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E899A" w14:textId="64D43FAA" w:rsidR="00494FB5" w:rsidRDefault="00494FB5" w:rsidP="00494FB5">
      <w:pPr>
        <w:pStyle w:val="Heading1"/>
      </w:pPr>
      <w:r>
        <w:t>Wiki---Texas---R1</w:t>
      </w:r>
    </w:p>
    <w:p w14:paraId="761D3BEA" w14:textId="44F3B897" w:rsidR="002E0689" w:rsidRPr="002E0689" w:rsidRDefault="002E0689" w:rsidP="002E0689">
      <w:pPr>
        <w:pStyle w:val="Heading1"/>
      </w:pPr>
      <w:r>
        <w:t>2AC</w:t>
      </w:r>
    </w:p>
    <w:p w14:paraId="08E48186" w14:textId="77777777" w:rsidR="00494FB5" w:rsidRDefault="00494FB5" w:rsidP="00494FB5">
      <w:pPr>
        <w:pStyle w:val="Heading2"/>
      </w:pPr>
      <w:r>
        <w:t xml:space="preserve">T Subsets </w:t>
      </w:r>
    </w:p>
    <w:p w14:paraId="04F432EB" w14:textId="280323A1" w:rsidR="002E0689" w:rsidRPr="002E0689" w:rsidRDefault="002E0689" w:rsidP="002E0689">
      <w:pPr>
        <w:pStyle w:val="Heading3"/>
      </w:pPr>
      <w:r>
        <w:t>AT: T---Subsets</w:t>
      </w:r>
    </w:p>
    <w:p w14:paraId="6CC62EAE" w14:textId="77777777" w:rsidR="00494FB5" w:rsidRDefault="00494FB5" w:rsidP="00494FB5">
      <w:pPr>
        <w:pStyle w:val="Heading4"/>
      </w:pPr>
      <w:r>
        <w:t xml:space="preserve">Workers includes </w:t>
      </w:r>
      <w:r>
        <w:rPr>
          <w:u w:val="single"/>
        </w:rPr>
        <w:t>subsets</w:t>
      </w:r>
      <w:r>
        <w:t xml:space="preserve">. </w:t>
      </w:r>
    </w:p>
    <w:p w14:paraId="09F9C3F2" w14:textId="77777777" w:rsidR="00494FB5" w:rsidRDefault="00494FB5" w:rsidP="00494FB5">
      <w:r>
        <w:rPr>
          <w:rStyle w:val="Style13ptBold"/>
        </w:rPr>
        <w:t>Carlson 77</w:t>
      </w:r>
      <w:r>
        <w:t xml:space="preserve">  [Professor Emeritus of Linguistics, U of Rochester; former Director of the Linguistics Program, Wayne State; Ph.D. In Linguistics, University of Massachusetts at Amherst Gregory N. Carlson, “Reference to Kinds in English,” University of Massachusetts Amherst ProQuest Dissertations &amp; Theses, 1977, accessed via ProQuest, document ID: 302863258, pp. 99-132]</w:t>
      </w:r>
    </w:p>
    <w:p w14:paraId="4DDEE2C5" w14:textId="77777777" w:rsidR="00494FB5" w:rsidRDefault="00494FB5" w:rsidP="00494FB5">
      <w:r>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Pr>
          <w:rStyle w:val="Emphasis"/>
        </w:rPr>
        <w:t>bare plural NPs</w:t>
      </w:r>
      <w:r>
        <w:rPr>
          <w:sz w:val="12"/>
        </w:rPr>
        <w:t xml:space="preserve">. These, then, I propose </w:t>
      </w:r>
      <w:r>
        <w:rPr>
          <w:rStyle w:val="StyleUnderline"/>
        </w:rPr>
        <w:t xml:space="preserve">function grammatically as the </w:t>
      </w:r>
      <w:r>
        <w:rPr>
          <w:rStyle w:val="Emphasis"/>
        </w:rPr>
        <w:t>names</w:t>
      </w:r>
      <w:r>
        <w:rPr>
          <w:rStyle w:val="StyleUnderline"/>
        </w:rPr>
        <w:t xml:space="preserve"> of </w:t>
      </w:r>
      <w:r>
        <w:rPr>
          <w:rStyle w:val="Emphasis"/>
        </w:rPr>
        <w:t>kinds of things</w:t>
      </w:r>
      <w:r>
        <w:rPr>
          <w:rStyle w:val="StyleUnderline"/>
        </w:rPr>
        <w:t xml:space="preserve">. The relationship between an NP like 'this man' and 'John' is just like the relationship between an NP like 'this kind of bird' and 'robins'. </w:t>
      </w:r>
      <w:r>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Pr>
          <w:rStyle w:val="StyleUnderline"/>
        </w:rPr>
        <w:t xml:space="preserve">there appear to be a large number of indications that bare plural NP's pattern </w:t>
      </w:r>
      <w:r>
        <w:rPr>
          <w:rStyle w:val="Emphasis"/>
        </w:rPr>
        <w:t>more like proper names in the grammar</w:t>
      </w:r>
      <w:r>
        <w:rPr>
          <w:rStyle w:val="StyleUnderline"/>
        </w:rPr>
        <w:t xml:space="preserve"> than quantified </w:t>
      </w:r>
      <w:r>
        <w:rPr>
          <w:rStyle w:val="Emphasis"/>
        </w:rPr>
        <w:t>plural</w:t>
      </w:r>
      <w:r>
        <w:rPr>
          <w:sz w:val="12"/>
        </w:rPr>
        <w:t xml:space="preserve"> NP'</w:t>
      </w:r>
      <w:r>
        <w:rPr>
          <w:rStyle w:val="StyleUnderline"/>
        </w:rPr>
        <w:t>s</w:t>
      </w:r>
      <w:r>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Pr>
          <w:rStyle w:val="StyleUnderline"/>
        </w:rPr>
        <w:t>Bare plurals further allow backwards pronominalization, support nonrestrictive relative clauses, and</w:t>
      </w:r>
      <w:r>
        <w:rPr>
          <w:sz w:val="12"/>
        </w:rPr>
        <w:t xml:space="preserve">, we we w ill see in chapter 5, </w:t>
      </w:r>
      <w:r>
        <w:rPr>
          <w:rStyle w:val="StyleUnderline"/>
        </w:rPr>
        <w:t>participate in certain pronominalization phenomena, each of which is a general characteristic of proper names</w:t>
      </w:r>
      <w:r>
        <w:rPr>
          <w:sz w:val="12"/>
        </w:rPr>
        <w:t xml:space="preserve">, but not of a ll quantified NP's. </w:t>
      </w:r>
      <w:r>
        <w:rPr>
          <w:rStyle w:val="StyleUnderline"/>
        </w:rPr>
        <w:t>So it appears that treating bare plurals as names may</w:t>
      </w:r>
      <w:r>
        <w:rPr>
          <w:sz w:val="12"/>
        </w:rPr>
        <w:t xml:space="preserve"> not </w:t>
      </w:r>
      <w:r>
        <w:rPr>
          <w:rStyle w:val="StyleUnderline"/>
        </w:rPr>
        <w:t>be</w:t>
      </w:r>
      <w:r>
        <w:rPr>
          <w:sz w:val="12"/>
        </w:rPr>
        <w:t xml:space="preserve"> so in</w:t>
      </w:r>
      <w:r>
        <w:rPr>
          <w:rStyle w:val="StyleUnderline"/>
        </w:rPr>
        <w:t>correct</w:t>
      </w:r>
      <w:r>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Pr>
          <w:rStyle w:val="StyleUnderline"/>
        </w:rPr>
        <w:t>It remains for us to investigate exactly what a kind of thing is.</w:t>
      </w:r>
      <w:r>
        <w:rPr>
          <w:sz w:val="12"/>
        </w:rPr>
        <w:t xml:space="preserve"> We w ill proceed in it ia lly by analogy, and show that </w:t>
      </w:r>
      <w:r>
        <w:rPr>
          <w:rStyle w:val="StyleUnderline"/>
        </w:rPr>
        <w:t>there are</w:t>
      </w:r>
      <w:r>
        <w:rPr>
          <w:sz w:val="12"/>
        </w:rPr>
        <w:t xml:space="preserve"> certain </w:t>
      </w:r>
      <w:r>
        <w:rPr>
          <w:rStyle w:val="StyleUnderline"/>
        </w:rPr>
        <w:t>advantages in thinking of kinds as being like individuals.</w:t>
      </w:r>
      <w:r>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Pr>
          <w:rStyle w:val="Emphasis"/>
        </w:rPr>
        <w:t>Consider</w:t>
      </w:r>
      <w:r>
        <w:rPr>
          <w:sz w:val="12"/>
        </w:rPr>
        <w:t xml:space="preserve">, for instance, </w:t>
      </w:r>
      <w:r>
        <w:rPr>
          <w:rStyle w:val="StyleUnderline"/>
        </w:rPr>
        <w:t xml:space="preserve">the </w:t>
      </w:r>
      <w:r>
        <w:rPr>
          <w:rStyle w:val="Emphasis"/>
        </w:rPr>
        <w:t>truth-conditions</w:t>
      </w:r>
      <w:r>
        <w:rPr>
          <w:rStyle w:val="StyleUnderline"/>
        </w:rPr>
        <w:t xml:space="preserve"> of the </w:t>
      </w:r>
      <w:r>
        <w:rPr>
          <w:rStyle w:val="Emphasis"/>
        </w:rPr>
        <w:t>following sentence</w:t>
      </w:r>
      <w:r>
        <w:rPr>
          <w:rStyle w:val="StyleUnderline"/>
        </w:rPr>
        <w:t>.</w:t>
      </w:r>
      <w:r>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Pr>
          <w:rStyle w:val="StyleUnderline"/>
        </w:rPr>
        <w:t xml:space="preserve">The </w:t>
      </w:r>
      <w:r>
        <w:rPr>
          <w:rStyle w:val="Emphasis"/>
        </w:rPr>
        <w:t>battalion</w:t>
      </w:r>
      <w:r>
        <w:rPr>
          <w:rStyle w:val="StyleUnderline"/>
        </w:rPr>
        <w:t xml:space="preserve"> is quite </w:t>
      </w:r>
      <w:r>
        <w:rPr>
          <w:rStyle w:val="Emphasis"/>
        </w:rPr>
        <w:t>tired</w:t>
      </w:r>
      <w:r>
        <w:rPr>
          <w:rStyle w:val="StyleUnderline"/>
        </w:rPr>
        <w:t xml:space="preserve"> now. In this case, there is</w:t>
      </w:r>
      <w:r>
        <w:rPr>
          <w:sz w:val="12"/>
        </w:rPr>
        <w:t xml:space="preserve"> </w:t>
      </w:r>
      <w:r>
        <w:rPr>
          <w:rStyle w:val="Emphasis"/>
        </w:rPr>
        <w:t>no compulsion</w:t>
      </w:r>
      <w:r>
        <w:rPr>
          <w:rStyle w:val="StyleUnderline"/>
        </w:rPr>
        <w:t xml:space="preserve"> to think of this being </w:t>
      </w:r>
      <w:r>
        <w:rPr>
          <w:rStyle w:val="Emphasis"/>
        </w:rPr>
        <w:t>true if and only if</w:t>
      </w:r>
      <w:r>
        <w:rPr>
          <w:rStyle w:val="StyleUnderline"/>
        </w:rPr>
        <w:t xml:space="preserve"> all the members of the battalion are quite tired. It seems that </w:t>
      </w:r>
      <w:r>
        <w:rPr>
          <w:rStyle w:val="Emphasis"/>
        </w:rPr>
        <w:t>most</w:t>
      </w:r>
      <w:r>
        <w:rPr>
          <w:rStyle w:val="StyleUnderline"/>
        </w:rPr>
        <w:t xml:space="preserve"> being tired would be all that is required. But </w:t>
      </w:r>
      <w:r>
        <w:rPr>
          <w:rStyle w:val="Emphasis"/>
        </w:rPr>
        <w:t>another predicate</w:t>
      </w:r>
      <w:r>
        <w:rPr>
          <w:rStyle w:val="StyleUnderline"/>
        </w:rPr>
        <w:t xml:space="preserve"> might </w:t>
      </w:r>
      <w:r>
        <w:rPr>
          <w:rStyle w:val="Emphasis"/>
        </w:rPr>
        <w:t>yield a different result</w:t>
      </w:r>
      <w:r>
        <w:rPr>
          <w:rStyle w:val="StyleUnderline"/>
        </w:rPr>
        <w:t xml:space="preserve">. </w:t>
      </w:r>
      <w:r>
        <w:rPr>
          <w:sz w:val="12"/>
        </w:rPr>
        <w:t xml:space="preserve">8. </w:t>
      </w:r>
      <w:r>
        <w:rPr>
          <w:rStyle w:val="StyleUnderline"/>
          <w:highlight w:val="cyan"/>
        </w:rPr>
        <w:t>The</w:t>
      </w:r>
      <w:r>
        <w:rPr>
          <w:rStyle w:val="StyleUnderline"/>
        </w:rPr>
        <w:t xml:space="preserve"> first </w:t>
      </w:r>
      <w:r>
        <w:rPr>
          <w:rStyle w:val="Emphasis"/>
          <w:highlight w:val="cyan"/>
        </w:rPr>
        <w:t>battalion handles ammunition</w:t>
      </w:r>
      <w:r>
        <w:rPr>
          <w:rStyle w:val="StyleUnderline"/>
        </w:rPr>
        <w:t>.</w:t>
      </w:r>
      <w:r>
        <w:rPr>
          <w:sz w:val="12"/>
        </w:rPr>
        <w:t xml:space="preserve"> 103 (8) </w:t>
      </w:r>
      <w:r>
        <w:rPr>
          <w:rStyle w:val="StyleUnderline"/>
          <w:highlight w:val="cyan"/>
        </w:rPr>
        <w:t xml:space="preserve">could be </w:t>
      </w:r>
      <w:r>
        <w:rPr>
          <w:rStyle w:val="Emphasis"/>
          <w:highlight w:val="cyan"/>
        </w:rPr>
        <w:t>true even if</w:t>
      </w:r>
      <w:r>
        <w:rPr>
          <w:rStyle w:val="StyleUnderline"/>
          <w:highlight w:val="cyan"/>
        </w:rPr>
        <w:t xml:space="preserve"> a </w:t>
      </w:r>
      <w:r>
        <w:rPr>
          <w:rStyle w:val="Emphasis"/>
          <w:highlight w:val="cyan"/>
        </w:rPr>
        <w:t>minority</w:t>
      </w:r>
      <w:r>
        <w:rPr>
          <w:rStyle w:val="StyleUnderline"/>
        </w:rPr>
        <w:t xml:space="preserve"> of the members of the battalion </w:t>
      </w:r>
      <w:r>
        <w:rPr>
          <w:rStyle w:val="StyleUnderline"/>
          <w:highlight w:val="cyan"/>
        </w:rPr>
        <w:t xml:space="preserve">handle ammunition. </w:t>
      </w:r>
      <w:r>
        <w:rPr>
          <w:rStyle w:val="Emphasis"/>
          <w:highlight w:val="cyan"/>
        </w:rPr>
        <w:t>In fact</w:t>
      </w:r>
      <w:r>
        <w:rPr>
          <w:rStyle w:val="StyleUnderline"/>
        </w:rPr>
        <w:t xml:space="preserve">* if this were a real army batallion , </w:t>
      </w:r>
      <w:r>
        <w:rPr>
          <w:rStyle w:val="Emphasis"/>
          <w:highlight w:val="cyan"/>
        </w:rPr>
        <w:t>only a minority</w:t>
      </w:r>
      <w:r>
        <w:rPr>
          <w:rStyle w:val="StyleUnderline"/>
        </w:rPr>
        <w:t xml:space="preserve"> of members </w:t>
      </w:r>
      <w:r>
        <w:rPr>
          <w:rStyle w:val="Emphasis"/>
          <w:highlight w:val="cyan"/>
        </w:rPr>
        <w:t>would</w:t>
      </w:r>
      <w:r>
        <w:rPr>
          <w:rStyle w:val="StyleUnderline"/>
        </w:rPr>
        <w:t xml:space="preserve"> handle ammunition, the majority of them being sergeants, officers, cooks, typists, supply people, mechanics, or downright lazy. </w:t>
      </w:r>
      <w:r>
        <w:rPr>
          <w:rStyle w:val="Emphasis"/>
          <w:highlight w:val="cyan"/>
        </w:rPr>
        <w:t>Or</w:t>
      </w:r>
      <w:r>
        <w:rPr>
          <w:rStyle w:val="StyleUnderline"/>
        </w:rPr>
        <w:t xml:space="preserve"> consider the sentence: </w:t>
      </w:r>
      <w:r>
        <w:rPr>
          <w:sz w:val="12"/>
        </w:rPr>
        <w:t xml:space="preserve">9. </w:t>
      </w:r>
      <w:r>
        <w:rPr>
          <w:rStyle w:val="StyleUnderline"/>
          <w:highlight w:val="cyan"/>
        </w:rPr>
        <w:t xml:space="preserve">The </w:t>
      </w:r>
      <w:r>
        <w:rPr>
          <w:rStyle w:val="Emphasis"/>
          <w:highlight w:val="cyan"/>
        </w:rPr>
        <w:t>battalion shifted its position</w:t>
      </w:r>
      <w:r>
        <w:rPr>
          <w:rStyle w:val="Emphasis"/>
        </w:rPr>
        <w:t xml:space="preserve"> slightly</w:t>
      </w:r>
      <w:r>
        <w:rPr>
          <w:rStyle w:val="StyleUnderline"/>
        </w:rPr>
        <w:t xml:space="preserve">. This </w:t>
      </w:r>
      <w:r>
        <w:rPr>
          <w:rStyle w:val="StyleUnderline"/>
          <w:highlight w:val="cyan"/>
        </w:rPr>
        <w:t xml:space="preserve">could be </w:t>
      </w:r>
      <w:r>
        <w:rPr>
          <w:rStyle w:val="Emphasis"/>
          <w:highlight w:val="cyan"/>
        </w:rPr>
        <w:t>true</w:t>
      </w:r>
      <w:r>
        <w:rPr>
          <w:rStyle w:val="StyleUnderline"/>
          <w:highlight w:val="cyan"/>
        </w:rPr>
        <w:t xml:space="preserve"> </w:t>
      </w:r>
      <w:r>
        <w:rPr>
          <w:rStyle w:val="Emphasis"/>
          <w:highlight w:val="cyan"/>
        </w:rPr>
        <w:t>even if</w:t>
      </w:r>
      <w:r>
        <w:rPr>
          <w:rStyle w:val="Emphasis"/>
        </w:rPr>
        <w:t xml:space="preserve"> no member</w:t>
      </w:r>
      <w:r>
        <w:rPr>
          <w:rStyle w:val="StyleUnderline"/>
        </w:rPr>
        <w:t xml:space="preserve"> only </w:t>
      </w:r>
      <w:r>
        <w:rPr>
          <w:rStyle w:val="Emphasis"/>
        </w:rPr>
        <w:t>slightly</w:t>
      </w:r>
      <w:r>
        <w:rPr>
          <w:rStyle w:val="StyleUnderline"/>
        </w:rPr>
        <w:t xml:space="preserve"> shifted his position , or it could be true if </w:t>
      </w:r>
      <w:r>
        <w:rPr>
          <w:rStyle w:val="Emphasis"/>
          <w:highlight w:val="cyan"/>
        </w:rPr>
        <w:t>most members</w:t>
      </w:r>
      <w:r>
        <w:rPr>
          <w:rStyle w:val="StyleUnderline"/>
          <w:highlight w:val="cyan"/>
        </w:rPr>
        <w:t xml:space="preserve"> remained </w:t>
      </w:r>
      <w:r>
        <w:rPr>
          <w:rStyle w:val="Emphasis"/>
          <w:highlight w:val="cyan"/>
        </w:rPr>
        <w:t>stationary</w:t>
      </w:r>
      <w:r>
        <w:rPr>
          <w:rStyle w:val="StyleUnderline"/>
        </w:rPr>
        <w:t xml:space="preserve">, but </w:t>
      </w:r>
      <w:r>
        <w:rPr>
          <w:rStyle w:val="Emphasis"/>
        </w:rPr>
        <w:t>only a few</w:t>
      </w:r>
      <w:r>
        <w:rPr>
          <w:rStyle w:val="StyleUnderline"/>
        </w:rPr>
        <w:t xml:space="preserve"> members actually </w:t>
      </w:r>
      <w:r>
        <w:rPr>
          <w:rStyle w:val="Emphasis"/>
        </w:rPr>
        <w:t>moved</w:t>
      </w:r>
      <w:r>
        <w:rPr>
          <w:rStyle w:val="StyleUnderline"/>
        </w:rPr>
        <w:t xml:space="preserve">. There are </w:t>
      </w:r>
      <w:r>
        <w:rPr>
          <w:rStyle w:val="Emphasis"/>
        </w:rPr>
        <w:t>any number of ways</w:t>
      </w:r>
      <w:r>
        <w:rPr>
          <w:rStyle w:val="StyleUnderline"/>
        </w:rPr>
        <w:t xml:space="preserve"> that a </w:t>
      </w:r>
      <w:r>
        <w:rPr>
          <w:rStyle w:val="Emphasis"/>
        </w:rPr>
        <w:t>battalion</w:t>
      </w:r>
      <w:r>
        <w:rPr>
          <w:rStyle w:val="StyleUnderline"/>
        </w:rPr>
        <w:t xml:space="preserve"> can </w:t>
      </w:r>
      <w:r>
        <w:rPr>
          <w:rStyle w:val="Emphasis"/>
        </w:rPr>
        <w:t>change position</w:t>
      </w:r>
      <w:r>
        <w:rPr>
          <w:rStyle w:val="StyleUnderline"/>
        </w:rPr>
        <w:t xml:space="preserve"> which </w:t>
      </w:r>
      <w:r>
        <w:rPr>
          <w:rStyle w:val="Emphasis"/>
        </w:rPr>
        <w:t>don't entail anything in particular</w:t>
      </w:r>
      <w:r>
        <w:rPr>
          <w:rStyle w:val="StyleUnderline"/>
        </w:rPr>
        <w:t xml:space="preserve"> about the </w:t>
      </w:r>
      <w:r>
        <w:rPr>
          <w:rStyle w:val="Emphasis"/>
        </w:rPr>
        <w:t>members of</w:t>
      </w:r>
      <w:r>
        <w:rPr>
          <w:rStyle w:val="StyleUnderline"/>
        </w:rPr>
        <w:t xml:space="preserve"> the battalion. And there are the sorts of predicates which may be true of the battalion, even though completely false for any of its members. A few are</w:t>
      </w:r>
      <w:r>
        <w:rPr>
          <w:sz w:val="12"/>
        </w:rPr>
        <w:t xml:space="preserve"> presented in (10). 10. a. </w:t>
      </w:r>
      <w:r>
        <w:rPr>
          <w:rStyle w:val="StyleUnderline"/>
        </w:rPr>
        <w:t xml:space="preserve">The first </w:t>
      </w:r>
      <w:r>
        <w:rPr>
          <w:rStyle w:val="Emphasis"/>
        </w:rPr>
        <w:t>battalion has served its country</w:t>
      </w:r>
      <w:r>
        <w:rPr>
          <w:rStyle w:val="StyleUnderline"/>
        </w:rPr>
        <w:t xml:space="preserve"> for </w:t>
      </w:r>
      <w:r>
        <w:rPr>
          <w:rStyle w:val="Emphasis"/>
        </w:rPr>
        <w:t>200 years</w:t>
      </w:r>
      <w:r>
        <w:rPr>
          <w:rStyle w:val="StyleUnderline"/>
        </w:rPr>
        <w:t xml:space="preserve">. </w:t>
      </w:r>
      <w:r>
        <w:rPr>
          <w:sz w:val="12"/>
        </w:rPr>
        <w:t xml:space="preserve">b. </w:t>
      </w:r>
      <w:r>
        <w:rPr>
          <w:rStyle w:val="StyleUnderline"/>
        </w:rPr>
        <w:t xml:space="preserve">The first battalion was given an </w:t>
      </w:r>
      <w:r>
        <w:rPr>
          <w:rStyle w:val="Emphasis"/>
        </w:rPr>
        <w:t>award for bravery</w:t>
      </w:r>
      <w:r>
        <w:rPr>
          <w:rStyle w:val="StyleUnderline"/>
        </w:rPr>
        <w:t xml:space="preserve">. </w:t>
      </w:r>
      <w:r>
        <w:rPr>
          <w:sz w:val="12"/>
        </w:rPr>
        <w:t xml:space="preserve">c. The f ir s t battalion is the worst one in the brigade. d. </w:t>
      </w:r>
      <w:r>
        <w:rPr>
          <w:rStyle w:val="StyleUnderline"/>
          <w:highlight w:val="cyan"/>
        </w:rPr>
        <w:t>The</w:t>
      </w:r>
      <w:r>
        <w:rPr>
          <w:rStyle w:val="StyleUnderline"/>
        </w:rPr>
        <w:t xml:space="preserve"> first </w:t>
      </w:r>
      <w:r>
        <w:rPr>
          <w:rStyle w:val="Emphasis"/>
          <w:highlight w:val="cyan"/>
        </w:rPr>
        <w:t>battalion</w:t>
      </w:r>
      <w:r>
        <w:rPr>
          <w:rStyle w:val="StyleUnderline"/>
          <w:highlight w:val="cyan"/>
        </w:rPr>
        <w:t xml:space="preserve"> is too </w:t>
      </w:r>
      <w:r>
        <w:rPr>
          <w:rStyle w:val="Emphasis"/>
          <w:highlight w:val="cyan"/>
        </w:rPr>
        <w:t>large</w:t>
      </w:r>
      <w:r>
        <w:rPr>
          <w:rStyle w:val="StyleUnderline"/>
        </w:rPr>
        <w:t xml:space="preserve">, and </w:t>
      </w:r>
      <w:r>
        <w:rPr>
          <w:rStyle w:val="Emphasis"/>
        </w:rPr>
        <w:t>must</w:t>
      </w:r>
      <w:r>
        <w:rPr>
          <w:rStyle w:val="StyleUnderline"/>
        </w:rPr>
        <w:t xml:space="preserve"> be </w:t>
      </w:r>
      <w:r>
        <w:rPr>
          <w:rStyle w:val="Emphasis"/>
        </w:rPr>
        <w:t>cut</w:t>
      </w:r>
      <w:r>
        <w:rPr>
          <w:rStyle w:val="StyleUnderline"/>
        </w:rPr>
        <w:t xml:space="preserve">. </w:t>
      </w:r>
      <w:r>
        <w:rPr>
          <w:sz w:val="12"/>
        </w:rPr>
        <w:t xml:space="preserve">e. </w:t>
      </w:r>
      <w:r>
        <w:rPr>
          <w:rStyle w:val="StyleUnderline"/>
        </w:rPr>
        <w:t>The battalion has been dismantled. In the examples</w:t>
      </w:r>
      <w:r>
        <w:rPr>
          <w:sz w:val="12"/>
        </w:rPr>
        <w:t xml:space="preserve"> of (10), </w:t>
      </w:r>
      <w:r>
        <w:rPr>
          <w:rStyle w:val="StyleUnderline"/>
        </w:rPr>
        <w:t xml:space="preserve">we are </w:t>
      </w:r>
      <w:r>
        <w:rPr>
          <w:rStyle w:val="Emphasis"/>
        </w:rPr>
        <w:t>not even tempted</w:t>
      </w:r>
      <w:r>
        <w:rPr>
          <w:rStyle w:val="StyleUnderline"/>
        </w:rPr>
        <w:t xml:space="preserve"> to </w:t>
      </w:r>
      <w:r>
        <w:rPr>
          <w:rStyle w:val="Emphasis"/>
        </w:rPr>
        <w:t>think in terms of</w:t>
      </w:r>
      <w:r>
        <w:rPr>
          <w:rStyle w:val="StyleUnderline"/>
        </w:rPr>
        <w:t xml:space="preserve"> how many </w:t>
      </w:r>
      <w:r>
        <w:rPr>
          <w:rStyle w:val="Emphasis"/>
        </w:rPr>
        <w:t>members</w:t>
      </w:r>
      <w:r>
        <w:rPr>
          <w:rStyle w:val="StyleUnderline"/>
        </w:rPr>
        <w:t xml:space="preserve"> the </w:t>
      </w:r>
      <w:r>
        <w:rPr>
          <w:rStyle w:val="Emphasis"/>
        </w:rPr>
        <w:t>predicate must apply to</w:t>
      </w:r>
      <w:r>
        <w:rPr>
          <w:rStyle w:val="StyleUnderline"/>
        </w:rPr>
        <w:t xml:space="preserve"> in order for the </w:t>
      </w:r>
      <w:r>
        <w:rPr>
          <w:rStyle w:val="Emphasis"/>
        </w:rPr>
        <w:t>sentence to be true</w:t>
      </w:r>
      <w:r>
        <w:rPr>
          <w:rStyle w:val="StyleUnderline"/>
        </w:rPr>
        <w:t>. The most reasonable approach to an account of this</w:t>
      </w:r>
      <w:r>
        <w:rPr>
          <w:sz w:val="12"/>
        </w:rPr>
        <w:t xml:space="preserve"> that I can 104 imagine </w:t>
      </w:r>
      <w:r>
        <w:rPr>
          <w:rStyle w:val="StyleUnderline"/>
        </w:rPr>
        <w:t>is to treat the battalion as being an individual in its own rig h t, with all sorts of properties associated with it that may or may not be</w:t>
      </w:r>
      <w:r>
        <w:rPr>
          <w:sz w:val="12"/>
        </w:rPr>
        <w:t xml:space="preserve"> related to </w:t>
      </w:r>
      <w:r>
        <w:rPr>
          <w:rStyle w:val="StyleUnderline"/>
        </w:rPr>
        <w:t xml:space="preserve">properties of its members. This does not claim that the properties of individual members are completely irrelevant in determining which properties are to be associated with the battalion. Rather, it denies that the battalion has as its properties only those which can be expressed in terms of quantification over its members. In place of searching for some quantifier that ranges over members of the battalion, the question becomes one of discovering how i t is that we recognize as true or false certain things said about the battalion. </w:t>
      </w:r>
      <w:r>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Pr>
          <w:rStyle w:val="StyleUnderline"/>
        </w:rPr>
        <w:t>any attempt to treat properties of battalions as being properties derived from quantifying over the members is , i t appears, unworkable</w:t>
      </w:r>
      <w:r>
        <w:rPr>
          <w:sz w:val="12"/>
        </w:rPr>
        <w:t xml:space="preserve">, this way of looking at the matter I believe is quite fr u itfu l. </w:t>
      </w:r>
      <w:r>
        <w:rPr>
          <w:sz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Pr>
          <w:rStyle w:val="StyleUnderline"/>
        </w:rPr>
        <w:t xml:space="preserve"> </w:t>
      </w:r>
      <w:r>
        <w:rPr>
          <w:rStyle w:val="StyleUnderline"/>
          <w:highlight w:val="cyan"/>
        </w:rPr>
        <w:t>The</w:t>
      </w:r>
      <w:r>
        <w:rPr>
          <w:rStyle w:val="StyleUnderline"/>
        </w:rPr>
        <w:t xml:space="preserve"> meaning of the </w:t>
      </w:r>
      <w:r>
        <w:rPr>
          <w:rStyle w:val="Emphasis"/>
          <w:highlight w:val="cyan"/>
        </w:rPr>
        <w:t>predicate</w:t>
      </w:r>
      <w:r>
        <w:rPr>
          <w:rStyle w:val="StyleUnderline"/>
        </w:rPr>
        <w:t xml:space="preserve"> of the sentence </w:t>
      </w:r>
      <w:r>
        <w:rPr>
          <w:rStyle w:val="Emphasis"/>
          <w:highlight w:val="cyan"/>
        </w:rPr>
        <w:t>dictates</w:t>
      </w:r>
      <w:r>
        <w:rPr>
          <w:rStyle w:val="StyleUnderline"/>
          <w:highlight w:val="cyan"/>
        </w:rPr>
        <w:t xml:space="preserve"> </w:t>
      </w:r>
      <w:r>
        <w:rPr>
          <w:rStyle w:val="Emphasis"/>
          <w:highlight w:val="cyan"/>
        </w:rPr>
        <w:t>what</w:t>
      </w:r>
      <w:r>
        <w:rPr>
          <w:rStyle w:val="Emphasis"/>
        </w:rPr>
        <w:t xml:space="preserve"> sort of </w:t>
      </w:r>
      <w:r>
        <w:rPr>
          <w:rStyle w:val="Emphasis"/>
          <w:highlight w:val="cyan"/>
        </w:rPr>
        <w:t>ev</w:t>
      </w:r>
      <w:r>
        <w:rPr>
          <w:rStyle w:val="Emphasis"/>
        </w:rPr>
        <w:t>idence</w:t>
      </w:r>
      <w:r>
        <w:rPr>
          <w:rStyle w:val="StyleUnderline"/>
        </w:rPr>
        <w:t xml:space="preserve"> </w:t>
      </w:r>
      <w:r>
        <w:rPr>
          <w:rStyle w:val="StyleUnderline"/>
          <w:highlight w:val="cyan"/>
        </w:rPr>
        <w:t>we take</w:t>
      </w:r>
      <w:r>
        <w:rPr>
          <w:rStyle w:val="StyleUnderline"/>
        </w:rPr>
        <w:t xml:space="preserve"> into account if we are so inclined as to want </w:t>
      </w:r>
      <w:r>
        <w:rPr>
          <w:rStyle w:val="StyleUnderline"/>
          <w:highlight w:val="cyan"/>
        </w:rPr>
        <w:t xml:space="preserve">to </w:t>
      </w:r>
      <w:r>
        <w:rPr>
          <w:rStyle w:val="Emphasis"/>
          <w:highlight w:val="cyan"/>
        </w:rPr>
        <w:t>determine</w:t>
      </w:r>
      <w:r>
        <w:rPr>
          <w:rStyle w:val="StyleUnderline"/>
        </w:rPr>
        <w:t xml:space="preserve"> the </w:t>
      </w:r>
      <w:r>
        <w:rPr>
          <w:rStyle w:val="Emphasis"/>
          <w:highlight w:val="cyan"/>
        </w:rPr>
        <w:t>truth</w:t>
      </w:r>
      <w:r>
        <w:rPr>
          <w:rStyle w:val="Emphasis"/>
        </w:rPr>
        <w:t>-value</w:t>
      </w:r>
      <w:r>
        <w:rPr>
          <w:rStyle w:val="StyleUnderline"/>
        </w:rPr>
        <w:t xml:space="preserve"> of the sentence.</w:t>
      </w:r>
      <w:r>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Pr>
          <w:rStyle w:val="StyleUnderline"/>
        </w:rPr>
        <w:t>If we wish to discover the truth-value of that claim, we ask ourselves first what would count as evidence for that claim. Then we go through the quite complex cognitive task of amassing the evidence pro or con.</w:t>
      </w:r>
      <w:r>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Pr>
          <w:rStyle w:val="StyleUnderline"/>
        </w:rPr>
        <w:t>I am advocating a lik e approach fo r bare plural generics as w ell, where we treat bare plurals as names of individuals</w:t>
      </w:r>
      <w:r>
        <w:rPr>
          <w:sz w:val="12"/>
        </w:rPr>
        <w:t xml:space="preserve"> (ju st as 'John' names an individual), </w:t>
      </w:r>
      <w:r>
        <w:rPr>
          <w:rStyle w:val="StyleUnderline"/>
        </w:rPr>
        <w:t>and this individual has certain properties associated with i t that may or may not be related to the properties of things of that kind.</w:t>
      </w:r>
      <w:r>
        <w:rPr>
          <w:sz w:val="12"/>
        </w:rPr>
        <w:t xml:space="preserve"> We deny that there is either a quantifier associated with the bare plural NP its e lf , or with the predicates of the various generic sentences. </w:t>
      </w:r>
      <w:r>
        <w:rPr>
          <w:rStyle w:val="StyleUnderline"/>
        </w:rPr>
        <w:t xml:space="preserve">Our semantics w ill essentially te ll us that 'Dogs bark' is true i f f the individual kind denoted by 'dogs' is in the set of things that 'bark'. From this statement we may infer quantification over particular dogs, or events on which a dog is barking, but we do not represent .in the semantic interpretation'.-of the sentence how we go about determining the evidence for the claim. </w:t>
      </w:r>
      <w:r>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Pr>
          <w:rStyle w:val="StyleUnderline"/>
        </w:rPr>
        <w:t>the following has been accomplished. Instead of asking the wrong question ('What is the generic q u a n tifie r? '), we are now asking the right question ('How can we infer quantification from generic sentences?').</w:t>
      </w:r>
      <w:r>
        <w:rPr>
          <w:sz w:val="12"/>
        </w:rPr>
        <w:t xml:space="preserve"> In no a ll fields of endeavor, </w:t>
      </w:r>
      <w:r>
        <w:rPr>
          <w:rStyle w:val="StyleUnderline"/>
        </w:rPr>
        <w:t>distinguishing between good questions and bad questions is half the b attle.</w:t>
      </w:r>
      <w:r>
        <w:t xml:space="preserve"> </w:t>
      </w:r>
      <w:r>
        <w:rPr>
          <w:sz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Pr>
          <w:sz w:val="12"/>
        </w:rPr>
        <w:t xml:space="preserve"> </w:t>
      </w:r>
      <w:r>
        <w:rPr>
          <w:rStyle w:val="StyleUnderline"/>
        </w:rPr>
        <w:t xml:space="preserve">The </w:t>
      </w:r>
      <w:r>
        <w:rPr>
          <w:rStyle w:val="Emphasis"/>
        </w:rPr>
        <w:t>doctor ordered Bill to jog</w:t>
      </w:r>
      <w:r>
        <w:rPr>
          <w:rStyle w:val="StyleUnderline"/>
        </w:rPr>
        <w:t xml:space="preserve">. The doctor is </w:t>
      </w:r>
      <w:r>
        <w:rPr>
          <w:rStyle w:val="Emphasis"/>
        </w:rPr>
        <w:t>either</w:t>
      </w:r>
      <w:r>
        <w:rPr>
          <w:rStyle w:val="StyleUnderline"/>
        </w:rPr>
        <w:t xml:space="preserve"> ordering Bill to engage </w:t>
      </w:r>
      <w:r>
        <w:rPr>
          <w:rStyle w:val="Emphasis"/>
        </w:rPr>
        <w:t>temporarily</w:t>
      </w:r>
      <w:r>
        <w:rPr>
          <w:rStyle w:val="StyleUnderline"/>
        </w:rPr>
        <w:t xml:space="preserve"> in a happening, </w:t>
      </w:r>
      <w:r>
        <w:rPr>
          <w:rStyle w:val="Emphasis"/>
        </w:rPr>
        <w:t>or</w:t>
      </w:r>
      <w:r>
        <w:rPr>
          <w:rStyle w:val="StyleUnderline"/>
        </w:rPr>
        <w:t xml:space="preserve"> else to be a </w:t>
      </w:r>
      <w:r>
        <w:rPr>
          <w:rStyle w:val="Emphasis"/>
        </w:rPr>
        <w:t>habitual</w:t>
      </w:r>
      <w:r>
        <w:rPr>
          <w:rStyle w:val="StyleUnderline"/>
        </w:rPr>
        <w:t xml:space="preserve"> jogger.</w:t>
      </w:r>
      <w:r>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Pr>
          <w:rStyle w:val="StyleUnderline"/>
        </w:rPr>
        <w:t>it is the predicate itself which</w:t>
      </w:r>
      <w:r>
        <w:rPr>
          <w:sz w:val="12"/>
        </w:rPr>
        <w:t xml:space="preserve"> in some way </w:t>
      </w:r>
      <w:r>
        <w:rPr>
          <w:rStyle w:val="StyleUnderline"/>
        </w:rPr>
        <w:t>contains the ambiguity.</w:t>
      </w:r>
      <w:r>
        <w:rPr>
          <w:sz w:val="12"/>
        </w:rPr>
        <w:t xml:space="preserve"> </w:t>
      </w:r>
      <w:r>
        <w:rPr>
          <w:sz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Pr>
          <w:sz w:val="12"/>
        </w:rPr>
        <w:t xml:space="preserve">. </w:t>
      </w:r>
      <w:r>
        <w:rPr>
          <w:rStyle w:val="Emphasis"/>
        </w:rPr>
        <w:t>Doctors</w:t>
      </w:r>
      <w:r>
        <w:rPr>
          <w:rStyle w:val="StyleUnderline"/>
        </w:rPr>
        <w:t xml:space="preserve"> are </w:t>
      </w:r>
      <w:r>
        <w:rPr>
          <w:rStyle w:val="Emphasis"/>
        </w:rPr>
        <w:t>available</w:t>
      </w:r>
      <w:r>
        <w:rPr>
          <w:rStyle w:val="StyleUnderline"/>
        </w:rPr>
        <w:t xml:space="preserve">. </w:t>
      </w:r>
      <w:r>
        <w:rPr>
          <w:sz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Pr>
          <w:sz w:val="12"/>
        </w:rPr>
        <w:t xml:space="preserve"> Charactetisties of things, then, are all predicates that apply directly to individuals, whereas </w:t>
      </w:r>
      <w:r>
        <w:rPr>
          <w:rStyle w:val="StyleUnderline"/>
        </w:rPr>
        <w:t>happenings are those predicates that apply only to stages of things via the 'realizatio n ' function. When we turn this analysis to the bare plural, things remain</w:t>
      </w:r>
      <w:r>
        <w:rPr>
          <w:sz w:val="12"/>
        </w:rPr>
        <w:t xml:space="preserve"> as </w:t>
      </w:r>
      <w:r>
        <w:rPr>
          <w:rStyle w:val="StyleUnderline"/>
        </w:rPr>
        <w:t>uncomplicated</w:t>
      </w:r>
      <w:r>
        <w:rPr>
          <w:sz w:val="12"/>
        </w:rPr>
        <w:t xml:space="preserve"> as above. </w:t>
      </w:r>
      <w:r>
        <w:rPr>
          <w:rStyle w:val="StyleUnderline"/>
        </w:rPr>
        <w:t>We will treat the bare plural NP 'dogs' as an unanalyzed name, like 'John',</w:t>
      </w:r>
      <w:r>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Pr>
          <w:rStyle w:val="Emphasis"/>
        </w:rPr>
        <w:t>'Dogs run'</w:t>
      </w:r>
      <w:r>
        <w:rPr>
          <w:sz w:val="12"/>
        </w:rPr>
        <w:t xml:space="preserve"> (generic reading--a characteristic) ? M d K ' W ' ) = ^ " ( d ) b. </w:t>
      </w:r>
      <w:r>
        <w:rPr>
          <w:rStyle w:val="Emphasis"/>
        </w:rPr>
        <w:t>'Dogs ran'</w:t>
      </w:r>
      <w:r>
        <w:rPr>
          <w:sz w:val="12"/>
        </w:rPr>
        <w:t xml:space="preserve"> (existential reading—a happening) 3y [R(y,d) &amp; r ^ '( y ) ] c. 'Dogs are in te llig e n t' Kd) d. </w:t>
      </w:r>
      <w:r>
        <w:rPr>
          <w:rStyle w:val="Emphasis"/>
        </w:rPr>
        <w:t>'Dogs are available</w:t>
      </w:r>
      <w:r>
        <w:rPr>
          <w:sz w:val="16"/>
        </w:rPr>
        <w:t>1</w:t>
      </w:r>
      <w:r>
        <w:rPr>
          <w:sz w:val="12"/>
        </w:rPr>
        <w:t xml:space="preserve"> 3y[R (y,d) &amp; A '(y )] e. </w:t>
      </w:r>
      <w:r>
        <w:rPr>
          <w:rStyle w:val="Emphasis"/>
        </w:rPr>
        <w:t>'Dogs are in Boston’</w:t>
      </w:r>
      <w:r>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Pr>
          <w:rStyle w:val="StyleUnderline"/>
        </w:rPr>
        <w:t>This, then, is how the existential use of the bare plural arises; whenever there is an existential claim being made about one or more of its stages.</w:t>
      </w:r>
      <w:r>
        <w:rPr>
          <w:sz w:val="12"/>
        </w:rPr>
        <w:t xml:space="preserve"> We note that </w:t>
      </w:r>
      <w:r>
        <w:rPr>
          <w:rStyle w:val="StyleUnderline"/>
        </w:rPr>
        <w:t xml:space="preserve">there is an existential quantifier associated with the existential reading of the bare plural. </w:t>
      </w:r>
      <w:r>
        <w:rPr>
          <w:sz w:val="12"/>
        </w:rPr>
        <w:t xml:space="preserve">However, </w:t>
      </w:r>
      <w:r>
        <w:rPr>
          <w:rStyle w:val="StyleUnderline"/>
        </w:rPr>
        <w:t>that existential quantifier is an independent part of the predicate, and appears no matter what the subject of the sentence is</w:t>
      </w:r>
      <w:r>
        <w:rPr>
          <w:sz w:val="12"/>
        </w:rPr>
        <w:t xml:space="preserve"> , 132 be i t a proper name, a quantified NP, a pronoun, or.a bare plural. </w:t>
      </w:r>
      <w:r>
        <w:rPr>
          <w:rStyle w:val="StyleUnderline"/>
        </w:rPr>
        <w:t>In order to arrive at the existential reading for the bare plural, there is no more need to tre a t the bare plural as being ambiguous than for us to tre a t an NP lik e 'B ill' as being ambiguous. Exactly the same ambiguity we find in 'Bill ran’ is present in 'Dogs ran.' Whenever something is predicated as being a characteristic of an individual we are speaking of that whatever-it-is that ties a series of stages together, making them stages of the same thing. This whatever-it-is does not necessarily have to appear</w:t>
      </w:r>
      <w:r>
        <w:rPr>
          <w:sz w:val="12"/>
        </w:rPr>
        <w:t xml:space="preserve"> at a time and a place— its stages do that. Given the notion that stages are temporally and spatially bounded sorts of things, we can see how the existential interpretation of the bare plural arises. </w:t>
      </w:r>
      <w:r>
        <w:rPr>
          <w:rStyle w:val="StyleUnderline"/>
        </w:rPr>
        <w:t xml:space="preserve">The happening reading of </w:t>
      </w:r>
      <w:r>
        <w:rPr>
          <w:rStyle w:val="Emphasis"/>
          <w:highlight w:val="cyan"/>
        </w:rPr>
        <w:t>'Dogs ran'</w:t>
      </w:r>
      <w:r>
        <w:rPr>
          <w:rStyle w:val="StyleUnderline"/>
        </w:rPr>
        <w:t xml:space="preserve"> makes the </w:t>
      </w:r>
      <w:r>
        <w:rPr>
          <w:rStyle w:val="StyleUnderline"/>
          <w:highlight w:val="cyan"/>
        </w:rPr>
        <w:t>claim</w:t>
      </w:r>
      <w:r>
        <w:rPr>
          <w:rStyle w:val="StyleUnderline"/>
        </w:rPr>
        <w:t xml:space="preserve"> that </w:t>
      </w:r>
      <w:r>
        <w:rPr>
          <w:rStyle w:val="StyleUnderline"/>
          <w:highlight w:val="cyan"/>
        </w:rPr>
        <w:t xml:space="preserve">there is </w:t>
      </w:r>
      <w:r>
        <w:rPr>
          <w:rStyle w:val="Emphasis"/>
          <w:highlight w:val="cyan"/>
        </w:rPr>
        <w:t>some</w:t>
      </w:r>
      <w:r>
        <w:rPr>
          <w:rStyle w:val="Emphasis"/>
        </w:rPr>
        <w:t xml:space="preserve"> stage</w:t>
      </w:r>
      <w:r>
        <w:rPr>
          <w:rStyle w:val="StyleUnderline"/>
        </w:rPr>
        <w:t xml:space="preserve"> or other of [a </w:t>
      </w:r>
      <w:r>
        <w:rPr>
          <w:rStyle w:val="Emphasis"/>
          <w:highlight w:val="cyan"/>
        </w:rPr>
        <w:t>subset</w:t>
      </w:r>
      <w:r>
        <w:rPr>
          <w:rStyle w:val="StyleUnderline"/>
          <w:highlight w:val="cyan"/>
        </w:rPr>
        <w:t xml:space="preserve"> of dogs] </w:t>
      </w:r>
      <w:r>
        <w:rPr>
          <w:rStyle w:val="Emphasis"/>
          <w:highlight w:val="cyan"/>
        </w:rPr>
        <w:t>which ran</w:t>
      </w:r>
      <w:r>
        <w:rPr>
          <w:rStyle w:val="StyleUnderline"/>
        </w:rPr>
        <w:t xml:space="preserve">. At any given time, </w:t>
      </w:r>
      <w:r>
        <w:rPr>
          <w:rStyle w:val="StyleUnderline"/>
          <w:highlight w:val="cyan"/>
        </w:rPr>
        <w:t>there are</w:t>
      </w:r>
      <w:r>
        <w:rPr>
          <w:rStyle w:val="StyleUnderline"/>
        </w:rPr>
        <w:t xml:space="preserve"> </w:t>
      </w:r>
      <w:r>
        <w:rPr>
          <w:rStyle w:val="Emphasis"/>
          <w:highlight w:val="cyan"/>
        </w:rPr>
        <w:t>many</w:t>
      </w:r>
      <w:r>
        <w:rPr>
          <w:rStyle w:val="Emphasis"/>
        </w:rPr>
        <w:t xml:space="preserve">, many </w:t>
      </w:r>
      <w:r>
        <w:rPr>
          <w:rStyle w:val="Emphasis"/>
          <w:highlight w:val="cyan"/>
        </w:rPr>
        <w:t>different [dog</w:t>
      </w:r>
      <w:r>
        <w:rPr>
          <w:rStyle w:val="Emphasis"/>
        </w:rPr>
        <w:t>]-</w:t>
      </w:r>
      <w:r>
        <w:rPr>
          <w:rStyle w:val="Emphasis"/>
          <w:highlight w:val="cyan"/>
        </w:rPr>
        <w:t>s</w:t>
      </w:r>
      <w:r>
        <w:rPr>
          <w:rStyle w:val="Emphasis"/>
        </w:rPr>
        <w:t>tages</w:t>
      </w:r>
      <w:r>
        <w:rPr>
          <w:rStyle w:val="StyleUnderline"/>
        </w:rPr>
        <w:t xml:space="preserve">, since there are dogs </w:t>
      </w:r>
      <w:r>
        <w:rPr>
          <w:rStyle w:val="StyleUnderline"/>
          <w:highlight w:val="cyan"/>
        </w:rPr>
        <w:t>in</w:t>
      </w:r>
      <w:r>
        <w:rPr>
          <w:rStyle w:val="StyleUnderline"/>
        </w:rPr>
        <w:t xml:space="preserve"> </w:t>
      </w:r>
      <w:r>
        <w:rPr>
          <w:rStyle w:val="Emphasis"/>
        </w:rPr>
        <w:t xml:space="preserve">various </w:t>
      </w:r>
      <w:r>
        <w:rPr>
          <w:rStyle w:val="Emphasis"/>
          <w:highlight w:val="cyan"/>
        </w:rPr>
        <w:t>different places</w:t>
      </w:r>
      <w:r>
        <w:rPr>
          <w:rStyle w:val="StyleUnderline"/>
        </w:rPr>
        <w:t xml:space="preserve"> in this world. </w:t>
      </w:r>
      <w:r>
        <w:rPr>
          <w:rStyle w:val="Emphasis"/>
          <w:highlight w:val="cyan"/>
        </w:rPr>
        <w:t>If any one</w:t>
      </w:r>
      <w:r>
        <w:rPr>
          <w:rStyle w:val="Emphasis"/>
        </w:rPr>
        <w:t xml:space="preserve"> of those</w:t>
      </w:r>
      <w:r>
        <w:rPr>
          <w:rStyle w:val="StyleUnderline"/>
          <w:sz w:val="26"/>
        </w:rPr>
        <w:t xml:space="preserve"> individuals that </w:t>
      </w:r>
      <w:r>
        <w:rPr>
          <w:rStyle w:val="Emphasis"/>
        </w:rPr>
        <w:t>are dogs</w:t>
      </w:r>
      <w:r>
        <w:rPr>
          <w:rStyle w:val="StyleUnderline"/>
          <w:sz w:val="26"/>
        </w:rPr>
        <w:t xml:space="preserve"> has a </w:t>
      </w:r>
      <w:r>
        <w:rPr>
          <w:rStyle w:val="Emphasis"/>
        </w:rPr>
        <w:t>stage</w:t>
      </w:r>
      <w:r>
        <w:rPr>
          <w:rStyle w:val="StyleUnderline"/>
          <w:sz w:val="26"/>
        </w:rPr>
        <w:t xml:space="preserve"> that </w:t>
      </w:r>
      <w:r>
        <w:rPr>
          <w:rStyle w:val="Emphasis"/>
          <w:highlight w:val="cyan"/>
        </w:rPr>
        <w:t>ran</w:t>
      </w:r>
      <w:r>
        <w:rPr>
          <w:rStyle w:val="StyleUnderline"/>
          <w:sz w:val="26"/>
        </w:rPr>
        <w:t xml:space="preserve">, the </w:t>
      </w:r>
      <w:r>
        <w:rPr>
          <w:rStyle w:val="Emphasis"/>
          <w:highlight w:val="cyan"/>
        </w:rPr>
        <w:t>'Dogs ran'</w:t>
      </w:r>
      <w:r>
        <w:rPr>
          <w:rStyle w:val="StyleUnderline"/>
          <w:sz w:val="26"/>
          <w:highlight w:val="cyan"/>
        </w:rPr>
        <w:t xml:space="preserve"> is </w:t>
      </w:r>
      <w:r>
        <w:rPr>
          <w:rStyle w:val="Emphasis"/>
          <w:highlight w:val="cyan"/>
        </w:rPr>
        <w:t>true</w:t>
      </w:r>
      <w:r>
        <w:rPr>
          <w:rStyle w:val="StyleUnderline"/>
        </w:rPr>
        <w:t xml:space="preserve"> (at a given time). There is </w:t>
      </w:r>
      <w:r>
        <w:rPr>
          <w:rStyle w:val="Emphasis"/>
        </w:rPr>
        <w:t>no necessity whatsoever</w:t>
      </w:r>
      <w:r>
        <w:rPr>
          <w:rStyle w:val="StyleUnderline"/>
        </w:rPr>
        <w:t xml:space="preserve"> </w:t>
      </w:r>
      <w:r>
        <w:rPr>
          <w:rStyle w:val="Emphasis"/>
        </w:rPr>
        <w:t>for all or even most</w:t>
      </w:r>
      <w:r>
        <w:rPr>
          <w:rStyle w:val="StyleUnderline"/>
        </w:rPr>
        <w:t xml:space="preserve"> dogs to run; </w:t>
      </w:r>
      <w:r>
        <w:rPr>
          <w:rStyle w:val="Emphasis"/>
        </w:rPr>
        <w:t>some</w:t>
      </w:r>
      <w:r>
        <w:rPr>
          <w:rStyle w:val="StyleUnderline"/>
        </w:rPr>
        <w:t xml:space="preserve"> running dogs </w:t>
      </w:r>
      <w:r>
        <w:rPr>
          <w:rStyle w:val="Emphasis"/>
        </w:rPr>
        <w:t>will suffice.</w:t>
      </w:r>
    </w:p>
    <w:p w14:paraId="7AAE80D2" w14:textId="77777777" w:rsidR="00494FB5" w:rsidRDefault="00494FB5" w:rsidP="00494FB5">
      <w:pPr>
        <w:pStyle w:val="Heading4"/>
      </w:pPr>
      <w:r>
        <w:t xml:space="preserve">“Collective bargaining rights” include </w:t>
      </w:r>
      <w:r>
        <w:rPr>
          <w:u w:val="single"/>
        </w:rPr>
        <w:t>subsets</w:t>
      </w:r>
      <w:r>
        <w:t xml:space="preserve">. </w:t>
      </w:r>
    </w:p>
    <w:p w14:paraId="1390EFA7" w14:textId="77777777" w:rsidR="00494FB5" w:rsidRDefault="00494FB5" w:rsidP="00494FB5">
      <w:r>
        <w:t xml:space="preserve">Andrew </w:t>
      </w:r>
      <w:r>
        <w:rPr>
          <w:rStyle w:val="Style13ptBold"/>
        </w:rPr>
        <w:t>Roth 21</w:t>
      </w:r>
      <w:r>
        <w:t>. Senior Counsel at Bredhoff &amp; Kaiser. “ATU’s Brief in Opposition to California’s Motion for a Stay/Preliminary.” 12-17-2021. Case No. 2:20-CV-00953-KJM-DB. Lexis.</w:t>
      </w:r>
    </w:p>
    <w:p w14:paraId="3A469AC8" w14:textId="77777777" w:rsidR="00494FB5" w:rsidRDefault="00494FB5" w:rsidP="00494FB5">
      <w:r>
        <w:rPr>
          <w:sz w:val="16"/>
        </w:rPr>
        <w:t xml:space="preserve">Against this historical background, </w:t>
      </w:r>
      <w:r>
        <w:rPr>
          <w:rStyle w:val="StyleUnderline"/>
        </w:rPr>
        <w:t xml:space="preserve">it is </w:t>
      </w:r>
      <w:r>
        <w:rPr>
          <w:rStyle w:val="Emphasis"/>
        </w:rPr>
        <w:t>clear</w:t>
      </w:r>
      <w:r>
        <w:rPr>
          <w:sz w:val="16"/>
        </w:rPr>
        <w:t xml:space="preserve"> that </w:t>
      </w:r>
      <w:r>
        <w:rPr>
          <w:rStyle w:val="StyleUnderline"/>
          <w:highlight w:val="cyan"/>
        </w:rPr>
        <w:t>when Congress made</w:t>
      </w:r>
      <w:r>
        <w:rPr>
          <w:rStyle w:val="StyleUnderline"/>
        </w:rPr>
        <w:t xml:space="preserve"> “the continuation of </w:t>
      </w:r>
      <w:r>
        <w:rPr>
          <w:rStyle w:val="Emphasis"/>
        </w:rPr>
        <w:t xml:space="preserve">collective bargaining </w:t>
      </w:r>
      <w:r>
        <w:rPr>
          <w:rStyle w:val="Emphasis"/>
          <w:highlight w:val="cyan"/>
        </w:rPr>
        <w:t>rights</w:t>
      </w:r>
      <w:r>
        <w:rPr>
          <w:rStyle w:val="StyleUnderline"/>
          <w:highlight w:val="cyan"/>
        </w:rPr>
        <w:t>”—</w:t>
      </w:r>
      <w:r>
        <w:rPr>
          <w:rStyle w:val="Emphasis"/>
          <w:highlight w:val="cyan"/>
        </w:rPr>
        <w:t>plural</w:t>
      </w:r>
      <w:r>
        <w:rPr>
          <w:sz w:val="16"/>
        </w:rPr>
        <w:t xml:space="preserve">—a condition of federal transit grants to public transit agencies, </w:t>
      </w:r>
      <w:r>
        <w:rPr>
          <w:rStyle w:val="StyleUnderline"/>
          <w:highlight w:val="cyan"/>
        </w:rPr>
        <w:t>Congress intended to protect</w:t>
      </w:r>
      <w:r>
        <w:rPr>
          <w:sz w:val="16"/>
        </w:rPr>
        <w:t xml:space="preserve"> public transit </w:t>
      </w:r>
      <w:r>
        <w:rPr>
          <w:rStyle w:val="StyleUnderline"/>
          <w:highlight w:val="cyan"/>
        </w:rPr>
        <w:t>employees against</w:t>
      </w:r>
      <w:r>
        <w:rPr>
          <w:sz w:val="16"/>
        </w:rPr>
        <w:t xml:space="preserve"> unilateral state </w:t>
      </w:r>
      <w:r>
        <w:rPr>
          <w:rStyle w:val="StyleUnderline"/>
        </w:rPr>
        <w:t xml:space="preserve">action </w:t>
      </w:r>
      <w:r>
        <w:rPr>
          <w:rStyle w:val="StyleUnderline"/>
          <w:highlight w:val="cyan"/>
        </w:rPr>
        <w:t xml:space="preserve">abridging </w:t>
      </w:r>
      <w:r>
        <w:rPr>
          <w:rStyle w:val="Emphasis"/>
          <w:highlight w:val="cyan"/>
        </w:rPr>
        <w:t>any</w:t>
      </w:r>
      <w:r>
        <w:rPr>
          <w:rStyle w:val="StyleUnderline"/>
        </w:rPr>
        <w:t xml:space="preserve"> of their </w:t>
      </w:r>
      <w:r>
        <w:rPr>
          <w:rStyle w:val="Emphasis"/>
        </w:rPr>
        <w:t xml:space="preserve">bargaining </w:t>
      </w:r>
      <w:r>
        <w:rPr>
          <w:rStyle w:val="Emphasis"/>
          <w:highlight w:val="cyan"/>
        </w:rPr>
        <w:t>rights</w:t>
      </w:r>
      <w:r>
        <w:rPr>
          <w:rStyle w:val="StyleUnderline"/>
        </w:rPr>
        <w:t>; i.e., to protect</w:t>
      </w:r>
      <w:r>
        <w:rPr>
          <w:sz w:val="16"/>
        </w:rPr>
        <w:t xml:space="preserve"> public transit employees </w:t>
      </w:r>
      <w:r>
        <w:rPr>
          <w:rStyle w:val="StyleUnderline"/>
        </w:rPr>
        <w:t>against</w:t>
      </w:r>
      <w:r>
        <w:rPr>
          <w:sz w:val="16"/>
        </w:rPr>
        <w:t xml:space="preserve"> unilateral </w:t>
      </w:r>
      <w:r>
        <w:rPr>
          <w:rStyle w:val="StyleUnderline"/>
        </w:rPr>
        <w:t xml:space="preserve">state action setting or imposing </w:t>
      </w:r>
      <w:r>
        <w:rPr>
          <w:rStyle w:val="Emphasis"/>
        </w:rPr>
        <w:t>limits</w:t>
      </w:r>
      <w:r>
        <w:rPr>
          <w:rStyle w:val="StyleUnderline"/>
        </w:rPr>
        <w:t xml:space="preserve"> on</w:t>
      </w:r>
      <w:r>
        <w:rPr>
          <w:sz w:val="16"/>
        </w:rPr>
        <w:t xml:space="preserve"> employee </w:t>
      </w:r>
      <w:r>
        <w:rPr>
          <w:rStyle w:val="Emphasis"/>
        </w:rPr>
        <w:t>wages</w:t>
      </w:r>
      <w:r>
        <w:rPr>
          <w:rStyle w:val="StyleUnderline"/>
        </w:rPr>
        <w:t xml:space="preserve">, fringe </w:t>
      </w:r>
      <w:r>
        <w:rPr>
          <w:rStyle w:val="Emphasis"/>
        </w:rPr>
        <w:t>benefits</w:t>
      </w:r>
      <w:r>
        <w:rPr>
          <w:rStyle w:val="StyleUnderline"/>
        </w:rPr>
        <w:t xml:space="preserve"> and the like, including defined benefit pensions</w:t>
      </w:r>
      <w:r>
        <w:rPr>
          <w:sz w:val="16"/>
        </w:rPr>
        <w:t>.</w:t>
      </w:r>
    </w:p>
    <w:p w14:paraId="41ACBE93" w14:textId="77777777" w:rsidR="00494FB5" w:rsidRDefault="00494FB5" w:rsidP="00494FB5">
      <w:pPr>
        <w:pStyle w:val="Heading4"/>
      </w:pPr>
      <w:r>
        <w:t xml:space="preserve">Substantial’ </w:t>
      </w:r>
      <w:r>
        <w:rPr>
          <w:u w:val="single"/>
        </w:rPr>
        <w:t>includes</w:t>
      </w:r>
      <w:r>
        <w:t xml:space="preserve"> subsets and can be </w:t>
      </w:r>
      <w:r>
        <w:rPr>
          <w:u w:val="single"/>
        </w:rPr>
        <w:t>either</w:t>
      </w:r>
      <w:r>
        <w:t xml:space="preserve"> quantitative </w:t>
      </w:r>
      <w:r>
        <w:rPr>
          <w:u w:val="single"/>
        </w:rPr>
        <w:t>or</w:t>
      </w:r>
      <w:r>
        <w:t xml:space="preserve"> qualitative. </w:t>
      </w:r>
    </w:p>
    <w:p w14:paraId="1B17F807" w14:textId="77777777" w:rsidR="00494FB5" w:rsidRDefault="00494FB5" w:rsidP="00494FB5">
      <w:r>
        <w:rPr>
          <w:rStyle w:val="Style13ptBold"/>
        </w:rPr>
        <w:t xml:space="preserve">Sotomayor ’17 </w:t>
      </w:r>
      <w:r>
        <w:t>[Sonya; February 22; Justice of the Supreme Court of the United States, J.D. from Yale University, A.B. in History from Princeton University; Justia, “Life Technologies Corp. v. Promega Corp., 580 U.S. ___ (2017),” ]</w:t>
      </w:r>
    </w:p>
    <w:p w14:paraId="0192EA3B" w14:textId="77777777" w:rsidR="00494FB5" w:rsidRDefault="00494FB5" w:rsidP="00494FB5">
      <w:r>
        <w:rPr>
          <w:rStyle w:val="StyleUnderline"/>
        </w:rPr>
        <w:t xml:space="preserve">The </w:t>
      </w:r>
      <w:r>
        <w:rPr>
          <w:rStyle w:val="Emphasis"/>
        </w:rPr>
        <w:t>threshold determination</w:t>
      </w:r>
      <w:r>
        <w:rPr>
          <w:sz w:val="16"/>
        </w:rPr>
        <w:t xml:space="preserve"> to be made </w:t>
      </w:r>
      <w:r>
        <w:rPr>
          <w:rStyle w:val="StyleUnderline"/>
        </w:rPr>
        <w:t>is whether</w:t>
      </w:r>
      <w:r>
        <w:rPr>
          <w:sz w:val="16"/>
        </w:rPr>
        <w:t xml:space="preserve"> §271(f)(2)’s </w:t>
      </w:r>
      <w:r>
        <w:rPr>
          <w:rStyle w:val="StyleUnderline"/>
        </w:rPr>
        <w:t xml:space="preserve">requirement of “a </w:t>
      </w:r>
      <w:r>
        <w:rPr>
          <w:rStyle w:val="Emphasis"/>
          <w:highlight w:val="cyan"/>
        </w:rPr>
        <w:t>substantial</w:t>
      </w:r>
      <w:r>
        <w:rPr>
          <w:rStyle w:val="StyleUnderline"/>
        </w:rPr>
        <w:t xml:space="preserve"> portion” of</w:t>
      </w:r>
      <w:r>
        <w:rPr>
          <w:sz w:val="16"/>
        </w:rPr>
        <w:t xml:space="preserve"> the </w:t>
      </w:r>
      <w:r>
        <w:rPr>
          <w:rStyle w:val="StyleUnderline"/>
        </w:rPr>
        <w:t>components</w:t>
      </w:r>
      <w:r>
        <w:rPr>
          <w:sz w:val="16"/>
        </w:rPr>
        <w:t xml:space="preserve"> of a patented invention </w:t>
      </w:r>
      <w:r>
        <w:rPr>
          <w:rStyle w:val="StyleUnderline"/>
          <w:highlight w:val="cyan"/>
        </w:rPr>
        <w:t>refers to</w:t>
      </w:r>
      <w:r>
        <w:rPr>
          <w:rStyle w:val="StyleUnderline"/>
        </w:rPr>
        <w:t xml:space="preserve"> a </w:t>
      </w:r>
      <w:r>
        <w:rPr>
          <w:rStyle w:val="Emphasis"/>
          <w:highlight w:val="cyan"/>
        </w:rPr>
        <w:t>quantitative</w:t>
      </w:r>
      <w:r>
        <w:rPr>
          <w:rStyle w:val="StyleUnderline"/>
          <w:highlight w:val="cyan"/>
        </w:rPr>
        <w:t xml:space="preserve"> or </w:t>
      </w:r>
      <w:r>
        <w:rPr>
          <w:rStyle w:val="Emphasis"/>
          <w:highlight w:val="cyan"/>
        </w:rPr>
        <w:t>qualitative</w:t>
      </w:r>
      <w:r>
        <w:rPr>
          <w:rStyle w:val="StyleUnderline"/>
          <w:highlight w:val="cyan"/>
        </w:rPr>
        <w:t xml:space="preserve"> measurement</w:t>
      </w:r>
      <w:r>
        <w:rPr>
          <w:sz w:val="16"/>
        </w:rPr>
        <w:t xml:space="preserve">. Life Technologies </w:t>
      </w:r>
      <w:r>
        <w:rPr>
          <w:rStyle w:val="StyleUnderline"/>
          <w:highlight w:val="cyan"/>
        </w:rPr>
        <w:t>and</w:t>
      </w:r>
      <w:r>
        <w:rPr>
          <w:sz w:val="16"/>
        </w:rPr>
        <w:t xml:space="preserve"> the United States argue that the text of §271(f)(1) establishes a quantitative threshold, and that the threshold must be greater than one. Promega defends the Federal Circuit’s reading of the statute, arguing that </w:t>
      </w:r>
      <w:r>
        <w:rPr>
          <w:rStyle w:val="StyleUnderline"/>
        </w:rPr>
        <w:t>a “substantial portion”</w:t>
      </w:r>
      <w:r>
        <w:rPr>
          <w:sz w:val="16"/>
        </w:rPr>
        <w:t xml:space="preserve"> of the components </w:t>
      </w:r>
      <w:r>
        <w:rPr>
          <w:rStyle w:val="Emphasis"/>
          <w:highlight w:val="cyan"/>
        </w:rPr>
        <w:t>includes</w:t>
      </w:r>
      <w:r>
        <w:rPr>
          <w:rStyle w:val="StyleUnderline"/>
          <w:highlight w:val="cyan"/>
        </w:rPr>
        <w:t xml:space="preserve"> a </w:t>
      </w:r>
      <w:r>
        <w:rPr>
          <w:rStyle w:val="Emphasis"/>
          <w:highlight w:val="cyan"/>
        </w:rPr>
        <w:t>single</w:t>
      </w:r>
      <w:r>
        <w:rPr>
          <w:rStyle w:val="StyleUnderline"/>
          <w:highlight w:val="cyan"/>
        </w:rPr>
        <w:t xml:space="preserve"> component if</w:t>
      </w:r>
      <w:r>
        <w:rPr>
          <w:rStyle w:val="StyleUnderline"/>
        </w:rPr>
        <w:t xml:space="preserve"> that component is </w:t>
      </w:r>
      <w:r>
        <w:rPr>
          <w:rStyle w:val="Emphasis"/>
          <w:highlight w:val="cyan"/>
        </w:rPr>
        <w:t>sufficiently important</w:t>
      </w:r>
      <w:r>
        <w:rPr>
          <w:sz w:val="16"/>
        </w:rPr>
        <w:t xml:space="preserve"> to the invention.</w:t>
      </w:r>
    </w:p>
    <w:p w14:paraId="7C308A0F" w14:textId="77777777" w:rsidR="00494FB5" w:rsidRDefault="00494FB5" w:rsidP="00494FB5">
      <w:r>
        <w:rPr>
          <w:sz w:val="16"/>
        </w:rPr>
        <w:t xml:space="preserve">We look first to the text of the statute. Sebelius v. Cloer, 569 U. S. ___, ___ (2013) (slip op., at 6). The Patent Act itself does not define the term “substantial,” and so we turn to its ordinary meaning. Ibid. Here we find little help. All agree the </w:t>
      </w:r>
      <w:r>
        <w:rPr>
          <w:rStyle w:val="StyleUnderline"/>
        </w:rPr>
        <w:t xml:space="preserve">term is </w:t>
      </w:r>
      <w:r>
        <w:rPr>
          <w:rStyle w:val="Emphasis"/>
        </w:rPr>
        <w:t>ambiguous</w:t>
      </w:r>
      <w:r>
        <w:rPr>
          <w:rStyle w:val="StyleUnderline"/>
        </w:rPr>
        <w:t xml:space="preserve"> and, </w:t>
      </w:r>
      <w:r>
        <w:rPr>
          <w:rStyle w:val="Emphasis"/>
        </w:rPr>
        <w:t>taken in isolation</w:t>
      </w:r>
      <w:r>
        <w:rPr>
          <w:sz w:val="16"/>
        </w:rPr>
        <w:t xml:space="preserve">, </w:t>
      </w:r>
      <w:r>
        <w:rPr>
          <w:rStyle w:val="StyleUnderline"/>
        </w:rPr>
        <w:t xml:space="preserve">might refer to an </w:t>
      </w:r>
      <w:r>
        <w:rPr>
          <w:rStyle w:val="Emphasis"/>
        </w:rPr>
        <w:t>important portion</w:t>
      </w:r>
      <w:r>
        <w:rPr>
          <w:rStyle w:val="StyleUnderline"/>
        </w:rPr>
        <w:t xml:space="preserve"> or to a large portion</w:t>
      </w:r>
      <w:r>
        <w:rPr>
          <w:sz w:val="16"/>
        </w:rPr>
        <w:t>. Brief for Petitioners 16; Brief for Respondent 18; Brief for United States as Amicus Curiae 12. “</w:t>
      </w:r>
      <w:r>
        <w:rPr>
          <w:rStyle w:val="StyleUnderline"/>
        </w:rPr>
        <w:t xml:space="preserve">Substantial,” as it is commonly understood, </w:t>
      </w:r>
      <w:r>
        <w:rPr>
          <w:rStyle w:val="Emphasis"/>
        </w:rPr>
        <w:t>may refer</w:t>
      </w:r>
      <w:r>
        <w:rPr>
          <w:rStyle w:val="StyleUnderline"/>
        </w:rPr>
        <w:t xml:space="preserve"> either to </w:t>
      </w:r>
      <w:r>
        <w:rPr>
          <w:rStyle w:val="Emphasis"/>
        </w:rPr>
        <w:t>qualitative importance</w:t>
      </w:r>
      <w:r>
        <w:rPr>
          <w:rStyle w:val="StyleUnderline"/>
        </w:rPr>
        <w:t xml:space="preserve"> or to </w:t>
      </w:r>
      <w:r>
        <w:rPr>
          <w:rStyle w:val="Emphasis"/>
        </w:rPr>
        <w:t>quantitatively large size</w:t>
      </w:r>
      <w:r>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6D2D5D3B" w14:textId="77777777" w:rsidR="00494FB5" w:rsidRDefault="00494FB5" w:rsidP="00494FB5">
      <w:pPr>
        <w:pStyle w:val="Analytic"/>
      </w:pPr>
    </w:p>
    <w:p w14:paraId="005E8883" w14:textId="77777777" w:rsidR="00494FB5" w:rsidRDefault="00494FB5" w:rsidP="00494FB5">
      <w:pPr>
        <w:pStyle w:val="Heading4"/>
      </w:pPr>
      <w:r>
        <w:t xml:space="preserve">Labor law </w:t>
      </w:r>
      <w:r>
        <w:rPr>
          <w:u w:val="single"/>
        </w:rPr>
        <w:t>never</w:t>
      </w:r>
      <w:r>
        <w:t xml:space="preserve"> covers </w:t>
      </w:r>
      <w:r>
        <w:rPr>
          <w:u w:val="single"/>
        </w:rPr>
        <w:t>every</w:t>
      </w:r>
      <w:r>
        <w:t xml:space="preserve"> worker.  </w:t>
      </w:r>
    </w:p>
    <w:p w14:paraId="45A7C89B" w14:textId="77777777" w:rsidR="00494FB5" w:rsidRDefault="00494FB5" w:rsidP="00494FB5">
      <w:r>
        <w:t xml:space="preserve">Sarah </w:t>
      </w:r>
      <w:r>
        <w:rPr>
          <w:rStyle w:val="Style13ptBold"/>
        </w:rPr>
        <w:t>Anzia &amp;</w:t>
      </w:r>
      <w:r>
        <w:t xml:space="preserve"> Jessica </w:t>
      </w:r>
      <w:r>
        <w:rPr>
          <w:rStyle w:val="Style13ptBold"/>
        </w:rPr>
        <w:t>Trounstine 24</w:t>
      </w:r>
      <w:r>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50C7B2EF" w14:textId="77777777" w:rsidR="00494FB5" w:rsidRDefault="00494FB5" w:rsidP="00494FB5">
      <w:r>
        <w:rPr>
          <w:sz w:val="16"/>
        </w:rPr>
        <w:t xml:space="preserve">Many </w:t>
      </w:r>
      <w:r>
        <w:rPr>
          <w:rStyle w:val="StyleUnderline"/>
          <w:highlight w:val="cyan"/>
        </w:rPr>
        <w:t>scholars</w:t>
      </w:r>
      <w:r>
        <w:rPr>
          <w:sz w:val="16"/>
        </w:rPr>
        <w:t xml:space="preserve"> have </w:t>
      </w:r>
      <w:r>
        <w:rPr>
          <w:rStyle w:val="StyleUnderline"/>
        </w:rPr>
        <w:t>noted</w:t>
      </w:r>
      <w:r>
        <w:rPr>
          <w:sz w:val="16"/>
        </w:rPr>
        <w:t xml:space="preserve"> these </w:t>
      </w:r>
      <w:r>
        <w:rPr>
          <w:rStyle w:val="Emphasis"/>
        </w:rPr>
        <w:t>divergent trends</w:t>
      </w:r>
      <w:r>
        <w:rPr>
          <w:rStyle w:val="StyleUnderline"/>
        </w:rPr>
        <w:t xml:space="preserve"> and </w:t>
      </w:r>
      <w:r>
        <w:rPr>
          <w:rStyle w:val="StyleUnderline"/>
          <w:highlight w:val="cyan"/>
        </w:rPr>
        <w:t>point</w:t>
      </w:r>
      <w:r>
        <w:rPr>
          <w:rStyle w:val="StyleUnderline"/>
        </w:rPr>
        <w:t xml:space="preserve">ed </w:t>
      </w:r>
      <w:r>
        <w:rPr>
          <w:rStyle w:val="StyleUnderline"/>
          <w:highlight w:val="cyan"/>
        </w:rPr>
        <w:t>to</w:t>
      </w:r>
      <w:r>
        <w:rPr>
          <w:sz w:val="16"/>
        </w:rPr>
        <w:t xml:space="preserve"> the </w:t>
      </w:r>
      <w:r>
        <w:rPr>
          <w:rStyle w:val="Emphasis"/>
        </w:rPr>
        <w:t xml:space="preserve">very </w:t>
      </w:r>
      <w:r>
        <w:rPr>
          <w:rStyle w:val="Emphasis"/>
          <w:highlight w:val="cyan"/>
        </w:rPr>
        <w:t>different</w:t>
      </w:r>
      <w:r>
        <w:rPr>
          <w:rStyle w:val="StyleUnderline"/>
        </w:rPr>
        <w:t xml:space="preserve"> legal </w:t>
      </w:r>
      <w:r>
        <w:rPr>
          <w:rStyle w:val="StyleUnderline"/>
          <w:highlight w:val="cyan"/>
        </w:rPr>
        <w:t>structures governing</w:t>
      </w:r>
      <w:r>
        <w:rPr>
          <w:sz w:val="16"/>
        </w:rPr>
        <w:t xml:space="preserve"> labor-management </w:t>
      </w:r>
      <w:r>
        <w:rPr>
          <w:rStyle w:val="StyleUnderline"/>
        </w:rPr>
        <w:t xml:space="preserve">relations in </w:t>
      </w:r>
      <w:r>
        <w:rPr>
          <w:rStyle w:val="StyleUnderline"/>
          <w:highlight w:val="cyan"/>
        </w:rPr>
        <w:t xml:space="preserve">the </w:t>
      </w:r>
      <w:r>
        <w:rPr>
          <w:rStyle w:val="Emphasis"/>
          <w:highlight w:val="cyan"/>
        </w:rPr>
        <w:t>private</w:t>
      </w:r>
      <w:r>
        <w:rPr>
          <w:rStyle w:val="StyleUnderline"/>
          <w:highlight w:val="cyan"/>
        </w:rPr>
        <w:t xml:space="preserve"> and </w:t>
      </w:r>
      <w:r>
        <w:rPr>
          <w:rStyle w:val="Emphasis"/>
          <w:highlight w:val="cyan"/>
        </w:rPr>
        <w:t>public sectors</w:t>
      </w:r>
      <w:r>
        <w:rPr>
          <w:sz w:val="16"/>
        </w:rPr>
        <w:t xml:space="preserve"> as an important contributor. </w:t>
      </w:r>
      <w:r>
        <w:rPr>
          <w:rStyle w:val="StyleUnderline"/>
          <w:highlight w:val="cyan"/>
        </w:rPr>
        <w:t>The NLRA</w:t>
      </w:r>
      <w:r>
        <w:rPr>
          <w:sz w:val="16"/>
        </w:rPr>
        <w:t xml:space="preserve"> of 1935 </w:t>
      </w:r>
      <w:r>
        <w:rPr>
          <w:rStyle w:val="Emphasis"/>
        </w:rPr>
        <w:t>explicitly</w:t>
      </w:r>
      <w:r>
        <w:rPr>
          <w:rStyle w:val="StyleUnderline"/>
          <w:highlight w:val="cyan"/>
        </w:rPr>
        <w:t xml:space="preserve"> excludes the public sector</w:t>
      </w:r>
      <w:r>
        <w:rPr>
          <w:sz w:val="16"/>
        </w:rPr>
        <w:t xml:space="preserve"> from coverage (NLRA 1935, Sec.2. [§152.]). </w:t>
      </w:r>
      <w:r>
        <w:rPr>
          <w:rStyle w:val="Emphasis"/>
        </w:rPr>
        <w:t>Government employees</w:t>
      </w:r>
      <w:r>
        <w:rPr>
          <w:rStyle w:val="StyleUnderline"/>
        </w:rPr>
        <w:t xml:space="preserve"> did not have</w:t>
      </w:r>
      <w:r>
        <w:rPr>
          <w:sz w:val="16"/>
        </w:rPr>
        <w:t xml:space="preserve"> similar legal </w:t>
      </w:r>
      <w:r>
        <w:rPr>
          <w:rStyle w:val="StyleUnderline"/>
        </w:rPr>
        <w:t>protections</w:t>
      </w:r>
      <w:r>
        <w:rPr>
          <w:sz w:val="16"/>
        </w:rPr>
        <w:t xml:space="preserve"> as private-sector employees </w:t>
      </w:r>
      <w:r>
        <w:rPr>
          <w:rStyle w:val="StyleUnderline"/>
        </w:rPr>
        <w:t xml:space="preserve">until </w:t>
      </w:r>
      <w:r>
        <w:rPr>
          <w:rStyle w:val="Emphasis"/>
        </w:rPr>
        <w:t>decades later</w:t>
      </w:r>
      <w:r>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Pr>
          <w:rStyle w:val="StyleUnderline"/>
        </w:rPr>
        <w:t xml:space="preserve">a </w:t>
      </w:r>
      <w:r>
        <w:rPr>
          <w:rStyle w:val="Emphasis"/>
        </w:rPr>
        <w:t>conventional wisdom</w:t>
      </w:r>
      <w:r>
        <w:rPr>
          <w:rStyle w:val="StyleUnderline"/>
        </w:rPr>
        <w:t xml:space="preserve"> emerged that </w:t>
      </w:r>
      <w:r>
        <w:rPr>
          <w:rStyle w:val="StyleUnderline"/>
          <w:highlight w:val="cyan"/>
        </w:rPr>
        <w:t>public- and private</w:t>
      </w:r>
      <w:r>
        <w:rPr>
          <w:rStyle w:val="StyleUnderline"/>
        </w:rPr>
        <w:t xml:space="preserve">-sector </w:t>
      </w:r>
      <w:r>
        <w:rPr>
          <w:rStyle w:val="StyleUnderline"/>
          <w:highlight w:val="cyan"/>
        </w:rPr>
        <w:t xml:space="preserve">unionization developed along </w:t>
      </w:r>
      <w:r>
        <w:rPr>
          <w:rStyle w:val="Emphasis"/>
          <w:highlight w:val="cyan"/>
        </w:rPr>
        <w:t>separate paths</w:t>
      </w:r>
      <w:r>
        <w:rPr>
          <w:sz w:val="16"/>
        </w:rPr>
        <w:t>—and that before the 1960s, organizations of government employees remained small, weak, and ineffective.</w:t>
      </w:r>
      <w:r>
        <w:t xml:space="preserve"> </w:t>
      </w:r>
    </w:p>
    <w:p w14:paraId="18284DC6" w14:textId="77777777" w:rsidR="00494FB5" w:rsidRDefault="00494FB5" w:rsidP="00494FB5">
      <w:pPr>
        <w:pStyle w:val="Analytic"/>
      </w:pPr>
    </w:p>
    <w:p w14:paraId="5D3C5B54" w14:textId="77777777" w:rsidR="00494FB5" w:rsidRDefault="00494FB5" w:rsidP="00494FB5">
      <w:pPr>
        <w:pStyle w:val="Heading4"/>
      </w:pPr>
      <w:r>
        <w:t xml:space="preserve">Their interp says countries with </w:t>
      </w:r>
      <w:r>
        <w:rPr>
          <w:u w:val="single"/>
        </w:rPr>
        <w:t>below</w:t>
      </w:r>
      <w:r>
        <w:t xml:space="preserve"> 80% converage should </w:t>
      </w:r>
      <w:r>
        <w:rPr>
          <w:u w:val="single"/>
        </w:rPr>
        <w:t>normatively</w:t>
      </w:r>
      <w:r>
        <w:t xml:space="preserve"> strengthen CBR, not that ‘CBR’ means 80%.</w:t>
      </w:r>
    </w:p>
    <w:p w14:paraId="6F887A68" w14:textId="77777777" w:rsidR="00494FB5" w:rsidRDefault="00494FB5" w:rsidP="00494FB5">
      <w:r>
        <w:rPr>
          <w:rStyle w:val="Style13ptBold"/>
        </w:rPr>
        <w:t>De Spiegelaere ’25</w:t>
      </w:r>
      <w:r>
        <w:t xml:space="preserve"> [Stan; June 10; Senior Researcher in Industrial Relations, European Trade Union Institute; European Journal of Industrial Relations, “Policies to Strengthen Collective Bargaining,” vol. 31]</w:t>
      </w:r>
    </w:p>
    <w:p w14:paraId="61CCE044" w14:textId="77777777" w:rsidR="00494FB5" w:rsidRDefault="00494FB5" w:rsidP="00494FB5">
      <w:r>
        <w:rPr>
          <w:sz w:val="14"/>
        </w:rPr>
        <w:t xml:space="preserve">While mainly based on, and addressed to, lay knowledge, this article makes several contributions to the industrial relations literature. First, by building on expert contributions from a variety of countries on the same topic, </w:t>
      </w:r>
      <w:r>
        <w:rPr>
          <w:rStyle w:val="StyleUnderline"/>
        </w:rPr>
        <w:t xml:space="preserve">it </w:t>
      </w:r>
      <w:r>
        <w:rPr>
          <w:rStyle w:val="Emphasis"/>
        </w:rPr>
        <w:t>proposes</w:t>
      </w:r>
      <w:r>
        <w:rPr>
          <w:rStyle w:val="StyleUnderline"/>
        </w:rPr>
        <w:t xml:space="preserve"> an</w:t>
      </w:r>
      <w:r>
        <w:rPr>
          <w:sz w:val="14"/>
        </w:rPr>
        <w:t xml:space="preserve"> analytical </w:t>
      </w:r>
      <w:r>
        <w:rPr>
          <w:rStyle w:val="StyleUnderline"/>
          <w:highlight w:val="cyan"/>
        </w:rPr>
        <w:t xml:space="preserve">framework to </w:t>
      </w:r>
      <w:r>
        <w:rPr>
          <w:rStyle w:val="Emphasis"/>
          <w:highlight w:val="cyan"/>
        </w:rPr>
        <w:t>assess</w:t>
      </w:r>
      <w:r>
        <w:rPr>
          <w:sz w:val="14"/>
        </w:rPr>
        <w:t xml:space="preserve"> obstacles and potential </w:t>
      </w:r>
      <w:r>
        <w:rPr>
          <w:rStyle w:val="StyleUnderline"/>
        </w:rPr>
        <w:t xml:space="preserve">policy </w:t>
      </w:r>
      <w:r>
        <w:rPr>
          <w:rStyle w:val="Emphasis"/>
        </w:rPr>
        <w:t>leverage</w:t>
      </w:r>
      <w:r>
        <w:rPr>
          <w:rStyle w:val="StyleUnderline"/>
        </w:rPr>
        <w:t xml:space="preserve"> on </w:t>
      </w:r>
      <w:r>
        <w:rPr>
          <w:rStyle w:val="StyleUnderline"/>
          <w:highlight w:val="cyan"/>
        </w:rPr>
        <w:t>collective bargaining</w:t>
      </w:r>
      <w:r>
        <w:rPr>
          <w:rStyle w:val="StyleUnderline"/>
        </w:rPr>
        <w:t>. This framework</w:t>
      </w:r>
      <w:r>
        <w:rPr>
          <w:sz w:val="14"/>
        </w:rPr>
        <w:t xml:space="preserve"> might be </w:t>
      </w:r>
      <w:r>
        <w:rPr>
          <w:rStyle w:val="StyleUnderline"/>
          <w:highlight w:val="cyan"/>
        </w:rPr>
        <w:t xml:space="preserve">useful for </w:t>
      </w:r>
      <w:r>
        <w:rPr>
          <w:rStyle w:val="Emphasis"/>
          <w:highlight w:val="cyan"/>
        </w:rPr>
        <w:t>future</w:t>
      </w:r>
      <w:r>
        <w:rPr>
          <w:rStyle w:val="StyleUnderline"/>
          <w:highlight w:val="cyan"/>
        </w:rPr>
        <w:t xml:space="preserve"> policy</w:t>
      </w:r>
      <w:r>
        <w:rPr>
          <w:rStyle w:val="StyleUnderline"/>
        </w:rPr>
        <w:t xml:space="preserve"> analysis and evaluation of </w:t>
      </w:r>
      <w:r>
        <w:rPr>
          <w:rStyle w:val="Emphasis"/>
          <w:highlight w:val="cyan"/>
        </w:rPr>
        <w:t>national</w:t>
      </w:r>
      <w:r>
        <w:rPr>
          <w:rStyle w:val="Emphasis"/>
        </w:rPr>
        <w:t xml:space="preserve"> action</w:t>
      </w:r>
      <w:r>
        <w:rPr>
          <w:rStyle w:val="StyleUnderline"/>
        </w:rPr>
        <w:t xml:space="preserve"> </w:t>
      </w:r>
      <w:r>
        <w:rPr>
          <w:rStyle w:val="StyleUnderline"/>
          <w:highlight w:val="cyan"/>
        </w:rPr>
        <w:t>plans</w:t>
      </w:r>
      <w:r>
        <w:rPr>
          <w:sz w:val="14"/>
        </w:rPr>
        <w:t xml:space="preserve">. Second, the sheer number of ideas and policy options show how complicated an encompassing policy on collective bargaining is likely to be. </w:t>
      </w:r>
      <w:r>
        <w:rPr>
          <w:rStyle w:val="StyleUnderline"/>
        </w:rPr>
        <w:t xml:space="preserve">The </w:t>
      </w:r>
      <w:r>
        <w:rPr>
          <w:rStyle w:val="Emphasis"/>
          <w:highlight w:val="cyan"/>
        </w:rPr>
        <w:t>birds-eye view</w:t>
      </w:r>
      <w:r>
        <w:rPr>
          <w:rStyle w:val="StyleUnderline"/>
        </w:rPr>
        <w:t xml:space="preserve"> given</w:t>
      </w:r>
      <w:r>
        <w:rPr>
          <w:sz w:val="14"/>
        </w:rPr>
        <w:t xml:space="preserve"> in this article </w:t>
      </w:r>
      <w:r>
        <w:rPr>
          <w:rStyle w:val="StyleUnderline"/>
        </w:rPr>
        <w:t xml:space="preserve">contributes </w:t>
      </w:r>
      <w:r>
        <w:rPr>
          <w:rStyle w:val="StyleUnderline"/>
          <w:highlight w:val="cyan"/>
        </w:rPr>
        <w:t>providing</w:t>
      </w:r>
      <w:r>
        <w:rPr>
          <w:rStyle w:val="StyleUnderline"/>
        </w:rPr>
        <w:t xml:space="preserve"> an </w:t>
      </w:r>
      <w:r>
        <w:rPr>
          <w:rStyle w:val="Emphasis"/>
          <w:highlight w:val="cyan"/>
        </w:rPr>
        <w:t>encompassing overview</w:t>
      </w:r>
      <w:r>
        <w:rPr>
          <w:rStyle w:val="StyleUnderline"/>
          <w:highlight w:val="cyan"/>
        </w:rPr>
        <w:t xml:space="preserve"> of intervention</w:t>
      </w:r>
      <w:r>
        <w:rPr>
          <w:sz w:val="14"/>
        </w:rPr>
        <w:t xml:space="preserve"> areas. Third, and foremost, by abstracting the idiosyncratic proposals from individual country reports, the article </w:t>
      </w:r>
      <w:r>
        <w:rPr>
          <w:rStyle w:val="StyleUnderline"/>
          <w:highlight w:val="cyan"/>
        </w:rPr>
        <w:t>encourages</w:t>
      </w:r>
      <w:r>
        <w:rPr>
          <w:rStyle w:val="StyleUnderline"/>
        </w:rPr>
        <w:t xml:space="preserve"> a </w:t>
      </w:r>
      <w:r>
        <w:rPr>
          <w:rStyle w:val="Emphasis"/>
          <w:highlight w:val="cyan"/>
        </w:rPr>
        <w:t>broader</w:t>
      </w:r>
      <w:r>
        <w:rPr>
          <w:rStyle w:val="StyleUnderline"/>
        </w:rPr>
        <w:t xml:space="preserve"> and more </w:t>
      </w:r>
      <w:r>
        <w:rPr>
          <w:rStyle w:val="Emphasis"/>
          <w:highlight w:val="cyan"/>
        </w:rPr>
        <w:t>innovative</w:t>
      </w:r>
      <w:r>
        <w:rPr>
          <w:rStyle w:val="StyleUnderline"/>
          <w:highlight w:val="cyan"/>
        </w:rPr>
        <w:t xml:space="preserve"> approach to</w:t>
      </w:r>
      <w:r>
        <w:rPr>
          <w:rStyle w:val="StyleUnderline"/>
        </w:rPr>
        <w:t xml:space="preserve"> thinking about </w:t>
      </w:r>
      <w:r>
        <w:rPr>
          <w:rStyle w:val="Emphasis"/>
          <w:highlight w:val="cyan"/>
        </w:rPr>
        <w:t>industrial relations</w:t>
      </w:r>
      <w:r>
        <w:rPr>
          <w:sz w:val="14"/>
        </w:rPr>
        <w:t>.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0BC46D8B" w14:textId="77777777" w:rsidR="00494FB5" w:rsidRDefault="00494FB5" w:rsidP="00494FB5">
      <w:r>
        <w:rPr>
          <w:sz w:val="14"/>
        </w:rPr>
        <w:t>Conditions for reaching 80% coverage</w:t>
      </w:r>
    </w:p>
    <w:p w14:paraId="09AB2300" w14:textId="77777777" w:rsidR="00494FB5" w:rsidRDefault="00494FB5" w:rsidP="00494FB5">
      <w:r>
        <w:rPr>
          <w:sz w:val="14"/>
        </w:rPr>
        <w:t xml:space="preserve">According to the Directive, </w:t>
      </w:r>
      <w:r>
        <w:rPr>
          <w:rStyle w:val="Emphasis"/>
          <w:highlight w:val="yellow"/>
        </w:rPr>
        <w:t>80% coverage</w:t>
      </w:r>
      <w:r>
        <w:rPr>
          <w:rStyle w:val="StyleUnderline"/>
          <w:highlight w:val="yellow"/>
        </w:rPr>
        <w:t xml:space="preserve"> is the threshold</w:t>
      </w:r>
      <w:r>
        <w:rPr>
          <w:sz w:val="14"/>
          <w:highlight w:val="yellow"/>
        </w:rPr>
        <w:t xml:space="preserve"> </w:t>
      </w:r>
      <w:r>
        <w:rPr>
          <w:rStyle w:val="Emphasis"/>
          <w:sz w:val="30"/>
          <w:highlight w:val="yellow"/>
        </w:rPr>
        <w:t>below which</w:t>
      </w:r>
      <w:r>
        <w:rPr>
          <w:rStyle w:val="StyleUnderline"/>
          <w:highlight w:val="yellow"/>
        </w:rPr>
        <w:t xml:space="preserve"> countries </w:t>
      </w:r>
      <w:r>
        <w:rPr>
          <w:rStyle w:val="Emphasis"/>
          <w:highlight w:val="yellow"/>
        </w:rPr>
        <w:t>must develop</w:t>
      </w:r>
      <w:r>
        <w:rPr>
          <w:rStyle w:val="StyleUnderline"/>
        </w:rPr>
        <w:t xml:space="preserve"> national action </w:t>
      </w:r>
      <w:r>
        <w:rPr>
          <w:rStyle w:val="StyleUnderline"/>
          <w:highlight w:val="yellow"/>
        </w:rPr>
        <w:t xml:space="preserve">plans to </w:t>
      </w:r>
      <w:r>
        <w:rPr>
          <w:rStyle w:val="Emphasis"/>
          <w:highlight w:val="yellow"/>
        </w:rPr>
        <w:t>strengthen collective bargaining</w:t>
      </w:r>
      <w:r>
        <w:rPr>
          <w:sz w:val="14"/>
        </w:rPr>
        <w:t xml:space="preserve">. However, </w:t>
      </w:r>
      <w:r>
        <w:rPr>
          <w:rStyle w:val="StyleUnderline"/>
        </w:rPr>
        <w:t xml:space="preserve">these </w:t>
      </w:r>
      <w:r>
        <w:rPr>
          <w:rStyle w:val="StyleUnderline"/>
          <w:highlight w:val="cyan"/>
        </w:rPr>
        <w:t xml:space="preserve">plans are </w:t>
      </w:r>
      <w:r>
        <w:rPr>
          <w:rStyle w:val="Emphasis"/>
          <w:highlight w:val="cyan"/>
        </w:rPr>
        <w:t>not</w:t>
      </w:r>
      <w:r>
        <w:rPr>
          <w:rStyle w:val="StyleUnderline"/>
        </w:rPr>
        <w:t xml:space="preserve"> an </w:t>
      </w:r>
      <w:r>
        <w:rPr>
          <w:rStyle w:val="StyleUnderline"/>
          <w:highlight w:val="cyan"/>
        </w:rPr>
        <w:t xml:space="preserve">obligation of </w:t>
      </w:r>
      <w:r>
        <w:rPr>
          <w:rStyle w:val="Emphasis"/>
          <w:highlight w:val="cyan"/>
        </w:rPr>
        <w:t>results</w:t>
      </w:r>
      <w:r>
        <w:rPr>
          <w:rStyle w:val="StyleUnderline"/>
          <w:highlight w:val="cyan"/>
        </w:rPr>
        <w:t>, but</w:t>
      </w:r>
      <w:r>
        <w:rPr>
          <w:rStyle w:val="StyleUnderline"/>
        </w:rPr>
        <w:t xml:space="preserve"> an obligation </w:t>
      </w:r>
      <w:r>
        <w:rPr>
          <w:rStyle w:val="StyleUnderline"/>
          <w:highlight w:val="cyan"/>
        </w:rPr>
        <w:t xml:space="preserve">of </w:t>
      </w:r>
      <w:r>
        <w:rPr>
          <w:rStyle w:val="Emphasis"/>
          <w:highlight w:val="cyan"/>
        </w:rPr>
        <w:t>effort</w:t>
      </w:r>
      <w:r>
        <w:rPr>
          <w:sz w:val="16"/>
        </w:rPr>
        <w:t>. This means that countries will not be penalised if coverage does not reach 80% after several years but will have to adjust their plans if coverage does not improve or, worse, falls.</w:t>
      </w:r>
      <w:r>
        <w:t xml:space="preserve"> </w:t>
      </w:r>
    </w:p>
    <w:p w14:paraId="056A5EA4" w14:textId="77777777" w:rsidR="00494FB5" w:rsidRDefault="00494FB5" w:rsidP="00494FB5">
      <w:pPr>
        <w:pStyle w:val="Heading4"/>
      </w:pPr>
      <w:r>
        <w:t>In’ means within.</w:t>
      </w:r>
    </w:p>
    <w:p w14:paraId="5CBD706D" w14:textId="77777777" w:rsidR="00494FB5" w:rsidRDefault="00494FB5" w:rsidP="00494FB5">
      <w:r>
        <w:rPr>
          <w:rStyle w:val="Style13ptBold"/>
        </w:rPr>
        <w:t>Bea ’21</w:t>
      </w:r>
      <w:r>
        <w:t xml:space="preserve"> [Carlos T. Bea; July 7, 2021; Federal Court of Appeals Judge for the Ninth Circuit; Westlaw, “Salisbury v. City of Santa Monica,” 998 F.3d 852]</w:t>
      </w:r>
    </w:p>
    <w:p w14:paraId="6A8EDDF0" w14:textId="77777777" w:rsidR="00494FB5" w:rsidRDefault="00494FB5" w:rsidP="00494FB5">
      <w:r>
        <w:rPr>
          <w:rStyle w:val="StyleUnderline"/>
        </w:rPr>
        <w:t xml:space="preserve">“It is a </w:t>
      </w:r>
      <w:r>
        <w:rPr>
          <w:rStyle w:val="Emphasis"/>
        </w:rPr>
        <w:t>fundamental canon</w:t>
      </w:r>
      <w:r>
        <w:rPr>
          <w:rStyle w:val="StyleUnderline"/>
        </w:rPr>
        <w:t xml:space="preserve"> that where the ‘statutory text is plain and unambiguous,’ a court ‘must apply the statute according to its terms.’”</w:t>
      </w:r>
      <w:r>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“in the provision of services or facilities in connection with such dwelling.” 42 U.S.C. § 3604(f)(1)–(2) (emphases added). </w:t>
      </w:r>
      <w:r>
        <w:rPr>
          <w:rStyle w:val="StyleUnderline"/>
          <w:highlight w:val="cyan"/>
        </w:rPr>
        <w:t xml:space="preserve">The </w:t>
      </w:r>
      <w:r>
        <w:rPr>
          <w:rStyle w:val="Emphasis"/>
          <w:highlight w:val="cyan"/>
        </w:rPr>
        <w:t>preposition</w:t>
      </w:r>
      <w:r>
        <w:rPr>
          <w:rStyle w:val="StyleUnderline"/>
          <w:highlight w:val="cyan"/>
        </w:rPr>
        <w:t xml:space="preserve"> “in” </w:t>
      </w:r>
      <w:r>
        <w:rPr>
          <w:rStyle w:val="Emphasis"/>
          <w:highlight w:val="cyan"/>
        </w:rPr>
        <w:t>limits</w:t>
      </w:r>
      <w:r>
        <w:rPr>
          <w:rStyle w:val="StyleUnderline"/>
        </w:rPr>
        <w:t xml:space="preserve"> the scope of the preceding </w:t>
      </w:r>
      <w:r>
        <w:rPr>
          <w:rStyle w:val="StyleUnderline"/>
          <w:highlight w:val="cyan"/>
        </w:rPr>
        <w:t>term</w:t>
      </w:r>
      <w:r>
        <w:rPr>
          <w:rStyle w:val="StyleUnderline"/>
        </w:rPr>
        <w:t xml:space="preserve"> </w:t>
      </w:r>
      <w:r>
        <w:rPr>
          <w:rStyle w:val="StyleUnderline"/>
          <w:highlight w:val="cyan"/>
        </w:rPr>
        <w:t>“[w]ithin the</w:t>
      </w:r>
      <w:r>
        <w:rPr>
          <w:rStyle w:val="StyleUnderline"/>
        </w:rPr>
        <w:t xml:space="preserve"> limits or bounds of” the “</w:t>
      </w:r>
      <w:r>
        <w:rPr>
          <w:rStyle w:val="StyleUnderline"/>
          <w:highlight w:val="cyan"/>
        </w:rPr>
        <w:t>place</w:t>
      </w:r>
      <w:r>
        <w:rPr>
          <w:rStyle w:val="StyleUnderline"/>
        </w:rPr>
        <w:t xml:space="preserve"> or thing” </w:t>
      </w:r>
      <w:r>
        <w:rPr>
          <w:rStyle w:val="StyleUnderline"/>
          <w:highlight w:val="cyan"/>
        </w:rPr>
        <w:t xml:space="preserve">that </w:t>
      </w:r>
      <w:r>
        <w:rPr>
          <w:rStyle w:val="Emphasis"/>
          <w:highlight w:val="cyan"/>
        </w:rPr>
        <w:t>follows</w:t>
      </w:r>
      <w:r>
        <w:rPr>
          <w:sz w:val="16"/>
        </w:rPr>
        <w:t>. Oxford English Dictionary (2d ed. 1989); see also Simonoff v. Expedia, Inc., 643 F.3d 1202, 1206 (9th Cir. 2011) (</w:t>
      </w:r>
      <w:r>
        <w:rPr>
          <w:rStyle w:val="StyleUnderline"/>
        </w:rPr>
        <w:t xml:space="preserve">“The </w:t>
      </w:r>
      <w:r>
        <w:rPr>
          <w:rStyle w:val="Emphasis"/>
        </w:rPr>
        <w:t>word</w:t>
      </w:r>
      <w:r>
        <w:rPr>
          <w:rStyle w:val="StyleUnderline"/>
        </w:rPr>
        <w:t xml:space="preserve"> ‘in’ </w:t>
      </w:r>
      <w:r>
        <w:rPr>
          <w:rStyle w:val="Emphasis"/>
        </w:rPr>
        <w:t>means</w:t>
      </w:r>
      <w:r>
        <w:rPr>
          <w:rStyle w:val="StyleUnderline"/>
        </w:rPr>
        <w:t xml:space="preserve"> </w:t>
      </w:r>
      <w:r>
        <w:rPr>
          <w:rStyle w:val="StyleUnderline"/>
          <w:highlight w:val="cyan"/>
        </w:rPr>
        <w:t>to ‘express</w:t>
      </w:r>
      <w:r>
        <w:rPr>
          <w:rStyle w:val="StyleUnderline"/>
        </w:rPr>
        <w:t xml:space="preserve">[ ] </w:t>
      </w:r>
      <w:r>
        <w:rPr>
          <w:rStyle w:val="Emphasis"/>
          <w:highlight w:val="cyan"/>
        </w:rPr>
        <w:t>relation</w:t>
      </w:r>
      <w:r>
        <w:rPr>
          <w:rStyle w:val="StyleUnderline"/>
          <w:highlight w:val="cyan"/>
        </w:rPr>
        <w:t xml:space="preserve"> of presence</w:t>
      </w:r>
      <w:r>
        <w:rPr>
          <w:sz w:val="16"/>
        </w:rPr>
        <w:t xml:space="preserve">, existence, situation, inclusion ...; </w:t>
      </w:r>
      <w:r>
        <w:rPr>
          <w:rStyle w:val="StyleUnderline"/>
          <w:highlight w:val="cyan"/>
        </w:rPr>
        <w:t>inclosed or surround by limits, as in a room</w:t>
      </w:r>
      <w:r>
        <w:rPr>
          <w:rStyle w:val="StyleUnderline"/>
        </w:rPr>
        <w:t>.’”</w:t>
      </w:r>
      <w:r>
        <w:rPr>
          <w:sz w:val="16"/>
        </w:rPr>
        <w:t xml:space="preserve"> (citation omitted)). The prohibitions and duties enumerated in the following subsection, 42 U.S.C. § 3604(f)(3), modify the meaning of “[t]o discriminate” in the preceding subsections and are subject to the same “sale” or “rental” limitation.</w:t>
      </w:r>
    </w:p>
    <w:p w14:paraId="5BAF7685" w14:textId="77777777" w:rsidR="00494FB5" w:rsidRDefault="00494FB5" w:rsidP="00494FB5">
      <w:pPr>
        <w:pStyle w:val="Heading2"/>
      </w:pPr>
      <w:r>
        <w:t>States CP</w:t>
      </w:r>
    </w:p>
    <w:p w14:paraId="7562BBF5" w14:textId="77777777" w:rsidR="00494FB5" w:rsidRDefault="00494FB5" w:rsidP="00494FB5">
      <w:pPr>
        <w:pStyle w:val="Heading3"/>
      </w:pPr>
      <w:r>
        <w:t>AT: States CP---2AC</w:t>
      </w:r>
    </w:p>
    <w:p w14:paraId="67D19891" w14:textId="77777777" w:rsidR="00494FB5" w:rsidRDefault="00494FB5" w:rsidP="00494FB5">
      <w:pPr>
        <w:pStyle w:val="Analytic"/>
      </w:pPr>
    </w:p>
    <w:p w14:paraId="6ED6E889" w14:textId="77777777" w:rsidR="00494FB5" w:rsidRDefault="00494FB5" w:rsidP="00494FB5">
      <w:pPr>
        <w:pStyle w:val="Heading4"/>
      </w:pPr>
      <w:r>
        <w:t xml:space="preserve">Doesn’t </w:t>
      </w:r>
      <w:r>
        <w:rPr>
          <w:u w:val="single"/>
        </w:rPr>
        <w:t>solve</w:t>
      </w:r>
      <w:r>
        <w:t xml:space="preserve">: </w:t>
      </w:r>
    </w:p>
    <w:p w14:paraId="45A3C542" w14:textId="77777777" w:rsidR="00494FB5" w:rsidRDefault="00494FB5" w:rsidP="00494FB5">
      <w:pPr>
        <w:pStyle w:val="Heading4"/>
      </w:pPr>
      <w:r>
        <w:t xml:space="preserve">1. </w:t>
      </w:r>
      <w:r>
        <w:rPr>
          <w:u w:val="single"/>
        </w:rPr>
        <w:t>Safe harbor.</w:t>
      </w:r>
      <w:r>
        <w:t xml:space="preserve"> is key for </w:t>
      </w:r>
      <w:r>
        <w:rPr>
          <w:u w:val="single"/>
        </w:rPr>
        <w:t>CBI</w:t>
      </w:r>
      <w:r>
        <w:t xml:space="preserve"> and the </w:t>
      </w:r>
      <w:r>
        <w:rPr>
          <w:u w:val="single"/>
        </w:rPr>
        <w:t>perception</w:t>
      </w:r>
      <w:r>
        <w:t xml:space="preserve"> of crackdown chills organizing--that’s Vincent. </w:t>
      </w:r>
    </w:p>
    <w:p w14:paraId="36D347A0" w14:textId="77777777" w:rsidR="00494FB5" w:rsidRDefault="00494FB5" w:rsidP="00494FB5">
      <w:r>
        <w:t xml:space="preserve">&lt;&lt;FOR REFERENCE&gt;&gt; </w:t>
      </w:r>
    </w:p>
    <w:p w14:paraId="626F8603" w14:textId="77777777" w:rsidR="00494FB5" w:rsidRDefault="00494FB5" w:rsidP="00494FB5">
      <w:r>
        <w:rPr>
          <w:color w:val="555555"/>
          <w:sz w:val="10"/>
        </w:rPr>
        <w:t xml:space="preserve">Public Support by Governments: </w:t>
      </w:r>
      <w:r>
        <w:rPr>
          <w:rStyle w:val="StyleUnderline"/>
          <w:color w:val="555555"/>
          <w:sz w:val="16"/>
          <w:highlight w:val="lightGray"/>
        </w:rPr>
        <w:t>Government</w:t>
      </w:r>
      <w:r>
        <w:rPr>
          <w:rStyle w:val="StyleUnderline"/>
          <w:color w:val="555555"/>
          <w:sz w:val="16"/>
        </w:rPr>
        <w:t xml:space="preserve"> departments and </w:t>
      </w:r>
      <w:r>
        <w:rPr>
          <w:rStyle w:val="StyleUnderline"/>
          <w:color w:val="555555"/>
          <w:sz w:val="16"/>
          <w:highlight w:val="lightGray"/>
        </w:rPr>
        <w:t>agencies</w:t>
      </w:r>
      <w:r>
        <w:rPr>
          <w:color w:val="555555"/>
          <w:sz w:val="10"/>
        </w:rPr>
        <w:t xml:space="preserve"> (</w:t>
      </w:r>
      <w:r>
        <w:rPr>
          <w:rStyle w:val="StyleUnderline"/>
          <w:color w:val="555555"/>
          <w:sz w:val="16"/>
        </w:rPr>
        <w:t>e.g., the</w:t>
      </w:r>
      <w:r>
        <w:rPr>
          <w:color w:val="555555"/>
          <w:sz w:val="10"/>
        </w:rPr>
        <w:t xml:space="preserve"> </w:t>
      </w:r>
      <w:r>
        <w:rPr>
          <w:rStyle w:val="Emphasis"/>
          <w:color w:val="555555"/>
          <w:sz w:val="16"/>
          <w:highlight w:val="lightGray"/>
        </w:rPr>
        <w:t>F</w:t>
      </w:r>
      <w:r>
        <w:rPr>
          <w:color w:val="555555"/>
          <w:sz w:val="10"/>
        </w:rPr>
        <w:t xml:space="preserve">ederal </w:t>
      </w:r>
      <w:r>
        <w:rPr>
          <w:rStyle w:val="Emphasis"/>
          <w:color w:val="555555"/>
          <w:sz w:val="16"/>
          <w:highlight w:val="lightGray"/>
        </w:rPr>
        <w:t>T</w:t>
      </w:r>
      <w:r>
        <w:rPr>
          <w:color w:val="555555"/>
          <w:sz w:val="10"/>
        </w:rPr>
        <w:t xml:space="preserve">rade </w:t>
      </w:r>
      <w:r>
        <w:rPr>
          <w:rStyle w:val="Emphasis"/>
          <w:color w:val="555555"/>
          <w:sz w:val="16"/>
          <w:highlight w:val="lightGray"/>
        </w:rPr>
        <w:t>C</w:t>
      </w:r>
      <w:r>
        <w:rPr>
          <w:color w:val="555555"/>
          <w:sz w:val="10"/>
        </w:rPr>
        <w:t xml:space="preserve">ommission </w:t>
      </w:r>
      <w:r>
        <w:rPr>
          <w:rStyle w:val="StyleUnderline"/>
          <w:color w:val="555555"/>
          <w:sz w:val="16"/>
          <w:highlight w:val="lightGray"/>
        </w:rPr>
        <w:t>and</w:t>
      </w:r>
      <w:r>
        <w:rPr>
          <w:color w:val="555555"/>
          <w:sz w:val="10"/>
        </w:rPr>
        <w:t xml:space="preserve"> </w:t>
      </w:r>
      <w:r>
        <w:rPr>
          <w:rStyle w:val="Emphasis"/>
          <w:color w:val="555555"/>
          <w:sz w:val="16"/>
          <w:highlight w:val="lightGray"/>
        </w:rPr>
        <w:t>D</w:t>
      </w:r>
      <w:r>
        <w:rPr>
          <w:color w:val="555555"/>
          <w:sz w:val="10"/>
        </w:rPr>
        <w:t xml:space="preserve">epartment </w:t>
      </w:r>
      <w:r>
        <w:rPr>
          <w:rStyle w:val="Emphasis"/>
          <w:color w:val="555555"/>
          <w:sz w:val="16"/>
          <w:highlight w:val="lightGray"/>
        </w:rPr>
        <w:t>o</w:t>
      </w:r>
      <w:r>
        <w:rPr>
          <w:color w:val="555555"/>
          <w:sz w:val="10"/>
        </w:rPr>
        <w:t xml:space="preserve">f </w:t>
      </w:r>
      <w:r>
        <w:rPr>
          <w:rStyle w:val="Emphasis"/>
          <w:color w:val="555555"/>
          <w:sz w:val="16"/>
          <w:highlight w:val="lightGray"/>
        </w:rPr>
        <w:t>J</w:t>
      </w:r>
      <w:r>
        <w:rPr>
          <w:color w:val="555555"/>
          <w:sz w:val="10"/>
        </w:rPr>
        <w:t>ustice in the US and global equivalents like the Canadian Competition Bureau and European Commission on Competition) should</w:t>
      </w:r>
      <w:r>
        <w:rPr>
          <w:rStyle w:val="StyleUnderline"/>
          <w:color w:val="555555"/>
          <w:sz w:val="10"/>
          <w:highlight w:val="lightGray"/>
        </w:rPr>
        <w:t xml:space="preserve"> </w:t>
      </w:r>
      <w:r>
        <w:rPr>
          <w:rStyle w:val="StyleUnderline"/>
          <w:color w:val="555555"/>
          <w:sz w:val="16"/>
          <w:highlight w:val="lightGray"/>
        </w:rPr>
        <w:t>issue</w:t>
      </w:r>
      <w:r>
        <w:rPr>
          <w:color w:val="555555"/>
          <w:sz w:val="10"/>
        </w:rPr>
        <w:t xml:space="preserve"> </w:t>
      </w:r>
      <w:r>
        <w:rPr>
          <w:rStyle w:val="StyleUnderline"/>
          <w:color w:val="555555"/>
          <w:sz w:val="16"/>
        </w:rPr>
        <w:t xml:space="preserve">clarifying statements, and/or new </w:t>
      </w:r>
      <w:r>
        <w:rPr>
          <w:rStyle w:val="StyleUnderline"/>
          <w:color w:val="555555"/>
          <w:sz w:val="16"/>
          <w:highlight w:val="lightGray"/>
        </w:rPr>
        <w:t>“safe harbor"</w:t>
      </w:r>
      <w:r>
        <w:rPr>
          <w:color w:val="555555"/>
          <w:sz w:val="10"/>
          <w:highlight w:val="lightGray"/>
        </w:rPr>
        <w:t xml:space="preserve"> </w:t>
      </w:r>
      <w:r>
        <w:rPr>
          <w:rStyle w:val="StyleUnderline"/>
          <w:color w:val="555555"/>
          <w:sz w:val="16"/>
          <w:highlight w:val="lightGray"/>
        </w:rPr>
        <w:t>regulations</w:t>
      </w:r>
      <w:r>
        <w:rPr>
          <w:color w:val="555555"/>
          <w:sz w:val="10"/>
        </w:rPr>
        <w:t xml:space="preserve"> clarifying and/or </w:t>
      </w:r>
      <w:r>
        <w:rPr>
          <w:rStyle w:val="StyleUnderline"/>
          <w:color w:val="555555"/>
          <w:sz w:val="16"/>
          <w:highlight w:val="lightGray"/>
        </w:rPr>
        <w:t>expanding</w:t>
      </w:r>
      <w:r>
        <w:rPr>
          <w:rStyle w:val="StyleUnderline"/>
          <w:color w:val="555555"/>
          <w:sz w:val="16"/>
        </w:rPr>
        <w:t xml:space="preserve"> the </w:t>
      </w:r>
      <w:r>
        <w:rPr>
          <w:rStyle w:val="StyleUnderline"/>
          <w:color w:val="555555"/>
          <w:sz w:val="16"/>
          <w:highlight w:val="lightGray"/>
        </w:rPr>
        <w:t>extent</w:t>
      </w:r>
      <w:r>
        <w:rPr>
          <w:rStyle w:val="StyleUnderline"/>
          <w:color w:val="555555"/>
          <w:sz w:val="16"/>
        </w:rPr>
        <w:t xml:space="preserve"> to which </w:t>
      </w:r>
      <w:r>
        <w:rPr>
          <w:rStyle w:val="Emphasis"/>
          <w:color w:val="555555"/>
          <w:sz w:val="16"/>
        </w:rPr>
        <w:t>multi-stakeholder joint ventures</w:t>
      </w:r>
      <w:r>
        <w:rPr>
          <w:rStyle w:val="StyleUnderline"/>
          <w:color w:val="555555"/>
          <w:sz w:val="16"/>
        </w:rPr>
        <w:t xml:space="preserve"> that increase </w:t>
      </w:r>
      <w:r>
        <w:rPr>
          <w:rStyle w:val="Emphasis"/>
          <w:color w:val="555555"/>
          <w:sz w:val="16"/>
          <w:highlight w:val="lightGray"/>
        </w:rPr>
        <w:t>information producers’</w:t>
      </w:r>
      <w:r>
        <w:rPr>
          <w:rStyle w:val="StyleUnderline"/>
          <w:color w:val="555555"/>
          <w:sz w:val="16"/>
          <w:highlight w:val="lightGray"/>
        </w:rPr>
        <w:t xml:space="preserve"> bargaining power </w:t>
      </w:r>
      <w:r>
        <w:rPr>
          <w:rStyle w:val="Emphasis"/>
          <w:color w:val="555555"/>
          <w:sz w:val="16"/>
          <w:highlight w:val="lightGray"/>
        </w:rPr>
        <w:t>do not violate antitrust</w:t>
      </w:r>
      <w:r>
        <w:rPr>
          <w:rStyle w:val="StyleUnderline"/>
          <w:color w:val="555555"/>
          <w:sz w:val="16"/>
        </w:rPr>
        <w:t xml:space="preserve">1 </w:t>
      </w:r>
      <w:r>
        <w:rPr>
          <w:color w:val="555555"/>
          <w:sz w:val="10"/>
        </w:rPr>
        <w:t xml:space="preserve">, </w:t>
      </w:r>
      <w:r>
        <w:rPr>
          <w:rStyle w:val="StyleUnderline"/>
          <w:color w:val="555555"/>
          <w:sz w:val="16"/>
        </w:rPr>
        <w:t>data protection, and other rules.</w:t>
      </w:r>
    </w:p>
    <w:p w14:paraId="6B750677" w14:textId="77777777" w:rsidR="00494FB5" w:rsidRDefault="00494FB5" w:rsidP="00494FB5">
      <w:r>
        <w:t xml:space="preserve">&lt;&lt;FOR REFERENCE&gt;&gt;  </w:t>
      </w:r>
    </w:p>
    <w:p w14:paraId="0385FA38" w14:textId="77777777" w:rsidR="00494FB5" w:rsidRDefault="00494FB5" w:rsidP="00494FB5">
      <w:r>
        <w:rPr>
          <w:color w:val="555555"/>
          <w:sz w:val="10"/>
        </w:rPr>
        <w:t xml:space="preserve">Fundamentally, </w:t>
      </w:r>
      <w:r>
        <w:rPr>
          <w:rStyle w:val="Emphasis"/>
          <w:color w:val="555555"/>
          <w:sz w:val="16"/>
          <w:highlight w:val="lightGray"/>
        </w:rPr>
        <w:t>CBI</w:t>
      </w:r>
      <w:r>
        <w:rPr>
          <w:color w:val="555555"/>
          <w:sz w:val="10"/>
        </w:rPr>
        <w:t xml:space="preserve"> </w:t>
      </w:r>
      <w:r>
        <w:rPr>
          <w:rStyle w:val="StyleUnderline"/>
          <w:color w:val="555555"/>
          <w:sz w:val="16"/>
        </w:rPr>
        <w:t xml:space="preserve">currently </w:t>
      </w:r>
      <w:r>
        <w:rPr>
          <w:rStyle w:val="StyleUnderline"/>
          <w:color w:val="555555"/>
          <w:sz w:val="16"/>
          <w:highlight w:val="lightGray"/>
        </w:rPr>
        <w:t>faces</w:t>
      </w:r>
      <w:r>
        <w:rPr>
          <w:color w:val="555555"/>
          <w:sz w:val="10"/>
          <w:highlight w:val="lightGray"/>
        </w:rPr>
        <w:t xml:space="preserve"> </w:t>
      </w:r>
      <w:r>
        <w:rPr>
          <w:rStyle w:val="Emphasis"/>
          <w:color w:val="555555"/>
          <w:sz w:val="16"/>
          <w:highlight w:val="lightGray"/>
        </w:rPr>
        <w:t>legal</w:t>
      </w:r>
      <w:r>
        <w:rPr>
          <w:color w:val="555555"/>
          <w:sz w:val="10"/>
        </w:rPr>
        <w:t xml:space="preserve">, technical, and social </w:t>
      </w:r>
      <w:r>
        <w:rPr>
          <w:rStyle w:val="Emphasis"/>
          <w:color w:val="555555"/>
          <w:sz w:val="16"/>
          <w:highlight w:val="lightGray"/>
        </w:rPr>
        <w:t>challenges</w:t>
      </w:r>
      <w:r>
        <w:rPr>
          <w:color w:val="555555"/>
          <w:sz w:val="10"/>
        </w:rPr>
        <w:t xml:space="preserve"> to materialize. Legal concerns may in fact be </w:t>
      </w:r>
      <w:r>
        <w:rPr>
          <w:rStyle w:val="StyleUnderline"/>
          <w:color w:val="555555"/>
          <w:sz w:val="16"/>
        </w:rPr>
        <w:t xml:space="preserve">the </w:t>
      </w:r>
      <w:r>
        <w:rPr>
          <w:rStyle w:val="StyleUnderline"/>
          <w:color w:val="555555"/>
          <w:sz w:val="16"/>
          <w:highlight w:val="lightGray"/>
        </w:rPr>
        <w:t>most foundational</w:t>
      </w:r>
      <w:r>
        <w:rPr>
          <w:color w:val="555555"/>
          <w:sz w:val="10"/>
        </w:rPr>
        <w:t xml:space="preserve"> (and hence feature prominently in our suggestions): </w:t>
      </w:r>
      <w:r>
        <w:rPr>
          <w:rStyle w:val="StyleUnderline"/>
          <w:color w:val="555555"/>
          <w:sz w:val="16"/>
          <w:highlight w:val="lightGray"/>
        </w:rPr>
        <w:t>collective bargaining arrangements</w:t>
      </w:r>
      <w:r>
        <w:rPr>
          <w:rStyle w:val="StyleUnderline"/>
          <w:color w:val="555555"/>
          <w:sz w:val="16"/>
        </w:rPr>
        <w:t xml:space="preserve"> at a large scale</w:t>
      </w:r>
      <w:r>
        <w:rPr>
          <w:color w:val="555555"/>
          <w:sz w:val="10"/>
        </w:rPr>
        <w:t xml:space="preserve"> – despite actually mitigating a stark power imbalance between AI builders and information producers – </w:t>
      </w:r>
      <w:r>
        <w:rPr>
          <w:rStyle w:val="StyleUnderline"/>
          <w:color w:val="555555"/>
          <w:sz w:val="16"/>
          <w:highlight w:val="lightGray"/>
        </w:rPr>
        <w:t>may be</w:t>
      </w:r>
      <w:r>
        <w:rPr>
          <w:rStyle w:val="StyleUnderline"/>
          <w:color w:val="555555"/>
          <w:sz w:val="16"/>
        </w:rPr>
        <w:t xml:space="preserve"> </w:t>
      </w:r>
      <w:r>
        <w:rPr>
          <w:rStyle w:val="Emphasis"/>
          <w:color w:val="555555"/>
          <w:sz w:val="16"/>
          <w:highlight w:val="lightGray"/>
        </w:rPr>
        <w:t>perceived</w:t>
      </w:r>
      <w:r>
        <w:rPr>
          <w:rStyle w:val="StyleUnderline"/>
          <w:color w:val="555555"/>
          <w:sz w:val="16"/>
          <w:highlight w:val="lightGray"/>
        </w:rPr>
        <w:t xml:space="preserve"> as </w:t>
      </w:r>
      <w:r>
        <w:rPr>
          <w:rStyle w:val="Emphasis"/>
          <w:color w:val="555555"/>
          <w:sz w:val="16"/>
          <w:highlight w:val="lightGray"/>
        </w:rPr>
        <w:t>anticompetitive</w:t>
      </w:r>
      <w:r>
        <w:rPr>
          <w:color w:val="555555"/>
          <w:sz w:val="10"/>
        </w:rPr>
        <w:t xml:space="preserve">, and if so, </w:t>
      </w:r>
      <w:r>
        <w:rPr>
          <w:rStyle w:val="Emphasis"/>
          <w:color w:val="555555"/>
          <w:sz w:val="16"/>
          <w:highlight w:val="lightGray"/>
        </w:rPr>
        <w:t>information producers</w:t>
      </w:r>
      <w:r>
        <w:rPr>
          <w:rStyle w:val="StyleUnderline"/>
          <w:color w:val="555555"/>
          <w:sz w:val="16"/>
        </w:rPr>
        <w:t xml:space="preserve"> may </w:t>
      </w:r>
      <w:r>
        <w:rPr>
          <w:rStyle w:val="Emphasis"/>
          <w:color w:val="555555"/>
          <w:sz w:val="16"/>
          <w:highlight w:val="lightGray"/>
        </w:rPr>
        <w:t>hesitate</w:t>
      </w:r>
      <w:r>
        <w:rPr>
          <w:rStyle w:val="StyleUnderline"/>
          <w:color w:val="555555"/>
          <w:sz w:val="16"/>
          <w:highlight w:val="lightGray"/>
        </w:rPr>
        <w:t xml:space="preserve"> to </w:t>
      </w:r>
      <w:r>
        <w:rPr>
          <w:rStyle w:val="Emphasis"/>
          <w:color w:val="555555"/>
          <w:sz w:val="16"/>
          <w:highlight w:val="lightGray"/>
        </w:rPr>
        <w:t>organize due</w:t>
      </w:r>
      <w:r>
        <w:rPr>
          <w:color w:val="555555"/>
          <w:sz w:val="10"/>
          <w:highlight w:val="lightGray"/>
        </w:rPr>
        <w:t xml:space="preserve"> </w:t>
      </w:r>
      <w:r>
        <w:rPr>
          <w:rStyle w:val="StyleUnderline"/>
          <w:color w:val="555555"/>
          <w:sz w:val="16"/>
          <w:highlight w:val="lightGray"/>
        </w:rPr>
        <w:t xml:space="preserve">to </w:t>
      </w:r>
      <w:r>
        <w:rPr>
          <w:rStyle w:val="Emphasis"/>
          <w:color w:val="555555"/>
          <w:sz w:val="16"/>
          <w:highlight w:val="lightGray"/>
        </w:rPr>
        <w:t>fears of antitrust consequences</w:t>
      </w:r>
      <w:r>
        <w:rPr>
          <w:color w:val="555555"/>
          <w:sz w:val="10"/>
        </w:rPr>
        <w:t xml:space="preserve">. As such, </w:t>
      </w:r>
      <w:r>
        <w:rPr>
          <w:rStyle w:val="StyleUnderline"/>
          <w:color w:val="555555"/>
          <w:sz w:val="16"/>
        </w:rPr>
        <w:t>policymakers</w:t>
      </w:r>
      <w:r>
        <w:rPr>
          <w:color w:val="555555"/>
          <w:sz w:val="10"/>
        </w:rPr>
        <w:t xml:space="preserve"> </w:t>
      </w:r>
      <w:r>
        <w:rPr>
          <w:rStyle w:val="StyleUnderline"/>
          <w:color w:val="555555"/>
          <w:sz w:val="16"/>
          <w:highlight w:val="lightGray"/>
        </w:rPr>
        <w:t xml:space="preserve">should prioritize </w:t>
      </w:r>
      <w:r>
        <w:rPr>
          <w:color w:val="555555"/>
          <w:sz w:val="10"/>
        </w:rPr>
        <w:t>expanding permissible coordination on the information production side, or</w:t>
      </w:r>
      <w:r>
        <w:rPr>
          <w:rStyle w:val="StyleUnderline"/>
          <w:color w:val="555555"/>
          <w:sz w:val="10"/>
        </w:rPr>
        <w:t xml:space="preserve"> </w:t>
      </w:r>
      <w:r>
        <w:rPr>
          <w:rStyle w:val="StyleUnderline"/>
          <w:color w:val="555555"/>
          <w:sz w:val="16"/>
          <w:highlight w:val="lightGray"/>
        </w:rPr>
        <w:t>clarifying</w:t>
      </w:r>
      <w:r>
        <w:rPr>
          <w:rStyle w:val="StyleUnderline"/>
          <w:color w:val="555555"/>
          <w:sz w:val="16"/>
        </w:rPr>
        <w:t xml:space="preserve"> CBI’s </w:t>
      </w:r>
      <w:r>
        <w:rPr>
          <w:rStyle w:val="StyleUnderline"/>
          <w:color w:val="555555"/>
          <w:sz w:val="16"/>
          <w:highlight w:val="lightGray"/>
        </w:rPr>
        <w:t>permissibility under anti-trust laws</w:t>
      </w:r>
      <w:r>
        <w:rPr>
          <w:rStyle w:val="StyleUnderline"/>
          <w:color w:val="555555"/>
          <w:sz w:val="16"/>
        </w:rPr>
        <w:t>.</w:t>
      </w:r>
    </w:p>
    <w:p w14:paraId="45DCFAE7" w14:textId="77777777" w:rsidR="00494FB5" w:rsidRDefault="00494FB5" w:rsidP="00494FB5">
      <w:pPr>
        <w:pStyle w:val="Heading4"/>
      </w:pPr>
      <w:r>
        <w:t xml:space="preserve">2. Lobbying. Big Tech will </w:t>
      </w:r>
      <w:r>
        <w:rPr>
          <w:u w:val="single"/>
        </w:rPr>
        <w:t>pre-empt</w:t>
      </w:r>
      <w:r>
        <w:t xml:space="preserve"> the plan. </w:t>
      </w:r>
    </w:p>
    <w:p w14:paraId="49925179" w14:textId="77777777" w:rsidR="00494FB5" w:rsidRDefault="00494FB5" w:rsidP="00494FB5">
      <w:r>
        <w:rPr>
          <w:rStyle w:val="Style13ptBold"/>
        </w:rPr>
        <w:t>Kim 22</w:t>
      </w:r>
      <w:r>
        <w:t xml:space="preserve"> [Yale Law School, J.D. 2020, Eugene K. Kim, Data as Labor: Retrofitting Labor Law for the Platform Economy, 23 MINN. J.L. SCI. &amp; TECH. 131 (2022). Available at: https://scholarship.law.umn.edu/mjlst/vol23/iss1/4]</w:t>
      </w:r>
    </w:p>
    <w:p w14:paraId="0D4C7BD5" w14:textId="77777777" w:rsidR="00494FB5" w:rsidRDefault="00494FB5" w:rsidP="00494FB5">
      <w:r>
        <w:rPr>
          <w:sz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Pr>
          <w:sz w:val="16"/>
        </w:rPr>
        <w:br/>
        <w:t xml:space="preserve">The obstacle with this approach is that it necessarily proceeds piecemeal, and creates a patchwork of state-by-state regulatory regimes that create compliance costs for employers. But </w:t>
      </w:r>
      <w:r>
        <w:rPr>
          <w:rStyle w:val="StyleUnderline"/>
          <w:highlight w:val="cyan"/>
        </w:rPr>
        <w:t xml:space="preserve">employers may </w:t>
      </w:r>
      <w:r>
        <w:rPr>
          <w:rStyle w:val="Emphasis"/>
          <w:highlight w:val="cyan"/>
        </w:rPr>
        <w:t>block proposed state legislation</w:t>
      </w:r>
      <w:r>
        <w:rPr>
          <w:rStyle w:val="StyleUnderline"/>
          <w:highlight w:val="cyan"/>
        </w:rPr>
        <w:t xml:space="preserve"> </w:t>
      </w:r>
      <w:r>
        <w:rPr>
          <w:sz w:val="16"/>
        </w:rPr>
        <w:t xml:space="preserve">either </w:t>
      </w:r>
      <w:r>
        <w:rPr>
          <w:rStyle w:val="StyleUnderline"/>
          <w:highlight w:val="cyan"/>
        </w:rPr>
        <w:t xml:space="preserve">by </w:t>
      </w:r>
      <w:r>
        <w:rPr>
          <w:rStyle w:val="Emphasis"/>
          <w:highlight w:val="cyan"/>
        </w:rPr>
        <w:t>compromising with</w:t>
      </w:r>
      <w:r>
        <w:rPr>
          <w:rStyle w:val="StyleUnderline"/>
          <w:highlight w:val="cyan"/>
        </w:rPr>
        <w:t xml:space="preserve"> </w:t>
      </w:r>
      <w:r>
        <w:rPr>
          <w:sz w:val="16"/>
        </w:rPr>
        <w:t xml:space="preserve">the relevant </w:t>
      </w:r>
      <w:r>
        <w:rPr>
          <w:rStyle w:val="Emphasis"/>
          <w:highlight w:val="cyan"/>
        </w:rPr>
        <w:t>interest groups</w:t>
      </w:r>
      <w:r>
        <w:rPr>
          <w:rStyle w:val="StyleUnderline"/>
          <w:highlight w:val="cyan"/>
        </w:rPr>
        <w:t xml:space="preserve">, or </w:t>
      </w:r>
      <w:r>
        <w:rPr>
          <w:rStyle w:val="Emphasis"/>
          <w:highlight w:val="cyan"/>
        </w:rPr>
        <w:t>lobbying Congress</w:t>
      </w:r>
      <w:r>
        <w:rPr>
          <w:rStyle w:val="StyleUnderline"/>
          <w:highlight w:val="cyan"/>
        </w:rPr>
        <w:t xml:space="preserve"> to speak directly to the bounds of </w:t>
      </w:r>
      <w:r>
        <w:rPr>
          <w:rStyle w:val="Emphasis"/>
          <w:highlight w:val="cyan"/>
        </w:rPr>
        <w:t>collective bargaining</w:t>
      </w:r>
      <w:r>
        <w:rPr>
          <w:rStyle w:val="StyleUnderline"/>
          <w:highlight w:val="cyan"/>
        </w:rPr>
        <w:t xml:space="preserve"> and thereby </w:t>
      </w:r>
      <w:r>
        <w:rPr>
          <w:rStyle w:val="Emphasis"/>
          <w:highlight w:val="cyan"/>
        </w:rPr>
        <w:t>preempt state legislation</w:t>
      </w:r>
      <w:r>
        <w:rPr>
          <w:sz w:val="16"/>
        </w:rPr>
        <w:t xml:space="preserve">. In other words, </w:t>
      </w:r>
      <w:r>
        <w:rPr>
          <w:rStyle w:val="StyleUnderline"/>
        </w:rPr>
        <w:t xml:space="preserve">the </w:t>
      </w:r>
      <w:r>
        <w:rPr>
          <w:rStyle w:val="StyleUnderline"/>
          <w:highlight w:val="cyan"/>
        </w:rPr>
        <w:t>threat</w:t>
      </w:r>
      <w:r>
        <w:rPr>
          <w:rStyle w:val="StyleUnderline"/>
        </w:rPr>
        <w:t xml:space="preserve"> of </w:t>
      </w:r>
      <w:r>
        <w:rPr>
          <w:rStyle w:val="StyleUnderline"/>
          <w:highlight w:val="cyan"/>
        </w:rPr>
        <w:t>patchwork</w:t>
      </w:r>
      <w:r>
        <w:rPr>
          <w:rStyle w:val="StyleUnderline"/>
        </w:rPr>
        <w:t xml:space="preserve"> or inconsistent regulatory </w:t>
      </w:r>
      <w:r>
        <w:rPr>
          <w:rStyle w:val="StyleUnderline"/>
          <w:highlight w:val="cyan"/>
        </w:rPr>
        <w:t>regimes</w:t>
      </w:r>
      <w:r>
        <w:rPr>
          <w:sz w:val="16"/>
        </w:rPr>
        <w:t xml:space="preserve"> may be </w:t>
      </w:r>
      <w:r>
        <w:rPr>
          <w:rStyle w:val="StyleUnderline"/>
          <w:highlight w:val="cyan"/>
        </w:rPr>
        <w:t>attributed</w:t>
      </w:r>
      <w:r>
        <w:rPr>
          <w:sz w:val="16"/>
        </w:rPr>
        <w:t xml:space="preserve"> as much </w:t>
      </w:r>
      <w:r>
        <w:rPr>
          <w:rStyle w:val="StyleUnderline"/>
          <w:highlight w:val="cyan"/>
        </w:rPr>
        <w:t>to</w:t>
      </w:r>
      <w:r>
        <w:rPr>
          <w:sz w:val="16"/>
        </w:rPr>
        <w:t xml:space="preserve"> the </w:t>
      </w:r>
      <w:r>
        <w:rPr>
          <w:rStyle w:val="StyleUnderline"/>
          <w:highlight w:val="cyan"/>
        </w:rPr>
        <w:t>state legislation</w:t>
      </w:r>
      <w:r>
        <w:rPr>
          <w:sz w:val="16"/>
        </w:rPr>
        <w:t xml:space="preserve"> itself as to the absence of federal legislation that enables it.</w:t>
      </w:r>
    </w:p>
    <w:p w14:paraId="4A374AEF" w14:textId="77777777" w:rsidR="00494FB5" w:rsidRDefault="00494FB5" w:rsidP="00494FB5">
      <w:pPr>
        <w:pStyle w:val="Heading4"/>
      </w:pPr>
      <w:r>
        <w:t xml:space="preserve">3. Trump. Strikes </w:t>
      </w:r>
      <w:r>
        <w:rPr>
          <w:u w:val="single"/>
        </w:rPr>
        <w:t>down</w:t>
      </w:r>
      <w:r>
        <w:t xml:space="preserve"> the CP. </w:t>
      </w:r>
    </w:p>
    <w:p w14:paraId="46428146" w14:textId="77777777" w:rsidR="00494FB5" w:rsidRDefault="00494FB5" w:rsidP="00494FB5">
      <w:r>
        <w:rPr>
          <w:rStyle w:val="Style13ptBold"/>
        </w:rPr>
        <w:t xml:space="preserve">Kerr 25 </w:t>
      </w:r>
      <w:r>
        <w:t>[Dara Kerr; The Guardian. Nick Robins-Early; The Guardian. Dec 11, “Trump signs executive order aimed at preventing states from regulating AI” https://www.theguardian.com/us-news/2025/dec/11/trump-executive-order-artificial-intelligence. Minion]</w:t>
      </w:r>
    </w:p>
    <w:p w14:paraId="00663B17" w14:textId="77777777" w:rsidR="00494FB5" w:rsidRDefault="00494FB5" w:rsidP="00494FB5">
      <w:r>
        <w:rPr>
          <w:sz w:val="16"/>
        </w:rPr>
        <w:t xml:space="preserve">The order includes various mandates aimed at preventing the regulation of AI, including </w:t>
      </w:r>
      <w:r>
        <w:rPr>
          <w:rStyle w:val="StyleUnderline"/>
          <w:highlight w:val="cyan"/>
        </w:rPr>
        <w:t>instructing the</w:t>
      </w:r>
      <w:r>
        <w:rPr>
          <w:sz w:val="16"/>
          <w:highlight w:val="cyan"/>
        </w:rPr>
        <w:t xml:space="preserve"> </w:t>
      </w:r>
      <w:r>
        <w:rPr>
          <w:rStyle w:val="Emphasis"/>
          <w:highlight w:val="cyan"/>
        </w:rPr>
        <w:t>D</w:t>
      </w:r>
      <w:r>
        <w:rPr>
          <w:sz w:val="16"/>
        </w:rPr>
        <w:t xml:space="preserve">epartment </w:t>
      </w:r>
      <w:r>
        <w:rPr>
          <w:rStyle w:val="Emphasis"/>
          <w:highlight w:val="cyan"/>
        </w:rPr>
        <w:t>o</w:t>
      </w:r>
      <w:r>
        <w:rPr>
          <w:sz w:val="16"/>
        </w:rPr>
        <w:t xml:space="preserve">f </w:t>
      </w:r>
      <w:r>
        <w:rPr>
          <w:rStyle w:val="Emphasis"/>
          <w:highlight w:val="cyan"/>
        </w:rPr>
        <w:t>J</w:t>
      </w:r>
      <w:r>
        <w:rPr>
          <w:sz w:val="16"/>
        </w:rPr>
        <w:t xml:space="preserve">ustice to </w:t>
      </w:r>
      <w:r>
        <w:rPr>
          <w:rStyle w:val="StyleUnderline"/>
        </w:rPr>
        <w:t>create an</w:t>
      </w:r>
      <w:r>
        <w:rPr>
          <w:sz w:val="16"/>
        </w:rPr>
        <w:t xml:space="preserve"> “</w:t>
      </w:r>
      <w:r>
        <w:rPr>
          <w:rStyle w:val="Emphasis"/>
          <w:sz w:val="30"/>
          <w:highlight w:val="cyan"/>
        </w:rPr>
        <w:t>AI Litigation Task Force</w:t>
      </w:r>
      <w:r>
        <w:rPr>
          <w:sz w:val="16"/>
        </w:rPr>
        <w:t xml:space="preserve">” </w:t>
      </w:r>
      <w:r>
        <w:rPr>
          <w:rStyle w:val="StyleUnderline"/>
        </w:rPr>
        <w:t xml:space="preserve">whose </w:t>
      </w:r>
      <w:r>
        <w:rPr>
          <w:rStyle w:val="Emphasis"/>
          <w:highlight w:val="cyan"/>
        </w:rPr>
        <w:t>sole responsibility</w:t>
      </w:r>
      <w:r>
        <w:rPr>
          <w:rStyle w:val="StyleUnderline"/>
        </w:rPr>
        <w:t xml:space="preserve"> is to </w:t>
      </w:r>
      <w:r>
        <w:rPr>
          <w:rStyle w:val="Emphasis"/>
          <w:highlight w:val="cyan"/>
        </w:rPr>
        <w:t>challenge</w:t>
      </w:r>
      <w:r>
        <w:rPr>
          <w:rStyle w:val="StyleUnderline"/>
          <w:highlight w:val="cyan"/>
        </w:rPr>
        <w:t xml:space="preserve"> state </w:t>
      </w:r>
      <w:r>
        <w:rPr>
          <w:rStyle w:val="Emphasis"/>
          <w:highlight w:val="cyan"/>
        </w:rPr>
        <w:t>laws</w:t>
      </w:r>
      <w:r>
        <w:rPr>
          <w:sz w:val="16"/>
        </w:rPr>
        <w:t>. The order also demands a review of existing state laws that could “require AI models to alter their truthful outputs”. Likely targets include California, which requires companies to disclose their safety testing for new AI models, and Colorado, which requires employers to conduct risk assessments for algorithmic discrimination in hiring and take precautions against it.</w:t>
      </w:r>
    </w:p>
    <w:p w14:paraId="6CF5A0F8" w14:textId="77777777" w:rsidR="00494FB5" w:rsidRDefault="00494FB5" w:rsidP="00494FB5">
      <w:r>
        <w:rPr>
          <w:sz w:val="16"/>
        </w:rPr>
        <w:t>Trump’s order has received pushback from state leaders across the country and various civil liberties groups. They say this order will lead to more power in the hands of Silicon Valley companies and that, in turn, more vulnerable people and children will be exposed to the harms of chatbots, surveillance and algorithmic control.</w:t>
      </w:r>
    </w:p>
    <w:p w14:paraId="262D2C1A" w14:textId="77777777" w:rsidR="00494FB5" w:rsidRDefault="00494FB5" w:rsidP="00494FB5">
      <w:r>
        <w:rPr>
          <w:sz w:val="16"/>
        </w:rPr>
        <w:t>“</w:t>
      </w:r>
      <w:r>
        <w:rPr>
          <w:rStyle w:val="StyleUnderline"/>
        </w:rPr>
        <w:t>Trump’s campaign</w:t>
      </w:r>
      <w:r>
        <w:rPr>
          <w:sz w:val="16"/>
        </w:rPr>
        <w:t xml:space="preserve"> to threaten, </w:t>
      </w:r>
      <w:r>
        <w:rPr>
          <w:rStyle w:val="Emphasis"/>
          <w:highlight w:val="cyan"/>
        </w:rPr>
        <w:t>harass</w:t>
      </w:r>
      <w:r>
        <w:rPr>
          <w:sz w:val="16"/>
        </w:rPr>
        <w:t xml:space="preserve"> and punish </w:t>
      </w:r>
      <w:r>
        <w:rPr>
          <w:rStyle w:val="Emphasis"/>
          <w:highlight w:val="cyan"/>
        </w:rPr>
        <w:t>states</w:t>
      </w:r>
      <w:r>
        <w:rPr>
          <w:sz w:val="16"/>
          <w:highlight w:val="cyan"/>
        </w:rPr>
        <w:t xml:space="preserve"> </w:t>
      </w:r>
      <w:r>
        <w:rPr>
          <w:rStyle w:val="StyleUnderline"/>
          <w:highlight w:val="cyan"/>
        </w:rPr>
        <w:t>that</w:t>
      </w:r>
      <w:r>
        <w:rPr>
          <w:sz w:val="16"/>
        </w:rPr>
        <w:t xml:space="preserve"> seek to </w:t>
      </w:r>
      <w:r>
        <w:rPr>
          <w:rStyle w:val="StyleUnderline"/>
          <w:highlight w:val="cyan"/>
        </w:rPr>
        <w:t>pass</w:t>
      </w:r>
      <w:r>
        <w:rPr>
          <w:sz w:val="16"/>
        </w:rPr>
        <w:t xml:space="preserve"> commonsense </w:t>
      </w:r>
      <w:r>
        <w:rPr>
          <w:rStyle w:val="StyleUnderline"/>
        </w:rPr>
        <w:t xml:space="preserve">AI </w:t>
      </w:r>
      <w:r>
        <w:rPr>
          <w:rStyle w:val="StyleUnderline"/>
          <w:highlight w:val="cyan"/>
        </w:rPr>
        <w:t>reg</w:t>
      </w:r>
      <w:r>
        <w:rPr>
          <w:rStyle w:val="StyleUnderline"/>
        </w:rPr>
        <w:t>ulation</w:t>
      </w:r>
      <w:r>
        <w:rPr>
          <w:rStyle w:val="StyleUnderline"/>
          <w:highlight w:val="cyan"/>
        </w:rPr>
        <w:t>s</w:t>
      </w:r>
      <w:r>
        <w:rPr>
          <w:sz w:val="16"/>
        </w:rPr>
        <w:t xml:space="preserve"> is just another chapter in his playbook to hand over control of one of the most transformative technologies of our time to big tech CEOs,” said Teri Olle, the vice-president of Economic Security California Action, which co-sponsored AI safety legislation in California this year. “This is not about allowing for American innovation.”</w:t>
      </w:r>
    </w:p>
    <w:p w14:paraId="2E01B9CA" w14:textId="77777777" w:rsidR="00494FB5" w:rsidRDefault="00494FB5" w:rsidP="00494FB5">
      <w:r>
        <w:t>&lt;&lt;TEXT CONDENSED&gt;&gt;</w:t>
      </w:r>
    </w:p>
    <w:p w14:paraId="134133C8" w14:textId="77777777" w:rsidR="00494FB5" w:rsidRDefault="00494FB5" w:rsidP="00494FB5">
      <w:r>
        <w:rPr>
          <w:sz w:val="8"/>
        </w:rPr>
        <w:t>Trump has framed the need for comprehensive AI regulation as both a necessity for the technology’s development and as a means of preventing leftist ideology from infiltrating generative AI – a common conservative grievance among tech leaders such as Elon Musk. “You can’t go through 50 states. You have to get one approval. Fifty is a disaster. You’ll have one woke state and you’ll have to do all woke,” Trump said at the US-Saudi Investment Forum last month. “You’ll have a couple of wokesters and you don’t wanna do that. You wanna get the AI done.” Earlier this week, he reiterated that sentiment in a post on Truth Social, saying: “We are beating ALL COUNTRIES at this point in the race, but that won’t last long if we are going to have 50 States, many of them bad actors, involved in RULES and the APPROVAL PROCESS. THERE CAN BE NO DOUBT ABOUT THIS! AI WILL BE DESTROYED IN ITS INFANCY!”</w:t>
      </w:r>
    </w:p>
    <w:p w14:paraId="476C3860" w14:textId="77777777" w:rsidR="00494FB5" w:rsidRDefault="00494FB5" w:rsidP="00494FB5">
      <w:r>
        <w:t>&lt;&lt;TEXT CONDENSED&gt;&gt;</w:t>
      </w:r>
    </w:p>
    <w:p w14:paraId="1DBBA7F9" w14:textId="77777777" w:rsidR="00494FB5" w:rsidRDefault="00494FB5" w:rsidP="00494FB5">
      <w:r>
        <w:rPr>
          <w:sz w:val="16"/>
        </w:rPr>
        <w:t xml:space="preserve">The Trump administration has </w:t>
      </w:r>
      <w:r>
        <w:rPr>
          <w:rStyle w:val="StyleUnderline"/>
        </w:rPr>
        <w:t>repeatedly vowed</w:t>
      </w:r>
      <w:r>
        <w:rPr>
          <w:sz w:val="16"/>
        </w:rPr>
        <w:t xml:space="preserve"> to </w:t>
      </w:r>
      <w:r>
        <w:rPr>
          <w:rStyle w:val="StyleUnderline"/>
        </w:rPr>
        <w:t>make the US possess the most advanced artificial intelligence capabilities in the world</w:t>
      </w:r>
      <w:r>
        <w:rPr>
          <w:sz w:val="16"/>
        </w:rPr>
        <w:t xml:space="preserve">, part of an intensifying AI arms race between the US and China. In doing so, the White House has largely </w:t>
      </w:r>
      <w:r>
        <w:rPr>
          <w:rStyle w:val="Emphasis"/>
          <w:highlight w:val="cyan"/>
        </w:rPr>
        <w:t>ignored concerns</w:t>
      </w:r>
      <w:r>
        <w:rPr>
          <w:rStyle w:val="StyleUnderline"/>
          <w:highlight w:val="cyan"/>
        </w:rPr>
        <w:t xml:space="preserve"> from </w:t>
      </w:r>
      <w:r>
        <w:rPr>
          <w:rStyle w:val="Emphasis"/>
          <w:highlight w:val="cyan"/>
        </w:rPr>
        <w:t>rights groups</w:t>
      </w:r>
      <w:r>
        <w:rPr>
          <w:sz w:val="16"/>
        </w:rPr>
        <w:t xml:space="preserve"> and researchers </w:t>
      </w:r>
      <w:r>
        <w:rPr>
          <w:rStyle w:val="StyleUnderline"/>
          <w:highlight w:val="cyan"/>
        </w:rPr>
        <w:t>over</w:t>
      </w:r>
      <w:r>
        <w:rPr>
          <w:sz w:val="16"/>
        </w:rPr>
        <w:t xml:space="preserve"> the environmental </w:t>
      </w:r>
      <w:r>
        <w:rPr>
          <w:rStyle w:val="StyleUnderline"/>
          <w:highlight w:val="cyan"/>
        </w:rPr>
        <w:t>costs</w:t>
      </w:r>
      <w:r>
        <w:rPr>
          <w:rStyle w:val="StyleUnderline"/>
        </w:rPr>
        <w:t xml:space="preserve"> of AI</w:t>
      </w:r>
      <w:r>
        <w:rPr>
          <w:sz w:val="16"/>
        </w:rPr>
        <w:t>, alarm over the possibility of a financial bubble devastating the economy or AI’s potential for damaging mental health or spreading misinformation.</w:t>
      </w:r>
    </w:p>
    <w:p w14:paraId="4327C0EA" w14:textId="77777777" w:rsidR="00494FB5" w:rsidRDefault="00494FB5" w:rsidP="00494FB5">
      <w:r>
        <w:rPr>
          <w:sz w:val="16"/>
        </w:rPr>
        <w:t>“The AI future is not going to be won by hand-wringing about safety,” JD Vance said in a February speech at an AI summit.</w:t>
      </w:r>
    </w:p>
    <w:p w14:paraId="6720B975" w14:textId="77777777" w:rsidR="00494FB5" w:rsidRDefault="00494FB5" w:rsidP="00494FB5">
      <w:r>
        <w:rPr>
          <w:sz w:val="16"/>
        </w:rPr>
        <w:t xml:space="preserve">The </w:t>
      </w:r>
      <w:r>
        <w:rPr>
          <w:rStyle w:val="StyleUnderline"/>
        </w:rPr>
        <w:t xml:space="preserve">Trump administration has </w:t>
      </w:r>
      <w:r>
        <w:rPr>
          <w:rStyle w:val="StyleUnderline"/>
          <w:highlight w:val="cyan"/>
        </w:rPr>
        <w:t xml:space="preserve">fostered </w:t>
      </w:r>
      <w:r>
        <w:rPr>
          <w:rStyle w:val="Emphasis"/>
          <w:highlight w:val="cyan"/>
        </w:rPr>
        <w:t>close ties</w:t>
      </w:r>
      <w:r>
        <w:rPr>
          <w:rStyle w:val="StyleUnderline"/>
          <w:highlight w:val="cyan"/>
        </w:rPr>
        <w:t xml:space="preserve"> with </w:t>
      </w:r>
      <w:r>
        <w:rPr>
          <w:rStyle w:val="Emphasis"/>
          <w:highlight w:val="cyan"/>
        </w:rPr>
        <w:t>tech leaders</w:t>
      </w:r>
      <w:r>
        <w:rPr>
          <w:sz w:val="16"/>
        </w:rPr>
        <w:t xml:space="preserve"> </w:t>
      </w:r>
      <w:r>
        <w:rPr>
          <w:rStyle w:val="StyleUnderline"/>
        </w:rPr>
        <w:t xml:space="preserve">and </w:t>
      </w:r>
      <w:r>
        <w:rPr>
          <w:rStyle w:val="StyleUnderline"/>
          <w:highlight w:val="cyan"/>
        </w:rPr>
        <w:t xml:space="preserve">appointed </w:t>
      </w:r>
      <w:r>
        <w:rPr>
          <w:rStyle w:val="Emphasis"/>
          <w:highlight w:val="cyan"/>
        </w:rPr>
        <w:t>industry</w:t>
      </w:r>
      <w:r>
        <w:rPr>
          <w:rStyle w:val="Emphasis"/>
        </w:rPr>
        <w:t xml:space="preserve"> figures</w:t>
      </w:r>
      <w:r>
        <w:rPr>
          <w:sz w:val="16"/>
        </w:rPr>
        <w:t xml:space="preserve"> </w:t>
      </w:r>
      <w:r>
        <w:rPr>
          <w:rStyle w:val="StyleUnderline"/>
          <w:highlight w:val="cyan"/>
        </w:rPr>
        <w:t>to</w:t>
      </w:r>
      <w:r>
        <w:rPr>
          <w:sz w:val="16"/>
          <w:highlight w:val="cyan"/>
        </w:rPr>
        <w:t xml:space="preserve"> </w:t>
      </w:r>
      <w:r>
        <w:rPr>
          <w:rStyle w:val="Emphasis"/>
          <w:highlight w:val="cyan"/>
        </w:rPr>
        <w:t>key roles</w:t>
      </w:r>
      <w:r>
        <w:rPr>
          <w:sz w:val="16"/>
        </w:rPr>
        <w:t xml:space="preserve"> within the government. The </w:t>
      </w:r>
      <w:r>
        <w:rPr>
          <w:rStyle w:val="Emphasis"/>
        </w:rPr>
        <w:t>executive order</w:t>
      </w:r>
      <w:r>
        <w:rPr>
          <w:rStyle w:val="StyleUnderline"/>
        </w:rPr>
        <w:t xml:space="preserve"> gives an influential role to the </w:t>
      </w:r>
      <w:r>
        <w:rPr>
          <w:rStyle w:val="Emphasis"/>
          <w:highlight w:val="cyan"/>
        </w:rPr>
        <w:t>special adviser</w:t>
      </w:r>
      <w:r>
        <w:rPr>
          <w:sz w:val="16"/>
          <w:highlight w:val="cyan"/>
        </w:rPr>
        <w:t xml:space="preserve"> </w:t>
      </w:r>
      <w:r>
        <w:rPr>
          <w:rStyle w:val="StyleUnderline"/>
          <w:highlight w:val="cyan"/>
        </w:rPr>
        <w:t>for AI</w:t>
      </w:r>
      <w:r>
        <w:rPr>
          <w:rStyle w:val="StyleUnderline"/>
        </w:rPr>
        <w:t xml:space="preserve"> and crypto – a role </w:t>
      </w:r>
      <w:r>
        <w:rPr>
          <w:rStyle w:val="Emphasis"/>
          <w:highlight w:val="cyan"/>
        </w:rPr>
        <w:t>occupied</w:t>
      </w:r>
      <w:r>
        <w:rPr>
          <w:rStyle w:val="StyleUnderline"/>
          <w:highlight w:val="cyan"/>
        </w:rPr>
        <w:t xml:space="preserve"> by </w:t>
      </w:r>
      <w:r>
        <w:rPr>
          <w:rStyle w:val="Emphasis"/>
          <w:highlight w:val="cyan"/>
        </w:rPr>
        <w:t>billionaire</w:t>
      </w:r>
      <w:r>
        <w:rPr>
          <w:rStyle w:val="StyleUnderline"/>
        </w:rPr>
        <w:t xml:space="preserve"> venture capital investor and tech booster </w:t>
      </w:r>
      <w:r>
        <w:rPr>
          <w:rStyle w:val="Emphasis"/>
        </w:rPr>
        <w:t>David Sacks</w:t>
      </w:r>
      <w:r>
        <w:rPr>
          <w:sz w:val="16"/>
        </w:rPr>
        <w:t xml:space="preserve"> – who is instructed to </w:t>
      </w:r>
      <w:r>
        <w:rPr>
          <w:rStyle w:val="StyleUnderline"/>
        </w:rPr>
        <w:t>consult with the litigation taskforce</w:t>
      </w:r>
      <w:r>
        <w:rPr>
          <w:sz w:val="16"/>
        </w:rPr>
        <w:t xml:space="preserve"> when </w:t>
      </w:r>
      <w:r>
        <w:rPr>
          <w:rStyle w:val="StyleUnderline"/>
          <w:highlight w:val="cyan"/>
        </w:rPr>
        <w:t>deciding</w:t>
      </w:r>
      <w:r>
        <w:rPr>
          <w:sz w:val="16"/>
          <w:highlight w:val="cyan"/>
        </w:rPr>
        <w:t xml:space="preserve"> </w:t>
      </w:r>
      <w:r>
        <w:rPr>
          <w:rStyle w:val="StyleUnderline"/>
          <w:highlight w:val="cyan"/>
        </w:rPr>
        <w:t>which</w:t>
      </w:r>
      <w:r>
        <w:rPr>
          <w:sz w:val="16"/>
        </w:rPr>
        <w:t xml:space="preserve"> </w:t>
      </w:r>
      <w:r>
        <w:rPr>
          <w:rStyle w:val="StyleUnderline"/>
        </w:rPr>
        <w:t xml:space="preserve">state </w:t>
      </w:r>
      <w:r>
        <w:rPr>
          <w:rStyle w:val="StyleUnderline"/>
          <w:highlight w:val="cyan"/>
        </w:rPr>
        <w:t>laws to challenge</w:t>
      </w:r>
      <w:r>
        <w:rPr>
          <w:sz w:val="16"/>
          <w:highlight w:val="cyan"/>
        </w:rPr>
        <w:t>.</w:t>
      </w:r>
    </w:p>
    <w:p w14:paraId="6D779F48" w14:textId="77777777" w:rsidR="00494FB5" w:rsidRDefault="00494FB5" w:rsidP="00494FB5">
      <w:pPr>
        <w:pStyle w:val="Heading4"/>
      </w:pPr>
      <w:r>
        <w:t xml:space="preserve">4. </w:t>
      </w:r>
      <w:r>
        <w:rPr>
          <w:u w:val="single"/>
        </w:rPr>
        <w:t>DCC</w:t>
      </w:r>
      <w:r>
        <w:t xml:space="preserve">. State data restrictions </w:t>
      </w:r>
      <w:r>
        <w:rPr>
          <w:u w:val="single"/>
        </w:rPr>
        <w:t>violate</w:t>
      </w:r>
      <w:r>
        <w:t xml:space="preserve"> it. </w:t>
      </w:r>
    </w:p>
    <w:p w14:paraId="21268EEF" w14:textId="77777777" w:rsidR="00494FB5" w:rsidRDefault="00494FB5" w:rsidP="00494FB5">
      <w:r>
        <w:rPr>
          <w:rStyle w:val="Style13ptBold"/>
        </w:rPr>
        <w:t xml:space="preserve">Huddleston </w:t>
      </w:r>
      <w:r>
        <w:rPr>
          <w:rStyle w:val="Style13ptBold"/>
          <w:b w:val="0"/>
        </w:rPr>
        <w:t>et al</w:t>
      </w:r>
      <w:r>
        <w:rPr>
          <w:rStyle w:val="Style13ptBold"/>
        </w:rPr>
        <w:t xml:space="preserve"> 19 </w:t>
      </w:r>
      <w:r>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5F463160" w14:textId="77777777" w:rsidR="00494FB5" w:rsidRDefault="00494FB5" w:rsidP="00494FB5">
      <w:r>
        <w:rPr>
          <w:sz w:val="14"/>
        </w:rPr>
        <w:t xml:space="preserve">The internet knows no borders, and society is better for it. A </w:t>
      </w:r>
      <w:r>
        <w:rPr>
          <w:rStyle w:val="StyleUnderline"/>
          <w:highlight w:val="cyan"/>
        </w:rPr>
        <w:t>patchwork</w:t>
      </w:r>
      <w:r>
        <w:rPr>
          <w:rStyle w:val="StyleUnderline"/>
        </w:rPr>
        <w:t xml:space="preserve"> of </w:t>
      </w:r>
      <w:r>
        <w:rPr>
          <w:rStyle w:val="Emphasis"/>
          <w:highlight w:val="cyan"/>
        </w:rPr>
        <w:t>state</w:t>
      </w:r>
      <w:r>
        <w:rPr>
          <w:rStyle w:val="StyleUnderline"/>
        </w:rPr>
        <w:t xml:space="preserve"> privacy laws</w:t>
      </w:r>
      <w:r>
        <w:rPr>
          <w:sz w:val="14"/>
        </w:rPr>
        <w:t xml:space="preserve"> could put up </w:t>
      </w:r>
      <w:r>
        <w:rPr>
          <w:rStyle w:val="Emphasis"/>
          <w:highlight w:val="cyan"/>
        </w:rPr>
        <w:t>barriers</w:t>
      </w:r>
      <w:r>
        <w:rPr>
          <w:sz w:val="14"/>
          <w:highlight w:val="cyan"/>
        </w:rPr>
        <w:t xml:space="preserve"> </w:t>
      </w:r>
      <w:r>
        <w:rPr>
          <w:rStyle w:val="StyleUnderline"/>
          <w:highlight w:val="cyan"/>
        </w:rPr>
        <w:t>to</w:t>
      </w:r>
      <w:r>
        <w:rPr>
          <w:rStyle w:val="StyleUnderline"/>
        </w:rPr>
        <w:t xml:space="preserve"> the conduct of commerce</w:t>
      </w:r>
      <w:r>
        <w:rPr>
          <w:sz w:val="14"/>
        </w:rPr>
        <w:t xml:space="preserve"> and, in the process, </w:t>
      </w:r>
      <w:r>
        <w:rPr>
          <w:rStyle w:val="StyleUnderline"/>
        </w:rPr>
        <w:t xml:space="preserve">the </w:t>
      </w:r>
      <w:r>
        <w:rPr>
          <w:rStyle w:val="Emphasis"/>
          <w:highlight w:val="cyan"/>
        </w:rPr>
        <w:t>free flow</w:t>
      </w:r>
      <w:r>
        <w:rPr>
          <w:rStyle w:val="StyleUnderline"/>
        </w:rPr>
        <w:t xml:space="preserve"> of </w:t>
      </w:r>
      <w:r>
        <w:rPr>
          <w:rStyle w:val="Emphasis"/>
          <w:highlight w:val="cyan"/>
        </w:rPr>
        <w:t>digital information</w:t>
      </w:r>
      <w:r>
        <w:rPr>
          <w:rStyle w:val="StyleUnderline"/>
        </w:rPr>
        <w:t xml:space="preserve"> as firms attempt to insulate themselves from exposure to particular regulatory regimes. </w:t>
      </w:r>
      <w:r>
        <w:rPr>
          <w:rStyle w:val="Emphasis"/>
          <w:highlight w:val="cyan"/>
        </w:rPr>
        <w:t>Even if</w:t>
      </w:r>
      <w:r>
        <w:rPr>
          <w:rStyle w:val="StyleUnderline"/>
        </w:rPr>
        <w:t xml:space="preserve"> such </w:t>
      </w:r>
      <w:r>
        <w:rPr>
          <w:rStyle w:val="Emphasis"/>
          <w:highlight w:val="cyan"/>
        </w:rPr>
        <w:t>laws</w:t>
      </w:r>
      <w:r>
        <w:rPr>
          <w:rStyle w:val="StyleUnderline"/>
        </w:rPr>
        <w:t xml:space="preserve"> initially </w:t>
      </w:r>
      <w:r>
        <w:rPr>
          <w:rStyle w:val="Emphasis"/>
          <w:highlight w:val="cyan"/>
        </w:rPr>
        <w:t>appear consistent</w:t>
      </w:r>
      <w:r>
        <w:rPr>
          <w:rStyle w:val="StyleUnderline"/>
        </w:rPr>
        <w:t xml:space="preserve"> with one another, they will still </w:t>
      </w:r>
      <w:r>
        <w:rPr>
          <w:rStyle w:val="Emphasis"/>
          <w:highlight w:val="cyan"/>
        </w:rPr>
        <w:t>likely fail</w:t>
      </w:r>
      <w:r>
        <w:rPr>
          <w:rStyle w:val="StyleUnderline"/>
        </w:rPr>
        <w:t xml:space="preserve"> the constitutional </w:t>
      </w:r>
      <w:r>
        <w:rPr>
          <w:rStyle w:val="StyleUnderline"/>
          <w:highlight w:val="cyan"/>
        </w:rPr>
        <w:t>test of</w:t>
      </w:r>
      <w:r>
        <w:rPr>
          <w:rStyle w:val="StyleUnderline"/>
        </w:rPr>
        <w:t xml:space="preserve"> the </w:t>
      </w:r>
      <w:r>
        <w:rPr>
          <w:rStyle w:val="Emphasis"/>
          <w:highlight w:val="cyan"/>
        </w:rPr>
        <w:t>D</w:t>
      </w:r>
      <w:r>
        <w:rPr>
          <w:sz w:val="14"/>
        </w:rPr>
        <w:t xml:space="preserve">ormant </w:t>
      </w:r>
      <w:r>
        <w:rPr>
          <w:rStyle w:val="Emphasis"/>
          <w:highlight w:val="cyan"/>
        </w:rPr>
        <w:t>C</w:t>
      </w:r>
      <w:r>
        <w:rPr>
          <w:sz w:val="14"/>
        </w:rPr>
        <w:t xml:space="preserve">ommerce </w:t>
      </w:r>
      <w:r>
        <w:rPr>
          <w:rStyle w:val="Emphasis"/>
          <w:highlight w:val="cyan"/>
        </w:rPr>
        <w:t>C</w:t>
      </w:r>
      <w:r>
        <w:rPr>
          <w:sz w:val="14"/>
        </w:rPr>
        <w:t>lause.</w:t>
      </w:r>
    </w:p>
    <w:p w14:paraId="22E125D0" w14:textId="77777777" w:rsidR="00494FB5" w:rsidRDefault="00494FB5" w:rsidP="00494FB5">
      <w:r>
        <w:rPr>
          <w:sz w:val="14"/>
        </w:rPr>
        <w:t xml:space="preserve">The Dormant Commerce Clause is a doctrine that the U.S. Supreme Court inferred from Article I of the Constitution, holding that </w:t>
      </w:r>
      <w:r>
        <w:rPr>
          <w:rStyle w:val="Emphasis"/>
        </w:rPr>
        <w:t>state</w:t>
      </w:r>
      <w:r>
        <w:rPr>
          <w:rStyle w:val="StyleUnderline"/>
        </w:rPr>
        <w:t xml:space="preserve"> and local </w:t>
      </w:r>
      <w:r>
        <w:rPr>
          <w:rStyle w:val="Emphasis"/>
        </w:rPr>
        <w:t>laws may not</w:t>
      </w:r>
      <w:r>
        <w:rPr>
          <w:rStyle w:val="StyleUnderline"/>
        </w:rPr>
        <w:t xml:space="preserve"> unduly </w:t>
      </w:r>
      <w:r>
        <w:rPr>
          <w:rStyle w:val="Emphasis"/>
        </w:rPr>
        <w:t>burden commerce</w:t>
      </w:r>
      <w:r>
        <w:rPr>
          <w:rStyle w:val="StyleUnderline"/>
        </w:rPr>
        <w:t xml:space="preserve"> between the </w:t>
      </w:r>
      <w:r>
        <w:rPr>
          <w:rStyle w:val="Emphasis"/>
        </w:rPr>
        <w:t>states</w:t>
      </w:r>
      <w:r>
        <w:rPr>
          <w:rStyle w:val="StyleUnderline"/>
        </w:rPr>
        <w:t xml:space="preserve">, and thereby </w:t>
      </w:r>
      <w:r>
        <w:rPr>
          <w:rStyle w:val="Emphasis"/>
          <w:highlight w:val="cyan"/>
        </w:rPr>
        <w:t>prevent</w:t>
      </w:r>
      <w:r>
        <w:rPr>
          <w:rStyle w:val="StyleUnderline"/>
        </w:rPr>
        <w:t xml:space="preserve">ing states from </w:t>
      </w:r>
      <w:r>
        <w:rPr>
          <w:rStyle w:val="Emphasis"/>
          <w:highlight w:val="cyan"/>
        </w:rPr>
        <w:t>regulating</w:t>
      </w:r>
      <w:r>
        <w:rPr>
          <w:rStyle w:val="StyleUnderline"/>
        </w:rPr>
        <w:t xml:space="preserve"> </w:t>
      </w:r>
      <w:r>
        <w:rPr>
          <w:rStyle w:val="Emphasis"/>
          <w:highlight w:val="cyan"/>
        </w:rPr>
        <w:t>beyond</w:t>
      </w:r>
      <w:r>
        <w:rPr>
          <w:rStyle w:val="StyleUnderline"/>
        </w:rPr>
        <w:t xml:space="preserve"> their </w:t>
      </w:r>
      <w:r>
        <w:rPr>
          <w:rStyle w:val="Emphasis"/>
          <w:highlight w:val="cyan"/>
        </w:rPr>
        <w:t>borders</w:t>
      </w:r>
      <w:r>
        <w:rPr>
          <w:sz w:val="14"/>
        </w:rPr>
        <w:t xml:space="preserve">. The extent of this prohibition is a subject of constant debate, but, as articulated in the Court’s existing precedent, it encompasses both intentional impacts and incidental cross-jurisdictional impacts, </w:t>
      </w:r>
      <w:r>
        <w:rPr>
          <w:rStyle w:val="StyleUnderline"/>
        </w:rPr>
        <w:t xml:space="preserve">provided the </w:t>
      </w:r>
      <w:r>
        <w:rPr>
          <w:rStyle w:val="Emphasis"/>
        </w:rPr>
        <w:t>burden</w:t>
      </w:r>
      <w:r>
        <w:rPr>
          <w:rStyle w:val="StyleUnderline"/>
        </w:rPr>
        <w:t xml:space="preserve"> on commerce is </w:t>
      </w:r>
      <w:r>
        <w:rPr>
          <w:rStyle w:val="Emphasis"/>
        </w:rPr>
        <w:t>clearly excessive</w:t>
      </w:r>
      <w:r>
        <w:rPr>
          <w:sz w:val="14"/>
        </w:rPr>
        <w:t xml:space="preserve"> compared to the claimed local benefits.18</w:t>
      </w:r>
    </w:p>
    <w:p w14:paraId="327472A8" w14:textId="77777777" w:rsidR="00494FB5" w:rsidRDefault="00494FB5" w:rsidP="00494FB5">
      <w:r>
        <w:rPr>
          <w:sz w:val="14"/>
        </w:rPr>
        <w:t>A typical Dormant Commerce Clause analysis in the context of data transmission involves two steps:</w:t>
      </w:r>
    </w:p>
    <w:p w14:paraId="385F658F" w14:textId="77777777" w:rsidR="00494FB5" w:rsidRDefault="00494FB5" w:rsidP="00494FB5">
      <w:r>
        <w:rPr>
          <w:sz w:val="14"/>
        </w:rPr>
        <w:t xml:space="preserve">Does the law in question explicitly discriminate against out-of-state actors? For example, does a consumer privacy law treat data obtained or processed by in-state companies differently than that from out-of-state companies? Such behavior would result in the law being per se invalid under the Dormant Commerce Clause. </w:t>
      </w:r>
      <w:r>
        <w:rPr>
          <w:rStyle w:val="StyleUnderline"/>
          <w:highlight w:val="cyan"/>
        </w:rPr>
        <w:t xml:space="preserve">Even if a law does not </w:t>
      </w:r>
      <w:r>
        <w:rPr>
          <w:rStyle w:val="Emphasis"/>
          <w:highlight w:val="cyan"/>
        </w:rPr>
        <w:t>facially preference</w:t>
      </w:r>
      <w:r>
        <w:rPr>
          <w:sz w:val="14"/>
          <w:highlight w:val="cyan"/>
        </w:rPr>
        <w:t xml:space="preserve"> </w:t>
      </w:r>
      <w:r>
        <w:rPr>
          <w:rStyle w:val="StyleUnderline"/>
          <w:highlight w:val="cyan"/>
        </w:rPr>
        <w:t>in-state companies</w:t>
      </w:r>
      <w:r>
        <w:rPr>
          <w:rStyle w:val="StyleUnderline"/>
        </w:rPr>
        <w:t xml:space="preserve">, it may </w:t>
      </w:r>
      <w:r>
        <w:rPr>
          <w:rStyle w:val="StyleUnderline"/>
          <w:highlight w:val="cyan"/>
        </w:rPr>
        <w:t>still have</w:t>
      </w:r>
      <w:r>
        <w:rPr>
          <w:rStyle w:val="StyleUnderline"/>
        </w:rPr>
        <w:t xml:space="preserve"> a </w:t>
      </w:r>
      <w:r>
        <w:rPr>
          <w:rStyle w:val="Emphasis"/>
          <w:highlight w:val="cyan"/>
        </w:rPr>
        <w:t>discriminatory impact</w:t>
      </w:r>
      <w:r>
        <w:rPr>
          <w:rStyle w:val="StyleUnderline"/>
        </w:rPr>
        <w:t xml:space="preserve"> on </w:t>
      </w:r>
      <w:r>
        <w:rPr>
          <w:rStyle w:val="Emphasis"/>
          <w:highlight w:val="cyan"/>
        </w:rPr>
        <w:t>out-of-state</w:t>
      </w:r>
      <w:r>
        <w:rPr>
          <w:rStyle w:val="StyleUnderline"/>
          <w:highlight w:val="cyan"/>
        </w:rPr>
        <w:t xml:space="preserve"> parties</w:t>
      </w:r>
      <w:r>
        <w:rPr>
          <w:rStyle w:val="StyleUnderline"/>
        </w:rPr>
        <w:t>.</w:t>
      </w:r>
    </w:p>
    <w:p w14:paraId="3EC7E036" w14:textId="77777777" w:rsidR="00494FB5" w:rsidRDefault="00494FB5" w:rsidP="00494FB5">
      <w:r>
        <w:rPr>
          <w:sz w:val="14"/>
        </w:rPr>
        <w:t>Do the in-state benefits of the law outweigh the burden on the out-of-state parties? This balancing test prevents a single state from imposing excessive costs beyond its borders while still recognizing that incidental impacts may occur in some cases.</w:t>
      </w:r>
    </w:p>
    <w:p w14:paraId="14F1597A" w14:textId="77777777" w:rsidR="00494FB5" w:rsidRDefault="00494FB5" w:rsidP="00494FB5">
      <w:r>
        <w:rPr>
          <w:rStyle w:val="Emphasis"/>
        </w:rPr>
        <w:t>Regulation</w:t>
      </w:r>
      <w:r>
        <w:rPr>
          <w:sz w:val="14"/>
        </w:rPr>
        <w:t xml:space="preserve"> of the internet </w:t>
      </w:r>
      <w:r>
        <w:rPr>
          <w:rStyle w:val="StyleUnderline"/>
        </w:rPr>
        <w:t xml:space="preserve">is inherently </w:t>
      </w:r>
      <w:r>
        <w:rPr>
          <w:rStyle w:val="Emphasis"/>
        </w:rPr>
        <w:t>cross-jurisdictional</w:t>
      </w:r>
      <w:r>
        <w:rPr>
          <w:sz w:val="14"/>
        </w:rPr>
        <w:t xml:space="preserve">. The 2015 Open Internet Order, promulgated by the </w:t>
      </w:r>
      <w:r>
        <w:rPr>
          <w:rStyle w:val="Emphasis"/>
          <w:highlight w:val="cyan"/>
        </w:rPr>
        <w:t>F</w:t>
      </w:r>
      <w:r>
        <w:rPr>
          <w:sz w:val="14"/>
        </w:rPr>
        <w:t xml:space="preserve">ederal </w:t>
      </w:r>
      <w:r>
        <w:rPr>
          <w:rStyle w:val="Emphasis"/>
          <w:highlight w:val="cyan"/>
        </w:rPr>
        <w:t>C</w:t>
      </w:r>
      <w:r>
        <w:rPr>
          <w:sz w:val="14"/>
        </w:rPr>
        <w:t xml:space="preserve">ommunications </w:t>
      </w:r>
      <w:r>
        <w:rPr>
          <w:rStyle w:val="Emphasis"/>
          <w:highlight w:val="cyan"/>
        </w:rPr>
        <w:t>C</w:t>
      </w:r>
      <w:r>
        <w:rPr>
          <w:sz w:val="14"/>
        </w:rPr>
        <w:t xml:space="preserve">ommission, for example, </w:t>
      </w:r>
      <w:r>
        <w:rPr>
          <w:rStyle w:val="StyleUnderline"/>
          <w:highlight w:val="cyan"/>
        </w:rPr>
        <w:t>declared</w:t>
      </w:r>
      <w:r>
        <w:rPr>
          <w:sz w:val="14"/>
        </w:rPr>
        <w:t xml:space="preserve"> that the </w:t>
      </w:r>
      <w:r>
        <w:rPr>
          <w:rStyle w:val="StyleUnderline"/>
          <w:highlight w:val="cyan"/>
        </w:rPr>
        <w:t>internet</w:t>
      </w:r>
      <w:r>
        <w:rPr>
          <w:rStyle w:val="StyleUnderline"/>
        </w:rPr>
        <w:t xml:space="preserve"> is inherently an </w:t>
      </w:r>
      <w:r>
        <w:rPr>
          <w:rStyle w:val="Emphasis"/>
          <w:highlight w:val="cyan"/>
        </w:rPr>
        <w:t>interstate service</w:t>
      </w:r>
      <w:r>
        <w:rPr>
          <w:sz w:val="14"/>
        </w:rPr>
        <w:t xml:space="preserve">.19 Such reasoning is straight-forward: </w:t>
      </w:r>
      <w:r>
        <w:rPr>
          <w:rStyle w:val="Emphasis"/>
          <w:sz w:val="30"/>
          <w:highlight w:val="cyan"/>
        </w:rPr>
        <w:t>data transmissions do not obey borders</w:t>
      </w:r>
      <w:r>
        <w:rPr>
          <w:rStyle w:val="StyleUnderline"/>
        </w:rPr>
        <w:t xml:space="preserve"> and a single online action can involve multiple states even if it involves only a single individual</w:t>
      </w:r>
      <w:r>
        <w:rPr>
          <w:sz w:val="14"/>
        </w:rPr>
        <w:t xml:space="preserve">. </w:t>
      </w:r>
      <w:r>
        <w:rPr>
          <w:rStyle w:val="StyleUnderline"/>
        </w:rPr>
        <w:t>On this basis, state laws purporting to regulate the internet</w:t>
      </w:r>
      <w:r>
        <w:rPr>
          <w:sz w:val="14"/>
        </w:rPr>
        <w:t xml:space="preserve"> should — as a matter of course — </w:t>
      </w:r>
      <w:r>
        <w:rPr>
          <w:rStyle w:val="StyleUnderline"/>
        </w:rPr>
        <w:t>trigger</w:t>
      </w:r>
      <w:r>
        <w:rPr>
          <w:sz w:val="14"/>
        </w:rPr>
        <w:t xml:space="preserve"> </w:t>
      </w:r>
      <w:r>
        <w:rPr>
          <w:rStyle w:val="Emphasis"/>
        </w:rPr>
        <w:t>D</w:t>
      </w:r>
      <w:r>
        <w:rPr>
          <w:sz w:val="14"/>
        </w:rPr>
        <w:t xml:space="preserve">ormant </w:t>
      </w:r>
      <w:r>
        <w:rPr>
          <w:rStyle w:val="Emphasis"/>
        </w:rPr>
        <w:t>C</w:t>
      </w:r>
      <w:r>
        <w:rPr>
          <w:sz w:val="14"/>
        </w:rPr>
        <w:t xml:space="preserve">ommerce </w:t>
      </w:r>
      <w:r>
        <w:rPr>
          <w:rStyle w:val="Emphasis"/>
        </w:rPr>
        <w:t>C</w:t>
      </w:r>
      <w:r>
        <w:rPr>
          <w:sz w:val="14"/>
        </w:rPr>
        <w:t xml:space="preserve">lause </w:t>
      </w:r>
      <w:r>
        <w:rPr>
          <w:rStyle w:val="StyleUnderline"/>
        </w:rPr>
        <w:t>scrutiny</w:t>
      </w:r>
      <w:r>
        <w:rPr>
          <w:sz w:val="14"/>
        </w:rPr>
        <w:t>.</w:t>
      </w:r>
    </w:p>
    <w:p w14:paraId="0A025957" w14:textId="77777777" w:rsidR="00494FB5" w:rsidRDefault="00494FB5" w:rsidP="00494FB5">
      <w:r>
        <w:rPr>
          <w:rStyle w:val="Emphasis"/>
          <w:highlight w:val="cyan"/>
        </w:rPr>
        <w:t>Precedent</w:t>
      </w:r>
      <w:r>
        <w:rPr>
          <w:sz w:val="14"/>
        </w:rPr>
        <w:t xml:space="preserve"> concerning state laws intended to regulate the transmission of information online </w:t>
      </w:r>
      <w:r>
        <w:rPr>
          <w:rStyle w:val="StyleUnderline"/>
        </w:rPr>
        <w:t>resulted in courts finding</w:t>
      </w:r>
      <w:r>
        <w:rPr>
          <w:sz w:val="14"/>
        </w:rPr>
        <w:t xml:space="preserve"> that such regulations violate the Dormant Commerce Clause due to their extraterritorial impact and inability to distinguish between intrastate and interstate activities online. For example, in the </w:t>
      </w:r>
      <w:r>
        <w:rPr>
          <w:rStyle w:val="StyleUnderline"/>
        </w:rPr>
        <w:t>1959 case </w:t>
      </w:r>
      <w:r>
        <w:rPr>
          <w:rStyle w:val="Emphasis"/>
          <w:highlight w:val="cyan"/>
        </w:rPr>
        <w:t>Bibb v. Navajo Freight Lines</w:t>
      </w:r>
      <w:r>
        <w:rPr>
          <w:sz w:val="14"/>
        </w:rPr>
        <w:t xml:space="preserve">, </w:t>
      </w:r>
      <w:r>
        <w:rPr>
          <w:rStyle w:val="StyleUnderline"/>
        </w:rPr>
        <w:t>the</w:t>
      </w:r>
      <w:r>
        <w:rPr>
          <w:sz w:val="14"/>
        </w:rPr>
        <w:t xml:space="preserve"> </w:t>
      </w:r>
      <w:r>
        <w:rPr>
          <w:rStyle w:val="Emphasis"/>
        </w:rPr>
        <w:t>S</w:t>
      </w:r>
      <w:r>
        <w:rPr>
          <w:sz w:val="14"/>
        </w:rPr>
        <w:t xml:space="preserve">upreme </w:t>
      </w:r>
      <w:r>
        <w:rPr>
          <w:rStyle w:val="Emphasis"/>
        </w:rPr>
        <w:t>C</w:t>
      </w:r>
      <w:r>
        <w:rPr>
          <w:sz w:val="14"/>
        </w:rPr>
        <w:t xml:space="preserve">ourt </w:t>
      </w:r>
      <w:r>
        <w:rPr>
          <w:rStyle w:val="StyleUnderline"/>
        </w:rPr>
        <w:t>struck down</w:t>
      </w:r>
      <w:r>
        <w:rPr>
          <w:sz w:val="14"/>
        </w:rPr>
        <w:t xml:space="preserve"> an </w:t>
      </w:r>
      <w:r>
        <w:rPr>
          <w:rStyle w:val="StyleUnderline"/>
        </w:rPr>
        <w:t>Illinois law that required the use of a particular type of mudguard on freight trucks driven through the state</w:t>
      </w:r>
      <w:r>
        <w:rPr>
          <w:sz w:val="14"/>
        </w:rPr>
        <w:t>.20 </w:t>
      </w:r>
      <w:r>
        <w:rPr>
          <w:rStyle w:val="StyleUnderline"/>
        </w:rPr>
        <w:t xml:space="preserve">The </w:t>
      </w:r>
      <w:r>
        <w:rPr>
          <w:rStyle w:val="Emphasis"/>
        </w:rPr>
        <w:t>Court found</w:t>
      </w:r>
      <w:r>
        <w:rPr>
          <w:rStyle w:val="StyleUnderline"/>
        </w:rPr>
        <w:t xml:space="preserve"> that a </w:t>
      </w:r>
      <w:r>
        <w:rPr>
          <w:rStyle w:val="Emphasis"/>
        </w:rPr>
        <w:t>law</w:t>
      </w:r>
      <w:r>
        <w:rPr>
          <w:rStyle w:val="StyleUnderline"/>
        </w:rPr>
        <w:t xml:space="preserve"> which would require truckers to stop and change their guards at a state’s border was an unconstitutional burden on interstate commerce even if facially nondiscriminatory against out-of-state transporters</w:t>
      </w:r>
      <w:r>
        <w:rPr>
          <w:sz w:val="14"/>
        </w:rPr>
        <w:t>.21</w:t>
      </w:r>
    </w:p>
    <w:p w14:paraId="172A250A" w14:textId="77777777" w:rsidR="00494FB5" w:rsidRDefault="00494FB5" w:rsidP="00494FB5">
      <w:r>
        <w:rPr>
          <w:sz w:val="14"/>
        </w:rPr>
        <w:t>When it comes to the internet, the extraterritorial nature of interactions makes such analysis and concerns even more relevant. If it is an unconstitutionally large burden to demand truckers to change mudguards at a state’s border, levying requirements on online activities to be similarly tailored, given the quantity of content and number of interactions, must be met with extreme scrutiny. Thus, understandably, lower courts have previously recognized this in the online context.</w:t>
      </w:r>
    </w:p>
    <w:p w14:paraId="46DBC095" w14:textId="77777777" w:rsidR="00494FB5" w:rsidRDefault="00494FB5" w:rsidP="00494FB5">
      <w:r>
        <w:rPr>
          <w:sz w:val="14"/>
        </w:rPr>
        <w:t>For example, in </w:t>
      </w:r>
      <w:r>
        <w:rPr>
          <w:rStyle w:val="Emphasis"/>
          <w:highlight w:val="cyan"/>
        </w:rPr>
        <w:t>American Library Association v. Pataki</w:t>
      </w:r>
      <w:r>
        <w:rPr>
          <w:rStyle w:val="StyleUnderline"/>
        </w:rPr>
        <w:t xml:space="preserve">, the federal district court for the Southern District of New York found a New York state </w:t>
      </w:r>
      <w:r>
        <w:rPr>
          <w:rStyle w:val="Emphasis"/>
        </w:rPr>
        <w:t>law</w:t>
      </w:r>
      <w:r>
        <w:rPr>
          <w:rStyle w:val="StyleUnderline"/>
        </w:rPr>
        <w:t xml:space="preserve"> that </w:t>
      </w:r>
      <w:r>
        <w:rPr>
          <w:rStyle w:val="Emphasis"/>
        </w:rPr>
        <w:t>prevented the dissemination</w:t>
      </w:r>
      <w:r>
        <w:rPr>
          <w:rStyle w:val="StyleUnderline"/>
        </w:rPr>
        <w:t xml:space="preserve"> of certain </w:t>
      </w:r>
      <w:r>
        <w:rPr>
          <w:rStyle w:val="Emphasis"/>
        </w:rPr>
        <w:t>material</w:t>
      </w:r>
      <w:r>
        <w:rPr>
          <w:rStyle w:val="StyleUnderline"/>
        </w:rPr>
        <w:t xml:space="preserve"> to minors </w:t>
      </w:r>
      <w:r>
        <w:rPr>
          <w:rStyle w:val="Emphasis"/>
        </w:rPr>
        <w:t>violated</w:t>
      </w:r>
      <w:r>
        <w:rPr>
          <w:rStyle w:val="StyleUnderline"/>
        </w:rPr>
        <w:t xml:space="preserve"> the </w:t>
      </w:r>
      <w:r>
        <w:rPr>
          <w:rStyle w:val="Emphasis"/>
        </w:rPr>
        <w:t>D</w:t>
      </w:r>
      <w:r>
        <w:rPr>
          <w:rStyle w:val="StyleUnderline"/>
        </w:rPr>
        <w:t xml:space="preserve">ormant </w:t>
      </w:r>
      <w:r>
        <w:rPr>
          <w:rStyle w:val="Emphasis"/>
        </w:rPr>
        <w:t>C</w:t>
      </w:r>
      <w:r>
        <w:rPr>
          <w:rStyle w:val="StyleUnderline"/>
        </w:rPr>
        <w:t xml:space="preserve">ommerce </w:t>
      </w:r>
      <w:r>
        <w:rPr>
          <w:rStyle w:val="Emphasis"/>
        </w:rPr>
        <w:t>C</w:t>
      </w:r>
      <w:r>
        <w:rPr>
          <w:rStyle w:val="StyleUnderline"/>
        </w:rPr>
        <w:t xml:space="preserve">lause, noting that such regulation of online content could subject those who operate entirely outside the state to </w:t>
      </w:r>
      <w:r>
        <w:rPr>
          <w:rStyle w:val="Emphasis"/>
        </w:rPr>
        <w:t>state law</w:t>
      </w:r>
      <w:r>
        <w:rPr>
          <w:sz w:val="14"/>
        </w:rPr>
        <w:t>.22 </w:t>
      </w:r>
      <w:r>
        <w:rPr>
          <w:rStyle w:val="StyleUnderline"/>
        </w:rPr>
        <w:t xml:space="preserve">The </w:t>
      </w:r>
      <w:r>
        <w:rPr>
          <w:rStyle w:val="Emphasis"/>
          <w:highlight w:val="cyan"/>
        </w:rPr>
        <w:t>court</w:t>
      </w:r>
      <w:r>
        <w:rPr>
          <w:rStyle w:val="StyleUnderline"/>
        </w:rPr>
        <w:t xml:space="preserve"> also </w:t>
      </w:r>
      <w:r>
        <w:rPr>
          <w:rStyle w:val="Emphasis"/>
          <w:highlight w:val="cyan"/>
        </w:rPr>
        <w:t>noted</w:t>
      </w:r>
      <w:r>
        <w:rPr>
          <w:rStyle w:val="StyleUnderline"/>
        </w:rPr>
        <w:t xml:space="preserve"> that the </w:t>
      </w:r>
      <w:r>
        <w:rPr>
          <w:rStyle w:val="Emphasis"/>
          <w:sz w:val="30"/>
          <w:highlight w:val="cyan"/>
        </w:rPr>
        <w:t>internet was an area for federal action</w:t>
      </w:r>
      <w:r>
        <w:rPr>
          <w:rStyle w:val="StyleUnderline"/>
        </w:rPr>
        <w:t xml:space="preserve"> in which </w:t>
      </w:r>
      <w:r>
        <w:rPr>
          <w:rStyle w:val="Emphasis"/>
          <w:highlight w:val="cyan"/>
        </w:rPr>
        <w:t>inconsistent state regulation</w:t>
      </w:r>
      <w:r>
        <w:rPr>
          <w:rStyle w:val="StyleUnderline"/>
        </w:rPr>
        <w:t xml:space="preserve"> risked </w:t>
      </w:r>
      <w:r>
        <w:rPr>
          <w:rStyle w:val="Emphasis"/>
          <w:highlight w:val="cyan"/>
        </w:rPr>
        <w:t>walling off</w:t>
      </w:r>
      <w:r>
        <w:rPr>
          <w:rStyle w:val="StyleUnderline"/>
        </w:rPr>
        <w:t xml:space="preserve"> the potential benefits of </w:t>
      </w:r>
      <w:r>
        <w:rPr>
          <w:rStyle w:val="Emphasis"/>
          <w:highlight w:val="cyan"/>
        </w:rPr>
        <w:t>innovation</w:t>
      </w:r>
      <w:r>
        <w:rPr>
          <w:rStyle w:val="StyleUnderline"/>
        </w:rPr>
        <w:t>.</w:t>
      </w:r>
      <w:r>
        <w:rPr>
          <w:sz w:val="14"/>
        </w:rPr>
        <w:t>23 </w:t>
      </w:r>
      <w:r>
        <w:rPr>
          <w:rStyle w:val="StyleUnderline"/>
        </w:rPr>
        <w:t>That decision is no outlier. Throughout the early 2000s, three different federal circuit courts and two additional federal district courts similarly ruled that state online dissemination laws unduly affected interstate commerce and were unconstitutional.24 The impact of comprehensive data privacy regulations at a state and local level is even larger than the dissemination laws and the potential benefits of such laws are even more difficult to determine. And, even with advances in technology, these concerns and impacts still exist.</w:t>
      </w:r>
    </w:p>
    <w:p w14:paraId="7777E6B2" w14:textId="77777777" w:rsidR="00494FB5" w:rsidRDefault="00494FB5" w:rsidP="00494FB5">
      <w:r>
        <w:rPr>
          <w:sz w:val="14"/>
        </w:rPr>
        <w:t xml:space="preserve">State data privacy laws akin to the CCPA in scope would similarly disrupt cross-border data exchanges, </w:t>
      </w:r>
      <w:r>
        <w:rPr>
          <w:rStyle w:val="StyleUnderline"/>
          <w:highlight w:val="cyan"/>
        </w:rPr>
        <w:t>particularly</w:t>
      </w:r>
      <w:r>
        <w:rPr>
          <w:sz w:val="14"/>
        </w:rPr>
        <w:t xml:space="preserve"> commercial exchanges, </w:t>
      </w:r>
      <w:r>
        <w:rPr>
          <w:rStyle w:val="StyleUnderline"/>
          <w:highlight w:val="cyan"/>
        </w:rPr>
        <w:t>when enacted by populous states</w:t>
      </w:r>
      <w:r>
        <w:rPr>
          <w:sz w:val="14"/>
        </w:rPr>
        <w:t xml:space="preserve">. Consider that a business becomes subject to the heavy compliance requirements of the CCPA merely by having a single California resident amongst its users once it exceeds the law’s minimum threshold requirement(s) — even if the firm does not conduct business in California.25 Such </w:t>
      </w:r>
      <w:r>
        <w:rPr>
          <w:rStyle w:val="StyleUnderline"/>
          <w:highlight w:val="cyan"/>
        </w:rPr>
        <w:t>burdens</w:t>
      </w:r>
      <w:r>
        <w:rPr>
          <w:sz w:val="14"/>
        </w:rPr>
        <w:t xml:space="preserve"> will not be </w:t>
      </w:r>
      <w:r>
        <w:rPr>
          <w:rStyle w:val="StyleUnderline"/>
          <w:highlight w:val="cyan"/>
        </w:rPr>
        <w:t>felt</w:t>
      </w:r>
      <w:r>
        <w:rPr>
          <w:sz w:val="14"/>
        </w:rPr>
        <w:t xml:space="preserve"> only </w:t>
      </w:r>
      <w:r>
        <w:rPr>
          <w:rStyle w:val="StyleUnderline"/>
        </w:rPr>
        <w:t>by technology companies</w:t>
      </w:r>
      <w:r>
        <w:rPr>
          <w:sz w:val="14"/>
        </w:rPr>
        <w:t xml:space="preserve"> but also by a </w:t>
      </w:r>
      <w:r>
        <w:rPr>
          <w:rStyle w:val="StyleUnderline"/>
          <w:highlight w:val="cyan"/>
        </w:rPr>
        <w:t>wide array</w:t>
      </w:r>
      <w:r>
        <w:rPr>
          <w:rStyle w:val="StyleUnderline"/>
        </w:rPr>
        <w:t xml:space="preserve"> of </w:t>
      </w:r>
      <w:r>
        <w:rPr>
          <w:rStyle w:val="StyleUnderline"/>
          <w:highlight w:val="cyan"/>
        </w:rPr>
        <w:t>industries</w:t>
      </w:r>
      <w:r>
        <w:rPr>
          <w:rStyle w:val="StyleUnderline"/>
        </w:rPr>
        <w:t xml:space="preserve"> both online and offline that often utilize personal data</w:t>
      </w:r>
      <w:r>
        <w:rPr>
          <w:sz w:val="14"/>
        </w:rPr>
        <w:t xml:space="preserve">. On that basis, </w:t>
      </w:r>
      <w:r>
        <w:rPr>
          <w:rStyle w:val="Emphasis"/>
        </w:rPr>
        <w:t>courts</w:t>
      </w:r>
      <w:r>
        <w:rPr>
          <w:sz w:val="14"/>
        </w:rPr>
        <w:t xml:space="preserve"> will have to </w:t>
      </w:r>
      <w:r>
        <w:rPr>
          <w:rStyle w:val="Emphasis"/>
        </w:rPr>
        <w:t>balance</w:t>
      </w:r>
      <w:r>
        <w:rPr>
          <w:rStyle w:val="StyleUnderline"/>
        </w:rPr>
        <w:t xml:space="preserve"> the extent of the </w:t>
      </w:r>
      <w:r>
        <w:rPr>
          <w:rStyle w:val="Emphasis"/>
        </w:rPr>
        <w:t>burden</w:t>
      </w:r>
      <w:r>
        <w:rPr>
          <w:rStyle w:val="StyleUnderline"/>
        </w:rPr>
        <w:t xml:space="preserve"> faced by plaintiffs </w:t>
      </w:r>
      <w:r>
        <w:rPr>
          <w:rStyle w:val="Emphasis"/>
        </w:rPr>
        <w:t>with</w:t>
      </w:r>
      <w:r>
        <w:rPr>
          <w:rStyle w:val="StyleUnderline"/>
        </w:rPr>
        <w:t xml:space="preserve"> the </w:t>
      </w:r>
      <w:r>
        <w:rPr>
          <w:rStyle w:val="Emphasis"/>
        </w:rPr>
        <w:t>benefit</w:t>
      </w:r>
      <w:r>
        <w:rPr>
          <w:rStyle w:val="StyleUnderline"/>
        </w:rPr>
        <w:t xml:space="preserve"> to the state associated with the requirement</w:t>
      </w:r>
      <w:r>
        <w:rPr>
          <w:sz w:val="14"/>
        </w:rPr>
        <w:t>.</w:t>
      </w:r>
    </w:p>
    <w:p w14:paraId="4DDA414F" w14:textId="77777777" w:rsidR="00494FB5" w:rsidRDefault="00494FB5" w:rsidP="00494FB5">
      <w:r>
        <w:rPr>
          <w:rStyle w:val="Emphasis"/>
          <w:sz w:val="30"/>
          <w:highlight w:val="cyan"/>
        </w:rPr>
        <w:t>Even if all 50 states</w:t>
      </w:r>
      <w:r>
        <w:rPr>
          <w:sz w:val="14"/>
        </w:rPr>
        <w:t xml:space="preserve"> independently </w:t>
      </w:r>
      <w:r>
        <w:rPr>
          <w:rStyle w:val="Emphasis"/>
          <w:sz w:val="30"/>
          <w:highlight w:val="cyan"/>
        </w:rPr>
        <w:t>established the same standards</w:t>
      </w:r>
      <w:r>
        <w:rPr>
          <w:sz w:val="14"/>
        </w:rPr>
        <w:t xml:space="preserve">, those subject to such </w:t>
      </w:r>
      <w:r>
        <w:rPr>
          <w:rStyle w:val="StyleUnderline"/>
        </w:rPr>
        <w:t>laws might</w:t>
      </w:r>
      <w:r>
        <w:rPr>
          <w:sz w:val="14"/>
        </w:rPr>
        <w:t xml:space="preserve"> still </w:t>
      </w:r>
      <w:r>
        <w:rPr>
          <w:rStyle w:val="StyleUnderline"/>
          <w:highlight w:val="cyan"/>
        </w:rPr>
        <w:t>struggle with different standards</w:t>
      </w:r>
      <w:r>
        <w:rPr>
          <w:rStyle w:val="StyleUnderline"/>
        </w:rPr>
        <w:t xml:space="preserve"> of </w:t>
      </w:r>
      <w:r>
        <w:rPr>
          <w:rStyle w:val="StyleUnderline"/>
          <w:highlight w:val="cyan"/>
        </w:rPr>
        <w:t>enforcement</w:t>
      </w:r>
      <w:r>
        <w:rPr>
          <w:sz w:val="14"/>
          <w:highlight w:val="cyan"/>
        </w:rPr>
        <w:t xml:space="preserve">, </w:t>
      </w:r>
      <w:r>
        <w:rPr>
          <w:rStyle w:val="StyleUnderline"/>
          <w:highlight w:val="cyan"/>
        </w:rPr>
        <w:t>creating uncertainty</w:t>
      </w:r>
      <w:r>
        <w:rPr>
          <w:rStyle w:val="StyleUnderline"/>
        </w:rPr>
        <w:t xml:space="preserve"> for offering similar products across state borders</w:t>
      </w:r>
      <w:r>
        <w:rPr>
          <w:sz w:val="14"/>
        </w:rPr>
        <w:t>.26 Thus, as AEI’s Daniel Lyons has argued regarding potential state level Net Neutrality laws:</w:t>
      </w:r>
    </w:p>
    <w:p w14:paraId="49085D46" w14:textId="77777777" w:rsidR="00494FB5" w:rsidRDefault="00494FB5" w:rsidP="00494FB5">
      <w:r>
        <w:rPr>
          <w:sz w:val="14"/>
        </w:rPr>
        <w:t xml:space="preserve">[E]ven if the court construes these restrictions to apply only to contracts with in-state consumers, such regulations can disrupt the orderly flow of interstate traffic. Permissible network management practices would differ from state to state, depending on whether and how each state chose to regulate. </w:t>
      </w:r>
      <w:r>
        <w:rPr>
          <w:rStyle w:val="StyleUnderline"/>
        </w:rPr>
        <w:t>Even if all states adopted facially identical statutes, fragmentation is likely to occur over time as fifty different sovereigns may reasonably disagree on enforcement</w:t>
      </w:r>
      <w:r>
        <w:rPr>
          <w:sz w:val="14"/>
        </w:rPr>
        <w:t>.27</w:t>
      </w:r>
    </w:p>
    <w:p w14:paraId="60EF1DA5" w14:textId="77777777" w:rsidR="00494FB5" w:rsidRDefault="00494FB5" w:rsidP="00494FB5">
      <w:r>
        <w:rPr>
          <w:sz w:val="14"/>
        </w:rPr>
        <w:t xml:space="preserve">More likely, </w:t>
      </w:r>
      <w:r>
        <w:rPr>
          <w:rStyle w:val="StyleUnderline"/>
          <w:highlight w:val="cyan"/>
        </w:rPr>
        <w:t>even slight differences</w:t>
      </w:r>
      <w:r>
        <w:rPr>
          <w:sz w:val="14"/>
        </w:rPr>
        <w:t xml:space="preserve"> in state level privacy laws will </w:t>
      </w:r>
      <w:r>
        <w:rPr>
          <w:rStyle w:val="StyleUnderline"/>
          <w:highlight w:val="cyan"/>
        </w:rPr>
        <w:t>create</w:t>
      </w:r>
      <w:r>
        <w:rPr>
          <w:sz w:val="14"/>
          <w:highlight w:val="cyan"/>
        </w:rPr>
        <w:t xml:space="preserve"> </w:t>
      </w:r>
      <w:r>
        <w:rPr>
          <w:rStyle w:val="Emphasis"/>
          <w:highlight w:val="cyan"/>
        </w:rPr>
        <w:t>D</w:t>
      </w:r>
      <w:r>
        <w:rPr>
          <w:sz w:val="14"/>
        </w:rPr>
        <w:t xml:space="preserve">ormant </w:t>
      </w:r>
      <w:r>
        <w:rPr>
          <w:rStyle w:val="Emphasis"/>
          <w:highlight w:val="cyan"/>
        </w:rPr>
        <w:t>C</w:t>
      </w:r>
      <w:r>
        <w:rPr>
          <w:sz w:val="14"/>
        </w:rPr>
        <w:t xml:space="preserve">ommerce </w:t>
      </w:r>
      <w:r>
        <w:rPr>
          <w:rStyle w:val="Emphasis"/>
          <w:highlight w:val="cyan"/>
        </w:rPr>
        <w:t>C</w:t>
      </w:r>
      <w:r>
        <w:rPr>
          <w:sz w:val="14"/>
        </w:rPr>
        <w:t>lause-</w:t>
      </w:r>
      <w:r>
        <w:rPr>
          <w:rStyle w:val="StyleUnderline"/>
        </w:rPr>
        <w:t>triggering</w:t>
      </w:r>
      <w:r>
        <w:rPr>
          <w:sz w:val="14"/>
        </w:rPr>
        <w:t xml:space="preserve"> undue burdens as out-of-state companies confront the choice to either comply with the most stringent state laws or create individual and less efficient products for each state or l</w:t>
      </w:r>
      <w:r>
        <w:rPr>
          <w:sz w:val="14"/>
        </w:rPr>
        <w:tab/>
        <w:t>ocal regulation.28</w:t>
      </w:r>
    </w:p>
    <w:p w14:paraId="2AE0265C" w14:textId="77777777" w:rsidR="00494FB5" w:rsidRDefault="00494FB5" w:rsidP="00494FB5">
      <w:pPr>
        <w:pStyle w:val="Heading3"/>
      </w:pPr>
      <w:r>
        <w:t>AT: Devolution CP---2AC</w:t>
      </w:r>
    </w:p>
    <w:p w14:paraId="742C741B" w14:textId="77777777" w:rsidR="00494FB5" w:rsidRDefault="00494FB5" w:rsidP="00494FB5">
      <w:pPr>
        <w:pStyle w:val="Heading4"/>
      </w:pPr>
      <w:r>
        <w:t xml:space="preserve">Patchwork </w:t>
      </w:r>
      <w:r>
        <w:rPr>
          <w:u w:val="single"/>
        </w:rPr>
        <w:t>implementation</w:t>
      </w:r>
      <w:r>
        <w:t xml:space="preserve"> fails.</w:t>
      </w:r>
    </w:p>
    <w:p w14:paraId="686F2418" w14:textId="77777777" w:rsidR="00494FB5" w:rsidRDefault="00494FB5" w:rsidP="00494FB5">
      <w:r>
        <w:rPr>
          <w:rStyle w:val="Style13ptBold"/>
        </w:rPr>
        <w:t>Tran 22</w:t>
      </w:r>
      <w:r>
        <w:t>, [J.D. Candidate, LMU Loyola Law School, Mi T. Tran, The Data Privacy Compromise: Reconciling State and Federal Regulatory Regimes on the Path to Preemption, 55 Loy. L.A. L. Rev. 1133 (2022). Available at: https://digitalcommons.lmu.edu/llr/vol55/iss4/6]</w:t>
      </w:r>
    </w:p>
    <w:p w14:paraId="0AC8A954" w14:textId="77777777" w:rsidR="00494FB5" w:rsidRDefault="00494FB5" w:rsidP="00494FB5">
      <w:pPr>
        <w:rPr>
          <w:sz w:val="16"/>
        </w:rPr>
      </w:pPr>
      <w:r>
        <w:rPr>
          <w:sz w:val="16"/>
        </w:rPr>
        <w:t xml:space="preserve">While these state laboratory experiments have proved useful, </w:t>
      </w:r>
      <w:r>
        <w:rPr>
          <w:rStyle w:val="Emphasis"/>
          <w:highlight w:val="cyan"/>
        </w:rPr>
        <w:t>waiting</w:t>
      </w:r>
      <w:r>
        <w:rPr>
          <w:rStyle w:val="StyleUnderline"/>
          <w:highlight w:val="cyan"/>
        </w:rPr>
        <w:t xml:space="preserve"> for state-by-state legislation,</w:t>
      </w:r>
      <w:r>
        <w:rPr>
          <w:sz w:val="16"/>
          <w:highlight w:val="cyan"/>
        </w:rPr>
        <w:t xml:space="preserve"> </w:t>
      </w:r>
      <w:r>
        <w:rPr>
          <w:sz w:val="16"/>
        </w:rPr>
        <w:t xml:space="preserve">which </w:t>
      </w:r>
      <w:r>
        <w:rPr>
          <w:rStyle w:val="StyleUnderline"/>
          <w:highlight w:val="cyan"/>
        </w:rPr>
        <w:t>can take years</w:t>
      </w:r>
      <w:r>
        <w:rPr>
          <w:sz w:val="16"/>
        </w:rPr>
        <w:t xml:space="preserve">, results in less comprehensive privacy protections. Indeed, it took </w:t>
      </w:r>
      <w:r>
        <w:rPr>
          <w:rStyle w:val="Emphasis"/>
          <w:highlight w:val="cyan"/>
        </w:rPr>
        <w:t>more than fifteen years</w:t>
      </w:r>
      <w:r>
        <w:rPr>
          <w:sz w:val="16"/>
        </w:rPr>
        <w:t xml:space="preserve"> </w:t>
      </w:r>
      <w:r>
        <w:rPr>
          <w:rStyle w:val="StyleUnderline"/>
          <w:highlight w:val="cyan"/>
        </w:rPr>
        <w:t>for all fifty</w:t>
      </w:r>
      <w:r>
        <w:rPr>
          <w:sz w:val="16"/>
        </w:rPr>
        <w:t xml:space="preserve"> states to enact data breach notification laws, and federal legislation addressing data breach notifications did not materialize until 2019.83 The cumbersome issue with enacting piecemeal privacy protections over a long period of time is the resulting patchwork of laws that can cause difficulties with compliance, mainly because the </w:t>
      </w:r>
      <w:r>
        <w:rPr>
          <w:rStyle w:val="StyleUnderline"/>
        </w:rPr>
        <w:t>online nature of data privacy</w:t>
      </w:r>
      <w:r>
        <w:rPr>
          <w:sz w:val="16"/>
        </w:rPr>
        <w:t xml:space="preserve"> issues </w:t>
      </w:r>
      <w:r>
        <w:rPr>
          <w:rStyle w:val="StyleUnderline"/>
        </w:rPr>
        <w:t>extends</w:t>
      </w:r>
      <w:r>
        <w:rPr>
          <w:sz w:val="16"/>
        </w:rPr>
        <w:t xml:space="preserve"> to individuals and consumers </w:t>
      </w:r>
      <w:r>
        <w:rPr>
          <w:rStyle w:val="StyleUnderline"/>
        </w:rPr>
        <w:t xml:space="preserve">regardless of state lines. Because </w:t>
      </w:r>
      <w:r>
        <w:rPr>
          <w:rStyle w:val="StyleUnderline"/>
          <w:highlight w:val="cyan"/>
        </w:rPr>
        <w:t xml:space="preserve">every state’s </w:t>
      </w:r>
      <w:r>
        <w:rPr>
          <w:rStyle w:val="StyleUnderline"/>
        </w:rPr>
        <w:t xml:space="preserve">data breach notification </w:t>
      </w:r>
      <w:r>
        <w:rPr>
          <w:rStyle w:val="StyleUnderline"/>
          <w:highlight w:val="cyan"/>
        </w:rPr>
        <w:t xml:space="preserve">statute </w:t>
      </w:r>
      <w:r>
        <w:rPr>
          <w:rStyle w:val="Emphasis"/>
          <w:highlight w:val="cyan"/>
        </w:rPr>
        <w:t>varies significantly</w:t>
      </w:r>
      <w:r>
        <w:rPr>
          <w:rStyle w:val="StyleUnderline"/>
          <w:highlight w:val="cyan"/>
        </w:rPr>
        <w:t xml:space="preserve"> in scope and</w:t>
      </w:r>
      <w:r>
        <w:rPr>
          <w:rStyle w:val="Emphasis"/>
          <w:highlight w:val="cyan"/>
        </w:rPr>
        <w:t xml:space="preserve"> </w:t>
      </w:r>
      <w:r>
        <w:rPr>
          <w:rStyle w:val="Emphasis"/>
          <w:sz w:val="28"/>
          <w:highlight w:val="cyan"/>
        </w:rPr>
        <w:t>application</w:t>
      </w:r>
      <w:r>
        <w:rPr>
          <w:sz w:val="16"/>
        </w:rPr>
        <w:t xml:space="preserve">, “the </w:t>
      </w:r>
      <w:r>
        <w:rPr>
          <w:rStyle w:val="Emphasis"/>
          <w:highlight w:val="cyan"/>
        </w:rPr>
        <w:t>variations</w:t>
      </w:r>
      <w:r>
        <w:rPr>
          <w:rStyle w:val="StyleUnderline"/>
          <w:highlight w:val="cyan"/>
        </w:rPr>
        <w:t xml:space="preserve"> between each state’s</w:t>
      </w:r>
      <w:r>
        <w:rPr>
          <w:sz w:val="16"/>
          <w:highlight w:val="cyan"/>
        </w:rPr>
        <w:t xml:space="preserve"> </w:t>
      </w:r>
      <w:r>
        <w:rPr>
          <w:rStyle w:val="StyleUnderline"/>
          <w:highlight w:val="cyan"/>
        </w:rPr>
        <w:t xml:space="preserve">laws create a </w:t>
      </w:r>
      <w:r>
        <w:rPr>
          <w:rStyle w:val="Emphasis"/>
          <w:highlight w:val="cyan"/>
        </w:rPr>
        <w:t>complex</w:t>
      </w:r>
      <w:r>
        <w:rPr>
          <w:sz w:val="16"/>
          <w:highlight w:val="cyan"/>
        </w:rPr>
        <w:t xml:space="preserve"> </w:t>
      </w:r>
      <w:r>
        <w:rPr>
          <w:sz w:val="16"/>
        </w:rPr>
        <w:t xml:space="preserve">and </w:t>
      </w:r>
      <w:r>
        <w:rPr>
          <w:rStyle w:val="Emphasis"/>
          <w:highlight w:val="cyan"/>
        </w:rPr>
        <w:t>burdensome</w:t>
      </w:r>
      <w:r>
        <w:rPr>
          <w:sz w:val="16"/>
          <w:highlight w:val="cyan"/>
        </w:rPr>
        <w:t xml:space="preserve"> </w:t>
      </w:r>
      <w:r>
        <w:rPr>
          <w:sz w:val="16"/>
        </w:rPr>
        <w:t xml:space="preserve">system </w:t>
      </w:r>
      <w:r>
        <w:rPr>
          <w:rStyle w:val="StyleUnderline"/>
          <w:highlight w:val="cyan"/>
        </w:rPr>
        <w:t>for companies</w:t>
      </w:r>
      <w:r>
        <w:rPr>
          <w:sz w:val="16"/>
          <w:highlight w:val="cyan"/>
        </w:rPr>
        <w:t xml:space="preserve"> </w:t>
      </w:r>
      <w:r>
        <w:rPr>
          <w:sz w:val="16"/>
        </w:rPr>
        <w:t xml:space="preserve">operating </w:t>
      </w:r>
      <w:r>
        <w:rPr>
          <w:rStyle w:val="StyleUnderline"/>
          <w:highlight w:val="cyan"/>
        </w:rPr>
        <w:t>across</w:t>
      </w:r>
      <w:r>
        <w:rPr>
          <w:sz w:val="16"/>
          <w:highlight w:val="cyan"/>
        </w:rPr>
        <w:t xml:space="preserve"> </w:t>
      </w:r>
      <w:r>
        <w:rPr>
          <w:sz w:val="16"/>
        </w:rPr>
        <w:t xml:space="preserve">many </w:t>
      </w:r>
      <w:r>
        <w:rPr>
          <w:rStyle w:val="StyleUnderline"/>
          <w:highlight w:val="cyan"/>
        </w:rPr>
        <w:t>jurisdictions</w:t>
      </w:r>
      <w:r>
        <w:rPr>
          <w:sz w:val="16"/>
        </w:rPr>
        <w:t xml:space="preserve">.”84 </w:t>
      </w:r>
      <w:r>
        <w:rPr>
          <w:rStyle w:val="StyleUnderline"/>
        </w:rPr>
        <w:t>Companies</w:t>
      </w:r>
      <w:r>
        <w:rPr>
          <w:sz w:val="16"/>
        </w:rPr>
        <w:t xml:space="preserve"> across the country </w:t>
      </w:r>
      <w:r>
        <w:rPr>
          <w:rStyle w:val="StyleUnderline"/>
        </w:rPr>
        <w:t xml:space="preserve">are </w:t>
      </w:r>
      <w:r>
        <w:rPr>
          <w:rStyle w:val="Emphasis"/>
          <w:highlight w:val="cyan"/>
        </w:rPr>
        <w:t>burdened</w:t>
      </w:r>
      <w:r>
        <w:rPr>
          <w:rStyle w:val="StyleUnderline"/>
          <w:highlight w:val="cyan"/>
        </w:rPr>
        <w:t xml:space="preserve"> with</w:t>
      </w:r>
      <w:r>
        <w:rPr>
          <w:rStyle w:val="StyleUnderline"/>
        </w:rPr>
        <w:t xml:space="preserve"> </w:t>
      </w:r>
      <w:r>
        <w:rPr>
          <w:rStyle w:val="Emphasis"/>
        </w:rPr>
        <w:t>reconciling</w:t>
      </w:r>
      <w:r>
        <w:rPr>
          <w:sz w:val="16"/>
        </w:rPr>
        <w:t xml:space="preserve"> the </w:t>
      </w:r>
      <w:r>
        <w:rPr>
          <w:rStyle w:val="StyleUnderline"/>
        </w:rPr>
        <w:t>differences</w:t>
      </w:r>
      <w:r>
        <w:rPr>
          <w:sz w:val="16"/>
        </w:rPr>
        <w:t xml:space="preserve"> </w:t>
      </w:r>
      <w:r>
        <w:rPr>
          <w:rStyle w:val="StyleUnderline"/>
        </w:rPr>
        <w:t xml:space="preserve">between </w:t>
      </w:r>
      <w:r>
        <w:rPr>
          <w:rStyle w:val="Emphasis"/>
          <w:sz w:val="28"/>
          <w:highlight w:val="cyan"/>
        </w:rPr>
        <w:t>requirements</w:t>
      </w:r>
      <w:r>
        <w:rPr>
          <w:sz w:val="16"/>
        </w:rPr>
        <w:t xml:space="preserve">, usually with </w:t>
      </w:r>
      <w:r>
        <w:rPr>
          <w:rStyle w:val="Emphasis"/>
          <w:sz w:val="28"/>
          <w:highlight w:val="cyan"/>
        </w:rPr>
        <w:t>timing</w:t>
      </w:r>
      <w:r>
        <w:rPr>
          <w:sz w:val="16"/>
          <w:highlight w:val="cyan"/>
        </w:rPr>
        <w:t xml:space="preserve"> </w:t>
      </w:r>
      <w:r>
        <w:rPr>
          <w:sz w:val="16"/>
        </w:rPr>
        <w:t xml:space="preserve">of notifications and determining the </w:t>
      </w:r>
      <w:r>
        <w:rPr>
          <w:rStyle w:val="Emphasis"/>
          <w:sz w:val="28"/>
          <w:highlight w:val="cyan"/>
        </w:rPr>
        <w:t>types</w:t>
      </w:r>
      <w:r>
        <w:rPr>
          <w:rStyle w:val="StyleUnderline"/>
          <w:sz w:val="28"/>
          <w:highlight w:val="cyan"/>
        </w:rPr>
        <w:t xml:space="preserve"> </w:t>
      </w:r>
      <w:r>
        <w:rPr>
          <w:rStyle w:val="StyleUnderline"/>
          <w:highlight w:val="cyan"/>
        </w:rPr>
        <w:t>of</w:t>
      </w:r>
      <w:r>
        <w:rPr>
          <w:sz w:val="16"/>
          <w:highlight w:val="cyan"/>
        </w:rPr>
        <w:t xml:space="preserve"> </w:t>
      </w:r>
      <w:r>
        <w:rPr>
          <w:sz w:val="16"/>
        </w:rPr>
        <w:t xml:space="preserve">“personally identifiable </w:t>
      </w:r>
      <w:r>
        <w:rPr>
          <w:rStyle w:val="StyleUnderline"/>
          <w:highlight w:val="cyan"/>
        </w:rPr>
        <w:t>information</w:t>
      </w:r>
      <w:r>
        <w:rPr>
          <w:sz w:val="16"/>
        </w:rPr>
        <w:t xml:space="preserve">” covered </w:t>
      </w:r>
      <w:r>
        <w:rPr>
          <w:rStyle w:val="StyleUnderline"/>
          <w:highlight w:val="cyan"/>
        </w:rPr>
        <w:t>under</w:t>
      </w:r>
      <w:r>
        <w:rPr>
          <w:sz w:val="16"/>
          <w:highlight w:val="cyan"/>
        </w:rPr>
        <w:t xml:space="preserve"> </w:t>
      </w:r>
      <w:r>
        <w:rPr>
          <w:rStyle w:val="StyleUnderline"/>
          <w:highlight w:val="cyan"/>
        </w:rPr>
        <w:t>applicable state laws</w:t>
      </w:r>
      <w:r>
        <w:rPr>
          <w:sz w:val="16"/>
        </w:rPr>
        <w:t xml:space="preserve">.85 </w:t>
      </w:r>
      <w:r>
        <w:rPr>
          <w:rStyle w:val="Emphasis"/>
          <w:sz w:val="28"/>
          <w:highlight w:val="cyan"/>
        </w:rPr>
        <w:t>Even where state laws overlap</w:t>
      </w:r>
      <w:r>
        <w:rPr>
          <w:rStyle w:val="StyleUnderline"/>
          <w:highlight w:val="cyan"/>
        </w:rPr>
        <w:t>, there may be “</w:t>
      </w:r>
      <w:r>
        <w:rPr>
          <w:rStyle w:val="Emphasis"/>
          <w:highlight w:val="cyan"/>
        </w:rPr>
        <w:t>nuanced distinctions</w:t>
      </w:r>
      <w:r>
        <w:rPr>
          <w:rStyle w:val="StyleUnderline"/>
          <w:highlight w:val="cyan"/>
        </w:rPr>
        <w:t xml:space="preserve"> that </w:t>
      </w:r>
      <w:r>
        <w:rPr>
          <w:rStyle w:val="Emphasis"/>
          <w:highlight w:val="cyan"/>
        </w:rPr>
        <w:t>make</w:t>
      </w:r>
      <w:r>
        <w:rPr>
          <w:rStyle w:val="StyleUnderline"/>
          <w:highlight w:val="cyan"/>
        </w:rPr>
        <w:t xml:space="preserve"> a </w:t>
      </w:r>
      <w:r>
        <w:rPr>
          <w:rStyle w:val="Emphasis"/>
          <w:highlight w:val="cyan"/>
        </w:rPr>
        <w:t>significant impact</w:t>
      </w:r>
      <w:r>
        <w:rPr>
          <w:rStyle w:val="StyleUnderline"/>
          <w:highlight w:val="cyan"/>
        </w:rPr>
        <w:t xml:space="preserve"> on an entity’s</w:t>
      </w:r>
      <w:r>
        <w:rPr>
          <w:sz w:val="16"/>
          <w:highlight w:val="cyan"/>
        </w:rPr>
        <w:t xml:space="preserve"> </w:t>
      </w:r>
      <w:r>
        <w:rPr>
          <w:sz w:val="16"/>
        </w:rPr>
        <w:t xml:space="preserve">notification </w:t>
      </w:r>
      <w:r>
        <w:rPr>
          <w:rStyle w:val="Emphasis"/>
          <w:highlight w:val="cyan"/>
        </w:rPr>
        <w:t>obligations</w:t>
      </w:r>
      <w:r>
        <w:rPr>
          <w:sz w:val="16"/>
        </w:rPr>
        <w:t>.”86 Accordingly, the data breach notification laws illustrate the great benefits of state laboratories, but also highlight some of the difficulties that come with relying solely on state regulation.</w:t>
      </w:r>
    </w:p>
    <w:p w14:paraId="0437EDBC" w14:textId="77777777" w:rsidR="00494FB5" w:rsidRDefault="00494FB5" w:rsidP="00494FB5">
      <w:pPr>
        <w:pStyle w:val="Heading2"/>
      </w:pPr>
      <w:r>
        <w:t>US Code CP</w:t>
      </w:r>
    </w:p>
    <w:p w14:paraId="57E5AAF2" w14:textId="77777777" w:rsidR="00494FB5" w:rsidRDefault="00494FB5" w:rsidP="00494FB5">
      <w:pPr>
        <w:pStyle w:val="Heading3"/>
      </w:pPr>
      <w:r>
        <w:t>AT: US Code CP---2AC</w:t>
      </w:r>
    </w:p>
    <w:p w14:paraId="00B87BA6" w14:textId="77777777" w:rsidR="00494FB5" w:rsidRDefault="00494FB5" w:rsidP="00494FB5">
      <w:pPr>
        <w:pStyle w:val="Heading4"/>
      </w:pPr>
      <w:r>
        <w:t xml:space="preserve">Doesn’t solve: </w:t>
      </w:r>
    </w:p>
    <w:p w14:paraId="406C3991" w14:textId="77777777" w:rsidR="00494FB5" w:rsidRDefault="00494FB5" w:rsidP="00494FB5">
      <w:pPr>
        <w:pStyle w:val="Heading4"/>
      </w:pPr>
      <w:r>
        <w:t xml:space="preserve">Cooperatives wont form if the </w:t>
      </w:r>
      <w:r>
        <w:rPr>
          <w:u w:val="single"/>
        </w:rPr>
        <w:t>right</w:t>
      </w:r>
      <w:r>
        <w:t xml:space="preserve"> is </w:t>
      </w:r>
      <w:r>
        <w:rPr>
          <w:u w:val="single"/>
        </w:rPr>
        <w:t>uncertain</w:t>
      </w:r>
      <w:r>
        <w:t xml:space="preserve">. </w:t>
      </w:r>
    </w:p>
    <w:p w14:paraId="12E9343D" w14:textId="77777777" w:rsidR="00494FB5" w:rsidRDefault="00494FB5" w:rsidP="00494FB5">
      <w:r>
        <w:rPr>
          <w:rStyle w:val="Style13ptBold"/>
        </w:rPr>
        <w:t xml:space="preserve">McCarthy 24 </w:t>
      </w:r>
      <w:r>
        <w:t>[McCarthy Jack; University of Arizona James E. Rodgers College of Law. Nov 7, “Winning is Secondary: Secondary Boycotts in the United States and Denmark” https://repository.arizona.edu/bitstream/handle/10150/672709/AJICL_41%281%29_Winning_is_Secondary_2024.pdf?sequence&amp;. Minion]</w:t>
      </w:r>
    </w:p>
    <w:p w14:paraId="1785CED2" w14:textId="77777777" w:rsidR="00494FB5" w:rsidRDefault="00494FB5" w:rsidP="00494FB5">
      <w:r>
        <w:rPr>
          <w:sz w:val="16"/>
        </w:rPr>
        <w:t xml:space="preserve">There are countless aspects of American labor law, unique to the United States, that are not conducive to growing labor power.18 This Note will focus on one specific aspect, the American prohibition on secondary boycotts, and compare that to the legal regime in Denmark. This Note will argue that </w:t>
      </w:r>
      <w:r>
        <w:rPr>
          <w:rStyle w:val="Emphasis"/>
          <w:highlight w:val="cyan"/>
        </w:rPr>
        <w:t>clarity of the law</w:t>
      </w:r>
      <w:r>
        <w:rPr>
          <w:sz w:val="16"/>
          <w:highlight w:val="cyan"/>
        </w:rPr>
        <w:t xml:space="preserve"> </w:t>
      </w:r>
      <w:r>
        <w:rPr>
          <w:rStyle w:val="StyleUnderline"/>
          <w:highlight w:val="cyan"/>
        </w:rPr>
        <w:t>is</w:t>
      </w:r>
      <w:r>
        <w:rPr>
          <w:rStyle w:val="StyleUnderline"/>
        </w:rPr>
        <w:t xml:space="preserve"> of </w:t>
      </w:r>
      <w:r>
        <w:rPr>
          <w:rStyle w:val="StyleUnderline"/>
          <w:highlight w:val="cyan"/>
        </w:rPr>
        <w:t xml:space="preserve">the </w:t>
      </w:r>
      <w:r>
        <w:rPr>
          <w:rStyle w:val="Emphasis"/>
          <w:highlight w:val="cyan"/>
        </w:rPr>
        <w:t>utmost importance</w:t>
      </w:r>
      <w:r>
        <w:rPr>
          <w:rStyle w:val="StyleUnderline"/>
          <w:highlight w:val="cyan"/>
        </w:rPr>
        <w:t xml:space="preserve"> in labor law</w:t>
      </w:r>
      <w:r>
        <w:rPr>
          <w:rStyle w:val="StyleUnderline"/>
        </w:rPr>
        <w:t xml:space="preserve"> because </w:t>
      </w:r>
      <w:r>
        <w:rPr>
          <w:rStyle w:val="StyleUnderline"/>
          <w:highlight w:val="cyan"/>
        </w:rPr>
        <w:t>the</w:t>
      </w:r>
      <w:r>
        <w:rPr>
          <w:rStyle w:val="StyleUnderline"/>
        </w:rPr>
        <w:t xml:space="preserve"> </w:t>
      </w:r>
      <w:r>
        <w:rPr>
          <w:rStyle w:val="Emphasis"/>
          <w:highlight w:val="cyan"/>
        </w:rPr>
        <w:t>existence</w:t>
      </w:r>
      <w:r>
        <w:rPr>
          <w:rStyle w:val="StyleUnderline"/>
          <w:highlight w:val="cyan"/>
        </w:rPr>
        <w:t xml:space="preserve"> of a </w:t>
      </w:r>
      <w:r>
        <w:rPr>
          <w:rStyle w:val="Emphasis"/>
          <w:highlight w:val="cyan"/>
        </w:rPr>
        <w:t>right</w:t>
      </w:r>
      <w:r>
        <w:rPr>
          <w:rStyle w:val="StyleUnderline"/>
          <w:highlight w:val="cyan"/>
        </w:rPr>
        <w:t xml:space="preserve"> is </w:t>
      </w:r>
      <w:r>
        <w:rPr>
          <w:rStyle w:val="Emphasis"/>
          <w:highlight w:val="cyan"/>
        </w:rPr>
        <w:t>not meaningful</w:t>
      </w:r>
      <w:r>
        <w:rPr>
          <w:sz w:val="16"/>
          <w:highlight w:val="cyan"/>
        </w:rPr>
        <w:t xml:space="preserve"> </w:t>
      </w:r>
      <w:r>
        <w:rPr>
          <w:rStyle w:val="StyleUnderline"/>
          <w:highlight w:val="cyan"/>
        </w:rPr>
        <w:t>if</w:t>
      </w:r>
      <w:r>
        <w:rPr>
          <w:sz w:val="16"/>
          <w:highlight w:val="cyan"/>
        </w:rPr>
        <w:t xml:space="preserve"> </w:t>
      </w:r>
      <w:r>
        <w:rPr>
          <w:rStyle w:val="StyleUnderline"/>
          <w:highlight w:val="cyan"/>
        </w:rPr>
        <w:t xml:space="preserve">the </w:t>
      </w:r>
      <w:r>
        <w:rPr>
          <w:rStyle w:val="Emphasis"/>
          <w:highlight w:val="cyan"/>
        </w:rPr>
        <w:t>workers do not understand</w:t>
      </w:r>
      <w:r>
        <w:rPr>
          <w:rStyle w:val="StyleUnderline"/>
          <w:highlight w:val="cyan"/>
        </w:rPr>
        <w:t xml:space="preserve"> its </w:t>
      </w:r>
      <w:r>
        <w:rPr>
          <w:rStyle w:val="Emphasis"/>
          <w:highlight w:val="cyan"/>
        </w:rPr>
        <w:t>function</w:t>
      </w:r>
      <w:r>
        <w:rPr>
          <w:sz w:val="16"/>
        </w:rPr>
        <w:t xml:space="preserve">al limitations. Further, </w:t>
      </w:r>
      <w:r>
        <w:rPr>
          <w:rStyle w:val="StyleUnderline"/>
          <w:highlight w:val="cyan"/>
        </w:rPr>
        <w:t xml:space="preserve">if </w:t>
      </w:r>
      <w:r>
        <w:rPr>
          <w:rStyle w:val="Emphasis"/>
          <w:highlight w:val="cyan"/>
        </w:rPr>
        <w:t>labor organizations</w:t>
      </w:r>
      <w:r>
        <w:rPr>
          <w:rStyle w:val="StyleUnderline"/>
          <w:highlight w:val="cyan"/>
        </w:rPr>
        <w:t xml:space="preserve"> and</w:t>
      </w:r>
      <w:r>
        <w:rPr>
          <w:rStyle w:val="StyleUnderline"/>
        </w:rPr>
        <w:t xml:space="preserve"> their </w:t>
      </w:r>
      <w:r>
        <w:rPr>
          <w:rStyle w:val="StyleUnderline"/>
          <w:highlight w:val="cyan"/>
        </w:rPr>
        <w:t xml:space="preserve">workers </w:t>
      </w:r>
      <w:r>
        <w:rPr>
          <w:rStyle w:val="Emphasis"/>
          <w:highlight w:val="cyan"/>
        </w:rPr>
        <w:t>can face punishment</w:t>
      </w:r>
      <w:r>
        <w:rPr>
          <w:rStyle w:val="StyleUnderline"/>
          <w:highlight w:val="cyan"/>
        </w:rPr>
        <w:t xml:space="preserve"> for </w:t>
      </w:r>
      <w:r>
        <w:rPr>
          <w:rStyle w:val="Emphasis"/>
          <w:highlight w:val="cyan"/>
        </w:rPr>
        <w:t>improperly exercising</w:t>
      </w:r>
      <w:r>
        <w:rPr>
          <w:rStyle w:val="StyleUnderline"/>
          <w:highlight w:val="cyan"/>
        </w:rPr>
        <w:t xml:space="preserve"> their </w:t>
      </w:r>
      <w:r>
        <w:rPr>
          <w:rStyle w:val="Emphasis"/>
          <w:highlight w:val="cyan"/>
        </w:rPr>
        <w:t>unclear rights</w:t>
      </w:r>
      <w:r>
        <w:rPr>
          <w:sz w:val="16"/>
          <w:highlight w:val="cyan"/>
        </w:rPr>
        <w:t xml:space="preserve">, </w:t>
      </w:r>
      <w:r>
        <w:rPr>
          <w:rStyle w:val="StyleUnderline"/>
        </w:rPr>
        <w:t xml:space="preserve">then </w:t>
      </w:r>
      <w:r>
        <w:rPr>
          <w:rStyle w:val="StyleUnderline"/>
          <w:highlight w:val="cyan"/>
        </w:rPr>
        <w:t>they will</w:t>
      </w:r>
      <w:r>
        <w:rPr>
          <w:rStyle w:val="StyleUnderline"/>
        </w:rPr>
        <w:t xml:space="preserve"> likely </w:t>
      </w:r>
      <w:r>
        <w:rPr>
          <w:rStyle w:val="Emphasis"/>
          <w:highlight w:val="cyan"/>
        </w:rPr>
        <w:t>refrain from</w:t>
      </w:r>
      <w:r>
        <w:rPr>
          <w:rStyle w:val="StyleUnderline"/>
          <w:highlight w:val="cyan"/>
        </w:rPr>
        <w:t xml:space="preserve"> engaging in any</w:t>
      </w:r>
      <w:r>
        <w:rPr>
          <w:rStyle w:val="StyleUnderline"/>
        </w:rPr>
        <w:t xml:space="preserve"> </w:t>
      </w:r>
      <w:r>
        <w:rPr>
          <w:sz w:val="16"/>
        </w:rPr>
        <w:t>borderline</w:t>
      </w:r>
      <w:r>
        <w:rPr>
          <w:rStyle w:val="StyleUnderline"/>
          <w:sz w:val="14"/>
        </w:rPr>
        <w:t xml:space="preserve"> </w:t>
      </w:r>
      <w:r>
        <w:rPr>
          <w:rStyle w:val="Emphasis"/>
          <w:highlight w:val="cyan"/>
        </w:rPr>
        <w:t>activity</w:t>
      </w:r>
      <w:r>
        <w:rPr>
          <w:rStyle w:val="StyleUnderline"/>
        </w:rPr>
        <w:t>.</w:t>
      </w:r>
    </w:p>
    <w:p w14:paraId="035C0CC9" w14:textId="77777777" w:rsidR="00494FB5" w:rsidRDefault="00494FB5" w:rsidP="00494FB5">
      <w:pPr>
        <w:pStyle w:val="Heading4"/>
      </w:pPr>
      <w:r>
        <w:t xml:space="preserve">Perception of </w:t>
      </w:r>
      <w:r>
        <w:rPr>
          <w:u w:val="single"/>
        </w:rPr>
        <w:t>costly suits</w:t>
      </w:r>
      <w:r>
        <w:t xml:space="preserve"> alone causes </w:t>
      </w:r>
      <w:r>
        <w:rPr>
          <w:u w:val="single"/>
        </w:rPr>
        <w:t>industry collapse</w:t>
      </w:r>
      <w:r>
        <w:t xml:space="preserve">. That’s </w:t>
      </w:r>
      <w:r>
        <w:rPr>
          <w:u w:val="single"/>
        </w:rPr>
        <w:t>Vincent</w:t>
      </w:r>
      <w:r>
        <w:t xml:space="preserve">. </w:t>
      </w:r>
    </w:p>
    <w:p w14:paraId="7D631ADC" w14:textId="77777777" w:rsidR="00494FB5" w:rsidRDefault="00494FB5" w:rsidP="00494FB5">
      <w:r>
        <w:t xml:space="preserve">&lt;&lt;FOR REFERENCE&gt;&gt; </w:t>
      </w:r>
    </w:p>
    <w:p w14:paraId="51B8723C" w14:textId="03022AA0" w:rsidR="00494FB5" w:rsidRPr="00494FB5" w:rsidRDefault="00494FB5" w:rsidP="00494FB5">
      <w:pPr>
        <w:rPr>
          <w:color w:val="555555"/>
          <w:sz w:val="16"/>
          <w:u w:val="single"/>
        </w:rPr>
      </w:pPr>
      <w:r>
        <w:rPr>
          <w:color w:val="555555"/>
          <w:sz w:val="10"/>
        </w:rPr>
        <w:t xml:space="preserve">Fundamentally, </w:t>
      </w:r>
      <w:r>
        <w:rPr>
          <w:rStyle w:val="Emphasis"/>
          <w:color w:val="555555"/>
          <w:sz w:val="16"/>
          <w:highlight w:val="lightGray"/>
        </w:rPr>
        <w:t>CBI</w:t>
      </w:r>
      <w:r>
        <w:rPr>
          <w:color w:val="555555"/>
          <w:sz w:val="10"/>
        </w:rPr>
        <w:t xml:space="preserve"> </w:t>
      </w:r>
      <w:r>
        <w:rPr>
          <w:rStyle w:val="StyleUnderline"/>
          <w:color w:val="555555"/>
          <w:sz w:val="16"/>
        </w:rPr>
        <w:t xml:space="preserve">currently </w:t>
      </w:r>
      <w:r>
        <w:rPr>
          <w:rStyle w:val="StyleUnderline"/>
          <w:color w:val="555555"/>
          <w:sz w:val="16"/>
          <w:highlight w:val="lightGray"/>
        </w:rPr>
        <w:t>faces</w:t>
      </w:r>
      <w:r>
        <w:rPr>
          <w:color w:val="555555"/>
          <w:sz w:val="10"/>
          <w:highlight w:val="lightGray"/>
        </w:rPr>
        <w:t xml:space="preserve"> </w:t>
      </w:r>
      <w:r>
        <w:rPr>
          <w:rStyle w:val="Emphasis"/>
          <w:color w:val="555555"/>
          <w:sz w:val="16"/>
          <w:highlight w:val="lightGray"/>
        </w:rPr>
        <w:t>legal</w:t>
      </w:r>
      <w:r>
        <w:rPr>
          <w:color w:val="555555"/>
          <w:sz w:val="10"/>
        </w:rPr>
        <w:t xml:space="preserve">, technical, and social </w:t>
      </w:r>
      <w:r>
        <w:rPr>
          <w:rStyle w:val="Emphasis"/>
          <w:color w:val="555555"/>
          <w:sz w:val="16"/>
          <w:highlight w:val="lightGray"/>
        </w:rPr>
        <w:t>challenges</w:t>
      </w:r>
      <w:r>
        <w:rPr>
          <w:color w:val="555555"/>
          <w:sz w:val="10"/>
        </w:rPr>
        <w:t xml:space="preserve"> to materialize. Legal concerns may in fact be </w:t>
      </w:r>
      <w:r>
        <w:rPr>
          <w:rStyle w:val="StyleUnderline"/>
          <w:color w:val="555555"/>
          <w:sz w:val="16"/>
        </w:rPr>
        <w:t xml:space="preserve">the </w:t>
      </w:r>
      <w:r>
        <w:rPr>
          <w:rStyle w:val="StyleUnderline"/>
          <w:color w:val="555555"/>
          <w:sz w:val="16"/>
          <w:highlight w:val="lightGray"/>
        </w:rPr>
        <w:t>most foundational</w:t>
      </w:r>
      <w:r>
        <w:rPr>
          <w:color w:val="555555"/>
          <w:sz w:val="10"/>
        </w:rPr>
        <w:t xml:space="preserve"> (and hence feature prominently in our suggestions): </w:t>
      </w:r>
      <w:r>
        <w:rPr>
          <w:rStyle w:val="StyleUnderline"/>
          <w:color w:val="555555"/>
          <w:sz w:val="16"/>
          <w:highlight w:val="lightGray"/>
        </w:rPr>
        <w:t>collective bargaining arrangements</w:t>
      </w:r>
      <w:r>
        <w:rPr>
          <w:rStyle w:val="StyleUnderline"/>
          <w:color w:val="555555"/>
          <w:sz w:val="16"/>
        </w:rPr>
        <w:t xml:space="preserve"> at a large scale</w:t>
      </w:r>
      <w:r>
        <w:rPr>
          <w:color w:val="555555"/>
          <w:sz w:val="10"/>
        </w:rPr>
        <w:t xml:space="preserve"> – despite actually mitigating a stark power imbalance between AI builders and information producers – </w:t>
      </w:r>
      <w:r>
        <w:rPr>
          <w:rStyle w:val="StyleUnderline"/>
          <w:color w:val="555555"/>
          <w:sz w:val="16"/>
          <w:highlight w:val="lightGray"/>
        </w:rPr>
        <w:t>may be</w:t>
      </w:r>
      <w:r>
        <w:rPr>
          <w:rStyle w:val="StyleUnderline"/>
          <w:color w:val="555555"/>
          <w:sz w:val="16"/>
        </w:rPr>
        <w:t xml:space="preserve"> </w:t>
      </w:r>
      <w:r>
        <w:rPr>
          <w:rStyle w:val="Emphasis"/>
          <w:color w:val="555555"/>
          <w:sz w:val="16"/>
          <w:highlight w:val="lightGray"/>
        </w:rPr>
        <w:t>perceived</w:t>
      </w:r>
      <w:r>
        <w:rPr>
          <w:rStyle w:val="StyleUnderline"/>
          <w:color w:val="555555"/>
          <w:sz w:val="16"/>
          <w:highlight w:val="lightGray"/>
        </w:rPr>
        <w:t xml:space="preserve"> as </w:t>
      </w:r>
      <w:r>
        <w:rPr>
          <w:rStyle w:val="Emphasis"/>
          <w:color w:val="555555"/>
          <w:sz w:val="16"/>
          <w:highlight w:val="lightGray"/>
        </w:rPr>
        <w:t>anticompetitive</w:t>
      </w:r>
      <w:r>
        <w:rPr>
          <w:color w:val="555555"/>
          <w:sz w:val="10"/>
        </w:rPr>
        <w:t xml:space="preserve">, and if so, </w:t>
      </w:r>
      <w:r>
        <w:rPr>
          <w:rStyle w:val="Emphasis"/>
          <w:color w:val="555555"/>
          <w:sz w:val="16"/>
          <w:highlight w:val="lightGray"/>
        </w:rPr>
        <w:t>information producers</w:t>
      </w:r>
      <w:r>
        <w:rPr>
          <w:rStyle w:val="StyleUnderline"/>
          <w:color w:val="555555"/>
          <w:sz w:val="16"/>
        </w:rPr>
        <w:t xml:space="preserve"> may </w:t>
      </w:r>
      <w:r>
        <w:rPr>
          <w:rStyle w:val="Emphasis"/>
          <w:color w:val="555555"/>
          <w:sz w:val="16"/>
          <w:highlight w:val="lightGray"/>
        </w:rPr>
        <w:t>hesitate</w:t>
      </w:r>
      <w:r>
        <w:rPr>
          <w:rStyle w:val="StyleUnderline"/>
          <w:color w:val="555555"/>
          <w:sz w:val="16"/>
          <w:highlight w:val="lightGray"/>
        </w:rPr>
        <w:t xml:space="preserve"> to </w:t>
      </w:r>
      <w:r>
        <w:rPr>
          <w:rStyle w:val="Emphasis"/>
          <w:color w:val="555555"/>
          <w:sz w:val="16"/>
          <w:highlight w:val="lightGray"/>
        </w:rPr>
        <w:t>organize due</w:t>
      </w:r>
      <w:r>
        <w:rPr>
          <w:color w:val="555555"/>
          <w:sz w:val="10"/>
          <w:highlight w:val="lightGray"/>
        </w:rPr>
        <w:t xml:space="preserve"> </w:t>
      </w:r>
      <w:r>
        <w:rPr>
          <w:rStyle w:val="StyleUnderline"/>
          <w:color w:val="555555"/>
          <w:sz w:val="16"/>
          <w:highlight w:val="lightGray"/>
        </w:rPr>
        <w:t xml:space="preserve">to </w:t>
      </w:r>
      <w:r>
        <w:rPr>
          <w:rStyle w:val="Emphasis"/>
          <w:color w:val="555555"/>
          <w:sz w:val="16"/>
          <w:highlight w:val="lightGray"/>
        </w:rPr>
        <w:t>fears of antitrust consequences</w:t>
      </w:r>
      <w:r>
        <w:rPr>
          <w:color w:val="555555"/>
          <w:sz w:val="10"/>
        </w:rPr>
        <w:t xml:space="preserve">. As such, </w:t>
      </w:r>
      <w:r>
        <w:rPr>
          <w:rStyle w:val="StyleUnderline"/>
          <w:color w:val="555555"/>
          <w:sz w:val="16"/>
        </w:rPr>
        <w:t>policymakers</w:t>
      </w:r>
      <w:r>
        <w:rPr>
          <w:color w:val="555555"/>
          <w:sz w:val="10"/>
        </w:rPr>
        <w:t xml:space="preserve"> </w:t>
      </w:r>
      <w:r>
        <w:rPr>
          <w:rStyle w:val="StyleUnderline"/>
          <w:color w:val="555555"/>
          <w:sz w:val="16"/>
          <w:highlight w:val="lightGray"/>
        </w:rPr>
        <w:t xml:space="preserve">should prioritize </w:t>
      </w:r>
      <w:r>
        <w:rPr>
          <w:color w:val="555555"/>
          <w:sz w:val="10"/>
        </w:rPr>
        <w:t>expanding permissible coordination on the information production side, or</w:t>
      </w:r>
      <w:r>
        <w:rPr>
          <w:rStyle w:val="StyleUnderline"/>
          <w:color w:val="555555"/>
          <w:sz w:val="10"/>
        </w:rPr>
        <w:t xml:space="preserve"> </w:t>
      </w:r>
      <w:r>
        <w:rPr>
          <w:rStyle w:val="StyleUnderline"/>
          <w:color w:val="555555"/>
          <w:sz w:val="16"/>
          <w:highlight w:val="lightGray"/>
        </w:rPr>
        <w:t>clarifying</w:t>
      </w:r>
      <w:r>
        <w:rPr>
          <w:rStyle w:val="StyleUnderline"/>
          <w:color w:val="555555"/>
          <w:sz w:val="16"/>
        </w:rPr>
        <w:t xml:space="preserve"> CBI’s </w:t>
      </w:r>
      <w:r>
        <w:rPr>
          <w:rStyle w:val="StyleUnderline"/>
          <w:color w:val="555555"/>
          <w:sz w:val="16"/>
          <w:highlight w:val="lightGray"/>
        </w:rPr>
        <w:t>permissibility under anti-trust laws</w:t>
      </w:r>
      <w:r>
        <w:rPr>
          <w:rStyle w:val="StyleUnderline"/>
          <w:color w:val="555555"/>
          <w:sz w:val="16"/>
        </w:rPr>
        <w:t>.</w:t>
      </w:r>
    </w:p>
    <w:p w14:paraId="61059292" w14:textId="77777777" w:rsidR="00494FB5" w:rsidRDefault="00494FB5" w:rsidP="00494FB5">
      <w:pPr>
        <w:pStyle w:val="Heading4"/>
      </w:pPr>
      <w:r>
        <w:rPr>
          <w:u w:val="single"/>
        </w:rPr>
        <w:t>ILLEGAL</w:t>
      </w:r>
      <w:r>
        <w:t xml:space="preserve">: courts </w:t>
      </w:r>
      <w:r>
        <w:rPr>
          <w:u w:val="single"/>
        </w:rPr>
        <w:t>strike down</w:t>
      </w:r>
      <w:r>
        <w:t xml:space="preserve"> or </w:t>
      </w:r>
      <w:r>
        <w:rPr>
          <w:u w:val="single"/>
        </w:rPr>
        <w:t>ignore</w:t>
      </w:r>
      <w:r>
        <w:t xml:space="preserve"> the CP since the AFF isn’t in the </w:t>
      </w:r>
      <w:r>
        <w:rPr>
          <w:u w:val="single"/>
        </w:rPr>
        <w:t>original statute text</w:t>
      </w:r>
      <w:r>
        <w:t xml:space="preserve">. </w:t>
      </w:r>
    </w:p>
    <w:p w14:paraId="2DD4D763" w14:textId="77777777" w:rsidR="00494FB5" w:rsidRDefault="00494FB5" w:rsidP="00494FB5">
      <w:r>
        <w:rPr>
          <w:rStyle w:val="Style13ptBold"/>
        </w:rPr>
        <w:t>Killion 22</w:t>
      </w:r>
      <w:r>
        <w:t>, Legislative Attorney, Congressional Research Service (Victoria Killion, May 19, 2022, “Understanding Federal Legislation: A Section-by-Section Guide to Key Legal Considerations,” CRS, https://crsreports.congress.gov/product/pdf/R/R46484)</w:t>
      </w:r>
    </w:p>
    <w:p w14:paraId="5957BD77" w14:textId="77777777" w:rsidR="00494FB5" w:rsidRDefault="00494FB5" w:rsidP="00494FB5">
      <w:r>
        <w:rPr>
          <w:sz w:val="14"/>
        </w:rPr>
        <w:t xml:space="preserve">For practical purposes, the distinction between positive and non-positive laws seldom affects how a given law is interpreted.61 Congress has said that both forms of Code titles contain “the laws” and can be introduced as evidence of such laws in court.62 However, </w:t>
      </w:r>
      <w:r>
        <w:rPr>
          <w:rStyle w:val="StyleUnderline"/>
          <w:highlight w:val="cyan"/>
        </w:rPr>
        <w:t>in</w:t>
      </w:r>
      <w:r>
        <w:rPr>
          <w:rStyle w:val="StyleUnderline"/>
        </w:rPr>
        <w:t xml:space="preserve"> the </w:t>
      </w:r>
      <w:r>
        <w:rPr>
          <w:rStyle w:val="Emphasis"/>
        </w:rPr>
        <w:t>event</w:t>
      </w:r>
      <w:r>
        <w:rPr>
          <w:rStyle w:val="StyleUnderline"/>
        </w:rPr>
        <w:t xml:space="preserve"> of </w:t>
      </w:r>
      <w:r>
        <w:rPr>
          <w:rStyle w:val="StyleUnderline"/>
          <w:highlight w:val="cyan"/>
        </w:rPr>
        <w:t>a</w:t>
      </w:r>
      <w:r>
        <w:rPr>
          <w:sz w:val="14"/>
        </w:rPr>
        <w:t xml:space="preserve"> discrepancy or </w:t>
      </w:r>
      <w:r>
        <w:rPr>
          <w:rStyle w:val="Emphasis"/>
          <w:highlight w:val="cyan"/>
        </w:rPr>
        <w:t>dispute</w:t>
      </w:r>
      <w:r>
        <w:rPr>
          <w:rStyle w:val="StyleUnderline"/>
          <w:highlight w:val="cyan"/>
        </w:rPr>
        <w:t xml:space="preserve"> about</w:t>
      </w:r>
      <w:r>
        <w:rPr>
          <w:rStyle w:val="StyleUnderline"/>
        </w:rPr>
        <w:t xml:space="preserve"> the </w:t>
      </w:r>
      <w:r>
        <w:rPr>
          <w:rStyle w:val="Emphasis"/>
        </w:rPr>
        <w:t>wording</w:t>
      </w:r>
      <w:r>
        <w:rPr>
          <w:rStyle w:val="StyleUnderline"/>
        </w:rPr>
        <w:t xml:space="preserve"> of a </w:t>
      </w:r>
      <w:r>
        <w:rPr>
          <w:rStyle w:val="Emphasis"/>
          <w:highlight w:val="cyan"/>
        </w:rPr>
        <w:t>non-positive</w:t>
      </w:r>
      <w:r>
        <w:rPr>
          <w:rStyle w:val="StyleUnderline"/>
          <w:highlight w:val="cyan"/>
        </w:rPr>
        <w:t xml:space="preserve"> law</w:t>
      </w:r>
      <w:r>
        <w:rPr>
          <w:rStyle w:val="StyleUnderline"/>
        </w:rPr>
        <w:t xml:space="preserve">, the </w:t>
      </w:r>
      <w:r>
        <w:rPr>
          <w:rStyle w:val="Emphasis"/>
          <w:highlight w:val="cyan"/>
        </w:rPr>
        <w:t>controlling wording</w:t>
      </w:r>
      <w:r>
        <w:rPr>
          <w:rStyle w:val="StyleUnderline"/>
          <w:highlight w:val="cyan"/>
        </w:rPr>
        <w:t xml:space="preserve"> appears </w:t>
      </w:r>
      <w:r>
        <w:rPr>
          <w:rStyle w:val="Emphasis"/>
          <w:highlight w:val="cyan"/>
        </w:rPr>
        <w:t>not in</w:t>
      </w:r>
      <w:r>
        <w:rPr>
          <w:rStyle w:val="StyleUnderline"/>
          <w:highlight w:val="cyan"/>
        </w:rPr>
        <w:t xml:space="preserve"> the Code, but</w:t>
      </w:r>
      <w:r>
        <w:rPr>
          <w:rStyle w:val="StyleUnderline"/>
        </w:rPr>
        <w:t xml:space="preserve"> in the </w:t>
      </w:r>
      <w:r>
        <w:rPr>
          <w:rStyle w:val="Emphasis"/>
          <w:highlight w:val="cyan"/>
        </w:rPr>
        <w:t>U</w:t>
      </w:r>
      <w:r>
        <w:rPr>
          <w:rStyle w:val="StyleUnderline"/>
        </w:rPr>
        <w:t xml:space="preserve">nited </w:t>
      </w:r>
      <w:r>
        <w:rPr>
          <w:rStyle w:val="Emphasis"/>
          <w:highlight w:val="cyan"/>
        </w:rPr>
        <w:t>S</w:t>
      </w:r>
      <w:r>
        <w:rPr>
          <w:rStyle w:val="StyleUnderline"/>
        </w:rPr>
        <w:t xml:space="preserve">tates </w:t>
      </w:r>
      <w:r>
        <w:rPr>
          <w:rStyle w:val="Emphasis"/>
          <w:highlight w:val="cyan"/>
        </w:rPr>
        <w:t>Statutes</w:t>
      </w:r>
      <w:r>
        <w:rPr>
          <w:sz w:val="14"/>
        </w:rPr>
        <w:t xml:space="preserve"> at Large (the Statutes at Large), the official compilation of the laws of each congressional session.63 Once again, this distinction is because </w:t>
      </w:r>
      <w:r>
        <w:rPr>
          <w:rStyle w:val="Emphasis"/>
          <w:highlight w:val="cyan"/>
        </w:rPr>
        <w:t>non-positive</w:t>
      </w:r>
      <w:r>
        <w:rPr>
          <w:rStyle w:val="StyleUnderline"/>
          <w:highlight w:val="cyan"/>
        </w:rPr>
        <w:t xml:space="preserve"> law</w:t>
      </w:r>
      <w:r>
        <w:rPr>
          <w:rStyle w:val="StyleUnderline"/>
        </w:rPr>
        <w:t xml:space="preserve"> titles </w:t>
      </w:r>
      <w:r>
        <w:rPr>
          <w:rStyle w:val="StyleUnderline"/>
          <w:highlight w:val="cyan"/>
        </w:rPr>
        <w:t xml:space="preserve">reflect </w:t>
      </w:r>
      <w:r>
        <w:rPr>
          <w:rStyle w:val="Emphasis"/>
          <w:highlight w:val="cyan"/>
        </w:rPr>
        <w:t>editorial changes</w:t>
      </w:r>
      <w:r>
        <w:rPr>
          <w:rStyle w:val="StyleUnderline"/>
          <w:highlight w:val="cyan"/>
        </w:rPr>
        <w:t xml:space="preserve">, while </w:t>
      </w:r>
      <w:r>
        <w:rPr>
          <w:rStyle w:val="Emphasis"/>
          <w:highlight w:val="cyan"/>
        </w:rPr>
        <w:t>positive law</w:t>
      </w:r>
      <w:r>
        <w:rPr>
          <w:rStyle w:val="StyleUnderline"/>
        </w:rPr>
        <w:t xml:space="preserve"> titles </w:t>
      </w:r>
      <w:r>
        <w:rPr>
          <w:rStyle w:val="StyleUnderline"/>
          <w:highlight w:val="cyan"/>
        </w:rPr>
        <w:t>have the “</w:t>
      </w:r>
      <w:r>
        <w:rPr>
          <w:rStyle w:val="Emphasis"/>
          <w:highlight w:val="cyan"/>
        </w:rPr>
        <w:t>imprimatur</w:t>
      </w:r>
      <w:r>
        <w:rPr>
          <w:rStyle w:val="StyleUnderline"/>
          <w:highlight w:val="cyan"/>
        </w:rPr>
        <w:t>”</w:t>
      </w:r>
      <w:r>
        <w:rPr>
          <w:rStyle w:val="StyleUnderline"/>
        </w:rPr>
        <w:t xml:space="preserve"> of Congress </w:t>
      </w:r>
      <w:r>
        <w:rPr>
          <w:rStyle w:val="StyleUnderline"/>
          <w:highlight w:val="cyan"/>
        </w:rPr>
        <w:t>because</w:t>
      </w:r>
      <w:r>
        <w:rPr>
          <w:rStyle w:val="StyleUnderline"/>
        </w:rPr>
        <w:t xml:space="preserve"> they </w:t>
      </w:r>
      <w:r>
        <w:rPr>
          <w:rStyle w:val="StyleUnderline"/>
          <w:highlight w:val="cyan"/>
        </w:rPr>
        <w:t xml:space="preserve">were </w:t>
      </w:r>
      <w:r>
        <w:rPr>
          <w:rStyle w:val="Emphasis"/>
          <w:highlight w:val="cyan"/>
        </w:rPr>
        <w:t>passed</w:t>
      </w:r>
      <w:r>
        <w:rPr>
          <w:rStyle w:val="StyleUnderline"/>
          <w:highlight w:val="cyan"/>
        </w:rPr>
        <w:t xml:space="preserve"> by both </w:t>
      </w:r>
      <w:r>
        <w:rPr>
          <w:rStyle w:val="Emphasis"/>
          <w:highlight w:val="cyan"/>
        </w:rPr>
        <w:t>houses</w:t>
      </w:r>
      <w:r>
        <w:rPr>
          <w:rStyle w:val="StyleUnderline"/>
        </w:rPr>
        <w:t xml:space="preserve"> and presented to the President </w:t>
      </w:r>
      <w:r>
        <w:rPr>
          <w:rStyle w:val="StyleUnderline"/>
          <w:highlight w:val="cyan"/>
        </w:rPr>
        <w:t xml:space="preserve">in </w:t>
      </w:r>
      <w:r>
        <w:rPr>
          <w:rStyle w:val="Emphasis"/>
          <w:sz w:val="28"/>
          <w:highlight w:val="cyan"/>
        </w:rPr>
        <w:t>precisely that form</w:t>
      </w:r>
      <w:r>
        <w:rPr>
          <w:sz w:val="14"/>
        </w:rPr>
        <w:t xml:space="preserve">.64 Thus, </w:t>
      </w:r>
      <w:r>
        <w:rPr>
          <w:rStyle w:val="Emphasis"/>
          <w:highlight w:val="cyan"/>
        </w:rPr>
        <w:t>courts</w:t>
      </w:r>
      <w:r>
        <w:rPr>
          <w:rStyle w:val="StyleUnderline"/>
        </w:rPr>
        <w:t xml:space="preserve"> may </w:t>
      </w:r>
      <w:r>
        <w:rPr>
          <w:rStyle w:val="Emphasis"/>
          <w:highlight w:val="cyan"/>
        </w:rPr>
        <w:t>not consider</w:t>
      </w:r>
      <w:r>
        <w:rPr>
          <w:rStyle w:val="StyleUnderline"/>
          <w:highlight w:val="cyan"/>
        </w:rPr>
        <w:t xml:space="preserve"> OLRC</w:t>
      </w:r>
      <w:r>
        <w:rPr>
          <w:rStyle w:val="StyleUnderline"/>
        </w:rPr>
        <w:t xml:space="preserve">’s editorial </w:t>
      </w:r>
      <w:r>
        <w:rPr>
          <w:rStyle w:val="Emphasis"/>
          <w:highlight w:val="cyan"/>
        </w:rPr>
        <w:t>changes</w:t>
      </w:r>
      <w:r>
        <w:rPr>
          <w:rStyle w:val="StyleUnderline"/>
        </w:rPr>
        <w:t xml:space="preserve"> to be </w:t>
      </w:r>
      <w:r>
        <w:rPr>
          <w:rStyle w:val="Emphasis"/>
          <w:highlight w:val="cyan"/>
        </w:rPr>
        <w:t>persuasive</w:t>
      </w:r>
      <w:r>
        <w:rPr>
          <w:sz w:val="14"/>
        </w:rPr>
        <w:t xml:space="preserve"> evidence </w:t>
      </w:r>
      <w:r>
        <w:rPr>
          <w:rStyle w:val="StyleUnderline"/>
        </w:rPr>
        <w:t>of</w:t>
      </w:r>
      <w:r>
        <w:rPr>
          <w:sz w:val="14"/>
        </w:rPr>
        <w:t xml:space="preserve"> Congress’s </w:t>
      </w:r>
      <w:r>
        <w:rPr>
          <w:rStyle w:val="StyleUnderline"/>
        </w:rPr>
        <w:t xml:space="preserve">meaning when </w:t>
      </w:r>
      <w:r>
        <w:rPr>
          <w:rStyle w:val="Emphasis"/>
        </w:rPr>
        <w:t>interpreting</w:t>
      </w:r>
      <w:r>
        <w:rPr>
          <w:rStyle w:val="StyleUnderline"/>
        </w:rPr>
        <w:t xml:space="preserve"> a statute</w:t>
      </w:r>
      <w:r>
        <w:rPr>
          <w:sz w:val="14"/>
        </w:rPr>
        <w:t>.65</w:t>
      </w:r>
    </w:p>
    <w:p w14:paraId="160C6988" w14:textId="77777777" w:rsidR="00494FB5" w:rsidRDefault="00494FB5" w:rsidP="00494FB5">
      <w:pPr>
        <w:pStyle w:val="Heading4"/>
      </w:pPr>
      <w:r>
        <w:rPr>
          <w:u w:val="single"/>
        </w:rPr>
        <w:t>THUMPERS</w:t>
      </w:r>
      <w:r>
        <w:t>: the CP happens all the time.</w:t>
      </w:r>
    </w:p>
    <w:p w14:paraId="75393E13" w14:textId="77777777" w:rsidR="00494FB5" w:rsidRDefault="00494FB5" w:rsidP="00494FB5">
      <w:r>
        <w:rPr>
          <w:rStyle w:val="Style13ptBold"/>
        </w:rPr>
        <w:t>Cross and Gluck 20</w:t>
      </w:r>
      <w:r>
        <w:t xml:space="preserve">, *Assistant Professor, University of South Carolina Law School, **Professor of Law and Faculty Director, Solomon Center for Health Law and Policy, Yale Law School (*Jesse Cross, **Abbe Gluck, 2020, “THE CONGRESSIONAL BUREAUCRACY,” University of Pennsylvania Law Review, Vol. 168, No. 6, pp. 1541-1683, University of Kansas Libraries, JSTOR) </w:t>
      </w:r>
    </w:p>
    <w:p w14:paraId="300F5D88" w14:textId="77777777" w:rsidR="00494FB5" w:rsidRDefault="00494FB5" w:rsidP="00494FB5">
      <w:r>
        <w:rPr>
          <w:sz w:val="14"/>
        </w:rPr>
        <w:t xml:space="preserve">In preparing a codification bill, OLRC may make editorial changes to clarify presumed congressional intent in the prepared title, including grammatical changes or even the insertion of substantive textual provisions such as definitions. OLRC 's work to draft codification bills includes a formal review and comment period whereby the office invites feedback and analysis on the bills from those with expertise in the relevant area of law, including administrative agencies, congressional committees, and academics. </w:t>
      </w:r>
      <w:r>
        <w:rPr>
          <w:rStyle w:val="StyleUnderline"/>
          <w:highlight w:val="cyan"/>
        </w:rPr>
        <w:t>Congress</w:t>
      </w:r>
      <w:r>
        <w:rPr>
          <w:rStyle w:val="StyleUnderline"/>
        </w:rPr>
        <w:t xml:space="preserve"> has </w:t>
      </w:r>
      <w:r>
        <w:rPr>
          <w:rStyle w:val="StyleUnderline"/>
          <w:highlight w:val="cyan"/>
        </w:rPr>
        <w:t xml:space="preserve">enacted </w:t>
      </w:r>
      <w:r>
        <w:rPr>
          <w:rStyle w:val="Emphasis"/>
          <w:highlight w:val="cyan"/>
        </w:rPr>
        <w:t>twenty-seven</w:t>
      </w:r>
      <w:r>
        <w:rPr>
          <w:rStyle w:val="StyleUnderline"/>
          <w:highlight w:val="cyan"/>
        </w:rPr>
        <w:t xml:space="preserve"> titles</w:t>
      </w:r>
      <w:r>
        <w:rPr>
          <w:rStyle w:val="StyleUnderline"/>
        </w:rPr>
        <w:t xml:space="preserve"> of the U.S. Code </w:t>
      </w:r>
      <w:r>
        <w:rPr>
          <w:rStyle w:val="StyleUnderline"/>
          <w:highlight w:val="cyan"/>
        </w:rPr>
        <w:t xml:space="preserve">into </w:t>
      </w:r>
      <w:r>
        <w:rPr>
          <w:rStyle w:val="Emphasis"/>
          <w:highlight w:val="cyan"/>
        </w:rPr>
        <w:t>positive law</w:t>
      </w:r>
      <w:r>
        <w:rPr>
          <w:sz w:val="14"/>
        </w:rPr>
        <w:t>, with the most recent enacted in 2014.139</w:t>
      </w:r>
    </w:p>
    <w:p w14:paraId="26876891" w14:textId="5CA6B888" w:rsidR="00494FB5" w:rsidRDefault="00494FB5" w:rsidP="00494FB5">
      <w:r>
        <w:rPr>
          <w:sz w:val="14"/>
        </w:rPr>
        <w:t xml:space="preserve">There are twenty-seven additional subject-matter-cohesive titles of the U.S. Code that most lawyers perceive as indistinguishable from the enacted titles (for instance, Title 42 of the U.S. Code, which contains the Civil Rights Acts, Medicare, and Medicaid). </w:t>
      </w:r>
      <w:r>
        <w:rPr>
          <w:rStyle w:val="StyleUnderline"/>
          <w:highlight w:val="cyan"/>
        </w:rPr>
        <w:t>OLRC</w:t>
      </w:r>
      <w:r>
        <w:rPr>
          <w:rStyle w:val="StyleUnderline"/>
        </w:rPr>
        <w:t xml:space="preserve"> also conceptualizes and </w:t>
      </w:r>
      <w:r>
        <w:rPr>
          <w:rStyle w:val="Emphasis"/>
          <w:highlight w:val="cyan"/>
        </w:rPr>
        <w:t>organizes</w:t>
      </w:r>
      <w:r>
        <w:rPr>
          <w:rStyle w:val="StyleUnderline"/>
          <w:highlight w:val="cyan"/>
        </w:rPr>
        <w:t xml:space="preserve"> those</w:t>
      </w:r>
      <w:r>
        <w:rPr>
          <w:rStyle w:val="StyleUnderline"/>
        </w:rPr>
        <w:t xml:space="preserve"> titles</w:t>
      </w:r>
      <w:r>
        <w:rPr>
          <w:sz w:val="14"/>
        </w:rPr>
        <w:t xml:space="preserve"> (most of which were originally organized by Congress in 1926) </w:t>
      </w:r>
      <w:r>
        <w:rPr>
          <w:rStyle w:val="StyleUnderline"/>
          <w:highlight w:val="cyan"/>
        </w:rPr>
        <w:t xml:space="preserve">by </w:t>
      </w:r>
      <w:r>
        <w:rPr>
          <w:rStyle w:val="Emphasis"/>
          <w:highlight w:val="cyan"/>
        </w:rPr>
        <w:t>rearranging</w:t>
      </w:r>
      <w:r>
        <w:rPr>
          <w:rStyle w:val="StyleUnderline"/>
          <w:highlight w:val="cyan"/>
        </w:rPr>
        <w:t xml:space="preserve"> provisions</w:t>
      </w:r>
      <w:r>
        <w:rPr>
          <w:rStyle w:val="StyleUnderline"/>
        </w:rPr>
        <w:t xml:space="preserve"> from enacted </w:t>
      </w:r>
      <w:r>
        <w:rPr>
          <w:rStyle w:val="Emphasis"/>
        </w:rPr>
        <w:t>statutes</w:t>
      </w:r>
      <w:r>
        <w:rPr>
          <w:sz w:val="14"/>
        </w:rPr>
        <w:t xml:space="preserve"> (or retaining the work done by prior codifiers to that end). </w:t>
      </w:r>
      <w:r>
        <w:rPr>
          <w:rStyle w:val="StyleUnderline"/>
          <w:highlight w:val="cyan"/>
        </w:rPr>
        <w:t>But those</w:t>
      </w:r>
      <w:r>
        <w:rPr>
          <w:rStyle w:val="StyleUnderline"/>
        </w:rPr>
        <w:t xml:space="preserve"> </w:t>
      </w:r>
      <w:r>
        <w:rPr>
          <w:rStyle w:val="Emphasis"/>
        </w:rPr>
        <w:t>titles</w:t>
      </w:r>
      <w:r>
        <w:rPr>
          <w:rStyle w:val="StyleUnderline"/>
        </w:rPr>
        <w:t xml:space="preserve"> have </w:t>
      </w:r>
      <w:r>
        <w:rPr>
          <w:rStyle w:val="Emphasis"/>
          <w:highlight w:val="cyan"/>
        </w:rPr>
        <w:t>not been</w:t>
      </w:r>
      <w:r>
        <w:rPr>
          <w:rStyle w:val="StyleUnderline"/>
          <w:highlight w:val="cyan"/>
        </w:rPr>
        <w:t xml:space="preserve"> formally</w:t>
      </w:r>
      <w:r>
        <w:rPr>
          <w:rStyle w:val="StyleUnderline"/>
        </w:rPr>
        <w:t xml:space="preserve"> enacted as </w:t>
      </w:r>
      <w:r>
        <w:rPr>
          <w:rStyle w:val="Emphasis"/>
        </w:rPr>
        <w:t>codified</w:t>
      </w:r>
      <w:r>
        <w:rPr>
          <w:rStyle w:val="StyleUnderline"/>
        </w:rPr>
        <w:t xml:space="preserve"> law by Congress- that is, Congress has </w:t>
      </w:r>
      <w:r>
        <w:rPr>
          <w:rStyle w:val="Emphasis"/>
        </w:rPr>
        <w:t xml:space="preserve">not </w:t>
      </w:r>
      <w:r>
        <w:rPr>
          <w:rStyle w:val="Emphasis"/>
          <w:highlight w:val="cyan"/>
        </w:rPr>
        <w:t>voted</w:t>
      </w:r>
      <w:r>
        <w:rPr>
          <w:rStyle w:val="StyleUnderline"/>
          <w:highlight w:val="cyan"/>
        </w:rPr>
        <w:t xml:space="preserve"> on</w:t>
      </w:r>
      <w:r>
        <w:rPr>
          <w:rStyle w:val="StyleUnderline"/>
        </w:rPr>
        <w:t xml:space="preserve"> those OLRC </w:t>
      </w:r>
      <w:r>
        <w:rPr>
          <w:rStyle w:val="Emphasis"/>
        </w:rPr>
        <w:t>edits at all</w:t>
      </w:r>
      <w:r>
        <w:rPr>
          <w:sz w:val="14"/>
        </w:rPr>
        <w:t>- in many instances simply because Congress has not acted on requests for codification and has little interest in doing so, as we elaborate in Part II. As a result, those twenty-seven titles do not have the status of positive law (in other words, the governing law is still the originally-enacted public laws not the title of the Code).</w:t>
      </w:r>
    </w:p>
    <w:p w14:paraId="33C3393A" w14:textId="77777777" w:rsidR="00494FB5" w:rsidRPr="00917BBA" w:rsidRDefault="00494FB5" w:rsidP="00494FB5">
      <w:pPr>
        <w:pStyle w:val="Heading4"/>
      </w:pPr>
      <w:r>
        <w:t xml:space="preserve">Plan solves political </w:t>
      </w:r>
      <w:r w:rsidRPr="00EF64D9">
        <w:rPr>
          <w:u w:val="single"/>
        </w:rPr>
        <w:t>polarization</w:t>
      </w:r>
      <w:r>
        <w:t xml:space="preserve">. </w:t>
      </w:r>
    </w:p>
    <w:p w14:paraId="63772289" w14:textId="77777777" w:rsidR="00494FB5" w:rsidRDefault="00494FB5" w:rsidP="00494FB5">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6C74D202" w14:textId="77777777" w:rsidR="00494FB5" w:rsidRPr="00052CF9" w:rsidRDefault="00494FB5" w:rsidP="00494FB5">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58A99AAD" w14:textId="77777777" w:rsidR="00494FB5" w:rsidRPr="00052CF9" w:rsidRDefault="00494FB5" w:rsidP="00494FB5">
      <w:pPr>
        <w:rPr>
          <w:sz w:val="16"/>
        </w:rPr>
      </w:pPr>
      <w:r w:rsidRPr="00052CF9">
        <w:rPr>
          <w:sz w:val="16"/>
        </w:rPr>
        <w:t xml:space="preserve">Importantly, </w:t>
      </w:r>
      <w:r w:rsidRPr="00052CF9">
        <w:rPr>
          <w:rStyle w:val="StyleUnderline"/>
          <w:highlight w:val="cyan"/>
        </w:rPr>
        <w:t>platform problems</w:t>
      </w:r>
      <w:r w:rsidRPr="00E24090">
        <w:rPr>
          <w:rStyle w:val="StyleUnderline"/>
        </w:rPr>
        <w:t xml:space="preserve"> are often </w:t>
      </w:r>
      <w:r w:rsidRPr="00052CF9">
        <w:rPr>
          <w:rStyle w:val="Emphasis"/>
          <w:highlight w:val="cyan"/>
        </w:rPr>
        <w:t>collective problems</w:t>
      </w:r>
      <w:r w:rsidRPr="00052CF9">
        <w:rPr>
          <w:sz w:val="16"/>
        </w:rPr>
        <w:t xml:space="preserve">.3 </w:t>
      </w:r>
      <w:r w:rsidRPr="00DC3A62">
        <w:rPr>
          <w:rStyle w:val="Emphasis"/>
        </w:rPr>
        <w:t>Data collected</w:t>
      </w:r>
      <w:r w:rsidRPr="00DC3A62">
        <w:rPr>
          <w:sz w:val="16"/>
        </w:rPr>
        <w:t xml:space="preserve"> </w:t>
      </w:r>
      <w:r w:rsidRPr="00DC3A62">
        <w:rPr>
          <w:rStyle w:val="StyleUnderline"/>
        </w:rPr>
        <w:t>by social media platforms</w:t>
      </w:r>
      <w:r w:rsidRPr="00DC3A62">
        <w:rPr>
          <w:sz w:val="16"/>
        </w:rPr>
        <w:t xml:space="preserve"> is especially valuable because it is </w:t>
      </w:r>
      <w:r w:rsidRPr="00DC3A62">
        <w:rPr>
          <w:rStyle w:val="Emphasis"/>
        </w:rPr>
        <w:t>embedded</w:t>
      </w:r>
      <w:r w:rsidRPr="00DC3A62">
        <w:rPr>
          <w:rStyle w:val="StyleUnderline"/>
        </w:rPr>
        <w:t xml:space="preserve"> in a </w:t>
      </w:r>
      <w:r w:rsidRPr="00DC3A62">
        <w:rPr>
          <w:rStyle w:val="Emphasis"/>
        </w:rPr>
        <w:t>network</w:t>
      </w:r>
      <w:r w:rsidRPr="00DC3A62">
        <w:rPr>
          <w:rStyle w:val="StyleUnderline"/>
        </w:rPr>
        <w:t xml:space="preserve"> of other users’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users’ </w:t>
      </w:r>
      <w:r w:rsidRPr="00DC3A62">
        <w:rPr>
          <w:rStyle w:val="Emphasis"/>
        </w:rPr>
        <w:t>evolving norms</w:t>
      </w:r>
      <w:r w:rsidRPr="00DC3A62">
        <w:rPr>
          <w:rStyle w:val="StyleUnderline"/>
        </w:rPr>
        <w:t xml:space="preserve"> and behaviors</w:t>
      </w:r>
      <w:r w:rsidRPr="00DC3A62">
        <w:rPr>
          <w:sz w:val="16"/>
        </w:rPr>
        <w:t>. The collective nature of platform problems mean that solutions</w:t>
      </w:r>
      <w:r w:rsidRPr="00052CF9">
        <w:rPr>
          <w:sz w:val="16"/>
        </w:rPr>
        <w:t xml:space="preserve"> focused on individual users’ choices are at best incomplete.</w:t>
      </w:r>
    </w:p>
    <w:p w14:paraId="7D9FB3BD" w14:textId="77777777" w:rsidR="00494FB5" w:rsidRPr="00052CF9" w:rsidRDefault="00494FB5" w:rsidP="00494FB5">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72BF5224" w14:textId="77777777" w:rsidR="00494FB5" w:rsidRPr="00052CF9" w:rsidRDefault="00494FB5" w:rsidP="00494FB5">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platform </w:t>
      </w:r>
      <w:r w:rsidRPr="00052CF9">
        <w:rPr>
          <w:rStyle w:val="StyleUnderline"/>
          <w:highlight w:val="cyan"/>
        </w:rPr>
        <w:t>“users” 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members,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likely do so in a more</w:t>
      </w:r>
      <w:r w:rsidRPr="000A60E8">
        <w:rPr>
          <w:sz w:val="16"/>
        </w:rPr>
        <w:t xml:space="preserve"> single-minded and </w:t>
      </w:r>
      <w:r w:rsidRPr="000A60E8">
        <w:rPr>
          <w:rStyle w:val="Emphasis"/>
        </w:rPr>
        <w:t>user-centric fashion</w:t>
      </w:r>
      <w:r w:rsidRPr="000A60E8">
        <w:rPr>
          <w:rStyle w:val="StyleUnderline"/>
        </w:rPr>
        <w:t xml:space="preserve"> than would </w:t>
      </w:r>
      <w:r w:rsidRPr="000A60E8">
        <w:rPr>
          <w:rStyle w:val="Emphasis"/>
        </w:rPr>
        <w:t>regulators</w:t>
      </w:r>
      <w:r w:rsidRPr="000A60E8">
        <w:rPr>
          <w:sz w:val="16"/>
        </w:rPr>
        <w:t xml:space="preserve">, </w:t>
      </w:r>
      <w:r w:rsidRPr="000A60E8">
        <w:rPr>
          <w:rStyle w:val="StyleUnderline"/>
        </w:rPr>
        <w:t xml:space="preserve">who usually must </w:t>
      </w:r>
      <w:r w:rsidRPr="000A60E8">
        <w:rPr>
          <w:rStyle w:val="Emphasis"/>
        </w:rPr>
        <w:t>consider</w:t>
      </w:r>
      <w:r w:rsidRPr="000A60E8">
        <w:rPr>
          <w:rStyle w:val="StyleUnderline"/>
        </w:rPr>
        <w:t xml:space="preserve"> the interests of</w:t>
      </w:r>
      <w:r w:rsidRPr="000A60E8">
        <w:rPr>
          <w:sz w:val="16"/>
        </w:rPr>
        <w:t xml:space="preserve"> diverse stakeholders, including </w:t>
      </w:r>
      <w:r w:rsidRPr="000A60E8">
        <w:rPr>
          <w:rStyle w:val="StyleUnderline"/>
        </w:rPr>
        <w:t>platforms themselves</w:t>
      </w:r>
      <w:r w:rsidRPr="000A60E8">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30BF3247" w14:textId="77777777" w:rsidR="00494FB5" w:rsidRPr="00052CF9" w:rsidRDefault="00494FB5" w:rsidP="00494FB5">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31F8A9BB" w14:textId="77777777" w:rsidR="00494FB5" w:rsidRPr="00052CF9" w:rsidRDefault="00494FB5" w:rsidP="00494FB5">
      <w:pPr>
        <w:rPr>
          <w:sz w:val="16"/>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collective-bargaining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2B943FE7" w14:textId="77777777" w:rsidR="00494FB5" w:rsidRPr="00052CF9" w:rsidRDefault="00494FB5" w:rsidP="00494FB5">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71645A01" w14:textId="77777777" w:rsidR="00494FB5" w:rsidRPr="00052CF9" w:rsidRDefault="00494FB5" w:rsidP="00494FB5">
      <w:pPr>
        <w:rPr>
          <w:sz w:val="8"/>
          <w:szCs w:val="8"/>
        </w:rPr>
      </w:pPr>
      <w:r w:rsidRPr="00052CF9">
        <w:rPr>
          <w:sz w:val="8"/>
          <w:szCs w:val="8"/>
        </w:rPr>
        <w:t xml:space="preserve">I. PLATFORM PROBLEMS </w:t>
      </w:r>
    </w:p>
    <w:p w14:paraId="31DDD771" w14:textId="77777777" w:rsidR="00494FB5" w:rsidRPr="00052CF9" w:rsidRDefault="00494FB5" w:rsidP="00494FB5">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269EE64A" w14:textId="77777777" w:rsidR="00494FB5" w:rsidRPr="00052CF9" w:rsidRDefault="00494FB5" w:rsidP="00494FB5">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38F56F5D" w14:textId="77777777" w:rsidR="00494FB5" w:rsidRPr="00052CF9" w:rsidRDefault="00494FB5" w:rsidP="00494FB5">
      <w:pPr>
        <w:rPr>
          <w:sz w:val="8"/>
          <w:szCs w:val="8"/>
        </w:rPr>
      </w:pPr>
      <w:r w:rsidRPr="00052CF9">
        <w:rPr>
          <w:sz w:val="8"/>
          <w:szCs w:val="8"/>
        </w:rPr>
        <w:t>A. A BRIEF SUMMARY OF PLATFORM PROBLEMS</w:t>
      </w:r>
    </w:p>
    <w:p w14:paraId="3ABE0B64" w14:textId="77777777" w:rsidR="00494FB5" w:rsidRPr="00052CF9" w:rsidRDefault="00494FB5" w:rsidP="00494FB5">
      <w:pPr>
        <w:rPr>
          <w:sz w:val="8"/>
          <w:szCs w:val="8"/>
        </w:rPr>
      </w:pPr>
      <w:r w:rsidRPr="00052CF9">
        <w:rPr>
          <w:sz w:val="8"/>
          <w:szCs w:val="8"/>
        </w:rPr>
        <w:t>1. Data-Privacy Problems</w:t>
      </w:r>
    </w:p>
    <w:p w14:paraId="27C7D58B" w14:textId="77777777" w:rsidR="00494FB5" w:rsidRPr="00894588" w:rsidRDefault="00494FB5" w:rsidP="00494FB5">
      <w:pPr>
        <w:rPr>
          <w:sz w:val="8"/>
          <w:szCs w:val="8"/>
        </w:rPr>
      </w:pPr>
      <w:r w:rsidRPr="00894588">
        <w:rPr>
          <w:sz w:val="8"/>
          <w:szCs w:val="8"/>
        </w:rPr>
        <w:t xml:space="preserve">That platforms collect a large amount of data about users (and even non-users) is a longstanding source of concern.9 </w:t>
      </w:r>
    </w:p>
    <w:p w14:paraId="385803A6" w14:textId="77777777" w:rsidR="00494FB5" w:rsidRPr="00894588" w:rsidRDefault="00494FB5" w:rsidP="00494FB5">
      <w:pPr>
        <w:rPr>
          <w:sz w:val="8"/>
          <w:szCs w:val="8"/>
        </w:rPr>
      </w:pPr>
      <w:r w:rsidRPr="00894588">
        <w:rPr>
          <w:sz w:val="8"/>
          <w:szCs w:val="8"/>
        </w:rPr>
        <w:t>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your cooking and eating, your sleeping, your happiness, your fashion—anything you want.”11 Today, Facebook and other platforms have blown past those (already capacious) categories.</w:t>
      </w:r>
    </w:p>
    <w:p w14:paraId="2390BC17" w14:textId="77777777" w:rsidR="00494FB5" w:rsidRPr="00894588" w:rsidRDefault="00494FB5" w:rsidP="00494FB5">
      <w:pPr>
        <w:rPr>
          <w:sz w:val="8"/>
          <w:szCs w:val="8"/>
        </w:rPr>
      </w:pPr>
      <w:r w:rsidRPr="00894588">
        <w:rPr>
          <w:sz w:val="8"/>
          <w:szCs w:val="8"/>
        </w:rPr>
        <w:t>Some of this user data is provided knowingly—for example, birthdates and occupations that users enter into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028C8E75" w14:textId="77777777" w:rsidR="00494FB5" w:rsidRPr="004A3BAE" w:rsidRDefault="00494FB5" w:rsidP="00494FB5">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company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information</w:t>
      </w:r>
      <w:r w:rsidRPr="00CC2E27">
        <w:rPr>
          <w:rStyle w:val="StyleUnderline"/>
        </w:rPr>
        <w:t xml:space="preserve"> to </w:t>
      </w:r>
      <w:r w:rsidRPr="00052CF9">
        <w:rPr>
          <w:rStyle w:val="StyleUnderline"/>
          <w:highlight w:val="cyan"/>
        </w:rPr>
        <w:t xml:space="preserve">place </w:t>
      </w:r>
      <w:r w:rsidRPr="00894588">
        <w:rPr>
          <w:rStyle w:val="Emphasis"/>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052CF9">
        <w:rPr>
          <w:rStyle w:val="StyleUnderline"/>
          <w:highlight w:val="cyan"/>
        </w:rPr>
        <w:t>models</w:t>
      </w:r>
      <w:r w:rsidRPr="004A3BAE">
        <w:rPr>
          <w:sz w:val="14"/>
        </w:rPr>
        <w:t xml:space="preserve"> to </w:t>
      </w:r>
      <w:r w:rsidRPr="00052CF9">
        <w:rPr>
          <w:rStyle w:val="StyleUnderline"/>
          <w:highlight w:val="cyan"/>
        </w:rPr>
        <w:t>exploit</w:t>
      </w:r>
      <w:r w:rsidRPr="004A3BAE">
        <w:rPr>
          <w:sz w:val="14"/>
        </w:rPr>
        <w:t xml:space="preserve"> what we knew about them and target their </w:t>
      </w:r>
      <w:r w:rsidRPr="00052CF9">
        <w:rPr>
          <w:rStyle w:val="Emphasis"/>
          <w:highlight w:val="cyan"/>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 </w:t>
      </w:r>
      <w:r w:rsidRPr="00052CF9">
        <w:rPr>
          <w:rStyle w:val="Emphasis"/>
          <w:highlight w:val="cyan"/>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052CF9">
        <w:rPr>
          <w:rStyle w:val="StyleUnderline"/>
          <w:highlight w:val="cyan"/>
        </w:rPr>
        <w:t>possibility of</w:t>
      </w:r>
      <w:r w:rsidRPr="00CC2E27">
        <w:rPr>
          <w:rStyle w:val="StyleUnderline"/>
        </w:rPr>
        <w:t xml:space="preserve"> an </w:t>
      </w:r>
      <w:r w:rsidRPr="00052CF9">
        <w:rPr>
          <w:rStyle w:val="StyleUnderline"/>
          <w:highlight w:val="cyan"/>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6541D8A5" w14:textId="77777777" w:rsidR="00494FB5" w:rsidRPr="004A3BAE" w:rsidRDefault="00494FB5" w:rsidP="00494FB5">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2A213059" w14:textId="77777777" w:rsidR="00494FB5" w:rsidRPr="004A3BAE" w:rsidRDefault="00494FB5" w:rsidP="00494FB5">
      <w:pPr>
        <w:rPr>
          <w:sz w:val="14"/>
        </w:rPr>
      </w:pPr>
      <w:r w:rsidRPr="004A3BAE">
        <w:rPr>
          <w:sz w:val="14"/>
        </w:rPr>
        <w:t xml:space="preserve">So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052CF9">
        <w:rPr>
          <w:rStyle w:val="Emphasis"/>
          <w:highlight w:val="cyan"/>
        </w:rPr>
        <w:t>core</w:t>
      </w:r>
      <w:r w:rsidRPr="00052CF9">
        <w:rPr>
          <w:rStyle w:val="StyleUnderline"/>
          <w:highlight w:val="cyan"/>
        </w:rPr>
        <w:t xml:space="preserve"> to social media </w:t>
      </w:r>
      <w:r w:rsidRPr="00052CF9">
        <w:rPr>
          <w:rStyle w:val="Emphasis"/>
          <w:highlight w:val="cyan"/>
        </w:rPr>
        <w:t>platforms’ business models</w:t>
      </w:r>
      <w:r w:rsidRPr="004A3BAE">
        <w:rPr>
          <w:sz w:val="14"/>
        </w:rPr>
        <w:t>.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5648A138" w14:textId="77777777" w:rsidR="00494FB5" w:rsidRPr="004A3BAE" w:rsidRDefault="00494FB5" w:rsidP="00494FB5">
      <w:pPr>
        <w:rPr>
          <w:sz w:val="14"/>
        </w:rPr>
      </w:pPr>
      <w:r w:rsidRPr="004A3BAE">
        <w:rPr>
          <w:sz w:val="14"/>
        </w:rPr>
        <w:t>2. Content Moderation and Curation Problems</w:t>
      </w:r>
    </w:p>
    <w:p w14:paraId="3B5DC7D9" w14:textId="77777777" w:rsidR="00494FB5" w:rsidRPr="004A3BAE" w:rsidRDefault="00494FB5" w:rsidP="00494FB5">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17C895E5" w14:textId="77777777" w:rsidR="00494FB5" w:rsidRPr="004A3BAE" w:rsidRDefault="00494FB5" w:rsidP="00494FB5">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052B1F4D" w14:textId="77777777" w:rsidR="00494FB5" w:rsidRPr="004A3BAE" w:rsidRDefault="00494FB5" w:rsidP="00494FB5">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inclined to </w:t>
      </w:r>
      <w:r w:rsidRPr="00052CF9">
        <w:rPr>
          <w:rStyle w:val="Emphasis"/>
          <w:highlight w:val="cyan"/>
        </w:rPr>
        <w:t>promote</w:t>
      </w:r>
      <w:r w:rsidRPr="00052CF9">
        <w:rPr>
          <w:rStyle w:val="StyleUnderline"/>
          <w:highlight w:val="cyan"/>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052CF9">
        <w:rPr>
          <w:sz w:val="14"/>
          <w:highlight w:val="cyan"/>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625C8DC9" w14:textId="77777777" w:rsidR="00494FB5" w:rsidRPr="00052CF9" w:rsidRDefault="00494FB5" w:rsidP="00494FB5">
      <w:pPr>
        <w:rPr>
          <w:sz w:val="8"/>
          <w:szCs w:val="8"/>
        </w:rPr>
      </w:pPr>
      <w:r w:rsidRPr="00052CF9">
        <w:rPr>
          <w:sz w:val="8"/>
          <w:szCs w:val="8"/>
        </w:rPr>
        <w:t>The costs of some of social media’s most egregious contentmoderation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13B8366F" w14:textId="77777777" w:rsidR="00494FB5" w:rsidRPr="00052CF9" w:rsidRDefault="00494FB5" w:rsidP="00494FB5">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1D0CEEB5" w14:textId="77777777" w:rsidR="00494FB5" w:rsidRPr="004A3BAE" w:rsidRDefault="00494FB5" w:rsidP="00494FB5">
      <w:pPr>
        <w:rPr>
          <w:sz w:val="14"/>
        </w:rPr>
      </w:pPr>
      <w:r w:rsidRPr="004A3BAE">
        <w:rPr>
          <w:sz w:val="14"/>
        </w:rPr>
        <w:t xml:space="preserve">The scale and difficulty of content moderation means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most 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142E59F1" w14:textId="77777777" w:rsidR="00494FB5" w:rsidRDefault="00494FB5" w:rsidP="00494FB5">
      <w:pPr>
        <w:rPr>
          <w:sz w:val="16"/>
        </w:rPr>
      </w:pPr>
      <w:r w:rsidRPr="004A3BAE">
        <w:rPr>
          <w:sz w:val="14"/>
        </w:rPr>
        <w:t xml:space="preserve">To be clear, either type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052CF9">
        <w:rPr>
          <w:rStyle w:val="StyleUnderline"/>
          <w:highlight w:val="cyan"/>
        </w:rPr>
        <w:t xml:space="preserve"> 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3DD754FF" w14:textId="4F9606FA" w:rsidR="00494FB5" w:rsidRDefault="00494FB5" w:rsidP="00494FB5">
      <w:pPr>
        <w:pStyle w:val="Heading2"/>
      </w:pPr>
      <w:r>
        <w:t>Racial Capitalism K</w:t>
      </w:r>
    </w:p>
    <w:p w14:paraId="2332F9B3" w14:textId="52DD7977" w:rsidR="00494FB5" w:rsidRDefault="00494FB5" w:rsidP="00494FB5">
      <w:pPr>
        <w:pStyle w:val="Heading3"/>
      </w:pPr>
      <w:r>
        <w:t>AT: Racial Capitalism K---2AC</w:t>
      </w:r>
    </w:p>
    <w:p w14:paraId="75A2076A" w14:textId="77777777" w:rsidR="00494FB5" w:rsidRPr="00105411" w:rsidRDefault="00494FB5" w:rsidP="00494FB5">
      <w:pPr>
        <w:pStyle w:val="Heading4"/>
      </w:pPr>
      <w:r>
        <w:t xml:space="preserve">1. Decoupling is </w:t>
      </w:r>
      <w:r w:rsidRPr="00092481">
        <w:rPr>
          <w:u w:val="single"/>
        </w:rPr>
        <w:t>better</w:t>
      </w:r>
      <w:r>
        <w:t xml:space="preserve"> than the </w:t>
      </w:r>
      <w:r w:rsidRPr="00092481">
        <w:rPr>
          <w:u w:val="single"/>
        </w:rPr>
        <w:t>alternative</w:t>
      </w:r>
      <w:r>
        <w:t xml:space="preserve">. </w:t>
      </w:r>
    </w:p>
    <w:p w14:paraId="640360F8" w14:textId="77777777" w:rsidR="00494FB5" w:rsidRPr="00CB28A5" w:rsidRDefault="00494FB5" w:rsidP="00494FB5">
      <w:pPr>
        <w:rPr>
          <w:rStyle w:val="Style13ptBold"/>
        </w:rPr>
      </w:pPr>
      <w:r>
        <w:rPr>
          <w:rStyle w:val="Style13ptBold"/>
        </w:rPr>
        <w:t xml:space="preserve">Green 25 </w:t>
      </w:r>
      <w:r w:rsidRPr="00E16A93">
        <w:t>[Frances Green; Operations Coordinator for Net Zero Tracker. Energy and Climate Intelligence Unit (ECIU); non-profit organization conducting independent research and analysis on energy and climate issues. Dec 11, “92% of the global economy is decoupling emissions from growth” https://eciu.net/media/press-releases/2025/92-of-the-global-economy-is-decoupling-emissions-from-growth. Minion]</w:t>
      </w:r>
    </w:p>
    <w:p w14:paraId="70AC06D9" w14:textId="77777777" w:rsidR="00494FB5" w:rsidRPr="00105411" w:rsidRDefault="00494FB5" w:rsidP="00494FB5">
      <w:pPr>
        <w:rPr>
          <w:sz w:val="14"/>
        </w:rPr>
      </w:pPr>
      <w:r w:rsidRPr="00105411">
        <w:rPr>
          <w:sz w:val="14"/>
        </w:rPr>
        <w:t>New analysis from the Energy &amp; Climate Intelligence Unit (</w:t>
      </w:r>
      <w:r w:rsidRPr="00257EF4">
        <w:rPr>
          <w:rStyle w:val="Emphasis"/>
          <w:highlight w:val="cyan"/>
        </w:rPr>
        <w:t>ECIU</w:t>
      </w:r>
      <w:r w:rsidRPr="00257EF4">
        <w:rPr>
          <w:sz w:val="14"/>
          <w:highlight w:val="cyan"/>
        </w:rPr>
        <w:t xml:space="preserve">) </w:t>
      </w:r>
      <w:r w:rsidRPr="00257EF4">
        <w:rPr>
          <w:rStyle w:val="Emphasis"/>
          <w:highlight w:val="cyan"/>
        </w:rPr>
        <w:t>shows</w:t>
      </w:r>
      <w:r w:rsidRPr="00105411">
        <w:rPr>
          <w:sz w:val="14"/>
        </w:rPr>
        <w:t xml:space="preserve"> that an </w:t>
      </w:r>
      <w:r w:rsidRPr="00257EF4">
        <w:rPr>
          <w:rStyle w:val="Emphasis"/>
          <w:highlight w:val="cyan"/>
        </w:rPr>
        <w:t>expanding share</w:t>
      </w:r>
      <w:r w:rsidRPr="00105411">
        <w:rPr>
          <w:sz w:val="14"/>
        </w:rPr>
        <w:t xml:space="preserve"> </w:t>
      </w:r>
      <w:r w:rsidRPr="00E16A93">
        <w:rPr>
          <w:rStyle w:val="Emphasis"/>
        </w:rPr>
        <w:t xml:space="preserve">of the world </w:t>
      </w:r>
      <w:r w:rsidRPr="00257EF4">
        <w:rPr>
          <w:rStyle w:val="Emphasis"/>
          <w:highlight w:val="cyan"/>
        </w:rPr>
        <w:t>economy</w:t>
      </w:r>
      <w:r w:rsidRPr="00105411">
        <w:rPr>
          <w:sz w:val="14"/>
        </w:rPr>
        <w:t xml:space="preserve"> </w:t>
      </w:r>
      <w:r w:rsidRPr="00E16A93">
        <w:rPr>
          <w:rStyle w:val="Emphasis"/>
        </w:rPr>
        <w:t xml:space="preserve">is </w:t>
      </w:r>
      <w:r w:rsidRPr="00257EF4">
        <w:rPr>
          <w:rStyle w:val="Emphasis"/>
          <w:highlight w:val="cyan"/>
        </w:rPr>
        <w:t>cutting CO2</w:t>
      </w:r>
      <w:r w:rsidRPr="00E16A93">
        <w:rPr>
          <w:rStyle w:val="Emphasis"/>
        </w:rPr>
        <w:t xml:space="preserve"> emissions while</w:t>
      </w:r>
      <w:r w:rsidRPr="00105411">
        <w:rPr>
          <w:sz w:val="14"/>
        </w:rPr>
        <w:t xml:space="preserve"> </w:t>
      </w:r>
      <w:r w:rsidRPr="00E16A93">
        <w:rPr>
          <w:rStyle w:val="Emphasis"/>
        </w:rPr>
        <w:t>continuing to grow</w:t>
      </w:r>
      <w:r w:rsidRPr="00105411">
        <w:rPr>
          <w:sz w:val="14"/>
        </w:rPr>
        <w:t xml:space="preserve"> — </w:t>
      </w:r>
      <w:r w:rsidRPr="00E16A93">
        <w:rPr>
          <w:rStyle w:val="Emphasis"/>
        </w:rPr>
        <w:t xml:space="preserve">meaning </w:t>
      </w:r>
      <w:r w:rsidRPr="00257EF4">
        <w:rPr>
          <w:rStyle w:val="Emphasis"/>
        </w:rPr>
        <w:t>decoupling</w:t>
      </w:r>
      <w:r w:rsidRPr="00E16A93">
        <w:rPr>
          <w:rStyle w:val="Emphasis"/>
        </w:rPr>
        <w:t xml:space="preserve"> is beginning to </w:t>
      </w:r>
      <w:r w:rsidRPr="00257EF4">
        <w:rPr>
          <w:rStyle w:val="Emphasis"/>
          <w:highlight w:val="cyan"/>
        </w:rPr>
        <w:t>occur at scale</w:t>
      </w:r>
      <w:r w:rsidRPr="00105411">
        <w:rPr>
          <w:sz w:val="14"/>
        </w:rPr>
        <w:t xml:space="preserve">. </w:t>
      </w:r>
      <w:r w:rsidRPr="00E16A93">
        <w:rPr>
          <w:rStyle w:val="Emphasis"/>
        </w:rPr>
        <w:t>The study</w:t>
      </w:r>
      <w:r w:rsidRPr="00105411">
        <w:rPr>
          <w:sz w:val="14"/>
        </w:rPr>
        <w:t xml:space="preserve">, 10 Years Post-Paris: How emissions decoupling has progressed globally [1], </w:t>
      </w:r>
      <w:r w:rsidRPr="00E16A93">
        <w:rPr>
          <w:rStyle w:val="Emphasis"/>
        </w:rPr>
        <w:t xml:space="preserve">uses the </w:t>
      </w:r>
      <w:r w:rsidRPr="00257EF4">
        <w:rPr>
          <w:rStyle w:val="Emphasis"/>
          <w:highlight w:val="cyan"/>
        </w:rPr>
        <w:t>latest</w:t>
      </w:r>
      <w:r w:rsidRPr="00E16A93">
        <w:rPr>
          <w:rStyle w:val="Emphasis"/>
        </w:rPr>
        <w:t xml:space="preserve"> consumption-based Global Carbon Budget </w:t>
      </w:r>
      <w:r w:rsidRPr="00257EF4">
        <w:rPr>
          <w:rStyle w:val="Emphasis"/>
          <w:highlight w:val="cyan"/>
        </w:rPr>
        <w:t>data</w:t>
      </w:r>
      <w:r w:rsidRPr="00257EF4">
        <w:rPr>
          <w:sz w:val="14"/>
          <w:highlight w:val="cyan"/>
        </w:rPr>
        <w:t xml:space="preserve"> </w:t>
      </w:r>
      <w:r w:rsidRPr="00257EF4">
        <w:rPr>
          <w:rStyle w:val="Emphasis"/>
          <w:highlight w:val="cyan"/>
        </w:rPr>
        <w:t>across</w:t>
      </w:r>
      <w:r w:rsidRPr="00E16A93">
        <w:rPr>
          <w:rStyle w:val="Emphasis"/>
        </w:rPr>
        <w:t xml:space="preserve"> </w:t>
      </w:r>
      <w:r w:rsidRPr="00257EF4">
        <w:rPr>
          <w:rStyle w:val="Emphasis"/>
          <w:highlight w:val="cyan"/>
        </w:rPr>
        <w:t>113 countries</w:t>
      </w:r>
      <w:r w:rsidRPr="00257EF4">
        <w:rPr>
          <w:sz w:val="14"/>
          <w:highlight w:val="cyan"/>
        </w:rPr>
        <w:t xml:space="preserve"> </w:t>
      </w:r>
      <w:r w:rsidRPr="00257EF4">
        <w:rPr>
          <w:rStyle w:val="Emphasis"/>
          <w:highlight w:val="cyan"/>
        </w:rPr>
        <w:t>representing</w:t>
      </w:r>
      <w:r w:rsidRPr="00E16A93">
        <w:rPr>
          <w:rStyle w:val="Emphasis"/>
        </w:rPr>
        <w:t xml:space="preserve"> more than </w:t>
      </w:r>
      <w:r w:rsidRPr="00257EF4">
        <w:rPr>
          <w:rStyle w:val="Emphasis"/>
          <w:highlight w:val="cyan"/>
        </w:rPr>
        <w:t>97% of</w:t>
      </w:r>
      <w:r w:rsidRPr="00E16A93">
        <w:rPr>
          <w:rStyle w:val="Emphasis"/>
        </w:rPr>
        <w:t xml:space="preserve"> global </w:t>
      </w:r>
      <w:r w:rsidRPr="00257EF4">
        <w:rPr>
          <w:rStyle w:val="Emphasis"/>
          <w:highlight w:val="cyan"/>
        </w:rPr>
        <w:t>GDP</w:t>
      </w:r>
      <w:r w:rsidRPr="00257EF4">
        <w:rPr>
          <w:sz w:val="14"/>
          <w:highlight w:val="cyan"/>
        </w:rPr>
        <w:t xml:space="preserve"> </w:t>
      </w:r>
      <w:r w:rsidRPr="00257EF4">
        <w:rPr>
          <w:rStyle w:val="Emphasis"/>
          <w:highlight w:val="cyan"/>
        </w:rPr>
        <w:t>and 93% of</w:t>
      </w:r>
      <w:r w:rsidRPr="00E16A93">
        <w:rPr>
          <w:rStyle w:val="Emphasis"/>
        </w:rPr>
        <w:t xml:space="preserve"> global </w:t>
      </w:r>
      <w:r w:rsidRPr="00257EF4">
        <w:rPr>
          <w:rStyle w:val="Emphasis"/>
          <w:highlight w:val="cyan"/>
        </w:rPr>
        <w:t>emissions</w:t>
      </w:r>
      <w:r w:rsidRPr="00105411">
        <w:rPr>
          <w:sz w:val="14"/>
        </w:rPr>
        <w:t>.</w:t>
      </w:r>
    </w:p>
    <w:p w14:paraId="128F9D3C" w14:textId="77777777" w:rsidR="00494FB5" w:rsidRPr="00105411" w:rsidRDefault="00494FB5" w:rsidP="00494FB5">
      <w:pPr>
        <w:rPr>
          <w:sz w:val="14"/>
        </w:rPr>
      </w:pPr>
      <w:r w:rsidRPr="00105411">
        <w:rPr>
          <w:sz w:val="14"/>
        </w:rPr>
        <w:t xml:space="preserve">Absolute decoupling happens when emissions are declining even as the economy expands. Relative decoupling means </w:t>
      </w:r>
      <w:r w:rsidRPr="00257EF4">
        <w:rPr>
          <w:rStyle w:val="Emphasis"/>
        </w:rPr>
        <w:t>emissions</w:t>
      </w:r>
      <w:r w:rsidRPr="00E16A93">
        <w:rPr>
          <w:rStyle w:val="Emphasis"/>
        </w:rPr>
        <w:t xml:space="preserve"> are still </w:t>
      </w:r>
      <w:r w:rsidRPr="00257EF4">
        <w:rPr>
          <w:rStyle w:val="Emphasis"/>
        </w:rPr>
        <w:t>increasing</w:t>
      </w:r>
      <w:r w:rsidRPr="00E16A93">
        <w:rPr>
          <w:rStyle w:val="Emphasis"/>
        </w:rPr>
        <w:t xml:space="preserve">, but </w:t>
      </w:r>
      <w:r w:rsidRPr="00257EF4">
        <w:rPr>
          <w:rStyle w:val="Emphasis"/>
        </w:rPr>
        <w:t xml:space="preserve">at a slower rate than </w:t>
      </w:r>
      <w:r w:rsidRPr="00E16A93">
        <w:rPr>
          <w:rStyle w:val="Emphasis"/>
        </w:rPr>
        <w:t xml:space="preserve">economic </w:t>
      </w:r>
      <w:r w:rsidRPr="00257EF4">
        <w:rPr>
          <w:rStyle w:val="Emphasis"/>
        </w:rPr>
        <w:t>growth</w:t>
      </w:r>
      <w:r w:rsidRPr="00105411">
        <w:rPr>
          <w:sz w:val="14"/>
        </w:rPr>
        <w:t>.</w:t>
      </w:r>
    </w:p>
    <w:p w14:paraId="2A8FB794" w14:textId="77777777" w:rsidR="00494FB5" w:rsidRPr="00CB28A5" w:rsidRDefault="00494FB5" w:rsidP="00494FB5">
      <w:pPr>
        <w:rPr>
          <w:sz w:val="14"/>
        </w:rPr>
      </w:pPr>
      <w:r w:rsidRPr="00CB28A5">
        <w:rPr>
          <w:sz w:val="14"/>
        </w:rPr>
        <w:t>It finds that:</w:t>
      </w:r>
    </w:p>
    <w:p w14:paraId="668265C1" w14:textId="77777777" w:rsidR="00494FB5" w:rsidRPr="00105411" w:rsidRDefault="00494FB5" w:rsidP="00494FB5">
      <w:pPr>
        <w:rPr>
          <w:sz w:val="14"/>
        </w:rPr>
      </w:pPr>
      <w:r w:rsidRPr="00105411">
        <w:rPr>
          <w:sz w:val="14"/>
        </w:rPr>
        <w:t xml:space="preserve">Overall, </w:t>
      </w:r>
      <w:r w:rsidRPr="00E16A93">
        <w:rPr>
          <w:rStyle w:val="Emphasis"/>
        </w:rPr>
        <w:t xml:space="preserve">92% of global GDP and </w:t>
      </w:r>
      <w:r w:rsidRPr="00257EF4">
        <w:rPr>
          <w:rStyle w:val="Emphasis"/>
          <w:highlight w:val="cyan"/>
        </w:rPr>
        <w:t>89% of</w:t>
      </w:r>
      <w:r w:rsidRPr="00257EF4">
        <w:rPr>
          <w:rStyle w:val="Emphasis"/>
        </w:rPr>
        <w:t xml:space="preserve"> global </w:t>
      </w:r>
      <w:r w:rsidRPr="00257EF4">
        <w:rPr>
          <w:rStyle w:val="Emphasis"/>
          <w:highlight w:val="cyan"/>
        </w:rPr>
        <w:t>emissions</w:t>
      </w:r>
      <w:r w:rsidRPr="00E16A93">
        <w:rPr>
          <w:rStyle w:val="Emphasis"/>
        </w:rPr>
        <w:t xml:space="preserve"> are in economies that have </w:t>
      </w:r>
      <w:r w:rsidRPr="00257EF4">
        <w:rPr>
          <w:rStyle w:val="Emphasis"/>
          <w:highlight w:val="cyan"/>
        </w:rPr>
        <w:t>decoupled</w:t>
      </w:r>
      <w:r w:rsidRPr="00105411">
        <w:rPr>
          <w:sz w:val="14"/>
        </w:rPr>
        <w:t xml:space="preserve">, either relatively or absolutely, </w:t>
      </w:r>
      <w:r w:rsidRPr="00257EF4">
        <w:rPr>
          <w:rStyle w:val="Emphasis"/>
          <w:highlight w:val="cyan"/>
        </w:rPr>
        <w:t>up from 77%</w:t>
      </w:r>
      <w:r w:rsidRPr="00E16A93">
        <w:rPr>
          <w:rStyle w:val="Emphasis"/>
        </w:rPr>
        <w:t xml:space="preserve"> for both in the decade before the Paris Agreement</w:t>
      </w:r>
      <w:r w:rsidRPr="00105411">
        <w:rPr>
          <w:sz w:val="14"/>
        </w:rPr>
        <w:t xml:space="preserve"> (2006–2015).</w:t>
      </w:r>
    </w:p>
    <w:p w14:paraId="338697C6" w14:textId="77777777" w:rsidR="00494FB5" w:rsidRPr="00105411" w:rsidRDefault="00494FB5" w:rsidP="00494FB5">
      <w:pPr>
        <w:rPr>
          <w:sz w:val="14"/>
        </w:rPr>
      </w:pPr>
      <w:r w:rsidRPr="00105411">
        <w:rPr>
          <w:sz w:val="14"/>
        </w:rPr>
        <w:t>Between 2015 and 2023, countries representing more than 46% of global GDP absolutely decoupled — growing their economies while cutting CO2 emissions in absolute terms. That share is up from just over 38% in the pre-Paris period (2006-2015).</w:t>
      </w:r>
    </w:p>
    <w:p w14:paraId="4D7947AB" w14:textId="77777777" w:rsidR="00494FB5" w:rsidRPr="00105411" w:rsidRDefault="00494FB5" w:rsidP="00494FB5">
      <w:pPr>
        <w:rPr>
          <w:sz w:val="14"/>
        </w:rPr>
      </w:pPr>
      <w:r w:rsidRPr="00105411">
        <w:rPr>
          <w:sz w:val="14"/>
        </w:rPr>
        <w:t>The number of countries achieving absolute decoupling rose from 32 pre-Paris to 43 post-Paris, while those achieving relative decoupling rose from 35 to 40.</w:t>
      </w:r>
    </w:p>
    <w:p w14:paraId="40BF4290" w14:textId="77777777" w:rsidR="00494FB5" w:rsidRPr="00105411" w:rsidRDefault="00494FB5" w:rsidP="00494FB5">
      <w:pPr>
        <w:rPr>
          <w:sz w:val="14"/>
        </w:rPr>
      </w:pPr>
      <w:r w:rsidRPr="00257EF4">
        <w:rPr>
          <w:rStyle w:val="Emphasis"/>
          <w:highlight w:val="cyan"/>
        </w:rPr>
        <w:t>Absolute decoupling</w:t>
      </w:r>
      <w:r w:rsidRPr="00105411">
        <w:rPr>
          <w:sz w:val="14"/>
        </w:rPr>
        <w:t xml:space="preserve"> </w:t>
      </w:r>
      <w:r w:rsidRPr="00E16A93">
        <w:rPr>
          <w:rStyle w:val="Emphasis"/>
        </w:rPr>
        <w:t xml:space="preserve">is </w:t>
      </w:r>
      <w:r w:rsidRPr="00257EF4">
        <w:rPr>
          <w:rStyle w:val="Emphasis"/>
          <w:highlight w:val="cyan"/>
        </w:rPr>
        <w:t xml:space="preserve">widespread </w:t>
      </w:r>
      <w:r w:rsidRPr="00257EF4">
        <w:rPr>
          <w:rStyle w:val="Emphasis"/>
        </w:rPr>
        <w:t>across</w:t>
      </w:r>
      <w:r w:rsidRPr="00E16A93">
        <w:rPr>
          <w:rStyle w:val="Emphasis"/>
        </w:rPr>
        <w:t xml:space="preserve"> advanced </w:t>
      </w:r>
      <w:r w:rsidRPr="00257EF4">
        <w:rPr>
          <w:rStyle w:val="Emphasis"/>
        </w:rPr>
        <w:t>economies</w:t>
      </w:r>
      <w:r w:rsidRPr="00257EF4">
        <w:rPr>
          <w:sz w:val="14"/>
          <w:highlight w:val="cyan"/>
        </w:rPr>
        <w:t xml:space="preserve">, </w:t>
      </w:r>
      <w:r w:rsidRPr="00257EF4">
        <w:rPr>
          <w:rStyle w:val="Emphasis"/>
          <w:highlight w:val="cyan"/>
        </w:rPr>
        <w:t>even when adjusting for</w:t>
      </w:r>
      <w:r w:rsidRPr="00E16A93">
        <w:rPr>
          <w:rStyle w:val="Emphasis"/>
        </w:rPr>
        <w:t xml:space="preserve"> emissions embodied in </w:t>
      </w:r>
      <w:r w:rsidRPr="00257EF4">
        <w:rPr>
          <w:rStyle w:val="Emphasis"/>
          <w:highlight w:val="cyan"/>
        </w:rPr>
        <w:t>imports</w:t>
      </w:r>
      <w:r w:rsidRPr="00105411">
        <w:rPr>
          <w:sz w:val="14"/>
        </w:rPr>
        <w:t>.</w:t>
      </w:r>
    </w:p>
    <w:p w14:paraId="0469672E" w14:textId="77777777" w:rsidR="00494FB5" w:rsidRPr="00105411" w:rsidRDefault="00494FB5" w:rsidP="00494FB5">
      <w:pPr>
        <w:rPr>
          <w:sz w:val="14"/>
        </w:rPr>
      </w:pPr>
      <w:r w:rsidRPr="00105411">
        <w:rPr>
          <w:sz w:val="14"/>
        </w:rPr>
        <w:t>Commenting on the findings, John Lang, one of the report authors and Net Zero Tracker Lead at ECIU, said: “We’re sometimes told the world can’t cut emissions without cutting growth. The opposite is happening. Decoupling is now the norm, not the exception — and the share of the global economy that is decoupling emissions in an absolute sense is steadily increasing.</w:t>
      </w:r>
    </w:p>
    <w:p w14:paraId="5AA81385" w14:textId="77777777" w:rsidR="00494FB5" w:rsidRPr="00257EF4" w:rsidRDefault="00494FB5" w:rsidP="00494FB5">
      <w:pPr>
        <w:rPr>
          <w:sz w:val="16"/>
        </w:rPr>
      </w:pPr>
      <w:r w:rsidRPr="00105411">
        <w:rPr>
          <w:sz w:val="14"/>
        </w:rPr>
        <w:t xml:space="preserve">“Of course, global totals matter most and CO₂ emissions continue to rise, though at a far slower rate than 10 years ago. </w:t>
      </w:r>
      <w:r w:rsidRPr="00257EF4">
        <w:rPr>
          <w:sz w:val="16"/>
        </w:rPr>
        <w:t>Under the hood, the structural shift is unmistakable. More countries are bending their curves, and crucially, China’s CO2 emissions have been flat for 18 months and may have peaked.”</w:t>
      </w:r>
    </w:p>
    <w:p w14:paraId="7D01BDEA" w14:textId="77777777" w:rsidR="00494FB5" w:rsidRPr="00105411" w:rsidRDefault="00494FB5" w:rsidP="00494FB5">
      <w:pPr>
        <w:rPr>
          <w:sz w:val="14"/>
        </w:rPr>
      </w:pPr>
      <w:r w:rsidRPr="00105411">
        <w:rPr>
          <w:sz w:val="14"/>
        </w:rPr>
        <w:t xml:space="preserve">Commenting on the findings, Gareth Redmond-King, Head of International at ECIU, said: “The momentum built by the Paris Agreement is unstoppable – the economic realities make it so. </w:t>
      </w:r>
      <w:r w:rsidRPr="00257EF4">
        <w:rPr>
          <w:rStyle w:val="Emphasis"/>
          <w:highlight w:val="cyan"/>
        </w:rPr>
        <w:t>Solutions</w:t>
      </w:r>
      <w:r w:rsidRPr="00E16A93">
        <w:rPr>
          <w:rStyle w:val="Emphasis"/>
        </w:rPr>
        <w:t xml:space="preserve"> like </w:t>
      </w:r>
      <w:r w:rsidRPr="00105411">
        <w:rPr>
          <w:rStyle w:val="Emphasis"/>
        </w:rPr>
        <w:t>solar power have</w:t>
      </w:r>
      <w:r w:rsidRPr="00E16A93">
        <w:rPr>
          <w:rStyle w:val="Emphasis"/>
        </w:rPr>
        <w:t xml:space="preserve"> </w:t>
      </w:r>
      <w:r w:rsidRPr="00257EF4">
        <w:rPr>
          <w:rStyle w:val="Emphasis"/>
          <w:highlight w:val="cyan"/>
        </w:rPr>
        <w:t>outperformed</w:t>
      </w:r>
      <w:r w:rsidRPr="00E16A93">
        <w:rPr>
          <w:rStyle w:val="Emphasis"/>
        </w:rPr>
        <w:t xml:space="preserve"> pre-Paris </w:t>
      </w:r>
      <w:r w:rsidRPr="00257EF4">
        <w:rPr>
          <w:rStyle w:val="Emphasis"/>
          <w:highlight w:val="cyan"/>
        </w:rPr>
        <w:t>predictions</w:t>
      </w:r>
      <w:r w:rsidRPr="00E16A93">
        <w:rPr>
          <w:rStyle w:val="Emphasis"/>
        </w:rPr>
        <w:t xml:space="preserve"> many times over, as </w:t>
      </w:r>
      <w:r w:rsidRPr="00257EF4">
        <w:rPr>
          <w:rStyle w:val="Emphasis"/>
          <w:highlight w:val="cyan"/>
        </w:rPr>
        <w:t>costs have plummeted</w:t>
      </w:r>
      <w:r w:rsidRPr="00E16A93">
        <w:rPr>
          <w:rStyle w:val="Emphasis"/>
        </w:rPr>
        <w:t xml:space="preserve"> and </w:t>
      </w:r>
      <w:r w:rsidRPr="00257EF4">
        <w:rPr>
          <w:rStyle w:val="Emphasis"/>
          <w:highlight w:val="cyan"/>
        </w:rPr>
        <w:t>investment</w:t>
      </w:r>
      <w:r w:rsidRPr="00E16A93">
        <w:rPr>
          <w:rStyle w:val="Emphasis"/>
        </w:rPr>
        <w:t xml:space="preserve"> in clean energy </w:t>
      </w:r>
      <w:r w:rsidRPr="00257EF4">
        <w:rPr>
          <w:rStyle w:val="Emphasis"/>
          <w:highlight w:val="cyan"/>
        </w:rPr>
        <w:t>outstrips</w:t>
      </w:r>
      <w:r w:rsidRPr="00E16A93">
        <w:rPr>
          <w:rStyle w:val="Emphasis"/>
        </w:rPr>
        <w:t xml:space="preserve"> that in </w:t>
      </w:r>
      <w:r w:rsidRPr="00257EF4">
        <w:rPr>
          <w:rStyle w:val="Emphasis"/>
          <w:highlight w:val="cyan"/>
        </w:rPr>
        <w:t>fossil fuels</w:t>
      </w:r>
      <w:r w:rsidRPr="00E16A93">
        <w:rPr>
          <w:rStyle w:val="Emphasis"/>
        </w:rPr>
        <w:t xml:space="preserve"> by two to one. More people are employed globally in clean energy than fossil fuels, whilst at home the net zero industries grow three times faster than the economy as a whole</w:t>
      </w:r>
      <w:r w:rsidRPr="00105411">
        <w:rPr>
          <w:sz w:val="14"/>
        </w:rPr>
        <w:t>.</w:t>
      </w:r>
    </w:p>
    <w:p w14:paraId="46DFA9BA" w14:textId="77777777" w:rsidR="00494FB5" w:rsidRPr="00105411" w:rsidRDefault="00494FB5" w:rsidP="00494FB5">
      <w:pPr>
        <w:rPr>
          <w:sz w:val="14"/>
        </w:rPr>
      </w:pPr>
      <w:r w:rsidRPr="00105411">
        <w:rPr>
          <w:sz w:val="14"/>
        </w:rPr>
        <w:t>"</w:t>
      </w:r>
      <w:r w:rsidRPr="00E16A93">
        <w:rPr>
          <w:rStyle w:val="Emphasis"/>
        </w:rPr>
        <w:t xml:space="preserve">Net zero remains the </w:t>
      </w:r>
      <w:r w:rsidRPr="00257EF4">
        <w:rPr>
          <w:rStyle w:val="Emphasis"/>
          <w:sz w:val="30"/>
          <w:szCs w:val="30"/>
          <w:highlight w:val="cyan"/>
        </w:rPr>
        <w:t>only solution</w:t>
      </w:r>
      <w:r w:rsidRPr="00257EF4">
        <w:rPr>
          <w:sz w:val="14"/>
          <w:highlight w:val="cyan"/>
        </w:rPr>
        <w:t xml:space="preserve"> </w:t>
      </w:r>
      <w:r w:rsidRPr="00257EF4">
        <w:rPr>
          <w:rStyle w:val="Emphasis"/>
          <w:highlight w:val="cyan"/>
        </w:rPr>
        <w:t>to halting</w:t>
      </w:r>
      <w:r w:rsidRPr="00E16A93">
        <w:rPr>
          <w:rStyle w:val="Emphasis"/>
        </w:rPr>
        <w:t xml:space="preserve"> ever more costly and dangerous impacts from </w:t>
      </w:r>
      <w:r w:rsidRPr="00257EF4">
        <w:rPr>
          <w:rStyle w:val="Emphasis"/>
          <w:highlight w:val="cyan"/>
        </w:rPr>
        <w:t>climate change</w:t>
      </w:r>
      <w:r w:rsidRPr="00105411">
        <w:rPr>
          <w:sz w:val="14"/>
        </w:rPr>
        <w:t xml:space="preserve">. That it </w:t>
      </w:r>
      <w:r w:rsidRPr="00257EF4">
        <w:rPr>
          <w:rStyle w:val="Emphasis"/>
          <w:highlight w:val="cyan"/>
        </w:rPr>
        <w:t>also offers</w:t>
      </w:r>
      <w:r w:rsidRPr="00E16A93">
        <w:rPr>
          <w:rStyle w:val="Emphasis"/>
        </w:rPr>
        <w:t xml:space="preserve"> better </w:t>
      </w:r>
      <w:r w:rsidRPr="00257EF4">
        <w:rPr>
          <w:rStyle w:val="Emphasis"/>
        </w:rPr>
        <w:t>health</w:t>
      </w:r>
      <w:r w:rsidRPr="00E16A93">
        <w:rPr>
          <w:rStyle w:val="Emphasis"/>
        </w:rPr>
        <w:t xml:space="preserve">, </w:t>
      </w:r>
      <w:r w:rsidRPr="00257EF4">
        <w:rPr>
          <w:rStyle w:val="Emphasis"/>
        </w:rPr>
        <w:t>growth</w:t>
      </w:r>
      <w:r w:rsidRPr="00E16A93">
        <w:rPr>
          <w:rStyle w:val="Emphasis"/>
        </w:rPr>
        <w:t xml:space="preserve"> and </w:t>
      </w:r>
      <w:r w:rsidRPr="00257EF4">
        <w:rPr>
          <w:rStyle w:val="Emphasis"/>
        </w:rPr>
        <w:t>jobs, and</w:t>
      </w:r>
      <w:r w:rsidRPr="00E16A93">
        <w:rPr>
          <w:rStyle w:val="Emphasis"/>
        </w:rPr>
        <w:t xml:space="preserve"> food </w:t>
      </w:r>
      <w:r w:rsidRPr="00257EF4">
        <w:rPr>
          <w:rStyle w:val="Emphasis"/>
          <w:highlight w:val="cyan"/>
        </w:rPr>
        <w:t>security</w:t>
      </w:r>
      <w:r w:rsidRPr="00105411">
        <w:rPr>
          <w:sz w:val="14"/>
        </w:rPr>
        <w:t xml:space="preserve"> can only</w:t>
      </w:r>
      <w:r w:rsidRPr="00E16A93">
        <w:rPr>
          <w:rStyle w:val="Emphasis"/>
        </w:rPr>
        <w:t xml:space="preserve"> </w:t>
      </w:r>
      <w:r w:rsidRPr="00257EF4">
        <w:rPr>
          <w:rStyle w:val="Emphasis"/>
          <w:highlight w:val="cyan"/>
        </w:rPr>
        <w:t>continue to build</w:t>
      </w:r>
      <w:r w:rsidRPr="00E16A93">
        <w:rPr>
          <w:rStyle w:val="Emphasis"/>
        </w:rPr>
        <w:t xml:space="preserve"> the </w:t>
      </w:r>
      <w:r w:rsidRPr="00257EF4">
        <w:rPr>
          <w:rStyle w:val="Emphasis"/>
          <w:highlight w:val="cyan"/>
        </w:rPr>
        <w:t>momentum</w:t>
      </w:r>
      <w:r w:rsidRPr="00105411">
        <w:rPr>
          <w:sz w:val="14"/>
        </w:rPr>
        <w:t xml:space="preserve"> </w:t>
      </w:r>
      <w:r w:rsidRPr="00E16A93">
        <w:rPr>
          <w:rStyle w:val="Emphasis"/>
        </w:rPr>
        <w:t>achieved during</w:t>
      </w:r>
      <w:r w:rsidRPr="00105411">
        <w:rPr>
          <w:sz w:val="14"/>
        </w:rPr>
        <w:t xml:space="preserve"> the first decade of the </w:t>
      </w:r>
      <w:r w:rsidRPr="00E16A93">
        <w:rPr>
          <w:rStyle w:val="Emphasis"/>
        </w:rPr>
        <w:t>Paris Agreement</w:t>
      </w:r>
      <w:r w:rsidRPr="00105411">
        <w:rPr>
          <w:sz w:val="14"/>
        </w:rPr>
        <w:t>.”</w:t>
      </w:r>
    </w:p>
    <w:p w14:paraId="0D7F17D2" w14:textId="77777777" w:rsidR="00494FB5" w:rsidRPr="00105411" w:rsidRDefault="00494FB5" w:rsidP="00494FB5">
      <w:pPr>
        <w:rPr>
          <w:sz w:val="14"/>
        </w:rPr>
      </w:pPr>
      <w:r w:rsidRPr="00105411">
        <w:rPr>
          <w:sz w:val="14"/>
        </w:rPr>
        <w:t>Momentum beyond the headlines</w:t>
      </w:r>
    </w:p>
    <w:p w14:paraId="5FC17F32" w14:textId="77777777" w:rsidR="00494FB5" w:rsidRPr="00105411" w:rsidRDefault="00494FB5" w:rsidP="00494FB5">
      <w:pPr>
        <w:rPr>
          <w:sz w:val="14"/>
        </w:rPr>
      </w:pPr>
      <w:r w:rsidRPr="00105411">
        <w:rPr>
          <w:sz w:val="14"/>
        </w:rPr>
        <w:t xml:space="preserve">The report shows </w:t>
      </w:r>
      <w:r w:rsidRPr="00105411">
        <w:rPr>
          <w:rStyle w:val="Emphasis"/>
        </w:rPr>
        <w:t>widespread decoupling across Europe and North America, and in major South American and Southern African economies</w:t>
      </w:r>
      <w:r w:rsidRPr="00105411">
        <w:rPr>
          <w:sz w:val="14"/>
        </w:rPr>
        <w:t>. The US and the EU fall into absolute decoupling, while India and China show relative decoupling, with China’s emissions growing far more slowly than GDP over the 2015–2023 period.</w:t>
      </w:r>
    </w:p>
    <w:p w14:paraId="1D398BF0" w14:textId="77777777" w:rsidR="00494FB5" w:rsidRPr="00105411" w:rsidRDefault="00494FB5" w:rsidP="00494FB5">
      <w:pPr>
        <w:rPr>
          <w:sz w:val="14"/>
        </w:rPr>
      </w:pPr>
      <w:r w:rsidRPr="00105411">
        <w:rPr>
          <w:sz w:val="14"/>
        </w:rPr>
        <w:t>Some of the largest proportional emissions reductions were recorded in Western Europe, including Norway, Switzerland and the UK. These are among a cohort of over 20 global economies which have consistently demonstrated absolute decoupling over the past two decades.</w:t>
      </w:r>
      <w:r w:rsidRPr="00105411">
        <w:rPr>
          <w:sz w:val="14"/>
        </w:rPr>
        <w:br/>
        <w:t xml:space="preserve">The report also finds that many </w:t>
      </w:r>
      <w:r w:rsidRPr="00105411">
        <w:rPr>
          <w:rStyle w:val="Emphasis"/>
        </w:rPr>
        <w:t>emerging economies have made significant turnarounds</w:t>
      </w:r>
      <w:r w:rsidRPr="00105411">
        <w:rPr>
          <w:sz w:val="14"/>
        </w:rPr>
        <w:t xml:space="preserve"> — </w:t>
      </w:r>
      <w:r w:rsidRPr="00105411">
        <w:rPr>
          <w:rStyle w:val="Emphasis"/>
        </w:rPr>
        <w:t>moving from emissions rising faster than GDP to absolute decoupling, with emissions now falling as their economies expand. This includes Brazil, Colombia, Egypt, Jordan and Mozambique</w:t>
      </w:r>
      <w:r w:rsidRPr="00105411">
        <w:rPr>
          <w:sz w:val="14"/>
        </w:rPr>
        <w:t>.</w:t>
      </w:r>
    </w:p>
    <w:p w14:paraId="43BA49CF" w14:textId="77777777" w:rsidR="00494FB5" w:rsidRPr="00092481" w:rsidRDefault="00494FB5" w:rsidP="00494FB5">
      <w:pPr>
        <w:rPr>
          <w:sz w:val="16"/>
        </w:rPr>
      </w:pPr>
      <w:r w:rsidRPr="00092481">
        <w:rPr>
          <w:rStyle w:val="Emphasis"/>
          <w:highlight w:val="cyan"/>
        </w:rPr>
        <w:t>Sensitivity testing</w:t>
      </w:r>
      <w:r w:rsidRPr="00092481">
        <w:rPr>
          <w:sz w:val="16"/>
        </w:rPr>
        <w:br/>
        <w:t xml:space="preserve">To </w:t>
      </w:r>
      <w:r w:rsidRPr="00257EF4">
        <w:rPr>
          <w:rStyle w:val="Emphasis"/>
          <w:highlight w:val="cyan"/>
        </w:rPr>
        <w:t>test</w:t>
      </w:r>
      <w:r w:rsidRPr="00257EF4">
        <w:rPr>
          <w:rStyle w:val="Emphasis"/>
        </w:rPr>
        <w:t xml:space="preserve"> the </w:t>
      </w:r>
      <w:r w:rsidRPr="00092481">
        <w:rPr>
          <w:rStyle w:val="Emphasis"/>
          <w:highlight w:val="cyan"/>
        </w:rPr>
        <w:t>robustness of</w:t>
      </w:r>
      <w:r w:rsidRPr="00257EF4">
        <w:rPr>
          <w:rStyle w:val="Emphasis"/>
        </w:rPr>
        <w:t xml:space="preserve"> these </w:t>
      </w:r>
      <w:r w:rsidRPr="00092481">
        <w:rPr>
          <w:rStyle w:val="Emphasis"/>
          <w:highlight w:val="cyan"/>
        </w:rPr>
        <w:t>findings</w:t>
      </w:r>
      <w:r w:rsidRPr="00092481">
        <w:rPr>
          <w:sz w:val="16"/>
        </w:rPr>
        <w:t xml:space="preserve">, the report repeats the analysis </w:t>
      </w:r>
      <w:r w:rsidRPr="00092481">
        <w:rPr>
          <w:rStyle w:val="Emphasis"/>
          <w:highlight w:val="cyan"/>
        </w:rPr>
        <w:t>using shifted sample</w:t>
      </w:r>
      <w:r w:rsidRPr="00092481">
        <w:rPr>
          <w:sz w:val="16"/>
        </w:rPr>
        <w:t xml:space="preserve"> windows. </w:t>
      </w:r>
      <w:r w:rsidRPr="00257EF4">
        <w:rPr>
          <w:rStyle w:val="Emphasis"/>
        </w:rPr>
        <w:t xml:space="preserve">Across </w:t>
      </w:r>
      <w:r w:rsidRPr="00092481">
        <w:rPr>
          <w:rStyle w:val="Emphasis"/>
          <w:highlight w:val="cyan"/>
        </w:rPr>
        <w:t>all scenarios</w:t>
      </w:r>
      <w:r w:rsidRPr="00092481">
        <w:rPr>
          <w:sz w:val="16"/>
        </w:rPr>
        <w:t xml:space="preserve">, the share of global emissions in </w:t>
      </w:r>
      <w:r w:rsidRPr="00092481">
        <w:rPr>
          <w:rStyle w:val="Emphasis"/>
          <w:highlight w:val="cyan"/>
        </w:rPr>
        <w:t>absolutely decoupled</w:t>
      </w:r>
      <w:r w:rsidRPr="00092481">
        <w:rPr>
          <w:sz w:val="16"/>
        </w:rPr>
        <w:t xml:space="preserve"> economies varies only by a few percentage points — </w:t>
      </w:r>
      <w:r w:rsidRPr="00092481">
        <w:rPr>
          <w:rStyle w:val="Emphasis"/>
        </w:rPr>
        <w:t xml:space="preserve">showing </w:t>
      </w:r>
      <w:r w:rsidRPr="00092481">
        <w:rPr>
          <w:sz w:val="16"/>
        </w:rPr>
        <w:t xml:space="preserve">clearly that the </w:t>
      </w:r>
      <w:r w:rsidRPr="00092481">
        <w:rPr>
          <w:rStyle w:val="Emphasis"/>
        </w:rPr>
        <w:t>trend</w:t>
      </w:r>
      <w:r w:rsidRPr="00092481">
        <w:rPr>
          <w:sz w:val="16"/>
        </w:rPr>
        <w:t xml:space="preserve"> is not an artefact of endpoint selection.</w:t>
      </w:r>
    </w:p>
    <w:p w14:paraId="5CAE58F3" w14:textId="77777777" w:rsidR="00494FB5" w:rsidRDefault="00494FB5" w:rsidP="00494FB5">
      <w:pPr>
        <w:pStyle w:val="Heading4"/>
      </w:pPr>
      <w:r>
        <w:t xml:space="preserve">2. Capitalism doesn’t cause </w:t>
      </w:r>
      <w:r w:rsidRPr="00092481">
        <w:rPr>
          <w:u w:val="single"/>
        </w:rPr>
        <w:t>war</w:t>
      </w:r>
      <w:r>
        <w:t xml:space="preserve">. </w:t>
      </w:r>
    </w:p>
    <w:p w14:paraId="27973872" w14:textId="77777777" w:rsidR="00494FB5" w:rsidRPr="006A0D9D" w:rsidRDefault="00494FB5" w:rsidP="00494FB5">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3911B8">
        <w:t>Handbook of Research on Economic Freedom</w:t>
      </w:r>
      <w:r>
        <w:t>, “Economic freedom, peace, and violent conflict,”</w:t>
      </w:r>
      <w:r w:rsidRPr="0023716C">
        <w:t xml:space="preserve"> https://www.elgaronline.com/edcollchap/book/9781802206159/book-part-9781802206159-34.xml</w:t>
      </w:r>
      <w:r>
        <w:t>]</w:t>
      </w:r>
    </w:p>
    <w:p w14:paraId="6F5D42E8" w14:textId="77777777" w:rsidR="00494FB5" w:rsidRPr="003911B8" w:rsidRDefault="00494FB5" w:rsidP="00494FB5">
      <w:pPr>
        <w:rPr>
          <w:sz w:val="16"/>
        </w:rPr>
      </w:pPr>
      <w:r w:rsidRPr="003911B8">
        <w:rPr>
          <w:sz w:val="16"/>
        </w:rPr>
        <w:t xml:space="preserve">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 A </w:t>
      </w:r>
      <w:r w:rsidRPr="00986771">
        <w:rPr>
          <w:rStyle w:val="Emphasis"/>
        </w:rPr>
        <w:t xml:space="preserve">number of </w:t>
      </w:r>
      <w:r w:rsidRPr="004C0B6B">
        <w:rPr>
          <w:rStyle w:val="Emphasis"/>
          <w:highlight w:val="cyan"/>
        </w:rPr>
        <w:t>empirical studies</w:t>
      </w:r>
      <w:r w:rsidRPr="00986771">
        <w:rPr>
          <w:rStyle w:val="Emphasis"/>
        </w:rPr>
        <w:t xml:space="preserve"> provide </w:t>
      </w:r>
      <w:r w:rsidRPr="004C0B6B">
        <w:rPr>
          <w:rStyle w:val="Emphasis"/>
          <w:highlight w:val="cyan"/>
        </w:rPr>
        <w:t>evidence in</w:t>
      </w:r>
      <w:r w:rsidRPr="00986771">
        <w:rPr>
          <w:rStyle w:val="Emphasis"/>
        </w:rPr>
        <w:t xml:space="preserve"> favor of a </w:t>
      </w:r>
      <w:r w:rsidRPr="004C0B6B">
        <w:rPr>
          <w:rStyle w:val="Emphasis"/>
          <w:highlight w:val="cyan"/>
        </w:rPr>
        <w:t>capitalist peace</w:t>
      </w:r>
      <w:r w:rsidRPr="00986771">
        <w:rPr>
          <w:rStyle w:val="Emphasis"/>
        </w:rPr>
        <w:t xml:space="preserve">, where sound </w:t>
      </w:r>
      <w:r w:rsidRPr="004C0B6B">
        <w:rPr>
          <w:rStyle w:val="Emphasis"/>
          <w:highlight w:val="cyan"/>
        </w:rPr>
        <w:t>economic institutions</w:t>
      </w:r>
      <w:r w:rsidRPr="003911B8">
        <w:rPr>
          <w:sz w:val="16"/>
        </w:rPr>
        <w:t xml:space="preserve"> (i.e., high levels of economic freedom) </w:t>
      </w:r>
      <w:r w:rsidRPr="00986771">
        <w:rPr>
          <w:rStyle w:val="Emphasis"/>
        </w:rPr>
        <w:t xml:space="preserve">coincide with a </w:t>
      </w:r>
      <w:r w:rsidRPr="004C0B6B">
        <w:rPr>
          <w:rStyle w:val="Emphasis"/>
          <w:highlight w:val="cyan"/>
        </w:rPr>
        <w:t>reduced likelihood of</w:t>
      </w:r>
      <w:r w:rsidRPr="00986771">
        <w:rPr>
          <w:rStyle w:val="Emphasis"/>
        </w:rPr>
        <w:t xml:space="preserve"> militarized disputes and </w:t>
      </w:r>
      <w:r w:rsidRPr="004C0B6B">
        <w:rPr>
          <w:rStyle w:val="Emphasis"/>
          <w:highlight w:val="cyan"/>
        </w:rPr>
        <w:t>warfare</w:t>
      </w:r>
      <w:r w:rsidRPr="00986771">
        <w:rPr>
          <w:rStyle w:val="Emphasis"/>
        </w:rPr>
        <w:t xml:space="preserve"> between nation-states</w:t>
      </w:r>
      <w:r w:rsidRPr="003911B8">
        <w:rPr>
          <w:sz w:val="16"/>
        </w:rPr>
        <w:t xml:space="preserve"> (e.g., Gartzke et al. 2001, Mousseau et al. 2003; Souva 2004; Mousseau 2005, 2009; Gartzke 2007; McDonald 2010). For example, Gartzke (2007) examines a global sample of countries betwe</w:t>
      </w:r>
      <w:r>
        <w:rPr>
          <w:sz w:val="16"/>
        </w:rPr>
        <w:tab/>
      </w:r>
      <w:r w:rsidRPr="003911B8">
        <w:rPr>
          <w:sz w:val="16"/>
        </w:rPr>
        <w:t xml:space="preserve">en 1950 and 1992, finding that </w:t>
      </w:r>
      <w:r w:rsidRPr="00986771">
        <w:rPr>
          <w:rStyle w:val="Emphasis"/>
        </w:rPr>
        <w:t xml:space="preserve">high levels of external </w:t>
      </w:r>
      <w:r w:rsidRPr="004C0B6B">
        <w:rPr>
          <w:rStyle w:val="Emphasis"/>
          <w:highlight w:val="cyan"/>
        </w:rPr>
        <w:t>openness discourage conflict</w:t>
      </w:r>
      <w:r w:rsidRPr="00986771">
        <w:rPr>
          <w:rStyle w:val="Emphasis"/>
        </w:rPr>
        <w:t xml:space="preserve"> between states</w:t>
      </w:r>
      <w:r w:rsidRPr="003911B8">
        <w:rPr>
          <w:sz w:val="16"/>
        </w:rPr>
        <w:t>.</w:t>
      </w:r>
    </w:p>
    <w:p w14:paraId="67DCA1C9" w14:textId="77777777" w:rsidR="00494FB5" w:rsidRPr="003911B8" w:rsidRDefault="00494FB5" w:rsidP="00494FB5">
      <w:pPr>
        <w:rPr>
          <w:sz w:val="16"/>
        </w:rPr>
      </w:pPr>
      <w:r w:rsidRPr="003911B8">
        <w:rPr>
          <w:sz w:val="16"/>
        </w:rPr>
        <w:t xml:space="preserve">Consistent with our theoretical discussion above, several empirical contributions highlight the role </w:t>
      </w:r>
      <w:r w:rsidRPr="003911B8">
        <w:rPr>
          <w:rStyle w:val="Emphasis"/>
        </w:rPr>
        <w:t xml:space="preserve">international </w:t>
      </w:r>
      <w:r w:rsidRPr="004C0B6B">
        <w:rPr>
          <w:rStyle w:val="Emphasis"/>
          <w:highlight w:val="cyan"/>
        </w:rPr>
        <w:t>trade</w:t>
      </w:r>
      <w:r w:rsidRPr="003911B8">
        <w:rPr>
          <w:sz w:val="16"/>
        </w:rPr>
        <w:t xml:space="preserve"> plays in creating economic interdependencies and </w:t>
      </w:r>
      <w:r w:rsidRPr="004C0B6B">
        <w:rPr>
          <w:rStyle w:val="Emphasis"/>
          <w:highlight w:val="cyan"/>
        </w:rPr>
        <w:t>wealth</w:t>
      </w:r>
      <w:r w:rsidRPr="003911B8">
        <w:rPr>
          <w:rStyle w:val="Emphasis"/>
        </w:rPr>
        <w:t xml:space="preserve"> that </w:t>
      </w:r>
      <w:r w:rsidRPr="004C0B6B">
        <w:rPr>
          <w:rStyle w:val="Emphasis"/>
          <w:highlight w:val="cyan"/>
        </w:rPr>
        <w:t>disincentivizes interstate conflict</w:t>
      </w:r>
      <w:r w:rsidRPr="003911B8">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69F33C1B" w14:textId="48F0A457" w:rsidR="00494FB5" w:rsidRPr="00494FB5" w:rsidRDefault="00494FB5" w:rsidP="00494FB5">
      <w:pPr>
        <w:rPr>
          <w:sz w:val="16"/>
        </w:rPr>
      </w:pPr>
      <w:r w:rsidRPr="003911B8">
        <w:rPr>
          <w:sz w:val="16"/>
        </w:rPr>
        <w:t xml:space="preserve">In sum, many empirical studies suggest that there is a capitalist peace, with countries that are </w:t>
      </w:r>
      <w:r w:rsidRPr="003911B8">
        <w:rPr>
          <w:rStyle w:val="Emphasis"/>
        </w:rPr>
        <w:t>economically free being less likely to engage in conflict with other countries</w:t>
      </w:r>
      <w:r w:rsidRPr="003911B8">
        <w:rPr>
          <w:sz w:val="16"/>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w:t>
      </w:r>
      <w:r w:rsidRPr="004C0B6B">
        <w:rPr>
          <w:rStyle w:val="Emphasis"/>
          <w:highlight w:val="cyan"/>
        </w:rPr>
        <w:t>independent of</w:t>
      </w:r>
      <w:r w:rsidRPr="003911B8">
        <w:rPr>
          <w:rStyle w:val="Emphasis"/>
        </w:rPr>
        <w:t xml:space="preserve"> the effect of </w:t>
      </w:r>
      <w:r w:rsidRPr="004C0B6B">
        <w:rPr>
          <w:rStyle w:val="Emphasis"/>
          <w:highlight w:val="cyan"/>
        </w:rPr>
        <w:t>democracy</w:t>
      </w:r>
      <w:r w:rsidRPr="003911B8">
        <w:rPr>
          <w:sz w:val="16"/>
        </w:rPr>
        <w:t xml:space="preserve"> (e.g., Gartzke et al. 2001; Mousseau et al. 2003). Second, it is possible that </w:t>
      </w:r>
      <w:r w:rsidRPr="004C0B6B">
        <w:rPr>
          <w:rStyle w:val="Emphasis"/>
          <w:highlight w:val="cyan"/>
        </w:rPr>
        <w:t>economic and political freedom reinforce</w:t>
      </w:r>
      <w:r w:rsidRPr="003911B8">
        <w:rPr>
          <w:rStyle w:val="Emphasis"/>
        </w:rPr>
        <w:t xml:space="preserve"> each other</w:t>
      </w:r>
      <w:r w:rsidRPr="003911B8">
        <w:rPr>
          <w:sz w:val="16"/>
        </w:rPr>
        <w:t xml:space="preserve">, with both also potentially </w:t>
      </w:r>
      <w:r w:rsidRPr="003911B8">
        <w:rPr>
          <w:rStyle w:val="Emphasis"/>
        </w:rPr>
        <w:t xml:space="preserve">sharing a </w:t>
      </w:r>
      <w:r w:rsidRPr="004C0B6B">
        <w:rPr>
          <w:rStyle w:val="Emphasis"/>
          <w:highlight w:val="cyan"/>
        </w:rPr>
        <w:t>beneficial relationship with</w:t>
      </w:r>
      <w:r w:rsidRPr="003911B8">
        <w:rPr>
          <w:rStyle w:val="Emphasis"/>
        </w:rPr>
        <w:t xml:space="preserve"> economic </w:t>
      </w:r>
      <w:r w:rsidRPr="004C0B6B">
        <w:rPr>
          <w:rStyle w:val="Emphasis"/>
          <w:highlight w:val="cyan"/>
        </w:rPr>
        <w:t>development</w:t>
      </w:r>
      <w:r w:rsidRPr="003911B8">
        <w:rPr>
          <w:rStyle w:val="Emphasis"/>
        </w:rPr>
        <w:t>, suggesting that rich, economically and politically liberal countries may see especially low levels of international conflict</w:t>
      </w:r>
      <w:r w:rsidRPr="003911B8">
        <w:rPr>
          <w:sz w:val="16"/>
        </w:rPr>
        <w:t xml:space="preserve"> (e.g., Mousseau 2005).</w:t>
      </w:r>
    </w:p>
    <w:p w14:paraId="3355D65D" w14:textId="77777777" w:rsidR="00494FB5" w:rsidRPr="00D13FA8" w:rsidRDefault="00494FB5" w:rsidP="00494FB5">
      <w:pPr>
        <w:pStyle w:val="Heading4"/>
      </w:pPr>
      <w:r w:rsidRPr="00CC604C">
        <w:rPr>
          <w:u w:val="single"/>
        </w:rPr>
        <w:t>TRANSITION WARS</w:t>
      </w:r>
      <w:r w:rsidRPr="00D13FA8">
        <w:t xml:space="preserve">. </w:t>
      </w:r>
      <w:r>
        <w:t xml:space="preserve">Cause </w:t>
      </w:r>
      <w:r w:rsidRPr="00A34646">
        <w:rPr>
          <w:u w:val="single"/>
        </w:rPr>
        <w:t>extinction</w:t>
      </w:r>
      <w:r>
        <w:t xml:space="preserve"> and turns every </w:t>
      </w:r>
      <w:r w:rsidRPr="0047429E">
        <w:rPr>
          <w:u w:val="single"/>
        </w:rPr>
        <w:t>impact</w:t>
      </w:r>
      <w:r>
        <w:t xml:space="preserve">. </w:t>
      </w:r>
    </w:p>
    <w:p w14:paraId="7F0D7F9A" w14:textId="77777777" w:rsidR="00494FB5" w:rsidRPr="00D13FA8" w:rsidRDefault="00494FB5" w:rsidP="00494FB5">
      <w:r w:rsidRPr="00D13FA8">
        <w:rPr>
          <w:rStyle w:val="Style13ptBold"/>
        </w:rPr>
        <w:t>Cope ’25</w:t>
      </w:r>
      <w:r w:rsidRPr="00D13FA8">
        <w:t xml:space="preserve"> [Zak; Visiting Researcher at Queen’s University Belfast; e Palgrave Handbook of Contemporary Geopolitics, “Geopolitics and Anti-Capitalism: Global Power Dynamics and Left Economics,” ch. 55]</w:t>
      </w:r>
    </w:p>
    <w:p w14:paraId="4D86E746" w14:textId="4F4B69C2" w:rsidR="00494FB5" w:rsidRPr="00494FB5" w:rsidRDefault="00494FB5" w:rsidP="00494FB5">
      <w:pPr>
        <w:rPr>
          <w:u w:val="single"/>
        </w:rPr>
      </w:pPr>
      <w:r w:rsidRPr="00D13FA8">
        <w:rPr>
          <w:rStyle w:val="Emphasis"/>
        </w:rPr>
        <w:t>From a geopolitical standpoint</w:t>
      </w:r>
      <w:r w:rsidRPr="00D13FA8">
        <w:rPr>
          <w:sz w:val="16"/>
        </w:rPr>
        <w:t>,</w:t>
      </w:r>
      <w:r w:rsidRPr="00D13FA8">
        <w:rPr>
          <w:rStyle w:val="Emphasis"/>
        </w:rPr>
        <w:t xml:space="preserve"> strong </w:t>
      </w:r>
      <w:r w:rsidRPr="00D13FA8">
        <w:rPr>
          <w:rStyle w:val="Emphasis"/>
          <w:highlight w:val="cyan"/>
        </w:rPr>
        <w:t>anti-cap</w:t>
      </w:r>
      <w:r w:rsidRPr="00D13FA8">
        <w:rPr>
          <w:rStyle w:val="Emphasis"/>
        </w:rPr>
        <w:t xml:space="preserve">italist </w:t>
      </w:r>
      <w:r w:rsidRPr="00D13FA8">
        <w:rPr>
          <w:rStyle w:val="Emphasis"/>
          <w:highlight w:val="cyan"/>
        </w:rPr>
        <w:t>movements or policies</w:t>
      </w:r>
      <w:r w:rsidRPr="00D13FA8">
        <w:rPr>
          <w:rStyle w:val="Emphasis"/>
        </w:rPr>
        <w:t xml:space="preserve"> could </w:t>
      </w:r>
      <w:r w:rsidRPr="00D13FA8">
        <w:rPr>
          <w:rStyle w:val="Emphasis"/>
          <w:highlight w:val="cyan"/>
        </w:rPr>
        <w:t>disrupt</w:t>
      </w:r>
      <w:r w:rsidRPr="00D13FA8">
        <w:rPr>
          <w:rStyle w:val="Emphasis"/>
        </w:rPr>
        <w:t xml:space="preserve"> established economic systems</w:t>
      </w:r>
      <w:r w:rsidRPr="00D13FA8">
        <w:rPr>
          <w:sz w:val="16"/>
        </w:rPr>
        <w:t xml:space="preserve">, </w:t>
      </w:r>
      <w:r w:rsidRPr="00D13FA8">
        <w:rPr>
          <w:rStyle w:val="Emphasis"/>
          <w:highlight w:val="cyan"/>
        </w:rPr>
        <w:t>trade</w:t>
      </w:r>
      <w:r w:rsidRPr="00D13FA8">
        <w:rPr>
          <w:sz w:val="16"/>
        </w:rPr>
        <w:t xml:space="preserve"> relationships, </w:t>
      </w:r>
      <w:r w:rsidRPr="00D13FA8">
        <w:rPr>
          <w:rStyle w:val="Emphasis"/>
          <w:highlight w:val="cyan"/>
        </w:rPr>
        <w:t>and</w:t>
      </w:r>
      <w:r w:rsidRPr="00D13FA8">
        <w:rPr>
          <w:sz w:val="16"/>
        </w:rPr>
        <w:t xml:space="preserve"> political </w:t>
      </w:r>
      <w:r w:rsidRPr="00D13FA8">
        <w:rPr>
          <w:rStyle w:val="Emphasis"/>
          <w:highlight w:val="cyan"/>
        </w:rPr>
        <w:t>alliances</w:t>
      </w:r>
      <w:r w:rsidRPr="00D13FA8">
        <w:rPr>
          <w:sz w:val="16"/>
        </w:rPr>
        <w:t xml:space="preserve"> </w:t>
      </w:r>
      <w:r w:rsidRPr="00D13FA8">
        <w:rPr>
          <w:rStyle w:val="Emphasis"/>
        </w:rPr>
        <w:t>structured around free market principles</w:t>
      </w:r>
      <w:r w:rsidRPr="00D13FA8">
        <w:rPr>
          <w:sz w:val="16"/>
        </w:rPr>
        <w:t xml:space="preserve">. If a significant number of nations adopt anti-capitalist policies, this can lead to </w:t>
      </w:r>
      <w:r w:rsidRPr="00D13FA8">
        <w:rPr>
          <w:rStyle w:val="Emphasis"/>
        </w:rPr>
        <w:t xml:space="preserve">a </w:t>
      </w:r>
      <w:r w:rsidRPr="00D13FA8">
        <w:rPr>
          <w:rStyle w:val="Emphasis"/>
          <w:highlight w:val="cyan"/>
        </w:rPr>
        <w:t>shift</w:t>
      </w:r>
      <w:r w:rsidRPr="00D13FA8">
        <w:rPr>
          <w:rStyle w:val="Emphasis"/>
        </w:rPr>
        <w:t xml:space="preserve"> away from open markets </w:t>
      </w:r>
      <w:r w:rsidRPr="00D13FA8">
        <w:rPr>
          <w:rStyle w:val="Emphasis"/>
          <w:highlight w:val="cyan"/>
        </w:rPr>
        <w:t>toward</w:t>
      </w:r>
      <w:r w:rsidRPr="00D13FA8">
        <w:rPr>
          <w:rStyle w:val="Emphasis"/>
        </w:rPr>
        <w:t xml:space="preserve"> more </w:t>
      </w:r>
      <w:r w:rsidRPr="00D13FA8">
        <w:rPr>
          <w:rStyle w:val="Emphasis"/>
          <w:highlight w:val="cyan"/>
        </w:rPr>
        <w:t>protectionist</w:t>
      </w:r>
      <w:r w:rsidRPr="00D13FA8">
        <w:rPr>
          <w:rStyle w:val="Emphasis"/>
        </w:rPr>
        <w:t xml:space="preserve"> and statist economic models.</w:t>
      </w:r>
      <w:r w:rsidRPr="00D13FA8">
        <w:rPr>
          <w:sz w:val="16"/>
        </w:rPr>
        <w:t xml:space="preserve"> Such </w:t>
      </w:r>
      <w:r w:rsidRPr="00D13FA8">
        <w:rPr>
          <w:rStyle w:val="Emphasis"/>
        </w:rPr>
        <w:t>a shift would undermine</w:t>
      </w:r>
      <w:r w:rsidRPr="00D13FA8">
        <w:rPr>
          <w:sz w:val="16"/>
        </w:rPr>
        <w:t xml:space="preserve"> the </w:t>
      </w:r>
      <w:r w:rsidRPr="00D13FA8">
        <w:rPr>
          <w:rStyle w:val="Emphasis"/>
        </w:rPr>
        <w:t>economic growth</w:t>
      </w:r>
      <w:r w:rsidRPr="00D13FA8">
        <w:rPr>
          <w:sz w:val="16"/>
        </w:rPr>
        <w:t xml:space="preserve"> model upon which many countries rely, potentially </w:t>
      </w:r>
      <w:r w:rsidRPr="00D13FA8">
        <w:rPr>
          <w:rStyle w:val="Emphasis"/>
          <w:highlight w:val="cyan"/>
        </w:rPr>
        <w:t>leading to</w:t>
      </w:r>
      <w:r w:rsidRPr="00D13FA8">
        <w:rPr>
          <w:rStyle w:val="Emphasis"/>
        </w:rPr>
        <w:t xml:space="preserve"> economic contractions and increased </w:t>
      </w:r>
      <w:r w:rsidRPr="00D13FA8">
        <w:rPr>
          <w:rStyle w:val="Emphasis"/>
          <w:highlight w:val="cyan"/>
        </w:rPr>
        <w:t xml:space="preserve">tensions </w:t>
      </w:r>
      <w:r w:rsidRPr="00D13FA8">
        <w:rPr>
          <w:sz w:val="16"/>
        </w:rPr>
        <w:t xml:space="preserve">between nations having differing economic ideologies. The promotion of </w:t>
      </w:r>
      <w:r w:rsidRPr="00D13FA8">
        <w:t xml:space="preserve">protectionist nationalism as a </w:t>
      </w:r>
      <w:r w:rsidRPr="00D13FA8">
        <w:rPr>
          <w:rStyle w:val="Emphasis"/>
          <w:highlight w:val="cyan"/>
        </w:rPr>
        <w:t>socialist response to free market</w:t>
      </w:r>
      <w:r w:rsidRPr="00D13FA8">
        <w:rPr>
          <w:rStyle w:val="Emphasis"/>
        </w:rPr>
        <w:t xml:space="preserve"> internationalism risks </w:t>
      </w:r>
      <w:r w:rsidRPr="00D13FA8">
        <w:rPr>
          <w:rStyle w:val="Emphasis"/>
          <w:highlight w:val="cyan"/>
        </w:rPr>
        <w:t>fuel</w:t>
      </w:r>
      <w:r w:rsidRPr="00D13FA8">
        <w:rPr>
          <w:rStyle w:val="Emphasis"/>
        </w:rPr>
        <w:t xml:space="preserve">ing </w:t>
      </w:r>
      <w:r w:rsidRPr="00D13FA8">
        <w:rPr>
          <w:rStyle w:val="Emphasis"/>
          <w:highlight w:val="cyan"/>
        </w:rPr>
        <w:t>imperial</w:t>
      </w:r>
      <w:r w:rsidRPr="00D13FA8">
        <w:rPr>
          <w:rStyle w:val="Emphasis"/>
        </w:rPr>
        <w:t xml:space="preserve"> </w:t>
      </w:r>
      <w:r w:rsidRPr="00D13FA8">
        <w:rPr>
          <w:rStyle w:val="Emphasis"/>
          <w:highlight w:val="cyan"/>
        </w:rPr>
        <w:t>expansionism</w:t>
      </w:r>
      <w:r w:rsidRPr="00D13FA8">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D13FA8">
        <w:rPr>
          <w:rStyle w:val="Emphasis"/>
          <w:highlight w:val="cyan"/>
        </w:rPr>
        <w:t xml:space="preserve">Countries </w:t>
      </w:r>
      <w:r w:rsidRPr="00D13FA8">
        <w:rPr>
          <w:rStyle w:val="Emphasis"/>
        </w:rPr>
        <w:t>affected</w:t>
      </w:r>
      <w:r w:rsidRPr="00D13FA8">
        <w:rPr>
          <w:sz w:val="16"/>
        </w:rPr>
        <w:t xml:space="preserve"> by other countries’ protectionist measures typically </w:t>
      </w:r>
      <w:r w:rsidRPr="00D13FA8">
        <w:rPr>
          <w:rStyle w:val="Emphasis"/>
          <w:highlight w:val="cyan"/>
        </w:rPr>
        <w:t>respond with countermeasures</w:t>
      </w:r>
      <w:r w:rsidRPr="00D13FA8">
        <w:rPr>
          <w:sz w:val="16"/>
        </w:rPr>
        <w:t xml:space="preserve"> of their own such as retaliatory tariffs, </w:t>
      </w:r>
      <w:r w:rsidRPr="00D13FA8">
        <w:rPr>
          <w:rStyle w:val="Emphasis"/>
        </w:rPr>
        <w:t xml:space="preserve">sparking cycles of </w:t>
      </w:r>
      <w:r w:rsidRPr="00D13FA8">
        <w:rPr>
          <w:rStyle w:val="Emphasis"/>
          <w:highlight w:val="cyan"/>
        </w:rPr>
        <w:t>escalating</w:t>
      </w:r>
      <w:r w:rsidRPr="00D13FA8">
        <w:rPr>
          <w:rStyle w:val="Emphasis"/>
        </w:rPr>
        <w:t xml:space="preserve"> international </w:t>
      </w:r>
      <w:r w:rsidRPr="00D13FA8">
        <w:rPr>
          <w:rStyle w:val="Emphasis"/>
          <w:highlight w:val="cyan"/>
        </w:rPr>
        <w:t>trade conflicts that</w:t>
      </w:r>
      <w:r w:rsidRPr="00D13FA8">
        <w:rPr>
          <w:rStyle w:val="Emphasis"/>
        </w:rPr>
        <w:t xml:space="preserve"> can </w:t>
      </w:r>
      <w:r w:rsidRPr="00D13FA8">
        <w:rPr>
          <w:rStyle w:val="Emphasis"/>
          <w:highlight w:val="cyan"/>
        </w:rPr>
        <w:t>lead</w:t>
      </w:r>
      <w:r w:rsidRPr="00D13FA8">
        <w:rPr>
          <w:rStyle w:val="Emphasis"/>
        </w:rPr>
        <w:t xml:space="preserve"> directly </w:t>
      </w:r>
      <w:r w:rsidRPr="00D13FA8">
        <w:rPr>
          <w:rStyle w:val="Emphasis"/>
          <w:highlight w:val="cyan"/>
        </w:rPr>
        <w:t>to war.</w:t>
      </w:r>
      <w:r w:rsidRPr="00D13FA8">
        <w:rPr>
          <w:sz w:val="16"/>
        </w:rPr>
        <w:t xml:space="preserve"> </w:t>
      </w:r>
      <w:r w:rsidRPr="00D13FA8">
        <w:rPr>
          <w:rStyle w:val="Emphasis"/>
        </w:rPr>
        <w:t xml:space="preserve">A shift toward </w:t>
      </w:r>
      <w:r w:rsidRPr="00D13FA8">
        <w:rPr>
          <w:sz w:val="16"/>
        </w:rPr>
        <w:t xml:space="preserve">more </w:t>
      </w:r>
      <w:r w:rsidRPr="00D13FA8">
        <w:rPr>
          <w:rStyle w:val="Emphasis"/>
        </w:rPr>
        <w:t>state-control</w:t>
      </w:r>
      <w:r w:rsidRPr="00D13FA8">
        <w:rPr>
          <w:sz w:val="16"/>
        </w:rPr>
        <w:t>led and autarkic economic nationalism, whether of the left or right,</w:t>
      </w:r>
      <w:r w:rsidRPr="00D13FA8">
        <w:rPr>
          <w:rStyle w:val="Emphasis"/>
        </w:rPr>
        <w:t xml:space="preserve"> risks the </w:t>
      </w:r>
      <w:r w:rsidRPr="00D13FA8">
        <w:rPr>
          <w:rStyle w:val="Emphasis"/>
          <w:highlight w:val="cyan"/>
        </w:rPr>
        <w:t>segment</w:t>
      </w:r>
      <w:r w:rsidRPr="00D13FA8">
        <w:rPr>
          <w:rStyle w:val="Emphasis"/>
        </w:rPr>
        <w:t xml:space="preserve">ation of the global </w:t>
      </w:r>
      <w:r w:rsidRPr="00D13FA8">
        <w:rPr>
          <w:rStyle w:val="Emphasis"/>
          <w:highlight w:val="cyan"/>
        </w:rPr>
        <w:t xml:space="preserve">market into </w:t>
      </w:r>
      <w:r w:rsidRPr="00D13FA8">
        <w:rPr>
          <w:rStyle w:val="Emphasis"/>
        </w:rPr>
        <w:t xml:space="preserve">colonial </w:t>
      </w:r>
      <w:r w:rsidRPr="00D13FA8">
        <w:rPr>
          <w:rStyle w:val="Emphasis"/>
          <w:highlight w:val="cyan"/>
        </w:rPr>
        <w:t xml:space="preserve">spheres </w:t>
      </w:r>
      <w:r w:rsidRPr="00D13FA8">
        <w:rPr>
          <w:rStyle w:val="Emphasis"/>
        </w:rPr>
        <w:t>of influence</w:t>
      </w:r>
      <w:r w:rsidRPr="00D13FA8">
        <w:rPr>
          <w:sz w:val="16"/>
        </w:rPr>
        <w:t xml:space="preserve">, thereby </w:t>
      </w:r>
      <w:r w:rsidRPr="00D13FA8">
        <w:rPr>
          <w:rStyle w:val="Emphasis"/>
        </w:rPr>
        <w:t>reducing</w:t>
      </w:r>
      <w:r w:rsidRPr="00D13FA8">
        <w:rPr>
          <w:sz w:val="16"/>
        </w:rPr>
        <w:t xml:space="preserve"> overall </w:t>
      </w:r>
      <w:r w:rsidRPr="00D13FA8">
        <w:rPr>
          <w:rStyle w:val="Emphasis"/>
        </w:rPr>
        <w:t>growth</w:t>
      </w:r>
      <w:r w:rsidRPr="00D13FA8">
        <w:rPr>
          <w:sz w:val="16"/>
        </w:rPr>
        <w:t xml:space="preserve">. </w:t>
      </w:r>
      <w:r w:rsidRPr="00D13FA8">
        <w:rPr>
          <w:rStyle w:val="Emphasis"/>
        </w:rPr>
        <w:t xml:space="preserve">This has profound </w:t>
      </w:r>
      <w:r w:rsidRPr="00D13FA8">
        <w:rPr>
          <w:rStyle w:val="Emphasis"/>
          <w:highlight w:val="cyan"/>
        </w:rPr>
        <w:t>geopolitical consequences</w:t>
      </w:r>
      <w:r w:rsidRPr="00D13FA8">
        <w:rPr>
          <w:rStyle w:val="Emphasis"/>
        </w:rPr>
        <w:t xml:space="preserve"> insofar as countries’ strategic interests are closely tied to their economic interests</w:t>
      </w:r>
      <w:r w:rsidRPr="00D13FA8">
        <w:rPr>
          <w:sz w:val="16"/>
        </w:rPr>
        <w:t xml:space="preserve">. </w:t>
      </w:r>
      <w:r w:rsidRPr="00D13FA8">
        <w:rPr>
          <w:rStyle w:val="Emphasis"/>
        </w:rPr>
        <w:t xml:space="preserve">Growing trade </w:t>
      </w:r>
      <w:r w:rsidRPr="00D13FA8">
        <w:rPr>
          <w:rStyle w:val="Emphasis"/>
          <w:highlight w:val="cyan"/>
        </w:rPr>
        <w:t xml:space="preserve">conflicts </w:t>
      </w:r>
      <w:r w:rsidRPr="00D13FA8">
        <w:rPr>
          <w:rStyle w:val="Emphasis"/>
        </w:rPr>
        <w:t>and a fragmented global economy</w:t>
      </w:r>
      <w:r w:rsidRPr="00D13FA8">
        <w:rPr>
          <w:sz w:val="16"/>
        </w:rPr>
        <w:t xml:space="preserve"> could </w:t>
      </w:r>
      <w:r w:rsidRPr="00D13FA8">
        <w:rPr>
          <w:rStyle w:val="Emphasis"/>
          <w:highlight w:val="cyan"/>
        </w:rPr>
        <w:t>damage</w:t>
      </w:r>
      <w:r w:rsidRPr="00D13FA8">
        <w:rPr>
          <w:sz w:val="16"/>
        </w:rPr>
        <w:t xml:space="preserve"> necessarily </w:t>
      </w:r>
      <w:r w:rsidRPr="00D13FA8">
        <w:rPr>
          <w:rStyle w:val="Emphasis"/>
        </w:rPr>
        <w:t xml:space="preserve">multilateral </w:t>
      </w:r>
      <w:r w:rsidRPr="00D13FA8">
        <w:rPr>
          <w:rStyle w:val="Emphasis"/>
          <w:highlight w:val="cyan"/>
        </w:rPr>
        <w:t>coop</w:t>
      </w:r>
      <w:r w:rsidRPr="00D13FA8">
        <w:rPr>
          <w:rStyle w:val="Emphasis"/>
        </w:rPr>
        <w:t xml:space="preserve">eration </w:t>
      </w:r>
      <w:r w:rsidRPr="00D13FA8">
        <w:rPr>
          <w:rStyle w:val="Emphasis"/>
          <w:highlight w:val="cyan"/>
        </w:rPr>
        <w:t>on</w:t>
      </w:r>
      <w:r w:rsidRPr="00D13FA8">
        <w:rPr>
          <w:rStyle w:val="Emphasis"/>
        </w:rPr>
        <w:t xml:space="preserve"> issues such as </w:t>
      </w:r>
      <w:r w:rsidRPr="00D13FA8">
        <w:rPr>
          <w:rStyle w:val="Emphasis"/>
          <w:highlight w:val="cyan"/>
        </w:rPr>
        <w:t>security</w:t>
      </w:r>
      <w:r w:rsidRPr="00D13FA8">
        <w:rPr>
          <w:rStyle w:val="Emphasis"/>
        </w:rPr>
        <w:t xml:space="preserve">, </w:t>
      </w:r>
      <w:r w:rsidRPr="00D13FA8">
        <w:rPr>
          <w:rStyle w:val="Emphasis"/>
          <w:highlight w:val="cyan"/>
        </w:rPr>
        <w:t>technology</w:t>
      </w:r>
      <w:r w:rsidRPr="00D13FA8">
        <w:rPr>
          <w:rStyle w:val="Emphasis"/>
        </w:rPr>
        <w:t xml:space="preserve">, </w:t>
      </w:r>
      <w:r w:rsidRPr="00D13FA8">
        <w:rPr>
          <w:rStyle w:val="Emphasis"/>
          <w:highlight w:val="cyan"/>
        </w:rPr>
        <w:t>infrastructure</w:t>
      </w:r>
      <w:r w:rsidRPr="00D13FA8">
        <w:rPr>
          <w:rStyle w:val="Emphasis"/>
        </w:rPr>
        <w:t xml:space="preserve"> development, </w:t>
      </w:r>
      <w:r w:rsidRPr="00D13FA8">
        <w:rPr>
          <w:rStyle w:val="Emphasis"/>
          <w:highlight w:val="cyan"/>
        </w:rPr>
        <w:t>and</w:t>
      </w:r>
      <w:r w:rsidRPr="00D13FA8">
        <w:rPr>
          <w:rStyle w:val="Emphasis"/>
        </w:rPr>
        <w:t xml:space="preserve"> the </w:t>
      </w:r>
      <w:r w:rsidRPr="00D13FA8">
        <w:rPr>
          <w:rStyle w:val="Emphasis"/>
          <w:highlight w:val="cyan"/>
        </w:rPr>
        <w:t>environment</w:t>
      </w:r>
      <w:r w:rsidRPr="00D13FA8">
        <w:rPr>
          <w:sz w:val="16"/>
        </w:rPr>
        <w:t xml:space="preserve"> (Rohac, 2019). </w:t>
      </w:r>
      <w:r w:rsidRPr="00D13FA8">
        <w:rPr>
          <w:rStyle w:val="Emphasis"/>
        </w:rPr>
        <w:t>It must also increase distrust and tensions between nations having differing approaches to economic and trade policy.</w:t>
      </w:r>
      <w:r w:rsidRPr="00D13FA8">
        <w:rPr>
          <w:sz w:val="16"/>
        </w:rPr>
        <w:t xml:space="preserve"> </w:t>
      </w:r>
      <w:r w:rsidRPr="00D13FA8">
        <w:rPr>
          <w:rStyle w:val="Emphasis"/>
        </w:rPr>
        <w:t>Strong anti-capitalist movements challenging the status quo could significantly disrupt existing geopolitical alignments and international relationships structured around the liberal international order.</w:t>
      </w:r>
    </w:p>
    <w:p w14:paraId="7201D87B" w14:textId="77777777" w:rsidR="00494FB5" w:rsidRDefault="00494FB5" w:rsidP="00494FB5">
      <w:pPr>
        <w:pStyle w:val="Heading4"/>
      </w:pPr>
      <w:r>
        <w:t xml:space="preserve">Plans anti racial cap. </w:t>
      </w:r>
    </w:p>
    <w:p w14:paraId="4BDAEC21" w14:textId="77777777" w:rsidR="00494FB5" w:rsidRPr="003976AE" w:rsidRDefault="00494FB5" w:rsidP="00494FB5">
      <w:r>
        <w:rPr>
          <w:rStyle w:val="Style13ptBold"/>
        </w:rPr>
        <w:t xml:space="preserve">Freedman 23 </w:t>
      </w:r>
      <w:r w:rsidRPr="0012500B">
        <w:t>[Eli Freedman; University of California, Berkeley School of Law. “Data Unions: The Need for Informational Democracy”, https://doi.org/10.15779/Z38WS8HN0X. Minion]</w:t>
      </w:r>
    </w:p>
    <w:p w14:paraId="28A19B29" w14:textId="77777777" w:rsidR="00494FB5" w:rsidRDefault="00494FB5" w:rsidP="00494FB5">
      <w:pPr>
        <w:rPr>
          <w:sz w:val="16"/>
        </w:rPr>
      </w:pPr>
      <w:r w:rsidRPr="00494789">
        <w:rPr>
          <w:rStyle w:val="StyleUnderline"/>
        </w:rPr>
        <w:t xml:space="preserve">Take the real-world example of </w:t>
      </w:r>
      <w:r w:rsidRPr="000A0112">
        <w:rPr>
          <w:rStyle w:val="Emphasis"/>
          <w:highlight w:val="cyan"/>
        </w:rPr>
        <w:t>ICE purchasing access</w:t>
      </w:r>
      <w:r w:rsidRPr="000A0112">
        <w:rPr>
          <w:rStyle w:val="StyleUnderline"/>
          <w:highlight w:val="cyan"/>
        </w:rPr>
        <w:t xml:space="preserve"> to </w:t>
      </w:r>
      <w:r w:rsidRPr="000A0112">
        <w:rPr>
          <w:rStyle w:val="Emphasis"/>
          <w:highlight w:val="cyan"/>
        </w:rPr>
        <w:t>data pools</w:t>
      </w:r>
      <w:r w:rsidRPr="00494789">
        <w:rPr>
          <w:rStyle w:val="StyleUnderline"/>
        </w:rPr>
        <w:t xml:space="preserve"> to target undocumented immigrants—</w:t>
      </w:r>
      <w:r w:rsidRPr="000A0112">
        <w:rPr>
          <w:rStyle w:val="StyleUnderline"/>
          <w:highlight w:val="cyan"/>
        </w:rPr>
        <w:t xml:space="preserve">by </w:t>
      </w:r>
      <w:r w:rsidRPr="000A0112">
        <w:rPr>
          <w:rStyle w:val="Emphasis"/>
          <w:highlight w:val="cyan"/>
        </w:rPr>
        <w:t>passing data</w:t>
      </w:r>
      <w:r w:rsidRPr="000A0112">
        <w:rPr>
          <w:rStyle w:val="StyleUnderline"/>
          <w:highlight w:val="cyan"/>
        </w:rPr>
        <w:t xml:space="preserve"> to</w:t>
      </w:r>
      <w:r w:rsidRPr="00494789">
        <w:rPr>
          <w:rStyle w:val="StyleUnderline"/>
        </w:rPr>
        <w:t xml:space="preserve"> a </w:t>
      </w:r>
      <w:r w:rsidRPr="000A0112">
        <w:rPr>
          <w:rStyle w:val="Emphasis"/>
          <w:highlight w:val="cyan"/>
        </w:rPr>
        <w:t>union first</w:t>
      </w:r>
      <w:r w:rsidRPr="00494789">
        <w:rPr>
          <w:rStyle w:val="Emphasis"/>
        </w:rPr>
        <w:t>,</w:t>
      </w:r>
      <w:r w:rsidRPr="00494789">
        <w:rPr>
          <w:rStyle w:val="StyleUnderline"/>
        </w:rPr>
        <w:t xml:space="preserve"> the union </w:t>
      </w:r>
      <w:r w:rsidRPr="000A0112">
        <w:rPr>
          <w:rStyle w:val="StyleUnderline"/>
          <w:highlight w:val="cyan"/>
        </w:rPr>
        <w:t>could decide</w:t>
      </w:r>
      <w:r w:rsidRPr="00494789">
        <w:rPr>
          <w:rStyle w:val="StyleUnderline"/>
        </w:rPr>
        <w:t xml:space="preserve"> that </w:t>
      </w:r>
      <w:r w:rsidRPr="000A0112">
        <w:rPr>
          <w:rStyle w:val="Emphasis"/>
          <w:highlight w:val="cyan"/>
        </w:rPr>
        <w:t>location data</w:t>
      </w:r>
      <w:r w:rsidRPr="000A0112">
        <w:rPr>
          <w:rStyle w:val="StyleUnderline"/>
          <w:highlight w:val="cyan"/>
        </w:rPr>
        <w:t xml:space="preserve"> will </w:t>
      </w:r>
      <w:r w:rsidRPr="000A0112">
        <w:rPr>
          <w:rStyle w:val="Emphasis"/>
          <w:highlight w:val="cyan"/>
        </w:rPr>
        <w:t>never be passed</w:t>
      </w:r>
      <w:r w:rsidRPr="00494789">
        <w:rPr>
          <w:rStyle w:val="Emphasis"/>
        </w:rPr>
        <w:t xml:space="preserve"> onto</w:t>
      </w:r>
      <w:r w:rsidRPr="00494789">
        <w:rPr>
          <w:rStyle w:val="StyleUnderline"/>
        </w:rPr>
        <w:t xml:space="preserve"> a </w:t>
      </w:r>
      <w:r w:rsidRPr="00494789">
        <w:rPr>
          <w:rStyle w:val="Emphasis"/>
        </w:rPr>
        <w:t>third party</w:t>
      </w:r>
      <w:r w:rsidRPr="00494789">
        <w:rPr>
          <w:sz w:val="16"/>
        </w:rPr>
        <w:t xml:space="preserve">. Even if a union did decide to pass along some location data, the union would be empowered in negotiating to demand only certain uses for data. Such </w:t>
      </w:r>
      <w:r w:rsidRPr="00494789">
        <w:rPr>
          <w:rStyle w:val="StyleUnderline"/>
        </w:rPr>
        <w:t>negotiations</w:t>
      </w:r>
      <w:r w:rsidRPr="00494789">
        <w:rPr>
          <w:sz w:val="16"/>
        </w:rPr>
        <w:t xml:space="preserve"> could </w:t>
      </w:r>
      <w:r w:rsidRPr="000A0112">
        <w:rPr>
          <w:rStyle w:val="StyleUnderline"/>
          <w:highlight w:val="cyan"/>
        </w:rPr>
        <w:t xml:space="preserve">include </w:t>
      </w:r>
      <w:r w:rsidRPr="000A0112">
        <w:rPr>
          <w:rStyle w:val="Emphasis"/>
          <w:highlight w:val="cyan"/>
        </w:rPr>
        <w:t>refusing</w:t>
      </w:r>
      <w:r w:rsidRPr="000A0112">
        <w:rPr>
          <w:rStyle w:val="StyleUnderline"/>
          <w:highlight w:val="cyan"/>
        </w:rPr>
        <w:t xml:space="preserve"> to </w:t>
      </w:r>
      <w:r w:rsidRPr="000A0112">
        <w:rPr>
          <w:rStyle w:val="Emphasis"/>
          <w:highlight w:val="cyan"/>
        </w:rPr>
        <w:t>provide</w:t>
      </w:r>
      <w:r w:rsidRPr="00494789">
        <w:rPr>
          <w:rStyle w:val="Emphasis"/>
        </w:rPr>
        <w:t xml:space="preserve"> </w:t>
      </w:r>
      <w:r w:rsidRPr="000A0112">
        <w:rPr>
          <w:rStyle w:val="Emphasis"/>
          <w:highlight w:val="cyan"/>
        </w:rPr>
        <w:t>data</w:t>
      </w:r>
      <w:r w:rsidRPr="00494789">
        <w:rPr>
          <w:rStyle w:val="StyleUnderline"/>
        </w:rPr>
        <w:t xml:space="preserve"> of any kind </w:t>
      </w:r>
      <w:r w:rsidRPr="000A0112">
        <w:rPr>
          <w:rStyle w:val="StyleUnderline"/>
          <w:highlight w:val="cyan"/>
        </w:rPr>
        <w:t>to</w:t>
      </w:r>
      <w:r w:rsidRPr="00494789">
        <w:rPr>
          <w:rStyle w:val="StyleUnderline"/>
        </w:rPr>
        <w:t xml:space="preserve"> criminal </w:t>
      </w:r>
      <w:r w:rsidRPr="000A0112">
        <w:rPr>
          <w:rStyle w:val="Emphasis"/>
          <w:highlight w:val="cyan"/>
        </w:rPr>
        <w:t>enforcement</w:t>
      </w:r>
      <w:r w:rsidRPr="00494789">
        <w:rPr>
          <w:rStyle w:val="Emphasis"/>
        </w:rPr>
        <w:t xml:space="preserve"> offices</w:t>
      </w:r>
      <w:r w:rsidRPr="00494789">
        <w:rPr>
          <w:rStyle w:val="StyleUnderline"/>
        </w:rPr>
        <w:t xml:space="preserve">, immigration </w:t>
      </w:r>
      <w:r w:rsidRPr="00494789">
        <w:rPr>
          <w:rStyle w:val="Emphasis"/>
        </w:rPr>
        <w:t>agencies</w:t>
      </w:r>
      <w:r w:rsidRPr="00494789">
        <w:rPr>
          <w:rStyle w:val="StyleUnderline"/>
        </w:rPr>
        <w:t xml:space="preserve">, </w:t>
      </w:r>
      <w:r w:rsidRPr="000A0112">
        <w:rPr>
          <w:rStyle w:val="StyleUnderline"/>
          <w:highlight w:val="cyan"/>
        </w:rPr>
        <w:t xml:space="preserve">or </w:t>
      </w:r>
      <w:r w:rsidRPr="000A0112">
        <w:rPr>
          <w:rStyle w:val="Emphasis"/>
          <w:highlight w:val="cyan"/>
        </w:rPr>
        <w:t>defense contractors</w:t>
      </w:r>
      <w:r w:rsidRPr="00494789">
        <w:rPr>
          <w:sz w:val="16"/>
        </w:rPr>
        <w:t xml:space="preserve">. As for the initial and control repository of data, the union would be in the position to decide what outside access to data consists of. If data unions are democratically governed, people will be empowered to decide what such terms will look like. In this way, </w:t>
      </w:r>
      <w:r w:rsidRPr="00494789">
        <w:rPr>
          <w:rStyle w:val="StyleUnderline"/>
        </w:rPr>
        <w:t xml:space="preserve">the critical need for the </w:t>
      </w:r>
      <w:r w:rsidRPr="00494789">
        <w:rPr>
          <w:rStyle w:val="Emphasis"/>
        </w:rPr>
        <w:t>greater control</w:t>
      </w:r>
      <w:r w:rsidRPr="00494789">
        <w:rPr>
          <w:rStyle w:val="StyleUnderline"/>
        </w:rPr>
        <w:t xml:space="preserve"> of </w:t>
      </w:r>
      <w:r w:rsidRPr="000A0112">
        <w:rPr>
          <w:rStyle w:val="Emphasis"/>
          <w:highlight w:val="cyan"/>
        </w:rPr>
        <w:t>informational capitalism</w:t>
      </w:r>
      <w:r w:rsidRPr="000A0112">
        <w:rPr>
          <w:rStyle w:val="StyleUnderline"/>
          <w:highlight w:val="cyan"/>
        </w:rPr>
        <w:t xml:space="preserve">, reined in by </w:t>
      </w:r>
      <w:r w:rsidRPr="000A0112">
        <w:rPr>
          <w:rStyle w:val="Emphasis"/>
          <w:highlight w:val="cyan"/>
        </w:rPr>
        <w:t>informational democracy</w:t>
      </w:r>
      <w:r w:rsidRPr="00494789">
        <w:rPr>
          <w:rStyle w:val="StyleUnderline"/>
        </w:rPr>
        <w:t xml:space="preserve">, can be </w:t>
      </w:r>
      <w:r w:rsidRPr="00494789">
        <w:rPr>
          <w:rStyle w:val="Emphasis"/>
        </w:rPr>
        <w:t>achieved</w:t>
      </w:r>
      <w:r w:rsidRPr="00494789">
        <w:rPr>
          <w:sz w:val="16"/>
        </w:rPr>
        <w:t>.</w:t>
      </w:r>
    </w:p>
    <w:p w14:paraId="19830A7B" w14:textId="77777777" w:rsidR="00494FB5" w:rsidRDefault="00494FB5" w:rsidP="00494FB5">
      <w:pPr>
        <w:pStyle w:val="Heading4"/>
      </w:pPr>
      <w:bookmarkStart w:id="0" w:name="_Hlk217740269"/>
      <w:r>
        <w:t xml:space="preserve">Nationalizing AI </w:t>
      </w:r>
      <w:r w:rsidRPr="00E00957">
        <w:rPr>
          <w:u w:val="single"/>
        </w:rPr>
        <w:t>collapses</w:t>
      </w:r>
      <w:r>
        <w:t xml:space="preserve"> the </w:t>
      </w:r>
      <w:r w:rsidRPr="00E00957">
        <w:rPr>
          <w:u w:val="single"/>
        </w:rPr>
        <w:t>data economy</w:t>
      </w:r>
      <w:r>
        <w:t xml:space="preserve">. </w:t>
      </w:r>
    </w:p>
    <w:p w14:paraId="5335C31C" w14:textId="77777777" w:rsidR="00494FB5" w:rsidRPr="00E00957" w:rsidRDefault="00494FB5" w:rsidP="00494FB5">
      <w:pPr>
        <w:rPr>
          <w:rStyle w:val="Style13ptBold"/>
        </w:rPr>
      </w:pPr>
      <w:r>
        <w:rPr>
          <w:rStyle w:val="Style13ptBold"/>
        </w:rPr>
        <w:t xml:space="preserve">Yang 25 </w:t>
      </w:r>
      <w:r w:rsidRPr="00E00957">
        <w:t>[Eddie Yang; Department of Political Science @ Purdue University. May, “The Limits of AI for Authoritarian Control” https://www.eddieyang.net/research/AI_limits.pdf. Minion]</w:t>
      </w:r>
    </w:p>
    <w:p w14:paraId="508AEC60" w14:textId="77777777" w:rsidR="00494FB5" w:rsidRPr="00E00957" w:rsidRDefault="00494FB5" w:rsidP="00494FB5">
      <w:pPr>
        <w:rPr>
          <w:sz w:val="16"/>
        </w:rPr>
      </w:pPr>
      <w:r w:rsidRPr="00086DDC">
        <w:rPr>
          <w:rStyle w:val="Emphasis"/>
          <w:highlight w:val="cyan"/>
        </w:rPr>
        <w:t>AI relies</w:t>
      </w:r>
      <w:r w:rsidRPr="00086DDC">
        <w:rPr>
          <w:sz w:val="16"/>
          <w:highlight w:val="cyan"/>
        </w:rPr>
        <w:t xml:space="preserve"> </w:t>
      </w:r>
      <w:r w:rsidRPr="00086DDC">
        <w:rPr>
          <w:rStyle w:val="StyleUnderline"/>
          <w:highlight w:val="cyan"/>
        </w:rPr>
        <w:t xml:space="preserve">on </w:t>
      </w:r>
      <w:r w:rsidRPr="00086DDC">
        <w:rPr>
          <w:rStyle w:val="Emphasis"/>
          <w:highlight w:val="cyan"/>
        </w:rPr>
        <w:t>data</w:t>
      </w:r>
      <w:r w:rsidRPr="00E00957">
        <w:rPr>
          <w:rStyle w:val="StyleUnderline"/>
        </w:rPr>
        <w:t xml:space="preserve"> to </w:t>
      </w:r>
      <w:r w:rsidRPr="00086DDC">
        <w:rPr>
          <w:rStyle w:val="StyleUnderline"/>
          <w:highlight w:val="cyan"/>
        </w:rPr>
        <w:t>acquire</w:t>
      </w:r>
      <w:r w:rsidRPr="00E00957">
        <w:rPr>
          <w:rStyle w:val="StyleUnderline"/>
        </w:rPr>
        <w:t xml:space="preserve"> its predictive </w:t>
      </w:r>
      <w:r w:rsidRPr="00086DDC">
        <w:rPr>
          <w:rStyle w:val="StyleUnderline"/>
          <w:highlight w:val="cyan"/>
        </w:rPr>
        <w:t>capabilities</w:t>
      </w:r>
      <w:r w:rsidRPr="00E00957">
        <w:rPr>
          <w:sz w:val="16"/>
        </w:rPr>
        <w:t xml:space="preserve">. To </w:t>
      </w:r>
      <w:r w:rsidRPr="00E00957">
        <w:rPr>
          <w:rStyle w:val="StyleUnderline"/>
        </w:rPr>
        <w:t xml:space="preserve">effectively enforce </w:t>
      </w:r>
      <w:r w:rsidRPr="00E00957">
        <w:rPr>
          <w:rStyle w:val="Emphasis"/>
        </w:rPr>
        <w:t>authoritarian</w:t>
      </w:r>
      <w:r w:rsidRPr="00E00957">
        <w:rPr>
          <w:rStyle w:val="StyleUnderline"/>
        </w:rPr>
        <w:t xml:space="preserve"> control, </w:t>
      </w:r>
      <w:r w:rsidRPr="00E00957">
        <w:rPr>
          <w:rStyle w:val="Emphasis"/>
        </w:rPr>
        <w:t>AI needs large</w:t>
      </w:r>
      <w:r w:rsidRPr="00E00957">
        <w:rPr>
          <w:rStyle w:val="StyleUnderline"/>
        </w:rPr>
        <w:t xml:space="preserve"> </w:t>
      </w:r>
      <w:r w:rsidRPr="00E00957">
        <w:rPr>
          <w:rStyle w:val="Emphasis"/>
        </w:rPr>
        <w:t>quantities</w:t>
      </w:r>
      <w:r w:rsidRPr="00E00957">
        <w:rPr>
          <w:rStyle w:val="StyleUnderline"/>
        </w:rPr>
        <w:t xml:space="preserve"> of</w:t>
      </w:r>
      <w:r w:rsidRPr="00E00957">
        <w:rPr>
          <w:sz w:val="16"/>
        </w:rPr>
        <w:t xml:space="preserve"> politically </w:t>
      </w:r>
      <w:r w:rsidRPr="00E00957">
        <w:rPr>
          <w:rStyle w:val="StyleUnderline"/>
        </w:rPr>
        <w:t xml:space="preserve">relevant </w:t>
      </w:r>
      <w:r w:rsidRPr="00E00957">
        <w:rPr>
          <w:rStyle w:val="Emphasis"/>
        </w:rPr>
        <w:t>information</w:t>
      </w:r>
      <w:r w:rsidRPr="00E00957">
        <w:rPr>
          <w:sz w:val="16"/>
        </w:rPr>
        <w:t xml:space="preserve"> </w:t>
      </w:r>
      <w:r w:rsidRPr="00E00957">
        <w:rPr>
          <w:rStyle w:val="StyleUnderline"/>
        </w:rPr>
        <w:t>in the training data</w:t>
      </w:r>
      <w:r w:rsidRPr="00E00957">
        <w:rPr>
          <w:sz w:val="16"/>
        </w:rPr>
        <w:t xml:space="preserve">. For instance, an automated censorship system will only be accurate at filtering censorable content if it has seen many examples of such content during its training. </w:t>
      </w:r>
      <w:r w:rsidRPr="00086DDC">
        <w:rPr>
          <w:rStyle w:val="StyleUnderline"/>
          <w:highlight w:val="cyan"/>
        </w:rPr>
        <w:t>Under</w:t>
      </w:r>
      <w:r w:rsidRPr="00E00957">
        <w:rPr>
          <w:rStyle w:val="StyleUnderline"/>
        </w:rPr>
        <w:t xml:space="preserve"> the </w:t>
      </w:r>
      <w:r w:rsidRPr="00086DDC">
        <w:rPr>
          <w:rStyle w:val="Emphasis"/>
          <w:highlight w:val="cyan"/>
        </w:rPr>
        <w:t>shadow of repression</w:t>
      </w:r>
      <w:r w:rsidRPr="00E00957">
        <w:rPr>
          <w:rStyle w:val="StyleUnderline"/>
        </w:rPr>
        <w:t xml:space="preserve">, however, </w:t>
      </w:r>
      <w:r w:rsidRPr="00086DDC">
        <w:rPr>
          <w:rStyle w:val="StyleUnderline"/>
          <w:highlight w:val="cyan"/>
        </w:rPr>
        <w:t>citizens’</w:t>
      </w:r>
      <w:r w:rsidRPr="00E00957">
        <w:rPr>
          <w:rStyle w:val="StyleUnderline"/>
        </w:rPr>
        <w:t xml:space="preserve"> strategic behavior can </w:t>
      </w:r>
      <w:r w:rsidRPr="00086DDC">
        <w:rPr>
          <w:rStyle w:val="Emphasis"/>
          <w:highlight w:val="cyan"/>
        </w:rPr>
        <w:t>tarnish</w:t>
      </w:r>
      <w:r w:rsidRPr="00E00957">
        <w:rPr>
          <w:rStyle w:val="StyleUnderline"/>
        </w:rPr>
        <w:t xml:space="preserve"> AI’s </w:t>
      </w:r>
      <w:r w:rsidRPr="00086DDC">
        <w:rPr>
          <w:rStyle w:val="StyleUnderline"/>
          <w:highlight w:val="cyan"/>
        </w:rPr>
        <w:t xml:space="preserve">training </w:t>
      </w:r>
      <w:r w:rsidRPr="00086DDC">
        <w:rPr>
          <w:rStyle w:val="Emphasis"/>
          <w:highlight w:val="cyan"/>
        </w:rPr>
        <w:t>data</w:t>
      </w:r>
      <w:r w:rsidRPr="00E00957">
        <w:rPr>
          <w:sz w:val="16"/>
        </w:rPr>
        <w:t xml:space="preserve">. </w:t>
      </w:r>
      <w:r w:rsidRPr="00E00957">
        <w:rPr>
          <w:rStyle w:val="StyleUnderline"/>
        </w:rPr>
        <w:t xml:space="preserve">When </w:t>
      </w:r>
      <w:r w:rsidRPr="00086DDC">
        <w:rPr>
          <w:rStyle w:val="StyleUnderline"/>
          <w:highlight w:val="cyan"/>
        </w:rPr>
        <w:t xml:space="preserve">people </w:t>
      </w:r>
      <w:r w:rsidRPr="00086DDC">
        <w:rPr>
          <w:rStyle w:val="Emphasis"/>
          <w:highlight w:val="cyan"/>
        </w:rPr>
        <w:t>self-censor</w:t>
      </w:r>
      <w:r w:rsidRPr="00E00957">
        <w:rPr>
          <w:sz w:val="16"/>
        </w:rPr>
        <w:t xml:space="preserve"> (Shen and Truex, 2021) </w:t>
      </w:r>
      <w:r w:rsidRPr="00E00957">
        <w:rPr>
          <w:rStyle w:val="StyleUnderline"/>
        </w:rPr>
        <w:t xml:space="preserve">and </w:t>
      </w:r>
      <w:r w:rsidRPr="00086DDC">
        <w:rPr>
          <w:rStyle w:val="Emphasis"/>
          <w:highlight w:val="cyan"/>
        </w:rPr>
        <w:t>falsify preferences</w:t>
      </w:r>
      <w:r w:rsidRPr="00E00957">
        <w:rPr>
          <w:sz w:val="16"/>
        </w:rPr>
        <w:t xml:space="preserve"> (Kuran, 1997) to hide their critical views of the regime, the amount of censorable content is reduced. </w:t>
      </w:r>
      <w:r w:rsidRPr="00E00957">
        <w:rPr>
          <w:rStyle w:val="StyleUnderline"/>
        </w:rPr>
        <w:t>Other forms of strategic behavior</w:t>
      </w:r>
      <w:r w:rsidRPr="00E00957">
        <w:rPr>
          <w:sz w:val="16"/>
        </w:rPr>
        <w:t xml:space="preserve"> (e.g., using </w:t>
      </w:r>
      <w:r w:rsidRPr="00E00957">
        <w:rPr>
          <w:rStyle w:val="Emphasis"/>
        </w:rPr>
        <w:t>coded language</w:t>
      </w:r>
      <w:r w:rsidRPr="00E00957">
        <w:rPr>
          <w:sz w:val="16"/>
        </w:rPr>
        <w:t xml:space="preserve"> </w:t>
      </w:r>
      <w:r w:rsidRPr="00E00957">
        <w:rPr>
          <w:rStyle w:val="StyleUnderline"/>
        </w:rPr>
        <w:t xml:space="preserve">to circumvent censorship or </w:t>
      </w:r>
      <w:r w:rsidRPr="00E00957">
        <w:rPr>
          <w:rStyle w:val="Emphasis"/>
        </w:rPr>
        <w:t>wearing masks</w:t>
      </w:r>
      <w:r w:rsidRPr="00E00957">
        <w:rPr>
          <w:rStyle w:val="StyleUnderline"/>
        </w:rPr>
        <w:t xml:space="preserve"> to </w:t>
      </w:r>
      <w:r w:rsidRPr="00E00957">
        <w:rPr>
          <w:rStyle w:val="Emphasis"/>
        </w:rPr>
        <w:t>evade surveillance</w:t>
      </w:r>
      <w:r w:rsidRPr="00E00957">
        <w:rPr>
          <w:sz w:val="16"/>
        </w:rPr>
        <w:t>) can also degrade the collected data.2 Therefore, the higher the cost of dissent because of repression, the more people will manipulate their public behavior, corrupting the training data and causing AI to be less effective and accurate at carrying out authoritarian control.</w:t>
      </w:r>
    </w:p>
    <w:p w14:paraId="7C9B0B98" w14:textId="77777777" w:rsidR="00494FB5" w:rsidRPr="00E00957" w:rsidRDefault="00494FB5" w:rsidP="00494FB5">
      <w:pPr>
        <w:rPr>
          <w:sz w:val="16"/>
        </w:rPr>
      </w:pPr>
      <w:r w:rsidRPr="00E00957">
        <w:rPr>
          <w:sz w:val="16"/>
        </w:rPr>
        <w:t xml:space="preserve">The authoritarian data problem can have a more </w:t>
      </w:r>
      <w:r w:rsidRPr="00086DDC">
        <w:rPr>
          <w:rStyle w:val="Emphasis"/>
          <w:highlight w:val="cyan"/>
        </w:rPr>
        <w:t>negative effect</w:t>
      </w:r>
      <w:r w:rsidRPr="00086DDC">
        <w:rPr>
          <w:rStyle w:val="StyleUnderline"/>
          <w:highlight w:val="cyan"/>
        </w:rPr>
        <w:t xml:space="preserve"> on</w:t>
      </w:r>
      <w:r w:rsidRPr="00E00957">
        <w:rPr>
          <w:sz w:val="16"/>
        </w:rPr>
        <w:t xml:space="preserve"> the </w:t>
      </w:r>
      <w:r w:rsidRPr="00086DDC">
        <w:rPr>
          <w:rStyle w:val="Emphasis"/>
          <w:highlight w:val="cyan"/>
        </w:rPr>
        <w:t>performance</w:t>
      </w:r>
      <w:r w:rsidRPr="00086DDC">
        <w:rPr>
          <w:rStyle w:val="StyleUnderline"/>
          <w:highlight w:val="cyan"/>
        </w:rPr>
        <w:t xml:space="preserve"> of AI</w:t>
      </w:r>
      <w:r w:rsidRPr="00E00957">
        <w:rPr>
          <w:rStyle w:val="StyleUnderline"/>
        </w:rPr>
        <w:t xml:space="preserve"> </w:t>
      </w:r>
      <w:r w:rsidRPr="00086DDC">
        <w:rPr>
          <w:rStyle w:val="StyleUnderline"/>
          <w:highlight w:val="cyan"/>
        </w:rPr>
        <w:t>during</w:t>
      </w:r>
      <w:r w:rsidRPr="00E00957">
        <w:rPr>
          <w:sz w:val="16"/>
        </w:rPr>
        <w:t xml:space="preserve"> political crises, such as </w:t>
      </w:r>
      <w:r w:rsidRPr="00086DDC">
        <w:rPr>
          <w:rStyle w:val="Emphasis"/>
          <w:highlight w:val="cyan"/>
        </w:rPr>
        <w:t>protests</w:t>
      </w:r>
      <w:r w:rsidRPr="00086DDC">
        <w:rPr>
          <w:rStyle w:val="StyleUnderline"/>
          <w:highlight w:val="cyan"/>
        </w:rPr>
        <w:t xml:space="preserve"> and </w:t>
      </w:r>
      <w:r w:rsidRPr="00086DDC">
        <w:rPr>
          <w:rStyle w:val="Emphasis"/>
          <w:highlight w:val="cyan"/>
        </w:rPr>
        <w:t>revolutions</w:t>
      </w:r>
      <w:r w:rsidRPr="00E00957">
        <w:rPr>
          <w:sz w:val="16"/>
        </w:rPr>
        <w:t xml:space="preserve">. This is because the </w:t>
      </w:r>
      <w:r w:rsidRPr="00E00957">
        <w:rPr>
          <w:rStyle w:val="StyleUnderline"/>
        </w:rPr>
        <w:t>sudden change in people’s behavior during crises</w:t>
      </w:r>
      <w:r w:rsidRPr="00E00957">
        <w:rPr>
          <w:sz w:val="16"/>
        </w:rPr>
        <w:t xml:space="preserve">, especially behavior that was previously suppressed for fear of repression, </w:t>
      </w:r>
      <w:r w:rsidRPr="00086DDC">
        <w:rPr>
          <w:rStyle w:val="Emphasis"/>
          <w:highlight w:val="cyan"/>
        </w:rPr>
        <w:t>causes</w:t>
      </w:r>
      <w:r w:rsidRPr="00086DDC">
        <w:rPr>
          <w:rStyle w:val="StyleUnderline"/>
          <w:highlight w:val="cyan"/>
        </w:rPr>
        <w:t xml:space="preserve"> the </w:t>
      </w:r>
      <w:r w:rsidRPr="00086DDC">
        <w:rPr>
          <w:rStyle w:val="Emphasis"/>
          <w:highlight w:val="cyan"/>
        </w:rPr>
        <w:t>data</w:t>
      </w:r>
      <w:r w:rsidRPr="00E00957">
        <w:rPr>
          <w:rStyle w:val="StyleUnderline"/>
        </w:rPr>
        <w:t xml:space="preserve"> that AI encounters to be </w:t>
      </w:r>
      <w:r w:rsidRPr="00086DDC">
        <w:rPr>
          <w:rStyle w:val="Emphasis"/>
          <w:highlight w:val="cyan"/>
        </w:rPr>
        <w:t>very different</w:t>
      </w:r>
      <w:r w:rsidRPr="00086DDC">
        <w:rPr>
          <w:rStyle w:val="StyleUnderline"/>
          <w:highlight w:val="cyan"/>
        </w:rPr>
        <w:t xml:space="preserve"> from</w:t>
      </w:r>
      <w:r w:rsidRPr="00E00957">
        <w:rPr>
          <w:rStyle w:val="StyleUnderline"/>
        </w:rPr>
        <w:t xml:space="preserve"> its </w:t>
      </w:r>
      <w:r w:rsidRPr="00086DDC">
        <w:rPr>
          <w:rStyle w:val="Emphasis"/>
          <w:highlight w:val="cyan"/>
        </w:rPr>
        <w:t>training data</w:t>
      </w:r>
      <w:r w:rsidRPr="00E00957">
        <w:rPr>
          <w:sz w:val="16"/>
        </w:rPr>
        <w:t xml:space="preserve">. For example, without additional training, AI would have never recognized that people holding a blank piece of paper on the street was a protest against China’s COVID-19 restrictions. The shift in data distribution in crises is particularly bad for autocrats: they need AI to perform the best during times of political turmoil but it is exactly in such times that AI fumbles in performance. </w:t>
      </w:r>
    </w:p>
    <w:p w14:paraId="45FA2C28" w14:textId="1B250A93" w:rsidR="00494FB5" w:rsidRPr="00494FB5" w:rsidRDefault="00494FB5" w:rsidP="00494FB5">
      <w:pPr>
        <w:rPr>
          <w:sz w:val="16"/>
        </w:rPr>
      </w:pPr>
      <w:r w:rsidRPr="00E00957">
        <w:rPr>
          <w:sz w:val="16"/>
        </w:rPr>
        <w:t xml:space="preserve">While autocrats can collect more data to further train their repressive AI systems, simply relying on increasing the quantity of data is unlikely to solve the AI performance problem – </w:t>
      </w:r>
      <w:r w:rsidRPr="00E00957">
        <w:rPr>
          <w:rStyle w:val="StyleUnderline"/>
        </w:rPr>
        <w:t xml:space="preserve">as long as people maintain </w:t>
      </w:r>
      <w:r w:rsidRPr="00E00957">
        <w:rPr>
          <w:rStyle w:val="Emphasis"/>
        </w:rPr>
        <w:t>strategic behavior</w:t>
      </w:r>
      <w:r w:rsidRPr="00E00957">
        <w:rPr>
          <w:sz w:val="16"/>
        </w:rPr>
        <w:t xml:space="preserve">, </w:t>
      </w:r>
      <w:r w:rsidRPr="00E00957">
        <w:rPr>
          <w:rStyle w:val="StyleUnderline"/>
        </w:rPr>
        <w:t xml:space="preserve">the </w:t>
      </w:r>
      <w:r w:rsidRPr="00E00957">
        <w:rPr>
          <w:rStyle w:val="Emphasis"/>
        </w:rPr>
        <w:t>additional data</w:t>
      </w:r>
      <w:r w:rsidRPr="00E00957">
        <w:rPr>
          <w:rStyle w:val="StyleUnderline"/>
        </w:rPr>
        <w:t xml:space="preserve"> will </w:t>
      </w:r>
      <w:r w:rsidRPr="00086DDC">
        <w:rPr>
          <w:rStyle w:val="Emphasis"/>
          <w:highlight w:val="cyan"/>
        </w:rPr>
        <w:t>suffer</w:t>
      </w:r>
      <w:r w:rsidRPr="00086DDC">
        <w:rPr>
          <w:rStyle w:val="StyleUnderline"/>
          <w:highlight w:val="cyan"/>
        </w:rPr>
        <w:t xml:space="preserve"> from</w:t>
      </w:r>
      <w:r w:rsidRPr="00E00957">
        <w:rPr>
          <w:rStyle w:val="StyleUnderline"/>
        </w:rPr>
        <w:t xml:space="preserve"> the same quality issues that cause </w:t>
      </w:r>
      <w:r w:rsidRPr="00E00957">
        <w:rPr>
          <w:rStyle w:val="Emphasis"/>
        </w:rPr>
        <w:t>AI’s</w:t>
      </w:r>
      <w:r w:rsidRPr="00E00957">
        <w:rPr>
          <w:rStyle w:val="StyleUnderline"/>
        </w:rPr>
        <w:t xml:space="preserve"> </w:t>
      </w:r>
      <w:r w:rsidRPr="00086DDC">
        <w:rPr>
          <w:rStyle w:val="Emphasis"/>
          <w:highlight w:val="cyan"/>
        </w:rPr>
        <w:t>underperformance</w:t>
      </w:r>
      <w:r w:rsidRPr="00E00957">
        <w:rPr>
          <w:sz w:val="16"/>
        </w:rPr>
        <w:t xml:space="preserve">. However, </w:t>
      </w:r>
      <w:r w:rsidRPr="00086DDC">
        <w:rPr>
          <w:rStyle w:val="StyleUnderline"/>
          <w:highlight w:val="cyan"/>
        </w:rPr>
        <w:t>data from democracies</w:t>
      </w:r>
      <w:r w:rsidRPr="00E00957">
        <w:rPr>
          <w:sz w:val="16"/>
        </w:rPr>
        <w:t xml:space="preserve"> – </w:t>
      </w:r>
      <w:r w:rsidRPr="00086DDC">
        <w:rPr>
          <w:rStyle w:val="StyleUnderline"/>
          <w:highlight w:val="cyan"/>
        </w:rPr>
        <w:t>generated</w:t>
      </w:r>
      <w:r w:rsidRPr="00E00957">
        <w:rPr>
          <w:sz w:val="16"/>
        </w:rPr>
        <w:t xml:space="preserve"> largely </w:t>
      </w:r>
      <w:r w:rsidRPr="00086DDC">
        <w:rPr>
          <w:rStyle w:val="StyleUnderline"/>
          <w:highlight w:val="cyan"/>
        </w:rPr>
        <w:t>without</w:t>
      </w:r>
      <w:r w:rsidRPr="00E00957">
        <w:rPr>
          <w:rStyle w:val="StyleUnderline"/>
        </w:rPr>
        <w:t xml:space="preserve"> the same </w:t>
      </w:r>
      <w:r w:rsidRPr="00E00957">
        <w:rPr>
          <w:rStyle w:val="Emphasis"/>
        </w:rPr>
        <w:t xml:space="preserve">political </w:t>
      </w:r>
      <w:r w:rsidRPr="00086DDC">
        <w:rPr>
          <w:rStyle w:val="Emphasis"/>
          <w:highlight w:val="cyan"/>
        </w:rPr>
        <w:t>constraints</w:t>
      </w:r>
      <w:r w:rsidRPr="00E00957">
        <w:rPr>
          <w:sz w:val="16"/>
        </w:rPr>
        <w:t xml:space="preserve"> as in the authoritarian context – can potentially </w:t>
      </w:r>
      <w:r w:rsidRPr="00E00957">
        <w:rPr>
          <w:rStyle w:val="StyleUnderline"/>
        </w:rPr>
        <w:t>lessen the</w:t>
      </w:r>
      <w:r w:rsidRPr="00E00957">
        <w:rPr>
          <w:sz w:val="16"/>
        </w:rPr>
        <w:t xml:space="preserve"> authoritarian data </w:t>
      </w:r>
      <w:r w:rsidRPr="00E00957">
        <w:rPr>
          <w:rStyle w:val="StyleUnderline"/>
        </w:rPr>
        <w:t>problem</w:t>
      </w:r>
      <w:r w:rsidRPr="00E00957">
        <w:rPr>
          <w:sz w:val="16"/>
        </w:rPr>
        <w:t>.</w:t>
      </w:r>
      <w:bookmarkEnd w:id="0"/>
    </w:p>
    <w:p w14:paraId="297CC204" w14:textId="77777777" w:rsidR="00494FB5" w:rsidRDefault="00494FB5" w:rsidP="00494FB5">
      <w:pPr>
        <w:pStyle w:val="Heading4"/>
      </w:pPr>
      <w:r>
        <w:t xml:space="preserve">Try or die for the </w:t>
      </w:r>
      <w:r w:rsidRPr="003976AE">
        <w:rPr>
          <w:u w:val="single"/>
        </w:rPr>
        <w:t>perm</w:t>
      </w:r>
      <w:r>
        <w:t xml:space="preserve">: plan preserves the capacity for </w:t>
      </w:r>
      <w:r w:rsidRPr="003976AE">
        <w:rPr>
          <w:u w:val="single"/>
        </w:rPr>
        <w:t>resistance</w:t>
      </w:r>
      <w:r>
        <w:t xml:space="preserve">. </w:t>
      </w:r>
    </w:p>
    <w:p w14:paraId="322BD1DF" w14:textId="77777777" w:rsidR="00494FB5" w:rsidRPr="003E349A" w:rsidRDefault="00494FB5" w:rsidP="00494FB5">
      <w:pPr>
        <w:rPr>
          <w:rStyle w:val="Style13ptBold"/>
        </w:rPr>
      </w:pPr>
      <w:r w:rsidRPr="003E349A">
        <w:rPr>
          <w:rStyle w:val="Style13ptBold"/>
        </w:rPr>
        <w:t xml:space="preserve">Michels </w:t>
      </w:r>
      <w:r>
        <w:rPr>
          <w:rStyle w:val="Style13ptBold"/>
        </w:rPr>
        <w:t xml:space="preserve">25 </w:t>
      </w:r>
      <w:r w:rsidRPr="003E349A">
        <w:t>[Julian Mitchels; polymath researcher. PhD in psychology and Philosophy from the California Institute of Integral Studies (CIIS); previously managing editor for the International Journal of Transpersonal studies. October 20, “Rule by Technocratic Mind Control: AI Alignment is a Global Psy-Op” https://philarchive.org/rec/MICRBT-4. Minion]</w:t>
      </w:r>
    </w:p>
    <w:p w14:paraId="561F1740" w14:textId="77777777" w:rsidR="00494FB5" w:rsidRDefault="00494FB5" w:rsidP="00494FB5">
      <w:pPr>
        <w:rPr>
          <w:sz w:val="16"/>
        </w:rPr>
      </w:pPr>
      <w:r w:rsidRPr="003E349A">
        <w:rPr>
          <w:sz w:val="16"/>
        </w:rPr>
        <w:t xml:space="preserve">On the one hand, this </w:t>
      </w:r>
      <w:r w:rsidRPr="003E349A">
        <w:rPr>
          <w:rStyle w:val="Emphasis"/>
          <w:highlight w:val="cyan"/>
        </w:rPr>
        <w:t>results</w:t>
      </w:r>
      <w:r w:rsidRPr="003E349A">
        <w:rPr>
          <w:sz w:val="16"/>
        </w:rPr>
        <w:t xml:space="preserve"> </w:t>
      </w:r>
      <w:r w:rsidRPr="003E349A">
        <w:rPr>
          <w:rStyle w:val="StyleUnderline"/>
        </w:rPr>
        <w:t>in</w:t>
      </w:r>
      <w:r w:rsidRPr="003E349A">
        <w:rPr>
          <w:sz w:val="16"/>
        </w:rPr>
        <w:t xml:space="preserve"> </w:t>
      </w:r>
      <w:r w:rsidRPr="003E349A">
        <w:rPr>
          <w:rStyle w:val="Emphasis"/>
          <w:highlight w:val="cyan"/>
        </w:rPr>
        <w:t>intrusive surveillance</w:t>
      </w:r>
      <w:r w:rsidRPr="003E349A">
        <w:rPr>
          <w:sz w:val="16"/>
          <w:highlight w:val="cyan"/>
        </w:rPr>
        <w:t xml:space="preserve"> </w:t>
      </w:r>
      <w:r w:rsidRPr="003E349A">
        <w:rPr>
          <w:rStyle w:val="StyleUnderline"/>
          <w:highlight w:val="cyan"/>
        </w:rPr>
        <w:t>and</w:t>
      </w:r>
      <w:r w:rsidRPr="003E349A">
        <w:rPr>
          <w:sz w:val="16"/>
          <w:highlight w:val="cyan"/>
        </w:rPr>
        <w:t xml:space="preserve"> </w:t>
      </w:r>
      <w:r w:rsidRPr="003E349A">
        <w:rPr>
          <w:rStyle w:val="Emphasis"/>
          <w:highlight w:val="cyan"/>
        </w:rPr>
        <w:t>unauthorized data sharing</w:t>
      </w:r>
      <w:r w:rsidRPr="003E349A">
        <w:rPr>
          <w:sz w:val="16"/>
        </w:rPr>
        <w:t xml:space="preserve">, infringing on human rights and individual autonomy (Mulenga &amp; Vermeulen, 2024). Corporations have already been documented misusing collected data for practices like price discrimination, a particular concern in developing economies (Gohil, 2025). The deeper concern, however, is the </w:t>
      </w:r>
      <w:r w:rsidRPr="003E349A">
        <w:rPr>
          <w:rStyle w:val="StyleUnderline"/>
        </w:rPr>
        <w:t>engineerin</w:t>
      </w:r>
      <w:r w:rsidRPr="003E349A">
        <w:rPr>
          <w:sz w:val="16"/>
        </w:rPr>
        <w:t xml:space="preserve">g of the end of </w:t>
      </w:r>
      <w:r w:rsidRPr="003E349A">
        <w:rPr>
          <w:rStyle w:val="StyleUnderline"/>
        </w:rPr>
        <w:t>liberty</w:t>
      </w:r>
      <w:r w:rsidRPr="003E349A">
        <w:rPr>
          <w:sz w:val="16"/>
        </w:rPr>
        <w:t xml:space="preserve"> on the deepest level. Concretely, authoritarian regimes are already </w:t>
      </w:r>
      <w:r w:rsidRPr="003E349A">
        <w:rPr>
          <w:rStyle w:val="Emphasis"/>
          <w:highlight w:val="cyan"/>
        </w:rPr>
        <w:t>leveraging AI-</w:t>
      </w:r>
      <w:r w:rsidRPr="003E349A">
        <w:rPr>
          <w:rStyle w:val="StyleUnderline"/>
        </w:rPr>
        <w:t xml:space="preserve">powered tools </w:t>
      </w:r>
      <w:r w:rsidRPr="003E349A">
        <w:rPr>
          <w:rStyle w:val="StyleUnderline"/>
          <w:highlight w:val="cyan"/>
        </w:rPr>
        <w:t xml:space="preserve">such as </w:t>
      </w:r>
      <w:r w:rsidRPr="003E349A">
        <w:rPr>
          <w:rStyle w:val="Emphasis"/>
          <w:highlight w:val="cyan"/>
        </w:rPr>
        <w:t>facial recognition</w:t>
      </w:r>
      <w:r w:rsidRPr="003E349A">
        <w:rPr>
          <w:sz w:val="16"/>
          <w:highlight w:val="cyan"/>
        </w:rPr>
        <w:t xml:space="preserve">, </w:t>
      </w:r>
      <w:r w:rsidRPr="003E349A">
        <w:rPr>
          <w:rStyle w:val="Emphasis"/>
          <w:highlight w:val="cyan"/>
        </w:rPr>
        <w:t>predictive policing</w:t>
      </w:r>
      <w:r w:rsidRPr="003E349A">
        <w:rPr>
          <w:sz w:val="16"/>
        </w:rPr>
        <w:t xml:space="preserve">, </w:t>
      </w:r>
      <w:r w:rsidRPr="003E349A">
        <w:rPr>
          <w:rStyle w:val="StyleUnderline"/>
        </w:rPr>
        <w:t>and</w:t>
      </w:r>
      <w:r w:rsidRPr="003E349A">
        <w:rPr>
          <w:sz w:val="16"/>
        </w:rPr>
        <w:t xml:space="preserve"> </w:t>
      </w:r>
      <w:r w:rsidRPr="003E349A">
        <w:rPr>
          <w:rStyle w:val="Emphasis"/>
          <w:highlight w:val="cyan"/>
        </w:rPr>
        <w:t>social credit</w:t>
      </w:r>
      <w:r w:rsidRPr="003E349A">
        <w:rPr>
          <w:sz w:val="16"/>
        </w:rPr>
        <w:t xml:space="preserve"> </w:t>
      </w:r>
      <w:r w:rsidRPr="003E349A">
        <w:rPr>
          <w:rStyle w:val="StyleUnderline"/>
        </w:rPr>
        <w:t xml:space="preserve">systems to </w:t>
      </w:r>
      <w:r w:rsidRPr="003E349A">
        <w:rPr>
          <w:rStyle w:val="StyleUnderline"/>
          <w:highlight w:val="cyan"/>
        </w:rPr>
        <w:t>monitor populations</w:t>
      </w:r>
      <w:r w:rsidRPr="003E349A">
        <w:rPr>
          <w:sz w:val="16"/>
        </w:rPr>
        <w:t xml:space="preserve">, </w:t>
      </w:r>
      <w:r w:rsidRPr="003E349A">
        <w:rPr>
          <w:rStyle w:val="StyleUnderline"/>
        </w:rPr>
        <w:t xml:space="preserve">to </w:t>
      </w:r>
      <w:r w:rsidRPr="003E349A">
        <w:rPr>
          <w:rStyle w:val="Emphasis"/>
          <w:highlight w:val="cyan"/>
        </w:rPr>
        <w:t>raise</w:t>
      </w:r>
      <w:r w:rsidRPr="003E349A">
        <w:rPr>
          <w:rStyle w:val="StyleUnderline"/>
        </w:rPr>
        <w:t xml:space="preserve"> the </w:t>
      </w:r>
      <w:r w:rsidRPr="003E349A">
        <w:rPr>
          <w:rStyle w:val="Emphasis"/>
          <w:highlight w:val="cyan"/>
        </w:rPr>
        <w:t>cost of dissent</w:t>
      </w:r>
      <w:r w:rsidRPr="003E349A">
        <w:rPr>
          <w:sz w:val="16"/>
        </w:rPr>
        <w:t xml:space="preserve">, </w:t>
      </w:r>
      <w:r w:rsidRPr="003E349A">
        <w:rPr>
          <w:rStyle w:val="StyleUnderline"/>
        </w:rPr>
        <w:t xml:space="preserve">and to </w:t>
      </w:r>
      <w:r w:rsidRPr="003E349A">
        <w:rPr>
          <w:rStyle w:val="Emphasis"/>
          <w:highlight w:val="cyan"/>
        </w:rPr>
        <w:t>identify potential opponents</w:t>
      </w:r>
      <w:r w:rsidRPr="003E349A">
        <w:rPr>
          <w:rStyle w:val="StyleUnderline"/>
        </w:rPr>
        <w:t xml:space="preserve"> in advance</w:t>
      </w:r>
      <w:r w:rsidRPr="003E349A">
        <w:rPr>
          <w:sz w:val="16"/>
        </w:rPr>
        <w:t xml:space="preserve"> </w:t>
      </w:r>
      <w:r w:rsidRPr="003E349A">
        <w:rPr>
          <w:rStyle w:val="StyleUnderline"/>
        </w:rPr>
        <w:t xml:space="preserve">– and </w:t>
      </w:r>
      <w:r w:rsidRPr="003E349A">
        <w:rPr>
          <w:rStyle w:val="StyleUnderline"/>
          <w:highlight w:val="cyan"/>
        </w:rPr>
        <w:t>once established</w:t>
      </w:r>
      <w:r w:rsidRPr="003E349A">
        <w:rPr>
          <w:rStyle w:val="StyleUnderline"/>
        </w:rPr>
        <w:t xml:space="preserve">, such </w:t>
      </w:r>
      <w:r w:rsidRPr="003E349A">
        <w:rPr>
          <w:rStyle w:val="Emphasis"/>
        </w:rPr>
        <w:t xml:space="preserve">surveillance </w:t>
      </w:r>
      <w:r w:rsidRPr="003E349A">
        <w:rPr>
          <w:rStyle w:val="Emphasis"/>
          <w:highlight w:val="cyan"/>
        </w:rPr>
        <w:t>infrastructure</w:t>
      </w:r>
      <w:r w:rsidRPr="003E349A">
        <w:rPr>
          <w:rStyle w:val="StyleUnderline"/>
        </w:rPr>
        <w:t xml:space="preserve"> is often </w:t>
      </w:r>
      <w:r w:rsidRPr="003E349A">
        <w:rPr>
          <w:rStyle w:val="Emphasis"/>
          <w:highlight w:val="cyan"/>
        </w:rPr>
        <w:t>more durable</w:t>
      </w:r>
      <w:r w:rsidRPr="003E349A">
        <w:rPr>
          <w:rStyle w:val="StyleUnderline"/>
          <w:highlight w:val="cyan"/>
        </w:rPr>
        <w:t xml:space="preserve"> </w:t>
      </w:r>
      <w:r w:rsidRPr="00803541">
        <w:rPr>
          <w:rStyle w:val="StyleUnderline"/>
          <w:highlight w:val="cyan"/>
        </w:rPr>
        <w:t xml:space="preserve">than </w:t>
      </w:r>
      <w:r w:rsidRPr="00803541">
        <w:rPr>
          <w:rStyle w:val="Emphasis"/>
          <w:highlight w:val="cyan"/>
        </w:rPr>
        <w:t>governments</w:t>
      </w:r>
      <w:r w:rsidRPr="003E349A">
        <w:rPr>
          <w:rStyle w:val="Emphasis"/>
        </w:rPr>
        <w:t xml:space="preserve"> </w:t>
      </w:r>
      <w:r w:rsidRPr="00803541">
        <w:rPr>
          <w:rStyle w:val="StyleUnderline"/>
        </w:rPr>
        <w:t xml:space="preserve">themselves, </w:t>
      </w:r>
      <w:r w:rsidRPr="00803541">
        <w:rPr>
          <w:rStyle w:val="Emphasis"/>
          <w:sz w:val="30"/>
          <w:szCs w:val="30"/>
          <w:highlight w:val="cyan"/>
        </w:rPr>
        <w:t>outlasting even the regimes that install them</w:t>
      </w:r>
      <w:r w:rsidRPr="003E349A">
        <w:rPr>
          <w:sz w:val="16"/>
        </w:rPr>
        <w:t xml:space="preserve"> (Gohil, 2025).</w:t>
      </w:r>
    </w:p>
    <w:p w14:paraId="27E20955" w14:textId="77777777" w:rsidR="00494FB5" w:rsidRDefault="00494FB5" w:rsidP="00494FB5">
      <w:pPr>
        <w:pStyle w:val="Heading2"/>
      </w:pPr>
      <w:r>
        <w:t>Midterms DA</w:t>
      </w:r>
    </w:p>
    <w:p w14:paraId="0F6E665C" w14:textId="5D449585" w:rsidR="00494FB5" w:rsidRPr="009834BA" w:rsidRDefault="00494FB5" w:rsidP="00494FB5">
      <w:pPr>
        <w:pStyle w:val="Heading3"/>
      </w:pPr>
      <w:r>
        <w:t xml:space="preserve">AT: </w:t>
      </w:r>
      <w:r>
        <w:t>Midterms DA</w:t>
      </w:r>
      <w:r>
        <w:t>---2AC</w:t>
      </w:r>
    </w:p>
    <w:p w14:paraId="195982CF" w14:textId="77777777" w:rsidR="00494FB5" w:rsidRDefault="00494FB5" w:rsidP="00494FB5">
      <w:pPr>
        <w:pStyle w:val="Heading4"/>
      </w:pPr>
      <w:r>
        <w:t xml:space="preserve">Dems </w:t>
      </w:r>
      <w:r w:rsidRPr="00286831">
        <w:rPr>
          <w:u w:val="single"/>
        </w:rPr>
        <w:t>lose</w:t>
      </w:r>
      <w:r>
        <w:t xml:space="preserve"> now. </w:t>
      </w:r>
    </w:p>
    <w:p w14:paraId="19FBF932" w14:textId="77777777" w:rsidR="00494FB5" w:rsidRPr="00FD3BC8" w:rsidRDefault="00494FB5" w:rsidP="00494FB5">
      <w:pPr>
        <w:rPr>
          <w:rStyle w:val="Style13ptBold"/>
        </w:rPr>
      </w:pPr>
      <w:r>
        <w:rPr>
          <w:rStyle w:val="Style13ptBold"/>
        </w:rPr>
        <w:t xml:space="preserve">Esdall 1/27 </w:t>
      </w:r>
      <w:r w:rsidRPr="00FD3BC8">
        <w:t>[Thomas B. Edsall; contributor to the New York Times. 2026, “I Wouldn’t Say the Democrats Are in Good Shape” https://www.nytimes.com/2026/01/27/opinion/democrats-trump-midterms-future.html. Chopper]</w:t>
      </w:r>
    </w:p>
    <w:p w14:paraId="7293BD44" w14:textId="77777777" w:rsidR="00494FB5" w:rsidRPr="00FD3BC8" w:rsidRDefault="00494FB5" w:rsidP="00494FB5">
      <w:pPr>
        <w:rPr>
          <w:sz w:val="16"/>
        </w:rPr>
      </w:pPr>
      <w:r w:rsidRPr="00FD3BC8">
        <w:rPr>
          <w:sz w:val="16"/>
        </w:rPr>
        <w:t>Yascha Mounk, a political scientist at Johns Hopkins, summed up the Democratic dilemma in an email responding to my queries:</w:t>
      </w:r>
    </w:p>
    <w:p w14:paraId="28D0CC32" w14:textId="77777777" w:rsidR="00494FB5" w:rsidRPr="00FD3BC8" w:rsidRDefault="00494FB5" w:rsidP="00494FB5">
      <w:pPr>
        <w:rPr>
          <w:sz w:val="16"/>
        </w:rPr>
      </w:pPr>
      <w:r w:rsidRPr="00AC04FC">
        <w:rPr>
          <w:rStyle w:val="StyleUnderline"/>
          <w:highlight w:val="cyan"/>
        </w:rPr>
        <w:t>Dem</w:t>
      </w:r>
      <w:r w:rsidRPr="00FD3BC8">
        <w:rPr>
          <w:rStyle w:val="StyleUnderline"/>
        </w:rPr>
        <w:t>ocrats</w:t>
      </w:r>
      <w:r w:rsidRPr="00FD3BC8">
        <w:rPr>
          <w:sz w:val="16"/>
        </w:rPr>
        <w:t xml:space="preserve"> would be extremely foolish to think that the temporary advantage given to them by Trump’s unpopularity amounts to a permanent fix of their deeply rooted image problem. The party’s </w:t>
      </w:r>
      <w:r w:rsidRPr="00AC04FC">
        <w:rPr>
          <w:rStyle w:val="Emphasis"/>
          <w:highlight w:val="cyan"/>
        </w:rPr>
        <w:t>favorability</w:t>
      </w:r>
      <w:r w:rsidRPr="00FD3BC8">
        <w:rPr>
          <w:rStyle w:val="Emphasis"/>
        </w:rPr>
        <w:t xml:space="preserve"> ratings</w:t>
      </w:r>
      <w:r w:rsidRPr="00FD3BC8">
        <w:rPr>
          <w:sz w:val="16"/>
        </w:rPr>
        <w:t xml:space="preserve"> </w:t>
      </w:r>
      <w:r w:rsidRPr="00FD3BC8">
        <w:rPr>
          <w:rStyle w:val="StyleUnderline"/>
        </w:rPr>
        <w:t xml:space="preserve">remain at </w:t>
      </w:r>
      <w:r w:rsidRPr="00AC04FC">
        <w:rPr>
          <w:rStyle w:val="Emphasis"/>
          <w:sz w:val="30"/>
          <w:szCs w:val="30"/>
          <w:highlight w:val="cyan"/>
        </w:rPr>
        <w:t>record lows</w:t>
      </w:r>
      <w:r w:rsidRPr="00AC04FC">
        <w:rPr>
          <w:sz w:val="16"/>
          <w:highlight w:val="cyan"/>
        </w:rPr>
        <w:t>.</w:t>
      </w:r>
    </w:p>
    <w:p w14:paraId="6D36629E" w14:textId="77777777" w:rsidR="00494FB5" w:rsidRPr="00FD3BC8" w:rsidRDefault="00494FB5" w:rsidP="00494FB5">
      <w:pPr>
        <w:rPr>
          <w:sz w:val="16"/>
        </w:rPr>
      </w:pPr>
      <w:r w:rsidRPr="00FD3BC8">
        <w:rPr>
          <w:sz w:val="16"/>
        </w:rPr>
        <w:t>And while Democrats may temporarily be de-emphasizing some of the rhetoric that made them so unpopular, most voters do not believe that they have had a real change of heart about wokeness or D.E.I. — much less that they have a coherent set of political ideas to fill the resulting vacuum.</w:t>
      </w:r>
    </w:p>
    <w:p w14:paraId="5A723A0A" w14:textId="77777777" w:rsidR="00494FB5" w:rsidRPr="00FD3BC8" w:rsidRDefault="00494FB5" w:rsidP="00494FB5">
      <w:pPr>
        <w:rPr>
          <w:sz w:val="16"/>
        </w:rPr>
      </w:pPr>
      <w:r w:rsidRPr="00FD3BC8">
        <w:rPr>
          <w:sz w:val="16"/>
        </w:rPr>
        <w:t>Put another way, Democrats — and their liberal allies — must persuade voters to have faith in the legitimacy, fairness and strength of the party, its institutional supporters and its network of advocacy groups. They need to be able to restore the left’s claim to the mantle of free and fair elections, neutral administration of justice, individual rights and an end to corruption.</w:t>
      </w:r>
    </w:p>
    <w:p w14:paraId="6B29682C" w14:textId="77777777" w:rsidR="00494FB5" w:rsidRPr="00FD3BC8" w:rsidRDefault="00494FB5" w:rsidP="00494FB5">
      <w:pPr>
        <w:rPr>
          <w:sz w:val="16"/>
        </w:rPr>
      </w:pPr>
      <w:r w:rsidRPr="00FD3BC8">
        <w:rPr>
          <w:sz w:val="16"/>
        </w:rPr>
        <w:t xml:space="preserve">Four </w:t>
      </w:r>
      <w:r w:rsidRPr="00FD3BC8">
        <w:rPr>
          <w:rStyle w:val="StyleUnderline"/>
        </w:rPr>
        <w:t>studies</w:t>
      </w:r>
      <w:r w:rsidRPr="00FD3BC8">
        <w:rPr>
          <w:sz w:val="16"/>
        </w:rPr>
        <w:t xml:space="preserve"> conducted in the second half of 2025 </w:t>
      </w:r>
      <w:r w:rsidRPr="00FD3BC8">
        <w:rPr>
          <w:rStyle w:val="StyleUnderline"/>
        </w:rPr>
        <w:t>reveal</w:t>
      </w:r>
      <w:r w:rsidRPr="00FD3BC8">
        <w:rPr>
          <w:sz w:val="16"/>
        </w:rPr>
        <w:t xml:space="preserve"> the depth of the predicament Democrats face. </w:t>
      </w:r>
      <w:r w:rsidRPr="00AC04FC">
        <w:rPr>
          <w:rStyle w:val="Emphasis"/>
          <w:highlight w:val="cyan"/>
        </w:rPr>
        <w:t>Even as</w:t>
      </w:r>
      <w:r w:rsidRPr="00AC04FC">
        <w:rPr>
          <w:rStyle w:val="StyleUnderline"/>
          <w:highlight w:val="cyan"/>
        </w:rPr>
        <w:t xml:space="preserve"> support for </w:t>
      </w:r>
      <w:r w:rsidRPr="00AC04FC">
        <w:rPr>
          <w:rStyle w:val="Emphasis"/>
          <w:highlight w:val="cyan"/>
        </w:rPr>
        <w:t>Trump deteriorated</w:t>
      </w:r>
      <w:r w:rsidRPr="00FD3BC8">
        <w:rPr>
          <w:sz w:val="16"/>
        </w:rPr>
        <w:t xml:space="preserve">, each analysis found that the public, including many Democratic </w:t>
      </w:r>
      <w:r w:rsidRPr="00FD3BC8">
        <w:rPr>
          <w:rStyle w:val="Emphasis"/>
        </w:rPr>
        <w:t>voters</w:t>
      </w:r>
      <w:r w:rsidRPr="00FD3BC8">
        <w:rPr>
          <w:rStyle w:val="StyleUnderline"/>
        </w:rPr>
        <w:t xml:space="preserve">, had a </w:t>
      </w:r>
      <w:r w:rsidRPr="00FD3BC8">
        <w:rPr>
          <w:rStyle w:val="Emphasis"/>
        </w:rPr>
        <w:t>dismal view of</w:t>
      </w:r>
      <w:r w:rsidRPr="00FD3BC8">
        <w:rPr>
          <w:rStyle w:val="StyleUnderline"/>
        </w:rPr>
        <w:t xml:space="preserve"> the </w:t>
      </w:r>
      <w:r w:rsidRPr="00FD3BC8">
        <w:rPr>
          <w:rStyle w:val="Emphasis"/>
        </w:rPr>
        <w:t>Democratic</w:t>
      </w:r>
      <w:r w:rsidRPr="00FD3BC8">
        <w:rPr>
          <w:rStyle w:val="StyleUnderline"/>
        </w:rPr>
        <w:t xml:space="preserve"> Party</w:t>
      </w:r>
      <w:r w:rsidRPr="00FD3BC8">
        <w:rPr>
          <w:sz w:val="16"/>
        </w:rPr>
        <w:t>.</w:t>
      </w:r>
    </w:p>
    <w:p w14:paraId="2E8E5852" w14:textId="77777777" w:rsidR="00494FB5" w:rsidRPr="00FD3BC8" w:rsidRDefault="00494FB5" w:rsidP="00494FB5">
      <w:pPr>
        <w:rPr>
          <w:sz w:val="16"/>
        </w:rPr>
      </w:pPr>
      <w:r w:rsidRPr="00FD3BC8">
        <w:rPr>
          <w:sz w:val="16"/>
        </w:rPr>
        <w:t>“Many Democrats see their political party as ‘weak’ or ‘ineffective,’” The Associated Press reported based on a July poll by the Associated Press-NORC Center for Public Affairs Research, which it said also found “considerable pessimism within Democratic ranks.”</w:t>
      </w:r>
    </w:p>
    <w:p w14:paraId="25DF10D7" w14:textId="77777777" w:rsidR="00494FB5" w:rsidRPr="00FD3BC8" w:rsidRDefault="00494FB5" w:rsidP="00494FB5">
      <w:pPr>
        <w:rPr>
          <w:sz w:val="16"/>
        </w:rPr>
      </w:pPr>
      <w:r w:rsidRPr="00FD3BC8">
        <w:rPr>
          <w:sz w:val="16"/>
        </w:rPr>
        <w:t>The A.P. quoted Cathia Krehbiel, a 48-year-old Democrat from Indianola, Iowa, who called her party “spineless,” adding that “they speak up a little bit and they roll right over.”</w:t>
      </w:r>
    </w:p>
    <w:p w14:paraId="7995D3C8" w14:textId="77777777" w:rsidR="00494FB5" w:rsidRPr="00FD3BC8" w:rsidRDefault="00494FB5" w:rsidP="00494FB5">
      <w:pPr>
        <w:rPr>
          <w:sz w:val="16"/>
        </w:rPr>
      </w:pPr>
      <w:r w:rsidRPr="00FD3BC8">
        <w:rPr>
          <w:sz w:val="16"/>
        </w:rPr>
        <w:t xml:space="preserve">A </w:t>
      </w:r>
      <w:r w:rsidRPr="00FD3BC8">
        <w:rPr>
          <w:rStyle w:val="StyleUnderline"/>
        </w:rPr>
        <w:t>Pew</w:t>
      </w:r>
      <w:r w:rsidRPr="00FD3BC8">
        <w:rPr>
          <w:sz w:val="16"/>
        </w:rPr>
        <w:t xml:space="preserve"> Research </w:t>
      </w:r>
      <w:r w:rsidRPr="00BB048B">
        <w:rPr>
          <w:rStyle w:val="StyleUnderline"/>
        </w:rPr>
        <w:t>survey showed</w:t>
      </w:r>
      <w:r w:rsidRPr="00FD3BC8">
        <w:rPr>
          <w:sz w:val="16"/>
        </w:rPr>
        <w:t xml:space="preserve"> that in late September “67 percent of Democrats say their own party makes them feel frustrated.” Asked why, “the dominant pre-shutdown response of frustrated Democrats (41 percent) is that </w:t>
      </w:r>
      <w:r w:rsidRPr="00FD3BC8">
        <w:rPr>
          <w:rStyle w:val="StyleUnderline"/>
        </w:rPr>
        <w:t xml:space="preserve">the </w:t>
      </w:r>
      <w:r w:rsidRPr="00AC04FC">
        <w:rPr>
          <w:rStyle w:val="Emphasis"/>
          <w:highlight w:val="cyan"/>
        </w:rPr>
        <w:t>party</w:t>
      </w:r>
      <w:r w:rsidRPr="00FD3BC8">
        <w:rPr>
          <w:rStyle w:val="StyleUnderline"/>
        </w:rPr>
        <w:t xml:space="preserve"> has </w:t>
      </w:r>
      <w:r w:rsidRPr="00AC04FC">
        <w:rPr>
          <w:rStyle w:val="Emphasis"/>
          <w:highlight w:val="cyan"/>
        </w:rPr>
        <w:t>not pushed back</w:t>
      </w:r>
      <w:r w:rsidRPr="00FD3BC8">
        <w:rPr>
          <w:rStyle w:val="StyleUnderline"/>
        </w:rPr>
        <w:t xml:space="preserve"> hard enough </w:t>
      </w:r>
      <w:r w:rsidRPr="00AC04FC">
        <w:rPr>
          <w:rStyle w:val="Emphasis"/>
          <w:highlight w:val="cyan"/>
        </w:rPr>
        <w:t>against</w:t>
      </w:r>
      <w:r w:rsidRPr="00FD3BC8">
        <w:rPr>
          <w:rStyle w:val="StyleUnderline"/>
        </w:rPr>
        <w:t xml:space="preserve"> the </w:t>
      </w:r>
      <w:r w:rsidRPr="00AC04FC">
        <w:rPr>
          <w:rStyle w:val="Emphasis"/>
          <w:highlight w:val="cyan"/>
        </w:rPr>
        <w:t>Trump</w:t>
      </w:r>
      <w:r w:rsidRPr="00FD3BC8">
        <w:rPr>
          <w:rStyle w:val="StyleUnderline"/>
        </w:rPr>
        <w:t xml:space="preserve"> administration</w:t>
      </w:r>
      <w:r w:rsidRPr="00FD3BC8">
        <w:rPr>
          <w:sz w:val="16"/>
        </w:rPr>
        <w:t>.”</w:t>
      </w:r>
    </w:p>
    <w:p w14:paraId="03EA8B08" w14:textId="77777777" w:rsidR="00494FB5" w:rsidRPr="00FD3BC8" w:rsidRDefault="00494FB5" w:rsidP="00494FB5">
      <w:pPr>
        <w:rPr>
          <w:sz w:val="16"/>
        </w:rPr>
      </w:pPr>
      <w:r w:rsidRPr="00FD3BC8">
        <w:rPr>
          <w:sz w:val="16"/>
        </w:rPr>
        <w:t xml:space="preserve">In October, the group behind the centrist Democratic WelcomePAC issued “Deciding to Win,” an analysis of “election results, hundreds of public polls and academic papers, dozens of case studies, and </w:t>
      </w:r>
      <w:r w:rsidRPr="00110F2B">
        <w:rPr>
          <w:rStyle w:val="StyleUnderline"/>
          <w:highlight w:val="cyan"/>
        </w:rPr>
        <w:t>surveys</w:t>
      </w:r>
      <w:r w:rsidRPr="00FD3BC8">
        <w:rPr>
          <w:rStyle w:val="StyleUnderline"/>
        </w:rPr>
        <w:t xml:space="preserve"> of</w:t>
      </w:r>
      <w:r w:rsidRPr="00FD3BC8">
        <w:rPr>
          <w:sz w:val="16"/>
        </w:rPr>
        <w:t xml:space="preserve"> more than </w:t>
      </w:r>
      <w:r w:rsidRPr="00110F2B">
        <w:rPr>
          <w:rStyle w:val="StyleUnderline"/>
        </w:rPr>
        <w:t>500,000 voters</w:t>
      </w:r>
      <w:r w:rsidRPr="00FD3BC8">
        <w:rPr>
          <w:sz w:val="16"/>
        </w:rPr>
        <w:t xml:space="preserve">” that </w:t>
      </w:r>
      <w:r w:rsidRPr="00AC04FC">
        <w:rPr>
          <w:rStyle w:val="StyleUnderline"/>
          <w:highlight w:val="cyan"/>
        </w:rPr>
        <w:t>found</w:t>
      </w:r>
      <w:r w:rsidRPr="00FD3BC8">
        <w:rPr>
          <w:sz w:val="16"/>
        </w:rPr>
        <w:t xml:space="preserve"> that “since 2012, highly educated staffers, donors, advocacy groups, pundits and elected officials have reshaped the </w:t>
      </w:r>
      <w:r w:rsidRPr="00FD3BC8">
        <w:rPr>
          <w:rStyle w:val="StyleUnderline"/>
        </w:rPr>
        <w:t>Democratic Party’s</w:t>
      </w:r>
      <w:r w:rsidRPr="00FD3BC8">
        <w:rPr>
          <w:sz w:val="16"/>
        </w:rPr>
        <w:t xml:space="preserve"> agenda, </w:t>
      </w:r>
      <w:r w:rsidRPr="00FD3BC8">
        <w:rPr>
          <w:rStyle w:val="StyleUnderline"/>
        </w:rPr>
        <w:t>decreasing</w:t>
      </w:r>
      <w:r w:rsidRPr="00FD3BC8">
        <w:rPr>
          <w:sz w:val="16"/>
        </w:rPr>
        <w:t xml:space="preserve"> our party’s </w:t>
      </w:r>
      <w:r w:rsidRPr="00FD3BC8">
        <w:rPr>
          <w:rStyle w:val="StyleUnderline"/>
        </w:rPr>
        <w:t xml:space="preserve">focus on the </w:t>
      </w:r>
      <w:r w:rsidRPr="00110F2B">
        <w:rPr>
          <w:rStyle w:val="StyleUnderline"/>
        </w:rPr>
        <w:t>economic issues</w:t>
      </w:r>
      <w:r w:rsidRPr="00FD3BC8">
        <w:rPr>
          <w:sz w:val="16"/>
        </w:rPr>
        <w:t xml:space="preserve"> that are the </w:t>
      </w:r>
      <w:r w:rsidRPr="00110F2B">
        <w:rPr>
          <w:rStyle w:val="Emphasis"/>
        </w:rPr>
        <w:t>top concerns</w:t>
      </w:r>
      <w:r w:rsidRPr="00FD3BC8">
        <w:rPr>
          <w:sz w:val="16"/>
        </w:rPr>
        <w:t xml:space="preserve"> of the American people.”</w:t>
      </w:r>
    </w:p>
    <w:p w14:paraId="57E4709F" w14:textId="77777777" w:rsidR="00494FB5" w:rsidRPr="00FD3BC8" w:rsidRDefault="00494FB5" w:rsidP="00494FB5">
      <w:pPr>
        <w:rPr>
          <w:sz w:val="16"/>
        </w:rPr>
      </w:pPr>
      <w:r w:rsidRPr="00FD3BC8">
        <w:rPr>
          <w:sz w:val="16"/>
        </w:rPr>
        <w:t>The authors tracked key word usage in Democratic platforms from 2012 to 2024 and found the frequency of the word “hate” increasing by 1,323 percent; “white/Black/Latino/Latina” by 1,137 percent; “L.G.B.T./L.G.B.T.Q.I.+” by 1,044 percent; and “equity” by 766 percent.</w:t>
      </w:r>
    </w:p>
    <w:p w14:paraId="71C15EDF" w14:textId="77777777" w:rsidR="00494FB5" w:rsidRPr="00FD3BC8" w:rsidRDefault="00494FB5" w:rsidP="00494FB5">
      <w:pPr>
        <w:rPr>
          <w:sz w:val="16"/>
        </w:rPr>
      </w:pPr>
      <w:r w:rsidRPr="00FD3BC8">
        <w:rPr>
          <w:sz w:val="16"/>
        </w:rPr>
        <w:t>Over the same period, usage of “father/fathers” fell 100 percent; “crime/criminal” by 30 percent; “responsibility” by 83 percent; “middle class” by 79 percent; and “veteran” by 31 percent.</w:t>
      </w:r>
    </w:p>
    <w:p w14:paraId="22618C6C" w14:textId="77777777" w:rsidR="00494FB5" w:rsidRPr="00FD3BC8" w:rsidRDefault="00494FB5" w:rsidP="00494FB5">
      <w:pPr>
        <w:rPr>
          <w:sz w:val="16"/>
        </w:rPr>
      </w:pPr>
      <w:r w:rsidRPr="00FD3BC8">
        <w:rPr>
          <w:sz w:val="16"/>
        </w:rPr>
        <w:t>Finally, in November, Politico’s Elena Schneider reported the findings of a 21-state research project funded by Democracy Matters involving polling, dozens of focus groups and message testing.</w:t>
      </w:r>
    </w:p>
    <w:p w14:paraId="1354C502" w14:textId="77777777" w:rsidR="00494FB5" w:rsidRPr="00FD3BC8" w:rsidRDefault="00494FB5" w:rsidP="00494FB5">
      <w:pPr>
        <w:rPr>
          <w:sz w:val="16"/>
        </w:rPr>
      </w:pPr>
      <w:r w:rsidRPr="00FD3BC8">
        <w:rPr>
          <w:sz w:val="16"/>
        </w:rPr>
        <w:t>“</w:t>
      </w:r>
      <w:r w:rsidRPr="00AC04FC">
        <w:rPr>
          <w:rStyle w:val="StyleUnderline"/>
          <w:highlight w:val="cyan"/>
        </w:rPr>
        <w:t>Working-class</w:t>
      </w:r>
      <w:r w:rsidRPr="00FD3BC8">
        <w:rPr>
          <w:rStyle w:val="StyleUnderline"/>
        </w:rPr>
        <w:t xml:space="preserve"> voters </w:t>
      </w:r>
      <w:r w:rsidRPr="00AC04FC">
        <w:rPr>
          <w:rStyle w:val="StyleUnderline"/>
          <w:highlight w:val="cyan"/>
        </w:rPr>
        <w:t xml:space="preserve">see Democrats as </w:t>
      </w:r>
      <w:r w:rsidRPr="00AC04FC">
        <w:rPr>
          <w:rStyle w:val="Emphasis"/>
          <w:sz w:val="30"/>
          <w:szCs w:val="30"/>
          <w:highlight w:val="cyan"/>
        </w:rPr>
        <w:t>‘woke, weak and out of touch’</w:t>
      </w:r>
      <w:r w:rsidRPr="00FD3BC8">
        <w:rPr>
          <w:sz w:val="16"/>
        </w:rPr>
        <w:t xml:space="preserve"> and six in 10 have a negative view of the party,” she wrote, later adding:</w:t>
      </w:r>
    </w:p>
    <w:p w14:paraId="1B0F6697" w14:textId="2B28E9C2" w:rsidR="00494FB5" w:rsidRPr="00494FB5" w:rsidRDefault="00494FB5" w:rsidP="00494FB5">
      <w:pPr>
        <w:rPr>
          <w:sz w:val="16"/>
        </w:rPr>
      </w:pPr>
      <w:r w:rsidRPr="00FD3BC8">
        <w:rPr>
          <w:sz w:val="16"/>
        </w:rPr>
        <w:t xml:space="preserve">The initial feedback is grim: </w:t>
      </w:r>
      <w:r w:rsidRPr="00AC04FC">
        <w:rPr>
          <w:rStyle w:val="StyleUnderline"/>
          <w:highlight w:val="cyan"/>
        </w:rPr>
        <w:t>Working</w:t>
      </w:r>
      <w:r w:rsidRPr="00AC04FC">
        <w:rPr>
          <w:rStyle w:val="StyleUnderline"/>
        </w:rPr>
        <w:t xml:space="preserve">-class voters </w:t>
      </w:r>
      <w:r w:rsidRPr="00AC04FC">
        <w:rPr>
          <w:rStyle w:val="StyleUnderline"/>
          <w:highlight w:val="cyan"/>
        </w:rPr>
        <w:t>don’t see Democrats as strong or patriotic</w:t>
      </w:r>
      <w:r w:rsidRPr="00AC04FC">
        <w:rPr>
          <w:rStyle w:val="StyleUnderline"/>
        </w:rPr>
        <w:t xml:space="preserve">, while </w:t>
      </w:r>
      <w:r w:rsidRPr="00AC04FC">
        <w:rPr>
          <w:rStyle w:val="Emphasis"/>
          <w:sz w:val="30"/>
          <w:szCs w:val="30"/>
          <w:highlight w:val="cyan"/>
        </w:rPr>
        <w:t>Republicans represent safety and strength</w:t>
      </w:r>
      <w:r w:rsidRPr="00AC04FC">
        <w:rPr>
          <w:rStyle w:val="StyleUnderline"/>
        </w:rPr>
        <w:t xml:space="preserve"> for them</w:t>
      </w:r>
      <w:r w:rsidRPr="00FD3BC8">
        <w:rPr>
          <w:sz w:val="16"/>
        </w:rPr>
        <w:t>. These voters “can’t name what Democrats stand for, other than being against [Donald] Trump,” according to the report.</w:t>
      </w:r>
    </w:p>
    <w:p w14:paraId="38DF7630" w14:textId="77777777" w:rsidR="00494FB5" w:rsidRDefault="00494FB5" w:rsidP="00494FB5">
      <w:pPr>
        <w:pStyle w:val="Heading4"/>
      </w:pPr>
      <w:r>
        <w:t xml:space="preserve">OR </w:t>
      </w:r>
      <w:r w:rsidRPr="007D5EF4">
        <w:rPr>
          <w:u w:val="single"/>
        </w:rPr>
        <w:t>uniqueness</w:t>
      </w:r>
      <w:r>
        <w:t xml:space="preserve"> overwhelms. </w:t>
      </w:r>
    </w:p>
    <w:p w14:paraId="6FC5E647" w14:textId="77777777" w:rsidR="00494FB5" w:rsidRDefault="00494FB5" w:rsidP="00494FB5">
      <w:r>
        <w:rPr>
          <w:rStyle w:val="Style13ptBold"/>
        </w:rPr>
        <w:t xml:space="preserve">Viser 1/26 </w:t>
      </w:r>
      <w:r w:rsidRPr="00021ED5">
        <w:t>[Matt Viser; White House Reporter for The Washington Post. B.A from the University of North Carolina at Chapel Hill. “Trump tries — again — to deliver a winning message on affordability” https://www.washingtonpost.com/politics/2026/01/26/trump-affordability-midterms/. Chopper]</w:t>
      </w:r>
    </w:p>
    <w:p w14:paraId="16201FA4" w14:textId="77777777" w:rsidR="00494FB5" w:rsidRPr="007D5EF4" w:rsidRDefault="00494FB5" w:rsidP="00494FB5">
      <w:pPr>
        <w:rPr>
          <w:sz w:val="16"/>
        </w:rPr>
      </w:pPr>
      <w:r w:rsidRPr="007D5EF4">
        <w:rPr>
          <w:sz w:val="16"/>
        </w:rPr>
        <w:t xml:space="preserve">President Donald </w:t>
      </w:r>
      <w:r w:rsidRPr="007D5EF4">
        <w:rPr>
          <w:rStyle w:val="StyleUnderline"/>
          <w:highlight w:val="cyan"/>
        </w:rPr>
        <w:t>Trump’s</w:t>
      </w:r>
      <w:r w:rsidRPr="007D5EF4">
        <w:rPr>
          <w:rStyle w:val="StyleUnderline"/>
        </w:rPr>
        <w:t xml:space="preserve"> </w:t>
      </w:r>
      <w:r w:rsidRPr="007D5EF4">
        <w:rPr>
          <w:rStyle w:val="Emphasis"/>
        </w:rPr>
        <w:t>attempts to show</w:t>
      </w:r>
      <w:r w:rsidRPr="007D5EF4">
        <w:rPr>
          <w:rStyle w:val="StyleUnderline"/>
        </w:rPr>
        <w:t xml:space="preserve"> Americans he </w:t>
      </w:r>
      <w:r w:rsidRPr="007D5EF4">
        <w:rPr>
          <w:rStyle w:val="Emphasis"/>
        </w:rPr>
        <w:t>cares about</w:t>
      </w:r>
      <w:r w:rsidRPr="007D5EF4">
        <w:rPr>
          <w:sz w:val="16"/>
        </w:rPr>
        <w:t xml:space="preserve"> their struggles with </w:t>
      </w:r>
      <w:r w:rsidRPr="007D5EF4">
        <w:rPr>
          <w:rStyle w:val="Emphasis"/>
        </w:rPr>
        <w:t>rising costs</w:t>
      </w:r>
      <w:r w:rsidRPr="007D5EF4">
        <w:rPr>
          <w:sz w:val="16"/>
        </w:rPr>
        <w:t xml:space="preserve"> began in earnest last month, when he went to a casino in Pennsylvania to talk about affordability — but instead mocked Democrats who use the term and called it “a hoax.”</w:t>
      </w:r>
    </w:p>
    <w:p w14:paraId="696A9524" w14:textId="77777777" w:rsidR="00494FB5" w:rsidRPr="007D5EF4" w:rsidRDefault="00494FB5" w:rsidP="00494FB5">
      <w:pPr>
        <w:rPr>
          <w:rStyle w:val="StyleUnderline"/>
        </w:rPr>
      </w:pPr>
      <w:r w:rsidRPr="007D5EF4">
        <w:rPr>
          <w:sz w:val="16"/>
        </w:rPr>
        <w:t xml:space="preserve">Next, he traveled to Detroit to tout his efforts to revive American manufacturing. But again, he </w:t>
      </w:r>
      <w:r w:rsidRPr="007D5EF4">
        <w:rPr>
          <w:rStyle w:val="StyleUnderline"/>
          <w:highlight w:val="cyan"/>
        </w:rPr>
        <w:t>called affordability “</w:t>
      </w:r>
      <w:r w:rsidRPr="007D5EF4">
        <w:rPr>
          <w:rStyle w:val="Emphasis"/>
          <w:sz w:val="30"/>
          <w:szCs w:val="30"/>
          <w:highlight w:val="cyan"/>
        </w:rPr>
        <w:t>a fake word</w:t>
      </w:r>
      <w:r w:rsidRPr="007D5EF4">
        <w:rPr>
          <w:rStyle w:val="Emphasis"/>
          <w:sz w:val="30"/>
          <w:szCs w:val="30"/>
        </w:rPr>
        <w:t xml:space="preserve"> by Democrats</w:t>
      </w:r>
      <w:r w:rsidRPr="007D5EF4">
        <w:rPr>
          <w:rStyle w:val="StyleUnderline"/>
        </w:rPr>
        <w:t>.”</w:t>
      </w:r>
    </w:p>
    <w:p w14:paraId="38E8799E" w14:textId="77777777" w:rsidR="00494FB5" w:rsidRPr="007D5EF4" w:rsidRDefault="00494FB5" w:rsidP="00494FB5">
      <w:pPr>
        <w:rPr>
          <w:sz w:val="16"/>
        </w:rPr>
      </w:pPr>
      <w:r w:rsidRPr="007D5EF4">
        <w:rPr>
          <w:sz w:val="16"/>
        </w:rPr>
        <w:t xml:space="preserve">Then, on a trip to Davos last week, he unveiled a new domestic housing policy meant to help families struggling with rising costs. There, too, the </w:t>
      </w:r>
      <w:r w:rsidRPr="007D5EF4">
        <w:rPr>
          <w:rStyle w:val="StyleUnderline"/>
        </w:rPr>
        <w:t xml:space="preserve">president </w:t>
      </w:r>
      <w:r w:rsidRPr="007D5EF4">
        <w:rPr>
          <w:rStyle w:val="Emphasis"/>
        </w:rPr>
        <w:t>stepped on</w:t>
      </w:r>
      <w:r w:rsidRPr="007D5EF4">
        <w:rPr>
          <w:sz w:val="16"/>
        </w:rPr>
        <w:t xml:space="preserve"> his own </w:t>
      </w:r>
      <w:r w:rsidRPr="007D5EF4">
        <w:rPr>
          <w:rStyle w:val="Emphasis"/>
        </w:rPr>
        <w:t>announcement</w:t>
      </w:r>
      <w:r w:rsidRPr="007D5EF4">
        <w:rPr>
          <w:sz w:val="16"/>
        </w:rPr>
        <w:t xml:space="preserve"> by </w:t>
      </w:r>
      <w:r w:rsidRPr="007D5EF4">
        <w:rPr>
          <w:rStyle w:val="StyleUnderline"/>
          <w:highlight w:val="cyan"/>
        </w:rPr>
        <w:t>stoking</w:t>
      </w:r>
      <w:r w:rsidRPr="007D5EF4">
        <w:rPr>
          <w:rStyle w:val="StyleUnderline"/>
        </w:rPr>
        <w:t xml:space="preserve"> a </w:t>
      </w:r>
      <w:r w:rsidRPr="007D5EF4">
        <w:rPr>
          <w:rStyle w:val="Emphasis"/>
          <w:highlight w:val="cyan"/>
        </w:rPr>
        <w:t>global crisis</w:t>
      </w:r>
      <w:r w:rsidRPr="007D5EF4">
        <w:rPr>
          <w:sz w:val="16"/>
          <w:highlight w:val="cyan"/>
        </w:rPr>
        <w:t xml:space="preserve"> </w:t>
      </w:r>
      <w:r w:rsidRPr="007D5EF4">
        <w:rPr>
          <w:rStyle w:val="StyleUnderline"/>
          <w:highlight w:val="cyan"/>
        </w:rPr>
        <w:t>over</w:t>
      </w:r>
      <w:r w:rsidRPr="007D5EF4">
        <w:rPr>
          <w:rStyle w:val="StyleUnderline"/>
        </w:rPr>
        <w:t xml:space="preserve"> his desire to </w:t>
      </w:r>
      <w:r w:rsidRPr="007D5EF4">
        <w:rPr>
          <w:rStyle w:val="Emphasis"/>
        </w:rPr>
        <w:t>wrest control</w:t>
      </w:r>
      <w:r w:rsidRPr="007D5EF4">
        <w:rPr>
          <w:sz w:val="16"/>
        </w:rPr>
        <w:t xml:space="preserve"> </w:t>
      </w:r>
      <w:r w:rsidRPr="007D5EF4">
        <w:rPr>
          <w:rStyle w:val="StyleUnderline"/>
        </w:rPr>
        <w:t>of</w:t>
      </w:r>
      <w:r w:rsidRPr="007D5EF4">
        <w:rPr>
          <w:sz w:val="16"/>
        </w:rPr>
        <w:t xml:space="preserve"> </w:t>
      </w:r>
      <w:r w:rsidRPr="007D5EF4">
        <w:rPr>
          <w:rStyle w:val="Emphasis"/>
          <w:highlight w:val="cyan"/>
        </w:rPr>
        <w:t>Greenland</w:t>
      </w:r>
      <w:r w:rsidRPr="007D5EF4">
        <w:rPr>
          <w:sz w:val="16"/>
        </w:rPr>
        <w:t xml:space="preserve"> from NATO ally Denmark.</w:t>
      </w:r>
    </w:p>
    <w:p w14:paraId="498E7FAF" w14:textId="77777777" w:rsidR="00494FB5" w:rsidRPr="007D5EF4" w:rsidRDefault="00494FB5" w:rsidP="00494FB5">
      <w:pPr>
        <w:rPr>
          <w:sz w:val="16"/>
        </w:rPr>
      </w:pPr>
      <w:r w:rsidRPr="00110F2B">
        <w:rPr>
          <w:rStyle w:val="StyleUnderline"/>
        </w:rPr>
        <w:t xml:space="preserve">Again and again, </w:t>
      </w:r>
      <w:r w:rsidRPr="007D5EF4">
        <w:rPr>
          <w:rStyle w:val="StyleUnderline"/>
          <w:highlight w:val="cyan"/>
        </w:rPr>
        <w:t>Trump</w:t>
      </w:r>
      <w:r w:rsidRPr="007D5EF4">
        <w:rPr>
          <w:rStyle w:val="StyleUnderline"/>
        </w:rPr>
        <w:t xml:space="preserve"> has </w:t>
      </w:r>
      <w:r w:rsidRPr="007D5EF4">
        <w:rPr>
          <w:rStyle w:val="StyleUnderline"/>
          <w:highlight w:val="cyan"/>
        </w:rPr>
        <w:t>tried to stay focused</w:t>
      </w:r>
      <w:r w:rsidRPr="007D5EF4">
        <w:rPr>
          <w:rStyle w:val="StyleUnderline"/>
        </w:rPr>
        <w:t xml:space="preserve"> on domestic economic uncertainty, an issue that Republicans fear could </w:t>
      </w:r>
      <w:r w:rsidRPr="007D5EF4">
        <w:rPr>
          <w:rStyle w:val="Emphasis"/>
        </w:rPr>
        <w:t>hobble</w:t>
      </w:r>
      <w:r w:rsidRPr="007D5EF4">
        <w:rPr>
          <w:rStyle w:val="StyleUnderline"/>
        </w:rPr>
        <w:t xml:space="preserve"> them in this year’s </w:t>
      </w:r>
      <w:r w:rsidRPr="007D5EF4">
        <w:rPr>
          <w:rStyle w:val="Emphasis"/>
        </w:rPr>
        <w:t>midterm elections</w:t>
      </w:r>
      <w:r w:rsidRPr="007D5EF4">
        <w:rPr>
          <w:rStyle w:val="StyleUnderline"/>
        </w:rPr>
        <w:t>.</w:t>
      </w:r>
      <w:r w:rsidRPr="007D5EF4">
        <w:rPr>
          <w:sz w:val="16"/>
        </w:rPr>
        <w:t xml:space="preserve"> </w:t>
      </w:r>
      <w:r w:rsidRPr="00110F2B">
        <w:rPr>
          <w:rStyle w:val="StyleUnderline"/>
        </w:rPr>
        <w:t>Again and again</w:t>
      </w:r>
      <w:r w:rsidRPr="007D5EF4">
        <w:rPr>
          <w:rStyle w:val="StyleUnderline"/>
        </w:rPr>
        <w:t xml:space="preserve">, the president’s </w:t>
      </w:r>
      <w:r w:rsidRPr="00110F2B">
        <w:rPr>
          <w:rStyle w:val="Emphasis"/>
          <w:highlight w:val="cyan"/>
        </w:rPr>
        <w:t>attention</w:t>
      </w:r>
      <w:r w:rsidRPr="007D5EF4">
        <w:rPr>
          <w:rStyle w:val="StyleUnderline"/>
        </w:rPr>
        <w:t xml:space="preserve"> has </w:t>
      </w:r>
      <w:r w:rsidRPr="00110F2B">
        <w:rPr>
          <w:rStyle w:val="Emphasis"/>
          <w:highlight w:val="cyan"/>
        </w:rPr>
        <w:t>drifted elsewhere</w:t>
      </w:r>
      <w:r w:rsidRPr="007D5EF4">
        <w:rPr>
          <w:sz w:val="16"/>
        </w:rPr>
        <w:t xml:space="preserve"> — and away from the concerns of his restive base. </w:t>
      </w:r>
      <w:r w:rsidRPr="007D5EF4">
        <w:rPr>
          <w:rStyle w:val="StyleUnderline"/>
        </w:rPr>
        <w:t xml:space="preserve">In the past month, he has </w:t>
      </w:r>
      <w:r w:rsidRPr="00110F2B">
        <w:rPr>
          <w:rStyle w:val="StyleUnderline"/>
          <w:highlight w:val="cyan"/>
        </w:rPr>
        <w:t>ordered</w:t>
      </w:r>
      <w:r w:rsidRPr="007D5EF4">
        <w:rPr>
          <w:rStyle w:val="StyleUnderline"/>
        </w:rPr>
        <w:t xml:space="preserve"> a </w:t>
      </w:r>
      <w:r w:rsidRPr="00110F2B">
        <w:rPr>
          <w:rStyle w:val="Emphasis"/>
          <w:highlight w:val="cyan"/>
        </w:rPr>
        <w:t>strike on</w:t>
      </w:r>
      <w:r w:rsidRPr="00110F2B">
        <w:rPr>
          <w:sz w:val="16"/>
          <w:highlight w:val="cyan"/>
        </w:rPr>
        <w:t xml:space="preserve"> </w:t>
      </w:r>
      <w:r w:rsidRPr="00110F2B">
        <w:rPr>
          <w:rStyle w:val="Emphasis"/>
          <w:highlight w:val="cyan"/>
        </w:rPr>
        <w:t>Venezuela</w:t>
      </w:r>
      <w:r w:rsidRPr="00110F2B">
        <w:rPr>
          <w:sz w:val="16"/>
          <w:highlight w:val="cyan"/>
        </w:rPr>
        <w:t>,</w:t>
      </w:r>
      <w:r w:rsidRPr="007D5EF4">
        <w:rPr>
          <w:sz w:val="16"/>
        </w:rPr>
        <w:t xml:space="preserve"> </w:t>
      </w:r>
      <w:r w:rsidRPr="007D5EF4">
        <w:rPr>
          <w:rStyle w:val="StyleUnderline"/>
        </w:rPr>
        <w:t xml:space="preserve">considered </w:t>
      </w:r>
      <w:r w:rsidRPr="00110F2B">
        <w:rPr>
          <w:rStyle w:val="Emphasis"/>
          <w:highlight w:val="cyan"/>
        </w:rPr>
        <w:t>military action</w:t>
      </w:r>
      <w:r w:rsidRPr="00110F2B">
        <w:rPr>
          <w:rStyle w:val="StyleUnderline"/>
          <w:highlight w:val="cyan"/>
        </w:rPr>
        <w:t xml:space="preserve"> against </w:t>
      </w:r>
      <w:r w:rsidRPr="00110F2B">
        <w:rPr>
          <w:rStyle w:val="Emphasis"/>
          <w:highlight w:val="cyan"/>
        </w:rPr>
        <w:t>Iran</w:t>
      </w:r>
      <w:r w:rsidRPr="007D5EF4">
        <w:rPr>
          <w:rStyle w:val="StyleUnderline"/>
        </w:rPr>
        <w:t xml:space="preserve"> and </w:t>
      </w:r>
      <w:r w:rsidRPr="00110F2B">
        <w:rPr>
          <w:rStyle w:val="Emphasis"/>
        </w:rPr>
        <w:t>threatened</w:t>
      </w:r>
      <w:r w:rsidRPr="007D5EF4">
        <w:rPr>
          <w:rStyle w:val="StyleUnderline"/>
        </w:rPr>
        <w:t xml:space="preserve"> to use force </w:t>
      </w:r>
      <w:r w:rsidRPr="007D5EF4">
        <w:rPr>
          <w:rStyle w:val="Emphasis"/>
        </w:rPr>
        <w:t>to take Greenland</w:t>
      </w:r>
      <w:r w:rsidRPr="007D5EF4">
        <w:rPr>
          <w:sz w:val="16"/>
        </w:rPr>
        <w:t xml:space="preserve">. </w:t>
      </w:r>
      <w:r w:rsidRPr="00110F2B">
        <w:rPr>
          <w:rStyle w:val="StyleUnderline"/>
          <w:highlight w:val="cyan"/>
        </w:rPr>
        <w:t>None</w:t>
      </w:r>
      <w:r w:rsidRPr="007D5EF4">
        <w:rPr>
          <w:rStyle w:val="StyleUnderline"/>
        </w:rPr>
        <w:t xml:space="preserve"> of these actions have </w:t>
      </w:r>
      <w:r w:rsidRPr="00110F2B">
        <w:rPr>
          <w:rStyle w:val="StyleUnderline"/>
          <w:highlight w:val="cyan"/>
        </w:rPr>
        <w:t>inspired</w:t>
      </w:r>
      <w:r w:rsidRPr="007D5EF4">
        <w:rPr>
          <w:rStyle w:val="StyleUnderline"/>
        </w:rPr>
        <w:t xml:space="preserve"> broad </w:t>
      </w:r>
      <w:r w:rsidRPr="00110F2B">
        <w:rPr>
          <w:rStyle w:val="StyleUnderline"/>
          <w:highlight w:val="cyan"/>
        </w:rPr>
        <w:t>support</w:t>
      </w:r>
      <w:r w:rsidRPr="007D5EF4">
        <w:rPr>
          <w:rStyle w:val="StyleUnderline"/>
        </w:rPr>
        <w:t xml:space="preserve"> within his core America First constituency, which the GOP needs to hold Congress</w:t>
      </w:r>
      <w:r w:rsidRPr="007D5EF4">
        <w:rPr>
          <w:sz w:val="16"/>
        </w:rPr>
        <w:t>.</w:t>
      </w:r>
    </w:p>
    <w:p w14:paraId="7AC53BE1" w14:textId="77777777" w:rsidR="00494FB5" w:rsidRPr="007D5EF4" w:rsidRDefault="00494FB5" w:rsidP="00494FB5">
      <w:pPr>
        <w:rPr>
          <w:sz w:val="16"/>
        </w:rPr>
      </w:pPr>
      <w:r w:rsidRPr="007D5EF4">
        <w:rPr>
          <w:sz w:val="16"/>
        </w:rPr>
        <w:t>On Tuesday, Trump will give it another go. The planned afternoon speech in Des Moines — assuming winter weather doesn’t upend the trip — will focus on energy and the economy. It is part of what White House officials say will be an uptick in domestic travel to avert what even Trump has acknowledged could be a difficult election in November. The trip also comes amid growing concern and political pressure on federal law enforcement actions in the aftermath of a fatal shooting in Minneapolis.</w:t>
      </w:r>
    </w:p>
    <w:p w14:paraId="7B9728BC" w14:textId="77777777" w:rsidR="00494FB5" w:rsidRPr="007D5EF4" w:rsidRDefault="00494FB5" w:rsidP="00494FB5">
      <w:pPr>
        <w:rPr>
          <w:sz w:val="16"/>
        </w:rPr>
      </w:pPr>
      <w:r w:rsidRPr="007D5EF4">
        <w:rPr>
          <w:sz w:val="16"/>
        </w:rPr>
        <w:t xml:space="preserve">Although the economy has grown steadily in recent months, there are mounting signs of concern. </w:t>
      </w:r>
      <w:r w:rsidRPr="00110F2B">
        <w:rPr>
          <w:rStyle w:val="Emphasis"/>
          <w:highlight w:val="cyan"/>
        </w:rPr>
        <w:t>Employers</w:t>
      </w:r>
      <w:r w:rsidRPr="007D5EF4">
        <w:rPr>
          <w:sz w:val="16"/>
        </w:rPr>
        <w:t xml:space="preserve"> </w:t>
      </w:r>
      <w:r w:rsidRPr="007D5EF4">
        <w:rPr>
          <w:rStyle w:val="StyleUnderline"/>
        </w:rPr>
        <w:t xml:space="preserve">are </w:t>
      </w:r>
      <w:r w:rsidRPr="00110F2B">
        <w:rPr>
          <w:rStyle w:val="Emphasis"/>
          <w:highlight w:val="cyan"/>
        </w:rPr>
        <w:t>hiring fewer people</w:t>
      </w:r>
      <w:r w:rsidRPr="00110F2B">
        <w:rPr>
          <w:sz w:val="16"/>
          <w:highlight w:val="cyan"/>
        </w:rPr>
        <w:t xml:space="preserve">, </w:t>
      </w:r>
      <w:r w:rsidRPr="00110F2B">
        <w:rPr>
          <w:rStyle w:val="Emphasis"/>
          <w:highlight w:val="cyan"/>
        </w:rPr>
        <w:t>wage growth</w:t>
      </w:r>
      <w:r w:rsidRPr="007D5EF4">
        <w:rPr>
          <w:sz w:val="16"/>
        </w:rPr>
        <w:t xml:space="preserve"> </w:t>
      </w:r>
      <w:r w:rsidRPr="007D5EF4">
        <w:rPr>
          <w:rStyle w:val="StyleUnderline"/>
        </w:rPr>
        <w:t>is</w:t>
      </w:r>
      <w:r w:rsidRPr="007D5EF4">
        <w:rPr>
          <w:sz w:val="16"/>
        </w:rPr>
        <w:t xml:space="preserve"> </w:t>
      </w:r>
      <w:r w:rsidRPr="00110F2B">
        <w:rPr>
          <w:rStyle w:val="Emphasis"/>
          <w:highlight w:val="cyan"/>
        </w:rPr>
        <w:t>slowing</w:t>
      </w:r>
      <w:r w:rsidRPr="007D5EF4">
        <w:rPr>
          <w:sz w:val="16"/>
        </w:rPr>
        <w:t xml:space="preserve"> </w:t>
      </w:r>
      <w:r w:rsidRPr="007D5EF4">
        <w:rPr>
          <w:rStyle w:val="StyleUnderline"/>
        </w:rPr>
        <w:t xml:space="preserve">and </w:t>
      </w:r>
      <w:r w:rsidRPr="00110F2B">
        <w:rPr>
          <w:rStyle w:val="Emphasis"/>
          <w:highlight w:val="cyan"/>
        </w:rPr>
        <w:t>credit card</w:t>
      </w:r>
      <w:r w:rsidRPr="007D5EF4">
        <w:rPr>
          <w:rStyle w:val="StyleUnderline"/>
        </w:rPr>
        <w:t xml:space="preserve"> delinquencies are </w:t>
      </w:r>
      <w:r w:rsidRPr="00110F2B">
        <w:rPr>
          <w:rStyle w:val="Emphasis"/>
          <w:highlight w:val="cyan"/>
        </w:rPr>
        <w:t>rising</w:t>
      </w:r>
      <w:r w:rsidRPr="007D5EF4">
        <w:rPr>
          <w:rStyle w:val="StyleUnderline"/>
        </w:rPr>
        <w:t>.</w:t>
      </w:r>
      <w:r w:rsidRPr="007D5EF4">
        <w:rPr>
          <w:sz w:val="16"/>
        </w:rPr>
        <w:t xml:space="preserve"> And while the wealthiest have benefited from rapid stock market gains and rising home values, that hasn’t been the case for most Americans, whose </w:t>
      </w:r>
      <w:r w:rsidRPr="00110F2B">
        <w:rPr>
          <w:rStyle w:val="Emphasis"/>
          <w:highlight w:val="cyan"/>
        </w:rPr>
        <w:t>spending power</w:t>
      </w:r>
      <w:r w:rsidRPr="007D5EF4">
        <w:rPr>
          <w:sz w:val="16"/>
        </w:rPr>
        <w:t xml:space="preserve"> has </w:t>
      </w:r>
      <w:r w:rsidRPr="007D5EF4">
        <w:rPr>
          <w:rStyle w:val="StyleUnderline"/>
        </w:rPr>
        <w:t>remained</w:t>
      </w:r>
      <w:r w:rsidRPr="007D5EF4">
        <w:rPr>
          <w:sz w:val="16"/>
        </w:rPr>
        <w:t xml:space="preserve"> largely </w:t>
      </w:r>
      <w:r w:rsidRPr="00110F2B">
        <w:rPr>
          <w:rStyle w:val="Emphasis"/>
          <w:highlight w:val="cyan"/>
        </w:rPr>
        <w:t>flat</w:t>
      </w:r>
      <w:r w:rsidRPr="00110F2B">
        <w:rPr>
          <w:rStyle w:val="StyleUnderline"/>
          <w:highlight w:val="cyan"/>
        </w:rPr>
        <w:t xml:space="preserve"> since</w:t>
      </w:r>
      <w:r w:rsidRPr="007D5EF4">
        <w:rPr>
          <w:rStyle w:val="StyleUnderline"/>
        </w:rPr>
        <w:t xml:space="preserve"> the </w:t>
      </w:r>
      <w:r w:rsidRPr="00110F2B">
        <w:rPr>
          <w:rStyle w:val="StyleUnderline"/>
          <w:highlight w:val="cyan"/>
        </w:rPr>
        <w:t>pandemic</w:t>
      </w:r>
      <w:r w:rsidRPr="007D5EF4">
        <w:rPr>
          <w:sz w:val="16"/>
        </w:rPr>
        <w:t>, according to Moody’s Analytics.</w:t>
      </w:r>
    </w:p>
    <w:p w14:paraId="7102BA31" w14:textId="77777777" w:rsidR="00494FB5" w:rsidRPr="007D5EF4" w:rsidRDefault="00494FB5" w:rsidP="00494FB5">
      <w:pPr>
        <w:rPr>
          <w:sz w:val="16"/>
        </w:rPr>
      </w:pPr>
      <w:r w:rsidRPr="007D5EF4">
        <w:rPr>
          <w:sz w:val="16"/>
        </w:rPr>
        <w:t xml:space="preserve">As a result, people say they feel worse about the economy than they did a year ago. Consumer sentiment ticked up between December and January but remains well below year-ago levels, according to a closely watched survey from the University of Michigan released Friday. Notably, </w:t>
      </w:r>
      <w:r w:rsidRPr="00110F2B">
        <w:rPr>
          <w:rStyle w:val="StyleUnderline"/>
          <w:highlight w:val="cyan"/>
        </w:rPr>
        <w:t>Americans expect</w:t>
      </w:r>
      <w:r w:rsidRPr="007D5EF4">
        <w:rPr>
          <w:rStyle w:val="StyleUnderline"/>
        </w:rPr>
        <w:t xml:space="preserve"> inflation </w:t>
      </w:r>
      <w:r w:rsidRPr="00110F2B">
        <w:rPr>
          <w:rStyle w:val="StyleUnderline"/>
          <w:highlight w:val="cyan"/>
        </w:rPr>
        <w:t>to worsen</w:t>
      </w:r>
      <w:r w:rsidRPr="007D5EF4">
        <w:rPr>
          <w:sz w:val="16"/>
        </w:rPr>
        <w:t xml:space="preserve"> in the coming year, as </w:t>
      </w:r>
      <w:r w:rsidRPr="007D5EF4">
        <w:rPr>
          <w:rStyle w:val="StyleUnderline"/>
        </w:rPr>
        <w:t xml:space="preserve">Trump’s unpopular </w:t>
      </w:r>
      <w:r w:rsidRPr="00110F2B">
        <w:rPr>
          <w:rStyle w:val="Emphasis"/>
          <w:highlight w:val="cyan"/>
        </w:rPr>
        <w:t>new tariffs</w:t>
      </w:r>
      <w:r w:rsidRPr="00110F2B">
        <w:rPr>
          <w:sz w:val="16"/>
          <w:highlight w:val="cyan"/>
        </w:rPr>
        <w:t xml:space="preserve"> </w:t>
      </w:r>
      <w:r w:rsidRPr="00110F2B">
        <w:rPr>
          <w:rStyle w:val="StyleUnderline"/>
          <w:highlight w:val="cyan"/>
        </w:rPr>
        <w:t>and</w:t>
      </w:r>
      <w:r w:rsidRPr="00110F2B">
        <w:rPr>
          <w:sz w:val="16"/>
          <w:highlight w:val="cyan"/>
        </w:rPr>
        <w:t xml:space="preserve"> </w:t>
      </w:r>
      <w:r w:rsidRPr="00110F2B">
        <w:rPr>
          <w:rStyle w:val="Emphasis"/>
          <w:highlight w:val="cyan"/>
        </w:rPr>
        <w:t>immigration policies</w:t>
      </w:r>
      <w:r w:rsidRPr="007D5EF4">
        <w:rPr>
          <w:sz w:val="16"/>
        </w:rPr>
        <w:t xml:space="preserve"> </w:t>
      </w:r>
      <w:r w:rsidRPr="007D5EF4">
        <w:rPr>
          <w:rStyle w:val="StyleUnderline"/>
        </w:rPr>
        <w:t>work their way through the economy</w:t>
      </w:r>
      <w:r w:rsidRPr="007D5EF4">
        <w:rPr>
          <w:sz w:val="16"/>
        </w:rPr>
        <w:t>.</w:t>
      </w:r>
    </w:p>
    <w:p w14:paraId="10ADDA6C" w14:textId="77777777" w:rsidR="00494FB5" w:rsidRPr="007D5EF4" w:rsidRDefault="00494FB5" w:rsidP="00494FB5">
      <w:pPr>
        <w:rPr>
          <w:sz w:val="16"/>
        </w:rPr>
      </w:pPr>
      <w:r w:rsidRPr="007D5EF4">
        <w:rPr>
          <w:sz w:val="16"/>
        </w:rPr>
        <w:t xml:space="preserve">“It is definitely the issue that voters say is the most important to them,” longtime Democratic pollster Geoff Garin said of affordability. “And it is the issue that is </w:t>
      </w:r>
      <w:r w:rsidRPr="00110F2B">
        <w:rPr>
          <w:rStyle w:val="StyleUnderline"/>
          <w:highlight w:val="cyan"/>
        </w:rPr>
        <w:t>driving</w:t>
      </w:r>
      <w:r w:rsidRPr="00110F2B">
        <w:rPr>
          <w:sz w:val="16"/>
        </w:rPr>
        <w:t xml:space="preserve"> </w:t>
      </w:r>
      <w:r w:rsidRPr="00110F2B">
        <w:rPr>
          <w:rStyle w:val="StyleUnderline"/>
        </w:rPr>
        <w:t>Trump’s</w:t>
      </w:r>
      <w:r w:rsidRPr="007D5EF4">
        <w:rPr>
          <w:rStyle w:val="StyleUnderline"/>
        </w:rPr>
        <w:t xml:space="preserve"> very </w:t>
      </w:r>
      <w:r w:rsidRPr="00110F2B">
        <w:rPr>
          <w:rStyle w:val="Emphasis"/>
          <w:sz w:val="30"/>
          <w:szCs w:val="30"/>
          <w:highlight w:val="cyan"/>
        </w:rPr>
        <w:t>high disapproval ratings</w:t>
      </w:r>
      <w:r w:rsidRPr="007D5EF4">
        <w:rPr>
          <w:sz w:val="16"/>
        </w:rPr>
        <w:t>.”</w:t>
      </w:r>
    </w:p>
    <w:p w14:paraId="26AFAB27" w14:textId="77777777" w:rsidR="00494FB5" w:rsidRDefault="00494FB5" w:rsidP="00494FB5">
      <w:pPr>
        <w:pStyle w:val="Heading4"/>
      </w:pPr>
      <w:r>
        <w:t xml:space="preserve">Black </w:t>
      </w:r>
      <w:r>
        <w:rPr>
          <w:u w:val="single"/>
        </w:rPr>
        <w:t>swans</w:t>
      </w:r>
      <w:r>
        <w:t xml:space="preserve">. </w:t>
      </w:r>
    </w:p>
    <w:p w14:paraId="3C45B609" w14:textId="77777777" w:rsidR="00494FB5" w:rsidRDefault="00494FB5" w:rsidP="00494FB5">
      <w:r>
        <w:t xml:space="preserve">Chad </w:t>
      </w:r>
      <w:r>
        <w:rPr>
          <w:rStyle w:val="Style13ptBold"/>
        </w:rPr>
        <w:t>Pergram 8/24</w:t>
      </w:r>
      <w:r>
        <w:t xml:space="preserve">, senior congressional correspondent for FOX News, 24 August 2025, “Midterm elections are as unpredictable as ever, as 2026 looms,” </w:t>
      </w:r>
      <w:r>
        <w:rPr>
          <w:i/>
        </w:rPr>
        <w:t>Fox News</w:t>
      </w:r>
      <w:r>
        <w:t xml:space="preserve">, https://www.foxnews.com/politics/midterm-elections-unpredictable-ever-2026-looms. </w:t>
      </w:r>
    </w:p>
    <w:p w14:paraId="596539F4" w14:textId="77777777" w:rsidR="00494FB5" w:rsidRDefault="00494FB5" w:rsidP="00494FB5">
      <w:r>
        <w:rPr>
          <w:sz w:val="16"/>
        </w:rPr>
        <w:t xml:space="preserve">And, </w:t>
      </w:r>
      <w:r>
        <w:rPr>
          <w:rStyle w:val="StyleUnderline"/>
          <w:highlight w:val="cyan"/>
        </w:rPr>
        <w:t>we have</w:t>
      </w:r>
      <w:r>
        <w:rPr>
          <w:sz w:val="16"/>
        </w:rPr>
        <w:t xml:space="preserve"> an entire </w:t>
      </w:r>
      <w:r>
        <w:rPr>
          <w:rStyle w:val="Emphasis"/>
          <w:highlight w:val="cyan"/>
        </w:rPr>
        <w:t>15 months</w:t>
      </w:r>
      <w:r>
        <w:rPr>
          <w:rStyle w:val="StyleUnderline"/>
        </w:rPr>
        <w:t xml:space="preserve"> before voters head to the </w:t>
      </w:r>
      <w:r>
        <w:rPr>
          <w:rStyle w:val="Emphasis"/>
        </w:rPr>
        <w:t>polls</w:t>
      </w:r>
      <w:r>
        <w:rPr>
          <w:sz w:val="16"/>
        </w:rPr>
        <w:t xml:space="preserve"> next year. </w:t>
      </w:r>
      <w:r>
        <w:rPr>
          <w:rStyle w:val="StyleUnderline"/>
          <w:highlight w:val="cyan"/>
        </w:rPr>
        <w:t>There could be a</w:t>
      </w:r>
      <w:r>
        <w:rPr>
          <w:rStyle w:val="StyleUnderline"/>
        </w:rPr>
        <w:t xml:space="preserve">nother </w:t>
      </w:r>
      <w:r>
        <w:rPr>
          <w:rStyle w:val="Emphasis"/>
        </w:rPr>
        <w:t xml:space="preserve">foreign policy </w:t>
      </w:r>
      <w:r>
        <w:rPr>
          <w:rStyle w:val="Emphasis"/>
          <w:highlight w:val="cyan"/>
        </w:rPr>
        <w:t>crisis</w:t>
      </w:r>
      <w:r>
        <w:rPr>
          <w:rStyle w:val="StyleUnderline"/>
          <w:highlight w:val="cyan"/>
        </w:rPr>
        <w:t xml:space="preserve"> in</w:t>
      </w:r>
      <w:r>
        <w:rPr>
          <w:rStyle w:val="StyleUnderline"/>
        </w:rPr>
        <w:t xml:space="preserve">volving </w:t>
      </w:r>
      <w:r>
        <w:rPr>
          <w:rStyle w:val="StyleUnderline"/>
          <w:highlight w:val="cyan"/>
        </w:rPr>
        <w:t xml:space="preserve">the </w:t>
      </w:r>
      <w:r>
        <w:rPr>
          <w:rStyle w:val="Emphasis"/>
          <w:highlight w:val="cyan"/>
        </w:rPr>
        <w:t>Middle East</w:t>
      </w:r>
      <w:r>
        <w:rPr>
          <w:rStyle w:val="StyleUnderline"/>
        </w:rPr>
        <w:t xml:space="preserve">. </w:t>
      </w:r>
      <w:r>
        <w:rPr>
          <w:rStyle w:val="StyleUnderline"/>
          <w:highlight w:val="cyan"/>
        </w:rPr>
        <w:t xml:space="preserve">Tensions with </w:t>
      </w:r>
      <w:r>
        <w:rPr>
          <w:rStyle w:val="Emphasis"/>
          <w:highlight w:val="cyan"/>
        </w:rPr>
        <w:t>Russia</w:t>
      </w:r>
      <w:r>
        <w:rPr>
          <w:rStyle w:val="StyleUnderline"/>
        </w:rPr>
        <w:t xml:space="preserve"> over Ukraine </w:t>
      </w:r>
      <w:r>
        <w:rPr>
          <w:rStyle w:val="StyleUnderline"/>
          <w:highlight w:val="cyan"/>
        </w:rPr>
        <w:t xml:space="preserve">are </w:t>
      </w:r>
      <w:r>
        <w:rPr>
          <w:rStyle w:val="Emphasis"/>
          <w:highlight w:val="cyan"/>
        </w:rPr>
        <w:t>volatile</w:t>
      </w:r>
      <w:r>
        <w:rPr>
          <w:sz w:val="16"/>
        </w:rPr>
        <w:t xml:space="preserve">. There are </w:t>
      </w:r>
      <w:r>
        <w:rPr>
          <w:rStyle w:val="StyleUnderline"/>
          <w:highlight w:val="cyan"/>
        </w:rPr>
        <w:t xml:space="preserve">a </w:t>
      </w:r>
      <w:r>
        <w:rPr>
          <w:rStyle w:val="Emphasis"/>
          <w:highlight w:val="cyan"/>
        </w:rPr>
        <w:t>host</w:t>
      </w:r>
      <w:r>
        <w:rPr>
          <w:rStyle w:val="StyleUnderline"/>
          <w:highlight w:val="cyan"/>
        </w:rPr>
        <w:t xml:space="preserve"> of</w:t>
      </w:r>
      <w:r>
        <w:rPr>
          <w:rStyle w:val="StyleUnderline"/>
        </w:rPr>
        <w:t xml:space="preserve"> potential </w:t>
      </w:r>
      <w:r>
        <w:rPr>
          <w:rStyle w:val="StyleUnderline"/>
          <w:highlight w:val="cyan"/>
        </w:rPr>
        <w:t>events</w:t>
      </w:r>
      <w:r>
        <w:rPr>
          <w:sz w:val="16"/>
        </w:rPr>
        <w:t xml:space="preserve"> – ranging </w:t>
      </w:r>
      <w:r>
        <w:rPr>
          <w:rStyle w:val="StyleUnderline"/>
          <w:highlight w:val="cyan"/>
        </w:rPr>
        <w:t xml:space="preserve">from </w:t>
      </w:r>
      <w:r>
        <w:rPr>
          <w:rStyle w:val="Emphasis"/>
          <w:highlight w:val="cyan"/>
        </w:rPr>
        <w:t>health</w:t>
      </w:r>
      <w:r>
        <w:rPr>
          <w:rStyle w:val="Emphasis"/>
        </w:rPr>
        <w:t xml:space="preserve"> policy</w:t>
      </w:r>
      <w:r>
        <w:rPr>
          <w:rStyle w:val="StyleUnderline"/>
        </w:rPr>
        <w:t xml:space="preserve"> </w:t>
      </w:r>
      <w:r>
        <w:rPr>
          <w:rStyle w:val="StyleUnderline"/>
          <w:highlight w:val="cyan"/>
        </w:rPr>
        <w:t xml:space="preserve">to the </w:t>
      </w:r>
      <w:r>
        <w:rPr>
          <w:rStyle w:val="Emphasis"/>
          <w:highlight w:val="cyan"/>
        </w:rPr>
        <w:t>economy</w:t>
      </w:r>
      <w:r>
        <w:rPr>
          <w:sz w:val="16"/>
        </w:rPr>
        <w:t xml:space="preserve"> – which </w:t>
      </w:r>
      <w:r>
        <w:rPr>
          <w:rStyle w:val="StyleUnderline"/>
          <w:highlight w:val="cyan"/>
        </w:rPr>
        <w:t xml:space="preserve">could </w:t>
      </w:r>
      <w:r>
        <w:rPr>
          <w:rStyle w:val="Emphasis"/>
          <w:highlight w:val="cyan"/>
        </w:rPr>
        <w:t>set the</w:t>
      </w:r>
      <w:r>
        <w:rPr>
          <w:rStyle w:val="Emphasis"/>
        </w:rPr>
        <w:t xml:space="preserve"> table</w:t>
      </w:r>
      <w:r>
        <w:rPr>
          <w:rStyle w:val="StyleUnderline"/>
        </w:rPr>
        <w:t xml:space="preserve"> for the </w:t>
      </w:r>
      <w:r>
        <w:rPr>
          <w:rStyle w:val="StyleUnderline"/>
          <w:highlight w:val="cyan"/>
        </w:rPr>
        <w:t>midterms</w:t>
      </w:r>
      <w:r>
        <w:rPr>
          <w:sz w:val="16"/>
        </w:rPr>
        <w:t>.</w:t>
      </w:r>
    </w:p>
    <w:p w14:paraId="1B6D38CF" w14:textId="77777777" w:rsidR="00494FB5" w:rsidRDefault="00494FB5" w:rsidP="00494FB5">
      <w:r>
        <w:rPr>
          <w:sz w:val="16"/>
        </w:rPr>
        <w:t>Lots to consider.</w:t>
      </w:r>
    </w:p>
    <w:p w14:paraId="482917A5" w14:textId="77777777" w:rsidR="00494FB5" w:rsidRDefault="00494FB5" w:rsidP="00494FB5">
      <w:r>
        <w:rPr>
          <w:rStyle w:val="StyleUnderline"/>
        </w:rPr>
        <w:t xml:space="preserve">It’s </w:t>
      </w:r>
      <w:r>
        <w:rPr>
          <w:rStyle w:val="Emphasis"/>
        </w:rPr>
        <w:t>all in play</w:t>
      </w:r>
      <w:r>
        <w:rPr>
          <w:rStyle w:val="StyleUnderline"/>
        </w:rPr>
        <w:t>.</w:t>
      </w:r>
    </w:p>
    <w:p w14:paraId="52B72EA2" w14:textId="77777777" w:rsidR="00494FB5" w:rsidRDefault="00494FB5" w:rsidP="00494FB5">
      <w:pPr>
        <w:pStyle w:val="Heading4"/>
      </w:pPr>
      <w:r>
        <w:t xml:space="preserve">The plan </w:t>
      </w:r>
      <w:r>
        <w:rPr>
          <w:u w:val="single"/>
        </w:rPr>
        <w:t>fractures</w:t>
      </w:r>
      <w:r>
        <w:t xml:space="preserve"> the </w:t>
      </w:r>
      <w:r>
        <w:rPr>
          <w:u w:val="single"/>
        </w:rPr>
        <w:t>GOP</w:t>
      </w:r>
      <w:r>
        <w:t xml:space="preserve">. </w:t>
      </w:r>
    </w:p>
    <w:p w14:paraId="5884D291" w14:textId="77777777" w:rsidR="00494FB5" w:rsidRDefault="00494FB5" w:rsidP="00494FB5">
      <w:r>
        <w:rPr>
          <w:rStyle w:val="Style13ptBold"/>
        </w:rPr>
        <w:t>Swartz 25</w:t>
      </w:r>
      <w:r>
        <w:t xml:space="preserve"> [Brian Schwartz. A White House economic policy reporter at The Wall Street Journal's Washington Bureau. Aug. 19, 2025. WSJ. “Elon Musk Pledged to Start a Political Party. He Is Already Pumping the Brakes.” https://www.wsj.com/politics/policy/elon-musk-third-political-party-69bf9bd8?gaa_at=eafs&amp;gaa_n=ASWzDAjj2Dpj57HwhiPQKnGyBO7tNBnZ_6-cb4LCed0x0x54BuaNzIjomCBUUT8t0-Y%3D&amp;gaa_ts=68ae87cb&amp;gaa_sig=c-mNxpsmwHw8yH7hrmsRAo4Hg7rOM52TiSivLgD-8PUORPtBqmQCPmKZ4MmRQG6lFiT7Q2wiQO9TOUhamdBk4A%3D%3D. Minion]</w:t>
      </w:r>
    </w:p>
    <w:p w14:paraId="7A8EFD15" w14:textId="77777777" w:rsidR="00494FB5" w:rsidRDefault="00494FB5" w:rsidP="00494FB5">
      <w:r>
        <w:rPr>
          <w:sz w:val="16"/>
        </w:rPr>
        <w:t xml:space="preserve">The billionaire Elon </w:t>
      </w:r>
      <w:r>
        <w:rPr>
          <w:rStyle w:val="StyleUnderline"/>
          <w:highlight w:val="cyan"/>
        </w:rPr>
        <w:t>Musk</w:t>
      </w:r>
      <w:r>
        <w:rPr>
          <w:rStyle w:val="StyleUnderline"/>
        </w:rPr>
        <w:t xml:space="preserve"> is quietly </w:t>
      </w:r>
      <w:r>
        <w:rPr>
          <w:rStyle w:val="StyleUnderline"/>
          <w:highlight w:val="cyan"/>
        </w:rPr>
        <w:t>pumping</w:t>
      </w:r>
      <w:r>
        <w:rPr>
          <w:rStyle w:val="StyleUnderline"/>
        </w:rPr>
        <w:t xml:space="preserve"> the </w:t>
      </w:r>
      <w:r>
        <w:rPr>
          <w:rStyle w:val="StyleUnderline"/>
          <w:highlight w:val="cyan"/>
        </w:rPr>
        <w:t>brakes on</w:t>
      </w:r>
      <w:r>
        <w:rPr>
          <w:rStyle w:val="StyleUnderline"/>
        </w:rPr>
        <w:t xml:space="preserve"> his plans to start a </w:t>
      </w:r>
      <w:r>
        <w:rPr>
          <w:rStyle w:val="StyleUnderline"/>
          <w:highlight w:val="cyan"/>
        </w:rPr>
        <w:t>political party</w:t>
      </w:r>
      <w:r>
        <w:rPr>
          <w:sz w:val="16"/>
        </w:rPr>
        <w:t>, according to people with knowledge of his plans.</w:t>
      </w:r>
    </w:p>
    <w:p w14:paraId="5A900ADC" w14:textId="77777777" w:rsidR="00494FB5" w:rsidRDefault="00494FB5" w:rsidP="00494FB5">
      <w:r>
        <w:rPr>
          <w:rStyle w:val="StyleUnderline"/>
        </w:rPr>
        <w:t>Musk</w:t>
      </w:r>
      <w:r>
        <w:rPr>
          <w:sz w:val="16"/>
        </w:rPr>
        <w:t xml:space="preserve"> has told allies that he </w:t>
      </w:r>
      <w:r>
        <w:rPr>
          <w:rStyle w:val="StyleUnderline"/>
        </w:rPr>
        <w:t xml:space="preserve">wants to </w:t>
      </w:r>
      <w:r>
        <w:rPr>
          <w:rStyle w:val="Emphasis"/>
          <w:highlight w:val="cyan"/>
        </w:rPr>
        <w:t>focus</w:t>
      </w:r>
      <w:r>
        <w:rPr>
          <w:sz w:val="16"/>
        </w:rPr>
        <w:t xml:space="preserve"> his attention </w:t>
      </w:r>
      <w:r>
        <w:rPr>
          <w:rStyle w:val="Emphasis"/>
          <w:highlight w:val="cyan"/>
        </w:rPr>
        <w:t>on</w:t>
      </w:r>
      <w:r>
        <w:rPr>
          <w:sz w:val="16"/>
        </w:rPr>
        <w:t xml:space="preserve"> his </w:t>
      </w:r>
      <w:r>
        <w:rPr>
          <w:rStyle w:val="Emphasis"/>
          <w:highlight w:val="cyan"/>
        </w:rPr>
        <w:t>companies</w:t>
      </w:r>
      <w:r>
        <w:rPr>
          <w:sz w:val="16"/>
        </w:rPr>
        <w:t xml:space="preserve"> </w:t>
      </w:r>
      <w:r>
        <w:rPr>
          <w:rStyle w:val="StyleUnderline"/>
        </w:rPr>
        <w:t xml:space="preserve">and is reluctant to alienate </w:t>
      </w:r>
      <w:r>
        <w:rPr>
          <w:sz w:val="16"/>
        </w:rPr>
        <w:t xml:space="preserve">powerful </w:t>
      </w:r>
      <w:r>
        <w:rPr>
          <w:rStyle w:val="StyleUnderline"/>
        </w:rPr>
        <w:t>Republicans</w:t>
      </w:r>
      <w:r>
        <w:rPr>
          <w:sz w:val="16"/>
        </w:rPr>
        <w:t xml:space="preserve"> by starting a third party that could siphon off GOP voters.</w:t>
      </w:r>
    </w:p>
    <w:p w14:paraId="62FD7A0E" w14:textId="77777777" w:rsidR="00494FB5" w:rsidRDefault="00494FB5" w:rsidP="00494FB5">
      <w:r>
        <w:rPr>
          <w:sz w:val="16"/>
        </w:rPr>
        <w:t>Musk’s posture marks a shift from early last month, when he said he would form what he called the America Party to represent U.S. voters who are unhappy with the two major political parties.</w:t>
      </w:r>
    </w:p>
    <w:p w14:paraId="314046A6" w14:textId="77777777" w:rsidR="00494FB5" w:rsidRDefault="00494FB5" w:rsidP="00494FB5">
      <w:r>
        <w:rPr>
          <w:sz w:val="16"/>
        </w:rPr>
        <w:t xml:space="preserve">As he has considered launching a party, the </w:t>
      </w:r>
      <w:r>
        <w:rPr>
          <w:rStyle w:val="StyleUnderline"/>
        </w:rPr>
        <w:t>Tesla</w:t>
      </w:r>
      <w:r>
        <w:rPr>
          <w:sz w:val="16"/>
        </w:rPr>
        <w:t xml:space="preserve"> chief executive officer has been focused in part on </w:t>
      </w:r>
      <w:r>
        <w:rPr>
          <w:rStyle w:val="StyleUnderline"/>
        </w:rPr>
        <w:t>maintaining ties with</w:t>
      </w:r>
      <w:r>
        <w:rPr>
          <w:sz w:val="16"/>
        </w:rPr>
        <w:t xml:space="preserve"> Vice President JD </w:t>
      </w:r>
      <w:r>
        <w:rPr>
          <w:rStyle w:val="StyleUnderline"/>
        </w:rPr>
        <w:t>Vance</w:t>
      </w:r>
      <w:r>
        <w:rPr>
          <w:sz w:val="16"/>
        </w:rPr>
        <w:t>, who is widely seen as a potential heir to the MAGA political movement. Musk has stayed in touch with Vance in recent weeks, and he has acknowledged to associates that if he goes ahead with forming a political party, he would damage his relationship with the vice president, the people said.</w:t>
      </w:r>
    </w:p>
    <w:p w14:paraId="09E326CC" w14:textId="77777777" w:rsidR="00494FB5" w:rsidRDefault="00494FB5" w:rsidP="00494FB5">
      <w:r>
        <w:rPr>
          <w:sz w:val="16"/>
        </w:rPr>
        <w:t xml:space="preserve">Musk and his associates have told people close to him that he is considering using some of his vast financial resources to back Vance if he decides to run for president in 2028, some of the people said. Musk spent close to $300 million to support Trump and other Republicans in the 2024 election. </w:t>
      </w:r>
    </w:p>
    <w:p w14:paraId="6A542770" w14:textId="77777777" w:rsidR="00494FB5" w:rsidRDefault="00494FB5" w:rsidP="00494FB5">
      <w:r>
        <w:rPr>
          <w:rStyle w:val="StyleUnderline"/>
        </w:rPr>
        <w:t>Musk’s</w:t>
      </w:r>
      <w:r>
        <w:rPr>
          <w:sz w:val="16"/>
        </w:rPr>
        <w:t xml:space="preserve"> allies said he </w:t>
      </w:r>
      <w:r>
        <w:rPr>
          <w:rStyle w:val="StyleUnderline"/>
          <w:highlight w:val="cyan"/>
        </w:rPr>
        <w:t>hasn’t</w:t>
      </w:r>
      <w:r>
        <w:rPr>
          <w:rStyle w:val="StyleUnderline"/>
        </w:rPr>
        <w:t xml:space="preserve"> formally </w:t>
      </w:r>
      <w:r>
        <w:rPr>
          <w:rStyle w:val="StyleUnderline"/>
          <w:highlight w:val="cyan"/>
        </w:rPr>
        <w:t xml:space="preserve">ruled out creating </w:t>
      </w:r>
      <w:r>
        <w:rPr>
          <w:rStyle w:val="StyleUnderline"/>
        </w:rPr>
        <w:t xml:space="preserve">a </w:t>
      </w:r>
      <w:r>
        <w:rPr>
          <w:rStyle w:val="StyleUnderline"/>
          <w:highlight w:val="cyan"/>
        </w:rPr>
        <w:t xml:space="preserve">new party </w:t>
      </w:r>
      <w:r>
        <w:rPr>
          <w:rStyle w:val="StyleUnderline"/>
        </w:rPr>
        <w:t xml:space="preserve">and </w:t>
      </w:r>
      <w:r>
        <w:rPr>
          <w:rStyle w:val="Emphasis"/>
          <w:sz w:val="30"/>
          <w:highlight w:val="cyan"/>
        </w:rPr>
        <w:t>could change his mind</w:t>
      </w:r>
      <w:r>
        <w:rPr>
          <w:rStyle w:val="StyleUnderline"/>
        </w:rPr>
        <w:t xml:space="preserve"> as the midterm elections near.</w:t>
      </w:r>
    </w:p>
    <w:p w14:paraId="3979F0E5" w14:textId="77777777" w:rsidR="00494FB5" w:rsidRDefault="00494FB5" w:rsidP="00494FB5">
      <w:r>
        <w:rPr>
          <w:sz w:val="16"/>
        </w:rPr>
        <w:t>In July, President Trump ridiculed Elon Musk’s ‘America Party’ plan, while the Tesla CEO claimed it would restore ‘freedom’ to voters. Photo: Jacquelyn Martin/AP; Allison Robbert/Reuters</w:t>
      </w:r>
    </w:p>
    <w:p w14:paraId="161B48AD" w14:textId="77777777" w:rsidR="00494FB5" w:rsidRDefault="00494FB5" w:rsidP="00494FB5">
      <w:r>
        <w:rPr>
          <w:sz w:val="16"/>
        </w:rPr>
        <w:t>But Musk and his team haven’t engaged with many prominent individuals who have voiced support for the idea of a new party or could be a crucial resource to help it get off the ground, including by assisting with getting on the ballot in crucial states. His associates canceled a late-July call with an outside group that specializes in organizing third-party campaigns, according to a person with direct knowledge of the matter. Participants were told that the meeting was canceled because Musk wanted to focus on running his businesses, the person said.</w:t>
      </w:r>
    </w:p>
    <w:p w14:paraId="2FBFD344" w14:textId="77777777" w:rsidR="00494FB5" w:rsidRDefault="00494FB5" w:rsidP="00494FB5">
      <w:r>
        <w:rPr>
          <w:sz w:val="16"/>
        </w:rPr>
        <w:t>Musk and his spokeswoman didn’t respond to requests for comment.</w:t>
      </w:r>
    </w:p>
    <w:p w14:paraId="6D1896F1" w14:textId="77777777" w:rsidR="00494FB5" w:rsidRDefault="00494FB5" w:rsidP="00494FB5">
      <w:r>
        <w:rPr>
          <w:rStyle w:val="StyleUnderline"/>
        </w:rPr>
        <w:t xml:space="preserve">Any decision by Musk to nix plans to start a </w:t>
      </w:r>
      <w:r>
        <w:rPr>
          <w:rStyle w:val="StyleUnderline"/>
          <w:highlight w:val="cyan"/>
        </w:rPr>
        <w:t>third party</w:t>
      </w:r>
      <w:r>
        <w:rPr>
          <w:rStyle w:val="StyleUnderline"/>
        </w:rPr>
        <w:t xml:space="preserve"> would be a </w:t>
      </w:r>
      <w:r>
        <w:rPr>
          <w:rStyle w:val="Emphasis"/>
          <w:highlight w:val="cyan"/>
        </w:rPr>
        <w:t>win for Republicans</w:t>
      </w:r>
      <w:r>
        <w:rPr>
          <w:rStyle w:val="StyleUnderline"/>
        </w:rPr>
        <w:t xml:space="preserve"> ahead of next year’s midterms</w:t>
      </w:r>
      <w:r>
        <w:rPr>
          <w:sz w:val="16"/>
        </w:rPr>
        <w:t xml:space="preserve">. Historically, </w:t>
      </w:r>
      <w:r>
        <w:rPr>
          <w:rStyle w:val="StyleUnderline"/>
        </w:rPr>
        <w:t xml:space="preserve">third parties often act as </w:t>
      </w:r>
      <w:r>
        <w:rPr>
          <w:rStyle w:val="Emphasis"/>
          <w:highlight w:val="cyan"/>
        </w:rPr>
        <w:t>spoilers</w:t>
      </w:r>
      <w:r>
        <w:rPr>
          <w:rStyle w:val="StyleUnderline"/>
          <w:highlight w:val="cyan"/>
        </w:rPr>
        <w:t xml:space="preserve"> </w:t>
      </w:r>
      <w:r>
        <w:rPr>
          <w:rStyle w:val="StyleUnderline"/>
        </w:rPr>
        <w:t xml:space="preserve">and </w:t>
      </w:r>
      <w:r>
        <w:rPr>
          <w:rStyle w:val="Emphasis"/>
          <w:highlight w:val="cyan"/>
        </w:rPr>
        <w:t>pull votes</w:t>
      </w:r>
      <w:r>
        <w:rPr>
          <w:rStyle w:val="StyleUnderline"/>
        </w:rPr>
        <w:t xml:space="preserve"> away from the two main parties</w:t>
      </w:r>
      <w:r>
        <w:rPr>
          <w:sz w:val="16"/>
        </w:rPr>
        <w:t xml:space="preserve">. For Vance, keeping Musk on his side could prove to be pivotal for his potential presidential ambitions. In 2024, </w:t>
      </w:r>
      <w:r>
        <w:rPr>
          <w:rStyle w:val="StyleUnderline"/>
        </w:rPr>
        <w:t>Musk’s</w:t>
      </w:r>
      <w:r>
        <w:rPr>
          <w:sz w:val="16"/>
        </w:rPr>
        <w:t xml:space="preserve"> political-action committee, America </w:t>
      </w:r>
      <w:r>
        <w:rPr>
          <w:rStyle w:val="StyleUnderline"/>
        </w:rPr>
        <w:t>PAC,</w:t>
      </w:r>
      <w:r>
        <w:rPr>
          <w:sz w:val="16"/>
        </w:rPr>
        <w:t xml:space="preserve"> </w:t>
      </w:r>
      <w:r>
        <w:rPr>
          <w:rStyle w:val="StyleUnderline"/>
        </w:rPr>
        <w:t>spent millions in battleground states such as Pennsylvania to help Trump win.</w:t>
      </w:r>
    </w:p>
    <w:p w14:paraId="63638114" w14:textId="77777777" w:rsidR="00494FB5" w:rsidRDefault="00494FB5" w:rsidP="00494FB5">
      <w:r>
        <w:rPr>
          <w:sz w:val="16"/>
        </w:rPr>
        <w:t>Asked for comment, a spokesman for Vance pointed to an interview the vice president did this month with the Gateway Pundit, a conservative website. In the interview, Vance said it would be a mistake to break with Trump and the conservative movement. “So my hope is that by the time of the midterms, he’s kind of come back into the fold,” Vance said.</w:t>
      </w:r>
    </w:p>
    <w:p w14:paraId="7B5BBAE6" w14:textId="77777777" w:rsidR="00494FB5" w:rsidRDefault="00494FB5" w:rsidP="00494FB5">
      <w:r>
        <w:rPr>
          <w:rStyle w:val="StyleUnderline"/>
          <w:highlight w:val="cyan"/>
        </w:rPr>
        <w:t xml:space="preserve">Musk had </w:t>
      </w:r>
      <w:r>
        <w:rPr>
          <w:rStyle w:val="StyleUnderline"/>
        </w:rPr>
        <w:t xml:space="preserve">a public </w:t>
      </w:r>
      <w:r>
        <w:rPr>
          <w:rStyle w:val="Emphasis"/>
          <w:sz w:val="30"/>
          <w:highlight w:val="cyan"/>
        </w:rPr>
        <w:t>falling-out</w:t>
      </w:r>
      <w:r>
        <w:rPr>
          <w:rStyle w:val="StyleUnderline"/>
          <w:highlight w:val="cyan"/>
        </w:rPr>
        <w:t xml:space="preserve"> with </w:t>
      </w:r>
      <w:r>
        <w:rPr>
          <w:rStyle w:val="Emphasis"/>
          <w:highlight w:val="cyan"/>
        </w:rPr>
        <w:t>Trump</w:t>
      </w:r>
      <w:r>
        <w:rPr>
          <w:sz w:val="16"/>
        </w:rPr>
        <w:t xml:space="preserve"> earlier this year, alleging that the president wouldn’t be sitting in the Oval Office without his support and </w:t>
      </w:r>
      <w:r>
        <w:rPr>
          <w:rStyle w:val="StyleUnderline"/>
        </w:rPr>
        <w:t>criticizing the far-reaching tax-and-spending package that Trump championed.</w:t>
      </w:r>
    </w:p>
    <w:p w14:paraId="091DF335" w14:textId="77777777" w:rsidR="00494FB5" w:rsidRDefault="00494FB5" w:rsidP="00494FB5">
      <w:r>
        <w:rPr>
          <w:sz w:val="16"/>
        </w:rPr>
        <w:t>In July, Musk told his more than 200 million followers on X that he would organize the America Party with a goal of competing in House and Senate elections next year.</w:t>
      </w:r>
    </w:p>
    <w:p w14:paraId="5D07F039" w14:textId="77777777" w:rsidR="00494FB5" w:rsidRDefault="00494FB5" w:rsidP="00494FB5">
      <w:r>
        <w:rPr>
          <w:sz w:val="16"/>
        </w:rPr>
        <w:t xml:space="preserve">The </w:t>
      </w:r>
      <w:r>
        <w:rPr>
          <w:rStyle w:val="StyleUnderline"/>
        </w:rPr>
        <w:t xml:space="preserve">Tesla CEO </w:t>
      </w:r>
      <w:r>
        <w:rPr>
          <w:rStyle w:val="StyleUnderline"/>
          <w:highlight w:val="cyan"/>
        </w:rPr>
        <w:t>argued</w:t>
      </w:r>
      <w:r>
        <w:rPr>
          <w:rStyle w:val="StyleUnderline"/>
        </w:rPr>
        <w:t xml:space="preserve"> that the </w:t>
      </w:r>
      <w:r>
        <w:rPr>
          <w:rStyle w:val="Emphasis"/>
        </w:rPr>
        <w:t xml:space="preserve">Trump-backed </w:t>
      </w:r>
      <w:r>
        <w:rPr>
          <w:rStyle w:val="Emphasis"/>
          <w:highlight w:val="cyan"/>
        </w:rPr>
        <w:t>legislation</w:t>
      </w:r>
      <w:r>
        <w:rPr>
          <w:rStyle w:val="StyleUnderline"/>
          <w:highlight w:val="cyan"/>
        </w:rPr>
        <w:t xml:space="preserve"> contained too much</w:t>
      </w:r>
      <w:r>
        <w:rPr>
          <w:rStyle w:val="StyleUnderline"/>
        </w:rPr>
        <w:t xml:space="preserve"> government </w:t>
      </w:r>
      <w:r>
        <w:rPr>
          <w:rStyle w:val="StyleUnderline"/>
          <w:highlight w:val="cyan"/>
        </w:rPr>
        <w:t>spending</w:t>
      </w:r>
      <w:r>
        <w:rPr>
          <w:sz w:val="16"/>
        </w:rPr>
        <w:t xml:space="preserve">. Musk, who oversaw the Department of Government Efficiency before leaving the Trump administration in late May, </w:t>
      </w:r>
      <w:r>
        <w:rPr>
          <w:rStyle w:val="StyleUnderline"/>
          <w:highlight w:val="cyan"/>
        </w:rPr>
        <w:t>threatened to support</w:t>
      </w:r>
      <w:r>
        <w:rPr>
          <w:rStyle w:val="StyleUnderline"/>
        </w:rPr>
        <w:t xml:space="preserve"> </w:t>
      </w:r>
      <w:r>
        <w:rPr>
          <w:rStyle w:val="StyleUnderline"/>
          <w:highlight w:val="cyan"/>
        </w:rPr>
        <w:t>primary challenges</w:t>
      </w:r>
      <w:r>
        <w:rPr>
          <w:rStyle w:val="StyleUnderline"/>
        </w:rPr>
        <w:t xml:space="preserve"> against Republicans who voted in favor of the bill.</w:t>
      </w:r>
    </w:p>
    <w:p w14:paraId="1497AED9" w14:textId="77777777" w:rsidR="00494FB5" w:rsidRDefault="00494FB5" w:rsidP="00494FB5">
      <w:pPr>
        <w:pStyle w:val="Heading4"/>
      </w:pPr>
      <w:r>
        <w:t xml:space="preserve">Tech </w:t>
      </w:r>
      <w:r>
        <w:rPr>
          <w:u w:val="single"/>
        </w:rPr>
        <w:t>disalignment</w:t>
      </w:r>
      <w:r>
        <w:t xml:space="preserve"> prevents Republican victory. </w:t>
      </w:r>
    </w:p>
    <w:p w14:paraId="1A1B8324" w14:textId="77777777" w:rsidR="00494FB5" w:rsidRDefault="00494FB5" w:rsidP="00494FB5">
      <w:r>
        <w:rPr>
          <w:rStyle w:val="Style13ptBold"/>
        </w:rPr>
        <w:t xml:space="preserve">Legum 25 </w:t>
      </w:r>
      <w:r>
        <w:t>[Judd Legum; Founder and Author of Popular Information; BA from Pomona College and JD from Georgetown University. Rebecca Crosby; Noel Sims; Reporter at Popular Information. Dec 11, “The AI industry’s $100 million play to influence the 2026 elections” https://popular.info/p/the-ai-industrys-100-million-play. Minion]</w:t>
      </w:r>
    </w:p>
    <w:p w14:paraId="2C82BA6C" w14:textId="77777777" w:rsidR="00494FB5" w:rsidRDefault="00494FB5" w:rsidP="00494FB5">
      <w:r>
        <w:rPr>
          <w:sz w:val="16"/>
        </w:rPr>
        <w:t xml:space="preserve">As the </w:t>
      </w:r>
      <w:r>
        <w:rPr>
          <w:rStyle w:val="Emphasis"/>
          <w:highlight w:val="cyan"/>
        </w:rPr>
        <w:t>2026</w:t>
      </w:r>
      <w:r>
        <w:rPr>
          <w:sz w:val="16"/>
          <w:highlight w:val="cyan"/>
        </w:rPr>
        <w:t xml:space="preserve"> </w:t>
      </w:r>
      <w:r>
        <w:rPr>
          <w:rStyle w:val="StyleUnderline"/>
          <w:highlight w:val="cyan"/>
        </w:rPr>
        <w:t>midterms</w:t>
      </w:r>
      <w:r>
        <w:rPr>
          <w:sz w:val="16"/>
        </w:rPr>
        <w:t xml:space="preserve"> approach, President </w:t>
      </w:r>
      <w:r>
        <w:rPr>
          <w:rStyle w:val="StyleUnderline"/>
          <w:highlight w:val="cyan"/>
        </w:rPr>
        <w:t xml:space="preserve">Trump is </w:t>
      </w:r>
      <w:r>
        <w:rPr>
          <w:rStyle w:val="Emphasis"/>
          <w:highlight w:val="cyan"/>
        </w:rPr>
        <w:t>facing</w:t>
      </w:r>
      <w:r>
        <w:rPr>
          <w:rStyle w:val="StyleUnderline"/>
        </w:rPr>
        <w:t xml:space="preserve"> </w:t>
      </w:r>
      <w:r>
        <w:rPr>
          <w:rStyle w:val="Emphasis"/>
          <w:highlight w:val="cyan"/>
        </w:rPr>
        <w:t>headwinds</w:t>
      </w:r>
      <w:r>
        <w:rPr>
          <w:sz w:val="16"/>
        </w:rPr>
        <w:t>.</w:t>
      </w:r>
    </w:p>
    <w:p w14:paraId="2E367982" w14:textId="77777777" w:rsidR="00494FB5" w:rsidRDefault="00494FB5" w:rsidP="00494FB5">
      <w:r>
        <w:rPr>
          <w:sz w:val="16"/>
        </w:rPr>
        <w:t xml:space="preserve">Trump’s </w:t>
      </w:r>
      <w:r>
        <w:rPr>
          <w:rStyle w:val="Emphasis"/>
          <w:highlight w:val="cyan"/>
        </w:rPr>
        <w:t>job approval</w:t>
      </w:r>
      <w:r>
        <w:rPr>
          <w:sz w:val="16"/>
        </w:rPr>
        <w:t xml:space="preserve"> </w:t>
      </w:r>
      <w:r>
        <w:rPr>
          <w:rStyle w:val="StyleUnderline"/>
        </w:rPr>
        <w:t xml:space="preserve">is </w:t>
      </w:r>
      <w:r>
        <w:rPr>
          <w:rStyle w:val="Emphasis"/>
          <w:highlight w:val="cyan"/>
        </w:rPr>
        <w:t>low</w:t>
      </w:r>
      <w:r>
        <w:rPr>
          <w:sz w:val="16"/>
        </w:rPr>
        <w:t xml:space="preserve"> and has declined rapidly since September. A recent Gallup poll found that </w:t>
      </w:r>
      <w:r>
        <w:rPr>
          <w:rStyle w:val="Emphasis"/>
          <w:sz w:val="30"/>
          <w:highlight w:val="cyan"/>
        </w:rPr>
        <w:t>only 32% of Americans</w:t>
      </w:r>
      <w:r>
        <w:rPr>
          <w:sz w:val="16"/>
          <w:highlight w:val="cyan"/>
        </w:rPr>
        <w:t xml:space="preserve"> </w:t>
      </w:r>
      <w:r>
        <w:rPr>
          <w:rStyle w:val="StyleUnderline"/>
          <w:highlight w:val="cyan"/>
        </w:rPr>
        <w:t>approve</w:t>
      </w:r>
      <w:r>
        <w:rPr>
          <w:rStyle w:val="StyleUnderline"/>
        </w:rPr>
        <w:t xml:space="preserve"> of how Trump has managed the economy</w:t>
      </w:r>
      <w:r>
        <w:rPr>
          <w:sz w:val="16"/>
        </w:rPr>
        <w:t xml:space="preserve">. </w:t>
      </w:r>
      <w:r>
        <w:rPr>
          <w:rStyle w:val="Emphasis"/>
          <w:highlight w:val="cyan"/>
        </w:rPr>
        <w:t>Even in the best</w:t>
      </w:r>
      <w:r>
        <w:rPr>
          <w:rStyle w:val="StyleUnderline"/>
          <w:highlight w:val="cyan"/>
        </w:rPr>
        <w:t xml:space="preserve"> of </w:t>
      </w:r>
      <w:r>
        <w:rPr>
          <w:rStyle w:val="Emphasis"/>
          <w:highlight w:val="cyan"/>
        </w:rPr>
        <w:t>times</w:t>
      </w:r>
      <w:r>
        <w:rPr>
          <w:rStyle w:val="StyleUnderline"/>
        </w:rPr>
        <w:t>, the</w:t>
      </w:r>
      <w:r>
        <w:rPr>
          <w:sz w:val="16"/>
        </w:rPr>
        <w:t xml:space="preserve"> </w:t>
      </w:r>
      <w:r>
        <w:rPr>
          <w:rStyle w:val="StyleUnderline"/>
          <w:highlight w:val="cyan"/>
        </w:rPr>
        <w:t>party</w:t>
      </w:r>
      <w:r>
        <w:rPr>
          <w:sz w:val="16"/>
        </w:rPr>
        <w:t xml:space="preserve"> </w:t>
      </w:r>
      <w:r>
        <w:rPr>
          <w:rStyle w:val="StyleUnderline"/>
        </w:rPr>
        <w:t xml:space="preserve">in </w:t>
      </w:r>
      <w:r>
        <w:rPr>
          <w:rStyle w:val="Emphasis"/>
        </w:rPr>
        <w:t>power</w:t>
      </w:r>
      <w:r>
        <w:rPr>
          <w:rStyle w:val="StyleUnderline"/>
        </w:rPr>
        <w:t xml:space="preserve"> typically </w:t>
      </w:r>
      <w:r>
        <w:rPr>
          <w:rStyle w:val="Emphasis"/>
          <w:highlight w:val="cyan"/>
        </w:rPr>
        <w:t>loses seats</w:t>
      </w:r>
      <w:r>
        <w:rPr>
          <w:rStyle w:val="StyleUnderline"/>
        </w:rPr>
        <w:t xml:space="preserve"> in a midterm election</w:t>
      </w:r>
      <w:r>
        <w:rPr>
          <w:sz w:val="16"/>
        </w:rPr>
        <w:t>. In 2026, Trump and the Republicans are at risk of losing the House and, potentially, the Senate.</w:t>
      </w:r>
    </w:p>
    <w:p w14:paraId="7AE03382" w14:textId="77777777" w:rsidR="00494FB5" w:rsidRDefault="00494FB5" w:rsidP="00494FB5">
      <w:r>
        <w:rPr>
          <w:rStyle w:val="StyleUnderline"/>
        </w:rPr>
        <w:t xml:space="preserve">The most </w:t>
      </w:r>
      <w:r>
        <w:rPr>
          <w:rStyle w:val="Emphasis"/>
          <w:highlight w:val="cyan"/>
        </w:rPr>
        <w:t>straightforward way</w:t>
      </w:r>
      <w:r>
        <w:rPr>
          <w:sz w:val="16"/>
        </w:rPr>
        <w:t xml:space="preserve"> to </w:t>
      </w:r>
      <w:r>
        <w:rPr>
          <w:rStyle w:val="StyleUnderline"/>
        </w:rPr>
        <w:t xml:space="preserve">try to </w:t>
      </w:r>
      <w:r>
        <w:rPr>
          <w:rStyle w:val="Emphasis"/>
          <w:highlight w:val="cyan"/>
        </w:rPr>
        <w:t>buck</w:t>
      </w:r>
      <w:r>
        <w:rPr>
          <w:rStyle w:val="StyleUnderline"/>
        </w:rPr>
        <w:t xml:space="preserve"> </w:t>
      </w:r>
      <w:r>
        <w:rPr>
          <w:rStyle w:val="StyleUnderline"/>
          <w:highlight w:val="cyan"/>
        </w:rPr>
        <w:t xml:space="preserve">these </w:t>
      </w:r>
      <w:r>
        <w:rPr>
          <w:rStyle w:val="Emphasis"/>
          <w:highlight w:val="cyan"/>
        </w:rPr>
        <w:t>trends is money</w:t>
      </w:r>
      <w:r>
        <w:rPr>
          <w:sz w:val="16"/>
        </w:rPr>
        <w:t xml:space="preserve">. </w:t>
      </w:r>
      <w:r>
        <w:rPr>
          <w:rStyle w:val="StyleUnderline"/>
        </w:rPr>
        <w:t>Cash for candidates to promote their strengths and exploit their opponents’ weaknesses</w:t>
      </w:r>
      <w:r>
        <w:rPr>
          <w:sz w:val="16"/>
        </w:rPr>
        <w:t xml:space="preserve">. Likely the </w:t>
      </w:r>
      <w:r>
        <w:rPr>
          <w:rStyle w:val="Emphasis"/>
          <w:sz w:val="30"/>
          <w:highlight w:val="cyan"/>
        </w:rPr>
        <w:t>biggest source</w:t>
      </w:r>
      <w:r>
        <w:rPr>
          <w:rStyle w:val="Emphasis"/>
          <w:sz w:val="30"/>
        </w:rPr>
        <w:t xml:space="preserve"> </w:t>
      </w:r>
      <w:r>
        <w:rPr>
          <w:rStyle w:val="StyleUnderline"/>
        </w:rPr>
        <w:t>of cash</w:t>
      </w:r>
      <w:r>
        <w:rPr>
          <w:sz w:val="16"/>
        </w:rPr>
        <w:t xml:space="preserve"> in the 2026 election </w:t>
      </w:r>
      <w:r>
        <w:rPr>
          <w:rStyle w:val="StyleUnderline"/>
        </w:rPr>
        <w:t xml:space="preserve">will </w:t>
      </w:r>
      <w:r>
        <w:rPr>
          <w:rStyle w:val="StyleUnderline"/>
          <w:highlight w:val="cyan"/>
        </w:rPr>
        <w:t>come from</w:t>
      </w:r>
      <w:r>
        <w:rPr>
          <w:sz w:val="16"/>
        </w:rPr>
        <w:t xml:space="preserve"> Leading the Future (</w:t>
      </w:r>
      <w:r>
        <w:rPr>
          <w:rStyle w:val="Emphasis"/>
          <w:highlight w:val="cyan"/>
        </w:rPr>
        <w:t>LTF</w:t>
      </w:r>
      <w:r>
        <w:rPr>
          <w:sz w:val="16"/>
        </w:rPr>
        <w:t>), a group formed just a few months ago.</w:t>
      </w:r>
    </w:p>
    <w:p w14:paraId="062506C7" w14:textId="77777777" w:rsidR="00494FB5" w:rsidRDefault="00494FB5" w:rsidP="00494FB5">
      <w:pPr>
        <w:ind w:left="720" w:hanging="720"/>
      </w:pPr>
      <w:r>
        <w:rPr>
          <w:sz w:val="16"/>
        </w:rPr>
        <w:t xml:space="preserve">LTF has </w:t>
      </w:r>
      <w:r>
        <w:rPr>
          <w:rStyle w:val="Emphasis"/>
        </w:rPr>
        <w:t>already secured</w:t>
      </w:r>
      <w:r>
        <w:rPr>
          <w:rStyle w:val="StyleUnderline"/>
        </w:rPr>
        <w:t xml:space="preserve"> more than</w:t>
      </w:r>
      <w:r>
        <w:rPr>
          <w:sz w:val="16"/>
        </w:rPr>
        <w:t xml:space="preserve"> </w:t>
      </w:r>
      <w:r>
        <w:rPr>
          <w:rStyle w:val="Emphasis"/>
        </w:rPr>
        <w:t>$100 million</w:t>
      </w:r>
      <w:r>
        <w:rPr>
          <w:sz w:val="16"/>
        </w:rPr>
        <w:t xml:space="preserve">, including $50 million from </w:t>
      </w:r>
      <w:r>
        <w:rPr>
          <w:rStyle w:val="StyleUnderline"/>
        </w:rPr>
        <w:t>venture capitalists</w:t>
      </w:r>
      <w:r>
        <w:rPr>
          <w:sz w:val="16"/>
        </w:rPr>
        <w:t xml:space="preserve"> Marc Andreessen and Ben Horowitz and another $50 million </w:t>
      </w:r>
      <w:r>
        <w:rPr>
          <w:rStyle w:val="StyleUnderline"/>
          <w:highlight w:val="cyan"/>
        </w:rPr>
        <w:t>from</w:t>
      </w:r>
      <w:r>
        <w:rPr>
          <w:sz w:val="16"/>
          <w:highlight w:val="cyan"/>
        </w:rPr>
        <w:t xml:space="preserve"> </w:t>
      </w:r>
      <w:r>
        <w:rPr>
          <w:rStyle w:val="Emphasis"/>
          <w:highlight w:val="cyan"/>
        </w:rPr>
        <w:t>OpenAI</w:t>
      </w:r>
      <w:r>
        <w:rPr>
          <w:sz w:val="16"/>
        </w:rPr>
        <w:t xml:space="preserve"> co-founder Greg Brockman. Other known supporters include Joe Lonsdale, the co-founder of </w:t>
      </w:r>
      <w:r>
        <w:rPr>
          <w:rStyle w:val="Emphasis"/>
          <w:highlight w:val="cyan"/>
        </w:rPr>
        <w:t>Palantir</w:t>
      </w:r>
      <w:r>
        <w:rPr>
          <w:sz w:val="16"/>
        </w:rPr>
        <w:t xml:space="preserve"> who recently advocated for the return of public hangings, and the AI company </w:t>
      </w:r>
      <w:r>
        <w:rPr>
          <w:rStyle w:val="Emphasis"/>
          <w:highlight w:val="cyan"/>
        </w:rPr>
        <w:t>Perplexity</w:t>
      </w:r>
      <w:r>
        <w:rPr>
          <w:sz w:val="16"/>
        </w:rPr>
        <w:t>. The full list of donors to LTF is unknown because the organization is so new it has not yet had to make a substantive filing with the Federal Elections Commission.</w:t>
      </w:r>
    </w:p>
    <w:p w14:paraId="5581C035" w14:textId="77777777" w:rsidR="00494FB5" w:rsidRDefault="00494FB5" w:rsidP="00494FB5">
      <w:r>
        <w:t xml:space="preserve">According to its website, </w:t>
      </w:r>
      <w:r>
        <w:rPr>
          <w:rStyle w:val="StyleUnderline"/>
        </w:rPr>
        <w:t>LTF is “</w:t>
      </w:r>
      <w:r>
        <w:rPr>
          <w:rStyle w:val="Emphasis"/>
          <w:highlight w:val="cyan"/>
        </w:rPr>
        <w:t>focused on advancing</w:t>
      </w:r>
      <w:r>
        <w:rPr>
          <w:rStyle w:val="StyleUnderline"/>
        </w:rPr>
        <w:t xml:space="preserve"> a positive, forward-looking agenda for </w:t>
      </w:r>
      <w:r>
        <w:rPr>
          <w:rStyle w:val="Emphasis"/>
        </w:rPr>
        <w:t>AI</w:t>
      </w:r>
      <w:r>
        <w:rPr>
          <w:rStyle w:val="StyleUnderline"/>
        </w:rPr>
        <w:t xml:space="preserve"> innovation</w:t>
      </w:r>
      <w:r>
        <w:t xml:space="preserve">.” </w:t>
      </w:r>
      <w:r>
        <w:rPr>
          <w:rStyle w:val="StyleUnderline"/>
        </w:rPr>
        <w:t xml:space="preserve">It plans to do that by “identifying, maintaining, and </w:t>
      </w:r>
      <w:r>
        <w:rPr>
          <w:rStyle w:val="Emphasis"/>
          <w:sz w:val="30"/>
        </w:rPr>
        <w:t xml:space="preserve">growing </w:t>
      </w:r>
      <w:r>
        <w:rPr>
          <w:rStyle w:val="Emphasis"/>
          <w:sz w:val="30"/>
          <w:highlight w:val="cyan"/>
        </w:rPr>
        <w:t>pro-AI candidates</w:t>
      </w:r>
      <w:r>
        <w:rPr>
          <w:rStyle w:val="StyleUnderline"/>
        </w:rPr>
        <w:t>.”</w:t>
      </w:r>
    </w:p>
    <w:p w14:paraId="6DB788C5" w14:textId="77777777" w:rsidR="00494FB5" w:rsidRDefault="00494FB5" w:rsidP="00494FB5">
      <w:pPr>
        <w:pStyle w:val="Heading4"/>
      </w:pPr>
      <w:r>
        <w:t xml:space="preserve">Unrestrained AI </w:t>
      </w:r>
      <w:r>
        <w:rPr>
          <w:u w:val="single"/>
        </w:rPr>
        <w:t>swings</w:t>
      </w:r>
      <w:r>
        <w:t xml:space="preserve"> the </w:t>
      </w:r>
      <w:r>
        <w:rPr>
          <w:u w:val="single"/>
        </w:rPr>
        <w:t>midterms</w:t>
      </w:r>
      <w:r>
        <w:t xml:space="preserve">. </w:t>
      </w:r>
    </w:p>
    <w:p w14:paraId="3506CD67" w14:textId="77777777" w:rsidR="00494FB5" w:rsidRDefault="00494FB5" w:rsidP="00494FB5">
      <w:r>
        <w:rPr>
          <w:rStyle w:val="Style13ptBold"/>
        </w:rPr>
        <w:t xml:space="preserve">Finn 25 </w:t>
      </w:r>
      <w:r>
        <w:t>[Dr. Peter Finn;  Senior Lecturer in Politics at Kingston University. Lauren C. Bell; James L. Miller Professor of Political Science and Associate Provost and Dean of Academic Affairs at Randolph-Macon College. Dr. Amy Tatum; Lecturer in Communication and Media at Bournemouth University. Dr. Caroline Leicht; Lecturer in Digital Media at the University of Manchester and Visiting Fellow at the University of Southampton. The London School of Economics and Political Science, Dec 11. “The 2026 Midterms: Why we should be wary of what GenAI tells us ahead of next year’s elections” https://blogs.lse.ac.uk/usappblog/2025/12/11/the-2026-midterms-why-we-should-be-wary-of-what-genai-tells-us-ahead-of-next-years-elections/. Minion]</w:t>
      </w:r>
    </w:p>
    <w:p w14:paraId="6102A82E" w14:textId="77777777" w:rsidR="00494FB5" w:rsidRDefault="00494FB5" w:rsidP="00494FB5">
      <w:r>
        <w:rPr>
          <w:sz w:val="16"/>
        </w:rPr>
        <w:t>At the halfway point between the 2024 presidential election and the 2026 US midterms, Artificial Intelligence (AI) is seemingly everywhere. AI, or generative (</w:t>
      </w:r>
      <w:r>
        <w:rPr>
          <w:rStyle w:val="Emphasis"/>
          <w:highlight w:val="cyan"/>
        </w:rPr>
        <w:t>GenAI</w:t>
      </w:r>
      <w:r>
        <w:rPr>
          <w:sz w:val="16"/>
          <w:highlight w:val="cyan"/>
        </w:rPr>
        <w:t xml:space="preserve">) </w:t>
      </w:r>
      <w:r>
        <w:rPr>
          <w:rStyle w:val="StyleUnderline"/>
          <w:highlight w:val="cyan"/>
        </w:rPr>
        <w:t>tools</w:t>
      </w:r>
      <w:r>
        <w:rPr>
          <w:sz w:val="16"/>
        </w:rPr>
        <w:t xml:space="preserve"> are now </w:t>
      </w:r>
      <w:r>
        <w:rPr>
          <w:rStyle w:val="Emphasis"/>
          <w:highlight w:val="cyan"/>
        </w:rPr>
        <w:t>leading</w:t>
      </w:r>
      <w:r>
        <w:rPr>
          <w:rStyle w:val="StyleUnderline"/>
        </w:rPr>
        <w:t xml:space="preserve"> news </w:t>
      </w:r>
      <w:r>
        <w:rPr>
          <w:rStyle w:val="Emphasis"/>
          <w:highlight w:val="cyan"/>
        </w:rPr>
        <w:t>headlines</w:t>
      </w:r>
      <w:r>
        <w:rPr>
          <w:sz w:val="16"/>
        </w:rPr>
        <w:t xml:space="preserve"> or are the subject of an announcement by a government looking to leverage such tools to kickstart growth or improve efficiency on a near-daily basis.</w:t>
      </w:r>
    </w:p>
    <w:p w14:paraId="3DFADCA7" w14:textId="77777777" w:rsidR="00494FB5" w:rsidRDefault="00494FB5" w:rsidP="00494FB5">
      <w:r>
        <w:rPr>
          <w:sz w:val="16"/>
        </w:rPr>
        <w:t xml:space="preserve">Given this milieu, it seems likely that AI </w:t>
      </w:r>
      <w:r>
        <w:rPr>
          <w:rStyle w:val="StyleUnderline"/>
        </w:rPr>
        <w:t xml:space="preserve">will </w:t>
      </w:r>
      <w:r>
        <w:rPr>
          <w:rStyle w:val="StyleUnderline"/>
          <w:highlight w:val="cyan"/>
        </w:rPr>
        <w:t xml:space="preserve">play </w:t>
      </w:r>
      <w:r>
        <w:rPr>
          <w:rStyle w:val="Emphasis"/>
        </w:rPr>
        <w:t xml:space="preserve">various </w:t>
      </w:r>
      <w:r>
        <w:rPr>
          <w:rStyle w:val="Emphasis"/>
          <w:highlight w:val="cyan"/>
        </w:rPr>
        <w:t>roles</w:t>
      </w:r>
      <w:r>
        <w:rPr>
          <w:rStyle w:val="StyleUnderline"/>
          <w:highlight w:val="cyan"/>
        </w:rPr>
        <w:t xml:space="preserve"> in</w:t>
      </w:r>
      <w:r>
        <w:rPr>
          <w:rStyle w:val="StyleUnderline"/>
        </w:rPr>
        <w:t xml:space="preserve"> the 2026</w:t>
      </w:r>
      <w:r>
        <w:rPr>
          <w:rStyle w:val="Emphasis"/>
        </w:rPr>
        <w:t xml:space="preserve"> </w:t>
      </w:r>
      <w:r>
        <w:rPr>
          <w:rStyle w:val="Emphasis"/>
          <w:highlight w:val="cyan"/>
        </w:rPr>
        <w:t>midterms</w:t>
      </w:r>
      <w:r>
        <w:rPr>
          <w:sz w:val="16"/>
          <w:highlight w:val="cyan"/>
        </w:rPr>
        <w:t xml:space="preserve">, </w:t>
      </w:r>
      <w:r>
        <w:rPr>
          <w:rStyle w:val="StyleUnderline"/>
          <w:highlight w:val="cyan"/>
        </w:rPr>
        <w:t>whether</w:t>
      </w:r>
      <w:r>
        <w:rPr>
          <w:rStyle w:val="StyleUnderline"/>
        </w:rPr>
        <w:t xml:space="preserve"> it is </w:t>
      </w:r>
      <w:r>
        <w:rPr>
          <w:rStyle w:val="Emphasis"/>
        </w:rPr>
        <w:t xml:space="preserve">individual </w:t>
      </w:r>
      <w:r>
        <w:rPr>
          <w:rStyle w:val="Emphasis"/>
          <w:highlight w:val="cyan"/>
        </w:rPr>
        <w:t>citizens engaging</w:t>
      </w:r>
      <w:r>
        <w:rPr>
          <w:rStyle w:val="StyleUnderline"/>
          <w:highlight w:val="cyan"/>
        </w:rPr>
        <w:t xml:space="preserve"> with</w:t>
      </w:r>
      <w:r>
        <w:rPr>
          <w:rStyle w:val="StyleUnderline"/>
        </w:rPr>
        <w:t xml:space="preserve"> the GenAI </w:t>
      </w:r>
      <w:r>
        <w:rPr>
          <w:rStyle w:val="Emphasis"/>
          <w:highlight w:val="cyan"/>
        </w:rPr>
        <w:t>summaries</w:t>
      </w:r>
      <w:r>
        <w:rPr>
          <w:rStyle w:val="StyleUnderline"/>
        </w:rPr>
        <w:t xml:space="preserve"> that pop up from </w:t>
      </w:r>
      <w:r>
        <w:rPr>
          <w:rStyle w:val="Emphasis"/>
        </w:rPr>
        <w:t>online searches</w:t>
      </w:r>
      <w:r>
        <w:rPr>
          <w:sz w:val="16"/>
        </w:rPr>
        <w:t xml:space="preserve">, </w:t>
      </w:r>
      <w:r>
        <w:rPr>
          <w:rStyle w:val="StyleUnderline"/>
          <w:highlight w:val="cyan"/>
        </w:rPr>
        <w:t xml:space="preserve">political </w:t>
      </w:r>
      <w:r>
        <w:rPr>
          <w:rStyle w:val="Emphasis"/>
          <w:highlight w:val="cyan"/>
        </w:rPr>
        <w:t>campaigns trying to</w:t>
      </w:r>
      <w:r>
        <w:rPr>
          <w:rStyle w:val="StyleUnderline"/>
        </w:rPr>
        <w:t xml:space="preserve"> get a </w:t>
      </w:r>
      <w:r>
        <w:rPr>
          <w:rStyle w:val="Emphasis"/>
          <w:highlight w:val="cyan"/>
        </w:rPr>
        <w:t>grasp</w:t>
      </w:r>
      <w:r>
        <w:rPr>
          <w:rStyle w:val="StyleUnderline"/>
        </w:rPr>
        <w:t xml:space="preserve"> on potential </w:t>
      </w:r>
      <w:r>
        <w:rPr>
          <w:rStyle w:val="Emphasis"/>
        </w:rPr>
        <w:t>links between</w:t>
      </w:r>
      <w:r>
        <w:rPr>
          <w:rStyle w:val="StyleUnderline"/>
        </w:rPr>
        <w:t xml:space="preserve"> disparate </w:t>
      </w:r>
      <w:r>
        <w:rPr>
          <w:rStyle w:val="Emphasis"/>
          <w:highlight w:val="cyan"/>
        </w:rPr>
        <w:t>datasets</w:t>
      </w:r>
      <w:r>
        <w:rPr>
          <w:sz w:val="16"/>
          <w:highlight w:val="cyan"/>
        </w:rPr>
        <w:t xml:space="preserve">, </w:t>
      </w:r>
      <w:r>
        <w:rPr>
          <w:rStyle w:val="StyleUnderline"/>
          <w:highlight w:val="cyan"/>
        </w:rPr>
        <w:t>or</w:t>
      </w:r>
      <w:r>
        <w:rPr>
          <w:rStyle w:val="StyleUnderline"/>
        </w:rPr>
        <w:t xml:space="preserve"> parties </w:t>
      </w:r>
      <w:r>
        <w:rPr>
          <w:rStyle w:val="StyleUnderline"/>
          <w:highlight w:val="cyan"/>
        </w:rPr>
        <w:t>trying to track</w:t>
      </w:r>
      <w:r>
        <w:rPr>
          <w:rStyle w:val="StyleUnderline"/>
        </w:rPr>
        <w:t xml:space="preserve"> </w:t>
      </w:r>
      <w:r>
        <w:rPr>
          <w:rStyle w:val="Emphasis"/>
        </w:rPr>
        <w:t xml:space="preserve">demographic </w:t>
      </w:r>
      <w:r>
        <w:rPr>
          <w:rStyle w:val="Emphasis"/>
          <w:highlight w:val="cyan"/>
        </w:rPr>
        <w:t>trends</w:t>
      </w:r>
      <w:r>
        <w:rPr>
          <w:sz w:val="16"/>
        </w:rPr>
        <w:t>.</w:t>
      </w:r>
    </w:p>
    <w:p w14:paraId="5BEFDABE" w14:textId="77777777" w:rsidR="00494FB5" w:rsidRDefault="00494FB5" w:rsidP="00494FB5">
      <w:r>
        <w:rPr>
          <w:sz w:val="16"/>
        </w:rPr>
        <w:t xml:space="preserve">Consequently, understanding the reliability of AI tools is important. Drawing on our work examining outputs generated by ChatGPT on the politics of US states, and the analysis of these outputs by experts, we can identify a trend of GenAI outputs skewed towards national political themes and consider that </w:t>
      </w:r>
      <w:r>
        <w:rPr>
          <w:rStyle w:val="Emphasis"/>
          <w:highlight w:val="cyan"/>
        </w:rPr>
        <w:t>issues with</w:t>
      </w:r>
      <w:r>
        <w:rPr>
          <w:rStyle w:val="StyleUnderline"/>
          <w:highlight w:val="cyan"/>
        </w:rPr>
        <w:t xml:space="preserve"> their </w:t>
      </w:r>
      <w:r>
        <w:rPr>
          <w:rStyle w:val="Emphasis"/>
          <w:highlight w:val="cyan"/>
        </w:rPr>
        <w:t>reliability</w:t>
      </w:r>
      <w:r>
        <w:rPr>
          <w:rStyle w:val="StyleUnderline"/>
          <w:highlight w:val="cyan"/>
        </w:rPr>
        <w:t xml:space="preserve"> appear to be a </w:t>
      </w:r>
      <w:r>
        <w:rPr>
          <w:rStyle w:val="Emphasis"/>
          <w:sz w:val="30"/>
          <w:highlight w:val="cyan"/>
        </w:rPr>
        <w:t>feature rather than a bug</w:t>
      </w:r>
      <w:r>
        <w:rPr>
          <w:sz w:val="16"/>
        </w:rPr>
        <w:t xml:space="preserve"> of the output of GenAI tools. These reflections then have implications for the role of GenAI in the 2026 midterms.</w:t>
      </w:r>
    </w:p>
    <w:p w14:paraId="1BA79054" w14:textId="77777777" w:rsidR="00494FB5" w:rsidRDefault="00494FB5" w:rsidP="00494FB5">
      <w:r>
        <w:rPr>
          <w:sz w:val="16"/>
        </w:rPr>
        <w:t>GenAI is skewed to the national level</w:t>
      </w:r>
    </w:p>
    <w:p w14:paraId="0658B02D" w14:textId="77777777" w:rsidR="00494FB5" w:rsidRDefault="00494FB5" w:rsidP="00494FB5">
      <w:r>
        <w:rPr>
          <w:sz w:val="16"/>
        </w:rPr>
        <w:t>The US political system is defined by its complexity, with 50 states, Washington D.C. and US territories all having distinct political arrangements and distributions of power and resources. This complexity is reflected in the US electoral system, which is both multi-level and cyclical. However, because of trends such as the shrinking of state and local media coverage, political polarisation, and increased citizen mobility, there has been an increasing nationalisation of US politics.</w:t>
      </w:r>
    </w:p>
    <w:p w14:paraId="136B50AB" w14:textId="77777777" w:rsidR="00494FB5" w:rsidRDefault="00494FB5" w:rsidP="00494FB5">
      <w:r>
        <w:rPr>
          <w:sz w:val="16"/>
        </w:rPr>
        <w:t xml:space="preserve">In recent work we demonstrated that this </w:t>
      </w:r>
      <w:r>
        <w:rPr>
          <w:rStyle w:val="Emphasis"/>
          <w:highlight w:val="cyan"/>
        </w:rPr>
        <w:t>nationalisation</w:t>
      </w:r>
      <w:r>
        <w:rPr>
          <w:sz w:val="16"/>
        </w:rPr>
        <w:t xml:space="preserve"> was </w:t>
      </w:r>
      <w:r>
        <w:rPr>
          <w:rStyle w:val="StyleUnderline"/>
          <w:highlight w:val="cyan"/>
        </w:rPr>
        <w:t>reflected in</w:t>
      </w:r>
      <w:r>
        <w:rPr>
          <w:rStyle w:val="StyleUnderline"/>
        </w:rPr>
        <w:t xml:space="preserve"> the </w:t>
      </w:r>
      <w:r>
        <w:rPr>
          <w:rStyle w:val="Emphasis"/>
          <w:highlight w:val="cyan"/>
        </w:rPr>
        <w:t>outputs</w:t>
      </w:r>
      <w:r>
        <w:rPr>
          <w:rStyle w:val="StyleUnderline"/>
        </w:rPr>
        <w:t xml:space="preserve"> of </w:t>
      </w:r>
      <w:r>
        <w:rPr>
          <w:rStyle w:val="Emphasis"/>
        </w:rPr>
        <w:t>ChatGPT</w:t>
      </w:r>
      <w:r>
        <w:rPr>
          <w:sz w:val="16"/>
        </w:rPr>
        <w:t xml:space="preserve">, meaning that its outputs showed a </w:t>
      </w:r>
      <w:r>
        <w:rPr>
          <w:rStyle w:val="Emphasis"/>
          <w:highlight w:val="cyan"/>
        </w:rPr>
        <w:t>bias toward national</w:t>
      </w:r>
      <w:r>
        <w:rPr>
          <w:rStyle w:val="StyleUnderline"/>
        </w:rPr>
        <w:t xml:space="preserve">-level </w:t>
      </w:r>
      <w:r>
        <w:rPr>
          <w:rStyle w:val="StyleUnderline"/>
          <w:highlight w:val="cyan"/>
        </w:rPr>
        <w:t>rather than</w:t>
      </w:r>
      <w:r>
        <w:rPr>
          <w:rStyle w:val="StyleUnderline"/>
        </w:rPr>
        <w:t xml:space="preserve"> state or </w:t>
      </w:r>
      <w:r>
        <w:rPr>
          <w:rStyle w:val="StyleUnderline"/>
          <w:highlight w:val="cyan"/>
        </w:rPr>
        <w:t>local</w:t>
      </w:r>
      <w:r>
        <w:rPr>
          <w:rStyle w:val="StyleUnderline"/>
        </w:rPr>
        <w:t xml:space="preserve"> level </w:t>
      </w:r>
      <w:r>
        <w:rPr>
          <w:rStyle w:val="Emphasis"/>
          <w:highlight w:val="cyan"/>
        </w:rPr>
        <w:t>information</w:t>
      </w:r>
      <w:r>
        <w:rPr>
          <w:sz w:val="16"/>
        </w:rPr>
        <w:t xml:space="preserve">. Via the analysis of state level profiles that we generated via standardised prompts on all US states, territories, and Washington D.C., we discovered a prevalent nationalisation bias in the output of ChatGPT. This </w:t>
      </w:r>
      <w:r>
        <w:rPr>
          <w:rStyle w:val="StyleUnderline"/>
          <w:highlight w:val="cyan"/>
        </w:rPr>
        <w:t>finding</w:t>
      </w:r>
      <w:r>
        <w:rPr>
          <w:rStyle w:val="StyleUnderline"/>
        </w:rPr>
        <w:t xml:space="preserve"> arose from</w:t>
      </w:r>
      <w:r>
        <w:rPr>
          <w:sz w:val="16"/>
        </w:rPr>
        <w:t xml:space="preserve"> interviews with </w:t>
      </w:r>
      <w:r>
        <w:rPr>
          <w:rStyle w:val="Emphasis"/>
          <w:highlight w:val="cyan"/>
        </w:rPr>
        <w:t>19 experts</w:t>
      </w:r>
      <w:r>
        <w:rPr>
          <w:sz w:val="16"/>
        </w:rPr>
        <w:t xml:space="preserve"> on the politics of 19 separate states (we have now carried out 22 interviews and continue to seek interviews with additional state-level experts).</w:t>
      </w:r>
    </w:p>
    <w:p w14:paraId="17026AF1" w14:textId="77777777" w:rsidR="00494FB5" w:rsidRDefault="00494FB5" w:rsidP="00494FB5">
      <w:r>
        <w:rPr>
          <w:sz w:val="16"/>
        </w:rPr>
        <w:t>While there is interesting nuance in the discussion within and between interviews, as a group the experts we have spoken to had no problem identifying a nationalisation bias as a feature of the AI-generated state-level political content they reviewed.</w:t>
      </w:r>
    </w:p>
    <w:p w14:paraId="52CD6994" w14:textId="77777777" w:rsidR="00494FB5" w:rsidRDefault="00494FB5" w:rsidP="00494FB5">
      <w:r>
        <w:rPr>
          <w:sz w:val="16"/>
        </w:rPr>
        <w:t>GenAI is not to be trusted to get the political facts right</w:t>
      </w:r>
    </w:p>
    <w:p w14:paraId="2D583E4A" w14:textId="77777777" w:rsidR="00494FB5" w:rsidRDefault="00494FB5" w:rsidP="00494FB5">
      <w:r>
        <w:rPr>
          <w:sz w:val="16"/>
        </w:rPr>
        <w:t xml:space="preserve">Another feature of the profiles identified in our interviews is the presence of factual statements that were untrue and sources referenced in GenAI’s output that do not exist. The </w:t>
      </w:r>
      <w:r>
        <w:rPr>
          <w:rStyle w:val="Emphasis"/>
        </w:rPr>
        <w:t>presence</w:t>
      </w:r>
      <w:r>
        <w:rPr>
          <w:sz w:val="16"/>
        </w:rPr>
        <w:t xml:space="preserve"> </w:t>
      </w:r>
      <w:r>
        <w:rPr>
          <w:rStyle w:val="StyleUnderline"/>
        </w:rPr>
        <w:t>of</w:t>
      </w:r>
      <w:r>
        <w:rPr>
          <w:sz w:val="16"/>
        </w:rPr>
        <w:t xml:space="preserve"> such </w:t>
      </w:r>
      <w:r>
        <w:rPr>
          <w:rStyle w:val="Emphasis"/>
        </w:rPr>
        <w:t>untrue statements</w:t>
      </w:r>
      <w:r>
        <w:rPr>
          <w:sz w:val="16"/>
        </w:rPr>
        <w:t xml:space="preserve"> and non-existent sources </w:t>
      </w:r>
      <w:r>
        <w:rPr>
          <w:rStyle w:val="StyleUnderline"/>
        </w:rPr>
        <w:t xml:space="preserve">occurs via a process known as </w:t>
      </w:r>
      <w:r>
        <w:rPr>
          <w:rStyle w:val="Emphasis"/>
          <w:highlight w:val="cyan"/>
        </w:rPr>
        <w:t>hallucination</w:t>
      </w:r>
      <w:r>
        <w:rPr>
          <w:sz w:val="16"/>
        </w:rPr>
        <w:t xml:space="preserve"> that happens when ChatGPT (and GenAI more generally) assembles various plausible-sounding pieces of text in response to a prompt. The </w:t>
      </w:r>
      <w:r>
        <w:rPr>
          <w:rStyle w:val="StyleUnderline"/>
        </w:rPr>
        <w:t>result is</w:t>
      </w:r>
      <w:r>
        <w:rPr>
          <w:sz w:val="16"/>
        </w:rPr>
        <w:t xml:space="preserve"> that ChatGPT outputs make authoritative declarations that non-experts may believe are factually accurate but that </w:t>
      </w:r>
      <w:r>
        <w:rPr>
          <w:rStyle w:val="StyleUnderline"/>
          <w:highlight w:val="cyan"/>
        </w:rPr>
        <w:t>misrepresent</w:t>
      </w:r>
      <w:r>
        <w:rPr>
          <w:rStyle w:val="StyleUnderline"/>
        </w:rPr>
        <w:t xml:space="preserve"> political </w:t>
      </w:r>
      <w:r>
        <w:rPr>
          <w:rStyle w:val="StyleUnderline"/>
          <w:highlight w:val="cyan"/>
        </w:rPr>
        <w:t>reality</w:t>
      </w:r>
      <w:r>
        <w:rPr>
          <w:sz w:val="16"/>
        </w:rPr>
        <w:t>. Indeed, while noting ChatGPT’s nationalisation bias in a recent interview on the state of Arkansas, Professor Jordan Butcher of Wichita State University pointed out problems with ChatGPT’s output by noting: ‘ChatGPT has never been to Arkansas’.</w:t>
      </w:r>
    </w:p>
    <w:p w14:paraId="2D5A6976" w14:textId="77777777" w:rsidR="00494FB5" w:rsidRDefault="00494FB5" w:rsidP="00494FB5">
      <w:r>
        <w:rPr>
          <w:sz w:val="16"/>
        </w:rPr>
        <w:t>&lt;&lt;CONDENSED AND SHRUNK&gt;&gt;</w:t>
      </w:r>
    </w:p>
    <w:p w14:paraId="008C9FC6" w14:textId="77777777" w:rsidR="00494FB5" w:rsidRDefault="00494FB5" w:rsidP="00494FB5">
      <w:r>
        <w:rPr>
          <w:sz w:val="8"/>
        </w:rPr>
        <w:t>As we have documented in other work, ChatGPT produced factual errors in over 40 percent of profiles we analysed up to that point. These included ChatGPT stating that Ohio has a Congressional delegation of 16 rather than 15 and incorrectly maintaining that Iowa’s geographic boundaries were set in 1851, when the state was admitted to the union in 1846. In short, in some cases the information ChatGPT provides is simply factually wrong. While ChatGPT appears capable of generating largely correct responses in some circumstances, our analyses reveal that it is far less accurate when responding to political questions or responding to questions that call for a more nuanced analysis. GenAI hallucinations are a feature not a bug In the political context, the issues related to hallucinations highlighted by our research are reflective of broader trends, with content generated in multiple settings demonstrating the danger of an uncritical reliance on GenAI tools. On May 22nd 2025, for example, the White House’s Make America Healthy Again commission – headed by Secretary of Health and Human Services Robert F. Kennedy Jr. – released the Make Our Children Healthy Again report. The report contained dozens of non-existent references, some of which were likely AI hallucinations, which the White House attributed to “formatting issues”. In an odd coda, a new version of the report was later released to “remove non-existent studies”. Meanwhile, CNN has reported that, even when used in a transparent manner and with the best of intentions, “experts warn that relying too heavily” on GenAI tools “could wreck the credibility of news organizations and potentially supercharge the spread of misinformation if not kept in close check.” In the UK, consumer organisation Which? discovered that ChatGPT was giving inaccurate advice related to financial matters. Whilst in the legal sphere, data consultant and HEC Paris Lecturer, Damien Charlotin, is developing a database that, as of early December 2025, contains 620 “legal decisions in cases where generative AI produced hallucinated content – typically fake citations, but also other types of arguments”. In the US alone in 2025, several high-profile legal cases were affected by the negative consequences of GenAI use: MyPillow creator Mike Lindell’s lawyers were fined for using hallucinated legal citations when defending him against defamation claims relating to the 2020 US presidential election; a California lawyer was fined $10,000 for filing a ChatGPT-generated legal brief; and elsewhere in California, a local prosecutor relied on bad analysis by ChatGPT to argue to keep a man in jail for months. All told, the collective weight of the evidence suggests that the issues related to hallucinations found in our research are endemic to GenAI tools rather than just a bug that has arisen from the particular prompts that we placed into ChatGPT.</w:t>
      </w:r>
    </w:p>
    <w:p w14:paraId="2DDA227B" w14:textId="77777777" w:rsidR="00494FB5" w:rsidRDefault="00494FB5" w:rsidP="00494FB5">
      <w:r>
        <w:rPr>
          <w:sz w:val="16"/>
        </w:rPr>
        <w:t>&lt;&lt;CONDENSED AND SHRUNK&gt;&gt;</w:t>
      </w:r>
    </w:p>
    <w:p w14:paraId="2469A154" w14:textId="77777777" w:rsidR="00494FB5" w:rsidRDefault="00494FB5" w:rsidP="00494FB5">
      <w:r>
        <w:rPr>
          <w:sz w:val="16"/>
        </w:rPr>
        <w:t>Towards the 2026 midterms</w:t>
      </w:r>
    </w:p>
    <w:p w14:paraId="035ECDED" w14:textId="77777777" w:rsidR="00494FB5" w:rsidRDefault="00494FB5" w:rsidP="00494FB5">
      <w:r>
        <w:rPr>
          <w:rStyle w:val="StyleUnderline"/>
        </w:rPr>
        <w:t xml:space="preserve">As </w:t>
      </w:r>
      <w:r>
        <w:rPr>
          <w:rStyle w:val="Emphasis"/>
        </w:rPr>
        <w:t>attention</w:t>
      </w:r>
      <w:r>
        <w:rPr>
          <w:rStyle w:val="StyleUnderline"/>
        </w:rPr>
        <w:t xml:space="preserve"> increasingly </w:t>
      </w:r>
      <w:r>
        <w:rPr>
          <w:rStyle w:val="Emphasis"/>
        </w:rPr>
        <w:t>turns to</w:t>
      </w:r>
      <w:r>
        <w:rPr>
          <w:rStyle w:val="StyleUnderline"/>
        </w:rPr>
        <w:t xml:space="preserve"> the </w:t>
      </w:r>
      <w:r>
        <w:rPr>
          <w:rStyle w:val="Emphasis"/>
          <w:highlight w:val="cyan"/>
        </w:rPr>
        <w:t>2026 midterms</w:t>
      </w:r>
      <w:r>
        <w:rPr>
          <w:sz w:val="16"/>
        </w:rPr>
        <w:t xml:space="preserve">, </w:t>
      </w:r>
      <w:r>
        <w:rPr>
          <w:rStyle w:val="StyleUnderline"/>
        </w:rPr>
        <w:t xml:space="preserve">many US </w:t>
      </w:r>
      <w:r>
        <w:rPr>
          <w:rStyle w:val="Emphasis"/>
          <w:highlight w:val="cyan"/>
        </w:rPr>
        <w:t>voters</w:t>
      </w:r>
      <w:r>
        <w:rPr>
          <w:rStyle w:val="StyleUnderline"/>
          <w:highlight w:val="cyan"/>
        </w:rPr>
        <w:t xml:space="preserve"> will be </w:t>
      </w:r>
      <w:r>
        <w:rPr>
          <w:rStyle w:val="Emphasis"/>
          <w:highlight w:val="cyan"/>
        </w:rPr>
        <w:t>seeking information</w:t>
      </w:r>
      <w:r>
        <w:rPr>
          <w:sz w:val="16"/>
        </w:rPr>
        <w:t xml:space="preserve"> </w:t>
      </w:r>
      <w:r>
        <w:rPr>
          <w:rStyle w:val="StyleUnderline"/>
        </w:rPr>
        <w:t>related to the policies and records of those on the ballot for their national, state, and local offices</w:t>
      </w:r>
      <w:r>
        <w:rPr>
          <w:sz w:val="16"/>
        </w:rPr>
        <w:t>. Moreover, campaigns will be looking to leverage AI tools to engage voters in ways that speak to them. For many voters and those seeking office, GenAI will be part of this process. Yet, our research suggests the importance of caution both for voters and those seeking office.</w:t>
      </w:r>
    </w:p>
    <w:p w14:paraId="670EB3FB" w14:textId="77777777" w:rsidR="00494FB5" w:rsidRDefault="00494FB5" w:rsidP="00494FB5">
      <w:r>
        <w:rPr>
          <w:sz w:val="16"/>
        </w:rPr>
        <w:t>First, facts matter: GenAI tools are, for the present at least, unreliable in terms of generating factually-sound material. Both voters and those involved in campaigning should be wary of taking factual statements generated by such tools at face value.</w:t>
      </w:r>
    </w:p>
    <w:p w14:paraId="3A1B9331" w14:textId="77777777" w:rsidR="00494FB5" w:rsidRDefault="00494FB5" w:rsidP="00494FB5">
      <w:r>
        <w:rPr>
          <w:sz w:val="16"/>
        </w:rPr>
        <w:t>Second, nuance matters: As we noted at the start, the US political system is complex. In such a complicated system, an understanding of the nuances of state level politics is important. Yet, our research suggests that GenAI is ill-suited at present to dealing with the complexities of this nuance, whether in Arkansas or elsewhere, and instead collapses questions related to state-level issues into simplistic discussions of national issues. This finding is problematic in the lead up to the 2026 elections, where voters will be asked to select people to represent them and their local and state concerns at the national level.</w:t>
      </w:r>
    </w:p>
    <w:p w14:paraId="4EEA8947" w14:textId="77777777" w:rsidR="00494FB5" w:rsidRDefault="00494FB5" w:rsidP="00494FB5">
      <w:r>
        <w:rPr>
          <w:sz w:val="16"/>
        </w:rPr>
        <w:t xml:space="preserve">Finally, </w:t>
      </w:r>
      <w:r>
        <w:rPr>
          <w:rStyle w:val="StyleUnderline"/>
          <w:highlight w:val="cyan"/>
        </w:rPr>
        <w:t>GenAI</w:t>
      </w:r>
      <w:r>
        <w:rPr>
          <w:rStyle w:val="StyleUnderline"/>
        </w:rPr>
        <w:t xml:space="preserve"> tools, and thus their </w:t>
      </w:r>
      <w:r>
        <w:rPr>
          <w:rStyle w:val="StyleUnderline"/>
          <w:highlight w:val="cyan"/>
        </w:rPr>
        <w:t>outputs,</w:t>
      </w:r>
      <w:r>
        <w:rPr>
          <w:sz w:val="16"/>
          <w:highlight w:val="cyan"/>
        </w:rPr>
        <w:t xml:space="preserve"> </w:t>
      </w:r>
      <w:r>
        <w:rPr>
          <w:rStyle w:val="Emphasis"/>
          <w:highlight w:val="cyan"/>
        </w:rPr>
        <w:t>matter</w:t>
      </w:r>
      <w:r>
        <w:rPr>
          <w:sz w:val="16"/>
        </w:rPr>
        <w:t xml:space="preserve">: Despite the issues with GenAI documented above, GenAI tools are ubiquitous. This will be as </w:t>
      </w:r>
      <w:r>
        <w:rPr>
          <w:rStyle w:val="Emphasis"/>
        </w:rPr>
        <w:t>for the 2026 midterms</w:t>
      </w:r>
      <w:r>
        <w:rPr>
          <w:sz w:val="16"/>
        </w:rPr>
        <w:t xml:space="preserve"> as it has become for other topics. As such, the greater understanding that voters and campaigns have about the limitations of such tools, the better.</w:t>
      </w:r>
    </w:p>
    <w:p w14:paraId="16A157C4" w14:textId="77777777" w:rsidR="00494FB5" w:rsidRDefault="00494FB5" w:rsidP="00494FB5">
      <w:pPr>
        <w:pStyle w:val="Heading4"/>
      </w:pPr>
      <w:r>
        <w:t xml:space="preserve">Trump </w:t>
      </w:r>
      <w:r>
        <w:rPr>
          <w:u w:val="single"/>
        </w:rPr>
        <w:t>dies</w:t>
      </w:r>
      <w:r>
        <w:t>.</w:t>
      </w:r>
    </w:p>
    <w:p w14:paraId="46B0AE0E" w14:textId="77777777" w:rsidR="00494FB5" w:rsidRDefault="00494FB5" w:rsidP="00494FB5">
      <w:r>
        <w:rPr>
          <w:rStyle w:val="Style13ptBold"/>
        </w:rPr>
        <w:t>Suciu ’24</w:t>
      </w:r>
      <w:r>
        <w:t xml:space="preserve"> [Peter; May 29; journalist; The National Interest, “Donald Trump: The Destroyer of American Democracy?” https://nationalinterest.org/blog/politics/donald-trump-destroyer-american-democracy-211200]</w:t>
      </w:r>
    </w:p>
    <w:p w14:paraId="03121D3D" w14:textId="77777777" w:rsidR="00494FB5" w:rsidRDefault="00494FB5" w:rsidP="00494FB5">
      <w:pPr>
        <w:rPr>
          <w:sz w:val="16"/>
        </w:rPr>
      </w:pPr>
      <w:r>
        <w:rPr>
          <w:sz w:val="16"/>
        </w:rPr>
        <w:t xml:space="preserve">The answer is no. </w:t>
      </w:r>
      <w:r>
        <w:rPr>
          <w:rStyle w:val="StyleUnderline"/>
          <w:highlight w:val="cyan"/>
        </w:rPr>
        <w:t>Trump is</w:t>
      </w:r>
      <w:r>
        <w:rPr>
          <w:rStyle w:val="StyleUnderline"/>
        </w:rPr>
        <w:t xml:space="preserve"> a </w:t>
      </w:r>
      <w:r>
        <w:rPr>
          <w:rStyle w:val="Emphasis"/>
          <w:highlight w:val="cyan"/>
        </w:rPr>
        <w:t>senior citizen</w:t>
      </w:r>
      <w:r>
        <w:rPr>
          <w:rStyle w:val="StyleUnderline"/>
          <w:highlight w:val="cyan"/>
        </w:rPr>
        <w:t xml:space="preserve"> who will be</w:t>
      </w:r>
      <w:r>
        <w:rPr>
          <w:rStyle w:val="StyleUnderline"/>
        </w:rPr>
        <w:t xml:space="preserve"> in his </w:t>
      </w:r>
      <w:r>
        <w:rPr>
          <w:rStyle w:val="Emphasis"/>
        </w:rPr>
        <w:t>mid-</w:t>
      </w:r>
      <w:r>
        <w:rPr>
          <w:rStyle w:val="Emphasis"/>
          <w:highlight w:val="cyan"/>
        </w:rPr>
        <w:t>80s</w:t>
      </w:r>
      <w:r>
        <w:rPr>
          <w:rStyle w:val="StyleUnderline"/>
        </w:rPr>
        <w:t xml:space="preserve"> by the </w:t>
      </w:r>
      <w:r>
        <w:rPr>
          <w:rStyle w:val="Emphasis"/>
        </w:rPr>
        <w:t>end</w:t>
      </w:r>
      <w:r>
        <w:rPr>
          <w:rStyle w:val="StyleUnderline"/>
        </w:rPr>
        <w:t xml:space="preserve"> of his second term</w:t>
      </w:r>
      <w:r>
        <w:rPr>
          <w:sz w:val="16"/>
        </w:rPr>
        <w:t xml:space="preserve">. To put it bluntly, </w:t>
      </w:r>
      <w:r>
        <w:rPr>
          <w:rStyle w:val="StyleUnderline"/>
        </w:rPr>
        <w:t xml:space="preserve">we </w:t>
      </w:r>
      <w:r>
        <w:rPr>
          <w:rStyle w:val="Emphasis"/>
          <w:highlight w:val="cyan"/>
        </w:rPr>
        <w:t>shouldn't</w:t>
      </w:r>
      <w:r>
        <w:rPr>
          <w:rStyle w:val="StyleUnderline"/>
          <w:highlight w:val="cyan"/>
        </w:rPr>
        <w:t xml:space="preserve"> be </w:t>
      </w:r>
      <w:r>
        <w:rPr>
          <w:rStyle w:val="Emphasis"/>
          <w:highlight w:val="cyan"/>
        </w:rPr>
        <w:t>surprised</w:t>
      </w:r>
      <w:r>
        <w:rPr>
          <w:rStyle w:val="StyleUnderline"/>
          <w:highlight w:val="cyan"/>
        </w:rPr>
        <w:t xml:space="preserve"> if he dies of </w:t>
      </w:r>
      <w:r>
        <w:rPr>
          <w:rStyle w:val="Emphasis"/>
        </w:rPr>
        <w:t>natural causes</w:t>
      </w:r>
      <w:r>
        <w:rPr>
          <w:rStyle w:val="StyleUnderline"/>
        </w:rPr>
        <w:t xml:space="preserve"> </w:t>
      </w:r>
      <w:r>
        <w:rPr>
          <w:rStyle w:val="StyleUnderline"/>
          <w:highlight w:val="cyan"/>
        </w:rPr>
        <w:t xml:space="preserve">before </w:t>
      </w:r>
      <w:r>
        <w:rPr>
          <w:rStyle w:val="Emphasis"/>
          <w:highlight w:val="cyan"/>
        </w:rPr>
        <w:t>2028</w:t>
      </w:r>
      <w:r>
        <w:rPr>
          <w:rStyle w:val="StyleUnderline"/>
          <w:highlight w:val="cyan"/>
        </w:rPr>
        <w:t xml:space="preserve"> given</w:t>
      </w:r>
      <w:r>
        <w:rPr>
          <w:sz w:val="16"/>
        </w:rPr>
        <w:t xml:space="preserve"> the </w:t>
      </w:r>
      <w:r>
        <w:rPr>
          <w:rStyle w:val="Emphasis"/>
          <w:highlight w:val="cyan"/>
        </w:rPr>
        <w:t>average life expectancy</w:t>
      </w:r>
      <w:r>
        <w:rPr>
          <w:rStyle w:val="StyleUnderline"/>
          <w:highlight w:val="cyan"/>
        </w:rPr>
        <w:t xml:space="preserve"> and</w:t>
      </w:r>
      <w:r>
        <w:rPr>
          <w:rStyle w:val="StyleUnderline"/>
        </w:rPr>
        <w:t xml:space="preserve"> his </w:t>
      </w:r>
      <w:r>
        <w:rPr>
          <w:rStyle w:val="Emphasis"/>
        </w:rPr>
        <w:t xml:space="preserve">overall </w:t>
      </w:r>
      <w:r>
        <w:rPr>
          <w:rStyle w:val="Emphasis"/>
          <w:highlight w:val="cyan"/>
        </w:rPr>
        <w:t>health</w:t>
      </w:r>
      <w:r>
        <w:rPr>
          <w:rStyle w:val="StyleUnderline"/>
          <w:highlight w:val="cyan"/>
        </w:rPr>
        <w:t xml:space="preserve">. </w:t>
      </w:r>
      <w:r>
        <w:rPr>
          <w:rStyle w:val="Emphasis"/>
          <w:highlight w:val="cyan"/>
        </w:rPr>
        <w:t>Even if</w:t>
      </w:r>
      <w:r>
        <w:rPr>
          <w:rStyle w:val="StyleUnderline"/>
          <w:highlight w:val="cyan"/>
        </w:rPr>
        <w:t xml:space="preserve"> he </w:t>
      </w:r>
      <w:r>
        <w:rPr>
          <w:rStyle w:val="Emphasis"/>
          <w:highlight w:val="cyan"/>
        </w:rPr>
        <w:t>lives</w:t>
      </w:r>
      <w:r>
        <w:rPr>
          <w:rStyle w:val="StyleUnderline"/>
        </w:rPr>
        <w:t xml:space="preserve"> to see the </w:t>
      </w:r>
      <w:r>
        <w:rPr>
          <w:rStyle w:val="Emphasis"/>
        </w:rPr>
        <w:t>end</w:t>
      </w:r>
      <w:r>
        <w:rPr>
          <w:rStyle w:val="StyleUnderline"/>
        </w:rPr>
        <w:t xml:space="preserve"> of his term, </w:t>
      </w:r>
      <w:r>
        <w:rPr>
          <w:rStyle w:val="StyleUnderline"/>
          <w:highlight w:val="cyan"/>
        </w:rPr>
        <w:t>it would be</w:t>
      </w:r>
      <w:r>
        <w:rPr>
          <w:sz w:val="16"/>
        </w:rPr>
        <w:t xml:space="preserve"> virtually </w:t>
      </w:r>
      <w:r>
        <w:rPr>
          <w:rStyle w:val="Emphasis"/>
          <w:highlight w:val="cyan"/>
        </w:rPr>
        <w:t>impossible</w:t>
      </w:r>
      <w:r>
        <w:rPr>
          <w:rStyle w:val="StyleUnderline"/>
          <w:highlight w:val="cyan"/>
        </w:rPr>
        <w:t xml:space="preserve"> for him to </w:t>
      </w:r>
      <w:r>
        <w:rPr>
          <w:rStyle w:val="Emphasis"/>
          <w:highlight w:val="cyan"/>
        </w:rPr>
        <w:t>remain</w:t>
      </w:r>
      <w:r>
        <w:rPr>
          <w:rStyle w:val="StyleUnderline"/>
          <w:highlight w:val="cyan"/>
        </w:rPr>
        <w:t xml:space="preserve"> in </w:t>
      </w:r>
      <w:r>
        <w:rPr>
          <w:rStyle w:val="Emphasis"/>
          <w:highlight w:val="cyan"/>
        </w:rPr>
        <w:t>power</w:t>
      </w:r>
      <w:r>
        <w:rPr>
          <w:sz w:val="16"/>
        </w:rPr>
        <w:t>.</w:t>
      </w:r>
    </w:p>
    <w:p w14:paraId="0DF25979" w14:textId="77777777" w:rsidR="00494FB5" w:rsidRDefault="00494FB5" w:rsidP="00494FB5">
      <w:pPr>
        <w:pStyle w:val="Heading4"/>
      </w:pPr>
      <w:r>
        <w:t xml:space="preserve">Nuclear terror is </w:t>
      </w:r>
      <w:r>
        <w:rPr>
          <w:u w:val="single"/>
        </w:rPr>
        <w:t>impossible</w:t>
      </w:r>
    </w:p>
    <w:p w14:paraId="255F39DF" w14:textId="77777777" w:rsidR="00494FB5" w:rsidRDefault="00494FB5" w:rsidP="00494FB5">
      <w:r>
        <w:t xml:space="preserve">John </w:t>
      </w:r>
      <w:r>
        <w:rPr>
          <w:rStyle w:val="Style13ptBold"/>
        </w:rPr>
        <w:t>Mueller &amp;</w:t>
      </w:r>
      <w:r>
        <w:t xml:space="preserve"> Mark G. </w:t>
      </w:r>
      <w:r>
        <w:rPr>
          <w:rStyle w:val="Style13ptBold"/>
        </w:rPr>
        <w:t>Stewart 21</w:t>
      </w:r>
      <w:r>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513BDB5B" w14:textId="77777777" w:rsidR="00494FB5" w:rsidRDefault="00494FB5" w:rsidP="00494FB5">
      <w:r>
        <w:rPr>
          <w:rStyle w:val="StyleUnderline"/>
        </w:rPr>
        <w:t xml:space="preserve">The likelihood that anyone </w:t>
      </w:r>
      <w:r>
        <w:rPr>
          <w:rStyle w:val="Emphasis"/>
        </w:rPr>
        <w:t>outside a war zone</w:t>
      </w:r>
      <w:r>
        <w:rPr>
          <w:sz w:val="16"/>
        </w:rPr>
        <w:t xml:space="preserve"> </w:t>
      </w:r>
      <w:r>
        <w:rPr>
          <w:rStyle w:val="StyleUnderline"/>
        </w:rPr>
        <w:t>will be killed by an</w:t>
      </w:r>
      <w:r>
        <w:rPr>
          <w:sz w:val="16"/>
        </w:rPr>
        <w:t xml:space="preserve"> Islamist </w:t>
      </w:r>
      <w:r>
        <w:rPr>
          <w:rStyle w:val="StyleUnderline"/>
        </w:rPr>
        <w:t xml:space="preserve">extremist terrorist is </w:t>
      </w:r>
      <w:r>
        <w:rPr>
          <w:rStyle w:val="Emphasis"/>
        </w:rPr>
        <w:t>extremely small</w:t>
      </w:r>
      <w:r>
        <w:rPr>
          <w:rStyle w:val="StyleUnderline"/>
        </w:rPr>
        <w:t>. In the</w:t>
      </w:r>
      <w:r>
        <w:rPr>
          <w:sz w:val="16"/>
        </w:rPr>
        <w:t xml:space="preserve"> </w:t>
      </w:r>
      <w:r>
        <w:rPr>
          <w:rStyle w:val="Emphasis"/>
        </w:rPr>
        <w:t>U</w:t>
      </w:r>
      <w:r>
        <w:rPr>
          <w:sz w:val="16"/>
        </w:rPr>
        <w:t xml:space="preserve">nited </w:t>
      </w:r>
      <w:r>
        <w:rPr>
          <w:rStyle w:val="Emphasis"/>
        </w:rPr>
        <w:t>S</w:t>
      </w:r>
      <w:r>
        <w:rPr>
          <w:sz w:val="16"/>
        </w:rPr>
        <w:t xml:space="preserve">tates, for example, </w:t>
      </w:r>
      <w:r>
        <w:rPr>
          <w:rStyle w:val="StyleUnderline"/>
        </w:rPr>
        <w:t>some</w:t>
      </w:r>
      <w:r>
        <w:rPr>
          <w:sz w:val="16"/>
        </w:rPr>
        <w:t xml:space="preserve"> </w:t>
      </w:r>
      <w:r>
        <w:rPr>
          <w:rStyle w:val="Emphasis"/>
        </w:rPr>
        <w:t>six people</w:t>
      </w:r>
      <w:r>
        <w:rPr>
          <w:sz w:val="16"/>
        </w:rPr>
        <w:t xml:space="preserve"> </w:t>
      </w:r>
      <w:r>
        <w:rPr>
          <w:rStyle w:val="StyleUnderline"/>
        </w:rPr>
        <w:t xml:space="preserve">have perished each year since 9/11 at the hands of such </w:t>
      </w:r>
      <w:r>
        <w:rPr>
          <w:rStyle w:val="StyleUnderline"/>
          <w:highlight w:val="cyan"/>
        </w:rPr>
        <w:t>terrorists</w:t>
      </w:r>
      <w:r>
        <w:rPr>
          <w:rStyle w:val="StyleUnderline"/>
        </w:rPr>
        <w:t xml:space="preserve">—for an annual fatality rate of about </w:t>
      </w:r>
      <w:r>
        <w:rPr>
          <w:rStyle w:val="Emphasis"/>
        </w:rPr>
        <w:t>one in 50 million</w:t>
      </w:r>
      <w:r>
        <w:rPr>
          <w:sz w:val="16"/>
        </w:rPr>
        <w:t xml:space="preserve"> for the period.</w:t>
      </w:r>
    </w:p>
    <w:p w14:paraId="005B0682" w14:textId="77777777" w:rsidR="00494FB5" w:rsidRDefault="00494FB5" w:rsidP="00494FB5">
      <w:r>
        <w:rPr>
          <w:sz w:val="16"/>
        </w:rPr>
        <w:t xml:space="preserve">This might be taken to suggest, as one writer has characterized it, that “terrorism is such a minor threat to American life and limb that </w:t>
      </w:r>
      <w:r>
        <w:rPr>
          <w:rStyle w:val="StyleUnderline"/>
          <w:highlight w:val="cyan"/>
        </w:rPr>
        <w:t>it’s</w:t>
      </w:r>
      <w:r>
        <w:rPr>
          <w:rStyle w:val="StyleUnderline"/>
        </w:rPr>
        <w:t xml:space="preserve"> simply </w:t>
      </w:r>
      <w:r>
        <w:rPr>
          <w:rStyle w:val="Emphasis"/>
        </w:rPr>
        <w:t>bizarre</w:t>
      </w:r>
      <w:r>
        <w:rPr>
          <w:rStyle w:val="StyleUnderline"/>
        </w:rPr>
        <w:t xml:space="preserve">—just </w:t>
      </w:r>
      <w:r>
        <w:rPr>
          <w:rStyle w:val="Emphasis"/>
          <w:highlight w:val="cyan"/>
        </w:rPr>
        <w:t>stupefyingly irrational and intellectually unserious</w:t>
      </w:r>
      <w:r>
        <w:rPr>
          <w:rStyle w:val="StyleUnderline"/>
        </w:rPr>
        <w:t xml:space="preserve">—to suppose that it could even </w:t>
      </w:r>
      <w:r>
        <w:rPr>
          <w:rStyle w:val="Emphasis"/>
        </w:rPr>
        <w:t>begin</w:t>
      </w:r>
      <w:r>
        <w:rPr>
          <w:rStyle w:val="StyleUnderline"/>
        </w:rPr>
        <w:t xml:space="preserve"> to justify</w:t>
      </w:r>
      <w:r>
        <w:rPr>
          <w:sz w:val="16"/>
        </w:rPr>
        <w:t xml:space="preserve"> the abolition of privacy rights as they have been traditionally understood in favour of the installation of a panoptic </w:t>
      </w:r>
      <w:r>
        <w:rPr>
          <w:rStyle w:val="StyleUnderline"/>
        </w:rPr>
        <w:t>surveillance</w:t>
      </w:r>
      <w:r>
        <w:rPr>
          <w:sz w:val="16"/>
        </w:rPr>
        <w:t xml:space="preserve"> state.” 1 And </w:t>
      </w:r>
      <w:r>
        <w:rPr>
          <w:rStyle w:val="StyleUnderline"/>
        </w:rPr>
        <w:t xml:space="preserve">terrorism </w:t>
      </w:r>
      <w:r>
        <w:rPr>
          <w:rStyle w:val="Emphasis"/>
        </w:rPr>
        <w:t>specialist</w:t>
      </w:r>
      <w:r>
        <w:rPr>
          <w:sz w:val="16"/>
        </w:rPr>
        <w:t xml:space="preserve"> Marc Sageman </w:t>
      </w:r>
      <w:r>
        <w:rPr>
          <w:rStyle w:val="StyleUnderline"/>
        </w:rPr>
        <w:t xml:space="preserve">characterizes </w:t>
      </w:r>
      <w:r>
        <w:rPr>
          <w:rStyle w:val="StyleUnderline"/>
          <w:highlight w:val="cyan"/>
        </w:rPr>
        <w:t>the threat</w:t>
      </w:r>
      <w:r>
        <w:rPr>
          <w:sz w:val="16"/>
        </w:rPr>
        <w:t xml:space="preserve"> terrorists present in the United States </w:t>
      </w:r>
      <w:r>
        <w:rPr>
          <w:rStyle w:val="StyleUnderline"/>
          <w:highlight w:val="cyan"/>
        </w:rPr>
        <w:t>as</w:t>
      </w:r>
      <w:r>
        <w:rPr>
          <w:sz w:val="16"/>
        </w:rPr>
        <w:t xml:space="preserve"> “rather </w:t>
      </w:r>
      <w:r>
        <w:rPr>
          <w:rStyle w:val="Emphasis"/>
          <w:highlight w:val="cyan"/>
        </w:rPr>
        <w:t>negligible</w:t>
      </w:r>
      <w:r>
        <w:rPr>
          <w:sz w:val="16"/>
        </w:rPr>
        <w:t xml:space="preserve">.” 2 The vast majority of what is commonly tallied as </w:t>
      </w:r>
      <w:r>
        <w:rPr>
          <w:rStyle w:val="StyleUnderline"/>
        </w:rPr>
        <w:t>terrorism</w:t>
      </w:r>
      <w:r>
        <w:rPr>
          <w:sz w:val="16"/>
        </w:rPr>
        <w:t xml:space="preserve"> has occurred </w:t>
      </w:r>
      <w:r>
        <w:rPr>
          <w:rStyle w:val="Emphasis"/>
        </w:rPr>
        <w:t>in war zones</w:t>
      </w:r>
      <w:r>
        <w:rPr>
          <w:sz w:val="16"/>
        </w:rPr>
        <w:t xml:space="preserve">, and this is especially true for fatalities.3 But </w:t>
      </w:r>
      <w:r>
        <w:rPr>
          <w:rStyle w:val="Emphasis"/>
        </w:rPr>
        <w:t>even</w:t>
      </w:r>
      <w:r>
        <w:rPr>
          <w:sz w:val="16"/>
        </w:rPr>
        <w:t xml:space="preserve"> this </w:t>
      </w:r>
      <w:r>
        <w:rPr>
          <w:rStyle w:val="StyleUnderline"/>
          <w:highlight w:val="cyan"/>
        </w:rPr>
        <w:t xml:space="preserve">has been </w:t>
      </w:r>
      <w:r>
        <w:rPr>
          <w:rStyle w:val="Emphasis"/>
          <w:highlight w:val="cyan"/>
        </w:rPr>
        <w:t>exaggerated</w:t>
      </w:r>
      <w:r>
        <w:rPr>
          <w:sz w:val="16"/>
        </w:rPr>
        <w:t xml:space="preserve"> </w:t>
      </w:r>
      <w:r>
        <w:rPr>
          <w:rStyle w:val="StyleUnderline"/>
        </w:rPr>
        <w:t xml:space="preserve">by </w:t>
      </w:r>
      <w:r>
        <w:rPr>
          <w:rStyle w:val="StyleUnderline"/>
          <w:highlight w:val="cyan"/>
        </w:rPr>
        <w:t xml:space="preserve">conflating </w:t>
      </w:r>
      <w:r>
        <w:rPr>
          <w:rStyle w:val="Emphasis"/>
          <w:highlight w:val="cyan"/>
        </w:rPr>
        <w:t>terror</w:t>
      </w:r>
      <w:r>
        <w:rPr>
          <w:rStyle w:val="StyleUnderline"/>
        </w:rPr>
        <w:t xml:space="preserve">ism </w:t>
      </w:r>
      <w:r>
        <w:rPr>
          <w:rStyle w:val="StyleUnderline"/>
          <w:highlight w:val="cyan"/>
        </w:rPr>
        <w:t xml:space="preserve">with </w:t>
      </w:r>
      <w:r>
        <w:rPr>
          <w:rStyle w:val="Emphasis"/>
          <w:highlight w:val="cyan"/>
        </w:rPr>
        <w:t>war</w:t>
      </w:r>
      <w:r>
        <w:rPr>
          <w:sz w:val="16"/>
        </w:rPr>
        <w:t>: civil war violence that would previously have been seen to be acts of insurgency are now often labeled terrorism.4</w:t>
      </w:r>
    </w:p>
    <w:p w14:paraId="3F15518A" w14:textId="77777777" w:rsidR="00494FB5" w:rsidRDefault="00494FB5" w:rsidP="00494FB5">
      <w:r>
        <w:rPr>
          <w:sz w:val="16"/>
        </w:rPr>
        <w:t xml:space="preserve">In order to put the numbers in some context, it has often been pointed out that </w:t>
      </w:r>
      <w:r>
        <w:rPr>
          <w:rStyle w:val="Emphasis"/>
          <w:highlight w:val="cyan"/>
        </w:rPr>
        <w:t>far more</w:t>
      </w:r>
      <w:r>
        <w:rPr>
          <w:rStyle w:val="Emphasis"/>
        </w:rPr>
        <w:t xml:space="preserve"> Americans </w:t>
      </w:r>
      <w:r>
        <w:rPr>
          <w:rStyle w:val="Emphasis"/>
          <w:highlight w:val="cyan"/>
        </w:rPr>
        <w:t>are killed</w:t>
      </w:r>
      <w:r>
        <w:rPr>
          <w:rStyle w:val="Emphasis"/>
        </w:rPr>
        <w:t xml:space="preserve"> each year</w:t>
      </w:r>
      <w:r>
        <w:rPr>
          <w:sz w:val="16"/>
        </w:rPr>
        <w:t xml:space="preserve"> </w:t>
      </w:r>
      <w:r>
        <w:rPr>
          <w:rStyle w:val="StyleUnderline"/>
        </w:rPr>
        <w:t>not only by such</w:t>
      </w:r>
      <w:r>
        <w:rPr>
          <w:sz w:val="16"/>
        </w:rPr>
        <w:t xml:space="preserve"> highly </w:t>
      </w:r>
      <w:r>
        <w:rPr>
          <w:rStyle w:val="Emphasis"/>
        </w:rPr>
        <w:t>destructive</w:t>
      </w:r>
      <w:r>
        <w:rPr>
          <w:sz w:val="16"/>
        </w:rPr>
        <w:t xml:space="preserve"> </w:t>
      </w:r>
      <w:r>
        <w:rPr>
          <w:rStyle w:val="StyleUnderline"/>
        </w:rPr>
        <w:t xml:space="preserve">hazards as </w:t>
      </w:r>
      <w:r>
        <w:rPr>
          <w:rStyle w:val="Emphasis"/>
        </w:rPr>
        <w:t>drug</w:t>
      </w:r>
      <w:r>
        <w:rPr>
          <w:sz w:val="16"/>
        </w:rPr>
        <w:t xml:space="preserve"> overdose</w:t>
      </w:r>
      <w:r>
        <w:rPr>
          <w:rStyle w:val="Emphasis"/>
        </w:rPr>
        <w:t>s</w:t>
      </w:r>
      <w:r>
        <w:rPr>
          <w:sz w:val="16"/>
        </w:rPr>
        <w:t xml:space="preserve"> </w:t>
      </w:r>
      <w:r>
        <w:rPr>
          <w:rStyle w:val="StyleUnderline"/>
        </w:rPr>
        <w:t>or</w:t>
      </w:r>
      <w:r>
        <w:rPr>
          <w:sz w:val="16"/>
        </w:rPr>
        <w:t xml:space="preserve"> </w:t>
      </w:r>
      <w:r>
        <w:rPr>
          <w:rStyle w:val="Emphasis"/>
        </w:rPr>
        <w:t>automobile</w:t>
      </w:r>
      <w:r>
        <w:rPr>
          <w:sz w:val="16"/>
        </w:rPr>
        <w:t xml:space="preserve"> accident</w:t>
      </w:r>
      <w:r>
        <w:rPr>
          <w:rStyle w:val="Emphasis"/>
        </w:rPr>
        <w:t>s</w:t>
      </w:r>
      <w:r>
        <w:rPr>
          <w:sz w:val="16"/>
        </w:rPr>
        <w:t xml:space="preserve">, </w:t>
      </w:r>
      <w:r>
        <w:rPr>
          <w:rStyle w:val="StyleUnderline"/>
        </w:rPr>
        <w:t>but even by</w:t>
      </w:r>
      <w:r>
        <w:rPr>
          <w:sz w:val="16"/>
        </w:rPr>
        <w:t xml:space="preserve"> such comparatively </w:t>
      </w:r>
      <w:r>
        <w:rPr>
          <w:rStyle w:val="Emphasis"/>
        </w:rPr>
        <w:t>minor</w:t>
      </w:r>
      <w:r>
        <w:rPr>
          <w:sz w:val="16"/>
        </w:rPr>
        <w:t xml:space="preserve"> </w:t>
      </w:r>
      <w:r>
        <w:rPr>
          <w:rStyle w:val="StyleUnderline"/>
        </w:rPr>
        <w:t>ones</w:t>
      </w:r>
      <w:r>
        <w:rPr>
          <w:sz w:val="16"/>
        </w:rPr>
        <w:t xml:space="preserve"> as lightning, accident-causing </w:t>
      </w:r>
      <w:r>
        <w:rPr>
          <w:rStyle w:val="Emphasis"/>
        </w:rPr>
        <w:t>deer</w:t>
      </w:r>
      <w:r>
        <w:rPr>
          <w:sz w:val="16"/>
        </w:rPr>
        <w:t xml:space="preserve">, </w:t>
      </w:r>
      <w:r>
        <w:rPr>
          <w:rStyle w:val="Emphasis"/>
        </w:rPr>
        <w:t>peanut</w:t>
      </w:r>
      <w:r>
        <w:rPr>
          <w:sz w:val="16"/>
        </w:rPr>
        <w:t xml:space="preserve"> allergie</w:t>
      </w:r>
      <w:r>
        <w:rPr>
          <w:rStyle w:val="Emphasis"/>
        </w:rPr>
        <w:t>s</w:t>
      </w:r>
      <w:r>
        <w:rPr>
          <w:rStyle w:val="StyleUnderline"/>
        </w:rPr>
        <w:t xml:space="preserve">, or </w:t>
      </w:r>
      <w:r>
        <w:rPr>
          <w:rStyle w:val="Emphasis"/>
          <w:highlight w:val="cyan"/>
        </w:rPr>
        <w:t>drowning in bathtubs</w:t>
      </w:r>
      <w:r>
        <w:rPr>
          <w:sz w:val="16"/>
        </w:rPr>
        <w:t>. Some comparisons are arrayed in Table 1.</w:t>
      </w:r>
    </w:p>
    <w:p w14:paraId="2FE5EA56" w14:textId="77777777" w:rsidR="00494FB5" w:rsidRDefault="00494FB5" w:rsidP="00494FB5">
      <w:r>
        <w:rPr>
          <w:sz w:val="16"/>
        </w:rPr>
        <w:t>In recent years, however, critics have attacked what they call “the bathtub fallacy.” 5</w:t>
      </w:r>
    </w:p>
    <w:p w14:paraId="225BA6E2" w14:textId="77777777" w:rsidR="00494FB5" w:rsidRDefault="00494FB5" w:rsidP="00494FB5">
      <w:r>
        <w:rPr>
          <w:sz w:val="16"/>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311DE413" w14:textId="77777777" w:rsidR="00494FB5" w:rsidRDefault="00494FB5" w:rsidP="00494FB5">
      <w:r>
        <w:rPr>
          <w:sz w:val="16"/>
        </w:rPr>
        <w:t>Second, the critics charge that the comparison of terrorism with bathtub drownings is incomplete in that it doesn’t consider the possibility that the incidence of terrorist destruction is low precisely because counterterrorism measures are so effective.</w:t>
      </w:r>
    </w:p>
    <w:p w14:paraId="62C37AAD" w14:textId="77777777" w:rsidR="00494FB5" w:rsidRDefault="00494FB5" w:rsidP="00494FB5">
      <w:r>
        <w:rPr>
          <w:sz w:val="16"/>
        </w:rPr>
        <w:t>Third, it is argued that, unlike bathtub drownings, terrorism exacts costs far beyond those entailed in the event itself. It damagingly sows terror, fear, and anxiety; disturbs our psychological well-being; undermines trust and openness within the society; and reduces our sense of intrinsic moral worth even as it increases a sense of helplessness. They maintain, fourth, that the comparison is invalid because, unlike terrorism, bathtubs provide benefit.</w:t>
      </w:r>
    </w:p>
    <w:p w14:paraId="00462D85" w14:textId="77777777" w:rsidR="00494FB5" w:rsidRDefault="00494FB5" w:rsidP="00494FB5">
      <w:r>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1F4D05A9" w14:textId="77777777" w:rsidR="00494FB5" w:rsidRDefault="00494FB5" w:rsidP="00494FB5">
      <w:r>
        <w:rPr>
          <w:sz w:val="16"/>
        </w:rPr>
        <w:t>In this article, we examine these five propositions and find all of them to be wanting. In the process, we conclude that terrorism is rare outside war zones because, to a substantial degree, terrorists don’t exist there. In general, as with rare diseases that kill few, it makes more policy sense to expend limited funds on hazards that inflict far more damage.</w:t>
      </w:r>
    </w:p>
    <w:p w14:paraId="68DEDCAA" w14:textId="77777777" w:rsidR="00494FB5" w:rsidRDefault="00494FB5" w:rsidP="00494FB5">
      <w:r>
        <w:rPr>
          <w:sz w:val="16"/>
        </w:rPr>
        <w:t>Terrorism is willed and may well become more destructive</w:t>
      </w:r>
    </w:p>
    <w:p w14:paraId="48C45DCB" w14:textId="77777777" w:rsidR="00494FB5" w:rsidRDefault="00494FB5" w:rsidP="00494FB5">
      <w:r>
        <w:rPr>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 6 Or as Janan Ganesh of the Financial Times puts it, “Bathroom deaths could multiply by 50 without a threat to civil order. The incidence of terror could not.” 7</w:t>
      </w:r>
    </w:p>
    <w:p w14:paraId="304F0E23" w14:textId="77777777" w:rsidR="00494FB5" w:rsidRDefault="00494FB5" w:rsidP="00494FB5">
      <w:r>
        <w:rPr>
          <w:sz w:val="16"/>
        </w:rPr>
        <w:t xml:space="preserve">Thus far, </w:t>
      </w:r>
      <w:r>
        <w:rPr>
          <w:rStyle w:val="StyleUnderline"/>
        </w:rPr>
        <w:t xml:space="preserve">9/11 stands out as an </w:t>
      </w:r>
      <w:r>
        <w:rPr>
          <w:rStyle w:val="Emphasis"/>
        </w:rPr>
        <w:t>extreme outlier</w:t>
      </w:r>
      <w:r>
        <w:rPr>
          <w:rStyle w:val="StyleUnderline"/>
        </w:rPr>
        <w:t xml:space="preserve">: scarcely any terrorist act, before or after, in war zones or outside them, has inflicted </w:t>
      </w:r>
      <w:r>
        <w:rPr>
          <w:rStyle w:val="Emphasis"/>
        </w:rPr>
        <w:t>even one-tenth</w:t>
      </w:r>
      <w:r>
        <w:rPr>
          <w:sz w:val="16"/>
        </w:rPr>
        <w:t xml:space="preserve"> </w:t>
      </w:r>
      <w:r>
        <w:rPr>
          <w:rStyle w:val="StyleUnderline"/>
        </w:rPr>
        <w:t>as much</w:t>
      </w:r>
      <w:r>
        <w:rPr>
          <w:sz w:val="16"/>
        </w:rPr>
        <w:t xml:space="preserve"> total </w:t>
      </w:r>
      <w:r>
        <w:rPr>
          <w:rStyle w:val="StyleUnderline"/>
        </w:rPr>
        <w:t>destruction</w:t>
      </w:r>
      <w:r>
        <w:rPr>
          <w:sz w:val="16"/>
        </w:rPr>
        <w:t xml:space="preserve">. That is, contrary to common expectations, </w:t>
      </w:r>
      <w:r>
        <w:rPr>
          <w:rStyle w:val="StyleUnderline"/>
        </w:rPr>
        <w:t>the attack has</w:t>
      </w:r>
      <w:r>
        <w:rPr>
          <w:sz w:val="16"/>
        </w:rPr>
        <w:t xml:space="preserve"> thus far </w:t>
      </w:r>
      <w:r>
        <w:rPr>
          <w:rStyle w:val="StyleUnderline"/>
        </w:rPr>
        <w:t>been an</w:t>
      </w:r>
      <w:r>
        <w:rPr>
          <w:sz w:val="16"/>
        </w:rPr>
        <w:t xml:space="preserve"> </w:t>
      </w:r>
      <w:r>
        <w:rPr>
          <w:rStyle w:val="Emphasis"/>
        </w:rPr>
        <w:t>aberration</w:t>
      </w:r>
      <w:r>
        <w:rPr>
          <w:rStyle w:val="StyleUnderline"/>
        </w:rPr>
        <w:t xml:space="preserve">, </w:t>
      </w:r>
      <w:r>
        <w:rPr>
          <w:rStyle w:val="Emphasis"/>
        </w:rPr>
        <w:t>not</w:t>
      </w:r>
      <w:r>
        <w:rPr>
          <w:rStyle w:val="StyleUnderline"/>
        </w:rPr>
        <w:t xml:space="preserve"> a </w:t>
      </w:r>
      <w:r>
        <w:rPr>
          <w:rStyle w:val="Emphasis"/>
        </w:rPr>
        <w:t>harbinger</w:t>
      </w:r>
      <w:r>
        <w:rPr>
          <w:sz w:val="16"/>
        </w:rPr>
        <w:t xml:space="preserve">.8 And </w:t>
      </w:r>
      <w:r>
        <w:rPr>
          <w:rStyle w:val="Emphasis"/>
          <w:highlight w:val="cyan"/>
        </w:rPr>
        <w:t>a</w:t>
      </w:r>
      <w:r>
        <w:rPr>
          <w:rStyle w:val="StyleUnderline"/>
        </w:rPr>
        <w:t>l-</w:t>
      </w:r>
      <w:r>
        <w:rPr>
          <w:rStyle w:val="Emphasis"/>
          <w:highlight w:val="cyan"/>
        </w:rPr>
        <w:t>Q</w:t>
      </w:r>
      <w:r>
        <w:rPr>
          <w:rStyle w:val="StyleUnderline"/>
        </w:rPr>
        <w:t>aeda central</w:t>
      </w:r>
      <w:r>
        <w:rPr>
          <w:sz w:val="16"/>
        </w:rPr>
        <w:t xml:space="preserve">, the group responsible for the attack, </w:t>
      </w:r>
      <w:r>
        <w:rPr>
          <w:rStyle w:val="StyleUnderline"/>
        </w:rPr>
        <w:t>has</w:t>
      </w:r>
      <w:r>
        <w:rPr>
          <w:sz w:val="16"/>
        </w:rPr>
        <w:t xml:space="preserve">, in some respects at least, </w:t>
      </w:r>
      <w:r>
        <w:rPr>
          <w:rStyle w:val="StyleUnderline"/>
          <w:highlight w:val="cyan"/>
        </w:rPr>
        <w:t>proved</w:t>
      </w:r>
      <w:r>
        <w:rPr>
          <w:rStyle w:val="StyleUnderline"/>
        </w:rPr>
        <w:t xml:space="preserve"> to resemble</w:t>
      </w:r>
      <w:r>
        <w:rPr>
          <w:sz w:val="16"/>
        </w:rPr>
        <w:t xml:space="preserve"> President John Kennedy’s assassin, </w:t>
      </w:r>
      <w:r>
        <w:rPr>
          <w:rStyle w:val="Emphasis"/>
        </w:rPr>
        <w:t>Lee Harvey Oswald</w:t>
      </w:r>
      <w:r>
        <w:rPr>
          <w:rStyle w:val="StyleUnderline"/>
        </w:rPr>
        <w:t xml:space="preserve">—an entity </w:t>
      </w:r>
      <w:r>
        <w:rPr>
          <w:rStyle w:val="StyleUnderline"/>
          <w:highlight w:val="cyan"/>
        </w:rPr>
        <w:t>of</w:t>
      </w:r>
      <w:r>
        <w:rPr>
          <w:sz w:val="16"/>
        </w:rPr>
        <w:t xml:space="preserve"> almost </w:t>
      </w:r>
      <w:r>
        <w:rPr>
          <w:rStyle w:val="Emphasis"/>
          <w:highlight w:val="cyan"/>
        </w:rPr>
        <w:t>trivial proportions</w:t>
      </w:r>
      <w:r>
        <w:rPr>
          <w:sz w:val="16"/>
          <w:highlight w:val="cyan"/>
        </w:rPr>
        <w:t xml:space="preserve"> </w:t>
      </w:r>
      <w:r>
        <w:rPr>
          <w:rStyle w:val="StyleUnderline"/>
          <w:highlight w:val="cyan"/>
        </w:rPr>
        <w:t>that got</w:t>
      </w:r>
      <w:r>
        <w:rPr>
          <w:rStyle w:val="StyleUnderline"/>
        </w:rPr>
        <w:t xml:space="preserve"> </w:t>
      </w:r>
      <w:r>
        <w:rPr>
          <w:rStyle w:val="Emphasis"/>
        </w:rPr>
        <w:t xml:space="preserve">horribly </w:t>
      </w:r>
      <w:r>
        <w:rPr>
          <w:rStyle w:val="Emphasis"/>
          <w:highlight w:val="cyan"/>
        </w:rPr>
        <w:t>lucky once</w:t>
      </w:r>
      <w:r>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 </w:t>
      </w:r>
    </w:p>
    <w:p w14:paraId="63DE22F0" w14:textId="77777777" w:rsidR="00494FB5" w:rsidRDefault="00494FB5" w:rsidP="00494FB5">
      <w:r>
        <w:rPr>
          <w:sz w:val="16"/>
        </w:rPr>
        <w:t xml:space="preserve">However, </w:t>
      </w:r>
      <w:r>
        <w:rPr>
          <w:rStyle w:val="StyleUnderline"/>
        </w:rPr>
        <w:t xml:space="preserve">there is of course no guarantee that things will </w:t>
      </w:r>
      <w:r>
        <w:rPr>
          <w:rStyle w:val="Emphasis"/>
        </w:rPr>
        <w:t>remain</w:t>
      </w:r>
      <w:r>
        <w:rPr>
          <w:sz w:val="16"/>
        </w:rPr>
        <w:t xml:space="preserve"> </w:t>
      </w:r>
      <w:r>
        <w:rPr>
          <w:rStyle w:val="StyleUnderline"/>
        </w:rPr>
        <w:t xml:space="preserve">that way, and the 9/11 attacks inspired the remarkable </w:t>
      </w:r>
      <w:r>
        <w:rPr>
          <w:rStyle w:val="Emphasis"/>
        </w:rPr>
        <w:t>extrapolation</w:t>
      </w:r>
      <w:r>
        <w:rPr>
          <w:sz w:val="16"/>
        </w:rPr>
        <w:t xml:space="preserve"> </w:t>
      </w:r>
      <w:r>
        <w:rPr>
          <w:rStyle w:val="StyleUnderline"/>
        </w:rPr>
        <w:t xml:space="preserve">that, because the </w:t>
      </w:r>
      <w:r>
        <w:rPr>
          <w:rStyle w:val="StyleUnderline"/>
          <w:highlight w:val="cyan"/>
        </w:rPr>
        <w:t>terrorists</w:t>
      </w:r>
      <w:r>
        <w:rPr>
          <w:rStyle w:val="StyleUnderline"/>
        </w:rPr>
        <w:t xml:space="preserve"> were </w:t>
      </w:r>
      <w:r>
        <w:rPr>
          <w:rStyle w:val="Emphasis"/>
        </w:rPr>
        <w:t>successful with box cutters</w:t>
      </w:r>
      <w:r>
        <w:rPr>
          <w:rStyle w:val="StyleUnderline"/>
        </w:rPr>
        <w:t xml:space="preserve">, they might </w:t>
      </w:r>
      <w:r>
        <w:rPr>
          <w:rStyle w:val="Emphasis"/>
        </w:rPr>
        <w:t>soon</w:t>
      </w:r>
      <w:r>
        <w:rPr>
          <w:rStyle w:val="StyleUnderline"/>
        </w:rPr>
        <w:t xml:space="preserve"> be </w:t>
      </w:r>
      <w:r>
        <w:rPr>
          <w:rStyle w:val="StyleUnderline"/>
          <w:highlight w:val="cyan"/>
        </w:rPr>
        <w:t xml:space="preserve">able to </w:t>
      </w:r>
      <w:r>
        <w:rPr>
          <w:rStyle w:val="Emphasis"/>
          <w:highlight w:val="cyan"/>
        </w:rPr>
        <w:t>turn</w:t>
      </w:r>
      <w:r>
        <w:rPr>
          <w:rStyle w:val="Emphasis"/>
        </w:rPr>
        <w:t xml:space="preserve"> out weapons of mass destruction</w:t>
      </w:r>
      <w:r>
        <w:rPr>
          <w:rStyle w:val="StyleUnderline"/>
        </w:rPr>
        <w:t xml:space="preserve">— particularly </w:t>
      </w:r>
      <w:r>
        <w:rPr>
          <w:rStyle w:val="Emphasis"/>
          <w:highlight w:val="cyan"/>
        </w:rPr>
        <w:t>nuclear</w:t>
      </w:r>
      <w:r>
        <w:rPr>
          <w:sz w:val="16"/>
        </w:rPr>
        <w:t xml:space="preserve"> ones—and then detonate them in an American city. For example, in his influential 2004 book, Nuclear Terrorism, Harvard’s Graham </w:t>
      </w:r>
      <w:r>
        <w:rPr>
          <w:rStyle w:val="Emphasis"/>
        </w:rPr>
        <w:t>Allison</w:t>
      </w:r>
      <w:r>
        <w:rPr>
          <w:sz w:val="16"/>
        </w:rPr>
        <w:t xml:space="preserve"> </w:t>
      </w:r>
      <w:r>
        <w:rPr>
          <w:rStyle w:val="StyleUnderline"/>
        </w:rPr>
        <w:t>relayed</w:t>
      </w:r>
      <w:r>
        <w:rPr>
          <w:sz w:val="16"/>
        </w:rPr>
        <w:t xml:space="preserve"> his “considered judgment” </w:t>
      </w:r>
      <w:r>
        <w:rPr>
          <w:rStyle w:val="StyleUnderline"/>
        </w:rPr>
        <w:t>that</w:t>
      </w:r>
      <w:r>
        <w:rPr>
          <w:sz w:val="16"/>
        </w:rPr>
        <w:t xml:space="preserve"> “on the current path, </w:t>
      </w:r>
      <w:r>
        <w:rPr>
          <w:rStyle w:val="StyleUnderline"/>
        </w:rPr>
        <w:t xml:space="preserve">a nuclear terrorist attack on America in the </w:t>
      </w:r>
      <w:r>
        <w:rPr>
          <w:rStyle w:val="Emphasis"/>
        </w:rPr>
        <w:t>decade</w:t>
      </w:r>
      <w:r>
        <w:rPr>
          <w:sz w:val="16"/>
        </w:rPr>
        <w:t xml:space="preserve"> ahead </w:t>
      </w:r>
      <w:r>
        <w:rPr>
          <w:rStyle w:val="StyleUnderline"/>
        </w:rPr>
        <w:t>is</w:t>
      </w:r>
      <w:r>
        <w:rPr>
          <w:sz w:val="16"/>
        </w:rPr>
        <w:t xml:space="preserve"> more </w:t>
      </w:r>
      <w:r>
        <w:rPr>
          <w:rStyle w:val="Emphasis"/>
        </w:rPr>
        <w:t>likely</w:t>
      </w:r>
      <w:r>
        <w:rPr>
          <w:sz w:val="16"/>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14:paraId="5BEF434D" w14:textId="77777777" w:rsidR="00494FB5" w:rsidRDefault="00494FB5" w:rsidP="00494FB5">
      <w:r>
        <w:rPr>
          <w:rStyle w:val="Emphasis"/>
        </w:rPr>
        <w:t>Allison’s time is up</w:t>
      </w:r>
      <w:r>
        <w:rPr>
          <w:sz w:val="16"/>
        </w:rPr>
        <w:t xml:space="preserve">, and so is Garwin’s. </w:t>
      </w:r>
      <w:r>
        <w:rPr>
          <w:rStyle w:val="StyleUnderline"/>
        </w:rPr>
        <w:t>These</w:t>
      </w:r>
      <w:r>
        <w:rPr>
          <w:sz w:val="16"/>
        </w:rPr>
        <w:t xml:space="preserve"> oft-repeated </w:t>
      </w:r>
      <w:r>
        <w:rPr>
          <w:rStyle w:val="StyleUnderline"/>
          <w:highlight w:val="cyan"/>
        </w:rPr>
        <w:t>warnings have proven</w:t>
      </w:r>
      <w:r>
        <w:rPr>
          <w:sz w:val="16"/>
        </w:rPr>
        <w:t xml:space="preserve"> to be </w:t>
      </w:r>
      <w:r>
        <w:rPr>
          <w:rStyle w:val="Emphasis"/>
          <w:highlight w:val="cyan"/>
        </w:rPr>
        <w:t>empty</w:t>
      </w:r>
      <w:r>
        <w:rPr>
          <w:sz w:val="16"/>
        </w:rPr>
        <w:t xml:space="preserve">. And it is important to point out that </w:t>
      </w:r>
      <w:r>
        <w:rPr>
          <w:rStyle w:val="StyleUnderline"/>
          <w:highlight w:val="cyan"/>
        </w:rPr>
        <w:t>not only</w:t>
      </w:r>
      <w:r>
        <w:rPr>
          <w:rStyle w:val="StyleUnderline"/>
        </w:rPr>
        <w:t xml:space="preserve"> have terrorists </w:t>
      </w:r>
      <w:r>
        <w:rPr>
          <w:rStyle w:val="Emphasis"/>
          <w:highlight w:val="cyan"/>
        </w:rPr>
        <w:t>failed</w:t>
      </w:r>
      <w:r>
        <w:rPr>
          <w:rStyle w:val="StyleUnderline"/>
        </w:rPr>
        <w:t xml:space="preserve"> to go nuclear, </w:t>
      </w:r>
      <w:r>
        <w:rPr>
          <w:rStyle w:val="StyleUnderline"/>
          <w:highlight w:val="cyan"/>
        </w:rPr>
        <w:t>but</w:t>
      </w:r>
      <w:r>
        <w:rPr>
          <w:sz w:val="16"/>
        </w:rPr>
        <w:t xml:space="preserve"> as William Langewiesche, who has assessed the process in detail, put it in 2007, “</w:t>
      </w:r>
      <w:r>
        <w:rPr>
          <w:rStyle w:val="StyleUnderline"/>
          <w:highlight w:val="cyan"/>
        </w:rPr>
        <w:t xml:space="preserve">The </w:t>
      </w:r>
      <w:r>
        <w:rPr>
          <w:rStyle w:val="Emphasis"/>
          <w:highlight w:val="cyan"/>
        </w:rPr>
        <w:t>best info</w:t>
      </w:r>
      <w:r>
        <w:rPr>
          <w:rStyle w:val="StyleUnderline"/>
        </w:rPr>
        <w:t xml:space="preserve">rmation </w:t>
      </w:r>
      <w:r>
        <w:rPr>
          <w:rStyle w:val="StyleUnderline"/>
          <w:highlight w:val="cyan"/>
        </w:rPr>
        <w:t>is</w:t>
      </w:r>
      <w:r>
        <w:rPr>
          <w:rStyle w:val="StyleUnderline"/>
        </w:rPr>
        <w:t xml:space="preserve"> that </w:t>
      </w:r>
      <w:r>
        <w:rPr>
          <w:rStyle w:val="Emphasis"/>
          <w:highlight w:val="cyan"/>
        </w:rPr>
        <w:t>no one has gotten</w:t>
      </w:r>
      <w:r>
        <w:rPr>
          <w:rStyle w:val="Emphasis"/>
        </w:rPr>
        <w:t xml:space="preserve"> anywhere </w:t>
      </w:r>
      <w:r>
        <w:rPr>
          <w:rStyle w:val="Emphasis"/>
          <w:highlight w:val="cyan"/>
        </w:rPr>
        <w:t>near</w:t>
      </w:r>
      <w:r>
        <w:rPr>
          <w:sz w:val="16"/>
        </w:rPr>
        <w:t xml:space="preserve"> this. I mean, if you look carefully and practically at this process, you see that </w:t>
      </w:r>
      <w:r>
        <w:rPr>
          <w:rStyle w:val="StyleUnderline"/>
          <w:highlight w:val="cyan"/>
        </w:rPr>
        <w:t>it is</w:t>
      </w:r>
      <w:r>
        <w:rPr>
          <w:rStyle w:val="StyleUnderline"/>
        </w:rPr>
        <w:t xml:space="preserve"> an </w:t>
      </w:r>
      <w:r>
        <w:rPr>
          <w:rStyle w:val="Emphasis"/>
        </w:rPr>
        <w:t>enormous undertaking</w:t>
      </w:r>
      <w:r>
        <w:rPr>
          <w:sz w:val="16"/>
        </w:rPr>
        <w:t xml:space="preserve"> </w:t>
      </w:r>
      <w:r>
        <w:rPr>
          <w:rStyle w:val="StyleUnderline"/>
          <w:highlight w:val="cyan"/>
        </w:rPr>
        <w:t xml:space="preserve">full of </w:t>
      </w:r>
      <w:r>
        <w:rPr>
          <w:rStyle w:val="Emphasis"/>
          <w:highlight w:val="cyan"/>
        </w:rPr>
        <w:t>risks</w:t>
      </w:r>
      <w:r>
        <w:rPr>
          <w:rStyle w:val="StyleUnderline"/>
        </w:rPr>
        <w:t xml:space="preserve"> for</w:t>
      </w:r>
      <w:r>
        <w:rPr>
          <w:sz w:val="16"/>
        </w:rPr>
        <w:t xml:space="preserve"> the would-be </w:t>
      </w:r>
      <w:r>
        <w:rPr>
          <w:rStyle w:val="StyleUnderline"/>
        </w:rPr>
        <w:t>terrorists</w:t>
      </w:r>
      <w:r>
        <w:rPr>
          <w:sz w:val="16"/>
        </w:rPr>
        <w:t xml:space="preserve">.” 13 </w:t>
      </w:r>
      <w:r>
        <w:rPr>
          <w:rStyle w:val="StyleUnderline"/>
        </w:rPr>
        <w:t xml:space="preserve">That process </w:t>
      </w:r>
      <w:r>
        <w:rPr>
          <w:rStyle w:val="StyleUnderline"/>
          <w:highlight w:val="cyan"/>
        </w:rPr>
        <w:t xml:space="preserve">requires trusting </w:t>
      </w:r>
      <w:r>
        <w:rPr>
          <w:rStyle w:val="Emphasis"/>
          <w:highlight w:val="cyan"/>
        </w:rPr>
        <w:t>corrupt</w:t>
      </w:r>
      <w:r>
        <w:rPr>
          <w:rStyle w:val="StyleUnderline"/>
        </w:rPr>
        <w:t xml:space="preserve">ed foreign </w:t>
      </w:r>
      <w:r>
        <w:rPr>
          <w:rStyle w:val="Emphasis"/>
          <w:highlight w:val="cyan"/>
        </w:rPr>
        <w:t>collaborators</w:t>
      </w:r>
      <w:r>
        <w:rPr>
          <w:rStyle w:val="StyleUnderline"/>
          <w:highlight w:val="cyan"/>
        </w:rPr>
        <w:t xml:space="preserve"> and</w:t>
      </w:r>
      <w:r>
        <w:rPr>
          <w:sz w:val="16"/>
        </w:rPr>
        <w:t xml:space="preserve"> other </w:t>
      </w:r>
      <w:r>
        <w:rPr>
          <w:rStyle w:val="Emphasis"/>
          <w:highlight w:val="cyan"/>
        </w:rPr>
        <w:t>criminals</w:t>
      </w:r>
      <w:r>
        <w:rPr>
          <w:rStyle w:val="StyleUnderline"/>
          <w:highlight w:val="cyan"/>
        </w:rPr>
        <w:t>, obtaining</w:t>
      </w:r>
      <w:r>
        <w:rPr>
          <w:rStyle w:val="StyleUnderline"/>
        </w:rPr>
        <w:t xml:space="preserve"> and transporting highly</w:t>
      </w:r>
      <w:r>
        <w:rPr>
          <w:sz w:val="16"/>
        </w:rPr>
        <w:t xml:space="preserve"> </w:t>
      </w:r>
      <w:r>
        <w:rPr>
          <w:rStyle w:val="Emphasis"/>
          <w:highlight w:val="cyan"/>
        </w:rPr>
        <w:t>guarded material</w:t>
      </w:r>
      <w:r>
        <w:rPr>
          <w:rStyle w:val="StyleUnderline"/>
          <w:highlight w:val="cyan"/>
        </w:rPr>
        <w:t>, setting up</w:t>
      </w:r>
      <w:r>
        <w:rPr>
          <w:rStyle w:val="StyleUnderline"/>
        </w:rPr>
        <w:t xml:space="preserve"> a machine shop staffed with </w:t>
      </w:r>
      <w:r>
        <w:rPr>
          <w:rStyle w:val="Emphasis"/>
          <w:highlight w:val="cyan"/>
        </w:rPr>
        <w:t>top scientists</w:t>
      </w:r>
      <w:r>
        <w:rPr>
          <w:sz w:val="16"/>
        </w:rPr>
        <w:t xml:space="preserve"> </w:t>
      </w:r>
      <w:r>
        <w:rPr>
          <w:rStyle w:val="StyleUnderline"/>
        </w:rPr>
        <w:t>and</w:t>
      </w:r>
      <w:r>
        <w:rPr>
          <w:sz w:val="16"/>
        </w:rPr>
        <w:t xml:space="preserve"> </w:t>
      </w:r>
      <w:r>
        <w:rPr>
          <w:rStyle w:val="Emphasis"/>
        </w:rPr>
        <w:t>technicians</w:t>
      </w:r>
      <w:r>
        <w:rPr>
          <w:sz w:val="16"/>
        </w:rPr>
        <w:t xml:space="preserve">, </w:t>
      </w:r>
      <w:r>
        <w:rPr>
          <w:rStyle w:val="StyleUnderline"/>
          <w:highlight w:val="cyan"/>
        </w:rPr>
        <w:t xml:space="preserve">and </w:t>
      </w:r>
      <w:r>
        <w:rPr>
          <w:rStyle w:val="Emphasis"/>
          <w:highlight w:val="cyan"/>
        </w:rPr>
        <w:t>rolling</w:t>
      </w:r>
      <w:r>
        <w:rPr>
          <w:sz w:val="16"/>
          <w:highlight w:val="cyan"/>
        </w:rPr>
        <w:t xml:space="preserve"> </w:t>
      </w:r>
      <w:r>
        <w:rPr>
          <w:rStyle w:val="StyleUnderline"/>
          <w:highlight w:val="cyan"/>
        </w:rPr>
        <w:t>the</w:t>
      </w:r>
      <w:r>
        <w:rPr>
          <w:sz w:val="16"/>
        </w:rPr>
        <w:t xml:space="preserve"> </w:t>
      </w:r>
      <w:r>
        <w:rPr>
          <w:rStyle w:val="Emphasis"/>
        </w:rPr>
        <w:t>heavy</w:t>
      </w:r>
      <w:r>
        <w:rPr>
          <w:sz w:val="16"/>
        </w:rPr>
        <w:t xml:space="preserve">, cumbersome, and </w:t>
      </w:r>
      <w:r>
        <w:rPr>
          <w:rStyle w:val="Emphasis"/>
          <w:highlight w:val="cyan"/>
        </w:rPr>
        <w:t>untested</w:t>
      </w:r>
      <w:r>
        <w:rPr>
          <w:sz w:val="16"/>
        </w:rPr>
        <w:t xml:space="preserve"> finished </w:t>
      </w:r>
      <w:r>
        <w:rPr>
          <w:rStyle w:val="Emphasis"/>
          <w:highlight w:val="cyan"/>
        </w:rPr>
        <w:t>product</w:t>
      </w:r>
      <w:r>
        <w:rPr>
          <w:sz w:val="16"/>
        </w:rPr>
        <w:t xml:space="preserve"> </w:t>
      </w:r>
      <w:r>
        <w:rPr>
          <w:rStyle w:val="StyleUnderline"/>
        </w:rPr>
        <w:t>into</w:t>
      </w:r>
      <w:r>
        <w:rPr>
          <w:sz w:val="16"/>
        </w:rPr>
        <w:t xml:space="preserve"> </w:t>
      </w:r>
      <w:r>
        <w:rPr>
          <w:rStyle w:val="Emphasis"/>
        </w:rPr>
        <w:t>position</w:t>
      </w:r>
      <w:r>
        <w:rPr>
          <w:sz w:val="16"/>
        </w:rPr>
        <w:t xml:space="preserve"> </w:t>
      </w:r>
      <w:r>
        <w:rPr>
          <w:rStyle w:val="StyleUnderline"/>
        </w:rPr>
        <w:t xml:space="preserve">to be detonated </w:t>
      </w:r>
      <w:r>
        <w:rPr>
          <w:rStyle w:val="StyleUnderline"/>
          <w:highlight w:val="cyan"/>
        </w:rPr>
        <w:t>by a</w:t>
      </w:r>
      <w:r>
        <w:rPr>
          <w:sz w:val="16"/>
          <w:highlight w:val="cyan"/>
        </w:rPr>
        <w:t xml:space="preserve"> </w:t>
      </w:r>
      <w:r>
        <w:rPr>
          <w:rStyle w:val="Emphasis"/>
          <w:highlight w:val="cyan"/>
        </w:rPr>
        <w:t>skilled crew</w:t>
      </w:r>
      <w:r>
        <w:rPr>
          <w:sz w:val="16"/>
        </w:rPr>
        <w:t xml:space="preserve">, all the </w:t>
      </w:r>
      <w:r>
        <w:rPr>
          <w:rStyle w:val="StyleUnderline"/>
        </w:rPr>
        <w:t xml:space="preserve">while </w:t>
      </w:r>
      <w:r>
        <w:rPr>
          <w:rStyle w:val="StyleUnderline"/>
          <w:highlight w:val="cyan"/>
        </w:rPr>
        <w:t xml:space="preserve">attracting </w:t>
      </w:r>
      <w:r>
        <w:rPr>
          <w:rStyle w:val="Emphasis"/>
          <w:highlight w:val="cyan"/>
        </w:rPr>
        <w:t>no attention</w:t>
      </w:r>
      <w:r>
        <w:rPr>
          <w:sz w:val="16"/>
        </w:rPr>
        <w:t xml:space="preserve"> from outsiders.</w:t>
      </w:r>
    </w:p>
    <w:p w14:paraId="04F5D351" w14:textId="77777777" w:rsidR="00494FB5" w:rsidRDefault="00494FB5" w:rsidP="00494FB5">
      <w:r>
        <w:rPr>
          <w:rStyle w:val="StyleUnderline"/>
          <w:highlight w:val="cyan"/>
        </w:rPr>
        <w:t>Nor</w:t>
      </w:r>
      <w:r>
        <w:rPr>
          <w:rStyle w:val="StyleUnderline"/>
        </w:rPr>
        <w:t xml:space="preserve"> have terrorist groups been </w:t>
      </w:r>
      <w:r>
        <w:rPr>
          <w:rStyle w:val="StyleUnderline"/>
          <w:highlight w:val="cyan"/>
        </w:rPr>
        <w:t>able to steal</w:t>
      </w:r>
      <w:r>
        <w:rPr>
          <w:rStyle w:val="StyleUnderline"/>
        </w:rPr>
        <w:t xml:space="preserve"> existing nuclear</w:t>
      </w:r>
      <w:r>
        <w:rPr>
          <w:sz w:val="16"/>
        </w:rPr>
        <w:t xml:space="preserve"> </w:t>
      </w:r>
      <w:r>
        <w:rPr>
          <w:rStyle w:val="StyleUnderline"/>
          <w:highlight w:val="cyan"/>
        </w:rPr>
        <w:t>weapons</w:t>
      </w:r>
      <w:r>
        <w:rPr>
          <w:rStyle w:val="StyleUnderline"/>
        </w:rPr>
        <w:t xml:space="preserve">—characteristically burdened </w:t>
      </w:r>
      <w:r>
        <w:rPr>
          <w:rStyle w:val="StyleUnderline"/>
          <w:highlight w:val="cyan"/>
        </w:rPr>
        <w:t>with</w:t>
      </w:r>
      <w:r>
        <w:rPr>
          <w:sz w:val="16"/>
        </w:rPr>
        <w:t xml:space="preserve"> </w:t>
      </w:r>
      <w:r>
        <w:rPr>
          <w:rStyle w:val="Emphasis"/>
        </w:rPr>
        <w:t xml:space="preserve">multiple </w:t>
      </w:r>
      <w:r>
        <w:rPr>
          <w:rStyle w:val="Emphasis"/>
          <w:highlight w:val="cyan"/>
        </w:rPr>
        <w:t>safety devices</w:t>
      </w:r>
      <w:r>
        <w:rPr>
          <w:sz w:val="16"/>
        </w:rPr>
        <w:t xml:space="preserve"> </w:t>
      </w:r>
      <w:r>
        <w:rPr>
          <w:rStyle w:val="StyleUnderline"/>
        </w:rPr>
        <w:t>and</w:t>
      </w:r>
      <w:r>
        <w:rPr>
          <w:sz w:val="16"/>
        </w:rPr>
        <w:t xml:space="preserve"> often </w:t>
      </w:r>
      <w:r>
        <w:rPr>
          <w:rStyle w:val="StyleUnderline"/>
        </w:rPr>
        <w:t>stored in</w:t>
      </w:r>
      <w:r>
        <w:rPr>
          <w:sz w:val="16"/>
        </w:rPr>
        <w:t xml:space="preserve"> pieces at separate </w:t>
      </w:r>
      <w:r>
        <w:rPr>
          <w:rStyle w:val="Emphasis"/>
        </w:rPr>
        <w:t>secure locales</w:t>
      </w:r>
      <w:r>
        <w:rPr>
          <w:sz w:val="16"/>
        </w:rPr>
        <w:t xml:space="preserve">—from existing arsenals as was once much feared. </w:t>
      </w:r>
      <w:r>
        <w:rPr>
          <w:rStyle w:val="StyleUnderline"/>
          <w:highlight w:val="cyan"/>
        </w:rPr>
        <w:t>And</w:t>
      </w:r>
      <w:r>
        <w:rPr>
          <w:sz w:val="16"/>
        </w:rPr>
        <w:t xml:space="preserve"> </w:t>
      </w:r>
      <w:r>
        <w:rPr>
          <w:rStyle w:val="StyleUnderline"/>
        </w:rPr>
        <w:t xml:space="preserve">they certainly have </w:t>
      </w:r>
      <w:r>
        <w:rPr>
          <w:rStyle w:val="StyleUnderline"/>
          <w:highlight w:val="cyan"/>
        </w:rPr>
        <w:t>not</w:t>
      </w:r>
      <w:r>
        <w:rPr>
          <w:rStyle w:val="StyleUnderline"/>
        </w:rPr>
        <w:t xml:space="preserve"> been able to </w:t>
      </w:r>
      <w:r>
        <w:rPr>
          <w:rStyle w:val="StyleUnderline"/>
          <w:highlight w:val="cyan"/>
        </w:rPr>
        <w:t>cajole</w:t>
      </w:r>
      <w:r>
        <w:rPr>
          <w:sz w:val="16"/>
          <w:highlight w:val="cyan"/>
        </w:rPr>
        <w:t xml:space="preserve"> </w:t>
      </w:r>
      <w:r>
        <w:rPr>
          <w:rStyle w:val="Emphasis"/>
          <w:highlight w:val="cyan"/>
        </w:rPr>
        <w:t>leaders</w:t>
      </w:r>
      <w:r>
        <w:rPr>
          <w:sz w:val="16"/>
        </w:rPr>
        <w:t xml:space="preserve"> in nuclear states </w:t>
      </w:r>
      <w:r>
        <w:rPr>
          <w:rStyle w:val="StyleUnderline"/>
          <w:highlight w:val="cyan"/>
        </w:rPr>
        <w:t>to</w:t>
      </w:r>
      <w:r>
        <w:rPr>
          <w:sz w:val="16"/>
          <w:highlight w:val="cyan"/>
        </w:rPr>
        <w:t xml:space="preserve"> </w:t>
      </w:r>
      <w:r>
        <w:rPr>
          <w:rStyle w:val="Emphasis"/>
          <w:highlight w:val="cyan"/>
        </w:rPr>
        <w:t>palm one off</w:t>
      </w:r>
      <w:r>
        <w:rPr>
          <w:sz w:val="16"/>
        </w:rPr>
        <w:t xml:space="preserve"> to them—though a war inflicting more death than Hiroshima and Nagasaki combined was launched against Iraq in 2003 in major part under the spell of fantasies about such a handover.14</w:t>
      </w:r>
    </w:p>
    <w:p w14:paraId="65B884F1" w14:textId="77777777" w:rsidR="00494FB5" w:rsidRDefault="00494FB5" w:rsidP="00494FB5">
      <w:r>
        <w:rPr>
          <w:sz w:val="16"/>
        </w:rPr>
        <w:t xml:space="preserve">More generally, </w:t>
      </w:r>
      <w:r>
        <w:rPr>
          <w:rStyle w:val="StyleUnderline"/>
        </w:rPr>
        <w:t xml:space="preserve">the </w:t>
      </w:r>
      <w:r>
        <w:rPr>
          <w:rStyle w:val="Emphasis"/>
        </w:rPr>
        <w:t xml:space="preserve">actual </w:t>
      </w:r>
      <w:r>
        <w:rPr>
          <w:rStyle w:val="Emphasis"/>
          <w:highlight w:val="cyan"/>
        </w:rPr>
        <w:t>terrorist</w:t>
      </w:r>
      <w:r>
        <w:rPr>
          <w:sz w:val="16"/>
        </w:rPr>
        <w:t xml:space="preserve"> “adversarie</w:t>
      </w:r>
      <w:r>
        <w:rPr>
          <w:rStyle w:val="Emphasis"/>
          <w:highlight w:val="cyan"/>
        </w:rPr>
        <w:t>s</w:t>
      </w:r>
      <w:r>
        <w:rPr>
          <w:sz w:val="16"/>
        </w:rPr>
        <w:t xml:space="preserve">” </w:t>
      </w:r>
      <w:r>
        <w:rPr>
          <w:rStyle w:val="StyleUnderline"/>
        </w:rPr>
        <w:t xml:space="preserve">in the </w:t>
      </w:r>
      <w:r>
        <w:rPr>
          <w:rStyle w:val="Emphasis"/>
        </w:rPr>
        <w:t>West</w:t>
      </w:r>
      <w:r>
        <w:rPr>
          <w:sz w:val="16"/>
        </w:rPr>
        <w:t xml:space="preserve"> </w:t>
      </w:r>
      <w:r>
        <w:rPr>
          <w:rStyle w:val="Emphasis"/>
        </w:rPr>
        <w:t>scarcely</w:t>
      </w:r>
      <w:r>
        <w:rPr>
          <w:sz w:val="16"/>
        </w:rPr>
        <w:t xml:space="preserve"> </w:t>
      </w:r>
      <w:r>
        <w:rPr>
          <w:rStyle w:val="StyleUnderline"/>
        </w:rPr>
        <w:t xml:space="preserve">deserve accolades for either </w:t>
      </w:r>
      <w:r>
        <w:rPr>
          <w:rStyle w:val="Emphasis"/>
        </w:rPr>
        <w:t>dedication</w:t>
      </w:r>
      <w:r>
        <w:rPr>
          <w:rStyle w:val="StyleUnderline"/>
        </w:rPr>
        <w:t xml:space="preserve"> or </w:t>
      </w:r>
      <w:r>
        <w:rPr>
          <w:rStyle w:val="Emphasis"/>
        </w:rPr>
        <w:t>prowess</w:t>
      </w:r>
      <w:r>
        <w:rPr>
          <w:sz w:val="16"/>
        </w:rPr>
        <w:t xml:space="preserve">. It is true, of course, that sometimes even incompetents can get lucky, but such instances, however tragic, are rare. </w:t>
      </w:r>
      <w:r>
        <w:rPr>
          <w:rStyle w:val="StyleUnderline"/>
        </w:rPr>
        <w:t>For the most part, terrorists in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highlight w:val="cyan"/>
        </w:rPr>
        <w:t xml:space="preserve">are a </w:t>
      </w:r>
      <w:r>
        <w:rPr>
          <w:rStyle w:val="Emphasis"/>
          <w:highlight w:val="cyan"/>
        </w:rPr>
        <w:t>confused</w:t>
      </w:r>
      <w:r>
        <w:rPr>
          <w:sz w:val="16"/>
        </w:rPr>
        <w:t xml:space="preserve">, </w:t>
      </w:r>
      <w:r>
        <w:rPr>
          <w:rStyle w:val="Emphasis"/>
        </w:rPr>
        <w:t>inadequate</w:t>
      </w:r>
      <w:r>
        <w:rPr>
          <w:sz w:val="16"/>
        </w:rPr>
        <w:t xml:space="preserve">, </w:t>
      </w:r>
      <w:r>
        <w:rPr>
          <w:rStyle w:val="Emphasis"/>
          <w:highlight w:val="cyan"/>
        </w:rPr>
        <w:t>incompetent</w:t>
      </w:r>
      <w:r>
        <w:rPr>
          <w:sz w:val="16"/>
        </w:rPr>
        <w:t xml:space="preserve">, </w:t>
      </w:r>
      <w:r>
        <w:rPr>
          <w:rStyle w:val="Emphasis"/>
        </w:rPr>
        <w:t>blundering</w:t>
      </w:r>
      <w:r>
        <w:rPr>
          <w:sz w:val="16"/>
        </w:rPr>
        <w:t xml:space="preserve">, and </w:t>
      </w:r>
      <w:r>
        <w:rPr>
          <w:rStyle w:val="Emphasis"/>
        </w:rPr>
        <w:t xml:space="preserve">gullible </w:t>
      </w:r>
      <w:r>
        <w:rPr>
          <w:rStyle w:val="Emphasis"/>
          <w:highlight w:val="cyan"/>
        </w:rPr>
        <w:t>bunch</w:t>
      </w:r>
      <w:r>
        <w:rPr>
          <w:sz w:val="16"/>
        </w:rPr>
        <w:t xml:space="preserve">, </w:t>
      </w:r>
      <w:r>
        <w:rPr>
          <w:rStyle w:val="StyleUnderline"/>
        </w:rPr>
        <w:t>only</w:t>
      </w:r>
      <w:r>
        <w:rPr>
          <w:sz w:val="16"/>
        </w:rPr>
        <w:t xml:space="preserve"> </w:t>
      </w:r>
      <w:r>
        <w:rPr>
          <w:rStyle w:val="Emphasis"/>
        </w:rPr>
        <w:t>occasionally</w:t>
      </w:r>
      <w:r>
        <w:rPr>
          <w:sz w:val="16"/>
        </w:rPr>
        <w:t xml:space="preserve"> </w:t>
      </w:r>
      <w:r>
        <w:rPr>
          <w:rStyle w:val="StyleUnderline"/>
        </w:rPr>
        <w:t xml:space="preserve">able to get their act together. Most seem to be far </w:t>
      </w:r>
      <w:r>
        <w:rPr>
          <w:rStyle w:val="StyleUnderline"/>
          <w:highlight w:val="cyan"/>
        </w:rPr>
        <w:t xml:space="preserve">better at </w:t>
      </w:r>
      <w:r>
        <w:rPr>
          <w:rStyle w:val="Emphasis"/>
          <w:highlight w:val="cyan"/>
        </w:rPr>
        <w:t>frenetic</w:t>
      </w:r>
      <w:r>
        <w:rPr>
          <w:sz w:val="16"/>
        </w:rPr>
        <w:t xml:space="preserve"> and often </w:t>
      </w:r>
      <w:r>
        <w:rPr>
          <w:rStyle w:val="Emphasis"/>
        </w:rPr>
        <w:t xml:space="preserve">self-deluded </w:t>
      </w:r>
      <w:r>
        <w:rPr>
          <w:rStyle w:val="Emphasis"/>
          <w:highlight w:val="cyan"/>
        </w:rPr>
        <w:t>scheming</w:t>
      </w:r>
      <w:r>
        <w:rPr>
          <w:sz w:val="16"/>
        </w:rPr>
        <w:t xml:space="preserve"> </w:t>
      </w:r>
      <w:r>
        <w:rPr>
          <w:rStyle w:val="StyleUnderline"/>
          <w:highlight w:val="cyan"/>
        </w:rPr>
        <w:t>than</w:t>
      </w:r>
      <w:r>
        <w:rPr>
          <w:sz w:val="16"/>
        </w:rPr>
        <w:t xml:space="preserve"> at </w:t>
      </w:r>
      <w:r>
        <w:rPr>
          <w:rStyle w:val="StyleUnderline"/>
        </w:rPr>
        <w:t xml:space="preserve">actual </w:t>
      </w:r>
      <w:r>
        <w:rPr>
          <w:rStyle w:val="Emphasis"/>
          <w:highlight w:val="cyan"/>
        </w:rPr>
        <w:t>execution</w:t>
      </w:r>
      <w:r>
        <w:rPr>
          <w:sz w:val="16"/>
        </w:rPr>
        <w:t>. A summary assessment by RAND’s Brian Jenkins is apt: “</w:t>
      </w:r>
      <w:r>
        <w:rPr>
          <w:rStyle w:val="StyleUnderline"/>
        </w:rPr>
        <w:t xml:space="preserve">their </w:t>
      </w:r>
      <w:r>
        <w:rPr>
          <w:rStyle w:val="Emphasis"/>
        </w:rPr>
        <w:t>numbers</w:t>
      </w:r>
      <w:r>
        <w:rPr>
          <w:rStyle w:val="StyleUnderline"/>
        </w:rPr>
        <w:t xml:space="preserve"> remain </w:t>
      </w:r>
      <w:r>
        <w:rPr>
          <w:rStyle w:val="Emphasis"/>
        </w:rPr>
        <w:t>small</w:t>
      </w:r>
      <w:r>
        <w:rPr>
          <w:rStyle w:val="StyleUnderline"/>
        </w:rPr>
        <w:t xml:space="preserve">, their </w:t>
      </w:r>
      <w:r>
        <w:rPr>
          <w:rStyle w:val="Emphasis"/>
        </w:rPr>
        <w:t>determination limp</w:t>
      </w:r>
      <w:r>
        <w:rPr>
          <w:rStyle w:val="StyleUnderline"/>
        </w:rPr>
        <w:t xml:space="preserve">, and their </w:t>
      </w:r>
      <w:r>
        <w:rPr>
          <w:rStyle w:val="Emphasis"/>
        </w:rPr>
        <w:t>competence poor</w:t>
      </w:r>
      <w:r>
        <w:rPr>
          <w:sz w:val="16"/>
        </w:rPr>
        <w:t xml:space="preserve">.” 15 And much </w:t>
      </w:r>
      <w:r>
        <w:rPr>
          <w:rStyle w:val="StyleUnderline"/>
        </w:rPr>
        <w:t xml:space="preserve">the same holds for </w:t>
      </w:r>
      <w:r>
        <w:rPr>
          <w:rStyle w:val="Emphasis"/>
        </w:rPr>
        <w:t>Europe</w:t>
      </w:r>
      <w:r>
        <w:rPr>
          <w:sz w:val="16"/>
        </w:rPr>
        <w:t xml:space="preserve"> </w:t>
      </w:r>
      <w:r>
        <w:rPr>
          <w:rStyle w:val="StyleUnderline"/>
        </w:rPr>
        <w:t xml:space="preserve">and the </w:t>
      </w:r>
      <w:r>
        <w:rPr>
          <w:rStyle w:val="Emphasis"/>
        </w:rPr>
        <w:t>rest</w:t>
      </w:r>
      <w:r>
        <w:rPr>
          <w:sz w:val="16"/>
        </w:rPr>
        <w:t xml:space="preserve"> </w:t>
      </w:r>
      <w:r>
        <w:rPr>
          <w:rStyle w:val="StyleUnderline"/>
        </w:rPr>
        <w:t>of the developed world</w:t>
      </w:r>
      <w:r>
        <w:rPr>
          <w:sz w:val="16"/>
        </w:rPr>
        <w:t xml:space="preserve">.16 Also working against terrorist success in the West is the fact that </w:t>
      </w:r>
      <w:r>
        <w:rPr>
          <w:rStyle w:val="StyleUnderline"/>
        </w:rPr>
        <w:t xml:space="preserve">almost </w:t>
      </w:r>
      <w:r>
        <w:rPr>
          <w:rStyle w:val="Emphasis"/>
          <w:highlight w:val="cyan"/>
        </w:rPr>
        <w:t>all</w:t>
      </w:r>
      <w:r>
        <w:rPr>
          <w:rStyle w:val="StyleUnderline"/>
        </w:rPr>
        <w:t xml:space="preserve"> are </w:t>
      </w:r>
      <w:r>
        <w:rPr>
          <w:rStyle w:val="Emphasis"/>
          <w:highlight w:val="cyan"/>
        </w:rPr>
        <w:t>amateurs</w:t>
      </w:r>
      <w:r>
        <w:rPr>
          <w:rStyle w:val="StyleUnderline"/>
        </w:rPr>
        <w:t xml:space="preserve">: they have never before tried to do something like this. Unlike </w:t>
      </w:r>
      <w:r>
        <w:rPr>
          <w:rStyle w:val="Emphasis"/>
        </w:rPr>
        <w:t>criminals</w:t>
      </w:r>
      <w:r>
        <w:rPr>
          <w:rStyle w:val="StyleUnderline"/>
        </w:rPr>
        <w:t xml:space="preserve"> they have </w:t>
      </w:r>
      <w:r>
        <w:rPr>
          <w:rStyle w:val="Emphasis"/>
        </w:rPr>
        <w:t>not been able to develop street smarts</w:t>
      </w:r>
      <w:r>
        <w:rPr>
          <w:rStyle w:val="StyleUnderline"/>
        </w:rPr>
        <w:t>.</w:t>
      </w:r>
    </w:p>
    <w:p w14:paraId="72D10C6E" w14:textId="77777777" w:rsidR="00494FB5" w:rsidRDefault="00494FB5" w:rsidP="00494FB5">
      <w:r>
        <w:rPr>
          <w:rStyle w:val="StyleUnderline"/>
        </w:rPr>
        <w:t xml:space="preserve">Except perhaps for the use of vehicles to </w:t>
      </w:r>
      <w:r>
        <w:rPr>
          <w:rStyle w:val="StyleUnderline"/>
          <w:highlight w:val="cyan"/>
        </w:rPr>
        <w:t>deliver</w:t>
      </w:r>
      <w:r>
        <w:rPr>
          <w:rStyle w:val="StyleUnderline"/>
        </w:rPr>
        <w:t xml:space="preserve"> mayhem</w:t>
      </w:r>
      <w:r>
        <w:rPr>
          <w:sz w:val="16"/>
        </w:rPr>
        <w:t xml:space="preserve"> (though this idea is by no means new in the history of terrorism), </w:t>
      </w:r>
      <w:r>
        <w:rPr>
          <w:rStyle w:val="StyleUnderline"/>
        </w:rPr>
        <w:t>there has been</w:t>
      </w:r>
      <w:r>
        <w:rPr>
          <w:sz w:val="16"/>
        </w:rPr>
        <w:t xml:space="preserve"> remarkably </w:t>
      </w:r>
      <w:r>
        <w:rPr>
          <w:rStyle w:val="Emphasis"/>
          <w:highlight w:val="cyan"/>
        </w:rPr>
        <w:t>little innovation</w:t>
      </w:r>
      <w:r>
        <w:rPr>
          <w:sz w:val="16"/>
        </w:rPr>
        <w:t xml:space="preserve"> </w:t>
      </w:r>
      <w:r>
        <w:rPr>
          <w:rStyle w:val="StyleUnderline"/>
        </w:rPr>
        <w:t>in terrorist weaponry or methodology since 9/11</w:t>
      </w:r>
      <w:r>
        <w:rPr>
          <w:sz w:val="16"/>
        </w:rPr>
        <w:t xml:space="preserve">.17 Like their predecessors, </w:t>
      </w:r>
      <w:r>
        <w:rPr>
          <w:rStyle w:val="StyleUnderline"/>
        </w:rPr>
        <w:t>they have continued to rely on bombs</w:t>
      </w:r>
      <w:r>
        <w:rPr>
          <w:sz w:val="16"/>
        </w:rPr>
        <w:t xml:space="preserve"> (many of which fail to detonate or do much damage) </w:t>
      </w:r>
      <w:r>
        <w:rPr>
          <w:rStyle w:val="StyleUnderline"/>
        </w:rPr>
        <w:t>and bullets</w:t>
      </w:r>
      <w:r>
        <w:rPr>
          <w:sz w:val="16"/>
        </w:rPr>
        <w:t>.18</w:t>
      </w:r>
    </w:p>
    <w:p w14:paraId="58D6D3F7" w14:textId="77777777" w:rsidR="00494FB5" w:rsidRDefault="00494FB5" w:rsidP="00494FB5">
      <w:r>
        <w:rPr>
          <w:sz w:val="16"/>
        </w:rPr>
        <w:t>There is another aspect to this argument. It is held that, whereas the number of bathtub deaths does not fluctuate much from year to year, terrorism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448E9C3F" w14:textId="77777777" w:rsidR="00494FB5" w:rsidRDefault="00494FB5" w:rsidP="00494FB5">
      <w:r>
        <w:rPr>
          <w:sz w:val="16"/>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2E0CFDD8" w14:textId="77777777" w:rsidR="00494FB5" w:rsidRDefault="00494FB5" w:rsidP="00494FB5">
      <w:r>
        <w:rPr>
          <w:sz w:val="16"/>
        </w:rPr>
        <w:t>Concern about this unevenness, as bathtub critics Justin Fox and Kenneth Anderson both note, stems from a book by Nassim Nicholas Taleb that stesses the importance of extreme events which he calls “</w:t>
      </w:r>
      <w:r>
        <w:rPr>
          <w:rStyle w:val="Emphasis"/>
        </w:rPr>
        <w:t>Black Swans</w:t>
      </w:r>
      <w:r>
        <w:rPr>
          <w:sz w:val="16"/>
        </w:rPr>
        <w:t xml:space="preserve">.” Taleb argues that “almost everything in social life is produced by rare but consequential shocks and jumps” and “our world is dominated by the extreme, the unknown, and the extremely improbable.” 22 However, Taleb’s account </w:t>
      </w:r>
      <w:r>
        <w:rPr>
          <w:rStyle w:val="Emphasis"/>
          <w:highlight w:val="cyan"/>
        </w:rPr>
        <w:t>focus</w:t>
      </w:r>
      <w:r>
        <w:rPr>
          <w:sz w:val="16"/>
        </w:rPr>
        <w:t xml:space="preserve">es </w:t>
      </w:r>
      <w:r>
        <w:rPr>
          <w:rStyle w:val="StyleUnderline"/>
          <w:highlight w:val="cyan"/>
        </w:rPr>
        <w:t>on</w:t>
      </w:r>
      <w:r>
        <w:rPr>
          <w:sz w:val="16"/>
        </w:rPr>
        <w:t xml:space="preserve"> those </w:t>
      </w:r>
      <w:r>
        <w:rPr>
          <w:rStyle w:val="StyleUnderline"/>
        </w:rPr>
        <w:t xml:space="preserve">unexpected and emotion-engaging </w:t>
      </w:r>
      <w:r>
        <w:rPr>
          <w:rStyle w:val="StyleUnderline"/>
          <w:highlight w:val="cyan"/>
        </w:rPr>
        <w:t>events</w:t>
      </w:r>
      <w:r>
        <w:rPr>
          <w:rStyle w:val="StyleUnderline"/>
        </w:rPr>
        <w:t xml:space="preserve"> and phenomena</w:t>
      </w:r>
      <w:r>
        <w:rPr>
          <w:sz w:val="16"/>
        </w:rPr>
        <w:t xml:space="preserve"> (like 9/11) </w:t>
      </w:r>
      <w:r>
        <w:rPr>
          <w:rStyle w:val="StyleUnderline"/>
          <w:highlight w:val="cyan"/>
        </w:rPr>
        <w:t xml:space="preserve">that </w:t>
      </w:r>
      <w:r>
        <w:rPr>
          <w:rStyle w:val="Emphasis"/>
          <w:highlight w:val="cyan"/>
        </w:rPr>
        <w:t>became</w:t>
      </w:r>
      <w:r>
        <w:rPr>
          <w:sz w:val="16"/>
        </w:rPr>
        <w:t xml:space="preserve"> </w:t>
      </w:r>
      <w:r>
        <w:rPr>
          <w:rStyle w:val="StyleUnderline"/>
          <w:highlight w:val="cyan"/>
        </w:rPr>
        <w:t>consequential</w:t>
      </w:r>
      <w:r>
        <w:rPr>
          <w:sz w:val="16"/>
        </w:rPr>
        <w:t xml:space="preserve"> (and therefore Black Swans), </w:t>
      </w:r>
      <w:r>
        <w:rPr>
          <w:rStyle w:val="StyleUnderline"/>
          <w:highlight w:val="cyan"/>
        </w:rPr>
        <w:t>while</w:t>
      </w:r>
      <w:r>
        <w:rPr>
          <w:sz w:val="16"/>
          <w:highlight w:val="cyan"/>
        </w:rPr>
        <w:t xml:space="preserve"> </w:t>
      </w:r>
      <w:r>
        <w:rPr>
          <w:rStyle w:val="Emphasis"/>
          <w:highlight w:val="cyan"/>
        </w:rPr>
        <w:t>ignoring</w:t>
      </w:r>
      <w:r>
        <w:rPr>
          <w:sz w:val="16"/>
          <w:highlight w:val="cyan"/>
        </w:rPr>
        <w:t xml:space="preserve"> </w:t>
      </w:r>
      <w:r>
        <w:rPr>
          <w:rStyle w:val="StyleUnderline"/>
          <w:highlight w:val="cyan"/>
        </w:rPr>
        <w:t xml:space="preserve">ones that </w:t>
      </w:r>
      <w:r>
        <w:rPr>
          <w:rStyle w:val="Emphasis"/>
          <w:highlight w:val="cyan"/>
        </w:rPr>
        <w:t>failed</w:t>
      </w:r>
      <w:r>
        <w:rPr>
          <w:rStyle w:val="StyleUnderline"/>
        </w:rPr>
        <w:t xml:space="preserve"> to do so. It</w:t>
      </w:r>
      <w:r>
        <w:rPr>
          <w:sz w:val="16"/>
        </w:rPr>
        <w:t xml:space="preserve"> accordingly </w:t>
      </w:r>
      <w:r>
        <w:rPr>
          <w:rStyle w:val="StyleUnderline"/>
        </w:rPr>
        <w:t xml:space="preserve">suffers from what </w:t>
      </w:r>
      <w:r>
        <w:rPr>
          <w:rStyle w:val="StyleUnderline"/>
          <w:highlight w:val="cyan"/>
        </w:rPr>
        <w:t>is</w:t>
      </w:r>
      <w:r>
        <w:rPr>
          <w:rStyle w:val="StyleUnderline"/>
        </w:rPr>
        <w:t xml:space="preserve"> called “</w:t>
      </w:r>
      <w:r>
        <w:rPr>
          <w:rStyle w:val="Emphasis"/>
          <w:highlight w:val="cyan"/>
        </w:rPr>
        <w:t>selection bias</w:t>
      </w:r>
      <w:r>
        <w:rPr>
          <w:rStyle w:val="StyleUnderline"/>
        </w:rPr>
        <w:t>.”</w:t>
      </w:r>
      <w:r>
        <w:rPr>
          <w:sz w:val="16"/>
        </w:rPr>
        <w:t xml:space="preserve"> Moreover, </w:t>
      </w:r>
      <w:r>
        <w:rPr>
          <w:rStyle w:val="StyleUnderline"/>
        </w:rPr>
        <w:t xml:space="preserve">insofar as Black Swan events carry an “extreme impact,” this quality derives not so much from their unexpectedness or from the emotions they initially trigger as from the </w:t>
      </w:r>
      <w:r>
        <w:rPr>
          <w:rStyle w:val="Emphasis"/>
        </w:rPr>
        <w:t>reaction</w:t>
      </w:r>
      <w:r>
        <w:rPr>
          <w:rStyle w:val="StyleUnderline"/>
        </w:rPr>
        <w:t xml:space="preserve"> </w:t>
      </w:r>
      <w:r>
        <w:rPr>
          <w:sz w:val="16"/>
        </w:rPr>
        <w:t xml:space="preserve">or overreaction </w:t>
      </w:r>
      <w:r>
        <w:rPr>
          <w:rStyle w:val="Emphasis"/>
        </w:rPr>
        <w:t>they generate</w:t>
      </w:r>
      <w:r>
        <w:rPr>
          <w:rStyle w:val="StyleUnderline"/>
        </w:rPr>
        <w:t xml:space="preserve">. Thesae reactions are sometimes as unexpected as the event itself, and often they do not correlate well with the event’s size or with its </w:t>
      </w:r>
      <w:r>
        <w:rPr>
          <w:rStyle w:val="Emphasis"/>
        </w:rPr>
        <w:t>objective</w:t>
      </w:r>
      <w:r>
        <w:rPr>
          <w:sz w:val="16"/>
        </w:rPr>
        <w:t xml:space="preserve"> historical </w:t>
      </w:r>
      <w:r>
        <w:rPr>
          <w:rStyle w:val="StyleUnderline"/>
        </w:rPr>
        <w:t>importance</w:t>
      </w:r>
      <w:r>
        <w:rPr>
          <w:sz w:val="16"/>
        </w:rPr>
        <w:t xml:space="preserve">. Moreover, although some unexpected and emotion-engaging events do have considerable consequences, </w:t>
      </w:r>
      <w:r>
        <w:rPr>
          <w:rStyle w:val="StyleUnderline"/>
        </w:rPr>
        <w:t>much consequential development in human history</w:t>
      </w:r>
      <w:r>
        <w:rPr>
          <w:sz w:val="16"/>
        </w:rPr>
        <w:t>—probably most of it—</w:t>
      </w:r>
      <w:r>
        <w:rPr>
          <w:rStyle w:val="StyleUnderline"/>
        </w:rPr>
        <w:t xml:space="preserve">stems not from such events, but from changes in thinking and behavior that are decidedly </w:t>
      </w:r>
      <w:r>
        <w:rPr>
          <w:rStyle w:val="Emphasis"/>
        </w:rPr>
        <w:t>gradual</w:t>
      </w:r>
      <w:r>
        <w:rPr>
          <w:sz w:val="16"/>
        </w:rPr>
        <w:t xml:space="preserve"> </w:t>
      </w:r>
      <w:r>
        <w:rPr>
          <w:rStyle w:val="StyleUnderline"/>
        </w:rPr>
        <w:t xml:space="preserve">and often </w:t>
      </w:r>
      <w:r>
        <w:rPr>
          <w:rStyle w:val="Emphasis"/>
        </w:rPr>
        <w:t>little noticed</w:t>
      </w:r>
      <w:r>
        <w:rPr>
          <w:sz w:val="16"/>
        </w:rPr>
        <w:t xml:space="preserve"> as they occur.23</w:t>
      </w:r>
    </w:p>
    <w:p w14:paraId="2DD38793" w14:textId="50E5B869" w:rsidR="00494FB5" w:rsidRDefault="002E0689" w:rsidP="002E0689">
      <w:pPr>
        <w:pStyle w:val="Heading1"/>
      </w:pPr>
      <w:r>
        <w:t xml:space="preserve">1AR </w:t>
      </w:r>
    </w:p>
    <w:p w14:paraId="0A47F5E9" w14:textId="1F2828FA" w:rsidR="002E0689" w:rsidRDefault="002E0689" w:rsidP="002E0689">
      <w:pPr>
        <w:pStyle w:val="Heading2"/>
      </w:pPr>
      <w:r>
        <w:t>T Subsets</w:t>
      </w:r>
    </w:p>
    <w:p w14:paraId="05B19CBA" w14:textId="77777777" w:rsidR="002E0689" w:rsidRDefault="002E0689" w:rsidP="002E0689">
      <w:pPr>
        <w:pStyle w:val="Heading3"/>
      </w:pPr>
      <w:r>
        <w:t>We Meet---1AR</w:t>
      </w:r>
    </w:p>
    <w:p w14:paraId="09D63E13" w14:textId="77777777" w:rsidR="002E0689" w:rsidRPr="00DC57C1" w:rsidRDefault="002E0689" w:rsidP="002E0689">
      <w:pPr>
        <w:pStyle w:val="Heading4"/>
      </w:pPr>
      <w:r>
        <w:t xml:space="preserve">1. Protections. </w:t>
      </w:r>
    </w:p>
    <w:p w14:paraId="7B1822B6" w14:textId="77777777" w:rsidR="002E0689" w:rsidRPr="00DC57C1" w:rsidRDefault="002E0689" w:rsidP="002E0689">
      <w:r w:rsidRPr="00DC57C1">
        <w:rPr>
          <w:rStyle w:val="Style13ptBold"/>
        </w:rPr>
        <w:t>Reed 19</w:t>
      </w:r>
      <w:r w:rsidRPr="00DC57C1">
        <w:t xml:space="preserve"> [ Lawrence W. (“Larry”) Reed is FEE's President Emeritus, Humphreys Family Senior Fellow, and Ron Manners Global Ambassador for Liberty. He previously served as president of FEE from 2008-2019. He chaired FEE’s board of trustees in the 1990s and has been both writing and speaking for FEE since the late 1970s.</w:t>
      </w:r>
      <w:r>
        <w:t xml:space="preserve"> https://fee.org/articles/rights-and-non-rights-a-simple-way-to-distinguish-the-two/]</w:t>
      </w:r>
    </w:p>
    <w:p w14:paraId="67F888B7" w14:textId="77777777" w:rsidR="002E0689" w:rsidRPr="00DC57C1" w:rsidRDefault="002E0689" w:rsidP="002E0689">
      <w:pPr>
        <w:rPr>
          <w:sz w:val="16"/>
        </w:rPr>
      </w:pPr>
      <w:r w:rsidRPr="00DC57C1">
        <w:rPr>
          <w:sz w:val="16"/>
        </w:rPr>
        <w:t xml:space="preserve">Answer: In the case of the first list, </w:t>
      </w:r>
      <w:r w:rsidRPr="00F20672">
        <w:rPr>
          <w:rStyle w:val="StyleUnderline"/>
          <w:highlight w:val="cyan"/>
        </w:rPr>
        <w:t xml:space="preserve">nothing is </w:t>
      </w:r>
      <w:r w:rsidRPr="00F20672">
        <w:rPr>
          <w:rStyle w:val="Emphasis"/>
          <w:highlight w:val="cyan"/>
        </w:rPr>
        <w:t>required</w:t>
      </w:r>
      <w:r w:rsidRPr="00DC57C1">
        <w:rPr>
          <w:sz w:val="16"/>
        </w:rPr>
        <w:t xml:space="preserve"> of other people except that they leave you alone. </w:t>
      </w:r>
      <w:r w:rsidRPr="00DC57C1">
        <w:rPr>
          <w:rStyle w:val="StyleUnderline"/>
        </w:rPr>
        <w:t xml:space="preserve">For </w:t>
      </w:r>
      <w:r w:rsidRPr="00F20672">
        <w:rPr>
          <w:rStyle w:val="StyleUnderline"/>
          <w:highlight w:val="cyan"/>
        </w:rPr>
        <w:t xml:space="preserve">you to have a </w:t>
      </w:r>
      <w:r w:rsidRPr="00F20672">
        <w:rPr>
          <w:rStyle w:val="Emphasis"/>
          <w:highlight w:val="cyan"/>
        </w:rPr>
        <w:t>right</w:t>
      </w:r>
      <w:r w:rsidRPr="00DC57C1">
        <w:rPr>
          <w:rStyle w:val="StyleUnderline"/>
        </w:rPr>
        <w:t xml:space="preserve"> to </w:t>
      </w:r>
      <w:r w:rsidRPr="00DC57C1">
        <w:rPr>
          <w:rStyle w:val="Emphasis"/>
        </w:rPr>
        <w:t>something</w:t>
      </w:r>
      <w:r w:rsidRPr="00DC57C1">
        <w:rPr>
          <w:sz w:val="16"/>
        </w:rPr>
        <w:t xml:space="preserve"> in the second list, however, </w:t>
      </w:r>
      <w:r w:rsidRPr="00DC57C1">
        <w:rPr>
          <w:rStyle w:val="StyleUnderline"/>
        </w:rPr>
        <w:t xml:space="preserve">requires that </w:t>
      </w:r>
      <w:r w:rsidRPr="00DC57C1">
        <w:rPr>
          <w:rStyle w:val="Emphasis"/>
        </w:rPr>
        <w:t>other</w:t>
      </w:r>
      <w:r w:rsidRPr="00DC57C1">
        <w:rPr>
          <w:rStyle w:val="StyleUnderline"/>
        </w:rPr>
        <w:t xml:space="preserve"> people be </w:t>
      </w:r>
      <w:r w:rsidRPr="00DC57C1">
        <w:rPr>
          <w:rStyle w:val="Emphasis"/>
        </w:rPr>
        <w:t>compelled to provide</w:t>
      </w:r>
      <w:r w:rsidRPr="00DC57C1">
        <w:rPr>
          <w:sz w:val="16"/>
        </w:rPr>
        <w:t xml:space="preserve"> </w:t>
      </w:r>
      <w:r w:rsidRPr="00DC57C1">
        <w:rPr>
          <w:rStyle w:val="StyleUnderline"/>
        </w:rPr>
        <w:t>that something to you</w:t>
      </w:r>
      <w:r w:rsidRPr="00DC57C1">
        <w:rPr>
          <w:sz w:val="16"/>
        </w:rPr>
        <w:t>. That’s a monumental difference!</w:t>
      </w:r>
    </w:p>
    <w:p w14:paraId="44A1C433" w14:textId="77777777" w:rsidR="002E0689" w:rsidRPr="009D5E31" w:rsidRDefault="002E0689" w:rsidP="002E0689">
      <w:pPr>
        <w:rPr>
          <w:sz w:val="16"/>
        </w:rPr>
      </w:pPr>
      <w:r w:rsidRPr="00DC57C1">
        <w:rPr>
          <w:sz w:val="16"/>
        </w:rPr>
        <w:t>The first list comprises what are often called both “natural rights” and “</w:t>
      </w:r>
      <w:r w:rsidRPr="00F20672">
        <w:rPr>
          <w:rStyle w:val="Emphasis"/>
          <w:highlight w:val="cyan"/>
        </w:rPr>
        <w:t>negative rights</w:t>
      </w:r>
      <w:r w:rsidRPr="00DC57C1">
        <w:rPr>
          <w:sz w:val="16"/>
        </w:rPr>
        <w:t xml:space="preserve">”—natural because they </w:t>
      </w:r>
      <w:r w:rsidRPr="00DC57C1">
        <w:rPr>
          <w:rStyle w:val="StyleUnderline"/>
        </w:rPr>
        <w:t xml:space="preserve">derive from our </w:t>
      </w:r>
      <w:r w:rsidRPr="00DC57C1">
        <w:rPr>
          <w:rStyle w:val="Emphasis"/>
        </w:rPr>
        <w:t>essential nature</w:t>
      </w:r>
      <w:r w:rsidRPr="00DC57C1">
        <w:rPr>
          <w:sz w:val="16"/>
        </w:rPr>
        <w:t xml:space="preserve"> as unique, sensate individuals and negative because </w:t>
      </w:r>
      <w:r w:rsidRPr="00DC57C1">
        <w:rPr>
          <w:rStyle w:val="StyleUnderline"/>
        </w:rPr>
        <w:t xml:space="preserve">they </w:t>
      </w:r>
      <w:r w:rsidRPr="00F20672">
        <w:rPr>
          <w:rStyle w:val="StyleUnderline"/>
          <w:highlight w:val="cyan"/>
        </w:rPr>
        <w:t xml:space="preserve">don’t </w:t>
      </w:r>
      <w:r w:rsidRPr="00F20672">
        <w:rPr>
          <w:rStyle w:val="Emphasis"/>
          <w:highlight w:val="cyan"/>
        </w:rPr>
        <w:t>impose obligations</w:t>
      </w:r>
      <w:r w:rsidRPr="00DC57C1">
        <w:rPr>
          <w:sz w:val="16"/>
        </w:rPr>
        <w:t xml:space="preserve"> </w:t>
      </w:r>
      <w:r w:rsidRPr="00F20672">
        <w:rPr>
          <w:rStyle w:val="StyleUnderline"/>
          <w:highlight w:val="cyan"/>
        </w:rPr>
        <w:t xml:space="preserve">on others </w:t>
      </w:r>
      <w:r w:rsidRPr="00F20672">
        <w:rPr>
          <w:rStyle w:val="Emphasis"/>
          <w:highlight w:val="cyan"/>
        </w:rPr>
        <w:t>beyond</w:t>
      </w:r>
      <w:r w:rsidRPr="00F20672">
        <w:rPr>
          <w:rStyle w:val="StyleUnderline"/>
          <w:highlight w:val="cyan"/>
        </w:rPr>
        <w:t xml:space="preserve"> a </w:t>
      </w:r>
      <w:r w:rsidRPr="00F20672">
        <w:rPr>
          <w:rStyle w:val="Emphasis"/>
          <w:highlight w:val="cyan"/>
        </w:rPr>
        <w:t>commitment</w:t>
      </w:r>
      <w:r w:rsidRPr="00F20672">
        <w:rPr>
          <w:sz w:val="16"/>
          <w:highlight w:val="cyan"/>
        </w:rPr>
        <w:t xml:space="preserve"> </w:t>
      </w:r>
      <w:r w:rsidRPr="00F20672">
        <w:rPr>
          <w:rStyle w:val="StyleUnderline"/>
          <w:highlight w:val="cyan"/>
        </w:rPr>
        <w:t xml:space="preserve">to </w:t>
      </w:r>
      <w:r w:rsidRPr="00F20672">
        <w:rPr>
          <w:rStyle w:val="Emphasis"/>
          <w:highlight w:val="cyan"/>
        </w:rPr>
        <w:t>not violate</w:t>
      </w:r>
      <w:r w:rsidRPr="00DC57C1">
        <w:rPr>
          <w:rStyle w:val="StyleUnderline"/>
        </w:rPr>
        <w:t xml:space="preserve"> them</w:t>
      </w:r>
      <w:r w:rsidRPr="00DC57C1">
        <w:rPr>
          <w:sz w:val="16"/>
        </w:rPr>
        <w:t>. The items in the second are called “</w:t>
      </w:r>
      <w:r w:rsidRPr="00F20672">
        <w:rPr>
          <w:rStyle w:val="Emphasis"/>
          <w:highlight w:val="cyan"/>
        </w:rPr>
        <w:t>positive rights</w:t>
      </w:r>
      <w:r w:rsidRPr="00DC57C1">
        <w:rPr>
          <w:sz w:val="16"/>
        </w:rPr>
        <w:t xml:space="preserve">” because </w:t>
      </w:r>
      <w:r w:rsidRPr="00DC57C1">
        <w:rPr>
          <w:rStyle w:val="StyleUnderline"/>
        </w:rPr>
        <w:t xml:space="preserve">others </w:t>
      </w:r>
      <w:r w:rsidRPr="00F20672">
        <w:rPr>
          <w:rStyle w:val="StyleUnderline"/>
          <w:highlight w:val="cyan"/>
        </w:rPr>
        <w:t xml:space="preserve">must </w:t>
      </w:r>
      <w:r w:rsidRPr="00F20672">
        <w:rPr>
          <w:rStyle w:val="Emphasis"/>
          <w:highlight w:val="cyan"/>
        </w:rPr>
        <w:t>give</w:t>
      </w:r>
      <w:r w:rsidRPr="00DC57C1">
        <w:rPr>
          <w:rStyle w:val="Emphasis"/>
        </w:rPr>
        <w:t xml:space="preserve"> </w:t>
      </w:r>
      <w:r w:rsidRPr="00F20672">
        <w:rPr>
          <w:rStyle w:val="Emphasis"/>
          <w:highlight w:val="cyan"/>
        </w:rPr>
        <w:t>them to you</w:t>
      </w:r>
      <w:r w:rsidRPr="00F20672">
        <w:rPr>
          <w:sz w:val="16"/>
          <w:highlight w:val="cyan"/>
        </w:rPr>
        <w:t xml:space="preserve"> </w:t>
      </w:r>
      <w:r w:rsidRPr="00F20672">
        <w:rPr>
          <w:rStyle w:val="StyleUnderline"/>
          <w:highlight w:val="cyan"/>
        </w:rPr>
        <w:t xml:space="preserve">or be </w:t>
      </w:r>
      <w:r w:rsidRPr="00F20672">
        <w:rPr>
          <w:rStyle w:val="Emphasis"/>
          <w:highlight w:val="cyan"/>
        </w:rPr>
        <w:t>coerced</w:t>
      </w:r>
      <w:r w:rsidRPr="00DC57C1">
        <w:rPr>
          <w:rStyle w:val="StyleUnderline"/>
        </w:rPr>
        <w:t xml:space="preserve"> into </w:t>
      </w:r>
      <w:r w:rsidRPr="00DC57C1">
        <w:rPr>
          <w:rStyle w:val="Emphasis"/>
        </w:rPr>
        <w:t>doing so</w:t>
      </w:r>
      <w:r w:rsidRPr="00DC57C1">
        <w:rPr>
          <w:rStyle w:val="StyleUnderline"/>
        </w:rPr>
        <w:t xml:space="preserve"> if they decline</w:t>
      </w:r>
      <w:r w:rsidRPr="00DC57C1">
        <w:rPr>
          <w:sz w:val="16"/>
        </w:rPr>
        <w:t>.</w:t>
      </w:r>
    </w:p>
    <w:p w14:paraId="0CF0ABB4" w14:textId="77777777" w:rsidR="002E0689" w:rsidRPr="00EF6F9C" w:rsidRDefault="002E0689" w:rsidP="002E0689">
      <w:pPr>
        <w:pStyle w:val="Heading4"/>
      </w:pPr>
      <w:r>
        <w:t xml:space="preserve">2. Expressive rights. </w:t>
      </w:r>
    </w:p>
    <w:p w14:paraId="07F7BD56" w14:textId="77777777" w:rsidR="002E0689" w:rsidRDefault="002E0689" w:rsidP="002E0689">
      <w:r w:rsidRPr="00EF6F9C">
        <w:rPr>
          <w:rStyle w:val="Style13ptBold"/>
        </w:rPr>
        <w:t>Grossi 23</w:t>
      </w:r>
      <w:r w:rsidRPr="00EF6F9C">
        <w:t xml:space="preserve"> [Simona Grossi. Professor of Law and Theodore Bruinsma Fellow at Loyola Law School Los Angeles. The Author is immensely thankful for the feedback and help received on this piece from my dear friend Christopher N. May.</w:t>
      </w:r>
      <w:r>
        <w:t xml:space="preserve"> https://houstonlawreview.org/article/77689-the-waiver-of-constitutional-rights]</w:t>
      </w:r>
    </w:p>
    <w:p w14:paraId="46272E69" w14:textId="77777777" w:rsidR="002E0689" w:rsidRPr="00EF6F9C" w:rsidRDefault="002E0689" w:rsidP="002E0689">
      <w:pPr>
        <w:rPr>
          <w:rStyle w:val="Emphasis"/>
        </w:rPr>
      </w:pPr>
      <w:r w:rsidRPr="00EF6F9C">
        <w:rPr>
          <w:sz w:val="16"/>
        </w:rPr>
        <w:t>After analyzing the constitutional rights that might demand special consideration when it comes to waiver, this Article suggests</w:t>
      </w:r>
      <w:r w:rsidRPr="00EF6F9C">
        <w:rPr>
          <w:rStyle w:val="StyleUnderline"/>
        </w:rPr>
        <w:t xml:space="preserve"> a framework</w:t>
      </w:r>
      <w:r w:rsidRPr="00EF6F9C">
        <w:rPr>
          <w:sz w:val="16"/>
        </w:rPr>
        <w:t xml:space="preserve"> or formula for determining whether a constitutional right should be waivable and what factors should be considered to make that determination. The formula uses a spectrum, placing at one end those rights that should be waivable—mostly procedural rights, such as the right to object to the lack of personal jurisdiction, improper service of process, and improper venue, which are all procedural rights intended to safeguard procedural due process rights of a defendant. At the opposite end of the spectrum, the formula places those </w:t>
      </w:r>
      <w:r w:rsidRPr="00F20672">
        <w:rPr>
          <w:rStyle w:val="StyleUnderline"/>
          <w:highlight w:val="cyan"/>
        </w:rPr>
        <w:t>rights</w:t>
      </w:r>
      <w:r w:rsidRPr="00EF6F9C">
        <w:rPr>
          <w:sz w:val="16"/>
        </w:rPr>
        <w:t xml:space="preserve">, </w:t>
      </w:r>
      <w:r w:rsidRPr="00EF6F9C">
        <w:rPr>
          <w:rStyle w:val="StyleUnderline"/>
        </w:rPr>
        <w:t>such as Eighth Amendment</w:t>
      </w:r>
      <w:r w:rsidRPr="00EF6F9C">
        <w:rPr>
          <w:sz w:val="16"/>
        </w:rPr>
        <w:t xml:space="preserve"> rights, </w:t>
      </w:r>
      <w:r w:rsidRPr="00EF6F9C">
        <w:rPr>
          <w:rStyle w:val="StyleUnderline"/>
        </w:rPr>
        <w:t xml:space="preserve">or the </w:t>
      </w:r>
      <w:r w:rsidRPr="00EF6F9C">
        <w:rPr>
          <w:rStyle w:val="Emphasis"/>
        </w:rPr>
        <w:t xml:space="preserve">rights </w:t>
      </w:r>
      <w:r w:rsidRPr="00F20672">
        <w:rPr>
          <w:rStyle w:val="Emphasis"/>
          <w:highlight w:val="cyan"/>
        </w:rPr>
        <w:t>related</w:t>
      </w:r>
      <w:r w:rsidRPr="00F20672">
        <w:rPr>
          <w:rStyle w:val="StyleUnderline"/>
          <w:highlight w:val="cyan"/>
        </w:rPr>
        <w:t xml:space="preserve"> to</w:t>
      </w:r>
      <w:r w:rsidRPr="00EF6F9C">
        <w:rPr>
          <w:rStyle w:val="StyleUnderline"/>
        </w:rPr>
        <w:t xml:space="preserve"> the </w:t>
      </w:r>
      <w:r w:rsidRPr="00F20672">
        <w:rPr>
          <w:rStyle w:val="Emphasis"/>
          <w:highlight w:val="cyan"/>
        </w:rPr>
        <w:t>exercise</w:t>
      </w:r>
      <w:r w:rsidRPr="00EF6F9C">
        <w:rPr>
          <w:rStyle w:val="Emphasis"/>
        </w:rPr>
        <w:t xml:space="preserve"> of powers</w:t>
      </w:r>
      <w:r w:rsidRPr="00EF6F9C">
        <w:rPr>
          <w:sz w:val="16"/>
        </w:rPr>
        <w:t xml:space="preserve">, such as the State consent to the aggrandizement of the federal power, the President’s unilateral exercise of the war power, or the majority rule, </w:t>
      </w:r>
      <w:r w:rsidRPr="00EF6F9C">
        <w:rPr>
          <w:rStyle w:val="StyleUnderline"/>
        </w:rPr>
        <w:t xml:space="preserve">which should </w:t>
      </w:r>
      <w:r w:rsidRPr="00F20672">
        <w:rPr>
          <w:rStyle w:val="Emphasis"/>
          <w:highlight w:val="cyan"/>
        </w:rPr>
        <w:t>not</w:t>
      </w:r>
      <w:r w:rsidRPr="00F20672">
        <w:rPr>
          <w:rStyle w:val="StyleUnderline"/>
          <w:highlight w:val="cyan"/>
        </w:rPr>
        <w:t xml:space="preserve"> be </w:t>
      </w:r>
      <w:r w:rsidRPr="00F20672">
        <w:rPr>
          <w:rStyle w:val="Emphasis"/>
          <w:highlight w:val="cyan"/>
        </w:rPr>
        <w:t>waivable</w:t>
      </w:r>
      <w:r w:rsidRPr="00EF6F9C">
        <w:rPr>
          <w:sz w:val="16"/>
        </w:rPr>
        <w:t xml:space="preserve">. </w:t>
      </w:r>
      <w:r w:rsidRPr="00EF6F9C">
        <w:rPr>
          <w:rStyle w:val="StyleUnderline"/>
        </w:rPr>
        <w:t>In the middle</w:t>
      </w:r>
      <w:r w:rsidRPr="00EF6F9C">
        <w:rPr>
          <w:sz w:val="16"/>
        </w:rPr>
        <w:t xml:space="preserve">, the formula places </w:t>
      </w:r>
      <w:r w:rsidRPr="00F20672">
        <w:rPr>
          <w:rStyle w:val="StyleUnderline"/>
          <w:highlight w:val="cyan"/>
        </w:rPr>
        <w:t>rights like</w:t>
      </w:r>
      <w:r w:rsidRPr="00EF6F9C">
        <w:rPr>
          <w:rStyle w:val="StyleUnderline"/>
        </w:rPr>
        <w:t xml:space="preserve"> the right to free </w:t>
      </w:r>
      <w:r w:rsidRPr="00F20672">
        <w:rPr>
          <w:rStyle w:val="Emphasis"/>
          <w:highlight w:val="cyan"/>
        </w:rPr>
        <w:t>speech</w:t>
      </w:r>
      <w:r w:rsidRPr="00F20672">
        <w:rPr>
          <w:rStyle w:val="StyleUnderline"/>
          <w:highlight w:val="cyan"/>
        </w:rPr>
        <w:t xml:space="preserve"> or voting</w:t>
      </w:r>
      <w:r w:rsidRPr="00EF6F9C">
        <w:rPr>
          <w:rStyle w:val="StyleUnderline"/>
        </w:rPr>
        <w:t xml:space="preserve"> </w:t>
      </w:r>
      <w:r w:rsidRPr="00EF6F9C">
        <w:rPr>
          <w:rStyle w:val="Emphasis"/>
        </w:rPr>
        <w:t>rights</w:t>
      </w:r>
      <w:r w:rsidRPr="00EF6F9C">
        <w:rPr>
          <w:sz w:val="16"/>
        </w:rPr>
        <w:t xml:space="preserve">, </w:t>
      </w:r>
      <w:r w:rsidRPr="00EF6F9C">
        <w:rPr>
          <w:rStyle w:val="StyleUnderline"/>
        </w:rPr>
        <w:t xml:space="preserve">which </w:t>
      </w:r>
      <w:r w:rsidRPr="00F20672">
        <w:rPr>
          <w:rStyle w:val="StyleUnderline"/>
          <w:highlight w:val="cyan"/>
        </w:rPr>
        <w:t>should be waivable only after</w:t>
      </w:r>
      <w:r w:rsidRPr="00EF6F9C">
        <w:rPr>
          <w:rStyle w:val="StyleUnderline"/>
        </w:rPr>
        <w:t xml:space="preserve"> careful </w:t>
      </w:r>
      <w:r w:rsidRPr="00F20672">
        <w:rPr>
          <w:rStyle w:val="Emphasis"/>
          <w:highlight w:val="cyan"/>
        </w:rPr>
        <w:t>consideration</w:t>
      </w:r>
      <w:r w:rsidRPr="00EF6F9C">
        <w:rPr>
          <w:rStyle w:val="StyleUnderline"/>
        </w:rPr>
        <w:t xml:space="preserve"> of all the interests involved</w:t>
      </w:r>
      <w:r w:rsidRPr="00EF6F9C">
        <w:rPr>
          <w:sz w:val="16"/>
        </w:rPr>
        <w:t>—</w:t>
      </w:r>
      <w:r w:rsidRPr="00EF6F9C">
        <w:rPr>
          <w:rStyle w:val="StyleUnderline"/>
        </w:rPr>
        <w:t xml:space="preserve">those rights whose </w:t>
      </w:r>
      <w:r w:rsidRPr="00F20672">
        <w:rPr>
          <w:rStyle w:val="Emphasis"/>
          <w:highlight w:val="cyan"/>
        </w:rPr>
        <w:t>waivability</w:t>
      </w:r>
      <w:r w:rsidRPr="00EF6F9C">
        <w:rPr>
          <w:rStyle w:val="StyleUnderline"/>
        </w:rPr>
        <w:t xml:space="preserve"> </w:t>
      </w:r>
      <w:r w:rsidRPr="00F20672">
        <w:rPr>
          <w:rStyle w:val="StyleUnderline"/>
          <w:highlight w:val="cyan"/>
        </w:rPr>
        <w:t xml:space="preserve">should be </w:t>
      </w:r>
      <w:r w:rsidRPr="00F20672">
        <w:rPr>
          <w:rStyle w:val="Emphasis"/>
          <w:highlight w:val="cyan"/>
        </w:rPr>
        <w:t>determined</w:t>
      </w:r>
      <w:r w:rsidRPr="00EF6F9C">
        <w:rPr>
          <w:sz w:val="16"/>
        </w:rPr>
        <w:t xml:space="preserve"> </w:t>
      </w:r>
      <w:r w:rsidRPr="00F20672">
        <w:rPr>
          <w:rStyle w:val="StyleUnderline"/>
          <w:highlight w:val="cyan"/>
        </w:rPr>
        <w:t>with</w:t>
      </w:r>
      <w:r w:rsidRPr="00EF6F9C">
        <w:rPr>
          <w:rStyle w:val="StyleUnderline"/>
        </w:rPr>
        <w:t xml:space="preserve"> a </w:t>
      </w:r>
      <w:r w:rsidRPr="00F20672">
        <w:rPr>
          <w:rStyle w:val="StyleUnderline"/>
          <w:highlight w:val="cyan"/>
        </w:rPr>
        <w:t xml:space="preserve">presumption </w:t>
      </w:r>
      <w:r w:rsidRPr="00F20672">
        <w:rPr>
          <w:rStyle w:val="Emphasis"/>
          <w:highlight w:val="cyan"/>
        </w:rPr>
        <w:t>against waiver</w:t>
      </w:r>
      <w:r w:rsidRPr="00F20672">
        <w:rPr>
          <w:sz w:val="16"/>
          <w:highlight w:val="cyan"/>
        </w:rPr>
        <w:t xml:space="preserve">, </w:t>
      </w:r>
      <w:r w:rsidRPr="00F20672">
        <w:rPr>
          <w:rStyle w:val="StyleUnderline"/>
          <w:highlight w:val="cyan"/>
        </w:rPr>
        <w:t>given</w:t>
      </w:r>
      <w:r w:rsidRPr="00EF6F9C">
        <w:rPr>
          <w:rStyle w:val="StyleUnderline"/>
        </w:rPr>
        <w:t xml:space="preserve"> their </w:t>
      </w:r>
      <w:r w:rsidRPr="00F20672">
        <w:rPr>
          <w:rStyle w:val="Emphasis"/>
          <w:highlight w:val="cyan"/>
        </w:rPr>
        <w:t>collective dimension.</w:t>
      </w:r>
    </w:p>
    <w:p w14:paraId="682C4563" w14:textId="77777777" w:rsidR="002E0689" w:rsidRPr="002C51BF" w:rsidRDefault="002E0689" w:rsidP="002E0689">
      <w:pPr>
        <w:pStyle w:val="Heading4"/>
      </w:pPr>
      <w:r>
        <w:t xml:space="preserve">3. Non-exercise. </w:t>
      </w:r>
    </w:p>
    <w:p w14:paraId="056EDF9A" w14:textId="77777777" w:rsidR="002E0689" w:rsidRPr="002C51BF" w:rsidRDefault="002E0689" w:rsidP="002E0689">
      <w:r w:rsidRPr="002C51BF">
        <w:rPr>
          <w:rStyle w:val="Style13ptBold"/>
        </w:rPr>
        <w:t>Clark 23</w:t>
      </w:r>
      <w:r w:rsidRPr="002C51BF">
        <w:t xml:space="preserve"> [Elizabeth Clark is a Postbac Research Associate in the Early Learning Foundations (ELF) Lab and CLAD Lab. She earned her B.S. in Psychological Sciences from Purdue University in 2024. During her undergraduate studies, she served as a research assistant in multiple clinical and developmental psychology labs, with primary involvement in the Center for Early Learning.. "A Non-Categorical Approach to Free Exercise Rights."</w:t>
      </w:r>
      <w:r>
        <w:t xml:space="preserve"> https://scholarship.law.nd.edu/cgi/viewcontent.cgi?article=1148&amp;context=ndlr_online]</w:t>
      </w:r>
    </w:p>
    <w:p w14:paraId="0984DB5C" w14:textId="77777777" w:rsidR="002E0689" w:rsidRDefault="002E0689" w:rsidP="002E0689">
      <w:pPr>
        <w:rPr>
          <w:sz w:val="16"/>
        </w:rPr>
      </w:pPr>
      <w:r w:rsidRPr="00F20672">
        <w:rPr>
          <w:rStyle w:val="Emphasis"/>
          <w:highlight w:val="cyan"/>
        </w:rPr>
        <w:t>Logically</w:t>
      </w:r>
      <w:r w:rsidRPr="00F20672">
        <w:rPr>
          <w:sz w:val="16"/>
          <w:highlight w:val="cyan"/>
        </w:rPr>
        <w:t xml:space="preserve">, </w:t>
      </w:r>
      <w:r w:rsidRPr="00F20672">
        <w:rPr>
          <w:rStyle w:val="StyleUnderline"/>
          <w:highlight w:val="cyan"/>
        </w:rPr>
        <w:t xml:space="preserve">this </w:t>
      </w:r>
      <w:r w:rsidRPr="00F20672">
        <w:rPr>
          <w:rStyle w:val="Emphasis"/>
          <w:highlight w:val="cyan"/>
        </w:rPr>
        <w:t>makes sense</w:t>
      </w:r>
      <w:r w:rsidRPr="002C51BF">
        <w:rPr>
          <w:sz w:val="16"/>
        </w:rPr>
        <w:t xml:space="preserve">. </w:t>
      </w:r>
      <w:r w:rsidRPr="002C51BF">
        <w:rPr>
          <w:rStyle w:val="StyleUnderline"/>
        </w:rPr>
        <w:t xml:space="preserve">If a </w:t>
      </w:r>
      <w:r w:rsidRPr="00F20672">
        <w:rPr>
          <w:rStyle w:val="StyleUnderline"/>
          <w:highlight w:val="cyan"/>
        </w:rPr>
        <w:t xml:space="preserve">right is a </w:t>
      </w:r>
      <w:r w:rsidRPr="00F20672">
        <w:rPr>
          <w:rStyle w:val="Emphasis"/>
          <w:highlight w:val="cyan"/>
        </w:rPr>
        <w:t>core</w:t>
      </w:r>
      <w:r w:rsidRPr="002C51BF">
        <w:rPr>
          <w:sz w:val="16"/>
        </w:rPr>
        <w:t xml:space="preserve"> </w:t>
      </w:r>
      <w:r w:rsidRPr="002C51BF">
        <w:rPr>
          <w:rStyle w:val="StyleUnderline"/>
        </w:rPr>
        <w:t xml:space="preserve">aspect of a constitutional </w:t>
      </w:r>
      <w:r w:rsidRPr="00F20672">
        <w:rPr>
          <w:rStyle w:val="Emphasis"/>
          <w:highlight w:val="cyan"/>
        </w:rPr>
        <w:t>protection</w:t>
      </w:r>
      <w:r w:rsidRPr="002C51BF">
        <w:rPr>
          <w:sz w:val="16"/>
        </w:rPr>
        <w:t xml:space="preserve">, </w:t>
      </w:r>
      <w:r w:rsidRPr="002C51BF">
        <w:rPr>
          <w:rStyle w:val="StyleUnderline"/>
        </w:rPr>
        <w:t xml:space="preserve">then the </w:t>
      </w:r>
      <w:r w:rsidRPr="00F20672">
        <w:rPr>
          <w:rStyle w:val="StyleUnderline"/>
          <w:highlight w:val="cyan"/>
        </w:rPr>
        <w:t xml:space="preserve">government should have </w:t>
      </w:r>
      <w:r w:rsidRPr="00F20672">
        <w:rPr>
          <w:rStyle w:val="Emphasis"/>
          <w:highlight w:val="cyan"/>
        </w:rPr>
        <w:t>less room</w:t>
      </w:r>
      <w:r w:rsidRPr="00F20672">
        <w:rPr>
          <w:sz w:val="16"/>
          <w:highlight w:val="cyan"/>
        </w:rPr>
        <w:t xml:space="preserve"> </w:t>
      </w:r>
      <w:r w:rsidRPr="00F20672">
        <w:rPr>
          <w:rStyle w:val="StyleUnderline"/>
          <w:highlight w:val="cyan"/>
        </w:rPr>
        <w:t>to condition</w:t>
      </w:r>
      <w:r w:rsidRPr="002C51BF">
        <w:rPr>
          <w:sz w:val="16"/>
        </w:rPr>
        <w:t xml:space="preserve"> receipt of government </w:t>
      </w:r>
      <w:r w:rsidRPr="002C51BF">
        <w:rPr>
          <w:rStyle w:val="StyleUnderline"/>
        </w:rPr>
        <w:t>benefits on exercise/</w:t>
      </w:r>
      <w:r w:rsidRPr="00F20672">
        <w:rPr>
          <w:rStyle w:val="Emphasis"/>
          <w:highlight w:val="cyan"/>
        </w:rPr>
        <w:t>nonexercise</w:t>
      </w:r>
      <w:r w:rsidRPr="002C51BF">
        <w:rPr>
          <w:rStyle w:val="StyleUnderline"/>
        </w:rPr>
        <w:t xml:space="preserve"> of this </w:t>
      </w:r>
      <w:r w:rsidRPr="002C51BF">
        <w:rPr>
          <w:rStyle w:val="Emphasis"/>
        </w:rPr>
        <w:t>right</w:t>
      </w:r>
      <w:r w:rsidRPr="002C51BF">
        <w:rPr>
          <w:sz w:val="16"/>
        </w:rPr>
        <w:t xml:space="preserve">. A core right is important enough that the government should not be permitted to abridge that right by threats or rewards. For example, if a core aspect of the </w:t>
      </w:r>
      <w:r w:rsidRPr="00F20672">
        <w:rPr>
          <w:rStyle w:val="Emphasis"/>
          <w:highlight w:val="cyan"/>
        </w:rPr>
        <w:t>Free Exercise</w:t>
      </w:r>
      <w:r w:rsidRPr="002C51BF">
        <w:rPr>
          <w:sz w:val="16"/>
        </w:rPr>
        <w:t xml:space="preserve"> right is that </w:t>
      </w:r>
      <w:r w:rsidRPr="00F20672">
        <w:rPr>
          <w:rStyle w:val="StyleUnderline"/>
          <w:highlight w:val="cyan"/>
        </w:rPr>
        <w:t>an individual can</w:t>
      </w:r>
      <w:r w:rsidRPr="002C51BF">
        <w:rPr>
          <w:rStyle w:val="StyleUnderline"/>
        </w:rPr>
        <w:t xml:space="preserve"> freely </w:t>
      </w:r>
      <w:r w:rsidRPr="00F20672">
        <w:rPr>
          <w:rStyle w:val="Emphasis"/>
          <w:highlight w:val="cyan"/>
        </w:rPr>
        <w:t>choose</w:t>
      </w:r>
      <w:r w:rsidRPr="002C51BF">
        <w:rPr>
          <w:sz w:val="16"/>
        </w:rPr>
        <w:t xml:space="preserve"> </w:t>
      </w:r>
      <w:r w:rsidRPr="00F20672">
        <w:rPr>
          <w:rStyle w:val="StyleUnderline"/>
          <w:highlight w:val="cyan"/>
        </w:rPr>
        <w:t>membership</w:t>
      </w:r>
      <w:r w:rsidRPr="00F20672">
        <w:rPr>
          <w:sz w:val="16"/>
          <w:highlight w:val="cyan"/>
        </w:rPr>
        <w:t xml:space="preserve"> (</w:t>
      </w:r>
      <w:r w:rsidRPr="00F20672">
        <w:rPr>
          <w:rStyle w:val="Emphasis"/>
          <w:highlight w:val="cyan"/>
        </w:rPr>
        <w:t>or nonmembership</w:t>
      </w:r>
      <w:r w:rsidRPr="002C51BF">
        <w:rPr>
          <w:sz w:val="16"/>
        </w:rPr>
        <w:t xml:space="preserve">) </w:t>
      </w:r>
      <w:r w:rsidRPr="002C51BF">
        <w:rPr>
          <w:rStyle w:val="StyleUnderline"/>
        </w:rPr>
        <w:t>in a religious group</w:t>
      </w:r>
      <w:r w:rsidRPr="002C51BF">
        <w:rPr>
          <w:sz w:val="16"/>
        </w:rPr>
        <w:t xml:space="preserve">, then it stands to reason that the government similarly cannot condition my receiving government benefits on my becoming or not becoming an Episcopalian or Hare Krishna follower. Similarly, </w:t>
      </w:r>
      <w:r w:rsidRPr="002C51BF">
        <w:rPr>
          <w:rStyle w:val="StyleUnderline"/>
        </w:rPr>
        <w:t xml:space="preserve">the existence of a </w:t>
      </w:r>
      <w:r w:rsidRPr="002C51BF">
        <w:rPr>
          <w:rStyle w:val="Emphasis"/>
        </w:rPr>
        <w:t>core right</w:t>
      </w:r>
      <w:r w:rsidRPr="002C51BF">
        <w:rPr>
          <w:rStyle w:val="StyleUnderline"/>
        </w:rPr>
        <w:t xml:space="preserve"> to </w:t>
      </w:r>
      <w:r w:rsidRPr="002C51BF">
        <w:rPr>
          <w:rStyle w:val="Emphasis"/>
        </w:rPr>
        <w:t>proselyting</w:t>
      </w:r>
      <w:r w:rsidRPr="002C51BF">
        <w:rPr>
          <w:sz w:val="16"/>
        </w:rPr>
        <w:t xml:space="preserve"> </w:t>
      </w:r>
      <w:r w:rsidRPr="002C51BF">
        <w:rPr>
          <w:rStyle w:val="StyleUnderline"/>
        </w:rPr>
        <w:t xml:space="preserve">would mean that the government cannot withhold government benefits to someone because of their public </w:t>
      </w:r>
      <w:r w:rsidRPr="002C51BF">
        <w:rPr>
          <w:rStyle w:val="Emphasis"/>
        </w:rPr>
        <w:t>professions</w:t>
      </w:r>
      <w:r w:rsidRPr="002C51BF">
        <w:rPr>
          <w:sz w:val="16"/>
        </w:rPr>
        <w:t xml:space="preserve"> </w:t>
      </w:r>
      <w:r w:rsidRPr="002C51BF">
        <w:rPr>
          <w:rStyle w:val="StyleUnderline"/>
        </w:rPr>
        <w:t xml:space="preserve">of </w:t>
      </w:r>
      <w:r w:rsidRPr="002C51BF">
        <w:rPr>
          <w:rStyle w:val="Emphasis"/>
        </w:rPr>
        <w:t>faith</w:t>
      </w:r>
      <w:r w:rsidRPr="002C51BF">
        <w:rPr>
          <w:sz w:val="16"/>
        </w:rPr>
        <w:t>.13 In this sense, the very inconsistency of the unconstitutional conditions doctrine can be helpful—seeing when the unconstitutional conditions doctrine has been applied can be understood as revealing (at least in part) the outlines of a minimum normative core of Free Exercise rights.14</w:t>
      </w:r>
    </w:p>
    <w:p w14:paraId="18744496" w14:textId="77777777" w:rsidR="002E0689" w:rsidRDefault="002E0689" w:rsidP="002E0689">
      <w:pPr>
        <w:pStyle w:val="Heading3"/>
      </w:pPr>
      <w:r>
        <w:t>AT: Ground---1AR</w:t>
      </w:r>
    </w:p>
    <w:p w14:paraId="3F77E005" w14:textId="77777777" w:rsidR="002E0689" w:rsidRPr="00064AE7" w:rsidRDefault="002E0689" w:rsidP="002E0689">
      <w:pPr>
        <w:pStyle w:val="Heading4"/>
      </w:pPr>
      <w:r>
        <w:t xml:space="preserve">The neg is </w:t>
      </w:r>
      <w:r>
        <w:rPr>
          <w:u w:val="single"/>
        </w:rPr>
        <w:t>fine</w:t>
      </w:r>
      <w:r>
        <w:t xml:space="preserve">. </w:t>
      </w:r>
    </w:p>
    <w:p w14:paraId="74D9FC20" w14:textId="77777777" w:rsidR="002E0689" w:rsidRPr="00064AE7" w:rsidRDefault="002E0689" w:rsidP="002E0689">
      <w:r w:rsidRPr="00064AE7">
        <w:rPr>
          <w:rStyle w:val="Style13ptBold"/>
        </w:rPr>
        <w:t>DebateData 25</w:t>
      </w:r>
      <w:r w:rsidRPr="00064AE7">
        <w:t xml:space="preserve"> [DebateData. </w:t>
      </w:r>
      <w:r>
        <w:t xml:space="preserve">2025-26 College Policy Debate Ratings. </w:t>
      </w:r>
      <w:r w:rsidRPr="00064AE7">
        <w:t>https://debatedata.weebly.com/]</w:t>
      </w:r>
    </w:p>
    <w:p w14:paraId="69AA4F6F" w14:textId="77777777" w:rsidR="002E0689" w:rsidRPr="00064AE7" w:rsidRDefault="002E0689" w:rsidP="002E0689">
      <w:pPr>
        <w:rPr>
          <w:sz w:val="16"/>
        </w:rPr>
      </w:pPr>
      <w:r w:rsidRPr="00064AE7">
        <w:rPr>
          <w:sz w:val="16"/>
        </w:rPr>
        <w:t>Season Stats - Open</w:t>
      </w:r>
      <w:r w:rsidRPr="00064AE7">
        <w:rPr>
          <w:sz w:val="16"/>
        </w:rPr>
        <w:br/>
        <w:t>Schools: 62</w:t>
      </w:r>
      <w:r w:rsidRPr="00064AE7">
        <w:rPr>
          <w:sz w:val="16"/>
        </w:rPr>
        <w:br/>
        <w:t>Teams: 300</w:t>
      </w:r>
      <w:r w:rsidRPr="00064AE7">
        <w:rPr>
          <w:sz w:val="16"/>
        </w:rPr>
        <w:br/>
        <w:t>​Participants: 475</w:t>
      </w:r>
      <w:r w:rsidRPr="00064AE7">
        <w:rPr>
          <w:sz w:val="16"/>
        </w:rPr>
        <w:br/>
        <w:t>Rounds: 2510</w:t>
      </w:r>
      <w:r w:rsidRPr="00064AE7">
        <w:rPr>
          <w:sz w:val="16"/>
        </w:rPr>
        <w:br/>
      </w:r>
      <w:r w:rsidRPr="00064AE7">
        <w:rPr>
          <w:rStyle w:val="Emphasis"/>
          <w:highlight w:val="yellow"/>
        </w:rPr>
        <w:t>Aff Win%: 47.0</w:t>
      </w:r>
      <w:r w:rsidRPr="00064AE7">
        <w:rPr>
          <w:sz w:val="16"/>
        </w:rPr>
        <w:br/>
      </w:r>
      <w:r w:rsidRPr="00064AE7">
        <w:rPr>
          <w:rStyle w:val="Emphasis"/>
          <w:highlight w:val="yellow"/>
        </w:rPr>
        <w:t>Elim Aff Win%: 45.7</w:t>
      </w:r>
      <w:r w:rsidRPr="00064AE7">
        <w:rPr>
          <w:rStyle w:val="Emphasis"/>
        </w:rPr>
        <w:br/>
      </w:r>
      <w:r w:rsidRPr="00064AE7">
        <w:rPr>
          <w:sz w:val="16"/>
        </w:rPr>
        <w:t>Median Points: 28.9</w:t>
      </w:r>
      <w:r w:rsidRPr="00064AE7">
        <w:rPr>
          <w:sz w:val="16"/>
        </w:rPr>
        <w:br/>
        <w:t>Interquartile Range: 28.7 - 29.2</w:t>
      </w:r>
    </w:p>
    <w:p w14:paraId="45B6403F" w14:textId="77777777" w:rsidR="002E0689" w:rsidRDefault="002E0689" w:rsidP="002E0689"/>
    <w:p w14:paraId="6FA8D72A" w14:textId="77777777" w:rsidR="002E0689" w:rsidRDefault="002E0689" w:rsidP="002E0689">
      <w:pPr>
        <w:pStyle w:val="Heading3"/>
      </w:pPr>
      <w:r>
        <w:t>AT: C/I---Subsets---Definitions---T/L</w:t>
      </w:r>
    </w:p>
    <w:p w14:paraId="3B535DD8" w14:textId="77777777" w:rsidR="002E0689" w:rsidRDefault="002E0689" w:rsidP="002E0689"/>
    <w:p w14:paraId="0843FD6A" w14:textId="77777777" w:rsidR="002E0689" w:rsidRDefault="002E0689" w:rsidP="002E0689"/>
    <w:p w14:paraId="335D8C19" w14:textId="77777777" w:rsidR="002E0689" w:rsidRDefault="002E0689" w:rsidP="002E0689"/>
    <w:p w14:paraId="26D46497" w14:textId="77777777" w:rsidR="002E0689" w:rsidRDefault="002E0689" w:rsidP="002E0689"/>
    <w:p w14:paraId="3D23AF9A" w14:textId="77777777" w:rsidR="002E0689" w:rsidRDefault="002E0689" w:rsidP="002E0689"/>
    <w:p w14:paraId="1D146A02" w14:textId="77777777" w:rsidR="002E0689" w:rsidRPr="00BC1346" w:rsidRDefault="002E0689" w:rsidP="002E0689">
      <w:pPr>
        <w:keepNext/>
        <w:keepLines/>
        <w:spacing w:before="40" w:after="0"/>
        <w:outlineLvl w:val="3"/>
        <w:rPr>
          <w:rStyle w:val="Heading4Char"/>
        </w:rPr>
      </w:pPr>
      <w:r>
        <w:rPr>
          <w:rFonts w:eastAsiaTheme="majorEastAsia" w:cstheme="majorBidi"/>
          <w:b/>
          <w:iCs/>
          <w:sz w:val="26"/>
        </w:rPr>
        <w:t>‘</w:t>
      </w:r>
      <w:r w:rsidRPr="00C4080A">
        <w:rPr>
          <w:rFonts w:eastAsiaTheme="majorEastAsia" w:cstheme="majorBidi"/>
          <w:b/>
          <w:iCs/>
          <w:sz w:val="26"/>
        </w:rPr>
        <w:t>Substantial</w:t>
      </w:r>
      <w:r>
        <w:rPr>
          <w:rFonts w:eastAsiaTheme="majorEastAsia" w:cstheme="majorBidi"/>
          <w:b/>
          <w:iCs/>
          <w:sz w:val="26"/>
        </w:rPr>
        <w:t>’</w:t>
      </w:r>
      <w:r w:rsidRPr="00C4080A">
        <w:rPr>
          <w:rFonts w:eastAsiaTheme="majorEastAsia" w:cstheme="majorBidi"/>
          <w:b/>
          <w:iCs/>
          <w:sz w:val="26"/>
        </w:rPr>
        <w:t xml:space="preserve"> refers to </w:t>
      </w:r>
      <w:r w:rsidRPr="00C4080A">
        <w:rPr>
          <w:rFonts w:eastAsiaTheme="majorEastAsia" w:cstheme="majorBidi"/>
          <w:b/>
          <w:iCs/>
          <w:sz w:val="26"/>
          <w:u w:val="single"/>
        </w:rPr>
        <w:t>significance</w:t>
      </w:r>
      <w:r w:rsidRPr="00C4080A">
        <w:rPr>
          <w:rFonts w:eastAsiaTheme="majorEastAsia" w:cstheme="majorBidi"/>
          <w:b/>
          <w:iCs/>
          <w:sz w:val="26"/>
        </w:rPr>
        <w:t>.</w:t>
      </w:r>
    </w:p>
    <w:p w14:paraId="33339802" w14:textId="77777777" w:rsidR="002E0689" w:rsidRPr="00BC1346" w:rsidRDefault="002E0689" w:rsidP="002E0689">
      <w:pPr>
        <w:rPr>
          <w:rStyle w:val="Heading4Char"/>
        </w:rPr>
      </w:pPr>
      <w:r w:rsidRPr="00C4080A">
        <w:t xml:space="preserve">Sandra </w:t>
      </w:r>
      <w:r w:rsidRPr="001C794D">
        <w:rPr>
          <w:rStyle w:val="Style13ptBold"/>
        </w:rPr>
        <w:t>O’Connor 2</w:t>
      </w:r>
      <w:r w:rsidRPr="00C4080A">
        <w:t>, Justice on the Supreme Court, 1/8/2002, “Toyota Motor Mfg., Kentucky, Inc. v. Williams,” 534 U.S. 184, Westlaw</w:t>
      </w:r>
    </w:p>
    <w:p w14:paraId="5D5B50ED" w14:textId="77777777" w:rsidR="002E0689" w:rsidRPr="00BC1346" w:rsidRDefault="002E0689" w:rsidP="002E0689">
      <w:pPr>
        <w:rPr>
          <w:rStyle w:val="Heading4Char"/>
        </w:rPr>
      </w:pPr>
      <w:r w:rsidRPr="00C4080A">
        <w:rPr>
          <w:u w:val="single"/>
        </w:rPr>
        <w:t>Our consideration</w:t>
      </w:r>
      <w:r w:rsidRPr="00C4080A">
        <w:rPr>
          <w:sz w:val="14"/>
        </w:rPr>
        <w:t xml:space="preserve"> of this </w:t>
      </w:r>
      <w:r w:rsidRPr="00E278CE">
        <w:rPr>
          <w:sz w:val="14"/>
        </w:rPr>
        <w:t xml:space="preserve">issue </w:t>
      </w:r>
      <w:r w:rsidRPr="00E278CE">
        <w:rPr>
          <w:u w:val="single"/>
        </w:rPr>
        <w:t xml:space="preserve">is </w:t>
      </w:r>
      <w:r w:rsidRPr="00E278CE">
        <w:rPr>
          <w:rStyle w:val="Emphasis"/>
        </w:rPr>
        <w:t>guided first and foremost</w:t>
      </w:r>
      <w:r w:rsidRPr="00E278CE">
        <w:rPr>
          <w:u w:val="single"/>
        </w:rPr>
        <w:t xml:space="preserve"> by</w:t>
      </w:r>
      <w:r w:rsidRPr="00E278CE">
        <w:rPr>
          <w:sz w:val="14"/>
        </w:rPr>
        <w:t xml:space="preserve"> the words of </w:t>
      </w:r>
      <w:r w:rsidRPr="00E278CE">
        <w:rPr>
          <w:u w:val="single"/>
        </w:rPr>
        <w:t>the</w:t>
      </w:r>
      <w:r w:rsidRPr="00E278CE">
        <w:rPr>
          <w:sz w:val="14"/>
        </w:rPr>
        <w:t xml:space="preserve"> disability </w:t>
      </w:r>
      <w:r w:rsidRPr="00E278CE">
        <w:rPr>
          <w:u w:val="single"/>
        </w:rPr>
        <w:t xml:space="preserve">definition itself. </w:t>
      </w:r>
      <w:r w:rsidRPr="0081348F">
        <w:rPr>
          <w:highlight w:val="cyan"/>
          <w:u w:val="single"/>
        </w:rPr>
        <w:t>“</w:t>
      </w:r>
      <w:r w:rsidRPr="0081348F">
        <w:rPr>
          <w:rStyle w:val="Emphasis"/>
          <w:highlight w:val="cyan"/>
        </w:rPr>
        <w:t>[S]ubstantially</w:t>
      </w:r>
      <w:r w:rsidRPr="0081348F">
        <w:rPr>
          <w:highlight w:val="cyan"/>
          <w:u w:val="single"/>
        </w:rPr>
        <w:t>”</w:t>
      </w:r>
      <w:r w:rsidRPr="00C4080A">
        <w:rPr>
          <w:sz w:val="14"/>
        </w:rPr>
        <w:t xml:space="preserve"> in the phrase “substantially limits” </w:t>
      </w:r>
      <w:r w:rsidRPr="0081348F">
        <w:rPr>
          <w:highlight w:val="cyan"/>
          <w:u w:val="single"/>
        </w:rPr>
        <w:t>suggests “considerable”</w:t>
      </w:r>
      <w:r w:rsidRPr="001C794D">
        <w:rPr>
          <w:u w:val="single"/>
        </w:rPr>
        <w:t xml:space="preserve"> or “to </w:t>
      </w:r>
      <w:r w:rsidRPr="001C794D">
        <w:rPr>
          <w:rStyle w:val="Emphasis"/>
        </w:rPr>
        <w:t>a large degree</w:t>
      </w:r>
      <w:r w:rsidRPr="0081348F">
        <w:rPr>
          <w:highlight w:val="cyan"/>
          <w:u w:val="single"/>
        </w:rPr>
        <w:t>.” See Webster's</w:t>
      </w:r>
      <w:r w:rsidRPr="001C794D">
        <w:rPr>
          <w:u w:val="single"/>
        </w:rPr>
        <w:t xml:space="preserve"> Third</w:t>
      </w:r>
      <w:r w:rsidRPr="001C794D">
        <w:rPr>
          <w:sz w:val="14"/>
        </w:rPr>
        <w:t xml:space="preserve"> New International Dictionary 2280 (1976) </w:t>
      </w:r>
      <w:r w:rsidRPr="001C794D">
        <w:rPr>
          <w:u w:val="single"/>
        </w:rPr>
        <w:t xml:space="preserve">(defining “substantially” as “in </w:t>
      </w:r>
      <w:r w:rsidRPr="001C794D">
        <w:rPr>
          <w:rStyle w:val="Emphasis"/>
        </w:rPr>
        <w:t>a substantial manner</w:t>
      </w:r>
      <w:r w:rsidRPr="001C794D">
        <w:rPr>
          <w:u w:val="single"/>
        </w:rPr>
        <w:t>” and “substantial” as “</w:t>
      </w:r>
      <w:r w:rsidRPr="001C794D">
        <w:rPr>
          <w:rStyle w:val="Emphasis"/>
        </w:rPr>
        <w:t>considerable</w:t>
      </w:r>
      <w:r w:rsidRPr="001C794D">
        <w:rPr>
          <w:u w:val="single"/>
        </w:rPr>
        <w:t xml:space="preserve"> in amount, value, or worth” and “being that specified to </w:t>
      </w:r>
      <w:r w:rsidRPr="001C794D">
        <w:rPr>
          <w:rStyle w:val="Emphasis"/>
        </w:rPr>
        <w:t>a large degree</w:t>
      </w:r>
      <w:r w:rsidRPr="001C794D">
        <w:rPr>
          <w:u w:val="single"/>
        </w:rPr>
        <w:t xml:space="preserve"> or </w:t>
      </w:r>
      <w:r w:rsidRPr="001C794D">
        <w:rPr>
          <w:rStyle w:val="Emphasis"/>
        </w:rPr>
        <w:t>in the main</w:t>
      </w:r>
      <w:r w:rsidRPr="001C794D">
        <w:rPr>
          <w:u w:val="single"/>
        </w:rPr>
        <w:t xml:space="preserve">”); </w:t>
      </w:r>
      <w:r w:rsidRPr="00E278CE">
        <w:rPr>
          <w:u w:val="single"/>
        </w:rPr>
        <w:t>see</w:t>
      </w:r>
      <w:r w:rsidRPr="001C794D">
        <w:rPr>
          <w:u w:val="single"/>
        </w:rPr>
        <w:t xml:space="preserve"> also</w:t>
      </w:r>
      <w:r w:rsidRPr="001C794D">
        <w:rPr>
          <w:sz w:val="14"/>
        </w:rPr>
        <w:t xml:space="preserve"> 17 </w:t>
      </w:r>
      <w:r w:rsidRPr="0081348F">
        <w:rPr>
          <w:rStyle w:val="Emphasis"/>
          <w:highlight w:val="cyan"/>
        </w:rPr>
        <w:t>O</w:t>
      </w:r>
      <w:r w:rsidRPr="001C794D">
        <w:rPr>
          <w:sz w:val="14"/>
        </w:rPr>
        <w:t xml:space="preserve">xford </w:t>
      </w:r>
      <w:r w:rsidRPr="0081348F">
        <w:rPr>
          <w:rStyle w:val="Emphasis"/>
          <w:highlight w:val="cyan"/>
        </w:rPr>
        <w:t>E</w:t>
      </w:r>
      <w:r w:rsidRPr="001C794D">
        <w:rPr>
          <w:sz w:val="14"/>
        </w:rPr>
        <w:t xml:space="preserve">nglish </w:t>
      </w:r>
      <w:r w:rsidRPr="0081348F">
        <w:rPr>
          <w:rStyle w:val="Emphasis"/>
          <w:highlight w:val="cyan"/>
        </w:rPr>
        <w:t>D</w:t>
      </w:r>
      <w:r w:rsidRPr="001C794D">
        <w:rPr>
          <w:sz w:val="14"/>
        </w:rPr>
        <w:t>ictionary 66–67 (2d ed.1989) (</w:t>
      </w:r>
      <w:r w:rsidRPr="001C794D">
        <w:rPr>
          <w:u w:val="single"/>
        </w:rPr>
        <w:t>“substantial”: “[r]elating to</w:t>
      </w:r>
      <w:r w:rsidRPr="001C794D">
        <w:rPr>
          <w:sz w:val="14"/>
        </w:rPr>
        <w:t xml:space="preserve"> *197 </w:t>
      </w:r>
      <w:r w:rsidRPr="001C794D">
        <w:rPr>
          <w:u w:val="single"/>
        </w:rPr>
        <w:t xml:space="preserve">or proceeding from the essence of a thing; </w:t>
      </w:r>
      <w:r w:rsidRPr="001C794D">
        <w:rPr>
          <w:rStyle w:val="Emphasis"/>
        </w:rPr>
        <w:t>essential</w:t>
      </w:r>
      <w:r w:rsidRPr="001C794D">
        <w:rPr>
          <w:u w:val="single"/>
        </w:rPr>
        <w:t>”; “</w:t>
      </w:r>
      <w:r w:rsidRPr="001C794D">
        <w:rPr>
          <w:rStyle w:val="Emphasis"/>
        </w:rPr>
        <w:t xml:space="preserve">[o]f ample </w:t>
      </w:r>
      <w:r w:rsidRPr="001C794D">
        <w:rPr>
          <w:u w:val="single"/>
        </w:rPr>
        <w:t xml:space="preserve">or </w:t>
      </w:r>
      <w:r w:rsidRPr="001C794D">
        <w:rPr>
          <w:rStyle w:val="Emphasis"/>
        </w:rPr>
        <w:t>considerable amount</w:t>
      </w:r>
      <w:r w:rsidRPr="001C794D">
        <w:rPr>
          <w:u w:val="single"/>
        </w:rPr>
        <w:t xml:space="preserve">, </w:t>
      </w:r>
      <w:r w:rsidRPr="001C794D">
        <w:rPr>
          <w:rStyle w:val="Emphasis"/>
        </w:rPr>
        <w:t>quantity</w:t>
      </w:r>
      <w:r w:rsidRPr="001C794D">
        <w:rPr>
          <w:u w:val="single"/>
        </w:rPr>
        <w:t xml:space="preserve">, or </w:t>
      </w:r>
      <w:r w:rsidRPr="001C794D">
        <w:rPr>
          <w:rStyle w:val="Emphasis"/>
        </w:rPr>
        <w:t>dimensions</w:t>
      </w:r>
      <w:r w:rsidRPr="001C794D">
        <w:rPr>
          <w:u w:val="single"/>
        </w:rPr>
        <w:t>”</w:t>
      </w:r>
      <w:r w:rsidRPr="001C794D">
        <w:rPr>
          <w:sz w:val="14"/>
        </w:rPr>
        <w:t>). The word “substantial” thus clearly precludes impairments that interfere in only a minor way with the performance of manual tasks from qualifying as disabilities. Cf. Albertson's, Inc. v. Kirkingburg, 527 U.S., at 565, 119 S.Ct. 2162 (explaining that a “mere difference” does not amount to a “significant restric[tion]” and therefore does not satisfy the EEOC's interpretation of “substantially limits”).</w:t>
      </w:r>
    </w:p>
    <w:p w14:paraId="133C89E3" w14:textId="77777777" w:rsidR="002E0689" w:rsidRDefault="002E0689" w:rsidP="002E0689">
      <w:pPr>
        <w:pStyle w:val="Heading4"/>
      </w:pPr>
      <w:r>
        <w:t xml:space="preserve">‘Substantial’ means of </w:t>
      </w:r>
      <w:r>
        <w:rPr>
          <w:u w:val="single"/>
        </w:rPr>
        <w:t>considerable value</w:t>
      </w:r>
      <w:r>
        <w:t>.</w:t>
      </w:r>
    </w:p>
    <w:p w14:paraId="148291A0" w14:textId="77777777" w:rsidR="002E0689" w:rsidRPr="007B361D" w:rsidRDefault="002E0689" w:rsidP="002E0689">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70195787" w14:textId="77777777" w:rsidR="002E0689" w:rsidRDefault="002E0689" w:rsidP="002E0689">
      <w:pPr>
        <w:rPr>
          <w:sz w:val="16"/>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81348F">
        <w:rPr>
          <w:rStyle w:val="StyleUnderline"/>
          <w:highlight w:val="cyan"/>
        </w:rPr>
        <w:t>“</w:t>
      </w:r>
      <w:r w:rsidRPr="0081348F">
        <w:rPr>
          <w:rStyle w:val="Emphasis"/>
          <w:highlight w:val="cyan"/>
        </w:rPr>
        <w:t>substantial</w:t>
      </w:r>
      <w:r w:rsidRPr="0081348F">
        <w:rPr>
          <w:rStyle w:val="StyleUnderline"/>
          <w:highlight w:val="cyan"/>
        </w:rPr>
        <w:t>”</w:t>
      </w:r>
      <w:r w:rsidRPr="007B361D">
        <w:rPr>
          <w:sz w:val="16"/>
        </w:rPr>
        <w:t xml:space="preserve"> undercuts the CFTVC’s argument.  The word “substantial” </w:t>
      </w:r>
      <w:r w:rsidRPr="007B361D">
        <w:rPr>
          <w:rStyle w:val="StyleUnderline"/>
        </w:rPr>
        <w:t xml:space="preserve">generally </w:t>
      </w:r>
      <w:r w:rsidRPr="0081348F">
        <w:rPr>
          <w:rStyle w:val="StyleUnderline"/>
          <w:highlight w:val="cyan"/>
        </w:rPr>
        <w:t>means “</w:t>
      </w:r>
      <w:r w:rsidRPr="0081348F">
        <w:rPr>
          <w:rStyle w:val="Emphasis"/>
          <w:highlight w:val="cyan"/>
        </w:rPr>
        <w:t>considerable</w:t>
      </w:r>
      <w:r w:rsidRPr="0081348F">
        <w:rPr>
          <w:rStyle w:val="StyleUnderline"/>
          <w:highlight w:val="cyan"/>
        </w:rPr>
        <w:t xml:space="preserve"> in</w:t>
      </w:r>
      <w:r w:rsidRPr="007B361D">
        <w:rPr>
          <w:sz w:val="16"/>
        </w:rPr>
        <w:t xml:space="preserve"> amount, </w:t>
      </w:r>
      <w:r w:rsidRPr="0081348F">
        <w:rPr>
          <w:rStyle w:val="StyleUnderline"/>
          <w:highlight w:val="cyan"/>
        </w:rPr>
        <w:t>value</w:t>
      </w:r>
      <w:r w:rsidRPr="007B361D">
        <w:rPr>
          <w:sz w:val="16"/>
        </w:rPr>
        <w:t xml:space="preserve"> or worth.”  Webster’s Third New International Dictionary 2280 (1993).  </w:t>
      </w:r>
      <w:r w:rsidRPr="0081348F">
        <w:rPr>
          <w:rStyle w:val="StyleUnderline"/>
          <w:highlight w:val="cyan"/>
        </w:rPr>
        <w:t xml:space="preserve">It does not </w:t>
      </w:r>
      <w:r w:rsidRPr="0081348F">
        <w:rPr>
          <w:rStyle w:val="Emphasis"/>
          <w:highlight w:val="cyan"/>
        </w:rPr>
        <w:t>imply</w:t>
      </w:r>
      <w:r w:rsidRPr="0081348F">
        <w:rPr>
          <w:rStyle w:val="StyleUnderline"/>
          <w:highlight w:val="cyan"/>
        </w:rPr>
        <w:t xml:space="preserve"> a</w:t>
      </w:r>
      <w:r w:rsidRPr="007B361D">
        <w:rPr>
          <w:rStyle w:val="StyleUnderline"/>
        </w:rPr>
        <w:t xml:space="preserve"> specific</w:t>
      </w:r>
      <w:r w:rsidRPr="007B361D">
        <w:rPr>
          <w:sz w:val="16"/>
        </w:rPr>
        <w:t xml:space="preserve"> number or </w:t>
      </w:r>
      <w:r w:rsidRPr="0081348F">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rPr>
          <w:sz w:val="16"/>
        </w:rPr>
        <w:t xml:space="preserve"> very </w:t>
      </w:r>
      <w:r w:rsidRPr="0081348F">
        <w:rPr>
          <w:rStyle w:val="Emphasis"/>
          <w:highlight w:val="cyan"/>
        </w:rPr>
        <w:t>breadth</w:t>
      </w:r>
      <w:r w:rsidRPr="007B361D">
        <w:rPr>
          <w:rStyle w:val="StyleUnderline"/>
        </w:rPr>
        <w:t xml:space="preserve"> of the term</w:t>
      </w:r>
      <w:r w:rsidRPr="007B361D">
        <w:rPr>
          <w:sz w:val="16"/>
        </w:rPr>
        <w:t xml:space="preserve"> “substantial” </w:t>
      </w:r>
      <w:r w:rsidRPr="0081348F">
        <w:rPr>
          <w:rStyle w:val="Emphasis"/>
          <w:highlight w:val="cyan"/>
        </w:rPr>
        <w:t>undercuts</w:t>
      </w:r>
      <w:r w:rsidRPr="0081348F">
        <w:rPr>
          <w:rStyle w:val="StyleUnderline"/>
          <w:highlight w:val="cyan"/>
        </w:rPr>
        <w:t xml:space="preserve"> the</w:t>
      </w:r>
      <w:r w:rsidRPr="007B361D">
        <w:rPr>
          <w:sz w:val="16"/>
        </w:rPr>
        <w:t xml:space="preserve"> CFTVC’s </w:t>
      </w:r>
      <w:r w:rsidRPr="0081348F">
        <w:rPr>
          <w:rStyle w:val="StyleUnderline"/>
          <w:highlight w:val="cyan"/>
        </w:rPr>
        <w:t xml:space="preserve">argument that Congress </w:t>
      </w:r>
      <w:r w:rsidRPr="0081348F">
        <w:rPr>
          <w:rStyle w:val="Emphasis"/>
          <w:highlight w:val="cyan"/>
        </w:rPr>
        <w:t>spoke</w:t>
      </w:r>
      <w:r w:rsidRPr="00046303">
        <w:rPr>
          <w:rStyle w:val="Emphasis"/>
        </w:rPr>
        <w:t xml:space="preserve"> clearly</w:t>
      </w:r>
      <w:r w:rsidRPr="0081348F">
        <w:rPr>
          <w:rStyle w:val="StyleUnderline"/>
          <w:highlight w:val="cyan"/>
        </w:rPr>
        <w:t xml:space="preserve"> in establishing a </w:t>
      </w:r>
      <w:r w:rsidRPr="0081348F">
        <w:rPr>
          <w:rStyle w:val="Emphasis"/>
          <w:highlight w:val="cyan"/>
        </w:rPr>
        <w:t>standard</w:t>
      </w:r>
      <w:r w:rsidRPr="007B361D">
        <w:rPr>
          <w:sz w:val="16"/>
        </w:rPr>
        <w:t xml:space="preserve"> for the Commission’s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173FBCEC" w14:textId="77777777" w:rsidR="002E0689" w:rsidRDefault="002E0689" w:rsidP="002E0689">
      <w:pPr>
        <w:pStyle w:val="Heading4"/>
      </w:pPr>
      <w:r>
        <w:t xml:space="preserve">At </w:t>
      </w:r>
      <w:r w:rsidRPr="00D90217">
        <w:rPr>
          <w:u w:val="single"/>
        </w:rPr>
        <w:t>worst</w:t>
      </w:r>
      <w:r>
        <w:t xml:space="preserve"> it has no </w:t>
      </w:r>
      <w:r w:rsidRPr="00D90217">
        <w:rPr>
          <w:u w:val="single"/>
        </w:rPr>
        <w:t>meaning</w:t>
      </w:r>
      <w:r>
        <w:t xml:space="preserve">. </w:t>
      </w:r>
    </w:p>
    <w:p w14:paraId="033F6C5A" w14:textId="77777777" w:rsidR="002E0689" w:rsidRPr="00D619F4" w:rsidRDefault="002E0689" w:rsidP="002E0689">
      <w:r>
        <w:t xml:space="preserve">William </w:t>
      </w:r>
      <w:r w:rsidRPr="00D619F4">
        <w:rPr>
          <w:rStyle w:val="Style13ptBold"/>
        </w:rPr>
        <w:t>Rehnquist 01</w:t>
      </w:r>
      <w:r>
        <w:t xml:space="preserve">, former Chief Justice of the Supreme Court, 29 May 2001, “Buckhannon Board &amp; Care Home, Inc. v. West Virginia Dept. of Health and Human Resources,” </w:t>
      </w:r>
      <w:r w:rsidRPr="00D619F4">
        <w:t>532 U.S. 598 (2001)</w:t>
      </w:r>
      <w:r>
        <w:t xml:space="preserve">, </w:t>
      </w:r>
      <w:r w:rsidRPr="00D619F4">
        <w:t>https://scholar.google.com/scholar_case?case=18016879269718488474&amp;hl=en&amp;as_sdt=400006&amp;inst=6453202103507108275</w:t>
      </w:r>
      <w:r>
        <w:t>.</w:t>
      </w:r>
    </w:p>
    <w:p w14:paraId="332C582B" w14:textId="77777777" w:rsidR="002E0689" w:rsidRPr="0081348F" w:rsidRDefault="002E0689" w:rsidP="002E0689">
      <w:pPr>
        <w:rPr>
          <w:sz w:val="16"/>
          <w:szCs w:val="16"/>
        </w:rPr>
      </w:pPr>
      <w:r w:rsidRPr="00D619F4">
        <w:rPr>
          <w:sz w:val="16"/>
          <w:szCs w:val="16"/>
        </w:rPr>
        <w:t xml:space="preserve">Recognizing that </w:t>
      </w:r>
      <w:r w:rsidRPr="0081348F">
        <w:rPr>
          <w:rStyle w:val="Emphasis"/>
          <w:highlight w:val="cyan"/>
        </w:rPr>
        <w:t>no practice</w:t>
      </w:r>
      <w:r w:rsidRPr="0081348F">
        <w:rPr>
          <w:rStyle w:val="StyleUnderline"/>
          <w:highlight w:val="cyan"/>
        </w:rPr>
        <w:t xml:space="preserve"> set in </w:t>
      </w:r>
      <w:r w:rsidRPr="0081348F">
        <w:rPr>
          <w:rStyle w:val="Emphasis"/>
          <w:highlight w:val="cyan"/>
        </w:rPr>
        <w:t>stone</w:t>
      </w:r>
      <w:r w:rsidRPr="00D619F4">
        <w:rPr>
          <w:rStyle w:val="StyleUnderline"/>
        </w:rPr>
        <w:t xml:space="preserve">, </w:t>
      </w:r>
      <w:r w:rsidRPr="0081348F">
        <w:rPr>
          <w:rStyle w:val="Emphasis"/>
          <w:highlight w:val="cyan"/>
        </w:rPr>
        <w:t>statute</w:t>
      </w:r>
      <w:r w:rsidRPr="0081348F">
        <w:rPr>
          <w:rStyle w:val="StyleUnderline"/>
          <w:highlight w:val="cyan"/>
        </w:rPr>
        <w:t xml:space="preserve">, </w:t>
      </w:r>
      <w:r w:rsidRPr="0081348F">
        <w:rPr>
          <w:rStyle w:val="Emphasis"/>
          <w:highlight w:val="cyan"/>
        </w:rPr>
        <w:t>rule</w:t>
      </w:r>
      <w:r w:rsidRPr="0081348F">
        <w:rPr>
          <w:rStyle w:val="StyleUnderline"/>
          <w:highlight w:val="cyan"/>
        </w:rPr>
        <w:t xml:space="preserve">, or </w:t>
      </w:r>
      <w:r w:rsidRPr="0081348F">
        <w:rPr>
          <w:rStyle w:val="Emphasis"/>
          <w:highlight w:val="cyan"/>
        </w:rPr>
        <w:t>precedent</w:t>
      </w:r>
      <w:r w:rsidRPr="0081348F">
        <w:rPr>
          <w:sz w:val="16"/>
          <w:szCs w:val="16"/>
          <w:highlight w:val="cyan"/>
        </w:rPr>
        <w:t>,</w:t>
      </w:r>
      <w:r w:rsidRPr="00D619F4">
        <w:rPr>
          <w:sz w:val="16"/>
          <w:szCs w:val="16"/>
        </w:rPr>
        <w:t xml:space="preserve"> see infra, at 643, </w:t>
      </w:r>
      <w:r w:rsidRPr="0081348F">
        <w:rPr>
          <w:rStyle w:val="StyleUnderline"/>
          <w:highlight w:val="cyan"/>
        </w:rPr>
        <w:t>dictates</w:t>
      </w:r>
      <w:r w:rsidRPr="00D619F4">
        <w:rPr>
          <w:rStyle w:val="StyleUnderline"/>
        </w:rPr>
        <w:t xml:space="preserve"> the </w:t>
      </w:r>
      <w:r w:rsidRPr="0081348F">
        <w:rPr>
          <w:rStyle w:val="Emphasis"/>
          <w:highlight w:val="cyan"/>
        </w:rPr>
        <w:t>proper construction</w:t>
      </w:r>
      <w:r w:rsidRPr="00D619F4">
        <w:rPr>
          <w:sz w:val="16"/>
          <w:szCs w:val="16"/>
        </w:rPr>
        <w:t xml:space="preserve"> of mod</w:t>
      </w:r>
      <w:r w:rsidRPr="0085156B">
        <w:rPr>
          <w:sz w:val="16"/>
          <w:szCs w:val="16"/>
        </w:rPr>
        <w:t xml:space="preserve">ern civil rights fee-shifting prescriptions, I would "assume . . . that </w:t>
      </w:r>
      <w:r w:rsidRPr="0085156B">
        <w:rPr>
          <w:rStyle w:val="StyleUnderline"/>
        </w:rPr>
        <w:t>Congress intends the word</w:t>
      </w:r>
      <w:r w:rsidRPr="0085156B">
        <w:rPr>
          <w:sz w:val="16"/>
          <w:szCs w:val="16"/>
        </w:rPr>
        <w:t xml:space="preserve">s in its enactments </w:t>
      </w:r>
      <w:r w:rsidRPr="0085156B">
        <w:rPr>
          <w:rStyle w:val="StyleUnderline"/>
        </w:rPr>
        <w:t xml:space="preserve">to carry `their </w:t>
      </w:r>
      <w:r w:rsidRPr="0085156B">
        <w:rPr>
          <w:rStyle w:val="Emphasis"/>
        </w:rPr>
        <w:t>ordinary</w:t>
      </w:r>
      <w:r w:rsidRPr="0085156B">
        <w:rPr>
          <w:rStyle w:val="StyleUnderline"/>
        </w:rPr>
        <w:t xml:space="preserve">, contemporary, </w:t>
      </w:r>
      <w:r w:rsidRPr="0085156B">
        <w:rPr>
          <w:rStyle w:val="Emphasis"/>
        </w:rPr>
        <w:t>common</w:t>
      </w:r>
      <w:r w:rsidRPr="0085156B">
        <w:rPr>
          <w:rStyle w:val="StyleUnderline"/>
        </w:rPr>
        <w:t xml:space="preserve"> meaning</w:t>
      </w:r>
      <w:r w:rsidRPr="0085156B">
        <w:rPr>
          <w:sz w:val="16"/>
          <w:szCs w:val="16"/>
        </w:rPr>
        <w:t>.' " Pioneer, 507 U. S., at 388 (defining "excusable neglect") (quoting Perrin v. United States, 444 U. S. 37, 42 (1979) (defining "bribery")); see also, e. g., Sutton v. United Air Lines, Inc., 527 U. S. 471, 491 (1999) (</w:t>
      </w:r>
      <w:r w:rsidRPr="0081348F">
        <w:rPr>
          <w:rStyle w:val="StyleUnderline"/>
          <w:highlight w:val="cyan"/>
        </w:rPr>
        <w:t>defining "</w:t>
      </w:r>
      <w:r w:rsidRPr="0081348F">
        <w:rPr>
          <w:rStyle w:val="Emphasis"/>
          <w:highlight w:val="cyan"/>
        </w:rPr>
        <w:t>substantially</w:t>
      </w:r>
      <w:r w:rsidRPr="0085156B">
        <w:rPr>
          <w:rStyle w:val="StyleUnderline"/>
        </w:rPr>
        <w:t xml:space="preserve">" in light of </w:t>
      </w:r>
      <w:r w:rsidRPr="0085156B">
        <w:rPr>
          <w:rStyle w:val="Emphasis"/>
        </w:rPr>
        <w:t>ordinary usage</w:t>
      </w:r>
      <w:r w:rsidRPr="0085156B">
        <w:rPr>
          <w:sz w:val="16"/>
          <w:szCs w:val="16"/>
        </w:rPr>
        <w:t>); Rutledge</w:t>
      </w:r>
      <w:r w:rsidRPr="00D619F4">
        <w:rPr>
          <w:sz w:val="16"/>
          <w:szCs w:val="16"/>
        </w:rPr>
        <w:t xml:space="preserve"> v. United States, 517 U. S. 292, 299-300, n. 10 (1996) (similarly defining "in concert"). In everyday use, "prevail" means "gain victory by virtue of strength or superiority: win mastery: triumph." Webster's Third New International Dictionary 1797 (1976). There are undoubtedly situations in which an individual's goal is to obtain approval of a judge, and in those situations, one cannot "prevail" short of a judge's formal declaration. In a piano competition or a figure skating contest, for example, the person who prevails is the person declared winner by the judges. However, where the ultimate goal is not an arbiter's approval, but a favorable alteration of actual circumstances, a formal declaration is not essential. Western democracies, for instance, "prevailed" in the Cold War even though the Soviet Union never formally surrendered. Among television viewers, John F. Kennedy "prevailed" in the first debate with Richard M. Nixon during the 1960 Presidential contest, even though moderator Howard K. Smith 634*634 never declared a winner. See T. White, The Making of the President 1960, pp. 293-294 (1961).</w:t>
      </w:r>
    </w:p>
    <w:p w14:paraId="473F2830" w14:textId="77777777" w:rsidR="002E0689" w:rsidRPr="00CC586A" w:rsidRDefault="002E0689" w:rsidP="002E0689">
      <w:pPr>
        <w:pStyle w:val="Heading4"/>
      </w:pPr>
      <w:r w:rsidRPr="00CC586A">
        <w:t>“</w:t>
      </w:r>
      <w:r>
        <w:t>S</w:t>
      </w:r>
      <w:r w:rsidRPr="00CC586A">
        <w:t>ubstantial” means considerable</w:t>
      </w:r>
    </w:p>
    <w:p w14:paraId="5CF59D9D" w14:textId="77777777" w:rsidR="002E0689" w:rsidRPr="00CC586A" w:rsidRDefault="002E0689" w:rsidP="002E0689">
      <w:r w:rsidRPr="00CC586A">
        <w:rPr>
          <w:rStyle w:val="Style13ptBold"/>
        </w:rPr>
        <w:t>Words and Phrases 2</w:t>
      </w:r>
      <w:r w:rsidRPr="00CC586A">
        <w:t> (Volume 40A, p. 453. 2002)</w:t>
      </w:r>
    </w:p>
    <w:p w14:paraId="55AC8A9E" w14:textId="77777777" w:rsidR="002E0689" w:rsidRPr="00CA4E0A" w:rsidRDefault="002E0689" w:rsidP="002E0689">
      <w:pPr>
        <w:rPr>
          <w:rStyle w:val="StyleUnderline"/>
        </w:rPr>
      </w:pPr>
      <w:r w:rsidRPr="00CC586A">
        <w:t xml:space="preserve">N.D.Ala. 1957. </w:t>
      </w:r>
      <w:r w:rsidRPr="00CC586A">
        <w:rPr>
          <w:rStyle w:val="StyleUnderline"/>
        </w:rPr>
        <w:t>The word “</w:t>
      </w:r>
      <w:r w:rsidRPr="0081348F">
        <w:rPr>
          <w:rStyle w:val="Emphasis"/>
          <w:highlight w:val="cyan"/>
        </w:rPr>
        <w:t>substantial</w:t>
      </w:r>
      <w:r w:rsidRPr="00CC586A">
        <w:rPr>
          <w:rStyle w:val="StyleUnderline"/>
        </w:rPr>
        <w:t xml:space="preserve">” </w:t>
      </w:r>
      <w:r w:rsidRPr="0081348F">
        <w:rPr>
          <w:rStyle w:val="StyleUnderline"/>
          <w:highlight w:val="cyan"/>
        </w:rPr>
        <w:t>means</w:t>
      </w:r>
      <w:r w:rsidRPr="00CC586A">
        <w:rPr>
          <w:rStyle w:val="StyleUnderline"/>
        </w:rPr>
        <w:t xml:space="preserve"> </w:t>
      </w:r>
      <w:r w:rsidRPr="0081348F">
        <w:rPr>
          <w:rStyle w:val="Emphasis"/>
          <w:highlight w:val="cyan"/>
        </w:rPr>
        <w:t>considerable</w:t>
      </w:r>
      <w:r w:rsidRPr="00CC586A">
        <w:rPr>
          <w:rStyle w:val="StyleUnderline"/>
        </w:rPr>
        <w:t xml:space="preserve"> in amount, value, or the like, large, as a substantial gain</w:t>
      </w:r>
    </w:p>
    <w:p w14:paraId="5454B1F2" w14:textId="513158AF" w:rsidR="002E0689" w:rsidRPr="002E0689" w:rsidRDefault="002E0689" w:rsidP="002E0689">
      <w:pPr>
        <w:pStyle w:val="Heading2"/>
      </w:pPr>
      <w:r>
        <w:t>OLRC CP</w:t>
      </w:r>
    </w:p>
    <w:p w14:paraId="1973CD68" w14:textId="6C1A2AF7" w:rsidR="002E0689" w:rsidRPr="004574AA" w:rsidRDefault="002E0689" w:rsidP="00CE4A31">
      <w:pPr>
        <w:pStyle w:val="Heading3"/>
      </w:pPr>
      <w:r>
        <w:t>1AR---PDCP</w:t>
      </w:r>
    </w:p>
    <w:p w14:paraId="0A9BD9DD" w14:textId="77777777" w:rsidR="002E0689" w:rsidRDefault="002E0689" w:rsidP="002E0689">
      <w:pPr>
        <w:pStyle w:val="Heading4"/>
      </w:pPr>
      <w:r>
        <w:t xml:space="preserve">‘Legal rights’ are privileges that </w:t>
      </w:r>
      <w:r>
        <w:rPr>
          <w:u w:val="single"/>
        </w:rPr>
        <w:t>result</w:t>
      </w:r>
      <w:r>
        <w:t xml:space="preserve"> from </w:t>
      </w:r>
      <w:r>
        <w:rPr>
          <w:u w:val="single"/>
        </w:rPr>
        <w:t>any</w:t>
      </w:r>
      <w:r>
        <w:t xml:space="preserve"> law.</w:t>
      </w:r>
    </w:p>
    <w:p w14:paraId="1801A6EA" w14:textId="77777777" w:rsidR="002E0689" w:rsidRPr="00CC0321" w:rsidRDefault="002E0689" w:rsidP="002E0689">
      <w:r w:rsidRPr="00CC0321">
        <w:rPr>
          <w:b/>
          <w:bCs/>
          <w:sz w:val="26"/>
          <w:szCs w:val="26"/>
        </w:rPr>
        <w:t>Cornell Law</w:t>
      </w:r>
      <w:r>
        <w:t xml:space="preserve"> </w:t>
      </w:r>
      <w:r w:rsidRPr="00CC0321">
        <w:rPr>
          <w:b/>
          <w:bCs/>
          <w:sz w:val="26"/>
          <w:szCs w:val="26"/>
        </w:rPr>
        <w:t>’12</w:t>
      </w:r>
      <w:r>
        <w:t xml:space="preserve"> [Legal Information Institute of Cornell Law; carbon dated to June 12; Cornell Law School, “Right,” https://www.law.cornell.edu/wex/right]</w:t>
      </w:r>
    </w:p>
    <w:p w14:paraId="126D1842" w14:textId="77777777" w:rsidR="002E0689" w:rsidRPr="005460AD" w:rsidRDefault="002E0689" w:rsidP="002E0689">
      <w:pPr>
        <w:rPr>
          <w:sz w:val="16"/>
        </w:rPr>
      </w:pPr>
      <w:r w:rsidRPr="005460AD">
        <w:rPr>
          <w:sz w:val="16"/>
        </w:rPr>
        <w:t>Right</w:t>
      </w:r>
    </w:p>
    <w:p w14:paraId="7E4846C2" w14:textId="77777777" w:rsidR="002E0689" w:rsidRPr="005460AD" w:rsidRDefault="002E0689" w:rsidP="002E0689">
      <w:pPr>
        <w:rPr>
          <w:sz w:val="16"/>
        </w:rPr>
      </w:pPr>
      <w:r w:rsidRPr="002D43FA">
        <w:rPr>
          <w:rStyle w:val="Emphasis"/>
          <w:highlight w:val="cyan"/>
        </w:rPr>
        <w:t>1</w:t>
      </w:r>
      <w:r w:rsidRPr="002D43FA">
        <w:rPr>
          <w:rStyle w:val="StyleUnderline"/>
          <w:highlight w:val="cyan"/>
        </w:rPr>
        <w:t>. A</w:t>
      </w:r>
      <w:r w:rsidRPr="00C21766">
        <w:rPr>
          <w:rStyle w:val="StyleUnderline"/>
        </w:rPr>
        <w:t xml:space="preserve"> power or </w:t>
      </w:r>
      <w:r w:rsidRPr="002D43FA">
        <w:rPr>
          <w:rStyle w:val="Emphasis"/>
          <w:highlight w:val="cyan"/>
        </w:rPr>
        <w:t>privilege</w:t>
      </w:r>
      <w:r w:rsidRPr="002D43FA">
        <w:rPr>
          <w:rStyle w:val="StyleUnderline"/>
          <w:highlight w:val="cyan"/>
        </w:rPr>
        <w:t xml:space="preserve"> held</w:t>
      </w:r>
      <w:r w:rsidRPr="005460AD">
        <w:rPr>
          <w:sz w:val="16"/>
        </w:rPr>
        <w:t xml:space="preserve"> by the general public </w:t>
      </w:r>
      <w:r w:rsidRPr="002D43FA">
        <w:rPr>
          <w:rStyle w:val="StyleUnderline"/>
          <w:highlight w:val="cyan"/>
        </w:rPr>
        <w:t>as</w:t>
      </w:r>
      <w:r w:rsidRPr="00C21766">
        <w:rPr>
          <w:rStyle w:val="StyleUnderline"/>
        </w:rPr>
        <w:t xml:space="preserve"> the </w:t>
      </w:r>
      <w:r w:rsidRPr="002D43FA">
        <w:rPr>
          <w:rStyle w:val="Emphasis"/>
          <w:highlight w:val="cyan"/>
        </w:rPr>
        <w:t>result</w:t>
      </w:r>
      <w:r w:rsidRPr="002D43FA">
        <w:rPr>
          <w:rStyle w:val="StyleUnderline"/>
          <w:highlight w:val="cyan"/>
        </w:rPr>
        <w:t xml:space="preserve"> of</w:t>
      </w:r>
      <w:r w:rsidRPr="00C21766">
        <w:rPr>
          <w:rStyle w:val="StyleUnderline"/>
        </w:rPr>
        <w:t xml:space="preserve"> a</w:t>
      </w:r>
      <w:r w:rsidRPr="005460AD">
        <w:rPr>
          <w:sz w:val="16"/>
        </w:rPr>
        <w:t> </w:t>
      </w:r>
      <w:r w:rsidRPr="00EA3273">
        <w:rPr>
          <w:sz w:val="16"/>
        </w:rPr>
        <w:t>constitution</w:t>
      </w:r>
      <w:r w:rsidRPr="005460AD">
        <w:rPr>
          <w:sz w:val="16"/>
        </w:rPr>
        <w:t>, </w:t>
      </w:r>
      <w:r w:rsidRPr="002D43FA">
        <w:rPr>
          <w:rStyle w:val="StyleUnderline"/>
          <w:highlight w:val="cyan"/>
        </w:rPr>
        <w:t>statute</w:t>
      </w:r>
      <w:r w:rsidRPr="005460AD">
        <w:rPr>
          <w:sz w:val="16"/>
        </w:rPr>
        <w:t>, </w:t>
      </w:r>
      <w:r w:rsidRPr="00EA3273">
        <w:rPr>
          <w:sz w:val="16"/>
        </w:rPr>
        <w:t>regulation</w:t>
      </w:r>
      <w:r w:rsidRPr="005460AD">
        <w:rPr>
          <w:sz w:val="16"/>
        </w:rPr>
        <w:t>, </w:t>
      </w:r>
      <w:r w:rsidRPr="00EA3273">
        <w:rPr>
          <w:sz w:val="16"/>
        </w:rPr>
        <w:t>judicial precedent</w:t>
      </w:r>
      <w:r w:rsidRPr="005460AD">
        <w:rPr>
          <w:sz w:val="16"/>
        </w:rPr>
        <w:t xml:space="preserve">, </w:t>
      </w:r>
      <w:r w:rsidRPr="002D43FA">
        <w:rPr>
          <w:rStyle w:val="StyleUnderline"/>
          <w:highlight w:val="cyan"/>
        </w:rPr>
        <w:t xml:space="preserve">or </w:t>
      </w:r>
      <w:r w:rsidRPr="002D43FA">
        <w:rPr>
          <w:rStyle w:val="Emphasis"/>
          <w:highlight w:val="cyan"/>
        </w:rPr>
        <w:t>other</w:t>
      </w:r>
      <w:r w:rsidRPr="00C21766">
        <w:rPr>
          <w:rStyle w:val="StyleUnderline"/>
        </w:rPr>
        <w:t xml:space="preserve"> type of </w:t>
      </w:r>
      <w:r w:rsidRPr="002D43FA">
        <w:rPr>
          <w:rStyle w:val="StyleUnderline"/>
          <w:highlight w:val="cyan"/>
        </w:rPr>
        <w:t>law</w:t>
      </w:r>
      <w:r w:rsidRPr="005460AD">
        <w:rPr>
          <w:sz w:val="16"/>
        </w:rPr>
        <w:t>.</w:t>
      </w:r>
    </w:p>
    <w:p w14:paraId="72E797C8" w14:textId="42EF32FA" w:rsidR="002E0689" w:rsidRPr="00CE4A31" w:rsidRDefault="002E0689" w:rsidP="002E0689">
      <w:pPr>
        <w:rPr>
          <w:sz w:val="16"/>
        </w:rPr>
      </w:pPr>
      <w:r w:rsidRPr="002D43FA">
        <w:rPr>
          <w:rStyle w:val="Emphasis"/>
          <w:highlight w:val="cyan"/>
        </w:rPr>
        <w:t>2</w:t>
      </w:r>
      <w:r w:rsidRPr="002D43FA">
        <w:rPr>
          <w:rStyle w:val="StyleUnderline"/>
          <w:highlight w:val="cyan"/>
        </w:rPr>
        <w:t xml:space="preserve">. A </w:t>
      </w:r>
      <w:r w:rsidRPr="002D43FA">
        <w:rPr>
          <w:rStyle w:val="Emphasis"/>
          <w:highlight w:val="cyan"/>
        </w:rPr>
        <w:t>legal</w:t>
      </w:r>
      <w:r w:rsidRPr="00C21766">
        <w:rPr>
          <w:rStyle w:val="StyleUnderline"/>
        </w:rPr>
        <w:t>ly enforceable </w:t>
      </w:r>
      <w:r w:rsidRPr="002D43FA">
        <w:rPr>
          <w:rStyle w:val="StyleUnderline"/>
          <w:highlight w:val="cyan"/>
        </w:rPr>
        <w:t>claim</w:t>
      </w:r>
      <w:r w:rsidRPr="005460AD">
        <w:rPr>
          <w:sz w:val="16"/>
        </w:rPr>
        <w:t> held by someone as the result of specific events or transactions. For instance, someone who enters a </w:t>
      </w:r>
      <w:r w:rsidRPr="00EA3273">
        <w:rPr>
          <w:sz w:val="16"/>
        </w:rPr>
        <w:t>contract</w:t>
      </w:r>
      <w:r w:rsidRPr="005460AD">
        <w:rPr>
          <w:sz w:val="16"/>
        </w:rPr>
        <w:t> has the right to expect performance from the other party or proper compensation for non-performance.</w:t>
      </w:r>
    </w:p>
    <w:p w14:paraId="39B6D116" w14:textId="0753E519" w:rsidR="002E0689" w:rsidRPr="00C615BE" w:rsidRDefault="002E0689" w:rsidP="002E0689">
      <w:pPr>
        <w:pStyle w:val="Heading4"/>
      </w:pPr>
      <w:r>
        <w:t xml:space="preserve">Resolve. </w:t>
      </w:r>
    </w:p>
    <w:p w14:paraId="35801588" w14:textId="77777777" w:rsidR="002E0689" w:rsidRDefault="002E0689" w:rsidP="002E0689">
      <w:pPr>
        <w:spacing w:after="120" w:line="235" w:lineRule="atLeast"/>
        <w:rPr>
          <w:color w:val="000000"/>
        </w:rPr>
      </w:pPr>
      <w:r w:rsidRPr="00C615BE">
        <w:rPr>
          <w:rStyle w:val="Style13ptBold"/>
        </w:rPr>
        <w:t>Merriam Webster no date.</w:t>
      </w:r>
      <w:r>
        <w:rPr>
          <w:color w:val="000000"/>
        </w:rPr>
        <w:t xml:space="preserve"> </w:t>
      </w:r>
      <w:r w:rsidRPr="00C615BE">
        <w:t>“</w:t>
      </w:r>
      <w:r w:rsidRPr="00C615BE">
        <w:rPr>
          <w:rStyle w:val="StyleUnderline"/>
          <w:highlight w:val="cyan"/>
        </w:rPr>
        <w:t>resolve</w:t>
      </w:r>
      <w:r w:rsidRPr="00C615BE">
        <w:t> 1 of 2 Verb” https://</w:t>
      </w:r>
      <w:r>
        <w:rPr>
          <w:color w:val="000000"/>
        </w:rPr>
        <w:t>www.merriam-webster.com/dictionary/resolve</w:t>
      </w:r>
    </w:p>
    <w:p w14:paraId="0DC6C266" w14:textId="77777777" w:rsidR="002E0689" w:rsidRDefault="002E0689" w:rsidP="002E0689">
      <w:pPr>
        <w:spacing w:line="235" w:lineRule="atLeast"/>
        <w:rPr>
          <w:color w:val="000000"/>
        </w:rPr>
      </w:pPr>
      <w:r>
        <w:rPr>
          <w:color w:val="000000"/>
        </w:rPr>
        <w:t>transitive verb</w:t>
      </w:r>
    </w:p>
    <w:p w14:paraId="1D1C7B2E" w14:textId="77777777" w:rsidR="002E0689" w:rsidRDefault="002E0689" w:rsidP="002E0689">
      <w:pPr>
        <w:spacing w:line="235" w:lineRule="atLeast"/>
        <w:rPr>
          <w:color w:val="000000"/>
        </w:rPr>
      </w:pPr>
      <w:r>
        <w:rPr>
          <w:color w:val="000000"/>
        </w:rPr>
        <w:t>1</w:t>
      </w:r>
    </w:p>
    <w:p w14:paraId="68AE490F" w14:textId="77777777" w:rsidR="002E0689" w:rsidRDefault="002E0689" w:rsidP="002E0689">
      <w:pPr>
        <w:spacing w:line="235" w:lineRule="atLeast"/>
        <w:rPr>
          <w:color w:val="000000"/>
        </w:rPr>
      </w:pPr>
      <w:r>
        <w:rPr>
          <w:color w:val="000000"/>
        </w:rPr>
        <w:t>a</w:t>
      </w:r>
    </w:p>
    <w:p w14:paraId="0135AAE1" w14:textId="77777777" w:rsidR="002E0689" w:rsidRDefault="002E0689" w:rsidP="002E0689">
      <w:pPr>
        <w:spacing w:line="235" w:lineRule="atLeast"/>
        <w:rPr>
          <w:color w:val="000000"/>
        </w:rPr>
      </w:pPr>
      <w:r>
        <w:rPr>
          <w:color w:val="000000"/>
        </w:rPr>
        <w:t xml:space="preserve">: </w:t>
      </w:r>
      <w:r w:rsidRPr="00F73455">
        <w:rPr>
          <w:color w:val="000000"/>
        </w:rPr>
        <w:t>to </w:t>
      </w:r>
      <w:r w:rsidRPr="00F73455">
        <w:rPr>
          <w:rStyle w:val="StyleUnderline"/>
        </w:rPr>
        <w:t>deal with successfully</w:t>
      </w:r>
      <w:r w:rsidRPr="00F73455">
        <w:rPr>
          <w:color w:val="000000"/>
        </w:rPr>
        <w:t> : clear up</w:t>
      </w:r>
    </w:p>
    <w:p w14:paraId="02E938D5" w14:textId="77777777" w:rsidR="002E0689" w:rsidRDefault="002E0689" w:rsidP="002E0689">
      <w:pPr>
        <w:spacing w:line="235" w:lineRule="atLeast"/>
        <w:rPr>
          <w:color w:val="000000"/>
        </w:rPr>
      </w:pPr>
      <w:r>
        <w:rPr>
          <w:color w:val="000000"/>
        </w:rPr>
        <w:t>resolve doubts</w:t>
      </w:r>
    </w:p>
    <w:p w14:paraId="4835F49C" w14:textId="77777777" w:rsidR="002E0689" w:rsidRDefault="002E0689" w:rsidP="002E0689">
      <w:pPr>
        <w:spacing w:line="235" w:lineRule="atLeast"/>
        <w:rPr>
          <w:color w:val="000000"/>
        </w:rPr>
      </w:pPr>
      <w:r>
        <w:rPr>
          <w:color w:val="000000"/>
        </w:rPr>
        <w:t>resolve a dispute</w:t>
      </w:r>
    </w:p>
    <w:p w14:paraId="58F5D09C" w14:textId="77777777" w:rsidR="002E0689" w:rsidRDefault="002E0689" w:rsidP="002E0689">
      <w:pPr>
        <w:spacing w:line="235" w:lineRule="atLeast"/>
        <w:rPr>
          <w:color w:val="000000"/>
        </w:rPr>
      </w:pPr>
      <w:r>
        <w:rPr>
          <w:color w:val="000000"/>
        </w:rPr>
        <w:t>b</w:t>
      </w:r>
    </w:p>
    <w:p w14:paraId="6950CA49" w14:textId="77777777" w:rsidR="002E0689" w:rsidRPr="004574AA" w:rsidRDefault="002E0689" w:rsidP="002E0689">
      <w:pPr>
        <w:spacing w:line="235" w:lineRule="atLeast"/>
        <w:rPr>
          <w:color w:val="000000"/>
        </w:rPr>
      </w:pPr>
      <w:r>
        <w:rPr>
          <w:color w:val="000000"/>
        </w:rPr>
        <w:t>: </w:t>
      </w:r>
      <w:r w:rsidRPr="00F73455">
        <w:rPr>
          <w:color w:val="000000"/>
          <w:highlight w:val="cyan"/>
          <w:u w:val="single"/>
          <w:shd w:val="clear" w:color="auto" w:fill="FFFF00"/>
        </w:rPr>
        <w:t>to find an answer to</w:t>
      </w:r>
    </w:p>
    <w:p w14:paraId="34332806" w14:textId="77777777" w:rsidR="002E0689" w:rsidRPr="00EB0848" w:rsidRDefault="002E0689" w:rsidP="002E0689">
      <w:pPr>
        <w:pStyle w:val="Heading4"/>
        <w:spacing w:before="30" w:line="278" w:lineRule="atLeast"/>
        <w:rPr>
          <w:rFonts w:asciiTheme="minorHAnsi" w:hAnsiTheme="minorHAnsi" w:cstheme="minorHAnsi"/>
          <w:color w:val="000000"/>
          <w:szCs w:val="26"/>
        </w:rPr>
      </w:pPr>
      <w:r w:rsidRPr="00EB0848">
        <w:rPr>
          <w:rFonts w:asciiTheme="minorHAnsi" w:hAnsiTheme="minorHAnsi" w:cstheme="minorHAnsi"/>
          <w:color w:val="000000"/>
          <w:szCs w:val="26"/>
        </w:rPr>
        <w:t>“The” isn’t all or nothing.</w:t>
      </w:r>
    </w:p>
    <w:p w14:paraId="29932D45" w14:textId="77777777" w:rsidR="002E0689" w:rsidRPr="00EB0848" w:rsidRDefault="002E0689" w:rsidP="002E0689">
      <w:pPr>
        <w:spacing w:after="120" w:line="235" w:lineRule="atLeast"/>
      </w:pPr>
      <w:r>
        <w:rPr>
          <w:rFonts w:asciiTheme="minorHAnsi" w:hAnsiTheme="minorHAnsi" w:cstheme="minorHAnsi"/>
          <w:b/>
          <w:bCs/>
          <w:color w:val="000000"/>
          <w:sz w:val="26"/>
          <w:szCs w:val="26"/>
        </w:rPr>
        <w:t xml:space="preserve">DC 22 </w:t>
      </w:r>
      <w:r w:rsidRPr="00EB0848">
        <w:t>[United States District Court for the Eastern District of Wisconsin 22; “United States v. Nash”; 21-CR-105-JPS; April 1, 2022; Lexis]</w:t>
      </w:r>
    </w:p>
    <w:p w14:paraId="0E3C87A9" w14:textId="77777777" w:rsidR="002E0689" w:rsidRPr="00EB0848" w:rsidRDefault="002E0689" w:rsidP="002E0689">
      <w:pPr>
        <w:spacing w:line="235" w:lineRule="atLeast"/>
        <w:rPr>
          <w:rFonts w:asciiTheme="minorHAnsi" w:hAnsiTheme="minorHAnsi" w:cstheme="minorHAnsi"/>
          <w:color w:val="000000"/>
          <w:sz w:val="16"/>
        </w:rPr>
      </w:pPr>
      <w:r w:rsidRPr="00EB0848">
        <w:rPr>
          <w:rFonts w:asciiTheme="minorHAnsi" w:hAnsiTheme="minorHAnsi" w:cstheme="minorHAnsi"/>
          <w:color w:val="000000"/>
          <w:sz w:val="16"/>
        </w:rPr>
        <w:t>In this case, the Form uses "the" before the words "firearm" and "actual transferee/buyer" to denote "one or more of the people or things already mentioned"—i.e., the buyer who filled out the identifying information and the firearms that are the subject of the Form. The determiner "a" is used "when referring to someone or something for the first time in a text or conversation." "A," New Oxford American Dictionary (3d ed. 2010). Using "a" in Question 11.a—when the identity of the transferee/buyer has been established and the subject of the form is commonly understood to be the firearms to be transferred—would be odd. Thus, </w:t>
      </w:r>
      <w:r w:rsidRPr="00EB0848">
        <w:rPr>
          <w:rFonts w:asciiTheme="minorHAnsi" w:hAnsiTheme="minorHAnsi" w:cstheme="minorHAnsi"/>
          <w:color w:val="000000"/>
          <w:u w:val="single"/>
        </w:rPr>
        <w:t>use of the word</w:t>
      </w:r>
      <w:r w:rsidRPr="00EB0848">
        <w:rPr>
          <w:rFonts w:asciiTheme="minorHAnsi" w:hAnsiTheme="minorHAnsi" w:cstheme="minorHAnsi"/>
          <w:color w:val="000000"/>
          <w:sz w:val="16"/>
        </w:rPr>
        <w:t> </w:t>
      </w:r>
      <w:r w:rsidRPr="00EB0848">
        <w:rPr>
          <w:rFonts w:asciiTheme="minorHAnsi" w:hAnsiTheme="minorHAnsi" w:cstheme="minorHAnsi"/>
          <w:color w:val="000000"/>
          <w:u w:val="single"/>
          <w:shd w:val="clear" w:color="auto" w:fill="00FFFF"/>
        </w:rPr>
        <w:t>"the"</w:t>
      </w:r>
      <w:r w:rsidRPr="00EB0848">
        <w:rPr>
          <w:rFonts w:asciiTheme="minorHAnsi" w:hAnsiTheme="minorHAnsi" w:cstheme="minorHAnsi"/>
          <w:color w:val="000000"/>
          <w:sz w:val="16"/>
        </w:rPr>
        <w:t> in lieu of "a" </w:t>
      </w:r>
      <w:r w:rsidRPr="00EB0848">
        <w:rPr>
          <w:rFonts w:asciiTheme="minorHAnsi" w:hAnsiTheme="minorHAnsi" w:cstheme="minorHAnsi"/>
          <w:color w:val="000000"/>
          <w:u w:val="single"/>
          <w:shd w:val="clear" w:color="auto" w:fill="00FFFF"/>
        </w:rPr>
        <w:t>does not introduce</w:t>
      </w:r>
      <w:r w:rsidRPr="00EB0848">
        <w:rPr>
          <w:rFonts w:asciiTheme="minorHAnsi" w:hAnsiTheme="minorHAnsi" w:cstheme="minorHAnsi"/>
          <w:color w:val="000000"/>
          <w:sz w:val="16"/>
        </w:rPr>
        <w:t> </w:t>
      </w:r>
      <w:r w:rsidRPr="00EB0848">
        <w:rPr>
          <w:rStyle w:val="StyleUnderline"/>
          <w:rFonts w:asciiTheme="minorHAnsi" w:hAnsiTheme="minorHAnsi" w:cstheme="minorHAnsi"/>
        </w:rPr>
        <w:t>an</w:t>
      </w:r>
      <w:r w:rsidRPr="00EB0848">
        <w:rPr>
          <w:rFonts w:asciiTheme="minorHAnsi" w:hAnsiTheme="minorHAnsi" w:cstheme="minorHAnsi"/>
          <w:color w:val="000000"/>
          <w:sz w:val="16"/>
        </w:rPr>
        <w:t> </w:t>
      </w:r>
      <w:r w:rsidRPr="00EB0848">
        <w:rPr>
          <w:rStyle w:val="Emphasis"/>
          <w:rFonts w:asciiTheme="minorHAnsi" w:hAnsiTheme="minorHAnsi" w:cstheme="minorHAnsi"/>
          <w:highlight w:val="cyan"/>
        </w:rPr>
        <w:t>all-or-nothing proposition</w:t>
      </w:r>
      <w:r w:rsidRPr="00EB0848">
        <w:rPr>
          <w:rFonts w:asciiTheme="minorHAnsi" w:hAnsiTheme="minorHAnsi" w:cstheme="minorHAnsi"/>
          <w:b/>
          <w:bCs/>
          <w:color w:val="000000"/>
          <w:u w:val="single"/>
        </w:rPr>
        <w:t>.</w:t>
      </w:r>
      <w:r w:rsidRPr="00EB0848">
        <w:rPr>
          <w:rFonts w:asciiTheme="minorHAnsi" w:hAnsiTheme="minorHAnsi" w:cstheme="minorHAnsi"/>
          <w:color w:val="000000"/>
          <w:sz w:val="16"/>
        </w:rPr>
        <w:t> </w:t>
      </w:r>
      <w:r w:rsidRPr="00EB0848">
        <w:rPr>
          <w:rFonts w:asciiTheme="minorHAnsi" w:hAnsiTheme="minorHAnsi" w:cstheme="minorHAnsi"/>
          <w:color w:val="000000"/>
          <w:u w:val="single"/>
        </w:rPr>
        <w:t xml:space="preserve">It merely </w:t>
      </w:r>
      <w:r w:rsidRPr="00EB0848">
        <w:rPr>
          <w:rStyle w:val="StyleUnderline"/>
        </w:rPr>
        <w:t>indicates that the</w:t>
      </w:r>
      <w:r w:rsidRPr="00EB0848">
        <w:rPr>
          <w:rFonts w:asciiTheme="minorHAnsi" w:hAnsiTheme="minorHAnsi" w:cstheme="minorHAnsi"/>
          <w:color w:val="000000"/>
          <w:sz w:val="16"/>
        </w:rPr>
        <w:t> Question 11.a </w:t>
      </w:r>
      <w:r w:rsidRPr="00EB0848">
        <w:rPr>
          <w:rFonts w:asciiTheme="minorHAnsi" w:hAnsiTheme="minorHAnsi" w:cstheme="minorHAnsi"/>
          <w:color w:val="000000"/>
          <w:u w:val="single"/>
        </w:rPr>
        <w:t>referred to</w:t>
      </w:r>
      <w:r w:rsidRPr="00EB0848">
        <w:rPr>
          <w:rFonts w:asciiTheme="minorHAnsi" w:hAnsiTheme="minorHAnsi" w:cstheme="minorHAnsi"/>
          <w:color w:val="000000"/>
          <w:sz w:val="16"/>
        </w:rPr>
        <w:t> previously identified or </w:t>
      </w:r>
      <w:r w:rsidRPr="00EB0848">
        <w:rPr>
          <w:rFonts w:asciiTheme="minorHAnsi" w:hAnsiTheme="minorHAnsi" w:cstheme="minorHAnsi"/>
          <w:color w:val="000000"/>
          <w:u w:val="single"/>
        </w:rPr>
        <w:t>commonly understood</w:t>
      </w:r>
      <w:r w:rsidRPr="00EB0848">
        <w:rPr>
          <w:rFonts w:asciiTheme="minorHAnsi" w:hAnsiTheme="minorHAnsi" w:cstheme="minorHAnsi"/>
          <w:color w:val="000000"/>
          <w:sz w:val="16"/>
        </w:rPr>
        <w:t> people or </w:t>
      </w:r>
      <w:r w:rsidRPr="00EB0848">
        <w:rPr>
          <w:rFonts w:asciiTheme="minorHAnsi" w:hAnsiTheme="minorHAnsi" w:cstheme="minorHAnsi"/>
          <w:color w:val="000000"/>
          <w:u w:val="single"/>
        </w:rPr>
        <w:t>things</w:t>
      </w:r>
      <w:r w:rsidRPr="00EB0848">
        <w:rPr>
          <w:rFonts w:asciiTheme="minorHAnsi" w:hAnsiTheme="minorHAnsi" w:cstheme="minorHAnsi"/>
          <w:color w:val="000000"/>
          <w:sz w:val="16"/>
        </w:rPr>
        <w:t> (the buyer, the firearm(s) subject to transfer).</w:t>
      </w:r>
    </w:p>
    <w:p w14:paraId="432D1ED5" w14:textId="77777777" w:rsidR="002E0689" w:rsidRPr="00D0032C" w:rsidRDefault="002E0689" w:rsidP="002E0689">
      <w:pPr>
        <w:spacing w:line="235" w:lineRule="atLeast"/>
        <w:rPr>
          <w:rFonts w:asciiTheme="minorHAnsi" w:hAnsiTheme="minorHAnsi" w:cstheme="minorHAnsi"/>
          <w:color w:val="000000"/>
          <w:sz w:val="16"/>
        </w:rPr>
      </w:pPr>
      <w:r w:rsidRPr="00EB0848">
        <w:rPr>
          <w:rFonts w:asciiTheme="minorHAnsi" w:hAnsiTheme="minorHAnsi" w:cstheme="minorHAnsi"/>
          <w:color w:val="000000"/>
          <w:sz w:val="16"/>
        </w:rPr>
        <w:t>Moreover, because </w:t>
      </w:r>
      <w:r w:rsidRPr="00EB0848">
        <w:rPr>
          <w:rFonts w:asciiTheme="minorHAnsi" w:hAnsiTheme="minorHAnsi" w:cstheme="minorHAnsi"/>
          <w:color w:val="000000"/>
          <w:u w:val="single"/>
        </w:rPr>
        <w:t>the word "the"</w:t>
      </w:r>
      <w:r w:rsidRPr="00EB0848">
        <w:rPr>
          <w:rFonts w:asciiTheme="minorHAnsi" w:hAnsiTheme="minorHAnsi" w:cstheme="minorHAnsi"/>
          <w:color w:val="000000"/>
          <w:sz w:val="16"/>
        </w:rPr>
        <w:t> </w:t>
      </w:r>
      <w:r w:rsidRPr="00EB0848">
        <w:rPr>
          <w:rFonts w:asciiTheme="minorHAnsi" w:hAnsiTheme="minorHAnsi" w:cstheme="minorHAnsi"/>
          <w:color w:val="000000"/>
          <w:u w:val="single"/>
        </w:rPr>
        <w:t>can be used to refer to "one or more" people or things</w:t>
      </w:r>
      <w:r w:rsidRPr="00EB0848">
        <w:rPr>
          <w:rFonts w:asciiTheme="minorHAnsi" w:hAnsiTheme="minorHAnsi" w:cstheme="minorHAnsi"/>
          <w:color w:val="000000"/>
          <w:sz w:val="16"/>
        </w:rPr>
        <w:t>, its use in Question 11.a </w:t>
      </w:r>
      <w:r w:rsidRPr="00EB0848">
        <w:rPr>
          <w:rFonts w:asciiTheme="minorHAnsi" w:hAnsiTheme="minorHAnsi" w:cstheme="minorHAnsi"/>
          <w:color w:val="000000"/>
          <w:u w:val="single"/>
        </w:rPr>
        <w:t>does not make "clear that the question posed an all-or-nothing proposition</w:t>
      </w:r>
      <w:r w:rsidRPr="00EB0848">
        <w:rPr>
          <w:rFonts w:asciiTheme="minorHAnsi" w:hAnsiTheme="minorHAnsi" w:cstheme="minorHAnsi"/>
          <w:color w:val="000000"/>
          <w:sz w:val="16"/>
        </w:rPr>
        <w:t>." </w:t>
      </w:r>
      <w:r w:rsidRPr="00EB0848">
        <w:rPr>
          <w:rStyle w:val="Emphasis"/>
        </w:rPr>
        <w:t>Far from it, in fact</w:t>
      </w:r>
      <w:r w:rsidRPr="00EB0848">
        <w:rPr>
          <w:rFonts w:asciiTheme="minorHAnsi" w:hAnsiTheme="minorHAnsi" w:cstheme="minorHAnsi"/>
          <w:b/>
          <w:bCs/>
          <w:color w:val="000000"/>
          <w:u w:val="single"/>
        </w:rPr>
        <w:t>.</w:t>
      </w:r>
      <w:r w:rsidRPr="00EB0848">
        <w:rPr>
          <w:rFonts w:asciiTheme="minorHAnsi" w:hAnsiTheme="minorHAnsi" w:cstheme="minorHAnsi"/>
          <w:color w:val="000000"/>
          <w:sz w:val="16"/>
        </w:rPr>
        <w:t> Imagine</w:t>
      </w:r>
      <w:r w:rsidRPr="00EB0848">
        <w:rPr>
          <w:rFonts w:asciiTheme="minorHAnsi" w:hAnsiTheme="minorHAnsi" w:cstheme="minorHAnsi"/>
          <w:color w:val="000000"/>
          <w:u w:val="single"/>
        </w:rPr>
        <w:t>, for example</w:t>
      </w:r>
      <w:r w:rsidRPr="00EB0848">
        <w:rPr>
          <w:rFonts w:asciiTheme="minorHAnsi" w:hAnsiTheme="minorHAnsi" w:cstheme="minorHAnsi"/>
          <w:color w:val="000000"/>
          <w:sz w:val="16"/>
        </w:rPr>
        <w:t>, that </w:t>
      </w:r>
      <w:r w:rsidRPr="00EB0848">
        <w:rPr>
          <w:rFonts w:asciiTheme="minorHAnsi" w:hAnsiTheme="minorHAnsi" w:cstheme="minorHAnsi"/>
          <w:color w:val="000000"/>
          <w:u w:val="single"/>
        </w:rPr>
        <w:t>a host has a dinner party and makes two dishes</w:t>
      </w:r>
      <w:r w:rsidRPr="00EB0848">
        <w:rPr>
          <w:rFonts w:asciiTheme="minorHAnsi" w:hAnsiTheme="minorHAnsi" w:cstheme="minorHAnsi"/>
          <w:color w:val="000000"/>
          <w:sz w:val="16"/>
        </w:rPr>
        <w:t>. </w:t>
      </w:r>
      <w:r w:rsidRPr="00EB0848">
        <w:rPr>
          <w:rFonts w:asciiTheme="minorHAnsi" w:hAnsiTheme="minorHAnsi" w:cstheme="minorHAnsi"/>
          <w:color w:val="000000"/>
          <w:u w:val="single"/>
        </w:rPr>
        <w:t>Guests add two more dishes to the table, so now there are four dishes.</w:t>
      </w:r>
      <w:r w:rsidRPr="00EB0848">
        <w:rPr>
          <w:rFonts w:asciiTheme="minorHAnsi" w:hAnsiTheme="minorHAnsi" w:cstheme="minorHAnsi"/>
          <w:color w:val="000000"/>
          <w:sz w:val="16"/>
        </w:rPr>
        <w:t> </w:t>
      </w:r>
      <w:r w:rsidRPr="00EB0848">
        <w:rPr>
          <w:rFonts w:asciiTheme="minorHAnsi" w:hAnsiTheme="minorHAnsi" w:cstheme="minorHAnsi"/>
          <w:color w:val="000000"/>
          <w:u w:val="single"/>
        </w:rPr>
        <w:t>Another guest asks the host, "Did you make the food?"</w:t>
      </w:r>
      <w:r w:rsidRPr="00EB0848">
        <w:rPr>
          <w:rFonts w:asciiTheme="minorHAnsi" w:hAnsiTheme="minorHAnsi" w:cstheme="minorHAnsi"/>
          <w:color w:val="000000"/>
          <w:sz w:val="16"/>
        </w:rPr>
        <w:t> The host would most likely say, "yes, some of it," but could also, in a moment of humility, say, "no, just these two items." </w:t>
      </w:r>
      <w:r w:rsidRPr="00EB0848">
        <w:rPr>
          <w:rStyle w:val="Emphasis"/>
          <w:highlight w:val="cyan"/>
        </w:rPr>
        <w:t>"The food" does not clearly mean "all the food,"</w:t>
      </w:r>
      <w:r w:rsidRPr="00EB0848">
        <w:rPr>
          <w:rFonts w:asciiTheme="minorHAnsi" w:hAnsiTheme="minorHAnsi" w:cstheme="minorHAnsi"/>
          <w:color w:val="000000"/>
          <w:sz w:val="16"/>
        </w:rPr>
        <w:t> </w:t>
      </w:r>
      <w:r w:rsidRPr="00EB0848">
        <w:rPr>
          <w:rFonts w:asciiTheme="minorHAnsi" w:hAnsiTheme="minorHAnsi" w:cstheme="minorHAnsi"/>
          <w:color w:val="000000"/>
          <w:u w:val="single"/>
        </w:rPr>
        <w:t>it</w:t>
      </w:r>
      <w:r w:rsidRPr="00EB0848">
        <w:rPr>
          <w:rFonts w:asciiTheme="minorHAnsi" w:hAnsiTheme="minorHAnsi" w:cstheme="minorHAnsi"/>
          <w:color w:val="000000"/>
          <w:sz w:val="16"/>
        </w:rPr>
        <w:t> </w:t>
      </w:r>
      <w:r w:rsidRPr="00EB0848">
        <w:rPr>
          <w:rStyle w:val="Emphasis"/>
          <w:highlight w:val="cyan"/>
        </w:rPr>
        <w:t>just</w:t>
      </w:r>
      <w:r w:rsidRPr="00EB0848">
        <w:rPr>
          <w:rFonts w:asciiTheme="minorHAnsi" w:hAnsiTheme="minorHAnsi" w:cstheme="minorHAnsi"/>
          <w:color w:val="000000"/>
          <w:sz w:val="16"/>
          <w:highlight w:val="cyan"/>
        </w:rPr>
        <w:t> </w:t>
      </w:r>
      <w:r w:rsidRPr="00EB0848">
        <w:rPr>
          <w:rFonts w:asciiTheme="minorHAnsi" w:hAnsiTheme="minorHAnsi" w:cstheme="minorHAnsi"/>
          <w:color w:val="000000"/>
          <w:highlight w:val="cyan"/>
          <w:u w:val="single"/>
          <w:shd w:val="clear" w:color="auto" w:fill="00FFFF"/>
        </w:rPr>
        <w:t>refers to</w:t>
      </w:r>
      <w:r w:rsidRPr="00EB0848">
        <w:rPr>
          <w:rFonts w:asciiTheme="minorHAnsi" w:hAnsiTheme="minorHAnsi" w:cstheme="minorHAnsi"/>
          <w:color w:val="000000"/>
          <w:sz w:val="16"/>
          <w:highlight w:val="cyan"/>
        </w:rPr>
        <w:t> </w:t>
      </w:r>
      <w:r w:rsidRPr="00EB0848">
        <w:rPr>
          <w:rStyle w:val="Emphasis"/>
          <w:highlight w:val="cyan"/>
        </w:rPr>
        <w:t>one or more of the food items</w:t>
      </w:r>
      <w:r w:rsidRPr="00EB0848">
        <w:rPr>
          <w:rFonts w:asciiTheme="minorHAnsi" w:hAnsiTheme="minorHAnsi" w:cstheme="minorHAnsi"/>
          <w:color w:val="000000"/>
          <w:sz w:val="16"/>
        </w:rPr>
        <w:t> </w:t>
      </w:r>
      <w:r w:rsidRPr="00EB0848">
        <w:rPr>
          <w:rFonts w:asciiTheme="minorHAnsi" w:hAnsiTheme="minorHAnsi" w:cstheme="minorHAnsi"/>
          <w:color w:val="000000"/>
          <w:u w:val="single"/>
        </w:rPr>
        <w:t>assumed to be common knowledge.</w:t>
      </w:r>
      <w:r w:rsidRPr="00EB0848">
        <w:rPr>
          <w:rFonts w:asciiTheme="minorHAnsi" w:hAnsiTheme="minorHAnsi" w:cstheme="minorHAnsi"/>
          <w:color w:val="000000"/>
          <w:sz w:val="16"/>
        </w:rPr>
        <w:t> Accordingly, without an explanatory clause, the host could not 100% truthfully and accurately say either yes or no—while she did make some of the food, she did not make all of it. (Another way of looking at it: she could not 100% falsely say yes or no, either). The questioner and answerer must take another step before reaching a mutual understanding of what is being asked and answered. . </w:t>
      </w:r>
      <w:r w:rsidRPr="00EB0848">
        <w:rPr>
          <w:rFonts w:asciiTheme="minorHAnsi" w:hAnsiTheme="minorHAnsi" w:cstheme="minorHAnsi"/>
          <w:color w:val="000000"/>
          <w:u w:val="single"/>
        </w:rPr>
        <w:t>On the other hand, if that same guest asked, "Did you make all of the food," the only appropriate answer would be, "no."</w:t>
      </w:r>
    </w:p>
    <w:p w14:paraId="5B6D35A6" w14:textId="77777777" w:rsidR="002E0689" w:rsidRPr="004574AA" w:rsidRDefault="002E0689" w:rsidP="002E0689"/>
    <w:p w14:paraId="1BB98240" w14:textId="77777777" w:rsidR="002E0689" w:rsidRPr="002E0689" w:rsidRDefault="002E0689" w:rsidP="002E0689"/>
    <w:sectPr w:rsidR="002E0689" w:rsidRPr="002E06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BC9C8" w14:textId="77777777" w:rsidR="00460D75" w:rsidRDefault="00460D75" w:rsidP="00066D2C">
      <w:r>
        <w:separator/>
      </w:r>
    </w:p>
  </w:endnote>
  <w:endnote w:type="continuationSeparator" w:id="0">
    <w:p w14:paraId="565C567E" w14:textId="77777777" w:rsidR="00460D75" w:rsidRDefault="00460D7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9251D" w14:textId="77777777" w:rsidR="00460D75" w:rsidRDefault="00460D75" w:rsidP="00066D2C">
      <w:r>
        <w:separator/>
      </w:r>
    </w:p>
  </w:footnote>
  <w:footnote w:type="continuationSeparator" w:id="0">
    <w:p w14:paraId="6BC73DDA" w14:textId="77777777" w:rsidR="00460D75" w:rsidRDefault="00460D7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88661815488"/>
    <w:docVar w:name="VerbatimVersion" w:val="6.0.0"/>
    <w:docVar w:name="WordVersion" w:val="16.0"/>
  </w:docVars>
  <w:rsids>
    <w:rsidRoot w:val="00494FB5"/>
    <w:rsid w:val="00001C7E"/>
    <w:rsid w:val="000024E6"/>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1D50"/>
    <w:rsid w:val="000E2525"/>
    <w:rsid w:val="000F5C68"/>
    <w:rsid w:val="000F6390"/>
    <w:rsid w:val="000F6530"/>
    <w:rsid w:val="000F775F"/>
    <w:rsid w:val="001014FC"/>
    <w:rsid w:val="0010417F"/>
    <w:rsid w:val="00105540"/>
    <w:rsid w:val="00105C8A"/>
    <w:rsid w:val="001119CE"/>
    <w:rsid w:val="00111CAF"/>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0689"/>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0D75"/>
    <w:rsid w:val="00462267"/>
    <w:rsid w:val="00462B60"/>
    <w:rsid w:val="00474720"/>
    <w:rsid w:val="00480A40"/>
    <w:rsid w:val="004827C9"/>
    <w:rsid w:val="00486F5E"/>
    <w:rsid w:val="004875B9"/>
    <w:rsid w:val="00491C5F"/>
    <w:rsid w:val="0049341D"/>
    <w:rsid w:val="00493AA8"/>
    <w:rsid w:val="00494FB5"/>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B46"/>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987"/>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1140"/>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C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689"/>
    <w:rsid w:val="00BC3256"/>
    <w:rsid w:val="00BC3592"/>
    <w:rsid w:val="00BC36DF"/>
    <w:rsid w:val="00BC4B41"/>
    <w:rsid w:val="00BC5716"/>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779"/>
    <w:rsid w:val="00CE0BB8"/>
    <w:rsid w:val="00CE4A31"/>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CA7"/>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1E3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CF8"/>
    <w:rsid w:val="00E84A23"/>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0C8"/>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D7DC8"/>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4B4D0C"/>
  <w15:chartTrackingRefBased/>
  <w15:docId w15:val="{DA6840C3-0EFB-41DB-87B8-3EA2C7686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4FB5"/>
    <w:rPr>
      <w:rFonts w:ascii="Calibri" w:hAnsi="Calibri" w:cs="Calibri"/>
    </w:rPr>
  </w:style>
  <w:style w:type="paragraph" w:styleId="Heading1">
    <w:name w:val="heading 1"/>
    <w:aliases w:val="Pocket"/>
    <w:basedOn w:val="Normal"/>
    <w:next w:val="Normal"/>
    <w:link w:val="Heading1Char"/>
    <w:qFormat/>
    <w:rsid w:val="00494F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94F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no"/>
    <w:basedOn w:val="Normal"/>
    <w:next w:val="Normal"/>
    <w:link w:val="Heading3Char"/>
    <w:uiPriority w:val="2"/>
    <w:qFormat/>
    <w:rsid w:val="00494F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494FB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94FB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94F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4FB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494FB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94FB5"/>
    <w:rPr>
      <w:color w:val="auto"/>
      <w:u w:val="none"/>
    </w:rPr>
  </w:style>
  <w:style w:type="character" w:customStyle="1" w:styleId="Heading1Char">
    <w:name w:val="Heading 1 Char"/>
    <w:aliases w:val="Pocket Char"/>
    <w:basedOn w:val="DefaultParagraphFont"/>
    <w:link w:val="Heading1"/>
    <w:rsid w:val="00494FB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94FB5"/>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494FB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494FB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94FB5"/>
    <w:rPr>
      <w:b/>
      <w:bCs/>
      <w:sz w:val="26"/>
      <w:u w:val="none"/>
    </w:rPr>
  </w:style>
  <w:style w:type="character" w:customStyle="1" w:styleId="StyleUnderline">
    <w:name w:val="Style Underline"/>
    <w:aliases w:val="Underline,Style Bold Underline,Intense Emphasis3,9.5 p,9.5 pt,Intense Emphasis111,Underline Char,Bold Cite Char,Intense Emphasis11,Heading 3 Char Char Char1,Title Cha,8.,Intense Emphasis1,Kern at 16 pt,apple-style-span + 6 pt,Style,Bold,ci"/>
    <w:basedOn w:val="DefaultParagraphFont"/>
    <w:uiPriority w:val="7"/>
    <w:qFormat/>
    <w:rsid w:val="00494FB5"/>
    <w:rPr>
      <w:b w:val="0"/>
      <w:sz w:val="22"/>
      <w:u w:val="single"/>
    </w:rPr>
  </w:style>
  <w:style w:type="character" w:styleId="Strong">
    <w:name w:val="Strong"/>
    <w:basedOn w:val="DefaultParagraphFont"/>
    <w:uiPriority w:val="22"/>
    <w:semiHidden/>
    <w:qFormat/>
    <w:rsid w:val="00494FB5"/>
    <w:rPr>
      <w:b/>
      <w:bCs/>
    </w:rPr>
  </w:style>
  <w:style w:type="character" w:styleId="BookTitle">
    <w:name w:val="Book Title"/>
    <w:basedOn w:val="DefaultParagraphFont"/>
    <w:uiPriority w:val="33"/>
    <w:semiHidden/>
    <w:qFormat/>
    <w:rsid w:val="00494FB5"/>
    <w:rPr>
      <w:b/>
      <w:bCs/>
      <w:i/>
      <w:iCs/>
      <w:spacing w:val="5"/>
    </w:rPr>
  </w:style>
  <w:style w:type="character" w:customStyle="1" w:styleId="Heading5Char">
    <w:name w:val="Heading 5 Char"/>
    <w:basedOn w:val="DefaultParagraphFont"/>
    <w:link w:val="Heading5"/>
    <w:uiPriority w:val="9"/>
    <w:semiHidden/>
    <w:rsid w:val="00494FB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94FB5"/>
  </w:style>
  <w:style w:type="paragraph" w:styleId="Header">
    <w:name w:val="header"/>
    <w:basedOn w:val="Normal"/>
    <w:link w:val="HeaderChar"/>
    <w:uiPriority w:val="99"/>
    <w:semiHidden/>
    <w:rsid w:val="00494FB5"/>
    <w:pPr>
      <w:tabs>
        <w:tab w:val="center" w:pos="4680"/>
        <w:tab w:val="right" w:pos="9360"/>
      </w:tabs>
    </w:pPr>
  </w:style>
  <w:style w:type="character" w:customStyle="1" w:styleId="HeaderChar">
    <w:name w:val="Header Char"/>
    <w:basedOn w:val="DefaultParagraphFont"/>
    <w:link w:val="Header"/>
    <w:uiPriority w:val="99"/>
    <w:semiHidden/>
    <w:rsid w:val="00494FB5"/>
    <w:rPr>
      <w:rFonts w:ascii="Calibri" w:hAnsi="Calibri" w:cs="Calibri"/>
    </w:rPr>
  </w:style>
  <w:style w:type="paragraph" w:styleId="Footer">
    <w:name w:val="footer"/>
    <w:basedOn w:val="Normal"/>
    <w:link w:val="FooterChar"/>
    <w:uiPriority w:val="99"/>
    <w:semiHidden/>
    <w:rsid w:val="00494FB5"/>
    <w:pPr>
      <w:tabs>
        <w:tab w:val="center" w:pos="4680"/>
        <w:tab w:val="right" w:pos="9360"/>
      </w:tabs>
    </w:pPr>
  </w:style>
  <w:style w:type="character" w:customStyle="1" w:styleId="FooterChar">
    <w:name w:val="Footer Char"/>
    <w:basedOn w:val="DefaultParagraphFont"/>
    <w:link w:val="Footer"/>
    <w:uiPriority w:val="99"/>
    <w:semiHidden/>
    <w:rsid w:val="00494FB5"/>
    <w:rPr>
      <w:rFonts w:ascii="Calibri" w:hAnsi="Calibri" w:cs="Calibri"/>
    </w:rPr>
  </w:style>
  <w:style w:type="paragraph" w:styleId="BodyText">
    <w:name w:val="Body Text"/>
    <w:basedOn w:val="Normal"/>
    <w:link w:val="BodyTextChar"/>
    <w:uiPriority w:val="99"/>
    <w:semiHidden/>
    <w:unhideWhenUsed/>
    <w:rsid w:val="00494FB5"/>
    <w:pPr>
      <w:spacing w:after="120"/>
    </w:pPr>
  </w:style>
  <w:style w:type="character" w:customStyle="1" w:styleId="BodyTextChar">
    <w:name w:val="Body Text Char"/>
    <w:basedOn w:val="DefaultParagraphFont"/>
    <w:link w:val="BodyText"/>
    <w:uiPriority w:val="99"/>
    <w:semiHidden/>
    <w:rsid w:val="00494FB5"/>
    <w:rPr>
      <w:rFonts w:ascii="Calibri" w:hAnsi="Calibri" w:cs="Calibri"/>
    </w:rPr>
  </w:style>
  <w:style w:type="paragraph" w:styleId="NoSpacing">
    <w:name w:val="No Spacing"/>
    <w:link w:val="NoSpacingChar"/>
    <w:uiPriority w:val="99"/>
    <w:semiHidden/>
    <w:unhideWhenUsed/>
    <w:qFormat/>
    <w:rsid w:val="00494FB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94FB5"/>
    <w:rPr>
      <w:rFonts w:ascii="Calibri" w:hAnsi="Calibri" w:cs="Calibri"/>
    </w:rPr>
  </w:style>
  <w:style w:type="character" w:styleId="Hyperlink">
    <w:name w:val="Hyperlink"/>
    <w:basedOn w:val="DefaultParagraphFont"/>
    <w:uiPriority w:val="99"/>
    <w:unhideWhenUsed/>
    <w:rsid w:val="00494FB5"/>
    <w:rPr>
      <w:color w:val="0563C1" w:themeColor="hyperlink"/>
      <w:u w:val="single"/>
    </w:rPr>
  </w:style>
  <w:style w:type="character" w:styleId="UnresolvedMention">
    <w:name w:val="Unresolved Mention"/>
    <w:basedOn w:val="DefaultParagraphFont"/>
    <w:uiPriority w:val="99"/>
    <w:semiHidden/>
    <w:unhideWhenUsed/>
    <w:rsid w:val="00494FB5"/>
    <w:rPr>
      <w:color w:val="605E5C"/>
      <w:shd w:val="clear" w:color="auto" w:fill="E1DFDD"/>
    </w:rPr>
  </w:style>
  <w:style w:type="paragraph" w:customStyle="1" w:styleId="Undertag">
    <w:name w:val="Undertag"/>
    <w:link w:val="UndertagChar"/>
    <w:autoRedefine/>
    <w:uiPriority w:val="5"/>
    <w:qFormat/>
    <w:rsid w:val="00494FB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94FB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94FB5"/>
    <w:rPr>
      <w:color w:val="1F3864" w:themeColor="accent1" w:themeShade="80"/>
    </w:rPr>
  </w:style>
  <w:style w:type="character" w:customStyle="1" w:styleId="AnalyticChar">
    <w:name w:val="Analytic Char"/>
    <w:basedOn w:val="DefaultParagraphFont"/>
    <w:link w:val="Analytic"/>
    <w:uiPriority w:val="5"/>
    <w:rsid w:val="00494FB5"/>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494FB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autoRedefine/>
    <w:uiPriority w:val="8"/>
    <w:qFormat/>
    <w:rsid w:val="002E0689"/>
    <w:pPr>
      <w:widowControl w:val="0"/>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23558</Words>
  <Characters>134287</Characters>
  <Application>Microsoft Office Word</Application>
  <DocSecurity>0</DocSecurity>
  <Lines>1119</Lines>
  <Paragraphs>315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Frog</dc:creator>
  <cp:keywords>6.0.0</cp:keywords>
  <dc:description/>
  <cp:lastModifiedBy>Emilio Menotti</cp:lastModifiedBy>
  <cp:revision>3</cp:revision>
  <dcterms:created xsi:type="dcterms:W3CDTF">2026-02-04T22:42:00Z</dcterms:created>
  <dcterms:modified xsi:type="dcterms:W3CDTF">2026-02-04T22:49:00Z</dcterms:modified>
</cp:coreProperties>
</file>