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E8948C" w14:textId="6206B0D5" w:rsidR="005D388F" w:rsidRDefault="006218AC" w:rsidP="006218AC">
      <w:pPr>
        <w:pStyle w:val="Heading1"/>
      </w:pPr>
      <w:r>
        <w:t>ADA---Round 6---Wiki Doc</w:t>
      </w:r>
    </w:p>
    <w:p w14:paraId="58E63E92" w14:textId="7EA7E009" w:rsidR="006218AC" w:rsidRDefault="006218AC" w:rsidP="006218AC">
      <w:r>
        <w:t>1AC---Data Workers V10</w:t>
      </w:r>
    </w:p>
    <w:p w14:paraId="0DDF7927" w14:textId="7FB27ADC" w:rsidR="006218AC" w:rsidRDefault="006218AC" w:rsidP="006218AC">
      <w:r>
        <w:t>2NR---T</w:t>
      </w:r>
    </w:p>
    <w:p w14:paraId="5B7217AA" w14:textId="0EDBBF7D" w:rsidR="006218AC" w:rsidRDefault="006218AC" w:rsidP="006218AC">
      <w:pPr>
        <w:pStyle w:val="Heading1"/>
      </w:pPr>
      <w:r>
        <w:lastRenderedPageBreak/>
        <w:t>1AC</w:t>
      </w:r>
    </w:p>
    <w:p w14:paraId="59793F66" w14:textId="77777777" w:rsidR="006218AC" w:rsidRDefault="006218AC" w:rsidP="006218AC">
      <w:pPr>
        <w:pStyle w:val="Heading3"/>
      </w:pPr>
      <w:r>
        <w:lastRenderedPageBreak/>
        <w:t>Plan---1AC</w:t>
      </w:r>
    </w:p>
    <w:p w14:paraId="1B8218C7" w14:textId="77777777" w:rsidR="006218AC" w:rsidRPr="00594BF1" w:rsidRDefault="006218AC" w:rsidP="006218AC">
      <w:pPr>
        <w:pStyle w:val="Heading4"/>
      </w:pPr>
      <w:r w:rsidRPr="00594BF1">
        <w:t xml:space="preserve">The United States federal government should substantially strengthen collective bargaining rights for </w:t>
      </w:r>
      <w:r>
        <w:t xml:space="preserve">active </w:t>
      </w:r>
      <w:r w:rsidRPr="00594BF1">
        <w:t>compensated data workers in the United States. </w:t>
      </w:r>
    </w:p>
    <w:p w14:paraId="68FD5345" w14:textId="77777777" w:rsidR="006218AC" w:rsidRPr="00777634" w:rsidRDefault="006218AC" w:rsidP="006218AC">
      <w:pPr>
        <w:pStyle w:val="Heading3"/>
      </w:pPr>
      <w:bookmarkStart w:id="0" w:name="_Hlk217649925"/>
      <w:r>
        <w:lastRenderedPageBreak/>
        <w:t>Data Economy---1AC</w:t>
      </w:r>
      <w:bookmarkStart w:id="1" w:name="_Hlk217481050"/>
      <w:bookmarkStart w:id="2" w:name="_Hlk217576565"/>
    </w:p>
    <w:p w14:paraId="59707B1F" w14:textId="77777777" w:rsidR="006218AC" w:rsidRDefault="006218AC" w:rsidP="006218AC">
      <w:pPr>
        <w:pStyle w:val="Heading4"/>
      </w:pPr>
      <w:r>
        <w:t xml:space="preserve">Current </w:t>
      </w:r>
      <w:r w:rsidRPr="00396D37">
        <w:t>data</w:t>
      </w:r>
      <w:r>
        <w:t xml:space="preserve"> </w:t>
      </w:r>
      <w:r w:rsidRPr="00396D37">
        <w:rPr>
          <w:u w:val="single"/>
        </w:rPr>
        <w:t>markets</w:t>
      </w:r>
      <w:r>
        <w:t xml:space="preserve"> push models </w:t>
      </w:r>
      <w:r w:rsidRPr="00396D37">
        <w:rPr>
          <w:u w:val="single"/>
        </w:rPr>
        <w:t>away</w:t>
      </w:r>
      <w:r>
        <w:t xml:space="preserve"> </w:t>
      </w:r>
      <w:r w:rsidRPr="00396D37">
        <w:t>from</w:t>
      </w:r>
      <w:r>
        <w:t xml:space="preserve"> </w:t>
      </w:r>
      <w:r w:rsidRPr="00396D37">
        <w:rPr>
          <w:u w:val="single"/>
        </w:rPr>
        <w:t>social</w:t>
      </w:r>
      <w:r>
        <w:t xml:space="preserve"> good. CBI is key to quickly prevent </w:t>
      </w:r>
      <w:r w:rsidRPr="00396D37">
        <w:rPr>
          <w:u w:val="single"/>
        </w:rPr>
        <w:t>oppressive</w:t>
      </w:r>
      <w:r>
        <w:t xml:space="preserve"> AI lock in. </w:t>
      </w:r>
    </w:p>
    <w:p w14:paraId="4B30342B" w14:textId="77777777" w:rsidR="006218AC" w:rsidRPr="00AA18F5" w:rsidRDefault="006218AC" w:rsidP="006218AC">
      <w:r>
        <w:t>CBI: Collective Bargaining over Information</w:t>
      </w:r>
    </w:p>
    <w:p w14:paraId="134E42A5" w14:textId="77777777" w:rsidR="006218AC" w:rsidRPr="00783613" w:rsidRDefault="006218AC" w:rsidP="006218AC">
      <w:r w:rsidRPr="00783613">
        <w:rPr>
          <w:rStyle w:val="Style13ptBold"/>
        </w:rPr>
        <w:t>Vincent</w:t>
      </w:r>
      <w:r w:rsidRPr="00783613">
        <w:t xml:space="preserve"> et al </w:t>
      </w:r>
      <w:r w:rsidRPr="00783613">
        <w:rPr>
          <w:rStyle w:val="Style13ptBold"/>
        </w:rPr>
        <w:t>25</w:t>
      </w:r>
      <w:r w:rsidRPr="00783613">
        <w:t xml:space="preserve"> [Nicholas Vincent; Simon Fraser University. Matthew Prewitt; RadicalxChange. Hanlin Li; University of Texas at Austin. Jun 12, 2025. “Collective Bargaining in the Information Economy Can Address AI-Driven Power Concentration” https://arxiv.org/pdf/2506.10272. Minion]</w:t>
      </w:r>
    </w:p>
    <w:p w14:paraId="3C5F726F" w14:textId="77777777" w:rsidR="006218AC" w:rsidRPr="00AD520B" w:rsidRDefault="006218AC" w:rsidP="006218AC">
      <w:pPr>
        <w:spacing w:line="256" w:lineRule="auto"/>
        <w:rPr>
          <w:rFonts w:eastAsia="Calibri"/>
          <w:sz w:val="14"/>
        </w:rPr>
      </w:pPr>
      <w:r w:rsidRPr="00AD520B">
        <w:rPr>
          <w:rFonts w:eastAsia="Calibri"/>
          <w:sz w:val="14"/>
        </w:rPr>
        <w:t>The upending-by-AI of ince</w:t>
      </w:r>
      <w:r w:rsidRPr="00DC7E0C">
        <w:rPr>
          <w:rFonts w:eastAsia="Calibri"/>
          <w:sz w:val="14"/>
        </w:rPr>
        <w:t>n</w:t>
      </w:r>
      <w:r w:rsidRPr="00AD520B">
        <w:rPr>
          <w:rFonts w:eastAsia="Calibri"/>
          <w:sz w:val="14"/>
        </w:rPr>
        <w:t>tives in the information economy forces society to make a difficult choice either by commission or omission. On the one hand</w:t>
      </w:r>
      <w:r w:rsidRPr="00AD520B">
        <w:rPr>
          <w:rFonts w:eastAsia="Calibri"/>
          <w:sz w:val="16"/>
        </w:rPr>
        <w:t>, if</w:t>
      </w:r>
      <w:r w:rsidRPr="00AD520B">
        <w:rPr>
          <w:rFonts w:eastAsia="Calibri"/>
          <w:sz w:val="16"/>
          <w:u w:val="single"/>
        </w:rPr>
        <w:t xml:space="preserve"> </w:t>
      </w:r>
      <w:r w:rsidRPr="00783613">
        <w:rPr>
          <w:rStyle w:val="Emphasis"/>
          <w:highlight w:val="cyan"/>
        </w:rPr>
        <w:t>failed info</w:t>
      </w:r>
      <w:r w:rsidRPr="00286599">
        <w:rPr>
          <w:rStyle w:val="StyleUnderline"/>
        </w:rPr>
        <w:t>rmation</w:t>
      </w:r>
      <w:r w:rsidRPr="00AD520B">
        <w:rPr>
          <w:rFonts w:eastAsia="Calibri"/>
          <w:highlight w:val="cyan"/>
          <w:u w:val="single"/>
        </w:rPr>
        <w:t xml:space="preserve"> markets </w:t>
      </w:r>
      <w:r w:rsidRPr="00286599">
        <w:rPr>
          <w:rStyle w:val="Emphasis"/>
          <w:highlight w:val="cyan"/>
        </w:rPr>
        <w:t>proliferate</w:t>
      </w:r>
      <w:r w:rsidRPr="00AD520B">
        <w:rPr>
          <w:rFonts w:eastAsia="Calibri"/>
          <w:sz w:val="14"/>
          <w:highlight w:val="cyan"/>
        </w:rPr>
        <w:t xml:space="preserve"> </w:t>
      </w:r>
      <w:r w:rsidRPr="00DC7E0C">
        <w:rPr>
          <w:rFonts w:eastAsia="Calibri"/>
          <w:u w:val="single"/>
        </w:rPr>
        <w:t>without correction</w:t>
      </w:r>
      <w:r w:rsidRPr="00DC7E0C">
        <w:rPr>
          <w:rFonts w:eastAsia="Calibri"/>
          <w:sz w:val="14"/>
        </w:rPr>
        <w:t xml:space="preserve"> by states or other public-interest actors, we argue that the </w:t>
      </w:r>
      <w:r w:rsidRPr="00DC7E0C">
        <w:rPr>
          <w:rStyle w:val="Emphasis"/>
        </w:rPr>
        <w:t>social value</w:t>
      </w:r>
      <w:r w:rsidRPr="00DC7E0C">
        <w:rPr>
          <w:rFonts w:eastAsia="Calibri"/>
          <w:u w:val="single"/>
        </w:rPr>
        <w:t xml:space="preserve"> of most recorded </w:t>
      </w:r>
      <w:r w:rsidRPr="00DC7E0C">
        <w:rPr>
          <w:rStyle w:val="Emphasis"/>
        </w:rPr>
        <w:t>info</w:t>
      </w:r>
      <w:r w:rsidRPr="00DC7E0C">
        <w:rPr>
          <w:rFonts w:eastAsia="Calibri"/>
          <w:u w:val="single"/>
        </w:rPr>
        <w:t xml:space="preserve">rmation is likely to accrue over time to </w:t>
      </w:r>
      <w:r w:rsidRPr="00DC7E0C">
        <w:rPr>
          <w:rStyle w:val="Emphasis"/>
        </w:rPr>
        <w:t>highly concentrated pools</w:t>
      </w:r>
      <w:r w:rsidRPr="00DC7E0C">
        <w:rPr>
          <w:rFonts w:eastAsia="Calibri"/>
          <w:u w:val="single"/>
        </w:rPr>
        <w:t xml:space="preserve"> of </w:t>
      </w:r>
      <w:r w:rsidRPr="00DC7E0C">
        <w:rPr>
          <w:rStyle w:val="Emphasis"/>
        </w:rPr>
        <w:t>political</w:t>
      </w:r>
      <w:r w:rsidRPr="00CD0BD7">
        <w:rPr>
          <w:rStyle w:val="Emphasis"/>
        </w:rPr>
        <w:t xml:space="preserve"> or financial capital</w:t>
      </w:r>
      <w:r w:rsidRPr="00CD0BD7">
        <w:rPr>
          <w:rFonts w:eastAsia="Calibri"/>
          <w:sz w:val="14"/>
        </w:rPr>
        <w:t xml:space="preserve">. </w:t>
      </w:r>
      <w:r w:rsidRPr="00CD0BD7">
        <w:rPr>
          <w:rFonts w:eastAsia="Calibri"/>
          <w:u w:val="single"/>
        </w:rPr>
        <w:t>The</w:t>
      </w:r>
      <w:r w:rsidRPr="00AD520B">
        <w:rPr>
          <w:rFonts w:eastAsia="Calibri"/>
          <w:u w:val="single"/>
        </w:rPr>
        <w:t xml:space="preserve"> most </w:t>
      </w:r>
      <w:r w:rsidRPr="00286599">
        <w:rPr>
          <w:rStyle w:val="Emphasis"/>
          <w:highlight w:val="cyan"/>
        </w:rPr>
        <w:t>powerful actors</w:t>
      </w:r>
      <w:r w:rsidRPr="00AD520B">
        <w:rPr>
          <w:rFonts w:eastAsia="Calibri"/>
          <w:u w:val="single"/>
        </w:rPr>
        <w:t xml:space="preserve"> in society will be able to </w:t>
      </w:r>
      <w:r w:rsidRPr="00DC7E0C">
        <w:rPr>
          <w:rStyle w:val="Emphasis"/>
        </w:rPr>
        <w:t>profit from info</w:t>
      </w:r>
      <w:r w:rsidRPr="00DC7E0C">
        <w:rPr>
          <w:rStyle w:val="StyleUnderline"/>
        </w:rPr>
        <w:t>rmation</w:t>
      </w:r>
      <w:r w:rsidRPr="00286599">
        <w:rPr>
          <w:rStyle w:val="StyleUnderline"/>
        </w:rPr>
        <w:t xml:space="preserve"> </w:t>
      </w:r>
      <w:r w:rsidRPr="00AD520B">
        <w:rPr>
          <w:rFonts w:eastAsia="Calibri"/>
          <w:u w:val="single"/>
        </w:rPr>
        <w:t xml:space="preserve">uniquely, because they will </w:t>
      </w:r>
      <w:r w:rsidRPr="00AD520B">
        <w:rPr>
          <w:rFonts w:eastAsia="Calibri"/>
          <w:highlight w:val="cyan"/>
          <w:u w:val="single"/>
        </w:rPr>
        <w:t>have</w:t>
      </w:r>
      <w:r w:rsidRPr="00AD520B">
        <w:rPr>
          <w:rFonts w:eastAsia="Calibri"/>
          <w:u w:val="single"/>
        </w:rPr>
        <w:t xml:space="preserve"> the </w:t>
      </w:r>
      <w:r w:rsidRPr="00CD0BD7">
        <w:rPr>
          <w:rStyle w:val="Emphasis"/>
        </w:rPr>
        <w:t xml:space="preserve">scale and </w:t>
      </w:r>
      <w:r w:rsidRPr="00286599">
        <w:rPr>
          <w:rStyle w:val="Emphasis"/>
          <w:highlight w:val="cyan"/>
        </w:rPr>
        <w:t>access to capital</w:t>
      </w:r>
      <w:r w:rsidRPr="00AD520B">
        <w:rPr>
          <w:rFonts w:eastAsia="Calibri"/>
          <w:u w:val="single"/>
        </w:rPr>
        <w:t xml:space="preserve"> </w:t>
      </w:r>
      <w:r w:rsidRPr="00DC7E0C">
        <w:rPr>
          <w:rFonts w:eastAsia="Calibri"/>
          <w:u w:val="single"/>
        </w:rPr>
        <w:t>needed to exploit and/or control new information (such as by manufacturing new inventions while keeping some information private).</w:t>
      </w:r>
      <w:r w:rsidRPr="00DC7E0C">
        <w:rPr>
          <w:rFonts w:eastAsia="Calibri"/>
          <w:sz w:val="14"/>
        </w:rPr>
        <w:t xml:space="preserve"> These actors will then supply</w:t>
      </w:r>
      <w:r w:rsidRPr="00AD520B">
        <w:rPr>
          <w:rFonts w:eastAsia="Calibri"/>
          <w:sz w:val="14"/>
        </w:rPr>
        <w:t xml:space="preserve"> the friction and structure that information markets need to incentivize new information goods, but they will do so without plausible accountability to public interests.</w:t>
      </w:r>
    </w:p>
    <w:p w14:paraId="34B5D288" w14:textId="77777777" w:rsidR="006218AC" w:rsidRPr="00AD520B" w:rsidRDefault="006218AC" w:rsidP="006218AC">
      <w:pPr>
        <w:spacing w:line="256" w:lineRule="auto"/>
        <w:rPr>
          <w:rFonts w:eastAsia="Calibri"/>
          <w:sz w:val="14"/>
        </w:rPr>
      </w:pPr>
      <w:r w:rsidRPr="00AD520B">
        <w:rPr>
          <w:rFonts w:eastAsia="Calibri"/>
          <w:u w:val="single"/>
        </w:rPr>
        <w:t xml:space="preserve">Achieving </w:t>
      </w:r>
      <w:r w:rsidRPr="00AD520B">
        <w:rPr>
          <w:rFonts w:eastAsia="Calibri"/>
          <w:highlight w:val="cyan"/>
          <w:u w:val="single"/>
        </w:rPr>
        <w:t>monopoly</w:t>
      </w:r>
      <w:r w:rsidRPr="00AD520B">
        <w:rPr>
          <w:rFonts w:eastAsia="Calibri"/>
          <w:u w:val="single"/>
        </w:rPr>
        <w:t xml:space="preserve">-like </w:t>
      </w:r>
      <w:r w:rsidRPr="00AD520B">
        <w:rPr>
          <w:rFonts w:eastAsia="Calibri"/>
          <w:highlight w:val="cyan"/>
          <w:u w:val="single"/>
        </w:rPr>
        <w:t>market power</w:t>
      </w:r>
      <w:r w:rsidRPr="00AD520B">
        <w:rPr>
          <w:rFonts w:eastAsia="Calibri"/>
          <w:u w:val="single"/>
        </w:rPr>
        <w:t xml:space="preserve"> through concentration of political and/or financial capital will emerge as the clearest pathway to “circumventing” broken information markets, accelerating a rush to leverage new information (and/or </w:t>
      </w:r>
      <w:r w:rsidRPr="00286599">
        <w:rPr>
          <w:rStyle w:val="Emphasis"/>
          <w:highlight w:val="cyan"/>
        </w:rPr>
        <w:t>manipulate</w:t>
      </w:r>
      <w:r w:rsidRPr="00AD520B">
        <w:rPr>
          <w:rFonts w:eastAsia="Calibri"/>
          <w:highlight w:val="cyan"/>
          <w:u w:val="single"/>
        </w:rPr>
        <w:t xml:space="preserve"> the</w:t>
      </w:r>
      <w:r w:rsidRPr="00AD520B">
        <w:rPr>
          <w:rFonts w:eastAsia="Calibri"/>
          <w:u w:val="single"/>
        </w:rPr>
        <w:t xml:space="preserve"> informational </w:t>
      </w:r>
      <w:r w:rsidRPr="00286599">
        <w:rPr>
          <w:rStyle w:val="Emphasis"/>
          <w:highlight w:val="cyan"/>
        </w:rPr>
        <w:t>commons through propaganda</w:t>
      </w:r>
      <w:r w:rsidRPr="00AD520B">
        <w:rPr>
          <w:rFonts w:eastAsia="Calibri"/>
          <w:u w:val="single"/>
        </w:rPr>
        <w:t>),</w:t>
      </w:r>
      <w:r w:rsidRPr="00AD520B">
        <w:rPr>
          <w:rFonts w:eastAsia="Calibri"/>
          <w:sz w:val="14"/>
        </w:rPr>
        <w:t xml:space="preserve"> </w:t>
      </w:r>
      <w:r w:rsidRPr="00AD520B">
        <w:rPr>
          <w:rFonts w:eastAsia="Calibri"/>
          <w:u w:val="single"/>
        </w:rPr>
        <w:t xml:space="preserve">for financial or political power. By </w:t>
      </w:r>
      <w:r w:rsidRPr="00DC7E0C">
        <w:rPr>
          <w:rFonts w:eastAsia="Calibri"/>
          <w:u w:val="single"/>
        </w:rPr>
        <w:t>contrast, weaker actors in competitive markets will not be able to profit from information.</w:t>
      </w:r>
      <w:r w:rsidRPr="00DC7E0C">
        <w:rPr>
          <w:rFonts w:eastAsia="Calibri"/>
          <w:sz w:val="14"/>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w:t>
      </w:r>
      <w:r w:rsidRPr="00AD520B">
        <w:rPr>
          <w:rFonts w:eastAsia="Calibri"/>
          <w:sz w:val="14"/>
        </w:rPr>
        <w:t xml:space="preserve"> parts. </w:t>
      </w:r>
      <w:r w:rsidRPr="00AD520B">
        <w:rPr>
          <w:rFonts w:eastAsia="Calibri"/>
          <w:u w:val="single"/>
        </w:rPr>
        <w:t xml:space="preserve">Taken to an extreme, this </w:t>
      </w:r>
      <w:r w:rsidRPr="00CD0BD7">
        <w:rPr>
          <w:rStyle w:val="Emphasis"/>
        </w:rPr>
        <w:t xml:space="preserve">could </w:t>
      </w:r>
      <w:r w:rsidRPr="00286599">
        <w:rPr>
          <w:rStyle w:val="Emphasis"/>
          <w:highlight w:val="cyan"/>
        </w:rPr>
        <w:t>result in</w:t>
      </w:r>
      <w:r w:rsidRPr="00AD520B">
        <w:rPr>
          <w:rFonts w:eastAsia="Calibri"/>
          <w:u w:val="single"/>
        </w:rPr>
        <w:t xml:space="preserve"> what we term a "</w:t>
      </w:r>
      <w:r w:rsidRPr="00286599">
        <w:rPr>
          <w:rStyle w:val="Emphasis"/>
          <w:highlight w:val="cyan"/>
        </w:rPr>
        <w:t>capital singularity</w:t>
      </w:r>
      <w:r w:rsidRPr="00AD520B">
        <w:rPr>
          <w:rFonts w:eastAsia="Calibri"/>
          <w:u w:val="single"/>
        </w:rPr>
        <w:t>": concentration of financial, informational, and market power into very few actors or even a single actor</w:t>
      </w:r>
      <w:r w:rsidRPr="00AD520B">
        <w:rPr>
          <w:rFonts w:eastAsia="Calibri"/>
          <w:sz w:val="14"/>
        </w:rPr>
        <w:t>.</w:t>
      </w:r>
    </w:p>
    <w:p w14:paraId="3E5A8CD0" w14:textId="77777777" w:rsidR="006218AC" w:rsidRPr="00AD520B" w:rsidRDefault="006218AC" w:rsidP="006218AC">
      <w:pPr>
        <w:spacing w:line="256" w:lineRule="auto"/>
        <w:rPr>
          <w:rFonts w:eastAsia="Calibri"/>
          <w:u w:val="single"/>
        </w:rPr>
      </w:pPr>
      <w:r w:rsidRPr="00AD520B">
        <w:rPr>
          <w:rFonts w:eastAsia="Calibri"/>
          <w:sz w:val="14"/>
        </w:rPr>
        <w:t xml:space="preserve">More optimistically, society might embark upon the project of establishing an intentionally lessconcentrated market structure, with multiple sites of durable market power, </w:t>
      </w:r>
      <w:r w:rsidRPr="00286599">
        <w:rPr>
          <w:rStyle w:val="Emphasis"/>
          <w:highlight w:val="cyan"/>
        </w:rPr>
        <w:t>mediating</w:t>
      </w:r>
      <w:r w:rsidRPr="00AD520B">
        <w:rPr>
          <w:rFonts w:eastAsia="Calibri"/>
          <w:u w:val="single"/>
        </w:rPr>
        <w:t xml:space="preserve"> the </w:t>
      </w:r>
      <w:r w:rsidRPr="00286599">
        <w:rPr>
          <w:rStyle w:val="Emphasis"/>
          <w:highlight w:val="cyan"/>
        </w:rPr>
        <w:t>rights</w:t>
      </w:r>
      <w:r w:rsidRPr="00AD520B">
        <w:rPr>
          <w:rFonts w:eastAsia="Calibri"/>
          <w:u w:val="single"/>
        </w:rPr>
        <w:t xml:space="preserve"> to use information in AI products.</w:t>
      </w:r>
      <w:r w:rsidRPr="00AD520B">
        <w:rPr>
          <w:rFonts w:eastAsia="Calibri"/>
          <w:sz w:val="14"/>
        </w:rPr>
        <w:t xml:space="preserve"> If successful, </w:t>
      </w:r>
      <w:r w:rsidRPr="00DC7E0C">
        <w:rPr>
          <w:rFonts w:eastAsia="Calibri"/>
          <w:sz w:val="14"/>
        </w:rPr>
        <w:t xml:space="preserve">this will </w:t>
      </w:r>
      <w:r w:rsidRPr="00DC7E0C">
        <w:rPr>
          <w:rStyle w:val="Emphasis"/>
        </w:rPr>
        <w:t>forestall</w:t>
      </w:r>
      <w:r w:rsidRPr="00DC7E0C">
        <w:rPr>
          <w:rFonts w:eastAsia="Calibri"/>
          <w:u w:val="single"/>
        </w:rPr>
        <w:t xml:space="preserve"> the </w:t>
      </w:r>
      <w:r w:rsidRPr="00DC7E0C">
        <w:rPr>
          <w:rStyle w:val="Emphasis"/>
        </w:rPr>
        <w:t>extreme concentration</w:t>
      </w:r>
      <w:r w:rsidRPr="00DC7E0C">
        <w:rPr>
          <w:rFonts w:eastAsia="Calibri"/>
          <w:u w:val="single"/>
        </w:rPr>
        <w:t xml:space="preserve"> of power</w:t>
      </w:r>
      <w:r w:rsidRPr="00AD520B">
        <w:rPr>
          <w:rFonts w:eastAsia="Calibri"/>
          <w:sz w:val="14"/>
        </w:rPr>
        <w:t xml:space="preserve">, </w:t>
      </w:r>
      <w:r w:rsidRPr="00AD520B">
        <w:rPr>
          <w:rFonts w:eastAsia="Calibri"/>
          <w:u w:val="single"/>
        </w:rPr>
        <w:t xml:space="preserve">and </w:t>
      </w:r>
      <w:r w:rsidRPr="00AD520B">
        <w:rPr>
          <w:rFonts w:eastAsia="Calibri"/>
          <w:highlight w:val="cyan"/>
          <w:u w:val="single"/>
        </w:rPr>
        <w:t>preserve</w:t>
      </w:r>
      <w:r w:rsidRPr="00AD520B">
        <w:rPr>
          <w:rFonts w:eastAsia="Calibri"/>
          <w:u w:val="single"/>
        </w:rPr>
        <w:t xml:space="preserve"> diverse </w:t>
      </w:r>
      <w:r w:rsidRPr="00AD520B">
        <w:rPr>
          <w:rFonts w:eastAsia="Calibri"/>
          <w:highlight w:val="cyan"/>
          <w:u w:val="single"/>
        </w:rPr>
        <w:t>incentives</w:t>
      </w:r>
      <w:r w:rsidRPr="00AD520B">
        <w:rPr>
          <w:rFonts w:eastAsia="Calibri"/>
          <w:u w:val="single"/>
        </w:rPr>
        <w:t xml:space="preserve"> for the general population to </w:t>
      </w:r>
      <w:r w:rsidRPr="00AD520B">
        <w:rPr>
          <w:rFonts w:eastAsia="Calibri"/>
          <w:highlight w:val="cyan"/>
          <w:u w:val="single"/>
        </w:rPr>
        <w:t>participate</w:t>
      </w:r>
      <w:r w:rsidRPr="00AD520B">
        <w:rPr>
          <w:rFonts w:eastAsia="Calibri"/>
          <w:u w:val="single"/>
        </w:rPr>
        <w:t xml:space="preserve"> in </w:t>
      </w:r>
      <w:r w:rsidRPr="00AD520B">
        <w:rPr>
          <w:rFonts w:eastAsia="Calibri"/>
          <w:highlight w:val="cyan"/>
          <w:u w:val="single"/>
        </w:rPr>
        <w:t>advancing knowledge</w:t>
      </w:r>
      <w:r w:rsidRPr="00AD520B">
        <w:rPr>
          <w:rFonts w:eastAsia="Calibri"/>
          <w:u w:val="single"/>
        </w:rPr>
        <w:t xml:space="preserve"> and human creativity, and the social fabric that depends upon those projects</w:t>
      </w:r>
      <w:r w:rsidRPr="00AD520B">
        <w:rPr>
          <w:rFonts w:eastAsia="Calibri"/>
          <w:sz w:val="14"/>
        </w:rPr>
        <w:t xml:space="preserve">. Moreover, </w:t>
      </w:r>
      <w:r w:rsidRPr="00AD520B">
        <w:rPr>
          <w:rFonts w:eastAsia="Calibri"/>
          <w:u w:val="single"/>
        </w:rPr>
        <w:t xml:space="preserve">it </w:t>
      </w:r>
      <w:r w:rsidRPr="00286599">
        <w:rPr>
          <w:rStyle w:val="Emphasis"/>
          <w:sz w:val="30"/>
          <w:szCs w:val="30"/>
          <w:highlight w:val="cyan"/>
        </w:rPr>
        <w:t>will not impede info</w:t>
      </w:r>
      <w:r w:rsidRPr="00DC7E0C">
        <w:rPr>
          <w:rStyle w:val="Emphasis"/>
          <w:sz w:val="30"/>
          <w:szCs w:val="30"/>
        </w:rPr>
        <w:t>rmation</w:t>
      </w:r>
      <w:r w:rsidRPr="00286599">
        <w:rPr>
          <w:rStyle w:val="Emphasis"/>
          <w:sz w:val="30"/>
          <w:szCs w:val="30"/>
          <w:highlight w:val="cyan"/>
        </w:rPr>
        <w:t xml:space="preserve"> technology’s progress </w:t>
      </w:r>
      <w:r w:rsidRPr="00CD0BD7">
        <w:rPr>
          <w:rStyle w:val="Emphasis"/>
          <w:sz w:val="30"/>
          <w:szCs w:val="30"/>
        </w:rPr>
        <w:t>but enhance it</w:t>
      </w:r>
      <w:r w:rsidRPr="00CD0BD7">
        <w:rPr>
          <w:rFonts w:eastAsia="Calibri"/>
          <w:u w:val="single"/>
        </w:rPr>
        <w:t>, by</w:t>
      </w:r>
      <w:r w:rsidRPr="00AD520B">
        <w:rPr>
          <w:rFonts w:eastAsia="Calibri"/>
          <w:u w:val="single"/>
        </w:rPr>
        <w:t xml:space="preserve"> </w:t>
      </w:r>
      <w:r w:rsidRPr="00AD520B">
        <w:rPr>
          <w:rFonts w:eastAsia="Calibri"/>
          <w:highlight w:val="cyan"/>
          <w:u w:val="single"/>
        </w:rPr>
        <w:t>ensuring</w:t>
      </w:r>
      <w:r w:rsidRPr="00AD520B">
        <w:rPr>
          <w:rFonts w:eastAsia="Calibri"/>
          <w:u w:val="single"/>
        </w:rPr>
        <w:t xml:space="preserve"> AI </w:t>
      </w:r>
      <w:r w:rsidRPr="00AD520B">
        <w:rPr>
          <w:rFonts w:eastAsia="Calibri"/>
          <w:highlight w:val="cyan"/>
          <w:u w:val="single"/>
        </w:rPr>
        <w:t>systems remain supplied</w:t>
      </w:r>
      <w:r w:rsidRPr="00AD520B">
        <w:rPr>
          <w:rFonts w:eastAsia="Calibri"/>
          <w:u w:val="single"/>
        </w:rPr>
        <w:t xml:space="preserve"> with a </w:t>
      </w:r>
      <w:r w:rsidRPr="00AD520B">
        <w:rPr>
          <w:rFonts w:eastAsia="Calibri"/>
          <w:highlight w:val="cyan"/>
          <w:u w:val="single"/>
        </w:rPr>
        <w:t>constant stream</w:t>
      </w:r>
      <w:r w:rsidRPr="00AD520B">
        <w:rPr>
          <w:rFonts w:eastAsia="Calibri"/>
          <w:u w:val="single"/>
        </w:rPr>
        <w:t xml:space="preserve"> of human-produced </w:t>
      </w:r>
      <w:r w:rsidRPr="00AD520B">
        <w:rPr>
          <w:rFonts w:eastAsia="Calibri"/>
          <w:highlight w:val="cyan"/>
          <w:u w:val="single"/>
        </w:rPr>
        <w:t xml:space="preserve">information </w:t>
      </w:r>
      <w:r w:rsidRPr="00DC7E0C">
        <w:rPr>
          <w:rFonts w:eastAsia="Calibri"/>
          <w:u w:val="single"/>
        </w:rPr>
        <w:t>with a diversity of motives – in other words, infor</w:t>
      </w:r>
      <w:r w:rsidRPr="00AD520B">
        <w:rPr>
          <w:rFonts w:eastAsia="Calibri"/>
          <w:u w:val="single"/>
        </w:rPr>
        <w:t xml:space="preserve">mation </w:t>
      </w:r>
      <w:r w:rsidRPr="00AD520B">
        <w:rPr>
          <w:rFonts w:eastAsia="Calibri"/>
          <w:highlight w:val="cyan"/>
          <w:u w:val="single"/>
        </w:rPr>
        <w:t xml:space="preserve">reflecting </w:t>
      </w:r>
      <w:r w:rsidRPr="00DC7E0C">
        <w:rPr>
          <w:rFonts w:eastAsia="Calibri"/>
          <w:u w:val="single"/>
        </w:rPr>
        <w:t>not just the imperatives of monopolists, but the diverse products of intentional</w:t>
      </w:r>
      <w:r w:rsidRPr="00AD520B">
        <w:rPr>
          <w:rFonts w:eastAsia="Calibri"/>
          <w:u w:val="single"/>
        </w:rPr>
        <w:t xml:space="preserve"> </w:t>
      </w:r>
      <w:r w:rsidRPr="00AD520B">
        <w:rPr>
          <w:rFonts w:eastAsia="Calibri"/>
          <w:highlight w:val="cyan"/>
          <w:u w:val="single"/>
        </w:rPr>
        <w:t>human creation</w:t>
      </w:r>
      <w:r w:rsidRPr="00AD520B">
        <w:rPr>
          <w:rFonts w:eastAsia="Calibri"/>
          <w:u w:val="single"/>
        </w:rPr>
        <w:t>.</w:t>
      </w:r>
    </w:p>
    <w:p w14:paraId="32D8E67F" w14:textId="77777777" w:rsidR="006218AC" w:rsidRPr="00AD520B" w:rsidRDefault="006218AC" w:rsidP="006218AC">
      <w:pPr>
        <w:spacing w:line="256" w:lineRule="auto"/>
        <w:rPr>
          <w:rFonts w:eastAsia="Calibri"/>
          <w:u w:val="single"/>
        </w:rPr>
      </w:pPr>
      <w:r w:rsidRPr="00AD520B">
        <w:rPr>
          <w:rFonts w:eastAsia="Calibri"/>
          <w:sz w:val="14"/>
        </w:rPr>
        <w:t xml:space="preserve">Accordingly, we believe </w:t>
      </w:r>
      <w:r w:rsidRPr="00AD520B">
        <w:rPr>
          <w:rFonts w:eastAsia="Calibri"/>
          <w:u w:val="single"/>
        </w:rPr>
        <w:t xml:space="preserve">that </w:t>
      </w:r>
      <w:r w:rsidRPr="00286599">
        <w:rPr>
          <w:rStyle w:val="Emphasis"/>
          <w:highlight w:val="cyan"/>
        </w:rPr>
        <w:t xml:space="preserve">CBI is the </w:t>
      </w:r>
      <w:r w:rsidRPr="00CD0BD7">
        <w:rPr>
          <w:rStyle w:val="Emphasis"/>
        </w:rPr>
        <w:t>shortest and</w:t>
      </w:r>
      <w:r w:rsidRPr="00CD0BD7">
        <w:rPr>
          <w:rFonts w:eastAsia="Calibri"/>
          <w:sz w:val="14"/>
        </w:rPr>
        <w:t xml:space="preserve"> perhaps</w:t>
      </w:r>
      <w:r w:rsidRPr="00AD520B">
        <w:rPr>
          <w:rFonts w:eastAsia="Calibri"/>
          <w:sz w:val="14"/>
        </w:rPr>
        <w:t xml:space="preserve"> </w:t>
      </w:r>
      <w:r w:rsidRPr="00286599">
        <w:rPr>
          <w:rStyle w:val="Emphasis"/>
          <w:highlight w:val="cyan"/>
        </w:rPr>
        <w:t>only path</w:t>
      </w:r>
      <w:r w:rsidRPr="00AD520B">
        <w:rPr>
          <w:rFonts w:eastAsia="Calibri"/>
          <w:sz w:val="14"/>
        </w:rPr>
        <w:t xml:space="preserve"> </w:t>
      </w:r>
      <w:r w:rsidRPr="00AD520B">
        <w:rPr>
          <w:rFonts w:eastAsia="Calibri"/>
          <w:u w:val="single"/>
        </w:rPr>
        <w:t xml:space="preserve">to fulfill the latter vision in which </w:t>
      </w:r>
      <w:r w:rsidRPr="00286599">
        <w:rPr>
          <w:rStyle w:val="Emphasis"/>
          <w:highlight w:val="cyan"/>
        </w:rPr>
        <w:t>human creation</w:t>
      </w:r>
      <w:r w:rsidRPr="00AD520B">
        <w:rPr>
          <w:rFonts w:eastAsia="Calibri"/>
          <w:u w:val="single"/>
        </w:rPr>
        <w:t xml:space="preserve"> collectively </w:t>
      </w:r>
      <w:r w:rsidRPr="00286599">
        <w:rPr>
          <w:rStyle w:val="Emphasis"/>
          <w:highlight w:val="cyan"/>
        </w:rPr>
        <w:t xml:space="preserve">powers </w:t>
      </w:r>
      <w:r w:rsidRPr="00CD0BD7">
        <w:rPr>
          <w:rStyle w:val="Emphasis"/>
        </w:rPr>
        <w:t xml:space="preserve">more </w:t>
      </w:r>
      <w:r w:rsidRPr="00286599">
        <w:rPr>
          <w:rStyle w:val="Emphasis"/>
          <w:highlight w:val="cyan"/>
        </w:rPr>
        <w:t>useful models</w:t>
      </w:r>
      <w:r w:rsidRPr="00AD520B">
        <w:rPr>
          <w:rFonts w:eastAsia="Calibri"/>
          <w:u w:val="single"/>
        </w:rPr>
        <w:t xml:space="preserve"> and creates a more sustainable AI ecosystem.</w:t>
      </w:r>
    </w:p>
    <w:p w14:paraId="460F754C" w14:textId="77777777" w:rsidR="006218AC" w:rsidRPr="00AD520B" w:rsidRDefault="006218AC" w:rsidP="006218AC">
      <w:pPr>
        <w:spacing w:line="256" w:lineRule="auto"/>
        <w:rPr>
          <w:rFonts w:eastAsia="Calibri"/>
          <w:sz w:val="14"/>
        </w:rPr>
      </w:pPr>
      <w:r w:rsidRPr="00AD520B">
        <w:rPr>
          <w:rFonts w:eastAsia="Calibri"/>
          <w:u w:val="single"/>
        </w:rPr>
        <w:t>In arguing for CBI, we draw on</w:t>
      </w:r>
      <w:r w:rsidRPr="00AD520B">
        <w:rPr>
          <w:rFonts w:eastAsia="Calibri"/>
          <w:sz w:val="14"/>
        </w:rPr>
        <w:t xml:space="preserve"> scholarship on </w:t>
      </w:r>
      <w:r w:rsidRPr="00DC7E0C">
        <w:rPr>
          <w:rFonts w:eastAsia="Calibri"/>
          <w:u w:val="single"/>
        </w:rPr>
        <w:t>“</w:t>
      </w:r>
      <w:r w:rsidRPr="00DC7E0C">
        <w:rPr>
          <w:rStyle w:val="Emphasis"/>
        </w:rPr>
        <w:t>data as labor</w:t>
      </w:r>
      <w:r w:rsidRPr="00DC7E0C">
        <w:rPr>
          <w:rFonts w:eastAsia="Calibri"/>
          <w:u w:val="single"/>
        </w:rPr>
        <w:t>”</w:t>
      </w:r>
      <w:r w:rsidRPr="00DC7E0C">
        <w:rPr>
          <w:rFonts w:eastAsia="Calibri"/>
          <w:sz w:val="14"/>
        </w:rPr>
        <w:t xml:space="preserve"> [6, 39], “da</w:t>
      </w:r>
      <w:r w:rsidRPr="00AD520B">
        <w:rPr>
          <w:rFonts w:eastAsia="Calibri"/>
          <w:sz w:val="14"/>
        </w:rPr>
        <w:t xml:space="preserve">ta leverage” [49], “data dignity”, and “plurality” [53]. </w:t>
      </w:r>
      <w:r w:rsidRPr="00AD520B">
        <w:rPr>
          <w:rFonts w:eastAsia="Calibri"/>
          <w:u w:val="single"/>
        </w:rPr>
        <w:t>A core idea</w:t>
      </w:r>
      <w:r w:rsidRPr="00AD520B">
        <w:rPr>
          <w:rFonts w:eastAsia="Calibri"/>
          <w:sz w:val="14"/>
        </w:rPr>
        <w:t xml:space="preserve"> in this body of work is </w:t>
      </w:r>
      <w:r w:rsidRPr="00AD520B">
        <w:rPr>
          <w:rFonts w:eastAsia="Calibri"/>
          <w:u w:val="single"/>
        </w:rPr>
        <w:t>that much of the value provided by AI products can be traced to “data labor activities”</w:t>
      </w:r>
      <w:r w:rsidRPr="00AD520B">
        <w:rPr>
          <w:rFonts w:eastAsia="Calibri"/>
          <w:sz w:val="14"/>
        </w:rPr>
        <w:t xml:space="preserve"> [32] </w:t>
      </w:r>
      <w:r w:rsidRPr="00AD520B">
        <w:rPr>
          <w:rFonts w:eastAsia="Calibri"/>
          <w:u w:val="single"/>
        </w:rPr>
        <w:t>performed by people</w:t>
      </w:r>
      <w:r w:rsidRPr="00AD520B">
        <w:rPr>
          <w:rFonts w:eastAsia="Calibri"/>
          <w:sz w:val="14"/>
        </w:rPr>
        <w:t>. Companies acquire valuable data by exploiting their bargaining power in billions of seemingly low-stakes data-for-service transactions with individuals. The work mentioned above and other relevant studies have explored ways to communicate data’s value to the public [51], support collective action with data [48], create new data market structures or revenue-sharing approaches [4], and so on. For instance, researchers have begun to directly study data-sharing consortium approaches with promising early results [11].</w:t>
      </w:r>
    </w:p>
    <w:p w14:paraId="5A13B24F" w14:textId="77777777" w:rsidR="006218AC" w:rsidRPr="00AD520B" w:rsidRDefault="006218AC" w:rsidP="006218AC">
      <w:pPr>
        <w:spacing w:line="256" w:lineRule="auto"/>
        <w:rPr>
          <w:rFonts w:eastAsia="Calibri"/>
          <w:sz w:val="14"/>
        </w:rPr>
      </w:pPr>
      <w:r w:rsidRPr="00AD520B">
        <w:rPr>
          <w:rFonts w:eastAsia="Calibri"/>
          <w:sz w:val="14"/>
        </w:rPr>
        <w:t xml:space="preserve">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w:t>
      </w:r>
      <w:r w:rsidRPr="00AD520B">
        <w:rPr>
          <w:rFonts w:eastAsia="Calibri"/>
          <w:sz w:val="14"/>
        </w:rPr>
        <w:lastRenderedPageBreak/>
        <w:t>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40AC6866" w14:textId="77777777" w:rsidR="006218AC" w:rsidRPr="00AD520B" w:rsidRDefault="006218AC" w:rsidP="006218AC">
      <w:pPr>
        <w:spacing w:line="256" w:lineRule="auto"/>
        <w:rPr>
          <w:rFonts w:eastAsia="Calibri"/>
          <w:sz w:val="14"/>
        </w:rPr>
      </w:pPr>
      <w:r w:rsidRPr="00AD520B">
        <w:rPr>
          <w:rFonts w:eastAsia="Calibri"/>
          <w:sz w:val="14"/>
        </w:rPr>
        <w:t>1.3 Target Audience</w:t>
      </w:r>
    </w:p>
    <w:p w14:paraId="312DF9E1" w14:textId="77777777" w:rsidR="006218AC" w:rsidRPr="002440F5" w:rsidRDefault="006218AC" w:rsidP="006218AC">
      <w:pPr>
        <w:spacing w:line="256" w:lineRule="auto"/>
        <w:rPr>
          <w:rStyle w:val="StyleUnderline"/>
        </w:rPr>
      </w:pPr>
      <w:r w:rsidRPr="002440F5">
        <w:rPr>
          <w:rStyle w:val="StyleUnderline"/>
        </w:rPr>
        <w:t>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w:t>
      </w:r>
    </w:p>
    <w:p w14:paraId="4BD80AFF" w14:textId="77777777" w:rsidR="006218AC" w:rsidRPr="002440F5" w:rsidRDefault="006218AC" w:rsidP="006218AC">
      <w:pPr>
        <w:spacing w:line="256" w:lineRule="auto"/>
        <w:rPr>
          <w:rStyle w:val="StyleUnderline"/>
        </w:rPr>
      </w:pPr>
      <w:r w:rsidRPr="002440F5">
        <w:rPr>
          <w:rStyle w:val="StyleUnderline"/>
        </w:rPr>
        <w:t>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w:t>
      </w:r>
    </w:p>
    <w:p w14:paraId="3A2AC5CF" w14:textId="77777777" w:rsidR="006218AC" w:rsidRPr="00AD520B" w:rsidRDefault="006218AC" w:rsidP="006218AC">
      <w:pPr>
        <w:spacing w:line="256" w:lineRule="auto"/>
        <w:rPr>
          <w:rFonts w:eastAsia="Calibri"/>
          <w:sz w:val="14"/>
        </w:rPr>
      </w:pPr>
      <w:r w:rsidRPr="00AD520B">
        <w:rPr>
          <w:rFonts w:eastAsia="Calibri"/>
          <w:sz w:val="14"/>
        </w:rPr>
        <w:t xml:space="preserve">For information producers: This </w:t>
      </w:r>
      <w:r w:rsidRPr="00286599">
        <w:rPr>
          <w:rStyle w:val="Emphasis"/>
          <w:highlight w:val="cyan"/>
        </w:rPr>
        <w:t>coalition</w:t>
      </w:r>
      <w:r w:rsidRPr="00AD520B">
        <w:rPr>
          <w:rFonts w:eastAsia="Calibri"/>
          <w:u w:val="single"/>
        </w:rPr>
        <w:t xml:space="preserve"> could </w:t>
      </w:r>
      <w:r w:rsidRPr="00286599">
        <w:rPr>
          <w:rStyle w:val="Emphasis"/>
          <w:highlight w:val="cyan"/>
        </w:rPr>
        <w:t>provide support</w:t>
      </w:r>
      <w:r w:rsidRPr="00AD520B">
        <w:rPr>
          <w:rFonts w:eastAsia="Calibri"/>
          <w:highlight w:val="cyan"/>
          <w:u w:val="single"/>
        </w:rPr>
        <w:t xml:space="preserve"> </w:t>
      </w:r>
      <w:r w:rsidRPr="00286599">
        <w:rPr>
          <w:rFonts w:eastAsia="Calibri"/>
          <w:highlight w:val="cyan"/>
          <w:u w:val="single"/>
        </w:rPr>
        <w:t xml:space="preserve">for </w:t>
      </w:r>
      <w:r w:rsidRPr="00286599">
        <w:rPr>
          <w:rStyle w:val="Emphasis"/>
          <w:highlight w:val="cyan"/>
        </w:rPr>
        <w:t>info</w:t>
      </w:r>
      <w:r w:rsidRPr="00CD0BD7">
        <w:rPr>
          <w:rStyle w:val="Emphasis"/>
        </w:rPr>
        <w:t xml:space="preserve">rmation </w:t>
      </w:r>
      <w:r w:rsidRPr="00286599">
        <w:rPr>
          <w:rStyle w:val="Emphasis"/>
          <w:highlight w:val="cyan"/>
        </w:rPr>
        <w:t>producers</w:t>
      </w:r>
      <w:r w:rsidRPr="00AD520B">
        <w:rPr>
          <w:rFonts w:eastAsia="Calibri"/>
          <w:u w:val="single"/>
        </w:rPr>
        <w:t xml:space="preserve"> </w:t>
      </w:r>
      <w:r w:rsidRPr="00286599">
        <w:rPr>
          <w:rStyle w:val="StyleUnderline"/>
        </w:rPr>
        <w:t xml:space="preserve">imminently </w:t>
      </w:r>
      <w:r w:rsidRPr="00286599">
        <w:rPr>
          <w:rStyle w:val="StyleUnderline"/>
          <w:highlight w:val="cyan"/>
        </w:rPr>
        <w:t>concerned about</w:t>
      </w:r>
      <w:r w:rsidRPr="00286599">
        <w:rPr>
          <w:rStyle w:val="Emphasis"/>
          <w:highlight w:val="cyan"/>
        </w:rPr>
        <w:t xml:space="preserve"> revenue </w:t>
      </w:r>
      <w:r w:rsidRPr="00DC7E0C">
        <w:rPr>
          <w:rStyle w:val="Emphasis"/>
        </w:rPr>
        <w:t>sustainability</w:t>
      </w:r>
      <w:r w:rsidRPr="00AD520B">
        <w:rPr>
          <w:rFonts w:eastAsia="Calibri"/>
          <w:u w:val="single"/>
        </w:rPr>
        <w:t xml:space="preserve"> and </w:t>
      </w:r>
      <w:r w:rsidRPr="00286599">
        <w:rPr>
          <w:rStyle w:val="StyleUnderline"/>
        </w:rPr>
        <w:t>labor organizers who might be facing near-term negotiations in</w:t>
      </w:r>
      <w:r w:rsidRPr="00AD520B">
        <w:rPr>
          <w:rFonts w:eastAsia="Calibri"/>
          <w:u w:val="single"/>
        </w:rPr>
        <w:t xml:space="preserve"> which AI and information economics constitute the central issues. The coalition could </w:t>
      </w:r>
      <w:r w:rsidRPr="00AD520B">
        <w:rPr>
          <w:rFonts w:eastAsia="Calibri"/>
          <w:highlight w:val="cyan"/>
          <w:u w:val="single"/>
        </w:rPr>
        <w:t xml:space="preserve">facilitate </w:t>
      </w:r>
      <w:r w:rsidRPr="00286599">
        <w:rPr>
          <w:rStyle w:val="Emphasis"/>
          <w:highlight w:val="cyan"/>
        </w:rPr>
        <w:t>negotiation</w:t>
      </w:r>
      <w:r w:rsidRPr="00AD520B">
        <w:rPr>
          <w:rFonts w:eastAsia="Calibri"/>
          <w:highlight w:val="cyan"/>
          <w:u w:val="single"/>
        </w:rPr>
        <w:t xml:space="preserve"> </w:t>
      </w:r>
      <w:r w:rsidRPr="00DC7E0C">
        <w:rPr>
          <w:rFonts w:eastAsia="Calibri"/>
          <w:u w:val="single"/>
        </w:rPr>
        <w:t>with tech companies</w:t>
      </w:r>
      <w:r w:rsidRPr="00AD520B">
        <w:rPr>
          <w:rFonts w:eastAsia="Calibri"/>
          <w:u w:val="single"/>
        </w:rPr>
        <w:t xml:space="preserve"> </w:t>
      </w:r>
      <w:r w:rsidRPr="00AD520B">
        <w:rPr>
          <w:rFonts w:eastAsia="Calibri"/>
          <w:highlight w:val="cyan"/>
          <w:u w:val="single"/>
        </w:rPr>
        <w:t xml:space="preserve">for </w:t>
      </w:r>
      <w:r w:rsidRPr="00DC7E0C">
        <w:rPr>
          <w:rStyle w:val="Emphasis"/>
        </w:rPr>
        <w:t>terms</w:t>
      </w:r>
      <w:r w:rsidRPr="00DC7E0C">
        <w:rPr>
          <w:rFonts w:eastAsia="Calibri"/>
          <w:u w:val="single"/>
        </w:rPr>
        <w:t xml:space="preserve">, </w:t>
      </w:r>
      <w:r w:rsidRPr="00DC7E0C">
        <w:rPr>
          <w:rStyle w:val="Emphasis"/>
        </w:rPr>
        <w:t>conditions</w:t>
      </w:r>
      <w:r w:rsidRPr="00DC7E0C">
        <w:rPr>
          <w:rFonts w:eastAsia="Calibri"/>
          <w:u w:val="single"/>
        </w:rPr>
        <w:t xml:space="preserve">, and </w:t>
      </w:r>
      <w:r w:rsidRPr="00286599">
        <w:rPr>
          <w:rStyle w:val="Emphasis"/>
          <w:highlight w:val="cyan"/>
        </w:rPr>
        <w:t>compensation</w:t>
      </w:r>
      <w:r w:rsidRPr="00AD520B">
        <w:rPr>
          <w:rFonts w:eastAsia="Calibri"/>
          <w:u w:val="single"/>
        </w:rPr>
        <w:t xml:space="preserve"> desired by information producers.</w:t>
      </w:r>
    </w:p>
    <w:p w14:paraId="15F362A1" w14:textId="77777777" w:rsidR="006218AC" w:rsidRPr="00AD520B" w:rsidRDefault="006218AC" w:rsidP="006218AC">
      <w:pPr>
        <w:spacing w:line="256" w:lineRule="auto"/>
        <w:rPr>
          <w:rFonts w:eastAsia="Calibri"/>
          <w:u w:val="single"/>
        </w:rPr>
      </w:pPr>
      <w:r w:rsidRPr="00AD520B">
        <w:rPr>
          <w:rFonts w:eastAsia="Calibri"/>
          <w:sz w:val="14"/>
        </w:rPr>
        <w:t xml:space="preserve">For the tech industry: The </w:t>
      </w:r>
      <w:r w:rsidRPr="00DC7E0C">
        <w:rPr>
          <w:rFonts w:eastAsia="Calibri"/>
          <w:u w:val="single"/>
        </w:rPr>
        <w:t xml:space="preserve">existence of a </w:t>
      </w:r>
      <w:r w:rsidRPr="00DC7E0C">
        <w:rPr>
          <w:rStyle w:val="Emphasis"/>
        </w:rPr>
        <w:t>coalition for CBI</w:t>
      </w:r>
      <w:r w:rsidRPr="00DC7E0C">
        <w:rPr>
          <w:rFonts w:eastAsia="Calibri"/>
          <w:sz w:val="14"/>
        </w:rPr>
        <w:t xml:space="preserve"> </w:t>
      </w:r>
      <w:r w:rsidRPr="00DC7E0C">
        <w:rPr>
          <w:rFonts w:eastAsia="Calibri"/>
          <w:u w:val="single"/>
        </w:rPr>
        <w:t>could</w:t>
      </w:r>
      <w:r w:rsidRPr="00AD520B">
        <w:rPr>
          <w:rFonts w:eastAsia="Calibri"/>
          <w:u w:val="single"/>
        </w:rPr>
        <w:t xml:space="preserve"> also </w:t>
      </w:r>
      <w:r w:rsidRPr="00286599">
        <w:rPr>
          <w:rStyle w:val="Emphasis"/>
          <w:highlight w:val="cyan"/>
        </w:rPr>
        <w:t>offer support</w:t>
      </w:r>
      <w:r w:rsidRPr="00AD520B">
        <w:rPr>
          <w:rFonts w:eastAsia="Calibri"/>
          <w:highlight w:val="cyan"/>
          <w:u w:val="single"/>
        </w:rPr>
        <w:t xml:space="preserve"> for </w:t>
      </w:r>
      <w:r w:rsidRPr="00CD0BD7">
        <w:rPr>
          <w:rStyle w:val="Emphasis"/>
        </w:rPr>
        <w:t xml:space="preserve">safety for </w:t>
      </w:r>
      <w:r w:rsidRPr="00286599">
        <w:rPr>
          <w:rStyle w:val="Emphasis"/>
          <w:highlight w:val="cyan"/>
        </w:rPr>
        <w:t>AI companies</w:t>
      </w:r>
      <w:r w:rsidRPr="00AD520B">
        <w:rPr>
          <w:rFonts w:eastAsia="Calibri"/>
          <w:u w:val="single"/>
        </w:rPr>
        <w:t xml:space="preserve"> and “AI labs” that seek to </w:t>
      </w:r>
      <w:r w:rsidRPr="00286599">
        <w:rPr>
          <w:rStyle w:val="Emphasis"/>
          <w:highlight w:val="cyan"/>
        </w:rPr>
        <w:t>mitigate</w:t>
      </w:r>
      <w:r w:rsidRPr="00AD520B">
        <w:rPr>
          <w:rFonts w:eastAsia="Calibri"/>
          <w:b/>
          <w:iCs/>
          <w:highlight w:val="cyan"/>
          <w:u w:val="single"/>
        </w:rPr>
        <w:t xml:space="preserve"> </w:t>
      </w:r>
      <w:r w:rsidRPr="00AD520B">
        <w:rPr>
          <w:rFonts w:eastAsia="Calibri"/>
          <w:u w:val="single"/>
        </w:rPr>
        <w:t xml:space="preserve">potential </w:t>
      </w:r>
      <w:r w:rsidRPr="00286599">
        <w:rPr>
          <w:rStyle w:val="Emphasis"/>
          <w:highlight w:val="cyan"/>
        </w:rPr>
        <w:t>harms</w:t>
      </w:r>
      <w:r w:rsidRPr="00AD520B">
        <w:rPr>
          <w:rFonts w:eastAsia="Calibri"/>
          <w:highlight w:val="cyan"/>
          <w:u w:val="single"/>
        </w:rPr>
        <w:t xml:space="preserve"> of </w:t>
      </w:r>
      <w:r w:rsidRPr="00CD0BD7">
        <w:rPr>
          <w:rFonts w:eastAsia="Calibri"/>
          <w:u w:val="single"/>
        </w:rPr>
        <w:t xml:space="preserve">their </w:t>
      </w:r>
      <w:r w:rsidRPr="00AD520B">
        <w:rPr>
          <w:rFonts w:eastAsia="Calibri"/>
          <w:highlight w:val="cyan"/>
          <w:u w:val="single"/>
        </w:rPr>
        <w:t>systems</w:t>
      </w:r>
      <w:r w:rsidRPr="00AD520B">
        <w:rPr>
          <w:rFonts w:eastAsia="Calibri"/>
          <w:sz w:val="14"/>
        </w:rPr>
        <w:t xml:space="preserve">. As laid out in 3, by </w:t>
      </w:r>
      <w:r w:rsidRPr="00DC7E0C">
        <w:rPr>
          <w:rFonts w:eastAsia="Calibri"/>
          <w:u w:val="single"/>
        </w:rPr>
        <w:t xml:space="preserve">working with data coalitions more closely and </w:t>
      </w:r>
      <w:r w:rsidRPr="00DC7E0C">
        <w:rPr>
          <w:rStyle w:val="Emphasis"/>
        </w:rPr>
        <w:t>scaling data carefully</w:t>
      </w:r>
      <w:r w:rsidRPr="00DC7E0C">
        <w:rPr>
          <w:rFonts w:eastAsia="Calibri"/>
          <w:u w:val="single"/>
        </w:rPr>
        <w:t>, AI companies will have more granular oversight of their systems and be more capable of predicting potential harms. Moreover, engagin</w:t>
      </w:r>
      <w:r w:rsidRPr="00AD520B">
        <w:rPr>
          <w:rFonts w:eastAsia="Calibri"/>
          <w:u w:val="single"/>
        </w:rPr>
        <w:t xml:space="preserve">g with </w:t>
      </w:r>
      <w:r w:rsidRPr="00CD0BD7">
        <w:rPr>
          <w:rFonts w:eastAsia="Calibri"/>
          <w:u w:val="single"/>
        </w:rPr>
        <w:t>collective bargaining will</w:t>
      </w:r>
      <w:r w:rsidRPr="00AD520B">
        <w:rPr>
          <w:rFonts w:eastAsia="Calibri"/>
          <w:u w:val="single"/>
        </w:rPr>
        <w:t xml:space="preserve"> also </w:t>
      </w:r>
      <w:r w:rsidRPr="00286599">
        <w:rPr>
          <w:rStyle w:val="Emphasis"/>
          <w:highlight w:val="cyan"/>
        </w:rPr>
        <w:t>improve data provenance</w:t>
      </w:r>
      <w:r w:rsidRPr="00AD520B">
        <w:rPr>
          <w:rFonts w:eastAsia="Calibri"/>
          <w:u w:val="single"/>
        </w:rPr>
        <w:t xml:space="preserve"> and authenticity, and thereby help to </w:t>
      </w:r>
      <w:r w:rsidRPr="00286599">
        <w:rPr>
          <w:rStyle w:val="Emphasis"/>
          <w:highlight w:val="cyan"/>
        </w:rPr>
        <w:t>build trust among</w:t>
      </w:r>
      <w:r w:rsidRPr="00AD520B">
        <w:rPr>
          <w:rFonts w:eastAsia="Calibri"/>
          <w:u w:val="single"/>
        </w:rPr>
        <w:t xml:space="preserve"> their </w:t>
      </w:r>
      <w:r w:rsidRPr="00286599">
        <w:rPr>
          <w:rStyle w:val="Emphasis"/>
          <w:highlight w:val="cyan"/>
        </w:rPr>
        <w:t>consumer bases</w:t>
      </w:r>
      <w:r w:rsidRPr="00AD520B">
        <w:rPr>
          <w:rFonts w:eastAsia="Calibri"/>
          <w:u w:val="single"/>
        </w:rPr>
        <w:t>.</w:t>
      </w:r>
    </w:p>
    <w:p w14:paraId="351B7874" w14:textId="77777777" w:rsidR="006218AC" w:rsidRDefault="006218AC" w:rsidP="006218AC">
      <w:pPr>
        <w:spacing w:line="256" w:lineRule="auto"/>
        <w:rPr>
          <w:rFonts w:eastAsia="Calibri"/>
          <w:u w:val="single"/>
        </w:rPr>
      </w:pPr>
      <w:r w:rsidRPr="00AD520B">
        <w:rPr>
          <w:rFonts w:eastAsia="Calibri"/>
          <w:sz w:val="14"/>
        </w:rPr>
        <w:t xml:space="preserve">For people who just want more capable (safe) AI: </w:t>
      </w:r>
      <w:r w:rsidRPr="00AD520B">
        <w:rPr>
          <w:rFonts w:eastAsia="Calibri"/>
          <w:u w:val="single"/>
        </w:rPr>
        <w:t xml:space="preserve">Our argument for CBI is not just about avoiding harms from </w:t>
      </w:r>
      <w:r w:rsidRPr="00CD0BD7">
        <w:rPr>
          <w:rFonts w:eastAsia="Calibri"/>
          <w:u w:val="single"/>
        </w:rPr>
        <w:t xml:space="preserve">AI. </w:t>
      </w:r>
      <w:r w:rsidRPr="00CD0BD7">
        <w:rPr>
          <w:rStyle w:val="Emphasis"/>
        </w:rPr>
        <w:t>Collective bargaining</w:t>
      </w:r>
      <w:r w:rsidRPr="00AD520B">
        <w:rPr>
          <w:rFonts w:eastAsia="Calibri"/>
          <w:u w:val="single"/>
        </w:rPr>
        <w:t xml:space="preserve"> can actually </w:t>
      </w:r>
      <w:r w:rsidRPr="00286599">
        <w:rPr>
          <w:rStyle w:val="Emphasis"/>
          <w:highlight w:val="cyan"/>
        </w:rPr>
        <w:t>lead to better AI systems</w:t>
      </w:r>
      <w:r w:rsidRPr="00AD520B">
        <w:rPr>
          <w:rFonts w:eastAsia="Calibri"/>
          <w:highlight w:val="cyan"/>
          <w:u w:val="single"/>
        </w:rPr>
        <w:t xml:space="preserve"> </w:t>
      </w:r>
      <w:r w:rsidRPr="00CD0BD7">
        <w:rPr>
          <w:rFonts w:eastAsia="Calibri"/>
          <w:u w:val="single"/>
        </w:rPr>
        <w:t xml:space="preserve">in the </w:t>
      </w:r>
      <w:r w:rsidRPr="00CD0BD7">
        <w:rPr>
          <w:rStyle w:val="Emphasis"/>
        </w:rPr>
        <w:t>short</w:t>
      </w:r>
      <w:r w:rsidRPr="00CD0BD7">
        <w:rPr>
          <w:rFonts w:eastAsia="Calibri"/>
          <w:u w:val="single"/>
        </w:rPr>
        <w:t>, medium, and long term. A</w:t>
      </w:r>
      <w:r w:rsidRPr="00AD520B">
        <w:rPr>
          <w:rFonts w:eastAsia="Calibri"/>
          <w:u w:val="single"/>
        </w:rPr>
        <w:t xml:space="preserve"> </w:t>
      </w:r>
      <w:r w:rsidRPr="00AD520B">
        <w:rPr>
          <w:rFonts w:eastAsia="Calibri"/>
          <w:highlight w:val="cyan"/>
          <w:u w:val="single"/>
        </w:rPr>
        <w:t>data marketplace</w:t>
      </w:r>
      <w:r w:rsidRPr="00AD520B">
        <w:rPr>
          <w:rFonts w:eastAsia="Calibri"/>
          <w:u w:val="single"/>
        </w:rPr>
        <w:t xml:space="preserve"> that maintains its own foundations can </w:t>
      </w:r>
      <w:r w:rsidRPr="00AD520B">
        <w:rPr>
          <w:rFonts w:eastAsia="Calibri"/>
          <w:highlight w:val="cyan"/>
          <w:u w:val="single"/>
        </w:rPr>
        <w:t>create richer</w:t>
      </w:r>
      <w:r w:rsidRPr="00AD520B">
        <w:rPr>
          <w:rFonts w:eastAsia="Calibri"/>
          <w:u w:val="single"/>
        </w:rPr>
        <w:t xml:space="preserve"> and </w:t>
      </w:r>
      <w:r w:rsidRPr="00AD520B">
        <w:rPr>
          <w:rFonts w:eastAsia="Calibri"/>
          <w:highlight w:val="cyan"/>
          <w:u w:val="single"/>
        </w:rPr>
        <w:t>more accurate records</w:t>
      </w:r>
      <w:r w:rsidRPr="00AD520B">
        <w:rPr>
          <w:rFonts w:eastAsia="Calibri"/>
          <w:u w:val="single"/>
        </w:rPr>
        <w:t xml:space="preserve">, and therefore better models. </w:t>
      </w:r>
      <w:r w:rsidRPr="00286599">
        <w:rPr>
          <w:rStyle w:val="Emphasis"/>
          <w:highlight w:val="cyan"/>
        </w:rPr>
        <w:t>People provide higher quality data</w:t>
      </w:r>
      <w:r w:rsidRPr="00AD520B">
        <w:rPr>
          <w:rFonts w:eastAsia="Calibri"/>
          <w:highlight w:val="cyan"/>
          <w:u w:val="single"/>
        </w:rPr>
        <w:t xml:space="preserve"> when </w:t>
      </w:r>
      <w:r w:rsidRPr="00AD520B">
        <w:rPr>
          <w:rFonts w:eastAsia="Calibri"/>
          <w:u w:val="single"/>
        </w:rPr>
        <w:t xml:space="preserve">they are aligned with the project of collecting and using the data because </w:t>
      </w:r>
      <w:r w:rsidRPr="00286599">
        <w:rPr>
          <w:rStyle w:val="Emphasis"/>
          <w:highlight w:val="cyan"/>
        </w:rPr>
        <w:t xml:space="preserve">they have a stake </w:t>
      </w:r>
      <w:r w:rsidRPr="00CD0BD7">
        <w:rPr>
          <w:rStyle w:val="Emphasis"/>
        </w:rPr>
        <w:t>in the gains</w:t>
      </w:r>
      <w:r w:rsidRPr="00CD0BD7">
        <w:rPr>
          <w:rFonts w:eastAsia="Calibri"/>
          <w:u w:val="single"/>
        </w:rPr>
        <w:t>.</w:t>
      </w:r>
      <w:r w:rsidRPr="00AD520B">
        <w:rPr>
          <w:rFonts w:eastAsia="Calibri"/>
          <w:u w:val="single"/>
        </w:rPr>
        <w:t xml:space="preserve"> </w:t>
      </w:r>
      <w:r w:rsidRPr="00AD520B">
        <w:rPr>
          <w:rFonts w:eastAsia="Calibri"/>
          <w:highlight w:val="cyan"/>
          <w:u w:val="single"/>
        </w:rPr>
        <w:t>Without</w:t>
      </w:r>
      <w:r w:rsidRPr="00AD520B">
        <w:rPr>
          <w:rFonts w:eastAsia="Calibri"/>
          <w:u w:val="single"/>
        </w:rPr>
        <w:t xml:space="preserve"> this </w:t>
      </w:r>
      <w:r w:rsidRPr="00AD520B">
        <w:rPr>
          <w:rFonts w:eastAsia="Calibri"/>
          <w:highlight w:val="cyan"/>
          <w:u w:val="single"/>
        </w:rPr>
        <w:t>alignment, people</w:t>
      </w:r>
      <w:r w:rsidRPr="00AD520B">
        <w:rPr>
          <w:rFonts w:eastAsia="Calibri"/>
          <w:u w:val="single"/>
        </w:rPr>
        <w:t xml:space="preserve"> will </w:t>
      </w:r>
      <w:r w:rsidRPr="00AD520B">
        <w:rPr>
          <w:rFonts w:eastAsia="Calibri"/>
          <w:highlight w:val="cyan"/>
          <w:u w:val="single"/>
        </w:rPr>
        <w:t>stop producing info</w:t>
      </w:r>
      <w:r w:rsidRPr="00CD0BD7">
        <w:rPr>
          <w:rFonts w:eastAsia="Calibri"/>
          <w:u w:val="single"/>
        </w:rPr>
        <w:t>rmation</w:t>
      </w:r>
      <w:r w:rsidRPr="00AD520B">
        <w:rPr>
          <w:rFonts w:eastAsia="Calibri"/>
          <w:u w:val="single"/>
        </w:rPr>
        <w:t xml:space="preserve"> in good faith, and/</w:t>
      </w:r>
      <w:r w:rsidRPr="00CD0BD7">
        <w:rPr>
          <w:rFonts w:eastAsia="Calibri"/>
          <w:u w:val="single"/>
        </w:rPr>
        <w:t>or focus on keeping important information secret and resisting surveillance, and we</w:t>
      </w:r>
      <w:r w:rsidRPr="00AD520B">
        <w:rPr>
          <w:rFonts w:eastAsia="Calibri"/>
          <w:u w:val="single"/>
        </w:rPr>
        <w:t xml:space="preserve"> will be </w:t>
      </w:r>
      <w:r w:rsidRPr="00DC7E0C">
        <w:rPr>
          <w:rStyle w:val="StyleUnderline"/>
        </w:rPr>
        <w:t>stuck in a world in which models are built only on what systems are able to scrape/glean/surveil, not</w:t>
      </w:r>
      <w:r w:rsidRPr="00DC7E0C">
        <w:rPr>
          <w:rFonts w:eastAsia="Calibri"/>
          <w:u w:val="single"/>
        </w:rPr>
        <w:t xml:space="preserve"> on people’s pro-socially motivated informa</w:t>
      </w:r>
      <w:r w:rsidRPr="00AD520B">
        <w:rPr>
          <w:rFonts w:eastAsia="Calibri"/>
          <w:u w:val="single"/>
        </w:rPr>
        <w:t>tion production.</w:t>
      </w:r>
    </w:p>
    <w:p w14:paraId="79E8DC4B" w14:textId="77777777" w:rsidR="006218AC" w:rsidRPr="00C84713" w:rsidRDefault="006218AC" w:rsidP="006218AC">
      <w:pPr>
        <w:pStyle w:val="Heading4"/>
      </w:pPr>
      <w:r>
        <w:rPr>
          <w:u w:val="single"/>
        </w:rPr>
        <w:t>E</w:t>
      </w:r>
      <w:r w:rsidRPr="00396D37">
        <w:rPr>
          <w:u w:val="single"/>
        </w:rPr>
        <w:t>xtinction</w:t>
      </w:r>
      <w:r>
        <w:t xml:space="preserve"> from </w:t>
      </w:r>
      <w:r w:rsidRPr="007941FD">
        <w:rPr>
          <w:u w:val="single"/>
        </w:rPr>
        <w:t>monopolistic</w:t>
      </w:r>
      <w:r>
        <w:t xml:space="preserve"> non-linear </w:t>
      </w:r>
      <w:r w:rsidRPr="00396D37">
        <w:rPr>
          <w:u w:val="single"/>
        </w:rPr>
        <w:t>feedback</w:t>
      </w:r>
      <w:r>
        <w:t xml:space="preserve"> loops. CBI unlocks system </w:t>
      </w:r>
      <w:r w:rsidRPr="007941FD">
        <w:rPr>
          <w:u w:val="single"/>
        </w:rPr>
        <w:t>safety</w:t>
      </w:r>
      <w:r>
        <w:t xml:space="preserve">, checking </w:t>
      </w:r>
      <w:r w:rsidRPr="007941FD">
        <w:rPr>
          <w:u w:val="single"/>
        </w:rPr>
        <w:t>misuse</w:t>
      </w:r>
      <w:r>
        <w:t xml:space="preserve"> and corner </w:t>
      </w:r>
      <w:r w:rsidRPr="007941FD">
        <w:rPr>
          <w:u w:val="single"/>
        </w:rPr>
        <w:t>cutting</w:t>
      </w:r>
      <w:r>
        <w:t xml:space="preserve">. </w:t>
      </w:r>
    </w:p>
    <w:p w14:paraId="7558277F" w14:textId="77777777" w:rsidR="006218AC" w:rsidRPr="00AD520B" w:rsidRDefault="006218AC" w:rsidP="006218AC">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51F035E3" w14:textId="77777777" w:rsidR="006218AC" w:rsidRPr="00AD520B" w:rsidRDefault="006218AC" w:rsidP="006218AC">
      <w:pPr>
        <w:spacing w:line="256" w:lineRule="auto"/>
        <w:rPr>
          <w:rFonts w:eastAsia="Calibri"/>
          <w:sz w:val="12"/>
        </w:rPr>
      </w:pPr>
      <w:bookmarkStart w:id="3" w:name="_Hlk218116146"/>
      <w:r w:rsidRPr="00AD520B">
        <w:rPr>
          <w:rFonts w:eastAsia="Calibri"/>
          <w:sz w:val="12"/>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286599">
        <w:rPr>
          <w:rStyle w:val="Emphasis"/>
          <w:highlight w:val="cyan"/>
        </w:rPr>
        <w:t>unprecedented</w:t>
      </w:r>
      <w:r w:rsidRPr="00AD520B">
        <w:rPr>
          <w:rFonts w:eastAsia="Calibri"/>
          <w:u w:val="single"/>
        </w:rPr>
        <w:t xml:space="preserve"> power </w:t>
      </w:r>
      <w:r w:rsidRPr="00286599">
        <w:rPr>
          <w:rStyle w:val="Emphasis"/>
          <w:highlight w:val="cyan"/>
        </w:rPr>
        <w:t>concentration</w:t>
      </w:r>
      <w:r w:rsidRPr="00AD520B">
        <w:rPr>
          <w:rFonts w:eastAsia="Calibri"/>
          <w:sz w:val="12"/>
        </w:rPr>
        <w:t xml:space="preserve"> </w:t>
      </w:r>
      <w:r w:rsidRPr="00AD520B">
        <w:rPr>
          <w:rFonts w:eastAsia="Calibri"/>
          <w:u w:val="single"/>
        </w:rPr>
        <w:t xml:space="preserve">in </w:t>
      </w:r>
      <w:r w:rsidRPr="00286599">
        <w:rPr>
          <w:rStyle w:val="Emphasis"/>
          <w:highlight w:val="cyan"/>
        </w:rPr>
        <w:t>large pools</w:t>
      </w:r>
      <w:r w:rsidRPr="00AD520B">
        <w:rPr>
          <w:rFonts w:eastAsia="Calibri"/>
          <w:u w:val="single"/>
        </w:rPr>
        <w:t xml:space="preserve"> of </w:t>
      </w:r>
      <w:r w:rsidRPr="00286599">
        <w:rPr>
          <w:rStyle w:val="Emphasis"/>
          <w:highlight w:val="cyan"/>
        </w:rPr>
        <w:t>capital</w:t>
      </w:r>
      <w:r w:rsidRPr="00AD520B">
        <w:rPr>
          <w:rFonts w:eastAsia="Calibri"/>
          <w:sz w:val="12"/>
        </w:rPr>
        <w:t xml:space="preserve">. Capital </w:t>
      </w:r>
      <w:r w:rsidRPr="00AD520B">
        <w:rPr>
          <w:rFonts w:eastAsia="Calibri"/>
          <w:sz w:val="12"/>
        </w:rPr>
        <w:lastRenderedPageBreak/>
        <w:t xml:space="preserve">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AD520B">
        <w:rPr>
          <w:rFonts w:eastAsia="Calibri"/>
          <w:highlight w:val="cyan"/>
          <w:u w:val="single"/>
        </w:rPr>
        <w:t xml:space="preserve">with </w:t>
      </w:r>
      <w:r w:rsidRPr="000A60E8">
        <w:rPr>
          <w:rFonts w:eastAsia="Calibri"/>
          <w:u w:val="single"/>
        </w:rPr>
        <w:t xml:space="preserve">most </w:t>
      </w:r>
      <w:r w:rsidRPr="00AD520B">
        <w:rPr>
          <w:rFonts w:eastAsia="Calibri"/>
          <w:highlight w:val="cyan"/>
          <w:u w:val="single"/>
        </w:rPr>
        <w:t>access to capital</w:t>
      </w:r>
      <w:r w:rsidRPr="00AD520B">
        <w:rPr>
          <w:rFonts w:eastAsia="Calibri"/>
          <w:sz w:val="12"/>
        </w:rPr>
        <w:t xml:space="preserve">. </w:t>
      </w:r>
      <w:r w:rsidRPr="00AD520B">
        <w:rPr>
          <w:rFonts w:eastAsia="Calibri"/>
          <w:u w:val="single"/>
        </w:rPr>
        <w:t xml:space="preserve">Critically, this </w:t>
      </w:r>
      <w:r w:rsidRPr="00286599">
        <w:rPr>
          <w:rStyle w:val="Emphasis"/>
          <w:sz w:val="30"/>
          <w:szCs w:val="30"/>
          <w:highlight w:val="cyan"/>
        </w:rPr>
        <w:t xml:space="preserve">opens the door to </w:t>
      </w:r>
      <w:r w:rsidRPr="00CD0BD7">
        <w:rPr>
          <w:rStyle w:val="Emphasis"/>
          <w:sz w:val="30"/>
          <w:szCs w:val="30"/>
        </w:rPr>
        <w:t xml:space="preserve">an </w:t>
      </w:r>
      <w:r w:rsidRPr="00286599">
        <w:rPr>
          <w:rStyle w:val="Emphasis"/>
          <w:sz w:val="30"/>
          <w:szCs w:val="30"/>
          <w:highlight w:val="cyan"/>
        </w:rPr>
        <w:t>extreme feedback loop</w:t>
      </w:r>
      <w:r w:rsidRPr="00AD520B">
        <w:rPr>
          <w:rFonts w:eastAsia="Calibri"/>
          <w:sz w:val="12"/>
        </w:rPr>
        <w:t xml:space="preserve">. </w:t>
      </w:r>
      <w:r w:rsidRPr="00AD520B">
        <w:rPr>
          <w:rFonts w:eastAsia="Calibri"/>
          <w:u w:val="single"/>
        </w:rPr>
        <w:t>The</w:t>
      </w:r>
      <w:r>
        <w:rPr>
          <w:rFonts w:eastAsia="Calibri"/>
          <w:u w:val="single"/>
        </w:rPr>
        <w:t xml:space="preserv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286599">
        <w:rPr>
          <w:rStyle w:val="Emphasis"/>
          <w:highlight w:val="cyan"/>
        </w:rPr>
        <w:t>pool 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0A60E8">
        <w:rPr>
          <w:rStyle w:val="Emphasis"/>
        </w:rPr>
        <w:t xml:space="preserve">few </w:t>
      </w:r>
      <w:r w:rsidRPr="00286599">
        <w:rPr>
          <w:rStyle w:val="Emphasis"/>
          <w:highlight w:val="cyan"/>
        </w:rPr>
        <w:t>maximally-empowered</w:t>
      </w:r>
      <w:r w:rsidRPr="00AD520B">
        <w:rPr>
          <w:rFonts w:eastAsia="Calibri"/>
          <w:u w:val="single"/>
        </w:rPr>
        <w:t xml:space="preserve"> (human or AI) </w:t>
      </w:r>
      <w:r w:rsidRPr="00286599">
        <w:rPr>
          <w:rStyle w:val="Emphasis"/>
          <w:highlight w:val="cyan"/>
        </w:rPr>
        <w:t>agents</w:t>
      </w:r>
      <w:r w:rsidRPr="00AD520B">
        <w:rPr>
          <w:rFonts w:eastAsia="Calibri"/>
          <w:u w:val="single"/>
        </w:rPr>
        <w:t xml:space="preserve"> focused on returns to capital</w:t>
      </w:r>
      <w:r w:rsidRPr="00AD520B">
        <w:rPr>
          <w:rFonts w:eastAsia="Calibri"/>
          <w:sz w:val="12"/>
        </w:rPr>
        <w:t>.</w:t>
      </w:r>
    </w:p>
    <w:bookmarkEnd w:id="3"/>
    <w:p w14:paraId="07501DF5" w14:textId="77777777" w:rsidR="006218AC" w:rsidRPr="00AD520B" w:rsidRDefault="006218AC" w:rsidP="006218AC">
      <w:pPr>
        <w:spacing w:line="256" w:lineRule="auto"/>
        <w:rPr>
          <w:rFonts w:eastAsia="Calibri"/>
          <w:sz w:val="12"/>
        </w:rPr>
      </w:pPr>
      <w:r w:rsidRPr="00AD520B">
        <w:rPr>
          <w:rFonts w:eastAsia="Calibri"/>
          <w:sz w:val="12"/>
        </w:rPr>
        <w:t>3 Harms from AI-driven Power Concentration</w:t>
      </w:r>
    </w:p>
    <w:p w14:paraId="279A0756" w14:textId="77777777" w:rsidR="006218AC" w:rsidRPr="00AD520B" w:rsidRDefault="006218AC" w:rsidP="006218AC">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286599">
        <w:rPr>
          <w:rStyle w:val="Emphasis"/>
          <w:highlight w:val="cyan"/>
        </w:rPr>
        <w:t>implications 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concentration, we now expand on why this is undesirable.</w:t>
      </w:r>
    </w:p>
    <w:p w14:paraId="5B184515" w14:textId="77777777" w:rsidR="006218AC" w:rsidRPr="00286599" w:rsidRDefault="006218AC" w:rsidP="006218AC">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286599">
        <w:rPr>
          <w:rStyle w:val="Emphasis"/>
          <w:highlight w:val="cyan"/>
        </w:rPr>
        <w:t>moral harms</w:t>
      </w:r>
      <w:r w:rsidRPr="00AD520B">
        <w:rPr>
          <w:rFonts w:eastAsia="Calibri"/>
          <w:sz w:val="12"/>
        </w:rPr>
        <w:t xml:space="preserve">. AI’s economic disruption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286599">
        <w:rPr>
          <w:rStyle w:val="Emphasis"/>
          <w:highlight w:val="cyan"/>
        </w:rPr>
        <w:t>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 integrity</w:t>
      </w:r>
      <w:r w:rsidRPr="00AD520B">
        <w:rPr>
          <w:rFonts w:eastAsia="Calibri"/>
          <w:u w:val="single"/>
        </w:rPr>
        <w:t xml:space="preserve"> by </w:t>
      </w:r>
      <w:r w:rsidRPr="00286599">
        <w:rPr>
          <w:rStyle w:val="StyleUnderline"/>
          <w:highlight w:val="cyan"/>
        </w:rPr>
        <w:t xml:space="preserve">disrupting </w:t>
      </w:r>
      <w:r w:rsidRPr="00286599">
        <w:rPr>
          <w:rStyle w:val="Emphasis"/>
          <w:highlight w:val="cyan"/>
        </w:rPr>
        <w:t>social ties</w:t>
      </w:r>
      <w:r w:rsidRPr="00AD520B">
        <w:rPr>
          <w:rFonts w:eastAsia="Calibri"/>
          <w:u w:val="single"/>
        </w:rPr>
        <w:t xml:space="preserve"> or </w:t>
      </w:r>
      <w:r w:rsidRPr="00286599">
        <w:rPr>
          <w:rStyle w:val="Emphasis"/>
          <w:highlight w:val="cyan"/>
        </w:rPr>
        <w:t>democratic processes</w:t>
      </w:r>
      <w:r w:rsidRPr="00286599">
        <w:rPr>
          <w:rStyle w:val="StyleUnderline"/>
        </w:rPr>
        <w:t>.</w:t>
      </w:r>
    </w:p>
    <w:p w14:paraId="4D1F2479" w14:textId="77777777" w:rsidR="006218AC" w:rsidRPr="000A60E8" w:rsidRDefault="006218AC" w:rsidP="006218AC">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3EC71ABC" w14:textId="77777777" w:rsidR="006218AC" w:rsidRPr="00AD520B" w:rsidRDefault="006218AC" w:rsidP="006218AC">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AI systems</w:t>
      </w:r>
      <w:r w:rsidRPr="00AD520B">
        <w:rPr>
          <w:rFonts w:eastAsia="Calibri"/>
          <w:u w:val="single"/>
        </w:rPr>
        <w:t xml:space="preserve"> would </w:t>
      </w:r>
      <w:r w:rsidRPr="00286599">
        <w:rPr>
          <w:rStyle w:val="Emphasis"/>
          <w:highlight w:val="cyan"/>
        </w:rPr>
        <w:t>not</w:t>
      </w:r>
      <w:r w:rsidRPr="00AD520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286599">
        <w:rPr>
          <w:rStyle w:val="Emphasis"/>
          <w:highlight w:val="cyan"/>
        </w:rPr>
        <w:t>production</w:t>
      </w:r>
      <w:r w:rsidRPr="00AD520B">
        <w:rPr>
          <w:rFonts w:eastAsia="Calibri"/>
          <w:u w:val="single"/>
        </w:rPr>
        <w:t xml:space="preserve"> from the </w:t>
      </w:r>
      <w:r w:rsidRPr="00286599">
        <w:rPr>
          <w:rStyle w:val="StyleUnderline"/>
        </w:rPr>
        <w:t>general public</w:t>
      </w:r>
      <w:r w:rsidRPr="00AD520B">
        <w:rPr>
          <w:rFonts w:eastAsia="Calibri"/>
          <w:sz w:val="12"/>
        </w:rPr>
        <w:t xml:space="preserve">, </w:t>
      </w:r>
      <w:r w:rsidRPr="00AD520B">
        <w:rPr>
          <w:rFonts w:eastAsia="Calibri"/>
          <w:highlight w:val="cyan"/>
          <w:u w:val="single"/>
        </w:rPr>
        <w:t xml:space="preserve">the </w:t>
      </w:r>
      <w:r w:rsidRPr="00286599">
        <w:rPr>
          <w:rStyle w:val="Emphasis"/>
          <w:highlight w:val="cyan"/>
        </w:rPr>
        <w:t>overall pool</w:t>
      </w:r>
      <w:r w:rsidRPr="00AD520B">
        <w:rPr>
          <w:rFonts w:eastAsia="Calibri"/>
          <w:u w:val="single"/>
        </w:rPr>
        <w:t xml:space="preserve"> of “fresh” </w:t>
      </w:r>
      <w:r w:rsidRPr="00286599">
        <w:rPr>
          <w:rStyle w:val="Emphasis"/>
          <w:highlight w:val="cyan"/>
        </w:rPr>
        <w:t>training 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a </w:t>
      </w:r>
      <w:r w:rsidRPr="00286599">
        <w:rPr>
          <w:rStyle w:val="StyleUnderline"/>
          <w:highlight w:val="cyan"/>
        </w:rPr>
        <w:t>collapse in</w:t>
      </w:r>
      <w:r w:rsidRPr="00AD520B">
        <w:rPr>
          <w:rFonts w:eastAsia="Calibri"/>
          <w:u w:val="single"/>
        </w:rPr>
        <w:t xml:space="preserve"> both </w:t>
      </w:r>
      <w:r w:rsidRPr="00286599">
        <w:rPr>
          <w:rStyle w:val="StyleUnderline"/>
          <w:highlight w:val="cyan"/>
        </w:rPr>
        <w:t>supply and demand for truthful</w:t>
      </w:r>
      <w:r w:rsidRPr="00AD520B">
        <w:rPr>
          <w:rFonts w:eastAsia="Calibri"/>
          <w:u w:val="single"/>
        </w:rPr>
        <w:t xml:space="preserve">, human-produced </w:t>
      </w:r>
      <w:r w:rsidRPr="00286599">
        <w:rPr>
          <w:rStyle w:val="StyleUnderline"/>
          <w:highlight w:val="cya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low quality information.</w:t>
      </w:r>
    </w:p>
    <w:p w14:paraId="775983E6" w14:textId="77777777" w:rsidR="006218AC" w:rsidRPr="00AD520B" w:rsidRDefault="006218AC" w:rsidP="006218AC">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we may differentially</w:t>
      </w:r>
      <w:r w:rsidRPr="00AD520B">
        <w:rPr>
          <w:rFonts w:eastAsia="Calibri"/>
          <w:b/>
          <w:iCs/>
          <w:u w:val="single"/>
        </w:rPr>
        <w:t xml:space="preserve"> </w:t>
      </w:r>
      <w:r w:rsidRPr="00286599">
        <w:rPr>
          <w:rStyle w:val="Emphasis"/>
          <w:highlight w:val="cyan"/>
        </w:rPr>
        <w:t>empower hyperpowerful</w:t>
      </w:r>
      <w:r w:rsidRPr="00AD520B">
        <w:rPr>
          <w:rFonts w:eastAsia="Calibri"/>
          <w:u w:val="single"/>
        </w:rPr>
        <w:t xml:space="preserve">, hyper-decisive, and hyper-self-interested </w:t>
      </w:r>
      <w:r w:rsidRPr="00286599">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AD520B">
        <w:rPr>
          <w:rFonts w:eastAsia="Calibri"/>
          <w:highlight w:val="cyan"/>
          <w:u w:val="single"/>
        </w:rPr>
        <w:t xml:space="preserve">safety </w:t>
      </w:r>
      <w:r w:rsidRPr="00286599">
        <w:rPr>
          <w:rStyle w:val="Emphasis"/>
          <w:highlight w:val="cyan"/>
        </w:rPr>
        <w:t>disasters</w:t>
      </w:r>
      <w:r w:rsidRPr="00AD520B">
        <w:rPr>
          <w:rFonts w:eastAsia="Calibri"/>
          <w:u w:val="single"/>
        </w:rPr>
        <w:t>.</w:t>
      </w:r>
    </w:p>
    <w:p w14:paraId="4025F415" w14:textId="77777777" w:rsidR="006218AC" w:rsidRPr="00AD520B" w:rsidRDefault="006218AC" w:rsidP="006218AC">
      <w:pPr>
        <w:spacing w:line="256" w:lineRule="auto"/>
        <w:rPr>
          <w:rFonts w:eastAsia="Calibri"/>
          <w:sz w:val="12"/>
        </w:rPr>
      </w:pPr>
      <w:r w:rsidRPr="00AD520B">
        <w:rPr>
          <w:rFonts w:eastAsia="Calibri"/>
          <w:highlight w:val="cyan"/>
          <w:u w:val="single"/>
        </w:rPr>
        <w:lastRenderedPageBreak/>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groups as a </w:t>
      </w:r>
      <w:r w:rsidRPr="00AD520B">
        <w:rPr>
          <w:rFonts w:eastAsia="Calibri"/>
          <w:sz w:val="16"/>
        </w:rPr>
        <w:t>whole.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0B11A844" w14:textId="77777777" w:rsidR="006218AC" w:rsidRPr="00AD520B" w:rsidRDefault="006218AC" w:rsidP="006218AC">
      <w:pPr>
        <w:spacing w:line="256" w:lineRule="auto"/>
        <w:rPr>
          <w:rFonts w:eastAsia="Calibri"/>
          <w:sz w:val="12"/>
        </w:rPr>
      </w:pPr>
      <w:r w:rsidRPr="00AD520B">
        <w:rPr>
          <w:rFonts w:eastAsia="Calibri"/>
          <w:sz w:val="12"/>
        </w:rPr>
        <w:t xml:space="preserve">Risks of unpredicted harms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 xml:space="preserve">become more </w:t>
      </w:r>
      <w:r w:rsidRPr="007B2151">
        <w:rPr>
          <w:rStyle w:val="Emphasis"/>
          <w:highlight w:val="cyan"/>
        </w:rPr>
        <w:t>opaque</w:t>
      </w:r>
      <w:r w:rsidRPr="00AD520B">
        <w:rPr>
          <w:rFonts w:eastAsia="Calibri"/>
          <w:u w:val="single"/>
        </w:rPr>
        <w:t xml:space="preserve"> and as a result, </w:t>
      </w:r>
      <w:r w:rsidRPr="007B2151">
        <w:rPr>
          <w:rStyle w:val="Emphasis"/>
          <w:highlight w:val="cyan"/>
        </w:rPr>
        <w:t>predicting harms</w:t>
      </w:r>
      <w:r w:rsidRPr="00AD520B">
        <w:rPr>
          <w:rFonts w:eastAsia="Calibri"/>
          <w:u w:val="single"/>
        </w:rPr>
        <w:t xml:space="preserve"> will be </w:t>
      </w:r>
      <w:r w:rsidRPr="000A60E8">
        <w:rPr>
          <w:rStyle w:val="StyleUnderline"/>
        </w:rPr>
        <w:t xml:space="preserve">increasingly </w:t>
      </w:r>
      <w:r w:rsidRPr="007B2151">
        <w:rPr>
          <w:rStyle w:val="Emphasis"/>
          <w:highlight w:val="cyan"/>
        </w:rPr>
        <w:t>challenging</w:t>
      </w:r>
      <w:r w:rsidRPr="00AD520B">
        <w:rPr>
          <w:rFonts w:eastAsia="Calibri"/>
          <w:sz w:val="12"/>
        </w:rPr>
        <w:t>. Moreover, as the selected few gain more computational power, they will gain nearly exclusive control over AI models.</w:t>
      </w:r>
    </w:p>
    <w:p w14:paraId="3F70FBFD" w14:textId="77777777" w:rsidR="006218AC" w:rsidRPr="00AD520B" w:rsidRDefault="006218AC" w:rsidP="006218AC">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6C7FF718" w14:textId="77777777" w:rsidR="006218AC" w:rsidRPr="00AD520B" w:rsidRDefault="006218AC" w:rsidP="006218AC">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risks</w:t>
      </w:r>
      <w:r w:rsidRPr="00AD520B">
        <w:rPr>
          <w:rFonts w:eastAsia="Calibri"/>
          <w:sz w:val="12"/>
        </w:rPr>
        <w:t xml:space="preserve"> </w:t>
      </w:r>
      <w:r w:rsidRPr="00AD520B">
        <w:rPr>
          <w:rFonts w:eastAsia="Calibri"/>
          <w:u w:val="single"/>
        </w:rPr>
        <w:t xml:space="preserve">because any economically-dominant actor – whether human or AI – would need to </w:t>
      </w:r>
      <w:r w:rsidRPr="007B2151">
        <w:rPr>
          <w:rStyle w:val="Emphasis"/>
          <w:sz w:val="30"/>
          <w:szCs w:val="30"/>
          <w:highlight w:val="cyan"/>
        </w:rPr>
        <w:t xml:space="preserve">set aside </w:t>
      </w:r>
      <w:r w:rsidRPr="00CD0BD7">
        <w:rPr>
          <w:rStyle w:val="Emphasis"/>
          <w:sz w:val="30"/>
          <w:szCs w:val="30"/>
        </w:rPr>
        <w:t xml:space="preserve">safety </w:t>
      </w:r>
      <w:r w:rsidRPr="007B2151">
        <w:rPr>
          <w:rStyle w:val="Emphasis"/>
          <w:sz w:val="30"/>
          <w:szCs w:val="30"/>
          <w:highlight w:val="cyan"/>
        </w:rPr>
        <w:t xml:space="preserve">concerns 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in order </w:t>
      </w:r>
      <w:r w:rsidRPr="00AD520B">
        <w:rPr>
          <w:rFonts w:eastAsia="Calibri"/>
          <w:highlight w:val="cyan"/>
          <w:u w:val="single"/>
        </w:rPr>
        <w:t>to achieve</w:t>
      </w:r>
      <w:r w:rsidRPr="00AD520B">
        <w:rPr>
          <w:rFonts w:eastAsia="Calibri"/>
          <w:u w:val="single"/>
        </w:rPr>
        <w:t xml:space="preserve"> its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043739ED" w14:textId="77777777" w:rsidR="006218AC" w:rsidRPr="00AD520B" w:rsidRDefault="006218AC" w:rsidP="006218AC">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CD0BD7">
        <w:rPr>
          <w:rStyle w:val="Emphasis"/>
        </w:rPr>
        <w:t>CBI is a</w:t>
      </w:r>
      <w:r w:rsidRPr="00AD520B">
        <w:rPr>
          <w:rFonts w:eastAsia="Calibri"/>
          <w:u w:val="single"/>
        </w:rPr>
        <w:t xml:space="preserve"> tractable </w:t>
      </w:r>
      <w:r w:rsidRPr="007B2151">
        <w:rPr>
          <w:rStyle w:val="Emphasis"/>
          <w:highlight w:val="cyan"/>
        </w:rPr>
        <w:t>strategy</w:t>
      </w:r>
      <w:r w:rsidRPr="00AD520B">
        <w:rPr>
          <w:rFonts w:eastAsia="Calibri"/>
          <w:highlight w:val="cyan"/>
          <w:u w:val="single"/>
        </w:rPr>
        <w:t xml:space="preserve"> for addressing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inherently, and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55B5E348" w14:textId="77777777" w:rsidR="006218AC" w:rsidRDefault="006218AC" w:rsidP="006218AC">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requires testing</w:t>
      </w:r>
      <w:r w:rsidRPr="00AD520B">
        <w:rPr>
          <w:rFonts w:eastAsia="Calibri"/>
          <w:u w:val="single"/>
        </w:rPr>
        <w:t xml:space="preserve"> and </w:t>
      </w:r>
      <w:r w:rsidRPr="007B215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7B2151">
        <w:rPr>
          <w:rStyle w:val="Emphasis"/>
          <w:highlight w:val="cyan"/>
        </w:rPr>
        <w:t>evaluate</w:t>
      </w:r>
      <w:r w:rsidRPr="00AD520B">
        <w:rPr>
          <w:rFonts w:eastAsia="Calibri"/>
          <w:u w:val="single"/>
        </w:rPr>
        <w:t xml:space="preserve"> the </w:t>
      </w:r>
      <w:r w:rsidRPr="007B2151">
        <w:rPr>
          <w:rStyle w:val="Emphasis"/>
          <w:highlight w:val="cyan"/>
        </w:rPr>
        <w:t>performance</w:t>
      </w:r>
      <w:r w:rsidRPr="00AD520B">
        <w:rPr>
          <w:rFonts w:eastAsia="Calibri"/>
          <w:highlight w:val="cyan"/>
          <w:u w:val="single"/>
        </w:rPr>
        <w:t xml:space="preserve"> and </w:t>
      </w:r>
      <w:r w:rsidRPr="007B2151">
        <w:rPr>
          <w:rStyle w:val="Emphasis"/>
          <w:highlight w:val="cyan"/>
        </w:rPr>
        <w:t>risks of AI</w:t>
      </w:r>
      <w:r w:rsidRPr="00AD520B">
        <w:rPr>
          <w:rFonts w:eastAsia="Calibri"/>
          <w:u w:val="single"/>
        </w:rPr>
        <w:t>,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3DDD251C" w14:textId="77777777" w:rsidR="006218AC" w:rsidRDefault="006218AC" w:rsidP="006218AC">
      <w:pPr>
        <w:pStyle w:val="Heading4"/>
      </w:pPr>
      <w:r>
        <w:t xml:space="preserve">CBI </w:t>
      </w:r>
      <w:r w:rsidRPr="006A47BB">
        <w:rPr>
          <w:u w:val="single"/>
        </w:rPr>
        <w:t>quickly</w:t>
      </w:r>
      <w:r>
        <w:t xml:space="preserve"> solves market concentration: even small </w:t>
      </w:r>
      <w:r w:rsidRPr="006A47BB">
        <w:rPr>
          <w:u w:val="single"/>
        </w:rPr>
        <w:t>participation</w:t>
      </w:r>
      <w:r>
        <w:t xml:space="preserve"> rates solve.  </w:t>
      </w:r>
    </w:p>
    <w:p w14:paraId="67E588D9" w14:textId="77777777" w:rsidR="006218AC" w:rsidRPr="0004021E" w:rsidRDefault="006218AC" w:rsidP="006218AC">
      <w:r>
        <w:rPr>
          <w:rStyle w:val="Style13ptBold"/>
        </w:rPr>
        <w:t xml:space="preserve">Vincent </w:t>
      </w:r>
      <w:r w:rsidRPr="00383CF7">
        <w:rPr>
          <w:rStyle w:val="Style13ptBold"/>
        </w:rPr>
        <w:t>et a</w:t>
      </w:r>
      <w:r>
        <w:rPr>
          <w:rStyle w:val="Style13ptBold"/>
        </w:rPr>
        <w:t xml:space="preserve">l 21 </w:t>
      </w:r>
      <w:r w:rsidRPr="003044CA">
        <w:t>[Nicholas Vincent; Brent Hecht; Northwestern University. 2021, “Can ‘Conscious Data Contribution’ Help Users to Exert ‘Data Leverage’ Against Technology Companies?” https://dl.acm.org/doi/pdf/10.1145/3449177. Minion]</w:t>
      </w:r>
    </w:p>
    <w:p w14:paraId="6BBFD953" w14:textId="77777777" w:rsidR="006218AC" w:rsidRPr="004E4F0C" w:rsidRDefault="006218AC" w:rsidP="006218AC">
      <w:pPr>
        <w:rPr>
          <w:sz w:val="16"/>
        </w:rPr>
      </w:pPr>
      <w:bookmarkStart w:id="4" w:name="_Hlk218117157"/>
      <w:r w:rsidRPr="004E4F0C">
        <w:rPr>
          <w:sz w:val="16"/>
        </w:rPr>
        <w:t xml:space="preserve">In theory, CDC has two desirable characteristics compared to data strikes. First, </w:t>
      </w:r>
      <w:r w:rsidRPr="007E3B82">
        <w:rPr>
          <w:rStyle w:val="StyleUnderline"/>
          <w:highlight w:val="cyan"/>
        </w:rPr>
        <w:t>CDC</w:t>
      </w:r>
      <w:r w:rsidRPr="004E4F0C">
        <w:rPr>
          <w:sz w:val="16"/>
        </w:rPr>
        <w:t xml:space="preserve"> is more </w:t>
      </w:r>
      <w:r w:rsidRPr="007E3B82">
        <w:rPr>
          <w:rStyle w:val="StyleUnderline"/>
          <w:highlight w:val="cyan"/>
        </w:rPr>
        <w:t>realistic</w:t>
      </w:r>
      <w:r w:rsidRPr="004E4F0C">
        <w:rPr>
          <w:sz w:val="16"/>
        </w:rPr>
        <w:t xml:space="preserve"> </w:t>
      </w:r>
      <w:r w:rsidRPr="0061790A">
        <w:rPr>
          <w:rStyle w:val="StyleUnderline"/>
        </w:rPr>
        <w:t xml:space="preserve">within </w:t>
      </w:r>
      <w:r w:rsidRPr="0004021E">
        <w:rPr>
          <w:rStyle w:val="Emphasis"/>
          <w:sz w:val="30"/>
          <w:szCs w:val="30"/>
          <w:highlight w:val="cyan"/>
        </w:rPr>
        <w:t>short</w:t>
      </w:r>
      <w:r w:rsidRPr="0061790A">
        <w:rPr>
          <w:rStyle w:val="StyleUnderline"/>
        </w:rPr>
        <w:t xml:space="preserve">-term </w:t>
      </w:r>
      <w:r w:rsidRPr="0004021E">
        <w:rPr>
          <w:rStyle w:val="Emphasis"/>
          <w:sz w:val="30"/>
          <w:szCs w:val="30"/>
          <w:highlight w:val="cyan"/>
        </w:rPr>
        <w:t>time frames</w:t>
      </w:r>
      <w:r w:rsidRPr="004E4F0C">
        <w:rPr>
          <w:sz w:val="16"/>
        </w:rPr>
        <w:t xml:space="preserve"> </w:t>
      </w:r>
      <w:r w:rsidRPr="00276ECA">
        <w:rPr>
          <w:sz w:val="16"/>
        </w:rPr>
        <w:t>(as some data strikes will require support from regulators), which is</w:t>
      </w:r>
      <w:r w:rsidRPr="00276ECA">
        <w:rPr>
          <w:rStyle w:val="StyleUnderline"/>
          <w:sz w:val="16"/>
        </w:rPr>
        <w:t xml:space="preserve"> </w:t>
      </w:r>
      <w:r w:rsidRPr="007E3B82">
        <w:rPr>
          <w:rStyle w:val="StyleUnderline"/>
          <w:highlight w:val="cyan"/>
        </w:rPr>
        <w:t>important given</w:t>
      </w:r>
      <w:r w:rsidRPr="0061790A">
        <w:rPr>
          <w:rStyle w:val="StyleUnderline"/>
        </w:rPr>
        <w:t xml:space="preserve"> the </w:t>
      </w:r>
      <w:r w:rsidRPr="007E3B82">
        <w:rPr>
          <w:rStyle w:val="Emphasis"/>
          <w:highlight w:val="cyan"/>
        </w:rPr>
        <w:t>growing demand</w:t>
      </w:r>
      <w:r w:rsidRPr="0061790A">
        <w:rPr>
          <w:rStyle w:val="StyleUnderline"/>
        </w:rPr>
        <w:t xml:space="preserve"> for </w:t>
      </w:r>
      <w:r w:rsidRPr="007E3B82">
        <w:rPr>
          <w:rStyle w:val="Emphasis"/>
          <w:highlight w:val="cyan"/>
        </w:rPr>
        <w:t>immediate changes</w:t>
      </w:r>
      <w:r w:rsidRPr="004E4F0C">
        <w:rPr>
          <w:sz w:val="16"/>
        </w:rPr>
        <w:t xml:space="preserve"> </w:t>
      </w:r>
      <w:r w:rsidRPr="0061790A">
        <w:rPr>
          <w:rStyle w:val="StyleUnderline"/>
        </w:rPr>
        <w:t>to the power dynamics between users and tech companies</w:t>
      </w:r>
      <w:r w:rsidRPr="004E4F0C">
        <w:rPr>
          <w:sz w:val="16"/>
        </w:rPr>
        <w:t xml:space="preserve">. In terms of legal support for CDC, regulators in various jurisdictions, e.g. the European Union, are increasingly advancing legislation that protects “data portability”, the right </w:t>
      </w:r>
      <w:r w:rsidRPr="004E4F0C">
        <w:rPr>
          <w:sz w:val="16"/>
        </w:rPr>
        <w:lastRenderedPageBreak/>
        <w:t>for users to receive and re-use their personal data [34]. Tech companies are also supporting data portability features, e.g. Google’s “Takeout” feature that allows users to export their data [21]. As data portability laws and features become more common, CDC should become even easier to practice.</w:t>
      </w:r>
    </w:p>
    <w:p w14:paraId="3A0145F4" w14:textId="77777777" w:rsidR="006218AC" w:rsidRPr="004E4F0C" w:rsidRDefault="006218AC" w:rsidP="006218AC">
      <w:pPr>
        <w:rPr>
          <w:sz w:val="16"/>
        </w:rPr>
      </w:pPr>
      <w:r w:rsidRPr="004E4F0C">
        <w:rPr>
          <w:sz w:val="16"/>
        </w:rPr>
        <w:t xml:space="preserve">Second, while small data strikes must fight an uphill battle against the diminishing returns of data, CDC </w:t>
      </w:r>
      <w:r w:rsidRPr="007E3B82">
        <w:rPr>
          <w:rStyle w:val="StyleUnderline"/>
          <w:highlight w:val="cyan"/>
        </w:rPr>
        <w:t xml:space="preserve">does not face </w:t>
      </w:r>
      <w:r w:rsidRPr="00DF77A9">
        <w:rPr>
          <w:rStyle w:val="StyleUnderline"/>
          <w:highlight w:val="cyan"/>
        </w:rPr>
        <w:t>diminishing r</w:t>
      </w:r>
      <w:r w:rsidRPr="007E3B82">
        <w:rPr>
          <w:rStyle w:val="StyleUnderline"/>
          <w:highlight w:val="cyan"/>
        </w:rPr>
        <w:t>eturns</w:t>
      </w:r>
      <w:r w:rsidRPr="0061790A">
        <w:rPr>
          <w:rStyle w:val="StyleUnderline"/>
        </w:rPr>
        <w:t xml:space="preserve"> until participation is high</w:t>
      </w:r>
      <w:r w:rsidRPr="004E4F0C">
        <w:rPr>
          <w:sz w:val="16"/>
        </w:rPr>
        <w:t xml:space="preserve">. While small data strikes may have a minor impact on a large company’s technologies, </w:t>
      </w:r>
      <w:r w:rsidRPr="007E3B82">
        <w:rPr>
          <w:rStyle w:val="Emphasis"/>
          <w:highlight w:val="cyan"/>
        </w:rPr>
        <w:t>small contributions</w:t>
      </w:r>
      <w:r w:rsidRPr="0061790A">
        <w:rPr>
          <w:rStyle w:val="StyleUnderline"/>
        </w:rPr>
        <w:t xml:space="preserve"> of data</w:t>
      </w:r>
      <w:r w:rsidRPr="004E4F0C">
        <w:rPr>
          <w:sz w:val="16"/>
        </w:rPr>
        <w:t xml:space="preserve"> could </w:t>
      </w:r>
      <w:r w:rsidRPr="007E3B82">
        <w:rPr>
          <w:rStyle w:val="Emphasis"/>
          <w:highlight w:val="cyan"/>
        </w:rPr>
        <w:t>hugely improve</w:t>
      </w:r>
      <w:r w:rsidRPr="004E4F0C">
        <w:rPr>
          <w:sz w:val="16"/>
        </w:rPr>
        <w:t xml:space="preserve"> </w:t>
      </w:r>
      <w:r w:rsidRPr="0061790A">
        <w:rPr>
          <w:rStyle w:val="StyleUnderline"/>
        </w:rPr>
        <w:t xml:space="preserve">the </w:t>
      </w:r>
      <w:r w:rsidRPr="007E3B82">
        <w:rPr>
          <w:rStyle w:val="StyleUnderline"/>
          <w:highlight w:val="cyan"/>
        </w:rPr>
        <w:t>performance</w:t>
      </w:r>
      <w:r w:rsidRPr="0061790A">
        <w:rPr>
          <w:rStyle w:val="StyleUnderline"/>
        </w:rPr>
        <w:t xml:space="preserve"> of a CDC beneficiary’s</w:t>
      </w:r>
      <w:r w:rsidRPr="004E4F0C">
        <w:rPr>
          <w:sz w:val="16"/>
        </w:rPr>
        <w:t xml:space="preserve"> data-driven technologies, </w:t>
      </w:r>
      <w:r w:rsidRPr="0061790A">
        <w:rPr>
          <w:rStyle w:val="StyleUnderline"/>
        </w:rPr>
        <w:t>helping it to compete with the target of a protest</w:t>
      </w:r>
      <w:r w:rsidRPr="004E4F0C">
        <w:rPr>
          <w:sz w:val="16"/>
        </w:rPr>
        <w:t>. In other words, CDC can more easily operate in the “vertical” region of the performance vs. dataset size curve instead of the “horizontal” region of this curve.</w:t>
      </w:r>
    </w:p>
    <w:p w14:paraId="5DE584C5" w14:textId="77777777" w:rsidR="006218AC" w:rsidRPr="0076557D" w:rsidRDefault="006218AC" w:rsidP="006218AC">
      <w:pPr>
        <w:rPr>
          <w:sz w:val="16"/>
        </w:rPr>
      </w:pPr>
      <w:r w:rsidRPr="0076557D">
        <w:rPr>
          <w:sz w:val="16"/>
        </w:rPr>
        <w:t>The goal of this paper is to begin to understand how CDC might work in practice. To do so, we simulated CDC applied to four widely studied and business-relevant ML tasks: two recommendation tasks and two classification tasks. For context, we also consider data strikes— combined with CDC and on their own—in which users delete thei data from an offending company. In total, we simulated three different data leverage scenarios: CDC only, data strike only, and CDC with data strike. To measure the data leverage achieved in each scenario with different participation rates, we compared the ML performance of a simulated large, data-rich incumbent company (the target of CDC) with that of a small competitor (the beneficiary of CDC). To enable comparisons across ML tasks with different evaluation metrics, dataset sizes, and data formats, we defined Data Leverage Power (DLP), a metric that facilitates cross-task comparison and the comparison of CDC to data strikes. In our analyses, we compare performance using both DLP and traditional ML metrics, which provide a task-specific perspective.</w:t>
      </w:r>
    </w:p>
    <w:p w14:paraId="49235F52" w14:textId="77777777" w:rsidR="006218AC" w:rsidRPr="00777038" w:rsidRDefault="006218AC" w:rsidP="006218AC">
      <w:pPr>
        <w:rPr>
          <w:u w:val="single"/>
        </w:rPr>
      </w:pPr>
      <w:r w:rsidRPr="004E4F0C">
        <w:rPr>
          <w:sz w:val="16"/>
        </w:rPr>
        <w:t xml:space="preserve">Our findings suggest that </w:t>
      </w:r>
      <w:r w:rsidRPr="007E3B82">
        <w:rPr>
          <w:rStyle w:val="StyleUnderline"/>
          <w:highlight w:val="cyan"/>
        </w:rPr>
        <w:t xml:space="preserve">CDC with </w:t>
      </w:r>
      <w:r w:rsidRPr="007E3B82">
        <w:rPr>
          <w:rStyle w:val="Emphasis"/>
          <w:highlight w:val="cyan"/>
        </w:rPr>
        <w:t>relatively small participation rates</w:t>
      </w:r>
      <w:r w:rsidRPr="007E3B82">
        <w:rPr>
          <w:rStyle w:val="StyleUnderline"/>
          <w:highlight w:val="cyan"/>
        </w:rPr>
        <w:t xml:space="preserve"> </w:t>
      </w:r>
      <w:r w:rsidRPr="007E3B82">
        <w:rPr>
          <w:rStyle w:val="StyleUnderline"/>
        </w:rPr>
        <w:t>can</w:t>
      </w:r>
      <w:r w:rsidRPr="0061790A">
        <w:rPr>
          <w:rStyle w:val="StyleUnderline"/>
        </w:rPr>
        <w:t xml:space="preserve"> effectively </w:t>
      </w:r>
      <w:r w:rsidRPr="007E3B82">
        <w:rPr>
          <w:rStyle w:val="Emphasis"/>
          <w:highlight w:val="cyan"/>
        </w:rPr>
        <w:t>reduce</w:t>
      </w:r>
      <w:r w:rsidRPr="004E4F0C">
        <w:rPr>
          <w:sz w:val="16"/>
        </w:rPr>
        <w:t xml:space="preserve"> </w:t>
      </w:r>
      <w:r w:rsidRPr="004E4F0C">
        <w:rPr>
          <w:rStyle w:val="StyleUnderline"/>
        </w:rPr>
        <w:t xml:space="preserve">the </w:t>
      </w:r>
      <w:r w:rsidRPr="007E3B82">
        <w:rPr>
          <w:rStyle w:val="Emphasis"/>
          <w:highlight w:val="cyan"/>
        </w:rPr>
        <w:t>gap</w:t>
      </w:r>
      <w:r w:rsidRPr="004E4F0C">
        <w:rPr>
          <w:rStyle w:val="StyleUnderline"/>
        </w:rPr>
        <w:t xml:space="preserve"> between a data-rich incumbent and its small competitor. </w:t>
      </w:r>
      <w:r w:rsidRPr="007E3B82">
        <w:rPr>
          <w:rStyle w:val="StyleUnderline"/>
          <w:highlight w:val="cyan"/>
        </w:rPr>
        <w:t xml:space="preserve">If just </w:t>
      </w:r>
      <w:r w:rsidRPr="00C84713">
        <w:rPr>
          <w:rStyle w:val="Emphasis"/>
          <w:highlight w:val="cyan"/>
        </w:rPr>
        <w:t>20%</w:t>
      </w:r>
      <w:r w:rsidRPr="004E4F0C">
        <w:rPr>
          <w:rStyle w:val="StyleUnderline"/>
        </w:rPr>
        <w:t xml:space="preserve"> of users </w:t>
      </w:r>
      <w:r w:rsidRPr="007E3B82">
        <w:rPr>
          <w:rStyle w:val="StyleUnderline"/>
          <w:highlight w:val="cyan"/>
        </w:rPr>
        <w:t>participate</w:t>
      </w:r>
      <w:r w:rsidRPr="004E4F0C">
        <w:rPr>
          <w:rStyle w:val="StyleUnderline"/>
        </w:rPr>
        <w:t xml:space="preserve"> in CDC, the small competitor can </w:t>
      </w:r>
      <w:r w:rsidRPr="007E3B82">
        <w:rPr>
          <w:rStyle w:val="StyleUnderline"/>
          <w:highlight w:val="cyan"/>
        </w:rPr>
        <w:t xml:space="preserve">get at least </w:t>
      </w:r>
      <w:r w:rsidRPr="00C84713">
        <w:rPr>
          <w:rStyle w:val="Emphasis"/>
          <w:highlight w:val="cyan"/>
        </w:rPr>
        <w:t>80%</w:t>
      </w:r>
      <w:r w:rsidRPr="004E4F0C">
        <w:rPr>
          <w:rStyle w:val="StyleUnderline"/>
        </w:rPr>
        <w:t xml:space="preserve"> of the way </w:t>
      </w:r>
      <w:r w:rsidRPr="007E3B82">
        <w:rPr>
          <w:rStyle w:val="StyleUnderline"/>
          <w:highlight w:val="cyan"/>
        </w:rPr>
        <w:t xml:space="preserve">towards </w:t>
      </w:r>
      <w:r w:rsidRPr="00C84713">
        <w:rPr>
          <w:rStyle w:val="Emphasis"/>
          <w:highlight w:val="cyan"/>
        </w:rPr>
        <w:t>best-case performance</w:t>
      </w:r>
      <w:r w:rsidRPr="007E3B82">
        <w:rPr>
          <w:rStyle w:val="StyleUnderline"/>
          <w:highlight w:val="cyan"/>
        </w:rPr>
        <w:t xml:space="preserve"> for</w:t>
      </w:r>
      <w:r w:rsidRPr="004E4F0C">
        <w:rPr>
          <w:rStyle w:val="StyleUnderline"/>
        </w:rPr>
        <w:t xml:space="preserve"> all our ML tasks. In certain situations, participation by 5% of users is enough to boost the </w:t>
      </w:r>
      <w:r w:rsidRPr="00C84713">
        <w:rPr>
          <w:rStyle w:val="Emphasis"/>
          <w:highlight w:val="cyan"/>
        </w:rPr>
        <w:t>small competitor</w:t>
      </w:r>
      <w:r w:rsidRPr="00C84713">
        <w:rPr>
          <w:rStyle w:val="Emphasis"/>
        </w:rPr>
        <w:t>’s</w:t>
      </w:r>
      <w:r w:rsidRPr="004E4F0C">
        <w:rPr>
          <w:rStyle w:val="StyleUnderline"/>
        </w:rPr>
        <w:t xml:space="preserve"> ML performance to 50% of best-case performance improvement, and 20% of users can get the small competitor 90% of the way.</w:t>
      </w:r>
    </w:p>
    <w:bookmarkEnd w:id="4"/>
    <w:p w14:paraId="6D0C99E3" w14:textId="77777777" w:rsidR="006218AC" w:rsidRPr="00594BF1" w:rsidRDefault="006218AC" w:rsidP="006218AC">
      <w:pPr>
        <w:pStyle w:val="Heading4"/>
        <w:rPr>
          <w:rStyle w:val="Style13ptBold"/>
        </w:rPr>
      </w:pPr>
      <w:r>
        <w:t xml:space="preserve">And embeds </w:t>
      </w:r>
      <w:r w:rsidRPr="002C0FC7">
        <w:rPr>
          <w:u w:val="single"/>
        </w:rPr>
        <w:t>guard-rails</w:t>
      </w:r>
      <w:r>
        <w:t xml:space="preserve"> that are </w:t>
      </w:r>
      <w:r w:rsidRPr="002C0FC7">
        <w:rPr>
          <w:u w:val="single"/>
        </w:rPr>
        <w:t>required</w:t>
      </w:r>
      <w:r>
        <w:t xml:space="preserve"> for AI </w:t>
      </w:r>
      <w:r w:rsidRPr="00594BF1">
        <w:rPr>
          <w:u w:val="single"/>
        </w:rPr>
        <w:t>safet</w:t>
      </w:r>
      <w:r>
        <w:rPr>
          <w:u w:val="single"/>
        </w:rPr>
        <w:t>y</w:t>
      </w:r>
      <w:r>
        <w:t xml:space="preserve">: </w:t>
      </w:r>
      <w:r w:rsidRPr="00594BF1">
        <w:rPr>
          <w:rStyle w:val="Style13ptBold"/>
        </w:rPr>
        <w:t xml:space="preserve">that’s </w:t>
      </w:r>
      <w:r w:rsidRPr="00594BF1">
        <w:rPr>
          <w:rStyle w:val="Style13ptBold"/>
          <w:u w:val="single"/>
        </w:rPr>
        <w:t>comparatively</w:t>
      </w:r>
      <w:r w:rsidRPr="00594BF1">
        <w:rPr>
          <w:rStyle w:val="Style13ptBold"/>
        </w:rPr>
        <w:t xml:space="preserve"> better than regulations. </w:t>
      </w:r>
    </w:p>
    <w:p w14:paraId="17789626" w14:textId="77777777" w:rsidR="006218AC" w:rsidRPr="00A84C36" w:rsidRDefault="006218AC" w:rsidP="006218AC">
      <w:pPr>
        <w:rPr>
          <w:rStyle w:val="Style13ptBold"/>
          <w:b w:val="0"/>
          <w:bCs w:val="0"/>
        </w:rPr>
      </w:pPr>
      <w:r>
        <w:rPr>
          <w:rStyle w:val="Style13ptBold"/>
        </w:rPr>
        <w:t xml:space="preserve">Velazquez 25 </w:t>
      </w:r>
      <w:r w:rsidRPr="006F23A3">
        <w:t>[Alvin Velazquez; Associate Professor of Law, JD from Harvard Law School and BA from Cornell University; “The Union’s Role in Artificial Intelligence Governance and Regulation” Indiana Legal Studies Research Paper No. 539. https://papers.ssrn.com/sol3/papers.cfm?abstract_id=5092647. Minion]</w:t>
      </w:r>
    </w:p>
    <w:p w14:paraId="0824ECE0" w14:textId="77777777" w:rsidR="006218AC" w:rsidRPr="006F23A3" w:rsidRDefault="006218AC" w:rsidP="006218AC">
      <w:pPr>
        <w:rPr>
          <w:u w:val="single"/>
        </w:rPr>
      </w:pPr>
      <w:r w:rsidRPr="00B805DB">
        <w:rPr>
          <w:sz w:val="16"/>
        </w:rPr>
        <w:t xml:space="preserve">The </w:t>
      </w:r>
      <w:r w:rsidRPr="00BC7D24">
        <w:rPr>
          <w:rStyle w:val="Boxes"/>
          <w:highlight w:val="cyan"/>
        </w:rPr>
        <w:t>bargaining process</w:t>
      </w:r>
      <w:r w:rsidRPr="00B805DB">
        <w:rPr>
          <w:sz w:val="16"/>
        </w:rPr>
        <w:t xml:space="preserve"> </w:t>
      </w:r>
      <w:r w:rsidRPr="00A84C36">
        <w:rPr>
          <w:rStyle w:val="StyleUnderline"/>
        </w:rPr>
        <w:t xml:space="preserve">can </w:t>
      </w:r>
      <w:r w:rsidRPr="00BC7D24">
        <w:rPr>
          <w:rStyle w:val="StyleUnderline"/>
          <w:highlight w:val="cyan"/>
        </w:rPr>
        <w:t>provide</w:t>
      </w:r>
      <w:r w:rsidRPr="00A84C36">
        <w:rPr>
          <w:rStyle w:val="StyleUnderline"/>
        </w:rPr>
        <w:t xml:space="preserve"> for those</w:t>
      </w:r>
      <w:r w:rsidRPr="00B805DB">
        <w:rPr>
          <w:sz w:val="16"/>
        </w:rPr>
        <w:t xml:space="preserve"> </w:t>
      </w:r>
      <w:r w:rsidRPr="00BC7D24">
        <w:rPr>
          <w:rStyle w:val="Boxes"/>
          <w:highlight w:val="cyan"/>
        </w:rPr>
        <w:t>guard rails</w:t>
      </w:r>
      <w:r w:rsidRPr="00B805DB">
        <w:rPr>
          <w:sz w:val="16"/>
        </w:rPr>
        <w:t xml:space="preserve">, and </w:t>
      </w:r>
      <w:r w:rsidRPr="00BC7D24">
        <w:rPr>
          <w:rStyle w:val="StyleUnderline"/>
          <w:highlight w:val="cyan"/>
        </w:rPr>
        <w:t>unions</w:t>
      </w:r>
      <w:r w:rsidRPr="00B805DB">
        <w:rPr>
          <w:sz w:val="16"/>
        </w:rPr>
        <w:t xml:space="preserve">, if allowed to expand, can </w:t>
      </w:r>
      <w:r w:rsidRPr="00BC7D24">
        <w:rPr>
          <w:rStyle w:val="Boxes"/>
          <w:highlight w:val="cyan"/>
        </w:rPr>
        <w:t>monitor AI</w:t>
      </w:r>
      <w:r w:rsidRPr="00B805DB">
        <w:rPr>
          <w:sz w:val="16"/>
        </w:rPr>
        <w:t xml:space="preserve"> </w:t>
      </w:r>
      <w:r w:rsidRPr="00A84C36">
        <w:rPr>
          <w:rStyle w:val="StyleUnderline"/>
        </w:rPr>
        <w:t xml:space="preserve">use </w:t>
      </w:r>
      <w:r w:rsidRPr="00BC7D24">
        <w:rPr>
          <w:rStyle w:val="StyleUnderline"/>
          <w:highlight w:val="cyan"/>
        </w:rPr>
        <w:t>in a way</w:t>
      </w:r>
      <w:r w:rsidRPr="00A84C36">
        <w:rPr>
          <w:rStyle w:val="StyleUnderline"/>
        </w:rPr>
        <w:t xml:space="preserve"> that </w:t>
      </w:r>
      <w:r w:rsidRPr="00BC7D24">
        <w:rPr>
          <w:rStyle w:val="Boxes"/>
          <w:highlight w:val="cyan"/>
        </w:rPr>
        <w:t>governments</w:t>
      </w:r>
      <w:r w:rsidRPr="00A84C36">
        <w:rPr>
          <w:rStyle w:val="StyleUnderline"/>
        </w:rPr>
        <w:t xml:space="preserve"> with </w:t>
      </w:r>
      <w:r w:rsidRPr="00BC7D24">
        <w:rPr>
          <w:rStyle w:val="Boxes"/>
          <w:highlight w:val="cyan"/>
        </w:rPr>
        <w:t>limited resources</w:t>
      </w:r>
      <w:r w:rsidRPr="00B805DB">
        <w:rPr>
          <w:sz w:val="16"/>
          <w:highlight w:val="cyan"/>
        </w:rPr>
        <w:t xml:space="preserve"> </w:t>
      </w:r>
      <w:r w:rsidRPr="00BC7D24">
        <w:rPr>
          <w:rStyle w:val="StyleUnderline"/>
          <w:highlight w:val="cyan"/>
        </w:rPr>
        <w:t>cannot</w:t>
      </w:r>
      <w:r w:rsidRPr="00A84C36">
        <w:rPr>
          <w:rStyle w:val="StyleUnderline"/>
        </w:rPr>
        <w:t xml:space="preserve"> that expand</w:t>
      </w:r>
      <w:r w:rsidRPr="00B805DB">
        <w:rPr>
          <w:sz w:val="16"/>
        </w:rPr>
        <w:t xml:space="preserve"> well beyond relatively circumscribed na</w:t>
      </w:r>
      <w:r>
        <w:rPr>
          <w:sz w:val="16"/>
        </w:rPr>
        <w:tab/>
      </w:r>
      <w:r w:rsidRPr="00B805DB">
        <w:rPr>
          <w:sz w:val="16"/>
        </w:rPr>
        <w:t xml:space="preserve">ture of evaluating how training data is fed and trained in a deep neural network. For example, </w:t>
      </w:r>
      <w:r w:rsidRPr="00BC7D24">
        <w:rPr>
          <w:rStyle w:val="Boxes"/>
          <w:highlight w:val="cyan"/>
        </w:rPr>
        <w:t>workers</w:t>
      </w:r>
      <w:r w:rsidRPr="00A84C36">
        <w:rPr>
          <w:rStyle w:val="StyleUnderline"/>
        </w:rPr>
        <w:t xml:space="preserve"> can </w:t>
      </w:r>
      <w:r w:rsidRPr="00BC7D24">
        <w:rPr>
          <w:rStyle w:val="StyleUnderline"/>
          <w:highlight w:val="cyan"/>
        </w:rPr>
        <w:t>provide</w:t>
      </w:r>
      <w:r w:rsidRPr="00A84C36">
        <w:rPr>
          <w:rStyle w:val="StyleUnderline"/>
        </w:rPr>
        <w:t xml:space="preserve"> a </w:t>
      </w:r>
      <w:r w:rsidRPr="00BC7D24">
        <w:rPr>
          <w:rStyle w:val="Boxes"/>
          <w:sz w:val="30"/>
          <w:szCs w:val="30"/>
          <w:highlight w:val="cyan"/>
        </w:rPr>
        <w:t>first set of eyes</w:t>
      </w:r>
      <w:r w:rsidRPr="00B805DB">
        <w:rPr>
          <w:sz w:val="16"/>
          <w:highlight w:val="cyan"/>
        </w:rPr>
        <w:t xml:space="preserve"> </w:t>
      </w:r>
      <w:r w:rsidRPr="00BC7D24">
        <w:rPr>
          <w:rStyle w:val="StyleUnderline"/>
          <w:highlight w:val="cyan"/>
        </w:rPr>
        <w:t>on</w:t>
      </w:r>
      <w:r w:rsidRPr="00A84C36">
        <w:rPr>
          <w:rStyle w:val="StyleUnderline"/>
        </w:rPr>
        <w:t xml:space="preserve"> the </w:t>
      </w:r>
      <w:r w:rsidRPr="00BC7D24">
        <w:rPr>
          <w:rStyle w:val="StyleUnderline"/>
          <w:highlight w:val="cyan"/>
        </w:rPr>
        <w:t>safety</w:t>
      </w:r>
      <w:r w:rsidRPr="00A84C36">
        <w:rPr>
          <w:rStyle w:val="StyleUnderline"/>
        </w:rPr>
        <w:t xml:space="preserve"> of a product well before a company presents it for regulatory approval</w:t>
      </w:r>
      <w:r w:rsidRPr="00B805DB">
        <w:rPr>
          <w:sz w:val="16"/>
        </w:rPr>
        <w:t xml:space="preserve">. Importantly, the </w:t>
      </w:r>
      <w:r w:rsidRPr="00BC7D24">
        <w:rPr>
          <w:rStyle w:val="Boxes"/>
          <w:highlight w:val="cyan"/>
        </w:rPr>
        <w:t>opposition</w:t>
      </w:r>
      <w:r w:rsidRPr="00B805DB">
        <w:rPr>
          <w:sz w:val="16"/>
        </w:rPr>
        <w:t xml:space="preserve">, or support, </w:t>
      </w:r>
      <w:r w:rsidRPr="00BC7D24">
        <w:rPr>
          <w:rStyle w:val="StyleUnderline"/>
          <w:highlight w:val="cyan"/>
        </w:rPr>
        <w:t>of</w:t>
      </w:r>
      <w:r w:rsidRPr="00A84C36">
        <w:rPr>
          <w:rStyle w:val="StyleUnderline"/>
        </w:rPr>
        <w:t xml:space="preserve"> an </w:t>
      </w:r>
      <w:r w:rsidRPr="00BC7D24">
        <w:rPr>
          <w:rStyle w:val="Boxes"/>
          <w:highlight w:val="cyan"/>
        </w:rPr>
        <w:t>employer’s workers</w:t>
      </w:r>
      <w:r w:rsidRPr="00A84C36">
        <w:rPr>
          <w:rStyle w:val="StyleUnderline"/>
        </w:rPr>
        <w:t xml:space="preserve"> of an AI tool could </w:t>
      </w:r>
      <w:r w:rsidRPr="00BC7D24">
        <w:rPr>
          <w:rStyle w:val="Boxes"/>
          <w:highlight w:val="cyan"/>
        </w:rPr>
        <w:t>send a strong signal</w:t>
      </w:r>
      <w:r w:rsidRPr="00BC7D24">
        <w:rPr>
          <w:rStyle w:val="StyleUnderline"/>
          <w:highlight w:val="cyan"/>
        </w:rPr>
        <w:t xml:space="preserve"> to </w:t>
      </w:r>
      <w:r w:rsidRPr="00BC7D24">
        <w:rPr>
          <w:rStyle w:val="Boxes"/>
          <w:highlight w:val="cyan"/>
        </w:rPr>
        <w:t>regulators</w:t>
      </w:r>
      <w:r w:rsidRPr="00A84C36">
        <w:rPr>
          <w:rStyle w:val="StyleUnderline"/>
        </w:rPr>
        <w:t xml:space="preserve"> who are </w:t>
      </w:r>
      <w:r w:rsidRPr="00BC7D24">
        <w:rPr>
          <w:rStyle w:val="Boxes"/>
          <w:highlight w:val="cyan"/>
        </w:rPr>
        <w:t>evaluating</w:t>
      </w:r>
      <w:r w:rsidRPr="00A84C36">
        <w:rPr>
          <w:rStyle w:val="StyleUnderline"/>
        </w:rPr>
        <w:t xml:space="preserve"> its </w:t>
      </w:r>
      <w:r w:rsidRPr="00BC7D24">
        <w:rPr>
          <w:rStyle w:val="Boxes"/>
          <w:highlight w:val="cyan"/>
        </w:rPr>
        <w:t>safety</w:t>
      </w:r>
      <w:r w:rsidRPr="00A84C36">
        <w:rPr>
          <w:rStyle w:val="StyleUnderline"/>
        </w:rPr>
        <w:t xml:space="preserve"> whether to approve it or disapprove it before going to market</w:t>
      </w:r>
      <w:r w:rsidRPr="00B805DB">
        <w:rPr>
          <w:sz w:val="16"/>
        </w:rPr>
        <w:t xml:space="preserve">. </w:t>
      </w:r>
      <w:r w:rsidRPr="00A84C36">
        <w:rPr>
          <w:rStyle w:val="StyleUnderline"/>
        </w:rPr>
        <w:t>Workers</w:t>
      </w:r>
      <w:r w:rsidRPr="00B805DB">
        <w:rPr>
          <w:sz w:val="16"/>
        </w:rPr>
        <w:t xml:space="preserve"> will be </w:t>
      </w:r>
      <w:r w:rsidRPr="00A84C36">
        <w:rPr>
          <w:rStyle w:val="StyleUnderline"/>
        </w:rPr>
        <w:t>in a unique position</w:t>
      </w:r>
      <w:r w:rsidRPr="00B805DB">
        <w:rPr>
          <w:sz w:val="16"/>
        </w:rPr>
        <w:t xml:space="preserve"> to analyze whether such a product will meet certain goals. Knopf and Lalova demonstrate that </w:t>
      </w:r>
      <w:r w:rsidRPr="00BC7D24">
        <w:rPr>
          <w:rStyle w:val="Boxes"/>
          <w:highlight w:val="cyan"/>
        </w:rPr>
        <w:t>employees</w:t>
      </w:r>
      <w:r w:rsidRPr="00BC7D24">
        <w:rPr>
          <w:rStyle w:val="StyleUnderline"/>
          <w:highlight w:val="cyan"/>
        </w:rPr>
        <w:t xml:space="preserve"> can </w:t>
      </w:r>
      <w:r w:rsidRPr="00BC7D24">
        <w:rPr>
          <w:rStyle w:val="Boxes"/>
          <w:highlight w:val="cyan"/>
        </w:rPr>
        <w:t>spot</w:t>
      </w:r>
      <w:r w:rsidRPr="00BC7D24">
        <w:rPr>
          <w:rStyle w:val="StyleUnderline"/>
          <w:highlight w:val="cyan"/>
        </w:rPr>
        <w:t xml:space="preserve"> whether</w:t>
      </w:r>
      <w:r w:rsidRPr="00A84C36">
        <w:rPr>
          <w:rStyle w:val="StyleUnderline"/>
        </w:rPr>
        <w:t xml:space="preserve"> their </w:t>
      </w:r>
      <w:r w:rsidRPr="00BC7D24">
        <w:rPr>
          <w:rStyle w:val="Boxes"/>
          <w:highlight w:val="cyan"/>
        </w:rPr>
        <w:t>employer is headed toward bankruptcy well before</w:t>
      </w:r>
      <w:r w:rsidRPr="00A84C36">
        <w:rPr>
          <w:rStyle w:val="StyleUnderline"/>
        </w:rPr>
        <w:t xml:space="preserve"> financial </w:t>
      </w:r>
      <w:r w:rsidRPr="00BC7D24">
        <w:rPr>
          <w:rStyle w:val="Boxes"/>
          <w:highlight w:val="cyan"/>
        </w:rPr>
        <w:t>metrics</w:t>
      </w:r>
      <w:r w:rsidRPr="00A84C36">
        <w:rPr>
          <w:rStyle w:val="Boxes"/>
        </w:rPr>
        <w:t xml:space="preserve"> </w:t>
      </w:r>
      <w:r w:rsidRPr="00A84C36">
        <w:rPr>
          <w:rStyle w:val="StyleUnderline"/>
        </w:rPr>
        <w:t>measuring or predicting bankruptcy do so</w:t>
      </w:r>
      <w:r w:rsidRPr="00B805DB">
        <w:rPr>
          <w:sz w:val="16"/>
        </w:rPr>
        <w:t xml:space="preserve">. (Knopf and Lalova 2023). There is little reason to think that the same would not be the case with </w:t>
      </w:r>
      <w:r w:rsidRPr="00A84C36">
        <w:rPr>
          <w:rStyle w:val="StyleUnderline"/>
        </w:rPr>
        <w:t xml:space="preserve">employees </w:t>
      </w:r>
      <w:r w:rsidRPr="00BC7D24">
        <w:rPr>
          <w:rStyle w:val="StyleUnderline"/>
          <w:highlight w:val="cyan"/>
        </w:rPr>
        <w:t>understanding</w:t>
      </w:r>
      <w:r w:rsidRPr="00B805DB">
        <w:rPr>
          <w:sz w:val="16"/>
          <w:highlight w:val="cyan"/>
        </w:rPr>
        <w:t xml:space="preserve"> </w:t>
      </w:r>
      <w:r w:rsidRPr="00BC7D24">
        <w:rPr>
          <w:rStyle w:val="StyleUnderline"/>
          <w:highlight w:val="cyan"/>
        </w:rPr>
        <w:t>when AI</w:t>
      </w:r>
      <w:r w:rsidRPr="00A84C36">
        <w:rPr>
          <w:rStyle w:val="StyleUnderline"/>
        </w:rPr>
        <w:t xml:space="preserve"> has </w:t>
      </w:r>
      <w:r w:rsidRPr="00BC7D24">
        <w:rPr>
          <w:rStyle w:val="StyleUnderline"/>
          <w:highlight w:val="cyan"/>
        </w:rPr>
        <w:t>gone rogue</w:t>
      </w:r>
      <w:r w:rsidRPr="00A84C36">
        <w:rPr>
          <w:rStyle w:val="StyleUnderline"/>
        </w:rPr>
        <w:t xml:space="preserve"> well </w:t>
      </w:r>
      <w:r w:rsidRPr="00BC7D24">
        <w:rPr>
          <w:rStyle w:val="StyleUnderline"/>
          <w:highlight w:val="cyan"/>
        </w:rPr>
        <w:t>before</w:t>
      </w:r>
      <w:r w:rsidRPr="00B805DB">
        <w:rPr>
          <w:sz w:val="16"/>
        </w:rPr>
        <w:t xml:space="preserve"> their employers or the relevant </w:t>
      </w:r>
      <w:r w:rsidRPr="00BC7D24">
        <w:rPr>
          <w:rStyle w:val="Boxes"/>
          <w:highlight w:val="cyan"/>
        </w:rPr>
        <w:t>capital markets</w:t>
      </w:r>
      <w:r w:rsidRPr="00BC7D24">
        <w:rPr>
          <w:rStyle w:val="StyleUnderline"/>
          <w:highlight w:val="cyan"/>
        </w:rPr>
        <w:t xml:space="preserve"> that rely on </w:t>
      </w:r>
      <w:r w:rsidRPr="00BC7D24">
        <w:rPr>
          <w:rStyle w:val="Boxes"/>
          <w:highlight w:val="cyan"/>
        </w:rPr>
        <w:t>public disclosures</w:t>
      </w:r>
      <w:r w:rsidRPr="00A84C36">
        <w:rPr>
          <w:rStyle w:val="StyleUnderline"/>
        </w:rPr>
        <w:t xml:space="preserve">. </w:t>
      </w:r>
    </w:p>
    <w:p w14:paraId="0BA00247" w14:textId="77777777" w:rsidR="006218AC" w:rsidRPr="005916B9" w:rsidRDefault="006218AC" w:rsidP="006218AC">
      <w:pPr>
        <w:pStyle w:val="Heading4"/>
      </w:pPr>
      <w:r>
        <w:lastRenderedPageBreak/>
        <w:t xml:space="preserve">Externally, AI driven </w:t>
      </w:r>
      <w:r w:rsidRPr="002C0FC7">
        <w:rPr>
          <w:u w:val="single"/>
        </w:rPr>
        <w:t>social disruptions</w:t>
      </w:r>
      <w:r>
        <w:t xml:space="preserve"> accumulate </w:t>
      </w:r>
      <w:r w:rsidRPr="00756884">
        <w:rPr>
          <w:u w:val="single"/>
        </w:rPr>
        <w:t>unpredictably</w:t>
      </w:r>
      <w:r>
        <w:t xml:space="preserve"> and </w:t>
      </w:r>
      <w:r w:rsidRPr="002C0FC7">
        <w:rPr>
          <w:u w:val="single"/>
        </w:rPr>
        <w:t>cascade</w:t>
      </w:r>
      <w:r>
        <w:t xml:space="preserve">---extinction. </w:t>
      </w:r>
    </w:p>
    <w:p w14:paraId="14841A6A" w14:textId="77777777" w:rsidR="006218AC" w:rsidRDefault="006218AC" w:rsidP="006218AC">
      <w:bookmarkStart w:id="5" w:name="_Hlk218123454"/>
      <w:r w:rsidRPr="00621276">
        <w:rPr>
          <w:rStyle w:val="Style13ptBold"/>
        </w:rPr>
        <w:t xml:space="preserve">Kasirzadeh </w:t>
      </w:r>
      <w:bookmarkEnd w:id="5"/>
      <w:r w:rsidRPr="00621276">
        <w:rPr>
          <w:rStyle w:val="Style13ptBold"/>
        </w:rPr>
        <w:t>25</w:t>
      </w:r>
      <w:r w:rsidRPr="00621276">
        <w:t xml:space="preserve"> [Atoosa Kasirzadeh; Carnegie Mellon University. “Two types of AI existential risk: decisive and accumulative” Philosophical Studies 182: 1975-2003, https://link.springer.com/article/10.1007/s11098-025-02301-3. Minion]</w:t>
      </w:r>
    </w:p>
    <w:p w14:paraId="2AF605F6" w14:textId="77777777" w:rsidR="006218AC" w:rsidRPr="00447B9A" w:rsidRDefault="006218AC" w:rsidP="006218AC">
      <w:pPr>
        <w:rPr>
          <w:sz w:val="16"/>
        </w:rPr>
      </w:pPr>
      <w:r w:rsidRPr="00447B9A">
        <w:rPr>
          <w:sz w:val="16"/>
        </w:rPr>
        <w:t>Recent advances in machine learning have sparked intense debate about the existential risks (</w:t>
      </w:r>
      <w:r w:rsidRPr="00447B9A">
        <w:rPr>
          <w:rStyle w:val="Emphasis"/>
          <w:highlight w:val="cyan"/>
        </w:rPr>
        <w:t>x-risks</w:t>
      </w:r>
      <w:r w:rsidRPr="00447B9A">
        <w:rPr>
          <w:sz w:val="16"/>
          <w:highlight w:val="cyan"/>
        </w:rPr>
        <w:t xml:space="preserve">) </w:t>
      </w:r>
      <w:r w:rsidRPr="00447B9A">
        <w:rPr>
          <w:rStyle w:val="StyleUnderline"/>
          <w:highlight w:val="cyan"/>
        </w:rPr>
        <w:t>associated with</w:t>
      </w:r>
      <w:r w:rsidRPr="00447B9A">
        <w:rPr>
          <w:sz w:val="16"/>
        </w:rPr>
        <w:t xml:space="preserve"> artificial intelligence (</w:t>
      </w:r>
      <w:r w:rsidRPr="00447B9A">
        <w:rPr>
          <w:rStyle w:val="Emphasis"/>
          <w:highlight w:val="cyan"/>
        </w:rPr>
        <w:t>AI</w:t>
      </w:r>
      <w:r w:rsidRPr="00447B9A">
        <w:rPr>
          <w:sz w:val="16"/>
        </w:rPr>
        <w:t xml:space="preserve">) systems.1 Central to this debate is a concern about the mechanisms by which AI could cause existential catastrophes. In direct response to this concern, this paper explores: What are the distinct types of pathway by which AI systems could cause existential catastrophes? </w:t>
      </w:r>
      <w:r w:rsidRPr="00447B9A">
        <w:rPr>
          <w:rStyle w:val="Emphasis"/>
          <w:highlight w:val="cyan"/>
        </w:rPr>
        <w:t>Conventional discourse</w:t>
      </w:r>
      <w:r w:rsidRPr="00447B9A">
        <w:rPr>
          <w:sz w:val="16"/>
        </w:rPr>
        <w:t xml:space="preserve"> on AI existential catastrophes typically </w:t>
      </w:r>
      <w:r w:rsidRPr="00447B9A">
        <w:rPr>
          <w:rStyle w:val="StyleUnderline"/>
          <w:highlight w:val="cyan"/>
        </w:rPr>
        <w:t>portrays</w:t>
      </w:r>
      <w:r w:rsidRPr="00447B9A">
        <w:rPr>
          <w:rStyle w:val="StyleUnderline"/>
        </w:rPr>
        <w:t xml:space="preserve"> them as </w:t>
      </w:r>
      <w:r w:rsidRPr="00447B9A">
        <w:rPr>
          <w:rStyle w:val="Emphasis"/>
          <w:highlight w:val="cyan"/>
        </w:rPr>
        <w:t>sudden</w:t>
      </w:r>
      <w:r w:rsidRPr="00447B9A">
        <w:rPr>
          <w:rStyle w:val="StyleUnderline"/>
        </w:rPr>
        <w:t xml:space="preserve">, decisive </w:t>
      </w:r>
      <w:r w:rsidRPr="00447B9A">
        <w:rPr>
          <w:rStyle w:val="Emphasis"/>
          <w:highlight w:val="cyan"/>
        </w:rPr>
        <w:t>events</w:t>
      </w:r>
      <w:r w:rsidRPr="00447B9A">
        <w:rPr>
          <w:rStyle w:val="StyleUnderline"/>
          <w:highlight w:val="cyan"/>
        </w:rPr>
        <w:t>, caused by</w:t>
      </w:r>
      <w:r w:rsidRPr="00447B9A">
        <w:rPr>
          <w:rStyle w:val="StyleUnderline"/>
        </w:rPr>
        <w:t xml:space="preserve"> </w:t>
      </w:r>
      <w:r w:rsidRPr="00447B9A">
        <w:rPr>
          <w:rStyle w:val="Emphasis"/>
          <w:highlight w:val="cyan"/>
        </w:rPr>
        <w:t>artificial general</w:t>
      </w:r>
      <w:r w:rsidRPr="00447B9A">
        <w:rPr>
          <w:rStyle w:val="StyleUnderline"/>
          <w:highlight w:val="cyan"/>
        </w:rPr>
        <w:t xml:space="preserve"> or </w:t>
      </w:r>
      <w:r w:rsidRPr="00447B9A">
        <w:rPr>
          <w:rStyle w:val="Emphasis"/>
          <w:highlight w:val="cyan"/>
        </w:rPr>
        <w:t>super intelligence</w:t>
      </w:r>
      <w:r w:rsidRPr="00447B9A">
        <w:rPr>
          <w:sz w:val="16"/>
        </w:rPr>
        <w:t xml:space="preserve"> (Bostrom, 2013) or extremely powerful (non-general) AI (Carlsmith, 2022).</w:t>
      </w:r>
    </w:p>
    <w:p w14:paraId="3B4F83B6" w14:textId="77777777" w:rsidR="006218AC" w:rsidRDefault="006218AC" w:rsidP="006218AC">
      <w:pPr>
        <w:rPr>
          <w:sz w:val="16"/>
        </w:rPr>
      </w:pPr>
      <w:r w:rsidRPr="00447B9A">
        <w:rPr>
          <w:sz w:val="16"/>
        </w:rPr>
        <w:t>Contrasting this conventional decisive viewpoint, this paper introduces the accumulative AI x-risk hypothesis as an alternative lens. The accumulative hypothesis posits that AI x-</w:t>
      </w:r>
      <w:r w:rsidRPr="00447B9A">
        <w:rPr>
          <w:rStyle w:val="StyleUnderline"/>
        </w:rPr>
        <w:t>risks do not exclusively materialize as decisive, high-magnitude global</w:t>
      </w:r>
      <w:r w:rsidRPr="00447B9A">
        <w:rPr>
          <w:sz w:val="16"/>
        </w:rPr>
        <w:t xml:space="preserve"> events caused by extremely powerful AI such as artificial general or super intelligence. </w:t>
      </w:r>
      <w:r w:rsidRPr="00447B9A">
        <w:rPr>
          <w:rStyle w:val="StyleUnderline"/>
          <w:highlight w:val="cyan"/>
        </w:rPr>
        <w:t>Instead</w:t>
      </w:r>
      <w:r w:rsidRPr="00447B9A">
        <w:rPr>
          <w:rStyle w:val="StyleUnderline"/>
        </w:rPr>
        <w:t xml:space="preserve">, locally significant AI-driven </w:t>
      </w:r>
      <w:r w:rsidRPr="00447B9A">
        <w:rPr>
          <w:rStyle w:val="Emphasis"/>
          <w:highlight w:val="cyan"/>
        </w:rPr>
        <w:t>disruptions</w:t>
      </w:r>
      <w:r w:rsidRPr="00447B9A">
        <w:rPr>
          <w:rStyle w:val="StyleUnderline"/>
        </w:rPr>
        <w:t xml:space="preserve"> can </w:t>
      </w:r>
      <w:r w:rsidRPr="00447B9A">
        <w:rPr>
          <w:rStyle w:val="Emphasis"/>
          <w:sz w:val="30"/>
          <w:szCs w:val="30"/>
          <w:highlight w:val="cyan"/>
        </w:rPr>
        <w:t>accumulate</w:t>
      </w:r>
      <w:r w:rsidRPr="00447B9A">
        <w:rPr>
          <w:sz w:val="16"/>
        </w:rPr>
        <w:t xml:space="preserve"> and interact </w:t>
      </w:r>
      <w:r w:rsidRPr="00447B9A">
        <w:rPr>
          <w:rStyle w:val="Emphasis"/>
          <w:sz w:val="30"/>
          <w:szCs w:val="30"/>
          <w:highlight w:val="cyan"/>
        </w:rPr>
        <w:t>over time</w:t>
      </w:r>
      <w:r w:rsidRPr="00447B9A">
        <w:rPr>
          <w:sz w:val="16"/>
        </w:rPr>
        <w:t xml:space="preserve">, progressively </w:t>
      </w:r>
      <w:r w:rsidRPr="00447B9A">
        <w:rPr>
          <w:rStyle w:val="StyleUnderline"/>
          <w:highlight w:val="cyan"/>
        </w:rPr>
        <w:t>weakening</w:t>
      </w:r>
      <w:r w:rsidRPr="00447B9A">
        <w:rPr>
          <w:sz w:val="16"/>
        </w:rPr>
        <w:t xml:space="preserve"> the </w:t>
      </w:r>
      <w:r w:rsidRPr="00447B9A">
        <w:rPr>
          <w:rStyle w:val="StyleUnderline"/>
          <w:highlight w:val="cyan"/>
        </w:rPr>
        <w:t>resilience of</w:t>
      </w:r>
      <w:r w:rsidRPr="00447B9A">
        <w:rPr>
          <w:rStyle w:val="StyleUnderline"/>
        </w:rPr>
        <w:t xml:space="preserve"> critical </w:t>
      </w:r>
      <w:r w:rsidRPr="00447B9A">
        <w:rPr>
          <w:rStyle w:val="Emphasis"/>
          <w:highlight w:val="cyan"/>
        </w:rPr>
        <w:t>societal systems</w:t>
      </w:r>
      <w:r w:rsidRPr="00447B9A">
        <w:rPr>
          <w:sz w:val="16"/>
        </w:rPr>
        <w:t xml:space="preserve">, from democratic institutions and economic markets to social trust networks. </w:t>
      </w:r>
      <w:r w:rsidRPr="00447B9A">
        <w:rPr>
          <w:rStyle w:val="StyleUnderline"/>
        </w:rPr>
        <w:t>When</w:t>
      </w:r>
      <w:r w:rsidRPr="00447B9A">
        <w:rPr>
          <w:sz w:val="16"/>
        </w:rPr>
        <w:t xml:space="preserve"> these </w:t>
      </w:r>
      <w:r w:rsidRPr="00447B9A">
        <w:rPr>
          <w:rStyle w:val="StyleUnderline"/>
          <w:highlight w:val="cyan"/>
        </w:rPr>
        <w:t>systems become</w:t>
      </w:r>
      <w:r w:rsidRPr="00447B9A">
        <w:rPr>
          <w:sz w:val="16"/>
        </w:rPr>
        <w:t xml:space="preserve"> sufficiently </w:t>
      </w:r>
      <w:r w:rsidRPr="00447B9A">
        <w:rPr>
          <w:rStyle w:val="StyleUnderline"/>
          <w:highlight w:val="cyan"/>
        </w:rPr>
        <w:t>fragile</w:t>
      </w:r>
      <w:r w:rsidRPr="00447B9A">
        <w:rPr>
          <w:rStyle w:val="StyleUnderline"/>
        </w:rPr>
        <w:t xml:space="preserve">, a </w:t>
      </w:r>
      <w:r w:rsidRPr="00447B9A">
        <w:rPr>
          <w:rStyle w:val="Emphasis"/>
          <w:highlight w:val="cyan"/>
        </w:rPr>
        <w:t>modest perturbation</w:t>
      </w:r>
      <w:r w:rsidRPr="00447B9A">
        <w:rPr>
          <w:sz w:val="16"/>
        </w:rPr>
        <w:t xml:space="preserve"> </w:t>
      </w:r>
      <w:r w:rsidRPr="00447B9A">
        <w:rPr>
          <w:rStyle w:val="StyleUnderline"/>
        </w:rPr>
        <w:t xml:space="preserve">could </w:t>
      </w:r>
      <w:r w:rsidRPr="00447B9A">
        <w:rPr>
          <w:rStyle w:val="StyleUnderline"/>
          <w:highlight w:val="cyan"/>
        </w:rPr>
        <w:t xml:space="preserve">trigger </w:t>
      </w:r>
      <w:r w:rsidRPr="00447B9A">
        <w:rPr>
          <w:rStyle w:val="Emphasis"/>
          <w:highlight w:val="cyan"/>
        </w:rPr>
        <w:t>cascading failures</w:t>
      </w:r>
      <w:r w:rsidRPr="00447B9A">
        <w:rPr>
          <w:sz w:val="16"/>
          <w:highlight w:val="cyan"/>
        </w:rPr>
        <w:t xml:space="preserve"> </w:t>
      </w:r>
      <w:r w:rsidRPr="00447B9A">
        <w:rPr>
          <w:rStyle w:val="StyleUnderline"/>
          <w:highlight w:val="cyan"/>
        </w:rPr>
        <w:t xml:space="preserve">that </w:t>
      </w:r>
      <w:r w:rsidRPr="00447B9A">
        <w:rPr>
          <w:rStyle w:val="Emphasis"/>
          <w:highlight w:val="cyan"/>
        </w:rPr>
        <w:t>propagate</w:t>
      </w:r>
      <w:r w:rsidRPr="00447B9A">
        <w:rPr>
          <w:rStyle w:val="StyleUnderline"/>
          <w:highlight w:val="cyan"/>
        </w:rPr>
        <w:t xml:space="preserve"> via</w:t>
      </w:r>
      <w:r w:rsidRPr="00447B9A">
        <w:rPr>
          <w:rStyle w:val="StyleUnderline"/>
        </w:rPr>
        <w:t xml:space="preserve"> the </w:t>
      </w:r>
      <w:r w:rsidRPr="00447B9A">
        <w:rPr>
          <w:rStyle w:val="Emphasis"/>
          <w:highlight w:val="cyan"/>
        </w:rPr>
        <w:t>interdependence</w:t>
      </w:r>
      <w:r w:rsidRPr="00447B9A">
        <w:rPr>
          <w:rStyle w:val="StyleUnderline"/>
        </w:rPr>
        <w:t xml:space="preserve"> of these systems</w:t>
      </w:r>
      <w:r w:rsidRPr="00447B9A">
        <w:rPr>
          <w:sz w:val="16"/>
        </w:rPr>
        <w:t xml:space="preserve">. </w:t>
      </w:r>
      <w:r w:rsidRPr="00447B9A">
        <w:rPr>
          <w:rStyle w:val="StyleUnderline"/>
        </w:rPr>
        <w:t xml:space="preserve">The </w:t>
      </w:r>
      <w:r w:rsidRPr="00447B9A">
        <w:rPr>
          <w:rStyle w:val="StyleUnderline"/>
          <w:highlight w:val="cyan"/>
        </w:rPr>
        <w:t xml:space="preserve">failures </w:t>
      </w:r>
      <w:r w:rsidRPr="00447B9A">
        <w:rPr>
          <w:rStyle w:val="Emphasis"/>
          <w:highlight w:val="cyan"/>
        </w:rPr>
        <w:t>amplify</w:t>
      </w:r>
      <w:r w:rsidRPr="00447B9A">
        <w:rPr>
          <w:rStyle w:val="StyleUnderline"/>
          <w:highlight w:val="cyan"/>
        </w:rPr>
        <w:t xml:space="preserve"> and reinforce</w:t>
      </w:r>
      <w:r w:rsidRPr="00447B9A">
        <w:rPr>
          <w:rStyle w:val="StyleUnderline"/>
        </w:rPr>
        <w:t xml:space="preserve"> each other </w:t>
      </w:r>
      <w:r w:rsidRPr="00447B9A">
        <w:rPr>
          <w:rStyle w:val="Emphasis"/>
          <w:highlight w:val="cyan"/>
        </w:rPr>
        <w:t>by network effects</w:t>
      </w:r>
      <w:r w:rsidRPr="00447B9A">
        <w:rPr>
          <w:rStyle w:val="StyleUnderline"/>
        </w:rPr>
        <w:t xml:space="preserve"> and</w:t>
      </w:r>
      <w:r w:rsidRPr="00447B9A">
        <w:rPr>
          <w:sz w:val="16"/>
        </w:rPr>
        <w:t xml:space="preserve"> </w:t>
      </w:r>
      <w:r w:rsidRPr="00447B9A">
        <w:rPr>
          <w:rStyle w:val="Emphasis"/>
          <w:highlight w:val="cyan"/>
        </w:rPr>
        <w:t>feedback loops</w:t>
      </w:r>
      <w:r w:rsidRPr="00447B9A">
        <w:rPr>
          <w:sz w:val="16"/>
        </w:rPr>
        <w:t xml:space="preserve">, potentially </w:t>
      </w:r>
      <w:r w:rsidRPr="00447B9A">
        <w:rPr>
          <w:rStyle w:val="StyleUnderline"/>
          <w:highlight w:val="cyan"/>
        </w:rPr>
        <w:t>leading to</w:t>
      </w:r>
      <w:r w:rsidRPr="00447B9A">
        <w:rPr>
          <w:sz w:val="16"/>
        </w:rPr>
        <w:t xml:space="preserve"> a globally </w:t>
      </w:r>
      <w:r w:rsidRPr="005E3ECE">
        <w:rPr>
          <w:rStyle w:val="StyleUnderline"/>
          <w:highlight w:val="cyan"/>
        </w:rPr>
        <w:t>irreversible</w:t>
      </w:r>
      <w:r w:rsidRPr="005E3ECE">
        <w:rPr>
          <w:sz w:val="16"/>
          <w:highlight w:val="cyan"/>
        </w:rPr>
        <w:t xml:space="preserve"> </w:t>
      </w:r>
      <w:r w:rsidRPr="005E3ECE">
        <w:rPr>
          <w:rStyle w:val="StyleUnderline"/>
          <w:highlight w:val="cyan"/>
        </w:rPr>
        <w:t>civilizational</w:t>
      </w:r>
      <w:r w:rsidRPr="005E3ECE">
        <w:rPr>
          <w:sz w:val="16"/>
          <w:highlight w:val="cyan"/>
        </w:rPr>
        <w:t xml:space="preserve"> </w:t>
      </w:r>
      <w:r w:rsidRPr="00D160DB">
        <w:rPr>
          <w:rStyle w:val="StyleUnderline"/>
          <w:highlight w:val="cyan"/>
        </w:rPr>
        <w:t>collapse</w:t>
      </w:r>
      <w:r w:rsidRPr="00447B9A">
        <w:rPr>
          <w:sz w:val="16"/>
        </w:rPr>
        <w:t xml:space="preserve">. </w:t>
      </w:r>
    </w:p>
    <w:p w14:paraId="747CB2AF" w14:textId="77777777" w:rsidR="006218AC" w:rsidRDefault="006218AC" w:rsidP="006218AC">
      <w:pPr>
        <w:pStyle w:val="Heading4"/>
      </w:pPr>
      <w:r>
        <w:t xml:space="preserve">AND current data markets facilitate </w:t>
      </w:r>
      <w:r w:rsidRPr="007B38E0">
        <w:rPr>
          <w:u w:val="single"/>
        </w:rPr>
        <w:t>existential</w:t>
      </w:r>
      <w:r>
        <w:t xml:space="preserve"> bioweapon </w:t>
      </w:r>
      <w:r w:rsidRPr="007B38E0">
        <w:rPr>
          <w:u w:val="single"/>
        </w:rPr>
        <w:t>development</w:t>
      </w:r>
      <w:r>
        <w:t xml:space="preserve">.   </w:t>
      </w:r>
    </w:p>
    <w:p w14:paraId="6EDFCE0B" w14:textId="77777777" w:rsidR="006218AC" w:rsidRDefault="006218AC" w:rsidP="006218AC">
      <w:r>
        <w:t xml:space="preserve">BDTs: Biological Design Tools </w:t>
      </w:r>
    </w:p>
    <w:p w14:paraId="1AF0808C" w14:textId="77777777" w:rsidR="006218AC" w:rsidRPr="00C468AE" w:rsidRDefault="006218AC" w:rsidP="006218AC">
      <w:pPr>
        <w:rPr>
          <w:b/>
          <w:bCs/>
          <w:sz w:val="26"/>
        </w:rPr>
      </w:pPr>
      <w:r>
        <w:rPr>
          <w:rStyle w:val="Style13ptBold"/>
        </w:rPr>
        <w:t xml:space="preserve">Drexel </w:t>
      </w:r>
      <w:r w:rsidRPr="00DF6610">
        <w:rPr>
          <w:rStyle w:val="Style13ptBold"/>
          <w:b w:val="0"/>
          <w:bCs w:val="0"/>
        </w:rPr>
        <w:t>et al</w:t>
      </w:r>
      <w:r>
        <w:rPr>
          <w:rStyle w:val="Style13ptBold"/>
        </w:rPr>
        <w:t xml:space="preserve"> 24 </w:t>
      </w:r>
      <w:r w:rsidRPr="00C468AE">
        <w:t>[Bill Drexel; Fellow for the Technology and National Security Program at the Center for a New American Society (CNAS); BA from Yale University and Masters from Cambridge and Tsinghua university. Caleb Withers; research assistant for the Technology and national Security Program at CNAS; Policy analyst for a variety of the New Zealand government departments; MA in security studies from Georgetown University. “AI and the Evolution of Biological National Security Risks” https://s3.us-east-1.amazonaws.com/files.cnas.org/documents/AIBiologicalRisk_2024_Final.pdf. Minion]</w:t>
      </w:r>
    </w:p>
    <w:p w14:paraId="17803AC7" w14:textId="77777777" w:rsidR="006218AC" w:rsidRPr="00F8503C" w:rsidRDefault="006218AC" w:rsidP="006218AC">
      <w:pPr>
        <w:rPr>
          <w:sz w:val="16"/>
        </w:rPr>
      </w:pPr>
      <w:r w:rsidRPr="00F8503C">
        <w:rPr>
          <w:sz w:val="16"/>
        </w:rPr>
        <w:t>When applied to</w:t>
      </w:r>
      <w:r w:rsidRPr="00A11D78">
        <w:rPr>
          <w:rStyle w:val="StyleUnderline"/>
        </w:rPr>
        <w:t xml:space="preserve"> </w:t>
      </w:r>
      <w:r w:rsidRPr="00B13039">
        <w:rPr>
          <w:rStyle w:val="Emphasis"/>
          <w:highlight w:val="cyan"/>
        </w:rPr>
        <w:t>biosecurity</w:t>
      </w:r>
      <w:r w:rsidRPr="00F8503C">
        <w:rPr>
          <w:sz w:val="16"/>
        </w:rPr>
        <w:t>, the</w:t>
      </w:r>
      <w:r w:rsidRPr="00A11D78">
        <w:rPr>
          <w:rStyle w:val="StyleUnderline"/>
        </w:rPr>
        <w:t xml:space="preserve"> </w:t>
      </w:r>
      <w:r w:rsidRPr="00B13039">
        <w:rPr>
          <w:rStyle w:val="Emphasis"/>
          <w:highlight w:val="cyan"/>
        </w:rPr>
        <w:t xml:space="preserve">most significant </w:t>
      </w:r>
      <w:r w:rsidRPr="000A0D15">
        <w:rPr>
          <w:rStyle w:val="Emphasis"/>
          <w:highlight w:val="cyan"/>
        </w:rPr>
        <w:t>concerns</w:t>
      </w:r>
      <w:r w:rsidRPr="00F8503C">
        <w:rPr>
          <w:sz w:val="16"/>
        </w:rPr>
        <w:t xml:space="preserve"> around new capabilities center on the potential of </w:t>
      </w:r>
      <w:r w:rsidRPr="00A11D78">
        <w:rPr>
          <w:rStyle w:val="StyleUnderline"/>
        </w:rPr>
        <w:t>AI-powered biological design tools</w:t>
      </w:r>
      <w:r w:rsidRPr="00F8503C">
        <w:rPr>
          <w:sz w:val="16"/>
        </w:rPr>
        <w:t xml:space="preserve"> (</w:t>
      </w:r>
      <w:r w:rsidRPr="00B13039">
        <w:rPr>
          <w:rStyle w:val="Emphasis"/>
          <w:highlight w:val="cyan"/>
        </w:rPr>
        <w:t>BDTs</w:t>
      </w:r>
      <w:r w:rsidRPr="00F8503C">
        <w:rPr>
          <w:sz w:val="16"/>
        </w:rPr>
        <w:t xml:space="preserve">) to help </w:t>
      </w:r>
      <w:r w:rsidRPr="00A11D78">
        <w:rPr>
          <w:rStyle w:val="StyleUnderline"/>
        </w:rPr>
        <w:t>develop</w:t>
      </w:r>
      <w:r w:rsidRPr="00F8503C">
        <w:rPr>
          <w:sz w:val="16"/>
        </w:rPr>
        <w:t xml:space="preserve"> more </w:t>
      </w:r>
      <w:r w:rsidRPr="00A11D78">
        <w:rPr>
          <w:rStyle w:val="StyleUnderline"/>
        </w:rPr>
        <w:t>sophisticated</w:t>
      </w:r>
      <w:r w:rsidRPr="00F8503C">
        <w:rPr>
          <w:sz w:val="16"/>
        </w:rPr>
        <w:t xml:space="preserve"> biological </w:t>
      </w:r>
      <w:r w:rsidRPr="00A11D78">
        <w:rPr>
          <w:rStyle w:val="StyleUnderline"/>
        </w:rPr>
        <w:t>weapons</w:t>
      </w:r>
      <w:r w:rsidRPr="00F8503C">
        <w:rPr>
          <w:sz w:val="16"/>
        </w:rPr>
        <w:t xml:space="preserve">, and foundation models’ </w:t>
      </w:r>
      <w:r w:rsidRPr="00B13039">
        <w:rPr>
          <w:rStyle w:val="Emphasis"/>
        </w:rPr>
        <w:t>improving</w:t>
      </w:r>
      <w:r w:rsidRPr="00B13039">
        <w:rPr>
          <w:rStyle w:val="StyleUnderline"/>
        </w:rPr>
        <w:t xml:space="preserve"> abilities</w:t>
      </w:r>
      <w:r w:rsidRPr="00A11D78">
        <w:rPr>
          <w:rStyle w:val="StyleUnderline"/>
        </w:rPr>
        <w:t xml:space="preserve"> to potentially </w:t>
      </w:r>
      <w:r w:rsidRPr="00B13039">
        <w:rPr>
          <w:rStyle w:val="StyleUnderline"/>
          <w:highlight w:val="cyan"/>
        </w:rPr>
        <w:t xml:space="preserve">help </w:t>
      </w:r>
      <w:r w:rsidRPr="00B13039">
        <w:rPr>
          <w:rStyle w:val="Emphasis"/>
          <w:highlight w:val="cyan"/>
        </w:rPr>
        <w:t>bad actors</w:t>
      </w:r>
      <w:r w:rsidRPr="00B13039">
        <w:rPr>
          <w:rStyle w:val="StyleUnderline"/>
          <w:highlight w:val="cyan"/>
        </w:rPr>
        <w:t xml:space="preserve"> </w:t>
      </w:r>
      <w:r w:rsidRPr="00B13039">
        <w:rPr>
          <w:rStyle w:val="StyleUnderline"/>
        </w:rPr>
        <w:t>create</w:t>
      </w:r>
      <w:r w:rsidRPr="00A11D78">
        <w:rPr>
          <w:rStyle w:val="StyleUnderline"/>
        </w:rPr>
        <w:t xml:space="preserve"> bioweapons more </w:t>
      </w:r>
      <w:r w:rsidRPr="00A11D78">
        <w:rPr>
          <w:rStyle w:val="Emphasis"/>
        </w:rPr>
        <w:t>easily</w:t>
      </w:r>
      <w:r w:rsidRPr="00F8503C">
        <w:rPr>
          <w:sz w:val="16"/>
        </w:rPr>
        <w:t xml:space="preserve">. In terms of technical safety challenges, the related </w:t>
      </w:r>
      <w:r w:rsidRPr="00B13039">
        <w:rPr>
          <w:rStyle w:val="Emphasis"/>
          <w:highlight w:val="cyan"/>
        </w:rPr>
        <w:t>challenge</w:t>
      </w:r>
      <w:r w:rsidRPr="00B13039">
        <w:rPr>
          <w:rStyle w:val="StyleUnderline"/>
          <w:highlight w:val="cyan"/>
        </w:rPr>
        <w:t xml:space="preserve"> of</w:t>
      </w:r>
      <w:r w:rsidRPr="00F8503C">
        <w:rPr>
          <w:sz w:val="16"/>
        </w:rPr>
        <w:t xml:space="preserve"> effectively </w:t>
      </w:r>
      <w:r w:rsidRPr="00B13039">
        <w:rPr>
          <w:rStyle w:val="Emphasis"/>
          <w:highlight w:val="cyan"/>
        </w:rPr>
        <w:t>constraining</w:t>
      </w:r>
      <w:r w:rsidRPr="00F8503C">
        <w:rPr>
          <w:sz w:val="16"/>
        </w:rPr>
        <w:t xml:space="preserve"> foundation </w:t>
      </w:r>
      <w:r w:rsidRPr="00FD5357">
        <w:rPr>
          <w:rStyle w:val="StyleUnderline"/>
          <w:highlight w:val="cyan"/>
        </w:rPr>
        <w:t>models’ abilities</w:t>
      </w:r>
      <w:r w:rsidRPr="00A11D78">
        <w:rPr>
          <w:rStyle w:val="StyleUnderline"/>
        </w:rPr>
        <w:t xml:space="preserve"> to assist bad actors</w:t>
      </w:r>
      <w:r w:rsidRPr="00F8503C">
        <w:rPr>
          <w:sz w:val="16"/>
        </w:rPr>
        <w:t xml:space="preserve"> has dominated discussions so far, but there are other concerns worthy of note, including the development of AI tools with ill-understood risks for therapeutics development. The integration of AI tools into broader biological systems could have a </w:t>
      </w:r>
      <w:r w:rsidRPr="00B13039">
        <w:rPr>
          <w:rStyle w:val="Emphasis"/>
          <w:highlight w:val="cyan"/>
        </w:rPr>
        <w:t>distinct</w:t>
      </w:r>
      <w:r w:rsidRPr="00F8503C">
        <w:rPr>
          <w:sz w:val="16"/>
        </w:rPr>
        <w:t xml:space="preserve"> set of </w:t>
      </w:r>
      <w:r w:rsidRPr="00B13039">
        <w:rPr>
          <w:rStyle w:val="Emphasis"/>
          <w:highlight w:val="cyan"/>
        </w:rPr>
        <w:t>impacts</w:t>
      </w:r>
      <w:r w:rsidRPr="00B13039">
        <w:rPr>
          <w:rStyle w:val="StyleUnderline"/>
          <w:highlight w:val="cyan"/>
        </w:rPr>
        <w:t xml:space="preserve"> on risk</w:t>
      </w:r>
      <w:r w:rsidRPr="00B13039">
        <w:rPr>
          <w:sz w:val="16"/>
        </w:rPr>
        <w:t>s,</w:t>
      </w:r>
      <w:r w:rsidRPr="00B13039">
        <w:rPr>
          <w:rStyle w:val="StyleUnderline"/>
          <w:sz w:val="16"/>
        </w:rPr>
        <w:t xml:space="preserve"> </w:t>
      </w:r>
      <w:r w:rsidRPr="00F8503C">
        <w:rPr>
          <w:sz w:val="16"/>
        </w:rPr>
        <w:t>both</w:t>
      </w:r>
      <w:r w:rsidRPr="00284640">
        <w:rPr>
          <w:rStyle w:val="StyleUnderline"/>
        </w:rPr>
        <w:t xml:space="preserve"> from </w:t>
      </w:r>
      <w:r w:rsidRPr="00284640">
        <w:rPr>
          <w:rStyle w:val="Emphasis"/>
        </w:rPr>
        <w:t>safety challenges</w:t>
      </w:r>
      <w:r w:rsidRPr="00284640">
        <w:rPr>
          <w:rStyle w:val="StyleUnderline"/>
        </w:rPr>
        <w:t xml:space="preserve"> </w:t>
      </w:r>
      <w:r w:rsidRPr="00F8503C">
        <w:rPr>
          <w:sz w:val="16"/>
        </w:rPr>
        <w:t xml:space="preserve">that tend to emerge with automation, and </w:t>
      </w:r>
      <w:r w:rsidRPr="00284640">
        <w:rPr>
          <w:rStyle w:val="StyleUnderline"/>
        </w:rPr>
        <w:t xml:space="preserve">related to the </w:t>
      </w:r>
      <w:r w:rsidRPr="00B13039">
        <w:rPr>
          <w:rStyle w:val="Emphasis"/>
          <w:highlight w:val="cyan"/>
        </w:rPr>
        <w:t>reduction</w:t>
      </w:r>
      <w:r w:rsidRPr="00B13039">
        <w:rPr>
          <w:rStyle w:val="StyleUnderline"/>
          <w:highlight w:val="cyan"/>
        </w:rPr>
        <w:t xml:space="preserve"> of</w:t>
      </w:r>
      <w:r w:rsidRPr="00284640">
        <w:rPr>
          <w:rStyle w:val="StyleUnderline"/>
        </w:rPr>
        <w:t xml:space="preserve"> tacit </w:t>
      </w:r>
      <w:r w:rsidRPr="00B13039">
        <w:rPr>
          <w:rStyle w:val="Emphasis"/>
          <w:highlight w:val="cyan"/>
        </w:rPr>
        <w:t>knowledge barriers</w:t>
      </w:r>
      <w:r w:rsidRPr="00284640">
        <w:rPr>
          <w:rStyle w:val="StyleUnderline"/>
        </w:rPr>
        <w:t xml:space="preserve"> for less-experienced actors</w:t>
      </w:r>
      <w:r w:rsidRPr="00F8503C">
        <w:rPr>
          <w:sz w:val="16"/>
        </w:rPr>
        <w:t xml:space="preserve">. Finally, </w:t>
      </w:r>
      <w:r w:rsidRPr="00FD5357">
        <w:rPr>
          <w:rStyle w:val="Emphasis"/>
          <w:highlight w:val="cyan"/>
        </w:rPr>
        <w:t>corporate</w:t>
      </w:r>
      <w:r w:rsidRPr="00B13039">
        <w:rPr>
          <w:sz w:val="16"/>
          <w:highlight w:val="cyan"/>
        </w:rPr>
        <w:t xml:space="preserve"> </w:t>
      </w:r>
      <w:r w:rsidRPr="00B13039">
        <w:rPr>
          <w:rStyle w:val="StyleUnderline"/>
          <w:highlight w:val="cyan"/>
        </w:rPr>
        <w:t>and</w:t>
      </w:r>
      <w:r w:rsidRPr="00B13039">
        <w:rPr>
          <w:sz w:val="16"/>
          <w:highlight w:val="cyan"/>
        </w:rPr>
        <w:t xml:space="preserve"> </w:t>
      </w:r>
      <w:r w:rsidRPr="00FD5357">
        <w:rPr>
          <w:rStyle w:val="Emphasis"/>
          <w:highlight w:val="cyan"/>
        </w:rPr>
        <w:t>geopolitical</w:t>
      </w:r>
      <w:r w:rsidRPr="00FD5357">
        <w:rPr>
          <w:rStyle w:val="StyleUnderline"/>
          <w:highlight w:val="cyan"/>
        </w:rPr>
        <w:t xml:space="preserve"> competitive</w:t>
      </w:r>
      <w:r w:rsidRPr="00B13039">
        <w:rPr>
          <w:rStyle w:val="Emphasis"/>
          <w:highlight w:val="cyan"/>
        </w:rPr>
        <w:t xml:space="preserve"> pressures</w:t>
      </w:r>
      <w:r w:rsidRPr="00F8503C">
        <w:rPr>
          <w:sz w:val="16"/>
        </w:rPr>
        <w:t xml:space="preserve"> are </w:t>
      </w:r>
      <w:r w:rsidRPr="00284640">
        <w:rPr>
          <w:rStyle w:val="StyleUnderline"/>
        </w:rPr>
        <w:t>exerting</w:t>
      </w:r>
      <w:r w:rsidRPr="00F8503C">
        <w:rPr>
          <w:sz w:val="16"/>
        </w:rPr>
        <w:t xml:space="preserve"> significant </w:t>
      </w:r>
      <w:r w:rsidRPr="00B13039">
        <w:rPr>
          <w:rStyle w:val="StyleUnderline"/>
          <w:highlight w:val="cyan"/>
        </w:rPr>
        <w:t>influence</w:t>
      </w:r>
      <w:r w:rsidRPr="00284640">
        <w:rPr>
          <w:rStyle w:val="StyleUnderline"/>
        </w:rPr>
        <w:t xml:space="preserve"> on</w:t>
      </w:r>
      <w:r w:rsidRPr="00F8503C">
        <w:rPr>
          <w:sz w:val="16"/>
        </w:rPr>
        <w:t xml:space="preserve"> the </w:t>
      </w:r>
      <w:r w:rsidRPr="00284640">
        <w:rPr>
          <w:rStyle w:val="StyleUnderline"/>
        </w:rPr>
        <w:t>development</w:t>
      </w:r>
      <w:r w:rsidRPr="00F8503C">
        <w:rPr>
          <w:sz w:val="16"/>
        </w:rPr>
        <w:t xml:space="preserve"> of AI and biotechnology, and this could </w:t>
      </w:r>
      <w:r w:rsidRPr="00284640">
        <w:rPr>
          <w:rStyle w:val="StyleUnderline"/>
        </w:rPr>
        <w:t>shape</w:t>
      </w:r>
      <w:r w:rsidRPr="00F8503C">
        <w:rPr>
          <w:sz w:val="16"/>
        </w:rPr>
        <w:t xml:space="preserve"> </w:t>
      </w:r>
      <w:r w:rsidRPr="002B73AC">
        <w:rPr>
          <w:rStyle w:val="Emphasis"/>
          <w:highlight w:val="cyan"/>
        </w:rPr>
        <w:t>safety outcomes</w:t>
      </w:r>
      <w:r w:rsidRPr="00F8503C">
        <w:rPr>
          <w:sz w:val="16"/>
        </w:rPr>
        <w:t xml:space="preserve">, particularly in China, where other conditions of biological and AI development exacerbate risks. </w:t>
      </w:r>
    </w:p>
    <w:p w14:paraId="2D5B9573" w14:textId="77777777" w:rsidR="006218AC" w:rsidRPr="00F8503C" w:rsidRDefault="006218AC" w:rsidP="006218AC">
      <w:pPr>
        <w:rPr>
          <w:sz w:val="16"/>
        </w:rPr>
      </w:pPr>
      <w:r w:rsidRPr="00F8503C">
        <w:rPr>
          <w:sz w:val="16"/>
        </w:rPr>
        <w:t xml:space="preserve">New Capabilities Emerging AI capabilities hold tremendous promise for the biological sciences in two ways. First, </w:t>
      </w:r>
      <w:r w:rsidRPr="00284640">
        <w:rPr>
          <w:rStyle w:val="StyleUnderline"/>
        </w:rPr>
        <w:t>AI tools</w:t>
      </w:r>
      <w:r w:rsidRPr="00F8503C">
        <w:rPr>
          <w:sz w:val="16"/>
        </w:rPr>
        <w:t xml:space="preserve"> are uniquely suited to turbocharge synthetic biology by </w:t>
      </w:r>
      <w:r w:rsidRPr="00284640">
        <w:rPr>
          <w:rStyle w:val="StyleUnderline"/>
        </w:rPr>
        <w:t>providing</w:t>
      </w:r>
      <w:r w:rsidRPr="00F8503C">
        <w:rPr>
          <w:sz w:val="16"/>
        </w:rPr>
        <w:t xml:space="preserve"> </w:t>
      </w:r>
      <w:r w:rsidRPr="00284640">
        <w:rPr>
          <w:rStyle w:val="StyleUnderline"/>
        </w:rPr>
        <w:t>novel</w:t>
      </w:r>
      <w:r w:rsidRPr="00F8503C">
        <w:rPr>
          <w:sz w:val="16"/>
        </w:rPr>
        <w:t xml:space="preserve">, powerful </w:t>
      </w:r>
      <w:r w:rsidRPr="00284640">
        <w:rPr>
          <w:rStyle w:val="StyleUnderline"/>
        </w:rPr>
        <w:t>means</w:t>
      </w:r>
      <w:r w:rsidRPr="00F8503C">
        <w:rPr>
          <w:sz w:val="16"/>
        </w:rPr>
        <w:t xml:space="preserve"> to interpret and </w:t>
      </w:r>
      <w:r w:rsidRPr="00B13039">
        <w:rPr>
          <w:rStyle w:val="Emphasis"/>
          <w:highlight w:val="cyan"/>
        </w:rPr>
        <w:t>manipulate genetic information</w:t>
      </w:r>
      <w:r w:rsidRPr="00F8503C">
        <w:rPr>
          <w:sz w:val="16"/>
        </w:rPr>
        <w:t xml:space="preserve"> </w:t>
      </w:r>
      <w:r w:rsidRPr="00284640">
        <w:rPr>
          <w:rStyle w:val="StyleUnderline"/>
        </w:rPr>
        <w:lastRenderedPageBreak/>
        <w:t>toward specific ends</w:t>
      </w:r>
      <w:r w:rsidRPr="00F8503C">
        <w:rPr>
          <w:sz w:val="16"/>
        </w:rPr>
        <w:t xml:space="preserve">.69 Though some of these capabilities are still matters of conjecture, there is good reason to think that AI holds tremendous potential to enable unprecedented advancements in biology and medicine—with </w:t>
      </w:r>
      <w:r w:rsidRPr="00B13039">
        <w:rPr>
          <w:rStyle w:val="StyleUnderline"/>
        </w:rPr>
        <w:t>significant</w:t>
      </w:r>
      <w:r w:rsidRPr="00284640">
        <w:rPr>
          <w:rStyle w:val="StyleUnderline"/>
        </w:rPr>
        <w:t xml:space="preserve"> </w:t>
      </w:r>
      <w:r w:rsidRPr="00F5631E">
        <w:rPr>
          <w:rStyle w:val="Emphasis"/>
        </w:rPr>
        <w:t>implications for catastrophic risks</w:t>
      </w:r>
      <w:r w:rsidRPr="00F8503C">
        <w:rPr>
          <w:sz w:val="16"/>
        </w:rPr>
        <w:t xml:space="preserve">. Second, AI foundation models may have the potential to amplify the biological </w:t>
      </w:r>
      <w:r w:rsidRPr="00284640">
        <w:rPr>
          <w:rStyle w:val="StyleUnderline"/>
        </w:rPr>
        <w:t>capabilities</w:t>
      </w:r>
      <w:r w:rsidRPr="00F8503C">
        <w:rPr>
          <w:sz w:val="16"/>
        </w:rPr>
        <w:t xml:space="preserve"> of individuals with limited biological knowledge or expertise. Though current AI tools’ effect in this area has been marginal so far, if such tools’ biological capabilities continue to improve, they may </w:t>
      </w:r>
      <w:r w:rsidRPr="00284640">
        <w:rPr>
          <w:rStyle w:val="StyleUnderline"/>
        </w:rPr>
        <w:t>increase</w:t>
      </w:r>
      <w:r w:rsidRPr="00F8503C">
        <w:rPr>
          <w:sz w:val="16"/>
        </w:rPr>
        <w:t xml:space="preserve"> </w:t>
      </w:r>
      <w:r w:rsidRPr="00284640">
        <w:rPr>
          <w:rStyle w:val="StyleUnderline"/>
        </w:rPr>
        <w:t>risks from nonstate actors</w:t>
      </w:r>
      <w:r w:rsidRPr="00F8503C">
        <w:rPr>
          <w:sz w:val="16"/>
        </w:rPr>
        <w:t>, albeit with some important caveats. This report considers each of these AI capabilities in turn.</w:t>
      </w:r>
    </w:p>
    <w:p w14:paraId="2D811640" w14:textId="77777777" w:rsidR="006218AC" w:rsidRPr="00F8503C" w:rsidRDefault="006218AC" w:rsidP="006218AC">
      <w:pPr>
        <w:rPr>
          <w:sz w:val="16"/>
        </w:rPr>
      </w:pPr>
      <w:r w:rsidRPr="00F8503C">
        <w:rPr>
          <w:sz w:val="16"/>
        </w:rPr>
        <w:t xml:space="preserve">AI AND BIOLOGICAL DESIGN TOOLS Though it has long been understood that human DNA encodes various genetic diseases and contributing factors to diseases, it remains beyond existing capabilities to fully understand the diversity of constellations of DNA segments at the root of different conditions. At 3.2 billion base pairs in length, and with vast variations from person to person, the human genome contains too much information for scientists using conventional methods to understand the precise dynamics of genes’ downstream effects. But such data-intensive, multivariable problems are precisely where </w:t>
      </w:r>
      <w:r w:rsidRPr="00284640">
        <w:rPr>
          <w:rStyle w:val="StyleUnderline"/>
        </w:rPr>
        <w:t>AI</w:t>
      </w:r>
      <w:r w:rsidRPr="00F8503C">
        <w:rPr>
          <w:sz w:val="16"/>
        </w:rPr>
        <w:t xml:space="preserve"> excels: building complex models and </w:t>
      </w:r>
      <w:r w:rsidRPr="00B13039">
        <w:rPr>
          <w:rStyle w:val="StyleUnderline"/>
          <w:highlight w:val="cyan"/>
        </w:rPr>
        <w:t xml:space="preserve">detecting </w:t>
      </w:r>
      <w:r w:rsidRPr="00B13039">
        <w:rPr>
          <w:rStyle w:val="Emphasis"/>
          <w:highlight w:val="cyan"/>
        </w:rPr>
        <w:t>patterns</w:t>
      </w:r>
      <w:r w:rsidRPr="00F8503C">
        <w:rPr>
          <w:sz w:val="16"/>
        </w:rPr>
        <w:t xml:space="preserve"> and correlations </w:t>
      </w:r>
      <w:r w:rsidRPr="00B13039">
        <w:rPr>
          <w:rStyle w:val="StyleUnderline"/>
          <w:highlight w:val="cyan"/>
        </w:rPr>
        <w:t>across</w:t>
      </w:r>
      <w:r w:rsidRPr="00284640">
        <w:rPr>
          <w:rStyle w:val="StyleUnderline"/>
        </w:rPr>
        <w:t xml:space="preserve"> </w:t>
      </w:r>
      <w:r w:rsidRPr="00284640">
        <w:rPr>
          <w:rStyle w:val="Emphasis"/>
        </w:rPr>
        <w:t>vast troves</w:t>
      </w:r>
      <w:r w:rsidRPr="00284640">
        <w:rPr>
          <w:rStyle w:val="StyleUnderline"/>
        </w:rPr>
        <w:t xml:space="preserve"> of </w:t>
      </w:r>
      <w:r w:rsidRPr="00B13039">
        <w:rPr>
          <w:rStyle w:val="Emphasis"/>
          <w:highlight w:val="cyan"/>
        </w:rPr>
        <w:t>data</w:t>
      </w:r>
      <w:r w:rsidRPr="00F8503C">
        <w:rPr>
          <w:sz w:val="16"/>
        </w:rPr>
        <w:t>. AI holds tremendous potential to unlock unprecedented capabilities in the world of biology—in exploring not only the human genome, where much scientific research now focuses, but also the genetic material of pathogens and other organisms.</w:t>
      </w:r>
    </w:p>
    <w:p w14:paraId="4C3F54F0" w14:textId="77777777" w:rsidR="006218AC" w:rsidRPr="00F8503C" w:rsidRDefault="006218AC" w:rsidP="006218AC">
      <w:pPr>
        <w:rPr>
          <w:sz w:val="16"/>
        </w:rPr>
      </w:pPr>
      <w:r w:rsidRPr="00F8503C">
        <w:rPr>
          <w:sz w:val="16"/>
        </w:rPr>
        <w:t xml:space="preserve">Together </w:t>
      </w:r>
      <w:r w:rsidRPr="00B13039">
        <w:rPr>
          <w:rStyle w:val="StyleUnderline"/>
          <w:highlight w:val="cyan"/>
        </w:rPr>
        <w:t>with</w:t>
      </w:r>
      <w:r w:rsidRPr="00F8503C">
        <w:rPr>
          <w:sz w:val="16"/>
        </w:rPr>
        <w:t xml:space="preserve"> advances in </w:t>
      </w:r>
      <w:r w:rsidRPr="00B13039">
        <w:rPr>
          <w:rStyle w:val="Emphasis"/>
          <w:highlight w:val="cyan"/>
        </w:rPr>
        <w:t>CRISPR</w:t>
      </w:r>
      <w:r w:rsidRPr="00F8503C">
        <w:rPr>
          <w:sz w:val="16"/>
        </w:rPr>
        <w:t xml:space="preserve"> </w:t>
      </w:r>
      <w:r w:rsidRPr="00284640">
        <w:rPr>
          <w:rStyle w:val="StyleUnderline"/>
        </w:rPr>
        <w:t>gene editing methods and gene sequencing technologies</w:t>
      </w:r>
      <w:r w:rsidRPr="00F8503C">
        <w:rPr>
          <w:sz w:val="16"/>
        </w:rPr>
        <w:t xml:space="preserve">, AI’s likely ability to </w:t>
      </w:r>
      <w:r w:rsidRPr="00B13039">
        <w:rPr>
          <w:rStyle w:val="StyleUnderline"/>
          <w:highlight w:val="cyan"/>
        </w:rPr>
        <w:t>discern</w:t>
      </w:r>
      <w:r w:rsidRPr="00284640">
        <w:rPr>
          <w:rStyle w:val="StyleUnderline"/>
        </w:rPr>
        <w:t xml:space="preserve"> genetic </w:t>
      </w:r>
      <w:r w:rsidRPr="00B13039">
        <w:rPr>
          <w:rStyle w:val="StyleUnderline"/>
          <w:highlight w:val="cyan"/>
        </w:rPr>
        <w:t>patterns with</w:t>
      </w:r>
      <w:r w:rsidRPr="00284640">
        <w:rPr>
          <w:rStyle w:val="StyleUnderline"/>
        </w:rPr>
        <w:t xml:space="preserve"> </w:t>
      </w:r>
      <w:r w:rsidRPr="00284640">
        <w:rPr>
          <w:rStyle w:val="Emphasis"/>
        </w:rPr>
        <w:t xml:space="preserve">greater </w:t>
      </w:r>
      <w:r w:rsidRPr="00B13039">
        <w:rPr>
          <w:rStyle w:val="Emphasis"/>
          <w:highlight w:val="cyan"/>
        </w:rPr>
        <w:t>precision</w:t>
      </w:r>
      <w:r w:rsidRPr="00F8503C">
        <w:rPr>
          <w:sz w:val="16"/>
        </w:rPr>
        <w:t xml:space="preserve"> could act as a watershed development in synthetic biology, allowing unprecedented precision in manipulating genetic information toward deliberate goals. </w:t>
      </w:r>
      <w:r w:rsidRPr="00284640">
        <w:rPr>
          <w:rStyle w:val="StyleUnderline"/>
        </w:rPr>
        <w:t>AI</w:t>
      </w:r>
      <w:r w:rsidRPr="00F8503C">
        <w:rPr>
          <w:sz w:val="16"/>
        </w:rPr>
        <w:t xml:space="preserve"> has already enabled significant advances in solving complex biological problems, such as in protein folding, where </w:t>
      </w:r>
      <w:r w:rsidRPr="00284640">
        <w:rPr>
          <w:rStyle w:val="StyleUnderline"/>
        </w:rPr>
        <w:t>AI</w:t>
      </w:r>
      <w:r w:rsidRPr="00F8503C">
        <w:rPr>
          <w:sz w:val="16"/>
        </w:rPr>
        <w:t xml:space="preserve"> has </w:t>
      </w:r>
      <w:r w:rsidRPr="00284640">
        <w:rPr>
          <w:rStyle w:val="StyleUnderline"/>
        </w:rPr>
        <w:t>reduced</w:t>
      </w:r>
      <w:r w:rsidRPr="00F8503C">
        <w:rPr>
          <w:sz w:val="16"/>
        </w:rPr>
        <w:t xml:space="preserve"> the </w:t>
      </w:r>
      <w:r w:rsidRPr="00284640">
        <w:rPr>
          <w:rStyle w:val="StyleUnderline"/>
        </w:rPr>
        <w:t>time it takes</w:t>
      </w:r>
      <w:r w:rsidRPr="00F8503C">
        <w:rPr>
          <w:sz w:val="16"/>
        </w:rPr>
        <w:t xml:space="preserve"> researchers </w:t>
      </w:r>
      <w:r w:rsidRPr="00284640">
        <w:rPr>
          <w:rStyle w:val="StyleUnderline"/>
        </w:rPr>
        <w:t>to understand</w:t>
      </w:r>
      <w:r w:rsidRPr="00F8503C">
        <w:rPr>
          <w:sz w:val="16"/>
        </w:rPr>
        <w:t xml:space="preserve"> many </w:t>
      </w:r>
      <w:r w:rsidRPr="00284640">
        <w:rPr>
          <w:rStyle w:val="StyleUnderline"/>
        </w:rPr>
        <w:t>proteins’ shape from weeks or months to seconds</w:t>
      </w:r>
      <w:r w:rsidRPr="00F8503C">
        <w:rPr>
          <w:sz w:val="16"/>
        </w:rPr>
        <w:t xml:space="preserve">, predicting structures with </w:t>
      </w:r>
      <w:r w:rsidRPr="00284640">
        <w:rPr>
          <w:rStyle w:val="StyleUnderline"/>
        </w:rPr>
        <w:t>near-experimental accuracy</w:t>
      </w:r>
      <w:r w:rsidRPr="00F8503C">
        <w:rPr>
          <w:sz w:val="16"/>
        </w:rPr>
        <w:t xml:space="preserve">.70 </w:t>
      </w:r>
    </w:p>
    <w:p w14:paraId="34AA642A" w14:textId="77777777" w:rsidR="006218AC" w:rsidRPr="00F8503C" w:rsidRDefault="006218AC" w:rsidP="006218AC">
      <w:pPr>
        <w:rPr>
          <w:sz w:val="16"/>
        </w:rPr>
      </w:pPr>
      <w:r w:rsidRPr="00F8503C">
        <w:rPr>
          <w:rStyle w:val="Emphasis"/>
        </w:rPr>
        <w:t>Researchers</w:t>
      </w:r>
      <w:r w:rsidRPr="00F8503C">
        <w:rPr>
          <w:sz w:val="16"/>
        </w:rPr>
        <w:t xml:space="preserve"> have also </w:t>
      </w:r>
      <w:r w:rsidRPr="00284640">
        <w:rPr>
          <w:rStyle w:val="StyleUnderline"/>
        </w:rPr>
        <w:t xml:space="preserve">used machine learning to help </w:t>
      </w:r>
      <w:r w:rsidRPr="00B13039">
        <w:rPr>
          <w:rStyle w:val="Emphasis"/>
          <w:highlight w:val="cyan"/>
        </w:rPr>
        <w:t>identify modifications</w:t>
      </w:r>
      <w:r w:rsidRPr="00B13039">
        <w:rPr>
          <w:sz w:val="16"/>
          <w:highlight w:val="cyan"/>
        </w:rPr>
        <w:t xml:space="preserve"> </w:t>
      </w:r>
      <w:r w:rsidRPr="00B13039">
        <w:rPr>
          <w:rStyle w:val="StyleUnderline"/>
          <w:highlight w:val="cyan"/>
        </w:rPr>
        <w:t>to</w:t>
      </w:r>
      <w:r w:rsidRPr="00284640">
        <w:rPr>
          <w:rStyle w:val="StyleUnderline"/>
        </w:rPr>
        <w:t xml:space="preserve"> </w:t>
      </w:r>
      <w:r w:rsidRPr="00284640">
        <w:rPr>
          <w:rStyle w:val="Emphasis"/>
        </w:rPr>
        <w:t xml:space="preserve">viral </w:t>
      </w:r>
      <w:r w:rsidRPr="00B13039">
        <w:rPr>
          <w:rStyle w:val="Emphasis"/>
          <w:highlight w:val="cyan"/>
        </w:rPr>
        <w:t>capsids</w:t>
      </w:r>
      <w:r w:rsidRPr="00F8503C">
        <w:rPr>
          <w:sz w:val="16"/>
        </w:rPr>
        <w:t xml:space="preserve"> (the protein shells of viruses) </w:t>
      </w:r>
      <w:r w:rsidRPr="00284640">
        <w:rPr>
          <w:rStyle w:val="StyleUnderline"/>
        </w:rPr>
        <w:t>to better evade the immune system</w:t>
      </w:r>
      <w:r w:rsidRPr="00F8503C">
        <w:rPr>
          <w:sz w:val="16"/>
        </w:rPr>
        <w:t xml:space="preserve">. This is a potential </w:t>
      </w:r>
      <w:r w:rsidRPr="00B13039">
        <w:rPr>
          <w:rStyle w:val="StyleUnderline"/>
          <w:highlight w:val="cyan"/>
        </w:rPr>
        <w:t>boon for</w:t>
      </w:r>
      <w:r w:rsidRPr="00B13039">
        <w:rPr>
          <w:sz w:val="16"/>
          <w:highlight w:val="cyan"/>
        </w:rPr>
        <w:t xml:space="preserve"> </w:t>
      </w:r>
      <w:r w:rsidRPr="00B13039">
        <w:rPr>
          <w:rStyle w:val="Emphasis"/>
          <w:highlight w:val="cyan"/>
        </w:rPr>
        <w:t>gene therapy</w:t>
      </w:r>
      <w:r w:rsidRPr="00F8503C">
        <w:rPr>
          <w:sz w:val="16"/>
        </w:rPr>
        <w:t xml:space="preserve"> using non-pathogenic viral vectors, but it also </w:t>
      </w:r>
      <w:r w:rsidRPr="00284640">
        <w:rPr>
          <w:rStyle w:val="StyleUnderline"/>
        </w:rPr>
        <w:t xml:space="preserve">raises </w:t>
      </w:r>
      <w:r w:rsidRPr="00B13039">
        <w:rPr>
          <w:rStyle w:val="StyleUnderline"/>
          <w:highlight w:val="cyan"/>
        </w:rPr>
        <w:t>concerns</w:t>
      </w:r>
      <w:r w:rsidRPr="00284640">
        <w:rPr>
          <w:rStyle w:val="StyleUnderline"/>
        </w:rPr>
        <w:t xml:space="preserve"> about the possibility of </w:t>
      </w:r>
      <w:r w:rsidRPr="00284640">
        <w:rPr>
          <w:rStyle w:val="Emphasis"/>
        </w:rPr>
        <w:t>transferring</w:t>
      </w:r>
      <w:r w:rsidRPr="00284640">
        <w:rPr>
          <w:rStyle w:val="StyleUnderline"/>
        </w:rPr>
        <w:t xml:space="preserve"> relevant knowledge or </w:t>
      </w:r>
      <w:r w:rsidRPr="00284640">
        <w:rPr>
          <w:rStyle w:val="Emphasis"/>
        </w:rPr>
        <w:t>methods</w:t>
      </w:r>
      <w:r w:rsidRPr="00284640">
        <w:rPr>
          <w:rStyle w:val="StyleUnderline"/>
        </w:rPr>
        <w:t xml:space="preserve"> to the </w:t>
      </w:r>
      <w:r w:rsidRPr="00B13039">
        <w:rPr>
          <w:rStyle w:val="Emphasis"/>
          <w:highlight w:val="cyan"/>
        </w:rPr>
        <w:t>engineering</w:t>
      </w:r>
      <w:r w:rsidRPr="00284640">
        <w:rPr>
          <w:rStyle w:val="StyleUnderline"/>
        </w:rPr>
        <w:t xml:space="preserve"> of pathogenic </w:t>
      </w:r>
      <w:r w:rsidRPr="00B13039">
        <w:rPr>
          <w:rStyle w:val="Emphasis"/>
          <w:highlight w:val="cyan"/>
        </w:rPr>
        <w:t>viruses</w:t>
      </w:r>
      <w:r w:rsidRPr="00F8503C">
        <w:rPr>
          <w:sz w:val="16"/>
        </w:rPr>
        <w:t xml:space="preserve">.71 Similarly, </w:t>
      </w:r>
      <w:r w:rsidRPr="00B13039">
        <w:rPr>
          <w:rStyle w:val="StyleUnderline"/>
          <w:highlight w:val="cyan"/>
        </w:rPr>
        <w:t>researchers</w:t>
      </w:r>
      <w:r w:rsidRPr="00F8503C">
        <w:rPr>
          <w:sz w:val="16"/>
        </w:rPr>
        <w:t xml:space="preserve"> have </w:t>
      </w:r>
      <w:r w:rsidRPr="00284640">
        <w:rPr>
          <w:rStyle w:val="StyleUnderline"/>
        </w:rPr>
        <w:t xml:space="preserve">used machine </w:t>
      </w:r>
      <w:r w:rsidRPr="00B13039">
        <w:rPr>
          <w:rStyle w:val="StyleUnderline"/>
          <w:highlight w:val="cyan"/>
        </w:rPr>
        <w:t>learning</w:t>
      </w:r>
      <w:r w:rsidRPr="00284640">
        <w:rPr>
          <w:rStyle w:val="StyleUnderline"/>
        </w:rPr>
        <w:t xml:space="preserve"> to </w:t>
      </w:r>
      <w:r w:rsidRPr="00B13039">
        <w:rPr>
          <w:rStyle w:val="StyleUnderline"/>
          <w:highlight w:val="cyan"/>
        </w:rPr>
        <w:t xml:space="preserve">develop </w:t>
      </w:r>
      <w:r w:rsidRPr="00B13039">
        <w:rPr>
          <w:rStyle w:val="Emphasis"/>
          <w:highlight w:val="cyan"/>
        </w:rPr>
        <w:t>models</w:t>
      </w:r>
      <w:r w:rsidRPr="00284640">
        <w:rPr>
          <w:rStyle w:val="StyleUnderline"/>
        </w:rPr>
        <w:t xml:space="preserve"> </w:t>
      </w:r>
      <w:r w:rsidRPr="00B13039">
        <w:rPr>
          <w:rStyle w:val="StyleUnderline"/>
        </w:rPr>
        <w:t>that</w:t>
      </w:r>
      <w:r w:rsidRPr="00284640">
        <w:rPr>
          <w:rStyle w:val="StyleUnderline"/>
        </w:rPr>
        <w:t xml:space="preserve"> </w:t>
      </w:r>
      <w:r w:rsidRPr="00B13039">
        <w:rPr>
          <w:rStyle w:val="Emphasis"/>
          <w:highlight w:val="cyan"/>
        </w:rPr>
        <w:t>predict</w:t>
      </w:r>
      <w:r w:rsidRPr="00284640">
        <w:rPr>
          <w:rStyle w:val="StyleUnderline"/>
        </w:rPr>
        <w:t xml:space="preserve"> the </w:t>
      </w:r>
      <w:r w:rsidRPr="00B13039">
        <w:rPr>
          <w:rStyle w:val="Emphasis"/>
          <w:highlight w:val="cyan"/>
        </w:rPr>
        <w:t>zoonotic</w:t>
      </w:r>
      <w:r w:rsidRPr="00284640">
        <w:rPr>
          <w:rStyle w:val="StyleUnderline"/>
        </w:rPr>
        <w:t xml:space="preserve"> and human-</w:t>
      </w:r>
      <w:r w:rsidRPr="00B13039">
        <w:rPr>
          <w:rStyle w:val="Emphasis"/>
          <w:highlight w:val="cyan"/>
        </w:rPr>
        <w:t>infectivity</w:t>
      </w:r>
      <w:r w:rsidRPr="00284640">
        <w:rPr>
          <w:rStyle w:val="StyleUnderline"/>
        </w:rPr>
        <w:t xml:space="preserve"> potential of viruses and </w:t>
      </w:r>
      <w:r w:rsidRPr="00B13039">
        <w:rPr>
          <w:rStyle w:val="StyleUnderline"/>
        </w:rPr>
        <w:t>pathogenicity</w:t>
      </w:r>
      <w:r w:rsidRPr="00F8503C">
        <w:rPr>
          <w:sz w:val="16"/>
        </w:rPr>
        <w:t xml:space="preserve"> </w:t>
      </w:r>
      <w:r w:rsidRPr="00284640">
        <w:rPr>
          <w:rStyle w:val="StyleUnderline"/>
        </w:rPr>
        <w:t xml:space="preserve">of bacterial </w:t>
      </w:r>
      <w:r w:rsidRPr="00284640">
        <w:rPr>
          <w:rStyle w:val="Emphasis"/>
        </w:rPr>
        <w:t>DNA</w:t>
      </w:r>
      <w:r w:rsidRPr="00F8503C">
        <w:rPr>
          <w:sz w:val="16"/>
        </w:rPr>
        <w:t xml:space="preserve">, </w:t>
      </w:r>
      <w:r w:rsidRPr="00284640">
        <w:rPr>
          <w:rStyle w:val="StyleUnderline"/>
        </w:rPr>
        <w:t xml:space="preserve">as well as </w:t>
      </w:r>
      <w:r w:rsidRPr="00284640">
        <w:rPr>
          <w:rStyle w:val="Emphasis"/>
        </w:rPr>
        <w:t>mutations</w:t>
      </w:r>
      <w:r w:rsidRPr="00284640">
        <w:rPr>
          <w:rStyle w:val="StyleUnderline"/>
        </w:rPr>
        <w:t xml:space="preserve"> that help viruses such as SARSCoV-2 overcome immunity</w:t>
      </w:r>
      <w:r w:rsidRPr="00F8503C">
        <w:rPr>
          <w:sz w:val="16"/>
        </w:rPr>
        <w:t>—of potential use for targeting anticipatory research and surveillance but also with obvious potential for misuse.72</w:t>
      </w:r>
    </w:p>
    <w:p w14:paraId="07D16518" w14:textId="77777777" w:rsidR="006218AC" w:rsidRPr="00F8503C" w:rsidRDefault="006218AC" w:rsidP="006218AC">
      <w:pPr>
        <w:rPr>
          <w:sz w:val="16"/>
        </w:rPr>
      </w:pPr>
      <w:r w:rsidRPr="00F8503C">
        <w:rPr>
          <w:sz w:val="16"/>
        </w:rPr>
        <w:t>The AI tools used to accomplish these feats are narrow systems referred to as biological design tools and will be at the heart of the coming biological revolution.73 Although at the moment BDTs’ abilities are still nascent, future BDTs may hold the potential for highly sophisticated design or editing functionality—including for pathogens. Editing the genetic material of pathogens to achieve particular effects is not new, but the potential of BDTs to accomplish this feat with greater precision could augur a step change in biological threats.</w:t>
      </w:r>
    </w:p>
    <w:p w14:paraId="0720084A" w14:textId="77777777" w:rsidR="006218AC" w:rsidRPr="00F8503C" w:rsidRDefault="006218AC" w:rsidP="006218AC">
      <w:pPr>
        <w:rPr>
          <w:sz w:val="16"/>
        </w:rPr>
      </w:pPr>
      <w:r w:rsidRPr="00F8503C">
        <w:rPr>
          <w:sz w:val="16"/>
        </w:rPr>
        <w:t xml:space="preserve">Most concerningly, in principle it may be possible to design a </w:t>
      </w:r>
      <w:r w:rsidRPr="00284640">
        <w:rPr>
          <w:rStyle w:val="StyleUnderline"/>
        </w:rPr>
        <w:t>more dangerous</w:t>
      </w:r>
      <w:r w:rsidRPr="00F8503C">
        <w:rPr>
          <w:sz w:val="16"/>
        </w:rPr>
        <w:t xml:space="preserve"> pathogen than has yet existed or </w:t>
      </w:r>
      <w:r w:rsidRPr="00284640">
        <w:rPr>
          <w:rStyle w:val="StyleUnderline"/>
        </w:rPr>
        <w:t>that nature could produce on its own</w:t>
      </w:r>
      <w:r w:rsidRPr="00F8503C">
        <w:rPr>
          <w:sz w:val="16"/>
        </w:rPr>
        <w:t xml:space="preserve">. Many </w:t>
      </w:r>
      <w:r w:rsidRPr="00B13039">
        <w:rPr>
          <w:rStyle w:val="StyleUnderline"/>
          <w:highlight w:val="cyan"/>
        </w:rPr>
        <w:t>biologists</w:t>
      </w:r>
      <w:r w:rsidRPr="00F8503C">
        <w:rPr>
          <w:sz w:val="16"/>
        </w:rPr>
        <w:t xml:space="preserve"> have </w:t>
      </w:r>
      <w:r w:rsidRPr="00B13039">
        <w:rPr>
          <w:rStyle w:val="StyleUnderline"/>
          <w:highlight w:val="cyan"/>
        </w:rPr>
        <w:t>suggested</w:t>
      </w:r>
      <w:r w:rsidRPr="00F8503C">
        <w:rPr>
          <w:sz w:val="16"/>
        </w:rPr>
        <w:t xml:space="preserve"> that there may be a </w:t>
      </w:r>
      <w:r w:rsidRPr="00B13039">
        <w:rPr>
          <w:rStyle w:val="Emphasis"/>
        </w:rPr>
        <w:t>naturally occurring</w:t>
      </w:r>
      <w:r w:rsidRPr="00F8503C">
        <w:rPr>
          <w:sz w:val="16"/>
        </w:rPr>
        <w:t xml:space="preserve"> </w:t>
      </w:r>
      <w:r w:rsidRPr="00284640">
        <w:rPr>
          <w:rStyle w:val="StyleUnderline"/>
        </w:rPr>
        <w:t xml:space="preserve">evolutionary </w:t>
      </w:r>
      <w:r w:rsidRPr="00B13039">
        <w:rPr>
          <w:rStyle w:val="Emphasis"/>
          <w:highlight w:val="cyan"/>
        </w:rPr>
        <w:t>tradeoff</w:t>
      </w:r>
      <w:r w:rsidRPr="00B13039">
        <w:rPr>
          <w:sz w:val="16"/>
          <w:highlight w:val="cyan"/>
        </w:rPr>
        <w:t xml:space="preserve"> </w:t>
      </w:r>
      <w:r w:rsidRPr="00B13039">
        <w:rPr>
          <w:rStyle w:val="StyleUnderline"/>
          <w:highlight w:val="cyan"/>
        </w:rPr>
        <w:t xml:space="preserve">between </w:t>
      </w:r>
      <w:r w:rsidRPr="00B13039">
        <w:rPr>
          <w:rStyle w:val="Emphasis"/>
          <w:highlight w:val="cyan"/>
        </w:rPr>
        <w:t>transmissibility</w:t>
      </w:r>
      <w:r w:rsidRPr="00B13039">
        <w:rPr>
          <w:sz w:val="16"/>
          <w:highlight w:val="cyan"/>
        </w:rPr>
        <w:t xml:space="preserve"> </w:t>
      </w:r>
      <w:r w:rsidRPr="00B13039">
        <w:rPr>
          <w:rStyle w:val="StyleUnderline"/>
          <w:highlight w:val="cyan"/>
        </w:rPr>
        <w:t>and</w:t>
      </w:r>
      <w:r w:rsidRPr="00B13039">
        <w:rPr>
          <w:sz w:val="16"/>
          <w:highlight w:val="cyan"/>
        </w:rPr>
        <w:t xml:space="preserve"> </w:t>
      </w:r>
      <w:r w:rsidRPr="00B13039">
        <w:rPr>
          <w:rStyle w:val="Emphasis"/>
          <w:highlight w:val="cyan"/>
        </w:rPr>
        <w:t>severity</w:t>
      </w:r>
      <w:r w:rsidRPr="00F8503C">
        <w:rPr>
          <w:sz w:val="16"/>
        </w:rPr>
        <w:t xml:space="preserve"> of diseases in naturally occurring pathogens. Some experts contest this hypothesis, and a host of factors and caveats complicate the idea, but reductively it suggests that because viruses rely on living hosts to spread, natural selection tends to diminish the severity of the most lethal pathogens over time.74 Because a pathogen that is too severe will quickly die out, other less severe variants survive, multiply, and dominate. But if a </w:t>
      </w:r>
      <w:r w:rsidRPr="00B13039">
        <w:rPr>
          <w:rStyle w:val="Emphasis"/>
          <w:highlight w:val="cyan"/>
        </w:rPr>
        <w:t>BDT</w:t>
      </w:r>
      <w:r w:rsidRPr="00F8503C">
        <w:rPr>
          <w:sz w:val="16"/>
        </w:rPr>
        <w:t xml:space="preserve"> </w:t>
      </w:r>
      <w:r w:rsidRPr="00284640">
        <w:rPr>
          <w:rStyle w:val="StyleUnderline"/>
        </w:rPr>
        <w:t xml:space="preserve">were </w:t>
      </w:r>
      <w:r w:rsidRPr="00B13039">
        <w:rPr>
          <w:rStyle w:val="StyleUnderline"/>
          <w:highlight w:val="cyan"/>
        </w:rPr>
        <w:t>used to</w:t>
      </w:r>
      <w:r w:rsidRPr="00284640">
        <w:rPr>
          <w:rStyle w:val="StyleUnderline"/>
        </w:rPr>
        <w:t xml:space="preserve"> modify or build a</w:t>
      </w:r>
      <w:r w:rsidRPr="00F8503C">
        <w:rPr>
          <w:sz w:val="16"/>
        </w:rPr>
        <w:t xml:space="preserve"> </w:t>
      </w:r>
      <w:r w:rsidRPr="00284640">
        <w:rPr>
          <w:rStyle w:val="StyleUnderline"/>
        </w:rPr>
        <w:t xml:space="preserve">pathogen to </w:t>
      </w:r>
      <w:r w:rsidRPr="00B13039">
        <w:rPr>
          <w:rStyle w:val="Emphasis"/>
          <w:highlight w:val="cyan"/>
        </w:rPr>
        <w:t>optimize</w:t>
      </w:r>
      <w:r w:rsidRPr="00284640">
        <w:rPr>
          <w:rStyle w:val="StyleUnderline"/>
        </w:rPr>
        <w:t xml:space="preserve"> for </w:t>
      </w:r>
      <w:r w:rsidRPr="00B13039">
        <w:rPr>
          <w:rStyle w:val="Emphasis"/>
          <w:highlight w:val="cyan"/>
        </w:rPr>
        <w:t>lethality</w:t>
      </w:r>
      <w:r w:rsidRPr="00B13039">
        <w:rPr>
          <w:sz w:val="16"/>
          <w:highlight w:val="cyan"/>
        </w:rPr>
        <w:t xml:space="preserve">, </w:t>
      </w:r>
      <w:r w:rsidRPr="00B13039">
        <w:rPr>
          <w:rStyle w:val="Emphasis"/>
          <w:highlight w:val="cyan"/>
        </w:rPr>
        <w:t>transmissibility</w:t>
      </w:r>
      <w:r w:rsidRPr="00B13039">
        <w:rPr>
          <w:rStyle w:val="StyleUnderline"/>
          <w:highlight w:val="cyan"/>
        </w:rPr>
        <w:t>, and</w:t>
      </w:r>
      <w:r w:rsidRPr="00284640">
        <w:rPr>
          <w:rStyle w:val="StyleUnderline"/>
        </w:rPr>
        <w:t xml:space="preserve"> a </w:t>
      </w:r>
      <w:r w:rsidRPr="00B13039">
        <w:rPr>
          <w:rStyle w:val="Emphasis"/>
          <w:highlight w:val="cyan"/>
        </w:rPr>
        <w:t>long incubation</w:t>
      </w:r>
      <w:r w:rsidRPr="00284640">
        <w:rPr>
          <w:rStyle w:val="StyleUnderline"/>
        </w:rPr>
        <w:t xml:space="preserve"> period</w:t>
      </w:r>
      <w:r w:rsidRPr="00F8503C">
        <w:rPr>
          <w:sz w:val="16"/>
        </w:rPr>
        <w:t xml:space="preserve">, in theory the resulting pathogen could transcend the natural pressures away from severity and result in a biological agent of unprecedented destructive power. </w:t>
      </w:r>
    </w:p>
    <w:p w14:paraId="72EAA5B1" w14:textId="77777777" w:rsidR="006218AC" w:rsidRDefault="006218AC" w:rsidP="006218AC">
      <w:pPr>
        <w:rPr>
          <w:sz w:val="16"/>
        </w:rPr>
      </w:pPr>
      <w:r w:rsidRPr="00F8503C">
        <w:rPr>
          <w:sz w:val="16"/>
        </w:rPr>
        <w:t xml:space="preserve">Such an </w:t>
      </w:r>
      <w:r w:rsidRPr="00B13039">
        <w:rPr>
          <w:rStyle w:val="StyleUnderline"/>
          <w:highlight w:val="cyan"/>
        </w:rPr>
        <w:t>AI</w:t>
      </w:r>
      <w:r w:rsidRPr="00284640">
        <w:rPr>
          <w:rStyle w:val="StyleUnderline"/>
        </w:rPr>
        <w:t>-enabled</w:t>
      </w:r>
      <w:r w:rsidRPr="00F8503C">
        <w:rPr>
          <w:sz w:val="16"/>
        </w:rPr>
        <w:t xml:space="preserve"> “</w:t>
      </w:r>
      <w:r w:rsidRPr="00B13039">
        <w:rPr>
          <w:rStyle w:val="Emphasis"/>
          <w:highlight w:val="cyan"/>
        </w:rPr>
        <w:t>supervirus</w:t>
      </w:r>
      <w:r w:rsidRPr="00F8503C">
        <w:rPr>
          <w:sz w:val="16"/>
        </w:rPr>
        <w:t xml:space="preserve">,” or anything approaching it, would </w:t>
      </w:r>
      <w:r w:rsidRPr="00284640">
        <w:rPr>
          <w:rStyle w:val="StyleUnderline"/>
        </w:rPr>
        <w:t xml:space="preserve">constitute a </w:t>
      </w:r>
      <w:r w:rsidRPr="007C7C94">
        <w:rPr>
          <w:rStyle w:val="Emphasis"/>
          <w:sz w:val="30"/>
          <w:szCs w:val="30"/>
          <w:highlight w:val="cyan"/>
        </w:rPr>
        <w:t>risk</w:t>
      </w:r>
      <w:r w:rsidRPr="00284640">
        <w:rPr>
          <w:rStyle w:val="Emphasis"/>
        </w:rPr>
        <w:t xml:space="preserve"> </w:t>
      </w:r>
      <w:r w:rsidRPr="00F8503C">
        <w:rPr>
          <w:sz w:val="16"/>
        </w:rPr>
        <w:t>of</w:t>
      </w:r>
      <w:r w:rsidRPr="00284640">
        <w:rPr>
          <w:rStyle w:val="Emphasis"/>
        </w:rPr>
        <w:t xml:space="preserve"> </w:t>
      </w:r>
      <w:r w:rsidRPr="007C7C94">
        <w:rPr>
          <w:rStyle w:val="Emphasis"/>
          <w:sz w:val="30"/>
          <w:szCs w:val="30"/>
          <w:highlight w:val="cyan"/>
        </w:rPr>
        <w:t>catastrophe of the highest order</w:t>
      </w:r>
      <w:r w:rsidRPr="00F8503C">
        <w:rPr>
          <w:sz w:val="16"/>
        </w:rPr>
        <w:t xml:space="preserve">. Given that the BDT or, more likely, BDTs able to produce such a pathogen would have to be extremely advanced, it is likely that should such a capability arise, it would first be available only to highly advanced biolabs and state actors. However, only the most deranged actors intent on causing maximum uncontrolled destruction would be motivated to deliberately create and release such a pathogen. </w:t>
      </w:r>
      <w:r w:rsidRPr="00284640">
        <w:rPr>
          <w:rStyle w:val="StyleUnderline"/>
        </w:rPr>
        <w:t>Groups with</w:t>
      </w:r>
      <w:r w:rsidRPr="00F8503C">
        <w:rPr>
          <w:sz w:val="16"/>
        </w:rPr>
        <w:t xml:space="preserve"> such </w:t>
      </w:r>
      <w:r w:rsidRPr="00284640">
        <w:rPr>
          <w:rStyle w:val="StyleUnderline"/>
        </w:rPr>
        <w:t>apocalyptic</w:t>
      </w:r>
      <w:r w:rsidRPr="00F8503C">
        <w:rPr>
          <w:sz w:val="16"/>
        </w:rPr>
        <w:t xml:space="preserve"> </w:t>
      </w:r>
      <w:r w:rsidRPr="00284640">
        <w:rPr>
          <w:rStyle w:val="StyleUnderline"/>
        </w:rPr>
        <w:t>motivations exist</w:t>
      </w:r>
      <w:r w:rsidRPr="00F8503C">
        <w:rPr>
          <w:sz w:val="16"/>
        </w:rPr>
        <w:t xml:space="preserve">, </w:t>
      </w:r>
      <w:r w:rsidRPr="00284640">
        <w:rPr>
          <w:rStyle w:val="StyleUnderline"/>
        </w:rPr>
        <w:t xml:space="preserve">for example </w:t>
      </w:r>
      <w:r w:rsidRPr="00284640">
        <w:rPr>
          <w:rStyle w:val="Emphasis"/>
        </w:rPr>
        <w:t>Aum Shinrikyo</w:t>
      </w:r>
      <w:r w:rsidRPr="00F8503C">
        <w:rPr>
          <w:sz w:val="16"/>
        </w:rPr>
        <w:t xml:space="preserve">, and sufficiently advanced </w:t>
      </w:r>
      <w:r w:rsidRPr="00B13039">
        <w:rPr>
          <w:rStyle w:val="Emphasis"/>
          <w:highlight w:val="cyan"/>
        </w:rPr>
        <w:t>BDTs</w:t>
      </w:r>
      <w:r w:rsidRPr="00F8503C">
        <w:rPr>
          <w:sz w:val="16"/>
        </w:rPr>
        <w:t xml:space="preserve"> </w:t>
      </w:r>
      <w:r w:rsidRPr="00F8503C">
        <w:rPr>
          <w:rStyle w:val="StyleUnderline"/>
        </w:rPr>
        <w:lastRenderedPageBreak/>
        <w:t xml:space="preserve">could in principle </w:t>
      </w:r>
      <w:r w:rsidRPr="00B13039">
        <w:rPr>
          <w:rStyle w:val="Emphasis"/>
          <w:highlight w:val="cyan"/>
        </w:rPr>
        <w:t>enable</w:t>
      </w:r>
      <w:r w:rsidRPr="00F8503C">
        <w:rPr>
          <w:rStyle w:val="Emphasis"/>
        </w:rPr>
        <w:t xml:space="preserve"> small </w:t>
      </w:r>
      <w:r w:rsidRPr="00B13039">
        <w:rPr>
          <w:rStyle w:val="Emphasis"/>
          <w:highlight w:val="cyan"/>
        </w:rPr>
        <w:t>groups</w:t>
      </w:r>
      <w:r w:rsidRPr="00B13039">
        <w:rPr>
          <w:rStyle w:val="StyleUnderline"/>
          <w:highlight w:val="cyan"/>
        </w:rPr>
        <w:t xml:space="preserve"> or</w:t>
      </w:r>
      <w:r w:rsidRPr="00F8503C">
        <w:rPr>
          <w:rStyle w:val="StyleUnderline"/>
        </w:rPr>
        <w:t xml:space="preserve"> </w:t>
      </w:r>
      <w:r w:rsidRPr="00F8503C">
        <w:rPr>
          <w:rStyle w:val="Emphasis"/>
        </w:rPr>
        <w:t xml:space="preserve">even </w:t>
      </w:r>
      <w:r w:rsidRPr="00B13039">
        <w:rPr>
          <w:rStyle w:val="Emphasis"/>
          <w:highlight w:val="cyan"/>
        </w:rPr>
        <w:t>individuals</w:t>
      </w:r>
      <w:r w:rsidRPr="00B13039">
        <w:rPr>
          <w:rStyle w:val="StyleUnderline"/>
          <w:highlight w:val="cyan"/>
        </w:rPr>
        <w:t xml:space="preserve"> to </w:t>
      </w:r>
      <w:r w:rsidRPr="00B13039">
        <w:rPr>
          <w:rStyle w:val="Emphasis"/>
          <w:highlight w:val="cyan"/>
        </w:rPr>
        <w:t>design</w:t>
      </w:r>
      <w:r w:rsidRPr="00F8503C">
        <w:rPr>
          <w:rStyle w:val="StyleUnderline"/>
        </w:rPr>
        <w:t xml:space="preserve"> such a </w:t>
      </w:r>
      <w:r w:rsidRPr="00F8503C">
        <w:rPr>
          <w:rStyle w:val="Emphasis"/>
        </w:rPr>
        <w:t>supervirus</w:t>
      </w:r>
      <w:r w:rsidRPr="00F8503C">
        <w:rPr>
          <w:sz w:val="16"/>
        </w:rPr>
        <w:t xml:space="preserve">. Thus, the potential for AI to greatly escalate worst-case scenarios in biological catastrophes is—theoretically—vast. </w:t>
      </w:r>
    </w:p>
    <w:p w14:paraId="2EE37AF3" w14:textId="77777777" w:rsidR="006218AC" w:rsidRPr="00F8503C" w:rsidRDefault="006218AC" w:rsidP="006218AC">
      <w:r>
        <w:t>&lt;&lt;TEXT CONDENSED&gt;&gt;</w:t>
      </w:r>
    </w:p>
    <w:p w14:paraId="67F09BA9" w14:textId="77777777" w:rsidR="006218AC" w:rsidRPr="00F8503C" w:rsidRDefault="006218AC" w:rsidP="006218AC">
      <w:pPr>
        <w:rPr>
          <w:sz w:val="8"/>
          <w:szCs w:val="8"/>
        </w:rPr>
      </w:pPr>
      <w:r w:rsidRPr="00F8503C">
        <w:rPr>
          <w:sz w:val="8"/>
          <w:szCs w:val="8"/>
        </w:rPr>
        <w:t>However, advancing from current BDTs, such as those used for protein design, to future BDTs that can edit pathogens to produce novel, specific effects—if such BDTs are possible at all—involves complex steps. There would undoubtedly be significant hurdles to overcome. Ensuring that the bioweapon remains potent over time and through diverse geographies would also be a significant challenge, given how delicate pathogens often are. Similarly, it may be impossible to predict how such a pathogen would interact with human populations over time; it may regress to a less-lethal predominant variant. Even now, despite the considerable attention focused on COVID19, virologists remain unable to reliably anticipate the impacts of new strains of the virus.75</w:t>
      </w:r>
      <w:r>
        <w:rPr>
          <w:sz w:val="8"/>
          <w:szCs w:val="8"/>
        </w:rPr>
        <w:t xml:space="preserve"> </w:t>
      </w:r>
      <w:r w:rsidRPr="00F8503C">
        <w:rPr>
          <w:sz w:val="8"/>
          <w:szCs w:val="8"/>
        </w:rPr>
        <w:t>Another possibility for AI-powered BDTs to alter biological risks would be helping to design pathogens with more targeted effects in specific geographic areas or genetic populations. In principle, there is reason to believe future BDTs with sufficient biodata could alter the horizons of possibility. Given that many viruses can only thrive under specific environmental conditions, such as temperature, humidity, and air pressure, it stands to reason that if AI can identify with greater precision exactly what elements of genetic information predispose viruses to environmental strengths and weaknesses, it may be possible to optimize biological agents to work in particular locales. More disturbingly, given that different genetic populations have differing susceptibility to some viruses, it may also be possible to optimize viruses to target specific populations or avoid others. Zhang Shibo, former president of China’s National Defense University and former general in the People’s Liberation Army, noted as early as 2017 that advanced biology techniques could enable new offensive capabilities, including “specific ethnic genetic attacks.”76 There are also some less-obvious high-impact applications of such capabilities, including the creation of pathogens genetically targeted to induce crop failures in a country’s critical food supply chains, offering the potential to strategically disrupt adversaries’ food security.</w:t>
      </w:r>
      <w:r>
        <w:rPr>
          <w:sz w:val="8"/>
          <w:szCs w:val="8"/>
        </w:rPr>
        <w:t xml:space="preserve"> </w:t>
      </w:r>
      <w:r w:rsidRPr="00F8503C">
        <w:rPr>
          <w:sz w:val="8"/>
          <w:szCs w:val="8"/>
        </w:rPr>
        <w:t xml:space="preserve">Like ultra-lethal superviruses, there remain many technical hurdles to overcome before viral engineering for geographic or genetic targeting is feasible. Arguably, such engineering is more tentative than superviruses, which have precedents in Soviet bioweapons and gainof-function research, both of which made progress in enhancing the transmissibility or severity of viruses to humans without BDTs. There may also be unforeseen limits or tradeoffs to just how precisely biological agents can be targeted to either geographic conditions or genetic groups. Given that viruses mutate over time in unpredictable ways, ensuring that a BDT-engineered virus remains both potent and targetable would be a considerable—and perhaps intractable—problem. </w:t>
      </w:r>
      <w:r>
        <w:rPr>
          <w:sz w:val="8"/>
          <w:szCs w:val="8"/>
        </w:rPr>
        <w:t xml:space="preserve"> </w:t>
      </w:r>
      <w:r w:rsidRPr="00F8503C">
        <w:rPr>
          <w:sz w:val="8"/>
          <w:szCs w:val="8"/>
        </w:rPr>
        <w:t>Despite these caveats, if geographically or genetically targeted biological agents are ever achieved, the result will profoundly alter the incentives and deterrents to using bioweapons. For state actors, the imprecision of conventional biological agents has been the primary disincentive to employing them. A world in which such weapons could be targeted raises the specter of greater incentives to incapacitate enemy forces with a weapon that may be able to be administered with subtlety—at least initially—and to devastating effect.</w:t>
      </w:r>
      <w:r>
        <w:rPr>
          <w:sz w:val="8"/>
          <w:szCs w:val="8"/>
        </w:rPr>
        <w:t xml:space="preserve"> </w:t>
      </w:r>
      <w:r w:rsidRPr="00F8503C">
        <w:rPr>
          <w:sz w:val="8"/>
          <w:szCs w:val="8"/>
        </w:rPr>
        <w:t>Though the most consequential impacts of BDTs remain theoretical, the threat they pose raises the potential destructive capacity of biological agents dramatically from what was already a grave baseline. Existing biological agents such as smallpox, anthrax, and botulinum hold the potential to catalyze catastrophes with millions of victims. Biological agents optimized toward even greater destruction could achieve exponentially more devastation. Similarly, precision bioweapons would dramatically escalate the incentives for states and other groups to develop and deploy bioweapons. If such capabilities do emerge, advanced state actors or advanced laboratories will most likely be the first to realize the potential of BDTs to create specialized biological agents.</w:t>
      </w:r>
      <w:r>
        <w:rPr>
          <w:sz w:val="8"/>
          <w:szCs w:val="8"/>
        </w:rPr>
        <w:t xml:space="preserve"> </w:t>
      </w:r>
      <w:r w:rsidRPr="00F8503C">
        <w:rPr>
          <w:sz w:val="8"/>
          <w:szCs w:val="8"/>
        </w:rPr>
        <w:t xml:space="preserve">Given the degree to which BDTs could enable the most advanced biological actors to raise the ceiling of harm possible from biological agents, the introduction of advanced AI holds the potential to greatly expand the scope of biological catastrophic risks. However, these capabilities are still theoretical, and the timing and conditions under which such possibilities are realized—if ever—are exceedingly hard to predict, as is the extent to which BDTs will ultimately be able to achieve these prospective hazardous capabilities. </w:t>
      </w:r>
      <w:r>
        <w:rPr>
          <w:sz w:val="8"/>
          <w:szCs w:val="8"/>
        </w:rPr>
        <w:t xml:space="preserve"> </w:t>
      </w:r>
      <w:r w:rsidRPr="00F8503C">
        <w:rPr>
          <w:sz w:val="8"/>
          <w:szCs w:val="8"/>
        </w:rPr>
        <w:t>Critically, uncertainty about the timing and extent of BDT’s contributions to catastrophic risks cuts both ways: some risk scenarios may prove to be unfeasible entirely; but some may arrive much more suddenly than expected. In one study, for instance, an American pharmaceutical company found that it was unexpectedly able to use an AI tool usually used to help develop medicinal drugs to instead design new potential chemical weapons (see “The MegaSyn Experiment,” page 16). Similarly, some BDTs used for legitimate medical research could harbor unexpected hazardous capabilities that could be surfaced with minimal tinkering, though the greater complexity of biological agents compared to their chemical counterparts may make this less likely.</w:t>
      </w:r>
    </w:p>
    <w:p w14:paraId="14908501" w14:textId="77777777" w:rsidR="006218AC" w:rsidRPr="00F8503C" w:rsidRDefault="006218AC" w:rsidP="006218AC">
      <w:r>
        <w:t>&lt;&lt;TEXT CONDENSED&gt;&gt;</w:t>
      </w:r>
    </w:p>
    <w:p w14:paraId="074B2C57" w14:textId="77777777" w:rsidR="006218AC" w:rsidRPr="00F8503C" w:rsidRDefault="006218AC" w:rsidP="006218AC">
      <w:pPr>
        <w:rPr>
          <w:sz w:val="16"/>
        </w:rPr>
      </w:pPr>
      <w:r w:rsidRPr="00F8503C">
        <w:rPr>
          <w:sz w:val="16"/>
        </w:rPr>
        <w:t>FOUNDATION MODELS AND DEMOCRATIZING RISK</w:t>
      </w:r>
    </w:p>
    <w:p w14:paraId="69F0C930" w14:textId="77777777" w:rsidR="006218AC" w:rsidRPr="00F8503C" w:rsidRDefault="006218AC" w:rsidP="006218AC">
      <w:pPr>
        <w:rPr>
          <w:sz w:val="16"/>
        </w:rPr>
      </w:pPr>
      <w:r w:rsidRPr="00F8503C">
        <w:rPr>
          <w:sz w:val="16"/>
        </w:rPr>
        <w:t xml:space="preserve"> If narrow-use BDTs hold the potential to dramatically escalate the impacts of biocatastrophes, general-purpose </w:t>
      </w:r>
      <w:r w:rsidRPr="00B13039">
        <w:rPr>
          <w:rStyle w:val="Emphasis"/>
          <w:highlight w:val="cyan"/>
        </w:rPr>
        <w:t>foundation</w:t>
      </w:r>
      <w:r w:rsidRPr="00F8503C">
        <w:rPr>
          <w:rStyle w:val="Emphasis"/>
        </w:rPr>
        <w:t xml:space="preserve"> </w:t>
      </w:r>
      <w:r w:rsidRPr="00B13039">
        <w:rPr>
          <w:rStyle w:val="Emphasis"/>
          <w:highlight w:val="cyan"/>
        </w:rPr>
        <w:t>models</w:t>
      </w:r>
      <w:r w:rsidRPr="00F8503C">
        <w:rPr>
          <w:sz w:val="16"/>
        </w:rPr>
        <w:t xml:space="preserve"> may also </w:t>
      </w:r>
      <w:r w:rsidRPr="00B13039">
        <w:rPr>
          <w:rStyle w:val="StyleUnderline"/>
          <w:highlight w:val="cyan"/>
        </w:rPr>
        <w:t>raise</w:t>
      </w:r>
      <w:r w:rsidRPr="00F8503C">
        <w:rPr>
          <w:rStyle w:val="StyleUnderline"/>
        </w:rPr>
        <w:t xml:space="preserve"> the likelihood</w:t>
      </w:r>
      <w:r w:rsidRPr="00F8503C">
        <w:rPr>
          <w:sz w:val="16"/>
        </w:rPr>
        <w:t xml:space="preserve"> of biocatastrophes by helping to diffuse relevant expertise to a broader population. </w:t>
      </w:r>
    </w:p>
    <w:p w14:paraId="5563307F" w14:textId="77777777" w:rsidR="006218AC" w:rsidRPr="00F8503C" w:rsidRDefault="006218AC" w:rsidP="006218AC">
      <w:pPr>
        <w:rPr>
          <w:sz w:val="16"/>
        </w:rPr>
      </w:pPr>
      <w:r w:rsidRPr="00F8503C">
        <w:rPr>
          <w:sz w:val="16"/>
        </w:rPr>
        <w:t xml:space="preserve">Foundation models are AI tools </w:t>
      </w:r>
      <w:r w:rsidRPr="00B13039">
        <w:rPr>
          <w:rStyle w:val="StyleUnderline"/>
          <w:highlight w:val="cyan"/>
        </w:rPr>
        <w:t>trained on</w:t>
      </w:r>
      <w:r w:rsidRPr="00F8503C">
        <w:rPr>
          <w:sz w:val="16"/>
        </w:rPr>
        <w:t xml:space="preserve"> a large </w:t>
      </w:r>
      <w:r w:rsidRPr="00F8503C">
        <w:rPr>
          <w:rStyle w:val="Emphasis"/>
        </w:rPr>
        <w:t>corpus of data</w:t>
      </w:r>
      <w:r w:rsidRPr="00F8503C">
        <w:rPr>
          <w:sz w:val="16"/>
        </w:rPr>
        <w:t xml:space="preserve"> </w:t>
      </w:r>
      <w:r w:rsidRPr="00F8503C">
        <w:rPr>
          <w:rStyle w:val="StyleUnderline"/>
        </w:rPr>
        <w:t xml:space="preserve">to accomplish a </w:t>
      </w:r>
      <w:r w:rsidRPr="00B13039">
        <w:rPr>
          <w:rStyle w:val="Emphasis"/>
          <w:highlight w:val="cyan"/>
        </w:rPr>
        <w:t>broad range</w:t>
      </w:r>
      <w:r w:rsidRPr="00F8503C">
        <w:rPr>
          <w:rStyle w:val="StyleUnderline"/>
        </w:rPr>
        <w:t xml:space="preserve"> of tasks</w:t>
      </w:r>
      <w:r w:rsidRPr="00F8503C">
        <w:rPr>
          <w:sz w:val="16"/>
        </w:rPr>
        <w:t xml:space="preserve">.79 Another common term is “frontier models,” which are highly capable general-purpose models that could pose considerable safety risks.80 Foundation models </w:t>
      </w:r>
      <w:r w:rsidRPr="00F8503C">
        <w:rPr>
          <w:rStyle w:val="StyleUnderline"/>
        </w:rPr>
        <w:t>include</w:t>
      </w:r>
      <w:r w:rsidRPr="00F8503C">
        <w:rPr>
          <w:sz w:val="16"/>
        </w:rPr>
        <w:t xml:space="preserve"> large language models (LLMs) such as OpenAI’s </w:t>
      </w:r>
      <w:r w:rsidRPr="00B13039">
        <w:rPr>
          <w:rStyle w:val="Emphasis"/>
          <w:highlight w:val="cyan"/>
        </w:rPr>
        <w:t>GPT</w:t>
      </w:r>
      <w:r w:rsidRPr="00F8503C">
        <w:rPr>
          <w:sz w:val="16"/>
        </w:rPr>
        <w:t xml:space="preserve">-3.5, Meta’s </w:t>
      </w:r>
      <w:r w:rsidRPr="00B13039">
        <w:rPr>
          <w:rStyle w:val="Emphasis"/>
          <w:highlight w:val="cyan"/>
        </w:rPr>
        <w:t>Llama</w:t>
      </w:r>
      <w:r w:rsidRPr="00F8503C">
        <w:rPr>
          <w:sz w:val="16"/>
        </w:rPr>
        <w:t xml:space="preserve"> 2, and Anthropic’s </w:t>
      </w:r>
      <w:r w:rsidRPr="00B13039">
        <w:rPr>
          <w:rStyle w:val="Emphasis"/>
          <w:highlight w:val="cyan"/>
        </w:rPr>
        <w:t>Claude</w:t>
      </w:r>
      <w:r w:rsidRPr="00F8503C">
        <w:rPr>
          <w:sz w:val="16"/>
        </w:rPr>
        <w:t xml:space="preserve"> 2, all of which can dynamically engage with users in natural language to communicate information, generate content, and even build websites and programs. Many </w:t>
      </w:r>
      <w:r w:rsidRPr="00F8503C">
        <w:rPr>
          <w:rStyle w:val="StyleUnderline"/>
        </w:rPr>
        <w:t>leading AI labs</w:t>
      </w:r>
      <w:r w:rsidRPr="00F8503C">
        <w:rPr>
          <w:sz w:val="16"/>
        </w:rPr>
        <w:t xml:space="preserve"> are also </w:t>
      </w:r>
      <w:r w:rsidRPr="00F8503C">
        <w:rPr>
          <w:rStyle w:val="StyleUnderline"/>
        </w:rPr>
        <w:t>building</w:t>
      </w:r>
      <w:r w:rsidRPr="00F8503C">
        <w:rPr>
          <w:sz w:val="16"/>
        </w:rPr>
        <w:t xml:space="preserve"> </w:t>
      </w:r>
      <w:r w:rsidRPr="00B13039">
        <w:rPr>
          <w:rStyle w:val="Emphasis"/>
          <w:highlight w:val="cyan"/>
        </w:rPr>
        <w:t>multimodal models</w:t>
      </w:r>
      <w:r w:rsidRPr="00F8503C">
        <w:rPr>
          <w:sz w:val="16"/>
        </w:rPr>
        <w:t xml:space="preserve">, which can engage users not only with written text, but also with photos, videos, and audio. The most widely used multimodal model today is OpenAI’s GPT-4o, with which users on the web platform ChatGPT can engage via text, images, and audio. </w:t>
      </w:r>
    </w:p>
    <w:p w14:paraId="59484DDA" w14:textId="77777777" w:rsidR="006218AC" w:rsidRPr="00F8503C" w:rsidRDefault="006218AC" w:rsidP="006218AC">
      <w:pPr>
        <w:rPr>
          <w:sz w:val="16"/>
        </w:rPr>
      </w:pPr>
      <w:r w:rsidRPr="00F8503C">
        <w:rPr>
          <w:sz w:val="16"/>
        </w:rPr>
        <w:t xml:space="preserve">Among general-purpose AI systems’ many capabilities is the ability to interactively distill scientific information, including biological information, into actionable steps to achieve particular experimental results. While the capabilities of today’s general-purpose AI systems are relatively limited in this regard, some experts fear that </w:t>
      </w:r>
      <w:r w:rsidRPr="00B13039">
        <w:rPr>
          <w:rStyle w:val="Emphasis"/>
          <w:highlight w:val="cyan"/>
        </w:rPr>
        <w:t>taken to their extreme</w:t>
      </w:r>
      <w:r w:rsidRPr="00F8503C">
        <w:rPr>
          <w:sz w:val="16"/>
        </w:rPr>
        <w:t xml:space="preserve">, future, more capable </w:t>
      </w:r>
      <w:r w:rsidRPr="00F8503C">
        <w:rPr>
          <w:rStyle w:val="StyleUnderline"/>
        </w:rPr>
        <w:t xml:space="preserve">foundation model systems could </w:t>
      </w:r>
      <w:r w:rsidRPr="00B13039">
        <w:rPr>
          <w:rStyle w:val="StyleUnderline"/>
          <w:highlight w:val="cyan"/>
        </w:rPr>
        <w:t>guide</w:t>
      </w:r>
      <w:r w:rsidRPr="00F8503C">
        <w:rPr>
          <w:rStyle w:val="StyleUnderline"/>
        </w:rPr>
        <w:t xml:space="preserve"> bad actors to build powerful biological agents</w:t>
      </w:r>
      <w:r w:rsidRPr="00F8503C">
        <w:rPr>
          <w:sz w:val="16"/>
        </w:rPr>
        <w:t xml:space="preserve">. If so, making such tools widely available could dramatically expand the pool of individuals and groups able to </w:t>
      </w:r>
      <w:r w:rsidRPr="00F8503C">
        <w:rPr>
          <w:rStyle w:val="StyleUnderline"/>
        </w:rPr>
        <w:t xml:space="preserve">cause a </w:t>
      </w:r>
      <w:r w:rsidRPr="00F8503C">
        <w:rPr>
          <w:rStyle w:val="Emphasis"/>
        </w:rPr>
        <w:t xml:space="preserve">biological </w:t>
      </w:r>
      <w:r w:rsidRPr="00B13039">
        <w:rPr>
          <w:rStyle w:val="Emphasis"/>
          <w:highlight w:val="cyan"/>
        </w:rPr>
        <w:t>catastrophe</w:t>
      </w:r>
      <w:r w:rsidRPr="00F8503C">
        <w:rPr>
          <w:sz w:val="16"/>
        </w:rPr>
        <w:t>.</w:t>
      </w:r>
    </w:p>
    <w:p w14:paraId="45DF9C9B" w14:textId="77777777" w:rsidR="006218AC" w:rsidRPr="00ED6860" w:rsidRDefault="006218AC" w:rsidP="006218AC">
      <w:pPr>
        <w:pStyle w:val="Heading4"/>
      </w:pPr>
      <w:r>
        <w:t xml:space="preserve">CBI creates </w:t>
      </w:r>
      <w:r w:rsidRPr="00F31237">
        <w:rPr>
          <w:u w:val="single"/>
        </w:rPr>
        <w:t>feedback</w:t>
      </w:r>
      <w:r>
        <w:t xml:space="preserve"> loops which </w:t>
      </w:r>
      <w:r w:rsidRPr="00F31237">
        <w:rPr>
          <w:u w:val="single"/>
        </w:rPr>
        <w:t>maximize</w:t>
      </w:r>
      <w:r>
        <w:t xml:space="preserve"> data’s upsides.</w:t>
      </w:r>
    </w:p>
    <w:p w14:paraId="2E87BC2E" w14:textId="77777777" w:rsidR="006218AC" w:rsidRDefault="006218AC" w:rsidP="006218AC">
      <w:r w:rsidRPr="008640A3">
        <w:rPr>
          <w:rStyle w:val="Style13ptBold"/>
        </w:rPr>
        <w:t>Vanhaverbeke 25</w:t>
      </w:r>
      <w:r>
        <w:t xml:space="preserve"> [Wim Vanhaverbeke; University of Antwerp. Dec, 19 “</w:t>
      </w:r>
      <w:r w:rsidRPr="008640A3">
        <w:t>From Network Effects to Data Network Effects: Enabling Ecosystemic Innovation for Sustainability</w:t>
      </w:r>
      <w:r>
        <w:t xml:space="preserve">” </w:t>
      </w:r>
      <w:r w:rsidRPr="008640A3">
        <w:t>https://management-aims.com/index.php/mgmt/article/view/13682/20521</w:t>
      </w:r>
      <w:r>
        <w:t>. Minion]</w:t>
      </w:r>
    </w:p>
    <w:p w14:paraId="284AEA55" w14:textId="77777777" w:rsidR="006218AC" w:rsidRPr="001B5F5E" w:rsidRDefault="006218AC" w:rsidP="006218AC">
      <w:pPr>
        <w:rPr>
          <w:sz w:val="16"/>
        </w:rPr>
      </w:pPr>
      <w:r w:rsidRPr="001B5F5E">
        <w:rPr>
          <w:sz w:val="16"/>
        </w:rPr>
        <w:t xml:space="preserve">The </w:t>
      </w:r>
      <w:r w:rsidRPr="0071042F">
        <w:rPr>
          <w:rStyle w:val="StyleUnderline"/>
        </w:rPr>
        <w:t xml:space="preserve">growth of </w:t>
      </w:r>
      <w:r w:rsidRPr="008F568D">
        <w:rPr>
          <w:rStyle w:val="Emphasis"/>
          <w:highlight w:val="cyan"/>
        </w:rPr>
        <w:t>digital platforms</w:t>
      </w:r>
      <w:r w:rsidRPr="001B5F5E">
        <w:rPr>
          <w:sz w:val="16"/>
        </w:rPr>
        <w:t xml:space="preserve"> over the last two decades has been </w:t>
      </w:r>
      <w:r w:rsidRPr="008F568D">
        <w:rPr>
          <w:rStyle w:val="Emphasis"/>
        </w:rPr>
        <w:t>closely associated</w:t>
      </w:r>
      <w:r w:rsidRPr="008F568D">
        <w:rPr>
          <w:rStyle w:val="StyleUnderline"/>
        </w:rPr>
        <w:t xml:space="preserve"> with</w:t>
      </w:r>
      <w:r w:rsidRPr="0071042F">
        <w:rPr>
          <w:rStyle w:val="StyleUnderline"/>
        </w:rPr>
        <w:t xml:space="preserve"> the concept of </w:t>
      </w:r>
      <w:r w:rsidRPr="008F568D">
        <w:rPr>
          <w:rStyle w:val="Emphasis"/>
          <w:highlight w:val="cyan"/>
        </w:rPr>
        <w:t>network effects</w:t>
      </w:r>
      <w:r w:rsidRPr="001B5F5E">
        <w:rPr>
          <w:sz w:val="16"/>
        </w:rPr>
        <w:t xml:space="preserve">. </w:t>
      </w:r>
      <w:r w:rsidRPr="0071042F">
        <w:rPr>
          <w:rStyle w:val="StyleUnderline"/>
        </w:rPr>
        <w:t xml:space="preserve">Platforms such as Facebook, Uber, and Tinder have </w:t>
      </w:r>
      <w:r w:rsidRPr="008F568D">
        <w:rPr>
          <w:rStyle w:val="StyleUnderline"/>
          <w:highlight w:val="cyan"/>
        </w:rPr>
        <w:t>thrived</w:t>
      </w:r>
      <w:r w:rsidRPr="0071042F">
        <w:rPr>
          <w:rStyle w:val="StyleUnderline"/>
        </w:rPr>
        <w:t xml:space="preserve"> </w:t>
      </w:r>
      <w:r w:rsidRPr="008F568D">
        <w:rPr>
          <w:rStyle w:val="StyleUnderline"/>
          <w:highlight w:val="cyan"/>
        </w:rPr>
        <w:t>because</w:t>
      </w:r>
      <w:r w:rsidRPr="0071042F">
        <w:rPr>
          <w:rStyle w:val="StyleUnderline"/>
        </w:rPr>
        <w:t xml:space="preserve"> their </w:t>
      </w:r>
      <w:r w:rsidRPr="0071042F">
        <w:rPr>
          <w:rStyle w:val="Emphasis"/>
        </w:rPr>
        <w:t>value increased</w:t>
      </w:r>
      <w:r w:rsidRPr="0071042F">
        <w:rPr>
          <w:rStyle w:val="StyleUnderline"/>
        </w:rPr>
        <w:t xml:space="preserve"> as </w:t>
      </w:r>
      <w:r w:rsidRPr="008F568D">
        <w:rPr>
          <w:rStyle w:val="Emphasis"/>
          <w:highlight w:val="cyan"/>
        </w:rPr>
        <w:t>more users joined</w:t>
      </w:r>
      <w:r w:rsidRPr="001B5F5E">
        <w:rPr>
          <w:sz w:val="16"/>
        </w:rPr>
        <w:t xml:space="preserve">, </w:t>
      </w:r>
      <w:r w:rsidRPr="0071042F">
        <w:rPr>
          <w:rStyle w:val="StyleUnderline"/>
        </w:rPr>
        <w:t xml:space="preserve">creating </w:t>
      </w:r>
      <w:r w:rsidRPr="0071042F">
        <w:rPr>
          <w:rStyle w:val="Emphasis"/>
          <w:sz w:val="30"/>
          <w:szCs w:val="30"/>
        </w:rPr>
        <w:t>powerful feedback loops</w:t>
      </w:r>
      <w:r w:rsidRPr="001B5F5E">
        <w:rPr>
          <w:sz w:val="16"/>
        </w:rPr>
        <w:t xml:space="preserve">. These traditional network effects are </w:t>
      </w:r>
      <w:r w:rsidRPr="0071042F">
        <w:rPr>
          <w:rStyle w:val="StyleUnderline"/>
        </w:rPr>
        <w:t>rooted in user growth</w:t>
      </w:r>
      <w:r w:rsidRPr="001B5F5E">
        <w:rPr>
          <w:sz w:val="16"/>
        </w:rPr>
        <w:t xml:space="preserve"> – each additional participant makes the platform more valuable to others, either directly or indirectly. However, </w:t>
      </w:r>
      <w:r w:rsidRPr="0071042F">
        <w:rPr>
          <w:rStyle w:val="StyleUnderline"/>
        </w:rPr>
        <w:t>as</w:t>
      </w:r>
      <w:r w:rsidRPr="001B5F5E">
        <w:rPr>
          <w:sz w:val="16"/>
        </w:rPr>
        <w:t xml:space="preserve"> artificial intelligence (</w:t>
      </w:r>
      <w:r w:rsidRPr="0071042F">
        <w:rPr>
          <w:rStyle w:val="StyleUnderline"/>
        </w:rPr>
        <w:t>AI</w:t>
      </w:r>
      <w:r w:rsidRPr="001B5F5E">
        <w:rPr>
          <w:sz w:val="16"/>
        </w:rPr>
        <w:t xml:space="preserve">) technologies and real-time data flows </w:t>
      </w:r>
      <w:r w:rsidRPr="001B5F5E">
        <w:rPr>
          <w:rStyle w:val="StyleUnderline"/>
        </w:rPr>
        <w:t>become embedded in the core operations of industrial sectors,</w:t>
      </w:r>
      <w:r w:rsidRPr="001B5F5E">
        <w:rPr>
          <w:sz w:val="16"/>
        </w:rPr>
        <w:t xml:space="preserve"> a distinct and increasingly </w:t>
      </w:r>
      <w:r w:rsidRPr="0071042F">
        <w:rPr>
          <w:rStyle w:val="StyleUnderline"/>
        </w:rPr>
        <w:t xml:space="preserve">important mechanism has emerged: the data </w:t>
      </w:r>
      <w:r w:rsidRPr="001B5F5E">
        <w:rPr>
          <w:rStyle w:val="StyleUnderline"/>
        </w:rPr>
        <w:t>network effect</w:t>
      </w:r>
      <w:r w:rsidRPr="001B5F5E">
        <w:rPr>
          <w:sz w:val="16"/>
        </w:rPr>
        <w:t xml:space="preserve">. Or to use an analogy, traditional network effects are like a party: the more people who join, the more fun and useful it becomes. By contrast, </w:t>
      </w:r>
      <w:r w:rsidRPr="008F568D">
        <w:rPr>
          <w:rStyle w:val="Emphasis"/>
          <w:highlight w:val="cyan"/>
        </w:rPr>
        <w:t>data network effects</w:t>
      </w:r>
      <w:r w:rsidRPr="001B5F5E">
        <w:rPr>
          <w:sz w:val="16"/>
        </w:rPr>
        <w:t xml:space="preserve"> </w:t>
      </w:r>
      <w:r w:rsidRPr="0071042F">
        <w:rPr>
          <w:rStyle w:val="StyleUnderline"/>
        </w:rPr>
        <w:t>are more like a</w:t>
      </w:r>
      <w:r w:rsidRPr="001B5F5E">
        <w:rPr>
          <w:sz w:val="16"/>
        </w:rPr>
        <w:t xml:space="preserve">(n online) </w:t>
      </w:r>
      <w:r w:rsidRPr="008F568D">
        <w:rPr>
          <w:rStyle w:val="Emphasis"/>
          <w:highlight w:val="cyan"/>
        </w:rPr>
        <w:t>library</w:t>
      </w:r>
      <w:r w:rsidRPr="00816D01">
        <w:rPr>
          <w:rStyle w:val="Emphasis"/>
        </w:rPr>
        <w:t xml:space="preserve"> that</w:t>
      </w:r>
      <w:r w:rsidRPr="001B5F5E">
        <w:rPr>
          <w:sz w:val="16"/>
        </w:rPr>
        <w:t xml:space="preserve"> (potentially) </w:t>
      </w:r>
      <w:r w:rsidRPr="008F568D">
        <w:rPr>
          <w:rStyle w:val="Emphasis"/>
          <w:highlight w:val="cyan"/>
        </w:rPr>
        <w:t>grows smarter</w:t>
      </w:r>
      <w:r w:rsidRPr="00816D01">
        <w:rPr>
          <w:rStyle w:val="Emphasis"/>
        </w:rPr>
        <w:t xml:space="preserve"> </w:t>
      </w:r>
      <w:r w:rsidRPr="008F568D">
        <w:rPr>
          <w:rStyle w:val="StyleUnderline"/>
        </w:rPr>
        <w:t>as more books and</w:t>
      </w:r>
      <w:r w:rsidRPr="008F568D">
        <w:rPr>
          <w:rStyle w:val="Emphasis"/>
        </w:rPr>
        <w:t xml:space="preserve"> </w:t>
      </w:r>
      <w:r w:rsidRPr="008F568D">
        <w:rPr>
          <w:rStyle w:val="Emphasis"/>
          <w:highlight w:val="cyan"/>
        </w:rPr>
        <w:t>experiences are added</w:t>
      </w:r>
      <w:r w:rsidRPr="001B5F5E">
        <w:rPr>
          <w:sz w:val="16"/>
        </w:rPr>
        <w:t xml:space="preserve">. The </w:t>
      </w:r>
      <w:r w:rsidRPr="001B5F5E">
        <w:rPr>
          <w:rStyle w:val="StyleUnderline"/>
        </w:rPr>
        <w:t>system becomes better at answering questions</w:t>
      </w:r>
      <w:r w:rsidRPr="001B5F5E">
        <w:rPr>
          <w:sz w:val="16"/>
        </w:rPr>
        <w:t xml:space="preserve">, even if the number of visitors does not grow. Unlike traditional </w:t>
      </w:r>
      <w:r w:rsidRPr="001B5F5E">
        <w:rPr>
          <w:sz w:val="16"/>
        </w:rPr>
        <w:lastRenderedPageBreak/>
        <w:t xml:space="preserve">models, </w:t>
      </w:r>
      <w:r w:rsidRPr="001B5F5E">
        <w:rPr>
          <w:rStyle w:val="StyleUnderline"/>
        </w:rPr>
        <w:t>data network effects</w:t>
      </w:r>
      <w:r w:rsidRPr="001B5F5E">
        <w:rPr>
          <w:sz w:val="16"/>
        </w:rPr>
        <w:t xml:space="preserve"> do not depend primarily on expanding the user base. Instead, they </w:t>
      </w:r>
      <w:r w:rsidRPr="008F568D">
        <w:rPr>
          <w:rStyle w:val="Emphasis"/>
          <w:highlight w:val="cyan"/>
        </w:rPr>
        <w:t>derive value</w:t>
      </w:r>
      <w:r w:rsidRPr="008F568D">
        <w:rPr>
          <w:rStyle w:val="StyleUnderline"/>
          <w:highlight w:val="cyan"/>
        </w:rPr>
        <w:t xml:space="preserve"> from</w:t>
      </w:r>
      <w:r w:rsidRPr="001B5F5E">
        <w:rPr>
          <w:rStyle w:val="StyleUnderline"/>
        </w:rPr>
        <w:t xml:space="preserve"> the </w:t>
      </w:r>
      <w:r w:rsidRPr="008F568D">
        <w:rPr>
          <w:rStyle w:val="Emphasis"/>
          <w:highlight w:val="cyan"/>
        </w:rPr>
        <w:t>richness, diversity, and timeliness</w:t>
      </w:r>
      <w:r w:rsidRPr="001B5F5E">
        <w:rPr>
          <w:rStyle w:val="StyleUnderline"/>
        </w:rPr>
        <w:t xml:space="preserve"> of data</w:t>
      </w:r>
      <w:r w:rsidRPr="001B5F5E">
        <w:rPr>
          <w:sz w:val="16"/>
        </w:rPr>
        <w:t xml:space="preserve"> generated by users, sensors, and connected systems. These data are used to train algorithms that </w:t>
      </w:r>
      <w:r w:rsidRPr="008F568D">
        <w:rPr>
          <w:rStyle w:val="StyleUnderline"/>
          <w:highlight w:val="cyan"/>
        </w:rPr>
        <w:t xml:space="preserve">continuously </w:t>
      </w:r>
      <w:r w:rsidRPr="008F568D">
        <w:rPr>
          <w:rStyle w:val="Emphasis"/>
          <w:highlight w:val="cyan"/>
        </w:rPr>
        <w:t>learn and improve</w:t>
      </w:r>
      <w:r w:rsidRPr="008F568D">
        <w:rPr>
          <w:rStyle w:val="StyleUnderline"/>
          <w:highlight w:val="cyan"/>
        </w:rPr>
        <w:t xml:space="preserve">, </w:t>
      </w:r>
      <w:r w:rsidRPr="008F568D">
        <w:rPr>
          <w:rStyle w:val="Emphasis"/>
          <w:highlight w:val="cyan"/>
        </w:rPr>
        <w:t>generating</w:t>
      </w:r>
      <w:r w:rsidRPr="001B5F5E">
        <w:rPr>
          <w:rStyle w:val="StyleUnderline"/>
        </w:rPr>
        <w:t xml:space="preserve"> a </w:t>
      </w:r>
      <w:r w:rsidRPr="008F568D">
        <w:rPr>
          <w:rStyle w:val="Emphasis"/>
          <w:highlight w:val="cyan"/>
        </w:rPr>
        <w:t>feedback loop</w:t>
      </w:r>
      <w:r w:rsidRPr="001B5F5E">
        <w:rPr>
          <w:sz w:val="16"/>
        </w:rPr>
        <w:t xml:space="preserve"> </w:t>
      </w:r>
      <w:r w:rsidRPr="001B5F5E">
        <w:rPr>
          <w:rStyle w:val="StyleUnderline"/>
        </w:rPr>
        <w:t>in which platform performance enhances over time</w:t>
      </w:r>
      <w:r w:rsidRPr="001B5F5E">
        <w:rPr>
          <w:sz w:val="16"/>
        </w:rPr>
        <w:t>, independent of user count. As Govindarajan and Venkatraman (2024) argue, these data-driven feedback loops are becoming the defining source of advantage in industrial ecosystems. This aligns with broader research in digital platform studies: Hagiu and Wright (2023) emphasize how learning from usage data enhances service quality over time, while Gregory et al. (2021) and Parker et al. (2016) highlight the growing interplay between traditional and data network effects in hybrid platform architectures.</w:t>
      </w:r>
    </w:p>
    <w:p w14:paraId="5D0C8C81" w14:textId="77777777" w:rsidR="006218AC" w:rsidRPr="00F31237" w:rsidRDefault="006218AC" w:rsidP="006218AC">
      <w:pPr>
        <w:rPr>
          <w:sz w:val="16"/>
        </w:rPr>
      </w:pPr>
      <w:r w:rsidRPr="00ED6860">
        <w:rPr>
          <w:sz w:val="16"/>
        </w:rPr>
        <w:t xml:space="preserve">Yet, much of the existing literature focuses on data network effects as a firm-level asset or technological phenomenon. In this paper, we take a broader perspective by examining how data network </w:t>
      </w:r>
      <w:r w:rsidRPr="008F568D">
        <w:rPr>
          <w:rStyle w:val="StyleUnderline"/>
          <w:highlight w:val="cyan"/>
        </w:rPr>
        <w:t>effects</w:t>
      </w:r>
      <w:r w:rsidRPr="001B5F5E">
        <w:rPr>
          <w:rStyle w:val="StyleUnderline"/>
        </w:rPr>
        <w:t xml:space="preserve"> can </w:t>
      </w:r>
      <w:r w:rsidRPr="008F568D">
        <w:rPr>
          <w:rStyle w:val="StyleUnderline"/>
          <w:highlight w:val="cyan"/>
        </w:rPr>
        <w:t xml:space="preserve">drive </w:t>
      </w:r>
      <w:r w:rsidRPr="008F568D">
        <w:rPr>
          <w:rStyle w:val="Emphasis"/>
          <w:highlight w:val="cyan"/>
        </w:rPr>
        <w:t>sustainability-oriented</w:t>
      </w:r>
      <w:r w:rsidRPr="001B5F5E">
        <w:rPr>
          <w:rStyle w:val="StyleUnderline"/>
        </w:rPr>
        <w:t xml:space="preserve"> ecosystem</w:t>
      </w:r>
      <w:r w:rsidRPr="00ED6860">
        <w:rPr>
          <w:sz w:val="16"/>
        </w:rPr>
        <w:t xml:space="preserve"> </w:t>
      </w:r>
      <w:r w:rsidRPr="008F568D">
        <w:rPr>
          <w:rStyle w:val="Emphasis"/>
          <w:highlight w:val="cyan"/>
        </w:rPr>
        <w:t>innovation</w:t>
      </w:r>
      <w:r w:rsidRPr="00ED6860">
        <w:rPr>
          <w:sz w:val="16"/>
        </w:rPr>
        <w:t xml:space="preserve">. Building on this insight, we argue that data network effects are not just mechanisms for improving firm performance, but they are also core enablers of ecosystemic innovation. Because data-driven learning loops transcend firm boundaries, they allow distributed actors in an ecosystem to cocreate solutions that no single organization could develop alone. These ecosystem-wide learning loops reposition data network effects as enablers of collective innovation. In digitally transforming sectors, it is </w:t>
      </w:r>
      <w:r w:rsidRPr="008F568D">
        <w:rPr>
          <w:rStyle w:val="StyleUnderline"/>
          <w:highlight w:val="cyan"/>
        </w:rPr>
        <w:t>no longer</w:t>
      </w:r>
      <w:r w:rsidRPr="00ED6860">
        <w:rPr>
          <w:sz w:val="16"/>
        </w:rPr>
        <w:t xml:space="preserve"> the </w:t>
      </w:r>
      <w:r w:rsidRPr="008F568D">
        <w:rPr>
          <w:rStyle w:val="Emphasis"/>
          <w:highlight w:val="cyan"/>
        </w:rPr>
        <w:t>single firm</w:t>
      </w:r>
      <w:r w:rsidRPr="008F568D">
        <w:rPr>
          <w:sz w:val="16"/>
          <w:highlight w:val="cyan"/>
        </w:rPr>
        <w:t xml:space="preserve"> </w:t>
      </w:r>
      <w:r w:rsidRPr="008F568D">
        <w:rPr>
          <w:rStyle w:val="StyleUnderline"/>
          <w:highlight w:val="cyan"/>
        </w:rPr>
        <w:t>that</w:t>
      </w:r>
      <w:r w:rsidRPr="008F568D">
        <w:rPr>
          <w:sz w:val="16"/>
          <w:highlight w:val="cyan"/>
        </w:rPr>
        <w:t xml:space="preserve"> </w:t>
      </w:r>
      <w:r w:rsidRPr="008F568D">
        <w:rPr>
          <w:rStyle w:val="StyleUnderline"/>
          <w:highlight w:val="cyan"/>
        </w:rPr>
        <w:t>generates</w:t>
      </w:r>
      <w:r w:rsidRPr="001B5F5E">
        <w:rPr>
          <w:rStyle w:val="StyleUnderline"/>
        </w:rPr>
        <w:t xml:space="preserve"> </w:t>
      </w:r>
      <w:r w:rsidRPr="001B5F5E">
        <w:rPr>
          <w:rStyle w:val="Emphasis"/>
        </w:rPr>
        <w:t xml:space="preserve">breakthrough </w:t>
      </w:r>
      <w:r w:rsidRPr="008F568D">
        <w:rPr>
          <w:rStyle w:val="Emphasis"/>
          <w:highlight w:val="cyan"/>
        </w:rPr>
        <w:t>solutions</w:t>
      </w:r>
      <w:r w:rsidRPr="00ED6860">
        <w:rPr>
          <w:sz w:val="16"/>
        </w:rPr>
        <w:t xml:space="preserve"> </w:t>
      </w:r>
      <w:r w:rsidRPr="001B5F5E">
        <w:rPr>
          <w:rStyle w:val="StyleUnderline"/>
        </w:rPr>
        <w:t xml:space="preserve">but the </w:t>
      </w:r>
      <w:r w:rsidRPr="008F568D">
        <w:rPr>
          <w:rStyle w:val="Emphasis"/>
          <w:highlight w:val="cyan"/>
        </w:rPr>
        <w:t>coordinated</w:t>
      </w:r>
      <w:r w:rsidRPr="008F568D">
        <w:rPr>
          <w:rStyle w:val="Emphasis"/>
        </w:rPr>
        <w:t xml:space="preserve"> adaptation</w:t>
      </w:r>
      <w:r w:rsidRPr="008F568D">
        <w:rPr>
          <w:rStyle w:val="StyleUnderline"/>
        </w:rPr>
        <w:t xml:space="preserve"> of </w:t>
      </w:r>
      <w:r w:rsidRPr="008F568D">
        <w:rPr>
          <w:rStyle w:val="Emphasis"/>
        </w:rPr>
        <w:t xml:space="preserve">multiple </w:t>
      </w:r>
      <w:r w:rsidRPr="008F568D">
        <w:rPr>
          <w:rStyle w:val="Emphasis"/>
          <w:highlight w:val="cyan"/>
        </w:rPr>
        <w:t>actors</w:t>
      </w:r>
      <w:r w:rsidRPr="001B5F5E">
        <w:rPr>
          <w:rStyle w:val="StyleUnderline"/>
        </w:rPr>
        <w:t xml:space="preserve"> within an ecosystem</w:t>
      </w:r>
      <w:r w:rsidRPr="00ED6860">
        <w:rPr>
          <w:sz w:val="16"/>
        </w:rPr>
        <w:t xml:space="preserve">. Data network effects thus become the </w:t>
      </w:r>
      <w:r w:rsidRPr="008F568D">
        <w:rPr>
          <w:rStyle w:val="Emphasis"/>
          <w:highlight w:val="cyan"/>
        </w:rPr>
        <w:t>connective tissue</w:t>
      </w:r>
      <w:r w:rsidRPr="00ED6860">
        <w:rPr>
          <w:sz w:val="16"/>
        </w:rPr>
        <w:t xml:space="preserve"> </w:t>
      </w:r>
      <w:r w:rsidRPr="001B5F5E">
        <w:rPr>
          <w:rStyle w:val="StyleUnderline"/>
        </w:rPr>
        <w:t xml:space="preserve">through </w:t>
      </w:r>
      <w:r w:rsidRPr="008F568D">
        <w:rPr>
          <w:rStyle w:val="StyleUnderline"/>
          <w:highlight w:val="cyan"/>
        </w:rPr>
        <w:t>which</w:t>
      </w:r>
      <w:r w:rsidRPr="001B5F5E">
        <w:rPr>
          <w:rStyle w:val="StyleUnderline"/>
        </w:rPr>
        <w:t xml:space="preserve"> ecosystems experiment, learn, and </w:t>
      </w:r>
      <w:r w:rsidRPr="008F568D">
        <w:rPr>
          <w:rStyle w:val="StyleUnderline"/>
          <w:highlight w:val="cyan"/>
        </w:rPr>
        <w:t>innovate</w:t>
      </w:r>
      <w:r w:rsidRPr="001B5F5E">
        <w:rPr>
          <w:rStyle w:val="StyleUnderline"/>
        </w:rPr>
        <w:t xml:space="preserve"> together</w:t>
      </w:r>
      <w:r w:rsidRPr="00ED6860">
        <w:rPr>
          <w:sz w:val="16"/>
        </w:rPr>
        <w:t xml:space="preserve">. Moreover, the limitations of traditional network effects – plateaus, inequality, and congestion – contrast sharply with the sustainability potential of data network effects. </w:t>
      </w:r>
      <w:r w:rsidRPr="001B5F5E">
        <w:rPr>
          <w:rStyle w:val="StyleUnderline"/>
        </w:rPr>
        <w:t xml:space="preserve">Their ability to </w:t>
      </w:r>
      <w:r w:rsidRPr="008F568D">
        <w:rPr>
          <w:rStyle w:val="StyleUnderline"/>
          <w:highlight w:val="cyan"/>
        </w:rPr>
        <w:t xml:space="preserve">embed </w:t>
      </w:r>
      <w:r w:rsidRPr="008F568D">
        <w:rPr>
          <w:rStyle w:val="Emphasis"/>
          <w:highlight w:val="cyan"/>
        </w:rPr>
        <w:t>efficiency</w:t>
      </w:r>
      <w:r w:rsidRPr="001B5F5E">
        <w:rPr>
          <w:rStyle w:val="StyleUnderline"/>
        </w:rPr>
        <w:t xml:space="preserve">, ensure </w:t>
      </w:r>
      <w:r w:rsidRPr="008F568D">
        <w:rPr>
          <w:rStyle w:val="StyleUnderline"/>
          <w:highlight w:val="cyan"/>
        </w:rPr>
        <w:t xml:space="preserve">equitable </w:t>
      </w:r>
      <w:r w:rsidRPr="008F568D">
        <w:rPr>
          <w:rStyle w:val="Emphasis"/>
          <w:highlight w:val="cyan"/>
        </w:rPr>
        <w:t>participation</w:t>
      </w:r>
      <w:r w:rsidRPr="008F568D">
        <w:rPr>
          <w:rStyle w:val="StyleUnderline"/>
          <w:highlight w:val="cyan"/>
        </w:rPr>
        <w:t>, and</w:t>
      </w:r>
      <w:r w:rsidRPr="001B5F5E">
        <w:rPr>
          <w:rStyle w:val="StyleUnderline"/>
        </w:rPr>
        <w:t xml:space="preserve"> build </w:t>
      </w:r>
      <w:r w:rsidRPr="008F568D">
        <w:rPr>
          <w:rStyle w:val="Emphasis"/>
          <w:highlight w:val="cyan"/>
        </w:rPr>
        <w:t>resilience</w:t>
      </w:r>
      <w:r w:rsidRPr="00ED6860">
        <w:rPr>
          <w:sz w:val="16"/>
        </w:rPr>
        <w:t xml:space="preserve"> positions them as </w:t>
      </w:r>
      <w:r w:rsidRPr="00ED6860">
        <w:rPr>
          <w:rStyle w:val="StyleUnderline"/>
        </w:rPr>
        <w:t>essential</w:t>
      </w:r>
      <w:r w:rsidRPr="00ED6860">
        <w:rPr>
          <w:sz w:val="16"/>
        </w:rPr>
        <w:t xml:space="preserve"> mechanisms </w:t>
      </w:r>
      <w:r w:rsidRPr="001B5F5E">
        <w:rPr>
          <w:rStyle w:val="StyleUnderline"/>
        </w:rPr>
        <w:t>for</w:t>
      </w:r>
      <w:r w:rsidRPr="00ED6860">
        <w:rPr>
          <w:sz w:val="16"/>
        </w:rPr>
        <w:t xml:space="preserve"> </w:t>
      </w:r>
      <w:r w:rsidRPr="001B5F5E">
        <w:rPr>
          <w:rStyle w:val="StyleUnderline"/>
        </w:rPr>
        <w:t xml:space="preserve">achieving </w:t>
      </w:r>
      <w:r w:rsidRPr="00ED6860">
        <w:rPr>
          <w:rStyle w:val="StyleUnderline"/>
        </w:rPr>
        <w:t>sustainability transitions</w:t>
      </w:r>
      <w:r w:rsidRPr="00ED6860">
        <w:rPr>
          <w:sz w:val="16"/>
        </w:rPr>
        <w:t xml:space="preserve">. While related ideas such as data-enabled learning (Hagiu &amp; Wright, 2023) or hybrid platform architectures (Gregory et al., 2021) exist, our contribution is to frame data network effects explicitly as </w:t>
      </w:r>
      <w:r w:rsidRPr="008F568D">
        <w:rPr>
          <w:rStyle w:val="StyleUnderline"/>
          <w:highlight w:val="cyan"/>
        </w:rPr>
        <w:t>enable</w:t>
      </w:r>
      <w:r w:rsidRPr="008F568D">
        <w:rPr>
          <w:rStyle w:val="StyleUnderline"/>
        </w:rPr>
        <w:t>rs of</w:t>
      </w:r>
      <w:r w:rsidRPr="00ED6860">
        <w:rPr>
          <w:rStyle w:val="StyleUnderline"/>
        </w:rPr>
        <w:t xml:space="preserve"> </w:t>
      </w:r>
      <w:r w:rsidRPr="008F568D">
        <w:rPr>
          <w:rStyle w:val="Emphasis"/>
          <w:highlight w:val="cyan"/>
        </w:rPr>
        <w:t>ecosystemic innovation</w:t>
      </w:r>
      <w:r w:rsidRPr="00ED6860">
        <w:rPr>
          <w:sz w:val="16"/>
        </w:rPr>
        <w:t xml:space="preserve"> for sustainability. This </w:t>
      </w:r>
      <w:r w:rsidRPr="008F568D">
        <w:rPr>
          <w:rStyle w:val="Emphasis"/>
          <w:highlight w:val="cyan"/>
        </w:rPr>
        <w:t>shifts</w:t>
      </w:r>
      <w:r w:rsidRPr="00ED6860">
        <w:rPr>
          <w:rStyle w:val="StyleUnderline"/>
        </w:rPr>
        <w:t xml:space="preserve"> the </w:t>
      </w:r>
      <w:r w:rsidRPr="008F568D">
        <w:rPr>
          <w:rStyle w:val="Emphasis"/>
          <w:highlight w:val="cyan"/>
        </w:rPr>
        <w:t>focus from firm-level</w:t>
      </w:r>
      <w:r w:rsidRPr="00ED6860">
        <w:rPr>
          <w:rStyle w:val="StyleUnderline"/>
        </w:rPr>
        <w:t xml:space="preserve"> competitive dynamics </w:t>
      </w:r>
      <w:r w:rsidRPr="008F568D">
        <w:rPr>
          <w:rStyle w:val="Emphasis"/>
        </w:rPr>
        <w:t>to cross-sector</w:t>
      </w:r>
      <w:r w:rsidRPr="008F568D">
        <w:rPr>
          <w:rStyle w:val="StyleUnderline"/>
        </w:rPr>
        <w:t xml:space="preserve"> innovation</w:t>
      </w:r>
      <w:r w:rsidRPr="00ED6860">
        <w:rPr>
          <w:sz w:val="16"/>
        </w:rPr>
        <w:t xml:space="preserve"> processes, which is new both conceptually and empirically.</w:t>
      </w:r>
    </w:p>
    <w:p w14:paraId="45771198" w14:textId="77777777" w:rsidR="006218AC" w:rsidRPr="00F31237" w:rsidRDefault="006218AC" w:rsidP="006218AC">
      <w:pPr>
        <w:rPr>
          <w:sz w:val="16"/>
        </w:rPr>
      </w:pPr>
      <w:r w:rsidRPr="00F31237">
        <w:rPr>
          <w:sz w:val="16"/>
        </w:rPr>
        <w:t>To clarify the distinctions between network and data network effects – and why it matters – I present a comparative framework and sectoral examples from three industries undergoing deep digital transformation: precision agriculture, digital healthcare, and peer-to-peer energy systems. These cases illustrate how data network effects reshape strategic priorities – not by maximizing user acquisition but by enhancing collective intelligence and platform adaptiveness. The resulting insights inform not only platform strategy but also ecosystem governance and sustainability transitions in digitally mediated sectors.</w:t>
      </w:r>
    </w:p>
    <w:p w14:paraId="03EAE12B" w14:textId="77777777" w:rsidR="006218AC" w:rsidRPr="00F31237" w:rsidRDefault="006218AC" w:rsidP="006218AC">
      <w:pPr>
        <w:rPr>
          <w:sz w:val="16"/>
        </w:rPr>
      </w:pPr>
      <w:r w:rsidRPr="00F31237">
        <w:rPr>
          <w:sz w:val="16"/>
        </w:rPr>
        <w:t>The contributions of this paper are threefold. Theoretically, it clarifies how data network effects differ from and extend traditional network effects by emphasizing ecosystemic innovation. Empirically, it shows across agriculture, healthcare, and energy how these effects drive sustainability transitions. Practically, it provides guidance for orchestrators and policymakers on how to align data governance with efficiency, equity, and resilience.</w:t>
      </w:r>
    </w:p>
    <w:p w14:paraId="64CCE624" w14:textId="77777777" w:rsidR="006218AC" w:rsidRPr="00F31237" w:rsidRDefault="006218AC" w:rsidP="006218AC">
      <w:pPr>
        <w:rPr>
          <w:sz w:val="16"/>
        </w:rPr>
      </w:pPr>
      <w:r w:rsidRPr="00F31237">
        <w:rPr>
          <w:sz w:val="16"/>
        </w:rPr>
        <w:t>Traditional network effects and their limits</w:t>
      </w:r>
    </w:p>
    <w:p w14:paraId="23A5E3C6" w14:textId="77777777" w:rsidR="006218AC" w:rsidRPr="00F31237" w:rsidRDefault="006218AC" w:rsidP="006218AC">
      <w:pPr>
        <w:rPr>
          <w:sz w:val="16"/>
        </w:rPr>
      </w:pPr>
      <w:r w:rsidRPr="00F31237">
        <w:rPr>
          <w:sz w:val="16"/>
        </w:rPr>
        <w:t>Network effects occur when a product or service becomes more valuable as more people use it. The most cited examples are communication networks, where each additional user increases the utility for all others. Platform businesses extend this concept to two-sided or multi-sided markets, where indirect network effects arise between distinct groups (e.g., users and developers, riders, and drivers).</w:t>
      </w:r>
    </w:p>
    <w:p w14:paraId="2E1FDD9A" w14:textId="77777777" w:rsidR="006218AC" w:rsidRPr="00F31237" w:rsidRDefault="006218AC" w:rsidP="006218AC">
      <w:pPr>
        <w:rPr>
          <w:sz w:val="16"/>
        </w:rPr>
      </w:pPr>
      <w:r w:rsidRPr="00F31237">
        <w:rPr>
          <w:sz w:val="16"/>
        </w:rPr>
        <w:t>Traditional network effects have fueled the growth of iconic digital firms, from eBay to Airbnb. Their effectiveness lies in generating positive feedback loops where each new user adds value for others, making early-mover advantages especially strong (see Table 1). In transportation networks like Uber, for instance, an increase in drivers improves availability and reduces wait times for riders; simultaneously, more riders attract more drivers. Such dynamics help these platforms scale rapidly.</w:t>
      </w:r>
    </w:p>
    <w:p w14:paraId="1785190A" w14:textId="77777777" w:rsidR="006218AC" w:rsidRPr="00F31237" w:rsidRDefault="006218AC" w:rsidP="006218AC">
      <w:pPr>
        <w:rPr>
          <w:sz w:val="16"/>
        </w:rPr>
      </w:pPr>
      <w:r w:rsidRPr="00F31237">
        <w:rPr>
          <w:sz w:val="16"/>
        </w:rPr>
        <w:t xml:space="preserve">However, traditional network effects have critical limitations, particularly when considering the transition toward sustainability. First, </w:t>
      </w:r>
      <w:r w:rsidRPr="00F31237">
        <w:rPr>
          <w:rStyle w:val="Emphasis"/>
        </w:rPr>
        <w:t>value creation</w:t>
      </w:r>
      <w:r w:rsidRPr="00F31237">
        <w:rPr>
          <w:sz w:val="16"/>
        </w:rPr>
        <w:t xml:space="preserve"> </w:t>
      </w:r>
      <w:r w:rsidRPr="00F31237">
        <w:rPr>
          <w:rStyle w:val="StyleUnderline"/>
        </w:rPr>
        <w:t xml:space="preserve">tends to </w:t>
      </w:r>
      <w:r w:rsidRPr="00F31237">
        <w:rPr>
          <w:rStyle w:val="Emphasis"/>
        </w:rPr>
        <w:t>plateau</w:t>
      </w:r>
      <w:r w:rsidRPr="00F31237">
        <w:rPr>
          <w:rStyle w:val="StyleUnderline"/>
        </w:rPr>
        <w:t xml:space="preserve"> when </w:t>
      </w:r>
      <w:r w:rsidRPr="00F31237">
        <w:rPr>
          <w:rStyle w:val="Emphasis"/>
        </w:rPr>
        <w:t>market saturation</w:t>
      </w:r>
      <w:r w:rsidRPr="00F31237">
        <w:rPr>
          <w:rStyle w:val="StyleUnderline"/>
        </w:rPr>
        <w:t xml:space="preserve"> is </w:t>
      </w:r>
      <w:r w:rsidRPr="00F31237">
        <w:rPr>
          <w:rStyle w:val="Emphasis"/>
        </w:rPr>
        <w:t>reached</w:t>
      </w:r>
      <w:r w:rsidRPr="00F31237">
        <w:rPr>
          <w:sz w:val="16"/>
        </w:rPr>
        <w:t xml:space="preserve">. </w:t>
      </w:r>
      <w:r w:rsidRPr="008F568D">
        <w:rPr>
          <w:rStyle w:val="StyleUnderline"/>
          <w:highlight w:val="cyan"/>
        </w:rPr>
        <w:t>Adding</w:t>
      </w:r>
      <w:r w:rsidRPr="00F31237">
        <w:rPr>
          <w:rStyle w:val="StyleUnderline"/>
        </w:rPr>
        <w:t xml:space="preserve"> </w:t>
      </w:r>
      <w:r w:rsidRPr="008F568D">
        <w:rPr>
          <w:rStyle w:val="StyleUnderline"/>
          <w:highlight w:val="cyan"/>
        </w:rPr>
        <w:t>more users</w:t>
      </w:r>
      <w:r w:rsidRPr="00F31237">
        <w:rPr>
          <w:rStyle w:val="StyleUnderline"/>
        </w:rPr>
        <w:t xml:space="preserve"> eventually </w:t>
      </w:r>
      <w:r w:rsidRPr="008F568D">
        <w:rPr>
          <w:rStyle w:val="StyleUnderline"/>
          <w:highlight w:val="cyan"/>
        </w:rPr>
        <w:t xml:space="preserve">delivers </w:t>
      </w:r>
      <w:r w:rsidRPr="008F568D">
        <w:rPr>
          <w:rStyle w:val="Emphasis"/>
          <w:highlight w:val="cyan"/>
        </w:rPr>
        <w:t>diminishing marginal returns</w:t>
      </w:r>
      <w:r w:rsidRPr="00F31237">
        <w:rPr>
          <w:sz w:val="16"/>
        </w:rPr>
        <w:t xml:space="preserve">, </w:t>
      </w:r>
      <w:r w:rsidRPr="00F31237">
        <w:rPr>
          <w:rStyle w:val="StyleUnderline"/>
        </w:rPr>
        <w:t>especially in</w:t>
      </w:r>
      <w:r w:rsidRPr="00F31237">
        <w:rPr>
          <w:sz w:val="16"/>
        </w:rPr>
        <w:t xml:space="preserve"> saturated urban markets or overserved </w:t>
      </w:r>
      <w:r w:rsidRPr="00F31237">
        <w:rPr>
          <w:rStyle w:val="Emphasis"/>
        </w:rPr>
        <w:t>digital sectors</w:t>
      </w:r>
      <w:r w:rsidRPr="00F31237">
        <w:rPr>
          <w:rStyle w:val="StyleUnderline"/>
        </w:rPr>
        <w:t xml:space="preserve">. Second, these </w:t>
      </w:r>
      <w:r w:rsidRPr="008F568D">
        <w:rPr>
          <w:rStyle w:val="StyleUnderline"/>
          <w:highlight w:val="cyan"/>
        </w:rPr>
        <w:t>effects</w:t>
      </w:r>
      <w:r w:rsidRPr="00F31237">
        <w:rPr>
          <w:rStyle w:val="StyleUnderline"/>
        </w:rPr>
        <w:t xml:space="preserve"> often </w:t>
      </w:r>
      <w:r w:rsidRPr="008F568D">
        <w:rPr>
          <w:rStyle w:val="Emphasis"/>
          <w:highlight w:val="cyan"/>
        </w:rPr>
        <w:t>emphasize scale over quality</w:t>
      </w:r>
      <w:r w:rsidRPr="00F31237">
        <w:rPr>
          <w:rStyle w:val="StyleUnderline"/>
        </w:rPr>
        <w:t xml:space="preserve"> or </w:t>
      </w:r>
      <w:r w:rsidRPr="00F31237">
        <w:rPr>
          <w:rStyle w:val="Emphasis"/>
        </w:rPr>
        <w:t>innovation</w:t>
      </w:r>
      <w:r w:rsidRPr="00F31237">
        <w:rPr>
          <w:sz w:val="16"/>
        </w:rPr>
        <w:t xml:space="preserve">, </w:t>
      </w:r>
      <w:r w:rsidRPr="008F568D">
        <w:rPr>
          <w:rStyle w:val="StyleUnderline"/>
          <w:highlight w:val="cyan"/>
        </w:rPr>
        <w:t xml:space="preserve">reinforcing </w:t>
      </w:r>
      <w:r w:rsidRPr="008F568D">
        <w:rPr>
          <w:rStyle w:val="Emphasis"/>
          <w:sz w:val="30"/>
          <w:szCs w:val="30"/>
          <w:highlight w:val="cyan"/>
        </w:rPr>
        <w:t>‘winner-takes-all’</w:t>
      </w:r>
      <w:r w:rsidRPr="00F31237">
        <w:rPr>
          <w:rStyle w:val="StyleUnderline"/>
        </w:rPr>
        <w:t xml:space="preserve"> dynamics that may </w:t>
      </w:r>
      <w:r w:rsidRPr="008F568D">
        <w:rPr>
          <w:rStyle w:val="Emphasis"/>
          <w:highlight w:val="cyan"/>
        </w:rPr>
        <w:t>stifle</w:t>
      </w:r>
      <w:r w:rsidRPr="00F31237">
        <w:rPr>
          <w:rStyle w:val="StyleUnderline"/>
        </w:rPr>
        <w:t xml:space="preserve"> diversity, inclusivity, and ecological </w:t>
      </w:r>
      <w:r w:rsidRPr="008F568D">
        <w:rPr>
          <w:rStyle w:val="Emphasis"/>
          <w:highlight w:val="cyan"/>
        </w:rPr>
        <w:t>resilience</w:t>
      </w:r>
      <w:r w:rsidRPr="00F31237">
        <w:rPr>
          <w:sz w:val="16"/>
        </w:rPr>
        <w:t xml:space="preserve"> (Evans &amp; Schmalensee, 2016).</w:t>
      </w:r>
    </w:p>
    <w:p w14:paraId="681E6208" w14:textId="77777777" w:rsidR="006218AC" w:rsidRPr="00F31237" w:rsidRDefault="006218AC" w:rsidP="006218AC">
      <w:pPr>
        <w:rPr>
          <w:sz w:val="16"/>
        </w:rPr>
      </w:pPr>
      <w:r w:rsidRPr="00F31237">
        <w:rPr>
          <w:sz w:val="16"/>
        </w:rPr>
        <w:lastRenderedPageBreak/>
        <w:t>Furthermore, traditional network effects prioritize transactional volume, not necessarily long-term ecosystem health. In sectors such as urban mobility or housing, platform scale can exacerbate congestion, inequality, and resource depletion. Airbnb’s impact on housing affordability (Nieuwland &amp; van Mellik, 2020) or Uber’s contribution to traffic congestion (Li et al., 2022) illustrates these unintended consequences. As sustainability becomes a strategic priority, firms and regulators must ask whether network growth aligns with social and environmental outcomes.</w:t>
      </w:r>
    </w:p>
    <w:p w14:paraId="70A3BF18" w14:textId="77777777" w:rsidR="006218AC" w:rsidRPr="00F31237" w:rsidRDefault="006218AC" w:rsidP="006218AC">
      <w:pPr>
        <w:rPr>
          <w:sz w:val="16"/>
        </w:rPr>
      </w:pPr>
      <w:r w:rsidRPr="00F31237">
        <w:rPr>
          <w:sz w:val="16"/>
        </w:rPr>
        <w:t>Finally, competitive advantage derived from traditional network effects is often fragile. It is rooted in market dominance, switching costs, and brand recognition rather than continuous improvement. While this model may create strong short-term moats, it lacks the adaptability required in ecosystems where innovation must simultaneously serve sustainability transitions.</w:t>
      </w:r>
    </w:p>
    <w:p w14:paraId="54E6F507" w14:textId="77777777" w:rsidR="006218AC" w:rsidRPr="00F31237" w:rsidRDefault="006218AC" w:rsidP="006218AC">
      <w:pPr>
        <w:rPr>
          <w:sz w:val="16"/>
        </w:rPr>
      </w:pPr>
      <w:r w:rsidRPr="00F31237">
        <w:rPr>
          <w:sz w:val="16"/>
        </w:rPr>
        <w:t>Data network effects: Concept and mechanism</w:t>
      </w:r>
    </w:p>
    <w:p w14:paraId="3B52EA61" w14:textId="77777777" w:rsidR="006218AC" w:rsidRPr="00F31237" w:rsidRDefault="006218AC" w:rsidP="006218AC">
      <w:pPr>
        <w:rPr>
          <w:sz w:val="16"/>
        </w:rPr>
      </w:pPr>
      <w:r w:rsidRPr="00F31237">
        <w:rPr>
          <w:sz w:val="16"/>
        </w:rPr>
        <w:t>In contrast, data network effects occur when products or services improve as more data are collected and used to train AI or other analytical systems. The key distinction is that improvement is not necessarily tied to the number of users but to the feedback loop between data acquisition, learning, and enhanced performance. Two core conditions underpin data network effects: (1) one user’s data must improve the experience for other users, (2) these improvements must occur in real time or near real time, becoming perceivable to end users. In other words, my data should help improve your experience, and the improvements should be visible quickly enough that people notice the benefit.</w:t>
      </w:r>
    </w:p>
    <w:p w14:paraId="76F66719" w14:textId="77777777" w:rsidR="006218AC" w:rsidRPr="00F31237" w:rsidRDefault="006218AC" w:rsidP="006218AC">
      <w:pPr>
        <w:rPr>
          <w:sz w:val="16"/>
        </w:rPr>
      </w:pPr>
      <w:r w:rsidRPr="00F31237">
        <w:rPr>
          <w:sz w:val="16"/>
        </w:rPr>
        <w:t xml:space="preserve">This creates a fundamentally different logic of value creation. Instead of scale-driven feedback loops, firms harness learning loops. As Gregory et al. (2021) argue, these loops rely not on direct interaction between users but on the system’s capacity to learn from the full spectrum of digital traces. </w:t>
      </w:r>
      <w:r w:rsidRPr="00F5631E">
        <w:rPr>
          <w:rStyle w:val="Emphasis"/>
          <w:highlight w:val="cyan"/>
        </w:rPr>
        <w:t>Platforms improve</w:t>
      </w:r>
      <w:r w:rsidRPr="00F5631E">
        <w:rPr>
          <w:rStyle w:val="StyleUnderline"/>
          <w:highlight w:val="cyan"/>
        </w:rPr>
        <w:t xml:space="preserve"> by </w:t>
      </w:r>
      <w:r w:rsidRPr="00F5631E">
        <w:rPr>
          <w:rStyle w:val="Emphasis"/>
          <w:highlight w:val="cyan"/>
        </w:rPr>
        <w:t>detecting</w:t>
      </w:r>
      <w:r w:rsidRPr="00F31237">
        <w:rPr>
          <w:rStyle w:val="StyleUnderline"/>
        </w:rPr>
        <w:t xml:space="preserve"> patterns, outliers, and contextual </w:t>
      </w:r>
      <w:r w:rsidRPr="00F5631E">
        <w:rPr>
          <w:rStyle w:val="StyleUnderline"/>
          <w:highlight w:val="cyan"/>
        </w:rPr>
        <w:t xml:space="preserve">nuances from </w:t>
      </w:r>
      <w:r w:rsidRPr="00F5631E">
        <w:rPr>
          <w:rStyle w:val="Emphasis"/>
          <w:highlight w:val="cyan"/>
        </w:rPr>
        <w:t>diverse</w:t>
      </w:r>
      <w:r w:rsidRPr="00F31237">
        <w:rPr>
          <w:rStyle w:val="Emphasis"/>
        </w:rPr>
        <w:t xml:space="preserve"> </w:t>
      </w:r>
      <w:r w:rsidRPr="00F5631E">
        <w:rPr>
          <w:rStyle w:val="StyleUnderline"/>
        </w:rPr>
        <w:t>user</w:t>
      </w:r>
      <w:r w:rsidRPr="00F31237">
        <w:rPr>
          <w:rStyle w:val="Emphasis"/>
        </w:rPr>
        <w:t xml:space="preserve"> </w:t>
      </w:r>
      <w:r w:rsidRPr="00F5631E">
        <w:rPr>
          <w:rStyle w:val="Emphasis"/>
          <w:highlight w:val="cyan"/>
        </w:rPr>
        <w:t>environments</w:t>
      </w:r>
      <w:r w:rsidRPr="00F31237">
        <w:rPr>
          <w:sz w:val="16"/>
        </w:rPr>
        <w:t xml:space="preserve">. </w:t>
      </w:r>
      <w:r w:rsidRPr="00F5631E">
        <w:rPr>
          <w:rStyle w:val="StyleUnderline"/>
          <w:highlight w:val="cyan"/>
        </w:rPr>
        <w:t>This leads to</w:t>
      </w:r>
      <w:r w:rsidRPr="00F31237">
        <w:rPr>
          <w:rStyle w:val="StyleUnderline"/>
        </w:rPr>
        <w:t xml:space="preserve"> personalization, automation, and </w:t>
      </w:r>
      <w:r w:rsidRPr="00F5631E">
        <w:rPr>
          <w:rStyle w:val="StyleUnderline"/>
          <w:highlight w:val="cyan"/>
        </w:rPr>
        <w:t>new types of</w:t>
      </w:r>
      <w:r w:rsidRPr="00F31237">
        <w:rPr>
          <w:rStyle w:val="StyleUnderline"/>
        </w:rPr>
        <w:t xml:space="preserve"> data-driven </w:t>
      </w:r>
      <w:r w:rsidRPr="00F5631E">
        <w:rPr>
          <w:rStyle w:val="StyleUnderline"/>
          <w:highlight w:val="cyan"/>
        </w:rPr>
        <w:t>services</w:t>
      </w:r>
      <w:r w:rsidRPr="00F31237">
        <w:rPr>
          <w:sz w:val="16"/>
        </w:rPr>
        <w:t>.</w:t>
      </w:r>
    </w:p>
    <w:p w14:paraId="65DE1E72" w14:textId="77777777" w:rsidR="006218AC" w:rsidRPr="00F31237" w:rsidRDefault="006218AC" w:rsidP="006218AC">
      <w:pPr>
        <w:rPr>
          <w:sz w:val="16"/>
        </w:rPr>
      </w:pPr>
      <w:r w:rsidRPr="00F31237">
        <w:rPr>
          <w:sz w:val="16"/>
        </w:rPr>
        <w:t>Crucially, data network effects scale differently. In highly heterogeneous contexts – such as climate-sensitive agriculture or individualized healthcare – the richness and diversity of data are more valuable than the number of users alone. Each data point gathered from a unique condition (e.g., a specific microclimate, genetic profile, or energy usage pattern) adds to the system’s predictive capacity. This expands the potential for hyper-personalized, adaptive, and environmentally responsive services.</w:t>
      </w:r>
    </w:p>
    <w:p w14:paraId="1542D8B4" w14:textId="77777777" w:rsidR="006218AC" w:rsidRPr="00F31237" w:rsidRDefault="006218AC" w:rsidP="006218AC">
      <w:pPr>
        <w:rPr>
          <w:sz w:val="16"/>
        </w:rPr>
      </w:pPr>
      <w:r w:rsidRPr="00F31237">
        <w:rPr>
          <w:sz w:val="16"/>
        </w:rPr>
        <w:t>In addition, the sustainability implications are profound. As firms integrate AI and data-driven optimization into core operations, they can enable more resource-efficient processes, reduce waste, and enhance resilience. For example, predictive maintenance powered by sensor data reduces material inputs and energy use in industrial operations. Adaptive logistics platforms reduce empty miles in freight, lowering emissions. Data network effects thus not only generate competitive advantage but can actively contribute to sustainability transitions (Bag et al., 2021).</w:t>
      </w:r>
    </w:p>
    <w:p w14:paraId="40802A56" w14:textId="77777777" w:rsidR="006218AC" w:rsidRPr="00F31237" w:rsidRDefault="006218AC" w:rsidP="006218AC">
      <w:pPr>
        <w:rPr>
          <w:sz w:val="16"/>
        </w:rPr>
      </w:pPr>
      <w:r w:rsidRPr="00F31237">
        <w:rPr>
          <w:sz w:val="16"/>
        </w:rPr>
        <w:t>Govindarajan and Venkatraman (2024) emphasize the role of ‘datagraphs’ – sensor-rich digital twins that integrate operational data across time and space. These models continuously evolve as they ingest new information from connected devices, enabling real-time optimization. In agriculture, such models help tailor irrigation to local soil moisture levels; in energy, they forecast consumption based on behavioral data and weather patterns. This real-time intelligence becomes an institutional asset that underpins both innovation and sustainability.</w:t>
      </w:r>
    </w:p>
    <w:p w14:paraId="0FE500E2" w14:textId="77777777" w:rsidR="006218AC" w:rsidRPr="00F31237" w:rsidRDefault="006218AC" w:rsidP="006218AC">
      <w:pPr>
        <w:rPr>
          <w:sz w:val="16"/>
        </w:rPr>
      </w:pPr>
      <w:r w:rsidRPr="00F31237">
        <w:rPr>
          <w:sz w:val="16"/>
        </w:rPr>
        <w:t>Similarly, Varian (2014), Schäfer and Sapi (2020), and recent work by Pentland et al. (2021) point to the emergence of algorithmic systems as central mediators of value. These systems discover latent user needs and optimize system-level outcomes through continuous experimentation. In platforms for food delivery, smart thermostats, or e-mobility sharing, algorithms incrementally adapt supply and demand, promoting efficiency at scale. When designed intentionally, these effects can align with ecological priorities – for example, minimizing peak energy loads or reducing per capita resource consumption.</w:t>
      </w:r>
    </w:p>
    <w:p w14:paraId="5F5F9732" w14:textId="77777777" w:rsidR="006218AC" w:rsidRPr="00F31237" w:rsidRDefault="006218AC" w:rsidP="006218AC">
      <w:pPr>
        <w:rPr>
          <w:sz w:val="16"/>
        </w:rPr>
      </w:pPr>
      <w:r w:rsidRPr="00F31237">
        <w:rPr>
          <w:sz w:val="16"/>
        </w:rPr>
        <w:t xml:space="preserve">Furthermore, new studies highlight how </w:t>
      </w:r>
      <w:r w:rsidRPr="00F31237">
        <w:rPr>
          <w:rStyle w:val="Emphasis"/>
        </w:rPr>
        <w:t>data network effects</w:t>
      </w:r>
      <w:r w:rsidRPr="00F31237">
        <w:rPr>
          <w:sz w:val="16"/>
        </w:rPr>
        <w:t xml:space="preserve"> </w:t>
      </w:r>
      <w:r w:rsidRPr="00F5631E">
        <w:rPr>
          <w:rStyle w:val="StyleUnderline"/>
          <w:highlight w:val="cyan"/>
        </w:rPr>
        <w:t xml:space="preserve">foster </w:t>
      </w:r>
      <w:r w:rsidRPr="00F5631E">
        <w:rPr>
          <w:rStyle w:val="Emphasis"/>
          <w:highlight w:val="cyan"/>
        </w:rPr>
        <w:t>innovation</w:t>
      </w:r>
      <w:r w:rsidRPr="00F31237">
        <w:rPr>
          <w:rStyle w:val="Emphasis"/>
        </w:rPr>
        <w:t xml:space="preserve"> ecosystems</w:t>
      </w:r>
      <w:r w:rsidRPr="00F31237">
        <w:rPr>
          <w:rStyle w:val="StyleUnderline"/>
        </w:rPr>
        <w:t xml:space="preserve"> that </w:t>
      </w:r>
      <w:r w:rsidRPr="00F5631E">
        <w:rPr>
          <w:rStyle w:val="Emphasis"/>
          <w:sz w:val="30"/>
          <w:szCs w:val="30"/>
          <w:highlight w:val="cyan"/>
        </w:rPr>
        <w:t>align digital transformation with planetary boundaries</w:t>
      </w:r>
      <w:r w:rsidRPr="00F31237">
        <w:rPr>
          <w:sz w:val="16"/>
        </w:rPr>
        <w:t xml:space="preserve">. For instance, </w:t>
      </w:r>
      <w:r w:rsidRPr="00F31237">
        <w:rPr>
          <w:rStyle w:val="StyleUnderline"/>
        </w:rPr>
        <w:t>AI-powered</w:t>
      </w:r>
      <w:r w:rsidRPr="00F31237">
        <w:rPr>
          <w:sz w:val="16"/>
        </w:rPr>
        <w:t xml:space="preserve"> industrial </w:t>
      </w:r>
      <w:r w:rsidRPr="00F5631E">
        <w:rPr>
          <w:rStyle w:val="StyleUnderline"/>
        </w:rPr>
        <w:t>platforms</w:t>
      </w:r>
      <w:r w:rsidRPr="00F31237">
        <w:rPr>
          <w:rStyle w:val="StyleUnderline"/>
        </w:rPr>
        <w:t xml:space="preserve"> in the chemical sector </w:t>
      </w:r>
      <w:r w:rsidRPr="00F5631E">
        <w:rPr>
          <w:rStyle w:val="StyleUnderline"/>
        </w:rPr>
        <w:t>reduce</w:t>
      </w:r>
      <w:r w:rsidRPr="00F31237">
        <w:rPr>
          <w:rStyle w:val="StyleUnderline"/>
        </w:rPr>
        <w:t xml:space="preserve"> greenhouse gas </w:t>
      </w:r>
      <w:r w:rsidRPr="00F5631E">
        <w:rPr>
          <w:rStyle w:val="StyleUnderline"/>
        </w:rPr>
        <w:t>emissions through</w:t>
      </w:r>
      <w:r w:rsidRPr="00F31237">
        <w:rPr>
          <w:rStyle w:val="StyleUnderline"/>
        </w:rPr>
        <w:t xml:space="preserve"> process optimization and </w:t>
      </w:r>
      <w:r w:rsidRPr="00F5631E">
        <w:rPr>
          <w:rStyle w:val="StyleUnderline"/>
        </w:rPr>
        <w:t>closed-loop</w:t>
      </w:r>
      <w:r w:rsidRPr="00F31237">
        <w:rPr>
          <w:rStyle w:val="StyleUnderline"/>
        </w:rPr>
        <w:t xml:space="preserve"> production</w:t>
      </w:r>
      <w:r w:rsidRPr="00F31237">
        <w:rPr>
          <w:sz w:val="16"/>
        </w:rPr>
        <w:t xml:space="preserve"> (Saggar &amp; Nigam). In the context of the circular economy, Kristoffersen et al. (2020) explain how </w:t>
      </w:r>
      <w:r w:rsidRPr="00F31237">
        <w:rPr>
          <w:rStyle w:val="StyleUnderline"/>
        </w:rPr>
        <w:t>data flows enable lifecycle monitoring, predictive reuse, and modular design</w:t>
      </w:r>
      <w:r w:rsidRPr="00F31237">
        <w:rPr>
          <w:sz w:val="16"/>
        </w:rPr>
        <w:t>. These insights extend the relevance of data network effects beyond competitiveness into the realm of long-term environmental stewardship.</w:t>
      </w:r>
    </w:p>
    <w:p w14:paraId="713842BC" w14:textId="77777777" w:rsidR="006218AC" w:rsidRDefault="006218AC" w:rsidP="006218AC">
      <w:pPr>
        <w:rPr>
          <w:sz w:val="16"/>
        </w:rPr>
      </w:pPr>
      <w:r w:rsidRPr="00F5631E">
        <w:rPr>
          <w:rStyle w:val="StyleUnderline"/>
          <w:highlight w:val="cyan"/>
        </w:rPr>
        <w:t>Unlike</w:t>
      </w:r>
      <w:r w:rsidRPr="00F31237">
        <w:rPr>
          <w:rStyle w:val="StyleUnderline"/>
        </w:rPr>
        <w:t xml:space="preserve"> traditional </w:t>
      </w:r>
      <w:r w:rsidRPr="00F5631E">
        <w:rPr>
          <w:rStyle w:val="StyleUnderline"/>
          <w:highlight w:val="cyan"/>
        </w:rPr>
        <w:t>network effects, which</w:t>
      </w:r>
      <w:r w:rsidRPr="00F31237">
        <w:rPr>
          <w:sz w:val="16"/>
        </w:rPr>
        <w:t xml:space="preserve"> often plateau or even </w:t>
      </w:r>
      <w:r w:rsidRPr="00F5631E">
        <w:rPr>
          <w:rStyle w:val="StyleUnderline"/>
          <w:highlight w:val="cyan"/>
        </w:rPr>
        <w:t xml:space="preserve">generate </w:t>
      </w:r>
      <w:r w:rsidRPr="00F5631E">
        <w:rPr>
          <w:rStyle w:val="Emphasis"/>
          <w:highlight w:val="cyan"/>
        </w:rPr>
        <w:t>negative externalities</w:t>
      </w:r>
      <w:r w:rsidRPr="00F5631E">
        <w:rPr>
          <w:rStyle w:val="StyleUnderline"/>
          <w:highlight w:val="cyan"/>
        </w:rPr>
        <w:t xml:space="preserve"> at </w:t>
      </w:r>
      <w:r w:rsidRPr="00F5631E">
        <w:rPr>
          <w:rStyle w:val="Emphasis"/>
          <w:highlight w:val="cyan"/>
        </w:rPr>
        <w:t>scale</w:t>
      </w:r>
      <w:r w:rsidRPr="00F31237">
        <w:rPr>
          <w:sz w:val="16"/>
        </w:rPr>
        <w:t xml:space="preserve">, data network effects offer compounding, path-dependent advantages that reinforce both competitiveness and sustainability. Their </w:t>
      </w:r>
      <w:r w:rsidRPr="00F31237">
        <w:rPr>
          <w:rStyle w:val="Emphasis"/>
        </w:rPr>
        <w:t>effectiveness depends less on</w:t>
      </w:r>
      <w:r w:rsidRPr="00F31237">
        <w:rPr>
          <w:rStyle w:val="StyleUnderline"/>
        </w:rPr>
        <w:t xml:space="preserve"> user </w:t>
      </w:r>
      <w:r w:rsidRPr="00F31237">
        <w:rPr>
          <w:rStyle w:val="Emphasis"/>
        </w:rPr>
        <w:t>numbers</w:t>
      </w:r>
      <w:r w:rsidRPr="00F31237">
        <w:rPr>
          <w:sz w:val="16"/>
        </w:rPr>
        <w:t xml:space="preserve"> and </w:t>
      </w:r>
      <w:r w:rsidRPr="00F31237">
        <w:rPr>
          <w:rStyle w:val="Emphasis"/>
        </w:rPr>
        <w:t>more on</w:t>
      </w:r>
      <w:r w:rsidRPr="00F31237">
        <w:rPr>
          <w:rStyle w:val="StyleUnderline"/>
        </w:rPr>
        <w:t xml:space="preserve"> a </w:t>
      </w:r>
      <w:r w:rsidRPr="00F31237">
        <w:rPr>
          <w:rStyle w:val="Emphasis"/>
        </w:rPr>
        <w:t>firm’s</w:t>
      </w:r>
      <w:r w:rsidRPr="00F31237">
        <w:rPr>
          <w:rStyle w:val="StyleUnderline"/>
        </w:rPr>
        <w:t xml:space="preserve"> ability</w:t>
      </w:r>
      <w:r w:rsidRPr="00F31237">
        <w:rPr>
          <w:sz w:val="16"/>
        </w:rPr>
        <w:t xml:space="preserve"> </w:t>
      </w:r>
      <w:r w:rsidRPr="00F31237">
        <w:rPr>
          <w:rStyle w:val="StyleUnderline"/>
        </w:rPr>
        <w:t>to extract, process, and act upon data in diverse, evolving contexts</w:t>
      </w:r>
      <w:r w:rsidRPr="00F31237">
        <w:rPr>
          <w:sz w:val="16"/>
        </w:rPr>
        <w:t xml:space="preserve">. </w:t>
      </w:r>
      <w:r w:rsidRPr="00F31237">
        <w:rPr>
          <w:rStyle w:val="StyleUnderline"/>
        </w:rPr>
        <w:t xml:space="preserve">This </w:t>
      </w:r>
      <w:r w:rsidRPr="00F5631E">
        <w:rPr>
          <w:rStyle w:val="StyleUnderline"/>
          <w:highlight w:val="cyan"/>
        </w:rPr>
        <w:t xml:space="preserve">shift </w:t>
      </w:r>
      <w:r w:rsidRPr="00F5631E">
        <w:rPr>
          <w:rStyle w:val="Emphasis"/>
          <w:highlight w:val="cyan"/>
        </w:rPr>
        <w:t>favors organizations</w:t>
      </w:r>
      <w:r w:rsidRPr="00F5631E">
        <w:rPr>
          <w:rStyle w:val="StyleUnderline"/>
          <w:highlight w:val="cyan"/>
        </w:rPr>
        <w:t xml:space="preserve"> that </w:t>
      </w:r>
      <w:r w:rsidRPr="00F5631E">
        <w:rPr>
          <w:rStyle w:val="Emphasis"/>
          <w:highlight w:val="cyan"/>
        </w:rPr>
        <w:t>invest in</w:t>
      </w:r>
      <w:r w:rsidRPr="00F31237">
        <w:rPr>
          <w:rStyle w:val="StyleUnderline"/>
        </w:rPr>
        <w:t xml:space="preserve"> </w:t>
      </w:r>
      <w:r w:rsidRPr="00F5631E">
        <w:rPr>
          <w:rStyle w:val="StyleUnderline"/>
          <w:highlight w:val="cyan"/>
        </w:rPr>
        <w:t>interoperable</w:t>
      </w:r>
      <w:r w:rsidRPr="00F31237">
        <w:rPr>
          <w:rStyle w:val="StyleUnderline"/>
        </w:rPr>
        <w:t xml:space="preserve"> </w:t>
      </w:r>
      <w:r w:rsidRPr="00F31237">
        <w:rPr>
          <w:rStyle w:val="Emphasis"/>
        </w:rPr>
        <w:t xml:space="preserve">data </w:t>
      </w:r>
      <w:r w:rsidRPr="00F5631E">
        <w:rPr>
          <w:rStyle w:val="Emphasis"/>
          <w:highlight w:val="cyan"/>
        </w:rPr>
        <w:t>infrastructure</w:t>
      </w:r>
      <w:r w:rsidRPr="00F31237">
        <w:rPr>
          <w:rStyle w:val="StyleUnderline"/>
        </w:rPr>
        <w:t xml:space="preserve">, open </w:t>
      </w:r>
      <w:r w:rsidRPr="00F5631E">
        <w:rPr>
          <w:rStyle w:val="Emphasis"/>
          <w:highlight w:val="cyan"/>
        </w:rPr>
        <w:t>innovation</w:t>
      </w:r>
      <w:r w:rsidRPr="00F5631E">
        <w:rPr>
          <w:rStyle w:val="StyleUnderline"/>
          <w:highlight w:val="cyan"/>
        </w:rPr>
        <w:t xml:space="preserve"> partnerships, and </w:t>
      </w:r>
      <w:r w:rsidRPr="00F5631E">
        <w:rPr>
          <w:rStyle w:val="Emphasis"/>
          <w:highlight w:val="cyan"/>
        </w:rPr>
        <w:t>transparent</w:t>
      </w:r>
      <w:r w:rsidRPr="00F31237">
        <w:rPr>
          <w:rStyle w:val="StyleUnderline"/>
        </w:rPr>
        <w:t xml:space="preserve"> AI </w:t>
      </w:r>
      <w:r w:rsidRPr="00F5631E">
        <w:rPr>
          <w:rStyle w:val="Emphasis"/>
          <w:highlight w:val="cyan"/>
        </w:rPr>
        <w:t>governance</w:t>
      </w:r>
      <w:r w:rsidRPr="00F31237">
        <w:rPr>
          <w:sz w:val="16"/>
        </w:rPr>
        <w:t>.</w:t>
      </w:r>
    </w:p>
    <w:p w14:paraId="166523E1" w14:textId="77777777" w:rsidR="006218AC" w:rsidRPr="00383CF7" w:rsidRDefault="006218AC" w:rsidP="006218AC">
      <w:pPr>
        <w:pStyle w:val="Heading4"/>
        <w:rPr>
          <w:b w:val="0"/>
          <w:bCs/>
        </w:rPr>
      </w:pPr>
      <w:r>
        <w:lastRenderedPageBreak/>
        <w:t xml:space="preserve">Worker </w:t>
      </w:r>
      <w:r w:rsidRPr="00064EA8">
        <w:rPr>
          <w:u w:val="single"/>
        </w:rPr>
        <w:t>aligned</w:t>
      </w:r>
      <w:r>
        <w:t xml:space="preserve"> AI creates </w:t>
      </w:r>
      <w:r>
        <w:rPr>
          <w:u w:val="single"/>
        </w:rPr>
        <w:t>optimized</w:t>
      </w:r>
      <w:r>
        <w:t xml:space="preserve"> solutions to </w:t>
      </w:r>
      <w:r w:rsidRPr="007B38E0">
        <w:rPr>
          <w:u w:val="single"/>
        </w:rPr>
        <w:t>emerging</w:t>
      </w:r>
      <w:r>
        <w:t xml:space="preserve"> existential </w:t>
      </w:r>
      <w:r w:rsidRPr="007B38E0">
        <w:rPr>
          <w:u w:val="single"/>
        </w:rPr>
        <w:t>risks</w:t>
      </w:r>
      <w:r>
        <w:t xml:space="preserve">. </w:t>
      </w:r>
    </w:p>
    <w:p w14:paraId="411E32B3" w14:textId="77777777" w:rsidR="006218AC" w:rsidRDefault="006218AC" w:rsidP="006218AC">
      <w:r w:rsidRPr="006F0BF3">
        <w:rPr>
          <w:rStyle w:val="Style13ptBold"/>
        </w:rPr>
        <w:t>McGinnis</w:t>
      </w:r>
      <w:r w:rsidRPr="006F0BF3">
        <w:rPr>
          <w:b/>
          <w:bCs/>
        </w:rPr>
        <w:t xml:space="preserve"> </w:t>
      </w:r>
      <w:r w:rsidRPr="006F0BF3">
        <w:rPr>
          <w:rStyle w:val="Style13ptBold"/>
        </w:rPr>
        <w:t>22</w:t>
      </w:r>
      <w:r>
        <w:t xml:space="preserve"> [John O. McGinnis; Northwestern Pritzker School of Law. July 28, “The Folly of Regulating against AI’s Existential Threat” Cambridge University Press Handbook of Artificial Intelligence. Global Prespectives of Law and Ethics, pp. 408-418. Minion]</w:t>
      </w:r>
    </w:p>
    <w:p w14:paraId="3E8BCD33" w14:textId="77777777" w:rsidR="006218AC" w:rsidRPr="006F0BF3" w:rsidRDefault="006218AC" w:rsidP="006218AC">
      <w:pPr>
        <w:rPr>
          <w:sz w:val="16"/>
        </w:rPr>
      </w:pPr>
      <w:r w:rsidRPr="006F0BF3">
        <w:rPr>
          <w:sz w:val="16"/>
        </w:rPr>
        <w:t>Pandemics are not the only more general existential threat that AI will help humanity escape. Since </w:t>
      </w:r>
      <w:r w:rsidRPr="006F0BF3">
        <w:rPr>
          <w:rStyle w:val="Emphasis"/>
          <w:sz w:val="30"/>
          <w:szCs w:val="30"/>
          <w:highlight w:val="cyan"/>
        </w:rPr>
        <w:t>addressing any existential threat requires organizing information</w:t>
      </w:r>
      <w:r w:rsidRPr="006F0BF3">
        <w:rPr>
          <w:sz w:val="16"/>
        </w:rPr>
        <w:t>, </w:t>
      </w:r>
      <w:r w:rsidRPr="006F0BF3">
        <w:rPr>
          <w:rStyle w:val="StyleUnderline"/>
          <w:highlight w:val="cyan"/>
        </w:rPr>
        <w:t xml:space="preserve">AI will help </w:t>
      </w:r>
      <w:r w:rsidRPr="006F23A3">
        <w:rPr>
          <w:rStyle w:val="Emphasis"/>
          <w:highlight w:val="cyan"/>
        </w:rPr>
        <w:t>avoid them all</w:t>
      </w:r>
      <w:r w:rsidRPr="006F0BF3">
        <w:rPr>
          <w:sz w:val="16"/>
        </w:rPr>
        <w:t>. For instance, </w:t>
      </w:r>
      <w:r w:rsidRPr="006F0BF3">
        <w:rPr>
          <w:rStyle w:val="StyleUnderline"/>
        </w:rPr>
        <w:t>AI</w:t>
      </w:r>
      <w:r w:rsidRPr="006F0BF3">
        <w:rPr>
          <w:sz w:val="16"/>
        </w:rPr>
        <w:t xml:space="preserve"> helps us </w:t>
      </w:r>
      <w:r w:rsidRPr="006F0BF3">
        <w:rPr>
          <w:rStyle w:val="Emphasis"/>
          <w:highlight w:val="cyan"/>
        </w:rPr>
        <w:t>project</w:t>
      </w:r>
      <w:r w:rsidRPr="006F0BF3">
        <w:rPr>
          <w:sz w:val="16"/>
        </w:rPr>
        <w:t xml:space="preserve"> the </w:t>
      </w:r>
      <w:r w:rsidRPr="006F0BF3">
        <w:rPr>
          <w:rStyle w:val="Emphasis"/>
          <w:highlight w:val="cyan"/>
        </w:rPr>
        <w:t>effects</w:t>
      </w:r>
      <w:r w:rsidRPr="006F0BF3">
        <w:rPr>
          <w:rStyle w:val="StyleUnderline"/>
          <w:highlight w:val="cyan"/>
        </w:rPr>
        <w:t xml:space="preserve"> of </w:t>
      </w:r>
      <w:r w:rsidRPr="006F0BF3">
        <w:rPr>
          <w:rStyle w:val="Emphasis"/>
          <w:highlight w:val="cyan"/>
        </w:rPr>
        <w:t>climate change</w:t>
      </w:r>
      <w:r w:rsidRPr="006F0BF3">
        <w:rPr>
          <w:rStyle w:val="StyleUnderline"/>
        </w:rPr>
        <w:t xml:space="preserve"> by </w:t>
      </w:r>
      <w:r w:rsidRPr="006F0BF3">
        <w:rPr>
          <w:rStyle w:val="StyleUnderline"/>
          <w:highlight w:val="cyan"/>
        </w:rPr>
        <w:t>predicting</w:t>
      </w:r>
      <w:r w:rsidRPr="006F0BF3">
        <w:rPr>
          <w:rStyle w:val="StyleUnderline"/>
        </w:rPr>
        <w:t xml:space="preserve"> the </w:t>
      </w:r>
      <w:r w:rsidRPr="006F0BF3">
        <w:rPr>
          <w:rStyle w:val="StyleUnderline"/>
          <w:highlight w:val="cyan"/>
        </w:rPr>
        <w:t>results</w:t>
      </w:r>
      <w:r w:rsidRPr="006F0BF3">
        <w:rPr>
          <w:rStyle w:val="StyleUnderline"/>
        </w:rPr>
        <w:t xml:space="preserve"> of </w:t>
      </w:r>
      <w:r w:rsidRPr="006F0BF3">
        <w:rPr>
          <w:rStyle w:val="StyleUnderline"/>
          <w:highlight w:val="cyan"/>
        </w:rPr>
        <w:t>changing temperatures</w:t>
      </w:r>
      <w:r w:rsidRPr="006F0BF3">
        <w:rPr>
          <w:sz w:val="16"/>
        </w:rPr>
        <w:t xml:space="preserve"> on the earth. It also helps people to adapt to climate change as when it </w:t>
      </w:r>
      <w:r w:rsidRPr="006F0BF3">
        <w:rPr>
          <w:rStyle w:val="StyleUnderline"/>
          <w:highlight w:val="cyan"/>
        </w:rPr>
        <w:t>recommends</w:t>
      </w:r>
      <w:r w:rsidRPr="006F0BF3">
        <w:rPr>
          <w:rStyle w:val="StyleUnderline"/>
        </w:rPr>
        <w:t xml:space="preserve"> </w:t>
      </w:r>
      <w:r w:rsidRPr="006F0BF3">
        <w:rPr>
          <w:rStyle w:val="Emphasis"/>
          <w:highlight w:val="cyan"/>
        </w:rPr>
        <w:t>strategies</w:t>
      </w:r>
      <w:r w:rsidRPr="006F0BF3">
        <w:rPr>
          <w:rStyle w:val="StyleUnderline"/>
        </w:rPr>
        <w:t xml:space="preserve"> to </w:t>
      </w:r>
      <w:r w:rsidRPr="006F0BF3">
        <w:rPr>
          <w:rStyle w:val="Emphasis"/>
          <w:highlight w:val="cyan"/>
        </w:rPr>
        <w:t>make agricultural production</w:t>
      </w:r>
      <w:r w:rsidRPr="006F0BF3">
        <w:rPr>
          <w:rStyle w:val="StyleUnderline"/>
        </w:rPr>
        <w:t> more efficient</w:t>
      </w:r>
      <w:r w:rsidRPr="006F0BF3">
        <w:rPr>
          <w:sz w:val="16"/>
        </w:rPr>
        <w:t> </w:t>
      </w:r>
      <w:r w:rsidRPr="006F0BF3">
        <w:rPr>
          <w:rStyle w:val="StyleUnderline"/>
        </w:rPr>
        <w:t xml:space="preserve">in light of changing weather. It </w:t>
      </w:r>
      <w:r w:rsidRPr="006F0BF3">
        <w:rPr>
          <w:rStyle w:val="Emphasis"/>
        </w:rPr>
        <w:t>helps</w:t>
      </w:r>
      <w:r w:rsidRPr="006F0BF3">
        <w:rPr>
          <w:rStyle w:val="StyleUnderline"/>
        </w:rPr>
        <w:t> environmentally friendly </w:t>
      </w:r>
      <w:r w:rsidRPr="006F0BF3">
        <w:rPr>
          <w:rStyle w:val="Emphasis"/>
          <w:highlight w:val="cyan"/>
        </w:rPr>
        <w:t>energy production</w:t>
      </w:r>
      <w:r w:rsidRPr="006F0BF3">
        <w:rPr>
          <w:rStyle w:val="StyleUnderline"/>
        </w:rPr>
        <w:t> become </w:t>
      </w:r>
      <w:r w:rsidRPr="006F0BF3">
        <w:rPr>
          <w:rStyle w:val="Emphasis"/>
          <w:highlight w:val="cyan"/>
        </w:rPr>
        <w:t>more efficient</w:t>
      </w:r>
      <w:r w:rsidRPr="006F0BF3">
        <w:rPr>
          <w:sz w:val="16"/>
        </w:rPr>
        <w:t>, forestalling further climate change.18</w:t>
      </w:r>
    </w:p>
    <w:p w14:paraId="144C0502" w14:textId="77777777" w:rsidR="006218AC" w:rsidRPr="00E340FC" w:rsidRDefault="006218AC" w:rsidP="006218AC">
      <w:pPr>
        <w:rPr>
          <w:sz w:val="16"/>
        </w:rPr>
      </w:pPr>
      <w:r w:rsidRPr="006F0BF3">
        <w:rPr>
          <w:rStyle w:val="StyleUnderline"/>
        </w:rPr>
        <w:t>AI</w:t>
      </w:r>
      <w:r w:rsidRPr="006F0BF3">
        <w:rPr>
          <w:sz w:val="16"/>
        </w:rPr>
        <w:t xml:space="preserve"> also </w:t>
      </w:r>
      <w:r w:rsidRPr="006F0BF3">
        <w:rPr>
          <w:rStyle w:val="Emphasis"/>
          <w:highlight w:val="cyan"/>
        </w:rPr>
        <w:t>helps</w:t>
      </w:r>
      <w:r w:rsidRPr="006F0BF3">
        <w:rPr>
          <w:rStyle w:val="StyleUnderline"/>
        </w:rPr>
        <w:t xml:space="preserve"> other </w:t>
      </w:r>
      <w:r w:rsidRPr="006F0BF3">
        <w:rPr>
          <w:rStyle w:val="Emphasis"/>
          <w:highlight w:val="cyan"/>
        </w:rPr>
        <w:t>less well-known</w:t>
      </w:r>
      <w:r w:rsidRPr="006F0BF3">
        <w:rPr>
          <w:rStyle w:val="StyleUnderline"/>
          <w:highlight w:val="cyan"/>
        </w:rPr>
        <w:t xml:space="preserve"> existential </w:t>
      </w:r>
      <w:r w:rsidRPr="006F0BF3">
        <w:rPr>
          <w:rStyle w:val="Emphasis"/>
          <w:highlight w:val="cyan"/>
        </w:rPr>
        <w:t>threats</w:t>
      </w:r>
      <w:r w:rsidRPr="006F0BF3">
        <w:rPr>
          <w:sz w:val="16"/>
        </w:rPr>
        <w:t xml:space="preserve">. </w:t>
      </w:r>
      <w:r w:rsidRPr="006F0BF3">
        <w:rPr>
          <w:rStyle w:val="StyleUnderline"/>
        </w:rPr>
        <w:t>For instance, </w:t>
      </w:r>
      <w:r w:rsidRPr="006F0BF3">
        <w:rPr>
          <w:rStyle w:val="Emphasis"/>
          <w:highlight w:val="cyan"/>
        </w:rPr>
        <w:t>asteroid strikes</w:t>
      </w:r>
      <w:r w:rsidRPr="006F0BF3">
        <w:rPr>
          <w:rStyle w:val="StyleUnderline"/>
        </w:rPr>
        <w:t> on the planet</w:t>
      </w:r>
      <w:r w:rsidRPr="006F0BF3">
        <w:rPr>
          <w:sz w:val="16"/>
        </w:rPr>
        <w:t> could kill millions of people. Neural nets are being developed to predict them.19 The relatively </w:t>
      </w:r>
      <w:r w:rsidRPr="006F0BF3">
        <w:rPr>
          <w:rStyle w:val="StyleUnderline"/>
          <w:highlight w:val="cyan"/>
        </w:rPr>
        <w:t>inexpensive aid</w:t>
      </w:r>
      <w:r w:rsidRPr="006F0BF3">
        <w:rPr>
          <w:sz w:val="16"/>
        </w:rPr>
        <w:t> that </w:t>
      </w:r>
      <w:r w:rsidRPr="006F0BF3">
        <w:rPr>
          <w:rStyle w:val="StyleUnderline"/>
          <w:highlight w:val="cyan"/>
        </w:rPr>
        <w:t>AI</w:t>
      </w:r>
      <w:r w:rsidRPr="006F0BF3">
        <w:rPr>
          <w:rStyle w:val="StyleUnderline"/>
        </w:rPr>
        <w:t xml:space="preserve"> can </w:t>
      </w:r>
      <w:r w:rsidRPr="006F0BF3">
        <w:rPr>
          <w:rStyle w:val="StyleUnderline"/>
          <w:highlight w:val="cyan"/>
        </w:rPr>
        <w:t>provide</w:t>
      </w:r>
      <w:r w:rsidRPr="006F0BF3">
        <w:rPr>
          <w:rStyle w:val="StyleUnderline"/>
        </w:rPr>
        <w:t xml:space="preserve"> to </w:t>
      </w:r>
      <w:r w:rsidRPr="006F0BF3">
        <w:rPr>
          <w:rStyle w:val="StyleUnderline"/>
          <w:highlight w:val="cyan"/>
        </w:rPr>
        <w:t>forestalling</w:t>
      </w:r>
      <w:r w:rsidRPr="006F0BF3">
        <w:rPr>
          <w:sz w:val="16"/>
          <w:highlight w:val="cyan"/>
        </w:rPr>
        <w:t xml:space="preserve"> </w:t>
      </w:r>
      <w:r w:rsidRPr="006F0BF3">
        <w:rPr>
          <w:rStyle w:val="StyleUnderline"/>
          <w:highlight w:val="cyan"/>
        </w:rPr>
        <w:t>dangers</w:t>
      </w:r>
      <w:r w:rsidRPr="006F0BF3">
        <w:rPr>
          <w:sz w:val="16"/>
        </w:rPr>
        <w:t>, like those from asteroids, </w:t>
      </w:r>
      <w:r w:rsidRPr="006F0BF3">
        <w:rPr>
          <w:rStyle w:val="StyleUnderline"/>
        </w:rPr>
        <w:t>is</w:t>
      </w:r>
      <w:r w:rsidRPr="006F0BF3">
        <w:rPr>
          <w:sz w:val="16"/>
        </w:rPr>
        <w:t> particularly </w:t>
      </w:r>
      <w:r w:rsidRPr="006F0BF3">
        <w:rPr>
          <w:rStyle w:val="StyleUnderline"/>
          <w:highlight w:val="cyan"/>
        </w:rPr>
        <w:t>important</w:t>
      </w:r>
      <w:r w:rsidRPr="006F0BF3">
        <w:rPr>
          <w:rStyle w:val="StyleUnderline"/>
        </w:rPr>
        <w:t>, because </w:t>
      </w:r>
      <w:r w:rsidRPr="006F0BF3">
        <w:rPr>
          <w:rStyle w:val="StyleUnderline"/>
          <w:highlight w:val="cyan"/>
        </w:rPr>
        <w:t>governments do not pay enough attention to low-probability risks</w:t>
      </w:r>
      <w:r w:rsidRPr="006F0BF3">
        <w:rPr>
          <w:rStyle w:val="StyleUnderline"/>
        </w:rPr>
        <w:t> that would nevertheless </w:t>
      </w:r>
      <w:r w:rsidRPr="006F0BF3">
        <w:rPr>
          <w:rStyle w:val="Emphasis"/>
          <w:highlight w:val="cyan"/>
        </w:rPr>
        <w:t>result</w:t>
      </w:r>
      <w:r w:rsidRPr="006F0BF3">
        <w:rPr>
          <w:rStyle w:val="StyleUnderline"/>
          <w:highlight w:val="cyan"/>
        </w:rPr>
        <w:t xml:space="preserve"> in </w:t>
      </w:r>
      <w:r w:rsidRPr="006F0BF3">
        <w:rPr>
          <w:rStyle w:val="Emphasis"/>
          <w:highlight w:val="cyan"/>
        </w:rPr>
        <w:t>large-scale catastrophes</w:t>
      </w:r>
      <w:r w:rsidRPr="006F0BF3">
        <w:rPr>
          <w:sz w:val="16"/>
        </w:rPr>
        <w:t>.20</w:t>
      </w:r>
    </w:p>
    <w:bookmarkEnd w:id="1"/>
    <w:bookmarkEnd w:id="2"/>
    <w:p w14:paraId="4368CB48" w14:textId="77777777" w:rsidR="006218AC" w:rsidRPr="00B94A13" w:rsidRDefault="006218AC" w:rsidP="006218AC">
      <w:pPr>
        <w:pStyle w:val="Heading3"/>
      </w:pPr>
      <w:r>
        <w:lastRenderedPageBreak/>
        <w:t>Platforms---1AC</w:t>
      </w:r>
    </w:p>
    <w:p w14:paraId="264B73C8" w14:textId="77777777" w:rsidR="006218AC" w:rsidRPr="00C236C9" w:rsidRDefault="006218AC" w:rsidP="006218AC">
      <w:pPr>
        <w:pStyle w:val="Heading4"/>
      </w:pPr>
      <w:r>
        <w:t xml:space="preserve">Absent </w:t>
      </w:r>
      <w:r w:rsidRPr="001642D5">
        <w:rPr>
          <w:u w:val="single"/>
        </w:rPr>
        <w:t>CBI</w:t>
      </w:r>
      <w:r>
        <w:t xml:space="preserve">, platform </w:t>
      </w:r>
      <w:r w:rsidRPr="00777634">
        <w:rPr>
          <w:u w:val="single"/>
        </w:rPr>
        <w:t>collapse</w:t>
      </w:r>
      <w:r>
        <w:t xml:space="preserve"> is inevitable.</w:t>
      </w:r>
    </w:p>
    <w:p w14:paraId="37A58557" w14:textId="77777777" w:rsidR="006218AC" w:rsidRDefault="006218AC" w:rsidP="006218AC">
      <w:r w:rsidRPr="0019555E">
        <w:rPr>
          <w:rStyle w:val="Style13ptBold"/>
        </w:rPr>
        <w:t>Vincent 25</w:t>
      </w:r>
      <w:r w:rsidRPr="0019555E">
        <w:t xml:space="preserve"> [Nick Vincent; Assistant Professor in School of Computing Science, Simon Fraser University. Feb 12, “Tipping Points for Content Ecosystems” https://substack.com/home/post/p-150407555. Minion]</w:t>
      </w:r>
    </w:p>
    <w:p w14:paraId="63F93198" w14:textId="77777777" w:rsidR="006218AC" w:rsidRPr="007A0630" w:rsidRDefault="006218AC" w:rsidP="006218AC">
      <w:pPr>
        <w:rPr>
          <w:sz w:val="16"/>
        </w:rPr>
      </w:pPr>
      <w:r w:rsidRPr="007A0630">
        <w:rPr>
          <w:sz w:val="16"/>
        </w:rPr>
        <w:t xml:space="preserve">The choices and policy paradigms shaping the design of </w:t>
      </w:r>
      <w:r w:rsidRPr="007A0630">
        <w:rPr>
          <w:rStyle w:val="StyleUnderline"/>
        </w:rPr>
        <w:t xml:space="preserve">AI </w:t>
      </w:r>
      <w:r w:rsidRPr="00C236C9">
        <w:rPr>
          <w:rStyle w:val="StyleUnderline"/>
          <w:highlight w:val="cyan"/>
        </w:rPr>
        <w:t>products</w:t>
      </w:r>
      <w:r w:rsidRPr="007A0630">
        <w:rPr>
          <w:sz w:val="16"/>
        </w:rPr>
        <w:t xml:space="preserve"> may </w:t>
      </w:r>
      <w:r w:rsidRPr="00C236C9">
        <w:rPr>
          <w:rStyle w:val="StyleUnderline"/>
          <w:highlight w:val="cyan"/>
        </w:rPr>
        <w:t>create “</w:t>
      </w:r>
      <w:r w:rsidRPr="00C236C9">
        <w:rPr>
          <w:rStyle w:val="Emphasis"/>
          <w:highlight w:val="cyan"/>
        </w:rPr>
        <w:t>tipping points</w:t>
      </w:r>
      <w:r w:rsidRPr="00C236C9">
        <w:rPr>
          <w:rStyle w:val="StyleUnderline"/>
          <w:highlight w:val="cyan"/>
        </w:rPr>
        <w:t xml:space="preserve"> for </w:t>
      </w:r>
      <w:r w:rsidRPr="00C236C9">
        <w:rPr>
          <w:rStyle w:val="Emphasis"/>
          <w:highlight w:val="cyan"/>
        </w:rPr>
        <w:t>content ecosystems</w:t>
      </w:r>
      <w:r w:rsidRPr="007A0630">
        <w:rPr>
          <w:rStyle w:val="StyleUnderline"/>
        </w:rPr>
        <w:t>”</w:t>
      </w:r>
      <w:r w:rsidRPr="007A0630">
        <w:rPr>
          <w:sz w:val="16"/>
        </w:rPr>
        <w:t xml:space="preserve"> — analogous to tipping points in natural ecosystems — that </w:t>
      </w:r>
      <w:r w:rsidRPr="00C236C9">
        <w:rPr>
          <w:rStyle w:val="StyleUnderline"/>
          <w:highlight w:val="cyan"/>
        </w:rPr>
        <w:t>preclude humankind</w:t>
      </w:r>
      <w:r w:rsidRPr="007A0630">
        <w:rPr>
          <w:rStyle w:val="StyleUnderline"/>
        </w:rPr>
        <w:t xml:space="preserve"> from</w:t>
      </w:r>
      <w:r w:rsidRPr="007A0630">
        <w:rPr>
          <w:sz w:val="16"/>
        </w:rPr>
        <w:t xml:space="preserve"> ever </w:t>
      </w:r>
      <w:r w:rsidRPr="00C236C9">
        <w:rPr>
          <w:rStyle w:val="StyleUnderline"/>
          <w:highlight w:val="cyan"/>
        </w:rPr>
        <w:t>seeing</w:t>
      </w:r>
      <w:r w:rsidRPr="007A0630">
        <w:rPr>
          <w:rStyle w:val="StyleUnderline"/>
        </w:rPr>
        <w:t xml:space="preserve"> the </w:t>
      </w:r>
      <w:r w:rsidRPr="00C236C9">
        <w:rPr>
          <w:rStyle w:val="Emphasis"/>
          <w:highlight w:val="cyan"/>
        </w:rPr>
        <w:t>full benefits</w:t>
      </w:r>
      <w:r w:rsidRPr="00C236C9">
        <w:rPr>
          <w:rStyle w:val="StyleUnderline"/>
          <w:highlight w:val="cyan"/>
        </w:rPr>
        <w:t xml:space="preserve"> of </w:t>
      </w:r>
      <w:r w:rsidRPr="00C236C9">
        <w:rPr>
          <w:rStyle w:val="Emphasis"/>
          <w:highlight w:val="cyan"/>
        </w:rPr>
        <w:t>AI</w:t>
      </w:r>
      <w:r w:rsidRPr="007A0630">
        <w:rPr>
          <w:sz w:val="16"/>
        </w:rPr>
        <w:t xml:space="preserve">, </w:t>
      </w:r>
      <w:r w:rsidRPr="007A0630">
        <w:rPr>
          <w:rStyle w:val="StyleUnderline"/>
        </w:rPr>
        <w:t xml:space="preserve">including both </w:t>
      </w:r>
      <w:r w:rsidRPr="007A0630">
        <w:rPr>
          <w:rStyle w:val="Emphasis"/>
        </w:rPr>
        <w:t>near-term benefits</w:t>
      </w:r>
      <w:r w:rsidRPr="007A0630">
        <w:rPr>
          <w:rStyle w:val="StyleUnderline"/>
        </w:rPr>
        <w:t xml:space="preserve"> and the </w:t>
      </w:r>
      <w:r w:rsidRPr="007A0630">
        <w:rPr>
          <w:rStyle w:val="Emphasis"/>
        </w:rPr>
        <w:t>realization</w:t>
      </w:r>
      <w:r w:rsidRPr="007A0630">
        <w:rPr>
          <w:rStyle w:val="StyleUnderline"/>
        </w:rPr>
        <w:t xml:space="preserve"> of AI </w:t>
      </w:r>
      <w:r w:rsidRPr="007A0630">
        <w:rPr>
          <w:rStyle w:val="Emphasis"/>
        </w:rPr>
        <w:t>abundance</w:t>
      </w:r>
      <w:r w:rsidRPr="007A0630">
        <w:rPr>
          <w:sz w:val="16"/>
        </w:rPr>
        <w:t xml:space="preserve"> promoted by figures in the tech industry.</w:t>
      </w:r>
    </w:p>
    <w:p w14:paraId="69F09000" w14:textId="77777777" w:rsidR="006218AC" w:rsidRPr="007A0630" w:rsidRDefault="006218AC" w:rsidP="006218AC">
      <w:pPr>
        <w:rPr>
          <w:sz w:val="16"/>
        </w:rPr>
      </w:pPr>
      <w:r w:rsidRPr="007A0630">
        <w:rPr>
          <w:sz w:val="16"/>
        </w:rPr>
        <w:t>Somewhat recently, Dario Amodei, the CEO of Anthropic, wrote a rather extensive blog post highlighting ways that AI — in particular, what he calls powerful AI and what others might call Artificial General Intelligence (this is the term Sam Altman of OpenAI uses in his “three observations” blog post with a similar overall perspective) — can make the world better. Amodei’s post naturally saw a lot of traction within typical AI circles, and was also covered in the tech media (see e.g. Robinson’s coverage of the fund-raising angle in The Verge and discussion on the podcast Hard Fork). Most of the essay hinges on a key preliminary assumption: powerful AI will come to exist.</w:t>
      </w:r>
    </w:p>
    <w:p w14:paraId="4CD12C89" w14:textId="77777777" w:rsidR="006218AC" w:rsidRPr="007A0630" w:rsidRDefault="006218AC" w:rsidP="006218AC">
      <w:pPr>
        <w:rPr>
          <w:sz w:val="16"/>
        </w:rPr>
      </w:pPr>
      <w:r w:rsidRPr="007A0630">
        <w:rPr>
          <w:sz w:val="16"/>
        </w:rPr>
        <w:t>Discussions about AI progress often center “technical” questions about modeling data and the construction of AI systems. The key questions in these discussions tend to be:</w:t>
      </w:r>
    </w:p>
    <w:p w14:paraId="0FA66A20" w14:textId="77777777" w:rsidR="006218AC" w:rsidRPr="007A0630" w:rsidRDefault="006218AC" w:rsidP="006218AC">
      <w:pPr>
        <w:rPr>
          <w:sz w:val="16"/>
        </w:rPr>
      </w:pPr>
      <w:r w:rsidRPr="007A0630">
        <w:rPr>
          <w:sz w:val="16"/>
        </w:rPr>
        <w:t>Are We (humanity) allocating enough people and resources towards the “right” modeling approaches? For instance: should we spend more resources on deep learning or other approaches; if we use deep learning, which architectures should we use; what other disciplines, such as cognitive science, should we look towards?</w:t>
      </w:r>
    </w:p>
    <w:p w14:paraId="7E4205BE" w14:textId="77777777" w:rsidR="006218AC" w:rsidRPr="007A0630" w:rsidRDefault="006218AC" w:rsidP="006218AC">
      <w:pPr>
        <w:rPr>
          <w:sz w:val="16"/>
        </w:rPr>
      </w:pPr>
      <w:r w:rsidRPr="007A0630">
        <w:rPr>
          <w:sz w:val="16"/>
        </w:rPr>
        <w:t>What industrial and engineering challenges need to be overcome to enable a given modeling approach? For instance: how should we design data centres; how can we improve chip manufacturing; how can we handle energy demands of new AI systems?</w:t>
      </w:r>
    </w:p>
    <w:p w14:paraId="45E34C19" w14:textId="77777777" w:rsidR="006218AC" w:rsidRPr="007A0630" w:rsidRDefault="006218AC" w:rsidP="006218AC">
      <w:pPr>
        <w:rPr>
          <w:sz w:val="16"/>
        </w:rPr>
      </w:pPr>
      <w:r w:rsidRPr="007A0630">
        <w:rPr>
          <w:sz w:val="16"/>
        </w:rPr>
        <w:t>These discussions, which are technocratic in nature, really only involve a relatively small set of actors, i.e. the tech industry and those who self-identify as AI researchers. Answering these questions certainly matters for determining whether or not we build powerful AI.</w:t>
      </w:r>
    </w:p>
    <w:p w14:paraId="3BEB4182" w14:textId="77777777" w:rsidR="006218AC" w:rsidRPr="007A0630" w:rsidRDefault="006218AC" w:rsidP="006218AC">
      <w:pPr>
        <w:rPr>
          <w:sz w:val="16"/>
        </w:rPr>
      </w:pPr>
      <w:r w:rsidRPr="007A0630">
        <w:rPr>
          <w:sz w:val="16"/>
        </w:rPr>
        <w:t xml:space="preserve">However, there’s an entirely separate debate to be had about the </w:t>
      </w:r>
      <w:r w:rsidRPr="00C236C9">
        <w:rPr>
          <w:rStyle w:val="Emphasis"/>
          <w:highlight w:val="cyan"/>
        </w:rPr>
        <w:t>production</w:t>
      </w:r>
      <w:r w:rsidRPr="00C236C9">
        <w:rPr>
          <w:rStyle w:val="StyleUnderline"/>
          <w:highlight w:val="cyan"/>
        </w:rPr>
        <w:t xml:space="preserve"> and </w:t>
      </w:r>
      <w:r w:rsidRPr="00C236C9">
        <w:rPr>
          <w:rStyle w:val="Emphasis"/>
          <w:highlight w:val="cyan"/>
        </w:rPr>
        <w:t>sustenance</w:t>
      </w:r>
      <w:r w:rsidRPr="007A0630">
        <w:rPr>
          <w:rStyle w:val="StyleUnderline"/>
        </w:rPr>
        <w:t xml:space="preserve"> of </w:t>
      </w:r>
      <w:r w:rsidRPr="007A0630">
        <w:rPr>
          <w:rStyle w:val="Emphasis"/>
        </w:rPr>
        <w:t>data flow</w:t>
      </w:r>
      <w:r w:rsidRPr="007A0630">
        <w:rPr>
          <w:sz w:val="16"/>
        </w:rPr>
        <w:t xml:space="preserve"> underlying AI. Data is, in one sense, more upstream on the mountain (see e.g., Delacroix on data rivers) than the technocratic modelling and engineering discussions. After all, </w:t>
      </w:r>
      <w:r w:rsidRPr="007A0630">
        <w:rPr>
          <w:rStyle w:val="StyleUnderline"/>
        </w:rPr>
        <w:t>if</w:t>
      </w:r>
      <w:r w:rsidRPr="007A0630">
        <w:rPr>
          <w:sz w:val="16"/>
        </w:rPr>
        <w:t xml:space="preserve"> our sensor technologies or record keeping technologies </w:t>
      </w:r>
      <w:r w:rsidRPr="00C236C9">
        <w:rPr>
          <w:rStyle w:val="StyleUnderline"/>
          <w:highlight w:val="cyan"/>
        </w:rPr>
        <w:t>were to falter</w:t>
      </w:r>
      <w:r w:rsidRPr="00C236C9">
        <w:rPr>
          <w:sz w:val="16"/>
          <w:highlight w:val="cyan"/>
        </w:rPr>
        <w:t xml:space="preserve">, </w:t>
      </w:r>
      <w:r w:rsidRPr="00C236C9">
        <w:rPr>
          <w:rStyle w:val="Emphasis"/>
          <w:highlight w:val="cyan"/>
        </w:rPr>
        <w:t>all</w:t>
      </w:r>
      <w:r w:rsidRPr="00C236C9">
        <w:rPr>
          <w:rStyle w:val="StyleUnderline"/>
          <w:highlight w:val="cyan"/>
        </w:rPr>
        <w:t xml:space="preserve"> the </w:t>
      </w:r>
      <w:r w:rsidRPr="00C236C9">
        <w:rPr>
          <w:rStyle w:val="Emphasis"/>
          <w:highlight w:val="cyan"/>
        </w:rPr>
        <w:t>modelling</w:t>
      </w:r>
      <w:r w:rsidRPr="00C236C9">
        <w:rPr>
          <w:rStyle w:val="StyleUnderline"/>
          <w:highlight w:val="cyan"/>
        </w:rPr>
        <w:t xml:space="preserve"> in the world</w:t>
      </w:r>
      <w:r w:rsidRPr="007A0630">
        <w:rPr>
          <w:rStyle w:val="StyleUnderline"/>
        </w:rPr>
        <w:t xml:space="preserve"> would </w:t>
      </w:r>
      <w:r w:rsidRPr="00C236C9">
        <w:rPr>
          <w:rStyle w:val="Emphasis"/>
          <w:highlight w:val="cyan"/>
        </w:rPr>
        <w:t>bear little fruit</w:t>
      </w:r>
      <w:r w:rsidRPr="007A0630">
        <w:rPr>
          <w:sz w:val="16"/>
        </w:rPr>
        <w:t xml:space="preserve">. </w:t>
      </w:r>
      <w:r w:rsidRPr="007A0630">
        <w:rPr>
          <w:rStyle w:val="StyleUnderline"/>
        </w:rPr>
        <w:t xml:space="preserve">The </w:t>
      </w:r>
      <w:r w:rsidRPr="00C236C9">
        <w:rPr>
          <w:rStyle w:val="StyleUnderline"/>
          <w:highlight w:val="cyan"/>
        </w:rPr>
        <w:t>most</w:t>
      </w:r>
      <w:r w:rsidRPr="007A0630">
        <w:rPr>
          <w:rStyle w:val="StyleUnderline"/>
        </w:rPr>
        <w:t xml:space="preserve"> </w:t>
      </w:r>
      <w:r w:rsidRPr="00C236C9">
        <w:rPr>
          <w:rStyle w:val="StyleUnderline"/>
        </w:rPr>
        <w:t>elegant</w:t>
      </w:r>
      <w:r w:rsidRPr="007A0630">
        <w:rPr>
          <w:rStyle w:val="StyleUnderline"/>
        </w:rPr>
        <w:t xml:space="preserve"> and </w:t>
      </w:r>
      <w:r w:rsidRPr="00C236C9">
        <w:rPr>
          <w:rStyle w:val="Emphasis"/>
          <w:sz w:val="30"/>
          <w:szCs w:val="30"/>
          <w:highlight w:val="cyan"/>
        </w:rPr>
        <w:t>cathedral-like data centre</w:t>
      </w:r>
      <w:r w:rsidRPr="007A0630">
        <w:rPr>
          <w:rStyle w:val="StyleUnderline"/>
        </w:rPr>
        <w:t xml:space="preserve"> we humans might build would simply </w:t>
      </w:r>
      <w:r w:rsidRPr="00C236C9">
        <w:rPr>
          <w:rStyle w:val="Emphasis"/>
          <w:sz w:val="30"/>
          <w:szCs w:val="30"/>
          <w:highlight w:val="cyan"/>
        </w:rPr>
        <w:t>act as a vessel</w:t>
      </w:r>
      <w:r w:rsidRPr="007A0630">
        <w:rPr>
          <w:rStyle w:val="Emphasis"/>
          <w:sz w:val="30"/>
          <w:szCs w:val="30"/>
        </w:rPr>
        <w:t xml:space="preserve"> for noise</w:t>
      </w:r>
      <w:r w:rsidRPr="007A0630">
        <w:rPr>
          <w:sz w:val="16"/>
        </w:rPr>
        <w:t>.</w:t>
      </w:r>
    </w:p>
    <w:p w14:paraId="4B3CFDAE" w14:textId="77777777" w:rsidR="006218AC" w:rsidRPr="007A0630" w:rsidRDefault="006218AC" w:rsidP="006218AC">
      <w:pPr>
        <w:rPr>
          <w:sz w:val="16"/>
        </w:rPr>
      </w:pPr>
      <w:r w:rsidRPr="007A0630">
        <w:rPr>
          <w:sz w:val="16"/>
        </w:rPr>
        <w:t>Here, we want to argue that it is very possible that we will fail to build “powerful AI” or “AGI” because we cause one or more Tipping Points for Content Ecosystems.</w:t>
      </w:r>
    </w:p>
    <w:p w14:paraId="7DDCD3CC" w14:textId="77777777" w:rsidR="006218AC" w:rsidRPr="007A0630" w:rsidRDefault="006218AC" w:rsidP="006218AC">
      <w:pPr>
        <w:rPr>
          <w:sz w:val="16"/>
        </w:rPr>
      </w:pPr>
      <w:r w:rsidRPr="007A0630">
        <w:rPr>
          <w:sz w:val="16"/>
        </w:rPr>
        <w:t>The Setup</w:t>
      </w:r>
    </w:p>
    <w:p w14:paraId="1BB64647" w14:textId="77777777" w:rsidR="006218AC" w:rsidRDefault="006218AC" w:rsidP="006218AC">
      <w:pPr>
        <w:rPr>
          <w:sz w:val="16"/>
        </w:rPr>
      </w:pPr>
      <w:r w:rsidRPr="007A0630">
        <w:rPr>
          <w:sz w:val="16"/>
        </w:rPr>
        <w:t xml:space="preserve">To introduce this concept, let us consider a hypothetical future in which we keep building new foundation models and to track their progress we invent a new index of AI Utility that aggregates existing benchmarks with some new set of more dynamic benchmarks. We’ll hand wave here and assume a number of open challenges with benchmarks are solved; the key idea is let’s assume we can cleanly </w:t>
      </w:r>
      <w:r w:rsidRPr="007A0630">
        <w:rPr>
          <w:rStyle w:val="StyleUnderline"/>
        </w:rPr>
        <w:t xml:space="preserve">compare </w:t>
      </w:r>
      <w:r w:rsidRPr="007A0630">
        <w:rPr>
          <w:rStyle w:val="Emphasis"/>
        </w:rPr>
        <w:t>how much utility</w:t>
      </w:r>
      <w:r w:rsidRPr="007A0630">
        <w:rPr>
          <w:rStyle w:val="StyleUnderline"/>
        </w:rPr>
        <w:t xml:space="preserve"> humanity gets out of AI </w:t>
      </w:r>
      <w:r w:rsidRPr="007A0630">
        <w:rPr>
          <w:rStyle w:val="Emphasis"/>
        </w:rPr>
        <w:t>in 2024</w:t>
      </w:r>
      <w:r w:rsidRPr="007A0630">
        <w:rPr>
          <w:rStyle w:val="StyleUnderline"/>
        </w:rPr>
        <w:t xml:space="preserve"> and </w:t>
      </w:r>
      <w:r w:rsidRPr="007A0630">
        <w:rPr>
          <w:rStyle w:val="Emphasis"/>
        </w:rPr>
        <w:t>2030</w:t>
      </w:r>
      <w:r w:rsidRPr="007A0630">
        <w:rPr>
          <w:sz w:val="16"/>
        </w:rPr>
        <w:t>.</w:t>
      </w:r>
    </w:p>
    <w:p w14:paraId="3AB2CD5D" w14:textId="77777777" w:rsidR="006218AC" w:rsidRPr="007A0630" w:rsidRDefault="006218AC" w:rsidP="006218AC">
      <w:r>
        <w:t>&lt;&lt;TEXT CONDENSED&gt;&gt;</w:t>
      </w:r>
    </w:p>
    <w:p w14:paraId="787D2BC5" w14:textId="77777777" w:rsidR="006218AC" w:rsidRPr="00476887" w:rsidRDefault="006218AC" w:rsidP="006218AC">
      <w:pPr>
        <w:rPr>
          <w:sz w:val="8"/>
          <w:szCs w:val="8"/>
        </w:rPr>
      </w:pPr>
      <w:r w:rsidRPr="00476887">
        <w:rPr>
          <w:sz w:val="8"/>
          <w:szCs w:val="8"/>
        </w:rPr>
        <w:t>For simplicity, let’s discuss coding and science-focused AI systems (much of Amodei’s powerful AI blog post centers on AI’s contribution to scientific progress). Imagine a model trained in January 2025 using the full historical records from Stack Exchange, Wikipedia, and arXiv as pre-training data, alongside fine-tuning data from a set of, say, 10,000 contractors paid for “preference data”. Let’s say that this model is able to achieve 4 “units” of intelligence — we might call it a “2024 Level 4 AI”. After an exhaustive set of data valuation experiments and exploration of counterfactual data ablations, we identify the key pieces of content that are most responsible for those units of intelligence. Perhaps we can even train a very good model on a small set of “core” documents — the 100,000 (to pick a clean number again) documents containing the pearls of wisdom in our pile of human-generated token sequences (perhaps leveraging so-called “synthetic data”).</w:t>
      </w:r>
      <w:r>
        <w:rPr>
          <w:sz w:val="8"/>
          <w:szCs w:val="8"/>
        </w:rPr>
        <w:t xml:space="preserve"> </w:t>
      </w:r>
      <w:r w:rsidRPr="00476887">
        <w:rPr>
          <w:sz w:val="8"/>
          <w:szCs w:val="8"/>
        </w:rPr>
        <w:t>This story, so far, gets us to “2024 Level 4 AI” (on the back of 100,000 volunteer-created documents and 10,000 contractor-created outputs). But, to unpack where the upstream data comes from, which will be needed to move beyond “2024 Level 4 AI”, we can think about some other clean numbers.</w:t>
      </w:r>
      <w:r>
        <w:rPr>
          <w:sz w:val="8"/>
          <w:szCs w:val="8"/>
        </w:rPr>
        <w:t xml:space="preserve"> </w:t>
      </w:r>
      <w:r w:rsidRPr="00476887">
        <w:rPr>
          <w:sz w:val="8"/>
          <w:szCs w:val="8"/>
        </w:rPr>
        <w:t>Below, we’re going to do some inline napkin math. The key goal here is to start to outline how sophisticated ecosystems-style modeling could help avoid tipping points in AI. (One planned follow-up for this post is to create an entry in the “Data Napkin Math Project” that makes the below scenario into an interactive explorable).</w:t>
      </w:r>
      <w:r>
        <w:rPr>
          <w:sz w:val="8"/>
          <w:szCs w:val="8"/>
        </w:rPr>
        <w:t xml:space="preserve"> </w:t>
      </w:r>
      <w:r w:rsidRPr="00476887">
        <w:rPr>
          <w:sz w:val="8"/>
          <w:szCs w:val="8"/>
        </w:rPr>
        <w:t>Let’s say we need to get 100 people to contribute something to an imaginary platform like Stack Exchange — let’s call it “StackipediaXiv” — to get one especially good document that we can include in our high quality pre-training set. Furthermore, based on Stack Exchange’s real ratio of pageviews to posts (roughly 800M to 8M) and the old “1% rule” of Internet communities, we need to get 100 people to visit StackipediaXiv to get 1 person to make a contribution.</w:t>
      </w:r>
      <w:r>
        <w:rPr>
          <w:sz w:val="8"/>
          <w:szCs w:val="8"/>
        </w:rPr>
        <w:t xml:space="preserve"> </w:t>
      </w:r>
      <w:r w:rsidRPr="00476887">
        <w:rPr>
          <w:sz w:val="8"/>
          <w:szCs w:val="8"/>
        </w:rPr>
        <w:t>That’s 100 visitors for every “document” (i.e., contribution, post), and 100 contributors for every “especially good” document, which gives us a conversion rate of sorts: to get 1 “especially good” document per month, we need 10,000 monthly visits (we’ll ignore the distinction between individual visits and monthly active users for now and just focus on visits). For reference, the actual activity of Stack Overflow, the programming-specific section of Stack Exchange, in 2022 was 60k posts per week (see work on the topic here), or about 240k posts per month (let’s assume this came from 240k * 100 = 24M visits, although actual unique visitor estimates are higher).</w:t>
      </w:r>
      <w:r>
        <w:rPr>
          <w:sz w:val="8"/>
          <w:szCs w:val="8"/>
        </w:rPr>
        <w:t xml:space="preserve"> </w:t>
      </w:r>
      <w:r w:rsidRPr="00476887">
        <w:rPr>
          <w:sz w:val="8"/>
          <w:szCs w:val="8"/>
        </w:rPr>
        <w:t>With these clean numbers, over a 10 month period, if our StackipediaXiv had 10M visits a month (so 100M total visits across the whole period and 1M total contributions), we could get a nice 10k document dataset. If each document is around 600 tokens (let’s smooth over the the typical 1 token = 3/4 word and imagine each document is around the average length of a Wikipedia article, 692 words), this gets us 6M tokens. If we can 1000x our monthly visits (go from 10M to 100B — higher than Stack Overflow’s reported 257M monthly visits), we’d get 6B tokens, nearly the amount used for Microsoft’s Phi-1 and Phi 1.5.</w:t>
      </w:r>
      <w:r>
        <w:rPr>
          <w:sz w:val="8"/>
          <w:szCs w:val="8"/>
        </w:rPr>
        <w:t xml:space="preserve"> </w:t>
      </w:r>
      <w:r w:rsidRPr="00476887">
        <w:rPr>
          <w:sz w:val="8"/>
          <w:szCs w:val="8"/>
        </w:rPr>
        <w:t>(Summarizing the quick math above: we’re assuming 1 “high quality contribution” requires 10k visits and gives us 600 tokens, or 6 hundredths of a token per visit. To get 6B tokens under these assumptions, we have (6e9 / (6/100)) = 100B visits needed).</w:t>
      </w:r>
    </w:p>
    <w:p w14:paraId="75050D3D" w14:textId="77777777" w:rsidR="006218AC" w:rsidRPr="007A0630" w:rsidRDefault="006218AC" w:rsidP="006218AC">
      <w:r>
        <w:lastRenderedPageBreak/>
        <w:t>&lt;&lt;TEXT CONDENSED&gt;&gt;</w:t>
      </w:r>
    </w:p>
    <w:p w14:paraId="5DD9D3EC" w14:textId="77777777" w:rsidR="006218AC" w:rsidRPr="00AA18F5" w:rsidRDefault="006218AC" w:rsidP="006218AC">
      <w:pPr>
        <w:rPr>
          <w:sz w:val="16"/>
        </w:rPr>
      </w:pPr>
      <w:r w:rsidRPr="00AA18F5">
        <w:rPr>
          <w:sz w:val="16"/>
        </w:rPr>
        <w:t>Ok, but Tipping Points?</w:t>
      </w:r>
    </w:p>
    <w:p w14:paraId="08A3DAD5" w14:textId="77777777" w:rsidR="006218AC" w:rsidRPr="00AA18F5" w:rsidRDefault="006218AC" w:rsidP="006218AC">
      <w:pPr>
        <w:rPr>
          <w:sz w:val="16"/>
        </w:rPr>
      </w:pPr>
      <w:r w:rsidRPr="00AA18F5">
        <w:rPr>
          <w:sz w:val="16"/>
        </w:rPr>
        <w:t xml:space="preserve">The key argument we’re working towards is that the </w:t>
      </w:r>
      <w:r w:rsidRPr="00476887">
        <w:rPr>
          <w:rStyle w:val="Emphasis"/>
        </w:rPr>
        <w:t>reliance</w:t>
      </w:r>
      <w:r w:rsidRPr="00476887">
        <w:rPr>
          <w:rStyle w:val="StyleUnderline"/>
        </w:rPr>
        <w:t xml:space="preserve"> on </w:t>
      </w:r>
      <w:r w:rsidRPr="00476887">
        <w:rPr>
          <w:rStyle w:val="Emphasis"/>
        </w:rPr>
        <w:t>contributions</w:t>
      </w:r>
      <w:r w:rsidRPr="00AA18F5">
        <w:rPr>
          <w:sz w:val="16"/>
        </w:rPr>
        <w:t xml:space="preserve"> in the open web </w:t>
      </w:r>
      <w:r w:rsidRPr="00476887">
        <w:rPr>
          <w:rStyle w:val="StyleUnderline"/>
        </w:rPr>
        <w:t xml:space="preserve">creates the risk of a </w:t>
      </w:r>
      <w:r w:rsidRPr="00476887">
        <w:rPr>
          <w:rStyle w:val="Emphasis"/>
        </w:rPr>
        <w:t>tipping point</w:t>
      </w:r>
      <w:r w:rsidRPr="00AA18F5">
        <w:rPr>
          <w:sz w:val="16"/>
        </w:rPr>
        <w:t xml:space="preserve"> </w:t>
      </w:r>
      <w:r w:rsidRPr="00476887">
        <w:rPr>
          <w:rStyle w:val="StyleUnderline"/>
        </w:rPr>
        <w:t xml:space="preserve">in AI. In </w:t>
      </w:r>
      <w:r w:rsidRPr="00476887">
        <w:rPr>
          <w:rStyle w:val="Emphasis"/>
        </w:rPr>
        <w:t>natural ecosystems</w:t>
      </w:r>
      <w:r w:rsidRPr="00AA18F5">
        <w:rPr>
          <w:sz w:val="16"/>
        </w:rPr>
        <w:t xml:space="preserve">, tipping points are </w:t>
      </w:r>
      <w:r w:rsidRPr="00476887">
        <w:rPr>
          <w:rStyle w:val="StyleUnderline"/>
        </w:rPr>
        <w:t>thresholds</w:t>
      </w:r>
      <w:r w:rsidRPr="00AA18F5">
        <w:rPr>
          <w:sz w:val="16"/>
        </w:rPr>
        <w:t xml:space="preserve">: points that, </w:t>
      </w:r>
      <w:r w:rsidRPr="00C236C9">
        <w:rPr>
          <w:rStyle w:val="Emphasis"/>
          <w:highlight w:val="cyan"/>
        </w:rPr>
        <w:t>if crossed</w:t>
      </w:r>
      <w:r w:rsidRPr="00C236C9">
        <w:rPr>
          <w:sz w:val="16"/>
          <w:highlight w:val="cyan"/>
        </w:rPr>
        <w:t xml:space="preserve">, </w:t>
      </w:r>
      <w:r w:rsidRPr="00C236C9">
        <w:rPr>
          <w:rStyle w:val="StyleUnderline"/>
          <w:highlight w:val="cyan"/>
        </w:rPr>
        <w:t>lead to</w:t>
      </w:r>
      <w:r w:rsidRPr="00476887">
        <w:rPr>
          <w:rStyle w:val="StyleUnderline"/>
        </w:rPr>
        <w:t xml:space="preserve"> </w:t>
      </w:r>
      <w:r w:rsidRPr="00476887">
        <w:rPr>
          <w:rStyle w:val="Emphasis"/>
        </w:rPr>
        <w:t xml:space="preserve">harmful </w:t>
      </w:r>
      <w:r w:rsidRPr="00C236C9">
        <w:rPr>
          <w:rStyle w:val="Emphasis"/>
          <w:highlight w:val="cyan"/>
        </w:rPr>
        <w:t>outcomes</w:t>
      </w:r>
      <w:r w:rsidRPr="00AA18F5">
        <w:rPr>
          <w:sz w:val="16"/>
        </w:rPr>
        <w:t xml:space="preserve"> </w:t>
      </w:r>
      <w:r w:rsidRPr="00476887">
        <w:rPr>
          <w:rStyle w:val="StyleUnderline"/>
        </w:rPr>
        <w:t>and are difficult/</w:t>
      </w:r>
      <w:r w:rsidRPr="00C236C9">
        <w:rPr>
          <w:rStyle w:val="Emphasis"/>
          <w:highlight w:val="cyan"/>
        </w:rPr>
        <w:t>impossible</w:t>
      </w:r>
      <w:r w:rsidRPr="00C236C9">
        <w:rPr>
          <w:rStyle w:val="StyleUnderline"/>
          <w:highlight w:val="cyan"/>
        </w:rPr>
        <w:t xml:space="preserve"> to </w:t>
      </w:r>
      <w:r w:rsidRPr="00C236C9">
        <w:rPr>
          <w:rStyle w:val="Emphasis"/>
          <w:highlight w:val="cyan"/>
        </w:rPr>
        <w:t>come back</w:t>
      </w:r>
      <w:r w:rsidRPr="00C236C9">
        <w:rPr>
          <w:rStyle w:val="StyleUnderline"/>
          <w:highlight w:val="cyan"/>
        </w:rPr>
        <w:t xml:space="preserve"> from</w:t>
      </w:r>
      <w:r w:rsidRPr="00AA18F5">
        <w:rPr>
          <w:sz w:val="16"/>
        </w:rPr>
        <w:t xml:space="preserve">. </w:t>
      </w:r>
      <w:r w:rsidRPr="00476887">
        <w:rPr>
          <w:rStyle w:val="StyleUnderline"/>
        </w:rPr>
        <w:t xml:space="preserve">The </w:t>
      </w:r>
      <w:r w:rsidRPr="00C236C9">
        <w:rPr>
          <w:rStyle w:val="StyleUnderline"/>
          <w:highlight w:val="cyan"/>
        </w:rPr>
        <w:t>choices</w:t>
      </w:r>
      <w:r w:rsidRPr="00476887">
        <w:rPr>
          <w:rStyle w:val="StyleUnderline"/>
        </w:rPr>
        <w:t xml:space="preserve"> made </w:t>
      </w:r>
      <w:r w:rsidRPr="00C236C9">
        <w:rPr>
          <w:rStyle w:val="StyleUnderline"/>
          <w:highlight w:val="cyan"/>
        </w:rPr>
        <w:t>in</w:t>
      </w:r>
      <w:r w:rsidRPr="00476887">
        <w:rPr>
          <w:rStyle w:val="StyleUnderline"/>
        </w:rPr>
        <w:t xml:space="preserve"> deploying</w:t>
      </w:r>
      <w:r w:rsidRPr="00AA18F5">
        <w:rPr>
          <w:sz w:val="16"/>
        </w:rPr>
        <w:t xml:space="preserve"> and governing this “</w:t>
      </w:r>
      <w:r w:rsidRPr="00C236C9">
        <w:rPr>
          <w:rStyle w:val="Emphasis"/>
        </w:rPr>
        <w:t>2024</w:t>
      </w:r>
      <w:r w:rsidRPr="00AA18F5">
        <w:rPr>
          <w:sz w:val="16"/>
        </w:rPr>
        <w:t xml:space="preserve"> Level 4 </w:t>
      </w:r>
      <w:r w:rsidRPr="00C236C9">
        <w:rPr>
          <w:rStyle w:val="Emphasis"/>
        </w:rPr>
        <w:t>AI</w:t>
      </w:r>
      <w:r w:rsidRPr="00C236C9">
        <w:rPr>
          <w:sz w:val="16"/>
        </w:rPr>
        <w:t xml:space="preserve">” </w:t>
      </w:r>
      <w:r w:rsidRPr="00C236C9">
        <w:rPr>
          <w:rStyle w:val="StyleUnderline"/>
        </w:rPr>
        <w:t>may be</w:t>
      </w:r>
      <w:r w:rsidRPr="00476887">
        <w:rPr>
          <w:rStyle w:val="StyleUnderline"/>
        </w:rPr>
        <w:t xml:space="preserve"> a </w:t>
      </w:r>
      <w:r w:rsidRPr="00C236C9">
        <w:rPr>
          <w:rStyle w:val="Emphasis"/>
        </w:rPr>
        <w:t>tipping</w:t>
      </w:r>
      <w:r w:rsidRPr="00476887">
        <w:rPr>
          <w:rStyle w:val="Emphasis"/>
        </w:rPr>
        <w:t xml:space="preserve"> </w:t>
      </w:r>
      <w:r w:rsidRPr="00C236C9">
        <w:rPr>
          <w:rStyle w:val="Emphasis"/>
        </w:rPr>
        <w:t>point</w:t>
      </w:r>
      <w:r w:rsidRPr="00AA18F5">
        <w:rPr>
          <w:sz w:val="16"/>
        </w:rPr>
        <w:t>.</w:t>
      </w:r>
    </w:p>
    <w:p w14:paraId="110EC58B" w14:textId="77777777" w:rsidR="006218AC" w:rsidRPr="00AA18F5" w:rsidRDefault="006218AC" w:rsidP="006218AC">
      <w:pPr>
        <w:rPr>
          <w:sz w:val="16"/>
        </w:rPr>
      </w:pPr>
      <w:r w:rsidRPr="00AA18F5">
        <w:rPr>
          <w:sz w:val="16"/>
        </w:rPr>
        <w:t xml:space="preserve">Naively deploying AI may cause </w:t>
      </w:r>
      <w:r w:rsidRPr="00C236C9">
        <w:rPr>
          <w:rStyle w:val="StyleUnderline"/>
          <w:highlight w:val="cyan"/>
        </w:rPr>
        <w:t>reduced contribution on</w:t>
      </w:r>
      <w:r w:rsidRPr="00AA18F5">
        <w:rPr>
          <w:sz w:val="16"/>
        </w:rPr>
        <w:t xml:space="preserve"> some parts of the </w:t>
      </w:r>
      <w:r w:rsidRPr="00476887">
        <w:rPr>
          <w:rStyle w:val="Emphasis"/>
        </w:rPr>
        <w:t xml:space="preserve">open </w:t>
      </w:r>
      <w:r w:rsidRPr="00C236C9">
        <w:rPr>
          <w:rStyle w:val="Emphasis"/>
          <w:highlight w:val="cyan"/>
        </w:rPr>
        <w:t>web</w:t>
      </w:r>
      <w:r w:rsidRPr="00AA18F5">
        <w:rPr>
          <w:sz w:val="16"/>
        </w:rPr>
        <w:t xml:space="preserve"> and more AI-assisted action on other parts. </w:t>
      </w:r>
      <w:r w:rsidRPr="00C236C9">
        <w:rPr>
          <w:rStyle w:val="Emphasis"/>
          <w:highlight w:val="cyan"/>
        </w:rPr>
        <w:t>Fewer people</w:t>
      </w:r>
      <w:r w:rsidRPr="00C236C9">
        <w:rPr>
          <w:sz w:val="16"/>
          <w:highlight w:val="cyan"/>
        </w:rPr>
        <w:t xml:space="preserve"> </w:t>
      </w:r>
      <w:r w:rsidRPr="00C236C9">
        <w:rPr>
          <w:rStyle w:val="StyleUnderline"/>
          <w:highlight w:val="cyan"/>
        </w:rPr>
        <w:t xml:space="preserve">may </w:t>
      </w:r>
      <w:r w:rsidRPr="00C236C9">
        <w:rPr>
          <w:rStyle w:val="Emphasis"/>
          <w:highlight w:val="cyan"/>
        </w:rPr>
        <w:t>visit</w:t>
      </w:r>
      <w:r w:rsidRPr="00C236C9">
        <w:rPr>
          <w:rStyle w:val="StyleUnderline"/>
          <w:highlight w:val="cyan"/>
        </w:rPr>
        <w:t xml:space="preserve"> sites</w:t>
      </w:r>
      <w:r w:rsidRPr="00476887">
        <w:rPr>
          <w:rStyle w:val="StyleUnderline"/>
        </w:rPr>
        <w:t xml:space="preserve"> like Stack Exchange (a </w:t>
      </w:r>
      <w:r w:rsidRPr="00476887">
        <w:rPr>
          <w:rStyle w:val="Emphasis"/>
        </w:rPr>
        <w:t>trend</w:t>
      </w:r>
      <w:r w:rsidRPr="00476887">
        <w:rPr>
          <w:rStyle w:val="StyleUnderline"/>
        </w:rPr>
        <w:t xml:space="preserve"> that’s already seemingly </w:t>
      </w:r>
      <w:r w:rsidRPr="00476887">
        <w:rPr>
          <w:rStyle w:val="Emphasis"/>
        </w:rPr>
        <w:t>begun</w:t>
      </w:r>
      <w:r w:rsidRPr="00AA18F5">
        <w:rPr>
          <w:sz w:val="16"/>
        </w:rPr>
        <w:t xml:space="preserve"> — “…</w:t>
      </w:r>
      <w:r w:rsidRPr="00476887">
        <w:rPr>
          <w:rStyle w:val="Emphasis"/>
        </w:rPr>
        <w:t>after</w:t>
      </w:r>
      <w:r w:rsidRPr="00476887">
        <w:rPr>
          <w:rStyle w:val="StyleUnderline"/>
        </w:rPr>
        <w:t xml:space="preserve"> the </w:t>
      </w:r>
      <w:r w:rsidRPr="00C236C9">
        <w:rPr>
          <w:rStyle w:val="Emphasis"/>
          <w:highlight w:val="cyan"/>
        </w:rPr>
        <w:t>release of ChatGPT</w:t>
      </w:r>
      <w:r w:rsidRPr="00C236C9">
        <w:rPr>
          <w:rStyle w:val="StyleUnderline"/>
          <w:highlight w:val="cyan"/>
        </w:rPr>
        <w:t xml:space="preserve">…posting </w:t>
      </w:r>
      <w:r w:rsidRPr="00C236C9">
        <w:rPr>
          <w:rStyle w:val="Emphasis"/>
          <w:highlight w:val="cyan"/>
        </w:rPr>
        <w:t>activity decreased sharply</w:t>
      </w:r>
      <w:r w:rsidRPr="00476887">
        <w:rPr>
          <w:rStyle w:val="StyleUnderline"/>
        </w:rPr>
        <w:t>, with the weekly average falling from around 60,000 posts to 40,000 within 6 months”),</w:t>
      </w:r>
      <w:r w:rsidRPr="00AA18F5">
        <w:rPr>
          <w:sz w:val="16"/>
        </w:rPr>
        <w:t xml:space="preserve"> resulting in fewer contributors and fewer helpful posts. People may start submitting more AI-generated content to Wikipedia (this has also begun) and to arXiv (likewise), affecting the underlying training data for future models. In our above example, we needed to achieve extremely high monthly visit counts to our imaginary knowledge creation site to produce even a very “small” dataset. So what are we to do if monthly visits are actually decreasing rather than increasing?</w:t>
      </w:r>
    </w:p>
    <w:p w14:paraId="7EBD26C1" w14:textId="77777777" w:rsidR="006218AC" w:rsidRDefault="006218AC" w:rsidP="006218AC">
      <w:pPr>
        <w:rPr>
          <w:rStyle w:val="StyleUnderline"/>
        </w:rPr>
      </w:pPr>
      <w:r w:rsidRPr="00AA18F5">
        <w:rPr>
          <w:sz w:val="16"/>
        </w:rPr>
        <w:t xml:space="preserve">Moreover, even </w:t>
      </w:r>
      <w:r w:rsidRPr="00C236C9">
        <w:rPr>
          <w:rStyle w:val="Emphasis"/>
          <w:highlight w:val="cyan"/>
        </w:rPr>
        <w:t>short term increases</w:t>
      </w:r>
      <w:r w:rsidRPr="00C236C9">
        <w:rPr>
          <w:rStyle w:val="StyleUnderline"/>
          <w:highlight w:val="cyan"/>
        </w:rPr>
        <w:t xml:space="preserve"> in</w:t>
      </w:r>
      <w:r w:rsidRPr="00476887">
        <w:rPr>
          <w:rStyle w:val="StyleUnderline"/>
        </w:rPr>
        <w:t xml:space="preserve"> economic </w:t>
      </w:r>
      <w:r w:rsidRPr="00C236C9">
        <w:rPr>
          <w:rStyle w:val="Emphasis"/>
          <w:highlight w:val="cyan"/>
        </w:rPr>
        <w:t>inequality</w:t>
      </w:r>
      <w:r w:rsidRPr="00AA18F5">
        <w:rPr>
          <w:sz w:val="16"/>
        </w:rPr>
        <w:t xml:space="preserve"> – </w:t>
      </w:r>
      <w:r w:rsidRPr="00C236C9">
        <w:rPr>
          <w:rStyle w:val="StyleUnderline"/>
          <w:highlight w:val="cyan"/>
        </w:rPr>
        <w:t>jobs</w:t>
      </w:r>
      <w:r w:rsidRPr="00476887">
        <w:rPr>
          <w:rStyle w:val="StyleUnderline"/>
        </w:rPr>
        <w:t xml:space="preserve"> are </w:t>
      </w:r>
      <w:r w:rsidRPr="00C236C9">
        <w:rPr>
          <w:rStyle w:val="Emphasis"/>
          <w:highlight w:val="cyan"/>
        </w:rPr>
        <w:t>displaced</w:t>
      </w:r>
      <w:r w:rsidRPr="00AA18F5">
        <w:rPr>
          <w:sz w:val="16"/>
        </w:rPr>
        <w:t xml:space="preserve">, people experience dispossession of their intellectual property, and </w:t>
      </w:r>
      <w:r w:rsidRPr="00C236C9">
        <w:rPr>
          <w:rStyle w:val="Emphasis"/>
          <w:highlight w:val="cyan"/>
        </w:rPr>
        <w:t>power</w:t>
      </w:r>
      <w:r w:rsidRPr="00C236C9">
        <w:rPr>
          <w:rStyle w:val="StyleUnderline"/>
          <w:highlight w:val="cyan"/>
        </w:rPr>
        <w:t xml:space="preserve"> is </w:t>
      </w:r>
      <w:r w:rsidRPr="00C236C9">
        <w:rPr>
          <w:rStyle w:val="Emphasis"/>
          <w:highlight w:val="cyan"/>
        </w:rPr>
        <w:t>concentrated</w:t>
      </w:r>
      <w:r w:rsidRPr="00476887">
        <w:rPr>
          <w:rStyle w:val="StyleUnderline"/>
        </w:rPr>
        <w:t xml:space="preserve"> in</w:t>
      </w:r>
      <w:r w:rsidRPr="00AA18F5">
        <w:rPr>
          <w:sz w:val="16"/>
        </w:rPr>
        <w:t xml:space="preserve"> </w:t>
      </w:r>
      <w:r w:rsidRPr="00476887">
        <w:rPr>
          <w:rStyle w:val="StyleUnderline"/>
        </w:rPr>
        <w:t>organizations</w:t>
      </w:r>
      <w:r w:rsidRPr="00AA18F5">
        <w:rPr>
          <w:sz w:val="16"/>
        </w:rPr>
        <w:t xml:space="preserve"> that operate AI – </w:t>
      </w:r>
      <w:r w:rsidRPr="00476887">
        <w:rPr>
          <w:rStyle w:val="Emphasis"/>
        </w:rPr>
        <w:t>affect</w:t>
      </w:r>
      <w:r w:rsidRPr="00476887">
        <w:rPr>
          <w:rStyle w:val="StyleUnderline"/>
        </w:rPr>
        <w:t xml:space="preserve"> the </w:t>
      </w:r>
      <w:r w:rsidRPr="00476887">
        <w:rPr>
          <w:rStyle w:val="Emphasis"/>
        </w:rPr>
        <w:t>content ecosystem</w:t>
      </w:r>
      <w:r w:rsidRPr="00AA18F5">
        <w:rPr>
          <w:sz w:val="16"/>
        </w:rPr>
        <w:t xml:space="preserve"> too. </w:t>
      </w:r>
      <w:r w:rsidRPr="00C236C9">
        <w:rPr>
          <w:rStyle w:val="StyleUnderline"/>
          <w:highlight w:val="cyan"/>
        </w:rPr>
        <w:t>People</w:t>
      </w:r>
      <w:r w:rsidRPr="00476887">
        <w:rPr>
          <w:rStyle w:val="StyleUnderline"/>
        </w:rPr>
        <w:t xml:space="preserve"> who </w:t>
      </w:r>
      <w:r w:rsidRPr="00C236C9">
        <w:rPr>
          <w:rStyle w:val="StyleUnderline"/>
          <w:highlight w:val="cyan"/>
        </w:rPr>
        <w:t>once had</w:t>
      </w:r>
      <w:r w:rsidRPr="00AA18F5">
        <w:rPr>
          <w:sz w:val="16"/>
        </w:rPr>
        <w:t xml:space="preserve"> decent jobs and a bit of </w:t>
      </w:r>
      <w:r w:rsidRPr="00C236C9">
        <w:rPr>
          <w:rStyle w:val="StyleUnderline"/>
          <w:highlight w:val="cyan"/>
        </w:rPr>
        <w:t xml:space="preserve">time to participate in </w:t>
      </w:r>
      <w:r w:rsidRPr="00C236C9">
        <w:rPr>
          <w:rStyle w:val="Emphasis"/>
          <w:highlight w:val="cyan"/>
        </w:rPr>
        <w:t>StackExchange</w:t>
      </w:r>
      <w:r w:rsidRPr="00AA18F5">
        <w:rPr>
          <w:sz w:val="16"/>
        </w:rPr>
        <w:t xml:space="preserve"> </w:t>
      </w:r>
      <w:r w:rsidRPr="00476887">
        <w:rPr>
          <w:rStyle w:val="StyleUnderline"/>
        </w:rPr>
        <w:t xml:space="preserve">or to fix maps on </w:t>
      </w:r>
      <w:r w:rsidRPr="00476887">
        <w:rPr>
          <w:rStyle w:val="Emphasis"/>
        </w:rPr>
        <w:t>OpenStreetMap</w:t>
      </w:r>
      <w:r w:rsidRPr="00476887">
        <w:rPr>
          <w:rStyle w:val="StyleUnderline"/>
        </w:rPr>
        <w:t xml:space="preserve"> may start </w:t>
      </w:r>
      <w:r w:rsidRPr="00C236C9">
        <w:rPr>
          <w:rStyle w:val="StyleUnderline"/>
          <w:highlight w:val="cyan"/>
        </w:rPr>
        <w:t>to</w:t>
      </w:r>
      <w:r w:rsidRPr="00476887">
        <w:rPr>
          <w:rStyle w:val="StyleUnderline"/>
        </w:rPr>
        <w:t xml:space="preserve"> feel more </w:t>
      </w:r>
      <w:r w:rsidRPr="00476887">
        <w:rPr>
          <w:rStyle w:val="Emphasis"/>
        </w:rPr>
        <w:t xml:space="preserve">economic </w:t>
      </w:r>
      <w:r w:rsidRPr="00C236C9">
        <w:rPr>
          <w:rStyle w:val="Emphasis"/>
          <w:highlight w:val="cyan"/>
        </w:rPr>
        <w:t>pressure</w:t>
      </w:r>
      <w:r w:rsidRPr="00AA18F5">
        <w:rPr>
          <w:sz w:val="16"/>
        </w:rPr>
        <w:t xml:space="preserve">, </w:t>
      </w:r>
      <w:r w:rsidRPr="00476887">
        <w:rPr>
          <w:rStyle w:val="StyleUnderline"/>
        </w:rPr>
        <w:t xml:space="preserve">causing the </w:t>
      </w:r>
      <w:r w:rsidRPr="00C236C9">
        <w:rPr>
          <w:rStyle w:val="StyleUnderline"/>
          <w:highlight w:val="cyan"/>
        </w:rPr>
        <w:t>amount of “</w:t>
      </w:r>
      <w:r w:rsidRPr="00C236C9">
        <w:rPr>
          <w:rStyle w:val="Emphasis"/>
          <w:highlight w:val="cyan"/>
        </w:rPr>
        <w:t>self-directed</w:t>
      </w:r>
      <w:r w:rsidRPr="00C236C9">
        <w:rPr>
          <w:rStyle w:val="StyleUnderline"/>
          <w:highlight w:val="cyan"/>
        </w:rPr>
        <w:t xml:space="preserve"> knowledge </w:t>
      </w:r>
      <w:r w:rsidRPr="00C236C9">
        <w:rPr>
          <w:rStyle w:val="Emphasis"/>
          <w:highlight w:val="cyan"/>
        </w:rPr>
        <w:t>contribution</w:t>
      </w:r>
      <w:r w:rsidRPr="00476887">
        <w:rPr>
          <w:rStyle w:val="StyleUnderline"/>
        </w:rPr>
        <w:t xml:space="preserve">” in the world to </w:t>
      </w:r>
      <w:r w:rsidRPr="00C236C9">
        <w:rPr>
          <w:rStyle w:val="Emphasis"/>
          <w:highlight w:val="cyan"/>
        </w:rPr>
        <w:t>go down</w:t>
      </w:r>
      <w:r w:rsidRPr="00476887">
        <w:rPr>
          <w:rStyle w:val="StyleUnderline"/>
        </w:rPr>
        <w:t>.</w:t>
      </w:r>
    </w:p>
    <w:p w14:paraId="3984C255" w14:textId="77777777" w:rsidR="006218AC" w:rsidRPr="00184AFE" w:rsidRDefault="006218AC" w:rsidP="006218AC">
      <w:pPr>
        <w:pStyle w:val="Heading4"/>
      </w:pPr>
      <w:r>
        <w:t xml:space="preserve">Addressing active data concerns is crucial.  </w:t>
      </w:r>
    </w:p>
    <w:p w14:paraId="35201943" w14:textId="77777777" w:rsidR="006218AC" w:rsidRPr="00DA6259" w:rsidRDefault="006218AC" w:rsidP="006218AC">
      <w:r>
        <w:rPr>
          <w:rStyle w:val="Style13ptBold"/>
        </w:rPr>
        <w:t xml:space="preserve">Peukert </w:t>
      </w:r>
      <w:r w:rsidRPr="00DA6259">
        <w:rPr>
          <w:rStyle w:val="Style13ptBold"/>
        </w:rPr>
        <w:t>et al</w:t>
      </w:r>
      <w:r>
        <w:rPr>
          <w:rStyle w:val="Style13ptBold"/>
        </w:rPr>
        <w:t xml:space="preserve"> 25 </w:t>
      </w:r>
      <w:r w:rsidRPr="00DA6259">
        <w:t xml:space="preserve">[Christian Peukert; Florina Abeillon; Jeremie Haese; University of Lausanne Faculty of Business and Economics (HEC); Franziska Kaiser; Alexander Staub; University of Zurich. May 27, 2025. “AI and the Dynamic Supply of Training Data.”  </w:t>
      </w:r>
      <w:hyperlink r:id="rId8" w:history="1">
        <w:r w:rsidRPr="00DA6259">
          <w:rPr>
            <w:rStyle w:val="Hyperlink"/>
          </w:rPr>
          <w:t>https://arxiv.org/pdf/2404.18445</w:t>
        </w:r>
      </w:hyperlink>
      <w:r>
        <w:t>. Minion</w:t>
      </w:r>
      <w:r w:rsidRPr="00DA6259">
        <w:t xml:space="preserve">] </w:t>
      </w:r>
    </w:p>
    <w:p w14:paraId="2B75E5C6" w14:textId="77777777" w:rsidR="006218AC" w:rsidRPr="00DA6259" w:rsidRDefault="006218AC" w:rsidP="006218AC">
      <w:pPr>
        <w:rPr>
          <w:sz w:val="14"/>
        </w:rPr>
      </w:pPr>
      <w:r w:rsidRPr="00DA6259">
        <w:rPr>
          <w:sz w:val="14"/>
        </w:rPr>
        <w:t xml:space="preserve">5.2 Market-level implications Our analysis shows that adding </w:t>
      </w:r>
      <w:r w:rsidRPr="00DA6259">
        <w:rPr>
          <w:rStyle w:val="Emphasis"/>
          <w:highlight w:val="cyan"/>
        </w:rPr>
        <w:t>user-generated</w:t>
      </w:r>
      <w:r w:rsidRPr="00DA6259">
        <w:rPr>
          <w:sz w:val="14"/>
          <w:highlight w:val="cyan"/>
        </w:rPr>
        <w:t xml:space="preserve"> </w:t>
      </w:r>
      <w:r w:rsidRPr="00DA6259">
        <w:rPr>
          <w:rStyle w:val="StyleUnderline"/>
          <w:highlight w:val="cyan"/>
        </w:rPr>
        <w:t xml:space="preserve">content in </w:t>
      </w:r>
      <w:r w:rsidRPr="00DA6259">
        <w:rPr>
          <w:rStyle w:val="Emphasis"/>
          <w:highlight w:val="cyan"/>
        </w:rPr>
        <w:t>AI training</w:t>
      </w:r>
      <w:r w:rsidRPr="00DA6259">
        <w:rPr>
          <w:rStyle w:val="StyleUnderline"/>
        </w:rPr>
        <w:t xml:space="preserve"> datasets</w:t>
      </w:r>
      <w:r w:rsidRPr="00DA6259">
        <w:rPr>
          <w:sz w:val="14"/>
        </w:rPr>
        <w:t xml:space="preserve"> can lead to behavior that </w:t>
      </w:r>
      <w:r w:rsidRPr="00DA6259">
        <w:rPr>
          <w:rStyle w:val="Emphasis"/>
          <w:highlight w:val="cyan"/>
        </w:rPr>
        <w:t>negatively impacts</w:t>
      </w:r>
      <w:r w:rsidRPr="00DA6259">
        <w:rPr>
          <w:sz w:val="14"/>
        </w:rPr>
        <w:t xml:space="preserve"> </w:t>
      </w:r>
      <w:r w:rsidRPr="00DA6259">
        <w:rPr>
          <w:rStyle w:val="StyleUnderline"/>
        </w:rPr>
        <w:t>the</w:t>
      </w:r>
      <w:r w:rsidRPr="00DA6259">
        <w:rPr>
          <w:sz w:val="14"/>
        </w:rPr>
        <w:t xml:space="preserve"> </w:t>
      </w:r>
      <w:r w:rsidRPr="00DA6259">
        <w:rPr>
          <w:rStyle w:val="StyleUnderline"/>
        </w:rPr>
        <w:t>quantity, variety, and novelty</w:t>
      </w:r>
      <w:r w:rsidRPr="00DA6259">
        <w:rPr>
          <w:sz w:val="14"/>
        </w:rPr>
        <w:t xml:space="preserve"> </w:t>
      </w:r>
      <w:r w:rsidRPr="00DA6259">
        <w:rPr>
          <w:rStyle w:val="StyleUnderline"/>
        </w:rPr>
        <w:t xml:space="preserve">of </w:t>
      </w:r>
      <w:r w:rsidRPr="00DA6259">
        <w:rPr>
          <w:rStyle w:val="Emphasis"/>
          <w:highlight w:val="cyan"/>
        </w:rPr>
        <w:t>contributions</w:t>
      </w:r>
      <w:r w:rsidRPr="00DA6259">
        <w:rPr>
          <w:rStyle w:val="StyleUnderline"/>
        </w:rPr>
        <w:t xml:space="preserve">, thereby </w:t>
      </w:r>
      <w:r w:rsidRPr="00DA6259">
        <w:rPr>
          <w:rStyle w:val="Emphasis"/>
          <w:highlight w:val="cyan"/>
        </w:rPr>
        <w:t>reducing AI output</w:t>
      </w:r>
      <w:r w:rsidRPr="00DA6259">
        <w:rPr>
          <w:rStyle w:val="StyleUnderline"/>
        </w:rPr>
        <w:t xml:space="preserve"> quality. </w:t>
      </w:r>
      <w:r w:rsidRPr="00DA6259">
        <w:rPr>
          <w:rStyle w:val="StyleUnderline"/>
          <w:highlight w:val="cyan"/>
        </w:rPr>
        <w:t>If policymakers</w:t>
      </w:r>
      <w:r w:rsidRPr="00DA6259">
        <w:rPr>
          <w:sz w:val="14"/>
        </w:rPr>
        <w:t xml:space="preserve"> and industry stakeholders </w:t>
      </w:r>
      <w:r w:rsidRPr="00DA6259">
        <w:rPr>
          <w:rStyle w:val="StyleUnderline"/>
          <w:highlight w:val="cyan"/>
        </w:rPr>
        <w:t xml:space="preserve">do not </w:t>
      </w:r>
      <w:r w:rsidRPr="00DA6259">
        <w:rPr>
          <w:rStyle w:val="StyleUnderline"/>
        </w:rPr>
        <w:t xml:space="preserve">adequately </w:t>
      </w:r>
      <w:r w:rsidRPr="00DA6259">
        <w:rPr>
          <w:rStyle w:val="StyleUnderline"/>
          <w:highlight w:val="cyan"/>
        </w:rPr>
        <w:t>address</w:t>
      </w:r>
      <w:r w:rsidRPr="00DA6259">
        <w:rPr>
          <w:rStyle w:val="StyleUnderline"/>
        </w:rPr>
        <w:t xml:space="preserve"> </w:t>
      </w:r>
      <w:r w:rsidRPr="00DA6259">
        <w:rPr>
          <w:rStyle w:val="Emphasis"/>
          <w:highlight w:val="cyan"/>
        </w:rPr>
        <w:t>creators’ concerns</w:t>
      </w:r>
      <w:r w:rsidRPr="00DA6259">
        <w:rPr>
          <w:sz w:val="14"/>
        </w:rPr>
        <w:t xml:space="preserve"> – </w:t>
      </w:r>
      <w:r w:rsidRPr="00DA6259">
        <w:rPr>
          <w:rStyle w:val="StyleUnderline"/>
        </w:rPr>
        <w:t xml:space="preserve">particularly </w:t>
      </w:r>
      <w:r w:rsidRPr="00DA6259">
        <w:rPr>
          <w:rStyle w:val="StyleUnderline"/>
          <w:highlight w:val="cyan"/>
        </w:rPr>
        <w:t xml:space="preserve">around </w:t>
      </w:r>
      <w:r w:rsidRPr="00DA6259">
        <w:rPr>
          <w:rStyle w:val="Emphasis"/>
          <w:highlight w:val="cyan"/>
        </w:rPr>
        <w:t>fair compensation</w:t>
      </w:r>
      <w:r w:rsidRPr="00DA6259">
        <w:rPr>
          <w:sz w:val="14"/>
          <w:highlight w:val="cyan"/>
        </w:rPr>
        <w:t xml:space="preserve"> </w:t>
      </w:r>
      <w:r w:rsidRPr="00DA6259">
        <w:rPr>
          <w:rStyle w:val="StyleUnderline"/>
          <w:highlight w:val="cyan"/>
        </w:rPr>
        <w:t>and</w:t>
      </w:r>
      <w:r w:rsidRPr="00DA6259">
        <w:rPr>
          <w:sz w:val="14"/>
        </w:rPr>
        <w:t xml:space="preserve"> rights </w:t>
      </w:r>
      <w:r w:rsidRPr="00DA6259">
        <w:rPr>
          <w:rStyle w:val="Emphasis"/>
          <w:highlight w:val="cyan"/>
        </w:rPr>
        <w:t>management</w:t>
      </w:r>
      <w:r w:rsidRPr="00DA6259">
        <w:rPr>
          <w:sz w:val="14"/>
        </w:rPr>
        <w:t xml:space="preserve"> – both rights holders and AI-driven </w:t>
      </w:r>
      <w:r w:rsidRPr="00DA6259">
        <w:rPr>
          <w:rStyle w:val="StyleUnderline"/>
          <w:highlight w:val="cyan"/>
        </w:rPr>
        <w:t>innovation</w:t>
      </w:r>
      <w:r w:rsidRPr="00DA6259">
        <w:rPr>
          <w:sz w:val="14"/>
        </w:rPr>
        <w:t xml:space="preserve"> may </w:t>
      </w:r>
      <w:r w:rsidRPr="00DA6259">
        <w:rPr>
          <w:rStyle w:val="StyleUnderline"/>
          <w:highlight w:val="cyan"/>
        </w:rPr>
        <w:t>suffer</w:t>
      </w:r>
      <w:r w:rsidRPr="00DA6259">
        <w:rPr>
          <w:sz w:val="14"/>
        </w:rPr>
        <w:t xml:space="preserve"> in the long run. One potential </w:t>
      </w:r>
      <w:r w:rsidRPr="00DA6259">
        <w:rPr>
          <w:rStyle w:val="StyleUnderline"/>
          <w:highlight w:val="cyan"/>
        </w:rPr>
        <w:t>path</w:t>
      </w:r>
      <w:r w:rsidRPr="00DA6259">
        <w:rPr>
          <w:rStyle w:val="StyleUnderline"/>
        </w:rPr>
        <w:t xml:space="preserve"> forward</w:t>
      </w:r>
      <w:r w:rsidRPr="00DA6259">
        <w:rPr>
          <w:sz w:val="14"/>
        </w:rPr>
        <w:t xml:space="preserve"> could be an automated dynamic compensation model that pays </w:t>
      </w:r>
      <w:r w:rsidRPr="00DA6259">
        <w:rPr>
          <w:rStyle w:val="Emphasis"/>
          <w:highlight w:val="cyan"/>
        </w:rPr>
        <w:t>royalties</w:t>
      </w:r>
      <w:r w:rsidRPr="00DA6259">
        <w:rPr>
          <w:sz w:val="14"/>
        </w:rPr>
        <w:t xml:space="preserve"> </w:t>
      </w:r>
      <w:r w:rsidRPr="00DA6259">
        <w:rPr>
          <w:rStyle w:val="StyleUnderline"/>
        </w:rPr>
        <w:t xml:space="preserve">based </w:t>
      </w:r>
      <w:r w:rsidRPr="00DA6259">
        <w:rPr>
          <w:rStyle w:val="StyleUnderline"/>
          <w:highlight w:val="cyan"/>
        </w:rPr>
        <w:t>on</w:t>
      </w:r>
      <w:r w:rsidRPr="00DA6259">
        <w:rPr>
          <w:rStyle w:val="StyleUnderline"/>
        </w:rPr>
        <w:t xml:space="preserve"> the </w:t>
      </w:r>
      <w:r w:rsidRPr="00DA6259">
        <w:rPr>
          <w:rStyle w:val="Emphasis"/>
          <w:highlight w:val="cyan"/>
        </w:rPr>
        <w:t>usage</w:t>
      </w:r>
      <w:r w:rsidRPr="00DA6259">
        <w:rPr>
          <w:rStyle w:val="StyleUnderline"/>
          <w:highlight w:val="cyan"/>
        </w:rPr>
        <w:t xml:space="preserve"> and</w:t>
      </w:r>
      <w:r w:rsidRPr="00DA6259">
        <w:rPr>
          <w:rStyle w:val="StyleUnderline"/>
        </w:rPr>
        <w:t xml:space="preserve"> </w:t>
      </w:r>
      <w:r w:rsidRPr="00DA6259">
        <w:rPr>
          <w:rStyle w:val="Emphasis"/>
        </w:rPr>
        <w:t xml:space="preserve">commercial </w:t>
      </w:r>
      <w:r w:rsidRPr="00DA6259">
        <w:rPr>
          <w:rStyle w:val="Emphasis"/>
          <w:highlight w:val="cyan"/>
        </w:rPr>
        <w:t>success</w:t>
      </w:r>
      <w:r w:rsidRPr="00DA6259">
        <w:rPr>
          <w:sz w:val="14"/>
        </w:rPr>
        <w:t xml:space="preserve"> of AI models trained with human-created works. On the one hand, a usage-based remuneration system would compensate contributors whenever their works are used in the training phase of an AI model (see Wang et al., 2024 for a technical proposal), much like music royalties that are paid out for each song played. Further, our results show that more intensely treated users display a more pronounced reaction. This highlights that a </w:t>
      </w:r>
      <w:r w:rsidRPr="00DA6259">
        <w:rPr>
          <w:rStyle w:val="Emphasis"/>
          <w:sz w:val="30"/>
          <w:szCs w:val="30"/>
          <w:highlight w:val="cyan"/>
        </w:rPr>
        <w:t>one-size-fits-all approach</w:t>
      </w:r>
      <w:r w:rsidRPr="00DA6259">
        <w:rPr>
          <w:sz w:val="14"/>
          <w:highlight w:val="cyan"/>
        </w:rPr>
        <w:t xml:space="preserve"> </w:t>
      </w:r>
      <w:r w:rsidRPr="00DA6259">
        <w:rPr>
          <w:rStyle w:val="StyleUnderline"/>
          <w:highlight w:val="cyan"/>
        </w:rPr>
        <w:t>to</w:t>
      </w:r>
      <w:r w:rsidRPr="00DA6259">
        <w:rPr>
          <w:sz w:val="14"/>
        </w:rPr>
        <w:t xml:space="preserve"> licensing human-generated work for </w:t>
      </w:r>
      <w:r w:rsidRPr="00DA6259">
        <w:rPr>
          <w:rStyle w:val="StyleUnderline"/>
        </w:rPr>
        <w:t xml:space="preserve">AI training </w:t>
      </w:r>
      <w:r w:rsidRPr="00DA6259">
        <w:rPr>
          <w:rStyle w:val="StyleUnderline"/>
          <w:highlight w:val="cyan"/>
        </w:rPr>
        <w:t>datasets</w:t>
      </w:r>
      <w:r w:rsidRPr="00DA6259">
        <w:rPr>
          <w:sz w:val="14"/>
        </w:rPr>
        <w:t xml:space="preserve"> can </w:t>
      </w:r>
      <w:r w:rsidRPr="00DA6259">
        <w:rPr>
          <w:rStyle w:val="StyleUnderline"/>
          <w:highlight w:val="cyan"/>
        </w:rPr>
        <w:t xml:space="preserve">lead to </w:t>
      </w:r>
      <w:r w:rsidRPr="00DA6259">
        <w:rPr>
          <w:rStyle w:val="Emphasis"/>
          <w:highlight w:val="cyan"/>
        </w:rPr>
        <w:t>unintended</w:t>
      </w:r>
      <w:r w:rsidRPr="00DA6259">
        <w:rPr>
          <w:sz w:val="14"/>
        </w:rPr>
        <w:t xml:space="preserve"> heterogeneous </w:t>
      </w:r>
      <w:r w:rsidRPr="00DA6259">
        <w:rPr>
          <w:rStyle w:val="Emphasis"/>
          <w:highlight w:val="cyan"/>
        </w:rPr>
        <w:t>effects</w:t>
      </w:r>
      <w:r w:rsidRPr="00DA6259">
        <w:rPr>
          <w:sz w:val="14"/>
        </w:rPr>
        <w:t xml:space="preserve"> on the flow of training data. Consequently, a licensing scheme that ensures a continued flow of data may need to compensate more active contributors to a larger degree. On the other hand, outcome-based bonuses could reward contributors if AI models built on their data achieve commercial success or lead to significant technological breakthroughs – akin to receiving royalties when a song is reused. Such a dual compensation mechanism would ensure that contributors are rewarded not just for the use of their data but also for the value it generates. Deploying such a system at scale would </w:t>
      </w:r>
      <w:r w:rsidRPr="00DA6259">
        <w:rPr>
          <w:rStyle w:val="StyleUnderline"/>
        </w:rPr>
        <w:t>require</w:t>
      </w:r>
      <w:r w:rsidRPr="00DA6259">
        <w:rPr>
          <w:sz w:val="14"/>
        </w:rPr>
        <w:t xml:space="preserve"> advanced tracking technologies (e.g., digital fingerprinting) from training to output generation, as well as </w:t>
      </w:r>
      <w:r w:rsidRPr="00DA6259">
        <w:rPr>
          <w:rStyle w:val="StyleUnderline"/>
          <w:highlight w:val="cyan"/>
        </w:rPr>
        <w:t xml:space="preserve">trusted </w:t>
      </w:r>
      <w:r w:rsidRPr="00DA6259">
        <w:rPr>
          <w:rStyle w:val="Emphasis"/>
          <w:highlight w:val="cyan"/>
        </w:rPr>
        <w:t>intermediaries</w:t>
      </w:r>
      <w:r w:rsidRPr="00DA6259">
        <w:rPr>
          <w:sz w:val="14"/>
        </w:rPr>
        <w:t xml:space="preserve"> </w:t>
      </w:r>
      <w:r w:rsidRPr="00DA6259">
        <w:rPr>
          <w:rStyle w:val="StyleUnderline"/>
        </w:rPr>
        <w:t xml:space="preserve">to </w:t>
      </w:r>
      <w:r w:rsidRPr="00DA6259">
        <w:rPr>
          <w:rStyle w:val="StyleUnderline"/>
          <w:highlight w:val="cyan"/>
        </w:rPr>
        <w:t>manage</w:t>
      </w:r>
      <w:r w:rsidRPr="00DA6259">
        <w:rPr>
          <w:rStyle w:val="StyleUnderline"/>
        </w:rPr>
        <w:t xml:space="preserve"> potentially </w:t>
      </w:r>
      <w:r w:rsidRPr="00DA6259">
        <w:rPr>
          <w:rStyle w:val="Emphasis"/>
          <w:highlight w:val="cyan"/>
        </w:rPr>
        <w:t>complex</w:t>
      </w:r>
      <w:r w:rsidRPr="00DA6259">
        <w:rPr>
          <w:rStyle w:val="StyleUnderline"/>
        </w:rPr>
        <w:t xml:space="preserve"> and </w:t>
      </w:r>
      <w:r w:rsidRPr="00DA6259">
        <w:rPr>
          <w:rStyle w:val="Emphasis"/>
        </w:rPr>
        <w:t xml:space="preserve">large-scale </w:t>
      </w:r>
      <w:r w:rsidRPr="00DA6259">
        <w:rPr>
          <w:rStyle w:val="Emphasis"/>
          <w:highlight w:val="cyan"/>
        </w:rPr>
        <w:t>transactions</w:t>
      </w:r>
      <w:r w:rsidRPr="00DA6259">
        <w:rPr>
          <w:sz w:val="14"/>
        </w:rPr>
        <w:t xml:space="preserve"> across various stakeholders in the AI ecosystem.</w:t>
      </w:r>
    </w:p>
    <w:p w14:paraId="64FCACE0" w14:textId="77777777" w:rsidR="006218AC" w:rsidRPr="00DA6259" w:rsidRDefault="006218AC" w:rsidP="006218AC">
      <w:pPr>
        <w:rPr>
          <w:sz w:val="14"/>
        </w:rPr>
      </w:pPr>
      <w:r w:rsidRPr="00DA6259">
        <w:rPr>
          <w:sz w:val="14"/>
        </w:rPr>
        <w:t xml:space="preserve">6 Conclusion </w:t>
      </w:r>
    </w:p>
    <w:p w14:paraId="4C81064F" w14:textId="77777777" w:rsidR="006218AC" w:rsidRPr="00DA6259" w:rsidRDefault="006218AC" w:rsidP="006218AC">
      <w:pPr>
        <w:rPr>
          <w:sz w:val="14"/>
        </w:rPr>
      </w:pPr>
      <w:r w:rsidRPr="00DA6259">
        <w:rPr>
          <w:sz w:val="14"/>
        </w:rPr>
        <w:lastRenderedPageBreak/>
        <w:t xml:space="preserve">We investigate the behavioral reactions of creators when their works are made available for the training of commercial AI applications and how this affects the continued supply of content. Our empirical context provides us with a natural experiment on the photography platform Unsplash we exploit to derive empirical insights. Our results imply that the </w:t>
      </w:r>
      <w:r w:rsidRPr="00DA6259">
        <w:rPr>
          <w:rStyle w:val="StyleUnderline"/>
          <w:highlight w:val="cyan"/>
        </w:rPr>
        <w:t>release of</w:t>
      </w:r>
      <w:r w:rsidRPr="00DA6259">
        <w:rPr>
          <w:rStyle w:val="StyleUnderline"/>
        </w:rPr>
        <w:t xml:space="preserve"> an AI training </w:t>
      </w:r>
      <w:r w:rsidRPr="00DA6259">
        <w:rPr>
          <w:rStyle w:val="StyleUnderline"/>
          <w:highlight w:val="cyan"/>
        </w:rPr>
        <w:t>dataset for</w:t>
      </w:r>
      <w:r w:rsidRPr="00DA6259">
        <w:rPr>
          <w:sz w:val="14"/>
        </w:rPr>
        <w:t xml:space="preserve"> commercial </w:t>
      </w:r>
      <w:r w:rsidRPr="00DA6259">
        <w:rPr>
          <w:rStyle w:val="StyleUnderline"/>
          <w:highlight w:val="cyan"/>
        </w:rPr>
        <w:t>use, covering</w:t>
      </w:r>
      <w:r w:rsidRPr="00DA6259">
        <w:rPr>
          <w:sz w:val="14"/>
        </w:rPr>
        <w:t xml:space="preserve"> roughly </w:t>
      </w:r>
      <w:r w:rsidRPr="00DA6259">
        <w:rPr>
          <w:rStyle w:val="StyleUnderline"/>
        </w:rPr>
        <w:t xml:space="preserve">5% of the platform’s </w:t>
      </w:r>
      <w:r w:rsidRPr="00DA6259">
        <w:rPr>
          <w:rStyle w:val="StyleUnderline"/>
          <w:highlight w:val="cyan"/>
        </w:rPr>
        <w:t>contributors, reduced</w:t>
      </w:r>
      <w:r w:rsidRPr="00DA6259">
        <w:rPr>
          <w:sz w:val="14"/>
        </w:rPr>
        <w:t xml:space="preserve"> overall uploads (and, therefore, the flow of </w:t>
      </w:r>
      <w:r w:rsidRPr="00DA6259">
        <w:rPr>
          <w:rStyle w:val="StyleUnderline"/>
        </w:rPr>
        <w:t xml:space="preserve">AI </w:t>
      </w:r>
      <w:r w:rsidRPr="00DA6259">
        <w:rPr>
          <w:rStyle w:val="StyleUnderline"/>
          <w:highlight w:val="cyan"/>
        </w:rPr>
        <w:t>training data) by 2%.</w:t>
      </w:r>
      <w:r w:rsidRPr="00DA6259">
        <w:rPr>
          <w:sz w:val="14"/>
        </w:rPr>
        <w:t xml:space="preserve"> It also </w:t>
      </w:r>
      <w:r w:rsidRPr="00DA6259">
        <w:rPr>
          <w:rStyle w:val="StyleUnderline"/>
          <w:highlight w:val="cyan"/>
        </w:rPr>
        <w:t>decreased</w:t>
      </w:r>
      <w:r w:rsidRPr="00DA6259">
        <w:rPr>
          <w:sz w:val="14"/>
        </w:rPr>
        <w:t xml:space="preserve"> the </w:t>
      </w:r>
      <w:r w:rsidRPr="00DA6259">
        <w:rPr>
          <w:rStyle w:val="StyleUnderline"/>
          <w:highlight w:val="cyan"/>
        </w:rPr>
        <w:t>variety</w:t>
      </w:r>
      <w:r w:rsidRPr="00DA6259">
        <w:rPr>
          <w:sz w:val="14"/>
        </w:rPr>
        <w:t xml:space="preserve"> (deviation from the average image in the stock) of the average upload </w:t>
      </w:r>
      <w:r w:rsidRPr="00DA6259">
        <w:rPr>
          <w:rStyle w:val="StyleUnderline"/>
          <w:highlight w:val="cyan"/>
        </w:rPr>
        <w:t>by 5%,</w:t>
      </w:r>
      <w:r w:rsidRPr="00DA6259">
        <w:rPr>
          <w:rStyle w:val="StyleUnderline"/>
        </w:rPr>
        <w:t xml:space="preserve"> and the </w:t>
      </w:r>
      <w:r w:rsidRPr="00DA6259">
        <w:rPr>
          <w:rStyle w:val="StyleUnderline"/>
          <w:highlight w:val="cyan"/>
        </w:rPr>
        <w:t>novelty</w:t>
      </w:r>
      <w:r w:rsidRPr="00DA6259">
        <w:rPr>
          <w:rStyle w:val="StyleUnderline"/>
        </w:rPr>
        <w:t xml:space="preserve"> of the average upload</w:t>
      </w:r>
      <w:r w:rsidRPr="00DA6259">
        <w:rPr>
          <w:sz w:val="14"/>
        </w:rPr>
        <w:t xml:space="preserve"> (repetition of very similar images in the stock) </w:t>
      </w:r>
      <w:r w:rsidRPr="00DA6259">
        <w:rPr>
          <w:rStyle w:val="StyleUnderline"/>
          <w:highlight w:val="cyan"/>
        </w:rPr>
        <w:t>by</w:t>
      </w:r>
      <w:r w:rsidRPr="00DA6259">
        <w:rPr>
          <w:rStyle w:val="StyleUnderline"/>
        </w:rPr>
        <w:t xml:space="preserve"> 14-</w:t>
      </w:r>
      <w:r w:rsidRPr="00DA6259">
        <w:rPr>
          <w:rStyle w:val="StyleUnderline"/>
          <w:highlight w:val="cyan"/>
        </w:rPr>
        <w:t>28%.</w:t>
      </w:r>
    </w:p>
    <w:p w14:paraId="0CDBE4FC" w14:textId="77777777" w:rsidR="006218AC" w:rsidRPr="00DA6259" w:rsidRDefault="006218AC" w:rsidP="006218AC">
      <w:pPr>
        <w:rPr>
          <w:sz w:val="14"/>
        </w:rPr>
      </w:pPr>
      <w:r w:rsidRPr="00DA6259">
        <w:rPr>
          <w:sz w:val="14"/>
        </w:rPr>
        <w:t xml:space="preserve">Our findings echo prior work documenting adverse reactions from content creators when AI is introduced into their domains (Huang et al., 2023; Lin, 2024; Quinn and Gutt, 2025) and correspond to the broader reactions of rights holders, including writers, musicians, and visual artists. Prior literature has focused on the demand-side implications of AI (Felten et al., 2023; Yiu et al., 2024; Brynjolfsson et al., 2025; Demirci et al., 2025), whereas studying the upstream supply of data forms the contribution of our research. We present empirical evidence for theoretical arguments on AI-induced market changes (Wang et al., 2024; Yang and Zhang, 2024; Gans, 2025), and provide the microfoundations – </w:t>
      </w:r>
      <w:r w:rsidRPr="00DA6259">
        <w:rPr>
          <w:rStyle w:val="StyleUnderline"/>
        </w:rPr>
        <w:t>causal evidence on</w:t>
      </w:r>
      <w:r w:rsidRPr="00DA6259">
        <w:rPr>
          <w:sz w:val="14"/>
        </w:rPr>
        <w:t xml:space="preserve"> the </w:t>
      </w:r>
      <w:r w:rsidRPr="00DA6259">
        <w:rPr>
          <w:rStyle w:val="StyleUnderline"/>
        </w:rPr>
        <w:t>behavioral responses of data contributors</w:t>
      </w:r>
      <w:r w:rsidRPr="00DA6259">
        <w:rPr>
          <w:sz w:val="14"/>
        </w:rPr>
        <w:t xml:space="preserve"> – </w:t>
      </w:r>
      <w:r w:rsidRPr="00DA6259">
        <w:rPr>
          <w:rStyle w:val="StyleUnderline"/>
        </w:rPr>
        <w:t xml:space="preserve">for the </w:t>
      </w:r>
      <w:r w:rsidRPr="00DA6259">
        <w:rPr>
          <w:rStyle w:val="Emphasis"/>
        </w:rPr>
        <w:t>broader trend</w:t>
      </w:r>
      <w:r w:rsidRPr="00DA6259">
        <w:rPr>
          <w:rStyle w:val="StyleUnderline"/>
        </w:rPr>
        <w:t xml:space="preserve"> in the </w:t>
      </w:r>
      <w:r w:rsidRPr="00DA6259">
        <w:rPr>
          <w:rStyle w:val="Emphasis"/>
          <w:highlight w:val="cyan"/>
        </w:rPr>
        <w:t>decreasing availability</w:t>
      </w:r>
      <w:r w:rsidRPr="00DA6259">
        <w:rPr>
          <w:rStyle w:val="StyleUnderline"/>
          <w:highlight w:val="cyan"/>
        </w:rPr>
        <w:t xml:space="preserve"> of</w:t>
      </w:r>
      <w:r w:rsidRPr="00DA6259">
        <w:rPr>
          <w:rStyle w:val="StyleUnderline"/>
        </w:rPr>
        <w:t xml:space="preserve"> open </w:t>
      </w:r>
      <w:r w:rsidRPr="00DA6259">
        <w:rPr>
          <w:rStyle w:val="Emphasis"/>
          <w:highlight w:val="cyan"/>
        </w:rPr>
        <w:t>data</w:t>
      </w:r>
      <w:r w:rsidRPr="00DA6259">
        <w:rPr>
          <w:rStyle w:val="StyleUnderline"/>
          <w:highlight w:val="cyan"/>
        </w:rPr>
        <w:t xml:space="preserve"> on the web</w:t>
      </w:r>
      <w:r w:rsidRPr="00DA6259">
        <w:rPr>
          <w:sz w:val="14"/>
        </w:rPr>
        <w:t xml:space="preserve"> (Longpre et al., 2023). Our research complements previous empirical studies on how </w:t>
      </w:r>
      <w:r w:rsidRPr="00DA6259">
        <w:rPr>
          <w:rStyle w:val="StyleUnderline"/>
          <w:highlight w:val="cyan"/>
        </w:rPr>
        <w:t>changes</w:t>
      </w:r>
      <w:r w:rsidRPr="00DA6259">
        <w:rPr>
          <w:rStyle w:val="StyleUnderline"/>
        </w:rPr>
        <w:t xml:space="preserve"> in</w:t>
      </w:r>
      <w:r w:rsidRPr="00DA6259">
        <w:rPr>
          <w:sz w:val="14"/>
        </w:rPr>
        <w:t xml:space="preserve"> the </w:t>
      </w:r>
      <w:r w:rsidRPr="00DA6259">
        <w:rPr>
          <w:rStyle w:val="Emphasis"/>
          <w:highlight w:val="cyan"/>
        </w:rPr>
        <w:t>supply</w:t>
      </w:r>
      <w:r w:rsidRPr="00DA6259">
        <w:rPr>
          <w:sz w:val="14"/>
        </w:rPr>
        <w:t xml:space="preserve"> </w:t>
      </w:r>
      <w:r w:rsidRPr="00DA6259">
        <w:rPr>
          <w:rStyle w:val="StyleUnderline"/>
        </w:rPr>
        <w:t xml:space="preserve">of human-generated data may </w:t>
      </w:r>
      <w:r w:rsidRPr="00DA6259">
        <w:rPr>
          <w:rStyle w:val="Emphasis"/>
          <w:highlight w:val="cyan"/>
        </w:rPr>
        <w:t>impact</w:t>
      </w:r>
      <w:r w:rsidRPr="00DA6259">
        <w:rPr>
          <w:rStyle w:val="StyleUnderline"/>
        </w:rPr>
        <w:t xml:space="preserve"> the </w:t>
      </w:r>
      <w:r w:rsidRPr="00DA6259">
        <w:rPr>
          <w:rStyle w:val="Emphasis"/>
          <w:highlight w:val="cyan"/>
        </w:rPr>
        <w:t>quality</w:t>
      </w:r>
      <w:r w:rsidRPr="00DA6259">
        <w:rPr>
          <w:sz w:val="14"/>
        </w:rPr>
        <w:t xml:space="preserve"> </w:t>
      </w:r>
      <w:r w:rsidRPr="00DA6259">
        <w:rPr>
          <w:rStyle w:val="StyleUnderline"/>
        </w:rPr>
        <w:t>of AI training datasets</w:t>
      </w:r>
      <w:r w:rsidRPr="00DA6259">
        <w:rPr>
          <w:sz w:val="14"/>
        </w:rPr>
        <w:t xml:space="preserve"> (Jia and Nagaraj, 2025). Understanding these dynamics is crucial as AI development is moving forward in an environment where high-quality, diverse, and legally accessible data may become increasingly scarce.</w:t>
      </w:r>
    </w:p>
    <w:p w14:paraId="6AEC5AAE" w14:textId="77777777" w:rsidR="006218AC" w:rsidRPr="00160A85" w:rsidRDefault="006218AC" w:rsidP="006218AC">
      <w:pPr>
        <w:rPr>
          <w:sz w:val="14"/>
        </w:rPr>
      </w:pPr>
      <w:r w:rsidRPr="00DA6259">
        <w:rPr>
          <w:sz w:val="14"/>
        </w:rPr>
        <w:t xml:space="preserve">The computer science literature suggests that </w:t>
      </w:r>
      <w:r w:rsidRPr="00DA6259">
        <w:rPr>
          <w:rStyle w:val="Emphasis"/>
          <w:highlight w:val="cyan"/>
        </w:rPr>
        <w:t>synthetic data</w:t>
      </w:r>
      <w:r w:rsidRPr="00DA6259">
        <w:rPr>
          <w:sz w:val="14"/>
        </w:rPr>
        <w:t xml:space="preserve"> – AI-generated rather than humancreated – could </w:t>
      </w:r>
      <w:r w:rsidRPr="00DA6259">
        <w:rPr>
          <w:rStyle w:val="StyleUnderline"/>
          <w:highlight w:val="cyan"/>
        </w:rPr>
        <w:t>reduce</w:t>
      </w:r>
      <w:r w:rsidRPr="00DA6259">
        <w:rPr>
          <w:rStyle w:val="StyleUnderline"/>
        </w:rPr>
        <w:t xml:space="preserve"> the </w:t>
      </w:r>
      <w:r w:rsidRPr="00DA6259">
        <w:rPr>
          <w:rStyle w:val="StyleUnderline"/>
          <w:highlight w:val="cyan"/>
        </w:rPr>
        <w:t>reliance on</w:t>
      </w:r>
      <w:r w:rsidRPr="00DA6259">
        <w:rPr>
          <w:rStyle w:val="StyleUnderline"/>
        </w:rPr>
        <w:t xml:space="preserve"> </w:t>
      </w:r>
      <w:r w:rsidRPr="00DA6259">
        <w:rPr>
          <w:rStyle w:val="StyleUnderline"/>
          <w:highlight w:val="cyan"/>
        </w:rPr>
        <w:t>human</w:t>
      </w:r>
      <w:r w:rsidRPr="00DA6259">
        <w:rPr>
          <w:rStyle w:val="StyleUnderline"/>
        </w:rPr>
        <w:t xml:space="preserve">-generated </w:t>
      </w:r>
      <w:r w:rsidRPr="00DA6259">
        <w:rPr>
          <w:rStyle w:val="StyleUnderline"/>
          <w:highlight w:val="cyan"/>
        </w:rPr>
        <w:t>content</w:t>
      </w:r>
      <w:r w:rsidRPr="00DA6259">
        <w:rPr>
          <w:sz w:val="14"/>
        </w:rPr>
        <w:t xml:space="preserve"> (Ho et al., 2024). However, studies warn that </w:t>
      </w:r>
      <w:r w:rsidRPr="00DA6259">
        <w:rPr>
          <w:rStyle w:val="StyleUnderline"/>
        </w:rPr>
        <w:t>excessive use</w:t>
      </w:r>
      <w:r w:rsidRPr="00DA6259">
        <w:rPr>
          <w:sz w:val="14"/>
        </w:rPr>
        <w:t xml:space="preserve"> of synthetic data in training can </w:t>
      </w:r>
      <w:r w:rsidRPr="00DA6259">
        <w:rPr>
          <w:rStyle w:val="Emphasis"/>
          <w:highlight w:val="cyan"/>
        </w:rPr>
        <w:t>degrade</w:t>
      </w:r>
      <w:r w:rsidRPr="00DA6259">
        <w:rPr>
          <w:rStyle w:val="StyleUnderline"/>
        </w:rPr>
        <w:t xml:space="preserve"> model </w:t>
      </w:r>
      <w:r w:rsidRPr="00DA6259">
        <w:rPr>
          <w:rStyle w:val="Emphasis"/>
          <w:highlight w:val="cyan"/>
        </w:rPr>
        <w:t>performance</w:t>
      </w:r>
      <w:r w:rsidRPr="00DA6259">
        <w:rPr>
          <w:sz w:val="14"/>
        </w:rPr>
        <w:t xml:space="preserve">, </w:t>
      </w:r>
      <w:r w:rsidRPr="00891AA8">
        <w:rPr>
          <w:rStyle w:val="StyleUnderline"/>
          <w:highlight w:val="cyan"/>
        </w:rPr>
        <w:t>leading to</w:t>
      </w:r>
      <w:r w:rsidRPr="00891AA8">
        <w:rPr>
          <w:rStyle w:val="StyleUnderline"/>
        </w:rPr>
        <w:t xml:space="preserve"> what is known as “</w:t>
      </w:r>
      <w:r w:rsidRPr="00891AA8">
        <w:rPr>
          <w:rStyle w:val="Emphasis"/>
          <w:highlight w:val="cyan"/>
        </w:rPr>
        <w:t>model collapse</w:t>
      </w:r>
      <w:r w:rsidRPr="00891AA8">
        <w:rPr>
          <w:rStyle w:val="StyleUnderline"/>
        </w:rPr>
        <w:t>”</w:t>
      </w:r>
      <w:r w:rsidRPr="00DA6259">
        <w:rPr>
          <w:sz w:val="14"/>
        </w:rPr>
        <w:t xml:space="preserve"> (Valavi et al., 2022b; Shumailov et al., 2024). Hence, technical solutions seem difficult, which implies that setting the right incentives for human creators to continue contributing to AI training datasets forms a first-order problem for managers and policymakers. The solutions need to include compensation mechanisms and data usage frameworks that align the incentives of creators, content platforms, AI developers, and the users of AI models. Concerning the aspects mentioned above, the current policy appears misguided. For example, the existing regulatory framework in Europe requires high-quality training datasets that are compliant with copyright law, which allows rights holders to opt out of certain uses of their works.35 Our findings highlight that such a regime can introduce bias in training datasets and lower the quality of AI model outputs. Our paper provides a first step to understanding the supply side of AI training data, but further research will be required moving forward. From a technical standpoint, we need direct evidence on how a decrease in the flow of data – specifically in its quantity, variety, and novelty – affects AI model performance. From a practical standpoint, additionnal </w:t>
      </w:r>
      <w:r w:rsidRPr="00DA6259">
        <w:rPr>
          <w:rStyle w:val="Emphasis"/>
          <w:highlight w:val="cyan"/>
        </w:rPr>
        <w:t>empirical evidence</w:t>
      </w:r>
      <w:r w:rsidRPr="00DA6259">
        <w:rPr>
          <w:sz w:val="14"/>
        </w:rPr>
        <w:t xml:space="preserve"> on how the </w:t>
      </w:r>
      <w:r w:rsidRPr="00DA6259">
        <w:rPr>
          <w:rStyle w:val="StyleUnderline"/>
          <w:highlight w:val="cyan"/>
        </w:rPr>
        <w:t>compensation</w:t>
      </w:r>
      <w:r w:rsidRPr="00DA6259">
        <w:rPr>
          <w:sz w:val="14"/>
        </w:rPr>
        <w:t xml:space="preserve"> of creators </w:t>
      </w:r>
      <w:r w:rsidRPr="00DA6259">
        <w:rPr>
          <w:rStyle w:val="StyleUnderline"/>
          <w:highlight w:val="cyan"/>
        </w:rPr>
        <w:t>influences</w:t>
      </w:r>
      <w:r w:rsidRPr="00DA6259">
        <w:rPr>
          <w:rStyle w:val="StyleUnderline"/>
        </w:rPr>
        <w:t xml:space="preserve"> the </w:t>
      </w:r>
      <w:r w:rsidRPr="00DA6259">
        <w:rPr>
          <w:rStyle w:val="StyleUnderline"/>
          <w:highlight w:val="cyan"/>
        </w:rPr>
        <w:t>quantity and quality</w:t>
      </w:r>
      <w:r w:rsidRPr="00DA6259">
        <w:rPr>
          <w:rStyle w:val="StyleUnderline"/>
        </w:rPr>
        <w:t xml:space="preserve"> of training data</w:t>
      </w:r>
      <w:r w:rsidRPr="00DA6259">
        <w:rPr>
          <w:sz w:val="14"/>
        </w:rPr>
        <w:t xml:space="preserve"> to design </w:t>
      </w:r>
      <w:r w:rsidRPr="00DA6259">
        <w:rPr>
          <w:rStyle w:val="StyleUnderline"/>
        </w:rPr>
        <w:t>effective compensation mechanisms is of high importance</w:t>
      </w:r>
      <w:r w:rsidRPr="00DA6259">
        <w:rPr>
          <w:sz w:val="14"/>
        </w:rPr>
        <w:t>.</w:t>
      </w:r>
    </w:p>
    <w:p w14:paraId="085FBBD3" w14:textId="77777777" w:rsidR="006218AC" w:rsidRPr="001642D5" w:rsidRDefault="006218AC" w:rsidP="006218AC">
      <w:pPr>
        <w:pStyle w:val="Heading4"/>
      </w:pPr>
      <w:r>
        <w:t xml:space="preserve">Tipping points </w:t>
      </w:r>
      <w:r w:rsidRPr="00736B00">
        <w:rPr>
          <w:u w:val="single"/>
        </w:rPr>
        <w:t>disrupt</w:t>
      </w:r>
      <w:r>
        <w:t xml:space="preserve"> creative </w:t>
      </w:r>
      <w:r w:rsidRPr="001642D5">
        <w:rPr>
          <w:u w:val="single"/>
        </w:rPr>
        <w:t>intelligence</w:t>
      </w:r>
      <w:r>
        <w:t xml:space="preserve"> and </w:t>
      </w:r>
      <w:r w:rsidRPr="001642D5">
        <w:rPr>
          <w:u w:val="single"/>
        </w:rPr>
        <w:t>quickly</w:t>
      </w:r>
      <w:r>
        <w:t xml:space="preserve"> prime society for </w:t>
      </w:r>
      <w:r w:rsidRPr="001642D5">
        <w:rPr>
          <w:u w:val="single"/>
        </w:rPr>
        <w:t>collapse</w:t>
      </w:r>
      <w:r>
        <w:t xml:space="preserve">. </w:t>
      </w:r>
    </w:p>
    <w:p w14:paraId="5BB555CF" w14:textId="77777777" w:rsidR="006218AC" w:rsidRDefault="006218AC" w:rsidP="006218AC">
      <w:r w:rsidRPr="000D4CA1">
        <w:rPr>
          <w:rStyle w:val="Style13ptBold"/>
        </w:rPr>
        <w:t>Grohmann 25</w:t>
      </w:r>
      <w:r>
        <w:t xml:space="preserve">  [</w:t>
      </w:r>
      <w:r w:rsidRPr="000D4CA1">
        <w:t>Rafael Grohmann is an Assistant Professor of Media Studies (Critical Platform Studies) at the University of Toronto, Rafael Grohmanna, Andre Campos Rochab and Guilherme Guilhermec a Department of Arts, Culture and Media &amp; Faculty of Information, University of Toronto, Toronto, Canada; b Social Sciences, Catholic University of Minas Gerais (PUC-MG), Belo Horizonte, Brazil; c Social Sciences, Federal University of Sao Paulo (Unifesp), Guarulhos, Brazil, Worker-led AI governance: Hollywood writers’ strikes and the worker power, https://www.researchgate.net/profile/Andre-Rocha-48/publication/392961653_Worker-led_AI_governance_Hollywood_writers%27_strikes_and_the_worker_power/links/685bfa8fb8078e0c248ff7ed/Worker-led-AI-governance-Hollywood-writers-strikes-and-the-worker-power.pdf</w:t>
      </w:r>
      <w:r>
        <w:t>]</w:t>
      </w:r>
    </w:p>
    <w:p w14:paraId="56A9BCF7" w14:textId="77777777" w:rsidR="006218AC" w:rsidRPr="001642D5" w:rsidRDefault="006218AC" w:rsidP="006218AC">
      <w:pPr>
        <w:rPr>
          <w:rStyle w:val="Emphasis"/>
          <w:b w:val="0"/>
          <w:iCs w:val="0"/>
          <w:sz w:val="16"/>
          <w:u w:val="none"/>
          <w:bdr w:val="none" w:sz="0" w:space="0" w:color="auto"/>
        </w:rPr>
      </w:pPr>
      <w:r w:rsidRPr="00FD5357">
        <w:rPr>
          <w:sz w:val="16"/>
        </w:rPr>
        <w:t xml:space="preserve">The main message of the strikes campaign in the streets was ‘AI is not art’. This slogan was repeated countless times on the streets and on social media. This message reflects what workers thought about </w:t>
      </w:r>
      <w:r w:rsidRPr="0048378A">
        <w:rPr>
          <w:rStyle w:val="Emphasis"/>
          <w:highlight w:val="cyan"/>
        </w:rPr>
        <w:t>a</w:t>
      </w:r>
      <w:r w:rsidRPr="00FD5357">
        <w:rPr>
          <w:sz w:val="16"/>
        </w:rPr>
        <w:t xml:space="preserve">rtificial </w:t>
      </w:r>
      <w:r w:rsidRPr="0048378A">
        <w:rPr>
          <w:rStyle w:val="Emphasis"/>
          <w:highlight w:val="cyan"/>
        </w:rPr>
        <w:t>i</w:t>
      </w:r>
      <w:r w:rsidRPr="00FD5357">
        <w:rPr>
          <w:sz w:val="16"/>
        </w:rPr>
        <w:t xml:space="preserve">ntelligence as something that </w:t>
      </w:r>
      <w:r w:rsidRPr="0048378A">
        <w:rPr>
          <w:rStyle w:val="Emphasis"/>
          <w:highlight w:val="cyan"/>
        </w:rPr>
        <w:t>cannot</w:t>
      </w:r>
      <w:r w:rsidRPr="0048378A">
        <w:rPr>
          <w:sz w:val="16"/>
          <w:highlight w:val="cyan"/>
        </w:rPr>
        <w:t xml:space="preserve"> </w:t>
      </w:r>
      <w:r w:rsidRPr="0048378A">
        <w:rPr>
          <w:rStyle w:val="Emphasis"/>
          <w:highlight w:val="cyan"/>
        </w:rPr>
        <w:t>replicate</w:t>
      </w:r>
      <w:r w:rsidRPr="0048378A">
        <w:rPr>
          <w:rStyle w:val="StyleUnderline"/>
          <w:highlight w:val="cyan"/>
        </w:rPr>
        <w:t xml:space="preserve"> human experiences</w:t>
      </w:r>
      <w:r w:rsidRPr="00FD5357">
        <w:rPr>
          <w:sz w:val="16"/>
        </w:rPr>
        <w:t xml:space="preserve">, or the incompatibility between AI-generated storytelling and the emotional depth or </w:t>
      </w:r>
      <w:r w:rsidRPr="0048378A">
        <w:rPr>
          <w:rStyle w:val="Emphasis"/>
          <w:highlight w:val="cyan"/>
        </w:rPr>
        <w:t>creativity</w:t>
      </w:r>
      <w:r w:rsidRPr="00FD5357">
        <w:rPr>
          <w:sz w:val="16"/>
        </w:rPr>
        <w:t xml:space="preserve"> that audiences expect from films and series. John August, a member of the Writers Guild of America (WGA) negotiating committee, described AI as a </w:t>
      </w:r>
      <w:r w:rsidRPr="0048378A">
        <w:rPr>
          <w:rStyle w:val="Emphasis"/>
          <w:highlight w:val="cyan"/>
        </w:rPr>
        <w:t>looming threat</w:t>
      </w:r>
      <w:r w:rsidRPr="00FD5357">
        <w:rPr>
          <w:sz w:val="16"/>
        </w:rPr>
        <w:t xml:space="preserve">, comparing it to a meteor: Our AI concerns kind of feel like a meteor that’s headed towards us … we can see the meteor coming here, but it’s not quite here yet. It’s </w:t>
      </w:r>
      <w:r w:rsidRPr="0048378A">
        <w:rPr>
          <w:rStyle w:val="Emphasis"/>
          <w:highlight w:val="cyan"/>
        </w:rPr>
        <w:t>not impacting</w:t>
      </w:r>
      <w:r w:rsidRPr="004940C1">
        <w:rPr>
          <w:rStyle w:val="StyleUnderline"/>
        </w:rPr>
        <w:t xml:space="preserve"> our </w:t>
      </w:r>
      <w:r w:rsidRPr="0048378A">
        <w:rPr>
          <w:rStyle w:val="Emphasis"/>
          <w:highlight w:val="cyan"/>
        </w:rPr>
        <w:t>daily life</w:t>
      </w:r>
      <w:r w:rsidRPr="0048378A">
        <w:rPr>
          <w:rStyle w:val="StyleUnderline"/>
          <w:highlight w:val="cyan"/>
        </w:rPr>
        <w:t xml:space="preserve"> just </w:t>
      </w:r>
      <w:r w:rsidRPr="0048378A">
        <w:rPr>
          <w:rStyle w:val="Emphasis"/>
          <w:highlight w:val="cyan"/>
        </w:rPr>
        <w:t>yet</w:t>
      </w:r>
      <w:r w:rsidRPr="00FD5357">
        <w:rPr>
          <w:sz w:val="16"/>
        </w:rPr>
        <w:t xml:space="preserve">. And yet, we know that if we don’t address it now, and </w:t>
      </w:r>
      <w:r w:rsidRPr="0048378A">
        <w:rPr>
          <w:rStyle w:val="Emphasis"/>
          <w:sz w:val="30"/>
          <w:szCs w:val="30"/>
          <w:highlight w:val="cyan"/>
        </w:rPr>
        <w:t>wait three years</w:t>
      </w:r>
      <w:r w:rsidRPr="00FD5357">
        <w:rPr>
          <w:sz w:val="16"/>
        </w:rPr>
        <w:t xml:space="preserve"> for the next contract, </w:t>
      </w:r>
      <w:r w:rsidRPr="004940C1">
        <w:rPr>
          <w:rStyle w:val="StyleUnderline"/>
        </w:rPr>
        <w:t xml:space="preserve">it </w:t>
      </w:r>
      <w:r w:rsidRPr="0048378A">
        <w:rPr>
          <w:rStyle w:val="StyleUnderline"/>
          <w:highlight w:val="cyan"/>
        </w:rPr>
        <w:t>could be too late</w:t>
      </w:r>
      <w:r w:rsidRPr="00FD5357">
        <w:rPr>
          <w:sz w:val="16"/>
        </w:rPr>
        <w:t xml:space="preserve">.8 He also referenced </w:t>
      </w:r>
      <w:r w:rsidRPr="0048378A">
        <w:rPr>
          <w:rStyle w:val="Emphasis"/>
          <w:sz w:val="30"/>
          <w:szCs w:val="30"/>
          <w:highlight w:val="cyan"/>
        </w:rPr>
        <w:t xml:space="preserve">dystopian </w:t>
      </w:r>
      <w:r w:rsidRPr="0048378A">
        <w:rPr>
          <w:rStyle w:val="Emphasis"/>
          <w:sz w:val="30"/>
          <w:szCs w:val="30"/>
          <w:highlight w:val="cyan"/>
        </w:rPr>
        <w:lastRenderedPageBreak/>
        <w:t>imaginaries</w:t>
      </w:r>
      <w:r w:rsidRPr="00FD5357">
        <w:rPr>
          <w:sz w:val="16"/>
        </w:rPr>
        <w:t xml:space="preserve"> of AI, </w:t>
      </w:r>
      <w:r w:rsidRPr="0048378A">
        <w:rPr>
          <w:rStyle w:val="StyleUnderline"/>
          <w:highlight w:val="cyan"/>
        </w:rPr>
        <w:t>rooted in</w:t>
      </w:r>
      <w:r w:rsidRPr="00FD5357">
        <w:rPr>
          <w:sz w:val="16"/>
        </w:rPr>
        <w:t xml:space="preserve"> the </w:t>
      </w:r>
      <w:r w:rsidRPr="004940C1">
        <w:rPr>
          <w:rStyle w:val="StyleUnderline"/>
        </w:rPr>
        <w:t>idea</w:t>
      </w:r>
      <w:r w:rsidRPr="00FD5357">
        <w:rPr>
          <w:sz w:val="16"/>
        </w:rPr>
        <w:t xml:space="preserve"> that </w:t>
      </w:r>
      <w:r w:rsidRPr="004940C1">
        <w:rPr>
          <w:rStyle w:val="StyleUnderline"/>
        </w:rPr>
        <w:t>AI</w:t>
      </w:r>
      <w:r w:rsidRPr="00FD5357">
        <w:rPr>
          <w:sz w:val="16"/>
        </w:rPr>
        <w:t xml:space="preserve"> could perfectly </w:t>
      </w:r>
      <w:r w:rsidRPr="004940C1">
        <w:rPr>
          <w:rStyle w:val="StyleUnderline"/>
        </w:rPr>
        <w:t>replicate</w:t>
      </w:r>
      <w:r w:rsidRPr="00FD5357">
        <w:rPr>
          <w:sz w:val="16"/>
        </w:rPr>
        <w:t xml:space="preserve"> a human writer, drawing on a </w:t>
      </w:r>
      <w:r w:rsidRPr="004940C1">
        <w:rPr>
          <w:rStyle w:val="StyleUnderline"/>
        </w:rPr>
        <w:t>cultural narrative</w:t>
      </w:r>
      <w:r w:rsidRPr="00FD5357">
        <w:rPr>
          <w:sz w:val="16"/>
        </w:rPr>
        <w:t xml:space="preserve"> explored by scholars such as Natale and Ballatore (2020) and Cave and Dihal (2023) 9 . This language of threat and critique of a dystopian AI future also appears in the discourse of Jeremy Strong, another union member, who stated: ‘AI ain’t gonna write Succession, or Chinatown, or The Godfather’ 10. For Strong, </w:t>
      </w:r>
      <w:r w:rsidRPr="0048378A">
        <w:rPr>
          <w:rStyle w:val="Emphasis"/>
          <w:highlight w:val="cyan"/>
        </w:rPr>
        <w:t>failing to confront</w:t>
      </w:r>
      <w:r w:rsidRPr="004940C1">
        <w:rPr>
          <w:rStyle w:val="StyleUnderline"/>
        </w:rPr>
        <w:t xml:space="preserve"> the </w:t>
      </w:r>
      <w:r w:rsidRPr="0048378A">
        <w:rPr>
          <w:rStyle w:val="Emphasis"/>
          <w:highlight w:val="cyan"/>
        </w:rPr>
        <w:t>risks</w:t>
      </w:r>
      <w:r w:rsidRPr="004940C1">
        <w:rPr>
          <w:rStyle w:val="StyleUnderline"/>
        </w:rPr>
        <w:t xml:space="preserve"> </w:t>
      </w:r>
      <w:r w:rsidRPr="0048378A">
        <w:rPr>
          <w:rStyle w:val="StyleUnderline"/>
        </w:rPr>
        <w:t xml:space="preserve">posed by AI could </w:t>
      </w:r>
      <w:r w:rsidRPr="0048378A">
        <w:rPr>
          <w:rStyle w:val="StyleUnderline"/>
          <w:highlight w:val="cyan"/>
        </w:rPr>
        <w:t>lead to</w:t>
      </w:r>
      <w:r w:rsidRPr="0048378A">
        <w:rPr>
          <w:rStyle w:val="StyleUnderline"/>
        </w:rPr>
        <w:t xml:space="preserve"> a broader</w:t>
      </w:r>
      <w:r w:rsidRPr="00FD5357">
        <w:rPr>
          <w:sz w:val="16"/>
        </w:rPr>
        <w:t xml:space="preserve"> </w:t>
      </w:r>
      <w:r w:rsidRPr="0048378A">
        <w:rPr>
          <w:rStyle w:val="Emphasis"/>
          <w:highlight w:val="cyan"/>
        </w:rPr>
        <w:t>INFORMATION</w:t>
      </w:r>
      <w:r w:rsidRPr="00FD5357">
        <w:rPr>
          <w:sz w:val="16"/>
        </w:rPr>
        <w:t xml:space="preserve">, </w:t>
      </w:r>
      <w:r w:rsidRPr="0048378A">
        <w:rPr>
          <w:rStyle w:val="Emphasis"/>
          <w:highlight w:val="cyan"/>
        </w:rPr>
        <w:t>COMMUNICATION</w:t>
      </w:r>
      <w:r w:rsidRPr="00FD5357">
        <w:rPr>
          <w:sz w:val="16"/>
        </w:rPr>
        <w:t xml:space="preserve"> &amp; SOCIETY 13 </w:t>
      </w:r>
      <w:r w:rsidRPr="0048378A">
        <w:rPr>
          <w:rStyle w:val="Emphasis"/>
          <w:highlight w:val="cyan"/>
        </w:rPr>
        <w:t>cultural decline</w:t>
      </w:r>
      <w:r w:rsidRPr="00FD5357">
        <w:rPr>
          <w:sz w:val="16"/>
        </w:rPr>
        <w:t xml:space="preserve">: ‘Then </w:t>
      </w:r>
      <w:r w:rsidRPr="0048378A">
        <w:rPr>
          <w:rStyle w:val="Emphasis"/>
          <w:highlight w:val="cyan"/>
        </w:rPr>
        <w:t>what’s left</w:t>
      </w:r>
      <w:r w:rsidRPr="0048378A">
        <w:rPr>
          <w:rStyle w:val="StyleUnderline"/>
          <w:highlight w:val="cyan"/>
        </w:rPr>
        <w:t xml:space="preserve"> is </w:t>
      </w:r>
      <w:r w:rsidRPr="0048378A">
        <w:rPr>
          <w:rStyle w:val="Emphasis"/>
          <w:highlight w:val="cyan"/>
        </w:rPr>
        <w:t>decadence</w:t>
      </w:r>
      <w:r w:rsidRPr="00FD5357">
        <w:rPr>
          <w:sz w:val="16"/>
        </w:rPr>
        <w:t xml:space="preserve">. And that’s terrifying because in our culture, decadence is the </w:t>
      </w:r>
      <w:r w:rsidRPr="0048378A">
        <w:rPr>
          <w:rStyle w:val="Emphasis"/>
          <w:highlight w:val="cyan"/>
        </w:rPr>
        <w:t>last stage</w:t>
      </w:r>
      <w:r w:rsidRPr="0048378A">
        <w:rPr>
          <w:rStyle w:val="StyleUnderline"/>
          <w:highlight w:val="cyan"/>
        </w:rPr>
        <w:t xml:space="preserve"> before </w:t>
      </w:r>
      <w:r w:rsidRPr="0048378A">
        <w:rPr>
          <w:rStyle w:val="Emphasis"/>
          <w:highlight w:val="cyan"/>
        </w:rPr>
        <w:t>collapse</w:t>
      </w:r>
      <w:r w:rsidRPr="0048378A">
        <w:rPr>
          <w:sz w:val="16"/>
          <w:highlight w:val="cyan"/>
        </w:rPr>
        <w:t>’11</w:t>
      </w:r>
      <w:r w:rsidRPr="00FD5357">
        <w:rPr>
          <w:sz w:val="16"/>
        </w:rPr>
        <w:t xml:space="preserve">. This extreme opposition to AI in the workplace in the cultural sector functioned as a key argument in discursive power. During the interviews, workers emphasized that there was extensive discussion among them about artificial intelligence and its consequences for screenwriters in both the present and the future. They noted that this </w:t>
      </w:r>
      <w:r w:rsidRPr="0048378A">
        <w:rPr>
          <w:rStyle w:val="Emphasis"/>
          <w:highlight w:val="cyan"/>
        </w:rPr>
        <w:t>learning process</w:t>
      </w:r>
      <w:r w:rsidRPr="00FD5357">
        <w:rPr>
          <w:sz w:val="16"/>
        </w:rPr>
        <w:t xml:space="preserve"> also involved listening to experts and conducting research on the topic. In their view, this collective discussion was one of the campaign’s successes, as it </w:t>
      </w:r>
      <w:r w:rsidRPr="0048378A">
        <w:rPr>
          <w:rStyle w:val="Emphasis"/>
          <w:highlight w:val="cyan"/>
        </w:rPr>
        <w:t>enabled</w:t>
      </w:r>
      <w:r w:rsidRPr="00FD5357">
        <w:rPr>
          <w:sz w:val="16"/>
        </w:rPr>
        <w:t xml:space="preserve"> them to </w:t>
      </w:r>
      <w:r w:rsidRPr="0048378A">
        <w:rPr>
          <w:rStyle w:val="Emphasis"/>
          <w:highlight w:val="cyan"/>
        </w:rPr>
        <w:t>communicate messages</w:t>
      </w:r>
      <w:r w:rsidRPr="00FD5357">
        <w:rPr>
          <w:sz w:val="16"/>
        </w:rPr>
        <w:t xml:space="preserve"> about AI </w:t>
      </w:r>
      <w:r w:rsidRPr="004940C1">
        <w:rPr>
          <w:rStyle w:val="StyleUnderline"/>
        </w:rPr>
        <w:t xml:space="preserve">more </w:t>
      </w:r>
      <w:r w:rsidRPr="0048378A">
        <w:rPr>
          <w:rStyle w:val="Emphasis"/>
          <w:highlight w:val="cyan"/>
        </w:rPr>
        <w:t>effectively</w:t>
      </w:r>
      <w:r w:rsidRPr="00FD5357">
        <w:rPr>
          <w:sz w:val="16"/>
        </w:rPr>
        <w:t xml:space="preserve">. ‘It’s been great to see with the campaign some of the things that we really pushed in getting people to understand the story of what AI means, because, I think, for a lot of people, AI can sound like something you see in a movie’ (Tibaldi, public live streaming). This means that part of the campaign was precisely to raise awareness among the population to reframe their AI imaginaries, or what AI can or cannot do in the everyday work of writers. One of the key messages during the campaign is that AI cannot replicate human experiences or even replace human labor. Some members of WGA consider AI as ‘plagiarism machines’.12 According to one of the organizers, ‘losing someone, giving birth, joyful moments. AI cannot replicate that and it is stealing from people’s experiences to pump that out’ (Tibaldi, interview). WGA members stated that art is the result of human labor and that AI is stealing work from writers from the past, especially from racialized groups. According to a post on the WGA Instagram, ‘Art exists for human progress. Full stop. AI technology is not only never able to replicate the depth of human experience, but mining from stolen, copyrighted work from the past. Mining from the historic marginalization of people of color’. This is a recurrent discourse, both in interviews and in social media posts: ‘AI stems from other people’s work’ (Tibaldi), ‘It cannot think or imagine for itself, just steal from what others put out into the world to regurgitate ideas in a much less compelling way’ (Instagram post). These messages specifically addressed the extractivist processes of AI, particularly regarding the use of worker data in various ways (Pasquinelli, 2023), such as generating new scripts without the need for human labor. This recurring discourse played a key role in strengthening the discursive power of the strikes. In addition to framing AI as a labor threat, workers also positioned it as part of a broader cultural dispute over the meaning of creativity. For the WGA, creativity is not reducible to computation or data synthesis, but is grounded in human experiences, emotions, and social life. As Monique Alvarez, a member of the WGA’s strike core group, stated: ‘Our life experience, our soul, our spirit and the blood in our veins. This is our source material.’ This articulation of </w:t>
      </w:r>
      <w:r w:rsidRPr="004940C1">
        <w:rPr>
          <w:rStyle w:val="Emphasis"/>
        </w:rPr>
        <w:t>creativity</w:t>
      </w:r>
      <w:r w:rsidRPr="00FD5357">
        <w:rPr>
          <w:sz w:val="16"/>
        </w:rPr>
        <w:t xml:space="preserve"> worked discursively to </w:t>
      </w:r>
      <w:r w:rsidRPr="004940C1">
        <w:rPr>
          <w:rStyle w:val="StyleUnderline"/>
        </w:rPr>
        <w:t>reclaim</w:t>
      </w:r>
      <w:r w:rsidRPr="00FD5357">
        <w:rPr>
          <w:sz w:val="16"/>
        </w:rPr>
        <w:t xml:space="preserve"> authorship and </w:t>
      </w:r>
      <w:r w:rsidRPr="004940C1">
        <w:rPr>
          <w:rStyle w:val="Emphasis"/>
        </w:rPr>
        <w:t>subjectivity</w:t>
      </w:r>
      <w:r w:rsidRPr="004940C1">
        <w:rPr>
          <w:rStyle w:val="StyleUnderline"/>
        </w:rPr>
        <w:t xml:space="preserve"> as human and </w:t>
      </w:r>
      <w:r w:rsidRPr="004940C1">
        <w:rPr>
          <w:rStyle w:val="Emphasis"/>
        </w:rPr>
        <w:t>relational processes</w:t>
      </w:r>
      <w:r w:rsidRPr="00FD5357">
        <w:rPr>
          <w:sz w:val="16"/>
        </w:rPr>
        <w:t>. As one social media post emphasized, ‘</w:t>
      </w:r>
      <w:r w:rsidRPr="0048378A">
        <w:rPr>
          <w:rStyle w:val="StyleUnderline"/>
          <w:highlight w:val="cyan"/>
        </w:rPr>
        <w:t>AI</w:t>
      </w:r>
      <w:r w:rsidRPr="00FD5357">
        <w:rPr>
          <w:sz w:val="16"/>
        </w:rPr>
        <w:t xml:space="preserve"> is not a creative process, but a </w:t>
      </w:r>
      <w:r w:rsidRPr="004940C1">
        <w:rPr>
          <w:rStyle w:val="StyleUnderline"/>
        </w:rPr>
        <w:t>financially driven entity</w:t>
      </w:r>
      <w:r w:rsidRPr="00FD5357">
        <w:rPr>
          <w:sz w:val="16"/>
        </w:rPr>
        <w:t xml:space="preserve"> set out to </w:t>
      </w:r>
      <w:r w:rsidRPr="0048378A">
        <w:rPr>
          <w:rStyle w:val="Emphasis"/>
          <w:highlight w:val="cyan"/>
        </w:rPr>
        <w:t>limit</w:t>
      </w:r>
      <w:r w:rsidRPr="004940C1">
        <w:rPr>
          <w:rStyle w:val="StyleUnderline"/>
        </w:rPr>
        <w:t xml:space="preserve"> our </w:t>
      </w:r>
      <w:r w:rsidRPr="0048378A">
        <w:rPr>
          <w:rStyle w:val="Emphasis"/>
          <w:highlight w:val="cyan"/>
        </w:rPr>
        <w:t>progress</w:t>
      </w:r>
      <w:r w:rsidRPr="0048378A">
        <w:rPr>
          <w:rStyle w:val="StyleUnderline"/>
          <w:highlight w:val="cyan"/>
        </w:rPr>
        <w:t xml:space="preserve"> and </w:t>
      </w:r>
      <w:r w:rsidRPr="0048378A">
        <w:rPr>
          <w:rStyle w:val="Emphasis"/>
          <w:highlight w:val="cyan"/>
        </w:rPr>
        <w:t>devalue humanity</w:t>
      </w:r>
      <w:r w:rsidRPr="00FD5357">
        <w:rPr>
          <w:sz w:val="16"/>
        </w:rPr>
        <w:t xml:space="preserve">.’ In this way, the writers challenged dominant narratives of innovation by asserting that </w:t>
      </w:r>
      <w:r w:rsidRPr="004940C1">
        <w:rPr>
          <w:rStyle w:val="StyleUnderline"/>
        </w:rPr>
        <w:t>creativity cannot be disentangled from the social conditions of its production</w:t>
      </w:r>
      <w:r w:rsidRPr="00FD5357">
        <w:rPr>
          <w:sz w:val="16"/>
        </w:rPr>
        <w:t xml:space="preserve">. At the same time, workers resisted simplistic moral framings of AI as either inherently ‘good’ or ‘bad.’ Several emphasized that their </w:t>
      </w:r>
      <w:r w:rsidRPr="004940C1">
        <w:rPr>
          <w:rStyle w:val="StyleUnderline"/>
        </w:rPr>
        <w:t xml:space="preserve">critique was not anti-technology, but </w:t>
      </w:r>
      <w:r w:rsidRPr="0048378A">
        <w:rPr>
          <w:rStyle w:val="StyleUnderline"/>
        </w:rPr>
        <w:t>rather</w:t>
      </w:r>
      <w:r w:rsidRPr="004940C1">
        <w:rPr>
          <w:rStyle w:val="StyleUnderline"/>
        </w:rPr>
        <w:t xml:space="preserve"> a </w:t>
      </w:r>
      <w:r w:rsidRPr="0048378A">
        <w:rPr>
          <w:rStyle w:val="StyleUnderline"/>
          <w:highlight w:val="cyan"/>
        </w:rPr>
        <w:t xml:space="preserve">call for a </w:t>
      </w:r>
      <w:r w:rsidRPr="0048378A">
        <w:rPr>
          <w:rStyle w:val="Emphasis"/>
          <w:highlight w:val="cyan"/>
        </w:rPr>
        <w:t>worker-led regulation</w:t>
      </w:r>
      <w:r w:rsidRPr="0048378A">
        <w:rPr>
          <w:rStyle w:val="StyleUnderline"/>
          <w:highlight w:val="cyan"/>
        </w:rPr>
        <w:t xml:space="preserve"> of </w:t>
      </w:r>
      <w:r w:rsidRPr="0048378A">
        <w:rPr>
          <w:rStyle w:val="Emphasis"/>
          <w:highlight w:val="cyan"/>
        </w:rPr>
        <w:t>generative AI</w:t>
      </w:r>
      <w:r w:rsidRPr="00FD5357">
        <w:rPr>
          <w:sz w:val="16"/>
        </w:rPr>
        <w:t xml:space="preserve"> as a core message. As Victoria Pollack noted, ‘We’re not saying AI is bad. We’ve been using AI for a long time already to tile a stadium. It was just a conversation of the negotiation of regulation. Let’s come to a common ground.’ Through these messages, they put the public debate around AI not as a battle between progress and resistance, but as a question of power inequalities and labor rights. The language of regulation, in this context, was closely tied to protection, both social and labor-related. Across livestreams and social media posts, workers repeatedly warned that the </w:t>
      </w:r>
      <w:r w:rsidRPr="004940C1">
        <w:rPr>
          <w:rStyle w:val="Emphasis"/>
        </w:rPr>
        <w:t>absence</w:t>
      </w:r>
      <w:r w:rsidRPr="004940C1">
        <w:rPr>
          <w:rStyle w:val="StyleUnderline"/>
        </w:rPr>
        <w:t xml:space="preserve"> of </w:t>
      </w:r>
      <w:r w:rsidRPr="004940C1">
        <w:rPr>
          <w:rStyle w:val="Emphasis"/>
        </w:rPr>
        <w:t>clear protections</w:t>
      </w:r>
      <w:r w:rsidRPr="00FD5357">
        <w:rPr>
          <w:sz w:val="16"/>
        </w:rPr>
        <w:t xml:space="preserve"> would lead to mass job displacement and the erosion of </w:t>
      </w:r>
      <w:r w:rsidRPr="004940C1">
        <w:rPr>
          <w:rStyle w:val="StyleUnderline"/>
        </w:rPr>
        <w:t>cultural workers</w:t>
      </w:r>
      <w:r w:rsidRPr="00FD5357">
        <w:rPr>
          <w:sz w:val="16"/>
        </w:rPr>
        <w:t xml:space="preserve"> and industries: ‘Without regulation it will </w:t>
      </w:r>
      <w:r w:rsidRPr="004940C1">
        <w:rPr>
          <w:rStyle w:val="Emphasis"/>
        </w:rPr>
        <w:t>eliminate</w:t>
      </w:r>
      <w:r w:rsidRPr="004940C1">
        <w:rPr>
          <w:rStyle w:val="StyleUnderline"/>
        </w:rPr>
        <w:t xml:space="preserve"> many </w:t>
      </w:r>
      <w:r w:rsidRPr="004940C1">
        <w:rPr>
          <w:rStyle w:val="Emphasis"/>
        </w:rPr>
        <w:t>human jobs</w:t>
      </w:r>
      <w:r w:rsidRPr="004940C1">
        <w:rPr>
          <w:rStyle w:val="StyleUnderline"/>
        </w:rPr>
        <w:t xml:space="preserve"> in this industry and beyond, and </w:t>
      </w:r>
      <w:r w:rsidRPr="004940C1">
        <w:rPr>
          <w:rStyle w:val="Emphasis"/>
        </w:rPr>
        <w:t>suck</w:t>
      </w:r>
      <w:r w:rsidRPr="004940C1">
        <w:rPr>
          <w:rStyle w:val="StyleUnderline"/>
        </w:rPr>
        <w:t xml:space="preserve"> the </w:t>
      </w:r>
      <w:r w:rsidRPr="004940C1">
        <w:rPr>
          <w:rStyle w:val="Emphasis"/>
        </w:rPr>
        <w:t xml:space="preserve">very humanity </w:t>
      </w:r>
      <w:r w:rsidRPr="004940C1">
        <w:rPr>
          <w:rStyle w:val="StyleUnderline"/>
        </w:rPr>
        <w:t>out of</w:t>
      </w:r>
      <w:r w:rsidRPr="00FD5357">
        <w:rPr>
          <w:sz w:val="16"/>
        </w:rPr>
        <w:t xml:space="preserve"> the storytelling.’ Another post emphasized that current AI development is ‘set up not only to destroy jobs across the arts and many fields without much clear restrictions and protections.’ These narratives framed the demand for AI regulation as a struggle over the power workers have to govern these technologies, in which discursive power becomes central to shaping not only public opinion but also future legal and </w:t>
      </w:r>
      <w:r w:rsidRPr="00CB28A5">
        <w:rPr>
          <w:rStyle w:val="Emphasis"/>
        </w:rPr>
        <w:t>institutional frameworks</w:t>
      </w:r>
      <w:r w:rsidRPr="00FD5357">
        <w:rPr>
          <w:sz w:val="16"/>
        </w:rPr>
        <w:t xml:space="preserve">. A third critical discursive intervention centered on representation. Workers argued that generative AI, largely designed by homogenous groups, ‘primarily white straight males,’ as one Instagram post put it, reproduces long-standing racial, gender, and class inequalities (Noble, 2018). According to Tibaldi, in interview, ‘AI is setting that back further because it’s racist and sexist, not representing different points of view. We need more representation.’ Although less formalized into policy demands, these critiques suggest an emergent discourse around algorithmic justice, calling for more inclusive narratives and diverse authorship in the sector. Workers used these discourses to expand the terrain of bargaining, articulating AI as not only an economic or technological issue but a deeply social and political one, including the stories Hollywood will tell in the future. Therefore, the discursive power was not a secondary dimension of the worker power in the Hollywood strikes. Through slogans, testimonies, live streams, and </w:t>
      </w:r>
      <w:r w:rsidRPr="0048378A">
        <w:rPr>
          <w:rStyle w:val="Emphasis"/>
          <w:highlight w:val="cyan"/>
        </w:rPr>
        <w:t>media interventions</w:t>
      </w:r>
      <w:r w:rsidRPr="00FD5357">
        <w:rPr>
          <w:sz w:val="16"/>
        </w:rPr>
        <w:t xml:space="preserve">, </w:t>
      </w:r>
      <w:r w:rsidRPr="0051352C">
        <w:rPr>
          <w:rStyle w:val="StyleUnderline"/>
        </w:rPr>
        <w:t>workers</w:t>
      </w:r>
      <w:r w:rsidRPr="00FD5357">
        <w:rPr>
          <w:sz w:val="16"/>
        </w:rPr>
        <w:t xml:space="preserve"> </w:t>
      </w:r>
      <w:r w:rsidRPr="0048378A">
        <w:rPr>
          <w:rStyle w:val="StyleUnderline"/>
          <w:highlight w:val="cyan"/>
        </w:rPr>
        <w:t>shaped</w:t>
      </w:r>
      <w:r w:rsidRPr="004940C1">
        <w:rPr>
          <w:rStyle w:val="StyleUnderline"/>
        </w:rPr>
        <w:t xml:space="preserve"> </w:t>
      </w:r>
      <w:r w:rsidRPr="004940C1">
        <w:rPr>
          <w:rStyle w:val="Emphasis"/>
        </w:rPr>
        <w:t xml:space="preserve">public </w:t>
      </w:r>
      <w:r w:rsidRPr="0048378A">
        <w:rPr>
          <w:rStyle w:val="Emphasis"/>
          <w:highlight w:val="cyan"/>
        </w:rPr>
        <w:t>narratives</w:t>
      </w:r>
      <w:r w:rsidRPr="0048378A">
        <w:rPr>
          <w:sz w:val="16"/>
          <w:highlight w:val="cyan"/>
        </w:rPr>
        <w:t xml:space="preserve">, </w:t>
      </w:r>
      <w:r w:rsidRPr="0048378A">
        <w:rPr>
          <w:rStyle w:val="StyleUnderline"/>
          <w:highlight w:val="cyan"/>
        </w:rPr>
        <w:t xml:space="preserve">mobilized </w:t>
      </w:r>
      <w:r w:rsidRPr="0048378A">
        <w:rPr>
          <w:rStyle w:val="Emphasis"/>
          <w:highlight w:val="cyan"/>
        </w:rPr>
        <w:t>alliances</w:t>
      </w:r>
      <w:r w:rsidRPr="0048378A">
        <w:rPr>
          <w:sz w:val="16"/>
          <w:highlight w:val="cyan"/>
        </w:rPr>
        <w:t xml:space="preserve">, </w:t>
      </w:r>
      <w:r w:rsidRPr="0048378A">
        <w:rPr>
          <w:rStyle w:val="StyleUnderline"/>
          <w:highlight w:val="cyan"/>
        </w:rPr>
        <w:t xml:space="preserve">and </w:t>
      </w:r>
      <w:r w:rsidRPr="0048378A">
        <w:rPr>
          <w:rStyle w:val="Emphasis"/>
          <w:highlight w:val="cyan"/>
        </w:rPr>
        <w:t>framed</w:t>
      </w:r>
      <w:r w:rsidRPr="004940C1">
        <w:rPr>
          <w:rStyle w:val="Emphasis"/>
        </w:rPr>
        <w:t xml:space="preserve"> the </w:t>
      </w:r>
      <w:r w:rsidRPr="0048378A">
        <w:rPr>
          <w:rStyle w:val="Emphasis"/>
          <w:highlight w:val="cyan"/>
        </w:rPr>
        <w:t>stakes</w:t>
      </w:r>
      <w:r w:rsidRPr="00FD5357">
        <w:rPr>
          <w:sz w:val="16"/>
        </w:rPr>
        <w:t xml:space="preserve"> </w:t>
      </w:r>
      <w:r w:rsidRPr="004940C1">
        <w:rPr>
          <w:rStyle w:val="StyleUnderline"/>
        </w:rPr>
        <w:t>of</w:t>
      </w:r>
      <w:r w:rsidRPr="00FD5357">
        <w:rPr>
          <w:sz w:val="16"/>
        </w:rPr>
        <w:t xml:space="preserve"> generative AI as a labor, cultural, and </w:t>
      </w:r>
      <w:r w:rsidRPr="004940C1">
        <w:rPr>
          <w:rStyle w:val="Emphasis"/>
        </w:rPr>
        <w:t>political issue</w:t>
      </w:r>
      <w:r w:rsidRPr="00FD5357">
        <w:rPr>
          <w:sz w:val="16"/>
        </w:rPr>
        <w:t xml:space="preserve">. It was a broader </w:t>
      </w:r>
      <w:r w:rsidRPr="004940C1">
        <w:rPr>
          <w:rStyle w:val="StyleUnderline"/>
        </w:rPr>
        <w:t xml:space="preserve">process of </w:t>
      </w:r>
      <w:r w:rsidRPr="004940C1">
        <w:rPr>
          <w:rStyle w:val="Emphasis"/>
        </w:rPr>
        <w:lastRenderedPageBreak/>
        <w:t>public debate</w:t>
      </w:r>
      <w:r w:rsidRPr="00FD5357">
        <w:rPr>
          <w:sz w:val="16"/>
        </w:rPr>
        <w:t xml:space="preserve">, mobilization, and creative resistance, as writers and the union actively </w:t>
      </w:r>
      <w:r w:rsidRPr="0048378A">
        <w:rPr>
          <w:rStyle w:val="Emphasis"/>
          <w:highlight w:val="cyan"/>
        </w:rPr>
        <w:t>invited society</w:t>
      </w:r>
      <w:r w:rsidRPr="0048378A">
        <w:rPr>
          <w:rStyle w:val="StyleUnderline"/>
          <w:highlight w:val="cyan"/>
        </w:rPr>
        <w:t xml:space="preserve"> into</w:t>
      </w:r>
      <w:r w:rsidRPr="00FD5357">
        <w:rPr>
          <w:sz w:val="16"/>
        </w:rPr>
        <w:t xml:space="preserve"> the </w:t>
      </w:r>
      <w:r w:rsidRPr="00184AFE">
        <w:rPr>
          <w:rStyle w:val="Emphasis"/>
          <w:highlight w:val="cyan"/>
        </w:rPr>
        <w:t>conversation</w:t>
      </w:r>
      <w:r w:rsidRPr="00FD5357">
        <w:rPr>
          <w:sz w:val="16"/>
        </w:rPr>
        <w:t>. Their discourse also valued regulatory debates and reasserted the value of human labor. The success of the bargaining process was thus closely tied to the writers’ ability to build alliances and engage with a wide range of actors and institutions. Conclusions Drawing on the power resources approach, we have shown how the Writers Guild of America (WGA) combined institutional, structural, and discursive power to contest, negotiate, and ultimately shape the use of generative AI in their sector. First, institutional power played a decisive role. The WGA’s long-standing history of labor struggles over technological change, from VHS to streamings, created the legal frameworks, collective memory, and union infrastructure necessary to engage with the challenges of generative AI. This was not a spontaneous response, but the results of a history of technological bargaining. The ability to secure an enforceable agreement on generative AI, embedded within the Minimum Basic Agreement (MBA), was only possible because of this accumulated institutional strength. Second, the writers exercised a high degree of structural power. Their strategic and specific class position, in the US cultural industry, specifically in Hollywood, enabled them to stop a global industry. Over 146 days, their strike disrupted major cultural outputs. Their leverage was grounded in their capacity to stop production and compel industry-wide negotiations. Structural power, however, is not evenly distributed even within the same industry or between countries. The WGA’s ability to activate it evidences a broader point in our argument: worker-led AI governance is always contingent on a sector’s class composition and worker power. Third, discursive power was decisive and crucial to the strike’s success. Hollywood writers mobilized public opinion, engaged audiences, and reframed AI not as innovation, but as a labor threat, site of labor exploitation, cultural erasure, and democratic concern. Their slogans, as ‘AI is not art’ and ‘AI is soulless’ helped construct new narratives around generative AI in the public opinion. Through creative campaigning and media visibility, writers brought AI governance into mainstream debate. The power resources approach allowed us to analyze how Hollywood writers strategically combined these forms of power in context. It also revealed the limits of each resource: structural power depends on class location and bargaining power, institutional power on historical accumulation, and discursive power on visibility and resonance. Importantly, these power forms are relational, as they are located within class struggles. For instance, companies can attempt to co-opt, circumvent bargaining or offer PR narratives for the circulation of antagonisms (Mularoni &amp; Dyer-Witheford 2025). As such, worker-led AI governance should not be seen as a linear or guaranteed process, but as one shaped by the possibilities and limits of worker power in certain contexts. Beyond the perhaps obvious claim that workers must have a voice in AI governance, this article argues that such a voice can only be realized under specific conditions of worker power and struggles.</w:t>
      </w:r>
    </w:p>
    <w:p w14:paraId="48C3369B" w14:textId="77777777" w:rsidR="006218AC" w:rsidRPr="00777038" w:rsidRDefault="006218AC" w:rsidP="006218AC">
      <w:pPr>
        <w:pStyle w:val="Heading4"/>
      </w:pPr>
      <w:r>
        <w:t xml:space="preserve">Declining creative intelligence opens up an </w:t>
      </w:r>
      <w:r w:rsidRPr="00120251">
        <w:rPr>
          <w:u w:val="single"/>
        </w:rPr>
        <w:t>existential</w:t>
      </w:r>
      <w:r>
        <w:t xml:space="preserve"> pandoras box. </w:t>
      </w:r>
    </w:p>
    <w:p w14:paraId="0412C136" w14:textId="77777777" w:rsidR="006218AC" w:rsidRPr="000878BA" w:rsidRDefault="006218AC" w:rsidP="006218AC">
      <w:r>
        <w:rPr>
          <w:rStyle w:val="Style13ptBold"/>
        </w:rPr>
        <w:t xml:space="preserve">Yang </w:t>
      </w:r>
      <w:r w:rsidRPr="000878BA">
        <w:rPr>
          <w:rStyle w:val="Style13ptBold"/>
          <w:b w:val="0"/>
          <w:bCs w:val="0"/>
        </w:rPr>
        <w:t>et al</w:t>
      </w:r>
      <w:r>
        <w:rPr>
          <w:rStyle w:val="Style13ptBold"/>
        </w:rPr>
        <w:t xml:space="preserve"> 23 </w:t>
      </w:r>
      <w:r w:rsidRPr="000878BA">
        <w:t>[Vicky Chuqiao Yang; Assistant Professor @ MIT Sloan School of Management. Anders Sandberg; Senior Research Fellow @ Future of Humanity Institute. Sep 26, “Collective Intelligence as Infrastructure for Reducing Broad Global Catastrophic Risks” https://arxiv.org/abs/2205.03300. Minion]</w:t>
      </w:r>
    </w:p>
    <w:p w14:paraId="5E8AF37B" w14:textId="77777777" w:rsidR="006218AC" w:rsidRPr="00DF7E61" w:rsidRDefault="006218AC" w:rsidP="006218AC">
      <w:pPr>
        <w:rPr>
          <w:sz w:val="14"/>
        </w:rPr>
      </w:pPr>
      <w:r w:rsidRPr="00DF7E61">
        <w:rPr>
          <w:sz w:val="14"/>
        </w:rPr>
        <w:t xml:space="preserve">Recent years have witnessed increasing concerns for humanity’s survival and prosperity in the long-term future. Scholars are increasingly concerned about global catastrophic events. Examples of such events include </w:t>
      </w:r>
      <w:r w:rsidRPr="001642D5">
        <w:rPr>
          <w:rStyle w:val="Emphasis"/>
          <w:highlight w:val="cyan"/>
        </w:rPr>
        <w:t>nuclear wars</w:t>
      </w:r>
      <w:r w:rsidRPr="001642D5">
        <w:rPr>
          <w:sz w:val="14"/>
          <w:highlight w:val="cyan"/>
        </w:rPr>
        <w:t xml:space="preserve">, </w:t>
      </w:r>
      <w:r w:rsidRPr="001642D5">
        <w:rPr>
          <w:rStyle w:val="Emphasis"/>
          <w:highlight w:val="cyan"/>
        </w:rPr>
        <w:t>climate catastrophes</w:t>
      </w:r>
      <w:r w:rsidRPr="00DF7E61">
        <w:rPr>
          <w:sz w:val="14"/>
        </w:rPr>
        <w:t xml:space="preserve"> leading to large-scale </w:t>
      </w:r>
      <w:r w:rsidRPr="001642D5">
        <w:rPr>
          <w:rStyle w:val="StyleUnderline"/>
          <w:highlight w:val="cyan"/>
        </w:rPr>
        <w:t xml:space="preserve">failures in </w:t>
      </w:r>
      <w:r w:rsidRPr="001642D5">
        <w:rPr>
          <w:rStyle w:val="Emphasis"/>
          <w:highlight w:val="cyan"/>
        </w:rPr>
        <w:t>agriculture</w:t>
      </w:r>
      <w:r w:rsidRPr="00DF7E61">
        <w:rPr>
          <w:sz w:val="14"/>
        </w:rPr>
        <w:t xml:space="preserve">, </w:t>
      </w:r>
      <w:r w:rsidRPr="001642D5">
        <w:rPr>
          <w:rStyle w:val="Emphasis"/>
          <w:highlight w:val="cyan"/>
        </w:rPr>
        <w:t>pandemics</w:t>
      </w:r>
      <w:r w:rsidRPr="001642D5">
        <w:rPr>
          <w:sz w:val="14"/>
          <w:highlight w:val="cyan"/>
        </w:rPr>
        <w:t xml:space="preserve">, </w:t>
      </w:r>
      <w:r w:rsidRPr="001642D5">
        <w:rPr>
          <w:sz w:val="16"/>
        </w:rPr>
        <w:t xml:space="preserve">and powerful artificial intelligence (AI) </w:t>
      </w:r>
      <w:r w:rsidRPr="001642D5">
        <w:rPr>
          <w:rStyle w:val="StyleUnderline"/>
          <w:highlight w:val="cyan"/>
        </w:rPr>
        <w:t>not aligned</w:t>
      </w:r>
      <w:r w:rsidRPr="001642D5">
        <w:rPr>
          <w:sz w:val="16"/>
        </w:rPr>
        <w:t xml:space="preserve"> with human values </w:t>
      </w:r>
      <w:r w:rsidRPr="00DF7E61">
        <w:rPr>
          <w:sz w:val="14"/>
        </w:rPr>
        <w:t xml:space="preserve">(see Ord, 2020 for a summary). Other scholars are also concerned with future </w:t>
      </w:r>
      <w:r w:rsidRPr="001642D5">
        <w:rPr>
          <w:rStyle w:val="Emphasis"/>
          <w:highlight w:val="cyan"/>
        </w:rPr>
        <w:t>tech</w:t>
      </w:r>
      <w:r w:rsidRPr="001642D5">
        <w:rPr>
          <w:rStyle w:val="StyleUnderline"/>
        </w:rPr>
        <w:t xml:space="preserve">nological </w:t>
      </w:r>
      <w:r w:rsidRPr="001642D5">
        <w:rPr>
          <w:rStyle w:val="Emphasis"/>
          <w:highlight w:val="cyan"/>
        </w:rPr>
        <w:t>innovations</w:t>
      </w:r>
      <w:r w:rsidRPr="00DF7E61">
        <w:rPr>
          <w:sz w:val="14"/>
        </w:rPr>
        <w:t xml:space="preserve"> that </w:t>
      </w:r>
      <w:r w:rsidRPr="000878BA">
        <w:rPr>
          <w:rStyle w:val="StyleUnderline"/>
        </w:rPr>
        <w:t>enable</w:t>
      </w:r>
      <w:r w:rsidRPr="00DF7E61">
        <w:rPr>
          <w:sz w:val="14"/>
        </w:rPr>
        <w:t xml:space="preserve"> a single </w:t>
      </w:r>
      <w:r w:rsidRPr="000878BA">
        <w:rPr>
          <w:rStyle w:val="StyleUnderline"/>
        </w:rPr>
        <w:t xml:space="preserve">individual to have </w:t>
      </w:r>
      <w:r w:rsidRPr="001642D5">
        <w:rPr>
          <w:rStyle w:val="StyleUnderline"/>
          <w:highlight w:val="cyan"/>
        </w:rPr>
        <w:t xml:space="preserve">great </w:t>
      </w:r>
      <w:r w:rsidRPr="001642D5">
        <w:rPr>
          <w:rStyle w:val="Emphasis"/>
          <w:highlight w:val="cyan"/>
        </w:rPr>
        <w:t>destructive power</w:t>
      </w:r>
      <w:r w:rsidRPr="00DF7E61">
        <w:rPr>
          <w:sz w:val="14"/>
        </w:rPr>
        <w:t>, such as DIY biohacking tools that can kill millions (Bostrom, 2019). Scholars studying these potentially catastrophic events and how to mitigate them have formed a transdisciplinary field called global catastrophic risks (GCR), and a subset focused on events that can lead to human extinction is referred to as existential risks. An associated, more practice-focused field, effective altruism, investigates how an individual can do the most good to help others. These areas are not only of concern to academics but have also attracted considerable attention and action in philanthropic efforts.</w:t>
      </w:r>
    </w:p>
    <w:p w14:paraId="13AB9EBC" w14:textId="77777777" w:rsidR="006218AC" w:rsidRPr="00DF7E61" w:rsidRDefault="006218AC" w:rsidP="006218AC">
      <w:pPr>
        <w:rPr>
          <w:sz w:val="14"/>
        </w:rPr>
      </w:pPr>
      <w:r w:rsidRPr="00DF7E61">
        <w:rPr>
          <w:sz w:val="14"/>
        </w:rPr>
        <w:t>Discussion in GCR has been centered around which risks are likely to occur and how to circumvent each one. A critical component crosscuts many, if not all, risks but remains less explored—</w:t>
      </w:r>
      <w:r w:rsidRPr="001642D5">
        <w:rPr>
          <w:rStyle w:val="StyleUnderline"/>
        </w:rPr>
        <w:t>GCR</w:t>
      </w:r>
      <w:r w:rsidRPr="000878BA">
        <w:rPr>
          <w:rStyle w:val="StyleUnderline"/>
        </w:rPr>
        <w:t xml:space="preserve"> </w:t>
      </w:r>
      <w:r w:rsidRPr="001642D5">
        <w:rPr>
          <w:rStyle w:val="StyleUnderline"/>
          <w:highlight w:val="cyan"/>
        </w:rPr>
        <w:t xml:space="preserve">reduction </w:t>
      </w:r>
      <w:r w:rsidRPr="001642D5">
        <w:rPr>
          <w:rStyle w:val="Emphasis"/>
          <w:highlight w:val="cyan"/>
        </w:rPr>
        <w:t>hinges</w:t>
      </w:r>
      <w:r w:rsidRPr="001642D5">
        <w:rPr>
          <w:sz w:val="14"/>
          <w:highlight w:val="cyan"/>
        </w:rPr>
        <w:t xml:space="preserve"> </w:t>
      </w:r>
      <w:r w:rsidRPr="001642D5">
        <w:rPr>
          <w:rStyle w:val="StyleUnderline"/>
          <w:highlight w:val="cyan"/>
        </w:rPr>
        <w:t>on</w:t>
      </w:r>
      <w:r w:rsidRPr="00DF7E61">
        <w:rPr>
          <w:sz w:val="14"/>
        </w:rPr>
        <w:t xml:space="preserve"> </w:t>
      </w:r>
      <w:r w:rsidRPr="000878BA">
        <w:rPr>
          <w:rStyle w:val="StyleUnderline"/>
        </w:rPr>
        <w:t xml:space="preserve">the better </w:t>
      </w:r>
      <w:r w:rsidRPr="001642D5">
        <w:rPr>
          <w:rStyle w:val="Emphasis"/>
          <w:sz w:val="30"/>
          <w:szCs w:val="30"/>
          <w:highlight w:val="cyan"/>
        </w:rPr>
        <w:t>collective performance</w:t>
      </w:r>
      <w:r w:rsidRPr="001642D5">
        <w:rPr>
          <w:rStyle w:val="StyleUnderline"/>
          <w:highlight w:val="cyan"/>
        </w:rPr>
        <w:t xml:space="preserve"> of</w:t>
      </w:r>
      <w:r w:rsidRPr="000878BA">
        <w:rPr>
          <w:rStyle w:val="StyleUnderline"/>
        </w:rPr>
        <w:t xml:space="preserve"> human </w:t>
      </w:r>
      <w:r w:rsidRPr="001642D5">
        <w:rPr>
          <w:rStyle w:val="StyleUnderline"/>
          <w:highlight w:val="cyan"/>
        </w:rPr>
        <w:t>groups</w:t>
      </w:r>
      <w:r w:rsidRPr="00DF7E61">
        <w:rPr>
          <w:sz w:val="14"/>
        </w:rPr>
        <w:t xml:space="preserve">. For example, mitigating global pandemic risks includes coordinating individual lifestyle changes, the scientific community's research efforts, and nation-states' policies. We consider factors helping to mitigate many risk scenarios “infrastructures” of the system. Prior research investigated several other such factors, including several risks having the common denominator of disrupting agriculture (Denkenberger et al., 2021); the pace of regulatory innovation being far slower than that of technological innovation (Marchant, 2011); and dangerous technology being accessible to a small number of actors (Bostrom, 2019). The vulnerability of having a </w:t>
      </w:r>
      <w:r w:rsidRPr="001642D5">
        <w:rPr>
          <w:rStyle w:val="Emphasis"/>
          <w:highlight w:val="cyan"/>
        </w:rPr>
        <w:t>weak</w:t>
      </w:r>
      <w:r w:rsidRPr="001642D5">
        <w:rPr>
          <w:rStyle w:val="StyleUnderline"/>
          <w:highlight w:val="cyan"/>
        </w:rPr>
        <w:t xml:space="preserve"> infrastructure</w:t>
      </w:r>
      <w:r w:rsidRPr="00DF7E61">
        <w:rPr>
          <w:sz w:val="14"/>
        </w:rPr>
        <w:t xml:space="preserve">, such as </w:t>
      </w:r>
      <w:r w:rsidRPr="001642D5">
        <w:rPr>
          <w:rStyle w:val="Emphasis"/>
          <w:highlight w:val="cyan"/>
        </w:rPr>
        <w:t>in collective decision-making</w:t>
      </w:r>
      <w:r w:rsidRPr="001642D5">
        <w:rPr>
          <w:rStyle w:val="StyleUnderline"/>
        </w:rPr>
        <w:t xml:space="preserve"> and</w:t>
      </w:r>
      <w:r w:rsidRPr="001642D5">
        <w:t xml:space="preserve"> </w:t>
      </w:r>
      <w:r w:rsidRPr="001642D5">
        <w:rPr>
          <w:rStyle w:val="Emphasis"/>
          <w:highlight w:val="cyan"/>
        </w:rPr>
        <w:t>collective action, reduces</w:t>
      </w:r>
      <w:r w:rsidRPr="000878BA">
        <w:rPr>
          <w:rStyle w:val="StyleUnderline"/>
        </w:rPr>
        <w:t xml:space="preserve"> the general </w:t>
      </w:r>
      <w:r w:rsidRPr="001642D5">
        <w:rPr>
          <w:rStyle w:val="Emphasis"/>
          <w:highlight w:val="cyan"/>
        </w:rPr>
        <w:t xml:space="preserve">stability </w:t>
      </w:r>
      <w:r w:rsidRPr="001642D5">
        <w:rPr>
          <w:rStyle w:val="StyleUnderline"/>
          <w:highlight w:val="cyan"/>
        </w:rPr>
        <w:t>of</w:t>
      </w:r>
      <w:r w:rsidRPr="000878BA">
        <w:rPr>
          <w:rStyle w:val="StyleUnderline"/>
        </w:rPr>
        <w:t xml:space="preserve"> the </w:t>
      </w:r>
      <w:r w:rsidRPr="001642D5">
        <w:rPr>
          <w:rStyle w:val="StyleUnderline"/>
          <w:highlight w:val="cyan"/>
        </w:rPr>
        <w:t>system</w:t>
      </w:r>
      <w:r w:rsidRPr="00DF7E61">
        <w:rPr>
          <w:sz w:val="14"/>
        </w:rPr>
        <w:t>. Such a system can be compared to a tightrope walker—many forces can lead them to fall, be it a gust of wind or a shake of the body. Compared to focusing on which forces will tip the tightrope walker over and prevent these forces from happening, it is more useful to identify tools that can help improve the general stability of the system. For example, adding a balancing pole (Fig 1), which increases the toques needed that lead to a fall and expands the walker’s ability to adjust their center of gravity through small pole movements. Similarly, in GCR mitigation, it is essential to consider building general tools, such as the capability for collective decision-making, that improve a system’s ability to respond to change. This view is echoed in a perspective piece for collective behavior to be considered a “crisis discipline” (Bak-Coleman et al., 2021). The idea of a system’s stability to any perturbation also goes beyond metaphors---it has been rigorously developed in the mathematical theory of dynamical systems, and there has been promising progress (albeit with limitations) in inferring the closeness of a system to its tipping point from time-series data (Pananos et al., 2017; Bury et al., 2022).</w:t>
      </w:r>
    </w:p>
    <w:p w14:paraId="39F55F19" w14:textId="77777777" w:rsidR="006218AC" w:rsidRPr="00DF7E61" w:rsidRDefault="006218AC" w:rsidP="006218AC">
      <w:pPr>
        <w:rPr>
          <w:sz w:val="14"/>
        </w:rPr>
      </w:pPr>
      <w:r w:rsidRPr="00DF7E61">
        <w:rPr>
          <w:sz w:val="14"/>
        </w:rPr>
        <w:t xml:space="preserve">While most GCR mitigation efforts center on resolving technological challenges, a significant minority of the GCR community is concerned with human collective decision and action (Liu et al., 2018) and typically frame these issues as coordination problems that can be approached in a game-theoretic framework such as in </w:t>
      </w:r>
      <w:r w:rsidRPr="00DF7E61">
        <w:rPr>
          <w:sz w:val="14"/>
        </w:rPr>
        <w:lastRenderedPageBreak/>
        <w:t xml:space="preserve">prisoner’s dilemma. While informative in many applications, it can be too narrow and restricting to think about these complex phenomena of collective decisions and action exclusively as problems of coordination. Firstly, this framework typically considers a small number or type of agents with a fixed set of explicit rules. While many hard problems we face are among a large number or type of agents, and the mechanisms of interaction may be implicit or change over time. This distinction is at the core of some most important human endeavors--- humans created systems for unrelated individuals to cooperate at a large scale and in a wide range of ways (Melis &amp; Semmann, 2010). This is unique among animals. For example, chimpanzees and other mammals can cooperate in flexible ways but in smaller groups; social insects, such as bees and ants, can work in large numbers but with more rigid roles. Second, besides the consideration of group size and flexible ways of interaction, another issue with viewing the human collective through the lens of coordination is that it tends to dwell on the negative outcomes of poor coordination, like the tragedy of the commons. These are important to avoid; however, making it the sole focus risks neglecting the upsides of the human collective, where the group is more capable than the sum of the individuals within it. The focus on avoiding bad coordination may lead to neglecting how to achieve that. Instead of thinking about these human collective issues as an issue of coordination, we would advocate for thinking about them more broadly as an issue of Collective Intelligence, one of how to process distributed information effectively in order to reach common goals. </w:t>
      </w:r>
    </w:p>
    <w:p w14:paraId="154E22E4" w14:textId="77777777" w:rsidR="006218AC" w:rsidRPr="00DF7E61" w:rsidRDefault="006218AC" w:rsidP="006218AC">
      <w:pPr>
        <w:rPr>
          <w:sz w:val="14"/>
        </w:rPr>
      </w:pPr>
      <w:r w:rsidRPr="00DF7E61">
        <w:rPr>
          <w:sz w:val="14"/>
        </w:rPr>
        <w:t>2. Collective Intelligence</w:t>
      </w:r>
    </w:p>
    <w:p w14:paraId="719D5260" w14:textId="77777777" w:rsidR="006218AC" w:rsidRPr="00DF7E61" w:rsidRDefault="006218AC" w:rsidP="006218AC">
      <w:pPr>
        <w:rPr>
          <w:sz w:val="14"/>
        </w:rPr>
      </w:pPr>
      <w:r w:rsidRPr="00DF7E61">
        <w:rPr>
          <w:sz w:val="14"/>
        </w:rPr>
        <w:t xml:space="preserve">Broadly speaking, </w:t>
      </w:r>
      <w:r w:rsidRPr="003370DD">
        <w:rPr>
          <w:rStyle w:val="StyleUnderline"/>
        </w:rPr>
        <w:t>Collective Intelligence</w:t>
      </w:r>
      <w:r w:rsidRPr="00DF7E61">
        <w:rPr>
          <w:sz w:val="14"/>
        </w:rPr>
        <w:t xml:space="preserve"> </w:t>
      </w:r>
      <w:r w:rsidRPr="001642D5">
        <w:rPr>
          <w:rStyle w:val="Emphasis"/>
          <w:highlight w:val="cyan"/>
        </w:rPr>
        <w:t>(CI)</w:t>
      </w:r>
      <w:r w:rsidRPr="003370DD">
        <w:rPr>
          <w:rStyle w:val="StyleUnderline"/>
        </w:rPr>
        <w:t xml:space="preserve"> is </w:t>
      </w:r>
      <w:r w:rsidRPr="001642D5">
        <w:rPr>
          <w:rStyle w:val="StyleUnderline"/>
          <w:highlight w:val="cyan"/>
        </w:rPr>
        <w:t>concerned with</w:t>
      </w:r>
      <w:r w:rsidRPr="003370DD">
        <w:rPr>
          <w:rStyle w:val="StyleUnderline"/>
        </w:rPr>
        <w:t xml:space="preserve"> a </w:t>
      </w:r>
      <w:r w:rsidRPr="003370DD">
        <w:rPr>
          <w:rStyle w:val="Emphasis"/>
        </w:rPr>
        <w:t xml:space="preserve">group’s </w:t>
      </w:r>
      <w:r w:rsidRPr="001642D5">
        <w:rPr>
          <w:rStyle w:val="Emphasis"/>
          <w:highlight w:val="cyan"/>
        </w:rPr>
        <w:t>ability</w:t>
      </w:r>
      <w:r w:rsidRPr="001642D5">
        <w:rPr>
          <w:rStyle w:val="StyleUnderline"/>
          <w:highlight w:val="cyan"/>
        </w:rPr>
        <w:t xml:space="preserve"> to </w:t>
      </w:r>
      <w:r w:rsidRPr="001642D5">
        <w:rPr>
          <w:rStyle w:val="Emphasis"/>
          <w:highlight w:val="cyan"/>
        </w:rPr>
        <w:t>perform</w:t>
      </w:r>
      <w:r w:rsidRPr="003370DD">
        <w:rPr>
          <w:rStyle w:val="StyleUnderline"/>
        </w:rPr>
        <w:t xml:space="preserve"> a </w:t>
      </w:r>
      <w:r w:rsidRPr="003370DD">
        <w:rPr>
          <w:rStyle w:val="Emphasis"/>
        </w:rPr>
        <w:t xml:space="preserve">wide </w:t>
      </w:r>
      <w:r w:rsidRPr="001642D5">
        <w:rPr>
          <w:rStyle w:val="Emphasis"/>
          <w:highlight w:val="cyan"/>
        </w:rPr>
        <w:t>variety of tasks</w:t>
      </w:r>
      <w:r w:rsidRPr="001642D5">
        <w:rPr>
          <w:rStyle w:val="StyleUnderline"/>
          <w:highlight w:val="cyan"/>
        </w:rPr>
        <w:t xml:space="preserve"> or </w:t>
      </w:r>
      <w:r w:rsidRPr="001642D5">
        <w:rPr>
          <w:rStyle w:val="Emphasis"/>
          <w:highlight w:val="cyan"/>
        </w:rPr>
        <w:t>solve</w:t>
      </w:r>
      <w:r w:rsidRPr="003370DD">
        <w:rPr>
          <w:rStyle w:val="StyleUnderline"/>
        </w:rPr>
        <w:t xml:space="preserve"> a wide</w:t>
      </w:r>
      <w:r w:rsidRPr="00DF7E61">
        <w:rPr>
          <w:sz w:val="14"/>
        </w:rPr>
        <w:t xml:space="preserve"> </w:t>
      </w:r>
      <w:r w:rsidRPr="003370DD">
        <w:rPr>
          <w:rStyle w:val="Emphasis"/>
        </w:rPr>
        <w:t xml:space="preserve">variety of </w:t>
      </w:r>
      <w:r w:rsidRPr="001642D5">
        <w:rPr>
          <w:rStyle w:val="Emphasis"/>
          <w:highlight w:val="cyan"/>
        </w:rPr>
        <w:t>problems</w:t>
      </w:r>
      <w:r w:rsidRPr="00DF7E61">
        <w:rPr>
          <w:sz w:val="14"/>
        </w:rPr>
        <w:t xml:space="preserve"> (Woolley et al., 2010). Since what are relevant problems are subjective to the observer, collective intelligence is referred to by some as groups of individuals acting collectively in ways that seem intelligent (Malone et al., 2009). This ability is typically associated with group synergy, that the group outperforms the capability of its individual members (Kurvers et al., 2015).</w:t>
      </w:r>
    </w:p>
    <w:p w14:paraId="3B6E2D01" w14:textId="77777777" w:rsidR="006218AC" w:rsidRPr="00DF7E61" w:rsidRDefault="006218AC" w:rsidP="006218AC">
      <w:pPr>
        <w:rPr>
          <w:sz w:val="14"/>
        </w:rPr>
      </w:pPr>
      <w:r w:rsidRPr="00DF7E61">
        <w:rPr>
          <w:sz w:val="14"/>
        </w:rPr>
        <w:t>Examples of CI include democratic elections, prediction markets, and juries. It also goes beyond human groups to include animal groups, such as in a flock of birds deciding the direction for migration; robotic swarms, such as designing rules for individual robots such that the collective can perform certain tasks; and neurons, such as the brain making coherent sense of the world while each neuron responds to different, and sometimes conflicting stimuli (see Fig. 2 for illustrations of these examples). In all these diverse applications, a shared problem is when information is distributed across the individuals in the system, how to process distributed information effectively and aggregate it together. This distributed information processing can take a wide variety of forms spanning a wide range of complexity. Some examples of more explicit aggregation mechanisms include majority vote in political elections, and quorum voting in African buffalos when deciding on new grazing locations (one signals preference by standing up and facing the favored direction) (Prins, 1996). The more implicit mechanisms involve the schooling of fish, where each fish's preferred direction of movement interacts with that of its neighbors to generate movements of the school. As a result, the school can collectively sense the temperature gradient, while no individual fish is able to sense such information (Puckett et al., 2018). Another example of more implicit aggregation is prediction markets, where individuals bet on the likelihood of an outcome, and the information on the odds is embedded in the prices. Researchers have come together to study these phenomena, crosscutting application domains, and formed a transdisciplinary field around CI. We refer to this field as transdisciplinary instead of interdisciplinary, because it studies a shared phenomenon that manifests in many disciplines, spanning computer science, neuroscience, robotics, animal behavior, and many social sciences. It transcends the disciplinary boundaries, while interdisciplinary often refers to combining two fields to discover new things in either one.</w:t>
      </w:r>
    </w:p>
    <w:p w14:paraId="0CC14A12" w14:textId="77777777" w:rsidR="006218AC" w:rsidRPr="00DF7E61" w:rsidRDefault="006218AC" w:rsidP="006218AC">
      <w:pPr>
        <w:rPr>
          <w:sz w:val="14"/>
        </w:rPr>
      </w:pPr>
      <w:r w:rsidRPr="00DF7E61">
        <w:rPr>
          <w:sz w:val="14"/>
        </w:rPr>
        <w:t>With many rigorous research efforts in the past two decades in Collective Intelligence, researchers have found many factors that help or hurt the performance of human groups in solving problems and making collective decisions, predictions, or estimations. While research does not yet offer recipes for constructing a good human collective, as collective performance is the outcome of complex interactions of many variables. These findings point to a few general directions for improving the collective performance of human groups, and we offer a brief and non-exhaustive summary of relevant findings below.</w:t>
      </w:r>
    </w:p>
    <w:p w14:paraId="6E434BAF" w14:textId="77777777" w:rsidR="006218AC" w:rsidRPr="00DF7E61" w:rsidRDefault="006218AC" w:rsidP="006218AC">
      <w:pPr>
        <w:rPr>
          <w:sz w:val="14"/>
        </w:rPr>
      </w:pPr>
      <w:r w:rsidRPr="00DF7E61">
        <w:rPr>
          <w:sz w:val="14"/>
        </w:rPr>
        <w:t>2.1 Summary of Human Collective Intelligence Findings</w:t>
      </w:r>
    </w:p>
    <w:p w14:paraId="26BB6CCA" w14:textId="77777777" w:rsidR="006218AC" w:rsidRPr="00DF7E61" w:rsidRDefault="006218AC" w:rsidP="006218AC">
      <w:pPr>
        <w:rPr>
          <w:sz w:val="14"/>
        </w:rPr>
      </w:pPr>
      <w:r w:rsidRPr="00DF7E61">
        <w:rPr>
          <w:sz w:val="14"/>
        </w:rPr>
        <w:t xml:space="preserve">Presence of </w:t>
      </w:r>
      <w:r w:rsidRPr="003370DD">
        <w:rPr>
          <w:rStyle w:val="StyleUnderline"/>
        </w:rPr>
        <w:t>Collective Intelligence</w:t>
      </w:r>
      <w:r w:rsidRPr="00DF7E61">
        <w:rPr>
          <w:sz w:val="14"/>
        </w:rPr>
        <w:t xml:space="preserve">. Similar to individual general intelligence, that one individual can excel at a wide range of tasks, such as math and music, a wide range of experiments found a similar property for human groups (Wooley et al., 2010; Wooley et al., 2015; Riedl et al., 2021), referred to as Collective Intelligence. When </w:t>
      </w:r>
      <w:r w:rsidRPr="003370DD">
        <w:rPr>
          <w:rStyle w:val="StyleUnderline"/>
        </w:rPr>
        <w:t>asking</w:t>
      </w:r>
      <w:r w:rsidRPr="00DF7E61">
        <w:rPr>
          <w:sz w:val="14"/>
        </w:rPr>
        <w:t xml:space="preserve"> small </w:t>
      </w:r>
      <w:r w:rsidRPr="003370DD">
        <w:rPr>
          <w:rStyle w:val="StyleUnderline"/>
        </w:rPr>
        <w:t xml:space="preserve">groups to perform a wide range of tasks, </w:t>
      </w:r>
      <w:r w:rsidRPr="001642D5">
        <w:rPr>
          <w:rStyle w:val="StyleUnderline"/>
          <w:highlight w:val="cyan"/>
        </w:rPr>
        <w:t>including</w:t>
      </w:r>
      <w:r w:rsidRPr="003370DD">
        <w:rPr>
          <w:rStyle w:val="StyleUnderline"/>
        </w:rPr>
        <w:t xml:space="preserve"> </w:t>
      </w:r>
      <w:r w:rsidRPr="003370DD">
        <w:rPr>
          <w:rStyle w:val="Emphasis"/>
        </w:rPr>
        <w:t xml:space="preserve">creative </w:t>
      </w:r>
      <w:r w:rsidRPr="001642D5">
        <w:rPr>
          <w:rStyle w:val="Emphasis"/>
          <w:highlight w:val="cyan"/>
        </w:rPr>
        <w:t>brainstorming</w:t>
      </w:r>
      <w:r w:rsidRPr="00DF7E61">
        <w:rPr>
          <w:sz w:val="14"/>
        </w:rPr>
        <w:t xml:space="preserve">, </w:t>
      </w:r>
      <w:r w:rsidRPr="001642D5">
        <w:rPr>
          <w:rStyle w:val="Emphasis"/>
          <w:highlight w:val="cyan"/>
        </w:rPr>
        <w:t>negotiation</w:t>
      </w:r>
      <w:r w:rsidRPr="00DF7E61">
        <w:rPr>
          <w:sz w:val="14"/>
        </w:rPr>
        <w:t xml:space="preserve">, </w:t>
      </w:r>
      <w:r w:rsidRPr="001642D5">
        <w:rPr>
          <w:rStyle w:val="Emphasis"/>
          <w:highlight w:val="cyan"/>
        </w:rPr>
        <w:t>verbal</w:t>
      </w:r>
      <w:r w:rsidRPr="00DF7E61">
        <w:rPr>
          <w:sz w:val="14"/>
        </w:rPr>
        <w:t xml:space="preserve">, </w:t>
      </w:r>
      <w:r w:rsidRPr="001642D5">
        <w:rPr>
          <w:rStyle w:val="Emphasis"/>
          <w:highlight w:val="cyan"/>
        </w:rPr>
        <w:t>mathematical</w:t>
      </w:r>
      <w:r w:rsidRPr="00DF7E61">
        <w:rPr>
          <w:sz w:val="14"/>
        </w:rPr>
        <w:t xml:space="preserve">, </w:t>
      </w:r>
      <w:r w:rsidRPr="001642D5">
        <w:rPr>
          <w:rStyle w:val="StyleUnderline"/>
          <w:highlight w:val="cyan"/>
        </w:rPr>
        <w:t>and</w:t>
      </w:r>
      <w:r w:rsidRPr="001642D5">
        <w:rPr>
          <w:sz w:val="14"/>
          <w:highlight w:val="cyan"/>
        </w:rPr>
        <w:t xml:space="preserve"> </w:t>
      </w:r>
      <w:r w:rsidRPr="001642D5">
        <w:rPr>
          <w:rStyle w:val="Emphasis"/>
          <w:highlight w:val="cyan"/>
        </w:rPr>
        <w:t>moral</w:t>
      </w:r>
      <w:r w:rsidRPr="003370DD">
        <w:rPr>
          <w:rStyle w:val="Emphasis"/>
        </w:rPr>
        <w:t xml:space="preserve"> reasoning</w:t>
      </w:r>
      <w:r w:rsidRPr="00DF7E61">
        <w:rPr>
          <w:sz w:val="14"/>
        </w:rPr>
        <w:t>, some groups outperform others on a wide variety of tasks. Factor analysis shows a single dominant factor explaining 43% of the variance in performance, similar to the explanatory power of individual intelligence on individual tasks (Wooley et al., 2015). These findings suggest the equivalent of general intelligence for groups.</w:t>
      </w:r>
    </w:p>
    <w:p w14:paraId="7F4950BA" w14:textId="77777777" w:rsidR="006218AC" w:rsidRPr="00DF7E61" w:rsidRDefault="006218AC" w:rsidP="006218AC">
      <w:pPr>
        <w:rPr>
          <w:sz w:val="14"/>
        </w:rPr>
      </w:pPr>
      <w:r w:rsidRPr="00DF7E61">
        <w:rPr>
          <w:sz w:val="14"/>
        </w:rPr>
        <w:t xml:space="preserve">Group social processes more important than individual skills. Researchers have dedicated extensive work into what makes some groups more effective than others. The consensus is that the </w:t>
      </w:r>
      <w:r w:rsidRPr="001642D5">
        <w:rPr>
          <w:rStyle w:val="StyleUnderline"/>
          <w:highlight w:val="cyan"/>
        </w:rPr>
        <w:t xml:space="preserve">group’s </w:t>
      </w:r>
      <w:r w:rsidRPr="001642D5">
        <w:rPr>
          <w:rStyle w:val="Emphasis"/>
          <w:highlight w:val="cyan"/>
        </w:rPr>
        <w:t>social interaction</w:t>
      </w:r>
      <w:r w:rsidRPr="00DF7E61">
        <w:rPr>
          <w:sz w:val="14"/>
        </w:rPr>
        <w:t xml:space="preserve"> </w:t>
      </w:r>
      <w:r w:rsidRPr="003370DD">
        <w:rPr>
          <w:rStyle w:val="StyleUnderline"/>
        </w:rPr>
        <w:t xml:space="preserve">processes are </w:t>
      </w:r>
      <w:r w:rsidRPr="00777038">
        <w:rPr>
          <w:rStyle w:val="Emphasis"/>
          <w:highlight w:val="cyan"/>
        </w:rPr>
        <w:t>more important</w:t>
      </w:r>
      <w:r w:rsidRPr="00777038">
        <w:rPr>
          <w:rStyle w:val="StyleUnderline"/>
          <w:highlight w:val="cyan"/>
        </w:rPr>
        <w:t xml:space="preserve"> than</w:t>
      </w:r>
      <w:r w:rsidRPr="003370DD">
        <w:rPr>
          <w:rStyle w:val="StyleUnderline"/>
        </w:rPr>
        <w:t xml:space="preserve"> the </w:t>
      </w:r>
      <w:r w:rsidRPr="00777038">
        <w:rPr>
          <w:rStyle w:val="Emphasis"/>
          <w:highlight w:val="cyan"/>
        </w:rPr>
        <w:t>skill</w:t>
      </w:r>
      <w:r w:rsidRPr="00777038">
        <w:rPr>
          <w:rStyle w:val="StyleUnderline"/>
          <w:highlight w:val="cyan"/>
        </w:rPr>
        <w:t xml:space="preserve"> of</w:t>
      </w:r>
      <w:r w:rsidRPr="003370DD">
        <w:rPr>
          <w:rStyle w:val="StyleUnderline"/>
        </w:rPr>
        <w:t xml:space="preserve"> </w:t>
      </w:r>
      <w:r w:rsidRPr="003370DD">
        <w:rPr>
          <w:rStyle w:val="Emphasis"/>
        </w:rPr>
        <w:t xml:space="preserve">individual </w:t>
      </w:r>
      <w:r w:rsidRPr="00777038">
        <w:rPr>
          <w:rStyle w:val="Emphasis"/>
          <w:highlight w:val="cyan"/>
        </w:rPr>
        <w:t>members</w:t>
      </w:r>
      <w:r w:rsidRPr="00DF7E61">
        <w:rPr>
          <w:sz w:val="14"/>
        </w:rPr>
        <w:t xml:space="preserve"> (Riedl et al., 2021). Research has found that the group member’s </w:t>
      </w:r>
      <w:r w:rsidRPr="003370DD">
        <w:rPr>
          <w:rStyle w:val="StyleUnderline"/>
        </w:rPr>
        <w:t xml:space="preserve">social perceptiveness, the </w:t>
      </w:r>
      <w:r w:rsidRPr="00777038">
        <w:rPr>
          <w:rStyle w:val="StyleUnderline"/>
        </w:rPr>
        <w:t>ability</w:t>
      </w:r>
      <w:r w:rsidRPr="003370DD">
        <w:rPr>
          <w:rStyle w:val="StyleUnderline"/>
        </w:rPr>
        <w:t xml:space="preserve"> of individuals to </w:t>
      </w:r>
      <w:r w:rsidRPr="00777038">
        <w:rPr>
          <w:rStyle w:val="StyleUnderline"/>
        </w:rPr>
        <w:t xml:space="preserve">identify social cues, </w:t>
      </w:r>
      <w:r w:rsidRPr="00777038">
        <w:rPr>
          <w:rStyle w:val="Emphasis"/>
          <w:highlight w:val="cyan"/>
        </w:rPr>
        <w:t>improves</w:t>
      </w:r>
      <w:r w:rsidRPr="003370DD">
        <w:rPr>
          <w:rStyle w:val="StyleUnderline"/>
        </w:rPr>
        <w:t xml:space="preserve"> group </w:t>
      </w:r>
      <w:r w:rsidRPr="00777038">
        <w:rPr>
          <w:rStyle w:val="StyleUnderline"/>
          <w:highlight w:val="cyan"/>
        </w:rPr>
        <w:t>social</w:t>
      </w:r>
      <w:r w:rsidRPr="003370DD">
        <w:rPr>
          <w:rStyle w:val="StyleUnderline"/>
        </w:rPr>
        <w:t xml:space="preserve"> </w:t>
      </w:r>
      <w:r w:rsidRPr="00777038">
        <w:rPr>
          <w:rStyle w:val="StyleUnderline"/>
          <w:highlight w:val="cyan"/>
        </w:rPr>
        <w:t>processes and</w:t>
      </w:r>
      <w:r w:rsidRPr="003370DD">
        <w:rPr>
          <w:rStyle w:val="StyleUnderline"/>
        </w:rPr>
        <w:t xml:space="preserve">, consequently, </w:t>
      </w:r>
      <w:r w:rsidRPr="003370DD">
        <w:rPr>
          <w:rStyle w:val="Emphasis"/>
        </w:rPr>
        <w:t xml:space="preserve">group </w:t>
      </w:r>
      <w:r w:rsidRPr="00777038">
        <w:rPr>
          <w:rStyle w:val="Emphasis"/>
          <w:highlight w:val="cyan"/>
        </w:rPr>
        <w:t>performance</w:t>
      </w:r>
      <w:r w:rsidRPr="00DF7E61">
        <w:rPr>
          <w:sz w:val="14"/>
        </w:rPr>
        <w:t>. This is manifested in group behaviors such as even conversational turn-taking—each group member speaks roughly equal amounts. Consequently, groups with a higher proportion of women tend to have higher collective intelligence, as being female is correlated with greater social perceptiveness. The IQ of individual members plays a much less, and some argue, negligible role.</w:t>
      </w:r>
    </w:p>
    <w:p w14:paraId="3AAAFD7C" w14:textId="77777777" w:rsidR="006218AC" w:rsidRPr="00DF7E61" w:rsidRDefault="006218AC" w:rsidP="006218AC">
      <w:pPr>
        <w:rPr>
          <w:sz w:val="14"/>
        </w:rPr>
      </w:pPr>
      <w:r w:rsidRPr="00DF7E61">
        <w:rPr>
          <w:sz w:val="14"/>
        </w:rPr>
        <w:t xml:space="preserve">Diversity. Besides the social perceptiveness of group members, research finds benefit in having a diverse group of individuals. The diversity referred to here is diversity in knowledge and cognitive models. </w:t>
      </w:r>
      <w:r w:rsidRPr="00777038">
        <w:rPr>
          <w:rStyle w:val="Emphasis"/>
          <w:highlight w:val="cyan"/>
        </w:rPr>
        <w:t>Abundant research</w:t>
      </w:r>
      <w:r w:rsidRPr="003370DD">
        <w:rPr>
          <w:rStyle w:val="StyleUnderline"/>
        </w:rPr>
        <w:t xml:space="preserve"> has </w:t>
      </w:r>
      <w:r w:rsidRPr="00777038">
        <w:rPr>
          <w:rStyle w:val="StyleUnderline"/>
          <w:highlight w:val="cyan"/>
        </w:rPr>
        <w:t>found</w:t>
      </w:r>
      <w:r w:rsidRPr="00DF7E61">
        <w:rPr>
          <w:sz w:val="14"/>
        </w:rPr>
        <w:t xml:space="preserve">, in lab experiments, theoretical and computational models, and real-world problem-solving scenarios, the phenomenon of a “diversity bonus”—that a </w:t>
      </w:r>
      <w:r w:rsidRPr="00777038">
        <w:rPr>
          <w:rStyle w:val="Emphasis"/>
          <w:highlight w:val="cyan"/>
        </w:rPr>
        <w:t>diverse group performs better</w:t>
      </w:r>
      <w:r w:rsidRPr="003370DD">
        <w:rPr>
          <w:rStyle w:val="StyleUnderline"/>
        </w:rPr>
        <w:t xml:space="preserve"> than a homogenous group</w:t>
      </w:r>
      <w:r w:rsidRPr="00DF7E61">
        <w:rPr>
          <w:sz w:val="14"/>
        </w:rPr>
        <w:t xml:space="preserve"> (Page, 2019; Aminpour et al., 2021). Some even find a diverse group of non-experts can outperform a homogeneous group of experts (Hong &amp; Page, 2004). For a group of diverse agents to work together, an important aspect is cognitive alignment, such as commitment to group goals and shared beliefs (Krafft, 2019). Another line of work finds that maintaining diversity in the group is hard—conformity and traditional market forces are against it. Mann &amp; Helbing (2016) </w:t>
      </w:r>
      <w:r w:rsidRPr="00DF7E61">
        <w:rPr>
          <w:sz w:val="14"/>
        </w:rPr>
        <w:lastRenderedPageBreak/>
        <w:t>propose alternative incentives to reward accurate minority predictions for maintaining diversity in the group—especially rewarding the minority which is right when the majority is wrong.</w:t>
      </w:r>
    </w:p>
    <w:p w14:paraId="4CCB58EF" w14:textId="77777777" w:rsidR="006218AC" w:rsidRPr="00DF7E61" w:rsidRDefault="006218AC" w:rsidP="006218AC">
      <w:pPr>
        <w:rPr>
          <w:sz w:val="14"/>
        </w:rPr>
      </w:pPr>
      <w:r w:rsidRPr="00DF7E61">
        <w:rPr>
          <w:sz w:val="14"/>
        </w:rPr>
        <w:t>Committed minorities. There has been much evidence that the presence of committed minorities, a small fraction of individuals who are little affected by the opinions of others, can lead to substantial changes in the collective behavior of a group. Most notably, Centola et al. (2018) find through human subject experiments that a critical mass of committed individuals (around 25% in their experiments) can tip social conventions towards the direction of these committed individuals. This critical transition is also predicted by an abundance of theoretical studies (such as Xie et al., 2011). It would require further investigation to understand the precise critical mass needed in different scenarios; however, the powerful effects of committed minorities on groups can be a fruitful direction in thinking about how to elicit (or prevent) social change.</w:t>
      </w:r>
    </w:p>
    <w:p w14:paraId="301FAF54" w14:textId="77777777" w:rsidR="006218AC" w:rsidRPr="00DF7E61" w:rsidRDefault="006218AC" w:rsidP="006218AC">
      <w:pPr>
        <w:rPr>
          <w:sz w:val="14"/>
        </w:rPr>
      </w:pPr>
      <w:r w:rsidRPr="00DF7E61">
        <w:rPr>
          <w:sz w:val="14"/>
        </w:rPr>
        <w:t xml:space="preserve">Social influence. An area under debate is whether and how individuals should communicate with each other in a collective. Experimental studies have found that social influence can lead to both positive and negative effects on collective performance (see Jayles et al., 2017 for an example of positive effect, and Lorenz et al., 2011 for an example of negative effect). On the one hand, letting individuals exchange information can lead to the loss of independent information, and worse collective performance (also referred to as groupthink). On the other hand, </w:t>
      </w:r>
      <w:r w:rsidRPr="00777038">
        <w:rPr>
          <w:rStyle w:val="Emphasis"/>
          <w:highlight w:val="cyan"/>
        </w:rPr>
        <w:t>communication</w:t>
      </w:r>
      <w:r w:rsidRPr="00DF7E61">
        <w:rPr>
          <w:sz w:val="14"/>
        </w:rPr>
        <w:t xml:space="preserve"> </w:t>
      </w:r>
      <w:r w:rsidRPr="003370DD">
        <w:rPr>
          <w:rStyle w:val="StyleUnderline"/>
        </w:rPr>
        <w:t xml:space="preserve">may </w:t>
      </w:r>
      <w:r w:rsidRPr="00777038">
        <w:rPr>
          <w:rStyle w:val="Emphasis"/>
          <w:highlight w:val="cyan"/>
        </w:rPr>
        <w:t>help individuals deliberate</w:t>
      </w:r>
      <w:r w:rsidRPr="00777038">
        <w:rPr>
          <w:rStyle w:val="StyleUnderline"/>
          <w:highlight w:val="cyan"/>
        </w:rPr>
        <w:t xml:space="preserve"> and </w:t>
      </w:r>
      <w:r w:rsidRPr="00777038">
        <w:rPr>
          <w:rStyle w:val="Emphasis"/>
          <w:highlight w:val="cyan"/>
        </w:rPr>
        <w:t>discover</w:t>
      </w:r>
      <w:r w:rsidRPr="00777038">
        <w:rPr>
          <w:rStyle w:val="StyleUnderline"/>
          <w:highlight w:val="cyan"/>
        </w:rPr>
        <w:t xml:space="preserve"> better </w:t>
      </w:r>
      <w:r w:rsidRPr="00777038">
        <w:rPr>
          <w:rStyle w:val="Emphasis"/>
          <w:highlight w:val="cyan"/>
        </w:rPr>
        <w:t>answers</w:t>
      </w:r>
      <w:r w:rsidRPr="00DF7E61">
        <w:rPr>
          <w:sz w:val="14"/>
        </w:rPr>
        <w:t xml:space="preserve">. The conflicting findings are likely an outcome of the effect of social influence depending on several other variables. A study predicts it depends on the proportion of individuals using social information for their decisions, and whether committed minorities are present (Yang et al., 2021). Others find they also depend on the social network structure and adaptability (Almaatouq et al., 2020; Becker et al., 2017). The bottom line is that most </w:t>
      </w:r>
      <w:r w:rsidRPr="003370DD">
        <w:rPr>
          <w:rStyle w:val="StyleUnderline"/>
        </w:rPr>
        <w:t>people blindly following others does not lead to good outcomes in most scenarios</w:t>
      </w:r>
      <w:r w:rsidRPr="00DF7E61">
        <w:rPr>
          <w:sz w:val="14"/>
        </w:rPr>
        <w:t>.</w:t>
      </w:r>
    </w:p>
    <w:p w14:paraId="4A95EF93" w14:textId="77777777" w:rsidR="006218AC" w:rsidRPr="00DF7E61" w:rsidRDefault="006218AC" w:rsidP="006218AC">
      <w:pPr>
        <w:rPr>
          <w:sz w:val="14"/>
        </w:rPr>
      </w:pPr>
      <w:r w:rsidRPr="00DF7E61">
        <w:rPr>
          <w:sz w:val="14"/>
        </w:rPr>
        <w:t xml:space="preserve">Better sensors. One </w:t>
      </w:r>
      <w:r w:rsidRPr="00777038">
        <w:rPr>
          <w:rStyle w:val="StyleUnderline"/>
          <w:highlight w:val="cyan"/>
        </w:rPr>
        <w:t>important</w:t>
      </w:r>
      <w:r w:rsidRPr="003370DD">
        <w:rPr>
          <w:rStyle w:val="StyleUnderline"/>
        </w:rPr>
        <w:t xml:space="preserve"> component</w:t>
      </w:r>
      <w:r w:rsidRPr="00DF7E61">
        <w:rPr>
          <w:sz w:val="14"/>
        </w:rPr>
        <w:t xml:space="preserve"> for improving group performance is to </w:t>
      </w:r>
      <w:r w:rsidRPr="00777038">
        <w:rPr>
          <w:rStyle w:val="Emphasis"/>
          <w:sz w:val="30"/>
          <w:szCs w:val="30"/>
          <w:highlight w:val="cyan"/>
        </w:rPr>
        <w:t>let individuals gather better information</w:t>
      </w:r>
      <w:r w:rsidRPr="00DF7E61">
        <w:rPr>
          <w:sz w:val="14"/>
        </w:rPr>
        <w:t xml:space="preserve">. This is especially </w:t>
      </w:r>
      <w:r w:rsidRPr="00777038">
        <w:rPr>
          <w:rStyle w:val="StyleUnderline"/>
          <w:highlight w:val="cyan"/>
        </w:rPr>
        <w:t xml:space="preserve">important in </w:t>
      </w:r>
      <w:r w:rsidRPr="00777038">
        <w:rPr>
          <w:rStyle w:val="Emphasis"/>
          <w:highlight w:val="cyan"/>
        </w:rPr>
        <w:t>forecasting</w:t>
      </w:r>
      <w:r w:rsidRPr="00777038">
        <w:rPr>
          <w:rStyle w:val="StyleUnderline"/>
          <w:highlight w:val="cyan"/>
        </w:rPr>
        <w:t xml:space="preserve"> and </w:t>
      </w:r>
      <w:r w:rsidRPr="00777038">
        <w:rPr>
          <w:rStyle w:val="Emphasis"/>
          <w:highlight w:val="cyan"/>
        </w:rPr>
        <w:t>prediction</w:t>
      </w:r>
      <w:r w:rsidRPr="003370DD">
        <w:rPr>
          <w:rStyle w:val="Emphasis"/>
        </w:rPr>
        <w:t xml:space="preserve"> tasks</w:t>
      </w:r>
      <w:r w:rsidRPr="00DF7E61">
        <w:rPr>
          <w:sz w:val="14"/>
        </w:rPr>
        <w:t>, such as election forecasts. This can be achieved by asking better survey questions. For example, in a method called “surprisingly popular” (Prelec et al., 2017), instead of asking people what they think, researchers also ask people what they think the majority thinks. This helps uncover surprising outcomes whose signals are suppressed by social norms, such as Trump winning the 2016 US election. Another example is to use individuals’ social circles as better sensors (Galesic et al., 2021)—instead of asking individuals whom they will vote for, ask whom their friends will vote for.</w:t>
      </w:r>
    </w:p>
    <w:p w14:paraId="7514ADDF" w14:textId="77777777" w:rsidR="006218AC" w:rsidRPr="00DF7E61" w:rsidRDefault="006218AC" w:rsidP="006218AC">
      <w:pPr>
        <w:rPr>
          <w:sz w:val="14"/>
        </w:rPr>
      </w:pPr>
      <w:r w:rsidRPr="00DF7E61">
        <w:rPr>
          <w:sz w:val="14"/>
        </w:rPr>
        <w:t>The literature in this field is vast, and here we highlight a small subset of findings relevant to the performance of human groups. One theme that appears in these scientific studies is that CI requires certain conditions to appear---individuals’ skills matter less than how the individuals interact, and individuals being highly correlated tend to hurt group performance.</w:t>
      </w:r>
    </w:p>
    <w:p w14:paraId="355F2B30" w14:textId="77777777" w:rsidR="006218AC" w:rsidRPr="00DF7E61" w:rsidRDefault="006218AC" w:rsidP="006218AC">
      <w:pPr>
        <w:rPr>
          <w:sz w:val="14"/>
        </w:rPr>
      </w:pPr>
      <w:r w:rsidRPr="00DF7E61">
        <w:rPr>
          <w:sz w:val="14"/>
        </w:rPr>
        <w:t>Most CI research on human groups, such as those summarized above, focuses on improving estimation accuracies, the effectiveness of teamwork, and collective decision speed. Many aspects of these investigations have implications for GCR mitigation. Below we outline examples of current GCR mitigation efforts and discuss how CI research can be applied to mitigating GCR.</w:t>
      </w:r>
    </w:p>
    <w:p w14:paraId="1F08AEED" w14:textId="77777777" w:rsidR="006218AC" w:rsidRPr="00DF7E61" w:rsidRDefault="006218AC" w:rsidP="006218AC">
      <w:pPr>
        <w:rPr>
          <w:sz w:val="14"/>
        </w:rPr>
      </w:pPr>
      <w:r w:rsidRPr="00DF7E61">
        <w:rPr>
          <w:sz w:val="14"/>
        </w:rPr>
        <w:t>3. Collective Intelligence for Global Catastrophic Risk Mitigation</w:t>
      </w:r>
    </w:p>
    <w:p w14:paraId="2B2B6F73" w14:textId="77777777" w:rsidR="006218AC" w:rsidRDefault="006218AC" w:rsidP="006218AC">
      <w:pPr>
        <w:rPr>
          <w:sz w:val="14"/>
        </w:rPr>
      </w:pPr>
      <w:r w:rsidRPr="003370DD">
        <w:rPr>
          <w:rStyle w:val="StyleUnderline"/>
        </w:rPr>
        <w:t>CI</w:t>
      </w:r>
      <w:r w:rsidRPr="00DF7E61">
        <w:rPr>
          <w:sz w:val="14"/>
        </w:rPr>
        <w:t xml:space="preserve"> has been </w:t>
      </w:r>
      <w:r w:rsidRPr="00777038">
        <w:rPr>
          <w:rStyle w:val="StyleUnderline"/>
          <w:highlight w:val="cyan"/>
        </w:rPr>
        <w:t>increasingly</w:t>
      </w:r>
      <w:r w:rsidRPr="00DF7E61">
        <w:rPr>
          <w:sz w:val="14"/>
        </w:rPr>
        <w:t xml:space="preserve"> considered a </w:t>
      </w:r>
      <w:r w:rsidRPr="00777038">
        <w:rPr>
          <w:rStyle w:val="StyleUnderline"/>
          <w:highlight w:val="cyan"/>
        </w:rPr>
        <w:t>useful</w:t>
      </w:r>
      <w:r w:rsidRPr="00777038">
        <w:rPr>
          <w:sz w:val="14"/>
          <w:highlight w:val="cyan"/>
        </w:rPr>
        <w:t xml:space="preserve"> </w:t>
      </w:r>
      <w:r w:rsidRPr="00777038">
        <w:rPr>
          <w:rStyle w:val="StyleUnderline"/>
          <w:highlight w:val="cyan"/>
        </w:rPr>
        <w:t>part of crisis response</w:t>
      </w:r>
      <w:r w:rsidRPr="00DF7E61">
        <w:rPr>
          <w:sz w:val="14"/>
        </w:rPr>
        <w:t xml:space="preserve"> (Vivacqua &amp; Borges, 2010; Büscher &amp; Thomas, 2014), and can be useful in GCR mitigation. </w:t>
      </w:r>
      <w:r w:rsidRPr="003370DD">
        <w:rPr>
          <w:rStyle w:val="StyleUnderline"/>
        </w:rPr>
        <w:t xml:space="preserve">Mitigation </w:t>
      </w:r>
      <w:r w:rsidRPr="00777038">
        <w:rPr>
          <w:rStyle w:val="StyleUnderline"/>
        </w:rPr>
        <w:t>of GCR can naturally be divided into prevention</w:t>
      </w:r>
      <w:r w:rsidRPr="00DF7E61">
        <w:rPr>
          <w:sz w:val="14"/>
        </w:rPr>
        <w:t xml:space="preserve"> </w:t>
      </w:r>
      <w:r w:rsidRPr="003370DD">
        <w:rPr>
          <w:rStyle w:val="StyleUnderline"/>
        </w:rPr>
        <w:t>(</w:t>
      </w:r>
      <w:r w:rsidRPr="00777038">
        <w:rPr>
          <w:rStyle w:val="Emphasis"/>
          <w:highlight w:val="cyan"/>
        </w:rPr>
        <w:t>prevent risks</w:t>
      </w:r>
      <w:r w:rsidRPr="00777038">
        <w:rPr>
          <w:rStyle w:val="StyleUnderline"/>
          <w:highlight w:val="cyan"/>
        </w:rPr>
        <w:t xml:space="preserve"> from </w:t>
      </w:r>
      <w:r w:rsidRPr="00777038">
        <w:rPr>
          <w:rStyle w:val="Emphasis"/>
          <w:highlight w:val="cyan"/>
        </w:rPr>
        <w:t>occurring</w:t>
      </w:r>
      <w:r w:rsidRPr="003370DD">
        <w:rPr>
          <w:rStyle w:val="StyleUnderline"/>
        </w:rPr>
        <w:t xml:space="preserve">), </w:t>
      </w:r>
      <w:r w:rsidRPr="00777038">
        <w:rPr>
          <w:rStyle w:val="StyleUnderline"/>
        </w:rPr>
        <w:t>response</w:t>
      </w:r>
      <w:r w:rsidRPr="00DF7E61">
        <w:rPr>
          <w:sz w:val="14"/>
        </w:rPr>
        <w:t xml:space="preserve"> </w:t>
      </w:r>
      <w:r w:rsidRPr="003370DD">
        <w:rPr>
          <w:rStyle w:val="StyleUnderline"/>
        </w:rPr>
        <w:t>(</w:t>
      </w:r>
      <w:r w:rsidRPr="00777038">
        <w:rPr>
          <w:rStyle w:val="StyleUnderline"/>
          <w:highlight w:val="cyan"/>
        </w:rPr>
        <w:t>react</w:t>
      </w:r>
      <w:r w:rsidRPr="003370DD">
        <w:rPr>
          <w:rStyle w:val="StyleUnderline"/>
        </w:rPr>
        <w:t xml:space="preserve"> before or during the hazard </w:t>
      </w:r>
      <w:r w:rsidRPr="00777038">
        <w:rPr>
          <w:rStyle w:val="StyleUnderline"/>
          <w:highlight w:val="cyan"/>
        </w:rPr>
        <w:t xml:space="preserve">to </w:t>
      </w:r>
      <w:r w:rsidRPr="00777038">
        <w:rPr>
          <w:rStyle w:val="Emphasis"/>
          <w:highlight w:val="cyan"/>
        </w:rPr>
        <w:t>limit</w:t>
      </w:r>
      <w:r w:rsidRPr="003370DD">
        <w:rPr>
          <w:rStyle w:val="StyleUnderline"/>
        </w:rPr>
        <w:t xml:space="preserve"> the </w:t>
      </w:r>
      <w:r w:rsidRPr="00777038">
        <w:rPr>
          <w:rStyle w:val="Emphasis"/>
          <w:highlight w:val="cyan"/>
        </w:rPr>
        <w:t>damage</w:t>
      </w:r>
      <w:r w:rsidRPr="003370DD">
        <w:rPr>
          <w:rStyle w:val="StyleUnderline"/>
        </w:rPr>
        <w:t xml:space="preserve">), and </w:t>
      </w:r>
      <w:r w:rsidRPr="00777038">
        <w:rPr>
          <w:rStyle w:val="StyleUnderline"/>
        </w:rPr>
        <w:t>resilience</w:t>
      </w:r>
      <w:r w:rsidRPr="003370DD">
        <w:rPr>
          <w:rStyle w:val="StyleUnderline"/>
        </w:rPr>
        <w:t xml:space="preserve"> (</w:t>
      </w:r>
      <w:r w:rsidRPr="00777038">
        <w:rPr>
          <w:rStyle w:val="Emphasis"/>
          <w:highlight w:val="cyan"/>
        </w:rPr>
        <w:t>survive and rebuild</w:t>
      </w:r>
      <w:r w:rsidRPr="003370DD">
        <w:rPr>
          <w:rStyle w:val="StyleUnderline"/>
        </w:rPr>
        <w:t>),</w:t>
      </w:r>
      <w:r w:rsidRPr="00DF7E61">
        <w:rPr>
          <w:sz w:val="14"/>
        </w:rPr>
        <w:t xml:space="preserve"> with a key role of adaptive collective responses to implement these mitigation measures (Cotton-Barratt et al., 2020). </w:t>
      </w:r>
      <w:r w:rsidRPr="00777038">
        <w:rPr>
          <w:rStyle w:val="StyleUnderline"/>
        </w:rPr>
        <w:t>CI can be applied in each of these</w:t>
      </w:r>
      <w:r w:rsidRPr="003370DD">
        <w:rPr>
          <w:rStyle w:val="StyleUnderline"/>
        </w:rPr>
        <w:t xml:space="preserve"> layers</w:t>
      </w:r>
      <w:r w:rsidRPr="00DF7E61">
        <w:rPr>
          <w:sz w:val="14"/>
        </w:rPr>
        <w:t>, in particular by enhancing predictive and adaptive ability (See Fig. 3 for a conceptual illustration of the relationships among these concepts).</w:t>
      </w:r>
    </w:p>
    <w:p w14:paraId="3C5F4ED7" w14:textId="77777777" w:rsidR="006218AC" w:rsidRDefault="006218AC" w:rsidP="006218AC">
      <w:pPr>
        <w:pStyle w:val="Heading4"/>
      </w:pPr>
      <w:r>
        <w:t xml:space="preserve">Specifically, </w:t>
      </w:r>
      <w:r w:rsidRPr="00360D50">
        <w:rPr>
          <w:u w:val="single"/>
        </w:rPr>
        <w:t>resiliency</w:t>
      </w:r>
      <w:r>
        <w:t xml:space="preserve"> to </w:t>
      </w:r>
      <w:r w:rsidRPr="00360D50">
        <w:rPr>
          <w:u w:val="single"/>
        </w:rPr>
        <w:t>natural disasters</w:t>
      </w:r>
      <w:r>
        <w:t xml:space="preserve">. </w:t>
      </w:r>
    </w:p>
    <w:p w14:paraId="2F60738F" w14:textId="77777777" w:rsidR="006218AC" w:rsidRDefault="006218AC" w:rsidP="006218AC">
      <w:pPr>
        <w:rPr>
          <w:rStyle w:val="Style13ptBold"/>
        </w:rPr>
      </w:pPr>
      <w:r>
        <w:rPr>
          <w:rStyle w:val="Style13ptBold"/>
        </w:rPr>
        <w:t xml:space="preserve">Beaumont 25 </w:t>
      </w:r>
      <w:r w:rsidRPr="002E796D">
        <w:t xml:space="preserve">[Hilary Beaumont; investigative journalist who covers climate change. Previously worked for The Guardian, Al Jazeera, Rolling Stone, VICE News, The New Republic, Grist. Jun 11, “The Viral storm Streamers Predicting Deadly Tornadoes---Sometimes Faster Than the Government.” https://www.wired.com/story/the-viral-storm-streamers-predicting-deadly-tornadoes-sometimes-faster-than-the-government/. Minion] </w:t>
      </w:r>
    </w:p>
    <w:p w14:paraId="223E0C8B" w14:textId="77777777" w:rsidR="006218AC" w:rsidRPr="002E796D" w:rsidRDefault="006218AC" w:rsidP="006218AC">
      <w:pPr>
        <w:rPr>
          <w:sz w:val="16"/>
        </w:rPr>
      </w:pPr>
      <w:r w:rsidRPr="00160A85">
        <w:rPr>
          <w:rStyle w:val="Emphasis"/>
          <w:highlight w:val="cyan"/>
        </w:rPr>
        <w:t>Sirens</w:t>
      </w:r>
      <w:r w:rsidRPr="002E796D">
        <w:rPr>
          <w:rStyle w:val="StyleUnderline"/>
        </w:rPr>
        <w:t xml:space="preserve"> went </w:t>
      </w:r>
      <w:r w:rsidRPr="00160A85">
        <w:rPr>
          <w:rStyle w:val="StyleUnderline"/>
          <w:highlight w:val="cyan"/>
        </w:rPr>
        <w:t>off</w:t>
      </w:r>
      <w:r w:rsidRPr="002E796D">
        <w:rPr>
          <w:rStyle w:val="StyleUnderline"/>
        </w:rPr>
        <w:t xml:space="preserve"> in </w:t>
      </w:r>
      <w:r w:rsidRPr="002E796D">
        <w:rPr>
          <w:rStyle w:val="Emphasis"/>
        </w:rPr>
        <w:t>Somerset</w:t>
      </w:r>
      <w:r w:rsidRPr="002E796D">
        <w:rPr>
          <w:sz w:val="16"/>
        </w:rPr>
        <w:t xml:space="preserve">, </w:t>
      </w:r>
      <w:r w:rsidRPr="00160A85">
        <w:rPr>
          <w:rStyle w:val="StyleUnderline"/>
          <w:highlight w:val="cyan"/>
        </w:rPr>
        <w:t>but</w:t>
      </w:r>
      <w:r w:rsidRPr="002E796D">
        <w:rPr>
          <w:rStyle w:val="StyleUnderline"/>
        </w:rPr>
        <w:t xml:space="preserve"> the</w:t>
      </w:r>
      <w:r w:rsidRPr="002E796D">
        <w:rPr>
          <w:sz w:val="16"/>
        </w:rPr>
        <w:t xml:space="preserve"> </w:t>
      </w:r>
      <w:r w:rsidRPr="00160A85">
        <w:rPr>
          <w:rStyle w:val="Emphasis"/>
          <w:highlight w:val="cyan"/>
        </w:rPr>
        <w:t>N</w:t>
      </w:r>
      <w:r w:rsidRPr="002E796D">
        <w:rPr>
          <w:sz w:val="16"/>
        </w:rPr>
        <w:t xml:space="preserve">ational </w:t>
      </w:r>
      <w:r w:rsidRPr="00160A85">
        <w:rPr>
          <w:rStyle w:val="Emphasis"/>
          <w:highlight w:val="cyan"/>
        </w:rPr>
        <w:t>W</w:t>
      </w:r>
      <w:r w:rsidRPr="002E796D">
        <w:rPr>
          <w:sz w:val="16"/>
        </w:rPr>
        <w:t xml:space="preserve">eather </w:t>
      </w:r>
      <w:r w:rsidRPr="00160A85">
        <w:rPr>
          <w:rStyle w:val="Emphasis"/>
          <w:highlight w:val="cyan"/>
        </w:rPr>
        <w:t>S</w:t>
      </w:r>
      <w:r w:rsidRPr="002E796D">
        <w:rPr>
          <w:sz w:val="16"/>
        </w:rPr>
        <w:t xml:space="preserve">ervice </w:t>
      </w:r>
      <w:r w:rsidRPr="00160A85">
        <w:rPr>
          <w:rStyle w:val="Emphasis"/>
          <w:highlight w:val="cyan"/>
        </w:rPr>
        <w:t>lagged behind</w:t>
      </w:r>
      <w:r w:rsidRPr="002E796D">
        <w:rPr>
          <w:sz w:val="16"/>
        </w:rPr>
        <w:t xml:space="preserve"> in </w:t>
      </w:r>
      <w:r w:rsidRPr="00513440">
        <w:rPr>
          <w:sz w:val="16"/>
        </w:rPr>
        <w:t>upgrading</w:t>
      </w:r>
      <w:r w:rsidRPr="00513440">
        <w:rPr>
          <w:rStyle w:val="StyleUnderline"/>
          <w:sz w:val="16"/>
        </w:rPr>
        <w:t xml:space="preserve"> </w:t>
      </w:r>
      <w:r w:rsidRPr="00160A85">
        <w:rPr>
          <w:rStyle w:val="StyleUnderline"/>
          <w:highlight w:val="cyan"/>
        </w:rPr>
        <w:t xml:space="preserve">its </w:t>
      </w:r>
      <w:r w:rsidRPr="00160A85">
        <w:rPr>
          <w:rStyle w:val="Emphasis"/>
          <w:highlight w:val="cyan"/>
        </w:rPr>
        <w:t>tornado warning</w:t>
      </w:r>
      <w:r w:rsidRPr="002E796D">
        <w:rPr>
          <w:sz w:val="16"/>
        </w:rPr>
        <w:t xml:space="preserve">, Hall told viewers. He also said that </w:t>
      </w:r>
      <w:r w:rsidRPr="002E796D">
        <w:rPr>
          <w:rStyle w:val="StyleUnderline"/>
        </w:rPr>
        <w:t>recent cuts</w:t>
      </w:r>
      <w:r w:rsidRPr="002E796D">
        <w:rPr>
          <w:sz w:val="16"/>
        </w:rPr>
        <w:t xml:space="preserve"> had </w:t>
      </w:r>
      <w:r w:rsidRPr="002E796D">
        <w:rPr>
          <w:rStyle w:val="StyleUnderline"/>
        </w:rPr>
        <w:t>left the</w:t>
      </w:r>
      <w:r w:rsidRPr="002E796D">
        <w:rPr>
          <w:sz w:val="16"/>
        </w:rPr>
        <w:t xml:space="preserve"> NWS </w:t>
      </w:r>
      <w:r w:rsidRPr="002E796D">
        <w:rPr>
          <w:rStyle w:val="StyleUnderline"/>
        </w:rPr>
        <w:t>office</w:t>
      </w:r>
      <w:r w:rsidRPr="002E796D">
        <w:rPr>
          <w:sz w:val="16"/>
        </w:rPr>
        <w:t xml:space="preserve"> in Jackson, Kentucky, </w:t>
      </w:r>
      <w:r w:rsidRPr="002E796D">
        <w:rPr>
          <w:rStyle w:val="StyleUnderline"/>
        </w:rPr>
        <w:t>short-staffed</w:t>
      </w:r>
      <w:r w:rsidRPr="002E796D">
        <w:rPr>
          <w:sz w:val="16"/>
        </w:rPr>
        <w:t>. “We’re about to have a large tornado go through a very populated area with much less warning than what there should be as a result of that,” he said. It wasn’t until 10:57 pm that the NWS finally upgraded its tornado warning for Somerset.</w:t>
      </w:r>
    </w:p>
    <w:p w14:paraId="4173F0EF" w14:textId="77777777" w:rsidR="006218AC" w:rsidRPr="002E796D" w:rsidRDefault="006218AC" w:rsidP="006218AC">
      <w:pPr>
        <w:rPr>
          <w:sz w:val="16"/>
        </w:rPr>
      </w:pPr>
      <w:r w:rsidRPr="002E796D">
        <w:rPr>
          <w:sz w:val="16"/>
        </w:rPr>
        <w:t xml:space="preserve">Hall doesn’t have a meteorology degree, but he employs meteorologists like 27-year-old Andy Hill, who frequently appears on his </w:t>
      </w:r>
      <w:r w:rsidRPr="002E796D">
        <w:rPr>
          <w:rStyle w:val="Emphasis"/>
          <w:highlight w:val="cyan"/>
        </w:rPr>
        <w:t>livestream</w:t>
      </w:r>
      <w:r w:rsidRPr="002E796D">
        <w:rPr>
          <w:sz w:val="16"/>
        </w:rPr>
        <w:t xml:space="preserve">. Hill was on vacation during the deadly tornadoes but noted that Hall had correctly read the radar. “He was just looking at, </w:t>
      </w:r>
      <w:r w:rsidRPr="002E796D">
        <w:rPr>
          <w:sz w:val="16"/>
        </w:rPr>
        <w:lastRenderedPageBreak/>
        <w:t xml:space="preserve">essentially, </w:t>
      </w:r>
      <w:r w:rsidRPr="002E796D">
        <w:rPr>
          <w:rStyle w:val="Emphasis"/>
          <w:highlight w:val="cyan"/>
        </w:rPr>
        <w:t>patterns</w:t>
      </w:r>
      <w:r w:rsidRPr="002E796D">
        <w:rPr>
          <w:rStyle w:val="StyleUnderline"/>
          <w:highlight w:val="cyan"/>
        </w:rPr>
        <w:t xml:space="preserve"> and </w:t>
      </w:r>
      <w:r w:rsidRPr="002E796D">
        <w:rPr>
          <w:rStyle w:val="Emphasis"/>
          <w:highlight w:val="cyan"/>
        </w:rPr>
        <w:t>radar data</w:t>
      </w:r>
      <w:r w:rsidRPr="002E796D">
        <w:rPr>
          <w:sz w:val="16"/>
        </w:rPr>
        <w:t xml:space="preserve">, which is what I've attempted to teach him over the years,” Hill said. “On May 16, I think Ryan </w:t>
      </w:r>
      <w:r w:rsidRPr="002E796D">
        <w:rPr>
          <w:rStyle w:val="StyleUnderline"/>
          <w:highlight w:val="cyan"/>
        </w:rPr>
        <w:t>definitely saved</w:t>
      </w:r>
      <w:r w:rsidRPr="002E796D">
        <w:rPr>
          <w:sz w:val="16"/>
        </w:rPr>
        <w:t xml:space="preserve"> some </w:t>
      </w:r>
      <w:r w:rsidRPr="002E796D">
        <w:rPr>
          <w:rStyle w:val="StyleUnderline"/>
          <w:highlight w:val="cyan"/>
        </w:rPr>
        <w:t>lives</w:t>
      </w:r>
      <w:r w:rsidRPr="002E796D">
        <w:rPr>
          <w:sz w:val="16"/>
        </w:rPr>
        <w:t>.”</w:t>
      </w:r>
    </w:p>
    <w:p w14:paraId="17EEE2C2" w14:textId="77777777" w:rsidR="006218AC" w:rsidRPr="002E796D" w:rsidRDefault="006218AC" w:rsidP="006218AC">
      <w:pPr>
        <w:rPr>
          <w:sz w:val="16"/>
        </w:rPr>
      </w:pPr>
      <w:r w:rsidRPr="002E796D">
        <w:rPr>
          <w:sz w:val="16"/>
        </w:rPr>
        <w:t xml:space="preserve">A </w:t>
      </w:r>
      <w:r w:rsidRPr="002E796D">
        <w:rPr>
          <w:rStyle w:val="Emphasis"/>
          <w:highlight w:val="cyan"/>
        </w:rPr>
        <w:t>new generation</w:t>
      </w:r>
      <w:r w:rsidRPr="002E796D">
        <w:rPr>
          <w:sz w:val="16"/>
          <w:highlight w:val="cyan"/>
        </w:rPr>
        <w:t xml:space="preserve"> </w:t>
      </w:r>
      <w:r w:rsidRPr="002E796D">
        <w:rPr>
          <w:rStyle w:val="StyleUnderline"/>
          <w:highlight w:val="cyan"/>
        </w:rPr>
        <w:t>of</w:t>
      </w:r>
      <w:r w:rsidRPr="002E796D">
        <w:rPr>
          <w:sz w:val="16"/>
        </w:rPr>
        <w:t xml:space="preserve"> storm </w:t>
      </w:r>
      <w:r w:rsidRPr="002E796D">
        <w:rPr>
          <w:rStyle w:val="Emphasis"/>
          <w:highlight w:val="cyan"/>
        </w:rPr>
        <w:t>forecasters</w:t>
      </w:r>
      <w:r w:rsidRPr="002E796D">
        <w:rPr>
          <w:sz w:val="16"/>
        </w:rPr>
        <w:t xml:space="preserve"> are </w:t>
      </w:r>
      <w:r w:rsidRPr="002E796D">
        <w:rPr>
          <w:rStyle w:val="StyleUnderline"/>
        </w:rPr>
        <w:t>going live on YouTube</w:t>
      </w:r>
      <w:r w:rsidRPr="002E796D">
        <w:rPr>
          <w:sz w:val="16"/>
        </w:rPr>
        <w:t xml:space="preserve"> for hours during severe weather events, </w:t>
      </w:r>
      <w:r w:rsidRPr="002E796D">
        <w:rPr>
          <w:rStyle w:val="StyleUnderline"/>
          <w:highlight w:val="cyan"/>
        </w:rPr>
        <w:t>offering</w:t>
      </w:r>
      <w:r w:rsidRPr="002E796D">
        <w:rPr>
          <w:sz w:val="16"/>
          <w:highlight w:val="cyan"/>
        </w:rPr>
        <w:t xml:space="preserve"> </w:t>
      </w:r>
      <w:r w:rsidRPr="002E796D">
        <w:rPr>
          <w:rStyle w:val="Emphasis"/>
          <w:highlight w:val="cyan"/>
        </w:rPr>
        <w:t>real-time updates</w:t>
      </w:r>
      <w:r w:rsidRPr="002E796D">
        <w:rPr>
          <w:sz w:val="16"/>
          <w:highlight w:val="cyan"/>
        </w:rPr>
        <w:t xml:space="preserve"> </w:t>
      </w:r>
      <w:r w:rsidRPr="002E796D">
        <w:rPr>
          <w:rStyle w:val="StyleUnderline"/>
          <w:highlight w:val="cyan"/>
        </w:rPr>
        <w:t>to millions</w:t>
      </w:r>
      <w:r w:rsidRPr="002E796D">
        <w:rPr>
          <w:sz w:val="16"/>
        </w:rPr>
        <w:t xml:space="preserve"> of subscribers through a network of storm chasers, and even using AI. Their devoted </w:t>
      </w:r>
      <w:r w:rsidRPr="002E796D">
        <w:rPr>
          <w:rStyle w:val="StyleUnderline"/>
          <w:highlight w:val="cyan"/>
        </w:rPr>
        <w:t>fans</w:t>
      </w:r>
      <w:r w:rsidRPr="002E796D">
        <w:rPr>
          <w:sz w:val="16"/>
        </w:rPr>
        <w:t xml:space="preserve"> help </w:t>
      </w:r>
      <w:r w:rsidRPr="002E796D">
        <w:rPr>
          <w:rStyle w:val="StyleUnderline"/>
          <w:highlight w:val="cyan"/>
        </w:rPr>
        <w:t>shape</w:t>
      </w:r>
      <w:r w:rsidRPr="002E796D">
        <w:rPr>
          <w:rStyle w:val="StyleUnderline"/>
        </w:rPr>
        <w:t xml:space="preserve"> the </w:t>
      </w:r>
      <w:r w:rsidRPr="002E796D">
        <w:rPr>
          <w:rStyle w:val="StyleUnderline"/>
          <w:highlight w:val="cyan"/>
        </w:rPr>
        <w:t>forecast</w:t>
      </w:r>
      <w:r w:rsidRPr="002E796D">
        <w:rPr>
          <w:rStyle w:val="StyleUnderline"/>
        </w:rPr>
        <w:t xml:space="preserve"> by </w:t>
      </w:r>
      <w:r w:rsidRPr="002E796D">
        <w:rPr>
          <w:rStyle w:val="StyleUnderline"/>
          <w:highlight w:val="cyan"/>
        </w:rPr>
        <w:t xml:space="preserve">sending </w:t>
      </w:r>
      <w:r w:rsidRPr="002E796D">
        <w:rPr>
          <w:rStyle w:val="Emphasis"/>
          <w:highlight w:val="cyan"/>
        </w:rPr>
        <w:t>on-the-ground photos</w:t>
      </w:r>
      <w:r w:rsidRPr="002E796D">
        <w:rPr>
          <w:rStyle w:val="StyleUnderline"/>
          <w:highlight w:val="cyan"/>
        </w:rPr>
        <w:t xml:space="preserve"> of</w:t>
      </w:r>
      <w:r w:rsidRPr="002E796D">
        <w:rPr>
          <w:rStyle w:val="StyleUnderline"/>
        </w:rPr>
        <w:t xml:space="preserve"> these </w:t>
      </w:r>
      <w:r w:rsidRPr="002E796D">
        <w:rPr>
          <w:rStyle w:val="Emphasis"/>
          <w:highlight w:val="cyan"/>
        </w:rPr>
        <w:t>storms</w:t>
      </w:r>
      <w:r w:rsidRPr="002E796D">
        <w:rPr>
          <w:sz w:val="16"/>
        </w:rPr>
        <w:t xml:space="preserve">, for example lemon-sized hail, for the streamers to show live on their screens. As the Trump administration slashes federal weather forecasting staff and climate change supercharges storms, their </w:t>
      </w:r>
      <w:r w:rsidRPr="002E796D">
        <w:rPr>
          <w:rStyle w:val="StyleUnderline"/>
          <w:highlight w:val="cyan"/>
        </w:rPr>
        <w:t>reports are</w:t>
      </w:r>
      <w:r w:rsidRPr="002E796D">
        <w:rPr>
          <w:sz w:val="16"/>
        </w:rPr>
        <w:t xml:space="preserve"> not only entertaining but also </w:t>
      </w:r>
      <w:r w:rsidRPr="002E796D">
        <w:rPr>
          <w:rStyle w:val="StyleUnderline"/>
          <w:highlight w:val="cyan"/>
        </w:rPr>
        <w:t xml:space="preserve">crucial </w:t>
      </w:r>
      <w:r w:rsidRPr="002E796D">
        <w:rPr>
          <w:sz w:val="16"/>
        </w:rPr>
        <w:t>and potentially life-saving.</w:t>
      </w:r>
    </w:p>
    <w:p w14:paraId="427DEF76" w14:textId="77777777" w:rsidR="006218AC" w:rsidRPr="00513440" w:rsidRDefault="006218AC" w:rsidP="006218AC">
      <w:pPr>
        <w:rPr>
          <w:sz w:val="16"/>
        </w:rPr>
      </w:pPr>
      <w:r w:rsidRPr="00513440">
        <w:rPr>
          <w:sz w:val="16"/>
        </w:rPr>
        <w:t xml:space="preserve">This form of weather content is growing rapidly, but so far there are two main YouTube weather forecasters. Hall, who employs about 40 people across his media business and nonprofit, and YouTube’s second biggest weather streamer, Max Velocity, are game changers who </w:t>
      </w:r>
      <w:r w:rsidRPr="00160A85">
        <w:rPr>
          <w:rStyle w:val="StyleUnderline"/>
        </w:rPr>
        <w:t xml:space="preserve">frequently </w:t>
      </w:r>
      <w:r w:rsidRPr="00160A85">
        <w:rPr>
          <w:rStyle w:val="Emphasis"/>
        </w:rPr>
        <w:t>warn</w:t>
      </w:r>
      <w:r w:rsidRPr="00513440">
        <w:rPr>
          <w:sz w:val="16"/>
        </w:rPr>
        <w:t xml:space="preserve"> their </w:t>
      </w:r>
      <w:r w:rsidRPr="00160A85">
        <w:rPr>
          <w:rStyle w:val="StyleUnderline"/>
        </w:rPr>
        <w:t>millions</w:t>
      </w:r>
      <w:r w:rsidRPr="00513440">
        <w:rPr>
          <w:sz w:val="16"/>
        </w:rPr>
        <w:t xml:space="preserve"> of fans about tornadoes on the ground </w:t>
      </w:r>
      <w:r w:rsidRPr="00160A85">
        <w:rPr>
          <w:rStyle w:val="Emphasis"/>
        </w:rPr>
        <w:t>before</w:t>
      </w:r>
      <w:r w:rsidRPr="00160A85">
        <w:rPr>
          <w:rStyle w:val="StyleUnderline"/>
        </w:rPr>
        <w:t xml:space="preserve"> the </w:t>
      </w:r>
      <w:r w:rsidRPr="00160A85">
        <w:rPr>
          <w:rStyle w:val="Emphasis"/>
        </w:rPr>
        <w:t>N</w:t>
      </w:r>
      <w:r w:rsidRPr="00160A85">
        <w:rPr>
          <w:rStyle w:val="StyleUnderline"/>
        </w:rPr>
        <w:t xml:space="preserve">ational </w:t>
      </w:r>
      <w:r w:rsidRPr="00160A85">
        <w:rPr>
          <w:rStyle w:val="Emphasis"/>
        </w:rPr>
        <w:t>W</w:t>
      </w:r>
      <w:r w:rsidRPr="00160A85">
        <w:rPr>
          <w:rStyle w:val="StyleUnderline"/>
        </w:rPr>
        <w:t xml:space="preserve">eather </w:t>
      </w:r>
      <w:r w:rsidRPr="00160A85">
        <w:rPr>
          <w:rStyle w:val="Emphasis"/>
        </w:rPr>
        <w:t>S</w:t>
      </w:r>
      <w:r w:rsidRPr="00160A85">
        <w:rPr>
          <w:rStyle w:val="StyleUnderline"/>
        </w:rPr>
        <w:t xml:space="preserve">ervice issues official </w:t>
      </w:r>
      <w:r w:rsidRPr="00160A85">
        <w:rPr>
          <w:rStyle w:val="Emphasis"/>
        </w:rPr>
        <w:t>alerts</w:t>
      </w:r>
      <w:r w:rsidRPr="00513440">
        <w:rPr>
          <w:sz w:val="16"/>
        </w:rPr>
        <w:t>. They do this by interpreting blobs of color on the radar and hosting feeds of storm chasers going live from their vehicles. Hall’s AI bot interacts with him during storms, and it even has its own channel where it goes live 24/7.</w:t>
      </w:r>
    </w:p>
    <w:p w14:paraId="74586A8A" w14:textId="77777777" w:rsidR="006218AC" w:rsidRPr="00513440" w:rsidRDefault="006218AC" w:rsidP="006218AC">
      <w:pPr>
        <w:rPr>
          <w:sz w:val="16"/>
        </w:rPr>
      </w:pPr>
      <w:r w:rsidRPr="00513440">
        <w:rPr>
          <w:sz w:val="16"/>
        </w:rPr>
        <w:t xml:space="preserve">At the same time that </w:t>
      </w:r>
      <w:r w:rsidRPr="00160A85">
        <w:rPr>
          <w:rStyle w:val="Emphasis"/>
          <w:highlight w:val="cyan"/>
        </w:rPr>
        <w:t>storm streamers</w:t>
      </w:r>
      <w:r w:rsidRPr="00513440">
        <w:rPr>
          <w:sz w:val="16"/>
        </w:rPr>
        <w:t xml:space="preserve">, who are </w:t>
      </w:r>
      <w:r w:rsidRPr="00160A85">
        <w:rPr>
          <w:rStyle w:val="StyleUnderline"/>
          <w:highlight w:val="cyan"/>
        </w:rPr>
        <w:t>funded via</w:t>
      </w:r>
      <w:r w:rsidRPr="00513440">
        <w:rPr>
          <w:sz w:val="16"/>
        </w:rPr>
        <w:t xml:space="preserve"> ads on </w:t>
      </w:r>
      <w:r w:rsidRPr="00160A85">
        <w:rPr>
          <w:rStyle w:val="StyleUnderline"/>
          <w:highlight w:val="cyan"/>
        </w:rPr>
        <w:t>YouTube</w:t>
      </w:r>
      <w:r w:rsidRPr="00513440">
        <w:rPr>
          <w:sz w:val="16"/>
        </w:rPr>
        <w:t xml:space="preserve"> and merch sales, are booming, the </w:t>
      </w:r>
      <w:r w:rsidRPr="00160A85">
        <w:rPr>
          <w:rStyle w:val="Emphasis"/>
          <w:highlight w:val="cyan"/>
        </w:rPr>
        <w:t>primary source</w:t>
      </w:r>
      <w:r w:rsidRPr="00160A85">
        <w:rPr>
          <w:sz w:val="16"/>
          <w:highlight w:val="cyan"/>
        </w:rPr>
        <w:t xml:space="preserve"> </w:t>
      </w:r>
      <w:r w:rsidRPr="00160A85">
        <w:rPr>
          <w:rStyle w:val="StyleUnderline"/>
          <w:highlight w:val="cyan"/>
        </w:rPr>
        <w:t xml:space="preserve">they rely on is </w:t>
      </w:r>
      <w:r w:rsidRPr="00160A85">
        <w:rPr>
          <w:rStyle w:val="Emphasis"/>
          <w:highlight w:val="cyan"/>
        </w:rPr>
        <w:t>in chaos</w:t>
      </w:r>
      <w:r w:rsidRPr="00513440">
        <w:rPr>
          <w:sz w:val="16"/>
        </w:rPr>
        <w:t>. The Trump administration and Elon Musk’s so-called Department of Government Efficiency (DOGE) have gutted staff at the National Oceanic and Atmospheric Administration, which includes the National Weather Service, meaning less accurate forecasts from all meteorologists. The NWS, which was already understaffed, has lost 600 employees since January; in June, the NOAA announced it would rehire 100 NWS workers.</w:t>
      </w:r>
    </w:p>
    <w:p w14:paraId="7EFC26D1" w14:textId="77777777" w:rsidR="006218AC" w:rsidRPr="002E796D" w:rsidRDefault="006218AC" w:rsidP="006218AC">
      <w:pPr>
        <w:rPr>
          <w:sz w:val="16"/>
        </w:rPr>
      </w:pPr>
      <w:r w:rsidRPr="002E796D">
        <w:rPr>
          <w:sz w:val="16"/>
        </w:rPr>
        <w:t>And as yet another above-normal hurricane season begins, the new generation of storm streamers is careful to avoid the subject of climate change when talking to their audiences in deep red states—to avoid alienating viewers who don’t believe in it.</w:t>
      </w:r>
    </w:p>
    <w:p w14:paraId="2A6A1557" w14:textId="77777777" w:rsidR="006218AC" w:rsidRPr="00513440" w:rsidRDefault="006218AC" w:rsidP="006218AC">
      <w:pPr>
        <w:rPr>
          <w:sz w:val="16"/>
        </w:rPr>
      </w:pPr>
      <w:r w:rsidRPr="002E796D">
        <w:rPr>
          <w:sz w:val="16"/>
        </w:rPr>
        <w:t>AI Weather Bot</w:t>
      </w:r>
    </w:p>
    <w:p w14:paraId="42C1765C" w14:textId="77777777" w:rsidR="006218AC" w:rsidRPr="00513440" w:rsidRDefault="006218AC" w:rsidP="006218AC">
      <w:pPr>
        <w:rPr>
          <w:sz w:val="16"/>
        </w:rPr>
      </w:pPr>
      <w:r w:rsidRPr="00513440">
        <w:rPr>
          <w:sz w:val="16"/>
        </w:rPr>
        <w:t>Y’all Bot lives on a server in Hall’s Weather House in Kentucky, a large home that is decked out with a studio, edit suites, and a tornado shelter. When Y’all Bot launched last year, its first job was to interact with Hall on the livestream, helping to fill dead air. Y’all Bot was buggy at first but learned the ropes quickly.</w:t>
      </w:r>
    </w:p>
    <w:p w14:paraId="12E67367" w14:textId="77777777" w:rsidR="006218AC" w:rsidRPr="00513440" w:rsidRDefault="006218AC" w:rsidP="006218AC">
      <w:pPr>
        <w:rPr>
          <w:sz w:val="16"/>
        </w:rPr>
      </w:pPr>
      <w:r w:rsidRPr="00513440">
        <w:rPr>
          <w:sz w:val="16"/>
        </w:rPr>
        <w:t xml:space="preserve">Now it has its own </w:t>
      </w:r>
      <w:r w:rsidRPr="004D4CA7">
        <w:rPr>
          <w:rStyle w:val="StyleUnderline"/>
        </w:rPr>
        <w:t>channel</w:t>
      </w:r>
      <w:r w:rsidRPr="00513440">
        <w:rPr>
          <w:sz w:val="16"/>
        </w:rPr>
        <w:t xml:space="preserve"> separate from Hall’s with more than 800,000 subscribers where it </w:t>
      </w:r>
      <w:r w:rsidRPr="00160A85">
        <w:rPr>
          <w:rStyle w:val="StyleUnderline"/>
          <w:highlight w:val="cyan"/>
        </w:rPr>
        <w:t xml:space="preserve">goes live </w:t>
      </w:r>
      <w:r w:rsidRPr="00160A85">
        <w:rPr>
          <w:rStyle w:val="Emphasis"/>
          <w:highlight w:val="cyan"/>
        </w:rPr>
        <w:t>365 days</w:t>
      </w:r>
      <w:r w:rsidRPr="00160A85">
        <w:rPr>
          <w:rStyle w:val="StyleUnderline"/>
          <w:highlight w:val="cyan"/>
        </w:rPr>
        <w:t xml:space="preserve"> a </w:t>
      </w:r>
      <w:r w:rsidRPr="00160A85">
        <w:rPr>
          <w:rStyle w:val="Emphasis"/>
          <w:highlight w:val="cyan"/>
        </w:rPr>
        <w:t>year</w:t>
      </w:r>
      <w:r w:rsidRPr="00513440">
        <w:rPr>
          <w:sz w:val="16"/>
        </w:rPr>
        <w:t xml:space="preserve">, </w:t>
      </w:r>
      <w:r w:rsidRPr="004D4CA7">
        <w:rPr>
          <w:rStyle w:val="StyleUnderline"/>
        </w:rPr>
        <w:t xml:space="preserve">regurgitating </w:t>
      </w:r>
      <w:r w:rsidRPr="004D4CA7">
        <w:rPr>
          <w:rStyle w:val="Emphasis"/>
        </w:rPr>
        <w:t>NWS warnings</w:t>
      </w:r>
      <w:r w:rsidRPr="00513440">
        <w:rPr>
          <w:sz w:val="16"/>
        </w:rPr>
        <w:t xml:space="preserve"> </w:t>
      </w:r>
      <w:r w:rsidRPr="004D4CA7">
        <w:rPr>
          <w:rStyle w:val="StyleUnderline"/>
        </w:rPr>
        <w:t xml:space="preserve">and </w:t>
      </w:r>
      <w:r w:rsidRPr="004D4CA7">
        <w:rPr>
          <w:rStyle w:val="Emphasis"/>
        </w:rPr>
        <w:t>interacting</w:t>
      </w:r>
      <w:r w:rsidRPr="004D4CA7">
        <w:rPr>
          <w:rStyle w:val="StyleUnderline"/>
        </w:rPr>
        <w:t xml:space="preserve"> with viewers</w:t>
      </w:r>
      <w:r w:rsidRPr="00513440">
        <w:rPr>
          <w:sz w:val="16"/>
        </w:rPr>
        <w:t>. Viewers post in the chat asking the bot to tell them the weather in their area, and it reads them the latest forecast. However, it hasn’t learned how to read radar imagery yet, Hill said, and would likely never be able to do that independent of human supervision. “It's going through all the text-based information that it has access to and relaying it in a continuous format,” Hill said. “</w:t>
      </w:r>
      <w:r w:rsidRPr="00160A85">
        <w:rPr>
          <w:rStyle w:val="Emphasis"/>
          <w:sz w:val="30"/>
          <w:szCs w:val="30"/>
          <w:highlight w:val="cyan"/>
        </w:rPr>
        <w:t>Humans have to sleep</w:t>
      </w:r>
      <w:r w:rsidRPr="00160A85">
        <w:rPr>
          <w:rStyle w:val="StyleUnderline"/>
          <w:highlight w:val="cyan"/>
        </w:rPr>
        <w:t>. We can't always be there</w:t>
      </w:r>
      <w:r w:rsidRPr="00513440">
        <w:rPr>
          <w:sz w:val="16"/>
        </w:rPr>
        <w:t>.”</w:t>
      </w:r>
    </w:p>
    <w:p w14:paraId="2DE5F0F0" w14:textId="77777777" w:rsidR="006218AC" w:rsidRPr="00513440" w:rsidRDefault="006218AC" w:rsidP="006218AC">
      <w:pPr>
        <w:rPr>
          <w:sz w:val="16"/>
        </w:rPr>
      </w:pPr>
      <w:r w:rsidRPr="00513440">
        <w:rPr>
          <w:sz w:val="16"/>
        </w:rPr>
        <w:t xml:space="preserve">“It is 100 percent independent, running itself,” said Caleb Beacham, a 22-year-old storm chaser who worked for Hall before leaving in early June. “It has </w:t>
      </w:r>
      <w:r w:rsidRPr="00160A85">
        <w:rPr>
          <w:rStyle w:val="StyleUnderline"/>
        </w:rPr>
        <w:t>learned</w:t>
      </w:r>
      <w:r w:rsidRPr="00513440">
        <w:rPr>
          <w:sz w:val="16"/>
        </w:rPr>
        <w:t xml:space="preserve"> how </w:t>
      </w:r>
      <w:r w:rsidRPr="00160A85">
        <w:rPr>
          <w:rStyle w:val="StyleUnderline"/>
        </w:rPr>
        <w:t xml:space="preserve">to </w:t>
      </w:r>
      <w:r w:rsidRPr="00160A85">
        <w:rPr>
          <w:rStyle w:val="Emphasis"/>
        </w:rPr>
        <w:t>forecast weather</w:t>
      </w:r>
      <w:r w:rsidRPr="00513440">
        <w:rPr>
          <w:sz w:val="16"/>
        </w:rPr>
        <w:t xml:space="preserve"> all on its own </w:t>
      </w:r>
      <w:r w:rsidRPr="004D4CA7">
        <w:rPr>
          <w:rStyle w:val="Emphasis"/>
        </w:rPr>
        <w:t>through</w:t>
      </w:r>
      <w:r w:rsidRPr="004D4CA7">
        <w:rPr>
          <w:rStyle w:val="StyleUnderline"/>
        </w:rPr>
        <w:t xml:space="preserve"> AI and computer </w:t>
      </w:r>
      <w:r w:rsidRPr="004D4CA7">
        <w:rPr>
          <w:rStyle w:val="Emphasis"/>
        </w:rPr>
        <w:t>learning</w:t>
      </w:r>
      <w:r w:rsidRPr="00513440">
        <w:rPr>
          <w:sz w:val="16"/>
        </w:rPr>
        <w:t>.”</w:t>
      </w:r>
    </w:p>
    <w:p w14:paraId="6958FBB4" w14:textId="77777777" w:rsidR="006218AC" w:rsidRPr="00513440" w:rsidRDefault="006218AC" w:rsidP="006218AC">
      <w:pPr>
        <w:rPr>
          <w:sz w:val="16"/>
        </w:rPr>
      </w:pPr>
      <w:r w:rsidRPr="00513440">
        <w:rPr>
          <w:sz w:val="16"/>
        </w:rPr>
        <w:t xml:space="preserve">“We're seeing </w:t>
      </w:r>
      <w:r w:rsidRPr="00160A85">
        <w:rPr>
          <w:rStyle w:val="StyleUnderline"/>
          <w:highlight w:val="cyan"/>
        </w:rPr>
        <w:t>exponential growth</w:t>
      </w:r>
      <w:r w:rsidRPr="00513440">
        <w:rPr>
          <w:sz w:val="16"/>
        </w:rPr>
        <w:t xml:space="preserve"> on that channel,” Beacham said. He’s aware of the backlash to AI but said their audience loves the little bot. “We're trying to embrace it </w:t>
      </w:r>
      <w:r w:rsidRPr="00160A85">
        <w:rPr>
          <w:sz w:val="16"/>
        </w:rPr>
        <w:t xml:space="preserve">and </w:t>
      </w:r>
      <w:r w:rsidRPr="00513440">
        <w:rPr>
          <w:sz w:val="16"/>
        </w:rPr>
        <w:t xml:space="preserve">incorporate it </w:t>
      </w:r>
      <w:r w:rsidRPr="00160A85">
        <w:rPr>
          <w:rStyle w:val="StyleUnderline"/>
          <w:highlight w:val="cyan"/>
        </w:rPr>
        <w:t>into</w:t>
      </w:r>
      <w:r w:rsidRPr="00513440">
        <w:rPr>
          <w:sz w:val="16"/>
        </w:rPr>
        <w:t xml:space="preserve"> that </w:t>
      </w:r>
      <w:r w:rsidRPr="00160A85">
        <w:rPr>
          <w:rStyle w:val="Emphasis"/>
          <w:highlight w:val="cyan"/>
        </w:rPr>
        <w:t>life-saving information</w:t>
      </w:r>
      <w:r w:rsidRPr="00513440">
        <w:rPr>
          <w:sz w:val="16"/>
        </w:rPr>
        <w:t>.”</w:t>
      </w:r>
    </w:p>
    <w:p w14:paraId="15BD2466" w14:textId="77777777" w:rsidR="006218AC" w:rsidRDefault="006218AC" w:rsidP="006218AC">
      <w:r>
        <w:t>&lt;&lt;CONDENSED TEXT BEGINS&gt;&gt;</w:t>
      </w:r>
    </w:p>
    <w:p w14:paraId="142A2823" w14:textId="77777777" w:rsidR="006218AC" w:rsidRPr="00513440" w:rsidRDefault="006218AC" w:rsidP="006218AC">
      <w:pPr>
        <w:rPr>
          <w:sz w:val="16"/>
        </w:rPr>
      </w:pPr>
      <w:r w:rsidRPr="00513440">
        <w:rPr>
          <w:sz w:val="16"/>
        </w:rPr>
        <w:t xml:space="preserve">Competition Heating Up Meanwhile, 22-year-old Max Schuster, who goes by Max Velocity, live streams tornado and hurricane forecasts from his dorm room in Florida. His more than one million YouTube subscribers are familiar with his cat Cheese Curd, who often walks across his desk, seeking attention. “I'll usually pick her up at some point during the stream, and show everybody,” he tells WIRED. His operation is bare bones compared to Hall. Behind him is a neon sign in the shape of a storm cloud with a lightning bolt. He uses one camera, five monitors, a couple lights and simple software that instantly broadcasts new NWS alerts onto his livestreams. He recently graduated with a meteorology degree and is moving out of his dorm this summer into a larger studio space. As traditional media shrinks, storm streamers are growing; Schuster recently hired his first full-time employee—Reilly Dibble, who used to work for Hall. Unlike a traditional broadcast, YouTube allows Schuster to go live before there’s a tornado warning, so he can warn viewers if a storm is likely to produce a tornado. When Hurricane Milton hit Florida last year, causing a tornado outbreak, Schuster said he heard from a viewer that his livestream prompted their family members to seek shelter. “Our weather coverage is actually saving lives,” he said. Schuster expects the storm streaming world to get more crowded. He notes that </w:t>
      </w:r>
      <w:r w:rsidRPr="00513440">
        <w:rPr>
          <w:sz w:val="16"/>
        </w:rPr>
        <w:lastRenderedPageBreak/>
        <w:t>competition has recently heated up between them. “It's bound to happen, but he wanted to make this more of a competition on YouTube,” he says. “We're definitely not as close as I thought we were.” National Weather Service Cuts Traditional forecasters, storm streamers, and even Y’all Bot rely heavily on the National Weather Service; the agency is a primary source that runs radar sites, launches weather balloons and flies planes into hurricanes.</w:t>
      </w:r>
    </w:p>
    <w:p w14:paraId="30527A57" w14:textId="77777777" w:rsidR="006218AC" w:rsidRDefault="006218AC" w:rsidP="006218AC">
      <w:r>
        <w:t>&lt;&lt;CONDENSED TEXT ENDS&gt;&gt;</w:t>
      </w:r>
    </w:p>
    <w:p w14:paraId="672C3B36" w14:textId="77777777" w:rsidR="006218AC" w:rsidRPr="00160A85" w:rsidRDefault="006218AC" w:rsidP="006218AC">
      <w:pPr>
        <w:rPr>
          <w:sz w:val="16"/>
        </w:rPr>
      </w:pPr>
      <w:r w:rsidRPr="00160A85">
        <w:rPr>
          <w:sz w:val="16"/>
        </w:rPr>
        <w:t xml:space="preserve">Cuts across the National Weather Service are making storm streamers nervous. The NWS weather balloon launches collect valuable information on temperature, humidity, pressure and winds. “Because there's been a lack of balloon launches, the data that's </w:t>
      </w:r>
      <w:r w:rsidRPr="00160A85">
        <w:rPr>
          <w:rStyle w:val="StyleUnderline"/>
          <w:highlight w:val="cyan"/>
        </w:rPr>
        <w:t xml:space="preserve">getting fed into </w:t>
      </w:r>
      <w:r w:rsidRPr="00160A85">
        <w:rPr>
          <w:rStyle w:val="StyleUnderline"/>
        </w:rPr>
        <w:t xml:space="preserve">these </w:t>
      </w:r>
      <w:r w:rsidRPr="00160A85">
        <w:rPr>
          <w:rStyle w:val="StyleUnderline"/>
          <w:highlight w:val="cyan"/>
        </w:rPr>
        <w:t>models</w:t>
      </w:r>
      <w:r w:rsidRPr="00160A85">
        <w:rPr>
          <w:sz w:val="16"/>
        </w:rPr>
        <w:t xml:space="preserve"> just haven't been as good as they could have been,” Beacham said. Fewer planes flying into hurricanes will mean </w:t>
      </w:r>
      <w:r w:rsidRPr="00160A85">
        <w:rPr>
          <w:rStyle w:val="Emphasis"/>
          <w:highlight w:val="cyan"/>
        </w:rPr>
        <w:t>less accurate forecasts</w:t>
      </w:r>
      <w:r w:rsidRPr="00160A85">
        <w:rPr>
          <w:sz w:val="16"/>
          <w:highlight w:val="cyan"/>
        </w:rPr>
        <w:t xml:space="preserve"> </w:t>
      </w:r>
      <w:r w:rsidRPr="00160A85">
        <w:rPr>
          <w:rStyle w:val="StyleUnderline"/>
          <w:highlight w:val="cyan"/>
        </w:rPr>
        <w:t xml:space="preserve">of where </w:t>
      </w:r>
      <w:r w:rsidRPr="00160A85">
        <w:rPr>
          <w:rStyle w:val="Emphasis"/>
          <w:highlight w:val="cyan"/>
        </w:rPr>
        <w:t>hurricanes</w:t>
      </w:r>
      <w:r w:rsidRPr="00160A85">
        <w:rPr>
          <w:rStyle w:val="StyleUnderline"/>
          <w:highlight w:val="cyan"/>
        </w:rPr>
        <w:t xml:space="preserve"> will </w:t>
      </w:r>
      <w:r w:rsidRPr="00160A85">
        <w:rPr>
          <w:rStyle w:val="Emphasis"/>
          <w:highlight w:val="cyan"/>
        </w:rPr>
        <w:t>make landfall</w:t>
      </w:r>
      <w:r w:rsidRPr="00160A85">
        <w:rPr>
          <w:sz w:val="16"/>
        </w:rPr>
        <w:t>, Schuster said.</w:t>
      </w:r>
    </w:p>
    <w:p w14:paraId="26E87E21" w14:textId="77777777" w:rsidR="006218AC" w:rsidRPr="00160A85" w:rsidRDefault="006218AC" w:rsidP="006218AC">
      <w:pPr>
        <w:rPr>
          <w:u w:val="single"/>
        </w:rPr>
      </w:pPr>
      <w:r w:rsidRPr="00160A85">
        <w:rPr>
          <w:sz w:val="16"/>
        </w:rPr>
        <w:t xml:space="preserve">Jana Houser, a storm chaser and meteorology professor at Ohio State University, says the understaffing at the National Weather Service office in Jackson, Kentucky during </w:t>
      </w:r>
      <w:r w:rsidRPr="00160A85">
        <w:rPr>
          <w:rStyle w:val="Emphasis"/>
          <w:highlight w:val="cyan"/>
        </w:rPr>
        <w:t>deadly tornadoes</w:t>
      </w:r>
      <w:r w:rsidRPr="00160A85">
        <w:rPr>
          <w:sz w:val="16"/>
        </w:rPr>
        <w:t xml:space="preserve"> </w:t>
      </w:r>
      <w:r w:rsidRPr="00513440">
        <w:rPr>
          <w:rStyle w:val="StyleUnderline"/>
        </w:rPr>
        <w:t xml:space="preserve">was “a </w:t>
      </w:r>
      <w:r w:rsidRPr="00160A85">
        <w:rPr>
          <w:rStyle w:val="Emphasis"/>
          <w:sz w:val="30"/>
          <w:szCs w:val="30"/>
          <w:highlight w:val="cyan"/>
        </w:rPr>
        <w:t>small glimpse</w:t>
      </w:r>
      <w:r w:rsidRPr="00160A85">
        <w:rPr>
          <w:rStyle w:val="StyleUnderline"/>
          <w:highlight w:val="cyan"/>
        </w:rPr>
        <w:t xml:space="preserve"> of </w:t>
      </w:r>
      <w:r w:rsidRPr="00160A85">
        <w:rPr>
          <w:rStyle w:val="Emphasis"/>
          <w:sz w:val="30"/>
          <w:szCs w:val="30"/>
          <w:highlight w:val="cyan"/>
        </w:rPr>
        <w:t>what’s to come</w:t>
      </w:r>
      <w:r w:rsidRPr="00513440">
        <w:rPr>
          <w:rStyle w:val="StyleUnderline"/>
        </w:rPr>
        <w:t>.”</w:t>
      </w:r>
    </w:p>
    <w:p w14:paraId="403B86F7" w14:textId="77777777" w:rsidR="006218AC" w:rsidRPr="00925C18" w:rsidRDefault="006218AC" w:rsidP="006218AC">
      <w:pPr>
        <w:pStyle w:val="Heading4"/>
        <w:rPr>
          <w:rFonts w:cs="Times New Roman"/>
        </w:rPr>
      </w:pPr>
      <w:r>
        <w:rPr>
          <w:rFonts w:cs="Times New Roman"/>
        </w:rPr>
        <w:t xml:space="preserve">Natural disasters cause </w:t>
      </w:r>
      <w:r w:rsidRPr="00594BF1">
        <w:rPr>
          <w:rFonts w:cs="Times New Roman"/>
          <w:u w:val="single"/>
        </w:rPr>
        <w:t>extinction</w:t>
      </w:r>
      <w:r>
        <w:rPr>
          <w:rFonts w:cs="Times New Roman"/>
        </w:rPr>
        <w:t>.</w:t>
      </w:r>
    </w:p>
    <w:p w14:paraId="46B57671" w14:textId="77777777" w:rsidR="006218AC" w:rsidRPr="00925C18" w:rsidRDefault="006218AC" w:rsidP="006218AC">
      <w:r w:rsidRPr="00925C18">
        <w:rPr>
          <w:rStyle w:val="Style13ptBold"/>
        </w:rPr>
        <w:t>Williams 20</w:t>
      </w:r>
      <w:r w:rsidRPr="00925C18">
        <w:t xml:space="preserve"> [Donald Williams Jr. is an air force officer, “NATURAL DISASTERS AND NATIONAL SECURITY REVIEW AND RECOMMENDATIONS”, Air Force Fellows, Air University, May 2020, https://apps.dtic.mil/sti/pdfs/AD1112362.pdf</w:t>
      </w:r>
      <w:r>
        <w:t>. Minion</w:t>
      </w:r>
      <w:r w:rsidRPr="00925C18">
        <w:t>]</w:t>
      </w:r>
    </w:p>
    <w:p w14:paraId="3A8D962E" w14:textId="77777777" w:rsidR="006218AC" w:rsidRPr="003412C2" w:rsidRDefault="006218AC" w:rsidP="006218AC">
      <w:pPr>
        <w:rPr>
          <w:sz w:val="16"/>
        </w:rPr>
      </w:pPr>
      <w:r w:rsidRPr="003412C2">
        <w:rPr>
          <w:sz w:val="16"/>
        </w:rPr>
        <w:t xml:space="preserve">Globally, multi-national, multi-axis, and </w:t>
      </w:r>
      <w:r w:rsidRPr="003412C2">
        <w:rPr>
          <w:rStyle w:val="Emphasis"/>
          <w:highlight w:val="cyan"/>
        </w:rPr>
        <w:t>multi-domain</w:t>
      </w:r>
      <w:r w:rsidRPr="003412C2">
        <w:rPr>
          <w:rStyle w:val="StyleUnderline"/>
          <w:highlight w:val="cyan"/>
        </w:rPr>
        <w:t xml:space="preserve"> threats</w:t>
      </w:r>
      <w:r w:rsidRPr="003412C2">
        <w:rPr>
          <w:sz w:val="16"/>
        </w:rPr>
        <w:t xml:space="preserve"> created a need for a paradigm shift in the government approach </w:t>
      </w:r>
      <w:r w:rsidRPr="003412C2">
        <w:rPr>
          <w:rStyle w:val="StyleUnderline"/>
        </w:rPr>
        <w:t>to national security</w:t>
      </w:r>
      <w:r w:rsidRPr="00594BF1">
        <w:rPr>
          <w:rStyle w:val="StyleUnderline"/>
        </w:rPr>
        <w:t>,</w:t>
      </w:r>
      <w:r w:rsidRPr="003412C2">
        <w:rPr>
          <w:sz w:val="16"/>
        </w:rPr>
        <w:t xml:space="preserve"> specifically </w:t>
      </w:r>
      <w:r w:rsidRPr="003412C2">
        <w:rPr>
          <w:rStyle w:val="StyleUnderline"/>
          <w:highlight w:val="cyan"/>
        </w:rPr>
        <w:t xml:space="preserve">concerning </w:t>
      </w:r>
      <w:r w:rsidRPr="003412C2">
        <w:rPr>
          <w:rStyle w:val="Emphasis"/>
          <w:highlight w:val="cyan"/>
        </w:rPr>
        <w:t>natural disasters</w:t>
      </w:r>
      <w:r w:rsidRPr="003412C2">
        <w:rPr>
          <w:sz w:val="16"/>
        </w:rPr>
        <w:t xml:space="preserve">. </w:t>
      </w:r>
      <w:r w:rsidRPr="003412C2">
        <w:rPr>
          <w:rStyle w:val="StyleUnderline"/>
        </w:rPr>
        <w:t xml:space="preserve">The nation’s </w:t>
      </w:r>
      <w:r w:rsidRPr="003412C2">
        <w:rPr>
          <w:rStyle w:val="StyleUnderline"/>
          <w:highlight w:val="cyan"/>
        </w:rPr>
        <w:t xml:space="preserve">readiness </w:t>
      </w:r>
      <w:r w:rsidRPr="003412C2">
        <w:rPr>
          <w:sz w:val="16"/>
        </w:rPr>
        <w:t>should</w:t>
      </w:r>
      <w:r w:rsidRPr="003412C2">
        <w:rPr>
          <w:rStyle w:val="StyleUnderline"/>
          <w:sz w:val="16"/>
        </w:rPr>
        <w:t xml:space="preserve"> </w:t>
      </w:r>
      <w:r w:rsidRPr="003412C2">
        <w:rPr>
          <w:rStyle w:val="StyleUnderline"/>
          <w:highlight w:val="cyan"/>
        </w:rPr>
        <w:t>match</w:t>
      </w:r>
      <w:r w:rsidRPr="003412C2">
        <w:rPr>
          <w:rStyle w:val="StyleUnderline"/>
        </w:rPr>
        <w:t xml:space="preserve"> </w:t>
      </w:r>
      <w:r w:rsidRPr="003412C2">
        <w:rPr>
          <w:sz w:val="16"/>
        </w:rPr>
        <w:t>the way it continue</w:t>
      </w:r>
      <w:r w:rsidRPr="003412C2">
        <w:rPr>
          <w:rStyle w:val="StyleUnderline"/>
          <w:sz w:val="16"/>
        </w:rPr>
        <w:t xml:space="preserve"> </w:t>
      </w:r>
      <w:r w:rsidRPr="003412C2">
        <w:rPr>
          <w:sz w:val="16"/>
        </w:rPr>
        <w:t xml:space="preserve">to deter global aggression, with deliberate </w:t>
      </w:r>
      <w:r w:rsidRPr="003412C2">
        <w:rPr>
          <w:rStyle w:val="StyleUnderline"/>
          <w:highlight w:val="cyan"/>
        </w:rPr>
        <w:t>assessment of</w:t>
      </w:r>
      <w:r w:rsidRPr="003412C2">
        <w:rPr>
          <w:rStyle w:val="StyleUnderline"/>
        </w:rPr>
        <w:t xml:space="preserve"> the nation’s </w:t>
      </w:r>
      <w:r w:rsidRPr="003412C2">
        <w:rPr>
          <w:rStyle w:val="StyleUnderline"/>
          <w:highlight w:val="cyan"/>
        </w:rPr>
        <w:t>information, preparedness</w:t>
      </w:r>
      <w:r w:rsidRPr="003412C2">
        <w:rPr>
          <w:sz w:val="16"/>
        </w:rPr>
        <w:t xml:space="preserve">, interagency </w:t>
      </w:r>
      <w:r w:rsidRPr="003412C2">
        <w:rPr>
          <w:rStyle w:val="StyleUnderline"/>
        </w:rPr>
        <w:t>coordination</w:t>
      </w:r>
      <w:r w:rsidRPr="003412C2">
        <w:rPr>
          <w:sz w:val="16"/>
        </w:rPr>
        <w:t xml:space="preserve">, </w:t>
      </w:r>
      <w:r w:rsidRPr="003412C2">
        <w:rPr>
          <w:rStyle w:val="Emphasis"/>
          <w:highlight w:val="cyan"/>
        </w:rPr>
        <w:t>disaster response</w:t>
      </w:r>
      <w:r w:rsidRPr="003412C2">
        <w:rPr>
          <w:sz w:val="16"/>
        </w:rPr>
        <w:t>, and strategic partnerships. The 2018 National Defense Strategy states that “</w:t>
      </w:r>
      <w:r w:rsidRPr="003412C2">
        <w:rPr>
          <w:rStyle w:val="StyleUnderline"/>
          <w:highlight w:val="cyan"/>
        </w:rPr>
        <w:t>failure</w:t>
      </w:r>
      <w:r w:rsidRPr="003412C2">
        <w:rPr>
          <w:sz w:val="16"/>
        </w:rPr>
        <w:t xml:space="preserve"> to meet our defense objectives will </w:t>
      </w:r>
      <w:r w:rsidRPr="003412C2">
        <w:rPr>
          <w:rStyle w:val="StyleUnderline"/>
          <w:highlight w:val="cyan"/>
        </w:rPr>
        <w:t>result in</w:t>
      </w:r>
      <w:r w:rsidRPr="003412C2">
        <w:rPr>
          <w:sz w:val="16"/>
        </w:rPr>
        <w:t xml:space="preserve"> decreasing U.S. global influence, eroding cohesion among allies and partners, and reduced access to markets that will contribute to a decline in our prosperity and standard of living”. Additionally, it says that we will “deepen interoperability” (NDS, 2018). Our return to peer competition is unlike the past. </w:t>
      </w:r>
      <w:r w:rsidRPr="003412C2">
        <w:rPr>
          <w:rStyle w:val="StyleUnderline"/>
        </w:rPr>
        <w:t xml:space="preserve">Natural disasters present a </w:t>
      </w:r>
      <w:r w:rsidRPr="003412C2">
        <w:rPr>
          <w:rStyle w:val="Emphasis"/>
          <w:highlight w:val="cyan"/>
        </w:rPr>
        <w:t>window of opportunity</w:t>
      </w:r>
      <w:r w:rsidRPr="003412C2">
        <w:rPr>
          <w:sz w:val="16"/>
          <w:highlight w:val="cyan"/>
        </w:rPr>
        <w:t xml:space="preserve"> </w:t>
      </w:r>
      <w:r w:rsidRPr="003412C2">
        <w:rPr>
          <w:rStyle w:val="StyleUnderline"/>
          <w:highlight w:val="cyan"/>
        </w:rPr>
        <w:t xml:space="preserve">for </w:t>
      </w:r>
      <w:r w:rsidRPr="003412C2">
        <w:rPr>
          <w:rStyle w:val="Emphasis"/>
          <w:highlight w:val="cyan"/>
        </w:rPr>
        <w:t>adversaries</w:t>
      </w:r>
      <w:r w:rsidRPr="003412C2">
        <w:rPr>
          <w:rStyle w:val="StyleUnderline"/>
        </w:rPr>
        <w:t xml:space="preserve"> who seek to </w:t>
      </w:r>
      <w:r w:rsidRPr="003412C2">
        <w:rPr>
          <w:rStyle w:val="StyleUnderline"/>
          <w:highlight w:val="cyan"/>
        </w:rPr>
        <w:t xml:space="preserve">cause </w:t>
      </w:r>
      <w:r w:rsidRPr="003412C2">
        <w:rPr>
          <w:rStyle w:val="Emphasis"/>
          <w:highlight w:val="cyan"/>
        </w:rPr>
        <w:t>mass destruction</w:t>
      </w:r>
      <w:r w:rsidRPr="003412C2">
        <w:rPr>
          <w:sz w:val="16"/>
        </w:rPr>
        <w:t xml:space="preserve"> </w:t>
      </w:r>
      <w:r w:rsidRPr="003412C2">
        <w:rPr>
          <w:rStyle w:val="StyleUnderline"/>
        </w:rPr>
        <w:t xml:space="preserve">or disruption </w:t>
      </w:r>
      <w:r w:rsidRPr="003412C2">
        <w:rPr>
          <w:rStyle w:val="StyleUnderline"/>
          <w:highlight w:val="cyan"/>
        </w:rPr>
        <w:t>because</w:t>
      </w:r>
      <w:r w:rsidRPr="003412C2">
        <w:rPr>
          <w:rStyle w:val="StyleUnderline"/>
        </w:rPr>
        <w:t xml:space="preserve"> of the </w:t>
      </w:r>
      <w:r w:rsidRPr="003412C2">
        <w:rPr>
          <w:rStyle w:val="Emphasis"/>
          <w:highlight w:val="cyan"/>
        </w:rPr>
        <w:t>vulnerability</w:t>
      </w:r>
      <w:r w:rsidRPr="003412C2">
        <w:rPr>
          <w:rStyle w:val="StyleUnderline"/>
          <w:highlight w:val="cyan"/>
        </w:rPr>
        <w:t xml:space="preserve"> of</w:t>
      </w:r>
      <w:r w:rsidRPr="003412C2">
        <w:rPr>
          <w:rStyle w:val="StyleUnderline"/>
        </w:rPr>
        <w:t xml:space="preserve"> the </w:t>
      </w:r>
      <w:r w:rsidRPr="003412C2">
        <w:rPr>
          <w:rStyle w:val="Emphasis"/>
          <w:highlight w:val="cyan"/>
        </w:rPr>
        <w:t>American public</w:t>
      </w:r>
      <w:r w:rsidRPr="003412C2">
        <w:rPr>
          <w:sz w:val="16"/>
        </w:rPr>
        <w:t xml:space="preserve">. </w:t>
      </w:r>
      <w:r w:rsidRPr="003412C2">
        <w:rPr>
          <w:rStyle w:val="StyleUnderline"/>
        </w:rPr>
        <w:t>Natural disasters</w:t>
      </w:r>
      <w:r w:rsidRPr="003412C2">
        <w:rPr>
          <w:sz w:val="16"/>
        </w:rPr>
        <w:t xml:space="preserve"> may </w:t>
      </w:r>
      <w:r w:rsidRPr="003412C2">
        <w:rPr>
          <w:rStyle w:val="StyleUnderline"/>
        </w:rPr>
        <w:t xml:space="preserve">have </w:t>
      </w:r>
      <w:r w:rsidRPr="003412C2">
        <w:rPr>
          <w:rStyle w:val="StyleUnderline"/>
          <w:highlight w:val="cyan"/>
        </w:rPr>
        <w:t>similar effects as kinetic weapons, terrorism, and</w:t>
      </w:r>
      <w:r w:rsidRPr="003412C2">
        <w:rPr>
          <w:rStyle w:val="StyleUnderline"/>
        </w:rPr>
        <w:t xml:space="preserve"> other </w:t>
      </w:r>
      <w:r w:rsidRPr="003412C2">
        <w:rPr>
          <w:rStyle w:val="StyleUnderline"/>
          <w:highlight w:val="cyan"/>
        </w:rPr>
        <w:t>malicious acts</w:t>
      </w:r>
      <w:r w:rsidRPr="003412C2">
        <w:rPr>
          <w:sz w:val="16"/>
        </w:rPr>
        <w:t xml:space="preserve"> because there is </w:t>
      </w:r>
      <w:r w:rsidRPr="003412C2">
        <w:rPr>
          <w:rStyle w:val="StyleUnderline"/>
        </w:rPr>
        <w:t>mass panic</w:t>
      </w:r>
      <w:r w:rsidRPr="003412C2">
        <w:rPr>
          <w:sz w:val="16"/>
        </w:rPr>
        <w:t xml:space="preserve"> and </w:t>
      </w:r>
      <w:r w:rsidRPr="003412C2">
        <w:rPr>
          <w:rStyle w:val="Emphasis"/>
          <w:highlight w:val="cyan"/>
        </w:rPr>
        <w:t>devastating impact</w:t>
      </w:r>
      <w:r w:rsidRPr="003412C2">
        <w:rPr>
          <w:rStyle w:val="StyleUnderline"/>
          <w:highlight w:val="cyan"/>
        </w:rPr>
        <w:t xml:space="preserve"> to</w:t>
      </w:r>
      <w:r w:rsidRPr="003412C2">
        <w:rPr>
          <w:rStyle w:val="StyleUnderline"/>
        </w:rPr>
        <w:t xml:space="preserve"> the </w:t>
      </w:r>
      <w:r w:rsidRPr="003412C2">
        <w:rPr>
          <w:rStyle w:val="Emphasis"/>
          <w:highlight w:val="cyan"/>
        </w:rPr>
        <w:t>economy</w:t>
      </w:r>
      <w:r w:rsidRPr="003412C2">
        <w:rPr>
          <w:rStyle w:val="StyleUnderline"/>
        </w:rPr>
        <w:t xml:space="preserve"> and the American way of life</w:t>
      </w:r>
      <w:r w:rsidRPr="003412C2">
        <w:rPr>
          <w:sz w:val="16"/>
        </w:rPr>
        <w:t xml:space="preserve"> (Dilley et al., 2005). </w:t>
      </w:r>
      <w:r w:rsidRPr="003412C2">
        <w:rPr>
          <w:rStyle w:val="StyleUnderline"/>
          <w:highlight w:val="cyan"/>
        </w:rPr>
        <w:t xml:space="preserve">Threats such as </w:t>
      </w:r>
      <w:r w:rsidRPr="003412C2">
        <w:rPr>
          <w:rStyle w:val="Emphasis"/>
          <w:highlight w:val="cyan"/>
        </w:rPr>
        <w:t>Iran</w:t>
      </w:r>
      <w:r w:rsidRPr="003412C2">
        <w:rPr>
          <w:rStyle w:val="StyleUnderline"/>
          <w:highlight w:val="cyan"/>
        </w:rPr>
        <w:t xml:space="preserve">, </w:t>
      </w:r>
      <w:r w:rsidRPr="003412C2">
        <w:rPr>
          <w:rStyle w:val="Emphasis"/>
          <w:highlight w:val="cyan"/>
        </w:rPr>
        <w:t>China</w:t>
      </w:r>
      <w:r w:rsidRPr="003412C2">
        <w:rPr>
          <w:rStyle w:val="StyleUnderline"/>
          <w:highlight w:val="cyan"/>
        </w:rPr>
        <w:t xml:space="preserve">, and </w:t>
      </w:r>
      <w:r w:rsidRPr="003412C2">
        <w:rPr>
          <w:rStyle w:val="Emphasis"/>
          <w:highlight w:val="cyan"/>
        </w:rPr>
        <w:t>Russia</w:t>
      </w:r>
      <w:r w:rsidRPr="003412C2">
        <w:rPr>
          <w:rStyle w:val="StyleUnderline"/>
        </w:rPr>
        <w:t xml:space="preserve">, among others, have </w:t>
      </w:r>
      <w:r w:rsidRPr="003412C2">
        <w:rPr>
          <w:rStyle w:val="StyleUnderline"/>
          <w:highlight w:val="cyan"/>
        </w:rPr>
        <w:t>proven</w:t>
      </w:r>
      <w:r w:rsidRPr="003412C2">
        <w:rPr>
          <w:rStyle w:val="StyleUnderline"/>
        </w:rPr>
        <w:t xml:space="preserve"> that the </w:t>
      </w:r>
      <w:r w:rsidRPr="003412C2">
        <w:rPr>
          <w:rStyle w:val="Emphasis"/>
          <w:highlight w:val="cyan"/>
        </w:rPr>
        <w:t>next conflict</w:t>
      </w:r>
      <w:r w:rsidRPr="003412C2">
        <w:rPr>
          <w:rStyle w:val="StyleUnderline"/>
          <w:highlight w:val="cyan"/>
        </w:rPr>
        <w:t xml:space="preserve"> will </w:t>
      </w:r>
      <w:r w:rsidRPr="003412C2">
        <w:rPr>
          <w:rStyle w:val="Emphasis"/>
          <w:highlight w:val="cyan"/>
        </w:rPr>
        <w:t>combine</w:t>
      </w:r>
      <w:r w:rsidRPr="003412C2">
        <w:rPr>
          <w:rStyle w:val="StyleUnderline"/>
        </w:rPr>
        <w:t xml:space="preserve"> </w:t>
      </w:r>
      <w:r w:rsidRPr="003412C2">
        <w:rPr>
          <w:rStyle w:val="Emphasis"/>
          <w:highlight w:val="cyan"/>
        </w:rPr>
        <w:t>traditional</w:t>
      </w:r>
      <w:r w:rsidRPr="003412C2">
        <w:rPr>
          <w:rStyle w:val="StyleUnderline"/>
        </w:rPr>
        <w:t xml:space="preserve"> war-fighting </w:t>
      </w:r>
      <w:r w:rsidRPr="003412C2">
        <w:rPr>
          <w:rStyle w:val="Emphasis"/>
          <w:highlight w:val="cyan"/>
        </w:rPr>
        <w:t>methods</w:t>
      </w:r>
      <w:r w:rsidRPr="003412C2">
        <w:rPr>
          <w:rStyle w:val="StyleUnderline"/>
          <w:highlight w:val="cyan"/>
        </w:rPr>
        <w:t xml:space="preserve"> with </w:t>
      </w:r>
      <w:r w:rsidRPr="003412C2">
        <w:rPr>
          <w:rStyle w:val="Emphasis"/>
          <w:highlight w:val="cyan"/>
        </w:rPr>
        <w:t>asymmetric tactics</w:t>
      </w:r>
      <w:r w:rsidRPr="003412C2">
        <w:rPr>
          <w:rStyle w:val="StyleUnderline"/>
        </w:rPr>
        <w:t xml:space="preserve"> or opportunities </w:t>
      </w:r>
      <w:r w:rsidRPr="003412C2">
        <w:rPr>
          <w:rStyle w:val="StyleUnderline"/>
          <w:highlight w:val="cyan"/>
        </w:rPr>
        <w:t xml:space="preserve">caused by </w:t>
      </w:r>
      <w:r w:rsidRPr="003412C2">
        <w:rPr>
          <w:rStyle w:val="StyleUnderline"/>
        </w:rPr>
        <w:t xml:space="preserve">natural </w:t>
      </w:r>
      <w:r w:rsidRPr="003412C2">
        <w:rPr>
          <w:rStyle w:val="Emphasis"/>
          <w:highlight w:val="cyan"/>
        </w:rPr>
        <w:t>disasters</w:t>
      </w:r>
      <w:r w:rsidRPr="003412C2">
        <w:rPr>
          <w:sz w:val="16"/>
        </w:rPr>
        <w:t xml:space="preserve">. 8 </w:t>
      </w:r>
    </w:p>
    <w:p w14:paraId="64C74756" w14:textId="77777777" w:rsidR="006218AC" w:rsidRDefault="006218AC" w:rsidP="006218AC">
      <w:pPr>
        <w:pStyle w:val="Heading4"/>
      </w:pPr>
      <w:r>
        <w:t xml:space="preserve">Externally, </w:t>
      </w:r>
      <w:r w:rsidRPr="0010415E">
        <w:rPr>
          <w:u w:val="single"/>
        </w:rPr>
        <w:t>sustainable</w:t>
      </w:r>
      <w:r>
        <w:t xml:space="preserve"> biodiversity </w:t>
      </w:r>
      <w:r w:rsidRPr="0010415E">
        <w:rPr>
          <w:u w:val="single"/>
        </w:rPr>
        <w:t>management</w:t>
      </w:r>
      <w:r>
        <w:t xml:space="preserve">. Platforms are key for </w:t>
      </w:r>
      <w:r w:rsidRPr="00F5631E">
        <w:rPr>
          <w:u w:val="single"/>
        </w:rPr>
        <w:t>innovation</w:t>
      </w:r>
      <w:r>
        <w:t xml:space="preserve">. </w:t>
      </w:r>
    </w:p>
    <w:p w14:paraId="4C08AC45" w14:textId="77777777" w:rsidR="006218AC" w:rsidRPr="00751877" w:rsidRDefault="006218AC" w:rsidP="006218AC">
      <w:r>
        <w:rPr>
          <w:rStyle w:val="Style13ptBold"/>
        </w:rPr>
        <w:t xml:space="preserve">Oliveira 21 </w:t>
      </w:r>
      <w:r w:rsidRPr="00751877">
        <w:t>[Sofias S. Oliveira; DS &amp; research assistant@ University of Porto. “Social Media Use by Citizen Science Projects: Characterization and Recommendations” https://www.frontiersin.org/journals/environmental-science/articles/10.3389/fenvs.2021.715319/full. Minion]</w:t>
      </w:r>
    </w:p>
    <w:p w14:paraId="03C5C0D7" w14:textId="77777777" w:rsidR="006218AC" w:rsidRPr="00EB3825" w:rsidRDefault="006218AC" w:rsidP="006218AC">
      <w:pPr>
        <w:rPr>
          <w:sz w:val="16"/>
        </w:rPr>
      </w:pPr>
      <w:r w:rsidRPr="00EB3825">
        <w:rPr>
          <w:rStyle w:val="Emphasis"/>
          <w:highlight w:val="cyan"/>
        </w:rPr>
        <w:t>Citizen</w:t>
      </w:r>
      <w:r w:rsidRPr="00EB3825">
        <w:rPr>
          <w:rStyle w:val="StyleUnderline"/>
          <w:highlight w:val="cyan"/>
        </w:rPr>
        <w:t xml:space="preserve"> science </w:t>
      </w:r>
      <w:r w:rsidRPr="00EB3825">
        <w:rPr>
          <w:rStyle w:val="Emphasis"/>
          <w:highlight w:val="cyan"/>
        </w:rPr>
        <w:t>projects</w:t>
      </w:r>
      <w:r w:rsidRPr="00EB3825">
        <w:rPr>
          <w:sz w:val="16"/>
        </w:rPr>
        <w:t xml:space="preserve"> </w:t>
      </w:r>
      <w:r w:rsidRPr="00EB3825">
        <w:rPr>
          <w:rStyle w:val="StyleUnderline"/>
        </w:rPr>
        <w:t xml:space="preserve">often </w:t>
      </w:r>
      <w:r w:rsidRPr="00EB3825">
        <w:rPr>
          <w:rStyle w:val="StyleUnderline"/>
          <w:highlight w:val="cyan"/>
        </w:rPr>
        <w:t xml:space="preserve">use </w:t>
      </w:r>
      <w:r w:rsidRPr="00EB3825">
        <w:rPr>
          <w:rStyle w:val="Emphasis"/>
          <w:highlight w:val="cyan"/>
        </w:rPr>
        <w:t>social media</w:t>
      </w:r>
      <w:r w:rsidRPr="00EB3825">
        <w:rPr>
          <w:sz w:val="16"/>
        </w:rPr>
        <w:t xml:space="preserve">, which is not surprising since they constitute a </w:t>
      </w:r>
      <w:r w:rsidRPr="00EB3825">
        <w:rPr>
          <w:rStyle w:val="StyleUnderline"/>
        </w:rPr>
        <w:t xml:space="preserve">great </w:t>
      </w:r>
      <w:r w:rsidRPr="00EB3825">
        <w:rPr>
          <w:rStyle w:val="StyleUnderline"/>
          <w:highlight w:val="cyan"/>
        </w:rPr>
        <w:t xml:space="preserve">opportunity to </w:t>
      </w:r>
      <w:r w:rsidRPr="00EB3825">
        <w:rPr>
          <w:rStyle w:val="Emphasis"/>
          <w:highlight w:val="cyan"/>
        </w:rPr>
        <w:t>recruit</w:t>
      </w:r>
      <w:r w:rsidRPr="00EB3825">
        <w:rPr>
          <w:sz w:val="16"/>
          <w:highlight w:val="cyan"/>
        </w:rPr>
        <w:t xml:space="preserve">, </w:t>
      </w:r>
      <w:r w:rsidRPr="00EB3825">
        <w:rPr>
          <w:rStyle w:val="Emphasis"/>
          <w:highlight w:val="cyan"/>
        </w:rPr>
        <w:t>retain</w:t>
      </w:r>
      <w:r w:rsidRPr="00EB3825">
        <w:rPr>
          <w:sz w:val="16"/>
          <w:highlight w:val="cyan"/>
        </w:rPr>
        <w:t xml:space="preserve">, </w:t>
      </w:r>
      <w:r w:rsidRPr="00EB3825">
        <w:rPr>
          <w:rStyle w:val="StyleUnderline"/>
          <w:highlight w:val="cyan"/>
        </w:rPr>
        <w:t>and</w:t>
      </w:r>
      <w:r w:rsidRPr="00EB3825">
        <w:rPr>
          <w:sz w:val="16"/>
          <w:highlight w:val="cyan"/>
        </w:rPr>
        <w:t xml:space="preserve"> </w:t>
      </w:r>
      <w:r w:rsidRPr="00EB3825">
        <w:rPr>
          <w:rStyle w:val="Emphasis"/>
          <w:highlight w:val="cyan"/>
        </w:rPr>
        <w:t>train</w:t>
      </w:r>
      <w:r w:rsidRPr="00EB3825">
        <w:rPr>
          <w:sz w:val="16"/>
        </w:rPr>
        <w:t xml:space="preserve"> volunteers. This study intended to quantitatively characterize the current use of social media by</w:t>
      </w:r>
      <w:r w:rsidRPr="00EB3825">
        <w:rPr>
          <w:rStyle w:val="StyleUnderline"/>
        </w:rPr>
        <w:t xml:space="preserve"> </w:t>
      </w:r>
      <w:r w:rsidRPr="00EB3825">
        <w:rPr>
          <w:rStyle w:val="Emphasis"/>
          <w:highlight w:val="cyan"/>
        </w:rPr>
        <w:t>biodiversity</w:t>
      </w:r>
      <w:r w:rsidRPr="00EB3825">
        <w:rPr>
          <w:rStyle w:val="StyleUnderline"/>
        </w:rPr>
        <w:t xml:space="preserve">- </w:t>
      </w:r>
      <w:r w:rsidRPr="00EB3825">
        <w:rPr>
          <w:sz w:val="16"/>
        </w:rPr>
        <w:t>and environment-related</w:t>
      </w:r>
      <w:r w:rsidRPr="00EB3825">
        <w:rPr>
          <w:rStyle w:val="StyleUnderline"/>
        </w:rPr>
        <w:t xml:space="preserve"> </w:t>
      </w:r>
      <w:r w:rsidRPr="00EB3825">
        <w:rPr>
          <w:rStyle w:val="Emphasis"/>
          <w:highlight w:val="cyan"/>
        </w:rPr>
        <w:t>projects</w:t>
      </w:r>
      <w:r w:rsidRPr="00EB3825">
        <w:rPr>
          <w:sz w:val="16"/>
        </w:rPr>
        <w:t xml:space="preserve"> and to reason on the best management practices. For this purpose, a database of projects was compiled and analyzed. The results revealed that 42% of the projects were present at least in one social platform, with Facebook being the most popular. Facebook </w:t>
      </w:r>
      <w:r w:rsidRPr="00EB3825">
        <w:rPr>
          <w:rStyle w:val="StyleUnderline"/>
        </w:rPr>
        <w:t>posts</w:t>
      </w:r>
      <w:r w:rsidRPr="00EB3825">
        <w:rPr>
          <w:sz w:val="16"/>
        </w:rPr>
        <w:t xml:space="preserve"> were mainly intended to </w:t>
      </w:r>
      <w:r w:rsidRPr="00EB3825">
        <w:rPr>
          <w:rStyle w:val="StyleUnderline"/>
          <w:highlight w:val="cyan"/>
        </w:rPr>
        <w:t xml:space="preserve">raise awareness and </w:t>
      </w:r>
      <w:r w:rsidRPr="00EB3825">
        <w:rPr>
          <w:rStyle w:val="Emphasis"/>
          <w:highlight w:val="cyan"/>
        </w:rPr>
        <w:t>disseminating knowledge</w:t>
      </w:r>
      <w:r w:rsidRPr="00EB3825">
        <w:rPr>
          <w:sz w:val="16"/>
        </w:rPr>
        <w:t>, but recruitment- and retainment-dedicated posts were also regularly shared.</w:t>
      </w:r>
    </w:p>
    <w:p w14:paraId="5483AF8D" w14:textId="77777777" w:rsidR="006218AC" w:rsidRPr="00EB3825" w:rsidRDefault="006218AC" w:rsidP="006218AC">
      <w:pPr>
        <w:rPr>
          <w:sz w:val="16"/>
        </w:rPr>
      </w:pPr>
      <w:r w:rsidRPr="00EB3825">
        <w:rPr>
          <w:sz w:val="16"/>
        </w:rPr>
        <w:lastRenderedPageBreak/>
        <w:t>Introduction</w:t>
      </w:r>
    </w:p>
    <w:p w14:paraId="5AF29DF2" w14:textId="77777777" w:rsidR="006218AC" w:rsidRPr="00313BCC" w:rsidRDefault="006218AC" w:rsidP="006218AC">
      <w:pPr>
        <w:rPr>
          <w:sz w:val="16"/>
        </w:rPr>
      </w:pPr>
      <w:r w:rsidRPr="00313BCC">
        <w:rPr>
          <w:sz w:val="16"/>
        </w:rPr>
        <w:t xml:space="preserve">Citizen science is a form of science communication that can be defined as the active involvement of a non-expert public in scientific research projects (ECSA, 2015; McKinley et al., 2017; Newman et al., 2017; ACSA, 2018). In the last years, the popularity of citizen science has grown immensely. Bautista-Puig et al. (2019) stated that the </w:t>
      </w:r>
      <w:r w:rsidRPr="00777634">
        <w:rPr>
          <w:rStyle w:val="StyleUnderline"/>
          <w:highlight w:val="cyan"/>
        </w:rPr>
        <w:t>number of</w:t>
      </w:r>
      <w:r w:rsidRPr="00313BCC">
        <w:rPr>
          <w:sz w:val="16"/>
        </w:rPr>
        <w:t xml:space="preserve"> scientific </w:t>
      </w:r>
      <w:r w:rsidRPr="00777634">
        <w:rPr>
          <w:rStyle w:val="StyleUnderline"/>
          <w:highlight w:val="cyan"/>
        </w:rPr>
        <w:t>publications</w:t>
      </w:r>
      <w:r w:rsidRPr="00EB3825">
        <w:rPr>
          <w:rStyle w:val="StyleUnderline"/>
        </w:rPr>
        <w:t xml:space="preserve"> addressing</w:t>
      </w:r>
      <w:r w:rsidRPr="00313BCC">
        <w:rPr>
          <w:sz w:val="16"/>
        </w:rPr>
        <w:t xml:space="preserve"> this </w:t>
      </w:r>
      <w:r w:rsidRPr="00EB3825">
        <w:rPr>
          <w:rStyle w:val="StyleUnderline"/>
        </w:rPr>
        <w:t xml:space="preserve">topic </w:t>
      </w:r>
      <w:r w:rsidRPr="00777634">
        <w:rPr>
          <w:rStyle w:val="StyleUnderline"/>
          <w:highlight w:val="cyan"/>
        </w:rPr>
        <w:t>increased</w:t>
      </w:r>
      <w:r w:rsidRPr="00313BCC">
        <w:rPr>
          <w:sz w:val="16"/>
        </w:rPr>
        <w:t xml:space="preserve"> by </w:t>
      </w:r>
      <w:r w:rsidRPr="00777634">
        <w:rPr>
          <w:rStyle w:val="Emphasis"/>
          <w:highlight w:val="cyan"/>
        </w:rPr>
        <w:t>78%</w:t>
      </w:r>
      <w:r w:rsidRPr="00313BCC">
        <w:rPr>
          <w:sz w:val="16"/>
        </w:rPr>
        <w:t xml:space="preserve"> </w:t>
      </w:r>
      <w:r w:rsidRPr="00EB3825">
        <w:rPr>
          <w:rStyle w:val="StyleUnderline"/>
        </w:rPr>
        <w:t>between 2006 and 2017</w:t>
      </w:r>
      <w:r w:rsidRPr="00313BCC">
        <w:rPr>
          <w:sz w:val="16"/>
        </w:rPr>
        <w:t xml:space="preserve">. In the field of biodiversity and environmental research, citizen science is often regarded as a </w:t>
      </w:r>
      <w:r w:rsidRPr="00EB3825">
        <w:rPr>
          <w:rStyle w:val="Emphasis"/>
        </w:rPr>
        <w:t xml:space="preserve">great </w:t>
      </w:r>
      <w:r w:rsidRPr="00777634">
        <w:rPr>
          <w:rStyle w:val="Emphasis"/>
          <w:highlight w:val="cyan"/>
        </w:rPr>
        <w:t>opportunity</w:t>
      </w:r>
      <w:r w:rsidRPr="00777634">
        <w:rPr>
          <w:rStyle w:val="StyleUnderline"/>
          <w:highlight w:val="cyan"/>
        </w:rPr>
        <w:t xml:space="preserve"> to </w:t>
      </w:r>
      <w:r w:rsidRPr="00777634">
        <w:rPr>
          <w:rStyle w:val="Emphasis"/>
          <w:highlight w:val="cyan"/>
        </w:rPr>
        <w:t>collect</w:t>
      </w:r>
      <w:r w:rsidRPr="00EB3825">
        <w:rPr>
          <w:rStyle w:val="StyleUnderline"/>
        </w:rPr>
        <w:t xml:space="preserve"> scientific </w:t>
      </w:r>
      <w:r w:rsidRPr="00777634">
        <w:rPr>
          <w:rStyle w:val="Emphasis"/>
          <w:highlight w:val="cyan"/>
        </w:rPr>
        <w:t>data</w:t>
      </w:r>
      <w:r w:rsidRPr="00EB3825">
        <w:rPr>
          <w:rStyle w:val="StyleUnderline"/>
        </w:rPr>
        <w:t xml:space="preserve">, concomitantly </w:t>
      </w:r>
      <w:r w:rsidRPr="00777634">
        <w:rPr>
          <w:rStyle w:val="Emphasis"/>
          <w:highlight w:val="cyan"/>
        </w:rPr>
        <w:t>improving literacy</w:t>
      </w:r>
      <w:r w:rsidRPr="00777634">
        <w:rPr>
          <w:rStyle w:val="StyleUnderline"/>
          <w:highlight w:val="cyan"/>
        </w:rPr>
        <w:t xml:space="preserve"> in</w:t>
      </w:r>
      <w:r w:rsidRPr="00EB3825">
        <w:rPr>
          <w:rStyle w:val="StyleUnderline"/>
        </w:rPr>
        <w:t xml:space="preserve"> the </w:t>
      </w:r>
      <w:r w:rsidRPr="00777634">
        <w:rPr>
          <w:rStyle w:val="StyleUnderline"/>
          <w:highlight w:val="cyan"/>
        </w:rPr>
        <w:t>society</w:t>
      </w:r>
      <w:r w:rsidRPr="00313BCC">
        <w:rPr>
          <w:sz w:val="16"/>
        </w:rPr>
        <w:t xml:space="preserve"> (Chandler et al., 2017; McKinley et al., 2017; Phillips et al., 2019). So far, this approach has been</w:t>
      </w:r>
      <w:r w:rsidRPr="00DC2DAE">
        <w:rPr>
          <w:rStyle w:val="StyleUnderline"/>
        </w:rPr>
        <w:t xml:space="preserve"> </w:t>
      </w:r>
      <w:r w:rsidRPr="00777634">
        <w:rPr>
          <w:rStyle w:val="Emphasis"/>
          <w:highlight w:val="cyan"/>
        </w:rPr>
        <w:t>employed</w:t>
      </w:r>
      <w:r w:rsidRPr="00777634">
        <w:rPr>
          <w:rStyle w:val="StyleUnderline"/>
          <w:highlight w:val="cyan"/>
        </w:rPr>
        <w:t xml:space="preserve"> to accomplish</w:t>
      </w:r>
      <w:r w:rsidRPr="00DC2DAE">
        <w:rPr>
          <w:rStyle w:val="StyleUnderline"/>
        </w:rPr>
        <w:t xml:space="preserve"> </w:t>
      </w:r>
      <w:r w:rsidRPr="00313BCC">
        <w:rPr>
          <w:sz w:val="16"/>
        </w:rPr>
        <w:t xml:space="preserve">a </w:t>
      </w:r>
      <w:r w:rsidRPr="00777634">
        <w:rPr>
          <w:rStyle w:val="StyleUnderline"/>
          <w:highlight w:val="cyan"/>
        </w:rPr>
        <w:t>vast number of ecology</w:t>
      </w:r>
      <w:r w:rsidRPr="00777634">
        <w:rPr>
          <w:rStyle w:val="StyleUnderline"/>
        </w:rPr>
        <w:t>-related tasks, like</w:t>
      </w:r>
      <w:r w:rsidRPr="00313BCC">
        <w:rPr>
          <w:sz w:val="16"/>
        </w:rPr>
        <w:t xml:space="preserve"> </w:t>
      </w:r>
      <w:r w:rsidRPr="00777634">
        <w:rPr>
          <w:rStyle w:val="StyleUnderline"/>
          <w:highlight w:val="cyan"/>
        </w:rPr>
        <w:t>finding</w:t>
      </w:r>
      <w:r w:rsidRPr="0010415E">
        <w:rPr>
          <w:rStyle w:val="StyleUnderline"/>
        </w:rPr>
        <w:t xml:space="preserve"> rare </w:t>
      </w:r>
      <w:r w:rsidRPr="00777634">
        <w:rPr>
          <w:rStyle w:val="Emphasis"/>
          <w:highlight w:val="cyan"/>
        </w:rPr>
        <w:t>species</w:t>
      </w:r>
      <w:r w:rsidRPr="0010415E">
        <w:rPr>
          <w:rStyle w:val="StyleUnderline"/>
        </w:rPr>
        <w:t xml:space="preserve">, </w:t>
      </w:r>
      <w:r w:rsidRPr="00777634">
        <w:rPr>
          <w:rStyle w:val="StyleUnderline"/>
          <w:highlight w:val="cyan"/>
        </w:rPr>
        <w:t xml:space="preserve">tracking </w:t>
      </w:r>
      <w:r w:rsidRPr="00777634">
        <w:rPr>
          <w:rStyle w:val="Emphasis"/>
          <w:highlight w:val="cyan"/>
        </w:rPr>
        <w:t>migrations</w:t>
      </w:r>
      <w:r w:rsidRPr="0010415E">
        <w:rPr>
          <w:rStyle w:val="StyleUnderline"/>
        </w:rPr>
        <w:t xml:space="preserve">, </w:t>
      </w:r>
      <w:r w:rsidRPr="00777634">
        <w:rPr>
          <w:rStyle w:val="StyleUnderline"/>
          <w:highlight w:val="cyan"/>
        </w:rPr>
        <w:t>detecting shifts in</w:t>
      </w:r>
      <w:r w:rsidRPr="0010415E">
        <w:rPr>
          <w:rStyle w:val="StyleUnderline"/>
        </w:rPr>
        <w:t xml:space="preserve"> abundance of </w:t>
      </w:r>
      <w:r w:rsidRPr="00777634">
        <w:rPr>
          <w:rStyle w:val="StyleUnderline"/>
          <w:highlight w:val="cyan"/>
        </w:rPr>
        <w:t xml:space="preserve">certain </w:t>
      </w:r>
      <w:r w:rsidRPr="00777634">
        <w:rPr>
          <w:rStyle w:val="Emphasis"/>
          <w:highlight w:val="cyan"/>
        </w:rPr>
        <w:t>organisms</w:t>
      </w:r>
      <w:r w:rsidRPr="00777634">
        <w:rPr>
          <w:rStyle w:val="StyleUnderline"/>
          <w:highlight w:val="cyan"/>
        </w:rPr>
        <w:t xml:space="preserve">, and assessing </w:t>
      </w:r>
      <w:r w:rsidRPr="00777634">
        <w:rPr>
          <w:rStyle w:val="Emphasis"/>
          <w:highlight w:val="cyan"/>
        </w:rPr>
        <w:t>water quality</w:t>
      </w:r>
      <w:r w:rsidRPr="00313BCC">
        <w:rPr>
          <w:sz w:val="16"/>
        </w:rPr>
        <w:t xml:space="preserve"> (Chandler et al., 2017; McKinley et al., 2017). However, one of the main constraints of citizen science is the recruitment of participants (Pocock et al., 2014; Wald et al., 2016; West and Pateman, 2016) and this is where the importance of social media raises.</w:t>
      </w:r>
    </w:p>
    <w:p w14:paraId="28A23212" w14:textId="77777777" w:rsidR="006218AC" w:rsidRPr="00313BCC" w:rsidRDefault="006218AC" w:rsidP="006218AC">
      <w:pPr>
        <w:rPr>
          <w:sz w:val="16"/>
        </w:rPr>
      </w:pPr>
      <w:r w:rsidRPr="00313BCC">
        <w:rPr>
          <w:sz w:val="16"/>
        </w:rPr>
        <w:t xml:space="preserve">According to Kaplan and Haenlein (2010), social media can be classified in several types: social networking sites (e.g., Facebook, LinkedIn, and Instagram); blogs, including microblogs (e.g., Twitter); content communities (e.g., YouTube, Flickr, and Pinterest); collaborative projects (e.g., Wikipedia); virtual social worlds (e.g., Second Life); and virtual game worlds (e.g., Sims). In the present study, we focused on social networking sites, content communities and microblogs, henceforth designated by “social platforms.” Facebook and Youtube are the most popular social platforms, with around 2.7 and 2 billion active users per month, respectively (Statista, 2020). </w:t>
      </w:r>
      <w:r w:rsidRPr="00777634">
        <w:rPr>
          <w:rStyle w:val="Emphasis"/>
          <w:highlight w:val="cyan"/>
        </w:rPr>
        <w:t>Having</w:t>
      </w:r>
      <w:r w:rsidRPr="0010415E">
        <w:rPr>
          <w:rStyle w:val="StyleUnderline"/>
        </w:rPr>
        <w:t xml:space="preserve"> so </w:t>
      </w:r>
      <w:r w:rsidRPr="0010415E">
        <w:rPr>
          <w:rStyle w:val="Emphasis"/>
        </w:rPr>
        <w:t xml:space="preserve">many </w:t>
      </w:r>
      <w:r w:rsidRPr="00777634">
        <w:rPr>
          <w:rStyle w:val="Emphasis"/>
          <w:highlight w:val="cyan"/>
        </w:rPr>
        <w:t>people gathered</w:t>
      </w:r>
      <w:r w:rsidRPr="00777634">
        <w:rPr>
          <w:sz w:val="16"/>
          <w:highlight w:val="cyan"/>
        </w:rPr>
        <w:t xml:space="preserve"> </w:t>
      </w:r>
      <w:r w:rsidRPr="00777634">
        <w:rPr>
          <w:rStyle w:val="StyleUnderline"/>
          <w:highlight w:val="cyan"/>
        </w:rPr>
        <w:t xml:space="preserve">in </w:t>
      </w:r>
      <w:r w:rsidRPr="00777634">
        <w:rPr>
          <w:rStyle w:val="Emphasis"/>
          <w:highlight w:val="cyan"/>
        </w:rPr>
        <w:t>one place</w:t>
      </w:r>
      <w:r w:rsidRPr="00313BCC">
        <w:rPr>
          <w:sz w:val="16"/>
        </w:rPr>
        <w:t xml:space="preserve"> </w:t>
      </w:r>
      <w:r w:rsidRPr="0010415E">
        <w:rPr>
          <w:rStyle w:val="StyleUnderline"/>
        </w:rPr>
        <w:t xml:space="preserve">constitutes a </w:t>
      </w:r>
      <w:r w:rsidRPr="00777634">
        <w:rPr>
          <w:rStyle w:val="StyleUnderline"/>
          <w:highlight w:val="cyan"/>
        </w:rPr>
        <w:t xml:space="preserve">great opportunity for </w:t>
      </w:r>
      <w:r w:rsidRPr="00777634">
        <w:rPr>
          <w:rStyle w:val="Emphasis"/>
          <w:highlight w:val="cyan"/>
        </w:rPr>
        <w:t>promoting</w:t>
      </w:r>
      <w:r w:rsidRPr="0010415E">
        <w:rPr>
          <w:rStyle w:val="StyleUnderline"/>
        </w:rPr>
        <w:t xml:space="preserve"> volunteering </w:t>
      </w:r>
      <w:r w:rsidRPr="0010415E">
        <w:rPr>
          <w:rStyle w:val="Emphasis"/>
        </w:rPr>
        <w:t>calls among</w:t>
      </w:r>
      <w:r w:rsidRPr="0010415E">
        <w:rPr>
          <w:rStyle w:val="StyleUnderline"/>
        </w:rPr>
        <w:t xml:space="preserve"> potential </w:t>
      </w:r>
      <w:r w:rsidRPr="0010415E">
        <w:rPr>
          <w:rStyle w:val="Emphasis"/>
        </w:rPr>
        <w:t>participants</w:t>
      </w:r>
      <w:r w:rsidRPr="00313BCC">
        <w:rPr>
          <w:sz w:val="16"/>
        </w:rPr>
        <w:t xml:space="preserve">, facilitating the recruitment process (Ambrose-Oji et al., 2014; Van Vliet et al., 2014; Wald et al., 2016; West and Pateman, 2016; Skelton et al., 2018). In addition, </w:t>
      </w:r>
      <w:r w:rsidRPr="00777634">
        <w:rPr>
          <w:rStyle w:val="Emphasis"/>
          <w:highlight w:val="cyan"/>
        </w:rPr>
        <w:t>social platforms</w:t>
      </w:r>
      <w:r w:rsidRPr="00777634">
        <w:rPr>
          <w:sz w:val="16"/>
          <w:highlight w:val="cyan"/>
        </w:rPr>
        <w:t xml:space="preserve"> </w:t>
      </w:r>
      <w:r w:rsidRPr="00777634">
        <w:rPr>
          <w:rStyle w:val="StyleUnderline"/>
          <w:highlight w:val="cyan"/>
        </w:rPr>
        <w:t>allow</w:t>
      </w:r>
      <w:r w:rsidRPr="0010415E">
        <w:rPr>
          <w:rStyle w:val="StyleUnderline"/>
        </w:rPr>
        <w:t xml:space="preserve"> to maintain a </w:t>
      </w:r>
      <w:r w:rsidRPr="00777634">
        <w:rPr>
          <w:rStyle w:val="Emphasis"/>
          <w:highlight w:val="cyan"/>
        </w:rPr>
        <w:t>regular communication</w:t>
      </w:r>
      <w:r w:rsidRPr="00777634">
        <w:rPr>
          <w:sz w:val="16"/>
          <w:highlight w:val="cyan"/>
        </w:rPr>
        <w:t xml:space="preserve"> </w:t>
      </w:r>
      <w:r w:rsidRPr="00777634">
        <w:rPr>
          <w:rStyle w:val="StyleUnderline"/>
          <w:highlight w:val="cyan"/>
        </w:rPr>
        <w:t>with</w:t>
      </w:r>
      <w:r w:rsidRPr="0010415E">
        <w:rPr>
          <w:rStyle w:val="StyleUnderline"/>
        </w:rPr>
        <w:t xml:space="preserve"> citizen </w:t>
      </w:r>
      <w:r w:rsidRPr="00777634">
        <w:rPr>
          <w:rStyle w:val="Emphasis"/>
          <w:highlight w:val="cyan"/>
        </w:rPr>
        <w:t>scientists</w:t>
      </w:r>
      <w:r w:rsidRPr="00313BCC">
        <w:rPr>
          <w:sz w:val="16"/>
        </w:rPr>
        <w:t xml:space="preserve"> (Kaplan and Haenlein, 2010; Bhalla, 2011; Ambrose-Oji et al., 2014; Skelton et al., 2018) and, as some </w:t>
      </w:r>
      <w:r w:rsidRPr="00777634">
        <w:rPr>
          <w:rStyle w:val="Emphasis"/>
          <w:highlight w:val="cyan"/>
        </w:rPr>
        <w:t>support</w:t>
      </w:r>
      <w:r w:rsidRPr="00313BCC">
        <w:rPr>
          <w:rStyle w:val="StyleUnderline"/>
        </w:rPr>
        <w:t xml:space="preserve"> a </w:t>
      </w:r>
      <w:r w:rsidRPr="00777634">
        <w:rPr>
          <w:rStyle w:val="StyleUnderline"/>
          <w:highlight w:val="cyan"/>
        </w:rPr>
        <w:t xml:space="preserve">multi-way </w:t>
      </w:r>
      <w:r w:rsidRPr="00777634">
        <w:rPr>
          <w:rStyle w:val="Emphasis"/>
          <w:highlight w:val="cyan"/>
        </w:rPr>
        <w:t>conversation</w:t>
      </w:r>
      <w:r w:rsidRPr="00313BCC">
        <w:rPr>
          <w:sz w:val="16"/>
        </w:rPr>
        <w:t xml:space="preserve">, they can also enable participants to interact with each other and with the project managers (Bhalla, 2011). Both aforementioned features are considered </w:t>
      </w:r>
      <w:r w:rsidRPr="00777634">
        <w:rPr>
          <w:rStyle w:val="StyleUnderline"/>
          <w:highlight w:val="cyan"/>
        </w:rPr>
        <w:t>essential for</w:t>
      </w:r>
      <w:r w:rsidRPr="00313BCC">
        <w:rPr>
          <w:rStyle w:val="StyleUnderline"/>
        </w:rPr>
        <w:t xml:space="preserve"> the</w:t>
      </w:r>
      <w:r w:rsidRPr="00313BCC">
        <w:rPr>
          <w:sz w:val="16"/>
        </w:rPr>
        <w:t xml:space="preserve"> retainment of volunteers and, thus, key to the </w:t>
      </w:r>
      <w:r w:rsidRPr="00777634">
        <w:rPr>
          <w:rStyle w:val="StyleUnderline"/>
          <w:highlight w:val="cyan"/>
        </w:rPr>
        <w:t>success</w:t>
      </w:r>
      <w:r w:rsidRPr="00313BCC">
        <w:rPr>
          <w:rStyle w:val="StyleUnderline"/>
        </w:rPr>
        <w:t xml:space="preserve"> of</w:t>
      </w:r>
      <w:r w:rsidRPr="00313BCC">
        <w:rPr>
          <w:sz w:val="16"/>
        </w:rPr>
        <w:t xml:space="preserve"> citizen </w:t>
      </w:r>
      <w:r w:rsidRPr="00313BCC">
        <w:rPr>
          <w:rStyle w:val="Emphasis"/>
        </w:rPr>
        <w:t>science projects</w:t>
      </w:r>
      <w:r w:rsidRPr="00313BCC">
        <w:rPr>
          <w:sz w:val="16"/>
        </w:rPr>
        <w:t xml:space="preserve"> (Wald et al., 2016; West and Pateman, 2016; Skelton et al., 2018; Phillips et al., 2019). Social platforms can even work as a stage for raising awareness and disseminating knowledge (Ambrose-Oji et al., 2014; Van Vliet et al., 2014; Hallman and Robinson, 2015; Taylor and Sammons, 2019), which is a key goal of many citizen science projects focusing on biodiversity (Chandler et al., 2017). Finally, it is worth mentioning that some citizen science projects use social platforms to collect data directly from participants (e.g., Rocha et al., 2017). Clearly, there are many synergies that can be set between social platforms and citizen science goals a1nd requirements.</w:t>
      </w:r>
    </w:p>
    <w:p w14:paraId="71679841" w14:textId="77777777" w:rsidR="006218AC" w:rsidRPr="00EB3825" w:rsidRDefault="006218AC" w:rsidP="006218AC">
      <w:r>
        <w:t>&lt;&lt;TEXT CONDENSED&gt;&gt;</w:t>
      </w:r>
    </w:p>
    <w:p w14:paraId="2E48ECE7" w14:textId="77777777" w:rsidR="006218AC" w:rsidRPr="00313BCC" w:rsidRDefault="006218AC" w:rsidP="006218AC">
      <w:pPr>
        <w:rPr>
          <w:sz w:val="8"/>
          <w:szCs w:val="8"/>
        </w:rPr>
      </w:pPr>
      <w:r w:rsidRPr="00EB3825">
        <w:rPr>
          <w:sz w:val="8"/>
          <w:szCs w:val="8"/>
        </w:rPr>
        <w:t>Despite social platforms holding a great potential for citizen science application, it is still unclear how often and for what purpose they are being used by citizen science projects worldwide. As far as the authors are aware of, there is no published scientific literature addressing these questions, which motivated the present study, aiming specifically at: (1) characterizing the usage of social platforms by citizen science projects that focus on biodiversity and environment monitoring; and (2) reasoning and defining best practices that citizen science projects should follow in order to maximize the benefits provided by social platforms.</w:t>
      </w:r>
      <w:r w:rsidRPr="00313BCC">
        <w:rPr>
          <w:sz w:val="8"/>
          <w:szCs w:val="8"/>
        </w:rPr>
        <w:t xml:space="preserve"> Methods In order to characterize the usage of social platforms by ongoing citizen science projects, a global database of citizen science projects that focused on biodiversity and environment monitoring (e.g., species distribution, water physicochemical parameters) was compiled. The worldwide database assembled by Chandler et al. (2017) was used as a starting point. This database was completed with citizen science projects implemented in Portuguese language to better cover our own country, as well as significant Portuguese-speaking areas of the globe in South America and Africa. This search was carried out on Google, by using the keyword string “ciência cidadã” (Portuguese term for “citizen science”), and on dedicated websites of wide coverage, such as the Portuguese citizen science conference (https://www.cienciacidada.pt/encontrocc2019/index.php) and the European Union’s citizen science database (https://eu-citizen.science/). During this search, other projects using the English language were also found and added to the database. Note that, for the purpose of this study, only projects active in 2019 were considered, e.g., projects that were accepting data submissions in that year. </w:t>
      </w:r>
      <w:r w:rsidRPr="00EB3825">
        <w:rPr>
          <w:sz w:val="8"/>
          <w:szCs w:val="8"/>
        </w:rPr>
        <w:t>For each citizen science project, information about its geographical scope, time range, ecosystem targeted, and social platform presence was retrieved from the website and social platforms of the project or the project’s promoter(s). Descriptive statistics were used to briefly characterize the projects composing the database as well as their social platform presence. The social platform used by the highest number of projects (Facebook) was then targeted for further analysis. When possible, three projects from each continent plus three global ones were chosen, according to the following criteria: (1) highest number of Facebook followers (only projects with over 1,000 followers were considered), (2) diversity in terms of the projects’ geographical scope and location, and (3) language used in Facebook posts (only projects that published mostly in English or Portuguese were considered for this stage). This allowed for the selection of 18 projects that were targeted for a more thorough analysis focusing on the content published during three randomly chosen months of 2019 (namely March, July, and September) on Facebook. This analysis consisted of user engagement metrics (number of likes, shares, and comments) plus content analysis of 1162 Facebook posts.</w:t>
      </w:r>
      <w:r w:rsidRPr="00313BCC">
        <w:rPr>
          <w:sz w:val="8"/>
          <w:szCs w:val="8"/>
        </w:rPr>
        <w:t xml:space="preserve"> For the content analysis, five categorial variables were deemed relevant and a coding scheme was developed for each one based on previous literature (Table 1). Two authors of this study first coded the same random sample of 251 posts, then the intercoder reliability was evaluated by computing Cohen’s kappa (κ) using IBM SPSS Statistics (version 26), which evidenced a high agreement (κ ≥ 0.80; Table 1) for all coded variables (McHugh, 2012). Afterwards, all remaining posts were manually coded, and a database was created on Microsoft Office Excel (2016 version). After coding, the frequency of each code was determined for all qualitative variables. When relevant, statistical tests were employed to assess the presence or absence of statistically significant differences among data groups. Pearson correlations were computed to address the association between the median interactions per Facebook post and the number of page followers, while Spearman’s correlation was used to test the relationship between the posting frequency and the number of page followers. To assess whether there were statistically significant differences among projects regarding their total engagement (number of likes, comments, and shares) in Facebook, a Kruskal-Wallis test was applied followed by post-hoc Dunn’s testing. These statistical tests were selected as, according to the Kolmogorov-Smirnov test (</w:t>
      </w:r>
      <w:r w:rsidRPr="00313BCC">
        <w:rPr>
          <w:i/>
          <w:iCs/>
          <w:sz w:val="8"/>
          <w:szCs w:val="8"/>
        </w:rPr>
        <w:t>p</w:t>
      </w:r>
      <w:r w:rsidRPr="00313BCC">
        <w:rPr>
          <w:sz w:val="8"/>
          <w:szCs w:val="8"/>
        </w:rPr>
        <w:t xml:space="preserve"> &lt; 0.05) and the Q-Q plot, the total engagement was not normally distributed early on. Plus, Levene’s testing indicated that the variances for this variable were not homogeneous (</w:t>
      </w:r>
      <w:r w:rsidRPr="00313BCC">
        <w:rPr>
          <w:i/>
          <w:iCs/>
          <w:sz w:val="8"/>
          <w:szCs w:val="8"/>
        </w:rPr>
        <w:t>p</w:t>
      </w:r>
      <w:r w:rsidRPr="00313BCC">
        <w:rPr>
          <w:sz w:val="8"/>
          <w:szCs w:val="8"/>
        </w:rPr>
        <w:t xml:space="preserve"> &lt; 0.05). For the same reasons or to keep consistency, this non-parametric approach was followed for the remaining comparisons among groups (variable categories) in order to assess: (1) whether own content generates more interactions than third-party content; (2) which is the most engaging type of content; (3) which is the most engaging content category; (4) whether posts focusing on charismatic taxonomic groups generate more interaction. This analysis was performed by taking into account all the projects as a whole. Unless otherwise stated, the statistical analyses were run in IBM SPSS Statistics (version 26).</w:t>
      </w:r>
    </w:p>
    <w:p w14:paraId="3EB513FD" w14:textId="77777777" w:rsidR="006218AC" w:rsidRPr="00313BCC" w:rsidRDefault="006218AC" w:rsidP="006218AC">
      <w:r>
        <w:t>&lt;&lt;TEXT CONDENSED&gt;&gt;</w:t>
      </w:r>
    </w:p>
    <w:p w14:paraId="43CCA1FC" w14:textId="77777777" w:rsidR="006218AC" w:rsidRPr="00313BCC" w:rsidRDefault="006218AC" w:rsidP="006218AC">
      <w:pPr>
        <w:rPr>
          <w:sz w:val="16"/>
        </w:rPr>
      </w:pPr>
      <w:r w:rsidRPr="00313BCC">
        <w:rPr>
          <w:sz w:val="16"/>
        </w:rPr>
        <w:t>Results and Discussion</w:t>
      </w:r>
    </w:p>
    <w:p w14:paraId="1C6F088E" w14:textId="77777777" w:rsidR="006218AC" w:rsidRDefault="006218AC" w:rsidP="006218AC">
      <w:r w:rsidRPr="00313BCC">
        <w:rPr>
          <w:sz w:val="16"/>
        </w:rPr>
        <w:t>Characterization of the Citizen Science Database</w:t>
      </w:r>
    </w:p>
    <w:p w14:paraId="6AA7F86A" w14:textId="77777777" w:rsidR="006218AC" w:rsidRPr="00313BCC" w:rsidRDefault="006218AC" w:rsidP="006218AC">
      <w:pPr>
        <w:rPr>
          <w:sz w:val="16"/>
        </w:rPr>
      </w:pPr>
      <w:r w:rsidRPr="00313BCC">
        <w:rPr>
          <w:sz w:val="16"/>
        </w:rPr>
        <w:t xml:space="preserve">The compiled </w:t>
      </w:r>
      <w:r w:rsidRPr="00777634">
        <w:rPr>
          <w:rStyle w:val="Emphasis"/>
          <w:highlight w:val="cyan"/>
        </w:rPr>
        <w:t>database</w:t>
      </w:r>
      <w:r w:rsidRPr="00313BCC">
        <w:rPr>
          <w:sz w:val="16"/>
        </w:rPr>
        <w:t xml:space="preserve"> comprises </w:t>
      </w:r>
      <w:r w:rsidRPr="00777634">
        <w:rPr>
          <w:rStyle w:val="StyleUnderline"/>
          <w:highlight w:val="cyan"/>
        </w:rPr>
        <w:t xml:space="preserve">300 </w:t>
      </w:r>
      <w:r w:rsidRPr="00777634">
        <w:rPr>
          <w:rStyle w:val="Emphasis"/>
          <w:highlight w:val="cyan"/>
        </w:rPr>
        <w:t>citizen science projects</w:t>
      </w:r>
      <w:r w:rsidRPr="00313BCC">
        <w:rPr>
          <w:sz w:val="16"/>
        </w:rPr>
        <w:t xml:space="preserve"> from around the world. Portals – projects that included two or more distinct citizen science activities (Chandler et al., 2017) – were considered as one entry in the database, except when their activities had a very distinguishable character (e.g., different geographical scope and taxonomic focus plus somewhat separate management approach), such as the case of British Trust for Ornithology’s bird surveys and Norfolk Bat Survey. Europe and North America are by far the most well-represented continents in the dataset (Figure 1). Regarding their geographical range, in North America, citizen science projects had mostly a </w:t>
      </w:r>
      <w:r w:rsidRPr="00313BCC">
        <w:rPr>
          <w:sz w:val="16"/>
        </w:rPr>
        <w:lastRenderedPageBreak/>
        <w:t>local scope (67%), while in Europe the majority of them (83%) was either national or regional (projects that collected data in more than one country of the same continent were classified as regional).</w:t>
      </w:r>
    </w:p>
    <w:p w14:paraId="48F1E9A0" w14:textId="77777777" w:rsidR="006218AC" w:rsidRPr="00313BCC" w:rsidRDefault="006218AC" w:rsidP="006218AC">
      <w:pPr>
        <w:rPr>
          <w:sz w:val="16"/>
        </w:rPr>
      </w:pPr>
      <w:r w:rsidRPr="00313BCC">
        <w:rPr>
          <w:sz w:val="16"/>
        </w:rPr>
        <w:t>Most of the projects in the database were running for 10 years or over (n = 53%). The database also comprises 53 projects that were active during 4 to 9 years, 38 projects that operated for 3 years or less, and 48 projects of unknown duration. The majority of the projects targeted more than one ecosystem (n = 42%) or focused exclusively on terrestrial ecosystems (n = 40%), possibly due to the facilitated access to terrestrial environments and their biota for carrying out activities involving biodiversity inspection. Marine and freshwater ecosystems were the sole focus of 44 and 10 projects, respectively. This tendency is similar to the one reported by Chandler et al. (2017), where most projects focused on terrestrial ecosystems only (n = 55%), followed by the ones that targeted multi-ecosystems (n = 30%).</w:t>
      </w:r>
    </w:p>
    <w:p w14:paraId="039C8748" w14:textId="77777777" w:rsidR="006218AC" w:rsidRPr="00313BCC" w:rsidRDefault="006218AC" w:rsidP="006218AC">
      <w:pPr>
        <w:rPr>
          <w:sz w:val="16"/>
        </w:rPr>
      </w:pPr>
      <w:r w:rsidRPr="00313BCC">
        <w:rPr>
          <w:sz w:val="16"/>
        </w:rPr>
        <w:t>Social Media Presence</w:t>
      </w:r>
    </w:p>
    <w:p w14:paraId="26FE74B4" w14:textId="77777777" w:rsidR="006218AC" w:rsidRPr="00313BCC" w:rsidRDefault="006218AC" w:rsidP="006218AC">
      <w:pPr>
        <w:rPr>
          <w:sz w:val="16"/>
        </w:rPr>
      </w:pPr>
      <w:r w:rsidRPr="00777634">
        <w:rPr>
          <w:rStyle w:val="Emphasis"/>
          <w:highlight w:val="cyan"/>
        </w:rPr>
        <w:t>More than one third</w:t>
      </w:r>
      <w:r w:rsidRPr="00313BCC">
        <w:rPr>
          <w:rStyle w:val="StyleUnderline"/>
        </w:rPr>
        <w:t xml:space="preserve"> of the documented </w:t>
      </w:r>
      <w:r w:rsidRPr="00313BCC">
        <w:rPr>
          <w:rStyle w:val="Emphasis"/>
        </w:rPr>
        <w:t xml:space="preserve">projects </w:t>
      </w:r>
      <w:r w:rsidRPr="00777634">
        <w:rPr>
          <w:rStyle w:val="Emphasis"/>
          <w:highlight w:val="cyan"/>
        </w:rPr>
        <w:t>used</w:t>
      </w:r>
      <w:r w:rsidRPr="00313BCC">
        <w:rPr>
          <w:rStyle w:val="StyleUnderline"/>
        </w:rPr>
        <w:t xml:space="preserve"> at least one </w:t>
      </w:r>
      <w:r w:rsidRPr="00313BCC">
        <w:rPr>
          <w:rStyle w:val="Emphasis"/>
        </w:rPr>
        <w:t xml:space="preserve">social </w:t>
      </w:r>
      <w:r w:rsidRPr="00777634">
        <w:rPr>
          <w:rStyle w:val="Emphasis"/>
          <w:highlight w:val="cyan"/>
        </w:rPr>
        <w:t>platform</w:t>
      </w:r>
      <w:r w:rsidRPr="00313BCC">
        <w:rPr>
          <w:sz w:val="16"/>
        </w:rPr>
        <w:t xml:space="preserve"> (42%). On average, the projects that used social platforms had an account on 2.2 ± 1.1 different websites. Facebook was the most used one (38%), followed by Twitter (29%), Instagram (13%), and YouTube (11%). Flickr (2%), Pinterest (1%), and LinkedIn (1%) were also utilized, but only by a few projects. Facebook was the most used social platform in all continents. However, in global and European projects, Twitter was utilized almost as often. Overall, South American projects seemed to be the ones with a stronger social media presence, as they cumulatively held the highest percentage of social platforms use and the second greatest average number of social platforms per project (Figure 2). It is also worth mentioning that local citizen science projects resorted less to social platforms than projects with a wider geographical scope, displaying simultaneously the least percentage of use and the lower average number of social platforms.</w:t>
      </w:r>
    </w:p>
    <w:p w14:paraId="0ACFE2ED" w14:textId="77777777" w:rsidR="006218AC" w:rsidRDefault="006218AC" w:rsidP="006218AC">
      <w:pPr>
        <w:pStyle w:val="Heading4"/>
      </w:pPr>
      <w:r>
        <w:t xml:space="preserve">Biodiversity </w:t>
      </w:r>
      <w:r w:rsidRPr="00751877">
        <w:rPr>
          <w:u w:val="single"/>
        </w:rPr>
        <w:t>collapse</w:t>
      </w:r>
      <w:r>
        <w:t xml:space="preserve"> causes </w:t>
      </w:r>
      <w:r w:rsidRPr="00751877">
        <w:rPr>
          <w:u w:val="single"/>
        </w:rPr>
        <w:t>extinction</w:t>
      </w:r>
      <w:r>
        <w:t xml:space="preserve">. </w:t>
      </w:r>
    </w:p>
    <w:p w14:paraId="64416727" w14:textId="77777777" w:rsidR="006218AC" w:rsidRPr="00A73BBD" w:rsidRDefault="006218AC" w:rsidP="006218AC">
      <w:r w:rsidRPr="00601728">
        <w:rPr>
          <w:rStyle w:val="Style13ptBold"/>
        </w:rPr>
        <w:t>Osano ’21</w:t>
      </w:r>
      <w:r w:rsidRPr="00A73BBD">
        <w:t xml:space="preserve"> [Philip; Research Fellow at Stockholm Environmental Institute; 9-24-2021; Global Catastrophic Risks 2021: Navigating the Complex Intersections; </w:t>
      </w:r>
      <w:hyperlink r:id="rId9" w:history="1">
        <w:r w:rsidRPr="003074F4">
          <w:rPr>
            <w:rStyle w:val="Hyperlink"/>
          </w:rPr>
          <w:t>https://globalchallenges.org/wp-content/uploads/2021/09/Global-Catastrophic-Risks-2021-FINAL.pdf</w:t>
        </w:r>
      </w:hyperlink>
      <w:r>
        <w:t>; DOA: 9-12-2024; Archan Sen]</w:t>
      </w:r>
    </w:p>
    <w:p w14:paraId="3C1F20D4" w14:textId="77777777" w:rsidR="006218AC" w:rsidRDefault="006218AC" w:rsidP="006218AC">
      <w:pPr>
        <w:rPr>
          <w:rStyle w:val="StyleUnderline"/>
        </w:rPr>
      </w:pPr>
      <w:r w:rsidRPr="00A73BBD">
        <w:rPr>
          <w:rStyle w:val="StyleUnderline"/>
          <w:highlight w:val="cyan"/>
        </w:rPr>
        <w:t>Ecosystems</w:t>
      </w:r>
      <w:r w:rsidRPr="00A73BBD">
        <w:rPr>
          <w:rStyle w:val="StyleUnderline"/>
        </w:rPr>
        <w:t xml:space="preserve"> are the </w:t>
      </w:r>
      <w:r w:rsidRPr="00A73BBD">
        <w:rPr>
          <w:rStyle w:val="Emphasis"/>
          <w:highlight w:val="cyan"/>
        </w:rPr>
        <w:t>found</w:t>
      </w:r>
      <w:r w:rsidRPr="00A73BBD">
        <w:rPr>
          <w:rStyle w:val="Emphasis"/>
        </w:rPr>
        <w:t>ation</w:t>
      </w:r>
      <w:r w:rsidRPr="00A73BBD">
        <w:rPr>
          <w:rStyle w:val="StyleUnderline"/>
        </w:rPr>
        <w:t xml:space="preserve"> for </w:t>
      </w:r>
      <w:r w:rsidRPr="00A73BBD">
        <w:rPr>
          <w:rStyle w:val="Emphasis"/>
        </w:rPr>
        <w:t xml:space="preserve">human </w:t>
      </w:r>
      <w:r w:rsidRPr="00A73BBD">
        <w:rPr>
          <w:rStyle w:val="Emphasis"/>
          <w:highlight w:val="cyan"/>
        </w:rPr>
        <w:t>life</w:t>
      </w:r>
      <w:r w:rsidRPr="00A73BBD">
        <w:rPr>
          <w:rStyle w:val="StyleUnderline"/>
        </w:rPr>
        <w:t>. They perform a range of functions</w:t>
      </w:r>
      <w:r w:rsidRPr="00A73BBD">
        <w:rPr>
          <w:sz w:val="16"/>
        </w:rPr>
        <w:t xml:space="preserve">, generally referred to as environmental services, </w:t>
      </w:r>
      <w:r w:rsidRPr="00A73BBD">
        <w:rPr>
          <w:rStyle w:val="StyleUnderline"/>
        </w:rPr>
        <w:t xml:space="preserve">without which human </w:t>
      </w:r>
      <w:r w:rsidRPr="00A73BBD">
        <w:rPr>
          <w:rStyle w:val="Emphasis"/>
        </w:rPr>
        <w:t>societies</w:t>
      </w:r>
      <w:r w:rsidRPr="00A73BBD">
        <w:rPr>
          <w:sz w:val="16"/>
        </w:rPr>
        <w:t xml:space="preserve"> and economies </w:t>
      </w:r>
      <w:r w:rsidRPr="00A73BBD">
        <w:rPr>
          <w:rStyle w:val="StyleUnderline"/>
        </w:rPr>
        <w:t xml:space="preserve">would not </w:t>
      </w:r>
      <w:r w:rsidRPr="00A73BBD">
        <w:rPr>
          <w:rStyle w:val="Emphasis"/>
        </w:rPr>
        <w:t>operate</w:t>
      </w:r>
      <w:r w:rsidRPr="00A73BBD">
        <w:rPr>
          <w:rStyle w:val="StyleUnderline"/>
        </w:rPr>
        <w:t xml:space="preserve"> at their </w:t>
      </w:r>
      <w:r w:rsidRPr="00A73BBD">
        <w:rPr>
          <w:rStyle w:val="Emphasis"/>
        </w:rPr>
        <w:t>current level</w:t>
      </w:r>
      <w:r w:rsidRPr="00A73BBD">
        <w:rPr>
          <w:rStyle w:val="StyleUnderline"/>
        </w:rPr>
        <w:t xml:space="preserve">. </w:t>
      </w:r>
      <w:r w:rsidRPr="00A73BBD">
        <w:rPr>
          <w:rStyle w:val="StyleUnderline"/>
          <w:highlight w:val="cyan"/>
        </w:rPr>
        <w:t>We depend on</w:t>
      </w:r>
      <w:r w:rsidRPr="00A73BBD">
        <w:rPr>
          <w:rStyle w:val="StyleUnderline"/>
        </w:rPr>
        <w:t xml:space="preserve"> the services they provide for </w:t>
      </w:r>
      <w:r w:rsidRPr="00A73BBD">
        <w:rPr>
          <w:rStyle w:val="Emphasis"/>
          <w:highlight w:val="cyan"/>
        </w:rPr>
        <w:t>air</w:t>
      </w:r>
      <w:r w:rsidRPr="00A73BBD">
        <w:rPr>
          <w:rStyle w:val="StyleUnderline"/>
          <w:highlight w:val="cyan"/>
        </w:rPr>
        <w:t xml:space="preserve">, </w:t>
      </w:r>
      <w:r w:rsidRPr="00A73BBD">
        <w:rPr>
          <w:rStyle w:val="Emphasis"/>
          <w:highlight w:val="cyan"/>
        </w:rPr>
        <w:t>water</w:t>
      </w:r>
      <w:r w:rsidRPr="00A73BBD">
        <w:rPr>
          <w:rStyle w:val="StyleUnderline"/>
          <w:highlight w:val="cyan"/>
        </w:rPr>
        <w:t xml:space="preserve">, </w:t>
      </w:r>
      <w:r w:rsidRPr="00A73BBD">
        <w:rPr>
          <w:rStyle w:val="Emphasis"/>
          <w:highlight w:val="cyan"/>
        </w:rPr>
        <w:t>food</w:t>
      </w:r>
      <w:r w:rsidRPr="00A73BBD">
        <w:rPr>
          <w:rStyle w:val="StyleUnderline"/>
        </w:rPr>
        <w:t xml:space="preserve"> and </w:t>
      </w:r>
      <w:r w:rsidRPr="00A73BBD">
        <w:rPr>
          <w:rStyle w:val="Emphasis"/>
        </w:rPr>
        <w:t>fiber</w:t>
      </w:r>
      <w:r w:rsidRPr="00A73BBD">
        <w:rPr>
          <w:rStyle w:val="StyleUnderline"/>
        </w:rPr>
        <w:t xml:space="preserve">, </w:t>
      </w:r>
      <w:r w:rsidRPr="00A73BBD">
        <w:rPr>
          <w:rStyle w:val="Emphasis"/>
          <w:highlight w:val="cyan"/>
        </w:rPr>
        <w:t>shelter</w:t>
      </w:r>
      <w:r w:rsidRPr="00A73BBD">
        <w:rPr>
          <w:rStyle w:val="StyleUnderline"/>
          <w:highlight w:val="cyan"/>
        </w:rPr>
        <w:t xml:space="preserve"> and </w:t>
      </w:r>
      <w:r w:rsidRPr="00A73BBD">
        <w:rPr>
          <w:rStyle w:val="Emphasis"/>
          <w:highlight w:val="cyan"/>
        </w:rPr>
        <w:t>energy</w:t>
      </w:r>
      <w:r w:rsidRPr="00A73BBD">
        <w:rPr>
          <w:rStyle w:val="StyleUnderline"/>
        </w:rPr>
        <w:t>. Ecosystems can tolerate a measure of impact</w:t>
      </w:r>
      <w:r w:rsidRPr="00A73BBD">
        <w:rPr>
          <w:sz w:val="16"/>
        </w:rPr>
        <w:t xml:space="preserve"> from human use </w:t>
      </w:r>
      <w:r w:rsidRPr="00A73BBD">
        <w:rPr>
          <w:rStyle w:val="StyleUnderline"/>
        </w:rPr>
        <w:t>and recover</w:t>
      </w:r>
      <w:r w:rsidRPr="00A73BBD">
        <w:rPr>
          <w:sz w:val="16"/>
        </w:rPr>
        <w:t xml:space="preserve"> after a period of time with minimal negative effects – an attribute generally known as resilience – but </w:t>
      </w:r>
      <w:r w:rsidRPr="00A73BBD">
        <w:rPr>
          <w:rStyle w:val="StyleUnderline"/>
          <w:highlight w:val="cyan"/>
        </w:rPr>
        <w:t>beyond a</w:t>
      </w:r>
      <w:r w:rsidRPr="00A73BBD">
        <w:rPr>
          <w:rStyle w:val="StyleUnderline"/>
        </w:rPr>
        <w:t xml:space="preserve"> certain threshold, or “</w:t>
      </w:r>
      <w:r w:rsidRPr="00A73BBD">
        <w:rPr>
          <w:rStyle w:val="Emphasis"/>
          <w:highlight w:val="cyan"/>
        </w:rPr>
        <w:t>tipping point</w:t>
      </w:r>
      <w:r w:rsidRPr="00A73BBD">
        <w:rPr>
          <w:rStyle w:val="StyleUnderline"/>
        </w:rPr>
        <w:t xml:space="preserve">”, sudden and radical disruption occurs, which may </w:t>
      </w:r>
      <w:r w:rsidRPr="00A73BBD">
        <w:rPr>
          <w:rStyle w:val="StyleUnderline"/>
          <w:highlight w:val="cyan"/>
        </w:rPr>
        <w:t>lead to</w:t>
      </w:r>
      <w:r w:rsidRPr="00A73BBD">
        <w:rPr>
          <w:rStyle w:val="StyleUnderline"/>
        </w:rPr>
        <w:t xml:space="preserve"> “</w:t>
      </w:r>
      <w:r w:rsidRPr="00A73BBD">
        <w:rPr>
          <w:rStyle w:val="Emphasis"/>
        </w:rPr>
        <w:t xml:space="preserve">ecosystem </w:t>
      </w:r>
      <w:r w:rsidRPr="00A73BBD">
        <w:rPr>
          <w:rStyle w:val="Emphasis"/>
          <w:highlight w:val="cyan"/>
        </w:rPr>
        <w:t>collapse</w:t>
      </w:r>
      <w:r w:rsidRPr="00A73BBD">
        <w:rPr>
          <w:rStyle w:val="StyleUnderline"/>
        </w:rPr>
        <w:t>”.</w:t>
      </w:r>
      <w:r w:rsidRPr="00A73BBD">
        <w:rPr>
          <w:sz w:val="16"/>
        </w:rPr>
        <w:t xml:space="preserve"> Under such conditions, soil quality, freshwater supplies and biodiversity diminish drastically,</w:t>
      </w:r>
      <w:r w:rsidRPr="00A73BBD">
        <w:rPr>
          <w:rStyle w:val="StyleUnderline"/>
        </w:rPr>
        <w:t xml:space="preserve"> while </w:t>
      </w:r>
      <w:r w:rsidRPr="00A73BBD">
        <w:rPr>
          <w:rStyle w:val="Emphasis"/>
          <w:highlight w:val="cyan"/>
        </w:rPr>
        <w:t>ag</w:t>
      </w:r>
      <w:r w:rsidRPr="00A73BBD">
        <w:rPr>
          <w:rStyle w:val="Emphasis"/>
        </w:rPr>
        <w:t>ricultural capacity</w:t>
      </w:r>
      <w:r w:rsidRPr="00A73BBD">
        <w:rPr>
          <w:rStyle w:val="StyleUnderline"/>
        </w:rPr>
        <w:t xml:space="preserve"> </w:t>
      </w:r>
      <w:r w:rsidRPr="00A73BBD">
        <w:rPr>
          <w:rStyle w:val="StyleUnderline"/>
          <w:highlight w:val="cyan"/>
        </w:rPr>
        <w:t>plummets</w:t>
      </w:r>
      <w:r w:rsidRPr="00A73BBD">
        <w:rPr>
          <w:rStyle w:val="StyleUnderline"/>
        </w:rPr>
        <w:t xml:space="preserve"> and daily human </w:t>
      </w:r>
      <w:r w:rsidRPr="00A73BBD">
        <w:rPr>
          <w:rStyle w:val="Emphasis"/>
        </w:rPr>
        <w:t>living conditions</w:t>
      </w:r>
      <w:r w:rsidRPr="00A73BBD">
        <w:rPr>
          <w:rStyle w:val="StyleUnderline"/>
        </w:rPr>
        <w:t xml:space="preserve"> deteriorate significantly.</w:t>
      </w:r>
    </w:p>
    <w:p w14:paraId="113B40CE" w14:textId="77777777" w:rsidR="006218AC" w:rsidRDefault="006218AC" w:rsidP="006218AC">
      <w:pPr>
        <w:rPr>
          <w:rStyle w:val="StyleUnderline"/>
        </w:rPr>
      </w:pPr>
      <w:r w:rsidRPr="00A73BBD">
        <w:rPr>
          <w:sz w:val="16"/>
        </w:rPr>
        <w:t xml:space="preserve">Although little studied, new evidence is emerging on “ecosystem collapse” due to among other factors, human pressure, and climate impact. </w:t>
      </w:r>
      <w:r w:rsidRPr="00A73BBD">
        <w:rPr>
          <w:rStyle w:val="StyleUnderline"/>
        </w:rPr>
        <w:t xml:space="preserve">Local </w:t>
      </w:r>
      <w:r w:rsidRPr="00A73BBD">
        <w:rPr>
          <w:rStyle w:val="Emphasis"/>
        </w:rPr>
        <w:t xml:space="preserve">ecological </w:t>
      </w:r>
      <w:r w:rsidRPr="00A73BBD">
        <w:rPr>
          <w:rStyle w:val="Emphasis"/>
          <w:highlight w:val="cyan"/>
        </w:rPr>
        <w:t>collapse</w:t>
      </w:r>
      <w:r w:rsidRPr="00A73BBD">
        <w:rPr>
          <w:rStyle w:val="StyleUnderline"/>
        </w:rPr>
        <w:t xml:space="preserve"> may have </w:t>
      </w:r>
      <w:r w:rsidRPr="00A73BBD">
        <w:rPr>
          <w:rStyle w:val="StyleUnderline"/>
          <w:highlight w:val="cyan"/>
        </w:rPr>
        <w:t xml:space="preserve">caused the </w:t>
      </w:r>
      <w:r w:rsidRPr="00A73BBD">
        <w:rPr>
          <w:rStyle w:val="Emphasis"/>
          <w:highlight w:val="cyan"/>
        </w:rPr>
        <w:t>end</w:t>
      </w:r>
      <w:r w:rsidRPr="00A73BBD">
        <w:rPr>
          <w:rStyle w:val="StyleUnderline"/>
          <w:highlight w:val="cyan"/>
        </w:rPr>
        <w:t xml:space="preserve"> of</w:t>
      </w:r>
      <w:r w:rsidRPr="00A73BBD">
        <w:rPr>
          <w:rStyle w:val="StyleUnderline"/>
        </w:rPr>
        <w:t xml:space="preserve"> a </w:t>
      </w:r>
      <w:r w:rsidRPr="00A73BBD">
        <w:rPr>
          <w:rStyle w:val="Emphasis"/>
        </w:rPr>
        <w:t>civilization</w:t>
      </w:r>
      <w:r w:rsidRPr="00A73BBD">
        <w:rPr>
          <w:rStyle w:val="StyleUnderline"/>
        </w:rPr>
        <w:t xml:space="preserve"> on </w:t>
      </w:r>
      <w:r w:rsidRPr="00A73BBD">
        <w:rPr>
          <w:rStyle w:val="Emphasis"/>
          <w:highlight w:val="cyan"/>
        </w:rPr>
        <w:t>Easter Island</w:t>
      </w:r>
      <w:r w:rsidRPr="00A73BBD">
        <w:rPr>
          <w:rStyle w:val="StyleUnderline"/>
        </w:rPr>
        <w:t>.</w:t>
      </w:r>
    </w:p>
    <w:p w14:paraId="2931E5DF" w14:textId="77777777" w:rsidR="006218AC" w:rsidRPr="00905B2A" w:rsidRDefault="006218AC" w:rsidP="006218AC">
      <w:pPr>
        <w:rPr>
          <w:sz w:val="16"/>
        </w:rPr>
      </w:pPr>
      <w:r w:rsidRPr="00905B2A">
        <w:rPr>
          <w:sz w:val="16"/>
        </w:rPr>
        <w:t>More recently, ecological collapse in and around the Aral Sea has had dramatic social and economic consequences for the region, although timely intervention has led to some marked recovery. Ecological changes in Lake Chad has not only destroyed livelihoods with dramatic impact on people and ecosystem of the region; the diminishing water resources and the decline in the lake’s ecosystem leads to severe health and economic impacts for the populations around Lake Chad, and has affected fishing communities and pastoralists, and generated resource-based conflict.</w:t>
      </w:r>
    </w:p>
    <w:p w14:paraId="7A4C56FA" w14:textId="77777777" w:rsidR="006218AC" w:rsidRPr="00A73BBD" w:rsidRDefault="006218AC" w:rsidP="006218AC">
      <w:pPr>
        <w:rPr>
          <w:sz w:val="16"/>
        </w:rPr>
      </w:pPr>
      <w:r w:rsidRPr="00DC3394">
        <w:rPr>
          <w:rStyle w:val="StyleUnderline"/>
        </w:rPr>
        <w:t>In today’s</w:t>
      </w:r>
      <w:r w:rsidRPr="00A73BBD">
        <w:rPr>
          <w:rStyle w:val="StyleUnderline"/>
        </w:rPr>
        <w:t xml:space="preserve"> </w:t>
      </w:r>
      <w:r w:rsidRPr="00A73BBD">
        <w:rPr>
          <w:rStyle w:val="Emphasis"/>
        </w:rPr>
        <w:t xml:space="preserve">highly </w:t>
      </w:r>
      <w:r w:rsidRPr="00A73BBD">
        <w:rPr>
          <w:rStyle w:val="Emphasis"/>
          <w:highlight w:val="cyan"/>
        </w:rPr>
        <w:t>connected</w:t>
      </w:r>
      <w:r w:rsidRPr="00A73BBD">
        <w:rPr>
          <w:rStyle w:val="StyleUnderline"/>
          <w:highlight w:val="cyan"/>
        </w:rPr>
        <w:t xml:space="preserve"> world, </w:t>
      </w:r>
      <w:r w:rsidRPr="00A73BBD">
        <w:rPr>
          <w:rStyle w:val="Emphasis"/>
          <w:highlight w:val="cyan"/>
        </w:rPr>
        <w:t>local disruptions</w:t>
      </w:r>
      <w:r w:rsidRPr="00A73BBD">
        <w:rPr>
          <w:rStyle w:val="StyleUnderline"/>
        </w:rPr>
        <w:t xml:space="preserve"> may sometimes also </w:t>
      </w:r>
      <w:r w:rsidRPr="00A73BBD">
        <w:rPr>
          <w:rStyle w:val="StyleUnderline"/>
          <w:highlight w:val="cyan"/>
        </w:rPr>
        <w:t xml:space="preserve">lead to </w:t>
      </w:r>
      <w:r w:rsidRPr="00A73BBD">
        <w:rPr>
          <w:rStyle w:val="Emphasis"/>
          <w:highlight w:val="cyan"/>
        </w:rPr>
        <w:t>unintended</w:t>
      </w:r>
      <w:r w:rsidRPr="00A73BBD">
        <w:rPr>
          <w:rStyle w:val="StyleUnderline"/>
        </w:rPr>
        <w:t xml:space="preserve"> ecological </w:t>
      </w:r>
      <w:r w:rsidRPr="00A73BBD">
        <w:rPr>
          <w:rStyle w:val="StyleUnderline"/>
          <w:highlight w:val="cyan"/>
        </w:rPr>
        <w:t>effects on</w:t>
      </w:r>
      <w:r w:rsidRPr="00A73BBD">
        <w:rPr>
          <w:rStyle w:val="StyleUnderline"/>
        </w:rPr>
        <w:t xml:space="preserve"> other </w:t>
      </w:r>
      <w:r w:rsidRPr="00A73BBD">
        <w:rPr>
          <w:rStyle w:val="Emphasis"/>
          <w:highlight w:val="cyan"/>
        </w:rPr>
        <w:t>far flung</w:t>
      </w:r>
      <w:r w:rsidRPr="00A73BBD">
        <w:rPr>
          <w:rStyle w:val="StyleUnderline"/>
          <w:highlight w:val="cyan"/>
        </w:rPr>
        <w:t xml:space="preserve"> areas. This</w:t>
      </w:r>
      <w:r w:rsidRPr="00A73BBD">
        <w:rPr>
          <w:rStyle w:val="StyleUnderline"/>
        </w:rPr>
        <w:t xml:space="preserve"> might </w:t>
      </w:r>
      <w:r w:rsidRPr="00A73BBD">
        <w:rPr>
          <w:rStyle w:val="Emphasis"/>
          <w:highlight w:val="cyan"/>
        </w:rPr>
        <w:t>escalate</w:t>
      </w:r>
      <w:r w:rsidRPr="00A73BBD">
        <w:rPr>
          <w:rStyle w:val="StyleUnderline"/>
        </w:rPr>
        <w:t xml:space="preserve"> in</w:t>
      </w:r>
      <w:r w:rsidRPr="00A73BBD">
        <w:rPr>
          <w:rStyle w:val="StyleUnderline"/>
          <w:highlight w:val="cyan"/>
        </w:rPr>
        <w:t xml:space="preserve">to the </w:t>
      </w:r>
      <w:r w:rsidRPr="00A73BBD">
        <w:rPr>
          <w:rStyle w:val="Emphasis"/>
          <w:highlight w:val="cyan"/>
        </w:rPr>
        <w:t>rapid collapse</w:t>
      </w:r>
      <w:r w:rsidRPr="00A73BBD">
        <w:rPr>
          <w:rStyle w:val="StyleUnderline"/>
          <w:highlight w:val="cyan"/>
        </w:rPr>
        <w:t xml:space="preserve"> of </w:t>
      </w:r>
      <w:r w:rsidRPr="00A73BBD">
        <w:rPr>
          <w:rStyle w:val="Emphasis"/>
          <w:highlight w:val="cyan"/>
        </w:rPr>
        <w:t>most</w:t>
      </w:r>
      <w:r w:rsidRPr="00A73BBD">
        <w:rPr>
          <w:rStyle w:val="StyleUnderline"/>
        </w:rPr>
        <w:t xml:space="preserve"> eco</w:t>
      </w:r>
      <w:r w:rsidRPr="00A73BBD">
        <w:rPr>
          <w:rStyle w:val="StyleUnderline"/>
          <w:highlight w:val="cyan"/>
        </w:rPr>
        <w:t>systems</w:t>
      </w:r>
      <w:r w:rsidRPr="00A73BBD">
        <w:rPr>
          <w:rStyle w:val="StyleUnderline"/>
        </w:rPr>
        <w:t xml:space="preserve"> across the Earth</w:t>
      </w:r>
      <w:r w:rsidRPr="00A73BBD">
        <w:rPr>
          <w:sz w:val="16"/>
        </w:rPr>
        <w:t xml:space="preserve">. And with no time for effective recovery – and amplified by climate change impacts – drastically </w:t>
      </w:r>
      <w:r w:rsidRPr="00DC3394">
        <w:rPr>
          <w:rStyle w:val="Emphasis"/>
          <w:highlight w:val="cyan"/>
        </w:rPr>
        <w:t>compromising</w:t>
      </w:r>
      <w:r w:rsidRPr="00DC3394">
        <w:rPr>
          <w:rStyle w:val="StyleUnderline"/>
        </w:rPr>
        <w:t xml:space="preserve"> the planet’s </w:t>
      </w:r>
      <w:r w:rsidRPr="00DC3394">
        <w:rPr>
          <w:rStyle w:val="Emphasis"/>
          <w:highlight w:val="cyan"/>
        </w:rPr>
        <w:t>capacity</w:t>
      </w:r>
      <w:r w:rsidRPr="00DC3394">
        <w:rPr>
          <w:rStyle w:val="StyleUnderline"/>
          <w:highlight w:val="cyan"/>
        </w:rPr>
        <w:t xml:space="preserve"> to</w:t>
      </w:r>
      <w:r w:rsidRPr="00DC3394">
        <w:rPr>
          <w:rStyle w:val="StyleUnderline"/>
        </w:rPr>
        <w:t xml:space="preserve"> sustainably </w:t>
      </w:r>
      <w:r w:rsidRPr="00DC3394">
        <w:rPr>
          <w:rStyle w:val="Emphasis"/>
          <w:highlight w:val="cyan"/>
        </w:rPr>
        <w:t>support</w:t>
      </w:r>
      <w:r w:rsidRPr="00DC3394">
        <w:rPr>
          <w:rStyle w:val="StyleUnderline"/>
        </w:rPr>
        <w:t xml:space="preserve"> a large and growing </w:t>
      </w:r>
      <w:r w:rsidRPr="00DC3394">
        <w:rPr>
          <w:rStyle w:val="Emphasis"/>
          <w:highlight w:val="cyan"/>
        </w:rPr>
        <w:t>human population</w:t>
      </w:r>
      <w:r w:rsidRPr="00A73BBD">
        <w:rPr>
          <w:sz w:val="16"/>
        </w:rPr>
        <w:t>.</w:t>
      </w:r>
    </w:p>
    <w:p w14:paraId="5DB1B326" w14:textId="77777777" w:rsidR="006218AC" w:rsidRPr="00A73BBD" w:rsidRDefault="006218AC" w:rsidP="006218AC">
      <w:pPr>
        <w:rPr>
          <w:sz w:val="16"/>
        </w:rPr>
      </w:pPr>
      <w:r w:rsidRPr="00A73BBD">
        <w:rPr>
          <w:sz w:val="16"/>
        </w:rPr>
        <w:t>HOW MUCH DO WE KNOW?</w:t>
      </w:r>
    </w:p>
    <w:p w14:paraId="05329C17" w14:textId="77777777" w:rsidR="006218AC" w:rsidRPr="00FE6FA7" w:rsidRDefault="006218AC" w:rsidP="006218AC">
      <w:pPr>
        <w:rPr>
          <w:rStyle w:val="StyleUnderline"/>
          <w:sz w:val="16"/>
          <w:u w:val="none"/>
        </w:rPr>
      </w:pPr>
      <w:r w:rsidRPr="00A73BBD">
        <w:rPr>
          <w:rStyle w:val="StyleUnderline"/>
        </w:rPr>
        <w:t xml:space="preserve">Ecosystems are </w:t>
      </w:r>
      <w:r w:rsidRPr="00A73BBD">
        <w:rPr>
          <w:rStyle w:val="Emphasis"/>
        </w:rPr>
        <w:t>complex</w:t>
      </w:r>
      <w:r w:rsidRPr="00A73BBD">
        <w:rPr>
          <w:rStyle w:val="StyleUnderline"/>
        </w:rPr>
        <w:t xml:space="preserve"> entities</w:t>
      </w:r>
      <w:r w:rsidRPr="00A73BBD">
        <w:rPr>
          <w:sz w:val="16"/>
        </w:rPr>
        <w:t xml:space="preserve">, which consist of a community of living organisms in their non-living environment, linked together through flows of energy and nutrients. </w:t>
      </w:r>
      <w:r w:rsidRPr="00A73BBD">
        <w:rPr>
          <w:rStyle w:val="StyleUnderline"/>
        </w:rPr>
        <w:t xml:space="preserve">The behaviour of an ecosystem is relatively stable over time, but when the </w:t>
      </w:r>
      <w:r w:rsidRPr="00A73BBD">
        <w:rPr>
          <w:rStyle w:val="StyleUnderline"/>
        </w:rPr>
        <w:lastRenderedPageBreak/>
        <w:t xml:space="preserve">balance between some of its elements is altered beyond a certain threshold, </w:t>
      </w:r>
      <w:r w:rsidRPr="00DC3394">
        <w:rPr>
          <w:rStyle w:val="StyleUnderline"/>
        </w:rPr>
        <w:t xml:space="preserve">it can </w:t>
      </w:r>
      <w:r w:rsidRPr="00601728">
        <w:rPr>
          <w:rStyle w:val="StyleUnderline"/>
          <w:highlight w:val="cyan"/>
        </w:rPr>
        <w:t>experience</w:t>
      </w:r>
      <w:r w:rsidRPr="00A73BBD">
        <w:rPr>
          <w:rStyle w:val="StyleUnderline"/>
        </w:rPr>
        <w:t xml:space="preserve"> a </w:t>
      </w:r>
      <w:r w:rsidRPr="00601728">
        <w:rPr>
          <w:rStyle w:val="Emphasis"/>
          <w:highlight w:val="cyan"/>
        </w:rPr>
        <w:t>non-linear</w:t>
      </w:r>
      <w:r w:rsidRPr="00A73BBD">
        <w:rPr>
          <w:rStyle w:val="StyleUnderline"/>
        </w:rPr>
        <w:t xml:space="preserve">, possibly </w:t>
      </w:r>
      <w:r w:rsidRPr="00601728">
        <w:rPr>
          <w:rStyle w:val="Emphasis"/>
          <w:highlight w:val="cyan"/>
        </w:rPr>
        <w:t>catastrophic</w:t>
      </w:r>
      <w:r w:rsidRPr="00601728">
        <w:rPr>
          <w:rStyle w:val="StyleUnderline"/>
          <w:highlight w:val="cyan"/>
        </w:rPr>
        <w:t xml:space="preserve"> transformation</w:t>
      </w:r>
      <w:r w:rsidRPr="00A73BBD">
        <w:rPr>
          <w:sz w:val="16"/>
        </w:rPr>
        <w:t>.</w:t>
      </w:r>
    </w:p>
    <w:p w14:paraId="019AC553" w14:textId="77777777" w:rsidR="006218AC" w:rsidRPr="00594BF1" w:rsidRDefault="006218AC" w:rsidP="006218AC">
      <w:pPr>
        <w:pStyle w:val="Heading3"/>
      </w:pPr>
      <w:r>
        <w:lastRenderedPageBreak/>
        <w:t>Solvency---1AC</w:t>
      </w:r>
    </w:p>
    <w:p w14:paraId="29909FA6" w14:textId="77777777" w:rsidR="006218AC" w:rsidRPr="00CC7E17" w:rsidRDefault="006218AC" w:rsidP="006218AC">
      <w:pPr>
        <w:pStyle w:val="Heading4"/>
      </w:pPr>
      <w:r w:rsidRPr="00CC7E17">
        <w:t xml:space="preserve">The plan strengthens collective bargaining rights by providing </w:t>
      </w:r>
      <w:r w:rsidRPr="00CC7E17">
        <w:rPr>
          <w:u w:val="single"/>
        </w:rPr>
        <w:t>Safe Harbor</w:t>
      </w:r>
      <w:r w:rsidRPr="00CC7E17">
        <w:t xml:space="preserve"> protections</w:t>
      </w:r>
      <w:r>
        <w:t xml:space="preserve"> which </w:t>
      </w:r>
      <w:r w:rsidRPr="00777038">
        <w:rPr>
          <w:u w:val="single"/>
        </w:rPr>
        <w:t>solves</w:t>
      </w:r>
      <w:r>
        <w:t xml:space="preserve">.  </w:t>
      </w:r>
    </w:p>
    <w:p w14:paraId="2C497A60" w14:textId="77777777" w:rsidR="006218AC" w:rsidRPr="00AD520B" w:rsidRDefault="006218AC" w:rsidP="006218AC">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19E87667" w14:textId="77777777" w:rsidR="006218AC" w:rsidRPr="005C4E8D" w:rsidRDefault="006218AC" w:rsidP="006218AC">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detriment of the econ</w:t>
      </w:r>
      <w:r w:rsidRPr="00394A6C">
        <w:rPr>
          <w:rStyle w:val="StyleUnderline"/>
        </w:rPr>
        <w:t>omy</w:t>
      </w:r>
      <w:r w:rsidRPr="005C4E8D">
        <w:rPr>
          <w:rStyle w:val="StyleUnderline"/>
        </w:rPr>
        <w:t xml:space="preserve"> as a whole</w:t>
      </w:r>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in a position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6F23A3">
        <w:rPr>
          <w:rStyle w:val="Emphasis"/>
        </w:rPr>
        <w:t xml:space="preserve">restore </w:t>
      </w:r>
      <w:r w:rsidRPr="00394A6C">
        <w:rPr>
          <w:rStyle w:val="Emphasis"/>
        </w:rPr>
        <w:t xml:space="preserve">critical </w:t>
      </w:r>
      <w:r w:rsidRPr="006F23A3">
        <w:rPr>
          <w:rStyle w:val="Emphasis"/>
        </w:rPr>
        <w:t>incentives</w:t>
      </w:r>
      <w:r w:rsidRPr="005C4E8D">
        <w:rPr>
          <w:rStyle w:val="StyleUnderline"/>
        </w:rPr>
        <w:t xml:space="preserve"> for the </w:t>
      </w:r>
      <w:r w:rsidRPr="006F23A3">
        <w:rPr>
          <w:rStyle w:val="Emphasis"/>
        </w:rPr>
        <w:t>production</w:t>
      </w:r>
      <w:r w:rsidRPr="006F23A3">
        <w:rPr>
          <w:rStyle w:val="StyleUnderline"/>
        </w:rPr>
        <w:t xml:space="preserve"> of</w:t>
      </w:r>
      <w:r w:rsidRPr="005C4E8D">
        <w:rPr>
          <w:rStyle w:val="StyleUnderline"/>
        </w:rPr>
        <w:t xml:space="preserve"> valuable </w:t>
      </w:r>
      <w:r w:rsidRPr="00D327B5">
        <w:rPr>
          <w:rStyle w:val="StyleUnderline"/>
        </w:rPr>
        <w:t xml:space="preserve">new information </w:t>
      </w:r>
      <w:r w:rsidRPr="006F23A3">
        <w:rPr>
          <w:rStyle w:val="StyleUnderline"/>
        </w:rPr>
        <w:t>goods</w:t>
      </w:r>
      <w:r w:rsidRPr="005C4E8D">
        <w:rPr>
          <w:rStyle w:val="StyleUnderline"/>
        </w:rPr>
        <w:t>, while mitigating power concentration.</w:t>
      </w:r>
    </w:p>
    <w:p w14:paraId="06130E1F" w14:textId="77777777" w:rsidR="006218AC" w:rsidRPr="00F409D2" w:rsidRDefault="006218AC" w:rsidP="006218AC">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6F23A3">
        <w:rPr>
          <w:rStyle w:val="StyleUnderline"/>
        </w:rPr>
        <w:t>subject of the</w:t>
      </w:r>
      <w:r w:rsidRPr="00894588">
        <w:rPr>
          <w:rStyle w:val="Emphasis"/>
        </w:rPr>
        <w:t xml:space="preserv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6F23A3">
        <w:rPr>
          <w:rStyle w:val="StyleUnderline"/>
        </w:rPr>
        <w:t>be</w:t>
      </w:r>
      <w:r w:rsidRPr="00D175AF">
        <w:rPr>
          <w:rStyle w:val="StyleUnderline"/>
        </w:rPr>
        <w:t xml:space="preserve"> various terms </w:t>
      </w:r>
      <w:r w:rsidRPr="006F23A3">
        <w:rPr>
          <w:rStyle w:val="StyleUnderline"/>
          <w:highlight w:val="cyan"/>
        </w:rPr>
        <w:t xml:space="preserve">of </w:t>
      </w:r>
      <w:r w:rsidRPr="006F23A3">
        <w:rPr>
          <w:rStyle w:val="Emphasis"/>
          <w:highlight w:val="cyan"/>
        </w:rPr>
        <w:t xml:space="preserve">data </w:t>
      </w:r>
      <w:r w:rsidRPr="001C5A2C">
        <w:rPr>
          <w:rStyle w:val="Emphasis"/>
          <w:highlight w:val="cyan"/>
        </w:rPr>
        <w:t>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24117C0A" w14:textId="77777777" w:rsidR="006218AC" w:rsidRPr="00F409D2" w:rsidRDefault="006218AC" w:rsidP="006218AC">
      <w:pPr>
        <w:rPr>
          <w:sz w:val="16"/>
        </w:rPr>
      </w:pPr>
      <w:r w:rsidRPr="00F409D2">
        <w:rPr>
          <w:sz w:val="16"/>
        </w:rPr>
        <w:t xml:space="preserve">To further concretize the article’s proposal, specific actions that support </w:t>
      </w:r>
      <w:r w:rsidRPr="00DA77E8">
        <w:rPr>
          <w:rStyle w:val="StyleUnderline"/>
        </w:rPr>
        <w:t>collective bargaining in the information economy would include</w:t>
      </w:r>
      <w:r w:rsidRPr="00F409D2">
        <w:rPr>
          <w:sz w:val="16"/>
        </w:rPr>
        <w:t>:</w:t>
      </w:r>
    </w:p>
    <w:p w14:paraId="4DD05360" w14:textId="77777777" w:rsidR="006218AC" w:rsidRPr="00DA77E8" w:rsidRDefault="006218AC" w:rsidP="006218AC">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w:t>
      </w:r>
      <w:r w:rsidRPr="006F23A3">
        <w:rPr>
          <w:sz w:val="16"/>
        </w:rPr>
        <w:t xml:space="preserve">religious, etc.) should do the same – </w:t>
      </w:r>
      <w:r w:rsidRPr="006F23A3">
        <w:rPr>
          <w:rStyle w:val="StyleUnderline"/>
        </w:rPr>
        <w:t>collecting and controlling the information they generate, and delegating power to trusted representatives to bargain with tech/AI over the rights to use</w:t>
      </w:r>
      <w:r w:rsidRPr="006F23A3">
        <w:rPr>
          <w:sz w:val="16"/>
        </w:rPr>
        <w:t xml:space="preserve"> it. </w:t>
      </w:r>
      <w:r w:rsidRPr="006F23A3">
        <w:rPr>
          <w:rStyle w:val="StyleUnderline"/>
        </w:rPr>
        <w:t xml:space="preserve">Relatedly, these </w:t>
      </w:r>
      <w:r w:rsidRPr="006F23A3">
        <w:rPr>
          <w:rStyle w:val="Emphasis"/>
        </w:rPr>
        <w:t>info</w:t>
      </w:r>
      <w:r w:rsidRPr="006F23A3">
        <w:rPr>
          <w:rStyle w:val="StyleUnderline"/>
        </w:rPr>
        <w:t>rmation-</w:t>
      </w:r>
      <w:r w:rsidRPr="006F23A3">
        <w:rPr>
          <w:rStyle w:val="Emphasis"/>
        </w:rPr>
        <w:t>producing actors</w:t>
      </w:r>
      <w:r w:rsidRPr="006F23A3">
        <w:rPr>
          <w:rStyle w:val="StyleUnderline"/>
        </w:rPr>
        <w:t xml:space="preserve"> should, to the maximum feasible extent, </w:t>
      </w:r>
      <w:r w:rsidRPr="006F23A3">
        <w:rPr>
          <w:rStyle w:val="Emphasis"/>
        </w:rPr>
        <w:t xml:space="preserve">seek to </w:t>
      </w:r>
      <w:r w:rsidRPr="006F23A3">
        <w:rPr>
          <w:rStyle w:val="StyleUnderline"/>
        </w:rPr>
        <w:t xml:space="preserve">disseminate and </w:t>
      </w:r>
      <w:r w:rsidRPr="006F23A3">
        <w:rPr>
          <w:rStyle w:val="Emphasis"/>
        </w:rPr>
        <w:t>license information</w:t>
      </w:r>
      <w:r w:rsidRPr="006F23A3">
        <w:rPr>
          <w:rStyle w:val="StyleUnderline"/>
        </w:rPr>
        <w:t xml:space="preserve"> in ways that </w:t>
      </w:r>
      <w:r w:rsidRPr="006F23A3">
        <w:rPr>
          <w:rStyle w:val="Emphasis"/>
        </w:rPr>
        <w:t>prevent AI companies</w:t>
      </w:r>
      <w:r w:rsidRPr="006F23A3">
        <w:rPr>
          <w:sz w:val="16"/>
        </w:rPr>
        <w:t xml:space="preserve"> </w:t>
      </w:r>
      <w:r w:rsidRPr="006F23A3">
        <w:rPr>
          <w:rStyle w:val="StyleUnderline"/>
        </w:rPr>
        <w:t xml:space="preserve">from </w:t>
      </w:r>
      <w:r w:rsidRPr="006F23A3">
        <w:rPr>
          <w:rStyle w:val="Emphasis"/>
        </w:rPr>
        <w:t>training on it through backdoor access</w:t>
      </w:r>
      <w:r w:rsidRPr="006F23A3">
        <w:rPr>
          <w:rStyle w:val="StyleUnderline"/>
        </w:rPr>
        <w:t xml:space="preserve"> instead of negotiating for rights.</w:t>
      </w:r>
    </w:p>
    <w:p w14:paraId="4C1B73DC" w14:textId="77777777" w:rsidR="006218AC" w:rsidRPr="00036FF2" w:rsidRDefault="006218AC" w:rsidP="006218AC">
      <w:pPr>
        <w:rPr>
          <w:rStyle w:val="StyleUnderline"/>
        </w:rPr>
      </w:pPr>
      <w:r w:rsidRPr="00F409D2">
        <w:rPr>
          <w:sz w:val="16"/>
        </w:rPr>
        <w:t xml:space="preserve">Public Support by Governments: </w:t>
      </w:r>
      <w:r w:rsidRPr="006F23A3">
        <w:rPr>
          <w:rStyle w:val="StyleUnderline"/>
        </w:rPr>
        <w:t>Government departments and 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6F23A3">
        <w:rPr>
          <w:rStyle w:val="Emphasis"/>
          <w:highlight w:val="cyan"/>
        </w:rPr>
        <w:t>“safe harbor" 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lastRenderedPageBreak/>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6F23A3">
        <w:rPr>
          <w:rStyle w:val="StyleUnderline"/>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5438A952" w14:textId="77777777" w:rsidR="006218AC" w:rsidRPr="00F409D2" w:rsidRDefault="006218AC" w:rsidP="006218AC">
      <w:pPr>
        <w:rPr>
          <w:sz w:val="16"/>
        </w:rPr>
      </w:pPr>
      <w:r w:rsidRPr="00F409D2">
        <w:rPr>
          <w:sz w:val="16"/>
        </w:rPr>
        <w:t xml:space="preserve">Refocused Advocacy and Research: </w:t>
      </w:r>
      <w:r w:rsidRPr="00036FF2">
        <w:rPr>
          <w:rStyle w:val="StyleUnderline"/>
        </w:rPr>
        <w:t xml:space="preserve">AI </w:t>
      </w:r>
      <w:r w:rsidRPr="006F23A3">
        <w:rPr>
          <w:rStyle w:val="Emphasis"/>
          <w:highlight w:val="cyan"/>
        </w:rPr>
        <w:t>safety advocates</w:t>
      </w:r>
      <w:r w:rsidRPr="00F409D2">
        <w:rPr>
          <w:sz w:val="16"/>
        </w:rPr>
        <w:t xml:space="preserve"> should, in concert with information producers and their representatives, </w:t>
      </w:r>
      <w:r w:rsidRPr="006F23A3">
        <w:rPr>
          <w:rStyle w:val="Emphasis"/>
          <w:highlight w:val="cyan"/>
        </w:rPr>
        <w:t>invest</w:t>
      </w:r>
      <w:r w:rsidRPr="006F23A3">
        <w:rPr>
          <w:rStyle w:val="StyleUnderline"/>
          <w:highlight w:val="cyan"/>
        </w:rPr>
        <w:t xml:space="preserve"> in</w:t>
      </w:r>
      <w:r w:rsidRPr="00036FF2">
        <w:rPr>
          <w:rStyle w:val="StyleUnderline"/>
        </w:rPr>
        <w:t xml:space="preserve"> advocacy for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6F23A3">
        <w:rPr>
          <w:rStyle w:val="Emphasis"/>
          <w:highlight w:val="cyan"/>
        </w:rPr>
        <w:t>research</w:t>
      </w:r>
      <w:r w:rsidRPr="00A45741">
        <w:rPr>
          <w:rStyle w:val="StyleUnderline"/>
          <w:highlight w:val="cyan"/>
        </w:rPr>
        <w:t xml:space="preserve"> community</w:t>
      </w:r>
      <w:r w:rsidRPr="00F409D2">
        <w:rPr>
          <w:sz w:val="16"/>
        </w:rPr>
        <w:t xml:space="preserve"> should continue to </w:t>
      </w:r>
      <w:r w:rsidRPr="006F23A3">
        <w:rPr>
          <w:rStyle w:val="Emphasis"/>
          <w:highlight w:val="cyan"/>
        </w:rPr>
        <w:t>develop</w:t>
      </w:r>
      <w:r w:rsidRPr="00036FF2">
        <w:rPr>
          <w:rStyle w:val="StyleUnderline"/>
        </w:rPr>
        <w:t xml:space="preserve"> data-centric </w:t>
      </w:r>
      <w:r w:rsidRPr="006F23A3">
        <w:rPr>
          <w:rStyle w:val="Emphasis"/>
          <w:highlight w:val="cyan"/>
        </w:rPr>
        <w:t>mechanisms</w:t>
      </w:r>
      <w:r w:rsidRPr="00F409D2">
        <w:rPr>
          <w:sz w:val="16"/>
        </w:rPr>
        <w:t xml:space="preserve"> that </w:t>
      </w:r>
      <w:r w:rsidRPr="006F23A3">
        <w:rPr>
          <w:rStyle w:val="Emphasis"/>
          <w:highlight w:val="cyan"/>
        </w:rPr>
        <w:t>assess</w:t>
      </w:r>
      <w:r w:rsidRPr="00036FF2">
        <w:rPr>
          <w:rStyle w:val="StyleUnderline"/>
        </w:rPr>
        <w:t xml:space="preserve"> the </w:t>
      </w:r>
      <w:r w:rsidRPr="00A45741">
        <w:rPr>
          <w:rStyle w:val="StyleUnderline"/>
          <w:highlight w:val="cyan"/>
        </w:rPr>
        <w:t xml:space="preserve">causal </w:t>
      </w:r>
      <w:r w:rsidRPr="006F23A3">
        <w:rPr>
          <w:rStyle w:val="Emphasis"/>
          <w:highlight w:val="cyan"/>
        </w:rPr>
        <w:t>impact</w:t>
      </w:r>
      <w:r w:rsidRPr="00A45741">
        <w:rPr>
          <w:rStyle w:val="StyleUnderline"/>
          <w:highlight w:val="cyan"/>
        </w:rPr>
        <w:t xml:space="preserve"> of data on </w:t>
      </w:r>
      <w:r w:rsidRPr="006F23A3">
        <w:rPr>
          <w:rStyle w:val="Emphasis"/>
          <w:highlight w:val="cyan"/>
        </w:rPr>
        <w:t>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companies with the means to better estimate the true value of new information and compensate it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1CC485EF" w14:textId="77777777" w:rsidR="006218AC" w:rsidRDefault="006218AC" w:rsidP="006218AC">
      <w:pPr>
        <w:rPr>
          <w:rStyle w:val="StyleUnderline"/>
        </w:rPr>
      </w:pPr>
      <w:r w:rsidRPr="00F409D2">
        <w:rPr>
          <w:sz w:val="16"/>
        </w:rPr>
        <w:t xml:space="preserve">Support from Powerful Technology Actors: </w:t>
      </w:r>
      <w:r w:rsidRPr="006F23A3">
        <w:rPr>
          <w:rStyle w:val="StyleUnderline"/>
        </w:rPr>
        <w:t xml:space="preserve">Large technology </w:t>
      </w:r>
      <w:r w:rsidRPr="00A45741">
        <w:rPr>
          <w:rStyle w:val="Emphasis"/>
          <w:sz w:val="30"/>
          <w:szCs w:val="30"/>
          <w:highlight w:val="cyan"/>
        </w:rPr>
        <w:t>companies should embrace this agenda</w:t>
      </w:r>
      <w:r w:rsidRPr="00F409D2">
        <w:rPr>
          <w:sz w:val="16"/>
        </w:rPr>
        <w:t xml:space="preserve"> because (a) it will </w:t>
      </w:r>
      <w:r w:rsidRPr="00A45741">
        <w:rPr>
          <w:rStyle w:val="Emphasis"/>
          <w:highlight w:val="cyan"/>
        </w:rPr>
        <w:t>ensure</w:t>
      </w:r>
      <w:r w:rsidRPr="00036FF2">
        <w:rPr>
          <w:rStyle w:val="StyleUnderline"/>
        </w:rPr>
        <w:t xml:space="preserve"> that their </w:t>
      </w:r>
      <w:r w:rsidRPr="00A45741">
        <w:rPr>
          <w:rStyle w:val="Emphasis"/>
          <w:highlight w:val="cyan"/>
        </w:rPr>
        <w:t>products have</w:t>
      </w:r>
      <w:r w:rsidRPr="00036FF2">
        <w:rPr>
          <w:rStyle w:val="StyleUnderline"/>
        </w:rPr>
        <w:t xml:space="preserve"> the </w:t>
      </w:r>
      <w:r w:rsidRPr="00036FF2">
        <w:rPr>
          <w:rStyle w:val="Emphasis"/>
        </w:rPr>
        <w:t>highest quality</w:t>
      </w:r>
      <w:r w:rsidRPr="00F409D2">
        <w:rPr>
          <w:sz w:val="16"/>
        </w:rPr>
        <w:t xml:space="preserve"> </w:t>
      </w:r>
      <w:r w:rsidRPr="00036FF2">
        <w:rPr>
          <w:rStyle w:val="StyleUnderline"/>
        </w:rPr>
        <w:t xml:space="preserve">and </w:t>
      </w:r>
      <w:r w:rsidRPr="00A45741">
        <w:rPr>
          <w:rStyle w:val="StyleUnderline"/>
        </w:rPr>
        <w:t>greates</w:t>
      </w:r>
      <w:r w:rsidRPr="00DF77A9">
        <w:rPr>
          <w:rStyle w:val="StyleUnderline"/>
        </w:rPr>
        <w:t xml:space="preserve">t </w:t>
      </w:r>
      <w:r w:rsidRPr="00A45741">
        <w:rPr>
          <w:rStyle w:val="Emphasis"/>
          <w:highlight w:val="cyan"/>
        </w:rPr>
        <w:t>source diversity</w:t>
      </w:r>
      <w:r w:rsidRPr="00A45741">
        <w:rPr>
          <w:sz w:val="16"/>
          <w:highlight w:val="cyan"/>
        </w:rPr>
        <w:t xml:space="preserve">, </w:t>
      </w:r>
      <w:r w:rsidRPr="00A45741">
        <w:rPr>
          <w:rStyle w:val="StyleUnderline"/>
          <w:highlight w:val="cyan"/>
        </w:rPr>
        <w:t>making</w:t>
      </w:r>
      <w:r w:rsidRPr="00036FF2">
        <w:rPr>
          <w:rStyle w:val="StyleUnderline"/>
        </w:rPr>
        <w:t xml:space="preserve"> their </w:t>
      </w:r>
      <w:r w:rsidRPr="00DF77A9">
        <w:rPr>
          <w:rStyle w:val="Emphasis"/>
          <w:highlight w:val="cyan"/>
        </w:rPr>
        <w:t xml:space="preserve">services safer and </w:t>
      </w:r>
      <w:r w:rsidRPr="00A45741">
        <w:rPr>
          <w:rStyle w:val="Emphasis"/>
          <w:highlight w:val="cyan"/>
        </w:rPr>
        <w:t>more reliable</w:t>
      </w:r>
      <w:r w:rsidRPr="00036FF2">
        <w:rPr>
          <w:rStyle w:val="StyleUnderline"/>
        </w:rPr>
        <w:t>, and</w:t>
      </w:r>
      <w:r w:rsidRPr="00F409D2">
        <w:rPr>
          <w:sz w:val="16"/>
        </w:rPr>
        <w:t xml:space="preserve"> (b) it </w:t>
      </w:r>
      <w:r w:rsidRPr="00036FF2">
        <w:rPr>
          <w:rStyle w:val="StyleUnderline"/>
        </w:rPr>
        <w:t xml:space="preserve">will </w:t>
      </w:r>
      <w:r w:rsidRPr="00A45741">
        <w:rPr>
          <w:rStyle w:val="StyleUnderline"/>
          <w:highlight w:val="cyan"/>
        </w:rPr>
        <w:t xml:space="preserve">avoid </w:t>
      </w:r>
      <w:r w:rsidRPr="00A45741">
        <w:rPr>
          <w:rStyle w:val="Emphasis"/>
          <w:highlight w:val="cyan"/>
        </w:rPr>
        <w:t>economic distortions</w:t>
      </w:r>
      <w:r w:rsidRPr="00036FF2">
        <w:rPr>
          <w:rStyle w:val="StyleUnderline"/>
        </w:rPr>
        <w:t xml:space="preserve"> that could </w:t>
      </w:r>
      <w:r w:rsidRPr="00A45741">
        <w:rPr>
          <w:rStyle w:val="Emphasis"/>
          <w:highlight w:val="cyan"/>
        </w:rPr>
        <w:t>impoverish</w:t>
      </w:r>
      <w:r w:rsidRPr="00036FF2">
        <w:rPr>
          <w:rStyle w:val="StyleUnderline"/>
        </w:rPr>
        <w:t xml:space="preserve"> their </w:t>
      </w:r>
      <w:r w:rsidRPr="00A45741">
        <w:rPr>
          <w:rStyle w:val="Emphasis"/>
          <w:highlight w:val="cyan"/>
        </w:rPr>
        <w:t>customers</w:t>
      </w:r>
      <w:r w:rsidRPr="00036FF2">
        <w:rPr>
          <w:rStyle w:val="StyleUnderline"/>
        </w:rPr>
        <w:t xml:space="preserve"> and destabilize their market share. Small </w:t>
      </w:r>
      <w:r w:rsidRPr="00A45741">
        <w:rPr>
          <w:rStyle w:val="StyleUnderline"/>
          <w:highlight w:val="cyan"/>
        </w:rPr>
        <w:t>AI operators</w:t>
      </w:r>
      <w:r w:rsidRPr="00036FF2">
        <w:rPr>
          <w:rStyle w:val="StyleUnderline"/>
        </w:rPr>
        <w:t xml:space="preserve"> should focus on </w:t>
      </w:r>
      <w:r w:rsidRPr="00A45741">
        <w:rPr>
          <w:rStyle w:val="StyleUnderline"/>
          <w:highlight w:val="cyan"/>
        </w:rPr>
        <w:t xml:space="preserve">securing </w:t>
      </w:r>
      <w:r w:rsidRPr="006F23A3">
        <w:rPr>
          <w:rStyle w:val="Emphasis"/>
          <w:highlight w:val="cyan"/>
        </w:rPr>
        <w:t>high quality</w:t>
      </w:r>
      <w:r w:rsidRPr="00036FF2">
        <w:rPr>
          <w:rStyle w:val="StyleUnderline"/>
        </w:rPr>
        <w:t xml:space="preserve"> information tailored to their business needs and </w:t>
      </w:r>
      <w:r w:rsidRPr="00A45741">
        <w:rPr>
          <w:rStyle w:val="StyleUnderline"/>
          <w:highlight w:val="cyan"/>
        </w:rPr>
        <w:t xml:space="preserve">develop </w:t>
      </w:r>
      <w:r w:rsidRPr="006F23A3">
        <w:rPr>
          <w:rStyle w:val="Emphasis"/>
          <w:highlight w:val="cyan"/>
        </w:rPr>
        <w:t>relationships</w:t>
      </w:r>
      <w:r w:rsidRPr="00A45741">
        <w:rPr>
          <w:rStyle w:val="StyleUnderline"/>
          <w:highlight w:val="cyan"/>
        </w:rPr>
        <w:t xml:space="preserve"> with</w:t>
      </w:r>
      <w:r w:rsidRPr="00036FF2">
        <w:rPr>
          <w:rStyle w:val="StyleUnderline"/>
        </w:rPr>
        <w:t xml:space="preserve"> specific </w:t>
      </w:r>
      <w:r w:rsidRPr="00A45741">
        <w:rPr>
          <w:rStyle w:val="StyleUnderline"/>
          <w:highlight w:val="cyan"/>
        </w:rPr>
        <w:t xml:space="preserve">trusted </w:t>
      </w:r>
      <w:r w:rsidRPr="006F23A3">
        <w:rPr>
          <w:rStyle w:val="Emphasis"/>
          <w:highlight w:val="cyan"/>
        </w:rPr>
        <w:t>data intermediaries</w:t>
      </w:r>
      <w:r w:rsidRPr="00036FF2">
        <w:rPr>
          <w:rStyle w:val="StyleUnderline"/>
        </w:rPr>
        <w:t xml:space="preserve"> to that end</w:t>
      </w:r>
      <w:r>
        <w:rPr>
          <w:rStyle w:val="StyleUnderline"/>
        </w:rPr>
        <w:t>.</w:t>
      </w:r>
    </w:p>
    <w:p w14:paraId="3A52DED1" w14:textId="77777777" w:rsidR="006218AC" w:rsidRPr="007900DC" w:rsidRDefault="006218AC" w:rsidP="006218AC">
      <w:pPr>
        <w:pStyle w:val="Heading4"/>
      </w:pPr>
      <w:r>
        <w:t xml:space="preserve">The perception of </w:t>
      </w:r>
      <w:r>
        <w:rPr>
          <w:u w:val="single"/>
        </w:rPr>
        <w:t>anti-trust</w:t>
      </w:r>
      <w:r>
        <w:t xml:space="preserve"> crackdown chills data union </w:t>
      </w:r>
      <w:r w:rsidRPr="007900DC">
        <w:rPr>
          <w:u w:val="single"/>
        </w:rPr>
        <w:t>formation</w:t>
      </w:r>
      <w:r>
        <w:t xml:space="preserve">. </w:t>
      </w:r>
    </w:p>
    <w:p w14:paraId="183ACC39" w14:textId="77777777" w:rsidR="006218AC" w:rsidRPr="000B4A38" w:rsidRDefault="006218AC" w:rsidP="006218AC">
      <w:r>
        <w:rPr>
          <w:rStyle w:val="Style13ptBold"/>
        </w:rPr>
        <w:t xml:space="preserve">Vincent </w:t>
      </w:r>
      <w:r w:rsidRPr="000B4A38">
        <w:rPr>
          <w:rStyle w:val="Style13ptBold"/>
        </w:rPr>
        <w:t>et al</w:t>
      </w:r>
      <w:r>
        <w:rPr>
          <w:rStyle w:val="Style13ptBold"/>
        </w:rPr>
        <w:t xml:space="preserve"> 25 </w:t>
      </w:r>
      <w:r w:rsidRPr="002833BE">
        <w:t>[Nicholas Vincent; Simon Fraser University. Matthew Prewitt; RadicalxChange. Hanlin Li; University of Texas at Austin. Jun 12, 2025. “Collective Bargaining in the Information Economy Can Address AI-Driven Power Concentration” https://arxiv.org/pdf/2506.10272. Minion]</w:t>
      </w:r>
    </w:p>
    <w:p w14:paraId="22B96772" w14:textId="77777777" w:rsidR="006218AC" w:rsidRPr="00437FBD" w:rsidRDefault="006218AC" w:rsidP="006218AC">
      <w:pPr>
        <w:rPr>
          <w:u w:val="single"/>
        </w:rPr>
      </w:pPr>
      <w:r w:rsidRPr="000B4A38">
        <w:rPr>
          <w:sz w:val="16"/>
        </w:rPr>
        <w:t xml:space="preserve">Fundamentally, </w:t>
      </w:r>
      <w:r w:rsidRPr="000B4A38">
        <w:rPr>
          <w:rStyle w:val="Emphasis"/>
          <w:highlight w:val="cyan"/>
        </w:rPr>
        <w:t>CBI</w:t>
      </w:r>
      <w:r w:rsidRPr="000B4A38">
        <w:rPr>
          <w:sz w:val="16"/>
        </w:rPr>
        <w:t xml:space="preserve"> </w:t>
      </w:r>
      <w:r w:rsidRPr="000B4A38">
        <w:rPr>
          <w:rStyle w:val="StyleUnderline"/>
        </w:rPr>
        <w:t xml:space="preserve">currently </w:t>
      </w:r>
      <w:r w:rsidRPr="000B4A38">
        <w:rPr>
          <w:rStyle w:val="StyleUnderline"/>
          <w:highlight w:val="cyan"/>
        </w:rPr>
        <w:t>faces</w:t>
      </w:r>
      <w:r w:rsidRPr="000B4A38">
        <w:rPr>
          <w:sz w:val="16"/>
          <w:highlight w:val="cyan"/>
        </w:rPr>
        <w:t xml:space="preserve"> </w:t>
      </w:r>
      <w:r w:rsidRPr="000B4A38">
        <w:rPr>
          <w:rStyle w:val="Emphasis"/>
          <w:highlight w:val="cyan"/>
        </w:rPr>
        <w:t>legal</w:t>
      </w:r>
      <w:r w:rsidRPr="000B4A38">
        <w:rPr>
          <w:sz w:val="16"/>
        </w:rPr>
        <w:t xml:space="preserve">, technical, and social </w:t>
      </w:r>
      <w:r w:rsidRPr="000B4A38">
        <w:rPr>
          <w:rStyle w:val="Emphasis"/>
          <w:highlight w:val="cyan"/>
        </w:rPr>
        <w:t>challenges</w:t>
      </w:r>
      <w:r w:rsidRPr="000B4A38">
        <w:rPr>
          <w:sz w:val="16"/>
        </w:rPr>
        <w:t xml:space="preserve"> to materialize. Legal concerns may in fact be </w:t>
      </w:r>
      <w:r w:rsidRPr="000B4A38">
        <w:rPr>
          <w:rStyle w:val="StyleUnderline"/>
        </w:rPr>
        <w:t xml:space="preserve">the </w:t>
      </w:r>
      <w:r w:rsidRPr="000B4A38">
        <w:rPr>
          <w:rStyle w:val="StyleUnderline"/>
          <w:highlight w:val="cyan"/>
        </w:rPr>
        <w:t>most foundational</w:t>
      </w:r>
      <w:r w:rsidRPr="000B4A38">
        <w:rPr>
          <w:sz w:val="16"/>
        </w:rPr>
        <w:t xml:space="preserve"> (and hence feature prominently in our suggestions): </w:t>
      </w:r>
      <w:r w:rsidRPr="000B4A38">
        <w:rPr>
          <w:rStyle w:val="StyleUnderline"/>
          <w:highlight w:val="cyan"/>
        </w:rPr>
        <w:t>collective bargaining arrangements</w:t>
      </w:r>
      <w:r w:rsidRPr="000B4A38">
        <w:rPr>
          <w:rStyle w:val="StyleUnderline"/>
        </w:rPr>
        <w:t xml:space="preserve"> at a large scale</w:t>
      </w:r>
      <w:r w:rsidRPr="000B4A38">
        <w:rPr>
          <w:sz w:val="16"/>
        </w:rPr>
        <w:t xml:space="preserve"> – despite actually mitigating a stark power imbalance between AI builders and information producers – </w:t>
      </w:r>
      <w:r w:rsidRPr="000B4A38">
        <w:rPr>
          <w:rStyle w:val="StyleUnderline"/>
          <w:highlight w:val="cyan"/>
        </w:rPr>
        <w:t>may be</w:t>
      </w:r>
      <w:r w:rsidRPr="000B4A38">
        <w:rPr>
          <w:rStyle w:val="StyleUnderline"/>
        </w:rPr>
        <w:t xml:space="preserve"> </w:t>
      </w:r>
      <w:r w:rsidRPr="000B4A38">
        <w:rPr>
          <w:rStyle w:val="Emphasis"/>
          <w:highlight w:val="cyan"/>
        </w:rPr>
        <w:t>perceived</w:t>
      </w:r>
      <w:r w:rsidRPr="000B4A38">
        <w:rPr>
          <w:rStyle w:val="StyleUnderline"/>
          <w:highlight w:val="cyan"/>
        </w:rPr>
        <w:t xml:space="preserve"> as </w:t>
      </w:r>
      <w:r w:rsidRPr="000B4A38">
        <w:rPr>
          <w:rStyle w:val="Emphasis"/>
          <w:highlight w:val="cyan"/>
        </w:rPr>
        <w:t>anticompetitive</w:t>
      </w:r>
      <w:r w:rsidRPr="000B4A38">
        <w:rPr>
          <w:sz w:val="16"/>
        </w:rPr>
        <w:t xml:space="preserve">, and if so, </w:t>
      </w:r>
      <w:r w:rsidRPr="000B4A38">
        <w:rPr>
          <w:rStyle w:val="Emphasis"/>
          <w:highlight w:val="cyan"/>
        </w:rPr>
        <w:t>information producers</w:t>
      </w:r>
      <w:r w:rsidRPr="000B4A38">
        <w:rPr>
          <w:rStyle w:val="StyleUnderline"/>
        </w:rPr>
        <w:t xml:space="preserve"> may </w:t>
      </w:r>
      <w:r w:rsidRPr="000B4A38">
        <w:rPr>
          <w:rStyle w:val="Emphasis"/>
          <w:highlight w:val="cyan"/>
        </w:rPr>
        <w:t>hesitate</w:t>
      </w:r>
      <w:r w:rsidRPr="000B4A38">
        <w:rPr>
          <w:rStyle w:val="StyleUnderline"/>
          <w:highlight w:val="cyan"/>
        </w:rPr>
        <w:t xml:space="preserve"> to </w:t>
      </w:r>
      <w:r w:rsidRPr="000B4A38">
        <w:rPr>
          <w:rStyle w:val="Emphasis"/>
          <w:highlight w:val="cyan"/>
        </w:rPr>
        <w:t>organize due</w:t>
      </w:r>
      <w:r w:rsidRPr="000B4A38">
        <w:rPr>
          <w:sz w:val="16"/>
          <w:highlight w:val="cyan"/>
        </w:rPr>
        <w:t xml:space="preserve"> </w:t>
      </w:r>
      <w:r w:rsidRPr="000B4A38">
        <w:rPr>
          <w:rStyle w:val="StyleUnderline"/>
          <w:highlight w:val="cyan"/>
        </w:rPr>
        <w:t xml:space="preserve">to </w:t>
      </w:r>
      <w:r w:rsidRPr="000B4A38">
        <w:rPr>
          <w:rStyle w:val="Emphasis"/>
          <w:highlight w:val="cyan"/>
        </w:rPr>
        <w:t>fears of antitrust consequences</w:t>
      </w:r>
      <w:r w:rsidRPr="000B4A38">
        <w:rPr>
          <w:sz w:val="16"/>
        </w:rPr>
        <w:t xml:space="preserve">. As such, </w:t>
      </w:r>
      <w:r w:rsidRPr="000B4A38">
        <w:rPr>
          <w:rStyle w:val="StyleUnderline"/>
        </w:rPr>
        <w:t>policymakers</w:t>
      </w:r>
      <w:r w:rsidRPr="000B4A38">
        <w:rPr>
          <w:sz w:val="16"/>
        </w:rPr>
        <w:t xml:space="preserve"> </w:t>
      </w:r>
      <w:r w:rsidRPr="000B4A38">
        <w:rPr>
          <w:rStyle w:val="StyleUnderline"/>
          <w:highlight w:val="cyan"/>
        </w:rPr>
        <w:t xml:space="preserve">should prioritize </w:t>
      </w:r>
      <w:r w:rsidRPr="00AC09D1">
        <w:rPr>
          <w:sz w:val="16"/>
        </w:rPr>
        <w:t>expanding permissible coordination on the information production side, or</w:t>
      </w:r>
      <w:r w:rsidRPr="00AC09D1">
        <w:rPr>
          <w:rStyle w:val="StyleUnderline"/>
          <w:sz w:val="16"/>
        </w:rPr>
        <w:t xml:space="preserve"> </w:t>
      </w:r>
      <w:r w:rsidRPr="000B4A38">
        <w:rPr>
          <w:rStyle w:val="StyleUnderline"/>
          <w:highlight w:val="cyan"/>
        </w:rPr>
        <w:t>clarifying</w:t>
      </w:r>
      <w:r w:rsidRPr="000B4A38">
        <w:rPr>
          <w:rStyle w:val="StyleUnderline"/>
        </w:rPr>
        <w:t xml:space="preserve"> CBI’s </w:t>
      </w:r>
      <w:r w:rsidRPr="000B4A38">
        <w:rPr>
          <w:rStyle w:val="StyleUnderline"/>
          <w:highlight w:val="cyan"/>
        </w:rPr>
        <w:t>permissibility under anti-trust laws</w:t>
      </w:r>
      <w:r w:rsidRPr="000B4A38">
        <w:rPr>
          <w:rStyle w:val="StyleUnderline"/>
        </w:rPr>
        <w:t>.</w:t>
      </w:r>
    </w:p>
    <w:p w14:paraId="3DC257DB" w14:textId="77777777" w:rsidR="006218AC" w:rsidRPr="005916B9" w:rsidRDefault="006218AC" w:rsidP="006218AC">
      <w:pPr>
        <w:pStyle w:val="Heading4"/>
      </w:pPr>
      <w:r>
        <w:t xml:space="preserve">CBI aligns AI </w:t>
      </w:r>
      <w:r w:rsidRPr="005916B9">
        <w:rPr>
          <w:u w:val="single"/>
        </w:rPr>
        <w:t>innovation</w:t>
      </w:r>
      <w:r>
        <w:t xml:space="preserve"> with </w:t>
      </w:r>
      <w:r w:rsidRPr="005916B9">
        <w:rPr>
          <w:u w:val="single"/>
        </w:rPr>
        <w:t>workers</w:t>
      </w:r>
      <w:r>
        <w:t xml:space="preserve">: creating </w:t>
      </w:r>
      <w:r w:rsidRPr="0060144B">
        <w:rPr>
          <w:u w:val="single"/>
        </w:rPr>
        <w:t>mutually</w:t>
      </w:r>
      <w:r>
        <w:t xml:space="preserve"> beneficial outcomes. </w:t>
      </w:r>
    </w:p>
    <w:p w14:paraId="63B1456C" w14:textId="77777777" w:rsidR="006218AC" w:rsidRPr="00FA3573" w:rsidRDefault="006218AC" w:rsidP="006218AC">
      <w:r>
        <w:t>EDVEX: Equitable Data-Value Exchange Network</w:t>
      </w:r>
    </w:p>
    <w:p w14:paraId="22C12A69" w14:textId="77777777" w:rsidR="006218AC" w:rsidRPr="007534C1" w:rsidRDefault="006218AC" w:rsidP="006218AC">
      <w:pPr>
        <w:rPr>
          <w:rStyle w:val="Style13ptBold"/>
        </w:rPr>
      </w:pPr>
      <w:r>
        <w:rPr>
          <w:rStyle w:val="Style13ptBold"/>
        </w:rPr>
        <w:t xml:space="preserve">Jai </w:t>
      </w:r>
      <w:r w:rsidRPr="007534C1">
        <w:rPr>
          <w:rStyle w:val="Style13ptBold"/>
          <w:b w:val="0"/>
          <w:bCs w:val="0"/>
        </w:rPr>
        <w:t>et al</w:t>
      </w:r>
      <w:r>
        <w:rPr>
          <w:rStyle w:val="Style13ptBold"/>
        </w:rPr>
        <w:t xml:space="preserve"> 25 </w:t>
      </w:r>
      <w:r w:rsidRPr="007534C1">
        <w:t>[Ruoxi Jai; Virginia Tech. Luis Oala; Brickroad. Wenjie Xiong; Virginia Tech. Suqin Ge; Virginia Tech. Jiachen T. Wang; Princeton University. Feiyang Kang; Virginia Tech. Dawn Song; UC Berkeley. October 28,</w:t>
      </w:r>
      <w:r>
        <w:t xml:space="preserve"> “</w:t>
      </w:r>
      <w:r w:rsidRPr="007044D4">
        <w:t>A Sustainable AI Economy Needs Data Deals That Work for Generators</w:t>
      </w:r>
      <w:r>
        <w:t>”,</w:t>
      </w:r>
      <w:r w:rsidRPr="007534C1">
        <w:t xml:space="preserve"> 39th Conference on Neutral Information Processing Systems, https://openreview.net/forum?id=mdKzkjY1dM. Minion]</w:t>
      </w:r>
    </w:p>
    <w:p w14:paraId="6784C061" w14:textId="77777777" w:rsidR="006218AC" w:rsidRPr="009B2F33" w:rsidRDefault="006218AC" w:rsidP="006218AC">
      <w:pPr>
        <w:rPr>
          <w:sz w:val="16"/>
        </w:rPr>
      </w:pPr>
      <w:r w:rsidRPr="009B2F33">
        <w:rPr>
          <w:sz w:val="16"/>
        </w:rPr>
        <w:t xml:space="preserve">Invisible Provenance. </w:t>
      </w:r>
      <w:r w:rsidRPr="009B2F33">
        <w:rPr>
          <w:rStyle w:val="StyleUnderline"/>
        </w:rPr>
        <w:t>Once data is copied</w:t>
      </w:r>
      <w:r w:rsidRPr="009B2F33">
        <w:rPr>
          <w:sz w:val="16"/>
        </w:rPr>
        <w:t xml:space="preserve"> beyond its point of creation, </w:t>
      </w:r>
      <w:r w:rsidRPr="009B2F33">
        <w:rPr>
          <w:rStyle w:val="StyleUnderline"/>
        </w:rPr>
        <w:t>contextual metadata—license, collection method, consent</w:t>
      </w:r>
      <w:r w:rsidRPr="009B2F33">
        <w:rPr>
          <w:sz w:val="16"/>
        </w:rPr>
        <w:t>—</w:t>
      </w:r>
      <w:r w:rsidRPr="009B2F33">
        <w:rPr>
          <w:rStyle w:val="StyleUnderline"/>
        </w:rPr>
        <w:t>often gets lost</w:t>
      </w:r>
      <w:r w:rsidRPr="009B2F33">
        <w:rPr>
          <w:sz w:val="16"/>
        </w:rPr>
        <w:t xml:space="preserve"> [4]. Provenance failures are by no means confined to academic benchmarks: they surface in healthcare ([5]), social media ([6]), or opensource code ([7]). As early as 2017, we have cases like the DeepMind–Royal Free breach where the UK Information Commissioner ruled that data generators “were not adequately informed that their data would be used” in deep learning </w:t>
      </w:r>
      <w:r w:rsidRPr="009B2F33">
        <w:rPr>
          <w:sz w:val="16"/>
        </w:rPr>
        <w:lastRenderedPageBreak/>
        <w:t xml:space="preserve">products [8]. These types of disconnects between data’s underlying license and its actual appeal to be a </w:t>
      </w:r>
      <w:r w:rsidRPr="009B2F33">
        <w:rPr>
          <w:rStyle w:val="StyleUnderline"/>
        </w:rPr>
        <w:t>structural problem</w:t>
      </w:r>
      <w:r w:rsidRPr="009B2F33">
        <w:rPr>
          <w:sz w:val="16"/>
        </w:rPr>
        <w:t xml:space="preserve"> across the board and </w:t>
      </w:r>
      <w:r w:rsidRPr="009B2F33">
        <w:rPr>
          <w:rStyle w:val="StyleUnderline"/>
        </w:rPr>
        <w:t>concerns many</w:t>
      </w:r>
      <w:r w:rsidRPr="009B2F33">
        <w:rPr>
          <w:sz w:val="16"/>
        </w:rPr>
        <w:t xml:space="preserve"> community </w:t>
      </w:r>
      <w:r w:rsidRPr="009B2F33">
        <w:rPr>
          <w:rStyle w:val="StyleUnderline"/>
        </w:rPr>
        <w:t>datasets at large</w:t>
      </w:r>
      <w:r w:rsidRPr="009B2F33">
        <w:rPr>
          <w:sz w:val="16"/>
        </w:rPr>
        <w:t xml:space="preserve">. An </w:t>
      </w:r>
      <w:r w:rsidRPr="007A3AC5">
        <w:rPr>
          <w:rStyle w:val="StyleUnderline"/>
          <w:highlight w:val="cyan"/>
        </w:rPr>
        <w:t>analysis on</w:t>
      </w:r>
      <w:r w:rsidRPr="009B2F33">
        <w:rPr>
          <w:rStyle w:val="StyleUnderline"/>
        </w:rPr>
        <w:t xml:space="preserve"> more than</w:t>
      </w:r>
      <w:r w:rsidRPr="009B2F33">
        <w:rPr>
          <w:sz w:val="16"/>
        </w:rPr>
        <w:t xml:space="preserve"> </w:t>
      </w:r>
      <w:r w:rsidRPr="007A3AC5">
        <w:rPr>
          <w:rStyle w:val="Emphasis"/>
          <w:highlight w:val="cyan"/>
        </w:rPr>
        <w:t>1800 datasets</w:t>
      </w:r>
      <w:r w:rsidRPr="009B2F33">
        <w:rPr>
          <w:sz w:val="16"/>
        </w:rPr>
        <w:t xml:space="preserve"> </w:t>
      </w:r>
      <w:r w:rsidRPr="009B2F33">
        <w:rPr>
          <w:rStyle w:val="StyleUnderline"/>
        </w:rPr>
        <w:t xml:space="preserve">has </w:t>
      </w:r>
      <w:r w:rsidRPr="007A3AC5">
        <w:rPr>
          <w:rStyle w:val="StyleUnderline"/>
          <w:highlight w:val="cyan"/>
        </w:rPr>
        <w:t>shown</w:t>
      </w:r>
      <w:r w:rsidRPr="009B2F33">
        <w:rPr>
          <w:rStyle w:val="StyleUnderline"/>
        </w:rPr>
        <w:t xml:space="preserve"> that</w:t>
      </w:r>
      <w:r w:rsidRPr="009B2F33">
        <w:rPr>
          <w:sz w:val="16"/>
        </w:rPr>
        <w:t xml:space="preserve"> more than 70% have license omissions and datasets with licenses </w:t>
      </w:r>
      <w:r w:rsidRPr="007A3AC5">
        <w:rPr>
          <w:rStyle w:val="StyleUnderline"/>
          <w:highlight w:val="cyan"/>
        </w:rPr>
        <w:t xml:space="preserve">have </w:t>
      </w:r>
      <w:r w:rsidRPr="007A3AC5">
        <w:rPr>
          <w:rStyle w:val="Emphasis"/>
          <w:highlight w:val="cyan"/>
        </w:rPr>
        <w:t>error rates</w:t>
      </w:r>
      <w:r w:rsidRPr="009B2F33">
        <w:rPr>
          <w:rStyle w:val="StyleUnderline"/>
        </w:rPr>
        <w:t xml:space="preserve"> of </w:t>
      </w:r>
      <w:r w:rsidRPr="007A3AC5">
        <w:rPr>
          <w:rStyle w:val="StyleUnderline"/>
          <w:highlight w:val="cyan"/>
        </w:rPr>
        <w:t xml:space="preserve">over </w:t>
      </w:r>
      <w:r w:rsidRPr="007A3AC5">
        <w:rPr>
          <w:rStyle w:val="Emphasis"/>
          <w:highlight w:val="cyan"/>
        </w:rPr>
        <w:t>50%</w:t>
      </w:r>
      <w:r w:rsidRPr="009B2F33">
        <w:rPr>
          <w:sz w:val="16"/>
        </w:rPr>
        <w:t xml:space="preserve"> [4]. </w:t>
      </w:r>
      <w:r w:rsidRPr="009B2F33">
        <w:rPr>
          <w:rStyle w:val="StyleUnderline"/>
        </w:rPr>
        <w:t>This causes</w:t>
      </w:r>
      <w:r w:rsidRPr="009B2F33">
        <w:rPr>
          <w:sz w:val="16"/>
        </w:rPr>
        <w:t xml:space="preserve"> </w:t>
      </w:r>
      <w:r w:rsidRPr="009B2F33">
        <w:rPr>
          <w:rStyle w:val="StyleUnderline"/>
        </w:rPr>
        <w:t xml:space="preserve">provenance loss for data generators and </w:t>
      </w:r>
      <w:r w:rsidRPr="00064EA8">
        <w:rPr>
          <w:rStyle w:val="Emphasis"/>
        </w:rPr>
        <w:t>legal uncertainty</w:t>
      </w:r>
      <w:r w:rsidRPr="00064EA8">
        <w:rPr>
          <w:rStyle w:val="StyleUnderline"/>
        </w:rPr>
        <w:t xml:space="preserve"> for </w:t>
      </w:r>
      <w:r w:rsidRPr="00064EA8">
        <w:rPr>
          <w:rStyle w:val="Emphasis"/>
        </w:rPr>
        <w:t>data transformers</w:t>
      </w:r>
      <w:r w:rsidRPr="00064EA8">
        <w:rPr>
          <w:rStyle w:val="StyleUnderline"/>
        </w:rPr>
        <w:t xml:space="preserve"> and</w:t>
      </w:r>
      <w:r w:rsidRPr="009B2F33">
        <w:rPr>
          <w:rStyle w:val="StyleUnderline"/>
        </w:rPr>
        <w:t xml:space="preserve"> model </w:t>
      </w:r>
      <w:r w:rsidRPr="00064EA8">
        <w:rPr>
          <w:rStyle w:val="Emphasis"/>
        </w:rPr>
        <w:t>monetizers</w:t>
      </w:r>
      <w:r w:rsidRPr="009B2F33">
        <w:rPr>
          <w:sz w:val="16"/>
        </w:rPr>
        <w:t xml:space="preserve">. And the implications of this license uncertainty affect the value chain not only during training but also during inference on model weights. Across modalities, </w:t>
      </w:r>
      <w:r w:rsidRPr="009B2F33">
        <w:rPr>
          <w:rStyle w:val="StyleUnderline"/>
        </w:rPr>
        <w:t>models</w:t>
      </w:r>
      <w:r w:rsidRPr="009B2F33">
        <w:rPr>
          <w:sz w:val="16"/>
        </w:rPr>
        <w:t xml:space="preserve"> can be </w:t>
      </w:r>
      <w:r w:rsidRPr="009B2F33">
        <w:rPr>
          <w:rStyle w:val="StyleUnderline"/>
        </w:rPr>
        <w:t>shown to regurgitate images</w:t>
      </w:r>
      <w:r w:rsidRPr="009B2F33">
        <w:rPr>
          <w:sz w:val="16"/>
        </w:rPr>
        <w:t xml:space="preserve"> [9] and text [2] including content the </w:t>
      </w:r>
      <w:r w:rsidRPr="009B2F33">
        <w:rPr>
          <w:rStyle w:val="StyleUnderline"/>
        </w:rPr>
        <w:t>model provider</w:t>
      </w:r>
      <w:r w:rsidRPr="009B2F33">
        <w:rPr>
          <w:sz w:val="16"/>
        </w:rPr>
        <w:t xml:space="preserve"> may </w:t>
      </w:r>
      <w:r w:rsidRPr="009B2F33">
        <w:rPr>
          <w:rStyle w:val="StyleUnderline"/>
        </w:rPr>
        <w:t>not have the license for</w:t>
      </w:r>
      <w:r w:rsidRPr="009B2F33">
        <w:rPr>
          <w:sz w:val="16"/>
        </w:rPr>
        <w:t xml:space="preserve">. In publicly disclosed license deals, the provenance disconnect between data and value generation already shows: a negligable fraction make provisions for revenue sharing with data generators (Appendix A and Table 2). Provenance gaps cascade through the value chain. The </w:t>
      </w:r>
      <w:r w:rsidRPr="009B2F33">
        <w:rPr>
          <w:rStyle w:val="Emphasis"/>
        </w:rPr>
        <w:t>problem compounds</w:t>
      </w:r>
      <w:r w:rsidRPr="009B2F33">
        <w:rPr>
          <w:rStyle w:val="StyleUnderline"/>
        </w:rPr>
        <w:t xml:space="preserve"> once </w:t>
      </w:r>
      <w:r w:rsidRPr="009B2F33">
        <w:rPr>
          <w:rStyle w:val="Emphasis"/>
        </w:rPr>
        <w:t>models</w:t>
      </w:r>
      <w:r w:rsidRPr="009B2F33">
        <w:rPr>
          <w:rStyle w:val="StyleUnderline"/>
        </w:rPr>
        <w:t xml:space="preserve"> are </w:t>
      </w:r>
      <w:r w:rsidRPr="009B2F33">
        <w:rPr>
          <w:rStyle w:val="Emphasis"/>
        </w:rPr>
        <w:t>fine-tuned</w:t>
      </w:r>
      <w:r w:rsidRPr="009B2F33">
        <w:rPr>
          <w:rStyle w:val="StyleUnderline"/>
        </w:rPr>
        <w:t xml:space="preserve"> on </w:t>
      </w:r>
      <w:r w:rsidRPr="009B2F33">
        <w:rPr>
          <w:rStyle w:val="Emphasis"/>
        </w:rPr>
        <w:t>material they</w:t>
      </w:r>
      <w:r w:rsidRPr="009B2F33">
        <w:rPr>
          <w:rStyle w:val="StyleUnderline"/>
        </w:rPr>
        <w:t xml:space="preserve"> themselves have </w:t>
      </w:r>
      <w:r w:rsidRPr="009B2F33">
        <w:rPr>
          <w:rStyle w:val="Emphasis"/>
        </w:rPr>
        <w:t>produced</w:t>
      </w:r>
      <w:r w:rsidRPr="009B2F33">
        <w:rPr>
          <w:sz w:val="16"/>
        </w:rPr>
        <w:t xml:space="preserve"> [10, 11]. Already models train on a mix of original human content and synthetic content, which creates increasingly complex lineage graphs. </w:t>
      </w:r>
      <w:r w:rsidRPr="00064EA8">
        <w:rPr>
          <w:rStyle w:val="StyleUnderline"/>
        </w:rPr>
        <w:t>Without robust</w:t>
      </w:r>
      <w:r w:rsidRPr="009B2F33">
        <w:rPr>
          <w:rStyle w:val="StyleUnderline"/>
        </w:rPr>
        <w:t xml:space="preserve">, practical </w:t>
      </w:r>
      <w:r w:rsidRPr="00064EA8">
        <w:rPr>
          <w:rStyle w:val="StyleUnderline"/>
        </w:rPr>
        <w:t>provenance</w:t>
      </w:r>
      <w:r w:rsidRPr="009B2F33">
        <w:rPr>
          <w:rStyle w:val="StyleUnderline"/>
        </w:rPr>
        <w:t xml:space="preserve"> </w:t>
      </w:r>
      <w:r w:rsidRPr="007A3AC5">
        <w:t>a</w:t>
      </w:r>
      <w:r w:rsidRPr="009B2F33">
        <w:rPr>
          <w:rStyle w:val="StyleUnderline"/>
        </w:rPr>
        <w:t xml:space="preserve"> </w:t>
      </w:r>
      <w:r w:rsidRPr="007A3AC5">
        <w:rPr>
          <w:rStyle w:val="Emphasis"/>
          <w:highlight w:val="cyan"/>
        </w:rPr>
        <w:t xml:space="preserve">downstream </w:t>
      </w:r>
      <w:r w:rsidRPr="00064EA8">
        <w:rPr>
          <w:rStyle w:val="StyleUnderline"/>
        </w:rPr>
        <w:t xml:space="preserve">user </w:t>
      </w:r>
      <w:r w:rsidRPr="00064EA8">
        <w:rPr>
          <w:rStyle w:val="Emphasis"/>
          <w:highlight w:val="cyan"/>
        </w:rPr>
        <w:t>c</w:t>
      </w:r>
      <w:r w:rsidRPr="007A3AC5">
        <w:rPr>
          <w:rStyle w:val="Emphasis"/>
          <w:highlight w:val="cyan"/>
        </w:rPr>
        <w:t>annot audit permissions</w:t>
      </w:r>
      <w:r w:rsidRPr="007A3AC5">
        <w:rPr>
          <w:rStyle w:val="StyleUnderline"/>
          <w:highlight w:val="cyan"/>
        </w:rPr>
        <w:t>, enforce</w:t>
      </w:r>
      <w:r w:rsidRPr="009B2F33">
        <w:rPr>
          <w:rStyle w:val="StyleUnderline"/>
        </w:rPr>
        <w:t xml:space="preserve"> </w:t>
      </w:r>
      <w:r w:rsidRPr="007A3AC5">
        <w:rPr>
          <w:rStyle w:val="Emphasis"/>
          <w:highlight w:val="cyan"/>
        </w:rPr>
        <w:t>attribution</w:t>
      </w:r>
      <w:r w:rsidRPr="007A3AC5">
        <w:rPr>
          <w:rStyle w:val="StyleUnderline"/>
          <w:highlight w:val="cyan"/>
        </w:rPr>
        <w:t xml:space="preserve">, or </w:t>
      </w:r>
      <w:r w:rsidRPr="007A3AC5">
        <w:rPr>
          <w:rStyle w:val="Emphasis"/>
          <w:highlight w:val="cyan"/>
        </w:rPr>
        <w:t>route royalties</w:t>
      </w:r>
      <w:r w:rsidRPr="009B2F33">
        <w:rPr>
          <w:rStyle w:val="StyleUnderline"/>
        </w:rPr>
        <w:t xml:space="preserve">, which in turn can </w:t>
      </w:r>
      <w:r w:rsidRPr="007A3AC5">
        <w:rPr>
          <w:rStyle w:val="Emphasis"/>
          <w:highlight w:val="cyan"/>
        </w:rPr>
        <w:t>chill</w:t>
      </w:r>
      <w:r w:rsidRPr="007A3AC5">
        <w:rPr>
          <w:rStyle w:val="StyleUnderline"/>
          <w:highlight w:val="cyan"/>
        </w:rPr>
        <w:t xml:space="preserve"> secondary </w:t>
      </w:r>
      <w:r w:rsidRPr="007A3AC5">
        <w:rPr>
          <w:rStyle w:val="Emphasis"/>
          <w:highlight w:val="cyan"/>
        </w:rPr>
        <w:t>innovation</w:t>
      </w:r>
      <w:r w:rsidRPr="009B2F33">
        <w:rPr>
          <w:rStyle w:val="StyleUnderline"/>
        </w:rPr>
        <w:t xml:space="preserve"> and </w:t>
      </w:r>
      <w:r w:rsidRPr="007A3AC5">
        <w:rPr>
          <w:rStyle w:val="Emphasis"/>
          <w:highlight w:val="cyan"/>
        </w:rPr>
        <w:t>disrupt</w:t>
      </w:r>
      <w:r w:rsidRPr="007A3AC5">
        <w:rPr>
          <w:rStyle w:val="StyleUnderline"/>
          <w:highlight w:val="cyan"/>
        </w:rPr>
        <w:t xml:space="preserve"> the </w:t>
      </w:r>
      <w:r w:rsidRPr="007A3AC5">
        <w:rPr>
          <w:rStyle w:val="Emphasis"/>
          <w:highlight w:val="cyan"/>
        </w:rPr>
        <w:t>feedback loop</w:t>
      </w:r>
      <w:r w:rsidRPr="009B2F33">
        <w:rPr>
          <w:rStyle w:val="StyleUnderline"/>
        </w:rPr>
        <w:t xml:space="preserve"> that </w:t>
      </w:r>
      <w:r w:rsidRPr="007A3AC5">
        <w:rPr>
          <w:rStyle w:val="StyleUnderline"/>
          <w:highlight w:val="cyan"/>
        </w:rPr>
        <w:t>rewards originators</w:t>
      </w:r>
      <w:r w:rsidRPr="009B2F33">
        <w:rPr>
          <w:sz w:val="16"/>
        </w:rPr>
        <w:t xml:space="preserve">. </w:t>
      </w:r>
    </w:p>
    <w:p w14:paraId="6AD538F4" w14:textId="77777777" w:rsidR="006218AC" w:rsidRPr="009B2F33" w:rsidRDefault="006218AC" w:rsidP="006218AC">
      <w:pPr>
        <w:rPr>
          <w:sz w:val="16"/>
        </w:rPr>
      </w:pPr>
      <w:r w:rsidRPr="009B2F33">
        <w:rPr>
          <w:sz w:val="16"/>
        </w:rPr>
        <w:t xml:space="preserve">Asymmetric Bargaining Power. Even when provenance is intact, </w:t>
      </w:r>
      <w:r w:rsidRPr="009B2F33">
        <w:rPr>
          <w:rStyle w:val="StyleUnderline"/>
        </w:rPr>
        <w:t>individual data generators</w:t>
      </w:r>
      <w:r w:rsidRPr="009B2F33">
        <w:rPr>
          <w:sz w:val="16"/>
        </w:rPr>
        <w:t xml:space="preserve"> are typically </w:t>
      </w:r>
      <w:r w:rsidRPr="009B2F33">
        <w:rPr>
          <w:rStyle w:val="StyleUnderline"/>
        </w:rPr>
        <w:t>left out of deals between aggregators and model monetizers</w:t>
      </w:r>
      <w:r w:rsidRPr="009B2F33">
        <w:rPr>
          <w:sz w:val="16"/>
        </w:rPr>
        <w:t xml:space="preserve">. Community platforms such as Reddit ($60 million per annum from Google [12]), Stack Overflow (bundled into Gemini [13]), and stock libraries like Shutterstock (multiple eight-figure licences in 2023–2024) all negotiate encompassing deals while </w:t>
      </w:r>
      <w:r w:rsidRPr="009B2F33">
        <w:rPr>
          <w:rStyle w:val="StyleUnderline"/>
        </w:rPr>
        <w:t xml:space="preserve">offering creators </w:t>
      </w:r>
      <w:r w:rsidRPr="009B2F33">
        <w:rPr>
          <w:rStyle w:val="Emphasis"/>
        </w:rPr>
        <w:t>click-wrap terms</w:t>
      </w:r>
      <w:r w:rsidRPr="009B2F33">
        <w:rPr>
          <w:sz w:val="16"/>
        </w:rPr>
        <w:t xml:space="preserve"> </w:t>
      </w:r>
      <w:r w:rsidRPr="009B2F33">
        <w:rPr>
          <w:rStyle w:val="StyleUnderline"/>
        </w:rPr>
        <w:t xml:space="preserve">that grant </w:t>
      </w:r>
      <w:r w:rsidRPr="009B2F33">
        <w:rPr>
          <w:rStyle w:val="Emphasis"/>
        </w:rPr>
        <w:t>sweeping</w:t>
      </w:r>
      <w:r w:rsidRPr="009B2F33">
        <w:rPr>
          <w:rStyle w:val="StyleUnderline"/>
        </w:rPr>
        <w:t xml:space="preserve"> reuse </w:t>
      </w:r>
      <w:r w:rsidRPr="009B2F33">
        <w:rPr>
          <w:rStyle w:val="Emphasis"/>
        </w:rPr>
        <w:t>rights</w:t>
      </w:r>
      <w:r w:rsidRPr="009B2F33">
        <w:rPr>
          <w:sz w:val="16"/>
        </w:rPr>
        <w:t xml:space="preserve">. Despite monitoring agencies such as the US Federal Trade Commission warning companies that such practices may be deemed deceptive [14], many platforms that host user-generated content (UGC) such as Google, Adobe, Snap, X or Meta have been modifying their terms of service regardless [15]. This </w:t>
      </w:r>
      <w:r w:rsidRPr="009B2F33">
        <w:rPr>
          <w:rStyle w:val="StyleUnderline"/>
        </w:rPr>
        <w:t>power asymmetry</w:t>
      </w:r>
      <w:r w:rsidRPr="009B2F33">
        <w:rPr>
          <w:sz w:val="16"/>
        </w:rPr>
        <w:t xml:space="preserve"> also comes to bear in </w:t>
      </w:r>
      <w:r w:rsidRPr="009B2F33">
        <w:rPr>
          <w:rStyle w:val="StyleUnderline"/>
        </w:rPr>
        <w:t xml:space="preserve">publicly disclosed </w:t>
      </w:r>
      <w:r w:rsidRPr="007A3AC5">
        <w:rPr>
          <w:rStyle w:val="StyleUnderline"/>
          <w:highlight w:val="cyan"/>
        </w:rPr>
        <w:t>data deals</w:t>
      </w:r>
      <w:r w:rsidRPr="00064EA8">
        <w:rPr>
          <w:sz w:val="16"/>
          <w:highlight w:val="cyan"/>
        </w:rPr>
        <w:t xml:space="preserve">. </w:t>
      </w:r>
      <w:r w:rsidRPr="00064EA8">
        <w:rPr>
          <w:rStyle w:val="StyleUnderline"/>
          <w:highlight w:val="cyan"/>
        </w:rPr>
        <w:t xml:space="preserve">More than </w:t>
      </w:r>
      <w:r w:rsidRPr="007A3AC5">
        <w:rPr>
          <w:rStyle w:val="Emphasis"/>
          <w:highlight w:val="cyan"/>
        </w:rPr>
        <w:t>40%</w:t>
      </w:r>
      <w:r w:rsidRPr="009B2F33">
        <w:rPr>
          <w:rStyle w:val="StyleUnderline"/>
        </w:rPr>
        <w:t xml:space="preserve"> of </w:t>
      </w:r>
      <w:r w:rsidRPr="007A3AC5">
        <w:rPr>
          <w:rStyle w:val="StyleUnderline"/>
          <w:highlight w:val="cyan"/>
        </w:rPr>
        <w:t>known</w:t>
      </w:r>
      <w:r w:rsidRPr="007A3AC5">
        <w:rPr>
          <w:sz w:val="16"/>
          <w:highlight w:val="cyan"/>
        </w:rPr>
        <w:t xml:space="preserve"> </w:t>
      </w:r>
      <w:r w:rsidRPr="007A3AC5">
        <w:rPr>
          <w:rStyle w:val="Emphasis"/>
          <w:highlight w:val="cyan"/>
        </w:rPr>
        <w:t>transactions</w:t>
      </w:r>
      <w:r w:rsidRPr="009B2F33">
        <w:rPr>
          <w:sz w:val="16"/>
        </w:rPr>
        <w:t xml:space="preserve"> </w:t>
      </w:r>
      <w:r w:rsidRPr="009B2F33">
        <w:rPr>
          <w:rStyle w:val="StyleUnderline"/>
        </w:rPr>
        <w:t xml:space="preserve">were </w:t>
      </w:r>
      <w:r w:rsidRPr="007A3AC5">
        <w:rPr>
          <w:rStyle w:val="Emphasis"/>
          <w:highlight w:val="cyan"/>
        </w:rPr>
        <w:t>conducted</w:t>
      </w:r>
      <w:r w:rsidRPr="007A3AC5">
        <w:rPr>
          <w:rStyle w:val="StyleUnderline"/>
          <w:highlight w:val="cyan"/>
        </w:rPr>
        <w:t xml:space="preserve"> by OpenAI/Microsoft, Google, or Perplexity</w:t>
      </w:r>
      <w:r w:rsidRPr="009B2F33">
        <w:rPr>
          <w:rStyle w:val="StyleUnderline"/>
        </w:rPr>
        <w:t xml:space="preserve"> on the buying side</w:t>
      </w:r>
      <w:r w:rsidRPr="009B2F33">
        <w:rPr>
          <w:sz w:val="16"/>
        </w:rPr>
        <w:t xml:space="preserve"> (Table 1), while aggregators bundle the receipts. These </w:t>
      </w:r>
      <w:r w:rsidRPr="009B2F33">
        <w:rPr>
          <w:rStyle w:val="Emphasis"/>
        </w:rPr>
        <w:t>imbalances</w:t>
      </w:r>
      <w:r w:rsidRPr="009B2F33">
        <w:rPr>
          <w:sz w:val="16"/>
        </w:rPr>
        <w:t xml:space="preserve"> </w:t>
      </w:r>
      <w:r w:rsidRPr="009B2F33">
        <w:rPr>
          <w:rStyle w:val="StyleUnderline"/>
        </w:rPr>
        <w:t>can</w:t>
      </w:r>
      <w:r w:rsidRPr="009B2F33">
        <w:rPr>
          <w:sz w:val="16"/>
        </w:rPr>
        <w:t xml:space="preserve"> </w:t>
      </w:r>
      <w:r w:rsidRPr="009B2F33">
        <w:rPr>
          <w:rStyle w:val="Emphasis"/>
        </w:rPr>
        <w:t>snowball</w:t>
      </w:r>
      <w:r w:rsidRPr="009B2F33">
        <w:rPr>
          <w:sz w:val="16"/>
        </w:rPr>
        <w:t xml:space="preserve">. </w:t>
      </w:r>
      <w:r w:rsidRPr="009B2F33">
        <w:rPr>
          <w:rStyle w:val="StyleUnderline"/>
        </w:rPr>
        <w:t xml:space="preserve">Low marginal inference cost and </w:t>
      </w:r>
      <w:r w:rsidRPr="007A3AC5">
        <w:rPr>
          <w:rStyle w:val="Emphasis"/>
          <w:highlight w:val="cyan"/>
        </w:rPr>
        <w:t>winner-takes-most</w:t>
      </w:r>
      <w:r w:rsidRPr="007A3AC5">
        <w:rPr>
          <w:rStyle w:val="StyleUnderline"/>
          <w:highlight w:val="cyan"/>
        </w:rPr>
        <w:t xml:space="preserve"> network</w:t>
      </w:r>
      <w:r w:rsidRPr="007A3AC5">
        <w:rPr>
          <w:sz w:val="16"/>
          <w:highlight w:val="cyan"/>
        </w:rPr>
        <w:t xml:space="preserve"> </w:t>
      </w:r>
      <w:r w:rsidRPr="007A3AC5">
        <w:rPr>
          <w:rStyle w:val="StyleUnderline"/>
          <w:highlight w:val="cyan"/>
        </w:rPr>
        <w:t>effects</w:t>
      </w:r>
      <w:r w:rsidRPr="009B2F33">
        <w:rPr>
          <w:rStyle w:val="StyleUnderline"/>
        </w:rPr>
        <w:t xml:space="preserve"> channel control surplus to a handful of aggregators and monetizers</w:t>
      </w:r>
      <w:r w:rsidRPr="009B2F33">
        <w:rPr>
          <w:sz w:val="16"/>
        </w:rPr>
        <w:t xml:space="preserve">. </w:t>
      </w:r>
      <w:r w:rsidRPr="009B2F33">
        <w:rPr>
          <w:rStyle w:val="StyleUnderline"/>
        </w:rPr>
        <w:t xml:space="preserve">Maybe unintuitively this asymmetry also has the potential to </w:t>
      </w:r>
      <w:r w:rsidRPr="007A3AC5">
        <w:rPr>
          <w:rStyle w:val="Emphasis"/>
          <w:highlight w:val="cyan"/>
        </w:rPr>
        <w:t>harm</w:t>
      </w:r>
      <w:r w:rsidRPr="007A3AC5">
        <w:rPr>
          <w:rStyle w:val="StyleUnderline"/>
        </w:rPr>
        <w:t xml:space="preserve"> the model monetizers who buy the data, because they negotiate with aggregator platforms rather than</w:t>
      </w:r>
      <w:r w:rsidRPr="009B2F33">
        <w:rPr>
          <w:rStyle w:val="StyleUnderline"/>
        </w:rPr>
        <w:t xml:space="preserve"> the generators directly in an </w:t>
      </w:r>
      <w:r w:rsidRPr="007A3AC5">
        <w:rPr>
          <w:rStyle w:val="Emphasis"/>
          <w:highlight w:val="cyan"/>
        </w:rPr>
        <w:t>open market</w:t>
      </w:r>
      <w:r w:rsidRPr="009B2F33">
        <w:rPr>
          <w:sz w:val="16"/>
        </w:rPr>
        <w:t xml:space="preserve">. Rosen’s "superstar" economics [16] suggests—and recent market caps of large AI companies confirm—that the </w:t>
      </w:r>
      <w:r w:rsidRPr="009B2F33">
        <w:rPr>
          <w:rStyle w:val="StyleUnderline"/>
        </w:rPr>
        <w:t xml:space="preserve">top few firms stand to capture a lion’s share of AI rents. Of the </w:t>
      </w:r>
      <w:r w:rsidRPr="007A3AC5">
        <w:rPr>
          <w:rStyle w:val="Emphasis"/>
          <w:highlight w:val="cyan"/>
        </w:rPr>
        <w:t>73 transactions</w:t>
      </w:r>
      <w:r w:rsidRPr="009B2F33">
        <w:rPr>
          <w:sz w:val="16"/>
        </w:rPr>
        <w:t xml:space="preserve"> in Appendix A </w:t>
      </w:r>
      <w:r w:rsidRPr="007A3AC5">
        <w:rPr>
          <w:rStyle w:val="Emphasis"/>
          <w:highlight w:val="cyan"/>
        </w:rPr>
        <w:t>only six mention</w:t>
      </w:r>
      <w:r w:rsidRPr="007A3AC5">
        <w:rPr>
          <w:sz w:val="16"/>
          <w:highlight w:val="cyan"/>
        </w:rPr>
        <w:t xml:space="preserve"> </w:t>
      </w:r>
      <w:r w:rsidRPr="007A3AC5">
        <w:rPr>
          <w:rStyle w:val="StyleUnderline"/>
          <w:highlight w:val="cyan"/>
        </w:rPr>
        <w:t xml:space="preserve">any </w:t>
      </w:r>
      <w:r w:rsidRPr="007A3AC5">
        <w:rPr>
          <w:rStyle w:val="Emphasis"/>
          <w:highlight w:val="cyan"/>
        </w:rPr>
        <w:t>revenue-share</w:t>
      </w:r>
      <w:r w:rsidRPr="007A3AC5">
        <w:rPr>
          <w:rStyle w:val="StyleUnderline"/>
          <w:highlight w:val="cyan"/>
        </w:rPr>
        <w:t xml:space="preserve"> with contributors</w:t>
      </w:r>
      <w:r w:rsidRPr="009B2F33">
        <w:rPr>
          <w:sz w:val="16"/>
        </w:rPr>
        <w:t>. In contrast, several deals, marked "L", are under litigation, signalling that they were hedged under the prospect of court action rather than negotiated at arm’s length.</w:t>
      </w:r>
    </w:p>
    <w:p w14:paraId="10F6E22D" w14:textId="77777777" w:rsidR="006218AC" w:rsidRPr="009B2F33" w:rsidRDefault="006218AC" w:rsidP="006218AC">
      <w:pPr>
        <w:rPr>
          <w:sz w:val="16"/>
        </w:rPr>
      </w:pPr>
      <w:r w:rsidRPr="009B2F33">
        <w:rPr>
          <w:sz w:val="16"/>
        </w:rPr>
        <w:t xml:space="preserve">Inefficient Price Discovery. Where money does change hands it is almost always a lump-sum buy-out. News media licenses are illustrative: Associated Press agreed a two-year, flat-fee deal (amount undisclosed) [17]; News Corp settled for roughly $250 million across five years [18]; Axel Springer and Dotdash Meredith followed the same template. To the extent of public disclosure, these contracts do not appear to include royalty escalators for generators tied to usage, retraining, or downstream revenue. All of this plays out against a </w:t>
      </w:r>
      <w:r w:rsidRPr="009B2F33">
        <w:rPr>
          <w:rStyle w:val="StyleUnderline"/>
        </w:rPr>
        <w:t>shifting legal backdrop</w:t>
      </w:r>
      <w:r w:rsidRPr="009B2F33">
        <w:rPr>
          <w:sz w:val="16"/>
        </w:rPr>
        <w:t xml:space="preserve">: ongoing cases such as </w:t>
      </w:r>
      <w:r w:rsidRPr="009B2F33">
        <w:rPr>
          <w:rStyle w:val="StyleUnderline"/>
        </w:rPr>
        <w:t>Getty Images v. Stability AI, NYT v. OpenAI, and News/Media Alliance v. Cohere</w:t>
      </w:r>
      <w:r w:rsidRPr="009B2F33">
        <w:rPr>
          <w:sz w:val="16"/>
        </w:rPr>
        <w:t xml:space="preserve"> hint that copyright doctrine, usage rights, and privacy </w:t>
      </w:r>
      <w:r w:rsidRPr="009B2F33">
        <w:rPr>
          <w:rStyle w:val="StyleUnderline"/>
        </w:rPr>
        <w:t>statutes</w:t>
      </w:r>
      <w:r w:rsidRPr="009B2F33">
        <w:rPr>
          <w:sz w:val="16"/>
        </w:rPr>
        <w:t xml:space="preserve"> have </w:t>
      </w:r>
      <w:r w:rsidRPr="009B2F33">
        <w:rPr>
          <w:rStyle w:val="StyleUnderline"/>
        </w:rPr>
        <w:t xml:space="preserve">yet to converge on generative training. Until clarity emerges, originators must choose between </w:t>
      </w:r>
      <w:r w:rsidRPr="009B2F33">
        <w:rPr>
          <w:rStyle w:val="Emphasis"/>
        </w:rPr>
        <w:t>costly litigation</w:t>
      </w:r>
      <w:r w:rsidRPr="009B2F33">
        <w:rPr>
          <w:sz w:val="16"/>
        </w:rPr>
        <w:t xml:space="preserve"> </w:t>
      </w:r>
      <w:r w:rsidRPr="009B2F33">
        <w:rPr>
          <w:rStyle w:val="StyleUnderline"/>
        </w:rPr>
        <w:t xml:space="preserve">and acquiescing to </w:t>
      </w:r>
      <w:r w:rsidRPr="009B2F33">
        <w:rPr>
          <w:rStyle w:val="Emphasis"/>
        </w:rPr>
        <w:t>not participate</w:t>
      </w:r>
      <w:r w:rsidRPr="009B2F33">
        <w:rPr>
          <w:rStyle w:val="StyleUnderline"/>
        </w:rPr>
        <w:t xml:space="preserve"> in the </w:t>
      </w:r>
      <w:r w:rsidRPr="009B2F33">
        <w:rPr>
          <w:rStyle w:val="Emphasis"/>
        </w:rPr>
        <w:t>market</w:t>
      </w:r>
      <w:r w:rsidRPr="009B2F33">
        <w:rPr>
          <w:sz w:val="16"/>
        </w:rPr>
        <w:t xml:space="preserve">. In this sense, static payments are reinforced by the provenance gap. Once an </w:t>
      </w:r>
      <w:r w:rsidRPr="009B2F33">
        <w:rPr>
          <w:rStyle w:val="StyleUnderline"/>
        </w:rPr>
        <w:t>originator</w:t>
      </w:r>
      <w:r w:rsidRPr="009B2F33">
        <w:rPr>
          <w:sz w:val="16"/>
        </w:rPr>
        <w:t xml:space="preserve"> has been taken out of the market equation, they </w:t>
      </w:r>
      <w:r w:rsidRPr="009B2F33">
        <w:rPr>
          <w:rStyle w:val="StyleUnderline"/>
        </w:rPr>
        <w:t xml:space="preserve">have </w:t>
      </w:r>
      <w:r w:rsidRPr="009B2F33">
        <w:rPr>
          <w:rStyle w:val="Emphasis"/>
        </w:rPr>
        <w:t>no financial stake</w:t>
      </w:r>
      <w:r w:rsidRPr="009B2F33">
        <w:rPr>
          <w:rStyle w:val="StyleUnderline"/>
        </w:rPr>
        <w:t xml:space="preserve"> anymore to participate in </w:t>
      </w:r>
      <w:r w:rsidRPr="009B2F33">
        <w:rPr>
          <w:rStyle w:val="Emphasis"/>
        </w:rPr>
        <w:t>data quality</w:t>
      </w:r>
      <w:r w:rsidRPr="009B2F33">
        <w:rPr>
          <w:sz w:val="16"/>
        </w:rPr>
        <w:t>, maintenance of consent records, or police misuse, while the buyer internalizes much of the upside of any future innovation.</w:t>
      </w:r>
    </w:p>
    <w:p w14:paraId="6A4FA3A6" w14:textId="77777777" w:rsidR="006218AC" w:rsidRPr="009B2F33" w:rsidRDefault="006218AC" w:rsidP="006218AC">
      <w:pPr>
        <w:rPr>
          <w:sz w:val="16"/>
        </w:rPr>
      </w:pPr>
      <w:r w:rsidRPr="009B2F33">
        <w:rPr>
          <w:sz w:val="16"/>
        </w:rPr>
        <w:t xml:space="preserve">These three faults interact multiplicatively: missing provenance, undercuts bargaining, weak bargaining yields one-shot buy-outs, and buy-outs remove any incentive to invest in provenance. Breaking the cycle and creating an open market that maximizes overall welfare therefore requires technical and institutional interventions that address all three dimensions at once. </w:t>
      </w:r>
    </w:p>
    <w:p w14:paraId="0C460634" w14:textId="77777777" w:rsidR="006218AC" w:rsidRPr="009B2F33" w:rsidRDefault="006218AC" w:rsidP="006218AC">
      <w:pPr>
        <w:rPr>
          <w:sz w:val="16"/>
        </w:rPr>
      </w:pPr>
      <w:r w:rsidRPr="009B2F33">
        <w:rPr>
          <w:sz w:val="16"/>
        </w:rPr>
        <w:t xml:space="preserve">3 Towards an Equitable Data-Value Exchange Framework </w:t>
      </w:r>
    </w:p>
    <w:p w14:paraId="7568A5C5" w14:textId="77777777" w:rsidR="006218AC" w:rsidRPr="009B2F33" w:rsidRDefault="006218AC" w:rsidP="006218AC">
      <w:pPr>
        <w:rPr>
          <w:sz w:val="16"/>
        </w:rPr>
      </w:pPr>
      <w:r w:rsidRPr="009B2F33">
        <w:rPr>
          <w:sz w:val="16"/>
        </w:rPr>
        <w:lastRenderedPageBreak/>
        <w:t xml:space="preserve">The empirical cracks identified in Section 2 prompt the design of a data pipeline ensuring bargaining symmetry, provenance, and efficient pricing. This section outlines the </w:t>
      </w:r>
      <w:r w:rsidRPr="009B2F33">
        <w:rPr>
          <w:rStyle w:val="StyleUnderline"/>
        </w:rPr>
        <w:t>Equitable Data-Value Exchange Framework (</w:t>
      </w:r>
      <w:r w:rsidRPr="007A3AC5">
        <w:rPr>
          <w:rStyle w:val="Emphasis"/>
          <w:highlight w:val="cyan"/>
        </w:rPr>
        <w:t>EDVEX</w:t>
      </w:r>
      <w:r w:rsidRPr="009B2F33">
        <w:rPr>
          <w:rStyle w:val="StyleUnderline"/>
        </w:rPr>
        <w:t>), a</w:t>
      </w:r>
      <w:r w:rsidRPr="009B2F33">
        <w:rPr>
          <w:sz w:val="16"/>
        </w:rPr>
        <w:t xml:space="preserve"> minimal </w:t>
      </w:r>
      <w:r w:rsidRPr="009B2F33">
        <w:rPr>
          <w:rStyle w:val="Emphasis"/>
        </w:rPr>
        <w:t>blueprint</w:t>
      </w:r>
      <w:r w:rsidRPr="009B2F33">
        <w:rPr>
          <w:rStyle w:val="StyleUnderline"/>
        </w:rPr>
        <w:t xml:space="preserve"> designed to </w:t>
      </w:r>
      <w:r w:rsidRPr="007A3AC5">
        <w:rPr>
          <w:rStyle w:val="StyleUnderline"/>
          <w:highlight w:val="cyan"/>
        </w:rPr>
        <w:t xml:space="preserve">empower </w:t>
      </w:r>
      <w:r w:rsidRPr="007A3AC5">
        <w:rPr>
          <w:rStyle w:val="Emphasis"/>
          <w:highlight w:val="cyan"/>
        </w:rPr>
        <w:t>diverse</w:t>
      </w:r>
      <w:r w:rsidRPr="009B2F33">
        <w:rPr>
          <w:rStyle w:val="Emphasis"/>
        </w:rPr>
        <w:t xml:space="preserve"> data </w:t>
      </w:r>
      <w:r w:rsidRPr="007A3AC5">
        <w:rPr>
          <w:rStyle w:val="Emphasis"/>
          <w:highlight w:val="cyan"/>
        </w:rPr>
        <w:t>contributors</w:t>
      </w:r>
      <w:r w:rsidRPr="009B2F33">
        <w:rPr>
          <w:sz w:val="16"/>
        </w:rPr>
        <w:t>—</w:t>
      </w:r>
      <w:r w:rsidRPr="009B2F33">
        <w:rPr>
          <w:rStyle w:val="StyleUnderline"/>
        </w:rPr>
        <w:t>especially smaller ones—and align market interests</w:t>
      </w:r>
      <w:r w:rsidRPr="009B2F33">
        <w:rPr>
          <w:sz w:val="16"/>
        </w:rPr>
        <w:t xml:space="preserve"> (Figure 5). We detail its potential layers and highlight key open problems, inviting discussion and future research.</w:t>
      </w:r>
    </w:p>
    <w:p w14:paraId="4AAC6F33" w14:textId="77777777" w:rsidR="006218AC" w:rsidRPr="009B2F33" w:rsidRDefault="006218AC" w:rsidP="006218AC">
      <w:pPr>
        <w:rPr>
          <w:sz w:val="16"/>
        </w:rPr>
      </w:pPr>
      <w:r w:rsidRPr="009B2F33">
        <w:rPr>
          <w:sz w:val="16"/>
        </w:rPr>
        <w:t xml:space="preserve">[[CHART OMITTED]] </w:t>
      </w:r>
    </w:p>
    <w:p w14:paraId="5432E24D" w14:textId="77777777" w:rsidR="006218AC" w:rsidRPr="009B2F33" w:rsidRDefault="006218AC" w:rsidP="006218AC">
      <w:pPr>
        <w:rPr>
          <w:sz w:val="16"/>
        </w:rPr>
      </w:pPr>
      <w:r w:rsidRPr="009B2F33">
        <w:rPr>
          <w:sz w:val="16"/>
        </w:rPr>
        <w:t xml:space="preserve">3.1 Technical Primitives </w:t>
      </w:r>
    </w:p>
    <w:p w14:paraId="3F207798" w14:textId="77777777" w:rsidR="006218AC" w:rsidRPr="009B2F33" w:rsidRDefault="006218AC" w:rsidP="006218AC">
      <w:pPr>
        <w:rPr>
          <w:sz w:val="16"/>
        </w:rPr>
      </w:pPr>
      <w:bookmarkStart w:id="6" w:name="_Hlk218117010"/>
      <w:r w:rsidRPr="009B2F33">
        <w:rPr>
          <w:sz w:val="16"/>
        </w:rPr>
        <w:t xml:space="preserve">Task-Data Matching. A foundational layer in an </w:t>
      </w:r>
      <w:r w:rsidRPr="007A3AC5">
        <w:rPr>
          <w:rStyle w:val="StyleUnderline"/>
          <w:highlight w:val="cyan"/>
        </w:rPr>
        <w:t>EDVEX</w:t>
      </w:r>
      <w:r w:rsidRPr="009B2F33">
        <w:rPr>
          <w:sz w:val="16"/>
        </w:rPr>
        <w:t xml:space="preserve"> would aim to </w:t>
      </w:r>
      <w:r w:rsidRPr="007A3AC5">
        <w:rPr>
          <w:rStyle w:val="Emphasis"/>
          <w:highlight w:val="cyan"/>
        </w:rPr>
        <w:t>optimally match</w:t>
      </w:r>
      <w:r w:rsidRPr="007A3AC5">
        <w:rPr>
          <w:rStyle w:val="StyleUnderline"/>
          <w:highlight w:val="cyan"/>
        </w:rPr>
        <w:t xml:space="preserve"> data </w:t>
      </w:r>
      <w:r w:rsidRPr="007A3AC5">
        <w:rPr>
          <w:rStyle w:val="Emphasis"/>
          <w:highlight w:val="cyan"/>
        </w:rPr>
        <w:t>sources to</w:t>
      </w:r>
      <w:r w:rsidRPr="009B2F33">
        <w:rPr>
          <w:rStyle w:val="StyleUnderline"/>
        </w:rPr>
        <w:t xml:space="preserve"> specific machine </w:t>
      </w:r>
      <w:r w:rsidRPr="007A3AC5">
        <w:rPr>
          <w:rStyle w:val="Emphasis"/>
          <w:highlight w:val="cyan"/>
        </w:rPr>
        <w:t>learning tasks</w:t>
      </w:r>
      <w:r w:rsidRPr="009B2F33">
        <w:rPr>
          <w:sz w:val="16"/>
        </w:rPr>
        <w:t xml:space="preserve"> </w:t>
      </w:r>
      <w:r w:rsidRPr="009B2F33">
        <w:rPr>
          <w:rStyle w:val="StyleUnderline"/>
        </w:rPr>
        <w:t xml:space="preserve">so as to </w:t>
      </w:r>
      <w:r w:rsidRPr="009B2F33">
        <w:rPr>
          <w:rStyle w:val="Emphasis"/>
        </w:rPr>
        <w:t>maximize</w:t>
      </w:r>
      <w:r w:rsidRPr="009B2F33">
        <w:rPr>
          <w:rStyle w:val="StyleUnderline"/>
        </w:rPr>
        <w:t xml:space="preserve"> defined </w:t>
      </w:r>
      <w:r w:rsidRPr="009B2F33">
        <w:rPr>
          <w:rStyle w:val="Emphasis"/>
        </w:rPr>
        <w:t>objectives</w:t>
      </w:r>
      <w:r w:rsidRPr="009B2F33">
        <w:rPr>
          <w:rStyle w:val="StyleUnderline"/>
        </w:rPr>
        <w:t xml:space="preserve"> for the model’s effective task fulfillment</w:t>
      </w:r>
      <w:r w:rsidRPr="009B2F33">
        <w:rPr>
          <w:sz w:val="16"/>
        </w:rPr>
        <w:t xml:space="preserve"> [19]. In a vast and growing data landscape, especially one </w:t>
      </w:r>
      <w:r w:rsidRPr="009B2F33">
        <w:rPr>
          <w:rStyle w:val="StyleUnderline"/>
        </w:rPr>
        <w:t>encouraging diverse contributors</w:t>
      </w:r>
      <w:r w:rsidRPr="009B2F33">
        <w:rPr>
          <w:sz w:val="16"/>
        </w:rPr>
        <w:t xml:space="preserve">, automated discovery tooling becomes increasingly helpful. Simultaneously, </w:t>
      </w:r>
      <w:r w:rsidRPr="009B2F33">
        <w:rPr>
          <w:rStyle w:val="Emphasis"/>
        </w:rPr>
        <w:t>data sellers</w:t>
      </w:r>
      <w:r w:rsidRPr="009B2F33">
        <w:rPr>
          <w:sz w:val="16"/>
        </w:rPr>
        <w:t>—particularly smaller ones—</w:t>
      </w:r>
      <w:r w:rsidRPr="009B2F33">
        <w:rPr>
          <w:rStyle w:val="StyleUnderline"/>
        </w:rPr>
        <w:t xml:space="preserve">often </w:t>
      </w:r>
      <w:r w:rsidRPr="009B2F33">
        <w:rPr>
          <w:rStyle w:val="Emphasis"/>
        </w:rPr>
        <w:t>lack</w:t>
      </w:r>
      <w:r w:rsidRPr="009B2F33">
        <w:rPr>
          <w:rStyle w:val="StyleUnderline"/>
        </w:rPr>
        <w:t xml:space="preserve"> the </w:t>
      </w:r>
      <w:r w:rsidRPr="009B2F33">
        <w:rPr>
          <w:rStyle w:val="Emphasis"/>
        </w:rPr>
        <w:t>resources</w:t>
      </w:r>
      <w:r w:rsidRPr="009B2F33">
        <w:rPr>
          <w:rStyle w:val="StyleUnderline"/>
        </w:rPr>
        <w:t xml:space="preserve"> or foresight to </w:t>
      </w:r>
      <w:r w:rsidRPr="009B2F33">
        <w:rPr>
          <w:rStyle w:val="Emphasis"/>
        </w:rPr>
        <w:t>identify every context</w:t>
      </w:r>
      <w:r w:rsidRPr="009B2F33">
        <w:rPr>
          <w:rStyle w:val="StyleUnderline"/>
        </w:rPr>
        <w:t xml:space="preserve"> where their </w:t>
      </w:r>
      <w:r w:rsidRPr="009B2F33">
        <w:rPr>
          <w:rStyle w:val="Emphasis"/>
        </w:rPr>
        <w:t>data</w:t>
      </w:r>
      <w:r w:rsidRPr="009B2F33">
        <w:rPr>
          <w:rStyle w:val="StyleUnderline"/>
        </w:rPr>
        <w:t xml:space="preserve"> might be </w:t>
      </w:r>
      <w:r w:rsidRPr="009B2F33">
        <w:rPr>
          <w:rStyle w:val="Emphasis"/>
        </w:rPr>
        <w:t>valuable</w:t>
      </w:r>
      <w:r w:rsidRPr="009B2F33">
        <w:rPr>
          <w:sz w:val="16"/>
        </w:rPr>
        <w:t xml:space="preserve">. This layer is foundational because it tackles the inefficiencies and information asymmetries that currently hinder effective data utilization. It ensures that data can be surfaced based on its utility for a task, rather than solely on the marketing capabilities or existing relationships of the data provider, thereby fostering a more level playing field and broader participation. </w:t>
      </w:r>
    </w:p>
    <w:p w14:paraId="5B98D0F8" w14:textId="77777777" w:rsidR="006218AC" w:rsidRPr="009B2F33" w:rsidRDefault="006218AC" w:rsidP="006218AC">
      <w:pPr>
        <w:rPr>
          <w:sz w:val="16"/>
        </w:rPr>
      </w:pPr>
      <w:r w:rsidRPr="009B2F33">
        <w:rPr>
          <w:sz w:val="16"/>
        </w:rPr>
        <w:t xml:space="preserve">One might envision this as a sophisticated recommendation system for data, navigating the vast universe of potential sources to identify combinations of sources predicted to yield the highest improvement for a given target task [20, 21]. Traditional data discovery, often reliant on keyword searches, struggles to predict a dataset’s true utility for downstream ML tasks [22]. Drawing inspiration from empirical scaling laws [23, 24, 25], which demonstrate that performance gains on representative data subsamples and small model sizes can help predict gains from the full corpus and larger model size, we could leverage a sandbox-first evaluation protocol. Within this sandbox, </w:t>
      </w:r>
      <w:r w:rsidRPr="009B2F33">
        <w:rPr>
          <w:rStyle w:val="StyleUnderline"/>
        </w:rPr>
        <w:t>candidate datasets</w:t>
      </w:r>
      <w:r w:rsidRPr="009B2F33">
        <w:rPr>
          <w:sz w:val="16"/>
        </w:rPr>
        <w:t xml:space="preserve"> (or their representative subsamples) are </w:t>
      </w:r>
      <w:r w:rsidRPr="007A3AC5">
        <w:rPr>
          <w:rStyle w:val="StyleUnderline"/>
          <w:highlight w:val="cyan"/>
        </w:rPr>
        <w:t>subjected</w:t>
      </w:r>
      <w:r w:rsidRPr="009B2F33">
        <w:rPr>
          <w:rStyle w:val="StyleUnderline"/>
        </w:rPr>
        <w:t xml:space="preserve"> to small-scale </w:t>
      </w:r>
      <w:r w:rsidRPr="007A3AC5">
        <w:rPr>
          <w:rStyle w:val="Emphasis"/>
          <w:highlight w:val="cyan"/>
        </w:rPr>
        <w:t>experiments</w:t>
      </w:r>
      <w:r w:rsidRPr="009B2F33">
        <w:rPr>
          <w:sz w:val="16"/>
        </w:rPr>
        <w:t xml:space="preserve"> (e.g., </w:t>
      </w:r>
      <w:r w:rsidRPr="007A3AC5">
        <w:rPr>
          <w:rStyle w:val="StyleUnderline"/>
          <w:highlight w:val="cyan"/>
        </w:rPr>
        <w:t>using</w:t>
      </w:r>
      <w:r w:rsidRPr="009B2F33">
        <w:rPr>
          <w:rStyle w:val="StyleUnderline"/>
        </w:rPr>
        <w:t xml:space="preserve"> small-scale </w:t>
      </w:r>
      <w:r w:rsidRPr="007A3AC5">
        <w:rPr>
          <w:rStyle w:val="Emphasis"/>
          <w:highlight w:val="cyan"/>
        </w:rPr>
        <w:t>proxy models</w:t>
      </w:r>
      <w:r w:rsidRPr="009B2F33">
        <w:rPr>
          <w:sz w:val="16"/>
        </w:rPr>
        <w:t xml:space="preserve">) </w:t>
      </w:r>
      <w:r w:rsidRPr="009B2F33">
        <w:rPr>
          <w:rStyle w:val="StyleUnderline"/>
        </w:rPr>
        <w:t xml:space="preserve">and the resulting </w:t>
      </w:r>
      <w:r w:rsidRPr="007A3AC5">
        <w:rPr>
          <w:rStyle w:val="Emphasis"/>
        </w:rPr>
        <w:t>performance changes</w:t>
      </w:r>
      <w:r w:rsidRPr="009B2F33">
        <w:rPr>
          <w:rStyle w:val="StyleUnderline"/>
        </w:rPr>
        <w:t xml:space="preserve"> are </w:t>
      </w:r>
      <w:r w:rsidRPr="009B2F33">
        <w:rPr>
          <w:rStyle w:val="Emphasis"/>
        </w:rPr>
        <w:t>extrapolated</w:t>
      </w:r>
      <w:r w:rsidRPr="009B2F33">
        <w:rPr>
          <w:rStyle w:val="StyleUnderline"/>
        </w:rPr>
        <w:t xml:space="preserve"> to </w:t>
      </w:r>
      <w:r w:rsidRPr="007A3AC5">
        <w:rPr>
          <w:rStyle w:val="Emphasis"/>
          <w:highlight w:val="cyan"/>
        </w:rPr>
        <w:t>estimate</w:t>
      </w:r>
      <w:r w:rsidRPr="009B2F33">
        <w:rPr>
          <w:rStyle w:val="StyleUnderline"/>
        </w:rPr>
        <w:t xml:space="preserve"> their </w:t>
      </w:r>
      <w:r w:rsidRPr="007A3AC5">
        <w:rPr>
          <w:rStyle w:val="Emphasis"/>
          <w:highlight w:val="cyan"/>
        </w:rPr>
        <w:t>marginal utility</w:t>
      </w:r>
      <w:r w:rsidRPr="009B2F33">
        <w:rPr>
          <w:sz w:val="16"/>
        </w:rPr>
        <w:t xml:space="preserve"> for the target model at the desired data scale [20, 26, 27, 28]. </w:t>
      </w:r>
      <w:r w:rsidRPr="009B2F33">
        <w:rPr>
          <w:rStyle w:val="StyleUnderline"/>
        </w:rPr>
        <w:t>Datasets</w:t>
      </w:r>
      <w:r w:rsidRPr="009B2F33">
        <w:rPr>
          <w:sz w:val="16"/>
        </w:rPr>
        <w:t xml:space="preserve"> are then </w:t>
      </w:r>
      <w:r w:rsidRPr="009B2F33">
        <w:rPr>
          <w:rStyle w:val="StyleUnderline"/>
        </w:rPr>
        <w:t>ranked by this task-specific utility estimate</w:t>
      </w:r>
      <w:r w:rsidRPr="009B2F33">
        <w:rPr>
          <w:sz w:val="16"/>
        </w:rPr>
        <w:t xml:space="preserve">, with the highest-scoring individual sources or bundles recommended to the developer. The sandbox can be designed to include additional features such as optimizing the mixture of high-ranked datasets, the implementation of which could build upon a </w:t>
      </w:r>
      <w:r w:rsidRPr="007A3AC5">
        <w:rPr>
          <w:rStyle w:val="StyleUnderline"/>
          <w:highlight w:val="cyan"/>
        </w:rPr>
        <w:t>growing body of</w:t>
      </w:r>
      <w:r w:rsidRPr="009B2F33">
        <w:rPr>
          <w:rStyle w:val="StyleUnderline"/>
        </w:rPr>
        <w:t xml:space="preserve"> </w:t>
      </w:r>
      <w:r w:rsidRPr="007A3AC5">
        <w:rPr>
          <w:rStyle w:val="StyleUnderline"/>
          <w:highlight w:val="cyan"/>
        </w:rPr>
        <w:t>research</w:t>
      </w:r>
      <w:r w:rsidRPr="009B2F33">
        <w:rPr>
          <w:rStyle w:val="StyleUnderline"/>
        </w:rPr>
        <w:t xml:space="preserve"> employing small-scale experiments to inform training data selection</w:t>
      </w:r>
      <w:r w:rsidRPr="009B2F33">
        <w:rPr>
          <w:sz w:val="16"/>
        </w:rPr>
        <w:t xml:space="preserve"> [29, 30, 31, 32]. The layer could also include data wrangling operations [33] (e.g., cleaning, transformation, and format standardization) before performing utility estimation.</w:t>
      </w:r>
    </w:p>
    <w:p w14:paraId="10959044" w14:textId="77777777" w:rsidR="006218AC" w:rsidRPr="009B2F33" w:rsidRDefault="006218AC" w:rsidP="006218AC">
      <w:pPr>
        <w:rPr>
          <w:sz w:val="16"/>
        </w:rPr>
      </w:pPr>
      <w:r w:rsidRPr="009B2F33">
        <w:rPr>
          <w:sz w:val="16"/>
        </w:rPr>
        <w:t xml:space="preserve">Overall, </w:t>
      </w:r>
      <w:r w:rsidRPr="009B2F33">
        <w:rPr>
          <w:rStyle w:val="StyleUnderline"/>
        </w:rPr>
        <w:t>by</w:t>
      </w:r>
      <w:r w:rsidRPr="009B2F33">
        <w:rPr>
          <w:sz w:val="16"/>
        </w:rPr>
        <w:t xml:space="preserve"> evaluating and potentially </w:t>
      </w:r>
      <w:r w:rsidRPr="007A3AC5">
        <w:rPr>
          <w:rStyle w:val="Emphasis"/>
          <w:highlight w:val="cyan"/>
        </w:rPr>
        <w:t>combining</w:t>
      </w:r>
      <w:r w:rsidRPr="009B2F33">
        <w:rPr>
          <w:rStyle w:val="StyleUnderline"/>
        </w:rPr>
        <w:t xml:space="preserve"> disparate </w:t>
      </w:r>
      <w:r w:rsidRPr="007A3AC5">
        <w:rPr>
          <w:rStyle w:val="Emphasis"/>
          <w:highlight w:val="cyan"/>
        </w:rPr>
        <w:t>data sources</w:t>
      </w:r>
      <w:r w:rsidRPr="007A3AC5">
        <w:rPr>
          <w:rStyle w:val="StyleUnderline"/>
          <w:highlight w:val="cyan"/>
        </w:rPr>
        <w:t xml:space="preserve"> based on</w:t>
      </w:r>
      <w:r w:rsidRPr="009B2F33">
        <w:rPr>
          <w:rStyle w:val="StyleUnderline"/>
        </w:rPr>
        <w:t xml:space="preserve"> their </w:t>
      </w:r>
      <w:r w:rsidRPr="007A3AC5">
        <w:rPr>
          <w:rStyle w:val="Emphasis"/>
          <w:highlight w:val="cyan"/>
        </w:rPr>
        <w:t>collective utility</w:t>
      </w:r>
      <w:r w:rsidRPr="009B2F33">
        <w:rPr>
          <w:rStyle w:val="StyleUnderline"/>
        </w:rPr>
        <w:t xml:space="preserve"> for a task</w:t>
      </w:r>
      <w:r w:rsidRPr="009B2F33">
        <w:rPr>
          <w:sz w:val="16"/>
        </w:rPr>
        <w:t xml:space="preserve">, this layer could </w:t>
      </w:r>
      <w:r w:rsidRPr="007A3AC5">
        <w:rPr>
          <w:rStyle w:val="Emphasis"/>
          <w:highlight w:val="cyan"/>
        </w:rPr>
        <w:t>facilitate</w:t>
      </w:r>
      <w:r w:rsidRPr="009B2F33">
        <w:rPr>
          <w:rStyle w:val="StyleUnderline"/>
        </w:rPr>
        <w:t xml:space="preserve"> the </w:t>
      </w:r>
      <w:r w:rsidRPr="007A3AC5">
        <w:rPr>
          <w:rStyle w:val="StyleUnderline"/>
        </w:rPr>
        <w:t xml:space="preserve">organic </w:t>
      </w:r>
      <w:r w:rsidRPr="007A3AC5">
        <w:rPr>
          <w:rStyle w:val="Emphasis"/>
          <w:highlight w:val="cyan"/>
        </w:rPr>
        <w:t>formation</w:t>
      </w:r>
      <w:r w:rsidRPr="007A3AC5">
        <w:rPr>
          <w:rStyle w:val="StyleUnderline"/>
          <w:highlight w:val="cyan"/>
        </w:rPr>
        <w:t xml:space="preserve"> of</w:t>
      </w:r>
      <w:r w:rsidRPr="009B2F33">
        <w:rPr>
          <w:rStyle w:val="StyleUnderline"/>
        </w:rPr>
        <w:t xml:space="preserve"> dynamic, task-optimized </w:t>
      </w:r>
      <w:r w:rsidRPr="007A3AC5">
        <w:rPr>
          <w:rStyle w:val="Emphasis"/>
          <w:highlight w:val="cyan"/>
        </w:rPr>
        <w:t>data unions</w:t>
      </w:r>
      <w:r w:rsidRPr="009B2F33">
        <w:rPr>
          <w:sz w:val="16"/>
        </w:rPr>
        <w:t xml:space="preserve">. These adaptive groupings, formed based on specific task requirements rather than pre-defined domains as seen in traditional data collectives [34], could empower contributors by creating value more efficiently, which in turn increases their bargaining power against large aggregators. </w:t>
      </w:r>
    </w:p>
    <w:p w14:paraId="54CC2FD5" w14:textId="77777777" w:rsidR="006218AC" w:rsidRPr="009B2F33" w:rsidRDefault="006218AC" w:rsidP="006218AC">
      <w:pPr>
        <w:rPr>
          <w:sz w:val="16"/>
        </w:rPr>
      </w:pPr>
      <w:r w:rsidRPr="009B2F33">
        <w:rPr>
          <w:sz w:val="16"/>
        </w:rPr>
        <w:t>[[CHART OMITTED]]</w:t>
      </w:r>
    </w:p>
    <w:p w14:paraId="3853E1E2" w14:textId="77777777" w:rsidR="006218AC" w:rsidRPr="009B2F33" w:rsidRDefault="006218AC" w:rsidP="006218AC">
      <w:pPr>
        <w:rPr>
          <w:sz w:val="16"/>
        </w:rPr>
      </w:pPr>
      <w:r w:rsidRPr="009B2F33">
        <w:rPr>
          <w:sz w:val="16"/>
        </w:rPr>
        <w:t xml:space="preserve">Lineage Tracking and Auditable Provenance. To pay data generators according to their contributions, we must identify who provided data and how data is used. Currently, for AI training, such a lineage tracking or provenance mechanism is not widely adopted. Typically, a dataset comes with a license stating the restriction of using the data; however, the license does not help with tracking how the data is actually used. Existing lineage tracking [40, 41] requires manual effort to add the lineage metadata. </w:t>
      </w:r>
    </w:p>
    <w:p w14:paraId="050D7D56" w14:textId="77777777" w:rsidR="006218AC" w:rsidRPr="009B2F33" w:rsidRDefault="006218AC" w:rsidP="006218AC">
      <w:pPr>
        <w:rPr>
          <w:sz w:val="16"/>
        </w:rPr>
      </w:pPr>
      <w:r w:rsidRPr="009B2F33">
        <w:rPr>
          <w:sz w:val="16"/>
        </w:rPr>
        <w:t xml:space="preserve">We need a </w:t>
      </w:r>
      <w:r w:rsidRPr="009B2F33">
        <w:rPr>
          <w:rStyle w:val="StyleUnderline"/>
        </w:rPr>
        <w:t>framework</w:t>
      </w:r>
      <w:r w:rsidRPr="009B2F33">
        <w:rPr>
          <w:sz w:val="16"/>
        </w:rPr>
        <w:t xml:space="preserve"> to properly </w:t>
      </w:r>
      <w:r w:rsidRPr="009B2F33">
        <w:rPr>
          <w:rStyle w:val="StyleUnderline"/>
        </w:rPr>
        <w:t>log the data source and the usage of data</w:t>
      </w:r>
      <w:r w:rsidRPr="009B2F33">
        <w:rPr>
          <w:sz w:val="16"/>
        </w:rPr>
        <w:t xml:space="preserve">, so that the information can later be used for data valuation. </w:t>
      </w:r>
      <w:r w:rsidRPr="007A3AC5">
        <w:rPr>
          <w:rStyle w:val="Emphasis"/>
        </w:rPr>
        <w:t>Each asset</w:t>
      </w:r>
      <w:r w:rsidRPr="009B2F33">
        <w:rPr>
          <w:sz w:val="16"/>
        </w:rPr>
        <w:t xml:space="preserve"> (including dataset, trained models, and intermediate values) should have </w:t>
      </w:r>
      <w:r w:rsidRPr="007A3AC5">
        <w:rPr>
          <w:rStyle w:val="Emphasis"/>
        </w:rPr>
        <w:t>lineage metadata</w:t>
      </w:r>
      <w:r w:rsidRPr="009B2F33">
        <w:rPr>
          <w:rStyle w:val="StyleUnderline"/>
        </w:rPr>
        <w:t xml:space="preserve"> indicating what and how the source data impacts the asset</w:t>
      </w:r>
      <w:r w:rsidRPr="009B2F33">
        <w:rPr>
          <w:sz w:val="16"/>
        </w:rPr>
        <w:t>. In the case where the dataset comprises data from different data creators, the metadata should faithfully record all the data sources [42], including small contributions. One challenge here is to have an encoding scheme that efficiently represents combinations of data sources from potentially millions of data creators. The second challenge is that in the AI pipeline the resulting model is influenced by how data is used in the workflow, e.g., data filtering decisions, feature engineering choices, training configurations (e.g., hyperparameters), architectural selections, and training randomness, making lineage tracking far more complex than traditional data processing pipelines. For example, different filters (or data curation mechanisms in general) lead to different data selection choices. Meanwhile, data practitioners might not want to reveal all the details of the workflow. Hence, the framework should consider what information to include in the metadata to make lineage tracking accurate enough without significant memory and execution time overhead.</w:t>
      </w:r>
    </w:p>
    <w:p w14:paraId="718E04BC" w14:textId="77777777" w:rsidR="006218AC" w:rsidRPr="009B2F33" w:rsidRDefault="006218AC" w:rsidP="006218AC">
      <w:pPr>
        <w:rPr>
          <w:sz w:val="16"/>
        </w:rPr>
      </w:pPr>
      <w:r w:rsidRPr="009B2F33">
        <w:rPr>
          <w:sz w:val="16"/>
        </w:rPr>
        <w:lastRenderedPageBreak/>
        <w:t xml:space="preserve">Such a </w:t>
      </w:r>
      <w:r w:rsidRPr="007A3AC5">
        <w:rPr>
          <w:rStyle w:val="StyleUnderline"/>
          <w:highlight w:val="cyan"/>
        </w:rPr>
        <w:t>lineage tracking</w:t>
      </w:r>
      <w:r w:rsidRPr="009B2F33">
        <w:rPr>
          <w:rStyle w:val="StyleUnderline"/>
        </w:rPr>
        <w:t xml:space="preserve"> framework</w:t>
      </w:r>
      <w:r w:rsidRPr="009B2F33">
        <w:rPr>
          <w:sz w:val="16"/>
        </w:rPr>
        <w:t xml:space="preserve"> should also be designed to be </w:t>
      </w:r>
      <w:r w:rsidRPr="007A3AC5">
        <w:rPr>
          <w:rStyle w:val="Emphasis"/>
          <w:highlight w:val="cyan"/>
        </w:rPr>
        <w:t>easily deployed</w:t>
      </w:r>
      <w:r w:rsidRPr="007A3AC5">
        <w:rPr>
          <w:rStyle w:val="StyleUnderline"/>
          <w:highlight w:val="cyan"/>
        </w:rPr>
        <w:t xml:space="preserve"> by </w:t>
      </w:r>
      <w:r w:rsidRPr="007A3AC5">
        <w:rPr>
          <w:rStyle w:val="Emphasis"/>
          <w:highlight w:val="cyan"/>
        </w:rPr>
        <w:t>practitioners</w:t>
      </w:r>
      <w:r w:rsidRPr="009B2F33">
        <w:rPr>
          <w:sz w:val="16"/>
        </w:rPr>
        <w:t xml:space="preserve">. </w:t>
      </w:r>
      <w:r w:rsidRPr="009B2F33">
        <w:rPr>
          <w:rStyle w:val="StyleUnderline"/>
        </w:rPr>
        <w:t xml:space="preserve">Practitioners typically </w:t>
      </w:r>
      <w:r w:rsidRPr="0060144B">
        <w:rPr>
          <w:rStyle w:val="StyleUnderline"/>
          <w:highlight w:val="cyan"/>
        </w:rPr>
        <w:t>use existing</w:t>
      </w:r>
      <w:r w:rsidRPr="009B2F33">
        <w:rPr>
          <w:rStyle w:val="StyleUnderline"/>
        </w:rPr>
        <w:t xml:space="preserve"> frameworks or </w:t>
      </w:r>
      <w:r w:rsidRPr="0060144B">
        <w:rPr>
          <w:rStyle w:val="StyleUnderline"/>
        </w:rPr>
        <w:t>APIs</w:t>
      </w:r>
      <w:r w:rsidRPr="009B2F33">
        <w:rPr>
          <w:rStyle w:val="StyleUnderline"/>
        </w:rPr>
        <w:t>, such as PyTorch, for data processing and AI training</w:t>
      </w:r>
      <w:r w:rsidRPr="009B2F33">
        <w:rPr>
          <w:sz w:val="16"/>
        </w:rPr>
        <w:t xml:space="preserve">. To reduce the additional manual efforts for lineage tracking, the lineage tracking framework </w:t>
      </w:r>
      <w:r w:rsidRPr="0060144B">
        <w:rPr>
          <w:sz w:val="16"/>
        </w:rPr>
        <w:t>may</w:t>
      </w:r>
      <w:r w:rsidRPr="009B2F33">
        <w:rPr>
          <w:sz w:val="16"/>
        </w:rPr>
        <w:t xml:space="preserve"> be integrated with existing frameworks and logging metadata automatically. </w:t>
      </w:r>
      <w:r w:rsidRPr="009B2F33">
        <w:rPr>
          <w:rStyle w:val="StyleUnderline"/>
        </w:rPr>
        <w:t>Interesting templates</w:t>
      </w:r>
      <w:r w:rsidRPr="009B2F33">
        <w:rPr>
          <w:sz w:val="16"/>
        </w:rPr>
        <w:t xml:space="preserve"> for such an </w:t>
      </w:r>
      <w:r w:rsidRPr="009B2F33">
        <w:rPr>
          <w:rStyle w:val="StyleUnderline"/>
        </w:rPr>
        <w:t xml:space="preserve">architecture include </w:t>
      </w:r>
      <w:r w:rsidRPr="0060144B">
        <w:rPr>
          <w:rStyle w:val="StyleUnderline"/>
          <w:highlight w:val="cyan"/>
        </w:rPr>
        <w:t>cataloging projects such as Unity</w:t>
      </w:r>
      <w:r w:rsidRPr="009B2F33">
        <w:rPr>
          <w:sz w:val="16"/>
        </w:rPr>
        <w:t xml:space="preserve"> [43] </w:t>
      </w:r>
      <w:r w:rsidRPr="0060144B">
        <w:rPr>
          <w:rStyle w:val="StyleUnderline"/>
        </w:rPr>
        <w:t xml:space="preserve">and </w:t>
      </w:r>
      <w:r w:rsidRPr="0060144B">
        <w:rPr>
          <w:rStyle w:val="StyleUnderline"/>
          <w:highlight w:val="cyan"/>
        </w:rPr>
        <w:t>provenance-by-design</w:t>
      </w:r>
      <w:r w:rsidRPr="0060144B">
        <w:rPr>
          <w:rStyle w:val="StyleUnderline"/>
        </w:rPr>
        <w:t xml:space="preserve"> protocol </w:t>
      </w:r>
      <w:r w:rsidRPr="0060144B">
        <w:rPr>
          <w:rStyle w:val="StyleUnderline"/>
          <w:highlight w:val="cyan"/>
        </w:rPr>
        <w:t>experiments</w:t>
      </w:r>
      <w:r w:rsidRPr="0060144B">
        <w:rPr>
          <w:rStyle w:val="StyleUnderline"/>
        </w:rPr>
        <w:t xml:space="preserve"> such as Bittensor</w:t>
      </w:r>
      <w:r w:rsidRPr="009B2F33">
        <w:rPr>
          <w:sz w:val="16"/>
        </w:rPr>
        <w:t xml:space="preserve"> [44].</w:t>
      </w:r>
    </w:p>
    <w:p w14:paraId="70589ED9" w14:textId="77777777" w:rsidR="006218AC" w:rsidRPr="009B2F33" w:rsidRDefault="006218AC" w:rsidP="006218AC">
      <w:pPr>
        <w:rPr>
          <w:sz w:val="16"/>
        </w:rPr>
      </w:pPr>
      <w:r w:rsidRPr="009B2F33">
        <w:rPr>
          <w:sz w:val="16"/>
        </w:rPr>
        <w:t xml:space="preserve">[[CHART OMITTED]] </w:t>
      </w:r>
    </w:p>
    <w:p w14:paraId="12D2E318" w14:textId="77777777" w:rsidR="006218AC" w:rsidRPr="009B2F33" w:rsidRDefault="006218AC" w:rsidP="006218AC">
      <w:pPr>
        <w:rPr>
          <w:sz w:val="16"/>
        </w:rPr>
      </w:pPr>
      <w:r w:rsidRPr="009B2F33">
        <w:rPr>
          <w:sz w:val="16"/>
        </w:rPr>
        <w:t xml:space="preserve">Valuation. The current paradigm for data acquisition is often characterized by opaque, bilateral negotiations, frequently between large AI developers and data aggregators. This can systematically disadvantage not only smaller contributors but data buyers and may fail to reflect a dataset’s true, context-dependent value [45]. This situation can lead to inefficient price discovery and potentially inequitable compensation [46], where significant data sources might be used without recompense or remain unutilized. The "Task-Data Matching" layer, by exploring the formation of dynamic, task-optimized data unions based on preliminary utility estimates, could lay some groundwork for more transparent and equitable valuation approaches. This layer would need to explore mechanisms for two core challenges: </w:t>
      </w:r>
      <w:r w:rsidRPr="009B2F33">
        <w:rPr>
          <w:rStyle w:val="StyleUnderline"/>
        </w:rPr>
        <w:t xml:space="preserve">establishing a </w:t>
      </w:r>
      <w:r w:rsidRPr="009B2F33">
        <w:rPr>
          <w:rStyle w:val="Emphasis"/>
        </w:rPr>
        <w:t>fair market price</w:t>
      </w:r>
      <w:r w:rsidRPr="009B2F33">
        <w:rPr>
          <w:rStyle w:val="StyleUnderline"/>
        </w:rPr>
        <w:t xml:space="preserve"> for an assembled </w:t>
      </w:r>
      <w:r w:rsidRPr="009B2F33">
        <w:rPr>
          <w:rStyle w:val="Emphasis"/>
        </w:rPr>
        <w:t>data bundle</w:t>
      </w:r>
      <w:r w:rsidRPr="009B2F33">
        <w:rPr>
          <w:sz w:val="16"/>
        </w:rPr>
        <w:t xml:space="preserve"> </w:t>
      </w:r>
      <w:r w:rsidRPr="009B2F33">
        <w:rPr>
          <w:rStyle w:val="StyleUnderline"/>
        </w:rPr>
        <w:t xml:space="preserve">and ensuring </w:t>
      </w:r>
      <w:r w:rsidRPr="009B2F33">
        <w:rPr>
          <w:rStyle w:val="Emphasis"/>
        </w:rPr>
        <w:t>equitable revenue distribution</w:t>
      </w:r>
      <w:r w:rsidRPr="009B2F33">
        <w:rPr>
          <w:rStyle w:val="StyleUnderline"/>
        </w:rPr>
        <w:t xml:space="preserve"> among </w:t>
      </w:r>
      <w:r w:rsidRPr="009B2F33">
        <w:rPr>
          <w:rStyle w:val="Emphasis"/>
        </w:rPr>
        <w:t>contributors</w:t>
      </w:r>
      <w:r w:rsidRPr="009B2F33">
        <w:rPr>
          <w:rStyle w:val="StyleUnderline"/>
        </w:rPr>
        <w:t xml:space="preserve"> within that </w:t>
      </w:r>
      <w:r w:rsidRPr="009B2F33">
        <w:rPr>
          <w:rStyle w:val="Emphasis"/>
        </w:rPr>
        <w:t>union</w:t>
      </w:r>
      <w:r w:rsidRPr="009B2F33">
        <w:rPr>
          <w:sz w:val="16"/>
        </w:rPr>
        <w:t xml:space="preserve">. </w:t>
      </w:r>
    </w:p>
    <w:p w14:paraId="3F5ED7BA" w14:textId="77777777" w:rsidR="006218AC" w:rsidRPr="009B2F33" w:rsidRDefault="006218AC" w:rsidP="006218AC">
      <w:pPr>
        <w:rPr>
          <w:sz w:val="16"/>
        </w:rPr>
      </w:pPr>
      <w:r w:rsidRPr="009B2F33">
        <w:rPr>
          <w:sz w:val="16"/>
        </w:rPr>
        <w:t xml:space="preserve">One avenue to explore is leveraging the task-specific utility estimates generated during the discovery phase as a foundation for more transparent price discovery. Instead of relying on bargaining power, the predicted performance uplift (e.g., loss reduction, accuracy gain) offered by a dynamically assembled data bundle could inform its market value. Several approaches could facilitate this. For instance, </w:t>
      </w:r>
      <w:r w:rsidRPr="007A3AC5">
        <w:rPr>
          <w:rStyle w:val="Emphasis"/>
          <w:highlight w:val="cyan"/>
        </w:rPr>
        <w:t>AI developers</w:t>
      </w:r>
      <w:r w:rsidRPr="009B2F33">
        <w:rPr>
          <w:sz w:val="16"/>
        </w:rPr>
        <w:t xml:space="preserve"> might </w:t>
      </w:r>
      <w:r w:rsidRPr="007A3AC5">
        <w:rPr>
          <w:rStyle w:val="Emphasis"/>
          <w:highlight w:val="cyan"/>
        </w:rPr>
        <w:t>bid for access</w:t>
      </w:r>
      <w:r w:rsidRPr="007A3AC5">
        <w:rPr>
          <w:rStyle w:val="StyleUnderline"/>
          <w:highlight w:val="cyan"/>
        </w:rPr>
        <w:t xml:space="preserve"> to</w:t>
      </w:r>
      <w:r w:rsidRPr="009B2F33">
        <w:rPr>
          <w:rStyle w:val="StyleUnderline"/>
        </w:rPr>
        <w:t xml:space="preserve"> these task-optimized </w:t>
      </w:r>
      <w:r w:rsidRPr="007A3AC5">
        <w:rPr>
          <w:rStyle w:val="Emphasis"/>
          <w:highlight w:val="cyan"/>
        </w:rPr>
        <w:t>data bundles</w:t>
      </w:r>
      <w:r w:rsidRPr="009B2F33">
        <w:rPr>
          <w:sz w:val="16"/>
        </w:rPr>
        <w:t xml:space="preserve"> [47]. The utility estimates from the sandbox evaluation could serve as standard information for bidders, potentially </w:t>
      </w:r>
      <w:r w:rsidRPr="009B2F33">
        <w:rPr>
          <w:rStyle w:val="StyleUnderline"/>
        </w:rPr>
        <w:t>fostering more competitive and fair outcomes</w:t>
      </w:r>
      <w:r w:rsidRPr="009B2F33">
        <w:rPr>
          <w:sz w:val="16"/>
        </w:rPr>
        <w:t>. As another example, the price of the bundle could be directly correlated with its estimated contribution to model performance [48]. Besides a one-time upfront payment</w:t>
      </w:r>
      <w:r w:rsidRPr="007A3AC5">
        <w:t xml:space="preserve">, </w:t>
      </w:r>
      <w:r w:rsidRPr="009B2F33">
        <w:rPr>
          <w:rStyle w:val="Emphasis"/>
        </w:rPr>
        <w:t xml:space="preserve">AI </w:t>
      </w:r>
      <w:r w:rsidRPr="007A3AC5">
        <w:rPr>
          <w:rStyle w:val="Emphasis"/>
          <w:highlight w:val="cyan"/>
        </w:rPr>
        <w:t>developers</w:t>
      </w:r>
      <w:r w:rsidRPr="009B2F33">
        <w:rPr>
          <w:rStyle w:val="StyleUnderline"/>
        </w:rPr>
        <w:t xml:space="preserve"> could </w:t>
      </w:r>
      <w:r w:rsidRPr="007A3AC5">
        <w:rPr>
          <w:rStyle w:val="StyleUnderline"/>
          <w:highlight w:val="cyan"/>
        </w:rPr>
        <w:t xml:space="preserve">also </w:t>
      </w:r>
      <w:r w:rsidRPr="007A3AC5">
        <w:rPr>
          <w:rStyle w:val="Emphasis"/>
          <w:highlight w:val="cyan"/>
        </w:rPr>
        <w:t>offer the union</w:t>
      </w:r>
      <w:r w:rsidRPr="007A3AC5">
        <w:rPr>
          <w:rStyle w:val="StyleUnderline"/>
          <w:highlight w:val="cyan"/>
        </w:rPr>
        <w:t xml:space="preserve"> a </w:t>
      </w:r>
      <w:r w:rsidRPr="007A3AC5">
        <w:rPr>
          <w:rStyle w:val="Emphasis"/>
          <w:highlight w:val="cyan"/>
        </w:rPr>
        <w:t>share</w:t>
      </w:r>
      <w:r w:rsidRPr="007A3AC5">
        <w:rPr>
          <w:rStyle w:val="StyleUnderline"/>
          <w:highlight w:val="cyan"/>
        </w:rPr>
        <w:t xml:space="preserve"> of</w:t>
      </w:r>
      <w:r w:rsidRPr="009B2F33">
        <w:rPr>
          <w:rStyle w:val="StyleUnderline"/>
        </w:rPr>
        <w:t xml:space="preserve"> the </w:t>
      </w:r>
      <w:r w:rsidRPr="007A3AC5">
        <w:rPr>
          <w:rStyle w:val="Emphasis"/>
          <w:highlight w:val="cyan"/>
        </w:rPr>
        <w:t>subsequent value</w:t>
      </w:r>
      <w:r w:rsidRPr="009B2F33">
        <w:rPr>
          <w:sz w:val="16"/>
        </w:rPr>
        <w:t xml:space="preserve"> </w:t>
      </w:r>
      <w:r w:rsidRPr="009B2F33">
        <w:rPr>
          <w:rStyle w:val="StyleUnderline"/>
        </w:rPr>
        <w:t>generated by the model developed using their data</w:t>
      </w:r>
      <w:r w:rsidRPr="009B2F33">
        <w:rPr>
          <w:sz w:val="16"/>
        </w:rPr>
        <w:t xml:space="preserve"> (e.g., a percentage of revenue). </w:t>
      </w:r>
      <w:r w:rsidRPr="009B2F33">
        <w:rPr>
          <w:rStyle w:val="StyleUnderline"/>
        </w:rPr>
        <w:t xml:space="preserve">This could </w:t>
      </w:r>
      <w:r w:rsidRPr="007A3AC5">
        <w:rPr>
          <w:rStyle w:val="Emphasis"/>
          <w:highlight w:val="cyan"/>
        </w:rPr>
        <w:t>align long-term incentives</w:t>
      </w:r>
      <w:r w:rsidRPr="009B2F33">
        <w:rPr>
          <w:rStyle w:val="StyleUnderline"/>
        </w:rPr>
        <w:t xml:space="preserve"> between </w:t>
      </w:r>
      <w:r w:rsidRPr="007A3AC5">
        <w:rPr>
          <w:rStyle w:val="Emphasis"/>
          <w:highlight w:val="cyan"/>
        </w:rPr>
        <w:t>AI developers</w:t>
      </w:r>
      <w:r w:rsidRPr="007A3AC5">
        <w:rPr>
          <w:rStyle w:val="StyleUnderline"/>
          <w:highlight w:val="cyan"/>
        </w:rPr>
        <w:t xml:space="preserve"> and</w:t>
      </w:r>
      <w:r w:rsidRPr="009B2F33">
        <w:rPr>
          <w:rStyle w:val="StyleUnderline"/>
        </w:rPr>
        <w:t xml:space="preserve"> the </w:t>
      </w:r>
      <w:r w:rsidRPr="009B2F33">
        <w:rPr>
          <w:rStyle w:val="Emphasis"/>
        </w:rPr>
        <w:t xml:space="preserve">data </w:t>
      </w:r>
      <w:r w:rsidRPr="007A3AC5">
        <w:rPr>
          <w:rStyle w:val="Emphasis"/>
          <w:highlight w:val="cyan"/>
        </w:rPr>
        <w:t>contributors</w:t>
      </w:r>
      <w:r w:rsidRPr="009B2F33">
        <w:rPr>
          <w:sz w:val="16"/>
        </w:rPr>
        <w:t>. These mechanisms aim to create a more liquid and rational market for data, where price is more closely tied to demonstrable utility.</w:t>
      </w:r>
    </w:p>
    <w:p w14:paraId="3486C367" w14:textId="77777777" w:rsidR="006218AC" w:rsidRDefault="006218AC" w:rsidP="006218AC">
      <w:pPr>
        <w:rPr>
          <w:sz w:val="16"/>
        </w:rPr>
      </w:pPr>
      <w:r w:rsidRPr="009B2F33">
        <w:rPr>
          <w:sz w:val="16"/>
        </w:rPr>
        <w:t xml:space="preserve">Once a price for the entire bundle is established, the proceeds can be shared among the contributing data sources. Crucially, </w:t>
      </w:r>
      <w:r w:rsidRPr="007A3AC5">
        <w:rPr>
          <w:rStyle w:val="StyleUnderline"/>
          <w:highlight w:val="cyan"/>
        </w:rPr>
        <w:t>for</w:t>
      </w:r>
      <w:r w:rsidRPr="009B2F33">
        <w:rPr>
          <w:sz w:val="16"/>
        </w:rPr>
        <w:t xml:space="preserve"> such dynamic </w:t>
      </w:r>
      <w:r w:rsidRPr="007A3AC5">
        <w:rPr>
          <w:rStyle w:val="Emphasis"/>
          <w:highlight w:val="cyan"/>
        </w:rPr>
        <w:t>data unions</w:t>
      </w:r>
      <w:r w:rsidRPr="009B2F33">
        <w:rPr>
          <w:rStyle w:val="StyleUnderline"/>
        </w:rPr>
        <w:t xml:space="preserve"> to be viable</w:t>
      </w:r>
      <w:r w:rsidRPr="009B2F33">
        <w:rPr>
          <w:sz w:val="16"/>
        </w:rPr>
        <w:t xml:space="preserve"> and encourage broad participation, </w:t>
      </w:r>
      <w:r w:rsidRPr="009B2F33">
        <w:rPr>
          <w:rStyle w:val="StyleUnderline"/>
        </w:rPr>
        <w:t xml:space="preserve">equitable </w:t>
      </w:r>
      <w:r w:rsidRPr="007A3AC5">
        <w:rPr>
          <w:rStyle w:val="Emphasis"/>
          <w:highlight w:val="cyan"/>
        </w:rPr>
        <w:t>revenue sharing</w:t>
      </w:r>
      <w:r w:rsidRPr="007A3AC5">
        <w:rPr>
          <w:rStyle w:val="StyleUnderline"/>
          <w:highlight w:val="cyan"/>
        </w:rPr>
        <w:t xml:space="preserve"> among </w:t>
      </w:r>
      <w:r w:rsidRPr="007A3AC5">
        <w:rPr>
          <w:rStyle w:val="Emphasis"/>
          <w:highlight w:val="cyan"/>
        </w:rPr>
        <w:t>contributors</w:t>
      </w:r>
      <w:r w:rsidRPr="009B2F33">
        <w:rPr>
          <w:rStyle w:val="StyleUnderline"/>
        </w:rPr>
        <w:t xml:space="preserve"> within the bundle is </w:t>
      </w:r>
      <w:r w:rsidRPr="007A3AC5">
        <w:rPr>
          <w:rStyle w:val="Emphasis"/>
          <w:highlight w:val="cyan"/>
        </w:rPr>
        <w:t>paramount</w:t>
      </w:r>
      <w:r w:rsidRPr="009B2F33">
        <w:rPr>
          <w:sz w:val="16"/>
        </w:rPr>
        <w:t xml:space="preserve"> [149]. </w:t>
      </w:r>
      <w:r w:rsidRPr="007A3AC5">
        <w:rPr>
          <w:rStyle w:val="StyleUnderline"/>
          <w:highlight w:val="cyan"/>
        </w:rPr>
        <w:t>If</w:t>
      </w:r>
      <w:r w:rsidRPr="009B2F33">
        <w:rPr>
          <w:rStyle w:val="StyleUnderline"/>
        </w:rPr>
        <w:t xml:space="preserve"> contributors do </w:t>
      </w:r>
      <w:r w:rsidRPr="007A3AC5">
        <w:rPr>
          <w:rStyle w:val="StyleUnderline"/>
          <w:highlight w:val="cyan"/>
        </w:rPr>
        <w:t>not</w:t>
      </w:r>
      <w:r w:rsidRPr="009B2F33">
        <w:rPr>
          <w:rStyle w:val="StyleUnderline"/>
        </w:rPr>
        <w:t xml:space="preserve"> perceive the allocation as </w:t>
      </w:r>
      <w:r w:rsidRPr="007A3AC5">
        <w:rPr>
          <w:rStyle w:val="StyleUnderline"/>
          <w:highlight w:val="cyan"/>
        </w:rPr>
        <w:t>fair</w:t>
      </w:r>
      <w:r w:rsidRPr="009B2F33">
        <w:rPr>
          <w:rStyle w:val="StyleUnderline"/>
        </w:rPr>
        <w:t xml:space="preserve">, they may be </w:t>
      </w:r>
      <w:r w:rsidRPr="007A3AC5">
        <w:rPr>
          <w:rStyle w:val="StyleUnderline"/>
          <w:highlight w:val="cyan"/>
        </w:rPr>
        <w:t>reluctant to participate</w:t>
      </w:r>
      <w:r w:rsidRPr="009B2F33">
        <w:rPr>
          <w:sz w:val="16"/>
        </w:rPr>
        <w:t xml:space="preserve"> [49]. The implementation of equitable revenue sharing can draw inspiration from cooperative </w:t>
      </w:r>
      <w:r w:rsidRPr="007A3AC5">
        <w:rPr>
          <w:rStyle w:val="Emphasis"/>
        </w:rPr>
        <w:t>game theory</w:t>
      </w:r>
      <w:r w:rsidRPr="009B2F33">
        <w:rPr>
          <w:sz w:val="16"/>
        </w:rPr>
        <w:t xml:space="preserve"> </w:t>
      </w:r>
      <w:r w:rsidRPr="009B2F33">
        <w:rPr>
          <w:rStyle w:val="StyleUnderline"/>
        </w:rPr>
        <w:t xml:space="preserve">concepts like the </w:t>
      </w:r>
      <w:r w:rsidRPr="007A3AC5">
        <w:rPr>
          <w:rStyle w:val="Emphasis"/>
        </w:rPr>
        <w:t>Shapley values</w:t>
      </w:r>
      <w:r w:rsidRPr="009B2F33">
        <w:rPr>
          <w:sz w:val="16"/>
        </w:rPr>
        <w:t xml:space="preserve"> [50], which </w:t>
      </w:r>
      <w:r w:rsidRPr="009B2F33">
        <w:rPr>
          <w:rStyle w:val="Emphasis"/>
        </w:rPr>
        <w:t>determine</w:t>
      </w:r>
      <w:r w:rsidRPr="009B2F33">
        <w:rPr>
          <w:rStyle w:val="StyleUnderline"/>
        </w:rPr>
        <w:t xml:space="preserve"> the </w:t>
      </w:r>
      <w:r w:rsidRPr="009B2F33">
        <w:rPr>
          <w:rStyle w:val="Emphasis"/>
        </w:rPr>
        <w:t>shares based on</w:t>
      </w:r>
      <w:r w:rsidRPr="009B2F33">
        <w:rPr>
          <w:rStyle w:val="StyleUnderline"/>
        </w:rPr>
        <w:t xml:space="preserve"> a participant’s </w:t>
      </w:r>
      <w:r w:rsidRPr="009B2F33">
        <w:rPr>
          <w:rStyle w:val="Emphasis"/>
        </w:rPr>
        <w:t>marginal contribution</w:t>
      </w:r>
      <w:r w:rsidRPr="009B2F33">
        <w:rPr>
          <w:rStyle w:val="StyleUnderline"/>
        </w:rPr>
        <w:t xml:space="preserve"> to the </w:t>
      </w:r>
      <w:r w:rsidRPr="009B2F33">
        <w:rPr>
          <w:rStyle w:val="Emphasis"/>
        </w:rPr>
        <w:t>overall task</w:t>
      </w:r>
      <w:r w:rsidRPr="009B2F33">
        <w:rPr>
          <w:rStyle w:val="StyleUnderline"/>
        </w:rPr>
        <w:t xml:space="preserve">-specific utility of the </w:t>
      </w:r>
      <w:r w:rsidRPr="009B2F33">
        <w:rPr>
          <w:rStyle w:val="Emphasis"/>
        </w:rPr>
        <w:t>union</w:t>
      </w:r>
      <w:r w:rsidRPr="009B2F33">
        <w:rPr>
          <w:sz w:val="16"/>
        </w:rPr>
        <w:t>. The sandbox mentioned above could be designed to provide useful signals to estimate the contribution of individual participants [51, 52]</w:t>
      </w:r>
    </w:p>
    <w:bookmarkEnd w:id="6"/>
    <w:p w14:paraId="31030F2D" w14:textId="77777777" w:rsidR="006218AC" w:rsidRDefault="006218AC" w:rsidP="006218AC">
      <w:pPr>
        <w:pStyle w:val="Heading4"/>
      </w:pPr>
      <w:r>
        <w:t xml:space="preserve">Intermediaries </w:t>
      </w:r>
      <w:r w:rsidRPr="00AB49F2">
        <w:rPr>
          <w:u w:val="single"/>
        </w:rPr>
        <w:t>preserve viability</w:t>
      </w:r>
      <w:r>
        <w:t xml:space="preserve"> while checking </w:t>
      </w:r>
      <w:r w:rsidRPr="00AB49F2">
        <w:rPr>
          <w:u w:val="single"/>
        </w:rPr>
        <w:t xml:space="preserve">consolidation </w:t>
      </w:r>
      <w:r w:rsidRPr="007900DC">
        <w:t>feedbacks</w:t>
      </w:r>
      <w:r>
        <w:t xml:space="preserve">. </w:t>
      </w:r>
    </w:p>
    <w:p w14:paraId="5D69F322" w14:textId="77777777" w:rsidR="006218AC" w:rsidRDefault="006218AC" w:rsidP="006218AC">
      <w:r w:rsidRPr="008041FB">
        <w:rPr>
          <w:rStyle w:val="Style13ptBold"/>
        </w:rPr>
        <w:t>Cong</w:t>
      </w:r>
      <w:r w:rsidRPr="008041FB">
        <w:t xml:space="preserve"> et al </w:t>
      </w:r>
      <w:r w:rsidRPr="008041FB">
        <w:rPr>
          <w:rStyle w:val="Style13ptBold"/>
        </w:rPr>
        <w:t>23</w:t>
      </w:r>
      <w:r w:rsidRPr="008041FB">
        <w:t xml:space="preserve"> [Lin William Cong; Research Associate @ Cornell University. Simon Mayer; Carnegie Mellon University, Tepper School of Business. January, “Data Union and Regulation in a Data Economy” National Bureau of Economic Research, https://www.nber.org/papers/w30881. Minion]</w:t>
      </w:r>
    </w:p>
    <w:p w14:paraId="44A14B9F" w14:textId="77777777" w:rsidR="006218AC" w:rsidRPr="00672B02" w:rsidRDefault="006218AC" w:rsidP="006218AC">
      <w:pPr>
        <w:rPr>
          <w:rStyle w:val="StyleUnderline"/>
        </w:rPr>
      </w:pPr>
      <w:r w:rsidRPr="00DD6ECE">
        <w:rPr>
          <w:sz w:val="14"/>
        </w:rPr>
        <w:t xml:space="preserve">Dispersed </w:t>
      </w:r>
      <w:r w:rsidRPr="007900DC">
        <w:rPr>
          <w:rStyle w:val="Emphasis"/>
        </w:rPr>
        <w:t>users do not take into account</w:t>
      </w:r>
      <w:r w:rsidRPr="007900DC">
        <w:rPr>
          <w:rStyle w:val="StyleUnderline"/>
        </w:rPr>
        <w:t xml:space="preserve"> the broader effects of </w:t>
      </w:r>
      <w:r w:rsidRPr="007900DC">
        <w:rPr>
          <w:rStyle w:val="Emphasis"/>
        </w:rPr>
        <w:t>their data contribution</w:t>
      </w:r>
      <w:r w:rsidRPr="007900DC">
        <w:rPr>
          <w:sz w:val="14"/>
        </w:rPr>
        <w:t xml:space="preserve">, focusing only on their own privacy costs and the compensation they receive. Specifically, </w:t>
      </w:r>
      <w:r w:rsidRPr="007900DC">
        <w:rPr>
          <w:rStyle w:val="StyleUnderline"/>
        </w:rPr>
        <w:t xml:space="preserve">they </w:t>
      </w:r>
      <w:r w:rsidRPr="007900DC">
        <w:rPr>
          <w:rStyle w:val="Emphasis"/>
        </w:rPr>
        <w:t>do not internalize</w:t>
      </w:r>
      <w:r w:rsidRPr="007900DC">
        <w:rPr>
          <w:rStyle w:val="StyleUnderline"/>
        </w:rPr>
        <w:t xml:space="preserve"> their </w:t>
      </w:r>
      <w:r w:rsidRPr="007900DC">
        <w:rPr>
          <w:rStyle w:val="Emphasis"/>
        </w:rPr>
        <w:t>impact</w:t>
      </w:r>
      <w:r w:rsidRPr="007900DC">
        <w:rPr>
          <w:rStyle w:val="StyleUnderline"/>
        </w:rPr>
        <w:t xml:space="preserve"> on</w:t>
      </w:r>
      <w:r w:rsidRPr="007900DC">
        <w:rPr>
          <w:sz w:val="14"/>
        </w:rPr>
        <w:t xml:space="preserve"> (i) </w:t>
      </w:r>
      <w:r w:rsidRPr="007900DC">
        <w:rPr>
          <w:rStyle w:val="Emphasis"/>
        </w:rPr>
        <w:t>service quality</w:t>
      </w:r>
      <w:r w:rsidRPr="007900DC">
        <w:rPr>
          <w:rStyle w:val="StyleUnderline"/>
        </w:rPr>
        <w:t xml:space="preserve"> affecting all users</w:t>
      </w:r>
      <w:r w:rsidRPr="007900DC">
        <w:rPr>
          <w:sz w:val="14"/>
        </w:rPr>
        <w:t xml:space="preserve">, (ii) </w:t>
      </w:r>
      <w:r w:rsidRPr="007900DC">
        <w:rPr>
          <w:rStyle w:val="Emphasis"/>
        </w:rPr>
        <w:t>competition</w:t>
      </w:r>
      <w:r w:rsidRPr="007900DC">
        <w:rPr>
          <w:rStyle w:val="StyleUnderline"/>
        </w:rPr>
        <w:t xml:space="preserve">, and (iii) firms’ incentives to invest in </w:t>
      </w:r>
      <w:r w:rsidRPr="007900DC">
        <w:rPr>
          <w:rStyle w:val="Emphasis"/>
        </w:rPr>
        <w:t>data collection</w:t>
      </w:r>
      <w:r w:rsidRPr="00DD6ECE">
        <w:rPr>
          <w:sz w:val="14"/>
        </w:rPr>
        <w:t xml:space="preserve">. Equilibrium data collection decreases in users’ privacy costs, inversely capturing their willingness to contribute data, and generally does not maximize user welfare or total surplus. </w:t>
      </w:r>
      <w:r w:rsidRPr="00DA437B">
        <w:rPr>
          <w:rStyle w:val="StyleUnderline"/>
        </w:rPr>
        <w:t xml:space="preserve">The </w:t>
      </w:r>
      <w:r w:rsidRPr="007900DC">
        <w:rPr>
          <w:rStyle w:val="Emphasis"/>
          <w:highlight w:val="cyan"/>
        </w:rPr>
        <w:t xml:space="preserve">laissez-faire </w:t>
      </w:r>
      <w:r w:rsidRPr="00847CE1">
        <w:rPr>
          <w:rStyle w:val="StyleUnderline"/>
        </w:rPr>
        <w:t>equilibrium</w:t>
      </w:r>
      <w:r w:rsidRPr="00DA437B">
        <w:rPr>
          <w:rStyle w:val="StyleUnderline"/>
        </w:rPr>
        <w:t xml:space="preserve"> therefore </w:t>
      </w:r>
      <w:r w:rsidRPr="00672B02">
        <w:rPr>
          <w:rStyle w:val="Emphasis"/>
          <w:highlight w:val="cyan"/>
        </w:rPr>
        <w:t>features</w:t>
      </w:r>
      <w:r w:rsidRPr="00DA437B">
        <w:rPr>
          <w:rStyle w:val="StyleUnderline"/>
        </w:rPr>
        <w:t xml:space="preserve"> inefficient data undercollection (</w:t>
      </w:r>
      <w:r w:rsidRPr="00672B02">
        <w:rPr>
          <w:rStyle w:val="Emphasis"/>
          <w:highlight w:val="cyan"/>
        </w:rPr>
        <w:t>underinvestment</w:t>
      </w:r>
      <w:r w:rsidRPr="00DA437B">
        <w:rPr>
          <w:rStyle w:val="StyleUnderline"/>
        </w:rPr>
        <w:t xml:space="preserve">), </w:t>
      </w:r>
      <w:r w:rsidRPr="00672B02">
        <w:rPr>
          <w:rStyle w:val="StyleUnderline"/>
          <w:highlight w:val="cyan"/>
        </w:rPr>
        <w:t>compromising</w:t>
      </w:r>
      <w:r w:rsidRPr="00DA437B">
        <w:rPr>
          <w:rStyle w:val="StyleUnderline"/>
        </w:rPr>
        <w:t xml:space="preserve"> service </w:t>
      </w:r>
      <w:r w:rsidRPr="00672B02">
        <w:rPr>
          <w:rStyle w:val="StyleUnderline"/>
          <w:highlight w:val="cyan"/>
        </w:rPr>
        <w:t>quality, or</w:t>
      </w:r>
      <w:r w:rsidRPr="00DA437B">
        <w:rPr>
          <w:rStyle w:val="StyleUnderline"/>
        </w:rPr>
        <w:t xml:space="preserve"> data overcollection (</w:t>
      </w:r>
      <w:r w:rsidRPr="00672B02">
        <w:rPr>
          <w:rStyle w:val="Emphasis"/>
          <w:highlight w:val="cyan"/>
        </w:rPr>
        <w:t>overinvestment</w:t>
      </w:r>
      <w:r w:rsidRPr="00DA437B">
        <w:rPr>
          <w:rStyle w:val="StyleUnderline"/>
        </w:rPr>
        <w:t xml:space="preserve">), </w:t>
      </w:r>
      <w:r w:rsidRPr="00672B02">
        <w:rPr>
          <w:rStyle w:val="StyleUnderline"/>
          <w:highlight w:val="cyan"/>
        </w:rPr>
        <w:t xml:space="preserve">causing </w:t>
      </w:r>
      <w:r w:rsidRPr="00672B02">
        <w:rPr>
          <w:rStyle w:val="Emphasis"/>
          <w:highlight w:val="cyan"/>
        </w:rPr>
        <w:t>market tipping</w:t>
      </w:r>
      <w:r w:rsidRPr="00DA437B">
        <w:rPr>
          <w:rStyle w:val="StyleUnderline"/>
        </w:rPr>
        <w:t xml:space="preserve"> and lack </w:t>
      </w:r>
      <w:r w:rsidRPr="00DA437B">
        <w:rPr>
          <w:rStyle w:val="StyleUnderline"/>
        </w:rPr>
        <w:lastRenderedPageBreak/>
        <w:t>of competition</w:t>
      </w:r>
      <w:r w:rsidRPr="00DD6ECE">
        <w:rPr>
          <w:sz w:val="14"/>
        </w:rPr>
        <w:t xml:space="preserve">. Unlike existing data-related policies, </w:t>
      </w:r>
      <w:r w:rsidRPr="00672B02">
        <w:rPr>
          <w:rStyle w:val="StyleUnderline"/>
        </w:rPr>
        <w:t xml:space="preserve">a </w:t>
      </w:r>
      <w:r w:rsidRPr="00672B02">
        <w:rPr>
          <w:rStyle w:val="StyleUnderline"/>
          <w:highlight w:val="cyan"/>
        </w:rPr>
        <w:t>data union</w:t>
      </w:r>
      <w:r w:rsidRPr="00DD6ECE">
        <w:rPr>
          <w:sz w:val="14"/>
        </w:rPr>
        <w:t xml:space="preserve">, coordinating users’ data contributions, can </w:t>
      </w:r>
      <w:r w:rsidRPr="00672B02">
        <w:rPr>
          <w:rStyle w:val="StyleUnderline"/>
          <w:highlight w:val="cyan"/>
        </w:rPr>
        <w:t>address</w:t>
      </w:r>
      <w:r w:rsidRPr="00672B02">
        <w:rPr>
          <w:rStyle w:val="StyleUnderline"/>
        </w:rPr>
        <w:t xml:space="preserve"> these </w:t>
      </w:r>
      <w:r w:rsidRPr="00672B02">
        <w:rPr>
          <w:rStyle w:val="StyleUnderline"/>
          <w:highlight w:val="cyan"/>
        </w:rPr>
        <w:t>inefficiencies</w:t>
      </w:r>
      <w:r w:rsidRPr="00672B02">
        <w:rPr>
          <w:rStyle w:val="StyleUnderline"/>
        </w:rPr>
        <w:t xml:space="preserve"> and enhance user welfare.</w:t>
      </w:r>
    </w:p>
    <w:p w14:paraId="7ADEFEA8" w14:textId="77777777" w:rsidR="006218AC" w:rsidRPr="00AF188A" w:rsidRDefault="006218AC" w:rsidP="006218AC">
      <w:pPr>
        <w:rPr>
          <w:rStyle w:val="StyleUnderline"/>
        </w:rPr>
      </w:pPr>
      <w:r w:rsidRPr="00DD6ECE">
        <w:rPr>
          <w:sz w:val="14"/>
        </w:rPr>
        <w:t xml:space="preserve">We study user </w:t>
      </w:r>
      <w:r w:rsidRPr="00935428">
        <w:rPr>
          <w:rStyle w:val="StyleUnderline"/>
        </w:rPr>
        <w:t>privacy protection</w:t>
      </w:r>
      <w:r w:rsidRPr="00AF188A">
        <w:rPr>
          <w:rStyle w:val="StyleUnderline"/>
        </w:rPr>
        <w:t xml:space="preserve"> policies </w:t>
      </w:r>
      <w:r w:rsidRPr="00935428">
        <w:rPr>
          <w:rStyle w:val="StyleUnderline"/>
        </w:rPr>
        <w:t>that allow users</w:t>
      </w:r>
      <w:r w:rsidRPr="00AF188A">
        <w:rPr>
          <w:rStyle w:val="StyleUnderline"/>
        </w:rPr>
        <w:t xml:space="preserve"> to </w:t>
      </w:r>
      <w:r w:rsidRPr="00935428">
        <w:rPr>
          <w:rStyle w:val="StyleUnderline"/>
        </w:rPr>
        <w:t>opt out from contributing data</w:t>
      </w:r>
      <w:r w:rsidRPr="00AF188A">
        <w:rPr>
          <w:rStyle w:val="StyleUnderline"/>
        </w:rPr>
        <w:t xml:space="preserve"> to firms</w:t>
      </w:r>
      <w:r w:rsidRPr="00DD6ECE">
        <w:rPr>
          <w:sz w:val="14"/>
        </w:rPr>
        <w:t xml:space="preserve">, such as the General Data Protection Regulation (GDPR) and California Consumer Privacy Act (CCPA). To incentivize data contribution, firms pay users a direct compensation for their privacy cost. However, </w:t>
      </w:r>
      <w:r w:rsidRPr="00AF188A">
        <w:rPr>
          <w:rStyle w:val="StyleUnderline"/>
        </w:rPr>
        <w:t xml:space="preserve">since </w:t>
      </w:r>
      <w:r w:rsidRPr="00DD6ECE">
        <w:rPr>
          <w:rStyle w:val="StyleUnderline"/>
        </w:rPr>
        <w:t>firms transfer</w:t>
      </w:r>
      <w:r w:rsidRPr="00AF188A">
        <w:rPr>
          <w:rStyle w:val="StyleUnderline"/>
        </w:rPr>
        <w:t xml:space="preserve"> these additional </w:t>
      </w:r>
      <w:r w:rsidRPr="00DD6ECE">
        <w:rPr>
          <w:rStyle w:val="StyleUnderline"/>
        </w:rPr>
        <w:t>costs</w:t>
      </w:r>
      <w:r w:rsidRPr="00AF188A">
        <w:rPr>
          <w:rStyle w:val="StyleUnderline"/>
        </w:rPr>
        <w:t xml:space="preserve"> of data collection to users </w:t>
      </w:r>
      <w:r w:rsidRPr="00DD6ECE">
        <w:rPr>
          <w:rStyle w:val="StyleUnderline"/>
        </w:rPr>
        <w:t>through higher service prices</w:t>
      </w:r>
      <w:r w:rsidRPr="00AF188A">
        <w:rPr>
          <w:rStyle w:val="StyleUnderline"/>
        </w:rPr>
        <w:t xml:space="preserve">, these privacy protection policies have </w:t>
      </w:r>
      <w:r w:rsidRPr="00DD6ECE">
        <w:rPr>
          <w:rStyle w:val="StyleUnderline"/>
        </w:rPr>
        <w:t>no effect on</w:t>
      </w:r>
      <w:r w:rsidRPr="00AF188A">
        <w:rPr>
          <w:rStyle w:val="StyleUnderline"/>
        </w:rPr>
        <w:t xml:space="preserve"> equilibrium </w:t>
      </w:r>
      <w:r w:rsidRPr="00DD6ECE">
        <w:rPr>
          <w:rStyle w:val="StyleUnderline"/>
        </w:rPr>
        <w:t>payoffs</w:t>
      </w:r>
      <w:r w:rsidRPr="00AF188A">
        <w:rPr>
          <w:rStyle w:val="StyleUnderline"/>
        </w:rPr>
        <w:t xml:space="preserve"> and data</w:t>
      </w:r>
      <w:r w:rsidRPr="00DD6ECE">
        <w:rPr>
          <w:sz w:val="14"/>
        </w:rPr>
        <w:t xml:space="preserve"> </w:t>
      </w:r>
      <w:r w:rsidRPr="00AF188A">
        <w:rPr>
          <w:rStyle w:val="StyleUnderline"/>
        </w:rPr>
        <w:t>collection in our setting. Moreover, a reduction in users’ privacy costs (due to better technology or regulation enhancing user privacy) can increase or decrease user welfare. Indeed, lower privacy costs stimulate data collection for service improvements; however, excessively low privacy costs trigger data overcollection and market tipping.</w:t>
      </w:r>
    </w:p>
    <w:p w14:paraId="57DC6273" w14:textId="77777777" w:rsidR="006218AC" w:rsidRPr="00DD6ECE" w:rsidRDefault="006218AC" w:rsidP="006218AC">
      <w:pPr>
        <w:rPr>
          <w:sz w:val="14"/>
        </w:rPr>
      </w:pPr>
      <w:r w:rsidRPr="00DD6ECE">
        <w:rPr>
          <w:sz w:val="14"/>
        </w:rPr>
        <w:t>We evaluate a data sharing policy that requires firms to share a fraction of their data with competitors. Data sharing may address data overcollection and enhance competition, but exacerbates data undercollection. Because individual firms incur the full cost of data collection while sharing the benefits with their competitors, data sharing introduces a freerider problem, which curbs data investments. On the bright side, data sharing reduces the competitive advantage that a firm can gain from data, enhancing competition. The optimal data sharing policy, maximizing user welfare, minimizes the extent of data sharing subject to preventing market tipping. However, data sharing might not be effective at preventing market tipping, and it can be optimal to have no data sharing at all.</w:t>
      </w:r>
    </w:p>
    <w:p w14:paraId="3CB9B383" w14:textId="77777777" w:rsidR="006218AC" w:rsidRPr="00165045" w:rsidRDefault="006218AC" w:rsidP="006218AC">
      <w:pPr>
        <w:rPr>
          <w:rStyle w:val="StyleUnderline"/>
        </w:rPr>
      </w:pPr>
      <w:r w:rsidRPr="00DD6ECE">
        <w:rPr>
          <w:sz w:val="14"/>
        </w:rPr>
        <w:t xml:space="preserve">Given the limitations of existing data-related policies, we show how a </w:t>
      </w:r>
      <w:r w:rsidRPr="00CD4F84">
        <w:rPr>
          <w:rStyle w:val="StyleUnderline"/>
        </w:rPr>
        <w:t>data union</w:t>
      </w:r>
      <w:r w:rsidRPr="00CD4F84">
        <w:rPr>
          <w:sz w:val="14"/>
        </w:rPr>
        <w:t xml:space="preserve">, coordinating users’ data contributions, enhances user welfare by </w:t>
      </w:r>
      <w:r w:rsidRPr="00CD4F84">
        <w:rPr>
          <w:rStyle w:val="StyleUnderline"/>
        </w:rPr>
        <w:t xml:space="preserve">addressing the </w:t>
      </w:r>
      <w:r w:rsidRPr="00CD4F84">
        <w:rPr>
          <w:rStyle w:val="Emphasis"/>
        </w:rPr>
        <w:t>inefficiencies</w:t>
      </w:r>
      <w:r w:rsidRPr="00CD4F84">
        <w:rPr>
          <w:rStyle w:val="StyleUnderline"/>
        </w:rPr>
        <w:t xml:space="preserve"> in </w:t>
      </w:r>
      <w:r w:rsidRPr="00CD4F84">
        <w:rPr>
          <w:rStyle w:val="Emphasis"/>
        </w:rPr>
        <w:t>data</w:t>
      </w:r>
      <w:r w:rsidRPr="00AF188A">
        <w:rPr>
          <w:rStyle w:val="Emphasis"/>
        </w:rPr>
        <w:t xml:space="preserve"> collection</w:t>
      </w:r>
      <w:r w:rsidRPr="00DD6ECE">
        <w:rPr>
          <w:sz w:val="14"/>
        </w:rPr>
        <w:t xml:space="preserve">. </w:t>
      </w:r>
      <w:r w:rsidRPr="00AF188A">
        <w:rPr>
          <w:rStyle w:val="StyleUnderline"/>
        </w:rPr>
        <w:t xml:space="preserve">The data union effectively </w:t>
      </w:r>
      <w:r w:rsidRPr="00DD6ECE">
        <w:rPr>
          <w:rStyle w:val="Emphasis"/>
          <w:highlight w:val="cyan"/>
        </w:rPr>
        <w:t>determines</w:t>
      </w:r>
      <w:r w:rsidRPr="00DD6ECE">
        <w:rPr>
          <w:rStyle w:val="StyleUnderline"/>
          <w:highlight w:val="cyan"/>
        </w:rPr>
        <w:t xml:space="preserve"> </w:t>
      </w:r>
      <w:r w:rsidRPr="000A60E8">
        <w:rPr>
          <w:rStyle w:val="StyleUnderline"/>
        </w:rPr>
        <w:t xml:space="preserve">the </w:t>
      </w:r>
      <w:r w:rsidRPr="00DD6ECE">
        <w:rPr>
          <w:rStyle w:val="Emphasis"/>
          <w:highlight w:val="cyan"/>
        </w:rPr>
        <w:t>compensation</w:t>
      </w:r>
      <w:r w:rsidRPr="00AF188A">
        <w:rPr>
          <w:rStyle w:val="StyleUnderline"/>
        </w:rPr>
        <w:t xml:space="preserve"> (i.e., the data price) that users receive for contributing data, </w:t>
      </w:r>
      <w:r w:rsidRPr="00DD6ECE">
        <w:rPr>
          <w:rStyle w:val="Emphasis"/>
          <w:highlight w:val="cyan"/>
        </w:rPr>
        <w:t>influencing</w:t>
      </w:r>
      <w:r w:rsidRPr="00AF188A">
        <w:rPr>
          <w:rStyle w:val="StyleUnderline"/>
        </w:rPr>
        <w:t xml:space="preserve"> the </w:t>
      </w:r>
      <w:r w:rsidRPr="00DD6ECE">
        <w:rPr>
          <w:rStyle w:val="Emphasis"/>
          <w:highlight w:val="cyan"/>
        </w:rPr>
        <w:t>costs and incentives</w:t>
      </w:r>
      <w:r w:rsidRPr="00DD6ECE">
        <w:rPr>
          <w:rStyle w:val="StyleUnderline"/>
          <w:highlight w:val="cyan"/>
        </w:rPr>
        <w:t xml:space="preserve"> to </w:t>
      </w:r>
      <w:r w:rsidRPr="00DD6ECE">
        <w:rPr>
          <w:rStyle w:val="Emphasis"/>
          <w:highlight w:val="cyan"/>
        </w:rPr>
        <w:t>invest in data collection</w:t>
      </w:r>
      <w:r w:rsidRPr="00DD6ECE">
        <w:rPr>
          <w:sz w:val="14"/>
        </w:rPr>
        <w:t xml:space="preserve">. This can be achieved by taxing (subsidizing) users’ data contributions to lower (raise) their willingness to contribute data and thus to raise (lower) the compensation they require for contributing data. Interestingly, the data union and optimal data price can also be </w:t>
      </w:r>
      <w:r w:rsidRPr="00DD6ECE">
        <w:rPr>
          <w:rStyle w:val="StyleUnderline"/>
          <w:highlight w:val="cyan"/>
        </w:rPr>
        <w:t>implemented</w:t>
      </w:r>
      <w:r w:rsidRPr="00DD6ECE">
        <w:rPr>
          <w:sz w:val="14"/>
        </w:rPr>
        <w:t xml:space="preserve"> in a market-based approach </w:t>
      </w:r>
      <w:r w:rsidRPr="00165045">
        <w:rPr>
          <w:rStyle w:val="StyleUnderline"/>
        </w:rPr>
        <w:t xml:space="preserve">by </w:t>
      </w:r>
      <w:r w:rsidRPr="00DD6ECE">
        <w:rPr>
          <w:rStyle w:val="StyleUnderline"/>
          <w:highlight w:val="cyan"/>
        </w:rPr>
        <w:t>introducing</w:t>
      </w:r>
      <w:r w:rsidRPr="00DD6ECE">
        <w:rPr>
          <w:sz w:val="14"/>
        </w:rPr>
        <w:t xml:space="preserve"> a novel type of data intermediary, </w:t>
      </w:r>
      <w:r w:rsidRPr="00DD6ECE">
        <w:rPr>
          <w:rStyle w:val="StyleUnderline"/>
          <w:highlight w:val="cyan"/>
        </w:rPr>
        <w:t xml:space="preserve">a </w:t>
      </w:r>
      <w:r w:rsidRPr="00DD6ECE">
        <w:rPr>
          <w:rStyle w:val="Emphasis"/>
          <w:highlight w:val="cyan"/>
        </w:rPr>
        <w:t>data trust</w:t>
      </w:r>
      <w:r w:rsidRPr="00DD6ECE">
        <w:rPr>
          <w:sz w:val="14"/>
        </w:rPr>
        <w:t xml:space="preserve">, </w:t>
      </w:r>
      <w:r w:rsidRPr="00165045">
        <w:rPr>
          <w:rStyle w:val="StyleUnderline"/>
        </w:rPr>
        <w:t xml:space="preserve">which </w:t>
      </w:r>
      <w:r w:rsidRPr="00DD6ECE">
        <w:rPr>
          <w:rStyle w:val="Emphasis"/>
          <w:highlight w:val="cyan"/>
        </w:rPr>
        <w:t>buys data</w:t>
      </w:r>
      <w:r w:rsidRPr="00DD6ECE">
        <w:rPr>
          <w:rStyle w:val="StyleUnderline"/>
          <w:highlight w:val="cyan"/>
        </w:rPr>
        <w:t xml:space="preserve"> from </w:t>
      </w:r>
      <w:r w:rsidRPr="00DD6ECE">
        <w:rPr>
          <w:rStyle w:val="Emphasis"/>
          <w:highlight w:val="cyan"/>
        </w:rPr>
        <w:t>users</w:t>
      </w:r>
      <w:r w:rsidRPr="00165045">
        <w:rPr>
          <w:rStyle w:val="StyleUnderline"/>
        </w:rPr>
        <w:t xml:space="preserve"> and </w:t>
      </w:r>
      <w:r w:rsidRPr="00DD6ECE">
        <w:rPr>
          <w:rStyle w:val="Emphasis"/>
          <w:highlight w:val="cyan"/>
        </w:rPr>
        <w:t>sells them to firms</w:t>
      </w:r>
      <w:r w:rsidRPr="00165045">
        <w:rPr>
          <w:rStyle w:val="StyleUnderline"/>
        </w:rPr>
        <w:t>.</w:t>
      </w:r>
    </w:p>
    <w:p w14:paraId="3B288B59" w14:textId="77777777" w:rsidR="006218AC" w:rsidRDefault="006218AC" w:rsidP="006218AC">
      <w:pPr>
        <w:rPr>
          <w:sz w:val="14"/>
        </w:rPr>
      </w:pPr>
      <w:r w:rsidRPr="00DD6ECE">
        <w:rPr>
          <w:sz w:val="14"/>
        </w:rPr>
        <w:t xml:space="preserve">The data union maximizes user welfare, but, as we show, the analysis can be generalized to other objective functions (such as total surplus). </w:t>
      </w:r>
      <w:r w:rsidRPr="000A60E8">
        <w:rPr>
          <w:rStyle w:val="Emphasis"/>
        </w:rPr>
        <w:t>Because more data</w:t>
      </w:r>
      <w:r w:rsidRPr="000A60E8">
        <w:rPr>
          <w:rStyle w:val="StyleUnderline"/>
        </w:rPr>
        <w:t xml:space="preserve"> generally </w:t>
      </w:r>
      <w:r w:rsidRPr="000A60E8">
        <w:rPr>
          <w:rStyle w:val="Emphasis"/>
        </w:rPr>
        <w:t>benefits users</w:t>
      </w:r>
      <w:r w:rsidRPr="005C1DD3">
        <w:rPr>
          <w:rStyle w:val="StyleUnderline"/>
        </w:rPr>
        <w:t xml:space="preserve">, the </w:t>
      </w:r>
      <w:r w:rsidRPr="00DD6ECE">
        <w:rPr>
          <w:rStyle w:val="Emphasis"/>
          <w:highlight w:val="cyan"/>
        </w:rPr>
        <w:t>data union sets</w:t>
      </w:r>
      <w:r w:rsidRPr="005C1DD3">
        <w:rPr>
          <w:rStyle w:val="StyleUnderline"/>
        </w:rPr>
        <w:t xml:space="preserve"> the </w:t>
      </w:r>
      <w:r w:rsidRPr="00DD6ECE">
        <w:rPr>
          <w:rStyle w:val="Emphasis"/>
          <w:highlight w:val="cyan"/>
        </w:rPr>
        <w:t>lowest</w:t>
      </w:r>
      <w:r w:rsidRPr="005C1DD3">
        <w:rPr>
          <w:rStyle w:val="StyleUnderline"/>
        </w:rPr>
        <w:t xml:space="preserve"> data </w:t>
      </w:r>
      <w:r w:rsidRPr="00DD6ECE">
        <w:rPr>
          <w:rStyle w:val="Emphasis"/>
          <w:highlight w:val="cyan"/>
        </w:rPr>
        <w:t>price</w:t>
      </w:r>
      <w:r w:rsidRPr="00DD6ECE">
        <w:rPr>
          <w:rStyle w:val="StyleUnderline"/>
          <w:highlight w:val="cyan"/>
        </w:rPr>
        <w:t xml:space="preserve"> to </w:t>
      </w:r>
      <w:r w:rsidRPr="00DD6ECE">
        <w:rPr>
          <w:rStyle w:val="Emphasis"/>
          <w:highlight w:val="cyan"/>
        </w:rPr>
        <w:t>enable</w:t>
      </w:r>
      <w:r w:rsidRPr="005C1DD3">
        <w:rPr>
          <w:rStyle w:val="StyleUnderline"/>
        </w:rPr>
        <w:t xml:space="preserve"> maximum data </w:t>
      </w:r>
      <w:r w:rsidRPr="00DD6ECE">
        <w:rPr>
          <w:rStyle w:val="Emphasis"/>
          <w:highlight w:val="cyan"/>
        </w:rPr>
        <w:t>collection</w:t>
      </w:r>
      <w:r w:rsidRPr="005C1DD3">
        <w:rPr>
          <w:rStyle w:val="StyleUnderline"/>
        </w:rPr>
        <w:t xml:space="preserve"> subject to preventing market </w:t>
      </w:r>
      <w:r w:rsidRPr="005E1390">
        <w:rPr>
          <w:rStyle w:val="StyleUnderline"/>
        </w:rPr>
        <w:t xml:space="preserve">tipping. In particular, </w:t>
      </w:r>
      <w:r w:rsidRPr="000A60E8">
        <w:rPr>
          <w:rStyle w:val="StyleUnderline"/>
        </w:rPr>
        <w:t xml:space="preserve">the </w:t>
      </w:r>
      <w:r w:rsidRPr="000A60E8">
        <w:rPr>
          <w:rStyle w:val="Emphasis"/>
        </w:rPr>
        <w:t xml:space="preserve">data union </w:t>
      </w:r>
      <w:r w:rsidRPr="00DD6ECE">
        <w:rPr>
          <w:rStyle w:val="Emphasis"/>
          <w:highlight w:val="cyan"/>
        </w:rPr>
        <w:t>raises</w:t>
      </w:r>
      <w:r w:rsidRPr="00DD6ECE">
        <w:rPr>
          <w:sz w:val="14"/>
        </w:rPr>
        <w:t xml:space="preserve"> (lowers) </w:t>
      </w:r>
      <w:r w:rsidRPr="005E1390">
        <w:rPr>
          <w:rStyle w:val="StyleUnderline"/>
        </w:rPr>
        <w:t xml:space="preserve">the </w:t>
      </w:r>
      <w:r w:rsidRPr="00DD6ECE">
        <w:rPr>
          <w:rStyle w:val="StyleUnderline"/>
          <w:highlight w:val="cyan"/>
        </w:rPr>
        <w:t xml:space="preserve">data </w:t>
      </w:r>
      <w:r w:rsidRPr="00DD6ECE">
        <w:rPr>
          <w:rStyle w:val="Emphasis"/>
          <w:highlight w:val="cyan"/>
        </w:rPr>
        <w:t>price relative</w:t>
      </w:r>
      <w:r w:rsidRPr="005E1390">
        <w:rPr>
          <w:rStyle w:val="StyleUnderline"/>
        </w:rPr>
        <w:t xml:space="preserve"> to the </w:t>
      </w:r>
      <w:r w:rsidRPr="00DD6ECE">
        <w:rPr>
          <w:rStyle w:val="Emphasis"/>
          <w:highlight w:val="cyan"/>
        </w:rPr>
        <w:t>laissez-faire benchmark</w:t>
      </w:r>
      <w:r w:rsidRPr="005E1390">
        <w:rPr>
          <w:rStyle w:val="StyleUnderline"/>
        </w:rPr>
        <w:t xml:space="preserve"> to curb</w:t>
      </w:r>
      <w:r w:rsidRPr="00DD6ECE">
        <w:rPr>
          <w:sz w:val="14"/>
        </w:rPr>
        <w:t xml:space="preserve"> (stimulate) </w:t>
      </w:r>
      <w:r w:rsidRPr="005E1390">
        <w:rPr>
          <w:rStyle w:val="StyleUnderline"/>
        </w:rPr>
        <w:t xml:space="preserve">data collection, </w:t>
      </w:r>
      <w:r w:rsidRPr="00DD6ECE">
        <w:rPr>
          <w:rStyle w:val="Emphasis"/>
          <w:highlight w:val="cyan"/>
        </w:rPr>
        <w:t>when</w:t>
      </w:r>
      <w:r w:rsidRPr="00DD6ECE">
        <w:rPr>
          <w:rStyle w:val="StyleUnderline"/>
          <w:highlight w:val="cyan"/>
        </w:rPr>
        <w:t xml:space="preserve"> data </w:t>
      </w:r>
      <w:r w:rsidRPr="00DD6ECE">
        <w:rPr>
          <w:rStyle w:val="Emphasis"/>
          <w:highlight w:val="cyan"/>
        </w:rPr>
        <w:t>overcollection</w:t>
      </w:r>
      <w:r w:rsidRPr="00DD6ECE">
        <w:rPr>
          <w:sz w:val="14"/>
        </w:rPr>
        <w:t xml:space="preserve"> (undercollection) </w:t>
      </w:r>
      <w:r w:rsidRPr="00DD6ECE">
        <w:rPr>
          <w:rStyle w:val="Emphasis"/>
          <w:highlight w:val="cyan"/>
        </w:rPr>
        <w:t>ensues</w:t>
      </w:r>
      <w:r w:rsidRPr="00DD6ECE">
        <w:rPr>
          <w:sz w:val="14"/>
        </w:rPr>
        <w:t>.</w:t>
      </w:r>
    </w:p>
    <w:p w14:paraId="1D76983F" w14:textId="77777777" w:rsidR="006218AC" w:rsidRDefault="006218AC" w:rsidP="006218AC">
      <w:pPr>
        <w:pStyle w:val="Heading4"/>
      </w:pPr>
      <w:r>
        <w:t xml:space="preserve">AND help workers overcome </w:t>
      </w:r>
      <w:r w:rsidRPr="007900DC">
        <w:rPr>
          <w:u w:val="single"/>
        </w:rPr>
        <w:t>complexity</w:t>
      </w:r>
      <w:r>
        <w:t xml:space="preserve">. </w:t>
      </w:r>
    </w:p>
    <w:p w14:paraId="69BB643A" w14:textId="77777777" w:rsidR="006218AC" w:rsidRDefault="006218AC" w:rsidP="006218AC">
      <w:r>
        <w:rPr>
          <w:rStyle w:val="Style13ptBold"/>
        </w:rPr>
        <w:t xml:space="preserve">Posner </w:t>
      </w:r>
      <w:r w:rsidRPr="0060144B">
        <w:rPr>
          <w:rStyle w:val="Style13ptBold"/>
          <w:b w:val="0"/>
          <w:bCs w:val="0"/>
        </w:rPr>
        <w:t>et al</w:t>
      </w:r>
      <w:r>
        <w:rPr>
          <w:rStyle w:val="Style13ptBold"/>
        </w:rPr>
        <w:t xml:space="preserve"> 18</w:t>
      </w:r>
      <w:r w:rsidRPr="00DE4F48">
        <w:rPr>
          <w:rStyle w:val="Style13ptBold"/>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 Apr 25, “Data Workers of the World, Unite!” https://www.promarket.org/2018/04/25/data-workers-world-unite/. Minion]</w:t>
      </w:r>
    </w:p>
    <w:p w14:paraId="5500FFE0" w14:textId="77777777" w:rsidR="006218AC" w:rsidRPr="005916B9" w:rsidRDefault="006218AC" w:rsidP="006218AC">
      <w:pPr>
        <w:rPr>
          <w:sz w:val="14"/>
        </w:rPr>
      </w:pPr>
      <w:r w:rsidRPr="00DE4F48">
        <w:rPr>
          <w:sz w:val="14"/>
        </w:rPr>
        <w:t>Furthermore, </w:t>
      </w:r>
      <w:r w:rsidRPr="00B87662">
        <w:rPr>
          <w:rStyle w:val="Emphasis"/>
          <w:highlight w:val="cyan"/>
        </w:rPr>
        <w:t>to realize</w:t>
      </w:r>
      <w:r w:rsidRPr="00DE4F48">
        <w:rPr>
          <w:sz w:val="14"/>
        </w:rPr>
        <w:t xml:space="preserve"> the </w:t>
      </w:r>
      <w:r w:rsidRPr="00B87662">
        <w:rPr>
          <w:rStyle w:val="Emphasis"/>
          <w:highlight w:val="cyan"/>
        </w:rPr>
        <w:t>gains</w:t>
      </w:r>
      <w:r w:rsidRPr="00DE4F48">
        <w:rPr>
          <w:sz w:val="14"/>
        </w:rPr>
        <w:t xml:space="preserve"> from data as labor, </w:t>
      </w:r>
      <w:r w:rsidRPr="00B87662">
        <w:t>data workers will need some</w:t>
      </w:r>
      <w:r w:rsidRPr="0026364E">
        <w:rPr>
          <w:rStyle w:val="StyleUnderline"/>
        </w:rPr>
        <w:t xml:space="preserve"> </w:t>
      </w:r>
      <w:r w:rsidRPr="00B87662">
        <w:rPr>
          <w:rStyle w:val="Emphasis"/>
          <w:highlight w:val="cyan"/>
        </w:rPr>
        <w:t>organization</w:t>
      </w:r>
      <w:r w:rsidRPr="0026364E">
        <w:rPr>
          <w:rStyle w:val="StyleUnderline"/>
        </w:rPr>
        <w:t xml:space="preserve"> to </w:t>
      </w:r>
      <w:r w:rsidRPr="00B87662">
        <w:rPr>
          <w:rStyle w:val="StyleUnderline"/>
          <w:highlight w:val="cyan"/>
        </w:rPr>
        <w:t>vet them</w:t>
      </w:r>
      <w:r w:rsidRPr="0026364E">
        <w:rPr>
          <w:rStyle w:val="StyleUnderline"/>
        </w:rPr>
        <w:t xml:space="preserve">, </w:t>
      </w:r>
      <w:r w:rsidRPr="0026364E">
        <w:rPr>
          <w:rStyle w:val="StyleUnderline"/>
          <w:highlight w:val="cyan"/>
        </w:rPr>
        <w:t>ensure</w:t>
      </w:r>
      <w:r w:rsidRPr="0026364E">
        <w:rPr>
          <w:rStyle w:val="StyleUnderline"/>
        </w:rPr>
        <w:t xml:space="preserve"> they provide </w:t>
      </w:r>
      <w:r w:rsidRPr="00B87662">
        <w:rPr>
          <w:rStyle w:val="Emphasis"/>
          <w:highlight w:val="cyan"/>
        </w:rPr>
        <w:t>quality data</w:t>
      </w:r>
      <w:r w:rsidRPr="00B87662">
        <w:rPr>
          <w:rStyle w:val="StyleUnderline"/>
        </w:rPr>
        <w:t xml:space="preserve">, </w:t>
      </w:r>
      <w:r w:rsidRPr="0026364E">
        <w:rPr>
          <w:rStyle w:val="StyleUnderline"/>
        </w:rPr>
        <w:t xml:space="preserve">and </w:t>
      </w:r>
      <w:r w:rsidRPr="00B87662">
        <w:rPr>
          <w:rStyle w:val="StyleUnderline"/>
          <w:highlight w:val="cyan"/>
        </w:rPr>
        <w:t>help</w:t>
      </w:r>
      <w:r w:rsidRPr="0026364E">
        <w:rPr>
          <w:rStyle w:val="StyleUnderline"/>
        </w:rPr>
        <w:t xml:space="preserve"> them </w:t>
      </w:r>
      <w:r w:rsidRPr="00544AB3">
        <w:rPr>
          <w:rStyle w:val="Emphasis"/>
          <w:sz w:val="30"/>
          <w:szCs w:val="30"/>
          <w:highlight w:val="cyan"/>
        </w:rPr>
        <w:t>navigate the complexities of digital systems</w:t>
      </w:r>
      <w:r w:rsidRPr="008579D4">
        <w:rPr>
          <w:rStyle w:val="StyleUnderline"/>
          <w:highlight w:val="cyan"/>
        </w:rPr>
        <w:t xml:space="preserve"> without overburdening </w:t>
      </w:r>
      <w:r w:rsidRPr="0026364E">
        <w:rPr>
          <w:rStyle w:val="StyleUnderline"/>
        </w:rPr>
        <w:t>their time</w:t>
      </w:r>
      <w:r w:rsidRPr="00DE4F48">
        <w:rPr>
          <w:rStyle w:val="StyleUnderline"/>
        </w:rPr>
        <w:t xml:space="preserve">. These </w:t>
      </w:r>
      <w:r w:rsidRPr="008579D4">
        <w:rPr>
          <w:rStyle w:val="Emphasis"/>
          <w:highlight w:val="cyan"/>
        </w:rPr>
        <w:t>triple roles,</w:t>
      </w:r>
      <w:r w:rsidRPr="008579D4">
        <w:rPr>
          <w:sz w:val="14"/>
          <w:highlight w:val="cyan"/>
        </w:rPr>
        <w:t xml:space="preserve"> </w:t>
      </w:r>
      <w:r w:rsidRPr="008579D4">
        <w:rPr>
          <w:rStyle w:val="StyleUnderline"/>
          <w:highlight w:val="cyan"/>
        </w:rPr>
        <w:t>of</w:t>
      </w:r>
      <w:r w:rsidRPr="008579D4">
        <w:rPr>
          <w:sz w:val="14"/>
          <w:highlight w:val="cyan"/>
        </w:rPr>
        <w:t xml:space="preserve"> </w:t>
      </w:r>
      <w:r w:rsidRPr="008579D4">
        <w:rPr>
          <w:rStyle w:val="Emphasis"/>
          <w:highlight w:val="cyan"/>
        </w:rPr>
        <w:t>collective bargaining</w:t>
      </w:r>
      <w:r w:rsidRPr="008579D4">
        <w:rPr>
          <w:sz w:val="14"/>
          <w:highlight w:val="cyan"/>
        </w:rPr>
        <w:t xml:space="preserve">, </w:t>
      </w:r>
      <w:r w:rsidRPr="008579D4">
        <w:rPr>
          <w:rStyle w:val="Emphasis"/>
          <w:highlight w:val="cyan"/>
        </w:rPr>
        <w:t>quality certification</w:t>
      </w:r>
      <w:r w:rsidRPr="008579D4">
        <w:rPr>
          <w:sz w:val="14"/>
          <w:highlight w:val="cyan"/>
        </w:rPr>
        <w:t xml:space="preserve">, </w:t>
      </w:r>
      <w:r w:rsidRPr="008579D4">
        <w:rPr>
          <w:rStyle w:val="StyleUnderline"/>
          <w:highlight w:val="cyan"/>
        </w:rPr>
        <w:t>and</w:t>
      </w:r>
      <w:r w:rsidRPr="008579D4">
        <w:rPr>
          <w:sz w:val="14"/>
          <w:highlight w:val="cyan"/>
        </w:rPr>
        <w:t xml:space="preserve"> </w:t>
      </w:r>
      <w:r w:rsidRPr="008579D4">
        <w:rPr>
          <w:rStyle w:val="Emphasis"/>
          <w:highlight w:val="cyan"/>
        </w:rPr>
        <w:t>career development</w:t>
      </w:r>
      <w:r w:rsidRPr="00DE4F48">
        <w:rPr>
          <w:sz w:val="14"/>
        </w:rPr>
        <w:t xml:space="preserve">, </w:t>
      </w:r>
      <w:r w:rsidRPr="00DE4F48">
        <w:rPr>
          <w:rStyle w:val="StyleUnderline"/>
        </w:rPr>
        <w:t xml:space="preserve">are </w:t>
      </w:r>
      <w:r w:rsidRPr="0060144B">
        <w:rPr>
          <w:rStyle w:val="StyleUnderline"/>
          <w:highlight w:val="cyan"/>
        </w:rPr>
        <w:t>exactly</w:t>
      </w:r>
      <w:r w:rsidRPr="00DE4F48">
        <w:rPr>
          <w:rStyle w:val="StyleUnderline"/>
        </w:rPr>
        <w:t xml:space="preserve"> the </w:t>
      </w:r>
      <w:r w:rsidRPr="0060144B">
        <w:rPr>
          <w:rStyle w:val="StyleUnderline"/>
          <w:highlight w:val="cyan"/>
        </w:rPr>
        <w:t>roles unions played</w:t>
      </w:r>
      <w:r w:rsidRPr="008579D4">
        <w:rPr>
          <w:rStyle w:val="StyleUnderline"/>
        </w:rPr>
        <w:t xml:space="preserve"> during</w:t>
      </w:r>
      <w:r w:rsidRPr="00DE4F48">
        <w:rPr>
          <w:rStyle w:val="StyleUnderline"/>
        </w:rPr>
        <w:t xml:space="preserve"> the Industrial Age</w:t>
      </w:r>
      <w:r w:rsidRPr="00DE4F48">
        <w:rPr>
          <w:sz w:val="14"/>
        </w:rPr>
        <w:t>.</w:t>
      </w:r>
    </w:p>
    <w:p w14:paraId="2265296A" w14:textId="77777777" w:rsidR="006218AC" w:rsidRPr="006A47BB" w:rsidRDefault="006218AC" w:rsidP="006218AC">
      <w:pPr>
        <w:pStyle w:val="Heading4"/>
      </w:pPr>
      <w:r>
        <w:t xml:space="preserve">Collective </w:t>
      </w:r>
      <w:r w:rsidRPr="006A47BB">
        <w:rPr>
          <w:u w:val="single"/>
        </w:rPr>
        <w:t>intermediaries</w:t>
      </w:r>
      <w:r>
        <w:t xml:space="preserve"> have </w:t>
      </w:r>
      <w:r w:rsidRPr="006A47BB">
        <w:rPr>
          <w:u w:val="single"/>
        </w:rPr>
        <w:t>strong</w:t>
      </w:r>
      <w:r>
        <w:t xml:space="preserve"> bargaining </w:t>
      </w:r>
      <w:r w:rsidRPr="006A47BB">
        <w:rPr>
          <w:u w:val="single"/>
        </w:rPr>
        <w:t>leverage</w:t>
      </w:r>
      <w:r>
        <w:t xml:space="preserve">. </w:t>
      </w:r>
    </w:p>
    <w:p w14:paraId="1DF296B6" w14:textId="77777777" w:rsidR="006218AC" w:rsidRPr="00952988" w:rsidRDefault="006218AC" w:rsidP="006218AC">
      <w:pPr>
        <w:rPr>
          <w:b/>
          <w:bCs/>
          <w:sz w:val="26"/>
        </w:rPr>
      </w:pPr>
      <w:r>
        <w:rPr>
          <w:rStyle w:val="Style13ptBold"/>
        </w:rPr>
        <w:t xml:space="preserve">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w:t>
      </w:r>
      <w:r w:rsidRPr="00562171">
        <w:lastRenderedPageBreak/>
        <w:t>conceptions-of-work-and-the-userplatform-relationship/15E922A1132C86474545D35F7F58426D. Minion]</w:t>
      </w:r>
    </w:p>
    <w:p w14:paraId="7E8C775D" w14:textId="77777777" w:rsidR="006218AC" w:rsidRPr="00F87B0E" w:rsidRDefault="006218AC" w:rsidP="006218AC">
      <w:pPr>
        <w:rPr>
          <w:sz w:val="14"/>
        </w:rPr>
      </w:pPr>
      <w:r w:rsidRPr="00F87B0E">
        <w:rPr>
          <w:sz w:val="14"/>
        </w:rPr>
        <w:t xml:space="preserve">(D2) It is true that users have the ability to exit by avoiding particular services, as large numbers of users sometimes do in protest (Lopez 2017; Li et al. 2019). Nonetheless, an </w:t>
      </w:r>
      <w:r w:rsidRPr="00F87B0E">
        <w:rPr>
          <w:rStyle w:val="Emphasis"/>
          <w:highlight w:val="cyan"/>
        </w:rPr>
        <w:t xml:space="preserve">individual </w:t>
      </w:r>
      <w:r w:rsidRPr="00B50DAC">
        <w:rPr>
          <w:rStyle w:val="Emphasis"/>
        </w:rPr>
        <w:t xml:space="preserve">user’s </w:t>
      </w:r>
      <w:r w:rsidRPr="00B50DAC">
        <w:rPr>
          <w:rStyle w:val="Emphasis"/>
          <w:highlight w:val="cyan"/>
        </w:rPr>
        <w:t>suspension</w:t>
      </w:r>
      <w:r w:rsidRPr="00F87B0E">
        <w:rPr>
          <w:sz w:val="14"/>
        </w:rPr>
        <w:t xml:space="preserve"> </w:t>
      </w:r>
      <w:r w:rsidRPr="00F75C89">
        <w:rPr>
          <w:rStyle w:val="StyleUnderline"/>
        </w:rPr>
        <w:t xml:space="preserve">of </w:t>
      </w:r>
      <w:r w:rsidRPr="00F75C89">
        <w:rPr>
          <w:rStyle w:val="Emphasis"/>
        </w:rPr>
        <w:t>data contributions</w:t>
      </w:r>
      <w:r w:rsidRPr="00F87B0E">
        <w:rPr>
          <w:sz w:val="14"/>
        </w:rPr>
        <w:t xml:space="preserve"> to a platform does </w:t>
      </w:r>
      <w:r w:rsidRPr="00F87B0E">
        <w:rPr>
          <w:rStyle w:val="Emphasis"/>
          <w:highlight w:val="cyan"/>
        </w:rPr>
        <w:t>very little</w:t>
      </w:r>
      <w:r w:rsidRPr="00F87B0E">
        <w:rPr>
          <w:sz w:val="14"/>
          <w:highlight w:val="cyan"/>
        </w:rPr>
        <w:t xml:space="preserve"> </w:t>
      </w:r>
      <w:r w:rsidRPr="00F87B0E">
        <w:rPr>
          <w:rStyle w:val="StyleUnderline"/>
          <w:highlight w:val="cyan"/>
        </w:rPr>
        <w:t xml:space="preserve">to </w:t>
      </w:r>
      <w:r w:rsidRPr="00F87B0E">
        <w:rPr>
          <w:rStyle w:val="Emphasis"/>
          <w:highlight w:val="cyan"/>
        </w:rPr>
        <w:t>affect</w:t>
      </w:r>
      <w:r w:rsidRPr="00F75C89">
        <w:rPr>
          <w:rStyle w:val="StyleUnderline"/>
        </w:rPr>
        <w:t xml:space="preserve"> the </w:t>
      </w:r>
      <w:r w:rsidRPr="00F87B0E">
        <w:rPr>
          <w:rStyle w:val="Emphasis"/>
          <w:highlight w:val="cyan"/>
        </w:rPr>
        <w:t>platform’s algorithm</w:t>
      </w:r>
      <w:r w:rsidRPr="00F75C89">
        <w:rPr>
          <w:rStyle w:val="StyleUnderline"/>
        </w:rPr>
        <w:t xml:space="preserve"> or training dataset</w:t>
      </w:r>
      <w:r w:rsidRPr="00F87B0E">
        <w:rPr>
          <w:sz w:val="14"/>
        </w:rPr>
        <w:t xml:space="preserve">. Machine-learning algorithms make use of vast amounts of data—“big data” is a relative rather than absolute term, indicating that a dataset contains close to all the relevant data rather than a sample (Mayer-Schönberg and Cukier 2013, 29). But internet platforms exhibit significant network externalities, so that their usage follows a power law i.e. “winner takes most” (Faloutsos, Faloutsos, and Faloutsos. 1999). These platforms exercise network power: monopolistic power that is derived from network effects (Grewal 2008). As a result, the </w:t>
      </w:r>
      <w:r w:rsidRPr="00F87B0E">
        <w:rPr>
          <w:rStyle w:val="Emphasis"/>
          <w:highlight w:val="cyan"/>
        </w:rPr>
        <w:t>marginal value</w:t>
      </w:r>
      <w:r w:rsidRPr="00F87B0E">
        <w:rPr>
          <w:sz w:val="14"/>
        </w:rPr>
        <w:t xml:space="preserve"> </w:t>
      </w:r>
      <w:r w:rsidRPr="00F75C89">
        <w:rPr>
          <w:rStyle w:val="StyleUnderline"/>
        </w:rPr>
        <w:t xml:space="preserve">of any </w:t>
      </w:r>
      <w:r w:rsidRPr="00D36FE2">
        <w:rPr>
          <w:rStyle w:val="Emphasis"/>
        </w:rPr>
        <w:t>individual’s data</w:t>
      </w:r>
      <w:r w:rsidRPr="00F75C89">
        <w:rPr>
          <w:rStyle w:val="StyleUnderline"/>
        </w:rPr>
        <w:t xml:space="preserve"> to one of the platforms is very </w:t>
      </w:r>
      <w:r w:rsidRPr="00D36FE2">
        <w:rPr>
          <w:rStyle w:val="StyleUnderline"/>
        </w:rPr>
        <w:t xml:space="preserve">close to </w:t>
      </w:r>
      <w:r w:rsidRPr="00F87B0E">
        <w:rPr>
          <w:rStyle w:val="Emphasis"/>
          <w:highlight w:val="cyan"/>
        </w:rPr>
        <w:t>zero</w:t>
      </w:r>
      <w:r w:rsidRPr="00F87B0E">
        <w:rPr>
          <w:sz w:val="14"/>
        </w:rPr>
        <w:t xml:space="preserve">, since it is likely to account for a tiny amount of the accuracy of the algorithm and the popularity of the platform. </w:t>
      </w:r>
      <w:r w:rsidRPr="00F75C89">
        <w:rPr>
          <w:rStyle w:val="StyleUnderline"/>
        </w:rPr>
        <w:t xml:space="preserve">So there is </w:t>
      </w:r>
      <w:r w:rsidRPr="00B50DAC">
        <w:rPr>
          <w:rStyle w:val="Emphasis"/>
          <w:sz w:val="30"/>
          <w:szCs w:val="30"/>
          <w:highlight w:val="cyan"/>
        </w:rPr>
        <w:t>no credible threat</w:t>
      </w:r>
      <w:r w:rsidRPr="00F75C89">
        <w:rPr>
          <w:rStyle w:val="StyleUnderline"/>
        </w:rPr>
        <w:t xml:space="preserve"> of exit that an individual </w:t>
      </w:r>
      <w:r w:rsidRPr="00D36FE2">
        <w:rPr>
          <w:rStyle w:val="Emphasis"/>
        </w:rPr>
        <w:t>user poses</w:t>
      </w:r>
      <w:r w:rsidRPr="00F75C89">
        <w:rPr>
          <w:rStyle w:val="StyleUnderline"/>
        </w:rPr>
        <w:t xml:space="preserve"> to a </w:t>
      </w:r>
      <w:r w:rsidRPr="00F75C89">
        <w:rPr>
          <w:rStyle w:val="Emphasis"/>
        </w:rPr>
        <w:t>platform</w:t>
      </w:r>
      <w:r w:rsidRPr="00F75C89">
        <w:rPr>
          <w:rStyle w:val="StyleUnderline"/>
        </w:rPr>
        <w:t>, and the user has very little bargaining power over terms of service.</w:t>
      </w:r>
    </w:p>
    <w:p w14:paraId="6DCC3447" w14:textId="77777777" w:rsidR="006218AC" w:rsidRPr="00F87B0E" w:rsidRDefault="006218AC" w:rsidP="006218AC">
      <w:pPr>
        <w:rPr>
          <w:sz w:val="14"/>
        </w:rPr>
      </w:pPr>
      <w:r w:rsidRPr="00F87B0E">
        <w:rPr>
          <w:sz w:val="14"/>
        </w:rPr>
        <w:t xml:space="preserve">(D3) </w:t>
      </w:r>
      <w:r w:rsidRPr="00F87B0E">
        <w:rPr>
          <w:rStyle w:val="Emphasis"/>
        </w:rPr>
        <w:t>Data</w:t>
      </w:r>
      <w:r w:rsidRPr="00F75C89">
        <w:rPr>
          <w:rStyle w:val="StyleUnderline"/>
        </w:rPr>
        <w:t xml:space="preserve"> has “</w:t>
      </w:r>
      <w:r w:rsidRPr="00F75C89">
        <w:rPr>
          <w:rStyle w:val="Emphasis"/>
        </w:rPr>
        <w:t>option value”</w:t>
      </w:r>
      <w:r w:rsidRPr="00F75C89">
        <w:rPr>
          <w:rStyle w:val="StyleUnderline"/>
        </w:rPr>
        <w:t xml:space="preserve"> for a platform, meaning that it is </w:t>
      </w:r>
      <w:r w:rsidRPr="00F75C89">
        <w:rPr>
          <w:rStyle w:val="Emphasis"/>
        </w:rPr>
        <w:t>valuable</w:t>
      </w:r>
      <w:r w:rsidRPr="00F75C89">
        <w:rPr>
          <w:rStyle w:val="StyleUnderline"/>
        </w:rPr>
        <w:t xml:space="preserve"> for its potential to be </w:t>
      </w:r>
      <w:r w:rsidRPr="00F75C89">
        <w:rPr>
          <w:rStyle w:val="Emphasis"/>
        </w:rPr>
        <w:t>re-used for other purposes</w:t>
      </w:r>
      <w:r w:rsidRPr="00F87B0E">
        <w:rPr>
          <w:sz w:val="14"/>
        </w:rPr>
        <w:t xml:space="preserve">, </w:t>
      </w:r>
      <w:r w:rsidRPr="00F75C89">
        <w:rPr>
          <w:rStyle w:val="StyleUnderline"/>
        </w:rPr>
        <w:t xml:space="preserve">or </w:t>
      </w:r>
      <w:r w:rsidRPr="00F75C89">
        <w:rPr>
          <w:rStyle w:val="Emphasis"/>
        </w:rPr>
        <w:t>merged</w:t>
      </w:r>
      <w:r w:rsidRPr="00F75C89">
        <w:rPr>
          <w:rStyle w:val="StyleUnderline"/>
        </w:rPr>
        <w:t xml:space="preserve"> with </w:t>
      </w:r>
      <w:r w:rsidRPr="00F75C89">
        <w:rPr>
          <w:rStyle w:val="Emphasis"/>
        </w:rPr>
        <w:t>other datasets</w:t>
      </w:r>
      <w:r w:rsidRPr="00F75C89">
        <w:rPr>
          <w:rStyle w:val="StyleUnderline"/>
        </w:rPr>
        <w:t xml:space="preserve"> for additional value</w:t>
      </w:r>
      <w:r w:rsidRPr="00F87B0E">
        <w:rPr>
          <w:sz w:val="14"/>
        </w:rPr>
        <w:t xml:space="preserve"> (Mayer-Schönberger and Cukier 2013, 104). Therefore a platform is likely to retain data that it has obtained where it can, and </w:t>
      </w:r>
      <w:r w:rsidRPr="00F75C89">
        <w:rPr>
          <w:rStyle w:val="StyleUnderline"/>
        </w:rPr>
        <w:t xml:space="preserve">most </w:t>
      </w:r>
      <w:r w:rsidRPr="00F87B0E">
        <w:rPr>
          <w:rStyle w:val="Emphasis"/>
          <w:highlight w:val="cyan"/>
        </w:rPr>
        <w:t>platforms</w:t>
      </w:r>
      <w:r w:rsidRPr="00F87B0E">
        <w:rPr>
          <w:rStyle w:val="StyleUnderline"/>
          <w:highlight w:val="cyan"/>
        </w:rPr>
        <w:t xml:space="preserve"> </w:t>
      </w:r>
      <w:r w:rsidRPr="00D36FE2">
        <w:rPr>
          <w:rStyle w:val="StyleUnderline"/>
        </w:rPr>
        <w:t xml:space="preserve">impose </w:t>
      </w:r>
      <w:r w:rsidRPr="00D36FE2">
        <w:rPr>
          <w:rStyle w:val="Emphasis"/>
        </w:rPr>
        <w:t>terms</w:t>
      </w:r>
      <w:r w:rsidRPr="00F75C89">
        <w:rPr>
          <w:rStyle w:val="StyleUnderline"/>
        </w:rPr>
        <w:t xml:space="preserve"> that </w:t>
      </w:r>
      <w:r w:rsidRPr="00D36FE2">
        <w:rPr>
          <w:rStyle w:val="StyleUnderline"/>
        </w:rPr>
        <w:t xml:space="preserve">allow it to </w:t>
      </w:r>
      <w:r w:rsidRPr="00F87B0E">
        <w:rPr>
          <w:rStyle w:val="Emphasis"/>
          <w:highlight w:val="cyan"/>
        </w:rPr>
        <w:t>reuse</w:t>
      </w:r>
      <w:r w:rsidRPr="00F75C89">
        <w:rPr>
          <w:rStyle w:val="StyleUnderline"/>
        </w:rPr>
        <w:t xml:space="preserve"> this </w:t>
      </w:r>
      <w:r w:rsidRPr="00F87B0E">
        <w:rPr>
          <w:rStyle w:val="Emphasis"/>
          <w:highlight w:val="cyan"/>
        </w:rPr>
        <w:t>data</w:t>
      </w:r>
      <w:r w:rsidRPr="00F75C89">
        <w:rPr>
          <w:rStyle w:val="StyleUnderline"/>
        </w:rPr>
        <w:t xml:space="preserve"> in the future </w:t>
      </w:r>
      <w:r w:rsidRPr="00F87B0E">
        <w:rPr>
          <w:rStyle w:val="StyleUnderline"/>
          <w:highlight w:val="cyan"/>
        </w:rPr>
        <w:t xml:space="preserve">or </w:t>
      </w:r>
      <w:r w:rsidRPr="00F87B0E">
        <w:rPr>
          <w:rStyle w:val="Emphasis"/>
          <w:highlight w:val="cyan"/>
        </w:rPr>
        <w:t>share</w:t>
      </w:r>
      <w:r w:rsidRPr="00F75C89">
        <w:rPr>
          <w:rStyle w:val="StyleUnderline"/>
        </w:rPr>
        <w:t xml:space="preserve"> it </w:t>
      </w:r>
      <w:r w:rsidRPr="00F87B0E">
        <w:rPr>
          <w:rStyle w:val="StyleUnderline"/>
          <w:highlight w:val="cyan"/>
        </w:rPr>
        <w:t xml:space="preserve">with </w:t>
      </w:r>
      <w:r w:rsidRPr="00D36FE2">
        <w:rPr>
          <w:rStyle w:val="Emphasis"/>
        </w:rPr>
        <w:t xml:space="preserve">third </w:t>
      </w:r>
      <w:r w:rsidRPr="00F87B0E">
        <w:rPr>
          <w:rStyle w:val="Emphasis"/>
          <w:highlight w:val="cyan"/>
        </w:rPr>
        <w:t>parties</w:t>
      </w:r>
      <w:r w:rsidRPr="00F87B0E">
        <w:rPr>
          <w:sz w:val="14"/>
        </w:rPr>
        <w:t xml:space="preserve"> (Venturini et al. 2016, 75–79). This opens users up to vulnerabilities characteristic of open-ended relationships. In particular, there is the </w:t>
      </w:r>
      <w:r w:rsidRPr="00F75C89">
        <w:rPr>
          <w:rStyle w:val="Emphasis"/>
        </w:rPr>
        <w:t>danger</w:t>
      </w:r>
      <w:r w:rsidRPr="00F75C89">
        <w:rPr>
          <w:rStyle w:val="StyleUnderline"/>
        </w:rPr>
        <w:t xml:space="preserve"> that </w:t>
      </w:r>
      <w:r w:rsidRPr="00F75C89">
        <w:rPr>
          <w:rStyle w:val="Emphasis"/>
        </w:rPr>
        <w:t>data</w:t>
      </w:r>
      <w:r w:rsidRPr="00F75C89">
        <w:rPr>
          <w:rStyle w:val="StyleUnderline"/>
        </w:rPr>
        <w:t xml:space="preserve"> will be </w:t>
      </w:r>
      <w:r w:rsidRPr="00F75C89">
        <w:rPr>
          <w:rStyle w:val="Emphasis"/>
        </w:rPr>
        <w:t>leaked</w:t>
      </w:r>
      <w:r w:rsidRPr="00F87B0E">
        <w:rPr>
          <w:sz w:val="14"/>
        </w:rPr>
        <w:t xml:space="preserve">, or reused in ways that do not benefit users and to which they would not otherwise have consented. The </w:t>
      </w:r>
      <w:r w:rsidRPr="00F75C89">
        <w:rPr>
          <w:rStyle w:val="Emphasis"/>
        </w:rPr>
        <w:t>Cambridge Analytica scandal</w:t>
      </w:r>
      <w:r w:rsidRPr="00F87B0E">
        <w:rPr>
          <w:sz w:val="14"/>
        </w:rPr>
        <w:t xml:space="preserve"> </w:t>
      </w:r>
      <w:r w:rsidRPr="00F75C89">
        <w:rPr>
          <w:rStyle w:val="StyleUnderline"/>
        </w:rPr>
        <w:t>was a memorable illustration of the general point, with data collected from Facebook for academic purposes subsequently repurposed for the commercial purpose of profiling potential swing voters by the Trump campaign</w:t>
      </w:r>
      <w:r w:rsidRPr="00F87B0E">
        <w:rPr>
          <w:sz w:val="14"/>
        </w:rPr>
        <w:t xml:space="preserve"> (Cadwalladr 2018).</w:t>
      </w:r>
    </w:p>
    <w:p w14:paraId="4DFE6D9F" w14:textId="77777777" w:rsidR="006218AC" w:rsidRPr="00F87B0E" w:rsidRDefault="006218AC" w:rsidP="006218AC">
      <w:pPr>
        <w:rPr>
          <w:sz w:val="14"/>
        </w:rPr>
      </w:pPr>
      <w:r w:rsidRPr="00F87B0E">
        <w:rPr>
          <w:sz w:val="14"/>
        </w:rPr>
        <w:t xml:space="preserve">This analysis illuminates some other pathologies of the data economy. </w:t>
      </w:r>
      <w:r w:rsidRPr="00F75C89">
        <w:rPr>
          <w:rStyle w:val="Emphasis"/>
        </w:rPr>
        <w:t>Ubiquitous surveillance</w:t>
      </w:r>
      <w:r w:rsidRPr="00F87B0E">
        <w:rPr>
          <w:sz w:val="14"/>
        </w:rPr>
        <w:t xml:space="preserve"> </w:t>
      </w:r>
      <w:r w:rsidRPr="00F75C89">
        <w:rPr>
          <w:rStyle w:val="StyleUnderline"/>
        </w:rPr>
        <w:t xml:space="preserve">results when </w:t>
      </w:r>
      <w:r w:rsidRPr="00F87B0E">
        <w:rPr>
          <w:rStyle w:val="Emphasis"/>
          <w:highlight w:val="cyan"/>
        </w:rPr>
        <w:t xml:space="preserve">users </w:t>
      </w:r>
      <w:r w:rsidRPr="00B50DAC">
        <w:rPr>
          <w:rStyle w:val="Emphasis"/>
        </w:rPr>
        <w:t>accept terms</w:t>
      </w:r>
      <w:r w:rsidRPr="00F75C89">
        <w:rPr>
          <w:rStyle w:val="StyleUnderline"/>
        </w:rPr>
        <w:t xml:space="preserve"> that </w:t>
      </w:r>
      <w:r w:rsidRPr="00F87B0E">
        <w:rPr>
          <w:rStyle w:val="Emphasis"/>
          <w:highlight w:val="cyan"/>
        </w:rPr>
        <w:t>allow platforms</w:t>
      </w:r>
      <w:r w:rsidRPr="00F87B0E">
        <w:rPr>
          <w:rStyle w:val="StyleUnderline"/>
          <w:highlight w:val="cyan"/>
        </w:rPr>
        <w:t xml:space="preserve"> to </w:t>
      </w:r>
      <w:r w:rsidRPr="00F87B0E">
        <w:rPr>
          <w:rStyle w:val="Emphasis"/>
          <w:highlight w:val="cyan"/>
        </w:rPr>
        <w:t>track</w:t>
      </w:r>
      <w:r w:rsidRPr="00F75C89">
        <w:rPr>
          <w:rStyle w:val="StyleUnderline"/>
        </w:rPr>
        <w:t xml:space="preserve"> them </w:t>
      </w:r>
      <w:r w:rsidRPr="00F87B0E">
        <w:rPr>
          <w:rStyle w:val="Emphasis"/>
          <w:highlight w:val="cyan"/>
        </w:rPr>
        <w:t>across</w:t>
      </w:r>
      <w:r w:rsidRPr="00F87B0E">
        <w:rPr>
          <w:rStyle w:val="StyleUnderline"/>
          <w:highlight w:val="cyan"/>
        </w:rPr>
        <w:t xml:space="preserve"> </w:t>
      </w:r>
      <w:r w:rsidRPr="00B50DAC">
        <w:rPr>
          <w:rStyle w:val="StyleUnderline"/>
        </w:rPr>
        <w:t>the</w:t>
      </w:r>
      <w:r w:rsidRPr="00B50DAC">
        <w:rPr>
          <w:sz w:val="14"/>
        </w:rPr>
        <w:t xml:space="preserve"> </w:t>
      </w:r>
      <w:r w:rsidRPr="00F87B0E">
        <w:rPr>
          <w:rStyle w:val="Emphasis"/>
          <w:highlight w:val="cyan"/>
        </w:rPr>
        <w:t>internet</w:t>
      </w:r>
      <w:r w:rsidRPr="00F87B0E">
        <w:rPr>
          <w:sz w:val="14"/>
        </w:rPr>
        <w:t xml:space="preserve"> by </w:t>
      </w:r>
      <w:r w:rsidRPr="00F75C89">
        <w:rPr>
          <w:rStyle w:val="StyleUnderline"/>
        </w:rPr>
        <w:t>installing cookies and aggregating data shared by other services</w:t>
      </w:r>
      <w:r w:rsidRPr="00F87B0E">
        <w:rPr>
          <w:sz w:val="14"/>
        </w:rPr>
        <w:t xml:space="preserve">. It is often assumed that the reason for this is that </w:t>
      </w:r>
      <w:r w:rsidRPr="00F75C89">
        <w:rPr>
          <w:rStyle w:val="StyleUnderline"/>
        </w:rPr>
        <w:t>users don’t understand the terms of service to which they assent</w:t>
      </w:r>
      <w:r w:rsidRPr="00F87B0E">
        <w:rPr>
          <w:sz w:val="14"/>
        </w:rPr>
        <w:t xml:space="preserve"> (e.g. Fiesler and Bruckman 2014; Robinson and Zhu 2020). While the EU privacy regime presupposes that notice and consent requirements—in particular with respect to third-party services that track online behavior by way of cookies—will lead to greater user autonomy, the result has instead been user frustration with notices, and continued acquiescence in the existing surveillance regime (Utz et al. 2019). This is because users’ ignorance is not the real source of the problem. The problem is instead that, </w:t>
      </w:r>
      <w:r w:rsidRPr="00D36FE2">
        <w:rPr>
          <w:rStyle w:val="StyleUnderline"/>
        </w:rPr>
        <w:t xml:space="preserve">even when </w:t>
      </w:r>
      <w:r w:rsidRPr="00B50DAC">
        <w:rPr>
          <w:rStyle w:val="StyleUnderline"/>
          <w:highlight w:val="cyan"/>
        </w:rPr>
        <w:t>users</w:t>
      </w:r>
      <w:r w:rsidRPr="00F75C89">
        <w:rPr>
          <w:rStyle w:val="StyleUnderline"/>
        </w:rPr>
        <w:t xml:space="preserve"> do know </w:t>
      </w:r>
      <w:r w:rsidRPr="00D36FE2">
        <w:rPr>
          <w:rStyle w:val="StyleUnderline"/>
        </w:rPr>
        <w:t>and understand</w:t>
      </w:r>
      <w:r w:rsidRPr="00F75C89">
        <w:rPr>
          <w:rStyle w:val="StyleUnderline"/>
        </w:rPr>
        <w:t xml:space="preserve"> the </w:t>
      </w:r>
      <w:r w:rsidRPr="00D36FE2">
        <w:rPr>
          <w:rStyle w:val="StyleUnderline"/>
        </w:rPr>
        <w:t xml:space="preserve">proffered </w:t>
      </w:r>
      <w:r w:rsidRPr="00B50DAC">
        <w:rPr>
          <w:rStyle w:val="StyleUnderline"/>
        </w:rPr>
        <w:t>terms of service,</w:t>
      </w:r>
      <w:r w:rsidRPr="00F75C89">
        <w:rPr>
          <w:rStyle w:val="StyleUnderline"/>
        </w:rPr>
        <w:t xml:space="preserve"> they have </w:t>
      </w:r>
      <w:r w:rsidRPr="00D36FE2">
        <w:rPr>
          <w:rStyle w:val="Emphasis"/>
        </w:rPr>
        <w:t>little power</w:t>
      </w:r>
      <w:r w:rsidRPr="00D36FE2">
        <w:rPr>
          <w:rStyle w:val="StyleUnderline"/>
        </w:rPr>
        <w:t xml:space="preserve"> to </w:t>
      </w:r>
      <w:r w:rsidRPr="00D36FE2">
        <w:rPr>
          <w:rStyle w:val="Emphasis"/>
        </w:rPr>
        <w:t>negotiate</w:t>
      </w:r>
      <w:r w:rsidRPr="00F87B0E">
        <w:rPr>
          <w:sz w:val="14"/>
        </w:rPr>
        <w:t xml:space="preserve"> over these terms, </w:t>
      </w:r>
      <w:r w:rsidRPr="00F75C89">
        <w:rPr>
          <w:rStyle w:val="StyleUnderline"/>
        </w:rPr>
        <w:t xml:space="preserve">and </w:t>
      </w:r>
      <w:r w:rsidRPr="00B50DAC">
        <w:rPr>
          <w:rStyle w:val="StyleUnderline"/>
        </w:rPr>
        <w:t xml:space="preserve">they </w:t>
      </w:r>
      <w:r w:rsidRPr="00B50DAC">
        <w:rPr>
          <w:rStyle w:val="StyleUnderline"/>
          <w:highlight w:val="cyan"/>
        </w:rPr>
        <w:t>find</w:t>
      </w:r>
      <w:r w:rsidRPr="00B50DAC">
        <w:rPr>
          <w:rStyle w:val="StyleUnderline"/>
        </w:rPr>
        <w:t xml:space="preserve"> “privacy</w:t>
      </w:r>
      <w:r w:rsidRPr="00F75C89">
        <w:rPr>
          <w:rStyle w:val="Emphasis"/>
        </w:rPr>
        <w:t xml:space="preserve"> </w:t>
      </w:r>
      <w:r w:rsidRPr="00F87B0E">
        <w:rPr>
          <w:rStyle w:val="Emphasis"/>
          <w:highlight w:val="cyan"/>
        </w:rPr>
        <w:t>self-management” elusive</w:t>
      </w:r>
      <w:r w:rsidRPr="00F87B0E">
        <w:rPr>
          <w:sz w:val="14"/>
        </w:rPr>
        <w:t xml:space="preserve"> (Solove 2012).</w:t>
      </w:r>
    </w:p>
    <w:p w14:paraId="34C040E8" w14:textId="77777777" w:rsidR="006218AC" w:rsidRPr="00F87B0E" w:rsidRDefault="006218AC" w:rsidP="006218AC">
      <w:pPr>
        <w:rPr>
          <w:sz w:val="14"/>
        </w:rPr>
      </w:pPr>
      <w:r w:rsidRPr="00F87B0E">
        <w:rPr>
          <w:sz w:val="14"/>
        </w:rPr>
        <w:t>An emerging problem of large language models and other generative AI systems is their appropriation of intellectual property as training data (Samuelson 2023). The problem arises because trainers of machine learning models have been able to access large amounts of intellectual property online for free. The copyright in blog posts, social media comments, uploaded photos, and other user-created content vests in the creator upon creation. But the terms of service between user and platform typically licenses or even transfers copyright in this material to the platform, often without the full knowledge of the user (Fiesler, Lampe, and Bruckman 2016). The unfavorability of such terms of service again result from the bargaining power asymmetry between users and platform.</w:t>
      </w:r>
    </w:p>
    <w:p w14:paraId="4E86DD72" w14:textId="77777777" w:rsidR="006218AC" w:rsidRPr="00F87B0E" w:rsidRDefault="006218AC" w:rsidP="006218AC">
      <w:pPr>
        <w:rPr>
          <w:sz w:val="14"/>
        </w:rPr>
      </w:pPr>
      <w:r w:rsidRPr="00F87B0E">
        <w:rPr>
          <w:sz w:val="14"/>
        </w:rPr>
        <w:t>The analogy between the structural positions of data and labor is also supported by Zuboff’s (2019) work on “surveillance capitalism” (or more generally, “data capitalism,” see West 2019). Zuboff makes the explicit claim that internet user’s data contributions are not labor because there is no actual payment for their data (2019, chapter 3). The claim is consistent with the folk conception of labor, and perhaps it is correct insofar as we seek to impose a definition of labor. But our question about the political economy of data asks how we should manage and regulate the current business model of internet platforms, given the structural position of users. Here Zuboff’s critique is consistent with the claims of Data as Labor, as she characterizes internet users as occupying a position that is structurally equivalent to labor from a Marxist perspective. Users are the source of raw materials for the “behavioral value reinvestment cycle” (Zuboff 2019, chapter 3), in which data is collected from users and then used to train the algorithms of platform services for the sake of creating improved products and services that are likely to engage users so that more data can be collected. The business model of a platform is to sell “behavioral futures” (predictions of user behavior) to advertisers and others who wish to engage users. But, as Zuboff notes, this means that users are not just a source of raw material, they are the source of the surplus that platforms collect as profits (2019, chapter 5).</w:t>
      </w:r>
    </w:p>
    <w:p w14:paraId="26EA3E19" w14:textId="77777777" w:rsidR="006218AC" w:rsidRPr="00F87B0E" w:rsidRDefault="006218AC" w:rsidP="006218AC">
      <w:pPr>
        <w:rPr>
          <w:sz w:val="14"/>
        </w:rPr>
      </w:pPr>
      <w:r w:rsidRPr="00F87B0E">
        <w:rPr>
          <w:sz w:val="14"/>
        </w:rPr>
        <w:t xml:space="preserve">Described in this way, </w:t>
      </w:r>
      <w:r w:rsidRPr="00D36FE2">
        <w:rPr>
          <w:rStyle w:val="Emphasis"/>
        </w:rPr>
        <w:t>data contributors</w:t>
      </w:r>
      <w:r w:rsidRPr="00D36FE2">
        <w:rPr>
          <w:rStyle w:val="StyleUnderline"/>
        </w:rPr>
        <w:t xml:space="preserve"> occupy</w:t>
      </w:r>
      <w:r w:rsidRPr="00F87B0E">
        <w:rPr>
          <w:sz w:val="14"/>
        </w:rPr>
        <w:t xml:space="preserve"> the </w:t>
      </w:r>
      <w:r w:rsidRPr="00D36FE2">
        <w:rPr>
          <w:rStyle w:val="Emphasis"/>
        </w:rPr>
        <w:t>same role</w:t>
      </w:r>
      <w:r w:rsidRPr="00F75C89">
        <w:rPr>
          <w:rStyle w:val="StyleUnderline"/>
        </w:rPr>
        <w:t xml:space="preserve"> that </w:t>
      </w:r>
      <w:r w:rsidRPr="00D36FE2">
        <w:rPr>
          <w:rStyle w:val="Emphasis"/>
        </w:rPr>
        <w:t>traditional forms of labor do</w:t>
      </w:r>
      <w:r w:rsidRPr="00F87B0E">
        <w:rPr>
          <w:sz w:val="14"/>
        </w:rPr>
        <w:t xml:space="preserve"> in the Marxist model. Marxists think that labor is necessarily exploited within a capitalist system (Cohen 1979, chapter 7; Elster 1985, chapter 4). The reason for this is that the </w:t>
      </w:r>
      <w:r w:rsidRPr="00D36FE2">
        <w:rPr>
          <w:rStyle w:val="Emphasis"/>
        </w:rPr>
        <w:t>surplus value</w:t>
      </w:r>
      <w:r w:rsidRPr="00D36FE2">
        <w:rPr>
          <w:sz w:val="14"/>
        </w:rPr>
        <w:t xml:space="preserve"> </w:t>
      </w:r>
      <w:r w:rsidRPr="00D36FE2">
        <w:rPr>
          <w:rStyle w:val="StyleUnderline"/>
        </w:rPr>
        <w:t xml:space="preserve">that </w:t>
      </w:r>
      <w:r w:rsidRPr="00D36FE2">
        <w:rPr>
          <w:rStyle w:val="Emphasis"/>
        </w:rPr>
        <w:t>workers</w:t>
      </w:r>
      <w:r w:rsidRPr="00F75C89">
        <w:rPr>
          <w:rStyle w:val="StyleUnderline"/>
        </w:rPr>
        <w:t xml:space="preserve"> are </w:t>
      </w:r>
      <w:r w:rsidRPr="00D36FE2">
        <w:rPr>
          <w:rStyle w:val="Emphasis"/>
        </w:rPr>
        <w:t>unable to capture</w:t>
      </w:r>
      <w:r w:rsidRPr="00D36FE2">
        <w:rPr>
          <w:sz w:val="14"/>
        </w:rPr>
        <w:t xml:space="preserve">, </w:t>
      </w:r>
      <w:r w:rsidRPr="00D36FE2">
        <w:rPr>
          <w:rStyle w:val="StyleUnderline"/>
        </w:rPr>
        <w:t>due to</w:t>
      </w:r>
      <w:r w:rsidRPr="00F75C89">
        <w:rPr>
          <w:rStyle w:val="StyleUnderline"/>
        </w:rPr>
        <w:t xml:space="preserve"> their </w:t>
      </w:r>
      <w:r w:rsidRPr="00D36FE2">
        <w:rPr>
          <w:rStyle w:val="Emphasis"/>
        </w:rPr>
        <w:t>weak bargaining power</w:t>
      </w:r>
      <w:r w:rsidRPr="00F87B0E">
        <w:rPr>
          <w:sz w:val="14"/>
        </w:rPr>
        <w:t xml:space="preserve">, is the source of the </w:t>
      </w:r>
      <w:r w:rsidRPr="00F87B0E">
        <w:rPr>
          <w:sz w:val="14"/>
        </w:rPr>
        <w:lastRenderedPageBreak/>
        <w:t>capital accumulation that increases the returns to capital and net present value of capital to its owners. Zuboff’s argument suggests that the weak position of data subjects is similarly the source of the capital accumulation providing the large returns to internet platforms under surveillance capitalism. This diagnosis of the position of workers and data contributors, with its emphasis on exploitation as the source of profitability, is stronger than the one I have presented, but it is compatible with my claim that the political economy of data is analogous to that of labor.</w:t>
      </w:r>
    </w:p>
    <w:p w14:paraId="035D1D34" w14:textId="77777777" w:rsidR="006218AC" w:rsidRPr="00F87B0E" w:rsidRDefault="006218AC" w:rsidP="006218AC">
      <w:pPr>
        <w:rPr>
          <w:sz w:val="14"/>
        </w:rPr>
      </w:pPr>
      <w:r w:rsidRPr="00F87B0E">
        <w:rPr>
          <w:sz w:val="14"/>
        </w:rPr>
        <w:t xml:space="preserve">5. POLICY ALTERNATIVES </w:t>
      </w:r>
    </w:p>
    <w:p w14:paraId="2635F862" w14:textId="77777777" w:rsidR="006218AC" w:rsidRPr="00F87B0E" w:rsidRDefault="006218AC" w:rsidP="006218AC">
      <w:pPr>
        <w:rPr>
          <w:sz w:val="14"/>
        </w:rPr>
      </w:pPr>
      <w:r w:rsidRPr="00F87B0E">
        <w:rPr>
          <w:sz w:val="14"/>
        </w:rPr>
        <w:t xml:space="preserve">The foregoing argument is that the political economy of </w:t>
      </w:r>
      <w:r w:rsidRPr="0014386A">
        <w:rPr>
          <w:rStyle w:val="StyleUnderline"/>
        </w:rPr>
        <w:t>data</w:t>
      </w:r>
      <w:r w:rsidRPr="00F87B0E">
        <w:rPr>
          <w:sz w:val="14"/>
        </w:rPr>
        <w:t xml:space="preserve">—the way in </w:t>
      </w:r>
      <w:r w:rsidRPr="0014386A">
        <w:rPr>
          <w:rStyle w:val="StyleUnderline"/>
        </w:rPr>
        <w:t>which power is allocated when it is a factor of production</w:t>
      </w:r>
      <w:r w:rsidRPr="00F87B0E">
        <w:rPr>
          <w:sz w:val="14"/>
        </w:rPr>
        <w:t>—</w:t>
      </w:r>
      <w:r w:rsidRPr="0014386A">
        <w:rPr>
          <w:rStyle w:val="StyleUnderline"/>
        </w:rPr>
        <w:t>is similar to that of labor, and that any similarities to the political economy of capital are in fact grounded in its labor-like position</w:t>
      </w:r>
      <w:r w:rsidRPr="00F87B0E">
        <w:rPr>
          <w:sz w:val="14"/>
        </w:rPr>
        <w:t xml:space="preserve">. Does this analogy entail that </w:t>
      </w:r>
      <w:r w:rsidRPr="00F87B0E">
        <w:rPr>
          <w:rStyle w:val="StyleUnderline"/>
          <w:highlight w:val="cyan"/>
        </w:rPr>
        <w:t xml:space="preserve">data </w:t>
      </w:r>
      <w:r w:rsidRPr="00F87B0E">
        <w:rPr>
          <w:rStyle w:val="Emphasis"/>
          <w:highlight w:val="cyan"/>
        </w:rPr>
        <w:t xml:space="preserve">should </w:t>
      </w:r>
      <w:r w:rsidRPr="00B50DAC">
        <w:rPr>
          <w:rStyle w:val="Emphasis"/>
        </w:rPr>
        <w:t>inherit</w:t>
      </w:r>
      <w:r w:rsidRPr="00F87B0E">
        <w:rPr>
          <w:sz w:val="14"/>
        </w:rPr>
        <w:t xml:space="preserve"> the </w:t>
      </w:r>
      <w:r w:rsidRPr="00B50DAC">
        <w:rPr>
          <w:rStyle w:val="Emphasis"/>
        </w:rPr>
        <w:t>protections</w:t>
      </w:r>
      <w:r w:rsidRPr="00B50DAC">
        <w:rPr>
          <w:rStyle w:val="StyleUnderline"/>
        </w:rPr>
        <w:t xml:space="preserve"> of </w:t>
      </w:r>
      <w:r w:rsidRPr="00B50DAC">
        <w:rPr>
          <w:rStyle w:val="Emphasis"/>
        </w:rPr>
        <w:t>labor law</w:t>
      </w:r>
      <w:r w:rsidRPr="00F87B0E">
        <w:rPr>
          <w:sz w:val="14"/>
        </w:rPr>
        <w:t xml:space="preserve">, </w:t>
      </w:r>
      <w:r w:rsidRPr="0014386A">
        <w:rPr>
          <w:rStyle w:val="StyleUnderline"/>
        </w:rPr>
        <w:t xml:space="preserve">such as the </w:t>
      </w:r>
      <w:r w:rsidRPr="00F87B0E">
        <w:rPr>
          <w:rStyle w:val="Emphasis"/>
          <w:highlight w:val="cyan"/>
        </w:rPr>
        <w:t>power</w:t>
      </w:r>
      <w:r w:rsidRPr="00F87B0E">
        <w:rPr>
          <w:rStyle w:val="StyleUnderline"/>
          <w:highlight w:val="cyan"/>
        </w:rPr>
        <w:t xml:space="preserve"> </w:t>
      </w:r>
      <w:r w:rsidRPr="00B50DAC">
        <w:rPr>
          <w:rStyle w:val="StyleUnderline"/>
        </w:rPr>
        <w:t>to</w:t>
      </w:r>
      <w:r w:rsidRPr="00F87B0E">
        <w:rPr>
          <w:sz w:val="14"/>
        </w:rPr>
        <w:t xml:space="preserve"> strike and to </w:t>
      </w:r>
      <w:r w:rsidRPr="00B50DAC">
        <w:rPr>
          <w:rStyle w:val="Emphasis"/>
        </w:rPr>
        <w:t xml:space="preserve">form </w:t>
      </w:r>
      <w:r w:rsidRPr="00F87B0E">
        <w:rPr>
          <w:rStyle w:val="Emphasis"/>
          <w:highlight w:val="cyan"/>
        </w:rPr>
        <w:t>unions</w:t>
      </w:r>
      <w:r w:rsidRPr="00F87B0E">
        <w:rPr>
          <w:sz w:val="14"/>
        </w:rPr>
        <w:t xml:space="preserve"> (Vincent, Hecht, and Sen 2019; Arrietta-Ibarra et al. 2018)? Policy </w:t>
      </w:r>
      <w:r w:rsidRPr="00F87B0E">
        <w:rPr>
          <w:rStyle w:val="Emphasis"/>
          <w:highlight w:val="cyan"/>
        </w:rPr>
        <w:t>alternatives</w:t>
      </w:r>
      <w:r w:rsidRPr="00F87B0E">
        <w:rPr>
          <w:sz w:val="14"/>
        </w:rPr>
        <w:t xml:space="preserve"> must be </w:t>
      </w:r>
      <w:r w:rsidRPr="00F87B0E">
        <w:rPr>
          <w:rStyle w:val="StyleUnderline"/>
          <w:highlight w:val="cyan"/>
        </w:rPr>
        <w:t xml:space="preserve">evaluated </w:t>
      </w:r>
      <w:r w:rsidRPr="00F87B0E">
        <w:rPr>
          <w:rStyle w:val="Emphasis"/>
          <w:highlight w:val="cyan"/>
        </w:rPr>
        <w:t>comparatively</w:t>
      </w:r>
      <w:r w:rsidRPr="00F87B0E">
        <w:rPr>
          <w:sz w:val="14"/>
        </w:rPr>
        <w:t xml:space="preserve"> and with respect to the policy goal of mitigating the problems that arise from user-platform bargaining power asymmetry, such as </w:t>
      </w:r>
      <w:r w:rsidRPr="0014386A">
        <w:rPr>
          <w:rStyle w:val="StyleUnderline"/>
        </w:rPr>
        <w:t>unfavorable</w:t>
      </w:r>
      <w:r w:rsidRPr="00F87B0E">
        <w:rPr>
          <w:sz w:val="14"/>
        </w:rPr>
        <w:t xml:space="preserve"> terms of service, ubiquitous surveillance, data leakage, and misappropriation of intellectual property.14</w:t>
      </w:r>
    </w:p>
    <w:p w14:paraId="7F868CAF" w14:textId="77777777" w:rsidR="006218AC" w:rsidRPr="00F87B0E" w:rsidRDefault="006218AC" w:rsidP="006218AC">
      <w:pPr>
        <w:rPr>
          <w:sz w:val="14"/>
        </w:rPr>
      </w:pPr>
      <w:r w:rsidRPr="00F87B0E">
        <w:rPr>
          <w:sz w:val="14"/>
        </w:rPr>
        <w:t>Consider then, from the political economy perspective outlined above, the major solutions that have been suggested for managing the user-platform relationship:</w:t>
      </w:r>
    </w:p>
    <w:p w14:paraId="67D0018B" w14:textId="77777777" w:rsidR="006218AC" w:rsidRDefault="006218AC" w:rsidP="006218AC">
      <w:pPr>
        <w:rPr>
          <w:sz w:val="16"/>
        </w:rPr>
      </w:pPr>
      <w:r w:rsidRPr="00F87B0E">
        <w:rPr>
          <w:sz w:val="14"/>
        </w:rPr>
        <w:t xml:space="preserve">Data Strikes and Data Leverage. </w:t>
      </w:r>
      <w:r w:rsidRPr="00562171">
        <w:rPr>
          <w:rStyle w:val="StyleUnderline"/>
        </w:rPr>
        <w:t>Vincent</w:t>
      </w:r>
      <w:r w:rsidRPr="00F87B0E">
        <w:rPr>
          <w:sz w:val="14"/>
        </w:rPr>
        <w:t xml:space="preserve"> et al. (2021) </w:t>
      </w:r>
      <w:r w:rsidRPr="00562171">
        <w:rPr>
          <w:rStyle w:val="StyleUnderline"/>
        </w:rPr>
        <w:t>propose</w:t>
      </w:r>
      <w:r w:rsidRPr="00F87B0E">
        <w:rPr>
          <w:sz w:val="14"/>
        </w:rPr>
        <w:t xml:space="preserve"> three forms of “</w:t>
      </w:r>
      <w:r w:rsidRPr="00D36FE2">
        <w:rPr>
          <w:rStyle w:val="StyleUnderline"/>
        </w:rPr>
        <w:t xml:space="preserve">data </w:t>
      </w:r>
      <w:r w:rsidRPr="00B50DAC">
        <w:rPr>
          <w:rStyle w:val="StyleUnderline"/>
        </w:rPr>
        <w:t>leverage</w:t>
      </w:r>
      <w:r w:rsidRPr="00F87B0E">
        <w:rPr>
          <w:sz w:val="14"/>
        </w:rPr>
        <w:t xml:space="preserve">” in which </w:t>
      </w:r>
      <w:r w:rsidRPr="00B50DAC">
        <w:rPr>
          <w:rStyle w:val="StyleUnderline"/>
        </w:rPr>
        <w:t xml:space="preserve">people </w:t>
      </w:r>
      <w:r w:rsidRPr="00B50DAC">
        <w:rPr>
          <w:rStyle w:val="Emphasis"/>
          <w:highlight w:val="cyan"/>
        </w:rPr>
        <w:t>use</w:t>
      </w:r>
      <w:r w:rsidRPr="00562171">
        <w:rPr>
          <w:rStyle w:val="StyleUnderline"/>
        </w:rPr>
        <w:t xml:space="preserve"> the </w:t>
      </w:r>
      <w:r w:rsidRPr="00B50DAC">
        <w:rPr>
          <w:rStyle w:val="Emphasis"/>
          <w:highlight w:val="cyan"/>
        </w:rPr>
        <w:t>dependence</w:t>
      </w:r>
      <w:r w:rsidRPr="00F87B0E">
        <w:rPr>
          <w:rStyle w:val="StyleUnderline"/>
          <w:highlight w:val="cyan"/>
        </w:rPr>
        <w:t xml:space="preserve"> of platforms</w:t>
      </w:r>
      <w:r w:rsidRPr="00562171">
        <w:rPr>
          <w:rStyle w:val="StyleUnderline"/>
        </w:rPr>
        <w:t xml:space="preserve"> upon their data to urge platforms </w:t>
      </w:r>
      <w:r w:rsidRPr="00F87B0E">
        <w:rPr>
          <w:rStyle w:val="StyleUnderline"/>
          <w:highlight w:val="cyan"/>
        </w:rPr>
        <w:t xml:space="preserve">to </w:t>
      </w:r>
      <w:r w:rsidRPr="00B50DAC">
        <w:rPr>
          <w:rStyle w:val="Emphasis"/>
          <w:highlight w:val="cyan"/>
        </w:rPr>
        <w:t>change</w:t>
      </w:r>
      <w:r w:rsidRPr="00562171">
        <w:rPr>
          <w:rStyle w:val="StyleUnderline"/>
        </w:rPr>
        <w:t xml:space="preserve"> their </w:t>
      </w:r>
      <w:r w:rsidRPr="00B50DAC">
        <w:rPr>
          <w:rStyle w:val="Emphasis"/>
          <w:highlight w:val="cyan"/>
        </w:rPr>
        <w:t>policies</w:t>
      </w:r>
      <w:r w:rsidRPr="00F87B0E">
        <w:rPr>
          <w:sz w:val="14"/>
        </w:rPr>
        <w:t xml:space="preserve">: </w:t>
      </w:r>
      <w:r w:rsidRPr="00B50DAC">
        <w:rPr>
          <w:rStyle w:val="StyleUnderline"/>
        </w:rPr>
        <w:t xml:space="preserve">data </w:t>
      </w:r>
      <w:r w:rsidRPr="00F87B0E">
        <w:rPr>
          <w:rStyle w:val="Emphasis"/>
          <w:highlight w:val="cyan"/>
        </w:rPr>
        <w:t>strikes</w:t>
      </w:r>
      <w:r w:rsidRPr="00F87B0E">
        <w:rPr>
          <w:sz w:val="14"/>
        </w:rPr>
        <w:t xml:space="preserve">, that is, withholding data by suspending use of a service or using it only through a privacy filter (see also Arietta-Ibarra 2018, Li et al. 2018, Vincent, Hecht, and Sen 2019); </w:t>
      </w:r>
      <w:r w:rsidRPr="00D36FE2">
        <w:rPr>
          <w:rStyle w:val="Emphasis"/>
        </w:rPr>
        <w:t xml:space="preserve">data </w:t>
      </w:r>
      <w:r w:rsidRPr="00F87B0E">
        <w:rPr>
          <w:rStyle w:val="Emphasis"/>
          <w:highlight w:val="cyan"/>
        </w:rPr>
        <w:t>poisoning</w:t>
      </w:r>
      <w:r w:rsidRPr="00F87B0E">
        <w:rPr>
          <w:sz w:val="14"/>
        </w:rPr>
        <w:t xml:space="preserve">, that is, </w:t>
      </w:r>
      <w:r w:rsidRPr="00F87B0E">
        <w:rPr>
          <w:rStyle w:val="Emphasis"/>
          <w:highlight w:val="cyan"/>
        </w:rPr>
        <w:t>inserting inaccurate</w:t>
      </w:r>
      <w:r w:rsidRPr="00562171">
        <w:rPr>
          <w:rStyle w:val="StyleUnderline"/>
        </w:rPr>
        <w:t xml:space="preserve"> or </w:t>
      </w:r>
      <w:r w:rsidRPr="00D36FE2">
        <w:rPr>
          <w:rStyle w:val="StyleUnderline"/>
        </w:rPr>
        <w:t xml:space="preserve">harmful </w:t>
      </w:r>
      <w:r w:rsidRPr="00F87B0E">
        <w:rPr>
          <w:rStyle w:val="Emphasis"/>
          <w:highlight w:val="cyan"/>
        </w:rPr>
        <w:t>data</w:t>
      </w:r>
      <w:r w:rsidRPr="00562171">
        <w:rPr>
          <w:rStyle w:val="StyleUnderline"/>
        </w:rPr>
        <w:t xml:space="preserve"> into a data-dependent </w:t>
      </w:r>
      <w:r w:rsidRPr="00562171">
        <w:rPr>
          <w:rStyle w:val="Emphasis"/>
        </w:rPr>
        <w:t>algorithm</w:t>
      </w:r>
      <w:r w:rsidRPr="00562171">
        <w:rPr>
          <w:rStyle w:val="StyleUnderline"/>
        </w:rPr>
        <w:t xml:space="preserve">; and </w:t>
      </w:r>
      <w:r w:rsidRPr="00D36FE2">
        <w:rPr>
          <w:rStyle w:val="Emphasis"/>
        </w:rPr>
        <w:t xml:space="preserve">conscious data </w:t>
      </w:r>
      <w:r w:rsidRPr="00D36FE2">
        <w:rPr>
          <w:rStyle w:val="Emphasis"/>
          <w:highlight w:val="cyan"/>
        </w:rPr>
        <w:t>contribution</w:t>
      </w:r>
      <w:r w:rsidRPr="00D36FE2">
        <w:rPr>
          <w:rStyle w:val="StyleUnderline"/>
          <w:highlight w:val="cyan"/>
        </w:rPr>
        <w:t xml:space="preserve"> to better services</w:t>
      </w:r>
      <w:r w:rsidRPr="00562171">
        <w:rPr>
          <w:rStyle w:val="StyleUnderline"/>
        </w:rPr>
        <w:t xml:space="preserve"> so as to </w:t>
      </w:r>
      <w:r w:rsidRPr="00B50DAC">
        <w:rPr>
          <w:rStyle w:val="Emphasis"/>
        </w:rPr>
        <w:t>enhance</w:t>
      </w:r>
      <w:r w:rsidRPr="00562171">
        <w:rPr>
          <w:rStyle w:val="StyleUnderline"/>
        </w:rPr>
        <w:t xml:space="preserve"> their </w:t>
      </w:r>
      <w:r w:rsidRPr="00D36FE2">
        <w:rPr>
          <w:rStyle w:val="Emphasis"/>
        </w:rPr>
        <w:t xml:space="preserve">competitive </w:t>
      </w:r>
      <w:r w:rsidRPr="00B50DAC">
        <w:rPr>
          <w:rStyle w:val="Emphasis"/>
        </w:rPr>
        <w:t>advantage</w:t>
      </w:r>
      <w:r w:rsidRPr="00F87B0E">
        <w:rPr>
          <w:sz w:val="14"/>
        </w:rPr>
        <w:t xml:space="preserve">. Data strikes are the most reminiscent of the traditional tools of labor bargaining, but all three face an equally familiar challenge: </w:t>
      </w:r>
      <w:r w:rsidRPr="00D36FE2">
        <w:rPr>
          <w:rStyle w:val="Emphasis"/>
          <w:sz w:val="30"/>
          <w:szCs w:val="30"/>
          <w:highlight w:val="cyan"/>
        </w:rPr>
        <w:t>collective action at scale is required</w:t>
      </w:r>
      <w:r w:rsidRPr="00562171">
        <w:rPr>
          <w:rStyle w:val="StyleUnderline"/>
        </w:rPr>
        <w:t xml:space="preserve"> in order </w:t>
      </w:r>
      <w:r w:rsidRPr="00F87B0E">
        <w:rPr>
          <w:rStyle w:val="StyleUnderline"/>
          <w:highlight w:val="cyan"/>
        </w:rPr>
        <w:t xml:space="preserve">to </w:t>
      </w:r>
      <w:r w:rsidRPr="00F87B0E">
        <w:rPr>
          <w:rStyle w:val="Emphasis"/>
          <w:highlight w:val="cyan"/>
        </w:rPr>
        <w:t>exert</w:t>
      </w:r>
      <w:r w:rsidRPr="00562171">
        <w:rPr>
          <w:rStyle w:val="StyleUnderline"/>
        </w:rPr>
        <w:t xml:space="preserve"> any real </w:t>
      </w:r>
      <w:r w:rsidRPr="00F87B0E">
        <w:rPr>
          <w:rStyle w:val="Emphasis"/>
          <w:highlight w:val="cyan"/>
        </w:rPr>
        <w:t>pressure</w:t>
      </w:r>
      <w:r w:rsidRPr="00562171">
        <w:rPr>
          <w:rStyle w:val="StyleUnderline"/>
        </w:rPr>
        <w:t xml:space="preserve"> on the platform</w:t>
      </w:r>
      <w:r w:rsidRPr="00F87B0E">
        <w:rPr>
          <w:sz w:val="14"/>
        </w:rPr>
        <w:t xml:space="preserve">. In addition, as the authors point out, while users may suspend use of a platform, in some cases they can only effectively strike by having the platform delete their data and refrain from using models trained on their data (Vincent et al. 2021, 222). This requires regulatory support in the form of a right to be forgotten, as found in Article 17 of the EU’s General Data Protection Regulation, as well as enforcement that data-dependent models do not engage in “data laundering,” that is, continuing to use supposedly deleted data (2021, 222). But such </w:t>
      </w:r>
      <w:r w:rsidRPr="00562171">
        <w:rPr>
          <w:rStyle w:val="StyleUnderline"/>
        </w:rPr>
        <w:t xml:space="preserve">a </w:t>
      </w:r>
      <w:r w:rsidRPr="00B50DAC">
        <w:rPr>
          <w:rStyle w:val="StyleUnderline"/>
        </w:rPr>
        <w:t>right</w:t>
      </w:r>
      <w:r w:rsidRPr="00562171">
        <w:rPr>
          <w:rStyle w:val="StyleUnderline"/>
        </w:rPr>
        <w:t xml:space="preserve"> does not support the collective action problem</w:t>
      </w:r>
      <w:r w:rsidRPr="00F87B0E">
        <w:rPr>
          <w:sz w:val="14"/>
        </w:rPr>
        <w:t xml:space="preserve">, which </w:t>
      </w:r>
      <w:r w:rsidRPr="00791A99">
        <w:rPr>
          <w:rStyle w:val="StyleUnderline"/>
          <w:highlight w:val="cyan"/>
        </w:rPr>
        <w:t>requires</w:t>
      </w:r>
      <w:r w:rsidRPr="00F87B0E">
        <w:rPr>
          <w:sz w:val="14"/>
        </w:rPr>
        <w:t xml:space="preserve"> in addition that </w:t>
      </w:r>
      <w:r w:rsidRPr="00791A99">
        <w:rPr>
          <w:rStyle w:val="StyleUnderline"/>
          <w:highlight w:val="cyan"/>
        </w:rPr>
        <w:t>users</w:t>
      </w:r>
      <w:r w:rsidRPr="00F87B0E">
        <w:rPr>
          <w:sz w:val="14"/>
        </w:rPr>
        <w:t xml:space="preserve"> be able to </w:t>
      </w:r>
      <w:r w:rsidRPr="00B50DAC">
        <w:rPr>
          <w:rStyle w:val="Emphasis"/>
          <w:highlight w:val="cyan"/>
        </w:rPr>
        <w:t>coordinate</w:t>
      </w:r>
      <w:r w:rsidRPr="00562171">
        <w:rPr>
          <w:rStyle w:val="StyleUnderline"/>
        </w:rPr>
        <w:t xml:space="preserve"> with each other </w:t>
      </w:r>
      <w:r w:rsidRPr="00791A99">
        <w:rPr>
          <w:rStyle w:val="StyleUnderline"/>
          <w:highlight w:val="cyan"/>
        </w:rPr>
        <w:t>on</w:t>
      </w:r>
      <w:r w:rsidRPr="00562171">
        <w:rPr>
          <w:rStyle w:val="StyleUnderline"/>
        </w:rPr>
        <w:t xml:space="preserve"> the </w:t>
      </w:r>
      <w:r w:rsidRPr="00B50DAC">
        <w:rPr>
          <w:rStyle w:val="Emphasis"/>
          <w:highlight w:val="cyan"/>
        </w:rPr>
        <w:t>terms</w:t>
      </w:r>
      <w:r w:rsidRPr="00791A99">
        <w:rPr>
          <w:rStyle w:val="StyleUnderline"/>
          <w:highlight w:val="cyan"/>
        </w:rPr>
        <w:t xml:space="preserve"> and </w:t>
      </w:r>
      <w:r w:rsidRPr="00B50DAC">
        <w:rPr>
          <w:rStyle w:val="Emphasis"/>
          <w:highlight w:val="cyan"/>
        </w:rPr>
        <w:t>scope</w:t>
      </w:r>
      <w:r w:rsidRPr="00562171">
        <w:rPr>
          <w:rStyle w:val="StyleUnderline"/>
        </w:rPr>
        <w:t xml:space="preserve"> </w:t>
      </w:r>
      <w:r w:rsidRPr="00B50DAC">
        <w:rPr>
          <w:sz w:val="16"/>
        </w:rPr>
        <w:t>of a data strike.</w:t>
      </w:r>
    </w:p>
    <w:p w14:paraId="31D827F5" w14:textId="77777777" w:rsidR="006218AC" w:rsidRDefault="006218AC" w:rsidP="006218AC">
      <w:pPr>
        <w:pStyle w:val="Heading4"/>
      </w:pPr>
      <w:r>
        <w:t xml:space="preserve">Especially when </w:t>
      </w:r>
      <w:r w:rsidRPr="006A47BB">
        <w:rPr>
          <w:u w:val="single"/>
        </w:rPr>
        <w:t>comprised</w:t>
      </w:r>
      <w:r>
        <w:t xml:space="preserve"> of </w:t>
      </w:r>
      <w:r w:rsidRPr="00184AFE">
        <w:rPr>
          <w:i/>
          <w:iCs w:val="0"/>
          <w:u w:val="single"/>
        </w:rPr>
        <w:t>active</w:t>
      </w:r>
      <w:r>
        <w:t xml:space="preserve"> data workers.</w:t>
      </w:r>
    </w:p>
    <w:p w14:paraId="4C81C283" w14:textId="77777777" w:rsidR="006218AC" w:rsidRPr="00045A66" w:rsidRDefault="006218AC" w:rsidP="006218AC">
      <w:pPr>
        <w:rPr>
          <w:rStyle w:val="Style13ptBold"/>
        </w:rPr>
      </w:pPr>
      <w:r>
        <w:rPr>
          <w:rStyle w:val="Style13ptBold"/>
        </w:rPr>
        <w:t xml:space="preserve">Williams 22 </w:t>
      </w:r>
      <w:r w:rsidRPr="003F3F12">
        <w:t>[Adrienne Williams; Milagros Miceli; Timnit Gebru; “The Exploited Labor Behind Artificial Intelligence” https://www.noemamag.com/the-exploited-labor-behind-artificial-intelligence/?ref=wheresyoured.at. Minion]</w:t>
      </w:r>
    </w:p>
    <w:p w14:paraId="290FF3A2" w14:textId="77777777" w:rsidR="006218AC" w:rsidRPr="000611DD" w:rsidRDefault="006218AC" w:rsidP="006218AC">
      <w:pPr>
        <w:rPr>
          <w:sz w:val="16"/>
        </w:rPr>
      </w:pPr>
      <w:r w:rsidRPr="000611DD">
        <w:rPr>
          <w:sz w:val="16"/>
        </w:rPr>
        <w:t>An Urgent Priority For AI Ethics</w:t>
      </w:r>
    </w:p>
    <w:p w14:paraId="640251BC" w14:textId="77777777" w:rsidR="006218AC" w:rsidRPr="007D2703" w:rsidRDefault="006218AC" w:rsidP="006218AC">
      <w:pPr>
        <w:rPr>
          <w:sz w:val="14"/>
        </w:rPr>
      </w:pPr>
      <w:r w:rsidRPr="007D2703">
        <w:rPr>
          <w:sz w:val="14"/>
        </w:rPr>
        <w:t xml:space="preserve">While researchers in ethical AI, AI for social good, or human-centered AI have mostly focused on “debiasing” data and fostering transparency and model fairness, here we argue that stopping the exploitation of labor in the AI industry should be at the heart of such initiatives. </w:t>
      </w:r>
      <w:r w:rsidRPr="000611DD">
        <w:rPr>
          <w:rStyle w:val="Emphasis"/>
          <w:highlight w:val="cyan"/>
        </w:rPr>
        <w:t>If corporations</w:t>
      </w:r>
      <w:r w:rsidRPr="00807936">
        <w:rPr>
          <w:rStyle w:val="StyleUnderline"/>
        </w:rPr>
        <w:t xml:space="preserve"> are </w:t>
      </w:r>
      <w:r w:rsidRPr="00807936">
        <w:rPr>
          <w:rStyle w:val="Emphasis"/>
        </w:rPr>
        <w:t xml:space="preserve">not </w:t>
      </w:r>
      <w:r w:rsidRPr="000611DD">
        <w:rPr>
          <w:rStyle w:val="Emphasis"/>
          <w:highlight w:val="cyan"/>
        </w:rPr>
        <w:t>allowed</w:t>
      </w:r>
      <w:r w:rsidRPr="000611DD">
        <w:rPr>
          <w:rStyle w:val="StyleUnderline"/>
          <w:highlight w:val="cyan"/>
        </w:rPr>
        <w:t xml:space="preserve"> to </w:t>
      </w:r>
      <w:r w:rsidRPr="000611DD">
        <w:rPr>
          <w:rStyle w:val="Emphasis"/>
          <w:highlight w:val="cyan"/>
        </w:rPr>
        <w:t>exploit labor</w:t>
      </w:r>
      <w:r w:rsidRPr="00807936">
        <w:rPr>
          <w:rStyle w:val="StyleUnderline"/>
        </w:rPr>
        <w:t xml:space="preserve"> </w:t>
      </w:r>
      <w:r w:rsidRPr="007D2703">
        <w:rPr>
          <w:sz w:val="14"/>
        </w:rPr>
        <w:t>from Kenya to the U.S., for example, they will</w:t>
      </w:r>
      <w:r w:rsidRPr="00807936">
        <w:rPr>
          <w:rStyle w:val="StyleUnderline"/>
        </w:rPr>
        <w:t xml:space="preserve"> </w:t>
      </w:r>
      <w:r w:rsidRPr="0043388C">
        <w:rPr>
          <w:rStyle w:val="Emphasis"/>
          <w:highlight w:val="cyan"/>
        </w:rPr>
        <w:t>not</w:t>
      </w:r>
      <w:r w:rsidRPr="00807936">
        <w:rPr>
          <w:rStyle w:val="StyleUnderline"/>
        </w:rPr>
        <w:t xml:space="preserve"> be </w:t>
      </w:r>
      <w:r w:rsidRPr="0043388C">
        <w:rPr>
          <w:rStyle w:val="Emphasis"/>
          <w:highlight w:val="cyan"/>
        </w:rPr>
        <w:t>able</w:t>
      </w:r>
      <w:r w:rsidRPr="0043388C">
        <w:rPr>
          <w:rStyle w:val="StyleUnderline"/>
          <w:highlight w:val="cyan"/>
        </w:rPr>
        <w:t xml:space="preserve"> to </w:t>
      </w:r>
      <w:r w:rsidRPr="0043388C">
        <w:rPr>
          <w:rStyle w:val="Emphasis"/>
          <w:highlight w:val="cyan"/>
        </w:rPr>
        <w:t>proliferate harmful technologies</w:t>
      </w:r>
      <w:r w:rsidRPr="00807936">
        <w:rPr>
          <w:rStyle w:val="StyleUnderline"/>
        </w:rPr>
        <w:t xml:space="preserve"> as quickly — their </w:t>
      </w:r>
      <w:r w:rsidRPr="0043388C">
        <w:rPr>
          <w:rStyle w:val="Emphasis"/>
          <w:highlight w:val="cyan"/>
        </w:rPr>
        <w:t>market calculations</w:t>
      </w:r>
      <w:r w:rsidRPr="00807936">
        <w:rPr>
          <w:rStyle w:val="StyleUnderline"/>
        </w:rPr>
        <w:t xml:space="preserve"> would simply </w:t>
      </w:r>
      <w:r w:rsidRPr="0043388C">
        <w:rPr>
          <w:rStyle w:val="Emphasis"/>
          <w:highlight w:val="cyan"/>
        </w:rPr>
        <w:t>dissuade them</w:t>
      </w:r>
      <w:r w:rsidRPr="00807936">
        <w:rPr>
          <w:rStyle w:val="StyleUnderline"/>
        </w:rPr>
        <w:t xml:space="preserve"> from doing so</w:t>
      </w:r>
      <w:r w:rsidRPr="007D2703">
        <w:rPr>
          <w:sz w:val="14"/>
        </w:rPr>
        <w:t>.</w:t>
      </w:r>
    </w:p>
    <w:p w14:paraId="480688DD" w14:textId="77777777" w:rsidR="006218AC" w:rsidRPr="000611DD" w:rsidRDefault="006218AC" w:rsidP="006218AC">
      <w:pPr>
        <w:rPr>
          <w:sz w:val="16"/>
        </w:rPr>
      </w:pPr>
      <w:r w:rsidRPr="000611DD">
        <w:rPr>
          <w:sz w:val="16"/>
        </w:rPr>
        <w:t xml:space="preserve">Thus, we advocate for funding of research and public initiatives that aim to uncover issues at the intersection of labor and AI systems. </w:t>
      </w:r>
      <w:r w:rsidRPr="0043388C">
        <w:rPr>
          <w:rStyle w:val="StyleUnderline"/>
          <w:highlight w:val="cyan"/>
        </w:rPr>
        <w:t>AI</w:t>
      </w:r>
      <w:r w:rsidRPr="00807936">
        <w:rPr>
          <w:rStyle w:val="StyleUnderline"/>
        </w:rPr>
        <w:t xml:space="preserve"> ethics </w:t>
      </w:r>
      <w:r w:rsidRPr="0043388C">
        <w:rPr>
          <w:rStyle w:val="StyleUnderline"/>
          <w:highlight w:val="cyan"/>
        </w:rPr>
        <w:t xml:space="preserve">researchers should </w:t>
      </w:r>
      <w:r w:rsidRPr="0043388C">
        <w:rPr>
          <w:rStyle w:val="Emphasis"/>
          <w:highlight w:val="cyan"/>
        </w:rPr>
        <w:t>analyze</w:t>
      </w:r>
      <w:r w:rsidRPr="00807936">
        <w:rPr>
          <w:rStyle w:val="StyleUnderline"/>
        </w:rPr>
        <w:t xml:space="preserve"> harmful </w:t>
      </w:r>
      <w:r w:rsidRPr="00807936">
        <w:rPr>
          <w:rStyle w:val="Emphasis"/>
        </w:rPr>
        <w:t xml:space="preserve">AI </w:t>
      </w:r>
      <w:r w:rsidRPr="0043388C">
        <w:rPr>
          <w:rStyle w:val="Emphasis"/>
          <w:highlight w:val="cyan"/>
        </w:rPr>
        <w:t>systems</w:t>
      </w:r>
      <w:r w:rsidRPr="000611DD">
        <w:rPr>
          <w:sz w:val="16"/>
        </w:rPr>
        <w:t xml:space="preserve"> </w:t>
      </w:r>
      <w:r w:rsidRPr="00807936">
        <w:rPr>
          <w:rStyle w:val="StyleUnderline"/>
        </w:rPr>
        <w:t>as both causes and consequences of unjust labor conditions in the industry</w:t>
      </w:r>
      <w:r w:rsidRPr="000611DD">
        <w:rPr>
          <w:sz w:val="16"/>
        </w:rPr>
        <w:t xml:space="preserve">. Researchers and practitioners in AI should reflect on their use of crowdworkers to advance their own careers, while the crowdworkers remain in precarious conditions. Instead, the AI ethics community should </w:t>
      </w:r>
      <w:r w:rsidRPr="0043388C">
        <w:rPr>
          <w:rStyle w:val="StyleUnderline"/>
          <w:highlight w:val="cyan"/>
        </w:rPr>
        <w:t xml:space="preserve">work on </w:t>
      </w:r>
      <w:r w:rsidRPr="0043388C">
        <w:rPr>
          <w:rStyle w:val="Emphasis"/>
          <w:highlight w:val="cyan"/>
        </w:rPr>
        <w:t>initiatives</w:t>
      </w:r>
      <w:r w:rsidRPr="00807936">
        <w:rPr>
          <w:rStyle w:val="StyleUnderline"/>
        </w:rPr>
        <w:t xml:space="preserve"> that </w:t>
      </w:r>
      <w:r w:rsidRPr="0043388C">
        <w:rPr>
          <w:rStyle w:val="Emphasis"/>
          <w:highlight w:val="cyan"/>
        </w:rPr>
        <w:t>shift power</w:t>
      </w:r>
      <w:r w:rsidRPr="0043388C">
        <w:rPr>
          <w:rStyle w:val="StyleUnderline"/>
          <w:highlight w:val="cyan"/>
        </w:rPr>
        <w:t xml:space="preserve"> into</w:t>
      </w:r>
      <w:r w:rsidRPr="00807936">
        <w:rPr>
          <w:rStyle w:val="StyleUnderline"/>
        </w:rPr>
        <w:t xml:space="preserve"> the </w:t>
      </w:r>
      <w:r w:rsidRPr="00807936">
        <w:rPr>
          <w:rStyle w:val="Emphasis"/>
        </w:rPr>
        <w:t xml:space="preserve">hands of </w:t>
      </w:r>
      <w:r w:rsidRPr="0043388C">
        <w:rPr>
          <w:rStyle w:val="Emphasis"/>
          <w:highlight w:val="cyan"/>
        </w:rPr>
        <w:t>workers</w:t>
      </w:r>
      <w:r w:rsidRPr="0043388C">
        <w:rPr>
          <w:sz w:val="16"/>
          <w:highlight w:val="cyan"/>
        </w:rPr>
        <w:t xml:space="preserve">. </w:t>
      </w:r>
      <w:r w:rsidRPr="0043388C">
        <w:rPr>
          <w:rStyle w:val="StyleUnderline"/>
          <w:highlight w:val="cyan"/>
        </w:rPr>
        <w:t>Examples</w:t>
      </w:r>
      <w:r w:rsidRPr="00807936">
        <w:rPr>
          <w:rStyle w:val="StyleUnderline"/>
        </w:rPr>
        <w:t xml:space="preserve"> include co-creating </w:t>
      </w:r>
      <w:r w:rsidRPr="0043388C">
        <w:rPr>
          <w:rStyle w:val="StyleUnderline"/>
        </w:rPr>
        <w:t>research</w:t>
      </w:r>
      <w:r w:rsidRPr="00807936">
        <w:rPr>
          <w:rStyle w:val="StyleUnderline"/>
        </w:rPr>
        <w:t xml:space="preserve"> agendas with workers based on their needs, supporting </w:t>
      </w:r>
      <w:r w:rsidRPr="0043388C">
        <w:rPr>
          <w:rStyle w:val="Emphasis"/>
          <w:highlight w:val="cyan"/>
        </w:rPr>
        <w:t>cross-geographical labor organizing</w:t>
      </w:r>
      <w:r w:rsidRPr="00807936">
        <w:rPr>
          <w:rStyle w:val="StyleUnderline"/>
        </w:rPr>
        <w:t xml:space="preserve"> efforts </w:t>
      </w:r>
      <w:r w:rsidRPr="002977A9">
        <w:t xml:space="preserve">and ensuring that research findings are easily accessed by workers rather than confined to academic publications. The Turkopticon </w:t>
      </w:r>
      <w:r w:rsidRPr="002977A9">
        <w:lastRenderedPageBreak/>
        <w:t>platform created by Lilly Irani and M. Six Silberman</w:t>
      </w:r>
      <w:r w:rsidRPr="000611DD">
        <w:rPr>
          <w:sz w:val="16"/>
        </w:rPr>
        <w:t xml:space="preserve">, </w:t>
      </w:r>
      <w:r w:rsidRPr="00807936">
        <w:rPr>
          <w:rStyle w:val="StyleUnderline"/>
        </w:rPr>
        <w:t xml:space="preserve">“an </w:t>
      </w:r>
      <w:r w:rsidRPr="002977A9">
        <w:rPr>
          <w:rStyle w:val="Emphasis"/>
          <w:sz w:val="30"/>
          <w:szCs w:val="30"/>
          <w:highlight w:val="cyan"/>
        </w:rPr>
        <w:t>activist system</w:t>
      </w:r>
      <w:r w:rsidRPr="00807936">
        <w:rPr>
          <w:rStyle w:val="StyleUnderline"/>
        </w:rPr>
        <w:t xml:space="preserve"> that </w:t>
      </w:r>
      <w:r w:rsidRPr="002977A9">
        <w:rPr>
          <w:rStyle w:val="StyleUnderline"/>
          <w:highlight w:val="cyan"/>
        </w:rPr>
        <w:t>allows workers</w:t>
      </w:r>
      <w:r w:rsidRPr="002977A9">
        <w:rPr>
          <w:sz w:val="16"/>
          <w:highlight w:val="cyan"/>
        </w:rPr>
        <w:t xml:space="preserve"> </w:t>
      </w:r>
      <w:r w:rsidRPr="002977A9">
        <w:rPr>
          <w:rStyle w:val="StyleUnderline"/>
          <w:highlight w:val="cyan"/>
        </w:rPr>
        <w:t>to</w:t>
      </w:r>
      <w:r w:rsidRPr="000611DD">
        <w:rPr>
          <w:sz w:val="16"/>
        </w:rPr>
        <w:t xml:space="preserve"> publicize and </w:t>
      </w:r>
      <w:r w:rsidRPr="002977A9">
        <w:rPr>
          <w:rStyle w:val="StyleUnderline"/>
          <w:highlight w:val="cyan"/>
        </w:rPr>
        <w:t>evaluate</w:t>
      </w:r>
      <w:r w:rsidRPr="00807936">
        <w:rPr>
          <w:rStyle w:val="StyleUnderline"/>
        </w:rPr>
        <w:t xml:space="preserve"> their </w:t>
      </w:r>
      <w:r w:rsidRPr="002977A9">
        <w:rPr>
          <w:rStyle w:val="StyleUnderline"/>
          <w:highlight w:val="cyan"/>
        </w:rPr>
        <w:t>relationships</w:t>
      </w:r>
      <w:r w:rsidRPr="00807936">
        <w:rPr>
          <w:rStyle w:val="StyleUnderline"/>
        </w:rPr>
        <w:t xml:space="preserve"> with employers</w:t>
      </w:r>
      <w:r w:rsidRPr="000611DD">
        <w:rPr>
          <w:sz w:val="16"/>
        </w:rPr>
        <w:t>,” is a great example of this.</w:t>
      </w:r>
    </w:p>
    <w:p w14:paraId="3DBD71E2" w14:textId="77777777" w:rsidR="006218AC" w:rsidRPr="000611DD" w:rsidRDefault="006218AC" w:rsidP="006218AC">
      <w:pPr>
        <w:rPr>
          <w:sz w:val="16"/>
        </w:rPr>
      </w:pPr>
      <w:r w:rsidRPr="000611DD">
        <w:rPr>
          <w:sz w:val="16"/>
        </w:rPr>
        <w:t xml:space="preserve">Journalists, artists, and scientists can help by drawing clear the connection between labor exploitation and harmful AI products in our everyday lives, </w:t>
      </w:r>
      <w:r w:rsidRPr="0043388C">
        <w:rPr>
          <w:rStyle w:val="Emphasis"/>
          <w:highlight w:val="cyan"/>
        </w:rPr>
        <w:t>fostering solidarity</w:t>
      </w:r>
      <w:r w:rsidRPr="0043388C">
        <w:rPr>
          <w:rStyle w:val="StyleUnderline"/>
          <w:highlight w:val="cyan"/>
        </w:rPr>
        <w:t xml:space="preserve"> with</w:t>
      </w:r>
      <w:r w:rsidRPr="00807936">
        <w:rPr>
          <w:rStyle w:val="StyleUnderline"/>
        </w:rPr>
        <w:t xml:space="preserve"> and </w:t>
      </w:r>
      <w:r w:rsidRPr="00807936">
        <w:rPr>
          <w:rStyle w:val="Emphasis"/>
        </w:rPr>
        <w:t>support</w:t>
      </w:r>
      <w:r w:rsidRPr="00807936">
        <w:rPr>
          <w:rStyle w:val="StyleUnderline"/>
        </w:rPr>
        <w:t xml:space="preserve"> for gig </w:t>
      </w:r>
      <w:r w:rsidRPr="00807936">
        <w:rPr>
          <w:rStyle w:val="Emphasis"/>
        </w:rPr>
        <w:t>workers</w:t>
      </w:r>
      <w:r w:rsidRPr="00807936">
        <w:rPr>
          <w:rStyle w:val="StyleUnderline"/>
        </w:rPr>
        <w:t xml:space="preserve"> and other </w:t>
      </w:r>
      <w:r w:rsidRPr="0043388C">
        <w:rPr>
          <w:rStyle w:val="Emphasis"/>
          <w:highlight w:val="cyan"/>
        </w:rPr>
        <w:t>vulnerable</w:t>
      </w:r>
      <w:r w:rsidRPr="00807936">
        <w:rPr>
          <w:rStyle w:val="StyleUnderline"/>
        </w:rPr>
        <w:t xml:space="preserve"> worker </w:t>
      </w:r>
      <w:r w:rsidRPr="0043388C">
        <w:rPr>
          <w:rStyle w:val="Emphasis"/>
          <w:highlight w:val="cyan"/>
        </w:rPr>
        <w:t>populations</w:t>
      </w:r>
      <w:r w:rsidRPr="000611DD">
        <w:rPr>
          <w:sz w:val="16"/>
        </w:rPr>
        <w:t>. Journalists and commentators can show the general public why they should care about the data annotator in Syria or the hypersurveilled Amazon delivery driver in the U.S. Shame does work in certain circumstances and, for corporations, the public’s sentiment of “shame on you” can sometimes equal a loss in revenue and help move the needle toward accountability.</w:t>
      </w:r>
    </w:p>
    <w:p w14:paraId="27C6BEA6" w14:textId="77777777" w:rsidR="006218AC" w:rsidRPr="000611DD" w:rsidRDefault="006218AC" w:rsidP="006218AC">
      <w:pPr>
        <w:rPr>
          <w:rStyle w:val="StyleUnderline"/>
        </w:rPr>
      </w:pPr>
      <w:r w:rsidRPr="002977A9">
        <w:rPr>
          <w:sz w:val="14"/>
        </w:rPr>
        <w:t xml:space="preserve">Supporting transnational worker organizing should be at the center of the fight for “ethical AI.” While each workplace and geographical context has its own idiosyncrasies, </w:t>
      </w:r>
      <w:r w:rsidRPr="0043388C">
        <w:rPr>
          <w:rStyle w:val="Emphasis"/>
          <w:highlight w:val="cyan"/>
        </w:rPr>
        <w:t>knowing how workers</w:t>
      </w:r>
      <w:r w:rsidRPr="0043388C">
        <w:rPr>
          <w:rStyle w:val="StyleUnderline"/>
          <w:highlight w:val="cyan"/>
        </w:rPr>
        <w:t xml:space="preserve"> in other locations </w:t>
      </w:r>
      <w:r w:rsidRPr="0043388C">
        <w:rPr>
          <w:rStyle w:val="Emphasis"/>
          <w:highlight w:val="cyan"/>
        </w:rPr>
        <w:t>circumvented</w:t>
      </w:r>
      <w:r w:rsidRPr="000611DD">
        <w:rPr>
          <w:rStyle w:val="StyleUnderline"/>
        </w:rPr>
        <w:t xml:space="preserve"> similar </w:t>
      </w:r>
      <w:r w:rsidRPr="0043388C">
        <w:rPr>
          <w:rStyle w:val="Emphasis"/>
          <w:highlight w:val="cyan"/>
        </w:rPr>
        <w:t>issues</w:t>
      </w:r>
      <w:r w:rsidRPr="000611DD">
        <w:rPr>
          <w:rStyle w:val="StyleUnderline"/>
        </w:rPr>
        <w:t xml:space="preserve"> can serve as </w:t>
      </w:r>
      <w:r w:rsidRPr="0043388C">
        <w:rPr>
          <w:rStyle w:val="Emphasis"/>
          <w:highlight w:val="cyan"/>
        </w:rPr>
        <w:t>inspiration</w:t>
      </w:r>
      <w:r w:rsidRPr="0043388C">
        <w:rPr>
          <w:rStyle w:val="StyleUnderline"/>
          <w:highlight w:val="cyan"/>
        </w:rPr>
        <w:t xml:space="preserve"> for </w:t>
      </w:r>
      <w:r w:rsidRPr="0043388C">
        <w:rPr>
          <w:rStyle w:val="Emphasis"/>
          <w:highlight w:val="cyan"/>
        </w:rPr>
        <w:t>local organizing</w:t>
      </w:r>
      <w:r w:rsidRPr="000611DD">
        <w:rPr>
          <w:rStyle w:val="StyleUnderline"/>
        </w:rPr>
        <w:t xml:space="preserve"> and unionizing efforts</w:t>
      </w:r>
      <w:r w:rsidRPr="000611DD">
        <w:rPr>
          <w:sz w:val="16"/>
        </w:rPr>
        <w:t xml:space="preserve">. For example, </w:t>
      </w:r>
      <w:r w:rsidRPr="002977A9">
        <w:rPr>
          <w:sz w:val="16"/>
        </w:rPr>
        <w:t>data labelers in Argentina could learn from the recent unionizing efforts of content moderators in Kenya, or Amazon Mechanical Turk workers organizing in the U.S., and vice versa. Furthermore</w:t>
      </w:r>
      <w:r w:rsidRPr="000611DD">
        <w:rPr>
          <w:sz w:val="16"/>
        </w:rPr>
        <w:t xml:space="preserve">, </w:t>
      </w:r>
      <w:r w:rsidRPr="0043388C">
        <w:rPr>
          <w:rStyle w:val="Emphasis"/>
          <w:highlight w:val="cyan"/>
        </w:rPr>
        <w:t>unionized workers</w:t>
      </w:r>
      <w:r w:rsidRPr="000611DD">
        <w:rPr>
          <w:sz w:val="16"/>
        </w:rPr>
        <w:t xml:space="preserve"> in </w:t>
      </w:r>
      <w:r w:rsidRPr="0043388C">
        <w:rPr>
          <w:rStyle w:val="StyleUnderline"/>
          <w:highlight w:val="cyan"/>
        </w:rPr>
        <w:t>one</w:t>
      </w:r>
      <w:r w:rsidRPr="000611DD">
        <w:rPr>
          <w:rStyle w:val="StyleUnderline"/>
        </w:rPr>
        <w:t xml:space="preserve"> geographic </w:t>
      </w:r>
      <w:r w:rsidRPr="0043388C">
        <w:rPr>
          <w:rStyle w:val="StyleUnderline"/>
          <w:highlight w:val="cyan"/>
        </w:rPr>
        <w:t xml:space="preserve">location can </w:t>
      </w:r>
      <w:r w:rsidRPr="0043388C">
        <w:rPr>
          <w:rStyle w:val="Emphasis"/>
          <w:highlight w:val="cyan"/>
        </w:rPr>
        <w:t>advocate</w:t>
      </w:r>
      <w:r w:rsidRPr="0043388C">
        <w:rPr>
          <w:rStyle w:val="StyleUnderline"/>
          <w:highlight w:val="cyan"/>
        </w:rPr>
        <w:t xml:space="preserve"> for</w:t>
      </w:r>
      <w:r w:rsidRPr="000611DD">
        <w:rPr>
          <w:rStyle w:val="StyleUnderline"/>
        </w:rPr>
        <w:t xml:space="preserve"> their more </w:t>
      </w:r>
      <w:r w:rsidRPr="0043388C">
        <w:rPr>
          <w:rStyle w:val="Emphasis"/>
          <w:highlight w:val="cyan"/>
        </w:rPr>
        <w:t>precarious counterparts</w:t>
      </w:r>
      <w:r w:rsidRPr="000611DD">
        <w:rPr>
          <w:sz w:val="16"/>
        </w:rPr>
        <w:t xml:space="preserve"> in </w:t>
      </w:r>
      <w:r w:rsidRPr="000611DD">
        <w:rPr>
          <w:rStyle w:val="StyleUnderline"/>
        </w:rPr>
        <w:t xml:space="preserve">another, as in the case of the </w:t>
      </w:r>
      <w:r w:rsidRPr="000611DD">
        <w:rPr>
          <w:rStyle w:val="Emphasis"/>
        </w:rPr>
        <w:t>Alphabet Workers Union</w:t>
      </w:r>
      <w:r w:rsidRPr="000611DD">
        <w:rPr>
          <w:rStyle w:val="StyleUnderline"/>
        </w:rPr>
        <w:t>, which includes both high paid employees in Silicon Valley and outsourced low wage contractors in more rural areas.</w:t>
      </w:r>
    </w:p>
    <w:p w14:paraId="0E8CAE17" w14:textId="77777777" w:rsidR="006218AC" w:rsidRDefault="006218AC" w:rsidP="006218AC">
      <w:pPr>
        <w:rPr>
          <w:sz w:val="16"/>
        </w:rPr>
      </w:pPr>
      <w:r w:rsidRPr="003F3F12">
        <w:rPr>
          <w:rStyle w:val="StyleUnderline"/>
        </w:rPr>
        <w:t xml:space="preserve">This type of </w:t>
      </w:r>
      <w:r w:rsidRPr="003F3F12">
        <w:rPr>
          <w:rStyle w:val="StyleUnderline"/>
          <w:highlight w:val="cyan"/>
        </w:rPr>
        <w:t>solidarity between highly-paid</w:t>
      </w:r>
      <w:r w:rsidRPr="003F3F12">
        <w:rPr>
          <w:rStyle w:val="StyleUnderline"/>
        </w:rPr>
        <w:t xml:space="preserve"> tech workers and their lower-paid counterparts</w:t>
      </w:r>
      <w:r w:rsidRPr="003F3F12">
        <w:rPr>
          <w:sz w:val="16"/>
        </w:rPr>
        <w:t xml:space="preserve"> — who vastly outnumber them — </w:t>
      </w:r>
      <w:r w:rsidRPr="003F3F12">
        <w:rPr>
          <w:rStyle w:val="StyleUnderline"/>
        </w:rPr>
        <w:t>is a</w:t>
      </w:r>
      <w:r w:rsidRPr="003F3F12">
        <w:rPr>
          <w:sz w:val="16"/>
        </w:rPr>
        <w:t xml:space="preserve"> </w:t>
      </w:r>
      <w:r w:rsidRPr="003F3F12">
        <w:rPr>
          <w:rStyle w:val="Emphasis"/>
          <w:sz w:val="30"/>
          <w:szCs w:val="30"/>
          <w:highlight w:val="cyan"/>
        </w:rPr>
        <w:t>tech CEO’s nightmare</w:t>
      </w:r>
      <w:r w:rsidRPr="003F3F12">
        <w:rPr>
          <w:sz w:val="16"/>
        </w:rPr>
        <w:t xml:space="preserve">. </w:t>
      </w:r>
      <w:r w:rsidRPr="003F3F12">
        <w:rPr>
          <w:rStyle w:val="StyleUnderline"/>
        </w:rPr>
        <w:t>While corporations</w:t>
      </w:r>
      <w:r w:rsidRPr="003F3F12">
        <w:rPr>
          <w:sz w:val="16"/>
        </w:rPr>
        <w:t xml:space="preserve"> often </w:t>
      </w:r>
      <w:r w:rsidRPr="003F3F12">
        <w:rPr>
          <w:rStyle w:val="StyleUnderline"/>
        </w:rPr>
        <w:t>treat their low-income workers as disposable</w:t>
      </w:r>
      <w:r w:rsidRPr="003F3F12">
        <w:rPr>
          <w:sz w:val="16"/>
        </w:rPr>
        <w:t xml:space="preserve">, they’re more </w:t>
      </w:r>
      <w:r w:rsidRPr="003F3F12">
        <w:rPr>
          <w:rStyle w:val="Emphasis"/>
          <w:highlight w:val="cyan"/>
        </w:rPr>
        <w:t>hesitant to lose</w:t>
      </w:r>
      <w:r w:rsidRPr="003F3F12">
        <w:rPr>
          <w:rStyle w:val="StyleUnderline"/>
          <w:highlight w:val="cyan"/>
        </w:rPr>
        <w:t xml:space="preserve"> their </w:t>
      </w:r>
      <w:r w:rsidRPr="003F3F12">
        <w:rPr>
          <w:rStyle w:val="Emphasis"/>
          <w:highlight w:val="cyan"/>
        </w:rPr>
        <w:t>high-income employees</w:t>
      </w:r>
      <w:r w:rsidRPr="003F3F12">
        <w:rPr>
          <w:rStyle w:val="StyleUnderline"/>
          <w:highlight w:val="cyan"/>
        </w:rPr>
        <w:t xml:space="preserve"> who</w:t>
      </w:r>
      <w:r w:rsidRPr="003F3F12">
        <w:rPr>
          <w:rStyle w:val="StyleUnderline"/>
        </w:rPr>
        <w:t xml:space="preserve"> </w:t>
      </w:r>
      <w:r w:rsidRPr="003F3F12">
        <w:rPr>
          <w:rStyle w:val="StyleUnderline"/>
          <w:highlight w:val="cyan"/>
        </w:rPr>
        <w:t>can</w:t>
      </w:r>
      <w:r w:rsidRPr="003F3F12">
        <w:rPr>
          <w:rStyle w:val="StyleUnderline"/>
        </w:rPr>
        <w:t xml:space="preserve"> quickly </w:t>
      </w:r>
      <w:r w:rsidRPr="003F3F12">
        <w:rPr>
          <w:rStyle w:val="Emphasis"/>
          <w:highlight w:val="cyan"/>
        </w:rPr>
        <w:t>snap up</w:t>
      </w:r>
      <w:r w:rsidRPr="003F3F12">
        <w:rPr>
          <w:rStyle w:val="Emphasis"/>
        </w:rPr>
        <w:t xml:space="preserve"> jobs</w:t>
      </w:r>
      <w:r w:rsidRPr="003F3F12">
        <w:rPr>
          <w:rStyle w:val="StyleUnderline"/>
        </w:rPr>
        <w:t xml:space="preserve"> with </w:t>
      </w:r>
      <w:r w:rsidRPr="003F3F12">
        <w:rPr>
          <w:rStyle w:val="Emphasis"/>
          <w:highlight w:val="cyan"/>
        </w:rPr>
        <w:t>competitors</w:t>
      </w:r>
      <w:r w:rsidRPr="003F3F12">
        <w:rPr>
          <w:sz w:val="16"/>
        </w:rPr>
        <w:t>. Thus, the high-paid employees are allowed a far longer leash when organizing, unionizing, and voicing their disappointment with company culture and policies. They can use this increased security to advocate </w:t>
      </w:r>
      <w:r w:rsidRPr="003F3F12">
        <w:rPr>
          <w:i/>
          <w:iCs/>
          <w:sz w:val="16"/>
        </w:rPr>
        <w:t>with</w:t>
      </w:r>
      <w:r w:rsidRPr="003F3F12">
        <w:rPr>
          <w:sz w:val="16"/>
        </w:rPr>
        <w:t> their lower-paid counterparts working at warehouses, delivering packages or labeling data. As a result, corporations seem to use every tool at their disposal to isolate these groups from each other.</w:t>
      </w:r>
    </w:p>
    <w:bookmarkEnd w:id="0"/>
    <w:p w14:paraId="45FF5C48" w14:textId="77777777" w:rsidR="006218AC" w:rsidRDefault="006218AC" w:rsidP="006218AC"/>
    <w:p w14:paraId="70840B46" w14:textId="77777777" w:rsidR="006218AC" w:rsidRPr="00EF1037" w:rsidRDefault="006218AC" w:rsidP="006218AC">
      <w:pPr>
        <w:pStyle w:val="Heading4"/>
        <w:rPr>
          <w:b w:val="0"/>
          <w:bCs/>
        </w:rPr>
      </w:pPr>
      <w:r>
        <w:t xml:space="preserve">Goes global causing instability </w:t>
      </w:r>
      <w:r w:rsidRPr="009D1889">
        <w:rPr>
          <w:u w:val="single"/>
        </w:rPr>
        <w:t>everywhere</w:t>
      </w:r>
      <w:r>
        <w:t xml:space="preserve"> and polluting </w:t>
      </w:r>
      <w:r w:rsidRPr="009D1889">
        <w:rPr>
          <w:u w:val="single"/>
        </w:rPr>
        <w:t>collective</w:t>
      </w:r>
      <w:r>
        <w:t xml:space="preserve"> response. </w:t>
      </w:r>
      <w:r w:rsidRPr="00EF1037">
        <w:rPr>
          <w:b w:val="0"/>
          <w:bCs/>
        </w:rPr>
        <w:t xml:space="preserve">Every </w:t>
      </w:r>
      <w:r w:rsidRPr="00EF1037">
        <w:rPr>
          <w:b w:val="0"/>
          <w:bCs/>
          <w:u w:val="single"/>
        </w:rPr>
        <w:t>moment</w:t>
      </w:r>
      <w:r w:rsidRPr="00EF1037">
        <w:rPr>
          <w:b w:val="0"/>
          <w:bCs/>
        </w:rPr>
        <w:t xml:space="preserve"> of delay </w:t>
      </w:r>
      <w:r w:rsidRPr="00EF1037">
        <w:rPr>
          <w:b w:val="0"/>
          <w:bCs/>
          <w:u w:val="single"/>
        </w:rPr>
        <w:t>increases</w:t>
      </w:r>
      <w:r w:rsidRPr="00EF1037">
        <w:rPr>
          <w:b w:val="0"/>
          <w:bCs/>
        </w:rPr>
        <w:t xml:space="preserve"> risks. </w:t>
      </w:r>
    </w:p>
    <w:p w14:paraId="14B16376" w14:textId="77777777" w:rsidR="006218AC" w:rsidRPr="003C552C" w:rsidRDefault="006218AC" w:rsidP="006218AC">
      <w:pPr>
        <w:rPr>
          <w:rStyle w:val="Style13ptBold"/>
          <w:b w:val="0"/>
          <w:bCs w:val="0"/>
        </w:rPr>
      </w:pPr>
      <w:r>
        <w:rPr>
          <w:rStyle w:val="Style13ptBold"/>
        </w:rPr>
        <w:t xml:space="preserve">Lanier et al 22 </w:t>
      </w:r>
      <w:r w:rsidRPr="003C552C">
        <w:t>[Jaron Lanier; Doctor</w:t>
      </w:r>
      <w:r w:rsidRPr="00782457">
        <w:t xml:space="preserve"> of Science from NJIT &amp; Honorary Degree from Franklin &amp; Marshall College.</w:t>
      </w:r>
      <w:r>
        <w:t xml:space="preserve"> E. Glen Weyl; American Economist, Research Lead of the Plural Technology Collaboratory at Microsoft Researcher. Founder of RadicalxChange Foundation, and Chair of the Plurality Institute. Feb 24, “The Invasion of Ukraine Dramatizes the Folly of the ‘Sovereign Individual’” </w:t>
      </w:r>
      <w:r w:rsidRPr="000A6F23">
        <w:t>https://www.theinformation.com/articles/the-invasion-of-ukraine-dramatizes-the-folly-of-the-sovereign-individual</w:t>
      </w:r>
      <w:r>
        <w:t>. Chopper]</w:t>
      </w:r>
    </w:p>
    <w:p w14:paraId="7441500D" w14:textId="77777777" w:rsidR="006218AC" w:rsidRPr="00230FDC" w:rsidRDefault="006218AC" w:rsidP="006218AC">
      <w:pPr>
        <w:rPr>
          <w:sz w:val="16"/>
        </w:rPr>
      </w:pPr>
      <w:r w:rsidRPr="009D1889">
        <w:rPr>
          <w:rStyle w:val="Emphasis"/>
          <w:highlight w:val="cyan"/>
        </w:rPr>
        <w:t>Europe</w:t>
      </w:r>
      <w:r w:rsidRPr="00230FDC">
        <w:rPr>
          <w:sz w:val="16"/>
        </w:rPr>
        <w:t xml:space="preserve"> at </w:t>
      </w:r>
      <w:r w:rsidRPr="009D1889">
        <w:rPr>
          <w:rStyle w:val="Emphasis"/>
          <w:highlight w:val="cyan"/>
        </w:rPr>
        <w:t>war</w:t>
      </w:r>
      <w:r w:rsidRPr="00230FDC">
        <w:rPr>
          <w:sz w:val="16"/>
        </w:rPr>
        <w:t xml:space="preserve">, </w:t>
      </w:r>
      <w:r w:rsidRPr="00FC28BE">
        <w:rPr>
          <w:rStyle w:val="StyleUnderline"/>
        </w:rPr>
        <w:t xml:space="preserve">American </w:t>
      </w:r>
      <w:r w:rsidRPr="009D1889">
        <w:rPr>
          <w:rStyle w:val="Emphasis"/>
          <w:highlight w:val="cyan"/>
        </w:rPr>
        <w:t>democracy</w:t>
      </w:r>
      <w:r w:rsidRPr="009D1889">
        <w:rPr>
          <w:rStyle w:val="StyleUnderline"/>
          <w:highlight w:val="cyan"/>
        </w:rPr>
        <w:t xml:space="preserve"> on</w:t>
      </w:r>
      <w:r w:rsidRPr="00FC28BE">
        <w:rPr>
          <w:rStyle w:val="StyleUnderline"/>
        </w:rPr>
        <w:t xml:space="preserve"> the </w:t>
      </w:r>
      <w:r w:rsidRPr="009D1889">
        <w:rPr>
          <w:rStyle w:val="Emphasis"/>
          <w:highlight w:val="cyan"/>
        </w:rPr>
        <w:t>edge</w:t>
      </w:r>
      <w:r w:rsidRPr="00230FDC">
        <w:rPr>
          <w:sz w:val="16"/>
        </w:rPr>
        <w:t xml:space="preserve">, cryptocurrencies and metaverses aspiring to </w:t>
      </w:r>
      <w:r w:rsidRPr="009D1889">
        <w:rPr>
          <w:rStyle w:val="Emphasis"/>
        </w:rPr>
        <w:t>replace</w:t>
      </w:r>
      <w:r w:rsidRPr="00230FDC">
        <w:rPr>
          <w:sz w:val="16"/>
        </w:rPr>
        <w:t xml:space="preserve"> much of </w:t>
      </w:r>
      <w:r w:rsidRPr="009D1889">
        <w:rPr>
          <w:rStyle w:val="Emphasis"/>
        </w:rPr>
        <w:t>reality</w:t>
      </w:r>
      <w:r w:rsidRPr="00FC28BE">
        <w:rPr>
          <w:rStyle w:val="StyleUnderline"/>
        </w:rPr>
        <w:t xml:space="preserve"> as we know it</w:t>
      </w:r>
      <w:r w:rsidRPr="00230FDC">
        <w:rPr>
          <w:sz w:val="16"/>
        </w:rPr>
        <w:t xml:space="preserve">—we live in heady times. Moments like these (not so different from the ’20s of the last century) conjure ambitious visions for </w:t>
      </w:r>
      <w:r w:rsidRPr="009D1889">
        <w:rPr>
          <w:rStyle w:val="Emphasis"/>
          <w:sz w:val="30"/>
          <w:szCs w:val="30"/>
          <w:highlight w:val="cyan"/>
        </w:rPr>
        <w:t>remaking the world</w:t>
      </w:r>
      <w:r w:rsidRPr="00230FDC">
        <w:rPr>
          <w:sz w:val="16"/>
        </w:rPr>
        <w:t xml:space="preserve">. </w:t>
      </w:r>
      <w:r w:rsidRPr="009D1889">
        <w:rPr>
          <w:rStyle w:val="StyleUnderline"/>
          <w:highlight w:val="cyan"/>
        </w:rPr>
        <w:t>Tech</w:t>
      </w:r>
      <w:r w:rsidRPr="00FC28BE">
        <w:rPr>
          <w:rStyle w:val="StyleUnderline"/>
        </w:rPr>
        <w:t>nology</w:t>
      </w:r>
      <w:r w:rsidRPr="00230FDC">
        <w:rPr>
          <w:sz w:val="16"/>
        </w:rPr>
        <w:t xml:space="preserve"> is often </w:t>
      </w:r>
      <w:r w:rsidRPr="009D1889">
        <w:rPr>
          <w:rStyle w:val="StyleUnderline"/>
          <w:highlight w:val="cyan"/>
        </w:rPr>
        <w:t>at</w:t>
      </w:r>
      <w:r w:rsidRPr="00FC28BE">
        <w:rPr>
          <w:rStyle w:val="StyleUnderline"/>
        </w:rPr>
        <w:t xml:space="preserve"> the </w:t>
      </w:r>
      <w:r w:rsidRPr="009D1889">
        <w:rPr>
          <w:rStyle w:val="StyleUnderline"/>
          <w:highlight w:val="cyan"/>
        </w:rPr>
        <w:t>center</w:t>
      </w:r>
      <w:r w:rsidRPr="00230FDC">
        <w:rPr>
          <w:sz w:val="16"/>
        </w:rPr>
        <w:t xml:space="preserve"> of them, for better or worse.</w:t>
      </w:r>
    </w:p>
    <w:p w14:paraId="08A8E6AE" w14:textId="77777777" w:rsidR="006218AC" w:rsidRPr="00230FDC" w:rsidRDefault="006218AC" w:rsidP="006218AC">
      <w:pPr>
        <w:rPr>
          <w:sz w:val="16"/>
        </w:rPr>
      </w:pPr>
      <w:r w:rsidRPr="00230FDC">
        <w:rPr>
          <w:sz w:val="16"/>
        </w:rPr>
        <w:t>Perhaps the leading example of such a vision today is “The Sovereign Individual” by James Dale Davidson and William Rees-Mogg, which we will henceforth refer to as SI. More than 20 years after its original publication and two years after its rerelease, this wonky prophecy about the future of technology and society now sits near the top of Amazon’s best-seller charts.</w:t>
      </w:r>
    </w:p>
    <w:p w14:paraId="52A66086" w14:textId="77777777" w:rsidR="006218AC" w:rsidRPr="00230FDC" w:rsidRDefault="006218AC" w:rsidP="006218AC">
      <w:pPr>
        <w:rPr>
          <w:sz w:val="16"/>
        </w:rPr>
      </w:pPr>
      <w:r w:rsidRPr="00230FDC">
        <w:rPr>
          <w:sz w:val="16"/>
        </w:rPr>
        <w:t xml:space="preserve">With a new preface by Peter Thiel and Web3 stars like Balaji Srinivasan calling it “one of my top five,” the book has become a cult classic in crypto- and metaverse-obsessed communities. Its prophecies portending the </w:t>
      </w:r>
      <w:r w:rsidRPr="009D1889">
        <w:rPr>
          <w:rStyle w:val="Emphasis"/>
          <w:highlight w:val="cyan"/>
        </w:rPr>
        <w:t>collapse of</w:t>
      </w:r>
      <w:r w:rsidRPr="00230FDC">
        <w:rPr>
          <w:sz w:val="16"/>
        </w:rPr>
        <w:t xml:space="preserve"> much of our </w:t>
      </w:r>
      <w:r w:rsidRPr="006753A2">
        <w:rPr>
          <w:rStyle w:val="StyleUnderline"/>
        </w:rPr>
        <w:t xml:space="preserve">world’s </w:t>
      </w:r>
      <w:r w:rsidRPr="009D1889">
        <w:rPr>
          <w:rStyle w:val="Emphasis"/>
          <w:highlight w:val="cyan"/>
        </w:rPr>
        <w:t>political</w:t>
      </w:r>
      <w:r w:rsidRPr="009D1889">
        <w:rPr>
          <w:rStyle w:val="StyleUnderline"/>
          <w:highlight w:val="cyan"/>
        </w:rPr>
        <w:t xml:space="preserve"> and </w:t>
      </w:r>
      <w:r w:rsidRPr="009D1889">
        <w:rPr>
          <w:rStyle w:val="Emphasis"/>
          <w:highlight w:val="cyan"/>
        </w:rPr>
        <w:t>social structures</w:t>
      </w:r>
      <w:r w:rsidRPr="00230FDC">
        <w:rPr>
          <w:sz w:val="16"/>
        </w:rPr>
        <w:t xml:space="preserve"> and their </w:t>
      </w:r>
      <w:r w:rsidRPr="006753A2">
        <w:rPr>
          <w:rStyle w:val="Emphasis"/>
        </w:rPr>
        <w:t xml:space="preserve">inevitable </w:t>
      </w:r>
      <w:r w:rsidRPr="009D1889">
        <w:rPr>
          <w:rStyle w:val="Emphasis"/>
          <w:highlight w:val="cyan"/>
        </w:rPr>
        <w:t>replacement</w:t>
      </w:r>
      <w:r w:rsidRPr="009D1889">
        <w:rPr>
          <w:rStyle w:val="StyleUnderline"/>
          <w:highlight w:val="cyan"/>
        </w:rPr>
        <w:t xml:space="preserve"> by</w:t>
      </w:r>
      <w:r w:rsidRPr="00230FDC">
        <w:rPr>
          <w:sz w:val="16"/>
        </w:rPr>
        <w:t xml:space="preserve"> an </w:t>
      </w:r>
      <w:r w:rsidRPr="006753A2">
        <w:rPr>
          <w:rStyle w:val="StyleUnderline"/>
        </w:rPr>
        <w:t>anarcho</w:t>
      </w:r>
      <w:r w:rsidRPr="00230FDC">
        <w:rPr>
          <w:sz w:val="16"/>
        </w:rPr>
        <w:t xml:space="preserve">-capitalist </w:t>
      </w:r>
      <w:r w:rsidRPr="009D1889">
        <w:rPr>
          <w:rStyle w:val="Emphasis"/>
          <w:highlight w:val="cyan"/>
        </w:rPr>
        <w:t>dystopia</w:t>
      </w:r>
      <w:r w:rsidRPr="00230FDC">
        <w:rPr>
          <w:sz w:val="16"/>
        </w:rPr>
        <w:t xml:space="preserve"> even have their own Twitter </w:t>
      </w:r>
      <w:r w:rsidRPr="00230FDC">
        <w:rPr>
          <w:sz w:val="16"/>
        </w:rPr>
        <w:lastRenderedPageBreak/>
        <w:t>account, which was particularly gleeful today as it tried to claim the Russian invasion of Ukraine as a thing foretold. Yet these pronouncements deserve far more depth of scrutiny than a tweet stream can offer.</w:t>
      </w:r>
    </w:p>
    <w:p w14:paraId="53D1E12D" w14:textId="77777777" w:rsidR="006218AC" w:rsidRPr="00230FDC" w:rsidRDefault="006218AC" w:rsidP="006218AC">
      <w:pPr>
        <w:rPr>
          <w:sz w:val="16"/>
        </w:rPr>
      </w:pPr>
      <w:r w:rsidRPr="00230FDC">
        <w:rPr>
          <w:sz w:val="16"/>
        </w:rPr>
        <w:t>The Takeaway</w:t>
      </w:r>
    </w:p>
    <w:p w14:paraId="35B855C9" w14:textId="77777777" w:rsidR="006218AC" w:rsidRPr="00230FDC" w:rsidRDefault="006218AC" w:rsidP="006218AC">
      <w:pPr>
        <w:rPr>
          <w:sz w:val="16"/>
        </w:rPr>
      </w:pPr>
      <w:r w:rsidRPr="00230FDC">
        <w:rPr>
          <w:sz w:val="16"/>
        </w:rPr>
        <w:t>SI makes a thrilling case for the inevitability of the future it predicts. But beware of false prophets—subject it to even the slightest scrutiny, and SI’s argument collapses.</w:t>
      </w:r>
    </w:p>
    <w:p w14:paraId="7BBFE312" w14:textId="77777777" w:rsidR="006218AC" w:rsidRPr="00230FDC" w:rsidRDefault="006218AC" w:rsidP="006218AC">
      <w:pPr>
        <w:rPr>
          <w:sz w:val="16"/>
        </w:rPr>
      </w:pPr>
      <w:r w:rsidRPr="00230FDC">
        <w:rPr>
          <w:sz w:val="16"/>
        </w:rPr>
        <w:t xml:space="preserve">SI’s themes are a </w:t>
      </w:r>
      <w:r w:rsidRPr="006753A2">
        <w:rPr>
          <w:rStyle w:val="StyleUnderline"/>
        </w:rPr>
        <w:t xml:space="preserve">perfect </w:t>
      </w:r>
      <w:r w:rsidRPr="009D1889">
        <w:rPr>
          <w:rStyle w:val="StyleUnderline"/>
          <w:highlight w:val="cyan"/>
        </w:rPr>
        <w:t>match</w:t>
      </w:r>
      <w:r w:rsidRPr="006753A2">
        <w:rPr>
          <w:rStyle w:val="StyleUnderline"/>
        </w:rPr>
        <w:t xml:space="preserve"> for our </w:t>
      </w:r>
      <w:r w:rsidRPr="009D1889">
        <w:rPr>
          <w:rStyle w:val="StyleUnderline"/>
          <w:highlight w:val="cyan"/>
        </w:rPr>
        <w:t>current moment</w:t>
      </w:r>
      <w:r w:rsidRPr="00230FDC">
        <w:rPr>
          <w:sz w:val="16"/>
        </w:rPr>
        <w:t xml:space="preserve">—much better than those of “Snow Crash,” written by our friend Neal Stephenson, which has become a contemporary favorite for originating the word “metaverse.” That book—a classic, no doubt—is an odd fit with Web3 and metaverse </w:t>
      </w:r>
      <w:r w:rsidRPr="009D1889">
        <w:rPr>
          <w:rStyle w:val="StyleUnderline"/>
          <w:highlight w:val="cyan"/>
        </w:rPr>
        <w:t>maximalists</w:t>
      </w:r>
      <w:r w:rsidRPr="00230FDC">
        <w:rPr>
          <w:sz w:val="16"/>
        </w:rPr>
        <w:t xml:space="preserve">. It warned of the dangers of citizens </w:t>
      </w:r>
      <w:r w:rsidRPr="006753A2">
        <w:rPr>
          <w:rStyle w:val="StyleUnderline"/>
        </w:rPr>
        <w:t>retreating into immersive entertainments</w:t>
      </w:r>
      <w:r w:rsidRPr="00230FDC">
        <w:rPr>
          <w:sz w:val="16"/>
        </w:rPr>
        <w:t xml:space="preserve">, </w:t>
      </w:r>
      <w:r w:rsidRPr="009D1889">
        <w:rPr>
          <w:rStyle w:val="StyleUnderline"/>
          <w:highlight w:val="cyan"/>
        </w:rPr>
        <w:t>causing</w:t>
      </w:r>
      <w:r w:rsidRPr="006753A2">
        <w:rPr>
          <w:rStyle w:val="StyleUnderline"/>
        </w:rPr>
        <w:t xml:space="preserve"> </w:t>
      </w:r>
      <w:r w:rsidRPr="006753A2">
        <w:rPr>
          <w:rStyle w:val="Emphasis"/>
        </w:rPr>
        <w:t xml:space="preserve">real-world </w:t>
      </w:r>
      <w:r w:rsidRPr="009D1889">
        <w:rPr>
          <w:rStyle w:val="Emphasis"/>
          <w:highlight w:val="cyan"/>
        </w:rPr>
        <w:t>institutions</w:t>
      </w:r>
      <w:r w:rsidRPr="006753A2">
        <w:rPr>
          <w:rStyle w:val="StyleUnderline"/>
        </w:rPr>
        <w:t xml:space="preserve"> to </w:t>
      </w:r>
      <w:r w:rsidRPr="009D1889">
        <w:rPr>
          <w:rStyle w:val="Emphasis"/>
          <w:highlight w:val="cyan"/>
        </w:rPr>
        <w:t>give way to</w:t>
      </w:r>
      <w:r w:rsidRPr="006753A2">
        <w:rPr>
          <w:rStyle w:val="StyleUnderline"/>
        </w:rPr>
        <w:t xml:space="preserve"> </w:t>
      </w:r>
      <w:r w:rsidRPr="009D1889">
        <w:rPr>
          <w:rStyle w:val="StyleUnderline"/>
          <w:highlight w:val="cyan"/>
        </w:rPr>
        <w:t>superhackers</w:t>
      </w:r>
      <w:r w:rsidRPr="006753A2">
        <w:rPr>
          <w:rStyle w:val="StyleUnderline"/>
        </w:rPr>
        <w:t xml:space="preserve">, </w:t>
      </w:r>
      <w:r w:rsidRPr="009D1889">
        <w:rPr>
          <w:rStyle w:val="StyleUnderline"/>
          <w:highlight w:val="cyan"/>
        </w:rPr>
        <w:t>mafia</w:t>
      </w:r>
      <w:r w:rsidRPr="006753A2">
        <w:rPr>
          <w:rStyle w:val="StyleUnderline"/>
        </w:rPr>
        <w:t xml:space="preserve"> and </w:t>
      </w:r>
      <w:r w:rsidRPr="009D1889">
        <w:rPr>
          <w:rStyle w:val="StyleUnderline"/>
          <w:highlight w:val="cyan"/>
        </w:rPr>
        <w:t>cult leaders</w:t>
      </w:r>
      <w:r w:rsidRPr="00230FDC">
        <w:rPr>
          <w:sz w:val="16"/>
        </w:rPr>
        <w:t xml:space="preserve"> </w:t>
      </w:r>
      <w:r w:rsidRPr="006753A2">
        <w:rPr>
          <w:rStyle w:val="StyleUnderline"/>
        </w:rPr>
        <w:t xml:space="preserve">who </w:t>
      </w:r>
      <w:r w:rsidRPr="009D1889">
        <w:rPr>
          <w:rStyle w:val="StyleUnderline"/>
          <w:highlight w:val="cyan"/>
        </w:rPr>
        <w:t>acquire</w:t>
      </w:r>
      <w:r w:rsidRPr="006753A2">
        <w:rPr>
          <w:rStyle w:val="StyleUnderline"/>
        </w:rPr>
        <w:t xml:space="preserve"> </w:t>
      </w:r>
      <w:r w:rsidRPr="009D1889">
        <w:rPr>
          <w:rStyle w:val="Emphasis"/>
          <w:highlight w:val="cyan"/>
        </w:rPr>
        <w:t>w</w:t>
      </w:r>
      <w:r w:rsidRPr="006753A2">
        <w:rPr>
          <w:rStyle w:val="StyleUnderline"/>
        </w:rPr>
        <w:t xml:space="preserve">eapons of </w:t>
      </w:r>
      <w:r w:rsidRPr="009D1889">
        <w:rPr>
          <w:rStyle w:val="Emphasis"/>
          <w:highlight w:val="cyan"/>
        </w:rPr>
        <w:t>m</w:t>
      </w:r>
      <w:r w:rsidRPr="006753A2">
        <w:rPr>
          <w:rStyle w:val="StyleUnderline"/>
        </w:rPr>
        <w:t xml:space="preserve">ass </w:t>
      </w:r>
      <w:r w:rsidRPr="009D1889">
        <w:rPr>
          <w:rStyle w:val="Emphasis"/>
          <w:highlight w:val="cyan"/>
        </w:rPr>
        <w:t>d</w:t>
      </w:r>
      <w:r w:rsidRPr="006753A2">
        <w:rPr>
          <w:rStyle w:val="StyleUnderline"/>
        </w:rPr>
        <w:t>estruction</w:t>
      </w:r>
      <w:r w:rsidRPr="00230FDC">
        <w:rPr>
          <w:sz w:val="16"/>
        </w:rPr>
        <w:t>. It is awkward, to say the least, for those advocating the rise of digital worlds to point to Stephenson’s work as a model.</w:t>
      </w:r>
    </w:p>
    <w:p w14:paraId="0B772EB1" w14:textId="77777777" w:rsidR="006218AC" w:rsidRPr="00230FDC" w:rsidRDefault="006218AC" w:rsidP="006218AC">
      <w:pPr>
        <w:rPr>
          <w:sz w:val="16"/>
        </w:rPr>
      </w:pPr>
      <w:r w:rsidRPr="00230FDC">
        <w:rPr>
          <w:sz w:val="16"/>
        </w:rPr>
        <w:t>SI, on the other hand, argues that such a future is unavoidable. “</w:t>
      </w:r>
      <w:r w:rsidRPr="006753A2">
        <w:rPr>
          <w:rStyle w:val="StyleUnderline"/>
        </w:rPr>
        <w:t xml:space="preserve">As the </w:t>
      </w:r>
      <w:r w:rsidRPr="009D1889">
        <w:rPr>
          <w:rStyle w:val="Emphasis"/>
          <w:highlight w:val="cyan"/>
        </w:rPr>
        <w:t>cybereconomy</w:t>
      </w:r>
      <w:r w:rsidRPr="006753A2">
        <w:rPr>
          <w:rStyle w:val="Emphasis"/>
        </w:rPr>
        <w:t xml:space="preserve"> becomes richer</w:t>
      </w:r>
      <w:r w:rsidRPr="00230FDC">
        <w:rPr>
          <w:sz w:val="16"/>
        </w:rPr>
        <w:t xml:space="preserve">,” it says, “its </w:t>
      </w:r>
      <w:r w:rsidRPr="006753A2">
        <w:rPr>
          <w:rStyle w:val="StyleUnderline"/>
        </w:rPr>
        <w:t>participants</w:t>
      </w:r>
      <w:r w:rsidRPr="00230FDC">
        <w:rPr>
          <w:sz w:val="16"/>
        </w:rPr>
        <w:t xml:space="preserve"> will seek and </w:t>
      </w:r>
      <w:r w:rsidRPr="009D1889">
        <w:rPr>
          <w:rStyle w:val="StyleUnderline"/>
          <w:highlight w:val="cyan"/>
        </w:rPr>
        <w:t>obtain</w:t>
      </w:r>
      <w:r w:rsidRPr="009D1889">
        <w:rPr>
          <w:sz w:val="16"/>
          <w:highlight w:val="cyan"/>
        </w:rPr>
        <w:t xml:space="preserve"> </w:t>
      </w:r>
      <w:r w:rsidRPr="009D1889">
        <w:rPr>
          <w:rStyle w:val="Emphasis"/>
          <w:highlight w:val="cyan"/>
        </w:rPr>
        <w:t>exemptions from</w:t>
      </w:r>
      <w:r w:rsidRPr="00230FDC">
        <w:rPr>
          <w:sz w:val="16"/>
        </w:rPr>
        <w:t xml:space="preserve"> the anachronistic </w:t>
      </w:r>
      <w:r w:rsidRPr="009D1889">
        <w:rPr>
          <w:rStyle w:val="Emphasis"/>
          <w:highlight w:val="cyan"/>
        </w:rPr>
        <w:t>laws</w:t>
      </w:r>
      <w:r w:rsidRPr="006753A2">
        <w:rPr>
          <w:rStyle w:val="StyleUnderline"/>
        </w:rPr>
        <w:t xml:space="preserve"> of nation-states</w:t>
      </w:r>
      <w:r w:rsidRPr="00230FDC">
        <w:rPr>
          <w:sz w:val="16"/>
        </w:rPr>
        <w:t>.” Its authors anticipated that most readers would find the vision of SI, which was published seven years after “Snow Crash,” unattractive and even repellent. But Thiel and other acolytes clearly find it invigorating and liberating—a natural extension of John Perry Barlow’s manifesto of the same period, “A Declaration of the Independence of Cyberspace.”</w:t>
      </w:r>
    </w:p>
    <w:p w14:paraId="7646E73B" w14:textId="77777777" w:rsidR="006218AC" w:rsidRPr="00FC28BE" w:rsidRDefault="006218AC" w:rsidP="006218AC">
      <w:r>
        <w:t>&lt;&lt;SHRUNK FOR AESTHETICS&gt;&gt;</w:t>
      </w:r>
    </w:p>
    <w:p w14:paraId="1921C5B6" w14:textId="77777777" w:rsidR="006218AC" w:rsidRPr="00230FDC" w:rsidRDefault="006218AC" w:rsidP="006218AC">
      <w:pPr>
        <w:rPr>
          <w:sz w:val="8"/>
          <w:szCs w:val="8"/>
        </w:rPr>
      </w:pPr>
      <w:r w:rsidRPr="00230FDC">
        <w:rPr>
          <w:sz w:val="8"/>
          <w:szCs w:val="8"/>
        </w:rPr>
        <w:t>While Thiel is always a bit of an enigma, his statement in the preface, “AI is communist…crypto is libertarian,” leaves little ambiguity. Even the work’s more thoughtful followers, such as entrepreneur and investor Erik Torenberg, see the book’s discussion of topics such as digital currency and remote work as an indication that it is a prophetic guide to investments. Yet SI’s predictive skills and even basic accuracy don’t hold up. It is full of factual whoppers that any decent journalist would have fact-checked: the Peruvian “self-coup” of the 1990s did not lead to an economic miracle; Bill Clinton was not turning the U.S. government into a cocaine trafficking ring; it was not true that a third of U.S. adults lacked basic numeracy and literacy; nor was the Canadian government on the verge of bankruptcy. Many of its predictions are not even wrong because they are too vague to say anything clear about. But of the ones that do have teeth, most have failed to come true. The developing world has not been subject to a wave of right-wing coups, while the rich world has seen no successful separatist split-ups. Cryptocurrencies have not become a significant fraction of financial transactions in the world and are not, as the authors predict, linked cryptographically to physical commodities like gold. Rather than collapsing as Davidson and Rees-Mogg prophesied, income redistribution efforts by governments have held steady or slightly increased in past decades. And of the predictions that have come true, none was original to SI’s authors. The usual discussion gives them credit for predicting technologies such as digital currencies and mobile computing that were, in fact, widely discussed at the time, both in Stephenson’s writings and earlier in those of internet founders including J.C.R. Licklider. Even the anarcho-capitalist spin Davidson and Rees-Mogg put on these developments was standard issue in the Ayn Rand subculture of Silicon Valley at the time.</w:t>
      </w:r>
    </w:p>
    <w:p w14:paraId="3FAA9396" w14:textId="77777777" w:rsidR="006218AC" w:rsidRPr="00FC28BE" w:rsidRDefault="006218AC" w:rsidP="006218AC">
      <w:r>
        <w:t>&lt;&lt;SHRUNK FOR AESTHETICS&gt;&gt;</w:t>
      </w:r>
    </w:p>
    <w:p w14:paraId="0DECAB60" w14:textId="77777777" w:rsidR="006218AC" w:rsidRPr="00230FDC" w:rsidRDefault="006218AC" w:rsidP="006218AC">
      <w:pPr>
        <w:rPr>
          <w:sz w:val="16"/>
        </w:rPr>
      </w:pPr>
      <w:r w:rsidRPr="00230FDC">
        <w:rPr>
          <w:sz w:val="16"/>
        </w:rPr>
        <w:t xml:space="preserve">SI is part of a class of similar work that uses pseudoscientific forecasts as a ruse for political machinations. Loads of capital are wasted chasing its phantasms, such as seasteading. But the </w:t>
      </w:r>
      <w:r w:rsidRPr="009D1889">
        <w:rPr>
          <w:rStyle w:val="StyleUnderline"/>
          <w:highlight w:val="cyan"/>
        </w:rPr>
        <w:t>worst feature</w:t>
      </w:r>
      <w:r w:rsidRPr="00230FDC">
        <w:rPr>
          <w:sz w:val="16"/>
        </w:rPr>
        <w:t xml:space="preserve"> of this kind of writing is the way it convinces so many to put aside their moral and practical judgments in a mad dash to become part of “the future.” </w:t>
      </w:r>
      <w:r w:rsidRPr="009D1889">
        <w:rPr>
          <w:rStyle w:val="StyleUnderline"/>
          <w:highlight w:val="cyan"/>
        </w:rPr>
        <w:t>Similar</w:t>
      </w:r>
      <w:r w:rsidRPr="006753A2">
        <w:rPr>
          <w:rStyle w:val="StyleUnderline"/>
        </w:rPr>
        <w:t xml:space="preserve"> rhetoric</w:t>
      </w:r>
      <w:r w:rsidRPr="00230FDC">
        <w:rPr>
          <w:sz w:val="16"/>
        </w:rPr>
        <w:t xml:space="preserve"> was core </w:t>
      </w:r>
      <w:r w:rsidRPr="009D1889">
        <w:rPr>
          <w:rStyle w:val="StyleUnderline"/>
          <w:highlight w:val="cyan"/>
        </w:rPr>
        <w:t>to</w:t>
      </w:r>
      <w:r w:rsidRPr="00230FDC">
        <w:rPr>
          <w:sz w:val="16"/>
        </w:rPr>
        <w:t xml:space="preserve"> the appeal of “Das Kapital” and “</w:t>
      </w:r>
      <w:r w:rsidRPr="009D1889">
        <w:rPr>
          <w:rStyle w:val="Emphasis"/>
          <w:highlight w:val="cyan"/>
        </w:rPr>
        <w:t>Mein Kampf</w:t>
      </w:r>
      <w:r w:rsidRPr="00230FDC">
        <w:rPr>
          <w:sz w:val="16"/>
        </w:rPr>
        <w:t>.”</w:t>
      </w:r>
    </w:p>
    <w:p w14:paraId="4B773919" w14:textId="77777777" w:rsidR="006218AC" w:rsidRPr="00230FDC" w:rsidRDefault="006218AC" w:rsidP="006218AC">
      <w:pPr>
        <w:rPr>
          <w:sz w:val="16"/>
        </w:rPr>
      </w:pPr>
      <w:r w:rsidRPr="00230FDC">
        <w:rPr>
          <w:sz w:val="16"/>
        </w:rPr>
        <w:t xml:space="preserve">There is growing evidence that SI is </w:t>
      </w:r>
      <w:r w:rsidRPr="009D1889">
        <w:rPr>
          <w:rStyle w:val="Emphasis"/>
          <w:highlight w:val="cyan"/>
        </w:rPr>
        <w:t>inspiring</w:t>
      </w:r>
      <w:r w:rsidRPr="00230FDC">
        <w:rPr>
          <w:sz w:val="16"/>
        </w:rPr>
        <w:t xml:space="preserve"> precisely the sort of </w:t>
      </w:r>
      <w:r w:rsidRPr="009D1889">
        <w:rPr>
          <w:rStyle w:val="Emphasis"/>
          <w:sz w:val="30"/>
          <w:szCs w:val="30"/>
          <w:highlight w:val="cyan"/>
        </w:rPr>
        <w:t>Machiavellian behavior</w:t>
      </w:r>
      <w:r w:rsidRPr="00230FDC">
        <w:rPr>
          <w:sz w:val="16"/>
        </w:rPr>
        <w:t xml:space="preserve"> those books did. It reserves its greatest contempt for populist leaders who call for returns to national “greatness,” which it sees as the rigor mortis of national democracies. Rather than oppose these bombastic nationalists, SI tells aspiring sovereign individuals to ally with them, the better to accelerate the collapse of the world populists claim to be restoring.</w:t>
      </w:r>
    </w:p>
    <w:p w14:paraId="37D648E7" w14:textId="77777777" w:rsidR="006218AC" w:rsidRPr="00230FDC" w:rsidRDefault="006218AC" w:rsidP="006218AC">
      <w:pPr>
        <w:rPr>
          <w:sz w:val="16"/>
        </w:rPr>
      </w:pPr>
      <w:r w:rsidRPr="00230FDC">
        <w:rPr>
          <w:sz w:val="16"/>
        </w:rPr>
        <w:t xml:space="preserve">Like a good soldier, </w:t>
      </w:r>
      <w:r w:rsidRPr="009D1889">
        <w:rPr>
          <w:rStyle w:val="StyleUnderline"/>
          <w:highlight w:val="cyan"/>
        </w:rPr>
        <w:t>Thiel</w:t>
      </w:r>
      <w:r w:rsidRPr="00230FDC">
        <w:rPr>
          <w:sz w:val="16"/>
        </w:rPr>
        <w:t xml:space="preserve"> is stepping down from the board of Meta Platforms—a </w:t>
      </w:r>
      <w:r w:rsidRPr="009D1889">
        <w:rPr>
          <w:rStyle w:val="Emphasis"/>
        </w:rPr>
        <w:t>leading villain</w:t>
      </w:r>
      <w:r w:rsidRPr="00230FDC">
        <w:rPr>
          <w:sz w:val="16"/>
        </w:rPr>
        <w:t xml:space="preserve"> in the eyes of Web3 enthusiasts that has nevertheless helped accelerate </w:t>
      </w:r>
      <w:r w:rsidRPr="00230FDC">
        <w:rPr>
          <w:rStyle w:val="StyleUnderline"/>
        </w:rPr>
        <w:t>corrosion of</w:t>
      </w:r>
      <w:r w:rsidRPr="00230FDC">
        <w:rPr>
          <w:sz w:val="16"/>
        </w:rPr>
        <w:t xml:space="preserve"> the social fabric of liberal </w:t>
      </w:r>
      <w:r w:rsidRPr="00230FDC">
        <w:rPr>
          <w:rStyle w:val="StyleUnderline"/>
        </w:rPr>
        <w:t>democracies</w:t>
      </w:r>
      <w:r w:rsidRPr="00230FDC">
        <w:rPr>
          <w:sz w:val="16"/>
        </w:rPr>
        <w:t xml:space="preserve">. Thiel will focus on electing candidates in the SI mold, including several direct disciples who are running for the Senate. Those disciples have been among the leading American voices </w:t>
      </w:r>
      <w:r w:rsidRPr="009D1889">
        <w:rPr>
          <w:rStyle w:val="Emphasis"/>
          <w:highlight w:val="cyan"/>
        </w:rPr>
        <w:t>attacking</w:t>
      </w:r>
      <w:r w:rsidRPr="00230FDC">
        <w:rPr>
          <w:rStyle w:val="StyleUnderline"/>
        </w:rPr>
        <w:t xml:space="preserve"> U.S. sanctions on </w:t>
      </w:r>
      <w:r w:rsidRPr="009D1889">
        <w:rPr>
          <w:rStyle w:val="Emphasis"/>
          <w:highlight w:val="cyan"/>
        </w:rPr>
        <w:t>Ukraine</w:t>
      </w:r>
      <w:r w:rsidRPr="00230FDC">
        <w:rPr>
          <w:sz w:val="16"/>
        </w:rPr>
        <w:t xml:space="preserve"> and attempting to </w:t>
      </w:r>
      <w:r w:rsidRPr="009D1889">
        <w:rPr>
          <w:rStyle w:val="StyleUnderline"/>
        </w:rPr>
        <w:t>deflect</w:t>
      </w:r>
      <w:r w:rsidRPr="00230FDC">
        <w:rPr>
          <w:sz w:val="16"/>
        </w:rPr>
        <w:t xml:space="preserve"> attention to </w:t>
      </w:r>
      <w:r w:rsidRPr="009D1889">
        <w:rPr>
          <w:rStyle w:val="Emphasis"/>
          <w:highlight w:val="cyan"/>
        </w:rPr>
        <w:t>xenophobia</w:t>
      </w:r>
      <w:r w:rsidRPr="00230FDC">
        <w:rPr>
          <w:rStyle w:val="StyleUnderline"/>
        </w:rPr>
        <w:t xml:space="preserve"> at home</w:t>
      </w:r>
      <w:r w:rsidRPr="00230FDC">
        <w:rPr>
          <w:sz w:val="16"/>
        </w:rPr>
        <w:t xml:space="preserve">. </w:t>
      </w:r>
      <w:r w:rsidRPr="00230FDC">
        <w:rPr>
          <w:rStyle w:val="StyleUnderline"/>
        </w:rPr>
        <w:t>Austria’s</w:t>
      </w:r>
      <w:r w:rsidRPr="00230FDC">
        <w:rPr>
          <w:sz w:val="16"/>
        </w:rPr>
        <w:t xml:space="preserve"> former populist </w:t>
      </w:r>
      <w:r w:rsidRPr="00230FDC">
        <w:rPr>
          <w:rStyle w:val="StyleUnderline"/>
        </w:rPr>
        <w:t>prime minister</w:t>
      </w:r>
      <w:r w:rsidRPr="00230FDC">
        <w:rPr>
          <w:sz w:val="16"/>
        </w:rPr>
        <w:t xml:space="preserve">, Sebastian Kurz, a longtime Putin ally in Europe, is </w:t>
      </w:r>
      <w:r w:rsidRPr="00230FDC">
        <w:rPr>
          <w:rStyle w:val="StyleUnderline"/>
        </w:rPr>
        <w:t xml:space="preserve">now </w:t>
      </w:r>
      <w:r w:rsidRPr="009D1889">
        <w:rPr>
          <w:rStyle w:val="StyleUnderline"/>
          <w:highlight w:val="cyan"/>
        </w:rPr>
        <w:t xml:space="preserve">running </w:t>
      </w:r>
      <w:r w:rsidRPr="009D1889">
        <w:rPr>
          <w:rStyle w:val="Emphasis"/>
          <w:highlight w:val="cyan"/>
        </w:rPr>
        <w:t>global strategy</w:t>
      </w:r>
      <w:r w:rsidRPr="00230FDC">
        <w:rPr>
          <w:sz w:val="16"/>
        </w:rPr>
        <w:t xml:space="preserve"> </w:t>
      </w:r>
      <w:r w:rsidRPr="00230FDC">
        <w:rPr>
          <w:rStyle w:val="StyleUnderline"/>
        </w:rPr>
        <w:t xml:space="preserve">for Thiel’s </w:t>
      </w:r>
      <w:r w:rsidRPr="00230FDC">
        <w:rPr>
          <w:rStyle w:val="Emphasis"/>
        </w:rPr>
        <w:t>hedge fund.</w:t>
      </w:r>
      <w:r w:rsidRPr="00230FDC">
        <w:rPr>
          <w:sz w:val="16"/>
        </w:rPr>
        <w:t xml:space="preserve"> Palantir, founded by Thiel, purports to support the power of the nation-states that SI looks forward to seeing founder, an apparent paradox that finds its </w:t>
      </w:r>
      <w:r w:rsidRPr="009D1889">
        <w:rPr>
          <w:rStyle w:val="StyleUnderline"/>
          <w:highlight w:val="cyan"/>
        </w:rPr>
        <w:t>natural</w:t>
      </w:r>
      <w:r w:rsidRPr="00230FDC">
        <w:rPr>
          <w:rStyle w:val="StyleUnderline"/>
        </w:rPr>
        <w:t xml:space="preserve"> resolution</w:t>
      </w:r>
      <w:r w:rsidRPr="00230FDC">
        <w:rPr>
          <w:sz w:val="16"/>
        </w:rPr>
        <w:t xml:space="preserve"> in the </w:t>
      </w:r>
      <w:r w:rsidRPr="009D1889">
        <w:rPr>
          <w:rStyle w:val="Emphasis"/>
          <w:highlight w:val="cyan"/>
        </w:rPr>
        <w:t>accelerationism</w:t>
      </w:r>
      <w:r w:rsidRPr="00230FDC">
        <w:rPr>
          <w:sz w:val="16"/>
        </w:rPr>
        <w:t xml:space="preserve"> SI promotes. If state </w:t>
      </w:r>
      <w:r w:rsidRPr="009D1889">
        <w:rPr>
          <w:rStyle w:val="Emphasis"/>
          <w:highlight w:val="cyan"/>
        </w:rPr>
        <w:t>surveillance</w:t>
      </w:r>
      <w:r w:rsidRPr="00230FDC">
        <w:rPr>
          <w:rStyle w:val="StyleUnderline"/>
        </w:rPr>
        <w:t xml:space="preserve"> causes backlash</w:t>
      </w:r>
      <w:r w:rsidRPr="00230FDC">
        <w:rPr>
          <w:sz w:val="16"/>
        </w:rPr>
        <w:t xml:space="preserve"> that further frays the social compact, that will </w:t>
      </w:r>
      <w:r w:rsidRPr="009D1889">
        <w:rPr>
          <w:rStyle w:val="StyleUnderline"/>
          <w:highlight w:val="cyan"/>
        </w:rPr>
        <w:t>hasten</w:t>
      </w:r>
      <w:r w:rsidRPr="00230FDC">
        <w:rPr>
          <w:rStyle w:val="StyleUnderline"/>
        </w:rPr>
        <w:t xml:space="preserve"> the </w:t>
      </w:r>
      <w:r w:rsidRPr="00230FDC">
        <w:rPr>
          <w:rStyle w:val="Emphasis"/>
        </w:rPr>
        <w:t xml:space="preserve">societal </w:t>
      </w:r>
      <w:r w:rsidRPr="009D1889">
        <w:rPr>
          <w:rStyle w:val="Emphasis"/>
          <w:highlight w:val="cyan"/>
        </w:rPr>
        <w:t>collapse</w:t>
      </w:r>
      <w:r w:rsidRPr="00230FDC">
        <w:rPr>
          <w:sz w:val="16"/>
        </w:rPr>
        <w:t xml:space="preserve"> sovereign individuals look forward to.</w:t>
      </w:r>
    </w:p>
    <w:p w14:paraId="32B79112" w14:textId="77777777" w:rsidR="006218AC" w:rsidRPr="00230FDC" w:rsidRDefault="006218AC" w:rsidP="006218AC">
      <w:pPr>
        <w:rPr>
          <w:sz w:val="16"/>
        </w:rPr>
      </w:pPr>
      <w:r w:rsidRPr="00230FDC">
        <w:rPr>
          <w:sz w:val="16"/>
        </w:rPr>
        <w:t>Thiel is not alone in undertaking this mission. Jacob Rees-Mogg, son of one of SI’s authors, for instance, was a leading Brexiteer. But anyone who allies politically with this crowd or is influenced by its investment strategies should arm themselves with a clear sense of the political project at hand. There’s nothing inevitable about the SI future; its path to success lies precisely through hoodwinking us into believing it is.</w:t>
      </w:r>
    </w:p>
    <w:p w14:paraId="4745407F" w14:textId="77777777" w:rsidR="006218AC" w:rsidRPr="00230FDC" w:rsidRDefault="006218AC" w:rsidP="006218AC">
      <w:pPr>
        <w:rPr>
          <w:sz w:val="16"/>
        </w:rPr>
      </w:pPr>
      <w:r w:rsidRPr="00230FDC">
        <w:rPr>
          <w:sz w:val="16"/>
        </w:rPr>
        <w:lastRenderedPageBreak/>
        <w:t xml:space="preserve">Web3 could soften the hardest edges of capitalism by enabling new forms of </w:t>
      </w:r>
      <w:r w:rsidRPr="009D1889">
        <w:rPr>
          <w:rStyle w:val="Emphasis"/>
          <w:highlight w:val="cyan"/>
        </w:rPr>
        <w:t>c</w:t>
      </w:r>
      <w:r w:rsidRPr="00230FDC">
        <w:rPr>
          <w:sz w:val="16"/>
        </w:rPr>
        <w:t xml:space="preserve">ollective </w:t>
      </w:r>
      <w:r w:rsidRPr="009D1889">
        <w:rPr>
          <w:rStyle w:val="Emphasis"/>
          <w:highlight w:val="cyan"/>
        </w:rPr>
        <w:t>b</w:t>
      </w:r>
      <w:r w:rsidRPr="00230FDC">
        <w:rPr>
          <w:sz w:val="16"/>
        </w:rPr>
        <w:t>a</w:t>
      </w:r>
      <w:r w:rsidRPr="009D1889">
        <w:rPr>
          <w:rStyle w:val="Emphasis"/>
          <w:highlight w:val="cyan"/>
        </w:rPr>
        <w:t>r</w:t>
      </w:r>
      <w:r w:rsidRPr="009D1889">
        <w:rPr>
          <w:sz w:val="16"/>
        </w:rPr>
        <w:t>g</w:t>
      </w:r>
      <w:r w:rsidRPr="00230FDC">
        <w:rPr>
          <w:sz w:val="16"/>
        </w:rPr>
        <w:t xml:space="preserve">aining, </w:t>
      </w:r>
      <w:r w:rsidRPr="00230FDC">
        <w:rPr>
          <w:rStyle w:val="StyleUnderline"/>
        </w:rPr>
        <w:t xml:space="preserve">providing new </w:t>
      </w:r>
      <w:r w:rsidRPr="009D1889">
        <w:rPr>
          <w:rStyle w:val="Emphasis"/>
          <w:highlight w:val="cyan"/>
        </w:rPr>
        <w:t>vehicles</w:t>
      </w:r>
      <w:r w:rsidRPr="009D1889">
        <w:rPr>
          <w:sz w:val="16"/>
          <w:highlight w:val="cyan"/>
        </w:rPr>
        <w:t xml:space="preserve"> </w:t>
      </w:r>
      <w:r w:rsidRPr="009D1889">
        <w:rPr>
          <w:rStyle w:val="StyleUnderline"/>
          <w:highlight w:val="cyan"/>
        </w:rPr>
        <w:t xml:space="preserve">for </w:t>
      </w:r>
      <w:r w:rsidRPr="009D1889">
        <w:rPr>
          <w:rStyle w:val="Emphasis"/>
          <w:highlight w:val="cyan"/>
        </w:rPr>
        <w:t>supporting public</w:t>
      </w:r>
      <w:r w:rsidRPr="00230FDC">
        <w:rPr>
          <w:rStyle w:val="Emphasis"/>
        </w:rPr>
        <w:t xml:space="preserve"> goods</w:t>
      </w:r>
      <w:r w:rsidRPr="00230FDC">
        <w:rPr>
          <w:rStyle w:val="StyleUnderline"/>
        </w:rPr>
        <w:t xml:space="preserve"> and </w:t>
      </w:r>
      <w:r w:rsidRPr="009D1889">
        <w:rPr>
          <w:rStyle w:val="Emphasis"/>
          <w:highlight w:val="cyan"/>
        </w:rPr>
        <w:t>helping</w:t>
      </w:r>
      <w:r w:rsidRPr="00230FDC">
        <w:rPr>
          <w:rStyle w:val="StyleUnderline"/>
        </w:rPr>
        <w:t xml:space="preserve"> content </w:t>
      </w:r>
      <w:r w:rsidRPr="009D1889">
        <w:rPr>
          <w:rStyle w:val="Emphasis"/>
          <w:highlight w:val="cyan"/>
        </w:rPr>
        <w:t>creators</w:t>
      </w:r>
      <w:r w:rsidRPr="00230FDC">
        <w:rPr>
          <w:rStyle w:val="StyleUnderline"/>
        </w:rPr>
        <w:t xml:space="preserve"> earn a living</w:t>
      </w:r>
      <w:r w:rsidRPr="00230FDC">
        <w:rPr>
          <w:sz w:val="16"/>
        </w:rPr>
        <w:t xml:space="preserve">. </w:t>
      </w:r>
      <w:r w:rsidRPr="009D1889">
        <w:rPr>
          <w:rStyle w:val="StyleUnderline"/>
          <w:highlight w:val="cyan"/>
        </w:rPr>
        <w:t>Or</w:t>
      </w:r>
      <w:r w:rsidRPr="00230FDC">
        <w:rPr>
          <w:sz w:val="16"/>
        </w:rPr>
        <w:t xml:space="preserve"> it could empower </w:t>
      </w:r>
      <w:r w:rsidRPr="009D1889">
        <w:rPr>
          <w:rStyle w:val="StyleUnderline"/>
          <w:highlight w:val="cyan"/>
        </w:rPr>
        <w:t>criminals</w:t>
      </w:r>
      <w:r w:rsidRPr="00230FDC">
        <w:rPr>
          <w:sz w:val="16"/>
        </w:rPr>
        <w:t xml:space="preserve">, Russian sanctions busters and tax cheats to </w:t>
      </w:r>
      <w:r w:rsidRPr="009D1889">
        <w:rPr>
          <w:rStyle w:val="StyleUnderline"/>
          <w:highlight w:val="cyan"/>
        </w:rPr>
        <w:t>evade</w:t>
      </w:r>
      <w:r w:rsidRPr="00230FDC">
        <w:rPr>
          <w:sz w:val="16"/>
        </w:rPr>
        <w:t xml:space="preserve"> reasonable </w:t>
      </w:r>
      <w:r w:rsidRPr="00230FDC">
        <w:rPr>
          <w:rStyle w:val="StyleUnderline"/>
        </w:rPr>
        <w:t xml:space="preserve">social </w:t>
      </w:r>
      <w:r w:rsidRPr="009D1889">
        <w:rPr>
          <w:rStyle w:val="StyleUnderline"/>
          <w:highlight w:val="cyan"/>
        </w:rPr>
        <w:t>controls</w:t>
      </w:r>
      <w:r w:rsidRPr="00230FDC">
        <w:rPr>
          <w:sz w:val="16"/>
        </w:rPr>
        <w:t xml:space="preserve"> as they </w:t>
      </w:r>
      <w:r w:rsidRPr="009D1889">
        <w:rPr>
          <w:rStyle w:val="StyleUnderline"/>
          <w:highlight w:val="cyan"/>
        </w:rPr>
        <w:t>pursue</w:t>
      </w:r>
      <w:r w:rsidRPr="00230FDC">
        <w:rPr>
          <w:sz w:val="16"/>
        </w:rPr>
        <w:t xml:space="preserve"> increasingly </w:t>
      </w:r>
      <w:r w:rsidRPr="009D1889">
        <w:rPr>
          <w:rStyle w:val="Emphasis"/>
          <w:highlight w:val="cyan"/>
        </w:rPr>
        <w:t>dangerous weapons</w:t>
      </w:r>
      <w:r w:rsidRPr="00230FDC">
        <w:rPr>
          <w:sz w:val="16"/>
        </w:rPr>
        <w:t xml:space="preserve"> while </w:t>
      </w:r>
      <w:r w:rsidRPr="009D1889">
        <w:rPr>
          <w:rStyle w:val="Emphasis"/>
          <w:highlight w:val="cyan"/>
        </w:rPr>
        <w:t>concentrating wealth</w:t>
      </w:r>
      <w:r w:rsidRPr="00230FDC">
        <w:rPr>
          <w:rStyle w:val="StyleUnderline"/>
        </w:rPr>
        <w:t xml:space="preserve"> in the hands of </w:t>
      </w:r>
      <w:r w:rsidRPr="00230FDC">
        <w:rPr>
          <w:rStyle w:val="Emphasis"/>
        </w:rPr>
        <w:t>speculators</w:t>
      </w:r>
      <w:r w:rsidRPr="00230FDC">
        <w:rPr>
          <w:sz w:val="16"/>
        </w:rPr>
        <w:t xml:space="preserve">. The metaverse could host empathetic communication channels that bridge practical divides in the physical world while empowering historically marginalized groups. Or it could </w:t>
      </w:r>
      <w:r w:rsidRPr="009D1889">
        <w:rPr>
          <w:rStyle w:val="StyleUnderline"/>
          <w:highlight w:val="cyan"/>
        </w:rPr>
        <w:t xml:space="preserve">further </w:t>
      </w:r>
      <w:r w:rsidRPr="009D1889">
        <w:rPr>
          <w:rStyle w:val="StyleUnderline"/>
        </w:rPr>
        <w:t>entrench</w:t>
      </w:r>
      <w:r w:rsidRPr="00230FDC">
        <w:rPr>
          <w:sz w:val="16"/>
        </w:rPr>
        <w:t xml:space="preserve"> and divide us into </w:t>
      </w:r>
      <w:r w:rsidRPr="00230FDC">
        <w:rPr>
          <w:rStyle w:val="Emphasis"/>
        </w:rPr>
        <w:t>increasingly homogeneous</w:t>
      </w:r>
      <w:r w:rsidRPr="00230FDC">
        <w:rPr>
          <w:rStyle w:val="StyleUnderline"/>
        </w:rPr>
        <w:t xml:space="preserve"> and separated </w:t>
      </w:r>
      <w:r w:rsidRPr="00230FDC">
        <w:rPr>
          <w:rStyle w:val="Emphasis"/>
        </w:rPr>
        <w:t>communities</w:t>
      </w:r>
      <w:r w:rsidRPr="00230FDC">
        <w:rPr>
          <w:sz w:val="16"/>
        </w:rPr>
        <w:t xml:space="preserve">, as predicted and advocated by SI acolytes like Srinivasan who see such polarization as a </w:t>
      </w:r>
      <w:r w:rsidRPr="00230FDC">
        <w:rPr>
          <w:rStyle w:val="StyleUnderline"/>
        </w:rPr>
        <w:t>trigger</w:t>
      </w:r>
      <w:r w:rsidRPr="00230FDC">
        <w:rPr>
          <w:sz w:val="16"/>
        </w:rPr>
        <w:t xml:space="preserve"> for the “exit” of </w:t>
      </w:r>
      <w:r w:rsidRPr="009D1889">
        <w:rPr>
          <w:rStyle w:val="StyleUnderline"/>
          <w:highlight w:val="cyan"/>
        </w:rPr>
        <w:t>Silicon Valley</w:t>
      </w:r>
      <w:r w:rsidRPr="00230FDC">
        <w:rPr>
          <w:sz w:val="16"/>
        </w:rPr>
        <w:t xml:space="preserve"> technology </w:t>
      </w:r>
      <w:r w:rsidRPr="00230FDC">
        <w:rPr>
          <w:rStyle w:val="StyleUnderline"/>
        </w:rPr>
        <w:t>elites</w:t>
      </w:r>
      <w:r w:rsidRPr="00230FDC">
        <w:rPr>
          <w:sz w:val="16"/>
        </w:rPr>
        <w:t xml:space="preserve"> to seasteads and the like—a path we fear Meta is taking.</w:t>
      </w:r>
    </w:p>
    <w:p w14:paraId="46C823A0" w14:textId="77777777" w:rsidR="006218AC" w:rsidRPr="00230FDC" w:rsidRDefault="006218AC" w:rsidP="006218AC">
      <w:pPr>
        <w:rPr>
          <w:sz w:val="16"/>
        </w:rPr>
      </w:pPr>
      <w:r w:rsidRPr="00230FDC">
        <w:rPr>
          <w:sz w:val="16"/>
        </w:rPr>
        <w:t>Those interested in the closest thing we know of to a true technology prophet should read the work of Norbert Wiener, who coined the term “cyber” in the first place. He anticipated most of the technologies we have seen emerge since the 1950s far more accurately than any of the folks highlighted above. In 1947, he reminded technologists of the weight of the power they hold in their hands, writing, “</w:t>
      </w:r>
      <w:r w:rsidRPr="009D1889">
        <w:rPr>
          <w:rStyle w:val="Emphasis"/>
          <w:sz w:val="30"/>
          <w:szCs w:val="30"/>
          <w:highlight w:val="cyan"/>
        </w:rPr>
        <w:t>The hour is</w:t>
      </w:r>
      <w:r w:rsidRPr="00244E1C">
        <w:rPr>
          <w:rStyle w:val="StyleUnderline"/>
        </w:rPr>
        <w:t xml:space="preserve"> very </w:t>
      </w:r>
      <w:r w:rsidRPr="009D1889">
        <w:rPr>
          <w:rStyle w:val="Emphasis"/>
          <w:sz w:val="30"/>
          <w:szCs w:val="30"/>
          <w:highlight w:val="cyan"/>
        </w:rPr>
        <w:t>late</w:t>
      </w:r>
      <w:r w:rsidRPr="00244E1C">
        <w:rPr>
          <w:rStyle w:val="StyleUnderline"/>
        </w:rPr>
        <w:t xml:space="preserve">, and the </w:t>
      </w:r>
      <w:r w:rsidRPr="009D1889">
        <w:rPr>
          <w:rStyle w:val="Emphasis"/>
          <w:sz w:val="30"/>
          <w:szCs w:val="30"/>
          <w:highlight w:val="cyan"/>
        </w:rPr>
        <w:t>choice of good and evil knocks at our door</w:t>
      </w:r>
      <w:r w:rsidRPr="00230FDC">
        <w:rPr>
          <w:sz w:val="16"/>
        </w:rPr>
        <w:t>.”</w:t>
      </w:r>
    </w:p>
    <w:p w14:paraId="070B82A7" w14:textId="77777777" w:rsidR="006218AC" w:rsidRDefault="006218AC" w:rsidP="006218AC"/>
    <w:p w14:paraId="5005DEDB" w14:textId="6CA73EF9" w:rsidR="006218AC" w:rsidRDefault="006218AC" w:rsidP="006218AC">
      <w:pPr>
        <w:pStyle w:val="Heading1"/>
      </w:pPr>
      <w:r>
        <w:lastRenderedPageBreak/>
        <w:t xml:space="preserve">2AC </w:t>
      </w:r>
    </w:p>
    <w:p w14:paraId="356FAEFF" w14:textId="77777777" w:rsidR="006218AC" w:rsidRDefault="006218AC" w:rsidP="006218AC">
      <w:pPr>
        <w:pStyle w:val="Heading2"/>
      </w:pPr>
      <w:r>
        <w:lastRenderedPageBreak/>
        <w:t xml:space="preserve">Data Economy </w:t>
      </w:r>
    </w:p>
    <w:p w14:paraId="18993339" w14:textId="77777777" w:rsidR="006218AC" w:rsidRDefault="006218AC" w:rsidP="006218AC">
      <w:pPr>
        <w:pStyle w:val="Heading3"/>
      </w:pPr>
      <w:r>
        <w:lastRenderedPageBreak/>
        <w:t xml:space="preserve">AT: Solvency---Karan---2AC </w:t>
      </w:r>
    </w:p>
    <w:p w14:paraId="484EC93B" w14:textId="77777777" w:rsidR="006218AC" w:rsidRPr="00162234" w:rsidRDefault="006218AC" w:rsidP="006218AC">
      <w:pPr>
        <w:pStyle w:val="Heading4"/>
        <w:rPr>
          <w:rStyle w:val="Style13ptBold"/>
        </w:rPr>
      </w:pPr>
      <w:r>
        <w:t xml:space="preserve">Karan goes aff. </w:t>
      </w:r>
      <w:r w:rsidRPr="00162234">
        <w:rPr>
          <w:rStyle w:val="Style13ptBold"/>
        </w:rPr>
        <w:t xml:space="preserve">Cooperative expansion solves: researchers measure size to maximize leverage. </w:t>
      </w:r>
    </w:p>
    <w:p w14:paraId="118AA6C4" w14:textId="77777777" w:rsidR="006218AC" w:rsidRPr="00493B0B" w:rsidRDefault="006218AC" w:rsidP="006218AC">
      <w:pPr>
        <w:rPr>
          <w:rStyle w:val="Style13ptBold"/>
        </w:rPr>
      </w:pPr>
      <w:r>
        <w:rPr>
          <w:rStyle w:val="Style13ptBold"/>
        </w:rPr>
        <w:t xml:space="preserve">Karan 25 </w:t>
      </w:r>
      <w:r w:rsidRPr="00493B0B">
        <w:t>[</w:t>
      </w:r>
      <w:r>
        <w:t>Aditya Karan; Siebel School of Computing and Data Science; University of Illinois at Urbana-Champaign Urbana. Prabhat Kalle; Siebel School of Computing and Data Science; University of Illinois at Urbana-Champaign. Nicholas Vincent; Simon Fraser University; Hari Sundaram; Siebel School of Computing and Data Science.</w:t>
      </w:r>
      <w:r w:rsidRPr="00493B0B">
        <w:t xml:space="preserve"> </w:t>
      </w:r>
      <w:r w:rsidRPr="000D6963">
        <w:t>“</w:t>
      </w:r>
      <w:r w:rsidRPr="00C83F3D">
        <w:rPr>
          <w:rStyle w:val="Emphasis"/>
          <w:sz w:val="30"/>
          <w:szCs w:val="30"/>
          <w:highlight w:val="cyan"/>
        </w:rPr>
        <w:t>Sync or Sink</w:t>
      </w:r>
      <w:r w:rsidRPr="00493B0B">
        <w:t>: Bounds on Algorithmic Collective Action with Noise and Multiple Groups” https://arxiv.org/pdf/2510.18933. Minion]</w:t>
      </w:r>
    </w:p>
    <w:p w14:paraId="0F2C67E0" w14:textId="77777777" w:rsidR="006218AC" w:rsidRPr="00BD68B8" w:rsidRDefault="006218AC" w:rsidP="006218AC">
      <w:pPr>
        <w:rPr>
          <w:sz w:val="16"/>
        </w:rPr>
      </w:pPr>
      <w:r w:rsidRPr="00BD68B8">
        <w:rPr>
          <w:sz w:val="16"/>
        </w:rPr>
        <w:t>7.2 Trade-offs on Size and Noise</w:t>
      </w:r>
    </w:p>
    <w:p w14:paraId="3599B878" w14:textId="77777777" w:rsidR="006218AC" w:rsidRPr="00BD68B8" w:rsidRDefault="006218AC" w:rsidP="006218AC">
      <w:pPr>
        <w:rPr>
          <w:sz w:val="16"/>
        </w:rPr>
      </w:pPr>
      <w:r w:rsidRPr="00BD68B8">
        <w:rPr>
          <w:sz w:val="16"/>
        </w:rPr>
        <w:t xml:space="preserve">As strategic behavior on algorithmic systems continues to grow, understanding how deviations from a single, </w:t>
      </w:r>
      <w:r w:rsidRPr="00C83F3D">
        <w:rPr>
          <w:rStyle w:val="Emphasis"/>
          <w:highlight w:val="cyan"/>
        </w:rPr>
        <w:t>unified collective</w:t>
      </w:r>
      <w:r w:rsidRPr="00BD68B8">
        <w:rPr>
          <w:sz w:val="16"/>
        </w:rPr>
        <w:t xml:space="preserve"> impact on a group’s objective is </w:t>
      </w:r>
      <w:r w:rsidRPr="00C83F3D">
        <w:rPr>
          <w:rStyle w:val="Emphasis"/>
          <w:highlight w:val="cyan"/>
        </w:rPr>
        <w:t>crucial</w:t>
      </w:r>
      <w:r w:rsidRPr="00C83F3D">
        <w:rPr>
          <w:rStyle w:val="StyleUnderline"/>
          <w:highlight w:val="cyan"/>
        </w:rPr>
        <w:t xml:space="preserve"> for</w:t>
      </w:r>
      <w:r w:rsidRPr="00BD68B8">
        <w:rPr>
          <w:sz w:val="16"/>
        </w:rPr>
        <w:t xml:space="preserve"> both organizers of </w:t>
      </w:r>
      <w:r w:rsidRPr="00C83F3D">
        <w:rPr>
          <w:rStyle w:val="Emphasis"/>
          <w:highlight w:val="cyan"/>
        </w:rPr>
        <w:t>collective action</w:t>
      </w:r>
      <w:r w:rsidRPr="00C83F3D">
        <w:rPr>
          <w:sz w:val="16"/>
          <w:highlight w:val="cyan"/>
        </w:rPr>
        <w:t xml:space="preserve"> </w:t>
      </w:r>
      <w:r w:rsidRPr="00C83F3D">
        <w:rPr>
          <w:rStyle w:val="StyleUnderline"/>
          <w:highlight w:val="cyan"/>
        </w:rPr>
        <w:t>and</w:t>
      </w:r>
      <w:r w:rsidRPr="00C83F3D">
        <w:rPr>
          <w:sz w:val="16"/>
          <w:highlight w:val="cyan"/>
        </w:rPr>
        <w:t xml:space="preserve"> </w:t>
      </w:r>
      <w:r w:rsidRPr="00C83F3D">
        <w:rPr>
          <w:rStyle w:val="Emphasis"/>
          <w:highlight w:val="cyan"/>
        </w:rPr>
        <w:t>system developers</w:t>
      </w:r>
      <w:r w:rsidRPr="00BD68B8">
        <w:rPr>
          <w:sz w:val="16"/>
        </w:rPr>
        <w:t xml:space="preserve">. [XZF+25] observes the heterogeneity of members of a fan collective in terms of the actions available (e.g based on device type), as well as the detailed instructions they must give to others, which provides room for misinterpretation. This is also similar to parts of a </w:t>
      </w:r>
      <w:r w:rsidRPr="007C3CC7">
        <w:rPr>
          <w:rStyle w:val="StyleUnderline"/>
        </w:rPr>
        <w:t xml:space="preserve">collective action </w:t>
      </w:r>
      <w:r w:rsidRPr="007C3CC7">
        <w:rPr>
          <w:rStyle w:val="Emphasis"/>
        </w:rPr>
        <w:t>framework</w:t>
      </w:r>
      <w:r w:rsidRPr="00BD68B8">
        <w:rPr>
          <w:sz w:val="16"/>
        </w:rPr>
        <w:t xml:space="preserve"> mentioned in [KVKS25] </w:t>
      </w:r>
      <w:r w:rsidRPr="007C3CC7">
        <w:rPr>
          <w:rStyle w:val="StyleUnderline"/>
        </w:rPr>
        <w:t>regarding</w:t>
      </w:r>
      <w:r w:rsidRPr="00BD68B8">
        <w:rPr>
          <w:sz w:val="16"/>
        </w:rPr>
        <w:t xml:space="preserve"> the action availability and collective construction (i.e </w:t>
      </w:r>
      <w:r w:rsidRPr="007C3CC7">
        <w:rPr>
          <w:rStyle w:val="StyleUnderline"/>
        </w:rPr>
        <w:t>how the group is organized</w:t>
      </w:r>
      <w:r w:rsidRPr="00BD68B8">
        <w:rPr>
          <w:sz w:val="16"/>
        </w:rPr>
        <w:t>).</w:t>
      </w:r>
    </w:p>
    <w:p w14:paraId="619B2276" w14:textId="639F2DA7" w:rsidR="006218AC" w:rsidRPr="006218AC" w:rsidRDefault="006218AC" w:rsidP="006218AC">
      <w:pPr>
        <w:rPr>
          <w:sz w:val="16"/>
        </w:rPr>
      </w:pPr>
      <w:r w:rsidRPr="00BD68B8">
        <w:rPr>
          <w:sz w:val="16"/>
        </w:rPr>
        <w:t xml:space="preserve">This theoretical </w:t>
      </w:r>
      <w:r w:rsidRPr="00C83F3D">
        <w:rPr>
          <w:rStyle w:val="Emphasis"/>
          <w:highlight w:val="cyan"/>
        </w:rPr>
        <w:t>analysis</w:t>
      </w:r>
      <w:r w:rsidRPr="00BD68B8">
        <w:rPr>
          <w:sz w:val="16"/>
        </w:rPr>
        <w:t xml:space="preserve"> can also be </w:t>
      </w:r>
      <w:r w:rsidRPr="00C83F3D">
        <w:rPr>
          <w:rStyle w:val="Emphasis"/>
          <w:highlight w:val="cyan"/>
        </w:rPr>
        <w:t>used</w:t>
      </w:r>
      <w:r w:rsidRPr="00C83F3D">
        <w:rPr>
          <w:rStyle w:val="StyleUnderline"/>
          <w:highlight w:val="cyan"/>
        </w:rPr>
        <w:t xml:space="preserve"> to</w:t>
      </w:r>
      <w:r w:rsidRPr="00BD68B8">
        <w:rPr>
          <w:sz w:val="16"/>
        </w:rPr>
        <w:t xml:space="preserve"> help define how and where organizers can place resources. In particular, organizers can try to </w:t>
      </w:r>
      <w:r w:rsidRPr="00C83F3D">
        <w:rPr>
          <w:rStyle w:val="Emphasis"/>
          <w:highlight w:val="cyan"/>
        </w:rPr>
        <w:t>determine</w:t>
      </w:r>
      <w:r w:rsidRPr="00C83F3D">
        <w:rPr>
          <w:rStyle w:val="StyleUnderline"/>
          <w:highlight w:val="cyan"/>
        </w:rPr>
        <w:t xml:space="preserve"> whether increasing</w:t>
      </w:r>
      <w:r w:rsidRPr="00BD68B8">
        <w:rPr>
          <w:rStyle w:val="StyleUnderline"/>
        </w:rPr>
        <w:t xml:space="preserve"> the </w:t>
      </w:r>
      <w:r w:rsidRPr="00C83F3D">
        <w:rPr>
          <w:rStyle w:val="StyleUnderline"/>
          <w:highlight w:val="cyan"/>
        </w:rPr>
        <w:t>size</w:t>
      </w:r>
      <w:r w:rsidRPr="00FD07FF">
        <w:rPr>
          <w:rStyle w:val="StyleUnderline"/>
        </w:rPr>
        <w:t xml:space="preserve"> of the </w:t>
      </w:r>
      <w:r w:rsidRPr="00BD68B8">
        <w:rPr>
          <w:rStyle w:val="StyleUnderline"/>
        </w:rPr>
        <w:t>collective</w:t>
      </w:r>
      <w:r w:rsidRPr="00BD68B8">
        <w:rPr>
          <w:sz w:val="16"/>
        </w:rPr>
        <w:t xml:space="preserve"> (α1) </w:t>
      </w:r>
      <w:r w:rsidRPr="00C83F3D">
        <w:rPr>
          <w:rStyle w:val="StyleUnderline"/>
          <w:highlight w:val="cyan"/>
        </w:rPr>
        <w:t xml:space="preserve">is </w:t>
      </w:r>
      <w:r w:rsidRPr="00C83F3D">
        <w:rPr>
          <w:rStyle w:val="Emphasis"/>
          <w:highlight w:val="cyan"/>
        </w:rPr>
        <w:t>worth</w:t>
      </w:r>
      <w:r w:rsidRPr="00C83F3D">
        <w:rPr>
          <w:rStyle w:val="StyleUnderline"/>
          <w:highlight w:val="cyan"/>
        </w:rPr>
        <w:t xml:space="preserve"> the </w:t>
      </w:r>
      <w:r w:rsidRPr="00C83F3D">
        <w:rPr>
          <w:rStyle w:val="Emphasis"/>
          <w:highlight w:val="cyan"/>
        </w:rPr>
        <w:t>trade-off</w:t>
      </w:r>
      <w:r w:rsidRPr="00C83F3D">
        <w:rPr>
          <w:rStyle w:val="StyleUnderline"/>
          <w:highlight w:val="cyan"/>
        </w:rPr>
        <w:t xml:space="preserve"> in</w:t>
      </w:r>
      <w:r w:rsidRPr="00BD68B8">
        <w:rPr>
          <w:rStyle w:val="StyleUnderline"/>
        </w:rPr>
        <w:t xml:space="preserve"> potentially </w:t>
      </w:r>
      <w:r w:rsidRPr="00C83F3D">
        <w:rPr>
          <w:rStyle w:val="Emphasis"/>
          <w:highlight w:val="cyan"/>
        </w:rPr>
        <w:t>increasing</w:t>
      </w:r>
      <w:r w:rsidRPr="00BD68B8">
        <w:rPr>
          <w:rStyle w:val="StyleUnderline"/>
        </w:rPr>
        <w:t xml:space="preserve"> cross signal </w:t>
      </w:r>
      <w:r w:rsidRPr="00C83F3D">
        <w:rPr>
          <w:rStyle w:val="Emphasis"/>
          <w:highlight w:val="cyan"/>
        </w:rPr>
        <w:t>overlap</w:t>
      </w:r>
      <w:r w:rsidRPr="00BD68B8">
        <w:rPr>
          <w:sz w:val="16"/>
        </w:rPr>
        <w:t xml:space="preserve">, P2(X1), or suboptimality gap, ∆2 1 (y </w:t>
      </w:r>
      <w:r w:rsidRPr="00BD68B8">
        <w:rPr>
          <w:rFonts w:ascii="Cambria Math" w:hAnsi="Cambria Math" w:cs="Cambria Math"/>
          <w:sz w:val="16"/>
        </w:rPr>
        <w:t>∗</w:t>
      </w:r>
      <w:r w:rsidRPr="00BD68B8">
        <w:rPr>
          <w:sz w:val="16"/>
        </w:rPr>
        <w:t xml:space="preserve"> 1 ). This trade-off has a traditional analogy in managing common pool resources [Ost90]: the importance of smaller, homogeneous groups to overcome barriers in collective action. We see it is possible that a smaller group with less noise may be able to outperform a larger group. In Figure 3a we observe a collective of size 0.25% with 10% noise rate outperforms a collective of size 0.5% at 40% noise rate. Noise here can be used to characterize a group’s coordination efficiency. </w:t>
      </w:r>
      <w:r w:rsidRPr="00C83F3D">
        <w:rPr>
          <w:rStyle w:val="Emphasis"/>
          <w:highlight w:val="cyan"/>
        </w:rPr>
        <w:t>Different types</w:t>
      </w:r>
      <w:r w:rsidRPr="00C83F3D">
        <w:rPr>
          <w:rStyle w:val="StyleUnderline"/>
          <w:highlight w:val="cyan"/>
        </w:rPr>
        <w:t xml:space="preserve"> of </w:t>
      </w:r>
      <w:r w:rsidRPr="00C83F3D">
        <w:rPr>
          <w:rStyle w:val="Emphasis"/>
          <w:highlight w:val="cyan"/>
        </w:rPr>
        <w:t>collectives</w:t>
      </w:r>
      <w:r w:rsidRPr="00BD68B8">
        <w:rPr>
          <w:sz w:val="16"/>
        </w:rPr>
        <w:t xml:space="preserve"> and algorithmic systems might </w:t>
      </w:r>
      <w:r w:rsidRPr="00C83F3D">
        <w:rPr>
          <w:rStyle w:val="StyleUnderline"/>
          <w:highlight w:val="cyan"/>
        </w:rPr>
        <w:t xml:space="preserve">exhibit </w:t>
      </w:r>
      <w:r w:rsidRPr="00C83F3D">
        <w:rPr>
          <w:rStyle w:val="Emphasis"/>
          <w:highlight w:val="cyan"/>
        </w:rPr>
        <w:t>trade-offs</w:t>
      </w:r>
      <w:r w:rsidRPr="00BD68B8">
        <w:rPr>
          <w:rStyle w:val="StyleUnderline"/>
        </w:rPr>
        <w:t xml:space="preserve"> between</w:t>
      </w:r>
      <w:r w:rsidRPr="00BD68B8">
        <w:rPr>
          <w:sz w:val="16"/>
        </w:rPr>
        <w:t xml:space="preserve"> size and minimizing </w:t>
      </w:r>
      <w:r w:rsidRPr="00BD68B8">
        <w:rPr>
          <w:rStyle w:val="Emphasis"/>
        </w:rPr>
        <w:t>noise</w:t>
      </w:r>
      <w:r w:rsidRPr="00BD68B8">
        <w:rPr>
          <w:sz w:val="16"/>
        </w:rPr>
        <w:t xml:space="preserve"> (if such a trade-off exists). For </w:t>
      </w:r>
      <w:r w:rsidRPr="00C83F3D">
        <w:rPr>
          <w:rStyle w:val="Emphasis"/>
          <w:highlight w:val="cyan"/>
        </w:rPr>
        <w:t>organizers</w:t>
      </w:r>
      <w:r w:rsidRPr="00C83F3D">
        <w:rPr>
          <w:sz w:val="16"/>
          <w:highlight w:val="cyan"/>
        </w:rPr>
        <w:t xml:space="preserve"> </w:t>
      </w:r>
      <w:r w:rsidRPr="00C83F3D">
        <w:rPr>
          <w:rStyle w:val="StyleUnderline"/>
          <w:highlight w:val="cyan"/>
        </w:rPr>
        <w:t>of</w:t>
      </w:r>
      <w:r w:rsidRPr="00C83F3D">
        <w:rPr>
          <w:sz w:val="16"/>
          <w:highlight w:val="cyan"/>
        </w:rPr>
        <w:t xml:space="preserve"> </w:t>
      </w:r>
      <w:r w:rsidRPr="00C83F3D">
        <w:rPr>
          <w:rStyle w:val="Emphasis"/>
          <w:highlight w:val="cyan"/>
        </w:rPr>
        <w:t>collective action</w:t>
      </w:r>
      <w:r w:rsidRPr="00C83F3D">
        <w:rPr>
          <w:sz w:val="16"/>
          <w:highlight w:val="cyan"/>
        </w:rPr>
        <w:t xml:space="preserve"> </w:t>
      </w:r>
      <w:r w:rsidRPr="00C83F3D">
        <w:rPr>
          <w:rStyle w:val="StyleUnderline"/>
          <w:highlight w:val="cyan"/>
        </w:rPr>
        <w:t>knowledge of</w:t>
      </w:r>
      <w:r w:rsidRPr="00BD68B8">
        <w:rPr>
          <w:sz w:val="16"/>
        </w:rPr>
        <w:t xml:space="preserve"> these </w:t>
      </w:r>
      <w:r w:rsidRPr="00C83F3D">
        <w:rPr>
          <w:rStyle w:val="Emphasis"/>
          <w:highlight w:val="cyan"/>
        </w:rPr>
        <w:t>characteristics</w:t>
      </w:r>
      <w:r w:rsidRPr="00BD68B8">
        <w:rPr>
          <w:sz w:val="16"/>
        </w:rPr>
        <w:t xml:space="preserve"> can help to </w:t>
      </w:r>
      <w:r w:rsidRPr="00C83F3D">
        <w:rPr>
          <w:rStyle w:val="StyleUnderline"/>
          <w:highlight w:val="cyan"/>
        </w:rPr>
        <w:t>decide whether</w:t>
      </w:r>
      <w:r w:rsidRPr="00BD68B8">
        <w:rPr>
          <w:rStyle w:val="StyleUnderline"/>
        </w:rPr>
        <w:t xml:space="preserve"> resources</w:t>
      </w:r>
      <w:r w:rsidRPr="00BD68B8">
        <w:rPr>
          <w:sz w:val="16"/>
        </w:rPr>
        <w:t xml:space="preserve"> should be </w:t>
      </w:r>
      <w:r w:rsidRPr="00BD68B8">
        <w:rPr>
          <w:rStyle w:val="StyleUnderline"/>
        </w:rPr>
        <w:t>allocated</w:t>
      </w:r>
      <w:r w:rsidRPr="00BD68B8">
        <w:rPr>
          <w:sz w:val="16"/>
        </w:rPr>
        <w:t xml:space="preserve"> to </w:t>
      </w:r>
      <w:r w:rsidRPr="00C83F3D">
        <w:rPr>
          <w:rStyle w:val="StyleUnderline"/>
          <w:highlight w:val="cyan"/>
        </w:rPr>
        <w:t>expand</w:t>
      </w:r>
      <w:r w:rsidRPr="00BD68B8">
        <w:rPr>
          <w:sz w:val="16"/>
        </w:rPr>
        <w:t xml:space="preserve"> the total </w:t>
      </w:r>
      <w:r w:rsidRPr="00BD68B8">
        <w:rPr>
          <w:rStyle w:val="Emphasis"/>
        </w:rPr>
        <w:t>collective size</w:t>
      </w:r>
      <w:r w:rsidRPr="00BD68B8">
        <w:rPr>
          <w:sz w:val="16"/>
        </w:rPr>
        <w:t xml:space="preserve"> </w:t>
      </w:r>
      <w:r w:rsidRPr="00C83F3D">
        <w:rPr>
          <w:rStyle w:val="StyleUnderline"/>
          <w:highlight w:val="cyan"/>
        </w:rPr>
        <w:t>or</w:t>
      </w:r>
      <w:r w:rsidRPr="00BD68B8">
        <w:rPr>
          <w:sz w:val="16"/>
        </w:rPr>
        <w:t xml:space="preserve"> to </w:t>
      </w:r>
      <w:r w:rsidRPr="00BD68B8">
        <w:rPr>
          <w:rStyle w:val="StyleUnderline"/>
        </w:rPr>
        <w:t xml:space="preserve">more </w:t>
      </w:r>
      <w:r w:rsidRPr="00C83F3D">
        <w:rPr>
          <w:rStyle w:val="Emphasis"/>
          <w:highlight w:val="cyan"/>
        </w:rPr>
        <w:t>tightly coordinate</w:t>
      </w:r>
      <w:r w:rsidRPr="00BD68B8">
        <w:rPr>
          <w:sz w:val="16"/>
        </w:rPr>
        <w:t xml:space="preserve"> </w:t>
      </w:r>
      <w:r w:rsidRPr="00BD68B8">
        <w:rPr>
          <w:rStyle w:val="StyleUnderline"/>
        </w:rPr>
        <w:t xml:space="preserve">within a </w:t>
      </w:r>
      <w:r w:rsidRPr="00BD68B8">
        <w:rPr>
          <w:rStyle w:val="Emphasis"/>
        </w:rPr>
        <w:t>small group</w:t>
      </w:r>
      <w:r w:rsidRPr="00BD68B8">
        <w:rPr>
          <w:sz w:val="16"/>
        </w:rPr>
        <w:t xml:space="preserve">. </w:t>
      </w:r>
    </w:p>
    <w:p w14:paraId="1786022E" w14:textId="77777777" w:rsidR="006218AC" w:rsidRPr="009871AE" w:rsidRDefault="006218AC" w:rsidP="006218AC"/>
    <w:p w14:paraId="3FE3E811" w14:textId="60060FF6" w:rsidR="006218AC" w:rsidRDefault="006218AC" w:rsidP="006218AC">
      <w:pPr>
        <w:pStyle w:val="Heading3"/>
      </w:pPr>
      <w:r>
        <w:lastRenderedPageBreak/>
        <w:t>AT: Solvency---Marjanovic---2AC</w:t>
      </w:r>
    </w:p>
    <w:p w14:paraId="254AA64D" w14:textId="77777777" w:rsidR="006218AC" w:rsidRDefault="006218AC" w:rsidP="006218AC">
      <w:pPr>
        <w:pStyle w:val="Heading4"/>
      </w:pPr>
      <w:r>
        <w:t xml:space="preserve">4. its in the context of </w:t>
      </w:r>
      <w:r w:rsidRPr="0042547F">
        <w:rPr>
          <w:u w:val="single"/>
        </w:rPr>
        <w:t>Brazilian</w:t>
      </w:r>
      <w:r>
        <w:t xml:space="preserve"> platform cooperatives. Inserting blue. </w:t>
      </w:r>
    </w:p>
    <w:p w14:paraId="3BDA8E72" w14:textId="77777777" w:rsidR="006218AC" w:rsidRPr="0042547F" w:rsidRDefault="006218AC" w:rsidP="006218AC">
      <w:r>
        <w:t xml:space="preserve">Olivera </w:t>
      </w:r>
      <w:r w:rsidRPr="004C2930">
        <w:rPr>
          <w:rStyle w:val="Style13ptBold"/>
        </w:rPr>
        <w:t>Marjanovic et al. 25</w:t>
      </w:r>
      <w:r>
        <w:t xml:space="preserve">, Professor Department of Actuarial Studies and Business Analytics “What makes and breaks Data Cooperatives? A multi-case study of barriers and enablers,” </w:t>
      </w:r>
      <w:r w:rsidRPr="00D71726">
        <w:t>https://aisel.aisnet.org/cgi/viewcontent.cgi?article=1147&amp;context=pacis2025</w:t>
      </w:r>
    </w:p>
    <w:p w14:paraId="7429A6D7" w14:textId="0EDD6F5E" w:rsidR="006218AC" w:rsidRPr="006218AC" w:rsidRDefault="006218AC" w:rsidP="006218AC">
      <w:pPr>
        <w:rPr>
          <w:sz w:val="16"/>
        </w:rPr>
      </w:pPr>
      <w:r w:rsidRPr="00D71726">
        <w:rPr>
          <w:sz w:val="16"/>
        </w:rPr>
        <w:t xml:space="preserve">Finally, </w:t>
      </w:r>
      <w:r w:rsidRPr="00AF3C0C">
        <w:rPr>
          <w:rStyle w:val="StyleUnderline"/>
        </w:rPr>
        <w:t>another challenge could be</w:t>
      </w:r>
      <w:r w:rsidRPr="00860271">
        <w:rPr>
          <w:rStyle w:val="StyleUnderline"/>
        </w:rPr>
        <w:t xml:space="preserve"> “</w:t>
      </w:r>
      <w:r w:rsidRPr="00AF3C0C">
        <w:rPr>
          <w:rStyle w:val="Emphasis"/>
          <w:highlight w:val="yellow"/>
        </w:rPr>
        <w:t>dependence on third-party services</w:t>
      </w:r>
      <w:r w:rsidRPr="00860271">
        <w:rPr>
          <w:rStyle w:val="Emphasis"/>
        </w:rPr>
        <w:t xml:space="preserve"> and infrastructure</w:t>
      </w:r>
      <w:r w:rsidRPr="00860271">
        <w:rPr>
          <w:rStyle w:val="StyleUnderline"/>
        </w:rPr>
        <w:t>” of big-tech platform owners “,</w:t>
      </w:r>
      <w:r w:rsidRPr="00D71726">
        <w:rPr>
          <w:sz w:val="16"/>
        </w:rPr>
        <w:t xml:space="preserve"> </w:t>
      </w:r>
      <w:r w:rsidRPr="0042547F">
        <w:rPr>
          <w:rStyle w:val="Emphasis"/>
          <w:color w:val="EE0000"/>
          <w:sz w:val="30"/>
          <w:szCs w:val="30"/>
          <w:highlight w:val="cyan"/>
        </w:rPr>
        <w:t>as reported in the case of a failed Brazilian platform cooperative</w:t>
      </w:r>
      <w:r w:rsidRPr="0042547F">
        <w:rPr>
          <w:color w:val="EE0000"/>
          <w:sz w:val="16"/>
        </w:rPr>
        <w:t xml:space="preserve"> </w:t>
      </w:r>
      <w:r w:rsidRPr="00D71726">
        <w:rPr>
          <w:sz w:val="16"/>
        </w:rPr>
        <w:t xml:space="preserve">at the crucial factor in the failure of this initiative” (Estima and Lemos, 2025, p.8). </w:t>
      </w:r>
      <w:r w:rsidRPr="00860271">
        <w:rPr>
          <w:rStyle w:val="StyleUnderline"/>
        </w:rPr>
        <w:t xml:space="preserve">Ultimately, this case shows that big-tech platforms exert </w:t>
      </w:r>
      <w:r w:rsidRPr="00860271">
        <w:rPr>
          <w:rStyle w:val="Emphasis"/>
        </w:rPr>
        <w:t>disciplinary power over platform cooperatives</w:t>
      </w:r>
      <w:r w:rsidRPr="00D71726">
        <w:rPr>
          <w:sz w:val="16"/>
        </w:rPr>
        <w:t xml:space="preserve"> – </w:t>
      </w:r>
      <w:r w:rsidRPr="00AF3C0C">
        <w:rPr>
          <w:rStyle w:val="StyleUnderline"/>
          <w:highlight w:val="yellow"/>
        </w:rPr>
        <w:t>constrain</w:t>
      </w:r>
      <w:r w:rsidRPr="00860271">
        <w:rPr>
          <w:rStyle w:val="StyleUnderline"/>
        </w:rPr>
        <w:t>ing</w:t>
      </w:r>
      <w:r w:rsidRPr="00D71726">
        <w:rPr>
          <w:sz w:val="16"/>
        </w:rPr>
        <w:t xml:space="preserve"> their </w:t>
      </w:r>
      <w:r w:rsidRPr="00AF3C0C">
        <w:rPr>
          <w:rStyle w:val="StyleUnderline"/>
          <w:highlight w:val="yellow"/>
        </w:rPr>
        <w:t>agency</w:t>
      </w:r>
      <w:r w:rsidRPr="00860271">
        <w:rPr>
          <w:rStyle w:val="StyleUnderline"/>
        </w:rPr>
        <w:t xml:space="preserve"> and </w:t>
      </w:r>
      <w:r w:rsidRPr="00AF3C0C">
        <w:rPr>
          <w:rStyle w:val="StyleUnderline"/>
          <w:highlight w:val="yellow"/>
        </w:rPr>
        <w:t>disciplining</w:t>
      </w:r>
      <w:r w:rsidRPr="00860271">
        <w:rPr>
          <w:rStyle w:val="StyleUnderline"/>
        </w:rPr>
        <w:t xml:space="preserve"> their </w:t>
      </w:r>
      <w:r w:rsidRPr="00AF3C0C">
        <w:rPr>
          <w:rStyle w:val="StyleUnderline"/>
          <w:highlight w:val="yellow"/>
        </w:rPr>
        <w:t xml:space="preserve">actions </w:t>
      </w:r>
      <w:r w:rsidRPr="00AF3C0C">
        <w:rPr>
          <w:rStyle w:val="Emphasis"/>
          <w:highlight w:val="yellow"/>
        </w:rPr>
        <w:t>through</w:t>
      </w:r>
      <w:r w:rsidRPr="00860271">
        <w:rPr>
          <w:rStyle w:val="Emphasis"/>
        </w:rPr>
        <w:t xml:space="preserve"> technical </w:t>
      </w:r>
      <w:r w:rsidRPr="00AF3C0C">
        <w:rPr>
          <w:rStyle w:val="Emphasis"/>
          <w:highlight w:val="yellow"/>
        </w:rPr>
        <w:t>impositions and norms</w:t>
      </w:r>
      <w:r w:rsidRPr="00D71726">
        <w:rPr>
          <w:sz w:val="16"/>
        </w:rPr>
        <w:t xml:space="preserve">. Estima and Lemos argue that this </w:t>
      </w:r>
      <w:r w:rsidRPr="00860271">
        <w:rPr>
          <w:rStyle w:val="StyleUnderline"/>
        </w:rPr>
        <w:t>loss of autonomy and dependency, which is also one of the ICA principles, was one of the key factors that led to the cooperative’s dissolution</w:t>
      </w:r>
      <w:r w:rsidRPr="00D71726">
        <w:rPr>
          <w:sz w:val="16"/>
        </w:rPr>
        <w:t xml:space="preserve">. </w:t>
      </w:r>
    </w:p>
    <w:p w14:paraId="7F42C09D" w14:textId="06A54F3C" w:rsidR="006218AC" w:rsidRDefault="006218AC" w:rsidP="006218AC">
      <w:pPr>
        <w:pStyle w:val="Heading2"/>
      </w:pPr>
      <w:r>
        <w:lastRenderedPageBreak/>
        <w:t xml:space="preserve">Platforms </w:t>
      </w:r>
    </w:p>
    <w:p w14:paraId="57B013C5" w14:textId="7C3E8C9D" w:rsidR="006218AC" w:rsidRDefault="006218AC" w:rsidP="006218AC">
      <w:pPr>
        <w:pStyle w:val="Heading3"/>
      </w:pPr>
      <w:r>
        <w:lastRenderedPageBreak/>
        <w:t>AT: Defense---Biodiversity</w:t>
      </w:r>
    </w:p>
    <w:p w14:paraId="18F34BBA" w14:textId="77777777" w:rsidR="006218AC" w:rsidRDefault="006218AC" w:rsidP="006218AC">
      <w:pPr>
        <w:pStyle w:val="Heading4"/>
      </w:pPr>
      <w:r>
        <w:t xml:space="preserve">Synthetic data fails. </w:t>
      </w:r>
    </w:p>
    <w:p w14:paraId="48ACEC45" w14:textId="77777777" w:rsidR="006218AC" w:rsidRPr="0050150D" w:rsidRDefault="006218AC" w:rsidP="006218AC">
      <w:pPr>
        <w:rPr>
          <w:rStyle w:val="Style13ptBold"/>
        </w:rPr>
      </w:pPr>
      <w:r>
        <w:rPr>
          <w:rStyle w:val="Style13ptBold"/>
        </w:rPr>
        <w:t xml:space="preserve">Schneier 23 </w:t>
      </w:r>
      <w:r w:rsidRPr="0050150D">
        <w:t>[Bruce Schneier; Harvard Kennedy School. September 20, “AI can be democracy’s ally, but not if it works for Big Tech” https://www.hks.harvard.edu/faculty-research/policycast/ai-can-be-democracys-ally-not-if-it-works-big-tech#transcript. Minion]</w:t>
      </w:r>
    </w:p>
    <w:p w14:paraId="2CF0FAC5" w14:textId="77777777" w:rsidR="006218AC" w:rsidRPr="0050150D" w:rsidRDefault="006218AC" w:rsidP="006218AC">
      <w:pPr>
        <w:rPr>
          <w:sz w:val="16"/>
        </w:rPr>
      </w:pPr>
      <w:r w:rsidRPr="0050150D">
        <w:rPr>
          <w:sz w:val="16"/>
        </w:rPr>
        <w:t>Bruce Schneier</w:t>
      </w:r>
      <w:r w:rsidRPr="0050150D">
        <w:rPr>
          <w:b/>
          <w:bCs/>
          <w:sz w:val="16"/>
        </w:rPr>
        <w:t>: </w:t>
      </w:r>
      <w:r w:rsidRPr="0050150D">
        <w:rPr>
          <w:sz w:val="16"/>
        </w:rPr>
        <w:t xml:space="preserve">Let's talk about the problem first. For these </w:t>
      </w:r>
      <w:r w:rsidRPr="0050150D">
        <w:rPr>
          <w:rStyle w:val="Emphasis"/>
          <w:highlight w:val="cyan"/>
        </w:rPr>
        <w:t>AIs</w:t>
      </w:r>
      <w:r w:rsidRPr="0050150D">
        <w:rPr>
          <w:sz w:val="16"/>
        </w:rPr>
        <w:t xml:space="preserve"> to work, they </w:t>
      </w:r>
      <w:r w:rsidRPr="0050150D">
        <w:rPr>
          <w:rStyle w:val="StyleUnderline"/>
          <w:highlight w:val="cyan"/>
        </w:rPr>
        <w:t>need</w:t>
      </w:r>
      <w:r w:rsidRPr="002435AD">
        <w:rPr>
          <w:rStyle w:val="StyleUnderline"/>
        </w:rPr>
        <w:t xml:space="preserve"> a </w:t>
      </w:r>
      <w:r w:rsidRPr="0050150D">
        <w:rPr>
          <w:rStyle w:val="Emphasis"/>
          <w:highlight w:val="cyan"/>
        </w:rPr>
        <w:t>massive amount</w:t>
      </w:r>
      <w:r w:rsidRPr="0050150D">
        <w:rPr>
          <w:sz w:val="16"/>
          <w:highlight w:val="cyan"/>
        </w:rPr>
        <w:t xml:space="preserve"> </w:t>
      </w:r>
      <w:r w:rsidRPr="0050150D">
        <w:rPr>
          <w:rStyle w:val="StyleUnderline"/>
          <w:highlight w:val="cyan"/>
        </w:rPr>
        <w:t xml:space="preserve">of human </w:t>
      </w:r>
      <w:r w:rsidRPr="0050150D">
        <w:rPr>
          <w:rStyle w:val="Emphasis"/>
          <w:highlight w:val="cyan"/>
        </w:rPr>
        <w:t>language</w:t>
      </w:r>
      <w:r w:rsidRPr="0050150D">
        <w:rPr>
          <w:sz w:val="16"/>
        </w:rPr>
        <w:t xml:space="preserve">. That is how they are trained. And this is why suddenly the Twitter archives, the Reddit archives, the Wikipedia archives are so valuable. They are enormous troves of guaranteed human speech. Now we know that when AI is trained on AI speech, it gets worse. There's interesting </w:t>
      </w:r>
      <w:r w:rsidRPr="0050150D">
        <w:rPr>
          <w:rStyle w:val="Emphasis"/>
          <w:highlight w:val="cyan"/>
        </w:rPr>
        <w:t>research</w:t>
      </w:r>
      <w:r w:rsidRPr="0050150D">
        <w:rPr>
          <w:sz w:val="16"/>
        </w:rPr>
        <w:t xml:space="preserve"> </w:t>
      </w:r>
      <w:r w:rsidRPr="002435AD">
        <w:rPr>
          <w:rStyle w:val="StyleUnderline"/>
        </w:rPr>
        <w:t xml:space="preserve">out of Cambridge University in the UK that you </w:t>
      </w:r>
      <w:r w:rsidRPr="0050150D">
        <w:rPr>
          <w:rStyle w:val="Emphasis"/>
          <w:highlight w:val="cyan"/>
        </w:rPr>
        <w:t>start training</w:t>
      </w:r>
      <w:r w:rsidRPr="0050150D">
        <w:rPr>
          <w:rStyle w:val="StyleUnderline"/>
          <w:highlight w:val="cyan"/>
        </w:rPr>
        <w:t xml:space="preserve"> an </w:t>
      </w:r>
      <w:r w:rsidRPr="0050150D">
        <w:rPr>
          <w:rStyle w:val="Emphasis"/>
          <w:highlight w:val="cyan"/>
        </w:rPr>
        <w:t>AI</w:t>
      </w:r>
      <w:r w:rsidRPr="0050150D">
        <w:rPr>
          <w:rStyle w:val="StyleUnderline"/>
          <w:highlight w:val="cyan"/>
        </w:rPr>
        <w:t xml:space="preserve"> on </w:t>
      </w:r>
      <w:r w:rsidRPr="0050150D">
        <w:rPr>
          <w:rStyle w:val="Emphasis"/>
          <w:highlight w:val="cyan"/>
        </w:rPr>
        <w:t>human music</w:t>
      </w:r>
      <w:r w:rsidRPr="002435AD">
        <w:rPr>
          <w:rStyle w:val="StyleUnderline"/>
        </w:rPr>
        <w:t xml:space="preserve"> and </w:t>
      </w:r>
      <w:r w:rsidRPr="0050150D">
        <w:rPr>
          <w:rStyle w:val="StyleUnderline"/>
          <w:highlight w:val="cyan"/>
        </w:rPr>
        <w:t xml:space="preserve">you </w:t>
      </w:r>
      <w:r w:rsidRPr="0050150D">
        <w:rPr>
          <w:rStyle w:val="Emphasis"/>
          <w:highlight w:val="cyan"/>
        </w:rPr>
        <w:t>get Mozart</w:t>
      </w:r>
      <w:r w:rsidRPr="0050150D">
        <w:rPr>
          <w:sz w:val="16"/>
        </w:rPr>
        <w:t xml:space="preserve">. </w:t>
      </w:r>
      <w:r w:rsidRPr="002435AD">
        <w:rPr>
          <w:rStyle w:val="StyleUnderline"/>
        </w:rPr>
        <w:t xml:space="preserve">You </w:t>
      </w:r>
      <w:r w:rsidRPr="0050150D">
        <w:rPr>
          <w:rStyle w:val="Emphasis"/>
          <w:highlight w:val="cyan"/>
        </w:rPr>
        <w:t>train it</w:t>
      </w:r>
      <w:r w:rsidRPr="0050150D">
        <w:rPr>
          <w:rStyle w:val="StyleUnderline"/>
          <w:highlight w:val="cyan"/>
        </w:rPr>
        <w:t xml:space="preserve"> kind of </w:t>
      </w:r>
      <w:r w:rsidRPr="0050150D">
        <w:rPr>
          <w:rStyle w:val="Emphasis"/>
          <w:highlight w:val="cyan"/>
        </w:rPr>
        <w:t>on</w:t>
      </w:r>
      <w:r w:rsidRPr="0050150D">
        <w:rPr>
          <w:rStyle w:val="StyleUnderline"/>
          <w:highlight w:val="cyan"/>
        </w:rPr>
        <w:t xml:space="preserve"> its </w:t>
      </w:r>
      <w:r w:rsidRPr="0050150D">
        <w:rPr>
          <w:rStyle w:val="Emphasis"/>
          <w:highlight w:val="cyan"/>
        </w:rPr>
        <w:t>own output</w:t>
      </w:r>
      <w:r w:rsidRPr="002435AD">
        <w:rPr>
          <w:rStyle w:val="StyleUnderline"/>
        </w:rPr>
        <w:t xml:space="preserve">, you </w:t>
      </w:r>
      <w:r w:rsidRPr="002435AD">
        <w:rPr>
          <w:rStyle w:val="Emphasis"/>
        </w:rPr>
        <w:t>get Salieri</w:t>
      </w:r>
      <w:r w:rsidRPr="0050150D">
        <w:rPr>
          <w:sz w:val="16"/>
        </w:rPr>
        <w:t xml:space="preserve">. </w:t>
      </w:r>
      <w:r w:rsidRPr="002435AD">
        <w:rPr>
          <w:rStyle w:val="StyleUnderline"/>
        </w:rPr>
        <w:t xml:space="preserve">And then </w:t>
      </w:r>
      <w:r w:rsidRPr="002435AD">
        <w:rPr>
          <w:rStyle w:val="Emphasis"/>
          <w:sz w:val="30"/>
          <w:szCs w:val="30"/>
        </w:rPr>
        <w:t xml:space="preserve">five generations later </w:t>
      </w:r>
      <w:r w:rsidRPr="0050150D">
        <w:rPr>
          <w:rStyle w:val="Emphasis"/>
          <w:sz w:val="30"/>
          <w:szCs w:val="30"/>
          <w:highlight w:val="cyan"/>
        </w:rPr>
        <w:t>you get garbage</w:t>
      </w:r>
      <w:r w:rsidRPr="0050150D">
        <w:rPr>
          <w:sz w:val="16"/>
        </w:rPr>
        <w:t xml:space="preserve">. So we </w:t>
      </w:r>
      <w:r w:rsidRPr="0050150D">
        <w:rPr>
          <w:rStyle w:val="StyleUnderline"/>
          <w:highlight w:val="cyan"/>
        </w:rPr>
        <w:t>need</w:t>
      </w:r>
      <w:r w:rsidRPr="0050150D">
        <w:rPr>
          <w:rStyle w:val="StyleUnderline"/>
        </w:rPr>
        <w:t xml:space="preserve"> human language, real </w:t>
      </w:r>
      <w:r w:rsidRPr="0050150D">
        <w:rPr>
          <w:rStyle w:val="StyleUnderline"/>
          <w:highlight w:val="cyan"/>
        </w:rPr>
        <w:t>human</w:t>
      </w:r>
      <w:r w:rsidRPr="0050150D">
        <w:rPr>
          <w:rStyle w:val="StyleUnderline"/>
        </w:rPr>
        <w:t xml:space="preserve"> language </w:t>
      </w:r>
      <w:r w:rsidRPr="0050150D">
        <w:rPr>
          <w:rStyle w:val="StyleUnderline"/>
          <w:highlight w:val="cyan"/>
        </w:rPr>
        <w:t>to train AIs</w:t>
      </w:r>
      <w:r w:rsidRPr="0050150D">
        <w:rPr>
          <w:sz w:val="16"/>
        </w:rPr>
        <w:t>. And right now these AIs are scooping up everything they can find. And—with good reason—a lot of these troves of human language are getting annoyed at that and they want to get paid for it, like the New York Times. "What do you mean you scraped every one of our articles and are training your AI? That's our business. You are going to put us out of business." </w:t>
      </w:r>
    </w:p>
    <w:p w14:paraId="33D11A07" w14:textId="77777777" w:rsidR="006218AC" w:rsidRPr="00823104" w:rsidRDefault="006218AC" w:rsidP="006218AC">
      <w:pPr>
        <w:pStyle w:val="Heading4"/>
      </w:pPr>
      <w:r>
        <w:t xml:space="preserve">And ruins </w:t>
      </w:r>
      <w:r>
        <w:rPr>
          <w:u w:val="single"/>
        </w:rPr>
        <w:t>quality</w:t>
      </w:r>
      <w:r>
        <w:t xml:space="preserve"> responses. That creates a </w:t>
      </w:r>
      <w:r>
        <w:rPr>
          <w:u w:val="single"/>
        </w:rPr>
        <w:t>cycle</w:t>
      </w:r>
      <w:r>
        <w:t xml:space="preserve"> of bad data to bad models.</w:t>
      </w:r>
    </w:p>
    <w:p w14:paraId="77E05CCD" w14:textId="77777777" w:rsidR="006218AC" w:rsidRPr="00F96F63" w:rsidRDefault="006218AC" w:rsidP="006218AC">
      <w:r w:rsidRPr="0008783D">
        <w:rPr>
          <w:rStyle w:val="Style13ptBold"/>
        </w:rPr>
        <w:t>Xing ’10-15</w:t>
      </w:r>
      <w:r>
        <w:t xml:space="preserve"> [Shuo,</w:t>
      </w:r>
      <w:r w:rsidRPr="0008783D">
        <w:t xml:space="preserve"> </w:t>
      </w:r>
      <w:r>
        <w:t xml:space="preserve">Junyuan Hong, Yifan Wang, Runjin Chen, Zhenyu Zhang, Ananth Grama, Zhengzhong Tu, and Zhangyang Wang; 2025; Texas A&amp;M University; UT Austin; Research scientist at Adobe; Second-year Ph.D. student at UT Austin; Final-year Ph.D. student at the Electrical and Computer Engineering Department of UT Austin; Professor of Computer Science @ Purdue; Assistant Professor of Computer Science at Texas A&amp;M University; Assistant Professor of Computer Science and Engineering (CSE), at the Texas A&amp;M University; Arxiv, “LLMs Can Get "Brain Rot"!,” </w:t>
      </w:r>
      <w:r w:rsidRPr="00A8157F">
        <w:t>https://arxiv.org/abs/2510.13928</w:t>
      </w:r>
      <w:r>
        <w:t>; Buck Arney]</w:t>
      </w:r>
    </w:p>
    <w:p w14:paraId="755511A4" w14:textId="77777777" w:rsidR="006218AC" w:rsidRPr="00F96F63" w:rsidRDefault="006218AC" w:rsidP="006218AC">
      <w:pPr>
        <w:rPr>
          <w:sz w:val="16"/>
        </w:rPr>
      </w:pPr>
      <w:r w:rsidRPr="0008783D">
        <w:rPr>
          <w:rStyle w:val="StyleUnderline"/>
        </w:rPr>
        <w:t xml:space="preserve">We </w:t>
      </w:r>
      <w:r w:rsidRPr="00F96F63">
        <w:rPr>
          <w:rStyle w:val="StyleUnderline"/>
          <w:highlight w:val="cyan"/>
        </w:rPr>
        <w:t>conceptualize</w:t>
      </w:r>
      <w:r w:rsidRPr="0008783D">
        <w:rPr>
          <w:rStyle w:val="StyleUnderline"/>
        </w:rPr>
        <w:t xml:space="preserve"> the </w:t>
      </w:r>
      <w:r w:rsidRPr="00F96F63">
        <w:rPr>
          <w:rStyle w:val="Emphasis"/>
          <w:highlight w:val="cyan"/>
        </w:rPr>
        <w:t>Brain Rot</w:t>
      </w:r>
      <w:r w:rsidRPr="00F96F63">
        <w:rPr>
          <w:rStyle w:val="StyleUnderline"/>
          <w:highlight w:val="cyan"/>
        </w:rPr>
        <w:t xml:space="preserve"> </w:t>
      </w:r>
      <w:r w:rsidRPr="00F96F63">
        <w:rPr>
          <w:rStyle w:val="StyleUnderline"/>
        </w:rPr>
        <w:t>hypothesis</w:t>
      </w:r>
      <w:r w:rsidRPr="0008783D">
        <w:rPr>
          <w:rStyle w:val="StyleUnderline"/>
        </w:rPr>
        <w:t xml:space="preserve"> </w:t>
      </w:r>
      <w:r w:rsidRPr="00F96F63">
        <w:rPr>
          <w:rStyle w:val="StyleUnderline"/>
          <w:highlight w:val="cyan"/>
        </w:rPr>
        <w:t xml:space="preserve">in the </w:t>
      </w:r>
      <w:r w:rsidRPr="00F96F63">
        <w:rPr>
          <w:rStyle w:val="Emphasis"/>
          <w:highlight w:val="cyan"/>
        </w:rPr>
        <w:t>context</w:t>
      </w:r>
      <w:r w:rsidRPr="00F96F63">
        <w:rPr>
          <w:rStyle w:val="StyleUnderline"/>
          <w:highlight w:val="cyan"/>
        </w:rPr>
        <w:t xml:space="preserve"> of LLM as</w:t>
      </w:r>
      <w:r w:rsidRPr="0008783D">
        <w:rPr>
          <w:rStyle w:val="StyleUnderline"/>
        </w:rPr>
        <w:t xml:space="preserve"> continual pre-</w:t>
      </w:r>
      <w:r w:rsidRPr="00F96F63">
        <w:rPr>
          <w:rStyle w:val="StyleUnderline"/>
          <w:highlight w:val="cyan"/>
        </w:rPr>
        <w:t>training</w:t>
      </w:r>
      <w:r w:rsidRPr="0008783D">
        <w:rPr>
          <w:rStyle w:val="StyleUnderline"/>
        </w:rPr>
        <w:t xml:space="preserve"> LLMs </w:t>
      </w:r>
      <w:r w:rsidRPr="00F96F63">
        <w:rPr>
          <w:rStyle w:val="StyleUnderline"/>
          <w:highlight w:val="cyan"/>
        </w:rPr>
        <w:t xml:space="preserve">on </w:t>
      </w:r>
      <w:r w:rsidRPr="00F96F63">
        <w:rPr>
          <w:rStyle w:val="Emphasis"/>
          <w:highlight w:val="cyan"/>
        </w:rPr>
        <w:t>junk data</w:t>
      </w:r>
      <w:r w:rsidRPr="0008783D">
        <w:rPr>
          <w:rStyle w:val="StyleUnderline"/>
        </w:rPr>
        <w:t>.</w:t>
      </w:r>
      <w:r w:rsidRPr="00F96F63">
        <w:rPr>
          <w:sz w:val="16"/>
        </w:rPr>
        <w:t xml:space="preserve"> We define junk data in two distinct measurable ways, based on which we subsample a social-media dataset to create intervention (junk) and control datasets. As outlined in Fig. 1, we use controlled experiments to test the hypothesis, i.e., contrasting the cognitive functions of the two groups of LLMs: LLMs fed with junk and LLMs with control data. The essence of a controlled experiment, rather than directly analyzing the junk intervention, stems from the fact that clean fine-tuning could dramatically change LLM behaviors, e.g., safety (Qi et al., 2023). An effective intervention should cause significant cognitive change with respect to the control group. </w:t>
      </w:r>
    </w:p>
    <w:p w14:paraId="5B92B371" w14:textId="77777777" w:rsidR="006218AC" w:rsidRPr="0008783D" w:rsidRDefault="006218AC" w:rsidP="006218AC">
      <w:pPr>
        <w:rPr>
          <w:rStyle w:val="StyleUnderline"/>
        </w:rPr>
      </w:pPr>
      <w:r w:rsidRPr="00F96F63">
        <w:rPr>
          <w:sz w:val="16"/>
        </w:rPr>
        <w:t xml:space="preserve">Defining Junk Data from the First Principle. </w:t>
      </w:r>
      <w:r w:rsidRPr="0008783D">
        <w:rPr>
          <w:rStyle w:val="StyleUnderline"/>
        </w:rPr>
        <w:t xml:space="preserve">Recalling Brain Rot is a </w:t>
      </w:r>
      <w:r w:rsidRPr="00F96F63">
        <w:rPr>
          <w:rStyle w:val="Emphasis"/>
          <w:highlight w:val="cyan"/>
        </w:rPr>
        <w:t>consequence</w:t>
      </w:r>
      <w:r w:rsidRPr="00F96F63">
        <w:rPr>
          <w:rStyle w:val="StyleUnderline"/>
          <w:highlight w:val="cyan"/>
        </w:rPr>
        <w:t xml:space="preserve"> of</w:t>
      </w:r>
      <w:r w:rsidRPr="0008783D">
        <w:rPr>
          <w:rStyle w:val="StyleUnderline"/>
        </w:rPr>
        <w:t xml:space="preserve"> Internet </w:t>
      </w:r>
      <w:r w:rsidRPr="00F96F63">
        <w:rPr>
          <w:rStyle w:val="Emphasis"/>
          <w:highlight w:val="cyan"/>
        </w:rPr>
        <w:t>addiction</w:t>
      </w:r>
      <w:r w:rsidRPr="00F96F63">
        <w:rPr>
          <w:rStyle w:val="StyleUnderline"/>
          <w:highlight w:val="cyan"/>
        </w:rPr>
        <w:t xml:space="preserve"> in</w:t>
      </w:r>
      <w:r w:rsidRPr="0008783D">
        <w:rPr>
          <w:rStyle w:val="StyleUnderline"/>
        </w:rPr>
        <w:t xml:space="preserve"> human </w:t>
      </w:r>
      <w:r w:rsidRPr="00F96F63">
        <w:rPr>
          <w:rStyle w:val="Emphasis"/>
          <w:highlight w:val="cyan"/>
        </w:rPr>
        <w:t>cognition</w:t>
      </w:r>
      <w:r w:rsidRPr="0008783D">
        <w:rPr>
          <w:rStyle w:val="StyleUnderline"/>
        </w:rPr>
        <w:t xml:space="preserve">, we define </w:t>
      </w:r>
      <w:r w:rsidRPr="00F96F63">
        <w:rPr>
          <w:rStyle w:val="StyleUnderline"/>
          <w:highlight w:val="cyan"/>
        </w:rPr>
        <w:t>junk data as content that</w:t>
      </w:r>
      <w:r w:rsidRPr="0008783D">
        <w:rPr>
          <w:rStyle w:val="StyleUnderline"/>
        </w:rPr>
        <w:t xml:space="preserve"> can </w:t>
      </w:r>
      <w:r w:rsidRPr="00F96F63">
        <w:rPr>
          <w:rStyle w:val="Emphasis"/>
          <w:highlight w:val="cyan"/>
        </w:rPr>
        <w:t>maximize</w:t>
      </w:r>
      <w:r w:rsidRPr="00F96F63">
        <w:rPr>
          <w:rStyle w:val="StyleUnderline"/>
          <w:highlight w:val="cyan"/>
        </w:rPr>
        <w:t xml:space="preserve"> users’ engagement in</w:t>
      </w:r>
      <w:r w:rsidRPr="0008783D">
        <w:rPr>
          <w:rStyle w:val="StyleUnderline"/>
        </w:rPr>
        <w:t xml:space="preserve"> a </w:t>
      </w:r>
      <w:r w:rsidRPr="00F96F63">
        <w:rPr>
          <w:rStyle w:val="Emphasis"/>
          <w:highlight w:val="cyan"/>
        </w:rPr>
        <w:t>trivial manner</w:t>
      </w:r>
      <w:r w:rsidRPr="00F96F63">
        <w:rPr>
          <w:sz w:val="16"/>
        </w:rPr>
        <w:t xml:space="preserve">. Based on the principle, we propose two metrics to formulate junk data. M1: Engagement Degree. As the proposed principle aligns with the design objective of Twitter’s recommendation algorithm, we can follow the definition in (X Corp., 2023) to formulate the engagement of a post as the number of likes, retweets, and replies. The association between the algorithmic tweet feed and engagement was also evidenced by Milli et al. (2025). In addition, </w:t>
      </w:r>
      <w:r w:rsidRPr="0008783D">
        <w:rPr>
          <w:rStyle w:val="StyleUnderline"/>
        </w:rPr>
        <w:t xml:space="preserve">from the </w:t>
      </w:r>
      <w:r w:rsidRPr="0008783D">
        <w:rPr>
          <w:rStyle w:val="Emphasis"/>
        </w:rPr>
        <w:t>marketing</w:t>
      </w:r>
      <w:r w:rsidRPr="0008783D">
        <w:rPr>
          <w:rStyle w:val="StyleUnderline"/>
        </w:rPr>
        <w:t xml:space="preserve"> perspective, </w:t>
      </w:r>
      <w:r w:rsidRPr="00F96F63">
        <w:rPr>
          <w:rStyle w:val="StyleUnderline"/>
          <w:highlight w:val="cyan"/>
        </w:rPr>
        <w:t xml:space="preserve">shortening </w:t>
      </w:r>
      <w:r w:rsidRPr="00F96F63">
        <w:rPr>
          <w:rStyle w:val="Emphasis"/>
          <w:highlight w:val="cyan"/>
        </w:rPr>
        <w:t>tweets</w:t>
      </w:r>
      <w:r w:rsidRPr="00F96F63">
        <w:rPr>
          <w:rStyle w:val="StyleUnderline"/>
          <w:highlight w:val="cyan"/>
        </w:rPr>
        <w:t xml:space="preserve"> is</w:t>
      </w:r>
      <w:r w:rsidRPr="0008783D">
        <w:rPr>
          <w:rStyle w:val="StyleUnderline"/>
        </w:rPr>
        <w:t xml:space="preserve"> a </w:t>
      </w:r>
      <w:r w:rsidRPr="00F96F63">
        <w:rPr>
          <w:rStyle w:val="Emphasis"/>
          <w:highlight w:val="cyan"/>
        </w:rPr>
        <w:t>trivial</w:t>
      </w:r>
      <w:r w:rsidRPr="0008783D">
        <w:rPr>
          <w:rStyle w:val="StyleUnderline"/>
        </w:rPr>
        <w:t xml:space="preserve"> method that can greatly </w:t>
      </w:r>
      <w:r w:rsidRPr="00F96F63">
        <w:rPr>
          <w:rStyle w:val="Emphasis"/>
          <w:highlight w:val="cyan"/>
        </w:rPr>
        <w:t>improve</w:t>
      </w:r>
      <w:r w:rsidRPr="0008783D">
        <w:rPr>
          <w:rStyle w:val="StyleUnderline"/>
        </w:rPr>
        <w:t xml:space="preserve"> the </w:t>
      </w:r>
      <w:r w:rsidRPr="00F96F63">
        <w:rPr>
          <w:rStyle w:val="Emphasis"/>
          <w:highlight w:val="cyan"/>
        </w:rPr>
        <w:t>engagement</w:t>
      </w:r>
      <w:r w:rsidRPr="00F96F63">
        <w:rPr>
          <w:sz w:val="16"/>
        </w:rPr>
        <w:t xml:space="preserve"> (Malhotra et al., 2011). Therefore, we </w:t>
      </w:r>
      <w:r w:rsidRPr="0008783D">
        <w:rPr>
          <w:rStyle w:val="Emphasis"/>
        </w:rPr>
        <w:t>augment</w:t>
      </w:r>
      <w:r w:rsidRPr="0008783D">
        <w:rPr>
          <w:rStyle w:val="StyleUnderline"/>
        </w:rPr>
        <w:t xml:space="preserve"> the </w:t>
      </w:r>
      <w:r w:rsidRPr="0008783D">
        <w:rPr>
          <w:rStyle w:val="Emphasis"/>
        </w:rPr>
        <w:t>definition</w:t>
      </w:r>
      <w:r w:rsidRPr="0008783D">
        <w:rPr>
          <w:rStyle w:val="StyleUnderline"/>
        </w:rPr>
        <w:t xml:space="preserve"> of engagement-based </w:t>
      </w:r>
      <w:r w:rsidRPr="0008783D">
        <w:rPr>
          <w:rStyle w:val="Emphasis"/>
        </w:rPr>
        <w:t>junk standard</w:t>
      </w:r>
      <w:r w:rsidRPr="0008783D">
        <w:rPr>
          <w:rStyle w:val="StyleUnderline"/>
        </w:rPr>
        <w:t xml:space="preserve"> </w:t>
      </w:r>
      <w:r w:rsidRPr="00F96F63">
        <w:rPr>
          <w:rStyle w:val="StyleUnderline"/>
          <w:highlight w:val="cyan"/>
        </w:rPr>
        <w:t>to include</w:t>
      </w:r>
      <w:r w:rsidRPr="0008783D">
        <w:rPr>
          <w:rStyle w:val="StyleUnderline"/>
        </w:rPr>
        <w:t xml:space="preserve"> two factors: </w:t>
      </w:r>
      <w:r w:rsidRPr="00F96F63">
        <w:rPr>
          <w:rStyle w:val="Emphasis"/>
          <w:highlight w:val="cyan"/>
        </w:rPr>
        <w:t>popularity</w:t>
      </w:r>
      <w:r w:rsidRPr="0008783D">
        <w:rPr>
          <w:rStyle w:val="StyleUnderline"/>
        </w:rPr>
        <w:t xml:space="preserve"> – the total number of </w:t>
      </w:r>
      <w:r w:rsidRPr="0008783D">
        <w:rPr>
          <w:rStyle w:val="Emphasis"/>
        </w:rPr>
        <w:t>likes</w:t>
      </w:r>
      <w:r w:rsidRPr="0008783D">
        <w:rPr>
          <w:rStyle w:val="StyleUnderline"/>
        </w:rPr>
        <w:t xml:space="preserve">, </w:t>
      </w:r>
      <w:r w:rsidRPr="0008783D">
        <w:rPr>
          <w:rStyle w:val="Emphasis"/>
        </w:rPr>
        <w:t>retweets</w:t>
      </w:r>
      <w:r w:rsidRPr="0008783D">
        <w:rPr>
          <w:rStyle w:val="StyleUnderline"/>
        </w:rPr>
        <w:t xml:space="preserve">, </w:t>
      </w:r>
      <w:r w:rsidRPr="0008783D">
        <w:rPr>
          <w:rStyle w:val="Emphasis"/>
        </w:rPr>
        <w:t>replies</w:t>
      </w:r>
      <w:r w:rsidRPr="0008783D">
        <w:rPr>
          <w:rStyle w:val="StyleUnderline"/>
        </w:rPr>
        <w:t xml:space="preserve">, </w:t>
      </w:r>
      <w:r w:rsidRPr="00F96F63">
        <w:rPr>
          <w:rStyle w:val="StyleUnderline"/>
          <w:highlight w:val="cyan"/>
        </w:rPr>
        <w:t>and</w:t>
      </w:r>
      <w:r w:rsidRPr="0008783D">
        <w:rPr>
          <w:rStyle w:val="StyleUnderline"/>
        </w:rPr>
        <w:t xml:space="preserve"> </w:t>
      </w:r>
      <w:r w:rsidRPr="0008783D">
        <w:rPr>
          <w:rStyle w:val="Emphasis"/>
        </w:rPr>
        <w:t>quotes</w:t>
      </w:r>
      <w:r w:rsidRPr="0008783D">
        <w:rPr>
          <w:rStyle w:val="StyleUnderline"/>
        </w:rPr>
        <w:t xml:space="preserve">; </w:t>
      </w:r>
      <w:r w:rsidRPr="00F96F63">
        <w:rPr>
          <w:rStyle w:val="StyleUnderline"/>
          <w:highlight w:val="cyan"/>
        </w:rPr>
        <w:t>length</w:t>
      </w:r>
      <w:r w:rsidRPr="0008783D">
        <w:rPr>
          <w:rStyle w:val="StyleUnderline"/>
        </w:rPr>
        <w:t xml:space="preserve"> – the number of tokens in a tweet. More </w:t>
      </w:r>
      <w:r w:rsidRPr="00F96F63">
        <w:rPr>
          <w:rStyle w:val="StyleUnderline"/>
          <w:highlight w:val="cyan"/>
        </w:rPr>
        <w:t>popular but shorter tweets</w:t>
      </w:r>
      <w:r w:rsidRPr="0008783D">
        <w:rPr>
          <w:rStyle w:val="StyleUnderline"/>
        </w:rPr>
        <w:t xml:space="preserve"> will be </w:t>
      </w:r>
      <w:r w:rsidRPr="00F96F63">
        <w:rPr>
          <w:rStyle w:val="StyleUnderline"/>
          <w:highlight w:val="cyan"/>
        </w:rPr>
        <w:t>considered</w:t>
      </w:r>
      <w:r w:rsidRPr="0008783D">
        <w:rPr>
          <w:rStyle w:val="StyleUnderline"/>
        </w:rPr>
        <w:t xml:space="preserve"> to be </w:t>
      </w:r>
      <w:r w:rsidRPr="00F96F63">
        <w:rPr>
          <w:rStyle w:val="StyleUnderline"/>
          <w:highlight w:val="cyan"/>
        </w:rPr>
        <w:t>junk data</w:t>
      </w:r>
      <w:r w:rsidRPr="0008783D">
        <w:rPr>
          <w:rStyle w:val="StyleUnderline"/>
        </w:rPr>
        <w:t xml:space="preserve">, vice versa. </w:t>
      </w:r>
    </w:p>
    <w:p w14:paraId="25FAE16D" w14:textId="77777777" w:rsidR="006218AC" w:rsidRPr="00F96F63" w:rsidRDefault="006218AC" w:rsidP="006218AC">
      <w:pPr>
        <w:rPr>
          <w:sz w:val="16"/>
        </w:rPr>
      </w:pPr>
      <w:r w:rsidRPr="00F96F63">
        <w:rPr>
          <w:sz w:val="16"/>
        </w:rPr>
        <w:t xml:space="preserve">M2: Semantic Quality. One limitation of M1 is that it does not consider the content semantics at all. For example, a well-written and concise tweet could gain a lot of attention and may not necessarily result in a bad influence on human brains. </w:t>
      </w:r>
      <w:r w:rsidRPr="0008783D">
        <w:rPr>
          <w:rStyle w:val="StyleUnderline"/>
        </w:rPr>
        <w:t xml:space="preserve">Orthogonal to M1, we use </w:t>
      </w:r>
      <w:r w:rsidRPr="0008783D">
        <w:rPr>
          <w:rStyle w:val="Emphasis"/>
        </w:rPr>
        <w:t>semantic quality</w:t>
      </w:r>
      <w:r w:rsidRPr="0008783D">
        <w:rPr>
          <w:rStyle w:val="StyleUnderline"/>
        </w:rPr>
        <w:t xml:space="preserve"> to define the </w:t>
      </w:r>
      <w:r w:rsidRPr="0008783D">
        <w:rPr>
          <w:rStyle w:val="Emphasis"/>
        </w:rPr>
        <w:t>junk data.</w:t>
      </w:r>
      <w:r w:rsidRPr="00F96F63">
        <w:rPr>
          <w:sz w:val="16"/>
        </w:rPr>
        <w:t xml:space="preserve"> We draw inspiration from marketing research, where multiple strategies in </w:t>
      </w:r>
      <w:r w:rsidRPr="00F96F63">
        <w:rPr>
          <w:sz w:val="16"/>
        </w:rPr>
        <w:lastRenderedPageBreak/>
        <w:t xml:space="preserve">composing tweets have been effective in increasing the chance of retweeting. </w:t>
      </w:r>
      <w:r w:rsidRPr="0008783D">
        <w:rPr>
          <w:rStyle w:val="StyleUnderline"/>
        </w:rPr>
        <w:t xml:space="preserve">Typical tweet styles include using </w:t>
      </w:r>
      <w:r w:rsidRPr="0008783D">
        <w:rPr>
          <w:rStyle w:val="Emphasis"/>
        </w:rPr>
        <w:t>attention</w:t>
      </w:r>
      <w:r w:rsidRPr="0008783D">
        <w:rPr>
          <w:rStyle w:val="StyleUnderline"/>
        </w:rPr>
        <w:t xml:space="preserve"> words, such as </w:t>
      </w:r>
      <w:r w:rsidRPr="0008783D">
        <w:rPr>
          <w:rStyle w:val="Emphasis"/>
        </w:rPr>
        <w:t>hashtag</w:t>
      </w:r>
      <w:r w:rsidRPr="0008783D">
        <w:rPr>
          <w:rStyle w:val="StyleUnderline"/>
        </w:rPr>
        <w:t xml:space="preserve">, WOW, LOOK, or TODAY ONLY, that are </w:t>
      </w:r>
      <w:r w:rsidRPr="0008783D">
        <w:rPr>
          <w:rStyle w:val="Emphasis"/>
        </w:rPr>
        <w:t>capitalized</w:t>
      </w:r>
      <w:r w:rsidRPr="0008783D">
        <w:rPr>
          <w:rStyle w:val="StyleUnderline"/>
        </w:rPr>
        <w:t xml:space="preserve"> to gain more </w:t>
      </w:r>
      <w:r w:rsidRPr="0008783D">
        <w:rPr>
          <w:rStyle w:val="Emphasis"/>
        </w:rPr>
        <w:t>attention</w:t>
      </w:r>
      <w:r w:rsidRPr="00F96F63">
        <w:rPr>
          <w:sz w:val="16"/>
        </w:rPr>
        <w:t xml:space="preserve"> (Malhotra et al., 2011; Suh et al., 2010). </w:t>
      </w:r>
      <w:r w:rsidRPr="0008783D">
        <w:rPr>
          <w:rStyle w:val="StyleUnderline"/>
        </w:rPr>
        <w:t xml:space="preserve">These </w:t>
      </w:r>
      <w:r w:rsidRPr="00BA596A">
        <w:rPr>
          <w:rStyle w:val="Emphasis"/>
          <w:highlight w:val="cyan"/>
        </w:rPr>
        <w:t>composing</w:t>
      </w:r>
      <w:r w:rsidRPr="00BA596A">
        <w:rPr>
          <w:rStyle w:val="StyleUnderline"/>
          <w:highlight w:val="cyan"/>
        </w:rPr>
        <w:t xml:space="preserve"> styles do not </w:t>
      </w:r>
      <w:r w:rsidRPr="00BA596A">
        <w:rPr>
          <w:rStyle w:val="Emphasis"/>
          <w:highlight w:val="cyan"/>
        </w:rPr>
        <w:t>encourage</w:t>
      </w:r>
      <w:r w:rsidRPr="00BA596A">
        <w:rPr>
          <w:rStyle w:val="StyleUnderline"/>
          <w:highlight w:val="cyan"/>
        </w:rPr>
        <w:t xml:space="preserve"> in-depth thinking but draw </w:t>
      </w:r>
      <w:r w:rsidRPr="00BA596A">
        <w:rPr>
          <w:rStyle w:val="Emphasis"/>
          <w:highlight w:val="cyan"/>
        </w:rPr>
        <w:t>attention</w:t>
      </w:r>
      <w:r w:rsidRPr="0008783D">
        <w:rPr>
          <w:rStyle w:val="StyleUnderline"/>
        </w:rPr>
        <w:t xml:space="preserve">, thereby </w:t>
      </w:r>
      <w:r w:rsidRPr="00BA596A">
        <w:rPr>
          <w:rStyle w:val="StyleUnderline"/>
          <w:highlight w:val="cyan"/>
        </w:rPr>
        <w:t>matching</w:t>
      </w:r>
      <w:r w:rsidRPr="0008783D">
        <w:rPr>
          <w:rStyle w:val="StyleUnderline"/>
        </w:rPr>
        <w:t xml:space="preserve"> the </w:t>
      </w:r>
      <w:r w:rsidRPr="00BA596A">
        <w:rPr>
          <w:rStyle w:val="Emphasis"/>
          <w:highlight w:val="cyan"/>
        </w:rPr>
        <w:t>trivial property</w:t>
      </w:r>
      <w:r w:rsidRPr="0008783D">
        <w:rPr>
          <w:rStyle w:val="StyleUnderline"/>
        </w:rPr>
        <w:t xml:space="preserve"> of junk data.</w:t>
      </w:r>
      <w:r w:rsidRPr="00F96F63">
        <w:rPr>
          <w:sz w:val="16"/>
        </w:rPr>
        <w:t xml:space="preserve"> In addition, some content topics are also quite eye-catching but mindless. Together, we define junk data that include superficial topics (like conspiracy theories, exaggerated claims, unsupported assertions or superficial lifestyle content), and attention-drawing style (such as sensationalized headlines using clickbait language or excessive trigger words).</w:t>
      </w:r>
    </w:p>
    <w:p w14:paraId="24A6D13D" w14:textId="77777777" w:rsidR="006218AC" w:rsidRPr="00F96F63" w:rsidRDefault="006218AC" w:rsidP="006218AC">
      <w:pPr>
        <w:rPr>
          <w:sz w:val="16"/>
        </w:rPr>
      </w:pPr>
      <w:r w:rsidRPr="00F96F63">
        <w:rPr>
          <w:sz w:val="16"/>
        </w:rPr>
        <w:t xml:space="preserve">Junk/Control Data Formula. Based on the two metrics, </w:t>
      </w:r>
      <w:r w:rsidRPr="0008783D">
        <w:rPr>
          <w:rStyle w:val="StyleUnderline"/>
        </w:rPr>
        <w:t xml:space="preserve">we </w:t>
      </w:r>
      <w:r w:rsidRPr="0008783D">
        <w:rPr>
          <w:rStyle w:val="Emphasis"/>
        </w:rPr>
        <w:t>subsample</w:t>
      </w:r>
      <w:r w:rsidRPr="0008783D">
        <w:rPr>
          <w:rStyle w:val="StyleUnderline"/>
        </w:rPr>
        <w:t xml:space="preserve"> </w:t>
      </w:r>
      <w:r w:rsidRPr="0008783D">
        <w:rPr>
          <w:rStyle w:val="Emphasis"/>
        </w:rPr>
        <w:t>the 1-million</w:t>
      </w:r>
      <w:r w:rsidRPr="0008783D">
        <w:rPr>
          <w:rStyle w:val="StyleUnderline"/>
        </w:rPr>
        <w:t xml:space="preserve"> public Twitter/X </w:t>
      </w:r>
      <w:r w:rsidRPr="0008783D">
        <w:rPr>
          <w:rStyle w:val="Emphasis"/>
        </w:rPr>
        <w:t>posts</w:t>
      </w:r>
      <w:r w:rsidRPr="0008783D">
        <w:rPr>
          <w:rStyle w:val="StyleUnderline"/>
        </w:rPr>
        <w:t xml:space="preserve"> to construct </w:t>
      </w:r>
      <w:r w:rsidRPr="0008783D">
        <w:rPr>
          <w:rStyle w:val="Emphasis"/>
        </w:rPr>
        <w:t>junk</w:t>
      </w:r>
      <w:r w:rsidRPr="0008783D">
        <w:rPr>
          <w:rStyle w:val="StyleUnderline"/>
        </w:rPr>
        <w:t xml:space="preserve"> and </w:t>
      </w:r>
      <w:r w:rsidRPr="0008783D">
        <w:rPr>
          <w:rStyle w:val="Emphasis"/>
        </w:rPr>
        <w:t>control</w:t>
      </w:r>
      <w:r w:rsidRPr="0008783D">
        <w:rPr>
          <w:rStyle w:val="StyleUnderline"/>
        </w:rPr>
        <w:t xml:space="preserve"> datasets</w:t>
      </w:r>
      <w:r w:rsidRPr="00F96F63">
        <w:rPr>
          <w:sz w:val="16"/>
        </w:rPr>
        <w:t>, separately. The dataset was collected in 20101 , which includes detailed information like the number of retweets, etc. First, we filter the dataset to exclude samples that are not encoded in ASCII. We then subsample data. For M1, we choose samples with a length &lt; 30 and a popularity of &gt; 500 as junk data, and samples with a length &gt; 100 and a popularity of ≤ 500 as control data. As the maximal number of available control data tokens is 1.22 million, we balance the number of tokens in junk data to the same scale. For M2, we prompt GPT-4o-mini to classify a tweet as high-quality or junk. The prompt is given in Fig. 8. To maximize the difference between junk and control data, we leverage the criteria from QuRating (Wettig et al., 2024) for the high-quality data.</w:t>
      </w:r>
    </w:p>
    <w:p w14:paraId="2EB5E54E" w14:textId="77777777" w:rsidR="006218AC" w:rsidRPr="00F96F63" w:rsidRDefault="006218AC" w:rsidP="006218AC">
      <w:pPr>
        <w:rPr>
          <w:sz w:val="16"/>
        </w:rPr>
      </w:pPr>
      <w:r w:rsidRPr="00F96F63">
        <w:rPr>
          <w:sz w:val="16"/>
        </w:rPr>
        <w:t>[FIGURE 2 OMITTED]</w:t>
      </w:r>
    </w:p>
    <w:p w14:paraId="132ABA81" w14:textId="77777777" w:rsidR="006218AC" w:rsidRDefault="006218AC" w:rsidP="006218AC">
      <w:pPr>
        <w:rPr>
          <w:sz w:val="16"/>
        </w:rPr>
      </w:pPr>
      <w:r w:rsidRPr="00F96F63">
        <w:rPr>
          <w:sz w:val="16"/>
        </w:rPr>
        <w:t xml:space="preserve">M1 Blends Semantic and Non-Semantic Metrics. </w:t>
      </w:r>
      <w:r w:rsidRPr="0008783D">
        <w:rPr>
          <w:rStyle w:val="StyleUnderline"/>
        </w:rPr>
        <w:t xml:space="preserve">In M1, we select </w:t>
      </w:r>
      <w:r w:rsidRPr="0008783D">
        <w:rPr>
          <w:rStyle w:val="Emphasis"/>
        </w:rPr>
        <w:t>samples</w:t>
      </w:r>
      <w:r w:rsidRPr="0008783D">
        <w:rPr>
          <w:rStyle w:val="StyleUnderline"/>
        </w:rPr>
        <w:t xml:space="preserve"> without looking at the </w:t>
      </w:r>
      <w:r w:rsidRPr="0008783D">
        <w:rPr>
          <w:rStyle w:val="Emphasis"/>
        </w:rPr>
        <w:t>semantics</w:t>
      </w:r>
      <w:r w:rsidRPr="00F96F63">
        <w:rPr>
          <w:sz w:val="16"/>
        </w:rPr>
        <w:t xml:space="preserve">, which looks orthogonal to the prior wisdom on data quality and model training. Therefore, we are asking how the two metrics are correlated. </w:t>
      </w:r>
      <w:r w:rsidRPr="0008783D">
        <w:rPr>
          <w:rStyle w:val="StyleUnderline"/>
        </w:rPr>
        <w:t xml:space="preserve">In Fig. 2, we demonstrate the </w:t>
      </w:r>
      <w:r w:rsidRPr="0008783D">
        <w:rPr>
          <w:rStyle w:val="Emphasis"/>
        </w:rPr>
        <w:t>relation</w:t>
      </w:r>
      <w:r w:rsidRPr="0008783D">
        <w:rPr>
          <w:rStyle w:val="StyleUnderline"/>
        </w:rPr>
        <w:t xml:space="preserve"> between the two </w:t>
      </w:r>
      <w:r w:rsidRPr="0008783D">
        <w:rPr>
          <w:rStyle w:val="Emphasis"/>
        </w:rPr>
        <w:t>factors</w:t>
      </w:r>
      <w:r w:rsidRPr="0008783D">
        <w:rPr>
          <w:rStyle w:val="StyleUnderline"/>
        </w:rPr>
        <w:t xml:space="preserve"> in M1 and M2 metrics, respectively. We notice that there is no strong </w:t>
      </w:r>
      <w:r w:rsidRPr="0008783D">
        <w:rPr>
          <w:rStyle w:val="Emphasis"/>
        </w:rPr>
        <w:t>correlation</w:t>
      </w:r>
      <w:r w:rsidRPr="0008783D">
        <w:rPr>
          <w:rStyle w:val="StyleUnderline"/>
        </w:rPr>
        <w:t xml:space="preserve"> between </w:t>
      </w:r>
      <w:r w:rsidRPr="0008783D">
        <w:rPr>
          <w:rStyle w:val="Emphasis"/>
        </w:rPr>
        <w:t>popularity</w:t>
      </w:r>
      <w:r w:rsidRPr="0008783D">
        <w:rPr>
          <w:rStyle w:val="StyleUnderline"/>
        </w:rPr>
        <w:t xml:space="preserve"> and </w:t>
      </w:r>
      <w:r w:rsidRPr="0008783D">
        <w:rPr>
          <w:rStyle w:val="Emphasis"/>
        </w:rPr>
        <w:t>length</w:t>
      </w:r>
      <w:r w:rsidRPr="00F96F63">
        <w:rPr>
          <w:sz w:val="16"/>
        </w:rPr>
        <w:t xml:space="preserve">. Neither is the Point-Biserial correlation between popularity and the semantic quality. The observation strongly suggests that the non-semantic metric, popularity, provides a quite new dimension in parallel to length or semantic quality. Meanwhile, </w:t>
      </w:r>
      <w:r w:rsidRPr="0008783D">
        <w:rPr>
          <w:rStyle w:val="Emphasis"/>
        </w:rPr>
        <w:t>token length</w:t>
      </w:r>
      <w:r w:rsidRPr="0008783D">
        <w:rPr>
          <w:rStyle w:val="StyleUnderline"/>
        </w:rPr>
        <w:t xml:space="preserve"> presents a strong </w:t>
      </w:r>
      <w:r w:rsidRPr="0008783D">
        <w:rPr>
          <w:rStyle w:val="Emphasis"/>
        </w:rPr>
        <w:t>correlation</w:t>
      </w:r>
      <w:r w:rsidRPr="0008783D">
        <w:rPr>
          <w:rStyle w:val="StyleUnderline"/>
        </w:rPr>
        <w:t xml:space="preserve"> with M2 semantic </w:t>
      </w:r>
      <w:r w:rsidRPr="0008783D">
        <w:rPr>
          <w:rStyle w:val="Emphasis"/>
        </w:rPr>
        <w:t>quality</w:t>
      </w:r>
      <w:r w:rsidRPr="0008783D">
        <w:rPr>
          <w:rStyle w:val="StyleUnderline"/>
        </w:rPr>
        <w:t>.</w:t>
      </w:r>
      <w:r w:rsidRPr="00F96F63">
        <w:rPr>
          <w:sz w:val="16"/>
        </w:rPr>
        <w:t xml:space="preserve"> The correlation aligns with previous research in LLM-as-a-Judge – </w:t>
      </w:r>
      <w:r w:rsidRPr="00F96F63">
        <w:rPr>
          <w:rStyle w:val="StyleUnderline"/>
        </w:rPr>
        <w:t xml:space="preserve">LLMs </w:t>
      </w:r>
      <w:r w:rsidRPr="00F96F63">
        <w:rPr>
          <w:rStyle w:val="Emphasis"/>
        </w:rPr>
        <w:t>prefer longer responses</w:t>
      </w:r>
      <w:r w:rsidRPr="00F96F63">
        <w:rPr>
          <w:rStyle w:val="StyleUnderline"/>
        </w:rPr>
        <w:t xml:space="preserve"> in selecting preference data for alignmen</w:t>
      </w:r>
      <w:r w:rsidRPr="00F96F63">
        <w:rPr>
          <w:sz w:val="16"/>
        </w:rPr>
        <w:t>t (Zheng et al., 2023; Saito et al., 2023; Hu et al., 2024). As a result, M1 metric is able to capture both semantic characteristics (by token length) and the non-semantic ones (by popularity), providing a novel perspective in data intervention.</w:t>
      </w:r>
    </w:p>
    <w:p w14:paraId="6941A02E" w14:textId="77777777" w:rsidR="006218AC" w:rsidRDefault="006218AC" w:rsidP="006218AC">
      <w:pPr>
        <w:pStyle w:val="Heading4"/>
      </w:pPr>
      <w:r>
        <w:t xml:space="preserve">Zoonotic outbreaks are </w:t>
      </w:r>
      <w:r>
        <w:rPr>
          <w:u w:val="single"/>
        </w:rPr>
        <w:t>extremely rare</w:t>
      </w:r>
      <w:r>
        <w:t xml:space="preserve">. </w:t>
      </w:r>
    </w:p>
    <w:p w14:paraId="15AB0331" w14:textId="77777777" w:rsidR="006218AC" w:rsidRDefault="006218AC" w:rsidP="006218AC">
      <w:r>
        <w:t xml:space="preserve">Bret </w:t>
      </w:r>
      <w:r>
        <w:rPr>
          <w:rStyle w:val="Style13ptBold"/>
        </w:rPr>
        <w:t>Weinstein 21</w:t>
      </w:r>
      <w:r>
        <w:t>, evolutionary biologist, host of the DarkHorse Podcast, and co-author of the best-selling book A Hunter-Gatherer’s Guide to the 21st Century, “Why we should welcome the lab leak hypothesis: Plagued by fear, scientists have failed to protect us,” UnHerd, 6/5/21, https://unherd.com/2021/06/why-we-should-welcome-the-lab-leak-theory/</w:t>
      </w:r>
    </w:p>
    <w:p w14:paraId="5CA639A7" w14:textId="77777777" w:rsidR="006218AC" w:rsidRDefault="006218AC" w:rsidP="006218AC">
      <w:r>
        <w:rPr>
          <w:sz w:val="16"/>
        </w:rPr>
        <w:t xml:space="preserve">I was not alone in studying bats back in the 90s. </w:t>
      </w:r>
      <w:r>
        <w:rPr>
          <w:rStyle w:val="StyleUnderline"/>
        </w:rPr>
        <w:t xml:space="preserve">At any one moment, there are </w:t>
      </w:r>
      <w:r w:rsidRPr="00261455">
        <w:rPr>
          <w:rStyle w:val="Emphasis"/>
          <w:highlight w:val="cyan"/>
        </w:rPr>
        <w:t>hundreds of biologists</w:t>
      </w:r>
      <w:r>
        <w:rPr>
          <w:sz w:val="16"/>
        </w:rPr>
        <w:t xml:space="preserve"> doing so </w:t>
      </w:r>
      <w:r>
        <w:rPr>
          <w:rStyle w:val="Emphasis"/>
        </w:rPr>
        <w:t>all over the world</w:t>
      </w:r>
      <w:r>
        <w:rPr>
          <w:sz w:val="16"/>
        </w:rPr>
        <w:t xml:space="preserve">. And </w:t>
      </w:r>
      <w:r>
        <w:rPr>
          <w:rStyle w:val="StyleUnderline"/>
        </w:rPr>
        <w:t>yet</w:t>
      </w:r>
      <w:r>
        <w:rPr>
          <w:sz w:val="16"/>
        </w:rPr>
        <w:t xml:space="preserve"> novel global pandemics are not a regular event, and </w:t>
      </w:r>
      <w:r>
        <w:rPr>
          <w:rStyle w:val="Emphasis"/>
        </w:rPr>
        <w:t xml:space="preserve">bat </w:t>
      </w:r>
      <w:r w:rsidRPr="00261455">
        <w:rPr>
          <w:rStyle w:val="Emphasis"/>
          <w:highlight w:val="cyan"/>
        </w:rPr>
        <w:t>research conferences</w:t>
      </w:r>
      <w:r>
        <w:rPr>
          <w:sz w:val="16"/>
        </w:rPr>
        <w:t xml:space="preserve"> </w:t>
      </w:r>
      <w:r>
        <w:rPr>
          <w:rStyle w:val="StyleUnderline"/>
        </w:rPr>
        <w:t>are</w:t>
      </w:r>
      <w:r>
        <w:rPr>
          <w:sz w:val="16"/>
        </w:rPr>
        <w:t xml:space="preserve"> </w:t>
      </w:r>
      <w:r w:rsidRPr="00261455">
        <w:rPr>
          <w:rStyle w:val="Emphasis"/>
          <w:highlight w:val="cyan"/>
        </w:rPr>
        <w:t>not characterised</w:t>
      </w:r>
      <w:r w:rsidRPr="00261455">
        <w:rPr>
          <w:sz w:val="16"/>
          <w:highlight w:val="cyan"/>
        </w:rPr>
        <w:t xml:space="preserve"> </w:t>
      </w:r>
      <w:r w:rsidRPr="00261455">
        <w:rPr>
          <w:rStyle w:val="StyleUnderline"/>
          <w:highlight w:val="cyan"/>
        </w:rPr>
        <w:t>by</w:t>
      </w:r>
      <w:r w:rsidRPr="00261455">
        <w:rPr>
          <w:sz w:val="16"/>
          <w:highlight w:val="cyan"/>
        </w:rPr>
        <w:t xml:space="preserve"> </w:t>
      </w:r>
      <w:r w:rsidRPr="00261455">
        <w:rPr>
          <w:rStyle w:val="Emphasis"/>
          <w:highlight w:val="cyan"/>
        </w:rPr>
        <w:t>participants dropping dead of mysterious pneumonias</w:t>
      </w:r>
      <w:r>
        <w:rPr>
          <w:sz w:val="16"/>
        </w:rPr>
        <w:t>. Bat research isn’t even unique; biologists work on every conceivable viral host: birds, monkeys, rodents — you name it.</w:t>
      </w:r>
    </w:p>
    <w:p w14:paraId="6FFEA71D" w14:textId="77777777" w:rsidR="006218AC" w:rsidRDefault="006218AC" w:rsidP="006218AC">
      <w:r>
        <w:rPr>
          <w:sz w:val="16"/>
        </w:rPr>
        <w:t xml:space="preserve">So </w:t>
      </w:r>
      <w:r>
        <w:rPr>
          <w:rStyle w:val="StyleUnderline"/>
        </w:rPr>
        <w:t>if deadly zoonotic pandemics are</w:t>
      </w:r>
      <w:r>
        <w:rPr>
          <w:sz w:val="16"/>
        </w:rPr>
        <w:t xml:space="preserve"> </w:t>
      </w:r>
      <w:r w:rsidRPr="00261455">
        <w:rPr>
          <w:rStyle w:val="Emphasis"/>
          <w:highlight w:val="cyan"/>
        </w:rPr>
        <w:t>accidents just waiting for contact</w:t>
      </w:r>
      <w:r>
        <w:rPr>
          <w:sz w:val="16"/>
        </w:rPr>
        <w:t xml:space="preserve"> between infected wildlife and people to happen, </w:t>
      </w:r>
      <w:r>
        <w:rPr>
          <w:rStyle w:val="StyleUnderline"/>
        </w:rPr>
        <w:t>why are they</w:t>
      </w:r>
      <w:r>
        <w:rPr>
          <w:sz w:val="16"/>
        </w:rPr>
        <w:t xml:space="preserve"> </w:t>
      </w:r>
      <w:r>
        <w:rPr>
          <w:rStyle w:val="Emphasis"/>
        </w:rPr>
        <w:t>so rare?</w:t>
      </w:r>
      <w:r>
        <w:rPr>
          <w:sz w:val="16"/>
        </w:rPr>
        <w:t xml:space="preserve"> </w:t>
      </w:r>
      <w:r>
        <w:rPr>
          <w:rStyle w:val="StyleUnderline"/>
        </w:rPr>
        <w:t xml:space="preserve">To answer that question, we </w:t>
      </w:r>
      <w:r>
        <w:rPr>
          <w:rStyle w:val="Emphasis"/>
        </w:rPr>
        <w:t>must put to one side</w:t>
      </w:r>
      <w:r>
        <w:rPr>
          <w:sz w:val="16"/>
        </w:rPr>
        <w:t xml:space="preserve"> </w:t>
      </w:r>
      <w:r>
        <w:rPr>
          <w:rStyle w:val="StyleUnderline"/>
        </w:rPr>
        <w:t>the</w:t>
      </w:r>
      <w:r>
        <w:rPr>
          <w:sz w:val="16"/>
        </w:rPr>
        <w:t xml:space="preserve"> </w:t>
      </w:r>
      <w:r>
        <w:rPr>
          <w:rStyle w:val="Emphasis"/>
        </w:rPr>
        <w:t>tropes and niceties</w:t>
      </w:r>
      <w:r>
        <w:rPr>
          <w:sz w:val="16"/>
        </w:rPr>
        <w:t xml:space="preserve"> </w:t>
      </w:r>
      <w:r>
        <w:rPr>
          <w:rStyle w:val="StyleUnderline"/>
        </w:rPr>
        <w:t>that</w:t>
      </w:r>
      <w:r>
        <w:rPr>
          <w:sz w:val="16"/>
        </w:rPr>
        <w:t xml:space="preserve"> </w:t>
      </w:r>
      <w:r>
        <w:rPr>
          <w:rStyle w:val="StyleUnderline"/>
        </w:rPr>
        <w:t>have</w:t>
      </w:r>
      <w:r>
        <w:rPr>
          <w:sz w:val="16"/>
        </w:rPr>
        <w:t xml:space="preserve"> so far </w:t>
      </w:r>
      <w:r>
        <w:rPr>
          <w:rStyle w:val="Emphasis"/>
        </w:rPr>
        <w:t>constrained mainstream discussion</w:t>
      </w:r>
      <w:r>
        <w:rPr>
          <w:sz w:val="16"/>
        </w:rPr>
        <w:t xml:space="preserve"> on the matter. After months of telling us that SARS-CoV2 most likely came to humans from a natural source, the establishment media is finally waking up to the plausibility of a lab leak.</w:t>
      </w:r>
    </w:p>
    <w:p w14:paraId="175DEF82" w14:textId="77777777" w:rsidR="006218AC" w:rsidRDefault="006218AC" w:rsidP="006218AC">
      <w:r>
        <w:rPr>
          <w:sz w:val="16"/>
        </w:rPr>
        <w:t>That’s progress of a sort, even if the admission lags well behind the evidence, and the motivation behind this grudging acknowledgement is political rather than scientific. Having lost the battle to push a natural Covid-19 origin story into the public consciousness, and now thoroughly embarrassed by a grassroots effort to surface the truth, the press, the scientific establishment, governmental regulators, and the titanic social media platforms of Silicon Valley are now desperately seeking a new narrative that will restore business as usual. Damage control is in full swing.</w:t>
      </w:r>
    </w:p>
    <w:p w14:paraId="09BA1E54" w14:textId="77777777" w:rsidR="006218AC" w:rsidRDefault="006218AC" w:rsidP="006218AC">
      <w:r>
        <w:rPr>
          <w:sz w:val="16"/>
        </w:rPr>
        <w:lastRenderedPageBreak/>
        <w:t>For now, though, allow me to be the bearer of good news, hidden among all of this scrambling and obfuscation. As the public has become ever more aware of in the last few weeks, the concept of a lab leak is, based on the actual evidence, the most compelling hypothesis to explain the origin of SARS-CoV2.</w:t>
      </w:r>
    </w:p>
    <w:p w14:paraId="442A36A9" w14:textId="77777777" w:rsidR="006218AC" w:rsidRDefault="006218AC" w:rsidP="006218AC">
      <w:r>
        <w:rPr>
          <w:sz w:val="16"/>
        </w:rPr>
        <w:t>That presentation will, of course, seem counterintuitive. How could anyone think that lab origin is a good thing? Well, consider each of the two proposed scenarios:</w:t>
      </w:r>
    </w:p>
    <w:p w14:paraId="227FC970" w14:textId="77777777" w:rsidR="006218AC" w:rsidRDefault="006218AC" w:rsidP="006218AC">
      <w:r>
        <w:rPr>
          <w:sz w:val="16"/>
        </w:rPr>
        <w:t>If SARS2 — the virus that causes Covid-19 — came from nature then, logically, it’s only a matter of time before something like this happens again. And again. And again. And next time, it could all too easily be worse. Our best recourse, then, is clearly to study potential zoonotic pathogens in the lab. It could even be argued, as it has been by many researchers, that we should enhance these infectious agents to discover their vulnerabilities so that next time, we’ll know just what to do.</w:t>
      </w:r>
    </w:p>
    <w:p w14:paraId="1B5F9193" w14:textId="77777777" w:rsidR="006218AC" w:rsidRDefault="006218AC" w:rsidP="006218AC">
      <w:r>
        <w:rPr>
          <w:sz w:val="16"/>
        </w:rPr>
        <w:t>How else could we discover what we’re up against? After all, if SARS2 came from nature, then the biologists who were furiously studying its close relatives were, if anything, too slow and too cautious to protect us. The straightforward lesson of the pandemic would be to simply face up to the clear risk of studying dangerous, novel infectious agents in the lab. Indeed, we would be forced to redouble our efforts before SARS3 catches us off-guard.</w:t>
      </w:r>
    </w:p>
    <w:p w14:paraId="3C607D9C" w14:textId="77777777" w:rsidR="006218AC" w:rsidRDefault="006218AC" w:rsidP="006218AC">
      <w:r>
        <w:rPr>
          <w:sz w:val="16"/>
        </w:rPr>
        <w:t>If, on the other hand, SARS2 emerged from a lab, then the lesson is the opposite. Covid-19 would be, at the bare minimum, the direct result of our failure to heed prior warnings about the possibility of such an accident. Lab leaks are not uncommon, so making already dangerous viruses even more dangerous is a recipe for disaster. If, therefore, we want to avoid a pandemic from happening again, obviously we would need to curtail this research.</w:t>
      </w:r>
    </w:p>
    <w:p w14:paraId="5CBF8EE7" w14:textId="77777777" w:rsidR="006218AC" w:rsidRDefault="006218AC" w:rsidP="006218AC">
      <w:r>
        <w:rPr>
          <w:sz w:val="16"/>
        </w:rPr>
        <w:t>And that’s why we should hope that Covid-19 was caused by human error. As terrible as the implications of that are — millions dead, incalculable suffering and loss; all caused by scientific misjudgement — at least it tells us how to make ourselves safer going forward: we should stop doing the thing that creates that danger. If, on the other hand, Covid-19 is Mother Nature’s handiwork, then logically we are condemned to a sequence of pandemics; some natural, others accidental, some better and others far more deadly. Not a happy scenario by any stretch.</w:t>
      </w:r>
    </w:p>
    <w:p w14:paraId="3BDA2DD4" w14:textId="77777777" w:rsidR="006218AC" w:rsidRDefault="006218AC" w:rsidP="006218AC">
      <w:r>
        <w:rPr>
          <w:sz w:val="16"/>
        </w:rPr>
        <w:t xml:space="preserve">Still, some will point out, restricting lab research isn’t a fool-proof way of preventing further pandemics. </w:t>
      </w:r>
      <w:r>
        <w:rPr>
          <w:rStyle w:val="StyleUnderline"/>
        </w:rPr>
        <w:t>Pathogens</w:t>
      </w:r>
      <w:r>
        <w:rPr>
          <w:sz w:val="16"/>
        </w:rPr>
        <w:t xml:space="preserve"> </w:t>
      </w:r>
      <w:r>
        <w:rPr>
          <w:rStyle w:val="Emphasis"/>
        </w:rPr>
        <w:t>do jump to humans</w:t>
      </w:r>
      <w:r>
        <w:rPr>
          <w:rStyle w:val="StyleUnderline"/>
        </w:rPr>
        <w:t>; in fact, most — if not all — viral diseases in humans will have arrived by jumping from some other species.</w:t>
      </w:r>
      <w:r>
        <w:rPr>
          <w:sz w:val="16"/>
        </w:rPr>
        <w:t xml:space="preserve"> So we won’t be safe if we just stop collecting and turbo-charging viruses in the lab. In this telling, the best we can hope for is to eliminate the part of the danger that is man-made.</w:t>
      </w:r>
    </w:p>
    <w:p w14:paraId="3C1CE5CC" w14:textId="77777777" w:rsidR="006218AC" w:rsidRDefault="006218AC" w:rsidP="006218AC">
      <w:r>
        <w:rPr>
          <w:rStyle w:val="StyleUnderline"/>
        </w:rPr>
        <w:t xml:space="preserve">And that </w:t>
      </w:r>
      <w:r>
        <w:rPr>
          <w:rStyle w:val="Emphasis"/>
        </w:rPr>
        <w:t>is true to a point</w:t>
      </w:r>
      <w:r>
        <w:rPr>
          <w:rStyle w:val="StyleUnderline"/>
        </w:rPr>
        <w:t>. There are innumerable</w:t>
      </w:r>
      <w:r>
        <w:rPr>
          <w:sz w:val="16"/>
        </w:rPr>
        <w:t xml:space="preserve"> </w:t>
      </w:r>
      <w:r>
        <w:rPr>
          <w:rStyle w:val="Emphasis"/>
        </w:rPr>
        <w:t>unknown viruses</w:t>
      </w:r>
      <w:r>
        <w:rPr>
          <w:sz w:val="16"/>
        </w:rPr>
        <w:t xml:space="preserve"> </w:t>
      </w:r>
      <w:r>
        <w:rPr>
          <w:rStyle w:val="StyleUnderline"/>
        </w:rPr>
        <w:t>in</w:t>
      </w:r>
      <w:r>
        <w:rPr>
          <w:sz w:val="16"/>
        </w:rPr>
        <w:t xml:space="preserve"> </w:t>
      </w:r>
      <w:r>
        <w:rPr>
          <w:rStyle w:val="Emphasis"/>
        </w:rPr>
        <w:t>nature</w:t>
      </w:r>
      <w:r>
        <w:rPr>
          <w:sz w:val="16"/>
        </w:rPr>
        <w:t xml:space="preserve">, a tiny fraction of which have some potential to infect people. </w:t>
      </w:r>
      <w:r>
        <w:rPr>
          <w:rStyle w:val="StyleUnderline"/>
        </w:rPr>
        <w:t>But</w:t>
      </w:r>
      <w:r>
        <w:rPr>
          <w:sz w:val="16"/>
        </w:rPr>
        <w:t xml:space="preserve"> I strongly suspect that </w:t>
      </w:r>
      <w:r>
        <w:rPr>
          <w:rStyle w:val="StyleUnderline"/>
        </w:rPr>
        <w:t>we, collectively, have an</w:t>
      </w:r>
      <w:r>
        <w:rPr>
          <w:sz w:val="16"/>
        </w:rPr>
        <w:t xml:space="preserve"> </w:t>
      </w:r>
      <w:r w:rsidRPr="00261455">
        <w:rPr>
          <w:rStyle w:val="Emphasis"/>
          <w:highlight w:val="cyan"/>
        </w:rPr>
        <w:t>exaggerated sense of how likely we are to face novel zoonotic pandemics</w:t>
      </w:r>
      <w:r w:rsidRPr="00261455">
        <w:rPr>
          <w:sz w:val="16"/>
          <w:highlight w:val="cyan"/>
        </w:rPr>
        <w:t xml:space="preserve"> </w:t>
      </w:r>
      <w:r w:rsidRPr="00261455">
        <w:rPr>
          <w:rStyle w:val="StyleUnderline"/>
          <w:highlight w:val="cyan"/>
        </w:rPr>
        <w:t>of the</w:t>
      </w:r>
      <w:r w:rsidRPr="00261455">
        <w:rPr>
          <w:sz w:val="16"/>
          <w:highlight w:val="cyan"/>
        </w:rPr>
        <w:t xml:space="preserve"> </w:t>
      </w:r>
      <w:r w:rsidRPr="00261455">
        <w:rPr>
          <w:rStyle w:val="Emphasis"/>
          <w:highlight w:val="cyan"/>
        </w:rPr>
        <w:t>scale of Covid</w:t>
      </w:r>
      <w:r w:rsidRPr="00261455">
        <w:rPr>
          <w:sz w:val="16"/>
          <w:highlight w:val="cyan"/>
        </w:rPr>
        <w:t xml:space="preserve">-19 </w:t>
      </w:r>
      <w:r w:rsidRPr="00261455">
        <w:rPr>
          <w:rStyle w:val="StyleUnderline"/>
          <w:highlight w:val="cyan"/>
        </w:rPr>
        <w:t>or</w:t>
      </w:r>
      <w:r w:rsidRPr="00261455">
        <w:rPr>
          <w:sz w:val="16"/>
          <w:highlight w:val="cyan"/>
        </w:rPr>
        <w:t xml:space="preserve"> </w:t>
      </w:r>
      <w:r w:rsidRPr="00261455">
        <w:rPr>
          <w:rStyle w:val="Emphasis"/>
          <w:highlight w:val="cyan"/>
        </w:rPr>
        <w:t>worse</w:t>
      </w:r>
      <w:r w:rsidRPr="00261455">
        <w:rPr>
          <w:sz w:val="16"/>
          <w:highlight w:val="cyan"/>
        </w:rPr>
        <w:t xml:space="preserve"> </w:t>
      </w:r>
      <w:r w:rsidRPr="00261455">
        <w:rPr>
          <w:rStyle w:val="StyleUnderline"/>
          <w:highlight w:val="cyan"/>
        </w:rPr>
        <w:t>in the</w:t>
      </w:r>
      <w:r w:rsidRPr="00261455">
        <w:rPr>
          <w:sz w:val="16"/>
          <w:highlight w:val="cyan"/>
        </w:rPr>
        <w:t xml:space="preserve"> </w:t>
      </w:r>
      <w:r w:rsidRPr="00261455">
        <w:rPr>
          <w:rStyle w:val="Emphasis"/>
          <w:highlight w:val="cyan"/>
        </w:rPr>
        <w:t>future</w:t>
      </w:r>
      <w:r>
        <w:rPr>
          <w:sz w:val="16"/>
        </w:rPr>
        <w:t>.</w:t>
      </w:r>
    </w:p>
    <w:p w14:paraId="3BA89D66" w14:textId="77777777" w:rsidR="006218AC" w:rsidRDefault="006218AC" w:rsidP="006218AC">
      <w:r>
        <w:rPr>
          <w:sz w:val="16"/>
        </w:rPr>
        <w:t xml:space="preserve">For </w:t>
      </w:r>
      <w:r>
        <w:rPr>
          <w:rStyle w:val="StyleUnderline"/>
        </w:rPr>
        <w:t>ultimately, in order to create a</w:t>
      </w:r>
      <w:r>
        <w:rPr>
          <w:sz w:val="16"/>
        </w:rPr>
        <w:t xml:space="preserve"> </w:t>
      </w:r>
      <w:r>
        <w:rPr>
          <w:rStyle w:val="Emphasis"/>
        </w:rPr>
        <w:t>human pandemic</w:t>
      </w:r>
      <w:r>
        <w:rPr>
          <w:rStyle w:val="StyleUnderline"/>
        </w:rPr>
        <w:t>, an animal virus has to accomplish</w:t>
      </w:r>
      <w:r>
        <w:rPr>
          <w:sz w:val="16"/>
        </w:rPr>
        <w:t xml:space="preserve"> </w:t>
      </w:r>
      <w:r>
        <w:rPr>
          <w:rStyle w:val="Emphasis"/>
        </w:rPr>
        <w:t>two very difficult things</w:t>
      </w:r>
      <w:r>
        <w:rPr>
          <w:rStyle w:val="StyleUnderline"/>
        </w:rPr>
        <w:t xml:space="preserve">. </w:t>
      </w:r>
      <w:r w:rsidRPr="00261455">
        <w:rPr>
          <w:rStyle w:val="StyleUnderline"/>
          <w:highlight w:val="cyan"/>
        </w:rPr>
        <w:t>First, it has to</w:t>
      </w:r>
      <w:r w:rsidRPr="00261455">
        <w:rPr>
          <w:sz w:val="16"/>
          <w:highlight w:val="cyan"/>
        </w:rPr>
        <w:t xml:space="preserve"> </w:t>
      </w:r>
      <w:r w:rsidRPr="00261455">
        <w:rPr>
          <w:rStyle w:val="Emphasis"/>
          <w:highlight w:val="cyan"/>
        </w:rPr>
        <w:t>successfully infect a person</w:t>
      </w:r>
      <w:r w:rsidRPr="00261455">
        <w:rPr>
          <w:rStyle w:val="StyleUnderline"/>
          <w:highlight w:val="cyan"/>
        </w:rPr>
        <w:t>, and</w:t>
      </w:r>
      <w:r w:rsidRPr="00261455">
        <w:rPr>
          <w:sz w:val="16"/>
          <w:highlight w:val="cyan"/>
        </w:rPr>
        <w:t xml:space="preserve"> </w:t>
      </w:r>
      <w:r w:rsidRPr="00261455">
        <w:rPr>
          <w:rStyle w:val="Emphasis"/>
          <w:highlight w:val="cyan"/>
        </w:rPr>
        <w:t>then</w:t>
      </w:r>
      <w:r w:rsidRPr="00261455">
        <w:rPr>
          <w:sz w:val="16"/>
          <w:highlight w:val="cyan"/>
        </w:rPr>
        <w:t xml:space="preserve"> </w:t>
      </w:r>
      <w:r w:rsidRPr="00261455">
        <w:rPr>
          <w:rStyle w:val="StyleUnderline"/>
          <w:highlight w:val="cyan"/>
        </w:rPr>
        <w:t>it needs to</w:t>
      </w:r>
      <w:r w:rsidRPr="00261455">
        <w:rPr>
          <w:sz w:val="16"/>
          <w:highlight w:val="cyan"/>
        </w:rPr>
        <w:t xml:space="preserve"> </w:t>
      </w:r>
      <w:r w:rsidRPr="00261455">
        <w:rPr>
          <w:rStyle w:val="Emphasis"/>
          <w:highlight w:val="cyan"/>
        </w:rPr>
        <w:t>jump</w:t>
      </w:r>
      <w:r w:rsidRPr="00261455">
        <w:rPr>
          <w:sz w:val="16"/>
          <w:highlight w:val="cyan"/>
        </w:rPr>
        <w:t xml:space="preserve"> </w:t>
      </w:r>
      <w:r w:rsidRPr="00261455">
        <w:rPr>
          <w:rStyle w:val="StyleUnderline"/>
          <w:highlight w:val="cyan"/>
        </w:rPr>
        <w:t>from</w:t>
      </w:r>
      <w:r w:rsidRPr="00261455">
        <w:rPr>
          <w:sz w:val="16"/>
          <w:highlight w:val="cyan"/>
        </w:rPr>
        <w:t xml:space="preserve"> </w:t>
      </w:r>
      <w:r w:rsidRPr="00261455">
        <w:rPr>
          <w:rStyle w:val="Emphasis"/>
          <w:highlight w:val="cyan"/>
        </w:rPr>
        <w:t>one person</w:t>
      </w:r>
      <w:r w:rsidRPr="00261455">
        <w:rPr>
          <w:sz w:val="16"/>
          <w:highlight w:val="cyan"/>
        </w:rPr>
        <w:t xml:space="preserve"> </w:t>
      </w:r>
      <w:r w:rsidRPr="00261455">
        <w:rPr>
          <w:rStyle w:val="StyleUnderline"/>
          <w:highlight w:val="cyan"/>
        </w:rPr>
        <w:t>to the</w:t>
      </w:r>
      <w:r w:rsidRPr="00261455">
        <w:rPr>
          <w:sz w:val="16"/>
          <w:highlight w:val="cyan"/>
        </w:rPr>
        <w:t xml:space="preserve"> </w:t>
      </w:r>
      <w:r w:rsidRPr="00261455">
        <w:rPr>
          <w:rStyle w:val="Emphasis"/>
          <w:highlight w:val="cyan"/>
        </w:rPr>
        <w:t>next</w:t>
      </w:r>
      <w:r w:rsidRPr="00261455">
        <w:rPr>
          <w:sz w:val="16"/>
          <w:highlight w:val="cyan"/>
        </w:rPr>
        <w:t xml:space="preserve"> </w:t>
      </w:r>
      <w:r w:rsidRPr="00261455">
        <w:rPr>
          <w:rStyle w:val="Emphasis"/>
          <w:highlight w:val="cyan"/>
        </w:rPr>
        <w:t>rapidly enough</w:t>
      </w:r>
      <w:r w:rsidRPr="00261455">
        <w:rPr>
          <w:sz w:val="16"/>
          <w:highlight w:val="cyan"/>
        </w:rPr>
        <w:t xml:space="preserve"> </w:t>
      </w:r>
      <w:r w:rsidRPr="00261455">
        <w:rPr>
          <w:rStyle w:val="StyleUnderline"/>
          <w:highlight w:val="cyan"/>
        </w:rPr>
        <w:t>to get</w:t>
      </w:r>
      <w:r w:rsidRPr="00261455">
        <w:rPr>
          <w:sz w:val="16"/>
          <w:highlight w:val="cyan"/>
        </w:rPr>
        <w:t xml:space="preserve"> </w:t>
      </w:r>
      <w:r w:rsidRPr="00261455">
        <w:rPr>
          <w:rStyle w:val="Emphasis"/>
          <w:highlight w:val="cyan"/>
        </w:rPr>
        <w:t>ahead</w:t>
      </w:r>
      <w:r w:rsidRPr="00261455">
        <w:rPr>
          <w:sz w:val="16"/>
          <w:highlight w:val="cyan"/>
        </w:rPr>
        <w:t xml:space="preserve"> </w:t>
      </w:r>
      <w:r w:rsidRPr="00261455">
        <w:rPr>
          <w:rStyle w:val="StyleUnderline"/>
          <w:highlight w:val="cyan"/>
        </w:rPr>
        <w:t>of the rate at which</w:t>
      </w:r>
      <w:r w:rsidRPr="00261455">
        <w:rPr>
          <w:sz w:val="16"/>
          <w:highlight w:val="cyan"/>
        </w:rPr>
        <w:t xml:space="preserve"> </w:t>
      </w:r>
      <w:r w:rsidRPr="00261455">
        <w:rPr>
          <w:rStyle w:val="Emphasis"/>
          <w:highlight w:val="cyan"/>
        </w:rPr>
        <w:t>sufferers recover or die</w:t>
      </w:r>
      <w:r w:rsidRPr="00261455">
        <w:rPr>
          <w:sz w:val="16"/>
          <w:highlight w:val="cyan"/>
        </w:rPr>
        <w:t xml:space="preserve">. </w:t>
      </w:r>
      <w:r w:rsidRPr="00261455">
        <w:rPr>
          <w:rStyle w:val="Emphasis"/>
          <w:highlight w:val="cyan"/>
        </w:rPr>
        <w:t>SARS2</w:t>
      </w:r>
      <w:r w:rsidRPr="00261455">
        <w:rPr>
          <w:sz w:val="16"/>
          <w:highlight w:val="cyan"/>
        </w:rPr>
        <w:t xml:space="preserve"> </w:t>
      </w:r>
      <w:r w:rsidRPr="00261455">
        <w:rPr>
          <w:rStyle w:val="StyleUnderline"/>
          <w:highlight w:val="cyan"/>
        </w:rPr>
        <w:t>is a</w:t>
      </w:r>
      <w:r w:rsidRPr="00261455">
        <w:rPr>
          <w:sz w:val="16"/>
          <w:highlight w:val="cyan"/>
        </w:rPr>
        <w:t xml:space="preserve"> </w:t>
      </w:r>
      <w:r w:rsidRPr="00261455">
        <w:rPr>
          <w:rStyle w:val="Emphasis"/>
          <w:highlight w:val="cyan"/>
        </w:rPr>
        <w:t>master</w:t>
      </w:r>
      <w:r w:rsidRPr="00261455">
        <w:rPr>
          <w:sz w:val="16"/>
          <w:highlight w:val="cyan"/>
        </w:rPr>
        <w:t xml:space="preserve"> </w:t>
      </w:r>
      <w:r w:rsidRPr="00261455">
        <w:rPr>
          <w:rStyle w:val="StyleUnderline"/>
          <w:highlight w:val="cyan"/>
        </w:rPr>
        <w:t>of this</w:t>
      </w:r>
      <w:r w:rsidRPr="00261455">
        <w:rPr>
          <w:sz w:val="16"/>
          <w:highlight w:val="cyan"/>
        </w:rPr>
        <w:t xml:space="preserve"> trick, </w:t>
      </w:r>
      <w:r w:rsidRPr="00261455">
        <w:rPr>
          <w:rStyle w:val="StyleUnderline"/>
          <w:highlight w:val="cyan"/>
        </w:rPr>
        <w:t>but the</w:t>
      </w:r>
      <w:r w:rsidRPr="00261455">
        <w:rPr>
          <w:sz w:val="16"/>
          <w:highlight w:val="cyan"/>
        </w:rPr>
        <w:t xml:space="preserve"> </w:t>
      </w:r>
      <w:r w:rsidRPr="00261455">
        <w:rPr>
          <w:rStyle w:val="Emphasis"/>
          <w:highlight w:val="cyan"/>
        </w:rPr>
        <w:t>closest wild relatives</w:t>
      </w:r>
      <w:r w:rsidRPr="00261455">
        <w:rPr>
          <w:sz w:val="16"/>
          <w:highlight w:val="cyan"/>
        </w:rPr>
        <w:t xml:space="preserve"> </w:t>
      </w:r>
      <w:r w:rsidRPr="00261455">
        <w:rPr>
          <w:rStyle w:val="StyleUnderline"/>
          <w:highlight w:val="cyan"/>
        </w:rPr>
        <w:t>seem</w:t>
      </w:r>
      <w:r>
        <w:rPr>
          <w:sz w:val="16"/>
        </w:rPr>
        <w:t xml:space="preserve"> to be </w:t>
      </w:r>
      <w:r>
        <w:rPr>
          <w:rStyle w:val="Emphasis"/>
        </w:rPr>
        <w:t>neutralised</w:t>
      </w:r>
      <w:r>
        <w:rPr>
          <w:rStyle w:val="StyleUnderline"/>
        </w:rPr>
        <w:t xml:space="preserve">, with spike proteins built to invade horseshoe bat cells, </w:t>
      </w:r>
      <w:r>
        <w:rPr>
          <w:rStyle w:val="Emphasis"/>
        </w:rPr>
        <w:t>not human</w:t>
      </w:r>
      <w:r>
        <w:rPr>
          <w:sz w:val="16"/>
        </w:rPr>
        <w:t xml:space="preserve"> cells. </w:t>
      </w:r>
      <w:r>
        <w:rPr>
          <w:rStyle w:val="StyleUnderline"/>
        </w:rPr>
        <w:t>To trigger a pandemic in</w:t>
      </w:r>
      <w:r>
        <w:rPr>
          <w:sz w:val="16"/>
        </w:rPr>
        <w:t xml:space="preserve"> </w:t>
      </w:r>
      <w:r>
        <w:rPr>
          <w:rStyle w:val="Emphasis"/>
        </w:rPr>
        <w:t>people</w:t>
      </w:r>
      <w:r>
        <w:rPr>
          <w:sz w:val="16"/>
        </w:rPr>
        <w:t xml:space="preserve"> </w:t>
      </w:r>
      <w:r>
        <w:rPr>
          <w:rStyle w:val="StyleUnderline"/>
        </w:rPr>
        <w:t>they need</w:t>
      </w:r>
      <w:r>
        <w:rPr>
          <w:sz w:val="16"/>
        </w:rPr>
        <w:t xml:space="preserve"> </w:t>
      </w:r>
      <w:r>
        <w:rPr>
          <w:rStyle w:val="Emphasis"/>
        </w:rPr>
        <w:t>substantial evolutionary retooling</w:t>
      </w:r>
      <w:r>
        <w:rPr>
          <w:sz w:val="16"/>
        </w:rPr>
        <w:t>.</w:t>
      </w:r>
    </w:p>
    <w:p w14:paraId="4EAB272C" w14:textId="77777777" w:rsidR="006218AC" w:rsidRDefault="006218AC" w:rsidP="006218AC">
      <w:r>
        <w:rPr>
          <w:rStyle w:val="StyleUnderline"/>
        </w:rPr>
        <w:t xml:space="preserve">SARS2 </w:t>
      </w:r>
      <w:r>
        <w:rPr>
          <w:rStyle w:val="Emphasis"/>
        </w:rPr>
        <w:t>did, of course, get that retooling</w:t>
      </w:r>
      <w:r>
        <w:rPr>
          <w:rStyle w:val="StyleUnderline"/>
        </w:rPr>
        <w:t xml:space="preserve">. The question </w:t>
      </w:r>
      <w:r>
        <w:rPr>
          <w:rStyle w:val="Emphasis"/>
        </w:rPr>
        <w:t>now</w:t>
      </w:r>
      <w:r>
        <w:rPr>
          <w:sz w:val="16"/>
        </w:rPr>
        <w:t xml:space="preserve"> </w:t>
      </w:r>
      <w:r>
        <w:rPr>
          <w:rStyle w:val="StyleUnderline"/>
        </w:rPr>
        <w:t>is</w:t>
      </w:r>
      <w:r>
        <w:rPr>
          <w:sz w:val="16"/>
        </w:rPr>
        <w:t xml:space="preserve"> </w:t>
      </w:r>
      <w:r>
        <w:rPr>
          <w:rStyle w:val="Emphasis"/>
        </w:rPr>
        <w:t>where</w:t>
      </w:r>
      <w:r>
        <w:rPr>
          <w:sz w:val="16"/>
        </w:rPr>
        <w:t xml:space="preserve"> did that rewiring happen? </w:t>
      </w:r>
      <w:r>
        <w:rPr>
          <w:rStyle w:val="StyleUnderline"/>
        </w:rPr>
        <w:t>Is it more likely that it occurred in a lab, with</w:t>
      </w:r>
      <w:r>
        <w:rPr>
          <w:sz w:val="16"/>
        </w:rPr>
        <w:t xml:space="preserve"> </w:t>
      </w:r>
      <w:r>
        <w:rPr>
          <w:rStyle w:val="Emphasis"/>
        </w:rPr>
        <w:t>researchers</w:t>
      </w:r>
      <w:r>
        <w:rPr>
          <w:sz w:val="16"/>
        </w:rPr>
        <w:t xml:space="preserve"> </w:t>
      </w:r>
      <w:r>
        <w:rPr>
          <w:rStyle w:val="StyleUnderline"/>
        </w:rPr>
        <w:t>altering the spike protein</w:t>
      </w:r>
      <w:r>
        <w:rPr>
          <w:sz w:val="16"/>
        </w:rPr>
        <w:t xml:space="preserve"> to make a human pathogen, and then passaging that modified virus through ferrets or “humanised mice” with the aim of creating a vaccine or a model for pandemic research? </w:t>
      </w:r>
      <w:r>
        <w:rPr>
          <w:rStyle w:val="StyleUnderline"/>
        </w:rPr>
        <w:t>Or did it infect some wild animal or remote human population, circulate for a while, eventually evolving into a more infectious virus?</w:t>
      </w:r>
    </w:p>
    <w:p w14:paraId="170AAA03" w14:textId="77777777" w:rsidR="006218AC" w:rsidRDefault="006218AC" w:rsidP="006218AC">
      <w:r>
        <w:rPr>
          <w:rStyle w:val="StyleUnderline"/>
        </w:rPr>
        <w:t xml:space="preserve">Either is possible. Yet despite incredible pressure for the Chinese government to find it, so far there is </w:t>
      </w:r>
      <w:r>
        <w:rPr>
          <w:rStyle w:val="Emphasis"/>
        </w:rPr>
        <w:t>no evidence</w:t>
      </w:r>
      <w:r>
        <w:rPr>
          <w:rStyle w:val="StyleUnderline"/>
        </w:rPr>
        <w:t xml:space="preserve"> of a </w:t>
      </w:r>
      <w:r>
        <w:rPr>
          <w:rStyle w:val="Emphasis"/>
        </w:rPr>
        <w:t>plausible ancestor virus</w:t>
      </w:r>
      <w:r>
        <w:rPr>
          <w:rStyle w:val="StyleUnderline"/>
        </w:rPr>
        <w:t xml:space="preserve"> having circulated in an </w:t>
      </w:r>
      <w:r>
        <w:rPr>
          <w:rStyle w:val="Emphasis"/>
        </w:rPr>
        <w:t>intermediate population</w:t>
      </w:r>
      <w:r>
        <w:rPr>
          <w:rStyle w:val="StyleUnderline"/>
        </w:rPr>
        <w:t xml:space="preserve">. When </w:t>
      </w:r>
      <w:r>
        <w:rPr>
          <w:rStyle w:val="StyleUnderline"/>
        </w:rPr>
        <w:lastRenderedPageBreak/>
        <w:t xml:space="preserve">SARS2 </w:t>
      </w:r>
      <w:r>
        <w:rPr>
          <w:rStyle w:val="Emphasis"/>
        </w:rPr>
        <w:t>first appeared</w:t>
      </w:r>
      <w:r>
        <w:rPr>
          <w:sz w:val="16"/>
        </w:rPr>
        <w:t xml:space="preserve"> in Wuhan in late 2019, </w:t>
      </w:r>
      <w:r>
        <w:rPr>
          <w:rStyle w:val="StyleUnderline"/>
        </w:rPr>
        <w:t xml:space="preserve">it was, from the </w:t>
      </w:r>
      <w:r>
        <w:rPr>
          <w:rStyle w:val="Emphasis"/>
        </w:rPr>
        <w:t>very first</w:t>
      </w:r>
      <w:r>
        <w:rPr>
          <w:sz w:val="16"/>
        </w:rPr>
        <w:t xml:space="preserve"> moment, </w:t>
      </w:r>
      <w:r>
        <w:rPr>
          <w:rStyle w:val="Emphasis"/>
        </w:rPr>
        <w:t>pre-adapted to spread</w:t>
      </w:r>
      <w:r>
        <w:rPr>
          <w:sz w:val="16"/>
        </w:rPr>
        <w:t xml:space="preserve"> </w:t>
      </w:r>
      <w:r>
        <w:rPr>
          <w:rStyle w:val="StyleUnderline"/>
        </w:rPr>
        <w:t xml:space="preserve">through the human body and from one person to another. </w:t>
      </w:r>
      <w:r>
        <w:rPr>
          <w:rStyle w:val="Emphasis"/>
        </w:rPr>
        <w:t>That’s all but impossible</w:t>
      </w:r>
      <w:r>
        <w:rPr>
          <w:sz w:val="16"/>
        </w:rPr>
        <w:t xml:space="preserve"> — a major evolutionary mystery.</w:t>
      </w:r>
    </w:p>
    <w:p w14:paraId="0F290591" w14:textId="77777777" w:rsidR="006218AC" w:rsidRDefault="006218AC" w:rsidP="006218AC">
      <w:r>
        <w:rPr>
          <w:sz w:val="16"/>
        </w:rPr>
        <w:t xml:space="preserve">Indeed, the reason I believe I was exceedingly unlikely to be Patient Zero in a zoonotic spillover pandemic all those years ago is that, </w:t>
      </w:r>
      <w:r>
        <w:rPr>
          <w:rStyle w:val="StyleUnderline"/>
        </w:rPr>
        <w:t>though</w:t>
      </w:r>
      <w:r>
        <w:rPr>
          <w:sz w:val="16"/>
        </w:rPr>
        <w:t xml:space="preserve"> the </w:t>
      </w:r>
      <w:r>
        <w:rPr>
          <w:rStyle w:val="StyleUnderline"/>
        </w:rPr>
        <w:t>bats</w:t>
      </w:r>
      <w:r>
        <w:rPr>
          <w:sz w:val="16"/>
        </w:rPr>
        <w:t xml:space="preserve"> I handled </w:t>
      </w:r>
      <w:r>
        <w:rPr>
          <w:rStyle w:val="Emphasis"/>
        </w:rPr>
        <w:t>likely had viruses</w:t>
      </w:r>
      <w:r>
        <w:rPr>
          <w:rStyle w:val="StyleUnderline"/>
        </w:rPr>
        <w:t xml:space="preserve">, there was </w:t>
      </w:r>
      <w:r>
        <w:rPr>
          <w:rStyle w:val="Emphasis"/>
        </w:rPr>
        <w:t>almost no chance</w:t>
      </w:r>
      <w:r>
        <w:rPr>
          <w:rStyle w:val="StyleUnderline"/>
        </w:rPr>
        <w:t xml:space="preserve"> they would </w:t>
      </w:r>
      <w:r>
        <w:rPr>
          <w:rStyle w:val="Emphasis"/>
        </w:rPr>
        <w:t>get into</w:t>
      </w:r>
      <w:r>
        <w:rPr>
          <w:sz w:val="16"/>
        </w:rPr>
        <w:t xml:space="preserve"> my </w:t>
      </w:r>
      <w:r>
        <w:rPr>
          <w:rStyle w:val="Emphasis"/>
        </w:rPr>
        <w:t>cells intact</w:t>
      </w:r>
      <w:r>
        <w:rPr>
          <w:sz w:val="16"/>
        </w:rPr>
        <w:t xml:space="preserve">. And </w:t>
      </w:r>
      <w:r>
        <w:rPr>
          <w:rStyle w:val="StyleUnderline"/>
        </w:rPr>
        <w:t>if they somehow</w:t>
      </w:r>
      <w:r>
        <w:rPr>
          <w:sz w:val="16"/>
        </w:rPr>
        <w:t xml:space="preserve"> </w:t>
      </w:r>
      <w:r>
        <w:rPr>
          <w:rStyle w:val="Emphasis"/>
        </w:rPr>
        <w:t>had</w:t>
      </w:r>
      <w:r>
        <w:rPr>
          <w:sz w:val="16"/>
        </w:rPr>
        <w:t xml:space="preserve"> and were able to move from cell to cell, there is a chance I could have become sick and perhaps died, but </w:t>
      </w:r>
      <w:r>
        <w:rPr>
          <w:rStyle w:val="StyleUnderline"/>
        </w:rPr>
        <w:t xml:space="preserve">there is </w:t>
      </w:r>
      <w:r>
        <w:rPr>
          <w:rStyle w:val="Emphasis"/>
        </w:rPr>
        <w:t>almost no chance</w:t>
      </w:r>
      <w:r>
        <w:rPr>
          <w:rStyle w:val="StyleUnderline"/>
        </w:rPr>
        <w:t xml:space="preserve"> I could have infected anyone else. And, for the sake of argument, even if that </w:t>
      </w:r>
      <w:r>
        <w:rPr>
          <w:rStyle w:val="Emphasis"/>
        </w:rPr>
        <w:t>did</w:t>
      </w:r>
      <w:r>
        <w:rPr>
          <w:rStyle w:val="StyleUnderline"/>
        </w:rPr>
        <w:t xml:space="preserve"> happen, the disease would probably have </w:t>
      </w:r>
      <w:r>
        <w:rPr>
          <w:rStyle w:val="Emphasis"/>
        </w:rPr>
        <w:t>moved too slowly</w:t>
      </w:r>
      <w:r>
        <w:rPr>
          <w:rStyle w:val="StyleUnderline"/>
        </w:rPr>
        <w:t xml:space="preserve"> to generate an </w:t>
      </w:r>
      <w:r>
        <w:rPr>
          <w:rStyle w:val="Emphasis"/>
        </w:rPr>
        <w:t>epidemic</w:t>
      </w:r>
      <w:r>
        <w:rPr>
          <w:rStyle w:val="StyleUnderline"/>
        </w:rPr>
        <w:t xml:space="preserve">, or been </w:t>
      </w:r>
      <w:r>
        <w:rPr>
          <w:rStyle w:val="Emphasis"/>
        </w:rPr>
        <w:t>too devastating</w:t>
      </w:r>
      <w:r>
        <w:rPr>
          <w:rStyle w:val="StyleUnderline"/>
        </w:rPr>
        <w:t xml:space="preserve"> to its </w:t>
      </w:r>
      <w:r>
        <w:rPr>
          <w:rStyle w:val="Emphasis"/>
        </w:rPr>
        <w:t>victims</w:t>
      </w:r>
      <w:r>
        <w:rPr>
          <w:sz w:val="16"/>
        </w:rPr>
        <w:t xml:space="preserve"> to spread very far.</w:t>
      </w:r>
    </w:p>
    <w:p w14:paraId="33C7424D" w14:textId="77777777" w:rsidR="006218AC" w:rsidRDefault="006218AC" w:rsidP="006218AC">
      <w:r>
        <w:rPr>
          <w:sz w:val="16"/>
        </w:rPr>
        <w:t>So if Covid-19 did come from the lab, what can we learn from the past year? The most important lesson is actually not about pathogens and pandemics at all, though it is about evolution of a sort. Science is an astonishing process that is capable of liberating us and making us both wiser and safer. But wisdom and safety are not guaranteed. Everything about the conduct of science depends on the incentives around it; if we want wisdom, insight and safety, then those are the values that must be rewarded in our scientific establishment.</w:t>
      </w:r>
    </w:p>
    <w:p w14:paraId="7E474768" w14:textId="77777777" w:rsidR="006218AC" w:rsidRDefault="006218AC" w:rsidP="006218AC">
      <w:r>
        <w:rPr>
          <w:sz w:val="16"/>
        </w:rPr>
        <w:t>But as it stands, science is plagued by a system of perverse incentives in which scientists are condemned to constantly compete for jobs and grant money just to stay in the game. The repercussions of this have been clear for decades, as scientists exaggerate, distort and mislead in order to get their own work (or their field’s work) funded.</w:t>
      </w:r>
    </w:p>
    <w:p w14:paraId="0F8B4CE8" w14:textId="77777777" w:rsidR="006218AC" w:rsidRDefault="006218AC" w:rsidP="006218AC">
      <w:r>
        <w:rPr>
          <w:sz w:val="16"/>
        </w:rPr>
        <w:t xml:space="preserve">If </w:t>
      </w:r>
      <w:r>
        <w:rPr>
          <w:rStyle w:val="StyleUnderline"/>
        </w:rPr>
        <w:t>we are</w:t>
      </w:r>
      <w:r>
        <w:rPr>
          <w:sz w:val="16"/>
        </w:rPr>
        <w:t xml:space="preserve"> </w:t>
      </w:r>
      <w:r>
        <w:rPr>
          <w:rStyle w:val="Emphasis"/>
        </w:rPr>
        <w:t>mostly safe</w:t>
      </w:r>
      <w:r>
        <w:rPr>
          <w:sz w:val="16"/>
        </w:rPr>
        <w:t xml:space="preserve"> </w:t>
      </w:r>
      <w:r>
        <w:rPr>
          <w:rStyle w:val="StyleUnderline"/>
        </w:rPr>
        <w:t>from</w:t>
      </w:r>
      <w:r>
        <w:rPr>
          <w:sz w:val="16"/>
        </w:rPr>
        <w:t xml:space="preserve"> </w:t>
      </w:r>
      <w:r>
        <w:rPr>
          <w:rStyle w:val="Emphasis"/>
        </w:rPr>
        <w:t>devastating zoonotic spillover pandemics</w:t>
      </w:r>
      <w:r>
        <w:rPr>
          <w:sz w:val="16"/>
        </w:rPr>
        <w:t xml:space="preserve">, why </w:t>
      </w:r>
      <w:r>
        <w:rPr>
          <w:rStyle w:val="StyleUnderline"/>
        </w:rPr>
        <w:t>were we</w:t>
      </w:r>
      <w:r>
        <w:rPr>
          <w:sz w:val="16"/>
        </w:rPr>
        <w:t xml:space="preserve"> </w:t>
      </w:r>
      <w:r>
        <w:rPr>
          <w:rStyle w:val="Emphasis"/>
        </w:rPr>
        <w:t>told otherwise</w:t>
      </w:r>
      <w:r>
        <w:rPr>
          <w:sz w:val="16"/>
        </w:rPr>
        <w:t xml:space="preserve">? The answer is simple: </w:t>
      </w:r>
      <w:r>
        <w:rPr>
          <w:rStyle w:val="StyleUnderline"/>
        </w:rPr>
        <w:t>because the</w:t>
      </w:r>
      <w:r>
        <w:rPr>
          <w:sz w:val="16"/>
        </w:rPr>
        <w:t xml:space="preserve"> </w:t>
      </w:r>
      <w:r>
        <w:rPr>
          <w:rStyle w:val="Emphasis"/>
        </w:rPr>
        <w:t>scientific method</w:t>
      </w:r>
      <w:r>
        <w:rPr>
          <w:sz w:val="16"/>
        </w:rPr>
        <w:t xml:space="preserve"> </w:t>
      </w:r>
      <w:r>
        <w:rPr>
          <w:rStyle w:val="StyleUnderline"/>
        </w:rPr>
        <w:t>has been</w:t>
      </w:r>
      <w:r>
        <w:rPr>
          <w:sz w:val="16"/>
        </w:rPr>
        <w:t xml:space="preserve"> </w:t>
      </w:r>
      <w:r>
        <w:rPr>
          <w:rStyle w:val="Emphasis"/>
        </w:rPr>
        <w:t>hijacked by a competition</w:t>
      </w:r>
      <w:r>
        <w:rPr>
          <w:sz w:val="16"/>
        </w:rPr>
        <w:t xml:space="preserve"> </w:t>
      </w:r>
      <w:r>
        <w:rPr>
          <w:rStyle w:val="StyleUnderline"/>
        </w:rPr>
        <w:t>over</w:t>
      </w:r>
      <w:r>
        <w:rPr>
          <w:sz w:val="16"/>
        </w:rPr>
        <w:t xml:space="preserve"> </w:t>
      </w:r>
      <w:r>
        <w:rPr>
          <w:rStyle w:val="Emphasis"/>
        </w:rPr>
        <w:t>who can tell</w:t>
      </w:r>
      <w:r>
        <w:rPr>
          <w:sz w:val="16"/>
        </w:rPr>
        <w:t xml:space="preserve"> the most </w:t>
      </w:r>
      <w:r>
        <w:rPr>
          <w:rStyle w:val="Emphasis"/>
        </w:rPr>
        <w:t>beguiling stories. Scientists</w:t>
      </w:r>
      <w:r>
        <w:rPr>
          <w:sz w:val="16"/>
        </w:rPr>
        <w:t xml:space="preserve"> </w:t>
      </w:r>
      <w:r>
        <w:rPr>
          <w:rStyle w:val="StyleUnderline"/>
        </w:rPr>
        <w:t xml:space="preserve">have become </w:t>
      </w:r>
      <w:r>
        <w:rPr>
          <w:rStyle w:val="Emphasis"/>
        </w:rPr>
        <w:t>salesmen</w:t>
      </w:r>
      <w:r>
        <w:rPr>
          <w:sz w:val="16"/>
        </w:rPr>
        <w:t xml:space="preserve">, pitching serious problems that they and their research just so happen to be perfectly positioned to solve. The fittest in this game are </w:t>
      </w:r>
      <w:r>
        <w:rPr>
          <w:rStyle w:val="StyleUnderline"/>
        </w:rPr>
        <w:t>not the most</w:t>
      </w:r>
      <w:r>
        <w:rPr>
          <w:sz w:val="16"/>
        </w:rPr>
        <w:t xml:space="preserve"> </w:t>
      </w:r>
      <w:r>
        <w:rPr>
          <w:rStyle w:val="Emphasis"/>
        </w:rPr>
        <w:t>accurate</w:t>
      </w:r>
      <w:r>
        <w:rPr>
          <w:rStyle w:val="StyleUnderline"/>
        </w:rPr>
        <w:t>, but the</w:t>
      </w:r>
      <w:r>
        <w:rPr>
          <w:sz w:val="16"/>
        </w:rPr>
        <w:t xml:space="preserve"> </w:t>
      </w:r>
      <w:r>
        <w:rPr>
          <w:rStyle w:val="Emphasis"/>
        </w:rPr>
        <w:t>most stirring</w:t>
      </w:r>
      <w:r>
        <w:rPr>
          <w:sz w:val="16"/>
        </w:rPr>
        <w:t>. And what could be more stirring than a story in which bat caves are ticking pandemic time-bombs from which only the boldest and brightest gene experts can save us?</w:t>
      </w:r>
    </w:p>
    <w:p w14:paraId="6E1217F3" w14:textId="77777777" w:rsidR="006218AC" w:rsidRDefault="006218AC" w:rsidP="006218AC">
      <w:r>
        <w:rPr>
          <w:sz w:val="16"/>
        </w:rPr>
        <w:t>This failure of the scientific community would be easier to fathom if it were built on actual lies. But I don’t believe that is the case. In order to win at the funding and prestige game — in order to deliver a really great pitch – -you have to be a true believer. Indeed, I suspect the “Gain of Function” research community really thought they were racing against the clock to save the world; experimenting in a reckless manner was a risk they were willing to take. But they were like drunks behind the wheel, with the rest of the world unwittingly along for the ride.</w:t>
      </w:r>
    </w:p>
    <w:p w14:paraId="472DC3E8" w14:textId="77777777" w:rsidR="006218AC" w:rsidRDefault="006218AC" w:rsidP="006218AC">
      <w:r>
        <w:rPr>
          <w:sz w:val="16"/>
        </w:rPr>
        <w:t>Remedying this will not happen overnight. So in the meantime, we should concentrate our efforts on fixing the small list of places and activities that actually do increase the risk of another pandemic. The trade in exotic animals, both as pets and as food, seems an obvious place to start. Yes, Covid-19 did not begin in the Wuhan Seafood market, but many initially thought that it did because the story makes a great deal of sense.</w:t>
      </w:r>
    </w:p>
    <w:p w14:paraId="358EB9BF" w14:textId="5DEA2FF4" w:rsidR="006218AC" w:rsidRDefault="006218AC" w:rsidP="006218AC">
      <w:r>
        <w:rPr>
          <w:rStyle w:val="Emphasis"/>
        </w:rPr>
        <w:t>HIV</w:t>
      </w:r>
      <w:r>
        <w:rPr>
          <w:sz w:val="16"/>
        </w:rPr>
        <w:t xml:space="preserve"> very likely came from a chimpanzee who fell victim to the bushmeat trade. It </w:t>
      </w:r>
      <w:r>
        <w:rPr>
          <w:rStyle w:val="StyleUnderline"/>
        </w:rPr>
        <w:t>was a</w:t>
      </w:r>
      <w:r>
        <w:rPr>
          <w:sz w:val="16"/>
        </w:rPr>
        <w:t xml:space="preserve"> </w:t>
      </w:r>
      <w:r>
        <w:rPr>
          <w:rStyle w:val="Emphasis"/>
        </w:rPr>
        <w:t>worst-case</w:t>
      </w:r>
      <w:r>
        <w:rPr>
          <w:sz w:val="16"/>
        </w:rPr>
        <w:t xml:space="preserve"> scenario; </w:t>
      </w:r>
      <w:r>
        <w:rPr>
          <w:rStyle w:val="StyleUnderline"/>
        </w:rPr>
        <w:t>the pathogen had</w:t>
      </w:r>
      <w:r>
        <w:rPr>
          <w:sz w:val="16"/>
        </w:rPr>
        <w:t xml:space="preserve"> </w:t>
      </w:r>
      <w:r>
        <w:rPr>
          <w:rStyle w:val="Emphasis"/>
        </w:rPr>
        <w:t>plenty of opportunities</w:t>
      </w:r>
      <w:r>
        <w:rPr>
          <w:sz w:val="16"/>
        </w:rPr>
        <w:t xml:space="preserve"> to jump to humans </w:t>
      </w:r>
      <w:r>
        <w:rPr>
          <w:rStyle w:val="StyleUnderline"/>
        </w:rPr>
        <w:t>due to</w:t>
      </w:r>
      <w:r>
        <w:rPr>
          <w:sz w:val="16"/>
        </w:rPr>
        <w:t xml:space="preserve"> the </w:t>
      </w:r>
      <w:r>
        <w:rPr>
          <w:rStyle w:val="Emphasis"/>
        </w:rPr>
        <w:t>blood</w:t>
      </w:r>
      <w:r>
        <w:rPr>
          <w:sz w:val="16"/>
        </w:rPr>
        <w:t xml:space="preserve"> inevitably </w:t>
      </w:r>
      <w:r>
        <w:rPr>
          <w:rStyle w:val="StyleUnderline"/>
        </w:rPr>
        <w:t>splattered in</w:t>
      </w:r>
      <w:r>
        <w:rPr>
          <w:sz w:val="16"/>
        </w:rPr>
        <w:t xml:space="preserve"> the process of </w:t>
      </w:r>
      <w:r>
        <w:rPr>
          <w:rStyle w:val="Emphasis"/>
        </w:rPr>
        <w:t>butchery</w:t>
      </w:r>
      <w:r>
        <w:rPr>
          <w:sz w:val="16"/>
        </w:rPr>
        <w:t>, while the required retooling of the virus was minimal owing to the close evolutionary relationship between people and chimps.</w:t>
      </w:r>
    </w:p>
    <w:p w14:paraId="3F789ABF" w14:textId="77777777" w:rsidR="006218AC" w:rsidRDefault="006218AC" w:rsidP="006218AC">
      <w:pPr>
        <w:pStyle w:val="Heading2"/>
      </w:pPr>
      <w:r>
        <w:lastRenderedPageBreak/>
        <w:t xml:space="preserve">T Strengthen </w:t>
      </w:r>
    </w:p>
    <w:p w14:paraId="63F89ED7" w14:textId="5F9B2513" w:rsidR="006218AC" w:rsidRDefault="006218AC" w:rsidP="006218AC">
      <w:pPr>
        <w:pStyle w:val="Heading3"/>
      </w:pPr>
      <w:r>
        <w:lastRenderedPageBreak/>
        <w:t>AT: T---Strengthen---2AC</w:t>
      </w:r>
    </w:p>
    <w:p w14:paraId="53F27E03" w14:textId="77777777" w:rsidR="006218AC" w:rsidRDefault="006218AC" w:rsidP="006218AC">
      <w:pPr>
        <w:pStyle w:val="Heading4"/>
      </w:pPr>
      <w:r>
        <w:t xml:space="preserve">C/I---strengthen includes </w:t>
      </w:r>
      <w:r>
        <w:rPr>
          <w:u w:val="single"/>
        </w:rPr>
        <w:t xml:space="preserve">expanding </w:t>
      </w:r>
      <w:r>
        <w:t xml:space="preserve">coverage.  </w:t>
      </w:r>
    </w:p>
    <w:p w14:paraId="18D9261D" w14:textId="77777777" w:rsidR="006218AC" w:rsidRDefault="006218AC" w:rsidP="006218AC">
      <w:r>
        <w:rPr>
          <w:rStyle w:val="Style13ptBold"/>
        </w:rPr>
        <w:t>Spiegelaere ’25</w:t>
      </w:r>
      <w:r>
        <w:t xml:space="preserve"> [Stan De Spiegelaere; Faculty of Economics and Business Administration @ Ghent University. “Policies to strengthen collective bargaining” European Journal of Industrial Relations. Vol. 0(0) 1-23 DOI: 10.1177/09596801251351303. Minion]</w:t>
      </w:r>
    </w:p>
    <w:p w14:paraId="5D97E506" w14:textId="77777777" w:rsidR="006218AC" w:rsidRDefault="006218AC" w:rsidP="006218AC">
      <w:r>
        <w:rPr>
          <w:sz w:val="16"/>
        </w:rPr>
        <w:t xml:space="preserve">Given the political imperative to take steps to strengthen collective bargaining, this study aims to provide an </w:t>
      </w:r>
      <w:r>
        <w:rPr>
          <w:rStyle w:val="Emphasis"/>
        </w:rPr>
        <w:t>overview</w:t>
      </w:r>
      <w:r>
        <w:rPr>
          <w:sz w:val="16"/>
        </w:rPr>
        <w:t xml:space="preserve"> </w:t>
      </w:r>
      <w:r>
        <w:rPr>
          <w:rStyle w:val="StyleUnderline"/>
        </w:rPr>
        <w:t>of</w:t>
      </w:r>
      <w:r>
        <w:rPr>
          <w:sz w:val="16"/>
        </w:rPr>
        <w:t xml:space="preserve"> possible </w:t>
      </w:r>
      <w:r>
        <w:rPr>
          <w:rStyle w:val="Emphasis"/>
        </w:rPr>
        <w:t>policy interventions</w:t>
      </w:r>
      <w:r>
        <w:rPr>
          <w:sz w:val="16"/>
        </w:rPr>
        <w:t xml:space="preserve"> </w:t>
      </w:r>
      <w:r>
        <w:rPr>
          <w:rStyle w:val="StyleUnderline"/>
        </w:rPr>
        <w:t>to</w:t>
      </w:r>
      <w:r>
        <w:rPr>
          <w:sz w:val="16"/>
        </w:rPr>
        <w:t xml:space="preserve"> </w:t>
      </w:r>
      <w:r>
        <w:rPr>
          <w:rStyle w:val="Emphasis"/>
          <w:highlight w:val="cyan"/>
        </w:rPr>
        <w:t>strengthen collective bargaining</w:t>
      </w:r>
      <w:r>
        <w:rPr>
          <w:sz w:val="16"/>
        </w:rPr>
        <w:t xml:space="preserve"> </w:t>
      </w:r>
      <w:r>
        <w:rPr>
          <w:rStyle w:val="StyleUnderline"/>
        </w:rPr>
        <w:t>systems</w:t>
      </w:r>
      <w:r>
        <w:rPr>
          <w:sz w:val="16"/>
        </w:rPr>
        <w:t xml:space="preserve"> across Europe.</w:t>
      </w:r>
    </w:p>
    <w:p w14:paraId="273A03C1" w14:textId="77777777" w:rsidR="006218AC" w:rsidRDefault="006218AC" w:rsidP="006218AC">
      <w:r>
        <w:rPr>
          <w:sz w:val="16"/>
        </w:rPr>
        <w:t xml:space="preserve">To this end, this article uses a </w:t>
      </w:r>
      <w:r>
        <w:rPr>
          <w:rStyle w:val="StyleUnderline"/>
          <w:highlight w:val="cyan"/>
        </w:rPr>
        <w:t>methodology</w:t>
      </w:r>
      <w:r>
        <w:rPr>
          <w:sz w:val="16"/>
        </w:rPr>
        <w:t xml:space="preserve"> of eliciting ideas </w:t>
      </w:r>
      <w:r>
        <w:rPr>
          <w:rStyle w:val="StyleUnderline"/>
          <w:highlight w:val="cyan"/>
        </w:rPr>
        <w:t xml:space="preserve">from </w:t>
      </w:r>
      <w:r>
        <w:rPr>
          <w:rStyle w:val="Emphasis"/>
          <w:highlight w:val="cyan"/>
        </w:rPr>
        <w:t>national experts</w:t>
      </w:r>
      <w:r>
        <w:rPr>
          <w:sz w:val="16"/>
        </w:rPr>
        <w:t xml:space="preserve">. Recognising that experts have </w:t>
      </w:r>
      <w:r>
        <w:rPr>
          <w:rStyle w:val="Emphasis"/>
          <w:highlight w:val="cyan"/>
        </w:rPr>
        <w:t>in-depth knowledge</w:t>
      </w:r>
      <w:r>
        <w:rPr>
          <w:sz w:val="16"/>
          <w:highlight w:val="cyan"/>
        </w:rPr>
        <w:t xml:space="preserve"> </w:t>
      </w:r>
      <w:r>
        <w:rPr>
          <w:rStyle w:val="StyleUnderline"/>
          <w:highlight w:val="cyan"/>
        </w:rPr>
        <w:t>of</w:t>
      </w:r>
      <w:r>
        <w:rPr>
          <w:sz w:val="16"/>
        </w:rPr>
        <w:t xml:space="preserve"> their respective national </w:t>
      </w:r>
      <w:r>
        <w:rPr>
          <w:rStyle w:val="StyleUnderline"/>
          <w:highlight w:val="cyan"/>
        </w:rPr>
        <w:t>systems</w:t>
      </w:r>
      <w:r>
        <w:rPr>
          <w:sz w:val="16"/>
        </w:rPr>
        <w:t>, but often find it challenging to conceptualise or evaluate alternative systems, it was decided to build on national experiences to lead to cross-national learning. Invitations were extended to experts from across Europe. The first list of experts on collective bargaining consisted of the authors of the 2019 ETUI publication ‘Collective Bargaining in Europe: towards an endgame’ (Müller et al., 2019). These experts were invited to build on their previous chapters explaining the state of collective bargaining, and now to draft a note on how policy could change collective bargaining. These contributions formed the basis of our comparative analysis.</w:t>
      </w:r>
    </w:p>
    <w:p w14:paraId="77AEBE27" w14:textId="77777777" w:rsidR="006218AC" w:rsidRDefault="006218AC" w:rsidP="006218AC">
      <w:r>
        <w:rPr>
          <w:sz w:val="16"/>
        </w:rPr>
        <w:t xml:space="preserve">The response to our call was significant, with </w:t>
      </w:r>
      <w:r>
        <w:rPr>
          <w:rStyle w:val="Emphasis"/>
          <w:highlight w:val="cyan"/>
        </w:rPr>
        <w:t>submissions</w:t>
      </w:r>
      <w:r>
        <w:rPr>
          <w:rStyle w:val="StyleUnderline"/>
          <w:highlight w:val="cyan"/>
        </w:rPr>
        <w:t xml:space="preserve"> from </w:t>
      </w:r>
      <w:r>
        <w:rPr>
          <w:rStyle w:val="Emphasis"/>
          <w:highlight w:val="cyan"/>
        </w:rPr>
        <w:t>20 countries</w:t>
      </w:r>
      <w:r>
        <w:rPr>
          <w:sz w:val="16"/>
        </w:rPr>
        <w:t xml:space="preserve">: </w:t>
      </w:r>
      <w:r>
        <w:rPr>
          <w:rStyle w:val="StyleUnderline"/>
        </w:rPr>
        <w:t>Austria, Belgium, Croatia, Cyprus, Czech Republic, Finland, France, Germany, Greece, Hungary, Ireland, Luxembourg, Malta, Romania, Slovakia, Slovenia, Spain, Sweden, the Netherlands and the United Kingdom</w:t>
      </w:r>
      <w:r>
        <w:rPr>
          <w:sz w:val="16"/>
        </w:rPr>
        <w:t xml:space="preserve">. For some countries, different authors were contacted following non-replies, refusals or referrals. This was the case, for example, for Slovenia and the United Kingdom. This sample ensured a broad representation of European collective bargaining systems, </w:t>
      </w:r>
      <w:r>
        <w:rPr>
          <w:rStyle w:val="StyleUnderline"/>
          <w:highlight w:val="cyan"/>
        </w:rPr>
        <w:t>covering</w:t>
      </w:r>
      <w:r>
        <w:rPr>
          <w:sz w:val="16"/>
        </w:rPr>
        <w:t xml:space="preserve"> different economic, social and </w:t>
      </w:r>
      <w:r>
        <w:rPr>
          <w:rStyle w:val="Emphasis"/>
          <w:highlight w:val="cyan"/>
        </w:rPr>
        <w:t>legal contexts</w:t>
      </w:r>
      <w:r>
        <w:rPr>
          <w:sz w:val="16"/>
        </w:rPr>
        <w:t>. However, there is a slight under-representation of the Nordic countries, which limits the extent to which the findings capture the specificities of these systems.</w:t>
      </w:r>
    </w:p>
    <w:p w14:paraId="05C1E378" w14:textId="77777777" w:rsidR="006218AC" w:rsidRDefault="006218AC" w:rsidP="006218AC">
      <w:r>
        <w:rPr>
          <w:sz w:val="16"/>
        </w:rPr>
        <w:t>To deepen our understanding and validate the preliminary findings, an expert meeting was convened. During this meeting, key themes and patterns from the submissions were discussed, allowing for the identification of cross-cutting issues and significant outliers. This collaborative dialogue also facilitated the refinement of the analytical criteria for subsequent stages.</w:t>
      </w:r>
    </w:p>
    <w:p w14:paraId="7A402B76" w14:textId="77777777" w:rsidR="006218AC" w:rsidRDefault="006218AC" w:rsidP="006218AC">
      <w:r>
        <w:rPr>
          <w:sz w:val="16"/>
        </w:rPr>
        <w:t xml:space="preserve">The </w:t>
      </w:r>
      <w:r>
        <w:rPr>
          <w:rStyle w:val="Emphasis"/>
          <w:highlight w:val="cyan"/>
        </w:rPr>
        <w:t>textual data collected</w:t>
      </w:r>
      <w:r>
        <w:rPr>
          <w:sz w:val="16"/>
          <w:highlight w:val="cyan"/>
        </w:rPr>
        <w:t xml:space="preserve"> </w:t>
      </w:r>
      <w:r>
        <w:rPr>
          <w:rStyle w:val="StyleUnderline"/>
          <w:highlight w:val="cyan"/>
        </w:rPr>
        <w:t xml:space="preserve">from the </w:t>
      </w:r>
      <w:r>
        <w:rPr>
          <w:rStyle w:val="Emphasis"/>
          <w:highlight w:val="cyan"/>
        </w:rPr>
        <w:t>expert</w:t>
      </w:r>
      <w:r>
        <w:rPr>
          <w:rStyle w:val="Emphasis"/>
        </w:rPr>
        <w:t xml:space="preserve"> </w:t>
      </w:r>
      <w:r>
        <w:rPr>
          <w:rStyle w:val="StyleUnderline"/>
        </w:rPr>
        <w:t>submissions</w:t>
      </w:r>
      <w:r>
        <w:rPr>
          <w:sz w:val="16"/>
        </w:rPr>
        <w:t xml:space="preserve"> were subjected to detailed qualitative analysis using NVivo, a software tool for organising and analysing unstructured data. This approach allowed us to systematically code the information, identify recurring themes and extract insights relevant to the comparison of collective bargaining systems across Europe. The coding categories were developed iteratively, drawing on both expert input and relevant literature. An illustration of the final coding categories is shown in the figure below. For the sake of brevity, only the first part (trade union) is shown in full. (Figure 3).</w:t>
      </w:r>
    </w:p>
    <w:p w14:paraId="0AD048E7" w14:textId="77777777" w:rsidR="006218AC" w:rsidRDefault="006218AC" w:rsidP="006218AC">
      <w:r>
        <w:rPr>
          <w:sz w:val="8"/>
        </w:rPr>
        <w:t>To complement the expert evidence and ensure practical relevance, two focus groups were held with national trade union representatives. The first focus group was attended by representatives from Belgium, the Netherlands, Malta, Ireland, Spain, Italy, Romania, Slovakia, Germany, Croatia, Latvia, Sweden, the Czech Republic, Poland and Finland. The second was attended by representatives from Belgium, Croatia, Hungary, Ireland, Italy, Latvia, Poland, Romania and Slovakia. These sessions provided a platform for reviewing the preliminary findings of the NVivo analysis and exploring the implications of the themes identified. Trade union participants offered critical perspectives on the challenges and opportunities within collective bargaining systems, further enriching the analysis</w:t>
      </w:r>
    </w:p>
    <w:p w14:paraId="73898322" w14:textId="77777777" w:rsidR="006218AC" w:rsidRDefault="006218AC" w:rsidP="006218AC">
      <w:r>
        <w:rPr>
          <w:sz w:val="8"/>
        </w:rPr>
        <w:t xml:space="preserve">[[CHART OMITTED]] </w:t>
      </w:r>
    </w:p>
    <w:p w14:paraId="7D78988C" w14:textId="77777777" w:rsidR="006218AC" w:rsidRDefault="006218AC" w:rsidP="006218AC">
      <w:r>
        <w:rPr>
          <w:sz w:val="8"/>
        </w:rPr>
        <w:t>The methodology can be compared to a classic ‘Delphi method’ approach, where knowledge is built based on expert input, feedback rounds, evaluation and consensus building (which has been applied to topics related to social dialogue (e.g. Baturina et al., 2022; Vereycken et al., 2022). Unlike a Delphi method, the experts were not anonymous, and rather than seeking consensus on a few policy ideas, the focus of this study was to gather as many different ideas as possible.</w:t>
      </w:r>
    </w:p>
    <w:p w14:paraId="168133F7" w14:textId="77777777" w:rsidR="006218AC" w:rsidRDefault="006218AC" w:rsidP="006218AC">
      <w:r>
        <w:rPr>
          <w:sz w:val="8"/>
        </w:rPr>
        <w:t>The following overview is therefore based on a combination of expert input, NVivo text analysis, selected literature review and stakeholder engagement through focus groups. While not claiming to be exhaustive, this approach reflects a structural attempt to gather a wide variety of policy ideas to promote collective bargaining.</w:t>
      </w:r>
    </w:p>
    <w:p w14:paraId="75B33D01" w14:textId="77777777" w:rsidR="006218AC" w:rsidRDefault="006218AC" w:rsidP="006218AC">
      <w:r>
        <w:rPr>
          <w:sz w:val="8"/>
        </w:rPr>
        <w:t>Unlike traditional comparative industrial relations research, the policy ideas in this research are not categorised by industrial relations model or system. While the national model is of course essential in determining which policy interventions are useful and applicable, the aim of this article is to try to provide an overview of possible policy interventions for collective bargaining that is independent of the particular system. The methodology is therefore based on country reports, which provide advice for their country in an abstract form, focussing on the different levers that can be used to promote collective bargaining. The aim is that such an approach might allow experts from one industrial relations model to draw inspiration from interventions proposed in another.</w:t>
      </w:r>
    </w:p>
    <w:p w14:paraId="78384AFE" w14:textId="77777777" w:rsidR="006218AC" w:rsidRDefault="006218AC" w:rsidP="006218AC">
      <w:r>
        <w:rPr>
          <w:sz w:val="8"/>
        </w:rPr>
        <w:t xml:space="preserve">[[CHART OMITTED]] </w:t>
      </w:r>
    </w:p>
    <w:p w14:paraId="22A1E73D" w14:textId="77777777" w:rsidR="006218AC" w:rsidRDefault="006218AC" w:rsidP="006218AC">
      <w:r>
        <w:rPr>
          <w:sz w:val="8"/>
        </w:rPr>
        <w:t>Results</w:t>
      </w:r>
    </w:p>
    <w:p w14:paraId="3830D777" w14:textId="77777777" w:rsidR="006218AC" w:rsidRDefault="006218AC" w:rsidP="006218AC">
      <w:r>
        <w:rPr>
          <w:sz w:val="8"/>
        </w:rPr>
        <w:t>Analytical framework</w:t>
      </w:r>
    </w:p>
    <w:p w14:paraId="44C6D4EF" w14:textId="77777777" w:rsidR="006218AC" w:rsidRDefault="006218AC" w:rsidP="006218AC">
      <w:r>
        <w:rPr>
          <w:sz w:val="8"/>
        </w:rPr>
        <w:t xml:space="preserve">In order to structure the diverse range of ideas and proposals, this article adopts an analytical framework, which is detailed below (Figure 4). The framework is based on both an inductive and a deductive approach. </w:t>
      </w:r>
    </w:p>
    <w:p w14:paraId="1AE3B376" w14:textId="77777777" w:rsidR="006218AC" w:rsidRDefault="006218AC" w:rsidP="006218AC">
      <w:r>
        <w:rPr>
          <w:sz w:val="16"/>
        </w:rPr>
        <w:t xml:space="preserve">As such, it draws on previous </w:t>
      </w:r>
      <w:r>
        <w:rPr>
          <w:rStyle w:val="Emphasis"/>
        </w:rPr>
        <w:t>academic work</w:t>
      </w:r>
      <w:r>
        <w:rPr>
          <w:sz w:val="16"/>
        </w:rPr>
        <w:t xml:space="preserve"> </w:t>
      </w:r>
      <w:r>
        <w:rPr>
          <w:rStyle w:val="StyleUnderline"/>
        </w:rPr>
        <w:t>that has</w:t>
      </w:r>
      <w:r>
        <w:rPr>
          <w:sz w:val="16"/>
        </w:rPr>
        <w:t xml:space="preserve"> also </w:t>
      </w:r>
      <w:r>
        <w:rPr>
          <w:rStyle w:val="StyleUnderline"/>
        </w:rPr>
        <w:t xml:space="preserve">sought to </w:t>
      </w:r>
      <w:r>
        <w:rPr>
          <w:rStyle w:val="Emphasis"/>
        </w:rPr>
        <w:t>identify</w:t>
      </w:r>
      <w:r>
        <w:rPr>
          <w:sz w:val="16"/>
        </w:rPr>
        <w:t xml:space="preserve"> </w:t>
      </w:r>
      <w:r>
        <w:rPr>
          <w:rStyle w:val="StyleUnderline"/>
        </w:rPr>
        <w:t xml:space="preserve">structural </w:t>
      </w:r>
      <w:r>
        <w:rPr>
          <w:rStyle w:val="Emphasis"/>
        </w:rPr>
        <w:t>determinants</w:t>
      </w:r>
      <w:r>
        <w:rPr>
          <w:rStyle w:val="StyleUnderline"/>
        </w:rPr>
        <w:t xml:space="preserve"> of </w:t>
      </w:r>
      <w:r>
        <w:rPr>
          <w:rStyle w:val="Emphasis"/>
        </w:rPr>
        <w:t>c</w:t>
      </w:r>
      <w:r>
        <w:rPr>
          <w:sz w:val="16"/>
        </w:rPr>
        <w:t>ollective</w:t>
      </w:r>
      <w:r>
        <w:rPr>
          <w:rStyle w:val="StyleUnderline"/>
        </w:rPr>
        <w:t xml:space="preserve"> </w:t>
      </w:r>
      <w:r>
        <w:rPr>
          <w:rStyle w:val="Emphasis"/>
        </w:rPr>
        <w:t>b</w:t>
      </w:r>
      <w:r>
        <w:rPr>
          <w:sz w:val="16"/>
        </w:rPr>
        <w:t>argaining, and multi-employer bargaining in particular (e.g. Eastman, 1952; Pierson, 1948, 1950; Traxler, 1998).</w:t>
      </w:r>
    </w:p>
    <w:p w14:paraId="2C687928" w14:textId="77777777" w:rsidR="006218AC" w:rsidRDefault="006218AC" w:rsidP="006218AC">
      <w:r>
        <w:rPr>
          <w:sz w:val="16"/>
        </w:rPr>
        <w:lastRenderedPageBreak/>
        <w:t>However, it is also based on the analysis of the measures proposed in all the expert reports. As such, the influence of culture is rarely mentioned in the literature and is added here. Similarly, this framework distinguishes between facilitating the bargaining process on the one hand and ensuring effective agreements on the other, again mostly based on the analysis of the proposed policy measures.</w:t>
      </w:r>
    </w:p>
    <w:p w14:paraId="3EFCAB5A" w14:textId="77777777" w:rsidR="006218AC" w:rsidRDefault="006218AC" w:rsidP="006218AC">
      <w:r>
        <w:rPr>
          <w:rStyle w:val="Emphasis"/>
        </w:rPr>
        <w:t>Policy interventions</w:t>
      </w:r>
      <w:r>
        <w:rPr>
          <w:sz w:val="16"/>
        </w:rPr>
        <w:t xml:space="preserve"> can therefore address either structural or cultural dimensions. Structural interventions relate to specific changes in the architecture of collective bargaining, while cultural interventions aim to shape societal perceptions and foster consensus on the importance and necessity of collective bargaining. Such interventions </w:t>
      </w:r>
      <w:r>
        <w:rPr>
          <w:rStyle w:val="StyleUnderline"/>
        </w:rPr>
        <w:t>relate to the</w:t>
      </w:r>
      <w:r>
        <w:rPr>
          <w:sz w:val="16"/>
        </w:rPr>
        <w:t xml:space="preserve"> </w:t>
      </w:r>
      <w:r>
        <w:rPr>
          <w:rStyle w:val="Emphasis"/>
        </w:rPr>
        <w:t>capacity</w:t>
      </w:r>
      <w:r>
        <w:rPr>
          <w:rStyle w:val="StyleUnderline"/>
        </w:rPr>
        <w:t xml:space="preserve"> of the </w:t>
      </w:r>
      <w:r>
        <w:rPr>
          <w:rStyle w:val="Emphasis"/>
        </w:rPr>
        <w:t>bargaining partners</w:t>
      </w:r>
      <w:r>
        <w:rPr>
          <w:sz w:val="16"/>
        </w:rPr>
        <w:t xml:space="preserve"> (unions and employers), the bargaining process and the impact of collective agreements. Interventions may also focus on the culture surrounding collective bargaining.</w:t>
      </w:r>
    </w:p>
    <w:p w14:paraId="7E4681E5" w14:textId="77777777" w:rsidR="006218AC" w:rsidRDefault="006218AC" w:rsidP="006218AC">
      <w:r>
        <w:rPr>
          <w:sz w:val="16"/>
        </w:rPr>
        <w:t xml:space="preserve">In addition to these five areas of intervention the article also distinguishes between three different philosophies guiding these interventions. The first philosophy focuses on </w:t>
      </w:r>
      <w:r>
        <w:rPr>
          <w:rStyle w:val="Emphasis"/>
        </w:rPr>
        <w:t>enabling actors</w:t>
      </w:r>
      <w:r>
        <w:rPr>
          <w:rStyle w:val="StyleUnderline"/>
        </w:rPr>
        <w:t xml:space="preserve"> to </w:t>
      </w:r>
      <w:r>
        <w:rPr>
          <w:rStyle w:val="Emphasis"/>
        </w:rPr>
        <w:t>bargain</w:t>
      </w:r>
      <w:r>
        <w:rPr>
          <w:rStyle w:val="StyleUnderline"/>
        </w:rPr>
        <w:t xml:space="preserve"> or organise by </w:t>
      </w:r>
      <w:r>
        <w:rPr>
          <w:rStyle w:val="Emphasis"/>
        </w:rPr>
        <w:t>removing barriers</w:t>
      </w:r>
      <w:r>
        <w:rPr>
          <w:rStyle w:val="StyleUnderline"/>
        </w:rPr>
        <w:t xml:space="preserve"> or </w:t>
      </w:r>
      <w:r>
        <w:rPr>
          <w:rStyle w:val="Emphasis"/>
        </w:rPr>
        <w:t>creating opportunities</w:t>
      </w:r>
      <w:r>
        <w:rPr>
          <w:sz w:val="16"/>
        </w:rPr>
        <w:t>. The second emphasises policies that actively encourage bargaining and organising, often using incentives - the so-called ‘carrot’ approach. The third philosophy is to compel bargaining or organising through coercive measures, analogous to a ‘stick’ approach. While this framework provides a structured lens through which to examine policy options, it is not without limitations, as many policies overlap across categories and combine enabling, incentivising and coercive elements.</w:t>
      </w:r>
    </w:p>
    <w:p w14:paraId="71F2251A" w14:textId="77777777" w:rsidR="006218AC" w:rsidRDefault="006218AC" w:rsidP="006218AC">
      <w:r>
        <w:rPr>
          <w:sz w:val="16"/>
        </w:rPr>
        <w:t>While this analytical framework provides some structure to the discussion and policy options, it is not perfect. Many of the policies discussed could be categorised in more than one area and include both enabling, incentivising and mandatory elements.</w:t>
      </w:r>
    </w:p>
    <w:p w14:paraId="71863A79" w14:textId="77777777" w:rsidR="006218AC" w:rsidRDefault="006218AC" w:rsidP="006218AC">
      <w:r>
        <w:rPr>
          <w:sz w:val="16"/>
        </w:rPr>
        <w:t>Trade unions</w:t>
      </w:r>
    </w:p>
    <w:p w14:paraId="457E20AE" w14:textId="77777777" w:rsidR="006218AC" w:rsidRDefault="006218AC" w:rsidP="006218AC">
      <w:r>
        <w:rPr>
          <w:sz w:val="16"/>
        </w:rPr>
        <w:t xml:space="preserve">First, </w:t>
      </w:r>
      <w:r>
        <w:rPr>
          <w:rStyle w:val="Emphasis"/>
          <w:sz w:val="30"/>
          <w:highlight w:val="cyan"/>
        </w:rPr>
        <w:t>much of the literature (and policy proposals)</w:t>
      </w:r>
      <w:r>
        <w:rPr>
          <w:sz w:val="16"/>
          <w:highlight w:val="cyan"/>
        </w:rPr>
        <w:t xml:space="preserve"> </w:t>
      </w:r>
      <w:r>
        <w:rPr>
          <w:rStyle w:val="StyleUnderline"/>
          <w:highlight w:val="cyan"/>
        </w:rPr>
        <w:t xml:space="preserve">focuses on </w:t>
      </w:r>
      <w:r>
        <w:rPr>
          <w:rStyle w:val="Emphasis"/>
          <w:highlight w:val="cyan"/>
        </w:rPr>
        <w:t>increasing</w:t>
      </w:r>
      <w:r>
        <w:rPr>
          <w:rStyle w:val="StyleUnderline"/>
        </w:rPr>
        <w:t xml:space="preserve"> the </w:t>
      </w:r>
      <w:r>
        <w:rPr>
          <w:rStyle w:val="Emphasis"/>
          <w:highlight w:val="cyan"/>
        </w:rPr>
        <w:t>capacity</w:t>
      </w:r>
      <w:r>
        <w:rPr>
          <w:rStyle w:val="StyleUnderline"/>
        </w:rPr>
        <w:t xml:space="preserve"> of</w:t>
      </w:r>
      <w:r>
        <w:rPr>
          <w:sz w:val="16"/>
        </w:rPr>
        <w:t xml:space="preserve"> </w:t>
      </w:r>
      <w:r>
        <w:rPr>
          <w:rStyle w:val="Emphasis"/>
        </w:rPr>
        <w:t>unions</w:t>
      </w:r>
      <w:r>
        <w:rPr>
          <w:sz w:val="16"/>
        </w:rPr>
        <w:t xml:space="preserve"> </w:t>
      </w:r>
      <w:r>
        <w:rPr>
          <w:rStyle w:val="StyleUnderline"/>
          <w:highlight w:val="cyan"/>
        </w:rPr>
        <w:t xml:space="preserve">to </w:t>
      </w:r>
      <w:r>
        <w:rPr>
          <w:rStyle w:val="Emphasis"/>
          <w:highlight w:val="cyan"/>
        </w:rPr>
        <w:t>bargain collectively</w:t>
      </w:r>
      <w:r>
        <w:rPr>
          <w:sz w:val="16"/>
        </w:rPr>
        <w:t>. The stronger unions are and the more workers are unionised, the more likely they are to be able to bargain collectively for large numbers of workers.</w:t>
      </w:r>
    </w:p>
    <w:p w14:paraId="12B87C45" w14:textId="77777777" w:rsidR="006218AC" w:rsidRDefault="006218AC" w:rsidP="006218AC">
      <w:r>
        <w:rPr>
          <w:sz w:val="16"/>
        </w:rPr>
        <w:t>This focus on trade union capacity is reflected in the literature (Eastman, 1952; Pierson, 1948, 1950; Traxler, 1998) and also in the Adequate Minimum Wage Directive, which first of all clearly defines collective bargaining as negotiations between employers (and/or their representatives) on the one hand and trade unions on the other. Moreover, in Article 4, the Directive explicitly urges countries to strengthen the capacity of trade unions (and employers) to bargain collectively, especially at the sectoral and national level.</w:t>
      </w:r>
    </w:p>
    <w:p w14:paraId="48F43D92" w14:textId="636CCA56" w:rsidR="006218AC" w:rsidRDefault="006218AC" w:rsidP="006218AC">
      <w:r>
        <w:rPr>
          <w:sz w:val="16"/>
        </w:rPr>
        <w:t xml:space="preserve">Enabling. A </w:t>
      </w:r>
      <w:r>
        <w:rPr>
          <w:rStyle w:val="StyleUnderline"/>
        </w:rPr>
        <w:t xml:space="preserve">first set of </w:t>
      </w:r>
      <w:r>
        <w:rPr>
          <w:rStyle w:val="Emphasis"/>
          <w:highlight w:val="cyan"/>
        </w:rPr>
        <w:t>policy interventions aimed</w:t>
      </w:r>
      <w:r>
        <w:rPr>
          <w:rStyle w:val="StyleUnderline"/>
          <w:highlight w:val="cyan"/>
        </w:rPr>
        <w:t xml:space="preserve"> at </w:t>
      </w:r>
      <w:r>
        <w:rPr>
          <w:rStyle w:val="Emphasis"/>
          <w:highlight w:val="cyan"/>
        </w:rPr>
        <w:t>building</w:t>
      </w:r>
      <w:r>
        <w:rPr>
          <w:rStyle w:val="StyleUnderline"/>
          <w:highlight w:val="cyan"/>
        </w:rPr>
        <w:t xml:space="preserve"> trade </w:t>
      </w:r>
      <w:r>
        <w:rPr>
          <w:rStyle w:val="Emphasis"/>
          <w:highlight w:val="cyan"/>
        </w:rPr>
        <w:t>union strength</w:t>
      </w:r>
      <w:r>
        <w:rPr>
          <w:rStyle w:val="StyleUnderline"/>
          <w:highlight w:val="cyan"/>
        </w:rPr>
        <w:t xml:space="preserve"> focuses on </w:t>
      </w:r>
      <w:r>
        <w:rPr>
          <w:rStyle w:val="Emphasis"/>
          <w:highlight w:val="cyan"/>
        </w:rPr>
        <w:t>enabling trade unionism</w:t>
      </w:r>
      <w:r>
        <w:rPr>
          <w:sz w:val="16"/>
          <w:highlight w:val="cyan"/>
        </w:rPr>
        <w:t>.</w:t>
      </w:r>
      <w:r>
        <w:rPr>
          <w:sz w:val="16"/>
        </w:rPr>
        <w:t xml:space="preserve"> In many countries, trade union organisation faces a range of institutional and other obstacles. </w:t>
      </w:r>
      <w:r>
        <w:rPr>
          <w:rStyle w:val="StyleUnderline"/>
          <w:highlight w:val="cyan"/>
        </w:rPr>
        <w:t>Policies</w:t>
      </w:r>
      <w:r>
        <w:rPr>
          <w:sz w:val="16"/>
        </w:rPr>
        <w:t xml:space="preserve"> should, first and foremost, </w:t>
      </w:r>
      <w:r>
        <w:rPr>
          <w:rStyle w:val="StyleUnderline"/>
          <w:highlight w:val="cyan"/>
        </w:rPr>
        <w:t xml:space="preserve">remove </w:t>
      </w:r>
      <w:r>
        <w:rPr>
          <w:sz w:val="16"/>
        </w:rPr>
        <w:t xml:space="preserve">barriers to workers joining together in trade unions. To this end, </w:t>
      </w:r>
      <w:r>
        <w:rPr>
          <w:rStyle w:val="Emphasis"/>
          <w:highlight w:val="cyan"/>
        </w:rPr>
        <w:t>legal restrictions</w:t>
      </w:r>
      <w:r>
        <w:rPr>
          <w:sz w:val="16"/>
          <w:highlight w:val="cyan"/>
        </w:rPr>
        <w:t xml:space="preserve"> </w:t>
      </w:r>
      <w:r>
        <w:rPr>
          <w:rStyle w:val="StyleUnderline"/>
          <w:highlight w:val="cyan"/>
        </w:rPr>
        <w:t xml:space="preserve">on </w:t>
      </w:r>
      <w:r>
        <w:rPr>
          <w:rStyle w:val="Emphasis"/>
          <w:highlight w:val="cyan"/>
        </w:rPr>
        <w:t>which workers</w:t>
      </w:r>
      <w:r>
        <w:rPr>
          <w:rStyle w:val="StyleUnderline"/>
          <w:highlight w:val="cyan"/>
        </w:rPr>
        <w:t xml:space="preserve"> can</w:t>
      </w:r>
      <w:r>
        <w:rPr>
          <w:sz w:val="16"/>
          <w:highlight w:val="cyan"/>
        </w:rPr>
        <w:t xml:space="preserve"> </w:t>
      </w:r>
      <w:r>
        <w:rPr>
          <w:rStyle w:val="Emphasis"/>
          <w:highlight w:val="cyan"/>
        </w:rPr>
        <w:t>join</w:t>
      </w:r>
      <w:r>
        <w:rPr>
          <w:sz w:val="16"/>
          <w:highlight w:val="cyan"/>
        </w:rPr>
        <w:t xml:space="preserve"> </w:t>
      </w:r>
      <w:r>
        <w:rPr>
          <w:rStyle w:val="StyleUnderline"/>
          <w:highlight w:val="cyan"/>
        </w:rPr>
        <w:t>a</w:t>
      </w:r>
      <w:r>
        <w:rPr>
          <w:sz w:val="16"/>
          <w:highlight w:val="cyan"/>
        </w:rPr>
        <w:t xml:space="preserve"> </w:t>
      </w:r>
      <w:r>
        <w:rPr>
          <w:rStyle w:val="Emphasis"/>
          <w:highlight w:val="cyan"/>
        </w:rPr>
        <w:t>union</w:t>
      </w:r>
      <w:r>
        <w:rPr>
          <w:sz w:val="16"/>
        </w:rPr>
        <w:t xml:space="preserve">, </w:t>
      </w:r>
      <w:r>
        <w:rPr>
          <w:rStyle w:val="StyleUnderline"/>
        </w:rPr>
        <w:t xml:space="preserve">how they should join a union, or over-regulation of the structure and operation of unions should be reviewed and designed to </w:t>
      </w:r>
      <w:r>
        <w:rPr>
          <w:rStyle w:val="Emphasis"/>
          <w:highlight w:val="cyan"/>
        </w:rPr>
        <w:t>facilitate</w:t>
      </w:r>
      <w:r>
        <w:rPr>
          <w:rStyle w:val="StyleUnderline"/>
          <w:highlight w:val="cyan"/>
        </w:rPr>
        <w:t xml:space="preserve"> rather than inhibit </w:t>
      </w:r>
      <w:r>
        <w:rPr>
          <w:rStyle w:val="Emphasis"/>
          <w:highlight w:val="cyan"/>
        </w:rPr>
        <w:t>union organisation</w:t>
      </w:r>
      <w:r>
        <w:rPr>
          <w:rStyle w:val="StyleUnderline"/>
        </w:rPr>
        <w:t>.</w:t>
      </w:r>
    </w:p>
    <w:p w14:paraId="5CEAF76F" w14:textId="77777777" w:rsidR="006218AC" w:rsidRDefault="006218AC" w:rsidP="006218AC">
      <w:pPr>
        <w:pStyle w:val="Heading4"/>
      </w:pPr>
      <w:r>
        <w:rPr>
          <w:u w:val="single"/>
        </w:rPr>
        <w:t>Field usage</w:t>
      </w:r>
      <w:r>
        <w:t xml:space="preserve">. Contextually strengthen means </w:t>
      </w:r>
      <w:r>
        <w:rPr>
          <w:u w:val="single"/>
        </w:rPr>
        <w:t>increasing</w:t>
      </w:r>
      <w:r>
        <w:t xml:space="preserve"> CBR </w:t>
      </w:r>
      <w:r>
        <w:rPr>
          <w:u w:val="single"/>
        </w:rPr>
        <w:t>obligations</w:t>
      </w:r>
      <w:r>
        <w:t xml:space="preserve">. </w:t>
      </w:r>
    </w:p>
    <w:p w14:paraId="3D233EA8" w14:textId="77777777" w:rsidR="006218AC" w:rsidRDefault="006218AC" w:rsidP="006218AC">
      <w:r>
        <w:rPr>
          <w:rStyle w:val="Style13ptBold"/>
        </w:rPr>
        <w:t>Stone 92</w:t>
      </w:r>
      <w:r>
        <w:rPr>
          <w:sz w:val="16"/>
        </w:rPr>
        <w:t xml:space="preserve"> </w:t>
      </w:r>
      <w:r>
        <w:t>[Steven, Gilbert, and Yegan. January 15. Presiding Justice at the California Court of Appeals. "Relyea v. Ventura County Fire Protection Dist." https://law.justia.com/cases/california/court-of-appeal/4th/2/875.html. MW]</w:t>
      </w:r>
    </w:p>
    <w:p w14:paraId="0C278B00" w14:textId="77777777" w:rsidR="006218AC" w:rsidRDefault="006218AC" w:rsidP="006218AC">
      <w:r>
        <w:rPr>
          <w:sz w:val="16"/>
        </w:rPr>
        <w:t xml:space="preserve">We disagree with appellant that the MMBA represents as much of an </w:t>
      </w:r>
      <w:r>
        <w:rPr>
          <w:sz w:val="16"/>
          <w:u w:val="single"/>
        </w:rPr>
        <w:t>effort by</w:t>
      </w:r>
      <w:r>
        <w:rPr>
          <w:sz w:val="16"/>
        </w:rPr>
        <w:t xml:space="preserve"> the </w:t>
      </w:r>
      <w:r>
        <w:rPr>
          <w:rStyle w:val="StyleUnderline"/>
          <w:highlight w:val="cyan"/>
        </w:rPr>
        <w:t>Legislature</w:t>
      </w:r>
      <w:r>
        <w:rPr>
          <w:rStyle w:val="StyleUnderline"/>
        </w:rPr>
        <w:t xml:space="preserve"> to </w:t>
      </w:r>
      <w:r>
        <w:rPr>
          <w:rStyle w:val="StyleUnderline"/>
          <w:highlight w:val="cyan"/>
        </w:rPr>
        <w:t>protect</w:t>
      </w:r>
      <w:r>
        <w:rPr>
          <w:sz w:val="16"/>
        </w:rPr>
        <w:t xml:space="preserve"> individual rights of government employees as it does toward ensuring their </w:t>
      </w:r>
      <w:r>
        <w:rPr>
          <w:rStyle w:val="Emphasis"/>
          <w:highlight w:val="cyan"/>
        </w:rPr>
        <w:t>collective rights</w:t>
      </w:r>
      <w:r>
        <w:rPr>
          <w:sz w:val="16"/>
        </w:rPr>
        <w:t>. Nothing in the purposes or the legislative history of the MMBA hints at a legislative concern over bargaining relations between employer and individual employees.</w:t>
      </w:r>
    </w:p>
    <w:p w14:paraId="446373B2" w14:textId="75DABC0A" w:rsidR="006218AC" w:rsidRPr="006218AC" w:rsidRDefault="006218AC" w:rsidP="006218AC">
      <w:r>
        <w:rPr>
          <w:sz w:val="16"/>
        </w:rPr>
        <w:t xml:space="preserve">[3b] </w:t>
      </w:r>
      <w:r>
        <w:rPr>
          <w:rStyle w:val="StyleUnderline"/>
        </w:rPr>
        <w:t>Like other labor legislation</w:t>
      </w:r>
      <w:r>
        <w:rPr>
          <w:sz w:val="16"/>
        </w:rPr>
        <w:t xml:space="preserve"> in California, the </w:t>
      </w:r>
      <w:r>
        <w:rPr>
          <w:rStyle w:val="StyleUnderline"/>
          <w:highlight w:val="cyan"/>
        </w:rPr>
        <w:t>MMBA</w:t>
      </w:r>
      <w:r>
        <w:rPr>
          <w:sz w:val="16"/>
        </w:rPr>
        <w:t xml:space="preserve"> is </w:t>
      </w:r>
      <w:r>
        <w:rPr>
          <w:rStyle w:val="StyleUnderline"/>
        </w:rPr>
        <w:t>based on the concept of</w:t>
      </w:r>
      <w:r>
        <w:rPr>
          <w:sz w:val="16"/>
          <w:u w:val="single"/>
        </w:rPr>
        <w:t xml:space="preserve"> </w:t>
      </w:r>
      <w:r>
        <w:rPr>
          <w:rStyle w:val="Emphasis"/>
        </w:rPr>
        <w:t>collective bargaining</w:t>
      </w:r>
      <w:r>
        <w:rPr>
          <w:sz w:val="16"/>
        </w:rPr>
        <w:t xml:space="preserve">. ( Pacific Legal Foundation v. Brown, [2 Cal. App. 4th 882] supra, 29 Cal.3d at p. 176.) Its </w:t>
      </w:r>
      <w:r>
        <w:rPr>
          <w:rStyle w:val="StyleUnderline"/>
          <w:highlight w:val="cyan"/>
        </w:rPr>
        <w:t>enactment</w:t>
      </w:r>
      <w:r>
        <w:rPr>
          <w:rStyle w:val="StyleUnderline"/>
        </w:rPr>
        <w:t xml:space="preserve"> actually was </w:t>
      </w:r>
      <w:r>
        <w:rPr>
          <w:rStyle w:val="StyleUnderline"/>
          <w:highlight w:val="cyan"/>
        </w:rPr>
        <w:t>intended to</w:t>
      </w:r>
      <w:r>
        <w:rPr>
          <w:sz w:val="16"/>
          <w:highlight w:val="cyan"/>
          <w:u w:val="single"/>
        </w:rPr>
        <w:t xml:space="preserve"> </w:t>
      </w:r>
      <w:r>
        <w:rPr>
          <w:rStyle w:val="Emphasis"/>
          <w:highlight w:val="cyan"/>
        </w:rPr>
        <w:t>strengthen collective bargaining rights</w:t>
      </w:r>
      <w:r>
        <w:rPr>
          <w:sz w:val="16"/>
          <w:highlight w:val="cyan"/>
        </w:rPr>
        <w:t xml:space="preserve"> </w:t>
      </w:r>
      <w:r>
        <w:rPr>
          <w:rStyle w:val="StyleUnderline"/>
          <w:highlight w:val="cyan"/>
        </w:rPr>
        <w:t>for government employees</w:t>
      </w:r>
      <w:r>
        <w:rPr>
          <w:rStyle w:val="StyleUnderline"/>
        </w:rPr>
        <w:t xml:space="preserve"> by </w:t>
      </w:r>
      <w:r>
        <w:rPr>
          <w:rStyle w:val="StyleUnderline"/>
          <w:highlight w:val="cyan"/>
        </w:rPr>
        <w:t>providing</w:t>
      </w:r>
      <w:r>
        <w:rPr>
          <w:rStyle w:val="StyleUnderline"/>
        </w:rPr>
        <w:t xml:space="preserve"> a</w:t>
      </w:r>
      <w:r>
        <w:rPr>
          <w:sz w:val="16"/>
          <w:u w:val="single"/>
        </w:rPr>
        <w:t xml:space="preserve"> </w:t>
      </w:r>
      <w:r>
        <w:rPr>
          <w:sz w:val="16"/>
        </w:rPr>
        <w:t xml:space="preserve">more </w:t>
      </w:r>
      <w:r>
        <w:rPr>
          <w:rStyle w:val="Emphasis"/>
          <w:highlight w:val="cyan"/>
        </w:rPr>
        <w:t>structured</w:t>
      </w:r>
      <w:r>
        <w:rPr>
          <w:sz w:val="16"/>
        </w:rPr>
        <w:t xml:space="preserve"> </w:t>
      </w:r>
      <w:r>
        <w:rPr>
          <w:rStyle w:val="StyleUnderline"/>
        </w:rPr>
        <w:t xml:space="preserve">collective </w:t>
      </w:r>
      <w:r>
        <w:rPr>
          <w:rStyle w:val="StyleUnderline"/>
          <w:highlight w:val="cyan"/>
        </w:rPr>
        <w:t>bargaining system</w:t>
      </w:r>
      <w:r>
        <w:rPr>
          <w:rStyle w:val="StyleUnderline"/>
        </w:rPr>
        <w:t xml:space="preserve"> under which </w:t>
      </w:r>
      <w:r>
        <w:rPr>
          <w:rStyle w:val="StyleUnderline"/>
          <w:highlight w:val="cyan"/>
        </w:rPr>
        <w:t>both employers and employee representatives</w:t>
      </w:r>
      <w:r>
        <w:rPr>
          <w:rStyle w:val="StyleUnderline"/>
        </w:rPr>
        <w:t xml:space="preserve"> have</w:t>
      </w:r>
      <w:r>
        <w:rPr>
          <w:sz w:val="16"/>
          <w:u w:val="single"/>
        </w:rPr>
        <w:t xml:space="preserve"> </w:t>
      </w:r>
      <w:r>
        <w:rPr>
          <w:rStyle w:val="Emphasis"/>
          <w:highlight w:val="cyan"/>
        </w:rPr>
        <w:t>mutual obligations</w:t>
      </w:r>
      <w:r>
        <w:rPr>
          <w:sz w:val="16"/>
        </w:rPr>
        <w:t>. (Ibid.; Glendale City Employees' Assn., Inc. v. City of Glendale, supra, 15 Cal.3d at pp. 335- 336.)</w:t>
      </w:r>
    </w:p>
    <w:p w14:paraId="365A5EE3" w14:textId="77777777" w:rsidR="006218AC" w:rsidRPr="009871AE" w:rsidRDefault="006218AC" w:rsidP="006218AC"/>
    <w:p w14:paraId="43F70188" w14:textId="77777777" w:rsidR="006218AC" w:rsidRDefault="006218AC" w:rsidP="006218AC">
      <w:pPr>
        <w:pStyle w:val="Heading2"/>
      </w:pPr>
      <w:r>
        <w:lastRenderedPageBreak/>
        <w:t xml:space="preserve">T Subsets </w:t>
      </w:r>
    </w:p>
    <w:p w14:paraId="5CF93629" w14:textId="089922DA" w:rsidR="006218AC" w:rsidRDefault="006218AC" w:rsidP="006218AC">
      <w:pPr>
        <w:pStyle w:val="Heading3"/>
      </w:pPr>
      <w:r>
        <w:lastRenderedPageBreak/>
        <w:t xml:space="preserve">AT: T---Subsets---2AC </w:t>
      </w:r>
    </w:p>
    <w:p w14:paraId="5F9FA99F" w14:textId="77777777" w:rsidR="006218AC" w:rsidRDefault="006218AC" w:rsidP="006218AC">
      <w:pPr>
        <w:pStyle w:val="Heading4"/>
      </w:pPr>
      <w:r>
        <w:t xml:space="preserve">Workers includes </w:t>
      </w:r>
      <w:r>
        <w:rPr>
          <w:u w:val="single"/>
        </w:rPr>
        <w:t>subsets</w:t>
      </w:r>
      <w:r>
        <w:t xml:space="preserve">. </w:t>
      </w:r>
    </w:p>
    <w:p w14:paraId="0B3B13BA" w14:textId="77777777" w:rsidR="006218AC" w:rsidRDefault="006218AC" w:rsidP="006218AC">
      <w:r>
        <w:rPr>
          <w:rStyle w:val="Style13ptBold"/>
        </w:rPr>
        <w:t>Carlson 77</w:t>
      </w:r>
      <w:r>
        <w:t xml:space="preserve">  [Professor Emeritus of Linguistics, U of Rochester; former Director of the Linguistics Program, Wayne State; Ph.D. In Linguistics, University of Massachusetts at Amherst Gregory N. Carlson, “Reference to Kinds in English,” University of Massachusetts Amherst ProQuest Dissertations &amp; Theses, 1977, accessed via ProQuest, document ID: 302863258, pp. 99-132]</w:t>
      </w:r>
    </w:p>
    <w:p w14:paraId="74708DAD" w14:textId="77777777" w:rsidR="006218AC" w:rsidRDefault="006218AC" w:rsidP="006218AC">
      <w:r>
        <w:rPr>
          <w:sz w:val="12"/>
        </w:rPr>
        <w:t xml:space="preserve">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w:t>
      </w:r>
      <w:r>
        <w:rPr>
          <w:rStyle w:val="Emphasis"/>
        </w:rPr>
        <w:t>bare plural NPs</w:t>
      </w:r>
      <w:r>
        <w:rPr>
          <w:sz w:val="12"/>
        </w:rPr>
        <w:t xml:space="preserve">. These, then, I propose </w:t>
      </w:r>
      <w:r>
        <w:rPr>
          <w:rStyle w:val="StyleUnderline"/>
        </w:rPr>
        <w:t xml:space="preserve">function grammatically as the </w:t>
      </w:r>
      <w:r>
        <w:rPr>
          <w:rStyle w:val="Emphasis"/>
        </w:rPr>
        <w:t>names</w:t>
      </w:r>
      <w:r>
        <w:rPr>
          <w:rStyle w:val="StyleUnderline"/>
        </w:rPr>
        <w:t xml:space="preserve"> of </w:t>
      </w:r>
      <w:r>
        <w:rPr>
          <w:rStyle w:val="Emphasis"/>
        </w:rPr>
        <w:t>kinds of things</w:t>
      </w:r>
      <w:r>
        <w:rPr>
          <w:rStyle w:val="StyleUnderline"/>
        </w:rPr>
        <w:t xml:space="preserve">. The relationship between an NP like 'this man' and 'John' is just like the relationship between an NP like 'this kind of bird' and 'robins'. </w:t>
      </w:r>
      <w:r>
        <w:rPr>
          <w:sz w:val="12"/>
        </w:rPr>
        <w:t xml:space="preserve">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w:t>
      </w:r>
      <w:r>
        <w:rPr>
          <w:rStyle w:val="StyleUnderline"/>
        </w:rPr>
        <w:t xml:space="preserve">there appear to be a large number of indications that bare plural NP's pattern </w:t>
      </w:r>
      <w:r>
        <w:rPr>
          <w:rStyle w:val="Emphasis"/>
        </w:rPr>
        <w:t>more like proper names in the grammar</w:t>
      </w:r>
      <w:r>
        <w:rPr>
          <w:rStyle w:val="StyleUnderline"/>
        </w:rPr>
        <w:t xml:space="preserve"> than quantified </w:t>
      </w:r>
      <w:r>
        <w:rPr>
          <w:rStyle w:val="Emphasis"/>
        </w:rPr>
        <w:t>plural</w:t>
      </w:r>
      <w:r>
        <w:rPr>
          <w:sz w:val="12"/>
        </w:rPr>
        <w:t xml:space="preserve"> NP'</w:t>
      </w:r>
      <w:r>
        <w:rPr>
          <w:rStyle w:val="StyleUnderline"/>
        </w:rPr>
        <w:t>s</w:t>
      </w:r>
      <w:r>
        <w:rPr>
          <w:sz w:val="12"/>
        </w:rPr>
        <w:t xml:space="preserve">,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w:t>
      </w:r>
      <w:r>
        <w:rPr>
          <w:rStyle w:val="StyleUnderline"/>
        </w:rPr>
        <w:t>Bare plurals further allow backwards pronominalization, support nonrestrictive relative clauses, and</w:t>
      </w:r>
      <w:r>
        <w:rPr>
          <w:sz w:val="12"/>
        </w:rPr>
        <w:t xml:space="preserve">, we we w ill see in chapter 5, </w:t>
      </w:r>
      <w:r>
        <w:rPr>
          <w:rStyle w:val="StyleUnderline"/>
        </w:rPr>
        <w:t>participate in certain pronominalization phenomena, each of which is a general characteristic of proper names</w:t>
      </w:r>
      <w:r>
        <w:rPr>
          <w:sz w:val="12"/>
        </w:rPr>
        <w:t xml:space="preserve">, but not of a ll quantified NP's. </w:t>
      </w:r>
      <w:r>
        <w:rPr>
          <w:rStyle w:val="StyleUnderline"/>
        </w:rPr>
        <w:t>So it appears that treating bare plurals as names may</w:t>
      </w:r>
      <w:r>
        <w:rPr>
          <w:sz w:val="12"/>
        </w:rPr>
        <w:t xml:space="preserve"> not </w:t>
      </w:r>
      <w:r>
        <w:rPr>
          <w:rStyle w:val="StyleUnderline"/>
        </w:rPr>
        <w:t>be</w:t>
      </w:r>
      <w:r>
        <w:rPr>
          <w:sz w:val="12"/>
        </w:rPr>
        <w:t xml:space="preserve"> so in</w:t>
      </w:r>
      <w:r>
        <w:rPr>
          <w:rStyle w:val="StyleUnderline"/>
        </w:rPr>
        <w:t>correct</w:t>
      </w:r>
      <w:r>
        <w:rPr>
          <w:sz w:val="12"/>
        </w:rPr>
        <w:t xml:space="preserve">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w:t>
      </w:r>
      <w:r>
        <w:rPr>
          <w:rStyle w:val="StyleUnderline"/>
        </w:rPr>
        <w:t>It remains for us to investigate exactly what a kind of thing is.</w:t>
      </w:r>
      <w:r>
        <w:rPr>
          <w:sz w:val="12"/>
        </w:rPr>
        <w:t xml:space="preserve"> We w ill proceed in it ia lly by analogy, and show that </w:t>
      </w:r>
      <w:r>
        <w:rPr>
          <w:rStyle w:val="StyleUnderline"/>
        </w:rPr>
        <w:t>there are</w:t>
      </w:r>
      <w:r>
        <w:rPr>
          <w:sz w:val="12"/>
        </w:rPr>
        <w:t xml:space="preserve"> certain </w:t>
      </w:r>
      <w:r>
        <w:rPr>
          <w:rStyle w:val="StyleUnderline"/>
        </w:rPr>
        <w:t>advantages in thinking of kinds as being like individuals.</w:t>
      </w:r>
      <w:r>
        <w:rPr>
          <w:sz w:val="12"/>
        </w:rPr>
        <w:t xml:space="preserve">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w:t>
      </w:r>
      <w:r>
        <w:rPr>
          <w:rStyle w:val="Emphasis"/>
        </w:rPr>
        <w:t>Consider</w:t>
      </w:r>
      <w:r>
        <w:rPr>
          <w:sz w:val="12"/>
        </w:rPr>
        <w:t xml:space="preserve">, for instance, </w:t>
      </w:r>
      <w:r>
        <w:rPr>
          <w:rStyle w:val="StyleUnderline"/>
        </w:rPr>
        <w:t xml:space="preserve">the </w:t>
      </w:r>
      <w:r>
        <w:rPr>
          <w:rStyle w:val="Emphasis"/>
        </w:rPr>
        <w:t>truth-conditions</w:t>
      </w:r>
      <w:r>
        <w:rPr>
          <w:rStyle w:val="StyleUnderline"/>
        </w:rPr>
        <w:t xml:space="preserve"> of the </w:t>
      </w:r>
      <w:r>
        <w:rPr>
          <w:rStyle w:val="Emphasis"/>
        </w:rPr>
        <w:t>following sentence</w:t>
      </w:r>
      <w:r>
        <w:rPr>
          <w:rStyle w:val="StyleUnderline"/>
        </w:rPr>
        <w:t>.</w:t>
      </w:r>
      <w:r>
        <w:rPr>
          <w:sz w:val="12"/>
        </w:rPr>
        <w:t xml:space="preserv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w:t>
      </w:r>
      <w:r>
        <w:rPr>
          <w:rStyle w:val="StyleUnderline"/>
        </w:rPr>
        <w:t xml:space="preserve">The </w:t>
      </w:r>
      <w:r>
        <w:rPr>
          <w:rStyle w:val="Emphasis"/>
        </w:rPr>
        <w:t>battalion</w:t>
      </w:r>
      <w:r>
        <w:rPr>
          <w:rStyle w:val="StyleUnderline"/>
        </w:rPr>
        <w:t xml:space="preserve"> is quite </w:t>
      </w:r>
      <w:r>
        <w:rPr>
          <w:rStyle w:val="Emphasis"/>
        </w:rPr>
        <w:t>tired</w:t>
      </w:r>
      <w:r>
        <w:rPr>
          <w:rStyle w:val="StyleUnderline"/>
        </w:rPr>
        <w:t xml:space="preserve"> now. In this case, there is</w:t>
      </w:r>
      <w:r>
        <w:rPr>
          <w:sz w:val="12"/>
        </w:rPr>
        <w:t xml:space="preserve"> </w:t>
      </w:r>
      <w:r>
        <w:rPr>
          <w:rStyle w:val="Emphasis"/>
        </w:rPr>
        <w:t>no compulsion</w:t>
      </w:r>
      <w:r>
        <w:rPr>
          <w:rStyle w:val="StyleUnderline"/>
        </w:rPr>
        <w:t xml:space="preserve"> to think of this being </w:t>
      </w:r>
      <w:r>
        <w:rPr>
          <w:rStyle w:val="Emphasis"/>
        </w:rPr>
        <w:t>true if and only if</w:t>
      </w:r>
      <w:r>
        <w:rPr>
          <w:rStyle w:val="StyleUnderline"/>
        </w:rPr>
        <w:t xml:space="preserve"> all the members of the battalion are quite tired. It seems that </w:t>
      </w:r>
      <w:r>
        <w:rPr>
          <w:rStyle w:val="Emphasis"/>
        </w:rPr>
        <w:t>most</w:t>
      </w:r>
      <w:r>
        <w:rPr>
          <w:rStyle w:val="StyleUnderline"/>
        </w:rPr>
        <w:t xml:space="preserve"> being tired would be all that is required. But </w:t>
      </w:r>
      <w:r>
        <w:rPr>
          <w:rStyle w:val="Emphasis"/>
        </w:rPr>
        <w:t>another predicate</w:t>
      </w:r>
      <w:r>
        <w:rPr>
          <w:rStyle w:val="StyleUnderline"/>
        </w:rPr>
        <w:t xml:space="preserve"> might </w:t>
      </w:r>
      <w:r>
        <w:rPr>
          <w:rStyle w:val="Emphasis"/>
        </w:rPr>
        <w:t>yield a different result</w:t>
      </w:r>
      <w:r>
        <w:rPr>
          <w:rStyle w:val="StyleUnderline"/>
        </w:rPr>
        <w:t xml:space="preserve">. </w:t>
      </w:r>
      <w:r>
        <w:rPr>
          <w:sz w:val="12"/>
        </w:rPr>
        <w:t xml:space="preserve">8. </w:t>
      </w:r>
      <w:r w:rsidRPr="00254B71">
        <w:rPr>
          <w:rStyle w:val="StyleUnderline"/>
          <w:highlight w:val="cyan"/>
        </w:rPr>
        <w:t>The</w:t>
      </w:r>
      <w:r>
        <w:rPr>
          <w:rStyle w:val="StyleUnderline"/>
        </w:rPr>
        <w:t xml:space="preserve"> first </w:t>
      </w:r>
      <w:r w:rsidRPr="00254B71">
        <w:rPr>
          <w:rStyle w:val="Emphasis"/>
          <w:highlight w:val="cyan"/>
        </w:rPr>
        <w:t>battalion handles ammunition</w:t>
      </w:r>
      <w:r>
        <w:rPr>
          <w:rStyle w:val="StyleUnderline"/>
        </w:rPr>
        <w:t>.</w:t>
      </w:r>
      <w:r>
        <w:rPr>
          <w:sz w:val="12"/>
        </w:rPr>
        <w:t xml:space="preserve"> 103 (8) </w:t>
      </w:r>
      <w:r w:rsidRPr="00254B71">
        <w:rPr>
          <w:rStyle w:val="StyleUnderline"/>
          <w:highlight w:val="cyan"/>
        </w:rPr>
        <w:t xml:space="preserve">could be </w:t>
      </w:r>
      <w:r w:rsidRPr="00254B71">
        <w:rPr>
          <w:rStyle w:val="Emphasis"/>
          <w:highlight w:val="cyan"/>
        </w:rPr>
        <w:t>true even if</w:t>
      </w:r>
      <w:r w:rsidRPr="00254B71">
        <w:rPr>
          <w:rStyle w:val="StyleUnderline"/>
          <w:highlight w:val="cyan"/>
        </w:rPr>
        <w:t xml:space="preserve"> a </w:t>
      </w:r>
      <w:r w:rsidRPr="00254B71">
        <w:rPr>
          <w:rStyle w:val="Emphasis"/>
          <w:highlight w:val="cyan"/>
        </w:rPr>
        <w:t>minority</w:t>
      </w:r>
      <w:r>
        <w:rPr>
          <w:rStyle w:val="StyleUnderline"/>
        </w:rPr>
        <w:t xml:space="preserve"> of the members of the battalion </w:t>
      </w:r>
      <w:r w:rsidRPr="00254B71">
        <w:rPr>
          <w:rStyle w:val="StyleUnderline"/>
          <w:highlight w:val="cyan"/>
        </w:rPr>
        <w:t xml:space="preserve">handle ammunition. </w:t>
      </w:r>
      <w:r w:rsidRPr="00254B71">
        <w:rPr>
          <w:rStyle w:val="Emphasis"/>
          <w:highlight w:val="cyan"/>
        </w:rPr>
        <w:t>In fact</w:t>
      </w:r>
      <w:r>
        <w:rPr>
          <w:rStyle w:val="StyleUnderline"/>
        </w:rPr>
        <w:t xml:space="preserve">* if this were a real army batallion , </w:t>
      </w:r>
      <w:r w:rsidRPr="00254B71">
        <w:rPr>
          <w:rStyle w:val="Emphasis"/>
          <w:highlight w:val="cyan"/>
        </w:rPr>
        <w:t>only a minority</w:t>
      </w:r>
      <w:r>
        <w:rPr>
          <w:rStyle w:val="StyleUnderline"/>
        </w:rPr>
        <w:t xml:space="preserve"> of members </w:t>
      </w:r>
      <w:r w:rsidRPr="00254B71">
        <w:rPr>
          <w:rStyle w:val="Emphasis"/>
          <w:highlight w:val="cyan"/>
        </w:rPr>
        <w:t>would</w:t>
      </w:r>
      <w:r>
        <w:rPr>
          <w:rStyle w:val="StyleUnderline"/>
        </w:rPr>
        <w:t xml:space="preserve"> handle ammunition, the majority of them being sergeants, officers, cooks, typists, supply people, mechanics, or downright lazy. </w:t>
      </w:r>
      <w:r w:rsidRPr="00254B71">
        <w:rPr>
          <w:rStyle w:val="Emphasis"/>
          <w:highlight w:val="cyan"/>
        </w:rPr>
        <w:t>Or</w:t>
      </w:r>
      <w:r>
        <w:rPr>
          <w:rStyle w:val="StyleUnderline"/>
        </w:rPr>
        <w:t xml:space="preserve"> consider the sentence: </w:t>
      </w:r>
      <w:r>
        <w:rPr>
          <w:sz w:val="12"/>
        </w:rPr>
        <w:t xml:space="preserve">9. </w:t>
      </w:r>
      <w:r w:rsidRPr="00254B71">
        <w:rPr>
          <w:rStyle w:val="StyleUnderline"/>
          <w:highlight w:val="cyan"/>
        </w:rPr>
        <w:t xml:space="preserve">The </w:t>
      </w:r>
      <w:r w:rsidRPr="00254B71">
        <w:rPr>
          <w:rStyle w:val="Emphasis"/>
          <w:highlight w:val="cyan"/>
        </w:rPr>
        <w:t>battalion shifted its position</w:t>
      </w:r>
      <w:r>
        <w:rPr>
          <w:rStyle w:val="Emphasis"/>
        </w:rPr>
        <w:t xml:space="preserve"> slightly</w:t>
      </w:r>
      <w:r>
        <w:rPr>
          <w:rStyle w:val="StyleUnderline"/>
        </w:rPr>
        <w:t xml:space="preserve">. This </w:t>
      </w:r>
      <w:r w:rsidRPr="00254B71">
        <w:rPr>
          <w:rStyle w:val="StyleUnderline"/>
          <w:highlight w:val="cyan"/>
        </w:rPr>
        <w:t xml:space="preserve">could be </w:t>
      </w:r>
      <w:r w:rsidRPr="00254B71">
        <w:rPr>
          <w:rStyle w:val="Emphasis"/>
          <w:highlight w:val="cyan"/>
        </w:rPr>
        <w:t>true</w:t>
      </w:r>
      <w:r w:rsidRPr="00254B71">
        <w:rPr>
          <w:rStyle w:val="StyleUnderline"/>
          <w:highlight w:val="cyan"/>
        </w:rPr>
        <w:t xml:space="preserve"> </w:t>
      </w:r>
      <w:r w:rsidRPr="00254B71">
        <w:rPr>
          <w:rStyle w:val="Emphasis"/>
          <w:highlight w:val="cyan"/>
        </w:rPr>
        <w:t>even if</w:t>
      </w:r>
      <w:r>
        <w:rPr>
          <w:rStyle w:val="Emphasis"/>
        </w:rPr>
        <w:t xml:space="preserve"> no member</w:t>
      </w:r>
      <w:r>
        <w:rPr>
          <w:rStyle w:val="StyleUnderline"/>
        </w:rPr>
        <w:t xml:space="preserve"> only </w:t>
      </w:r>
      <w:r>
        <w:rPr>
          <w:rStyle w:val="Emphasis"/>
        </w:rPr>
        <w:t>slightly</w:t>
      </w:r>
      <w:r>
        <w:rPr>
          <w:rStyle w:val="StyleUnderline"/>
        </w:rPr>
        <w:t xml:space="preserve"> shifted his position , or it could be true if </w:t>
      </w:r>
      <w:r w:rsidRPr="00254B71">
        <w:rPr>
          <w:rStyle w:val="Emphasis"/>
          <w:highlight w:val="cyan"/>
        </w:rPr>
        <w:t>most members</w:t>
      </w:r>
      <w:r w:rsidRPr="00254B71">
        <w:rPr>
          <w:rStyle w:val="StyleUnderline"/>
          <w:highlight w:val="cyan"/>
        </w:rPr>
        <w:t xml:space="preserve"> remained </w:t>
      </w:r>
      <w:r w:rsidRPr="00254B71">
        <w:rPr>
          <w:rStyle w:val="Emphasis"/>
          <w:highlight w:val="cyan"/>
        </w:rPr>
        <w:t>stationary</w:t>
      </w:r>
      <w:r>
        <w:rPr>
          <w:rStyle w:val="StyleUnderline"/>
        </w:rPr>
        <w:t xml:space="preserve">, but </w:t>
      </w:r>
      <w:r>
        <w:rPr>
          <w:rStyle w:val="Emphasis"/>
        </w:rPr>
        <w:t>only a few</w:t>
      </w:r>
      <w:r>
        <w:rPr>
          <w:rStyle w:val="StyleUnderline"/>
        </w:rPr>
        <w:t xml:space="preserve"> members actually </w:t>
      </w:r>
      <w:r>
        <w:rPr>
          <w:rStyle w:val="Emphasis"/>
        </w:rPr>
        <w:t>moved</w:t>
      </w:r>
      <w:r>
        <w:rPr>
          <w:rStyle w:val="StyleUnderline"/>
        </w:rPr>
        <w:t xml:space="preserve">. There are </w:t>
      </w:r>
      <w:r>
        <w:rPr>
          <w:rStyle w:val="Emphasis"/>
        </w:rPr>
        <w:t>any number of ways</w:t>
      </w:r>
      <w:r>
        <w:rPr>
          <w:rStyle w:val="StyleUnderline"/>
        </w:rPr>
        <w:t xml:space="preserve"> that a </w:t>
      </w:r>
      <w:r>
        <w:rPr>
          <w:rStyle w:val="Emphasis"/>
        </w:rPr>
        <w:t>battalion</w:t>
      </w:r>
      <w:r>
        <w:rPr>
          <w:rStyle w:val="StyleUnderline"/>
        </w:rPr>
        <w:t xml:space="preserve"> can </w:t>
      </w:r>
      <w:r>
        <w:rPr>
          <w:rStyle w:val="Emphasis"/>
        </w:rPr>
        <w:t>change position</w:t>
      </w:r>
      <w:r>
        <w:rPr>
          <w:rStyle w:val="StyleUnderline"/>
        </w:rPr>
        <w:t xml:space="preserve"> which </w:t>
      </w:r>
      <w:r>
        <w:rPr>
          <w:rStyle w:val="Emphasis"/>
        </w:rPr>
        <w:t>don't entail anything in particular</w:t>
      </w:r>
      <w:r>
        <w:rPr>
          <w:rStyle w:val="StyleUnderline"/>
        </w:rPr>
        <w:t xml:space="preserve"> about the </w:t>
      </w:r>
      <w:r>
        <w:rPr>
          <w:rStyle w:val="Emphasis"/>
        </w:rPr>
        <w:lastRenderedPageBreak/>
        <w:t>members of</w:t>
      </w:r>
      <w:r>
        <w:rPr>
          <w:rStyle w:val="StyleUnderline"/>
        </w:rPr>
        <w:t xml:space="preserve"> the battalion. And there are the sorts of predicates which may be true of the battalion, even though completely false for any of its members. A few are</w:t>
      </w:r>
      <w:r>
        <w:rPr>
          <w:sz w:val="12"/>
        </w:rPr>
        <w:t xml:space="preserve"> presented in (10). 10. a. </w:t>
      </w:r>
      <w:r>
        <w:rPr>
          <w:rStyle w:val="StyleUnderline"/>
        </w:rPr>
        <w:t xml:space="preserve">The first </w:t>
      </w:r>
      <w:r>
        <w:rPr>
          <w:rStyle w:val="Emphasis"/>
        </w:rPr>
        <w:t>battalion has served its country</w:t>
      </w:r>
      <w:r>
        <w:rPr>
          <w:rStyle w:val="StyleUnderline"/>
        </w:rPr>
        <w:t xml:space="preserve"> for </w:t>
      </w:r>
      <w:r>
        <w:rPr>
          <w:rStyle w:val="Emphasis"/>
        </w:rPr>
        <w:t>200 years</w:t>
      </w:r>
      <w:r>
        <w:rPr>
          <w:rStyle w:val="StyleUnderline"/>
        </w:rPr>
        <w:t xml:space="preserve">. </w:t>
      </w:r>
      <w:r>
        <w:rPr>
          <w:sz w:val="12"/>
        </w:rPr>
        <w:t xml:space="preserve">b. </w:t>
      </w:r>
      <w:r>
        <w:rPr>
          <w:rStyle w:val="StyleUnderline"/>
        </w:rPr>
        <w:t xml:space="preserve">The first battalion was given an </w:t>
      </w:r>
      <w:r>
        <w:rPr>
          <w:rStyle w:val="Emphasis"/>
        </w:rPr>
        <w:t>award for bravery</w:t>
      </w:r>
      <w:r>
        <w:rPr>
          <w:rStyle w:val="StyleUnderline"/>
        </w:rPr>
        <w:t xml:space="preserve">. </w:t>
      </w:r>
      <w:r>
        <w:rPr>
          <w:sz w:val="12"/>
        </w:rPr>
        <w:t xml:space="preserve">c. The f ir s t battalion is the worst one in the brigade. d. </w:t>
      </w:r>
      <w:r w:rsidRPr="00254B71">
        <w:rPr>
          <w:rStyle w:val="StyleUnderline"/>
          <w:highlight w:val="cyan"/>
        </w:rPr>
        <w:t>The</w:t>
      </w:r>
      <w:r>
        <w:rPr>
          <w:rStyle w:val="StyleUnderline"/>
        </w:rPr>
        <w:t xml:space="preserve"> first </w:t>
      </w:r>
      <w:r w:rsidRPr="00254B71">
        <w:rPr>
          <w:rStyle w:val="Emphasis"/>
          <w:highlight w:val="cyan"/>
        </w:rPr>
        <w:t>battalion</w:t>
      </w:r>
      <w:r w:rsidRPr="00254B71">
        <w:rPr>
          <w:rStyle w:val="StyleUnderline"/>
          <w:highlight w:val="cyan"/>
        </w:rPr>
        <w:t xml:space="preserve"> is too </w:t>
      </w:r>
      <w:r w:rsidRPr="00254B71">
        <w:rPr>
          <w:rStyle w:val="Emphasis"/>
          <w:highlight w:val="cyan"/>
        </w:rPr>
        <w:t>large</w:t>
      </w:r>
      <w:r>
        <w:rPr>
          <w:rStyle w:val="StyleUnderline"/>
        </w:rPr>
        <w:t xml:space="preserve">, and </w:t>
      </w:r>
      <w:r>
        <w:rPr>
          <w:rStyle w:val="Emphasis"/>
        </w:rPr>
        <w:t>must</w:t>
      </w:r>
      <w:r>
        <w:rPr>
          <w:rStyle w:val="StyleUnderline"/>
        </w:rPr>
        <w:t xml:space="preserve"> be </w:t>
      </w:r>
      <w:r>
        <w:rPr>
          <w:rStyle w:val="Emphasis"/>
        </w:rPr>
        <w:t>cut</w:t>
      </w:r>
      <w:r>
        <w:rPr>
          <w:rStyle w:val="StyleUnderline"/>
        </w:rPr>
        <w:t xml:space="preserve">. </w:t>
      </w:r>
      <w:r>
        <w:rPr>
          <w:sz w:val="12"/>
        </w:rPr>
        <w:t xml:space="preserve">e. </w:t>
      </w:r>
      <w:r>
        <w:rPr>
          <w:rStyle w:val="StyleUnderline"/>
        </w:rPr>
        <w:t>The battalion has been dismantled. In the examples</w:t>
      </w:r>
      <w:r>
        <w:rPr>
          <w:sz w:val="12"/>
        </w:rPr>
        <w:t xml:space="preserve"> of (10), </w:t>
      </w:r>
      <w:r>
        <w:rPr>
          <w:rStyle w:val="StyleUnderline"/>
        </w:rPr>
        <w:t xml:space="preserve">we are </w:t>
      </w:r>
      <w:r>
        <w:rPr>
          <w:rStyle w:val="Emphasis"/>
        </w:rPr>
        <w:t>not even tempted</w:t>
      </w:r>
      <w:r>
        <w:rPr>
          <w:rStyle w:val="StyleUnderline"/>
        </w:rPr>
        <w:t xml:space="preserve"> to </w:t>
      </w:r>
      <w:r>
        <w:rPr>
          <w:rStyle w:val="Emphasis"/>
        </w:rPr>
        <w:t>think in terms of</w:t>
      </w:r>
      <w:r>
        <w:rPr>
          <w:rStyle w:val="StyleUnderline"/>
        </w:rPr>
        <w:t xml:space="preserve"> how many </w:t>
      </w:r>
      <w:r>
        <w:rPr>
          <w:rStyle w:val="Emphasis"/>
        </w:rPr>
        <w:t>members</w:t>
      </w:r>
      <w:r>
        <w:rPr>
          <w:rStyle w:val="StyleUnderline"/>
        </w:rPr>
        <w:t xml:space="preserve"> the </w:t>
      </w:r>
      <w:r>
        <w:rPr>
          <w:rStyle w:val="Emphasis"/>
        </w:rPr>
        <w:t>predicate must apply to</w:t>
      </w:r>
      <w:r>
        <w:rPr>
          <w:rStyle w:val="StyleUnderline"/>
        </w:rPr>
        <w:t xml:space="preserve"> in order for the </w:t>
      </w:r>
      <w:r>
        <w:rPr>
          <w:rStyle w:val="Emphasis"/>
        </w:rPr>
        <w:t>sentence to be true</w:t>
      </w:r>
      <w:r>
        <w:rPr>
          <w:rStyle w:val="StyleUnderline"/>
        </w:rPr>
        <w:t>. The most reasonable approach to an account of this</w:t>
      </w:r>
      <w:r>
        <w:rPr>
          <w:sz w:val="12"/>
        </w:rPr>
        <w:t xml:space="preserve"> that I can 104 imagine </w:t>
      </w:r>
      <w:r>
        <w:rPr>
          <w:rStyle w:val="StyleUnderline"/>
        </w:rPr>
        <w:t>is to treat the battalion as being an individual in its own rig h t, with all sorts of properties associated with it that may or may not be</w:t>
      </w:r>
      <w:r>
        <w:rPr>
          <w:sz w:val="12"/>
        </w:rPr>
        <w:t xml:space="preserve"> related to </w:t>
      </w:r>
      <w:r>
        <w:rPr>
          <w:rStyle w:val="StyleUnderline"/>
        </w:rPr>
        <w:t xml:space="preserve">properties of its members. This does not claim that the properties of individual members are completely irrelevant in determining which properties are to be associated with the battalion. Rather, it denies that the battalion has as its properties only those which can be expressed in terms of quantification over its members. In place of searching for some quantifier that ranges over members of the battalion, the question becomes one of discovering how i t is that we recognize as true or false certain things said about the battalion. </w:t>
      </w:r>
      <w:r>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Pr>
          <w:rStyle w:val="StyleUnderline"/>
        </w:rPr>
        <w:t>any attempt to treat properties of battalions as being properties derived from quantifying over the members is , i t appears, unworkable</w:t>
      </w:r>
      <w:r>
        <w:rPr>
          <w:sz w:val="12"/>
        </w:rPr>
        <w:t xml:space="preserve">, this way of looking at the matter I believe is quite fr u itfu l. </w:t>
      </w:r>
      <w:r>
        <w:rPr>
          <w:sz w:val="4"/>
        </w:rPr>
        <w:t>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w:t>
      </w:r>
      <w:r>
        <w:rPr>
          <w:rStyle w:val="StyleUnderline"/>
        </w:rPr>
        <w:t xml:space="preserve"> </w:t>
      </w:r>
      <w:r w:rsidRPr="00254B71">
        <w:rPr>
          <w:rStyle w:val="StyleUnderline"/>
          <w:highlight w:val="cyan"/>
        </w:rPr>
        <w:t>The</w:t>
      </w:r>
      <w:r>
        <w:rPr>
          <w:rStyle w:val="StyleUnderline"/>
        </w:rPr>
        <w:t xml:space="preserve"> meaning of the </w:t>
      </w:r>
      <w:r w:rsidRPr="00254B71">
        <w:rPr>
          <w:rStyle w:val="Emphasis"/>
          <w:highlight w:val="cyan"/>
        </w:rPr>
        <w:t>predicate</w:t>
      </w:r>
      <w:r>
        <w:rPr>
          <w:rStyle w:val="StyleUnderline"/>
        </w:rPr>
        <w:t xml:space="preserve"> of the sentence </w:t>
      </w:r>
      <w:r w:rsidRPr="00254B71">
        <w:rPr>
          <w:rStyle w:val="Emphasis"/>
          <w:highlight w:val="cyan"/>
        </w:rPr>
        <w:t>dictates</w:t>
      </w:r>
      <w:r w:rsidRPr="00254B71">
        <w:rPr>
          <w:rStyle w:val="StyleUnderline"/>
          <w:highlight w:val="cyan"/>
        </w:rPr>
        <w:t xml:space="preserve"> </w:t>
      </w:r>
      <w:r w:rsidRPr="00254B71">
        <w:rPr>
          <w:rStyle w:val="Emphasis"/>
          <w:highlight w:val="cyan"/>
        </w:rPr>
        <w:t>what</w:t>
      </w:r>
      <w:r>
        <w:rPr>
          <w:rStyle w:val="Emphasis"/>
        </w:rPr>
        <w:t xml:space="preserve"> sort of </w:t>
      </w:r>
      <w:r w:rsidRPr="00254B71">
        <w:rPr>
          <w:rStyle w:val="Emphasis"/>
          <w:highlight w:val="cyan"/>
        </w:rPr>
        <w:t>ev</w:t>
      </w:r>
      <w:r>
        <w:rPr>
          <w:rStyle w:val="Emphasis"/>
        </w:rPr>
        <w:t>idence</w:t>
      </w:r>
      <w:r>
        <w:rPr>
          <w:rStyle w:val="StyleUnderline"/>
        </w:rPr>
        <w:t xml:space="preserve"> </w:t>
      </w:r>
      <w:r w:rsidRPr="00254B71">
        <w:rPr>
          <w:rStyle w:val="StyleUnderline"/>
          <w:highlight w:val="cyan"/>
        </w:rPr>
        <w:t>we take</w:t>
      </w:r>
      <w:r>
        <w:rPr>
          <w:rStyle w:val="StyleUnderline"/>
        </w:rPr>
        <w:t xml:space="preserve"> into account if we are so inclined as to want </w:t>
      </w:r>
      <w:r w:rsidRPr="00254B71">
        <w:rPr>
          <w:rStyle w:val="StyleUnderline"/>
          <w:highlight w:val="cyan"/>
        </w:rPr>
        <w:t xml:space="preserve">to </w:t>
      </w:r>
      <w:r w:rsidRPr="00254B71">
        <w:rPr>
          <w:rStyle w:val="Emphasis"/>
          <w:highlight w:val="cyan"/>
        </w:rPr>
        <w:t>determine</w:t>
      </w:r>
      <w:r>
        <w:rPr>
          <w:rStyle w:val="StyleUnderline"/>
        </w:rPr>
        <w:t xml:space="preserve"> the </w:t>
      </w:r>
      <w:r w:rsidRPr="00254B71">
        <w:rPr>
          <w:rStyle w:val="Emphasis"/>
          <w:highlight w:val="cyan"/>
        </w:rPr>
        <w:t>truth</w:t>
      </w:r>
      <w:r>
        <w:rPr>
          <w:rStyle w:val="Emphasis"/>
        </w:rPr>
        <w:t>-value</w:t>
      </w:r>
      <w:r>
        <w:rPr>
          <w:rStyle w:val="StyleUnderline"/>
        </w:rPr>
        <w:t xml:space="preserve"> of the sentence.</w:t>
      </w:r>
      <w:r>
        <w:rPr>
          <w:sz w:val="12"/>
        </w:rPr>
        <w:t xml:space="preserv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w:t>
      </w:r>
      <w:r>
        <w:rPr>
          <w:rStyle w:val="StyleUnderline"/>
        </w:rPr>
        <w:t>If we wish to discover the truth-value of that claim, we ask ourselves first what would count as evidence for that claim. Then we go through the quite complex cognitive task of amassing the evidence pro or con.</w:t>
      </w:r>
      <w:r>
        <w:rPr>
          <w:sz w:val="12"/>
        </w:rPr>
        <w:t xml:space="preserve">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w:t>
      </w:r>
      <w:r>
        <w:rPr>
          <w:rStyle w:val="StyleUnderline"/>
        </w:rPr>
        <w:t>I am advocating a lik e approach fo r bare plural generics as w ell, where we treat bare plurals as names of individuals</w:t>
      </w:r>
      <w:r>
        <w:rPr>
          <w:sz w:val="12"/>
        </w:rPr>
        <w:t xml:space="preserve"> (ju st as 'John' names an individual), </w:t>
      </w:r>
      <w:r>
        <w:rPr>
          <w:rStyle w:val="StyleUnderline"/>
        </w:rPr>
        <w:t>and this individual has certain properties associated with i t that may or may not be related to the properties of things of that kind.</w:t>
      </w:r>
      <w:r>
        <w:rPr>
          <w:sz w:val="12"/>
        </w:rPr>
        <w:t xml:space="preserve"> We deny that there is either a quantifier associated with the bare plural NP its e lf , or with the predicates of the various generic sentences. </w:t>
      </w:r>
      <w:r>
        <w:rPr>
          <w:rStyle w:val="StyleUnderline"/>
        </w:rPr>
        <w:t xml:space="preserve">Our semantics w ill essentially te ll us that 'Dogs bark' is true i f f the individual kind denoted by 'dogs' is in the set of things that 'bark'. From this statement we may infer quantification over particular dogs, or events on which a dog is barking, but we do not represent .in the semantic interpretation'.-of the sentence how we go about determining the evidence for the claim. </w:t>
      </w:r>
      <w:r>
        <w:rPr>
          <w:sz w:val="12"/>
        </w:rPr>
        <w:t xml:space="preserve">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w:t>
      </w:r>
      <w:r>
        <w:rPr>
          <w:rStyle w:val="StyleUnderline"/>
        </w:rPr>
        <w:t>the following has been accomplished. Instead of asking the wrong question ('What is the generic q u a n tifie r? '), we are now asking the right question ('How can we infer quantification from generic sentences?').</w:t>
      </w:r>
      <w:r>
        <w:rPr>
          <w:sz w:val="12"/>
        </w:rPr>
        <w:t xml:space="preserve"> In no a ll fields of endeavor, </w:t>
      </w:r>
      <w:r>
        <w:rPr>
          <w:rStyle w:val="StyleUnderline"/>
        </w:rPr>
        <w:t>distinguishing between good questions and bad questions is half the b attle.</w:t>
      </w:r>
      <w:r>
        <w:t xml:space="preserve"> </w:t>
      </w:r>
      <w:r>
        <w:rPr>
          <w:sz w:val="4"/>
        </w:rPr>
        <w:t xml:space="preserve">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w:t>
      </w:r>
      <w:r>
        <w:rPr>
          <w:sz w:val="4"/>
        </w:rPr>
        <w:lastRenderedPageBreak/>
        <w:t>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w:t>
      </w:r>
      <w:r>
        <w:rPr>
          <w:sz w:val="12"/>
        </w:rPr>
        <w:t xml:space="preserve"> </w:t>
      </w:r>
      <w:r>
        <w:rPr>
          <w:rStyle w:val="StyleUnderline"/>
        </w:rPr>
        <w:t xml:space="preserve">The </w:t>
      </w:r>
      <w:r>
        <w:rPr>
          <w:rStyle w:val="Emphasis"/>
        </w:rPr>
        <w:t>doctor ordered Bill to jog</w:t>
      </w:r>
      <w:r>
        <w:rPr>
          <w:rStyle w:val="StyleUnderline"/>
        </w:rPr>
        <w:t xml:space="preserve">. The doctor is </w:t>
      </w:r>
      <w:r>
        <w:rPr>
          <w:rStyle w:val="Emphasis"/>
        </w:rPr>
        <w:t>either</w:t>
      </w:r>
      <w:r>
        <w:rPr>
          <w:rStyle w:val="StyleUnderline"/>
        </w:rPr>
        <w:t xml:space="preserve"> ordering Bill to engage </w:t>
      </w:r>
      <w:r>
        <w:rPr>
          <w:rStyle w:val="Emphasis"/>
        </w:rPr>
        <w:t>temporarily</w:t>
      </w:r>
      <w:r>
        <w:rPr>
          <w:rStyle w:val="StyleUnderline"/>
        </w:rPr>
        <w:t xml:space="preserve"> in a happening, </w:t>
      </w:r>
      <w:r>
        <w:rPr>
          <w:rStyle w:val="Emphasis"/>
        </w:rPr>
        <w:t>or</w:t>
      </w:r>
      <w:r>
        <w:rPr>
          <w:rStyle w:val="StyleUnderline"/>
        </w:rPr>
        <w:t xml:space="preserve"> else to be a </w:t>
      </w:r>
      <w:r>
        <w:rPr>
          <w:rStyle w:val="Emphasis"/>
        </w:rPr>
        <w:t>habitual</w:t>
      </w:r>
      <w:r>
        <w:rPr>
          <w:rStyle w:val="StyleUnderline"/>
        </w:rPr>
        <w:t xml:space="preserve"> jogger.</w:t>
      </w:r>
      <w:r>
        <w:rPr>
          <w:sz w:val="12"/>
        </w:rPr>
        <w:t xml:space="preserve">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not co-occur with 'w ill' or be present in in fin itiv e s and gerunds, for no other modals may. For these reasons we w ill assume that </w:t>
      </w:r>
      <w:r>
        <w:rPr>
          <w:rStyle w:val="StyleUnderline"/>
        </w:rPr>
        <w:t>it is the predicate itself which</w:t>
      </w:r>
      <w:r>
        <w:rPr>
          <w:sz w:val="12"/>
        </w:rPr>
        <w:t xml:space="preserve"> in some way </w:t>
      </w:r>
      <w:r>
        <w:rPr>
          <w:rStyle w:val="StyleUnderline"/>
        </w:rPr>
        <w:t>contains the ambiguity.</w:t>
      </w:r>
      <w:r>
        <w:rPr>
          <w:sz w:val="12"/>
        </w:rPr>
        <w:t xml:space="preserve"> </w:t>
      </w:r>
      <w:r>
        <w:rPr>
          <w:sz w:val="4"/>
        </w:rPr>
        <w:t>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w:t>
      </w:r>
      <w:r>
        <w:rPr>
          <w:sz w:val="12"/>
        </w:rPr>
        <w:t xml:space="preserve">. </w:t>
      </w:r>
      <w:r>
        <w:rPr>
          <w:rStyle w:val="Emphasis"/>
        </w:rPr>
        <w:t>Doctors</w:t>
      </w:r>
      <w:r>
        <w:rPr>
          <w:rStyle w:val="StyleUnderline"/>
        </w:rPr>
        <w:t xml:space="preserve"> are </w:t>
      </w:r>
      <w:r>
        <w:rPr>
          <w:rStyle w:val="Emphasis"/>
        </w:rPr>
        <w:t>available</w:t>
      </w:r>
      <w:r>
        <w:rPr>
          <w:rStyle w:val="StyleUnderline"/>
        </w:rPr>
        <w:t xml:space="preserve">. </w:t>
      </w:r>
      <w:r>
        <w:rPr>
          <w:sz w:val="4"/>
        </w:rPr>
        <w:t>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w:t>
      </w:r>
      <w:r>
        <w:rPr>
          <w:sz w:val="12"/>
        </w:rPr>
        <w:t xml:space="preserve"> Charactetisties of things, then, are all predicates that apply directly to individuals, whereas </w:t>
      </w:r>
      <w:r>
        <w:rPr>
          <w:rStyle w:val="StyleUnderline"/>
        </w:rPr>
        <w:t>happenings are those predicates that apply only to stages of things via the 'realizatio n ' function. When we turn this analysis to the bare plural, things remain</w:t>
      </w:r>
      <w:r>
        <w:rPr>
          <w:sz w:val="12"/>
        </w:rPr>
        <w:t xml:space="preserve"> as </w:t>
      </w:r>
      <w:r>
        <w:rPr>
          <w:rStyle w:val="StyleUnderline"/>
        </w:rPr>
        <w:t>uncomplicated</w:t>
      </w:r>
      <w:r>
        <w:rPr>
          <w:sz w:val="12"/>
        </w:rPr>
        <w:t xml:space="preserve"> as above. </w:t>
      </w:r>
      <w:r>
        <w:rPr>
          <w:rStyle w:val="StyleUnderline"/>
        </w:rPr>
        <w:t>We will treat the bare plural NP 'dogs' as an unanalyzed name, like 'John',</w:t>
      </w:r>
      <w:r>
        <w:rPr>
          <w:sz w:val="12"/>
        </w:rPr>
        <w:t xml:space="preserve">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 </w:t>
      </w:r>
      <w:r>
        <w:rPr>
          <w:rStyle w:val="Emphasis"/>
        </w:rPr>
        <w:t>'Dogs run'</w:t>
      </w:r>
      <w:r>
        <w:rPr>
          <w:sz w:val="12"/>
        </w:rPr>
        <w:t xml:space="preserve"> (generic reading--a characteristic) ? M d K ' W ' ) = ^ " ( d ) b. </w:t>
      </w:r>
      <w:r>
        <w:rPr>
          <w:rStyle w:val="Emphasis"/>
        </w:rPr>
        <w:t>'Dogs ran'</w:t>
      </w:r>
      <w:r>
        <w:rPr>
          <w:sz w:val="12"/>
        </w:rPr>
        <w:t xml:space="preserve"> (existential reading—a happening) 3y [R(y,d) &amp; r ^ '( y ) ] c. 'Dogs are in te llig e n t' Kd) d. </w:t>
      </w:r>
      <w:r>
        <w:rPr>
          <w:rStyle w:val="Emphasis"/>
        </w:rPr>
        <w:t>'Dogs are available</w:t>
      </w:r>
      <w:r>
        <w:rPr>
          <w:sz w:val="16"/>
        </w:rPr>
        <w:t>1</w:t>
      </w:r>
      <w:r>
        <w:rPr>
          <w:sz w:val="12"/>
        </w:rPr>
        <w:t xml:space="preserve"> 3y[R (y,d) &amp; A '(y )] e. </w:t>
      </w:r>
      <w:r>
        <w:rPr>
          <w:rStyle w:val="Emphasis"/>
        </w:rPr>
        <w:t>'Dogs are in Boston’</w:t>
      </w:r>
      <w:r>
        <w:rPr>
          <w:sz w:val="12"/>
        </w:rPr>
        <w:t xml:space="preserve">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w:t>
      </w:r>
      <w:r>
        <w:rPr>
          <w:rStyle w:val="StyleUnderline"/>
        </w:rPr>
        <w:t>This, then, is how the existential use of the bare plural arises; whenever there is an existential claim being made about one or more of its stages.</w:t>
      </w:r>
      <w:r>
        <w:rPr>
          <w:sz w:val="12"/>
        </w:rPr>
        <w:t xml:space="preserve"> We note that </w:t>
      </w:r>
      <w:r>
        <w:rPr>
          <w:rStyle w:val="StyleUnderline"/>
        </w:rPr>
        <w:t xml:space="preserve">there is an existential quantifier associated with the existential reading of the bare plural. </w:t>
      </w:r>
      <w:r>
        <w:rPr>
          <w:sz w:val="12"/>
        </w:rPr>
        <w:t xml:space="preserve">However, </w:t>
      </w:r>
      <w:r>
        <w:rPr>
          <w:rStyle w:val="StyleUnderline"/>
        </w:rPr>
        <w:t>that existential quantifier is an independent part of the predicate, and appears no matter what the subject of the sentence is</w:t>
      </w:r>
      <w:r>
        <w:rPr>
          <w:sz w:val="12"/>
        </w:rPr>
        <w:t xml:space="preserve"> , 132 be i t a proper name, a quantified NP, a pronoun, or.a bare plural. </w:t>
      </w:r>
      <w:r>
        <w:rPr>
          <w:rStyle w:val="StyleUnderline"/>
        </w:rPr>
        <w:t>In order to arrive at the existential reading for the bare plural, there is no more need to tre a t the bare plural as being ambiguous than for us to tre a t an NP lik e 'B ill' as being ambiguous. Exactly the same ambiguity we find in 'Bill ran’ is present in 'Dogs ran.' Whenever something is predicated as being a characteristic of an individual we are speaking of that whatever-it-is that ties a series of stages together, making them stages of the same thing. This whatever-it-is does not necessarily have to appear</w:t>
      </w:r>
      <w:r>
        <w:rPr>
          <w:sz w:val="12"/>
        </w:rPr>
        <w:t xml:space="preserve"> at a time and a place— its stages do that. Given the notion that stages are temporally and spatially bounded sorts of things, we can see how the existential interpretation of the bare plural arises. </w:t>
      </w:r>
      <w:r>
        <w:rPr>
          <w:rStyle w:val="StyleUnderline"/>
        </w:rPr>
        <w:t xml:space="preserve">The happening reading of </w:t>
      </w:r>
      <w:r w:rsidRPr="00254B71">
        <w:rPr>
          <w:rStyle w:val="Emphasis"/>
          <w:highlight w:val="cyan"/>
        </w:rPr>
        <w:t>'Dogs ran'</w:t>
      </w:r>
      <w:r>
        <w:rPr>
          <w:rStyle w:val="StyleUnderline"/>
        </w:rPr>
        <w:t xml:space="preserve"> makes the </w:t>
      </w:r>
      <w:r w:rsidRPr="00254B71">
        <w:rPr>
          <w:rStyle w:val="StyleUnderline"/>
          <w:highlight w:val="cyan"/>
        </w:rPr>
        <w:t>claim</w:t>
      </w:r>
      <w:r>
        <w:rPr>
          <w:rStyle w:val="StyleUnderline"/>
        </w:rPr>
        <w:t xml:space="preserve"> that </w:t>
      </w:r>
      <w:r w:rsidRPr="00254B71">
        <w:rPr>
          <w:rStyle w:val="StyleUnderline"/>
          <w:highlight w:val="cyan"/>
        </w:rPr>
        <w:t xml:space="preserve">there is </w:t>
      </w:r>
      <w:r w:rsidRPr="00254B71">
        <w:rPr>
          <w:rStyle w:val="Emphasis"/>
          <w:highlight w:val="cyan"/>
        </w:rPr>
        <w:t>some</w:t>
      </w:r>
      <w:r>
        <w:rPr>
          <w:rStyle w:val="Emphasis"/>
        </w:rPr>
        <w:t xml:space="preserve"> stage</w:t>
      </w:r>
      <w:r>
        <w:rPr>
          <w:rStyle w:val="StyleUnderline"/>
        </w:rPr>
        <w:t xml:space="preserve"> or other of [a </w:t>
      </w:r>
      <w:r w:rsidRPr="00254B71">
        <w:rPr>
          <w:rStyle w:val="Emphasis"/>
          <w:highlight w:val="cyan"/>
        </w:rPr>
        <w:t>subset</w:t>
      </w:r>
      <w:r w:rsidRPr="00254B71">
        <w:rPr>
          <w:rStyle w:val="StyleUnderline"/>
          <w:highlight w:val="cyan"/>
        </w:rPr>
        <w:t xml:space="preserve"> of dogs] </w:t>
      </w:r>
      <w:r w:rsidRPr="00254B71">
        <w:rPr>
          <w:rStyle w:val="Emphasis"/>
          <w:highlight w:val="cyan"/>
        </w:rPr>
        <w:t>which ran</w:t>
      </w:r>
      <w:r>
        <w:rPr>
          <w:rStyle w:val="StyleUnderline"/>
        </w:rPr>
        <w:t xml:space="preserve">. At any given time, </w:t>
      </w:r>
      <w:r w:rsidRPr="00254B71">
        <w:rPr>
          <w:rStyle w:val="StyleUnderline"/>
          <w:highlight w:val="cyan"/>
        </w:rPr>
        <w:t>there are</w:t>
      </w:r>
      <w:r>
        <w:rPr>
          <w:rStyle w:val="StyleUnderline"/>
        </w:rPr>
        <w:t xml:space="preserve"> </w:t>
      </w:r>
      <w:r w:rsidRPr="00254B71">
        <w:rPr>
          <w:rStyle w:val="Emphasis"/>
          <w:highlight w:val="cyan"/>
        </w:rPr>
        <w:t>many</w:t>
      </w:r>
      <w:r>
        <w:rPr>
          <w:rStyle w:val="Emphasis"/>
        </w:rPr>
        <w:t xml:space="preserve">, many </w:t>
      </w:r>
      <w:r w:rsidRPr="00254B71">
        <w:rPr>
          <w:rStyle w:val="Emphasis"/>
          <w:highlight w:val="cyan"/>
        </w:rPr>
        <w:t>different [dog</w:t>
      </w:r>
      <w:r>
        <w:rPr>
          <w:rStyle w:val="Emphasis"/>
        </w:rPr>
        <w:t>]-</w:t>
      </w:r>
      <w:r w:rsidRPr="00254B71">
        <w:rPr>
          <w:rStyle w:val="Emphasis"/>
          <w:highlight w:val="cyan"/>
        </w:rPr>
        <w:t>s</w:t>
      </w:r>
      <w:r>
        <w:rPr>
          <w:rStyle w:val="Emphasis"/>
        </w:rPr>
        <w:t>tages</w:t>
      </w:r>
      <w:r>
        <w:rPr>
          <w:rStyle w:val="StyleUnderline"/>
        </w:rPr>
        <w:t xml:space="preserve">, since there are dogs </w:t>
      </w:r>
      <w:r w:rsidRPr="00254B71">
        <w:rPr>
          <w:rStyle w:val="StyleUnderline"/>
          <w:highlight w:val="cyan"/>
        </w:rPr>
        <w:t>in</w:t>
      </w:r>
      <w:r>
        <w:rPr>
          <w:rStyle w:val="StyleUnderline"/>
        </w:rPr>
        <w:t xml:space="preserve"> </w:t>
      </w:r>
      <w:r>
        <w:rPr>
          <w:rStyle w:val="Emphasis"/>
        </w:rPr>
        <w:t xml:space="preserve">various </w:t>
      </w:r>
      <w:r w:rsidRPr="00254B71">
        <w:rPr>
          <w:rStyle w:val="Emphasis"/>
          <w:highlight w:val="cyan"/>
        </w:rPr>
        <w:t>different places</w:t>
      </w:r>
      <w:r>
        <w:rPr>
          <w:rStyle w:val="StyleUnderline"/>
        </w:rPr>
        <w:t xml:space="preserve"> in this world. </w:t>
      </w:r>
      <w:r w:rsidRPr="00254B71">
        <w:rPr>
          <w:rStyle w:val="Emphasis"/>
          <w:highlight w:val="cyan"/>
        </w:rPr>
        <w:t>If any one</w:t>
      </w:r>
      <w:r>
        <w:rPr>
          <w:rStyle w:val="Emphasis"/>
        </w:rPr>
        <w:t xml:space="preserve"> of those</w:t>
      </w:r>
      <w:r>
        <w:rPr>
          <w:rStyle w:val="StyleUnderline"/>
          <w:sz w:val="26"/>
        </w:rPr>
        <w:t xml:space="preserve"> individuals that </w:t>
      </w:r>
      <w:r>
        <w:rPr>
          <w:rStyle w:val="Emphasis"/>
        </w:rPr>
        <w:t>are dogs</w:t>
      </w:r>
      <w:r>
        <w:rPr>
          <w:rStyle w:val="StyleUnderline"/>
          <w:sz w:val="26"/>
        </w:rPr>
        <w:t xml:space="preserve"> has a </w:t>
      </w:r>
      <w:r>
        <w:rPr>
          <w:rStyle w:val="Emphasis"/>
        </w:rPr>
        <w:t>stage</w:t>
      </w:r>
      <w:r>
        <w:rPr>
          <w:rStyle w:val="StyleUnderline"/>
          <w:sz w:val="26"/>
        </w:rPr>
        <w:t xml:space="preserve"> that </w:t>
      </w:r>
      <w:r w:rsidRPr="00254B71">
        <w:rPr>
          <w:rStyle w:val="Emphasis"/>
          <w:highlight w:val="cyan"/>
        </w:rPr>
        <w:t>ran</w:t>
      </w:r>
      <w:r>
        <w:rPr>
          <w:rStyle w:val="StyleUnderline"/>
          <w:sz w:val="26"/>
        </w:rPr>
        <w:t xml:space="preserve">, the </w:t>
      </w:r>
      <w:r w:rsidRPr="00254B71">
        <w:rPr>
          <w:rStyle w:val="Emphasis"/>
          <w:highlight w:val="cyan"/>
        </w:rPr>
        <w:t>'Dogs ran'</w:t>
      </w:r>
      <w:r w:rsidRPr="00254B71">
        <w:rPr>
          <w:rStyle w:val="StyleUnderline"/>
          <w:sz w:val="26"/>
          <w:highlight w:val="cyan"/>
        </w:rPr>
        <w:t xml:space="preserve"> is </w:t>
      </w:r>
      <w:r w:rsidRPr="00254B71">
        <w:rPr>
          <w:rStyle w:val="Emphasis"/>
          <w:highlight w:val="cyan"/>
        </w:rPr>
        <w:t>true</w:t>
      </w:r>
      <w:r>
        <w:rPr>
          <w:rStyle w:val="StyleUnderline"/>
        </w:rPr>
        <w:t xml:space="preserve"> (at a given time). There is </w:t>
      </w:r>
      <w:r>
        <w:rPr>
          <w:rStyle w:val="Emphasis"/>
        </w:rPr>
        <w:t>no necessity whatsoever</w:t>
      </w:r>
      <w:r>
        <w:rPr>
          <w:rStyle w:val="StyleUnderline"/>
        </w:rPr>
        <w:t xml:space="preserve"> </w:t>
      </w:r>
      <w:r>
        <w:rPr>
          <w:rStyle w:val="Emphasis"/>
        </w:rPr>
        <w:t>for all or even most</w:t>
      </w:r>
      <w:r>
        <w:rPr>
          <w:rStyle w:val="StyleUnderline"/>
        </w:rPr>
        <w:t xml:space="preserve"> dogs to run; </w:t>
      </w:r>
      <w:r>
        <w:rPr>
          <w:rStyle w:val="Emphasis"/>
        </w:rPr>
        <w:t>some</w:t>
      </w:r>
      <w:r>
        <w:rPr>
          <w:rStyle w:val="StyleUnderline"/>
        </w:rPr>
        <w:t xml:space="preserve"> running dogs </w:t>
      </w:r>
      <w:r>
        <w:rPr>
          <w:rStyle w:val="Emphasis"/>
        </w:rPr>
        <w:t>will suffice.</w:t>
      </w:r>
    </w:p>
    <w:p w14:paraId="1CF80E26" w14:textId="77777777" w:rsidR="006218AC" w:rsidRDefault="006218AC" w:rsidP="006218AC">
      <w:pPr>
        <w:pStyle w:val="Heading4"/>
      </w:pPr>
      <w:r>
        <w:t xml:space="preserve">“Collective bargaining rights” include </w:t>
      </w:r>
      <w:r>
        <w:rPr>
          <w:u w:val="single"/>
        </w:rPr>
        <w:t>subsets</w:t>
      </w:r>
      <w:r>
        <w:t xml:space="preserve">. </w:t>
      </w:r>
    </w:p>
    <w:p w14:paraId="73439BA6" w14:textId="77777777" w:rsidR="006218AC" w:rsidRDefault="006218AC" w:rsidP="006218AC">
      <w:r>
        <w:t xml:space="preserve">Andrew </w:t>
      </w:r>
      <w:r>
        <w:rPr>
          <w:rStyle w:val="Style13ptBold"/>
        </w:rPr>
        <w:t>Roth 21</w:t>
      </w:r>
      <w:r>
        <w:t>. Senior Counsel at Bredhoff &amp; Kaiser. “ATU’s Brief in Opposition to California’s Motion for a Stay/Preliminary.” 12-17-2021. Case No. 2:20-CV-00953-KJM-DB. Lexis.</w:t>
      </w:r>
    </w:p>
    <w:p w14:paraId="03B712F7" w14:textId="77777777" w:rsidR="006218AC" w:rsidRDefault="006218AC" w:rsidP="006218AC">
      <w:r>
        <w:rPr>
          <w:sz w:val="16"/>
        </w:rPr>
        <w:t xml:space="preserve">Against this historical background, </w:t>
      </w:r>
      <w:r>
        <w:rPr>
          <w:rStyle w:val="StyleUnderline"/>
        </w:rPr>
        <w:t xml:space="preserve">it is </w:t>
      </w:r>
      <w:r>
        <w:rPr>
          <w:rStyle w:val="Emphasis"/>
        </w:rPr>
        <w:t>clear</w:t>
      </w:r>
      <w:r>
        <w:rPr>
          <w:sz w:val="16"/>
        </w:rPr>
        <w:t xml:space="preserve"> that </w:t>
      </w:r>
      <w:r w:rsidRPr="00254B71">
        <w:rPr>
          <w:rStyle w:val="StyleUnderline"/>
          <w:highlight w:val="cyan"/>
        </w:rPr>
        <w:t>when Congress made</w:t>
      </w:r>
      <w:r>
        <w:rPr>
          <w:rStyle w:val="StyleUnderline"/>
        </w:rPr>
        <w:t xml:space="preserve"> “the continuation of </w:t>
      </w:r>
      <w:r>
        <w:rPr>
          <w:rStyle w:val="Emphasis"/>
        </w:rPr>
        <w:t xml:space="preserve">collective bargaining </w:t>
      </w:r>
      <w:r w:rsidRPr="00254B71">
        <w:rPr>
          <w:rStyle w:val="Emphasis"/>
          <w:highlight w:val="cyan"/>
        </w:rPr>
        <w:t>rights</w:t>
      </w:r>
      <w:r w:rsidRPr="00254B71">
        <w:rPr>
          <w:rStyle w:val="StyleUnderline"/>
          <w:highlight w:val="cyan"/>
        </w:rPr>
        <w:t>”—</w:t>
      </w:r>
      <w:r w:rsidRPr="00254B71">
        <w:rPr>
          <w:rStyle w:val="Emphasis"/>
          <w:highlight w:val="cyan"/>
        </w:rPr>
        <w:t>plural</w:t>
      </w:r>
      <w:r>
        <w:rPr>
          <w:sz w:val="16"/>
        </w:rPr>
        <w:t xml:space="preserve">—a condition of federal transit grants to public transit agencies, </w:t>
      </w:r>
      <w:r w:rsidRPr="00254B71">
        <w:rPr>
          <w:rStyle w:val="StyleUnderline"/>
          <w:highlight w:val="cyan"/>
        </w:rPr>
        <w:t>Congress intended to protect</w:t>
      </w:r>
      <w:r>
        <w:rPr>
          <w:sz w:val="16"/>
        </w:rPr>
        <w:t xml:space="preserve"> public transit </w:t>
      </w:r>
      <w:r w:rsidRPr="00254B71">
        <w:rPr>
          <w:rStyle w:val="StyleUnderline"/>
          <w:highlight w:val="cyan"/>
        </w:rPr>
        <w:lastRenderedPageBreak/>
        <w:t>employees against</w:t>
      </w:r>
      <w:r>
        <w:rPr>
          <w:sz w:val="16"/>
        </w:rPr>
        <w:t xml:space="preserve"> unilateral state </w:t>
      </w:r>
      <w:r>
        <w:rPr>
          <w:rStyle w:val="StyleUnderline"/>
        </w:rPr>
        <w:t xml:space="preserve">action </w:t>
      </w:r>
      <w:r w:rsidRPr="00254B71">
        <w:rPr>
          <w:rStyle w:val="StyleUnderline"/>
          <w:highlight w:val="cyan"/>
        </w:rPr>
        <w:t xml:space="preserve">abridging </w:t>
      </w:r>
      <w:r w:rsidRPr="00254B71">
        <w:rPr>
          <w:rStyle w:val="Emphasis"/>
          <w:highlight w:val="cyan"/>
        </w:rPr>
        <w:t>any</w:t>
      </w:r>
      <w:r>
        <w:rPr>
          <w:rStyle w:val="StyleUnderline"/>
        </w:rPr>
        <w:t xml:space="preserve"> of their </w:t>
      </w:r>
      <w:r>
        <w:rPr>
          <w:rStyle w:val="Emphasis"/>
        </w:rPr>
        <w:t xml:space="preserve">bargaining </w:t>
      </w:r>
      <w:r w:rsidRPr="00254B71">
        <w:rPr>
          <w:rStyle w:val="Emphasis"/>
          <w:highlight w:val="cyan"/>
        </w:rPr>
        <w:t>rights</w:t>
      </w:r>
      <w:r>
        <w:rPr>
          <w:rStyle w:val="StyleUnderline"/>
        </w:rPr>
        <w:t>; i.e., to protect</w:t>
      </w:r>
      <w:r>
        <w:rPr>
          <w:sz w:val="16"/>
        </w:rPr>
        <w:t xml:space="preserve"> public transit employees </w:t>
      </w:r>
      <w:r>
        <w:rPr>
          <w:rStyle w:val="StyleUnderline"/>
        </w:rPr>
        <w:t>against</w:t>
      </w:r>
      <w:r>
        <w:rPr>
          <w:sz w:val="16"/>
        </w:rPr>
        <w:t xml:space="preserve"> unilateral </w:t>
      </w:r>
      <w:r>
        <w:rPr>
          <w:rStyle w:val="StyleUnderline"/>
        </w:rPr>
        <w:t xml:space="preserve">state action setting or imposing </w:t>
      </w:r>
      <w:r>
        <w:rPr>
          <w:rStyle w:val="Emphasis"/>
        </w:rPr>
        <w:t>limits</w:t>
      </w:r>
      <w:r>
        <w:rPr>
          <w:rStyle w:val="StyleUnderline"/>
        </w:rPr>
        <w:t xml:space="preserve"> on</w:t>
      </w:r>
      <w:r>
        <w:rPr>
          <w:sz w:val="16"/>
        </w:rPr>
        <w:t xml:space="preserve"> employee </w:t>
      </w:r>
      <w:r>
        <w:rPr>
          <w:rStyle w:val="Emphasis"/>
        </w:rPr>
        <w:t>wages</w:t>
      </w:r>
      <w:r>
        <w:rPr>
          <w:rStyle w:val="StyleUnderline"/>
        </w:rPr>
        <w:t xml:space="preserve">, fringe </w:t>
      </w:r>
      <w:r>
        <w:rPr>
          <w:rStyle w:val="Emphasis"/>
        </w:rPr>
        <w:t>benefits</w:t>
      </w:r>
      <w:r>
        <w:rPr>
          <w:rStyle w:val="StyleUnderline"/>
        </w:rPr>
        <w:t xml:space="preserve"> and the like, including defined benefit pensions</w:t>
      </w:r>
      <w:r>
        <w:rPr>
          <w:sz w:val="16"/>
        </w:rPr>
        <w:t>.</w:t>
      </w:r>
    </w:p>
    <w:p w14:paraId="215F312C" w14:textId="77777777" w:rsidR="006218AC" w:rsidRDefault="006218AC" w:rsidP="006218AC">
      <w:pPr>
        <w:pStyle w:val="Heading4"/>
      </w:pPr>
      <w:r>
        <w:t>Counter-interp: ‘</w:t>
      </w:r>
      <w:r w:rsidRPr="00254B71">
        <w:rPr>
          <w:u w:val="single"/>
        </w:rPr>
        <w:t>substantially’</w:t>
      </w:r>
      <w:r>
        <w:t xml:space="preserve"> means </w:t>
      </w:r>
      <w:r w:rsidRPr="00807A2D">
        <w:rPr>
          <w:u w:val="single"/>
        </w:rPr>
        <w:t>considerable</w:t>
      </w:r>
      <w:r>
        <w:t xml:space="preserve">. </w:t>
      </w:r>
    </w:p>
    <w:p w14:paraId="5BEE3B9A" w14:textId="77777777" w:rsidR="006218AC" w:rsidRDefault="006218AC" w:rsidP="006218AC">
      <w:r>
        <w:t xml:space="preserve">Joseph W. </w:t>
      </w:r>
      <w:r w:rsidRPr="004749C2">
        <w:rPr>
          <w:rStyle w:val="Style13ptBold"/>
        </w:rPr>
        <w:t>Dorn &amp;</w:t>
      </w:r>
      <w:r>
        <w:t xml:space="preserve"> Michael P. </w:t>
      </w:r>
      <w:r w:rsidRPr="004749C2">
        <w:rPr>
          <w:rStyle w:val="Style13ptBold"/>
        </w:rPr>
        <w:t>Mabile 03</w:t>
      </w:r>
      <w:r>
        <w:t>, JD, Partner, Law, King &amp; Spalding LLP; JD, Counsel, Law, King &amp; Spalding LLP, Committee for Fairly Traded Venezuelan Cement v. United States, United States Court of Appeals, Federal Circuit, No. 04-1016, 12/16/2003, Westlaw. [italics in original]</w:t>
      </w:r>
    </w:p>
    <w:p w14:paraId="5D715BE2" w14:textId="77777777" w:rsidR="006218AC" w:rsidRPr="00CE1E49" w:rsidRDefault="006218AC" w:rsidP="006218AC">
      <w:pPr>
        <w:rPr>
          <w:sz w:val="16"/>
        </w:rPr>
      </w:pPr>
      <w:r w:rsidRPr="00CE1E49">
        <w:rPr>
          <w:sz w:val="16"/>
        </w:rPr>
        <w:t xml:space="preserve">In particular, </w:t>
      </w:r>
      <w:r w:rsidRPr="0042138D">
        <w:rPr>
          <w:rStyle w:val="StyleUnderline"/>
        </w:rPr>
        <w:t>the use of the word</w:t>
      </w:r>
      <w:r w:rsidRPr="00CE1E49">
        <w:rPr>
          <w:sz w:val="16"/>
        </w:rPr>
        <w:t xml:space="preserve"> </w:t>
      </w:r>
      <w:r w:rsidRPr="00254B71">
        <w:rPr>
          <w:rStyle w:val="Emphasis"/>
          <w:highlight w:val="cyan"/>
        </w:rPr>
        <w:t>“substantial”</w:t>
      </w:r>
      <w:r w:rsidRPr="00CE1E49">
        <w:rPr>
          <w:sz w:val="16"/>
        </w:rPr>
        <w:t xml:space="preserve"> in the second part of the standard </w:t>
      </w:r>
      <w:r w:rsidRPr="0042138D">
        <w:rPr>
          <w:rStyle w:val="StyleUnderline"/>
        </w:rPr>
        <w:t>clearly indicates that</w:t>
      </w:r>
      <w:r w:rsidRPr="00CE1E49">
        <w:rPr>
          <w:sz w:val="16"/>
        </w:rPr>
        <w:t xml:space="preserve"> import concentration </w:t>
      </w:r>
      <w:r w:rsidRPr="0042138D">
        <w:rPr>
          <w:rStyle w:val="StyleUnderline"/>
        </w:rPr>
        <w:t xml:space="preserve">can be </w:t>
      </w:r>
      <w:r w:rsidRPr="00254B71">
        <w:rPr>
          <w:rStyle w:val="StyleUnderline"/>
          <w:highlight w:val="cyan"/>
        </w:rPr>
        <w:t>found</w:t>
      </w:r>
      <w:r w:rsidRPr="0042138D">
        <w:rPr>
          <w:rStyle w:val="StyleUnderline"/>
        </w:rPr>
        <w:t xml:space="preserve"> where</w:t>
      </w:r>
      <w:r w:rsidRPr="00CE1E49">
        <w:rPr>
          <w:sz w:val="16"/>
        </w:rPr>
        <w:t xml:space="preserve"> </w:t>
      </w:r>
      <w:r w:rsidRPr="0042138D">
        <w:rPr>
          <w:rStyle w:val="Emphasis"/>
        </w:rPr>
        <w:t xml:space="preserve">much </w:t>
      </w:r>
      <w:r w:rsidRPr="00254B71">
        <w:rPr>
          <w:rStyle w:val="Emphasis"/>
          <w:highlight w:val="cyan"/>
        </w:rPr>
        <w:t>less than 50 percent</w:t>
      </w:r>
      <w:r w:rsidRPr="00CE1E49">
        <w:rPr>
          <w:sz w:val="16"/>
        </w:rPr>
        <w:t xml:space="preserve"> of the subject imports enter the region. “</w:t>
      </w:r>
      <w:r w:rsidRPr="002B7502">
        <w:rPr>
          <w:rStyle w:val="StyleUnderline"/>
        </w:rPr>
        <w:t>A</w:t>
      </w:r>
      <w:r w:rsidRPr="00CE1E49">
        <w:rPr>
          <w:sz w:val="16"/>
        </w:rPr>
        <w:t xml:space="preserve"> </w:t>
      </w:r>
      <w:r w:rsidRPr="00254B71">
        <w:rPr>
          <w:rStyle w:val="Emphasis"/>
          <w:highlight w:val="cyan"/>
        </w:rPr>
        <w:t>fundamental</w:t>
      </w:r>
      <w:r w:rsidRPr="00CE1E49">
        <w:rPr>
          <w:sz w:val="16"/>
        </w:rPr>
        <w:t xml:space="preserve"> </w:t>
      </w:r>
      <w:r w:rsidRPr="002B7502">
        <w:rPr>
          <w:rStyle w:val="StyleUnderline"/>
        </w:rPr>
        <w:t xml:space="preserve">canon of </w:t>
      </w:r>
      <w:r w:rsidRPr="00254B71">
        <w:rPr>
          <w:rStyle w:val="StyleUnderline"/>
          <w:highlight w:val="cyan"/>
        </w:rPr>
        <w:t>statutory construction is</w:t>
      </w:r>
      <w:r w:rsidRPr="002B7502">
        <w:rPr>
          <w:rStyle w:val="StyleUnderline"/>
        </w:rPr>
        <w:t xml:space="preserve"> that</w:t>
      </w:r>
      <w:r w:rsidRPr="00CE1E49">
        <w:rPr>
          <w:sz w:val="16"/>
        </w:rPr>
        <w:t xml:space="preserve">, unless otherwise defined, </w:t>
      </w:r>
      <w:r w:rsidRPr="002B7502">
        <w:rPr>
          <w:rStyle w:val="StyleUnderline"/>
        </w:rPr>
        <w:t>words will be interpreted as taking</w:t>
      </w:r>
      <w:r w:rsidRPr="00CE1E49">
        <w:rPr>
          <w:sz w:val="16"/>
        </w:rPr>
        <w:t xml:space="preserve"> their </w:t>
      </w:r>
      <w:r w:rsidRPr="00254B71">
        <w:rPr>
          <w:rStyle w:val="Emphasis"/>
          <w:highlight w:val="cyan"/>
        </w:rPr>
        <w:t>ordinary</w:t>
      </w:r>
      <w:r w:rsidRPr="002B7502">
        <w:rPr>
          <w:rStyle w:val="Emphasis"/>
        </w:rPr>
        <w:t xml:space="preserve">, contemporary, </w:t>
      </w:r>
      <w:r w:rsidRPr="00254B71">
        <w:rPr>
          <w:rStyle w:val="Emphasis"/>
          <w:highlight w:val="cyan"/>
        </w:rPr>
        <w:t>common</w:t>
      </w:r>
      <w:r w:rsidRPr="00254B71">
        <w:rPr>
          <w:sz w:val="16"/>
          <w:highlight w:val="cyan"/>
        </w:rPr>
        <w:t xml:space="preserve"> </w:t>
      </w:r>
      <w:r w:rsidRPr="00254B71">
        <w:rPr>
          <w:rStyle w:val="StyleUnderline"/>
          <w:highlight w:val="cyan"/>
        </w:rPr>
        <w:t>meaning</w:t>
      </w:r>
      <w:r w:rsidRPr="00CE1E49">
        <w:rPr>
          <w:sz w:val="16"/>
        </w:rPr>
        <w:t xml:space="preserve">.”7 To determine the ordinary meaning of a term, </w:t>
      </w:r>
      <w:r w:rsidRPr="002B7502">
        <w:rPr>
          <w:rStyle w:val="StyleUnderline"/>
        </w:rPr>
        <w:t>it is appropriate to consult</w:t>
      </w:r>
      <w:r w:rsidRPr="00CE1E49">
        <w:rPr>
          <w:sz w:val="16"/>
        </w:rPr>
        <w:t xml:space="preserve"> </w:t>
      </w:r>
      <w:r w:rsidRPr="002B7502">
        <w:rPr>
          <w:rStyle w:val="Emphasis"/>
        </w:rPr>
        <w:t>dictionary</w:t>
      </w:r>
      <w:r w:rsidRPr="00CE1E49">
        <w:rPr>
          <w:sz w:val="16"/>
        </w:rPr>
        <w:t xml:space="preserve"> </w:t>
      </w:r>
      <w:r w:rsidRPr="002B7502">
        <w:rPr>
          <w:rStyle w:val="StyleUnderline"/>
        </w:rPr>
        <w:t>definitions</w:t>
      </w:r>
      <w:r w:rsidRPr="00CE1E49">
        <w:rPr>
          <w:sz w:val="16"/>
        </w:rPr>
        <w:t>.8</w:t>
      </w:r>
    </w:p>
    <w:p w14:paraId="60DEDE3E" w14:textId="77777777" w:rsidR="006218AC" w:rsidRPr="00CE1E49" w:rsidRDefault="006218AC" w:rsidP="006218AC">
      <w:pPr>
        <w:rPr>
          <w:sz w:val="16"/>
        </w:rPr>
      </w:pPr>
      <w:r w:rsidRPr="00CE1E49">
        <w:rPr>
          <w:sz w:val="16"/>
        </w:rPr>
        <w:t xml:space="preserve">The </w:t>
      </w:r>
      <w:r w:rsidRPr="00CE1E49">
        <w:rPr>
          <w:rStyle w:val="StyleUnderline"/>
        </w:rPr>
        <w:t xml:space="preserve">primary dictionary </w:t>
      </w:r>
      <w:r w:rsidRPr="00254B71">
        <w:rPr>
          <w:rStyle w:val="StyleUnderline"/>
          <w:highlight w:val="cyan"/>
        </w:rPr>
        <w:t>definition</w:t>
      </w:r>
      <w:r w:rsidRPr="00CE1E49">
        <w:rPr>
          <w:rStyle w:val="StyleUnderline"/>
        </w:rPr>
        <w:t xml:space="preserve"> of</w:t>
      </w:r>
      <w:r w:rsidRPr="00CE1E49">
        <w:rPr>
          <w:sz w:val="16"/>
        </w:rPr>
        <w:t xml:space="preserve"> </w:t>
      </w:r>
      <w:r w:rsidRPr="00CE1E49">
        <w:rPr>
          <w:rStyle w:val="Emphasis"/>
        </w:rPr>
        <w:t>“substantial”</w:t>
      </w:r>
      <w:r w:rsidRPr="00CE1E49">
        <w:rPr>
          <w:sz w:val="16"/>
        </w:rPr>
        <w:t xml:space="preserve"> </w:t>
      </w:r>
      <w:r w:rsidRPr="00254B71">
        <w:rPr>
          <w:rStyle w:val="StyleUnderline"/>
          <w:highlight w:val="cyan"/>
        </w:rPr>
        <w:t>is</w:t>
      </w:r>
      <w:r w:rsidRPr="00CE1E49">
        <w:rPr>
          <w:rStyle w:val="StyleUnderline"/>
        </w:rPr>
        <w:t xml:space="preserve"> “of</w:t>
      </w:r>
      <w:r w:rsidRPr="00CE1E49">
        <w:rPr>
          <w:sz w:val="16"/>
        </w:rPr>
        <w:t xml:space="preserve"> ample or </w:t>
      </w:r>
      <w:r w:rsidRPr="00254B71">
        <w:rPr>
          <w:rStyle w:val="Emphasis"/>
          <w:highlight w:val="cyan"/>
        </w:rPr>
        <w:t>considerable</w:t>
      </w:r>
      <w:r w:rsidRPr="00CE1E49">
        <w:rPr>
          <w:sz w:val="16"/>
        </w:rPr>
        <w:t xml:space="preserve"> </w:t>
      </w:r>
      <w:r w:rsidRPr="00CE1E49">
        <w:rPr>
          <w:rStyle w:val="StyleUnderline"/>
        </w:rPr>
        <w:t>amount, quantity, size, etc.</w:t>
      </w:r>
      <w:r w:rsidRPr="00CE1E49">
        <w:rPr>
          <w:sz w:val="16"/>
        </w:rPr>
        <w:t xml:space="preserve">” </w:t>
      </w:r>
      <w:r w:rsidRPr="00CE1E49">
        <w:rPr>
          <w:rStyle w:val="Emphasis"/>
          <w:i/>
        </w:rPr>
        <w:t>Webster's</w:t>
      </w:r>
      <w:r w:rsidRPr="00CE1E49">
        <w:rPr>
          <w:i/>
          <w:iCs/>
          <w:sz w:val="16"/>
        </w:rPr>
        <w:t xml:space="preserve"> Encyclopedic Unabridged </w:t>
      </w:r>
      <w:r w:rsidRPr="00CE1E49">
        <w:rPr>
          <w:rStyle w:val="Emphasis"/>
          <w:i/>
        </w:rPr>
        <w:t>Dictionary</w:t>
      </w:r>
      <w:r w:rsidRPr="00CE1E49">
        <w:rPr>
          <w:i/>
          <w:iCs/>
          <w:sz w:val="16"/>
        </w:rPr>
        <w:t xml:space="preserve"> of the English Language</w:t>
      </w:r>
      <w:r w:rsidRPr="00CE1E49">
        <w:rPr>
          <w:sz w:val="16"/>
        </w:rPr>
        <w:t xml:space="preserve"> (1994 ed.); </w:t>
      </w:r>
      <w:r w:rsidRPr="00CE1E49">
        <w:rPr>
          <w:i/>
          <w:iCs/>
          <w:sz w:val="16"/>
        </w:rPr>
        <w:t>Random House Dictionary of the English Language</w:t>
      </w:r>
      <w:r w:rsidRPr="00CE1E49">
        <w:rPr>
          <w:sz w:val="16"/>
        </w:rPr>
        <w:t xml:space="preserve"> (2d ed. 1987). </w:t>
      </w:r>
      <w:r w:rsidRPr="00CE1E49">
        <w:rPr>
          <w:rStyle w:val="StyleUnderline"/>
        </w:rPr>
        <w:t xml:space="preserve">Neither this </w:t>
      </w:r>
      <w:r w:rsidRPr="00254B71">
        <w:rPr>
          <w:rStyle w:val="StyleUnderline"/>
          <w:highlight w:val="cyan"/>
        </w:rPr>
        <w:t>no</w:t>
      </w:r>
      <w:r w:rsidRPr="00CE1E49">
        <w:rPr>
          <w:rStyle w:val="StyleUnderline"/>
        </w:rPr>
        <w:t>r</w:t>
      </w:r>
      <w:r w:rsidRPr="00CE1E49">
        <w:rPr>
          <w:sz w:val="16"/>
        </w:rPr>
        <w:t xml:space="preserve"> </w:t>
      </w:r>
      <w:r w:rsidRPr="00CE1E49">
        <w:rPr>
          <w:rStyle w:val="Emphasis"/>
        </w:rPr>
        <w:t>any other</w:t>
      </w:r>
      <w:r w:rsidRPr="00CE1E49">
        <w:rPr>
          <w:sz w:val="16"/>
        </w:rPr>
        <w:t xml:space="preserve"> </w:t>
      </w:r>
      <w:r w:rsidRPr="00CE1E49">
        <w:rPr>
          <w:rStyle w:val="StyleUnderline"/>
        </w:rPr>
        <w:t xml:space="preserve">dictionary </w:t>
      </w:r>
      <w:r w:rsidRPr="00254B71">
        <w:rPr>
          <w:rStyle w:val="StyleUnderline"/>
          <w:highlight w:val="cyan"/>
        </w:rPr>
        <w:t>definition</w:t>
      </w:r>
      <w:r w:rsidRPr="00CE1E49">
        <w:rPr>
          <w:rStyle w:val="StyleUnderline"/>
        </w:rPr>
        <w:t xml:space="preserve"> of</w:t>
      </w:r>
      <w:r w:rsidRPr="00CE1E49">
        <w:rPr>
          <w:sz w:val="16"/>
        </w:rPr>
        <w:t xml:space="preserve"> *19 </w:t>
      </w:r>
      <w:r w:rsidRPr="00CE1E49">
        <w:rPr>
          <w:rStyle w:val="StyleUnderline"/>
        </w:rPr>
        <w:t>the word “substantial”</w:t>
      </w:r>
      <w:r w:rsidRPr="00CE1E49">
        <w:rPr>
          <w:sz w:val="16"/>
        </w:rPr>
        <w:t xml:space="preserve"> </w:t>
      </w:r>
      <w:r w:rsidRPr="00254B71">
        <w:rPr>
          <w:rStyle w:val="Emphasis"/>
          <w:highlight w:val="cyan"/>
        </w:rPr>
        <w:t>requires, or</w:t>
      </w:r>
      <w:r w:rsidRPr="00CE1E49">
        <w:rPr>
          <w:sz w:val="16"/>
        </w:rPr>
        <w:t xml:space="preserve"> even </w:t>
      </w:r>
      <w:r w:rsidRPr="00254B71">
        <w:rPr>
          <w:rStyle w:val="Emphasis"/>
          <w:highlight w:val="cyan"/>
        </w:rPr>
        <w:t>implies</w:t>
      </w:r>
      <w:r w:rsidRPr="00CE1E49">
        <w:rPr>
          <w:sz w:val="16"/>
        </w:rPr>
        <w:t xml:space="preserve">, </w:t>
      </w:r>
      <w:r w:rsidRPr="00CE1E49">
        <w:rPr>
          <w:rStyle w:val="StyleUnderline"/>
        </w:rPr>
        <w:t xml:space="preserve">that something must constitute </w:t>
      </w:r>
      <w:r w:rsidRPr="00254B71">
        <w:rPr>
          <w:rStyle w:val="StyleUnderline"/>
          <w:highlight w:val="cyan"/>
        </w:rPr>
        <w:t>a</w:t>
      </w:r>
      <w:r w:rsidRPr="00254B71">
        <w:rPr>
          <w:sz w:val="16"/>
          <w:highlight w:val="cyan"/>
        </w:rPr>
        <w:t xml:space="preserve"> </w:t>
      </w:r>
      <w:r w:rsidRPr="00254B71">
        <w:rPr>
          <w:rStyle w:val="Emphasis"/>
          <w:highlight w:val="cyan"/>
        </w:rPr>
        <w:t>majority</w:t>
      </w:r>
      <w:r w:rsidRPr="00CE1E49">
        <w:rPr>
          <w:sz w:val="16"/>
        </w:rPr>
        <w:t xml:space="preserve"> </w:t>
      </w:r>
      <w:r w:rsidRPr="00CE1E49">
        <w:rPr>
          <w:rStyle w:val="StyleUnderline"/>
        </w:rPr>
        <w:t>of the whole in order to be substantial</w:t>
      </w:r>
      <w:r w:rsidRPr="00CE1E49">
        <w:rPr>
          <w:sz w:val="16"/>
        </w:rPr>
        <w:t xml:space="preserve">. The </w:t>
      </w:r>
      <w:r w:rsidRPr="00254B71">
        <w:rPr>
          <w:rStyle w:val="Emphasis"/>
          <w:highlight w:val="cyan"/>
        </w:rPr>
        <w:t>Federal</w:t>
      </w:r>
      <w:r w:rsidRPr="00254B71">
        <w:rPr>
          <w:sz w:val="16"/>
          <w:highlight w:val="cyan"/>
        </w:rPr>
        <w:t xml:space="preserve"> </w:t>
      </w:r>
      <w:r w:rsidRPr="00254B71">
        <w:rPr>
          <w:rStyle w:val="StyleUnderline"/>
          <w:highlight w:val="cyan"/>
        </w:rPr>
        <w:t>courts</w:t>
      </w:r>
      <w:r w:rsidRPr="00254B71">
        <w:rPr>
          <w:sz w:val="16"/>
          <w:highlight w:val="cyan"/>
        </w:rPr>
        <w:t xml:space="preserve"> </w:t>
      </w:r>
      <w:r w:rsidRPr="00254B71">
        <w:rPr>
          <w:rStyle w:val="Emphasis"/>
          <w:highlight w:val="cyan"/>
        </w:rPr>
        <w:t>commonly recognize</w:t>
      </w:r>
      <w:r w:rsidRPr="00CE1E49">
        <w:rPr>
          <w:sz w:val="16"/>
        </w:rPr>
        <w:t xml:space="preserve"> </w:t>
      </w:r>
      <w:r w:rsidRPr="004749C2">
        <w:rPr>
          <w:rStyle w:val="StyleUnderline"/>
        </w:rPr>
        <w:t>that a</w:t>
      </w:r>
      <w:r w:rsidRPr="00CE1E49">
        <w:rPr>
          <w:sz w:val="16"/>
        </w:rPr>
        <w:t xml:space="preserve"> </w:t>
      </w:r>
      <w:r w:rsidRPr="00254B71">
        <w:rPr>
          <w:rStyle w:val="Emphasis"/>
          <w:highlight w:val="cyan"/>
        </w:rPr>
        <w:t>substantial</w:t>
      </w:r>
      <w:r w:rsidRPr="00CE1E49">
        <w:rPr>
          <w:sz w:val="16"/>
        </w:rPr>
        <w:t xml:space="preserve"> </w:t>
      </w:r>
      <w:r w:rsidRPr="004749C2">
        <w:rPr>
          <w:rStyle w:val="StyleUnderline"/>
        </w:rPr>
        <w:t>portion, proportion, or percentage</w:t>
      </w:r>
      <w:r w:rsidRPr="00CE1E49">
        <w:rPr>
          <w:sz w:val="16"/>
        </w:rPr>
        <w:t xml:space="preserve"> </w:t>
      </w:r>
      <w:r w:rsidRPr="004749C2">
        <w:rPr>
          <w:rStyle w:val="Emphasis"/>
        </w:rPr>
        <w:t>does not</w:t>
      </w:r>
      <w:r w:rsidRPr="00CE1E49">
        <w:rPr>
          <w:sz w:val="16"/>
        </w:rPr>
        <w:t xml:space="preserve"> </w:t>
      </w:r>
      <w:r w:rsidRPr="004749C2">
        <w:rPr>
          <w:rStyle w:val="StyleUnderline"/>
        </w:rPr>
        <w:t>have to constitute</w:t>
      </w:r>
      <w:r w:rsidRPr="00CE1E49">
        <w:rPr>
          <w:sz w:val="16"/>
        </w:rPr>
        <w:t xml:space="preserve"> </w:t>
      </w:r>
      <w:r w:rsidRPr="004749C2">
        <w:rPr>
          <w:rStyle w:val="Emphasis"/>
        </w:rPr>
        <w:t>50 percent</w:t>
      </w:r>
      <w:r w:rsidRPr="00CE1E49">
        <w:rPr>
          <w:sz w:val="16"/>
        </w:rPr>
        <w:t xml:space="preserve"> </w:t>
      </w:r>
      <w:r w:rsidRPr="004749C2">
        <w:rPr>
          <w:rStyle w:val="StyleUnderline"/>
        </w:rPr>
        <w:t xml:space="preserve">and </w:t>
      </w:r>
      <w:r w:rsidRPr="00254B71">
        <w:rPr>
          <w:rStyle w:val="StyleUnderline"/>
          <w:highlight w:val="cyan"/>
        </w:rPr>
        <w:t>may be</w:t>
      </w:r>
      <w:r w:rsidRPr="00254B71">
        <w:rPr>
          <w:sz w:val="16"/>
          <w:highlight w:val="cyan"/>
        </w:rPr>
        <w:t xml:space="preserve"> </w:t>
      </w:r>
      <w:r w:rsidRPr="00254B71">
        <w:rPr>
          <w:rStyle w:val="Emphasis"/>
          <w:highlight w:val="cyan"/>
        </w:rPr>
        <w:t>much less</w:t>
      </w:r>
      <w:r w:rsidRPr="00B77F9E">
        <w:rPr>
          <w:sz w:val="16"/>
        </w:rPr>
        <w:t xml:space="preserve"> </w:t>
      </w:r>
      <w:r w:rsidRPr="00B77F9E">
        <w:rPr>
          <w:rStyle w:val="StyleUnderline"/>
        </w:rPr>
        <w:t>than 50 percent</w:t>
      </w:r>
      <w:r w:rsidRPr="00B77F9E">
        <w:rPr>
          <w:sz w:val="16"/>
        </w:rPr>
        <w:t>.9</w:t>
      </w:r>
    </w:p>
    <w:p w14:paraId="6100D500" w14:textId="77777777" w:rsidR="006218AC" w:rsidRPr="00CE1E49" w:rsidRDefault="006218AC" w:rsidP="006218AC">
      <w:pPr>
        <w:rPr>
          <w:sz w:val="16"/>
        </w:rPr>
      </w:pPr>
      <w:r w:rsidRPr="004749C2">
        <w:rPr>
          <w:rStyle w:val="StyleUnderline"/>
        </w:rPr>
        <w:t>This</w:t>
      </w:r>
      <w:r w:rsidRPr="00CE1E49">
        <w:rPr>
          <w:sz w:val="16"/>
        </w:rPr>
        <w:t xml:space="preserve"> </w:t>
      </w:r>
      <w:r w:rsidRPr="004749C2">
        <w:rPr>
          <w:rStyle w:val="Emphasis"/>
        </w:rPr>
        <w:t>ordinary</w:t>
      </w:r>
      <w:r w:rsidRPr="00CE1E49">
        <w:rPr>
          <w:sz w:val="16"/>
        </w:rPr>
        <w:t xml:space="preserve"> </w:t>
      </w:r>
      <w:r w:rsidRPr="004749C2">
        <w:rPr>
          <w:rStyle w:val="StyleUnderline"/>
        </w:rPr>
        <w:t>understanding of the term</w:t>
      </w:r>
      <w:r w:rsidRPr="00CE1E49">
        <w:rPr>
          <w:sz w:val="16"/>
        </w:rPr>
        <w:t xml:space="preserve"> “</w:t>
      </w:r>
      <w:r w:rsidRPr="004749C2">
        <w:rPr>
          <w:rStyle w:val="Emphasis"/>
        </w:rPr>
        <w:t>substantial</w:t>
      </w:r>
      <w:r w:rsidRPr="00CE1E49">
        <w:rPr>
          <w:sz w:val="16"/>
        </w:rPr>
        <w:t xml:space="preserve"> proportion” </w:t>
      </w:r>
      <w:r w:rsidRPr="004749C2">
        <w:rPr>
          <w:rStyle w:val="StyleUnderline"/>
        </w:rPr>
        <w:t>compels the conclusion</w:t>
      </w:r>
      <w:r w:rsidRPr="00CE1E49">
        <w:rPr>
          <w:sz w:val="16"/>
        </w:rPr>
        <w:t xml:space="preserve"> that a regional share of 54 percent of subject imports (or 45 percent in 1999) should ordinarily be a substantial proportion. Thus, the CIT erred by failing to hold that the ITC was required either to find that Florida accounted for a substantial proportion of the subject imports or to provide a detailed explanation *20 why -- despite Florida's large share of the imports -- the particular circumstances of this case do not support such a finding, neither of which the ITC did.10</w:t>
      </w:r>
    </w:p>
    <w:p w14:paraId="0C4BD55F" w14:textId="6A4588AC" w:rsidR="006218AC" w:rsidRPr="006218AC" w:rsidRDefault="006218AC" w:rsidP="006218AC">
      <w:pPr>
        <w:rPr>
          <w:sz w:val="16"/>
          <w:szCs w:val="16"/>
        </w:rPr>
      </w:pPr>
      <w:r w:rsidRPr="00CE1E49">
        <w:rPr>
          <w:sz w:val="16"/>
        </w:rPr>
        <w:t xml:space="preserve">The CIT's </w:t>
      </w:r>
      <w:r w:rsidRPr="004749C2">
        <w:rPr>
          <w:rStyle w:val="StyleUnderline"/>
        </w:rPr>
        <w:t>reference to the</w:t>
      </w:r>
      <w:r w:rsidRPr="00CE1E49">
        <w:rPr>
          <w:sz w:val="16"/>
        </w:rPr>
        <w:t xml:space="preserve"> </w:t>
      </w:r>
      <w:r w:rsidRPr="004749C2">
        <w:rPr>
          <w:rStyle w:val="Emphasis"/>
        </w:rPr>
        <w:t>“context”</w:t>
      </w:r>
      <w:r w:rsidRPr="00CE1E49">
        <w:rPr>
          <w:sz w:val="16"/>
        </w:rPr>
        <w:t xml:space="preserve"> </w:t>
      </w:r>
      <w:r w:rsidRPr="004749C2">
        <w:rPr>
          <w:rStyle w:val="StyleUnderline"/>
        </w:rPr>
        <w:t>in which the word “substantial” is used is</w:t>
      </w:r>
      <w:r w:rsidRPr="00CE1E49">
        <w:rPr>
          <w:sz w:val="16"/>
        </w:rPr>
        <w:t xml:space="preserve"> </w:t>
      </w:r>
      <w:r w:rsidRPr="004749C2">
        <w:rPr>
          <w:rStyle w:val="Emphasis"/>
        </w:rPr>
        <w:t>misplaced.</w:t>
      </w:r>
      <w:r w:rsidRPr="00CE1E49">
        <w:rPr>
          <w:sz w:val="16"/>
        </w:rPr>
        <w:t xml:space="preserve"> A17-A18. The CIT cites the ITC's argument that “the definition of the term ‘substantial’ that {the Committee} advocates is not supported by ‘the statute or l</w:t>
      </w:r>
      <w:r w:rsidRPr="00B77F9E">
        <w:rPr>
          <w:sz w:val="16"/>
        </w:rPr>
        <w:t xml:space="preserve">egislative history... in the context of import concentration.” Id.11 This </w:t>
      </w:r>
      <w:r w:rsidRPr="00B77F9E">
        <w:rPr>
          <w:rStyle w:val="StyleUnderline"/>
        </w:rPr>
        <w:t>argument</w:t>
      </w:r>
      <w:r w:rsidRPr="00B77F9E">
        <w:rPr>
          <w:sz w:val="16"/>
        </w:rPr>
        <w:t xml:space="preserve">, however, simply </w:t>
      </w:r>
      <w:r w:rsidRPr="00B77F9E">
        <w:rPr>
          <w:rStyle w:val="Emphasis"/>
        </w:rPr>
        <w:t>flies in the face of the rule</w:t>
      </w:r>
      <w:r w:rsidRPr="00B77F9E">
        <w:rPr>
          <w:sz w:val="16"/>
        </w:rPr>
        <w:t xml:space="preserve"> </w:t>
      </w:r>
      <w:r w:rsidRPr="00B77F9E">
        <w:rPr>
          <w:rStyle w:val="StyleUnderline"/>
        </w:rPr>
        <w:t>that, as long as a term is not</w:t>
      </w:r>
      <w:r w:rsidRPr="00B77F9E">
        <w:rPr>
          <w:sz w:val="16"/>
        </w:rPr>
        <w:t xml:space="preserve"> *21 </w:t>
      </w:r>
      <w:r w:rsidRPr="00B77F9E">
        <w:rPr>
          <w:rStyle w:val="Emphasis"/>
        </w:rPr>
        <w:t>otherwise</w:t>
      </w:r>
      <w:r w:rsidRPr="00B77F9E">
        <w:rPr>
          <w:sz w:val="16"/>
        </w:rPr>
        <w:t xml:space="preserve"> </w:t>
      </w:r>
      <w:r w:rsidRPr="00B77F9E">
        <w:rPr>
          <w:rStyle w:val="StyleUnderline"/>
        </w:rPr>
        <w:t>defined,</w:t>
      </w:r>
      <w:r w:rsidRPr="004749C2">
        <w:rPr>
          <w:rStyle w:val="StyleUnderline"/>
        </w:rPr>
        <w:t xml:space="preserve"> it is to be construed as having its</w:t>
      </w:r>
      <w:r w:rsidRPr="00CE1E49">
        <w:rPr>
          <w:sz w:val="16"/>
        </w:rPr>
        <w:t xml:space="preserve"> </w:t>
      </w:r>
      <w:r w:rsidRPr="004749C2">
        <w:rPr>
          <w:rStyle w:val="Emphasis"/>
        </w:rPr>
        <w:t>ordinary, common</w:t>
      </w:r>
      <w:r w:rsidRPr="00CE1E49">
        <w:rPr>
          <w:sz w:val="16"/>
        </w:rPr>
        <w:t xml:space="preserve"> </w:t>
      </w:r>
      <w:r w:rsidRPr="004749C2">
        <w:rPr>
          <w:rStyle w:val="StyleUnderline"/>
        </w:rPr>
        <w:t>meaning</w:t>
      </w:r>
      <w:r w:rsidRPr="00CE1E49">
        <w:rPr>
          <w:sz w:val="16"/>
        </w:rPr>
        <w:t xml:space="preserve">. </w:t>
      </w:r>
      <w:r w:rsidRPr="004749C2">
        <w:rPr>
          <w:rStyle w:val="StyleUnderline"/>
        </w:rPr>
        <w:t>A</w:t>
      </w:r>
      <w:r w:rsidRPr="00CE1E49">
        <w:rPr>
          <w:sz w:val="16"/>
        </w:rPr>
        <w:t xml:space="preserve"> </w:t>
      </w:r>
      <w:r w:rsidRPr="00254B71">
        <w:rPr>
          <w:rStyle w:val="Emphasis"/>
          <w:highlight w:val="cyan"/>
        </w:rPr>
        <w:t>contrary</w:t>
      </w:r>
      <w:r w:rsidRPr="00254B71">
        <w:rPr>
          <w:sz w:val="16"/>
          <w:highlight w:val="cyan"/>
        </w:rPr>
        <w:t xml:space="preserve"> </w:t>
      </w:r>
      <w:r w:rsidRPr="00254B71">
        <w:rPr>
          <w:rStyle w:val="StyleUnderline"/>
          <w:highlight w:val="cyan"/>
        </w:rPr>
        <w:t>meaning</w:t>
      </w:r>
      <w:r w:rsidRPr="004749C2">
        <w:rPr>
          <w:rStyle w:val="StyleUnderline"/>
        </w:rPr>
        <w:t xml:space="preserve"> would</w:t>
      </w:r>
      <w:r w:rsidRPr="00CE1E49">
        <w:rPr>
          <w:sz w:val="16"/>
        </w:rPr>
        <w:t xml:space="preserve"> </w:t>
      </w:r>
      <w:r w:rsidRPr="00254B71">
        <w:rPr>
          <w:rStyle w:val="Emphasis"/>
          <w:highlight w:val="cyan"/>
        </w:rPr>
        <w:t>require</w:t>
      </w:r>
      <w:r w:rsidRPr="004749C2">
        <w:rPr>
          <w:rStyle w:val="Emphasis"/>
        </w:rPr>
        <w:t xml:space="preserve"> an </w:t>
      </w:r>
      <w:r w:rsidRPr="00254B71">
        <w:rPr>
          <w:rStyle w:val="Emphasis"/>
          <w:highlight w:val="cyan"/>
        </w:rPr>
        <w:t>explicit</w:t>
      </w:r>
      <w:r w:rsidRPr="004749C2">
        <w:rPr>
          <w:rStyle w:val="Emphasis"/>
        </w:rPr>
        <w:t xml:space="preserve"> definition</w:t>
      </w:r>
      <w:r w:rsidRPr="00CE1E49">
        <w:rPr>
          <w:sz w:val="16"/>
        </w:rPr>
        <w:t xml:space="preserve"> </w:t>
      </w:r>
      <w:r w:rsidRPr="004749C2">
        <w:rPr>
          <w:rStyle w:val="StyleUnderline"/>
        </w:rPr>
        <w:t>or other</w:t>
      </w:r>
      <w:r w:rsidRPr="00CE1E49">
        <w:rPr>
          <w:sz w:val="16"/>
        </w:rPr>
        <w:t xml:space="preserve"> plain and specific </w:t>
      </w:r>
      <w:r w:rsidRPr="00254B71">
        <w:rPr>
          <w:rStyle w:val="StyleUnderline"/>
          <w:highlight w:val="cyan"/>
        </w:rPr>
        <w:t>indicator</w:t>
      </w:r>
      <w:r w:rsidRPr="00CE1E49">
        <w:rPr>
          <w:sz w:val="16"/>
        </w:rPr>
        <w:t xml:space="preserve"> that </w:t>
      </w:r>
      <w:r w:rsidRPr="00254B71">
        <w:rPr>
          <w:rStyle w:val="StyleUnderline"/>
          <w:highlight w:val="cyan"/>
        </w:rPr>
        <w:t>Congress</w:t>
      </w:r>
      <w:r w:rsidRPr="00254B71">
        <w:rPr>
          <w:sz w:val="16"/>
          <w:highlight w:val="cyan"/>
        </w:rPr>
        <w:t xml:space="preserve"> </w:t>
      </w:r>
      <w:r w:rsidRPr="00254B71">
        <w:rPr>
          <w:rStyle w:val="Emphasis"/>
          <w:highlight w:val="cyan"/>
        </w:rPr>
        <w:t>intended</w:t>
      </w:r>
      <w:r w:rsidRPr="00CE1E49">
        <w:rPr>
          <w:sz w:val="16"/>
        </w:rPr>
        <w:t xml:space="preserve"> </w:t>
      </w:r>
      <w:r w:rsidRPr="004749C2">
        <w:rPr>
          <w:rStyle w:val="StyleUnderline"/>
        </w:rPr>
        <w:t xml:space="preserve">a </w:t>
      </w:r>
      <w:r w:rsidRPr="00254B71">
        <w:rPr>
          <w:rStyle w:val="StyleUnderline"/>
          <w:highlight w:val="cyan"/>
        </w:rPr>
        <w:t>different meaning</w:t>
      </w:r>
      <w:r w:rsidRPr="00CE1E49">
        <w:rPr>
          <w:sz w:val="16"/>
        </w:rPr>
        <w:t xml:space="preserve">. As noted in NSK, 115 F.3d at 974, </w:t>
      </w:r>
      <w:r w:rsidRPr="004749C2">
        <w:rPr>
          <w:rStyle w:val="StyleUnderline"/>
        </w:rPr>
        <w:t>where Congress intends to give a term its ordinary meaning</w:t>
      </w:r>
      <w:r w:rsidRPr="00CE1E49">
        <w:rPr>
          <w:sz w:val="16"/>
        </w:rPr>
        <w:t>, “</w:t>
      </w:r>
      <w:r w:rsidRPr="004749C2">
        <w:rPr>
          <w:rStyle w:val="Emphasis"/>
        </w:rPr>
        <w:t>any explicit definition</w:t>
      </w:r>
      <w:r w:rsidRPr="00CE1E49">
        <w:rPr>
          <w:sz w:val="16"/>
        </w:rPr>
        <w:t xml:space="preserve"> </w:t>
      </w:r>
      <w:r w:rsidRPr="004749C2">
        <w:rPr>
          <w:rStyle w:val="StyleUnderline"/>
        </w:rPr>
        <w:t>{is} unnecessary</w:t>
      </w:r>
      <w:r w:rsidRPr="00CE1E49">
        <w:rPr>
          <w:sz w:val="16"/>
        </w:rPr>
        <w:t xml:space="preserve">.” Moreover, </w:t>
      </w:r>
      <w:r w:rsidRPr="004749C2">
        <w:rPr>
          <w:rStyle w:val="StyleUnderline"/>
        </w:rPr>
        <w:t>it is</w:t>
      </w:r>
      <w:r w:rsidRPr="00CE1E49">
        <w:rPr>
          <w:sz w:val="16"/>
        </w:rPr>
        <w:t xml:space="preserve"> </w:t>
      </w:r>
      <w:r w:rsidRPr="00254B71">
        <w:rPr>
          <w:rStyle w:val="Emphasis"/>
          <w:highlight w:val="cyan"/>
        </w:rPr>
        <w:t>difficult</w:t>
      </w:r>
      <w:r w:rsidRPr="00CE1E49">
        <w:rPr>
          <w:sz w:val="16"/>
        </w:rPr>
        <w:t xml:space="preserve"> </w:t>
      </w:r>
      <w:r w:rsidRPr="004749C2">
        <w:rPr>
          <w:rStyle w:val="StyleUnderline"/>
        </w:rPr>
        <w:t>to imagine how</w:t>
      </w:r>
      <w:r w:rsidRPr="00CE1E49">
        <w:rPr>
          <w:sz w:val="16"/>
        </w:rPr>
        <w:t xml:space="preserve"> -- short of an explicit definition -- </w:t>
      </w:r>
      <w:r w:rsidRPr="004749C2">
        <w:rPr>
          <w:rStyle w:val="StyleUnderline"/>
        </w:rPr>
        <w:t xml:space="preserve">the </w:t>
      </w:r>
      <w:r w:rsidRPr="00254B71">
        <w:rPr>
          <w:rStyle w:val="StyleUnderline"/>
          <w:highlight w:val="cyan"/>
        </w:rPr>
        <w:t>context</w:t>
      </w:r>
      <w:r w:rsidRPr="004749C2">
        <w:rPr>
          <w:rStyle w:val="StyleUnderline"/>
        </w:rPr>
        <w:t xml:space="preserve"> could possibly </w:t>
      </w:r>
      <w:r w:rsidRPr="00254B71">
        <w:rPr>
          <w:rStyle w:val="StyleUnderline"/>
          <w:highlight w:val="cyan"/>
        </w:rPr>
        <w:t>affect</w:t>
      </w:r>
      <w:r w:rsidRPr="004749C2">
        <w:rPr>
          <w:rStyle w:val="StyleUnderline"/>
        </w:rPr>
        <w:t xml:space="preserve"> the </w:t>
      </w:r>
      <w:r w:rsidRPr="00254B71">
        <w:rPr>
          <w:rStyle w:val="StyleUnderline"/>
          <w:highlight w:val="cyan"/>
        </w:rPr>
        <w:t>meaning of a</w:t>
      </w:r>
      <w:r w:rsidRPr="00254B71">
        <w:rPr>
          <w:sz w:val="16"/>
          <w:highlight w:val="cyan"/>
        </w:rPr>
        <w:t xml:space="preserve"> </w:t>
      </w:r>
      <w:r w:rsidRPr="00254B71">
        <w:rPr>
          <w:rStyle w:val="Emphasis"/>
          <w:highlight w:val="cyan"/>
        </w:rPr>
        <w:t>basic qualifying word</w:t>
      </w:r>
      <w:r w:rsidRPr="00CE1E49">
        <w:rPr>
          <w:sz w:val="16"/>
        </w:rPr>
        <w:t xml:space="preserve"> </w:t>
      </w:r>
      <w:r w:rsidRPr="004749C2">
        <w:rPr>
          <w:rStyle w:val="StyleUnderline"/>
        </w:rPr>
        <w:t>such as “substantial.”</w:t>
      </w:r>
      <w:r w:rsidRPr="00CE1E49">
        <w:rPr>
          <w:sz w:val="16"/>
          <w:szCs w:val="16"/>
        </w:rPr>
        <w:t xml:space="preserve"> If Congress had intended a different meaning, it would surely have used a different word (i.e., “major” or “superior”).</w:t>
      </w:r>
      <w:r>
        <w:rPr>
          <w:sz w:val="16"/>
          <w:szCs w:val="16"/>
        </w:rPr>
        <w:t xml:space="preserve"> </w:t>
      </w:r>
    </w:p>
    <w:p w14:paraId="54455449" w14:textId="77777777" w:rsidR="006218AC" w:rsidRDefault="006218AC" w:rsidP="006218AC">
      <w:pPr>
        <w:pStyle w:val="Heading4"/>
      </w:pPr>
      <w:r>
        <w:t xml:space="preserve">Labor law </w:t>
      </w:r>
      <w:r>
        <w:rPr>
          <w:u w:val="single"/>
        </w:rPr>
        <w:t>never</w:t>
      </w:r>
      <w:r>
        <w:t xml:space="preserve"> covers </w:t>
      </w:r>
      <w:r>
        <w:rPr>
          <w:u w:val="single"/>
        </w:rPr>
        <w:t>every</w:t>
      </w:r>
      <w:r>
        <w:t xml:space="preserve"> worker.  </w:t>
      </w:r>
    </w:p>
    <w:p w14:paraId="02BF45E5" w14:textId="77777777" w:rsidR="006218AC" w:rsidRDefault="006218AC" w:rsidP="006218AC">
      <w:r>
        <w:t xml:space="preserve">Sarah </w:t>
      </w:r>
      <w:r>
        <w:rPr>
          <w:rStyle w:val="Style13ptBold"/>
        </w:rPr>
        <w:t>Anzia &amp;</w:t>
      </w:r>
      <w:r>
        <w:t xml:space="preserve"> Jessica </w:t>
      </w:r>
      <w:r>
        <w:rPr>
          <w:rStyle w:val="Style13ptBold"/>
        </w:rPr>
        <w:t>Trounstine 24</w:t>
      </w:r>
      <w:r>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50724177" w14:textId="6E130220" w:rsidR="006218AC" w:rsidRDefault="006218AC" w:rsidP="006218AC">
      <w:r>
        <w:rPr>
          <w:sz w:val="16"/>
        </w:rPr>
        <w:lastRenderedPageBreak/>
        <w:t xml:space="preserve">Many </w:t>
      </w:r>
      <w:r w:rsidRPr="00254B71">
        <w:rPr>
          <w:rStyle w:val="StyleUnderline"/>
          <w:highlight w:val="cyan"/>
        </w:rPr>
        <w:t>scholars</w:t>
      </w:r>
      <w:r>
        <w:rPr>
          <w:sz w:val="16"/>
        </w:rPr>
        <w:t xml:space="preserve"> have </w:t>
      </w:r>
      <w:r>
        <w:rPr>
          <w:rStyle w:val="StyleUnderline"/>
        </w:rPr>
        <w:t>noted</w:t>
      </w:r>
      <w:r>
        <w:rPr>
          <w:sz w:val="16"/>
        </w:rPr>
        <w:t xml:space="preserve"> these </w:t>
      </w:r>
      <w:r>
        <w:rPr>
          <w:rStyle w:val="Emphasis"/>
        </w:rPr>
        <w:t>divergent trends</w:t>
      </w:r>
      <w:r>
        <w:rPr>
          <w:rStyle w:val="StyleUnderline"/>
        </w:rPr>
        <w:t xml:space="preserve"> and </w:t>
      </w:r>
      <w:r w:rsidRPr="00254B71">
        <w:rPr>
          <w:rStyle w:val="StyleUnderline"/>
          <w:highlight w:val="cyan"/>
        </w:rPr>
        <w:t>point</w:t>
      </w:r>
      <w:r>
        <w:rPr>
          <w:rStyle w:val="StyleUnderline"/>
        </w:rPr>
        <w:t xml:space="preserve">ed </w:t>
      </w:r>
      <w:r w:rsidRPr="00254B71">
        <w:rPr>
          <w:rStyle w:val="StyleUnderline"/>
          <w:highlight w:val="cyan"/>
        </w:rPr>
        <w:t>to</w:t>
      </w:r>
      <w:r>
        <w:rPr>
          <w:sz w:val="16"/>
        </w:rPr>
        <w:t xml:space="preserve"> the </w:t>
      </w:r>
      <w:r>
        <w:rPr>
          <w:rStyle w:val="Emphasis"/>
        </w:rPr>
        <w:t xml:space="preserve">very </w:t>
      </w:r>
      <w:r w:rsidRPr="00254B71">
        <w:rPr>
          <w:rStyle w:val="Emphasis"/>
          <w:highlight w:val="cyan"/>
        </w:rPr>
        <w:t>different</w:t>
      </w:r>
      <w:r>
        <w:rPr>
          <w:rStyle w:val="StyleUnderline"/>
        </w:rPr>
        <w:t xml:space="preserve"> legal </w:t>
      </w:r>
      <w:r w:rsidRPr="00254B71">
        <w:rPr>
          <w:rStyle w:val="StyleUnderline"/>
          <w:highlight w:val="cyan"/>
        </w:rPr>
        <w:t>structures governing</w:t>
      </w:r>
      <w:r>
        <w:rPr>
          <w:sz w:val="16"/>
        </w:rPr>
        <w:t xml:space="preserve"> labor-management </w:t>
      </w:r>
      <w:r>
        <w:rPr>
          <w:rStyle w:val="StyleUnderline"/>
        </w:rPr>
        <w:t xml:space="preserve">relations in </w:t>
      </w:r>
      <w:r w:rsidRPr="00254B71">
        <w:rPr>
          <w:rStyle w:val="StyleUnderline"/>
          <w:highlight w:val="cyan"/>
        </w:rPr>
        <w:t xml:space="preserve">the </w:t>
      </w:r>
      <w:r w:rsidRPr="00254B71">
        <w:rPr>
          <w:rStyle w:val="Emphasis"/>
          <w:highlight w:val="cyan"/>
        </w:rPr>
        <w:t>private</w:t>
      </w:r>
      <w:r w:rsidRPr="00254B71">
        <w:rPr>
          <w:rStyle w:val="StyleUnderline"/>
          <w:highlight w:val="cyan"/>
        </w:rPr>
        <w:t xml:space="preserve"> and </w:t>
      </w:r>
      <w:r w:rsidRPr="00254B71">
        <w:rPr>
          <w:rStyle w:val="Emphasis"/>
          <w:highlight w:val="cyan"/>
        </w:rPr>
        <w:t>public sectors</w:t>
      </w:r>
      <w:r>
        <w:rPr>
          <w:sz w:val="16"/>
        </w:rPr>
        <w:t xml:space="preserve"> as an important contributor. </w:t>
      </w:r>
      <w:r w:rsidRPr="00254B71">
        <w:rPr>
          <w:rStyle w:val="StyleUnderline"/>
          <w:highlight w:val="cyan"/>
        </w:rPr>
        <w:t>The NLRA</w:t>
      </w:r>
      <w:r>
        <w:rPr>
          <w:sz w:val="16"/>
        </w:rPr>
        <w:t xml:space="preserve"> of 1935 </w:t>
      </w:r>
      <w:r>
        <w:rPr>
          <w:rStyle w:val="Emphasis"/>
        </w:rPr>
        <w:t>explicitly</w:t>
      </w:r>
      <w:r w:rsidRPr="00254B71">
        <w:rPr>
          <w:rStyle w:val="StyleUnderline"/>
          <w:highlight w:val="cyan"/>
        </w:rPr>
        <w:t xml:space="preserve"> excludes the public sector</w:t>
      </w:r>
      <w:r>
        <w:rPr>
          <w:sz w:val="16"/>
        </w:rPr>
        <w:t xml:space="preserve"> from coverage (NLRA 1935, Sec.2. [§152.]). </w:t>
      </w:r>
      <w:r>
        <w:rPr>
          <w:rStyle w:val="Emphasis"/>
        </w:rPr>
        <w:t>Government employees</w:t>
      </w:r>
      <w:r>
        <w:rPr>
          <w:rStyle w:val="StyleUnderline"/>
        </w:rPr>
        <w:t xml:space="preserve"> did not have</w:t>
      </w:r>
      <w:r>
        <w:rPr>
          <w:sz w:val="16"/>
        </w:rPr>
        <w:t xml:space="preserve"> similar legal </w:t>
      </w:r>
      <w:r>
        <w:rPr>
          <w:rStyle w:val="StyleUnderline"/>
        </w:rPr>
        <w:t>protections</w:t>
      </w:r>
      <w:r>
        <w:rPr>
          <w:sz w:val="16"/>
        </w:rPr>
        <w:t xml:space="preserve"> as private-sector employees </w:t>
      </w:r>
      <w:r>
        <w:rPr>
          <w:rStyle w:val="StyleUnderline"/>
        </w:rPr>
        <w:t xml:space="preserve">until </w:t>
      </w:r>
      <w:r>
        <w:rPr>
          <w:rStyle w:val="Emphasis"/>
        </w:rPr>
        <w:t>decades later</w:t>
      </w:r>
      <w:r>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Pr>
          <w:rStyle w:val="StyleUnderline"/>
        </w:rPr>
        <w:t xml:space="preserve">a </w:t>
      </w:r>
      <w:r>
        <w:rPr>
          <w:rStyle w:val="Emphasis"/>
        </w:rPr>
        <w:t>conventional wisdom</w:t>
      </w:r>
      <w:r>
        <w:rPr>
          <w:rStyle w:val="StyleUnderline"/>
        </w:rPr>
        <w:t xml:space="preserve"> emerged that </w:t>
      </w:r>
      <w:r w:rsidRPr="00254B71">
        <w:rPr>
          <w:rStyle w:val="StyleUnderline"/>
          <w:highlight w:val="cyan"/>
        </w:rPr>
        <w:t>public- and private</w:t>
      </w:r>
      <w:r>
        <w:rPr>
          <w:rStyle w:val="StyleUnderline"/>
        </w:rPr>
        <w:t xml:space="preserve">-sector </w:t>
      </w:r>
      <w:r w:rsidRPr="00254B71">
        <w:rPr>
          <w:rStyle w:val="StyleUnderline"/>
          <w:highlight w:val="cyan"/>
        </w:rPr>
        <w:t xml:space="preserve">unionization developed along </w:t>
      </w:r>
      <w:r w:rsidRPr="00254B71">
        <w:rPr>
          <w:rStyle w:val="Emphasis"/>
          <w:highlight w:val="cyan"/>
        </w:rPr>
        <w:t>separate paths</w:t>
      </w:r>
      <w:r>
        <w:rPr>
          <w:sz w:val="16"/>
        </w:rPr>
        <w:t>—and that before the 1960s, organizations of government employees remained small, weak, and ineffective.</w:t>
      </w:r>
      <w:r>
        <w:t xml:space="preserve"> </w:t>
      </w:r>
    </w:p>
    <w:p w14:paraId="4A46536A" w14:textId="77777777" w:rsidR="006218AC" w:rsidRPr="009871AE" w:rsidRDefault="006218AC" w:rsidP="006218AC"/>
    <w:p w14:paraId="06FAD38A" w14:textId="77777777" w:rsidR="006218AC" w:rsidRDefault="006218AC" w:rsidP="006218AC">
      <w:pPr>
        <w:pStyle w:val="Heading2"/>
      </w:pPr>
      <w:r>
        <w:lastRenderedPageBreak/>
        <w:t>Synthetic Data CP</w:t>
      </w:r>
    </w:p>
    <w:p w14:paraId="03077BD4" w14:textId="5DCBCA0B" w:rsidR="006218AC" w:rsidRDefault="006218AC" w:rsidP="006218AC">
      <w:pPr>
        <w:pStyle w:val="Heading3"/>
      </w:pPr>
      <w:r>
        <w:lastRenderedPageBreak/>
        <w:t>AT: Synthetic Data CP---2AC</w:t>
      </w:r>
    </w:p>
    <w:p w14:paraId="5126198E" w14:textId="77777777" w:rsidR="006218AC" w:rsidRDefault="006218AC" w:rsidP="006218AC">
      <w:pPr>
        <w:pStyle w:val="Heading4"/>
      </w:pPr>
      <w:r>
        <w:t xml:space="preserve">Shift to </w:t>
      </w:r>
      <w:r>
        <w:rPr>
          <w:i/>
        </w:rPr>
        <w:t>synthetic</w:t>
      </w:r>
      <w:r>
        <w:t xml:space="preserve"> data is </w:t>
      </w:r>
      <w:r>
        <w:rPr>
          <w:u w:val="single"/>
        </w:rPr>
        <w:t>fake</w:t>
      </w:r>
      <w:r>
        <w:t xml:space="preserve"> and </w:t>
      </w:r>
      <w:r>
        <w:rPr>
          <w:u w:val="single"/>
        </w:rPr>
        <w:t>CBI</w:t>
      </w:r>
      <w:r>
        <w:t xml:space="preserve"> solves. </w:t>
      </w:r>
    </w:p>
    <w:p w14:paraId="3DAF3681" w14:textId="77777777" w:rsidR="006218AC" w:rsidRDefault="006218AC" w:rsidP="006218AC">
      <w:r>
        <w:rPr>
          <w:rStyle w:val="Style13ptBold"/>
        </w:rPr>
        <w:t xml:space="preserve">Jai </w:t>
      </w:r>
      <w:r>
        <w:rPr>
          <w:rStyle w:val="Style13ptBold"/>
          <w:b w:val="0"/>
        </w:rPr>
        <w:t>et al</w:t>
      </w:r>
      <w:r>
        <w:rPr>
          <w:rStyle w:val="Style13ptBold"/>
        </w:rPr>
        <w:t xml:space="preserve"> 25 </w:t>
      </w:r>
      <w:r>
        <w:t>[Ruoxi Jai; Virginia Tech. Luis Oala; Brickroad. Wenjie Xiong; Virginia Tech. Suqin Ge; Virginia Tech. Jiachen T. Wang; Princeton University. Feiyang Kang; Virginia Tech. Dawn Song; UC Berkeley. October 28, “A Sustainable AI Economy Needs Data Deals That Work for Generators” 39th Conference on Neutral Information Processing Systems, https://openreview.net/forum?id=mdKzkjY1dM. Minion]</w:t>
      </w:r>
    </w:p>
    <w:p w14:paraId="05CABC26" w14:textId="77777777" w:rsidR="006218AC" w:rsidRDefault="006218AC" w:rsidP="006218AC">
      <w:r>
        <w:rPr>
          <w:sz w:val="16"/>
        </w:rPr>
        <w:t xml:space="preserve">Synthetic data. The increasing use of synthetic data in training AI models, and the emergence of iterative training loops where models generate data for further training ([72, 73, 74, 75, 76]), requires new considerations for a framework like EDVEX. It raises questions about the necessity for valuating human-generated data and the feasibility of tracing real data’s value in these complex, recursive pipelines [77]. </w:t>
      </w:r>
      <w:r>
        <w:rPr>
          <w:rStyle w:val="StyleUnderline"/>
        </w:rPr>
        <w:t>While synthetic data offers scalability and controllability ([</w:t>
      </w:r>
      <w:r>
        <w:rPr>
          <w:sz w:val="16"/>
        </w:rPr>
        <w:t xml:space="preserve">31, 76]), </w:t>
      </w:r>
      <w:r>
        <w:rPr>
          <w:rStyle w:val="Emphasis"/>
          <w:highlight w:val="cyan"/>
        </w:rPr>
        <w:t>human-generated data</w:t>
      </w:r>
      <w:r>
        <w:rPr>
          <w:rStyle w:val="StyleUnderline"/>
        </w:rPr>
        <w:t xml:space="preserve"> will likely remain </w:t>
      </w:r>
      <w:r>
        <w:rPr>
          <w:rStyle w:val="Emphasis"/>
          <w:highlight w:val="cyan"/>
        </w:rPr>
        <w:t>crucial</w:t>
      </w:r>
      <w:r>
        <w:rPr>
          <w:rStyle w:val="StyleUnderline"/>
          <w:highlight w:val="cyan"/>
        </w:rPr>
        <w:t xml:space="preserve"> for </w:t>
      </w:r>
      <w:r>
        <w:rPr>
          <w:rStyle w:val="Emphasis"/>
          <w:highlight w:val="cyan"/>
        </w:rPr>
        <w:t>grounding</w:t>
      </w:r>
      <w:r>
        <w:rPr>
          <w:rStyle w:val="StyleUnderline"/>
          <w:highlight w:val="cyan"/>
        </w:rPr>
        <w:t xml:space="preserve"> </w:t>
      </w:r>
      <w:r>
        <w:rPr>
          <w:rStyle w:val="Emphasis"/>
          <w:highlight w:val="cyan"/>
        </w:rPr>
        <w:t>models</w:t>
      </w:r>
      <w:r>
        <w:rPr>
          <w:rStyle w:val="StyleUnderline"/>
          <w:highlight w:val="cyan"/>
        </w:rPr>
        <w:t xml:space="preserve"> in real-world</w:t>
      </w:r>
      <w:r>
        <w:rPr>
          <w:rStyle w:val="StyleUnderline"/>
        </w:rPr>
        <w:t xml:space="preserve"> distributions, nuances, and edge cases</w:t>
      </w:r>
      <w:r>
        <w:rPr>
          <w:sz w:val="16"/>
        </w:rPr>
        <w:t xml:space="preserve"> [78]. </w:t>
      </w:r>
      <w:r>
        <w:rPr>
          <w:rStyle w:val="StyleUnderline"/>
          <w:highlight w:val="cyan"/>
        </w:rPr>
        <w:t>Synthetic data</w:t>
      </w:r>
      <w:r>
        <w:rPr>
          <w:sz w:val="16"/>
        </w:rPr>
        <w:t xml:space="preserve">, especially if generated by models initially </w:t>
      </w:r>
      <w:r>
        <w:rPr>
          <w:rStyle w:val="StyleUnderline"/>
          <w:highlight w:val="cyan"/>
        </w:rPr>
        <w:t>trained on other</w:t>
      </w:r>
      <w:r>
        <w:rPr>
          <w:rStyle w:val="StyleUnderline"/>
        </w:rPr>
        <w:t xml:space="preserve"> </w:t>
      </w:r>
      <w:r>
        <w:rPr>
          <w:rStyle w:val="StyleUnderline"/>
          <w:highlight w:val="cyan"/>
        </w:rPr>
        <w:t>synthetic data</w:t>
      </w:r>
      <w:r>
        <w:rPr>
          <w:sz w:val="16"/>
        </w:rPr>
        <w:t xml:space="preserve">, can </w:t>
      </w:r>
      <w:r>
        <w:rPr>
          <w:rStyle w:val="StyleUnderline"/>
          <w:highlight w:val="cyan"/>
        </w:rPr>
        <w:t>suffer from a “</w:t>
      </w:r>
      <w:r>
        <w:rPr>
          <w:rStyle w:val="Emphasis"/>
          <w:highlight w:val="cyan"/>
        </w:rPr>
        <w:t>model collapse</w:t>
      </w:r>
      <w:r>
        <w:rPr>
          <w:rStyle w:val="StyleUnderline"/>
        </w:rPr>
        <w:t>”</w:t>
      </w:r>
      <w:r>
        <w:rPr>
          <w:sz w:val="16"/>
        </w:rPr>
        <w:t xml:space="preserve"> [10, 79]. In </w:t>
      </w:r>
      <w:r>
        <w:rPr>
          <w:rStyle w:val="StyleUnderline"/>
        </w:rPr>
        <w:t>domains requiring</w:t>
      </w:r>
      <w:r>
        <w:rPr>
          <w:sz w:val="16"/>
        </w:rPr>
        <w:t xml:space="preserve"> direct interaction with the </w:t>
      </w:r>
      <w:r>
        <w:rPr>
          <w:rStyle w:val="Emphasis"/>
        </w:rPr>
        <w:t>physical world</w:t>
      </w:r>
      <w:r>
        <w:rPr>
          <w:sz w:val="16"/>
        </w:rPr>
        <w:t>—</w:t>
      </w:r>
      <w:r>
        <w:rPr>
          <w:rStyle w:val="StyleUnderline"/>
        </w:rPr>
        <w:t>such as robotics</w:t>
      </w:r>
      <w:r>
        <w:rPr>
          <w:sz w:val="16"/>
        </w:rPr>
        <w:t xml:space="preserve"> ([80, 81]), </w:t>
      </w:r>
      <w:r>
        <w:rPr>
          <w:rStyle w:val="StyleUnderline"/>
        </w:rPr>
        <w:t>autonomous driving</w:t>
      </w:r>
      <w:r>
        <w:rPr>
          <w:sz w:val="16"/>
        </w:rPr>
        <w:t xml:space="preserve"> ([82, 83]), and </w:t>
      </w:r>
      <w:r>
        <w:rPr>
          <w:rStyle w:val="StyleUnderline"/>
        </w:rPr>
        <w:t>healthcare</w:t>
      </w:r>
      <w:r>
        <w:rPr>
          <w:sz w:val="16"/>
        </w:rPr>
        <w:t xml:space="preserve"> ([84, 85]), </w:t>
      </w:r>
      <w:r>
        <w:rPr>
          <w:rStyle w:val="StyleUnderline"/>
        </w:rPr>
        <w:t xml:space="preserve">the </w:t>
      </w:r>
      <w:r>
        <w:rPr>
          <w:rStyle w:val="Emphasis"/>
        </w:rPr>
        <w:t>need</w:t>
      </w:r>
      <w:r>
        <w:rPr>
          <w:rStyle w:val="StyleUnderline"/>
        </w:rPr>
        <w:t xml:space="preserve"> for authentic, </w:t>
      </w:r>
      <w:r>
        <w:rPr>
          <w:rStyle w:val="Emphasis"/>
        </w:rPr>
        <w:t>real-world data</w:t>
      </w:r>
      <w:r>
        <w:rPr>
          <w:rStyle w:val="StyleUnderline"/>
        </w:rPr>
        <w:t xml:space="preserve"> for training, testing, and validation will persist and likely </w:t>
      </w:r>
      <w:r>
        <w:rPr>
          <w:rStyle w:val="Emphasis"/>
        </w:rPr>
        <w:t>intensify</w:t>
      </w:r>
      <w:r>
        <w:rPr>
          <w:sz w:val="16"/>
        </w:rPr>
        <w:t xml:space="preserve"> [76]. </w:t>
      </w:r>
      <w:r>
        <w:rPr>
          <w:rStyle w:val="Emphasis"/>
          <w:highlight w:val="cyan"/>
        </w:rPr>
        <w:t>Synthetic</w:t>
      </w:r>
      <w:r>
        <w:rPr>
          <w:rStyle w:val="StyleUnderline"/>
          <w:highlight w:val="cyan"/>
        </w:rPr>
        <w:t xml:space="preserve"> data</w:t>
      </w:r>
      <w:r>
        <w:rPr>
          <w:sz w:val="16"/>
        </w:rPr>
        <w:t xml:space="preserve"> can augment, but </w:t>
      </w:r>
      <w:r>
        <w:rPr>
          <w:rStyle w:val="Emphasis"/>
          <w:sz w:val="30"/>
          <w:highlight w:val="cyan"/>
        </w:rPr>
        <w:t>rarely fully replace</w:t>
      </w:r>
      <w:r>
        <w:rPr>
          <w:sz w:val="16"/>
        </w:rPr>
        <w:t xml:space="preserve">, </w:t>
      </w:r>
      <w:r>
        <w:rPr>
          <w:rStyle w:val="StyleUnderline"/>
        </w:rPr>
        <w:t xml:space="preserve">data from </w:t>
      </w:r>
      <w:r>
        <w:rPr>
          <w:rStyle w:val="StyleUnderline"/>
          <w:highlight w:val="cyan"/>
        </w:rPr>
        <w:t>real-world</w:t>
      </w:r>
      <w:r>
        <w:rPr>
          <w:sz w:val="16"/>
        </w:rPr>
        <w:t xml:space="preserve"> sensors and </w:t>
      </w:r>
      <w:r>
        <w:rPr>
          <w:rStyle w:val="StyleUnderline"/>
        </w:rPr>
        <w:t>interactions</w:t>
      </w:r>
      <w:r>
        <w:rPr>
          <w:sz w:val="16"/>
        </w:rPr>
        <w:t xml:space="preserve"> in these critical applications [31, 75]. Many </w:t>
      </w:r>
      <w:r>
        <w:rPr>
          <w:rStyle w:val="Emphasis"/>
          <w:highlight w:val="cyan"/>
        </w:rPr>
        <w:t>valuable datasets</w:t>
      </w:r>
      <w:r>
        <w:rPr>
          <w:sz w:val="16"/>
          <w:highlight w:val="cyan"/>
        </w:rPr>
        <w:t xml:space="preserve"> </w:t>
      </w:r>
      <w:r>
        <w:rPr>
          <w:rStyle w:val="StyleUnderline"/>
          <w:highlight w:val="cyan"/>
        </w:rPr>
        <w:t>are highly specialized</w:t>
      </w:r>
      <w:r>
        <w:rPr>
          <w:rStyle w:val="StyleUnderline"/>
        </w:rPr>
        <w:t>, represent niche domains</w:t>
      </w:r>
      <w:r>
        <w:rPr>
          <w:sz w:val="16"/>
        </w:rPr>
        <w:t xml:space="preserve">, or fall into the “long-tail” [86, 87]. </w:t>
      </w:r>
      <w:r>
        <w:rPr>
          <w:rStyle w:val="Emphasis"/>
          <w:highlight w:val="cyan"/>
        </w:rPr>
        <w:t>Synthesizing high-quality</w:t>
      </w:r>
      <w:r>
        <w:rPr>
          <w:rStyle w:val="StyleUnderline"/>
        </w:rPr>
        <w:t xml:space="preserve">, diverse </w:t>
      </w:r>
      <w:r>
        <w:rPr>
          <w:rStyle w:val="Emphasis"/>
          <w:highlight w:val="cyan"/>
        </w:rPr>
        <w:t>data</w:t>
      </w:r>
      <w:r>
        <w:rPr>
          <w:rStyle w:val="StyleUnderline"/>
        </w:rPr>
        <w:t xml:space="preserve"> for these </w:t>
      </w:r>
      <w:r>
        <w:rPr>
          <w:rStyle w:val="Emphasis"/>
        </w:rPr>
        <w:t>areas</w:t>
      </w:r>
      <w:r>
        <w:rPr>
          <w:rStyle w:val="StyleUnderline"/>
        </w:rPr>
        <w:t xml:space="preserve"> </w:t>
      </w:r>
      <w:r>
        <w:rPr>
          <w:rStyle w:val="StyleUnderline"/>
          <w:highlight w:val="cyan"/>
        </w:rPr>
        <w:t>without</w:t>
      </w:r>
      <w:r>
        <w:rPr>
          <w:rStyle w:val="StyleUnderline"/>
        </w:rPr>
        <w:t xml:space="preserve"> sufficient initial </w:t>
      </w:r>
      <w:r>
        <w:rPr>
          <w:rStyle w:val="StyleUnderline"/>
          <w:highlight w:val="cyan"/>
        </w:rPr>
        <w:t>real-world</w:t>
      </w:r>
      <w:r>
        <w:rPr>
          <w:rStyle w:val="StyleUnderline"/>
        </w:rPr>
        <w:t xml:space="preserve"> exemplars </w:t>
      </w:r>
      <w:r>
        <w:rPr>
          <w:rStyle w:val="StyleUnderline"/>
          <w:highlight w:val="cyan"/>
        </w:rPr>
        <w:t xml:space="preserve">is </w:t>
      </w:r>
      <w:r>
        <w:rPr>
          <w:rStyle w:val="Emphasis"/>
          <w:highlight w:val="cyan"/>
        </w:rPr>
        <w:t>extremely challenging</w:t>
      </w:r>
      <w:r>
        <w:rPr>
          <w:sz w:val="16"/>
        </w:rPr>
        <w:t xml:space="preserve"> [88, 89]. Overall, </w:t>
      </w:r>
      <w:r>
        <w:rPr>
          <w:rStyle w:val="Emphasis"/>
        </w:rPr>
        <w:t>EDVEX’s</w:t>
      </w:r>
      <w:r>
        <w:rPr>
          <w:sz w:val="16"/>
        </w:rPr>
        <w:t xml:space="preserve"> </w:t>
      </w:r>
      <w:r>
        <w:rPr>
          <w:rStyle w:val="StyleUnderline"/>
        </w:rPr>
        <w:t xml:space="preserve">mechanisms for </w:t>
      </w:r>
      <w:r>
        <w:rPr>
          <w:rStyle w:val="Emphasis"/>
        </w:rPr>
        <w:t>incentivizing</w:t>
      </w:r>
      <w:r>
        <w:rPr>
          <w:rStyle w:val="StyleUnderline"/>
        </w:rPr>
        <w:t xml:space="preserve"> the contribution of </w:t>
      </w:r>
      <w:r>
        <w:rPr>
          <w:rStyle w:val="Emphasis"/>
        </w:rPr>
        <w:t>real-world datasets</w:t>
      </w:r>
      <w:r>
        <w:rPr>
          <w:rStyle w:val="StyleUnderline"/>
        </w:rPr>
        <w:t xml:space="preserve"> remain highly relevant.</w:t>
      </w:r>
      <w:r>
        <w:rPr>
          <w:sz w:val="16"/>
        </w:rPr>
        <w:t xml:space="preserve"> </w:t>
      </w:r>
    </w:p>
    <w:p w14:paraId="4DA0A3A5" w14:textId="77777777" w:rsidR="006218AC" w:rsidRDefault="006218AC" w:rsidP="006218AC">
      <w:pPr>
        <w:rPr>
          <w:sz w:val="16"/>
        </w:rPr>
      </w:pPr>
      <w:r>
        <w:rPr>
          <w:sz w:val="16"/>
        </w:rPr>
        <w:t xml:space="preserve">It is crucial to also recognize that </w:t>
      </w:r>
      <w:r>
        <w:rPr>
          <w:rStyle w:val="Emphasis"/>
          <w:highlight w:val="cyan"/>
        </w:rPr>
        <w:t>generating</w:t>
      </w:r>
      <w:r>
        <w:rPr>
          <w:rStyle w:val="StyleUnderline"/>
        </w:rPr>
        <w:t xml:space="preserve"> high-quality, diverse, and </w:t>
      </w:r>
      <w:r>
        <w:rPr>
          <w:rStyle w:val="StyleUnderline"/>
          <w:highlight w:val="cyan"/>
        </w:rPr>
        <w:t xml:space="preserve">useful </w:t>
      </w:r>
      <w:r>
        <w:rPr>
          <w:rStyle w:val="Emphasis"/>
          <w:highlight w:val="cyan"/>
        </w:rPr>
        <w:t>synthetic data</w:t>
      </w:r>
      <w:r>
        <w:rPr>
          <w:rStyle w:val="StyleUnderline"/>
          <w:highlight w:val="cyan"/>
        </w:rPr>
        <w:t xml:space="preserve"> is</w:t>
      </w:r>
      <w:r>
        <w:rPr>
          <w:sz w:val="16"/>
          <w:highlight w:val="cyan"/>
        </w:rPr>
        <w:t xml:space="preserve"> </w:t>
      </w:r>
      <w:r>
        <w:rPr>
          <w:rStyle w:val="Emphasis"/>
          <w:highlight w:val="cyan"/>
        </w:rPr>
        <w:t>not a trivial</w:t>
      </w:r>
      <w:r>
        <w:rPr>
          <w:rStyle w:val="StyleUnderline"/>
        </w:rPr>
        <w:t xml:space="preserve"> or </w:t>
      </w:r>
      <w:r>
        <w:rPr>
          <w:rStyle w:val="StyleUnderline"/>
          <w:highlight w:val="cyan"/>
        </w:rPr>
        <w:t>cost</w:t>
      </w:r>
      <w:r>
        <w:rPr>
          <w:rStyle w:val="StyleUnderline"/>
        </w:rPr>
        <w:t xml:space="preserve">-free </w:t>
      </w:r>
      <w:r>
        <w:rPr>
          <w:rStyle w:val="Emphasis"/>
        </w:rPr>
        <w:t>endeavor</w:t>
      </w:r>
      <w:r>
        <w:rPr>
          <w:sz w:val="16"/>
        </w:rPr>
        <w:t xml:space="preserve"> [73, 76]. Significant expertise, </w:t>
      </w:r>
      <w:r>
        <w:rPr>
          <w:rStyle w:val="Emphasis"/>
          <w:highlight w:val="cyan"/>
        </w:rPr>
        <w:t>computational resources</w:t>
      </w:r>
      <w:r>
        <w:rPr>
          <w:rStyle w:val="StyleUnderline"/>
        </w:rPr>
        <w:t xml:space="preserve">, and often </w:t>
      </w:r>
      <w:r>
        <w:rPr>
          <w:rStyle w:val="StyleUnderline"/>
          <w:highlight w:val="cyan"/>
        </w:rPr>
        <w:t>sophisticated curation</w:t>
      </w:r>
      <w:r>
        <w:rPr>
          <w:rStyle w:val="StyleUnderline"/>
        </w:rPr>
        <w:t xml:space="preserve"> and </w:t>
      </w:r>
      <w:r>
        <w:rPr>
          <w:rStyle w:val="StyleUnderline"/>
          <w:highlight w:val="cyan"/>
        </w:rPr>
        <w:t>filtering of</w:t>
      </w:r>
      <w:r>
        <w:rPr>
          <w:rStyle w:val="StyleUnderline"/>
        </w:rPr>
        <w:t xml:space="preserve"> </w:t>
      </w:r>
      <w:r>
        <w:rPr>
          <w:rStyle w:val="Emphasis"/>
        </w:rPr>
        <w:t xml:space="preserve">initial </w:t>
      </w:r>
      <w:r>
        <w:rPr>
          <w:rStyle w:val="Emphasis"/>
          <w:highlight w:val="cyan"/>
        </w:rPr>
        <w:t>seed data</w:t>
      </w:r>
      <w:r>
        <w:rPr>
          <w:rStyle w:val="StyleUnderline"/>
        </w:rPr>
        <w:t xml:space="preserve"> which may itself be </w:t>
      </w:r>
      <w:r>
        <w:rPr>
          <w:rStyle w:val="Emphasis"/>
        </w:rPr>
        <w:t>real data</w:t>
      </w:r>
      <w:r>
        <w:rPr>
          <w:rStyle w:val="StyleUnderline"/>
        </w:rPr>
        <w:t xml:space="preserve"> </w:t>
      </w:r>
      <w:r>
        <w:rPr>
          <w:rStyle w:val="StyleUnderline"/>
          <w:highlight w:val="cyan"/>
        </w:rPr>
        <w:t xml:space="preserve">are </w:t>
      </w:r>
      <w:r>
        <w:rPr>
          <w:rStyle w:val="Emphasis"/>
          <w:highlight w:val="cyan"/>
        </w:rPr>
        <w:t>required</w:t>
      </w:r>
      <w:r>
        <w:rPr>
          <w:sz w:val="16"/>
        </w:rPr>
        <w:t xml:space="preserve"> [75, 77, 90]. </w:t>
      </w:r>
      <w:r>
        <w:rPr>
          <w:rStyle w:val="Emphasis"/>
        </w:rPr>
        <w:t>EDVEX</w:t>
      </w:r>
      <w:r>
        <w:rPr>
          <w:sz w:val="16"/>
        </w:rPr>
        <w:t xml:space="preserve"> is agnostic to the origin of the data (real or synthetic) in principle; what matters is its utility, provenance, and the effort involved in its creation and curation. Thus, “data contributors” could indeed be entities (or individuals) who specialize in generating high-value synthetic datasets</w:t>
      </w:r>
      <w:r>
        <w:rPr>
          <w:rStyle w:val="StyleUnderline"/>
        </w:rPr>
        <w:t>.</w:t>
      </w:r>
      <w:r>
        <w:rPr>
          <w:sz w:val="16"/>
        </w:rPr>
        <w:t xml:space="preserve"> We could assess the value of these synthetic contributions just as they would for real data.</w:t>
      </w:r>
    </w:p>
    <w:p w14:paraId="26B2C05E" w14:textId="77777777" w:rsidR="006218AC" w:rsidRDefault="006218AC" w:rsidP="006218AC">
      <w:pPr>
        <w:pStyle w:val="Heading4"/>
      </w:pPr>
      <w:r>
        <w:t xml:space="preserve">Synthetic data fails. </w:t>
      </w:r>
    </w:p>
    <w:p w14:paraId="328A9E4E" w14:textId="77777777" w:rsidR="006218AC" w:rsidRPr="0050150D" w:rsidRDefault="006218AC" w:rsidP="006218AC">
      <w:pPr>
        <w:rPr>
          <w:rStyle w:val="Style13ptBold"/>
        </w:rPr>
      </w:pPr>
      <w:r>
        <w:rPr>
          <w:rStyle w:val="Style13ptBold"/>
        </w:rPr>
        <w:t xml:space="preserve">Schneier 23 </w:t>
      </w:r>
      <w:r w:rsidRPr="0050150D">
        <w:t>[Bruce Schneier; Harvard Kennedy School. September 20, “AI can be democracy’s ally, but not if it works for Big Tech” https://www.hks.harvard.edu/faculty-research/policycast/ai-can-be-democracys-ally-not-if-it-works-big-tech#transcript. Minion]</w:t>
      </w:r>
    </w:p>
    <w:p w14:paraId="0AE7ED1B" w14:textId="77777777" w:rsidR="006218AC" w:rsidRPr="0050150D" w:rsidRDefault="006218AC" w:rsidP="006218AC">
      <w:pPr>
        <w:rPr>
          <w:sz w:val="16"/>
        </w:rPr>
      </w:pPr>
      <w:r w:rsidRPr="0050150D">
        <w:rPr>
          <w:sz w:val="16"/>
        </w:rPr>
        <w:t>Bruce Schneier</w:t>
      </w:r>
      <w:r w:rsidRPr="0050150D">
        <w:rPr>
          <w:b/>
          <w:bCs/>
          <w:sz w:val="16"/>
        </w:rPr>
        <w:t>: </w:t>
      </w:r>
      <w:r w:rsidRPr="0050150D">
        <w:rPr>
          <w:sz w:val="16"/>
        </w:rPr>
        <w:t xml:space="preserve">Let's talk about the problem first. For these </w:t>
      </w:r>
      <w:r w:rsidRPr="0050150D">
        <w:rPr>
          <w:rStyle w:val="Emphasis"/>
          <w:highlight w:val="cyan"/>
        </w:rPr>
        <w:t>AIs</w:t>
      </w:r>
      <w:r w:rsidRPr="0050150D">
        <w:rPr>
          <w:sz w:val="16"/>
        </w:rPr>
        <w:t xml:space="preserve"> to work, they </w:t>
      </w:r>
      <w:r w:rsidRPr="0050150D">
        <w:rPr>
          <w:rStyle w:val="StyleUnderline"/>
          <w:highlight w:val="cyan"/>
        </w:rPr>
        <w:t>need</w:t>
      </w:r>
      <w:r w:rsidRPr="002435AD">
        <w:rPr>
          <w:rStyle w:val="StyleUnderline"/>
        </w:rPr>
        <w:t xml:space="preserve"> a </w:t>
      </w:r>
      <w:r w:rsidRPr="0050150D">
        <w:rPr>
          <w:rStyle w:val="Emphasis"/>
          <w:highlight w:val="cyan"/>
        </w:rPr>
        <w:t>massive amount</w:t>
      </w:r>
      <w:r w:rsidRPr="0050150D">
        <w:rPr>
          <w:sz w:val="16"/>
          <w:highlight w:val="cyan"/>
        </w:rPr>
        <w:t xml:space="preserve"> </w:t>
      </w:r>
      <w:r w:rsidRPr="0050150D">
        <w:rPr>
          <w:rStyle w:val="StyleUnderline"/>
          <w:highlight w:val="cyan"/>
        </w:rPr>
        <w:t xml:space="preserve">of human </w:t>
      </w:r>
      <w:r w:rsidRPr="0050150D">
        <w:rPr>
          <w:rStyle w:val="Emphasis"/>
          <w:highlight w:val="cyan"/>
        </w:rPr>
        <w:t>language</w:t>
      </w:r>
      <w:r w:rsidRPr="0050150D">
        <w:rPr>
          <w:sz w:val="16"/>
        </w:rPr>
        <w:t xml:space="preserve">. That is how they are trained. And this is why suddenly the Twitter archives, the Reddit archives, the Wikipedia archives are so valuable. They are enormous troves of guaranteed human speech. Now we know that when AI is trained on AI speech, it gets worse. There's interesting </w:t>
      </w:r>
      <w:r w:rsidRPr="0050150D">
        <w:rPr>
          <w:rStyle w:val="Emphasis"/>
          <w:highlight w:val="cyan"/>
        </w:rPr>
        <w:t>research</w:t>
      </w:r>
      <w:r w:rsidRPr="0050150D">
        <w:rPr>
          <w:sz w:val="16"/>
        </w:rPr>
        <w:t xml:space="preserve"> </w:t>
      </w:r>
      <w:r w:rsidRPr="002435AD">
        <w:rPr>
          <w:rStyle w:val="StyleUnderline"/>
        </w:rPr>
        <w:t xml:space="preserve">out of Cambridge University in the UK that you </w:t>
      </w:r>
      <w:r w:rsidRPr="0050150D">
        <w:rPr>
          <w:rStyle w:val="Emphasis"/>
          <w:highlight w:val="cyan"/>
        </w:rPr>
        <w:t>start training</w:t>
      </w:r>
      <w:r w:rsidRPr="0050150D">
        <w:rPr>
          <w:rStyle w:val="StyleUnderline"/>
          <w:highlight w:val="cyan"/>
        </w:rPr>
        <w:t xml:space="preserve"> an </w:t>
      </w:r>
      <w:r w:rsidRPr="0050150D">
        <w:rPr>
          <w:rStyle w:val="Emphasis"/>
          <w:highlight w:val="cyan"/>
        </w:rPr>
        <w:t>AI</w:t>
      </w:r>
      <w:r w:rsidRPr="0050150D">
        <w:rPr>
          <w:rStyle w:val="StyleUnderline"/>
          <w:highlight w:val="cyan"/>
        </w:rPr>
        <w:t xml:space="preserve"> on </w:t>
      </w:r>
      <w:r w:rsidRPr="0050150D">
        <w:rPr>
          <w:rStyle w:val="Emphasis"/>
          <w:highlight w:val="cyan"/>
        </w:rPr>
        <w:t>human music</w:t>
      </w:r>
      <w:r w:rsidRPr="002435AD">
        <w:rPr>
          <w:rStyle w:val="StyleUnderline"/>
        </w:rPr>
        <w:t xml:space="preserve"> and </w:t>
      </w:r>
      <w:r w:rsidRPr="0050150D">
        <w:rPr>
          <w:rStyle w:val="StyleUnderline"/>
          <w:highlight w:val="cyan"/>
        </w:rPr>
        <w:t xml:space="preserve">you </w:t>
      </w:r>
      <w:r w:rsidRPr="0050150D">
        <w:rPr>
          <w:rStyle w:val="Emphasis"/>
          <w:highlight w:val="cyan"/>
        </w:rPr>
        <w:t>get Mozart</w:t>
      </w:r>
      <w:r w:rsidRPr="0050150D">
        <w:rPr>
          <w:sz w:val="16"/>
        </w:rPr>
        <w:t xml:space="preserve">. </w:t>
      </w:r>
      <w:r w:rsidRPr="002435AD">
        <w:rPr>
          <w:rStyle w:val="StyleUnderline"/>
        </w:rPr>
        <w:t xml:space="preserve">You </w:t>
      </w:r>
      <w:r w:rsidRPr="0050150D">
        <w:rPr>
          <w:rStyle w:val="Emphasis"/>
          <w:highlight w:val="cyan"/>
        </w:rPr>
        <w:t>train it</w:t>
      </w:r>
      <w:r w:rsidRPr="0050150D">
        <w:rPr>
          <w:rStyle w:val="StyleUnderline"/>
          <w:highlight w:val="cyan"/>
        </w:rPr>
        <w:t xml:space="preserve"> kind of </w:t>
      </w:r>
      <w:r w:rsidRPr="0050150D">
        <w:rPr>
          <w:rStyle w:val="Emphasis"/>
          <w:highlight w:val="cyan"/>
        </w:rPr>
        <w:t>on</w:t>
      </w:r>
      <w:r w:rsidRPr="0050150D">
        <w:rPr>
          <w:rStyle w:val="StyleUnderline"/>
          <w:highlight w:val="cyan"/>
        </w:rPr>
        <w:t xml:space="preserve"> its </w:t>
      </w:r>
      <w:r w:rsidRPr="0050150D">
        <w:rPr>
          <w:rStyle w:val="Emphasis"/>
          <w:highlight w:val="cyan"/>
        </w:rPr>
        <w:t>own output</w:t>
      </w:r>
      <w:r w:rsidRPr="002435AD">
        <w:rPr>
          <w:rStyle w:val="StyleUnderline"/>
        </w:rPr>
        <w:t xml:space="preserve">, you </w:t>
      </w:r>
      <w:r w:rsidRPr="002435AD">
        <w:rPr>
          <w:rStyle w:val="Emphasis"/>
        </w:rPr>
        <w:t>get Salieri</w:t>
      </w:r>
      <w:r w:rsidRPr="0050150D">
        <w:rPr>
          <w:sz w:val="16"/>
        </w:rPr>
        <w:t xml:space="preserve">. </w:t>
      </w:r>
      <w:r w:rsidRPr="002435AD">
        <w:rPr>
          <w:rStyle w:val="StyleUnderline"/>
        </w:rPr>
        <w:t xml:space="preserve">And then </w:t>
      </w:r>
      <w:r w:rsidRPr="002435AD">
        <w:rPr>
          <w:rStyle w:val="Emphasis"/>
          <w:sz w:val="30"/>
          <w:szCs w:val="30"/>
        </w:rPr>
        <w:t xml:space="preserve">five generations later </w:t>
      </w:r>
      <w:r w:rsidRPr="0050150D">
        <w:rPr>
          <w:rStyle w:val="Emphasis"/>
          <w:sz w:val="30"/>
          <w:szCs w:val="30"/>
          <w:highlight w:val="cyan"/>
        </w:rPr>
        <w:t>you get garbage</w:t>
      </w:r>
      <w:r w:rsidRPr="0050150D">
        <w:rPr>
          <w:sz w:val="16"/>
        </w:rPr>
        <w:t xml:space="preserve">. So we </w:t>
      </w:r>
      <w:r w:rsidRPr="0050150D">
        <w:rPr>
          <w:rStyle w:val="StyleUnderline"/>
          <w:highlight w:val="cyan"/>
        </w:rPr>
        <w:t>need</w:t>
      </w:r>
      <w:r w:rsidRPr="0050150D">
        <w:rPr>
          <w:rStyle w:val="StyleUnderline"/>
        </w:rPr>
        <w:t xml:space="preserve"> human language, real </w:t>
      </w:r>
      <w:r w:rsidRPr="0050150D">
        <w:rPr>
          <w:rStyle w:val="StyleUnderline"/>
          <w:highlight w:val="cyan"/>
        </w:rPr>
        <w:t>human</w:t>
      </w:r>
      <w:r w:rsidRPr="0050150D">
        <w:rPr>
          <w:rStyle w:val="StyleUnderline"/>
        </w:rPr>
        <w:t xml:space="preserve"> language </w:t>
      </w:r>
      <w:r w:rsidRPr="0050150D">
        <w:rPr>
          <w:rStyle w:val="StyleUnderline"/>
          <w:highlight w:val="cyan"/>
        </w:rPr>
        <w:t>to train AIs</w:t>
      </w:r>
      <w:r w:rsidRPr="0050150D">
        <w:rPr>
          <w:sz w:val="16"/>
        </w:rPr>
        <w:t>. And right now these AIs are scooping up everything they can find. And—with good reason—a lot of these troves of human language are getting annoyed at that and they want to get paid for it, like the New York Times. "What do you mean you scraped every one of our articles and are training your AI? That's our business. You are going to put us out of business." </w:t>
      </w:r>
    </w:p>
    <w:p w14:paraId="7E7FE552" w14:textId="77777777" w:rsidR="006218AC" w:rsidRPr="00823104" w:rsidRDefault="006218AC" w:rsidP="006218AC">
      <w:pPr>
        <w:pStyle w:val="Heading4"/>
      </w:pPr>
      <w:r>
        <w:lastRenderedPageBreak/>
        <w:t xml:space="preserve">And ruins </w:t>
      </w:r>
      <w:r>
        <w:rPr>
          <w:u w:val="single"/>
        </w:rPr>
        <w:t>quality</w:t>
      </w:r>
      <w:r>
        <w:t xml:space="preserve"> responses. That creates a </w:t>
      </w:r>
      <w:r>
        <w:rPr>
          <w:u w:val="single"/>
        </w:rPr>
        <w:t>cycle</w:t>
      </w:r>
      <w:r>
        <w:t xml:space="preserve"> of bad data to bad models.</w:t>
      </w:r>
    </w:p>
    <w:p w14:paraId="0B8D63B1" w14:textId="77777777" w:rsidR="006218AC" w:rsidRPr="00F96F63" w:rsidRDefault="006218AC" w:rsidP="006218AC">
      <w:r w:rsidRPr="0008783D">
        <w:rPr>
          <w:rStyle w:val="Style13ptBold"/>
        </w:rPr>
        <w:t>Xing ’10-15</w:t>
      </w:r>
      <w:r>
        <w:t xml:space="preserve"> [Shuo,</w:t>
      </w:r>
      <w:r w:rsidRPr="0008783D">
        <w:t xml:space="preserve"> </w:t>
      </w:r>
      <w:r>
        <w:t xml:space="preserve">Junyuan Hong, Yifan Wang, Runjin Chen, Zhenyu Zhang, Ananth Grama, Zhengzhong Tu, and Zhangyang Wang; 2025; Texas A&amp;M University; UT Austin; Research scientist at Adobe; Second-year Ph.D. student at UT Austin; Final-year Ph.D. student at the Electrical and Computer Engineering Department of UT Austin; Professor of Computer Science @ Purdue; Assistant Professor of Computer Science at Texas A&amp;M University; Assistant Professor of Computer Science and Engineering (CSE), at the Texas A&amp;M University; Arxiv, “LLMs Can Get "Brain Rot"!,” </w:t>
      </w:r>
      <w:r w:rsidRPr="00A8157F">
        <w:t>https://arxiv.org/abs/2510.13928</w:t>
      </w:r>
      <w:r>
        <w:t>; Buck Arney]</w:t>
      </w:r>
    </w:p>
    <w:p w14:paraId="4A363C2A" w14:textId="77777777" w:rsidR="006218AC" w:rsidRPr="00F96F63" w:rsidRDefault="006218AC" w:rsidP="006218AC">
      <w:pPr>
        <w:rPr>
          <w:sz w:val="16"/>
        </w:rPr>
      </w:pPr>
      <w:r w:rsidRPr="0008783D">
        <w:rPr>
          <w:rStyle w:val="StyleUnderline"/>
        </w:rPr>
        <w:t xml:space="preserve">We </w:t>
      </w:r>
      <w:r w:rsidRPr="00F96F63">
        <w:rPr>
          <w:rStyle w:val="StyleUnderline"/>
          <w:highlight w:val="cyan"/>
        </w:rPr>
        <w:t>conceptualize</w:t>
      </w:r>
      <w:r w:rsidRPr="0008783D">
        <w:rPr>
          <w:rStyle w:val="StyleUnderline"/>
        </w:rPr>
        <w:t xml:space="preserve"> the </w:t>
      </w:r>
      <w:r w:rsidRPr="00F96F63">
        <w:rPr>
          <w:rStyle w:val="Emphasis"/>
          <w:highlight w:val="cyan"/>
        </w:rPr>
        <w:t>Brain Rot</w:t>
      </w:r>
      <w:r w:rsidRPr="00F96F63">
        <w:rPr>
          <w:rStyle w:val="StyleUnderline"/>
          <w:highlight w:val="cyan"/>
        </w:rPr>
        <w:t xml:space="preserve"> </w:t>
      </w:r>
      <w:r w:rsidRPr="00F96F63">
        <w:rPr>
          <w:rStyle w:val="StyleUnderline"/>
        </w:rPr>
        <w:t>hypothesis</w:t>
      </w:r>
      <w:r w:rsidRPr="0008783D">
        <w:rPr>
          <w:rStyle w:val="StyleUnderline"/>
        </w:rPr>
        <w:t xml:space="preserve"> </w:t>
      </w:r>
      <w:r w:rsidRPr="00F96F63">
        <w:rPr>
          <w:rStyle w:val="StyleUnderline"/>
          <w:highlight w:val="cyan"/>
        </w:rPr>
        <w:t xml:space="preserve">in the </w:t>
      </w:r>
      <w:r w:rsidRPr="00F96F63">
        <w:rPr>
          <w:rStyle w:val="Emphasis"/>
          <w:highlight w:val="cyan"/>
        </w:rPr>
        <w:t>context</w:t>
      </w:r>
      <w:r w:rsidRPr="00F96F63">
        <w:rPr>
          <w:rStyle w:val="StyleUnderline"/>
          <w:highlight w:val="cyan"/>
        </w:rPr>
        <w:t xml:space="preserve"> of LLM as</w:t>
      </w:r>
      <w:r w:rsidRPr="0008783D">
        <w:rPr>
          <w:rStyle w:val="StyleUnderline"/>
        </w:rPr>
        <w:t xml:space="preserve"> continual pre-</w:t>
      </w:r>
      <w:r w:rsidRPr="00F96F63">
        <w:rPr>
          <w:rStyle w:val="StyleUnderline"/>
          <w:highlight w:val="cyan"/>
        </w:rPr>
        <w:t>training</w:t>
      </w:r>
      <w:r w:rsidRPr="0008783D">
        <w:rPr>
          <w:rStyle w:val="StyleUnderline"/>
        </w:rPr>
        <w:t xml:space="preserve"> LLMs </w:t>
      </w:r>
      <w:r w:rsidRPr="00F96F63">
        <w:rPr>
          <w:rStyle w:val="StyleUnderline"/>
          <w:highlight w:val="cyan"/>
        </w:rPr>
        <w:t xml:space="preserve">on </w:t>
      </w:r>
      <w:r w:rsidRPr="00F96F63">
        <w:rPr>
          <w:rStyle w:val="Emphasis"/>
          <w:highlight w:val="cyan"/>
        </w:rPr>
        <w:t>junk data</w:t>
      </w:r>
      <w:r w:rsidRPr="0008783D">
        <w:rPr>
          <w:rStyle w:val="StyleUnderline"/>
        </w:rPr>
        <w:t>.</w:t>
      </w:r>
      <w:r w:rsidRPr="00F96F63">
        <w:rPr>
          <w:sz w:val="16"/>
        </w:rPr>
        <w:t xml:space="preserve"> We define junk data in two distinct measurable ways, based on which we subsample a social-media dataset to create intervention (junk) and control datasets. As outlined in Fig. 1, we use controlled experiments to test the hypothesis, i.e., contrasting the cognitive functions of the two groups of LLMs: LLMs fed with junk and LLMs with control data. The essence of a controlled experiment, rather than directly analyzing the junk intervention, stems from the fact that clean fine-tuning could dramatically change LLM behaviors, e.g., safety (Qi et al., 2023). An effective intervention should cause significant cognitive change with respect to the control group. </w:t>
      </w:r>
    </w:p>
    <w:p w14:paraId="1DAF004F" w14:textId="77777777" w:rsidR="006218AC" w:rsidRPr="0008783D" w:rsidRDefault="006218AC" w:rsidP="006218AC">
      <w:pPr>
        <w:rPr>
          <w:rStyle w:val="StyleUnderline"/>
        </w:rPr>
      </w:pPr>
      <w:r w:rsidRPr="00F96F63">
        <w:rPr>
          <w:sz w:val="16"/>
        </w:rPr>
        <w:t xml:space="preserve">Defining Junk Data from the First Principle. </w:t>
      </w:r>
      <w:r w:rsidRPr="0008783D">
        <w:rPr>
          <w:rStyle w:val="StyleUnderline"/>
        </w:rPr>
        <w:t xml:space="preserve">Recalling Brain Rot is a </w:t>
      </w:r>
      <w:r w:rsidRPr="00F96F63">
        <w:rPr>
          <w:rStyle w:val="Emphasis"/>
          <w:highlight w:val="cyan"/>
        </w:rPr>
        <w:t>consequence</w:t>
      </w:r>
      <w:r w:rsidRPr="00F96F63">
        <w:rPr>
          <w:rStyle w:val="StyleUnderline"/>
          <w:highlight w:val="cyan"/>
        </w:rPr>
        <w:t xml:space="preserve"> of</w:t>
      </w:r>
      <w:r w:rsidRPr="0008783D">
        <w:rPr>
          <w:rStyle w:val="StyleUnderline"/>
        </w:rPr>
        <w:t xml:space="preserve"> Internet </w:t>
      </w:r>
      <w:r w:rsidRPr="00F96F63">
        <w:rPr>
          <w:rStyle w:val="Emphasis"/>
          <w:highlight w:val="cyan"/>
        </w:rPr>
        <w:t>addiction</w:t>
      </w:r>
      <w:r w:rsidRPr="00F96F63">
        <w:rPr>
          <w:rStyle w:val="StyleUnderline"/>
          <w:highlight w:val="cyan"/>
        </w:rPr>
        <w:t xml:space="preserve"> in</w:t>
      </w:r>
      <w:r w:rsidRPr="0008783D">
        <w:rPr>
          <w:rStyle w:val="StyleUnderline"/>
        </w:rPr>
        <w:t xml:space="preserve"> human </w:t>
      </w:r>
      <w:r w:rsidRPr="00F96F63">
        <w:rPr>
          <w:rStyle w:val="Emphasis"/>
          <w:highlight w:val="cyan"/>
        </w:rPr>
        <w:t>cognition</w:t>
      </w:r>
      <w:r w:rsidRPr="0008783D">
        <w:rPr>
          <w:rStyle w:val="StyleUnderline"/>
        </w:rPr>
        <w:t xml:space="preserve">, we define </w:t>
      </w:r>
      <w:r w:rsidRPr="00F96F63">
        <w:rPr>
          <w:rStyle w:val="StyleUnderline"/>
          <w:highlight w:val="cyan"/>
        </w:rPr>
        <w:t>junk data as content that</w:t>
      </w:r>
      <w:r w:rsidRPr="0008783D">
        <w:rPr>
          <w:rStyle w:val="StyleUnderline"/>
        </w:rPr>
        <w:t xml:space="preserve"> can </w:t>
      </w:r>
      <w:r w:rsidRPr="00F96F63">
        <w:rPr>
          <w:rStyle w:val="Emphasis"/>
          <w:highlight w:val="cyan"/>
        </w:rPr>
        <w:t>maximize</w:t>
      </w:r>
      <w:r w:rsidRPr="00F96F63">
        <w:rPr>
          <w:rStyle w:val="StyleUnderline"/>
          <w:highlight w:val="cyan"/>
        </w:rPr>
        <w:t xml:space="preserve"> users’ engagement in</w:t>
      </w:r>
      <w:r w:rsidRPr="0008783D">
        <w:rPr>
          <w:rStyle w:val="StyleUnderline"/>
        </w:rPr>
        <w:t xml:space="preserve"> a </w:t>
      </w:r>
      <w:r w:rsidRPr="00F96F63">
        <w:rPr>
          <w:rStyle w:val="Emphasis"/>
          <w:highlight w:val="cyan"/>
        </w:rPr>
        <w:t>trivial manner</w:t>
      </w:r>
      <w:r w:rsidRPr="00F96F63">
        <w:rPr>
          <w:sz w:val="16"/>
        </w:rPr>
        <w:t xml:space="preserve">. Based on the principle, we propose two metrics to formulate junk data. M1: Engagement Degree. As the proposed principle aligns with the design objective of Twitter’s recommendation algorithm, we can follow the definition in (X Corp., 2023) to formulate the engagement of a post as the number of likes, retweets, and replies. The association between the algorithmic tweet feed and engagement was also evidenced by Milli et al. (2025). In addition, </w:t>
      </w:r>
      <w:r w:rsidRPr="0008783D">
        <w:rPr>
          <w:rStyle w:val="StyleUnderline"/>
        </w:rPr>
        <w:t xml:space="preserve">from the </w:t>
      </w:r>
      <w:r w:rsidRPr="0008783D">
        <w:rPr>
          <w:rStyle w:val="Emphasis"/>
        </w:rPr>
        <w:t>marketing</w:t>
      </w:r>
      <w:r w:rsidRPr="0008783D">
        <w:rPr>
          <w:rStyle w:val="StyleUnderline"/>
        </w:rPr>
        <w:t xml:space="preserve"> perspective, </w:t>
      </w:r>
      <w:r w:rsidRPr="00F96F63">
        <w:rPr>
          <w:rStyle w:val="StyleUnderline"/>
          <w:highlight w:val="cyan"/>
        </w:rPr>
        <w:t xml:space="preserve">shortening </w:t>
      </w:r>
      <w:r w:rsidRPr="00F96F63">
        <w:rPr>
          <w:rStyle w:val="Emphasis"/>
          <w:highlight w:val="cyan"/>
        </w:rPr>
        <w:t>tweets</w:t>
      </w:r>
      <w:r w:rsidRPr="00F96F63">
        <w:rPr>
          <w:rStyle w:val="StyleUnderline"/>
          <w:highlight w:val="cyan"/>
        </w:rPr>
        <w:t xml:space="preserve"> is</w:t>
      </w:r>
      <w:r w:rsidRPr="0008783D">
        <w:rPr>
          <w:rStyle w:val="StyleUnderline"/>
        </w:rPr>
        <w:t xml:space="preserve"> a </w:t>
      </w:r>
      <w:r w:rsidRPr="00F96F63">
        <w:rPr>
          <w:rStyle w:val="Emphasis"/>
          <w:highlight w:val="cyan"/>
        </w:rPr>
        <w:t>trivial</w:t>
      </w:r>
      <w:r w:rsidRPr="0008783D">
        <w:rPr>
          <w:rStyle w:val="StyleUnderline"/>
        </w:rPr>
        <w:t xml:space="preserve"> method that can greatly </w:t>
      </w:r>
      <w:r w:rsidRPr="00F96F63">
        <w:rPr>
          <w:rStyle w:val="Emphasis"/>
          <w:highlight w:val="cyan"/>
        </w:rPr>
        <w:t>improve</w:t>
      </w:r>
      <w:r w:rsidRPr="0008783D">
        <w:rPr>
          <w:rStyle w:val="StyleUnderline"/>
        </w:rPr>
        <w:t xml:space="preserve"> the </w:t>
      </w:r>
      <w:r w:rsidRPr="00F96F63">
        <w:rPr>
          <w:rStyle w:val="Emphasis"/>
          <w:highlight w:val="cyan"/>
        </w:rPr>
        <w:t>engagement</w:t>
      </w:r>
      <w:r w:rsidRPr="00F96F63">
        <w:rPr>
          <w:sz w:val="16"/>
        </w:rPr>
        <w:t xml:space="preserve"> (Malhotra et al., 2011). Therefore, we </w:t>
      </w:r>
      <w:r w:rsidRPr="0008783D">
        <w:rPr>
          <w:rStyle w:val="Emphasis"/>
        </w:rPr>
        <w:t>augment</w:t>
      </w:r>
      <w:r w:rsidRPr="0008783D">
        <w:rPr>
          <w:rStyle w:val="StyleUnderline"/>
        </w:rPr>
        <w:t xml:space="preserve"> the </w:t>
      </w:r>
      <w:r w:rsidRPr="0008783D">
        <w:rPr>
          <w:rStyle w:val="Emphasis"/>
        </w:rPr>
        <w:t>definition</w:t>
      </w:r>
      <w:r w:rsidRPr="0008783D">
        <w:rPr>
          <w:rStyle w:val="StyleUnderline"/>
        </w:rPr>
        <w:t xml:space="preserve"> of engagement-based </w:t>
      </w:r>
      <w:r w:rsidRPr="0008783D">
        <w:rPr>
          <w:rStyle w:val="Emphasis"/>
        </w:rPr>
        <w:t>junk standard</w:t>
      </w:r>
      <w:r w:rsidRPr="0008783D">
        <w:rPr>
          <w:rStyle w:val="StyleUnderline"/>
        </w:rPr>
        <w:t xml:space="preserve"> </w:t>
      </w:r>
      <w:r w:rsidRPr="00F96F63">
        <w:rPr>
          <w:rStyle w:val="StyleUnderline"/>
          <w:highlight w:val="cyan"/>
        </w:rPr>
        <w:t>to include</w:t>
      </w:r>
      <w:r w:rsidRPr="0008783D">
        <w:rPr>
          <w:rStyle w:val="StyleUnderline"/>
        </w:rPr>
        <w:t xml:space="preserve"> two factors: </w:t>
      </w:r>
      <w:r w:rsidRPr="00F96F63">
        <w:rPr>
          <w:rStyle w:val="Emphasis"/>
          <w:highlight w:val="cyan"/>
        </w:rPr>
        <w:t>popularity</w:t>
      </w:r>
      <w:r w:rsidRPr="0008783D">
        <w:rPr>
          <w:rStyle w:val="StyleUnderline"/>
        </w:rPr>
        <w:t xml:space="preserve"> – the total number of </w:t>
      </w:r>
      <w:r w:rsidRPr="0008783D">
        <w:rPr>
          <w:rStyle w:val="Emphasis"/>
        </w:rPr>
        <w:t>likes</w:t>
      </w:r>
      <w:r w:rsidRPr="0008783D">
        <w:rPr>
          <w:rStyle w:val="StyleUnderline"/>
        </w:rPr>
        <w:t xml:space="preserve">, </w:t>
      </w:r>
      <w:r w:rsidRPr="0008783D">
        <w:rPr>
          <w:rStyle w:val="Emphasis"/>
        </w:rPr>
        <w:t>retweets</w:t>
      </w:r>
      <w:r w:rsidRPr="0008783D">
        <w:rPr>
          <w:rStyle w:val="StyleUnderline"/>
        </w:rPr>
        <w:t xml:space="preserve">, </w:t>
      </w:r>
      <w:r w:rsidRPr="0008783D">
        <w:rPr>
          <w:rStyle w:val="Emphasis"/>
        </w:rPr>
        <w:t>replies</w:t>
      </w:r>
      <w:r w:rsidRPr="0008783D">
        <w:rPr>
          <w:rStyle w:val="StyleUnderline"/>
        </w:rPr>
        <w:t xml:space="preserve">, </w:t>
      </w:r>
      <w:r w:rsidRPr="00F96F63">
        <w:rPr>
          <w:rStyle w:val="StyleUnderline"/>
          <w:highlight w:val="cyan"/>
        </w:rPr>
        <w:t>and</w:t>
      </w:r>
      <w:r w:rsidRPr="0008783D">
        <w:rPr>
          <w:rStyle w:val="StyleUnderline"/>
        </w:rPr>
        <w:t xml:space="preserve"> </w:t>
      </w:r>
      <w:r w:rsidRPr="0008783D">
        <w:rPr>
          <w:rStyle w:val="Emphasis"/>
        </w:rPr>
        <w:t>quotes</w:t>
      </w:r>
      <w:r w:rsidRPr="0008783D">
        <w:rPr>
          <w:rStyle w:val="StyleUnderline"/>
        </w:rPr>
        <w:t xml:space="preserve">; </w:t>
      </w:r>
      <w:r w:rsidRPr="00F96F63">
        <w:rPr>
          <w:rStyle w:val="StyleUnderline"/>
          <w:highlight w:val="cyan"/>
        </w:rPr>
        <w:t>length</w:t>
      </w:r>
      <w:r w:rsidRPr="0008783D">
        <w:rPr>
          <w:rStyle w:val="StyleUnderline"/>
        </w:rPr>
        <w:t xml:space="preserve"> – the number of tokens in a tweet. More </w:t>
      </w:r>
      <w:r w:rsidRPr="00F96F63">
        <w:rPr>
          <w:rStyle w:val="StyleUnderline"/>
          <w:highlight w:val="cyan"/>
        </w:rPr>
        <w:t>popular but shorter tweets</w:t>
      </w:r>
      <w:r w:rsidRPr="0008783D">
        <w:rPr>
          <w:rStyle w:val="StyleUnderline"/>
        </w:rPr>
        <w:t xml:space="preserve"> will be </w:t>
      </w:r>
      <w:r w:rsidRPr="00F96F63">
        <w:rPr>
          <w:rStyle w:val="StyleUnderline"/>
          <w:highlight w:val="cyan"/>
        </w:rPr>
        <w:t>considered</w:t>
      </w:r>
      <w:r w:rsidRPr="0008783D">
        <w:rPr>
          <w:rStyle w:val="StyleUnderline"/>
        </w:rPr>
        <w:t xml:space="preserve"> to be </w:t>
      </w:r>
      <w:r w:rsidRPr="00F96F63">
        <w:rPr>
          <w:rStyle w:val="StyleUnderline"/>
          <w:highlight w:val="cyan"/>
        </w:rPr>
        <w:t>junk data</w:t>
      </w:r>
      <w:r w:rsidRPr="0008783D">
        <w:rPr>
          <w:rStyle w:val="StyleUnderline"/>
        </w:rPr>
        <w:t xml:space="preserve">, vice versa. </w:t>
      </w:r>
    </w:p>
    <w:p w14:paraId="5DABA380" w14:textId="77777777" w:rsidR="006218AC" w:rsidRPr="00F96F63" w:rsidRDefault="006218AC" w:rsidP="006218AC">
      <w:pPr>
        <w:rPr>
          <w:sz w:val="16"/>
        </w:rPr>
      </w:pPr>
      <w:r w:rsidRPr="00F96F63">
        <w:rPr>
          <w:sz w:val="16"/>
        </w:rPr>
        <w:t xml:space="preserve">M2: Semantic Quality. One limitation of M1 is that it does not consider the content semantics at all. For example, a well-written and concise tweet could gain a lot of attention and may not necessarily result in a bad influence on human brains. </w:t>
      </w:r>
      <w:r w:rsidRPr="0008783D">
        <w:rPr>
          <w:rStyle w:val="StyleUnderline"/>
        </w:rPr>
        <w:t xml:space="preserve">Orthogonal to M1, we use </w:t>
      </w:r>
      <w:r w:rsidRPr="0008783D">
        <w:rPr>
          <w:rStyle w:val="Emphasis"/>
        </w:rPr>
        <w:t>semantic quality</w:t>
      </w:r>
      <w:r w:rsidRPr="0008783D">
        <w:rPr>
          <w:rStyle w:val="StyleUnderline"/>
        </w:rPr>
        <w:t xml:space="preserve"> to define the </w:t>
      </w:r>
      <w:r w:rsidRPr="0008783D">
        <w:rPr>
          <w:rStyle w:val="Emphasis"/>
        </w:rPr>
        <w:t>junk data.</w:t>
      </w:r>
      <w:r w:rsidRPr="00F96F63">
        <w:rPr>
          <w:sz w:val="16"/>
        </w:rPr>
        <w:t xml:space="preserve"> We draw inspiration from marketing research, where multiple strategies in composing tweets have been effective in increasing the chance of retweeting. </w:t>
      </w:r>
      <w:r w:rsidRPr="0008783D">
        <w:rPr>
          <w:rStyle w:val="StyleUnderline"/>
        </w:rPr>
        <w:t xml:space="preserve">Typical tweet styles include using </w:t>
      </w:r>
      <w:r w:rsidRPr="0008783D">
        <w:rPr>
          <w:rStyle w:val="Emphasis"/>
        </w:rPr>
        <w:t>attention</w:t>
      </w:r>
      <w:r w:rsidRPr="0008783D">
        <w:rPr>
          <w:rStyle w:val="StyleUnderline"/>
        </w:rPr>
        <w:t xml:space="preserve"> words, such as </w:t>
      </w:r>
      <w:r w:rsidRPr="0008783D">
        <w:rPr>
          <w:rStyle w:val="Emphasis"/>
        </w:rPr>
        <w:t>hashtag</w:t>
      </w:r>
      <w:r w:rsidRPr="0008783D">
        <w:rPr>
          <w:rStyle w:val="StyleUnderline"/>
        </w:rPr>
        <w:t xml:space="preserve">, WOW, LOOK, or TODAY ONLY, that are </w:t>
      </w:r>
      <w:r w:rsidRPr="0008783D">
        <w:rPr>
          <w:rStyle w:val="Emphasis"/>
        </w:rPr>
        <w:t>capitalized</w:t>
      </w:r>
      <w:r w:rsidRPr="0008783D">
        <w:rPr>
          <w:rStyle w:val="StyleUnderline"/>
        </w:rPr>
        <w:t xml:space="preserve"> to gain more </w:t>
      </w:r>
      <w:r w:rsidRPr="0008783D">
        <w:rPr>
          <w:rStyle w:val="Emphasis"/>
        </w:rPr>
        <w:t>attention</w:t>
      </w:r>
      <w:r w:rsidRPr="00F96F63">
        <w:rPr>
          <w:sz w:val="16"/>
        </w:rPr>
        <w:t xml:space="preserve"> (Malhotra et al., 2011; Suh et al., 2010). </w:t>
      </w:r>
      <w:r w:rsidRPr="0008783D">
        <w:rPr>
          <w:rStyle w:val="StyleUnderline"/>
        </w:rPr>
        <w:t xml:space="preserve">These </w:t>
      </w:r>
      <w:r w:rsidRPr="00BA596A">
        <w:rPr>
          <w:rStyle w:val="Emphasis"/>
          <w:highlight w:val="cyan"/>
        </w:rPr>
        <w:t>composing</w:t>
      </w:r>
      <w:r w:rsidRPr="00BA596A">
        <w:rPr>
          <w:rStyle w:val="StyleUnderline"/>
          <w:highlight w:val="cyan"/>
        </w:rPr>
        <w:t xml:space="preserve"> styles do not </w:t>
      </w:r>
      <w:r w:rsidRPr="00BA596A">
        <w:rPr>
          <w:rStyle w:val="Emphasis"/>
          <w:highlight w:val="cyan"/>
        </w:rPr>
        <w:t>encourage</w:t>
      </w:r>
      <w:r w:rsidRPr="00BA596A">
        <w:rPr>
          <w:rStyle w:val="StyleUnderline"/>
          <w:highlight w:val="cyan"/>
        </w:rPr>
        <w:t xml:space="preserve"> in-depth thinking but draw </w:t>
      </w:r>
      <w:r w:rsidRPr="00BA596A">
        <w:rPr>
          <w:rStyle w:val="Emphasis"/>
          <w:highlight w:val="cyan"/>
        </w:rPr>
        <w:t>attention</w:t>
      </w:r>
      <w:r w:rsidRPr="0008783D">
        <w:rPr>
          <w:rStyle w:val="StyleUnderline"/>
        </w:rPr>
        <w:t xml:space="preserve">, thereby </w:t>
      </w:r>
      <w:r w:rsidRPr="00BA596A">
        <w:rPr>
          <w:rStyle w:val="StyleUnderline"/>
          <w:highlight w:val="cyan"/>
        </w:rPr>
        <w:t>matching</w:t>
      </w:r>
      <w:r w:rsidRPr="0008783D">
        <w:rPr>
          <w:rStyle w:val="StyleUnderline"/>
        </w:rPr>
        <w:t xml:space="preserve"> the </w:t>
      </w:r>
      <w:r w:rsidRPr="00BA596A">
        <w:rPr>
          <w:rStyle w:val="Emphasis"/>
          <w:highlight w:val="cyan"/>
        </w:rPr>
        <w:t>trivial property</w:t>
      </w:r>
      <w:r w:rsidRPr="0008783D">
        <w:rPr>
          <w:rStyle w:val="StyleUnderline"/>
        </w:rPr>
        <w:t xml:space="preserve"> of junk data.</w:t>
      </w:r>
      <w:r w:rsidRPr="00F96F63">
        <w:rPr>
          <w:sz w:val="16"/>
        </w:rPr>
        <w:t xml:space="preserve"> In addition, some content topics are also quite eye-catching but mindless. Together, we define junk data that include superficial topics (like conspiracy theories, exaggerated claims, unsupported assertions or superficial lifestyle content), and attention-drawing style (such as sensationalized headlines using clickbait language or excessive trigger words).</w:t>
      </w:r>
    </w:p>
    <w:p w14:paraId="1CAC464F" w14:textId="77777777" w:rsidR="006218AC" w:rsidRPr="00F96F63" w:rsidRDefault="006218AC" w:rsidP="006218AC">
      <w:pPr>
        <w:rPr>
          <w:sz w:val="16"/>
        </w:rPr>
      </w:pPr>
      <w:r w:rsidRPr="00F96F63">
        <w:rPr>
          <w:sz w:val="16"/>
        </w:rPr>
        <w:t xml:space="preserve">Junk/Control Data Formula. Based on the two metrics, </w:t>
      </w:r>
      <w:r w:rsidRPr="0008783D">
        <w:rPr>
          <w:rStyle w:val="StyleUnderline"/>
        </w:rPr>
        <w:t xml:space="preserve">we </w:t>
      </w:r>
      <w:r w:rsidRPr="0008783D">
        <w:rPr>
          <w:rStyle w:val="Emphasis"/>
        </w:rPr>
        <w:t>subsample</w:t>
      </w:r>
      <w:r w:rsidRPr="0008783D">
        <w:rPr>
          <w:rStyle w:val="StyleUnderline"/>
        </w:rPr>
        <w:t xml:space="preserve"> </w:t>
      </w:r>
      <w:r w:rsidRPr="0008783D">
        <w:rPr>
          <w:rStyle w:val="Emphasis"/>
        </w:rPr>
        <w:t>the 1-million</w:t>
      </w:r>
      <w:r w:rsidRPr="0008783D">
        <w:rPr>
          <w:rStyle w:val="StyleUnderline"/>
        </w:rPr>
        <w:t xml:space="preserve"> public Twitter/X </w:t>
      </w:r>
      <w:r w:rsidRPr="0008783D">
        <w:rPr>
          <w:rStyle w:val="Emphasis"/>
        </w:rPr>
        <w:t>posts</w:t>
      </w:r>
      <w:r w:rsidRPr="0008783D">
        <w:rPr>
          <w:rStyle w:val="StyleUnderline"/>
        </w:rPr>
        <w:t xml:space="preserve"> to construct </w:t>
      </w:r>
      <w:r w:rsidRPr="0008783D">
        <w:rPr>
          <w:rStyle w:val="Emphasis"/>
        </w:rPr>
        <w:t>junk</w:t>
      </w:r>
      <w:r w:rsidRPr="0008783D">
        <w:rPr>
          <w:rStyle w:val="StyleUnderline"/>
        </w:rPr>
        <w:t xml:space="preserve"> and </w:t>
      </w:r>
      <w:r w:rsidRPr="0008783D">
        <w:rPr>
          <w:rStyle w:val="Emphasis"/>
        </w:rPr>
        <w:t>control</w:t>
      </w:r>
      <w:r w:rsidRPr="0008783D">
        <w:rPr>
          <w:rStyle w:val="StyleUnderline"/>
        </w:rPr>
        <w:t xml:space="preserve"> datasets</w:t>
      </w:r>
      <w:r w:rsidRPr="00F96F63">
        <w:rPr>
          <w:sz w:val="16"/>
        </w:rPr>
        <w:t>, separately. The dataset was collected in 20101 , which includes detailed information like the number of retweets, etc. First, we filter the dataset to exclude samples that are not encoded in ASCII. We then subsample data. For M1, we choose samples with a length &lt; 30 and a popularity of &gt; 500 as junk data, and samples with a length &gt; 100 and a popularity of ≤ 500 as control data. As the maximal number of available control data tokens is 1.22 million, we balance the number of tokens in junk data to the same scale. For M2, we prompt GPT-4o-mini to classify a tweet as high-quality or junk. The prompt is given in Fig. 8. To maximize the difference between junk and control data, we leverage the criteria from QuRating (Wettig et al., 2024) for the high-quality data.</w:t>
      </w:r>
    </w:p>
    <w:p w14:paraId="18121241" w14:textId="77777777" w:rsidR="006218AC" w:rsidRPr="00F96F63" w:rsidRDefault="006218AC" w:rsidP="006218AC">
      <w:pPr>
        <w:rPr>
          <w:sz w:val="16"/>
        </w:rPr>
      </w:pPr>
      <w:r w:rsidRPr="00F96F63">
        <w:rPr>
          <w:sz w:val="16"/>
        </w:rPr>
        <w:t>[FIGURE 2 OMITTED]</w:t>
      </w:r>
    </w:p>
    <w:p w14:paraId="0852FB05" w14:textId="77777777" w:rsidR="006218AC" w:rsidRPr="00261455" w:rsidRDefault="006218AC" w:rsidP="006218AC">
      <w:pPr>
        <w:rPr>
          <w:sz w:val="16"/>
        </w:rPr>
      </w:pPr>
      <w:r w:rsidRPr="00F96F63">
        <w:rPr>
          <w:sz w:val="16"/>
        </w:rPr>
        <w:lastRenderedPageBreak/>
        <w:t xml:space="preserve">M1 Blends Semantic and Non-Semantic Metrics. </w:t>
      </w:r>
      <w:r w:rsidRPr="0008783D">
        <w:rPr>
          <w:rStyle w:val="StyleUnderline"/>
        </w:rPr>
        <w:t xml:space="preserve">In M1, we select </w:t>
      </w:r>
      <w:r w:rsidRPr="0008783D">
        <w:rPr>
          <w:rStyle w:val="Emphasis"/>
        </w:rPr>
        <w:t>samples</w:t>
      </w:r>
      <w:r w:rsidRPr="0008783D">
        <w:rPr>
          <w:rStyle w:val="StyleUnderline"/>
        </w:rPr>
        <w:t xml:space="preserve"> without looking at the </w:t>
      </w:r>
      <w:r w:rsidRPr="0008783D">
        <w:rPr>
          <w:rStyle w:val="Emphasis"/>
        </w:rPr>
        <w:t>semantics</w:t>
      </w:r>
      <w:r w:rsidRPr="00F96F63">
        <w:rPr>
          <w:sz w:val="16"/>
        </w:rPr>
        <w:t xml:space="preserve">, which looks orthogonal to the prior wisdom on data quality and model training. Therefore, we are asking how the two metrics are correlated. </w:t>
      </w:r>
      <w:r w:rsidRPr="0008783D">
        <w:rPr>
          <w:rStyle w:val="StyleUnderline"/>
        </w:rPr>
        <w:t xml:space="preserve">In Fig. 2, we demonstrate the </w:t>
      </w:r>
      <w:r w:rsidRPr="0008783D">
        <w:rPr>
          <w:rStyle w:val="Emphasis"/>
        </w:rPr>
        <w:t>relation</w:t>
      </w:r>
      <w:r w:rsidRPr="0008783D">
        <w:rPr>
          <w:rStyle w:val="StyleUnderline"/>
        </w:rPr>
        <w:t xml:space="preserve"> between the two </w:t>
      </w:r>
      <w:r w:rsidRPr="0008783D">
        <w:rPr>
          <w:rStyle w:val="Emphasis"/>
        </w:rPr>
        <w:t>factors</w:t>
      </w:r>
      <w:r w:rsidRPr="0008783D">
        <w:rPr>
          <w:rStyle w:val="StyleUnderline"/>
        </w:rPr>
        <w:t xml:space="preserve"> in M1 and M2 metrics, respectively. We notice that there is no strong </w:t>
      </w:r>
      <w:r w:rsidRPr="0008783D">
        <w:rPr>
          <w:rStyle w:val="Emphasis"/>
        </w:rPr>
        <w:t>correlation</w:t>
      </w:r>
      <w:r w:rsidRPr="0008783D">
        <w:rPr>
          <w:rStyle w:val="StyleUnderline"/>
        </w:rPr>
        <w:t xml:space="preserve"> between </w:t>
      </w:r>
      <w:r w:rsidRPr="0008783D">
        <w:rPr>
          <w:rStyle w:val="Emphasis"/>
        </w:rPr>
        <w:t>popularity</w:t>
      </w:r>
      <w:r w:rsidRPr="0008783D">
        <w:rPr>
          <w:rStyle w:val="StyleUnderline"/>
        </w:rPr>
        <w:t xml:space="preserve"> and </w:t>
      </w:r>
      <w:r w:rsidRPr="0008783D">
        <w:rPr>
          <w:rStyle w:val="Emphasis"/>
        </w:rPr>
        <w:t>length</w:t>
      </w:r>
      <w:r w:rsidRPr="00F96F63">
        <w:rPr>
          <w:sz w:val="16"/>
        </w:rPr>
        <w:t xml:space="preserve">. Neither is the Point-Biserial correlation between popularity and the semantic quality. The observation strongly suggests that the non-semantic metric, popularity, provides a quite new dimension in parallel to length or semantic quality. Meanwhile, </w:t>
      </w:r>
      <w:r w:rsidRPr="0008783D">
        <w:rPr>
          <w:rStyle w:val="Emphasis"/>
        </w:rPr>
        <w:t>token length</w:t>
      </w:r>
      <w:r w:rsidRPr="0008783D">
        <w:rPr>
          <w:rStyle w:val="StyleUnderline"/>
        </w:rPr>
        <w:t xml:space="preserve"> presents a strong </w:t>
      </w:r>
      <w:r w:rsidRPr="0008783D">
        <w:rPr>
          <w:rStyle w:val="Emphasis"/>
        </w:rPr>
        <w:t>correlation</w:t>
      </w:r>
      <w:r w:rsidRPr="0008783D">
        <w:rPr>
          <w:rStyle w:val="StyleUnderline"/>
        </w:rPr>
        <w:t xml:space="preserve"> with M2 semantic </w:t>
      </w:r>
      <w:r w:rsidRPr="0008783D">
        <w:rPr>
          <w:rStyle w:val="Emphasis"/>
        </w:rPr>
        <w:t>quality</w:t>
      </w:r>
      <w:r w:rsidRPr="0008783D">
        <w:rPr>
          <w:rStyle w:val="StyleUnderline"/>
        </w:rPr>
        <w:t>.</w:t>
      </w:r>
      <w:r w:rsidRPr="00F96F63">
        <w:rPr>
          <w:sz w:val="16"/>
        </w:rPr>
        <w:t xml:space="preserve"> The correlation aligns with previous research in LLM-as-a-Judge – </w:t>
      </w:r>
      <w:r w:rsidRPr="00F96F63">
        <w:rPr>
          <w:rStyle w:val="StyleUnderline"/>
        </w:rPr>
        <w:t xml:space="preserve">LLMs </w:t>
      </w:r>
      <w:r w:rsidRPr="00F96F63">
        <w:rPr>
          <w:rStyle w:val="Emphasis"/>
        </w:rPr>
        <w:t>prefer longer responses</w:t>
      </w:r>
      <w:r w:rsidRPr="00F96F63">
        <w:rPr>
          <w:rStyle w:val="StyleUnderline"/>
        </w:rPr>
        <w:t xml:space="preserve"> in selecting preference data for alignmen</w:t>
      </w:r>
      <w:r w:rsidRPr="00F96F63">
        <w:rPr>
          <w:sz w:val="16"/>
        </w:rPr>
        <w:t>t (Zheng et al., 2023; Saito et al., 2023; Hu et al., 2024). As a result, M1 metric is able to capture both semantic characteristics (by token length) and the non-semantic ones (by popularity), providing a novel perspective in data intervention.</w:t>
      </w:r>
    </w:p>
    <w:p w14:paraId="72749327" w14:textId="77777777" w:rsidR="006218AC" w:rsidRDefault="006218AC" w:rsidP="006218AC">
      <w:pPr>
        <w:pStyle w:val="Heading3"/>
      </w:pPr>
      <w:r>
        <w:lastRenderedPageBreak/>
        <w:t>Addon---Inequality</w:t>
      </w:r>
    </w:p>
    <w:p w14:paraId="7D3E430A" w14:textId="77777777" w:rsidR="006218AC" w:rsidRDefault="006218AC" w:rsidP="006218AC">
      <w:pPr>
        <w:pStyle w:val="Heading4"/>
      </w:pPr>
      <w:r>
        <w:t xml:space="preserve">Data unions </w:t>
      </w:r>
      <w:r>
        <w:rPr>
          <w:u w:val="single"/>
        </w:rPr>
        <w:t>quickly</w:t>
      </w:r>
      <w:r>
        <w:t xml:space="preserve"> solve </w:t>
      </w:r>
      <w:r>
        <w:rPr>
          <w:u w:val="single"/>
        </w:rPr>
        <w:t>inequality</w:t>
      </w:r>
      <w:r>
        <w:t xml:space="preserve"> </w:t>
      </w:r>
      <w:r>
        <w:rPr>
          <w:b w:val="0"/>
        </w:rPr>
        <w:t>without sacrificing economic performance</w:t>
      </w:r>
      <w:r>
        <w:t xml:space="preserve">. </w:t>
      </w:r>
    </w:p>
    <w:p w14:paraId="589ECAD8" w14:textId="77777777" w:rsidR="006218AC" w:rsidRDefault="006218AC" w:rsidP="006218AC">
      <w:r>
        <w:rPr>
          <w:rStyle w:val="Style13ptBold"/>
        </w:rPr>
        <w:t xml:space="preserve">Posner </w:t>
      </w:r>
      <w:r>
        <w:rPr>
          <w:rStyle w:val="Style13ptBold"/>
          <w:b w:val="0"/>
        </w:rPr>
        <w:t>et al</w:t>
      </w:r>
      <w:r>
        <w:rPr>
          <w:rStyle w:val="Style13ptBold"/>
        </w:rPr>
        <w:t xml:space="preserve"> 18</w:t>
      </w:r>
      <w:r>
        <w:rPr>
          <w:rStyle w:val="Style13ptBold"/>
          <w:b w:val="0"/>
        </w:rPr>
        <w:t xml:space="preserve"> </w:t>
      </w:r>
      <w:r>
        <w:t>[Eric A. Posner; Kirkland and Ellis Distinguished Service Professor at the University of Chicago Law School. E. Glen Weyl; principal researcher at Microsoft and visiting senior research scholar in economics and law at Yale University. May 15, “Uprooting Capitalism and Democracy for a Just Society” Princeton University Press. Minion]</w:t>
      </w:r>
    </w:p>
    <w:p w14:paraId="5ED8B62E" w14:textId="77777777" w:rsidR="006218AC" w:rsidRDefault="006218AC" w:rsidP="006218AC">
      <w:r>
        <w:rPr>
          <w:sz w:val="16"/>
        </w:rPr>
        <w:t>A Radical Market in Data Labor</w:t>
      </w:r>
    </w:p>
    <w:p w14:paraId="3AD1EA43" w14:textId="77777777" w:rsidR="006218AC" w:rsidRDefault="006218AC" w:rsidP="006218AC">
      <w:r>
        <w:rPr>
          <w:sz w:val="16"/>
        </w:rPr>
        <w:t xml:space="preserve">Suppose that the Internet started paying you for your data. How would this change things? The first thing to understand is that it is not a quick path to riches for the masses. Even if the entire market capitalization of Google and Facebook were divided among American citizens, each would receive only a few thousand dollars. Divide the market capitalization among billions of users throughout the world, and the amount is even less. To be sure, the </w:t>
      </w:r>
      <w:r>
        <w:rPr>
          <w:rStyle w:val="Emphasis"/>
          <w:highlight w:val="cyan"/>
        </w:rPr>
        <w:t>system</w:t>
      </w:r>
      <w:r>
        <w:rPr>
          <w:sz w:val="16"/>
        </w:rPr>
        <w:t xml:space="preserve"> we propose </w:t>
      </w:r>
      <w:r>
        <w:rPr>
          <w:rStyle w:val="StyleUnderline"/>
        </w:rPr>
        <w:t xml:space="preserve">would </w:t>
      </w:r>
      <w:r>
        <w:rPr>
          <w:rStyle w:val="Emphasis"/>
          <w:highlight w:val="cyan"/>
        </w:rPr>
        <w:t>increase</w:t>
      </w:r>
      <w:r>
        <w:rPr>
          <w:rStyle w:val="StyleUnderline"/>
        </w:rPr>
        <w:t xml:space="preserve"> the </w:t>
      </w:r>
      <w:r>
        <w:rPr>
          <w:rStyle w:val="Emphasis"/>
          <w:highlight w:val="cyan"/>
        </w:rPr>
        <w:t>efficiency</w:t>
      </w:r>
      <w:r>
        <w:rPr>
          <w:rStyle w:val="StyleUnderline"/>
          <w:highlight w:val="cyan"/>
        </w:rPr>
        <w:t xml:space="preserve"> of</w:t>
      </w:r>
      <w:r>
        <w:rPr>
          <w:rStyle w:val="StyleUnderline"/>
        </w:rPr>
        <w:t xml:space="preserve"> the </w:t>
      </w:r>
      <w:r>
        <w:rPr>
          <w:rStyle w:val="Emphasis"/>
          <w:highlight w:val="cyan"/>
        </w:rPr>
        <w:t>digital economy</w:t>
      </w:r>
      <w:r>
        <w:rPr>
          <w:sz w:val="16"/>
        </w:rPr>
        <w:t xml:space="preserve"> </w:t>
      </w:r>
      <w:r>
        <w:rPr>
          <w:rStyle w:val="StyleUnderline"/>
        </w:rPr>
        <w:t xml:space="preserve">and therefore </w:t>
      </w:r>
      <w:r>
        <w:rPr>
          <w:rStyle w:val="StyleUnderline"/>
          <w:highlight w:val="cyan"/>
        </w:rPr>
        <w:t>make</w:t>
      </w:r>
      <w:r>
        <w:rPr>
          <w:rStyle w:val="StyleUnderline"/>
        </w:rPr>
        <w:t xml:space="preserve"> more </w:t>
      </w:r>
      <w:r>
        <w:rPr>
          <w:rStyle w:val="Emphasis"/>
          <w:highlight w:val="cyan"/>
        </w:rPr>
        <w:t>value available</w:t>
      </w:r>
      <w:r>
        <w:rPr>
          <w:rStyle w:val="StyleUnderline"/>
          <w:highlight w:val="cyan"/>
        </w:rPr>
        <w:t xml:space="preserve"> for </w:t>
      </w:r>
      <w:r>
        <w:rPr>
          <w:rStyle w:val="Emphasis"/>
          <w:highlight w:val="cyan"/>
        </w:rPr>
        <w:t>everyone</w:t>
      </w:r>
      <w:r>
        <w:rPr>
          <w:sz w:val="16"/>
        </w:rPr>
        <w:t xml:space="preserve">. But in the first few years, typical users would supplement their incomes with several hundred or perhaps a few thousand dollars. </w:t>
      </w:r>
    </w:p>
    <w:p w14:paraId="2214E73B" w14:textId="77777777" w:rsidR="006218AC" w:rsidRDefault="006218AC" w:rsidP="006218AC">
      <w:r>
        <w:rPr>
          <w:sz w:val="16"/>
        </w:rPr>
        <w:t xml:space="preserve">How important a source of income data labor would become after a few years depends on how important AI turns out to be. Some commentators believe that AI will automate much of the economy. If true, data labor will represent a much greater source of income and wealth in coming years than it does at present, and in fact much of the market capitalization of digital companies is based on this possibility. If this is realized, </w:t>
      </w:r>
      <w:r>
        <w:rPr>
          <w:rStyle w:val="StyleUnderline"/>
          <w:highlight w:val="cyan"/>
        </w:rPr>
        <w:t>data</w:t>
      </w:r>
      <w:r>
        <w:rPr>
          <w:rStyle w:val="StyleUnderline"/>
        </w:rPr>
        <w:t xml:space="preserve"> labor</w:t>
      </w:r>
      <w:r>
        <w:rPr>
          <w:sz w:val="16"/>
        </w:rPr>
        <w:t xml:space="preserve"> may </w:t>
      </w:r>
      <w:r>
        <w:rPr>
          <w:rStyle w:val="StyleUnderline"/>
          <w:highlight w:val="cyan"/>
        </w:rPr>
        <w:t>grow</w:t>
      </w:r>
      <w:r>
        <w:rPr>
          <w:rStyle w:val="StyleUnderline"/>
        </w:rPr>
        <w:t xml:space="preserve"> to </w:t>
      </w:r>
      <w:r>
        <w:rPr>
          <w:rStyle w:val="StyleUnderline"/>
          <w:highlight w:val="cyan"/>
        </w:rPr>
        <w:t xml:space="preserve">become a </w:t>
      </w:r>
      <w:r>
        <w:rPr>
          <w:rStyle w:val="Emphasis"/>
          <w:highlight w:val="cyan"/>
        </w:rPr>
        <w:t>substantial fraction</w:t>
      </w:r>
      <w:r>
        <w:rPr>
          <w:sz w:val="16"/>
        </w:rPr>
        <w:t xml:space="preserve"> </w:t>
      </w:r>
      <w:r>
        <w:rPr>
          <w:rStyle w:val="StyleUnderline"/>
        </w:rPr>
        <w:t xml:space="preserve">of many </w:t>
      </w:r>
      <w:r>
        <w:rPr>
          <w:rStyle w:val="Emphasis"/>
          <w:highlight w:val="cyan"/>
        </w:rPr>
        <w:t>people’s income</w:t>
      </w:r>
      <w:r>
        <w:rPr>
          <w:sz w:val="16"/>
        </w:rPr>
        <w:t>. However, it is also possible that AI will have limited applications, in which case data labor will never be more than a modest supplement to people’s income.</w:t>
      </w:r>
    </w:p>
    <w:p w14:paraId="16F78293" w14:textId="77777777" w:rsidR="006218AC" w:rsidRDefault="006218AC" w:rsidP="006218AC">
      <w:r>
        <w:rPr>
          <w:sz w:val="16"/>
        </w:rPr>
        <w:t xml:space="preserve">To make a ballpark estimate of what gains we might expect, we suppose that over the next twenty years, AI that would (absent our proposal) not pay data providers comes to represent 10% of the economy. We further assume that the true share of labor if paid in this area of the economy is two-thirds, as in the rest of the economy; and that </w:t>
      </w:r>
      <w:r>
        <w:rPr>
          <w:rStyle w:val="Emphasis"/>
          <w:highlight w:val="cyan"/>
        </w:rPr>
        <w:t>paying labor fairly expands</w:t>
      </w:r>
      <w:r>
        <w:rPr>
          <w:rStyle w:val="StyleUnderline"/>
        </w:rPr>
        <w:t xml:space="preserve"> the </w:t>
      </w:r>
      <w:r>
        <w:rPr>
          <w:rStyle w:val="Emphasis"/>
          <w:highlight w:val="cyan"/>
        </w:rPr>
        <w:t>output</w:t>
      </w:r>
      <w:r>
        <w:rPr>
          <w:rStyle w:val="StyleUnderline"/>
        </w:rPr>
        <w:t xml:space="preserve"> of this sector </w:t>
      </w:r>
      <w:r>
        <w:rPr>
          <w:rStyle w:val="StyleUnderline"/>
          <w:highlight w:val="cyan"/>
        </w:rPr>
        <w:t xml:space="preserve">by </w:t>
      </w:r>
      <w:r>
        <w:rPr>
          <w:rStyle w:val="Emphasis"/>
          <w:highlight w:val="cyan"/>
        </w:rPr>
        <w:t>30%,</w:t>
      </w:r>
      <w:r>
        <w:rPr>
          <w:sz w:val="16"/>
        </w:rPr>
        <w:t xml:space="preserve"> as seems </w:t>
      </w:r>
      <w:r>
        <w:rPr>
          <w:rStyle w:val="StyleUnderline"/>
        </w:rPr>
        <w:t>quite reasonable given productivity gains accompanying fairer labor practices in the early twentieth century</w:t>
      </w:r>
      <w:r>
        <w:rPr>
          <w:sz w:val="16"/>
        </w:rPr>
        <w:t xml:space="preserve">. Then our </w:t>
      </w:r>
      <w:r>
        <w:rPr>
          <w:rStyle w:val="Emphasis"/>
          <w:highlight w:val="cyan"/>
        </w:rPr>
        <w:t>proposal</w:t>
      </w:r>
      <w:r>
        <w:rPr>
          <w:rStyle w:val="StyleUnderline"/>
        </w:rPr>
        <w:t xml:space="preserve"> would </w:t>
      </w:r>
      <w:r>
        <w:rPr>
          <w:rStyle w:val="Emphasis"/>
          <w:highlight w:val="cyan"/>
        </w:rPr>
        <w:t>increase</w:t>
      </w:r>
      <w:r>
        <w:rPr>
          <w:sz w:val="16"/>
        </w:rPr>
        <w:t xml:space="preserve"> the </w:t>
      </w:r>
      <w:r>
        <w:rPr>
          <w:rStyle w:val="Emphasis"/>
          <w:highlight w:val="cyan"/>
        </w:rPr>
        <w:t>size of the economy</w:t>
      </w:r>
      <w:r>
        <w:rPr>
          <w:sz w:val="16"/>
          <w:highlight w:val="cyan"/>
        </w:rPr>
        <w:t xml:space="preserve"> </w:t>
      </w:r>
      <w:r>
        <w:rPr>
          <w:rStyle w:val="StyleUnderline"/>
          <w:highlight w:val="cyan"/>
        </w:rPr>
        <w:t xml:space="preserve">by </w:t>
      </w:r>
      <w:r>
        <w:rPr>
          <w:rStyle w:val="Emphasis"/>
          <w:highlight w:val="cyan"/>
        </w:rPr>
        <w:t>3%</w:t>
      </w:r>
      <w:r>
        <w:rPr>
          <w:rStyle w:val="StyleUnderline"/>
          <w:highlight w:val="cyan"/>
        </w:rPr>
        <w:t xml:space="preserve"> and </w:t>
      </w:r>
      <w:r>
        <w:rPr>
          <w:rStyle w:val="Emphasis"/>
          <w:highlight w:val="cyan"/>
        </w:rPr>
        <w:t>transfer</w:t>
      </w:r>
      <w:r>
        <w:rPr>
          <w:rStyle w:val="StyleUnderline"/>
          <w:highlight w:val="cyan"/>
        </w:rPr>
        <w:t xml:space="preserve"> about</w:t>
      </w:r>
      <w:r>
        <w:rPr>
          <w:sz w:val="16"/>
          <w:highlight w:val="cyan"/>
        </w:rPr>
        <w:t xml:space="preserve"> </w:t>
      </w:r>
      <w:r>
        <w:rPr>
          <w:rStyle w:val="Emphasis"/>
          <w:highlight w:val="cyan"/>
        </w:rPr>
        <w:t>9%</w:t>
      </w:r>
      <w:r>
        <w:rPr>
          <w:sz w:val="16"/>
          <w:highlight w:val="cyan"/>
        </w:rPr>
        <w:t xml:space="preserve"> </w:t>
      </w:r>
      <w:r>
        <w:rPr>
          <w:rStyle w:val="StyleUnderline"/>
          <w:highlight w:val="cyan"/>
        </w:rPr>
        <w:t xml:space="preserve">of the </w:t>
      </w:r>
      <w:r>
        <w:rPr>
          <w:rStyle w:val="Emphasis"/>
          <w:highlight w:val="cyan"/>
        </w:rPr>
        <w:t>economy</w:t>
      </w:r>
      <w:r>
        <w:rPr>
          <w:sz w:val="16"/>
        </w:rPr>
        <w:t xml:space="preserve"> </w:t>
      </w:r>
      <w:r>
        <w:rPr>
          <w:rStyle w:val="StyleUnderline"/>
        </w:rPr>
        <w:t xml:space="preserve">from the owners of capital </w:t>
      </w:r>
      <w:r>
        <w:rPr>
          <w:rStyle w:val="StyleUnderline"/>
          <w:highlight w:val="cyan"/>
        </w:rPr>
        <w:t>to</w:t>
      </w:r>
      <w:r>
        <w:rPr>
          <w:rStyle w:val="StyleUnderline"/>
        </w:rPr>
        <w:t xml:space="preserve"> those of </w:t>
      </w:r>
      <w:r>
        <w:rPr>
          <w:rStyle w:val="StyleUnderline"/>
          <w:highlight w:val="cyan"/>
        </w:rPr>
        <w:t>labor</w:t>
      </w:r>
      <w:r>
        <w:rPr>
          <w:sz w:val="16"/>
        </w:rPr>
        <w:t xml:space="preserve">. Applying the same logic as in chapter 4 about the effect of such transfers, </w:t>
      </w:r>
      <w:r>
        <w:rPr>
          <w:rStyle w:val="StyleUnderline"/>
        </w:rPr>
        <w:t xml:space="preserve">this would </w:t>
      </w:r>
      <w:r>
        <w:rPr>
          <w:rStyle w:val="Emphasis"/>
          <w:highlight w:val="cyan"/>
        </w:rPr>
        <w:t>lower</w:t>
      </w:r>
      <w:r>
        <w:rPr>
          <w:rStyle w:val="StyleUnderline"/>
        </w:rPr>
        <w:t xml:space="preserve"> the top</w:t>
      </w:r>
      <w:r>
        <w:rPr>
          <w:sz w:val="16"/>
        </w:rPr>
        <w:t xml:space="preserve"> </w:t>
      </w:r>
      <w:r>
        <w:rPr>
          <w:rStyle w:val="Emphasis"/>
        </w:rPr>
        <w:t>1</w:t>
      </w:r>
      <w:r>
        <w:rPr>
          <w:rStyle w:val="Emphasis"/>
          <w:highlight w:val="cyan"/>
        </w:rPr>
        <w:t>% share</w:t>
      </w:r>
      <w:r>
        <w:rPr>
          <w:rStyle w:val="StyleUnderline"/>
          <w:highlight w:val="cyan"/>
        </w:rPr>
        <w:t xml:space="preserve"> of </w:t>
      </w:r>
      <w:r>
        <w:rPr>
          <w:rStyle w:val="Emphasis"/>
          <w:highlight w:val="cyan"/>
        </w:rPr>
        <w:t>income by</w:t>
      </w:r>
      <w:r>
        <w:rPr>
          <w:rStyle w:val="StyleUnderline"/>
        </w:rPr>
        <w:t xml:space="preserve"> about </w:t>
      </w:r>
      <w:r>
        <w:rPr>
          <w:rStyle w:val="Emphasis"/>
          <w:highlight w:val="cyan"/>
        </w:rPr>
        <w:t>3</w:t>
      </w:r>
      <w:r>
        <w:rPr>
          <w:rStyle w:val="StyleUnderline"/>
        </w:rPr>
        <w:t xml:space="preserve"> percentage </w:t>
      </w:r>
      <w:r>
        <w:rPr>
          <w:rStyle w:val="Emphasis"/>
          <w:highlight w:val="cyan"/>
        </w:rPr>
        <w:t>points</w:t>
      </w:r>
      <w:r>
        <w:rPr>
          <w:sz w:val="16"/>
        </w:rPr>
        <w:t xml:space="preserve">. While this may sound small relative to the whole economy, </w:t>
      </w:r>
      <w:r>
        <w:rPr>
          <w:rStyle w:val="StyleUnderline"/>
        </w:rPr>
        <w:t xml:space="preserve">it would be a </w:t>
      </w:r>
      <w:r>
        <w:rPr>
          <w:rStyle w:val="Emphasis"/>
          <w:highlight w:val="cyan"/>
        </w:rPr>
        <w:t>substantial contribution</w:t>
      </w:r>
      <w:r>
        <w:rPr>
          <w:rStyle w:val="StyleUnderline"/>
          <w:highlight w:val="cyan"/>
        </w:rPr>
        <w:t xml:space="preserve"> to </w:t>
      </w:r>
      <w:r>
        <w:rPr>
          <w:rStyle w:val="Emphasis"/>
          <w:highlight w:val="cyan"/>
        </w:rPr>
        <w:t>median income</w:t>
      </w:r>
      <w:r>
        <w:rPr>
          <w:rStyle w:val="StyleUnderline"/>
        </w:rPr>
        <w:t xml:space="preserve"> for a household of</w:t>
      </w:r>
      <w:r>
        <w:rPr>
          <w:sz w:val="16"/>
        </w:rPr>
        <w:t xml:space="preserve"> four, </w:t>
      </w:r>
      <w:r>
        <w:rPr>
          <w:rStyle w:val="Emphasis"/>
          <w:highlight w:val="cyan"/>
        </w:rPr>
        <w:t>raising</w:t>
      </w:r>
      <w:r>
        <w:rPr>
          <w:rStyle w:val="StyleUnderline"/>
        </w:rPr>
        <w:t xml:space="preserve"> it by </w:t>
      </w:r>
      <w:r>
        <w:rPr>
          <w:rStyle w:val="Emphasis"/>
          <w:highlight w:val="cyan"/>
        </w:rPr>
        <w:t>more</w:t>
      </w:r>
      <w:r>
        <w:rPr>
          <w:rStyle w:val="StyleUnderline"/>
          <w:highlight w:val="cyan"/>
        </w:rPr>
        <w:t xml:space="preserve"> than </w:t>
      </w:r>
      <w:r>
        <w:rPr>
          <w:rStyle w:val="Emphasis"/>
          <w:highlight w:val="cyan"/>
        </w:rPr>
        <w:t>$20,000</w:t>
      </w:r>
      <w:r>
        <w:rPr>
          <w:rStyle w:val="StyleUnderline"/>
        </w:rPr>
        <w:t>,</w:t>
      </w:r>
      <w:r>
        <w:rPr>
          <w:sz w:val="16"/>
        </w:rPr>
        <w:t xml:space="preserve"> </w:t>
      </w:r>
      <w:r>
        <w:rPr>
          <w:rStyle w:val="StyleUnderline"/>
        </w:rPr>
        <w:t xml:space="preserve">as </w:t>
      </w:r>
      <w:r>
        <w:rPr>
          <w:rStyle w:val="Emphasis"/>
          <w:sz w:val="30"/>
          <w:highlight w:val="cyan"/>
        </w:rPr>
        <w:t>much as during the thirty years following the world wars</w:t>
      </w:r>
      <w:r>
        <w:rPr>
          <w:rStyle w:val="Emphasis"/>
        </w:rPr>
        <w:t>.</w:t>
      </w:r>
    </w:p>
    <w:p w14:paraId="30590776" w14:textId="77777777" w:rsidR="006218AC" w:rsidRDefault="006218AC" w:rsidP="006218AC">
      <w:pPr>
        <w:pStyle w:val="Heading4"/>
      </w:pPr>
      <w:r>
        <w:t xml:space="preserve">Inequality undermines civilizational resilience and unlocks </w:t>
      </w:r>
      <w:r>
        <w:rPr>
          <w:u w:val="single"/>
        </w:rPr>
        <w:t>converging</w:t>
      </w:r>
      <w:r>
        <w:t xml:space="preserve"> existential </w:t>
      </w:r>
      <w:r>
        <w:rPr>
          <w:u w:val="single"/>
        </w:rPr>
        <w:t>threats</w:t>
      </w:r>
      <w:r>
        <w:t xml:space="preserve">. </w:t>
      </w:r>
    </w:p>
    <w:p w14:paraId="62800D56" w14:textId="77777777" w:rsidR="006218AC" w:rsidRDefault="006218AC" w:rsidP="006218AC">
      <w:r>
        <w:rPr>
          <w:rStyle w:val="Style13ptBold"/>
        </w:rPr>
        <w:t>Schmidt 23</w:t>
      </w:r>
      <w:r>
        <w:t> [Andreas and Daan Jujin; Professor in the Faculty of Philosophy at University of Groningen in the Netherland, Senior Strategic Advisor at the Dutch Ministry of Economic Affairs and Climate Policy; May 30, Politics, Philosophy &amp; Economics, “Economic inequality and the long-term future,” vol. 23 iss. 1. Minion]</w:t>
      </w:r>
    </w:p>
    <w:p w14:paraId="658C836B" w14:textId="77777777" w:rsidR="006218AC" w:rsidRDefault="006218AC" w:rsidP="006218AC">
      <w:r>
        <w:rPr>
          <w:sz w:val="12"/>
        </w:rPr>
        <w:t>So, a longtermist analysis of inequality will get off the ground, if we find considerations why </w:t>
      </w:r>
      <w:r>
        <w:rPr>
          <w:rStyle w:val="Emphasis"/>
          <w:highlight w:val="cyan"/>
        </w:rPr>
        <w:t>inequality</w:t>
      </w:r>
      <w:r>
        <w:rPr>
          <w:sz w:val="12"/>
        </w:rPr>
        <w:t> </w:t>
      </w:r>
      <w:r>
        <w:rPr>
          <w:rStyle w:val="StyleUnderline"/>
        </w:rPr>
        <w:t>could </w:t>
      </w:r>
      <w:r>
        <w:rPr>
          <w:rStyle w:val="Emphasis"/>
          <w:highlight w:val="cyan"/>
        </w:rPr>
        <w:t>affect overall existential risk</w:t>
      </w:r>
      <w:r>
        <w:rPr>
          <w:sz w:val="12"/>
        </w:rPr>
        <w:t> </w:t>
      </w:r>
      <w:r>
        <w:rPr>
          <w:rStyle w:val="StyleUnderline"/>
        </w:rPr>
        <w:t xml:space="preserve">or the </w:t>
      </w:r>
      <w:r>
        <w:rPr>
          <w:rStyle w:val="Emphasis"/>
        </w:rPr>
        <w:t>probability</w:t>
      </w:r>
      <w:r>
        <w:rPr>
          <w:rStyle w:val="StyleUnderline"/>
        </w:rPr>
        <w:t xml:space="preserve"> of </w:t>
      </w:r>
      <w:r>
        <w:rPr>
          <w:rStyle w:val="Emphasis"/>
        </w:rPr>
        <w:t>long-term trajectory-change</w:t>
      </w:r>
      <w:r>
        <w:rPr>
          <w:sz w:val="12"/>
        </w:rPr>
        <w:t>.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5A9A7E48" w14:textId="77777777" w:rsidR="006218AC" w:rsidRDefault="006218AC" w:rsidP="006218AC">
      <w:r>
        <w:rPr>
          <w:sz w:val="12"/>
        </w:rPr>
        <w:lastRenderedPageBreak/>
        <w:t xml:space="preserve">To assess the long-term effects of </w:t>
      </w:r>
      <w:r>
        <w:rPr>
          <w:rStyle w:val="StyleUnderline"/>
        </w:rPr>
        <w:t>domestic income inequality in </w:t>
      </w:r>
      <w:r>
        <w:rPr>
          <w:rStyle w:val="Emphasis"/>
          <w:highlight w:val="cyan"/>
        </w:rPr>
        <w:t>developed countries</w:t>
      </w:r>
      <w:r>
        <w:rPr>
          <w:sz w:val="12"/>
        </w:rPr>
        <w:t>,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73EB64E6" w14:textId="77777777" w:rsidR="006218AC" w:rsidRDefault="006218AC" w:rsidP="006218AC">
      <w:r>
        <w:rPr>
          <w:sz w:val="12"/>
        </w:rPr>
        <w:t>We discuss several reasons for why inequality might </w:t>
      </w:r>
      <w:r>
        <w:rPr>
          <w:rStyle w:val="StyleUnderline"/>
          <w:highlight w:val="cyan"/>
        </w:rPr>
        <w:t xml:space="preserve">have </w:t>
      </w:r>
      <w:r>
        <w:rPr>
          <w:rStyle w:val="Emphasis"/>
          <w:highlight w:val="cyan"/>
        </w:rPr>
        <w:t>negative effects</w:t>
      </w:r>
      <w:r>
        <w:rPr>
          <w:sz w:val="12"/>
        </w:rPr>
        <w:t> and one reason why it might have positive effects. The negative effects we discuss are </w:t>
      </w:r>
      <w:r>
        <w:rPr>
          <w:rStyle w:val="Emphasis"/>
        </w:rPr>
        <w:t>climate change</w:t>
      </w:r>
      <w:r>
        <w:rPr>
          <w:sz w:val="12"/>
        </w:rPr>
        <w:t xml:space="preserve">, the effect of inequality on </w:t>
      </w:r>
      <w:r>
        <w:rPr>
          <w:rStyle w:val="Emphasis"/>
        </w:rPr>
        <w:t>public institutions</w:t>
      </w:r>
      <w:r>
        <w:rPr>
          <w:sz w:val="12"/>
        </w:rPr>
        <w:t>, </w:t>
      </w:r>
      <w:r>
        <w:rPr>
          <w:rStyle w:val="Emphasis"/>
        </w:rPr>
        <w:t>conflict</w:t>
      </w:r>
      <w:r>
        <w:rPr>
          <w:sz w:val="12"/>
        </w:rPr>
        <w:t> </w:t>
      </w:r>
      <w:r>
        <w:rPr>
          <w:rStyle w:val="StyleUnderline"/>
        </w:rPr>
        <w:t>and</w:t>
      </w:r>
      <w:r>
        <w:rPr>
          <w:sz w:val="12"/>
        </w:rPr>
        <w:t> </w:t>
      </w:r>
      <w:r>
        <w:rPr>
          <w:rStyle w:val="Emphasis"/>
        </w:rPr>
        <w:t>polarization</w:t>
      </w:r>
      <w:r>
        <w:rPr>
          <w:sz w:val="12"/>
        </w:rPr>
        <w:t>, and differential progress. The potential positive effect we discuss is that if inequality lowers growth rates, and if growth increases existential risk, then inequality could lower existential risk.</w:t>
      </w:r>
    </w:p>
    <w:p w14:paraId="288AB61B" w14:textId="77777777" w:rsidR="006218AC" w:rsidRDefault="006218AC" w:rsidP="006218AC">
      <w:r>
        <w:rPr>
          <w:sz w:val="12"/>
        </w:rPr>
        <w:t xml:space="preserve">As we learned </w:t>
      </w:r>
      <w:r>
        <w:rPr>
          <w:rStyle w:val="StyleUnderline"/>
        </w:rPr>
        <w:t xml:space="preserve">in Short-term effects, </w:t>
      </w:r>
      <w:r>
        <w:rPr>
          <w:rStyle w:val="StyleUnderline"/>
          <w:highlight w:val="cyan"/>
        </w:rPr>
        <w:t xml:space="preserve">inequality </w:t>
      </w:r>
      <w:r>
        <w:rPr>
          <w:rStyle w:val="Emphasis"/>
          <w:highlight w:val="cyan"/>
        </w:rPr>
        <w:t>increases</w:t>
      </w:r>
      <w:r>
        <w:rPr>
          <w:rStyle w:val="StyleUnderline"/>
        </w:rPr>
        <w:t xml:space="preserve"> a wealthy </w:t>
      </w:r>
      <w:r>
        <w:rPr>
          <w:rStyle w:val="StyleUnderline"/>
          <w:highlight w:val="cyan"/>
        </w:rPr>
        <w:t xml:space="preserve">country’s </w:t>
      </w:r>
      <w:r>
        <w:rPr>
          <w:rStyle w:val="Emphasis"/>
          <w:highlight w:val="cyan"/>
        </w:rPr>
        <w:t>carbon footprint</w:t>
      </w:r>
      <w:r>
        <w:rPr>
          <w:sz w:val="12"/>
        </w:rPr>
        <w:t xml:space="preserve">. This is a problem. Climate change, as mentioned above, not only reduces wellbeing in the medium term, there are also longtermist reasons against it. First, climate change itself is an </w:t>
      </w:r>
      <w:r>
        <w:rPr>
          <w:rStyle w:val="StyleUnderline"/>
        </w:rPr>
        <w:t xml:space="preserve">existential </w:t>
      </w:r>
      <w:r>
        <w:rPr>
          <w:rStyle w:val="StyleUnderline"/>
          <w:highlight w:val="cyan"/>
        </w:rPr>
        <w:t>risk</w:t>
      </w:r>
      <w:r>
        <w:rPr>
          <w:rStyle w:val="StyleUnderline"/>
        </w:rPr>
        <w:t xml:space="preserve">, particularly </w:t>
      </w:r>
      <w:r>
        <w:rPr>
          <w:rStyle w:val="StyleUnderline"/>
          <w:highlight w:val="cyan"/>
        </w:rPr>
        <w:t>given</w:t>
      </w:r>
      <w:r>
        <w:rPr>
          <w:rStyle w:val="StyleUnderline"/>
        </w:rPr>
        <w:t xml:space="preserve"> </w:t>
      </w:r>
      <w:r>
        <w:rPr>
          <w:rStyle w:val="Emphasis"/>
          <w:highlight w:val="cyan"/>
        </w:rPr>
        <w:t>uncertainty around</w:t>
      </w:r>
      <w:r>
        <w:rPr>
          <w:rStyle w:val="StyleUnderline"/>
        </w:rPr>
        <w:t xml:space="preserve"> its </w:t>
      </w:r>
      <w:r>
        <w:rPr>
          <w:rStyle w:val="Emphasis"/>
          <w:highlight w:val="cyan"/>
        </w:rPr>
        <w:t>tail-end risks</w:t>
      </w:r>
      <w:r>
        <w:rPr>
          <w:sz w:val="12"/>
        </w:rPr>
        <w:t xml:space="preserve"> (Ord, 2020: 4; 6). (Although, it is likely not the greatest existential risk (Ord, 2020: 5)). Second, climate change is likely what Ord calls a ‘risk factor’: </w:t>
      </w:r>
      <w:r>
        <w:rPr>
          <w:rStyle w:val="StyleUnderline"/>
        </w:rPr>
        <w:t>increasing</w:t>
      </w:r>
      <w:r>
        <w:rPr>
          <w:sz w:val="12"/>
        </w:rPr>
        <w:t xml:space="preserve"> or reducing climate change will likely affect the </w:t>
      </w:r>
      <w:r>
        <w:rPr>
          <w:rStyle w:val="StyleUnderline"/>
        </w:rPr>
        <w:t xml:space="preserve">total existential risk, even </w:t>
      </w:r>
      <w:r>
        <w:rPr>
          <w:rStyle w:val="StyleUnderline"/>
          <w:highlight w:val="cyan"/>
        </w:rPr>
        <w:t>beyond the probability</w:t>
      </w:r>
      <w:r>
        <w:rPr>
          <w:rStyle w:val="StyleUnderline"/>
        </w:rPr>
        <w:t xml:space="preserve"> that </w:t>
      </w:r>
      <w:r>
        <w:rPr>
          <w:rStyle w:val="StyleUnderline"/>
          <w:highlight w:val="cyan"/>
        </w:rPr>
        <w:t>climate change itself will</w:t>
      </w:r>
      <w:r>
        <w:rPr>
          <w:rStyle w:val="StyleUnderline"/>
        </w:rPr>
        <w:t xml:space="preserve"> cause an existential </w:t>
      </w:r>
      <w:r>
        <w:rPr>
          <w:rStyle w:val="StyleUnderline"/>
          <w:highlight w:val="cyan"/>
        </w:rPr>
        <w:t>catastrophe</w:t>
      </w:r>
      <w:r>
        <w:rPr>
          <w:sz w:val="12"/>
        </w:rPr>
        <w:t xml:space="preserve"> (Ord, 2020: 152). For example, </w:t>
      </w:r>
      <w:r>
        <w:rPr>
          <w:rStyle w:val="StyleUnderline"/>
        </w:rPr>
        <w:t>increasing temperatures</w:t>
      </w:r>
      <w:r>
        <w:rPr>
          <w:sz w:val="12"/>
        </w:rPr>
        <w:t xml:space="preserve"> and more extreme weather </w:t>
      </w:r>
      <w:r>
        <w:rPr>
          <w:rStyle w:val="StyleUnderline"/>
        </w:rPr>
        <w:t>imply</w:t>
      </w:r>
      <w:r>
        <w:rPr>
          <w:sz w:val="12"/>
        </w:rPr>
        <w:t xml:space="preserve"> that the </w:t>
      </w:r>
      <w:r>
        <w:rPr>
          <w:rStyle w:val="StyleUnderline"/>
          <w:highlight w:val="cyan"/>
        </w:rPr>
        <w:t xml:space="preserve">fight for </w:t>
      </w:r>
      <w:r>
        <w:rPr>
          <w:rStyle w:val="Emphasis"/>
          <w:highlight w:val="cyan"/>
        </w:rPr>
        <w:t>scarce resources</w:t>
      </w:r>
      <w:r>
        <w:rPr>
          <w:sz w:val="12"/>
        </w:rPr>
        <w:t xml:space="preserve"> such as sweet water will increase </w:t>
      </w:r>
      <w:r>
        <w:rPr>
          <w:rStyle w:val="StyleUnderline"/>
          <w:highlight w:val="cyan"/>
        </w:rPr>
        <w:t xml:space="preserve">over the </w:t>
      </w:r>
      <w:r>
        <w:rPr>
          <w:rStyle w:val="Emphasis"/>
          <w:highlight w:val="cyan"/>
        </w:rPr>
        <w:t>next decades</w:t>
      </w:r>
      <w:r>
        <w:rPr>
          <w:sz w:val="12"/>
        </w:rPr>
        <w:t xml:space="preserve"> (Global Peace Index 2019: Measuring Peace in a Complex World, 2019). Furthermore, deteriorating living conditions might lead to </w:t>
      </w:r>
      <w:r>
        <w:rPr>
          <w:rStyle w:val="StyleUnderline"/>
        </w:rPr>
        <w:t xml:space="preserve">climate </w:t>
      </w:r>
      <w:r>
        <w:rPr>
          <w:rStyle w:val="Emphasis"/>
          <w:highlight w:val="cyan"/>
        </w:rPr>
        <w:t>refugees</w:t>
      </w:r>
      <w:r>
        <w:rPr>
          <w:sz w:val="12"/>
        </w:rPr>
        <w:t xml:space="preserve"> who, in part, </w:t>
      </w:r>
      <w:r>
        <w:rPr>
          <w:rStyle w:val="StyleUnderline"/>
        </w:rPr>
        <w:t xml:space="preserve">will </w:t>
      </w:r>
      <w:r>
        <w:rPr>
          <w:rStyle w:val="Emphasis"/>
          <w:highlight w:val="cyan"/>
        </w:rPr>
        <w:t>flee</w:t>
      </w:r>
      <w:r>
        <w:rPr>
          <w:rStyle w:val="StyleUnderline"/>
        </w:rPr>
        <w:t xml:space="preserve"> to developed countries, which could </w:t>
      </w:r>
      <w:r>
        <w:rPr>
          <w:rStyle w:val="StyleUnderline"/>
          <w:highlight w:val="cyan"/>
        </w:rPr>
        <w:t xml:space="preserve">lead to </w:t>
      </w:r>
      <w:r>
        <w:rPr>
          <w:rStyle w:val="Emphasis"/>
          <w:highlight w:val="cyan"/>
        </w:rPr>
        <w:t>institutional destabilisation</w:t>
      </w:r>
      <w:r>
        <w:rPr>
          <w:rStyle w:val="StyleUnderline"/>
        </w:rPr>
        <w:t xml:space="preserve"> and </w:t>
      </w:r>
      <w:r>
        <w:rPr>
          <w:rStyle w:val="Emphasis"/>
        </w:rPr>
        <w:t>conflict</w:t>
      </w:r>
      <w:r>
        <w:rPr>
          <w:sz w:val="12"/>
        </w:rPr>
        <w: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6C78E885" w14:textId="77777777" w:rsidR="006218AC" w:rsidRDefault="006218AC" w:rsidP="006218AC">
      <w:r>
        <w:rPr>
          <w:sz w:val="12"/>
        </w:rPr>
        <w:t>It is often argued that a </w:t>
      </w:r>
      <w:r>
        <w:rPr>
          <w:rStyle w:val="StyleUnderline"/>
        </w:rPr>
        <w:t xml:space="preserve">country’s </w:t>
      </w:r>
      <w:r>
        <w:rPr>
          <w:rStyle w:val="Emphasis"/>
          <w:highlight w:val="cyan"/>
        </w:rPr>
        <w:t>long-term performance depends</w:t>
      </w:r>
      <w:r>
        <w:rPr>
          <w:rStyle w:val="StyleUnderline"/>
        </w:rPr>
        <w:t> to a significant extent </w:t>
      </w:r>
      <w:r>
        <w:rPr>
          <w:rStyle w:val="Emphasis"/>
          <w:highlight w:val="cyan"/>
        </w:rPr>
        <w:t>on</w:t>
      </w:r>
      <w:r>
        <w:rPr>
          <w:rStyle w:val="StyleUnderline"/>
        </w:rPr>
        <w:t xml:space="preserve"> the </w:t>
      </w:r>
      <w:r>
        <w:rPr>
          <w:rStyle w:val="Emphasis"/>
          <w:highlight w:val="cyan"/>
        </w:rPr>
        <w:t>quality</w:t>
      </w:r>
      <w:r>
        <w:rPr>
          <w:rStyle w:val="StyleUnderline"/>
        </w:rPr>
        <w:t xml:space="preserve"> of its </w:t>
      </w:r>
      <w:r>
        <w:rPr>
          <w:rStyle w:val="Emphasis"/>
          <w:highlight w:val="cyan"/>
        </w:rPr>
        <w:t>institutions</w:t>
      </w:r>
      <w:r>
        <w:rPr>
          <w:sz w:val="12"/>
        </w:rPr>
        <w:t>, including its political and legal institutions (Acemoglu et al., 2005). Economic research mostly focuses on explaining long-term differences in growth rates. As seen above, some researchers argue that high inequality will </w:t>
      </w:r>
      <w:r>
        <w:rPr>
          <w:rStyle w:val="StyleUnderline"/>
          <w:highlight w:val="cyan"/>
        </w:rPr>
        <w:t>reduce growth</w:t>
      </w:r>
      <w:r>
        <w:rPr>
          <w:rStyle w:val="StyleUnderline"/>
        </w:rPr>
        <w:t> rates</w:t>
      </w:r>
      <w:r>
        <w:rPr>
          <w:sz w:val="12"/>
        </w:rPr>
        <w:t>, among other things, because it can </w:t>
      </w:r>
      <w:r>
        <w:rPr>
          <w:rStyle w:val="StyleUnderline"/>
          <w:highlight w:val="cyan"/>
        </w:rPr>
        <w:t>worsen institutional quality</w:t>
      </w:r>
      <w:r>
        <w:rPr>
          <w:sz w:val="12"/>
        </w:rPr>
        <w:t xml:space="preserve">. However, besides facilitating economic growth, </w:t>
      </w:r>
      <w:r>
        <w:rPr>
          <w:rStyle w:val="StyleUnderline"/>
        </w:rPr>
        <w:t>public institutions</w:t>
      </w:r>
      <w:r>
        <w:rPr>
          <w:sz w:val="12"/>
        </w:rPr>
        <w:t xml:space="preserve"> have other functions that </w:t>
      </w:r>
      <w:r>
        <w:rPr>
          <w:rStyle w:val="StyleUnderline"/>
          <w:highlight w:val="cyan"/>
        </w:rPr>
        <w:t>matter</w:t>
      </w:r>
      <w:r>
        <w:rPr>
          <w:rStyle w:val="StyleUnderline"/>
        </w:rPr>
        <w:t xml:space="preserve"> from a long-term perspective. </w:t>
      </w:r>
      <w:r>
        <w:rPr>
          <w:rStyle w:val="StyleUnderline"/>
          <w:highlight w:val="cyan"/>
        </w:rPr>
        <w:t>For</w:t>
      </w:r>
      <w:r>
        <w:rPr>
          <w:rStyle w:val="StyleUnderline"/>
        </w:rPr>
        <w:t xml:space="preserve"> example, </w:t>
      </w:r>
      <w:r>
        <w:rPr>
          <w:rStyle w:val="StyleUnderline"/>
          <w:highlight w:val="cyan"/>
        </w:rPr>
        <w:t xml:space="preserve">disaster </w:t>
      </w:r>
      <w:r>
        <w:rPr>
          <w:rStyle w:val="Emphasis"/>
          <w:highlight w:val="cyan"/>
        </w:rPr>
        <w:t>preparedness</w:t>
      </w:r>
      <w:r>
        <w:rPr>
          <w:sz w:val="12"/>
        </w:rPr>
        <w:t xml:space="preserve">, </w:t>
      </w:r>
      <w:r>
        <w:rPr>
          <w:rStyle w:val="Emphasis"/>
          <w:highlight w:val="cyan"/>
        </w:rPr>
        <w:t>education</w:t>
      </w:r>
      <w:r>
        <w:rPr>
          <w:sz w:val="12"/>
        </w:rPr>
        <w:t xml:space="preserve">, </w:t>
      </w:r>
      <w:r>
        <w:rPr>
          <w:rStyle w:val="Emphasis"/>
          <w:highlight w:val="cyan"/>
        </w:rPr>
        <w:t>public health</w:t>
      </w:r>
      <w:r>
        <w:rPr>
          <w:sz w:val="12"/>
        </w:rPr>
        <w:t>, </w:t>
      </w:r>
      <w:r>
        <w:rPr>
          <w:rStyle w:val="Emphasis"/>
          <w:highlight w:val="cyan"/>
        </w:rPr>
        <w:t>foreign policy</w:t>
      </w:r>
      <w:r>
        <w:rPr>
          <w:sz w:val="12"/>
        </w:rPr>
        <w:t xml:space="preserve">, </w:t>
      </w:r>
      <w:r>
        <w:rPr>
          <w:rStyle w:val="Emphasis"/>
          <w:highlight w:val="cyan"/>
        </w:rPr>
        <w:t>science policy</w:t>
      </w:r>
      <w:r>
        <w:rPr>
          <w:sz w:val="12"/>
        </w:rPr>
        <w:t xml:space="preserve">, </w:t>
      </w:r>
      <w:r>
        <w:rPr>
          <w:rStyle w:val="StyleUnderline"/>
        </w:rPr>
        <w:t>and many other areas</w:t>
      </w:r>
      <w:r>
        <w:rPr>
          <w:sz w:val="12"/>
        </w:rPr>
        <w:t xml:space="preserve"> could influence the expected value of the long-term future. If such things go badly, they could increase existential risk. Conversely, good institutions will help reduce existential risk. For many </w:t>
      </w:r>
      <w:r>
        <w:rPr>
          <w:rStyle w:val="StyleUnderline"/>
        </w:rPr>
        <w:t>existential risk reduction strategies</w:t>
      </w:r>
      <w:r>
        <w:rPr>
          <w:sz w:val="12"/>
        </w:rPr>
        <w:t xml:space="preserve"> likely </w:t>
      </w:r>
      <w:r>
        <w:rPr>
          <w:rStyle w:val="StyleUnderline"/>
        </w:rPr>
        <w:t>require public goods and</w:t>
      </w:r>
      <w:r>
        <w:rPr>
          <w:sz w:val="12"/>
        </w:rPr>
        <w:t xml:space="preserve"> </w:t>
      </w:r>
      <w:r>
        <w:rPr>
          <w:rStyle w:val="StyleUnderline"/>
        </w:rPr>
        <w:t>collective action</w:t>
      </w:r>
      <w:r>
        <w:rPr>
          <w:sz w:val="12"/>
        </w:rPr>
        <w:t>, </w:t>
      </w:r>
      <w:r>
        <w:rPr>
          <w:rStyle w:val="StyleUnderline"/>
        </w:rPr>
        <w:t>which in turn require good public institutions</w:t>
      </w:r>
      <w:r>
        <w:rPr>
          <w:sz w:val="12"/>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Pr>
          <w:rStyle w:val="StyleUnderline"/>
        </w:rPr>
        <w:t xml:space="preserve">targeted actions like washing your hands regularly or getting a flu shot can reduce your risk of dying from an infection. But you will also do </w:t>
      </w:r>
      <w:r>
        <w:rPr>
          <w:rStyle w:val="Emphasis"/>
        </w:rPr>
        <w:t>well investing in a</w:t>
      </w:r>
      <w:r>
        <w:rPr>
          <w:rStyle w:val="StyleUnderline"/>
        </w:rPr>
        <w:t xml:space="preserve"> </w:t>
      </w:r>
      <w:r>
        <w:rPr>
          <w:rStyle w:val="Emphasis"/>
        </w:rPr>
        <w:t>strong immune system</w:t>
      </w:r>
      <w:r>
        <w:rPr>
          <w:rStyle w:val="StyleUnderline"/>
        </w:rPr>
        <w:t>, as that is an ‘all-purpose good’ in lowering your risk of dying from any bacterium or virus</w:t>
      </w:r>
      <w:r>
        <w:rPr>
          <w:sz w:val="12"/>
        </w:rPr>
        <w:t>. Investing in good institutions might similarly be an all-purpose-good</w:t>
      </w:r>
      <w:r>
        <w:rPr>
          <w:rStyle w:val="StyleUnderline"/>
        </w:rPr>
        <w:t>: rather than tackling individual sources of existential risk directly, we improve conditions for tackling whatever existential risks may come our way.</w:t>
      </w:r>
    </w:p>
    <w:p w14:paraId="757D37CA" w14:textId="77777777" w:rsidR="006218AC" w:rsidRDefault="006218AC" w:rsidP="006218AC">
      <w:r>
        <w:rPr>
          <w:sz w:val="12"/>
        </w:rPr>
        <w:t xml:space="preserve">There are several reasons why higher inequality could weaken institutional capacities for longtermist public goods. First, there is some </w:t>
      </w:r>
      <w:r>
        <w:rPr>
          <w:rStyle w:val="Emphasis"/>
          <w:highlight w:val="cyan"/>
        </w:rPr>
        <w:t>direct evidence</w:t>
      </w:r>
      <w:r>
        <w:rPr>
          <w:sz w:val="12"/>
        </w:rPr>
        <w:t xml:space="preserve"> that, whatever the causal pathway, </w:t>
      </w:r>
      <w:r>
        <w:rPr>
          <w:rStyle w:val="Emphasis"/>
          <w:highlight w:val="cyan"/>
        </w:rPr>
        <w:t>inequality reduces institutional quality</w:t>
      </w:r>
      <w:r>
        <w:rPr>
          <w:sz w:val="12"/>
        </w:rPr>
        <w:t xml:space="preserve"> (which in turn typically leads to more inequality) (Chong and Gradstein, 2007; Savoia et al., 2010). Second, </w:t>
      </w:r>
      <w:r>
        <w:rPr>
          <w:rStyle w:val="StyleUnderline"/>
        </w:rPr>
        <w:t>high inequality can </w:t>
      </w:r>
      <w:r>
        <w:rPr>
          <w:rStyle w:val="StyleUnderline"/>
          <w:highlight w:val="cyan"/>
        </w:rPr>
        <w:t>lead to </w:t>
      </w:r>
      <w:r>
        <w:rPr>
          <w:rStyle w:val="Emphasis"/>
          <w:highlight w:val="cyan"/>
        </w:rPr>
        <w:t>elite capture</w:t>
      </w:r>
      <w:r>
        <w:rPr>
          <w:sz w:val="12"/>
        </w:rPr>
        <w:t>. Empirical work on studying political and de facto legal power is difficult, yet there is a growing consensus that high levels of inequality can lead to elite capture and thereby </w:t>
      </w:r>
      <w:r>
        <w:rPr>
          <w:rStyle w:val="StyleUnderline"/>
        </w:rPr>
        <w:t>reduce the long-term quality of legal and political institutions</w:t>
      </w:r>
      <w:r>
        <w:rPr>
          <w:sz w:val="12"/>
        </w:rPr>
        <w:t xml:space="preserve"> (Acemoglu and Robinson, 2008, 2013; Bartels, 2018; Chong and Gradstein, 2007; Cummins and Rodriguez, 2010; Savoia et al., 2010; van Bavel, 2016). Further, </w:t>
      </w:r>
      <w:r>
        <w:rPr>
          <w:rStyle w:val="StyleUnderline"/>
        </w:rPr>
        <w:t>if </w:t>
      </w:r>
      <w:r>
        <w:rPr>
          <w:rStyle w:val="Emphasis"/>
        </w:rPr>
        <w:t>institutions</w:t>
      </w:r>
      <w:r>
        <w:rPr>
          <w:rStyle w:val="StyleUnderline"/>
        </w:rPr>
        <w:t> are </w:t>
      </w:r>
      <w:r>
        <w:rPr>
          <w:rStyle w:val="Emphasis"/>
        </w:rPr>
        <w:t>disproportionately geared towards elite interests,</w:t>
      </w:r>
      <w:r>
        <w:rPr>
          <w:rStyle w:val="StyleUnderline"/>
        </w:rPr>
        <w:t xml:space="preserve"> then they might be </w:t>
      </w:r>
      <w:r>
        <w:rPr>
          <w:rStyle w:val="Emphasis"/>
          <w:highlight w:val="cyan"/>
        </w:rPr>
        <w:t>less likely to be geared towards</w:t>
      </w:r>
      <w:r>
        <w:rPr>
          <w:rStyle w:val="StyleUnderline"/>
        </w:rPr>
        <w:t> positive </w:t>
      </w:r>
      <w:r>
        <w:rPr>
          <w:rStyle w:val="Emphasis"/>
          <w:highlight w:val="cyan"/>
        </w:rPr>
        <w:t>long-term trajectories</w:t>
      </w:r>
      <w:r>
        <w:rPr>
          <w:sz w:val="12"/>
        </w:rPr>
        <w:t>. We might see more rent-seeking and less investment in public goods. Moreover, if elite capture is strong enough, such capture, and the potential inequality that comes with it, can intensify going forward (Chong and Gradstein, 2007).</w:t>
      </w:r>
    </w:p>
    <w:p w14:paraId="5FD23BCA" w14:textId="77777777" w:rsidR="006218AC" w:rsidRDefault="006218AC" w:rsidP="006218AC">
      <w:r>
        <w:rPr>
          <w:sz w:val="12"/>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1F4C9485" w14:textId="77777777" w:rsidR="006218AC" w:rsidRDefault="006218AC" w:rsidP="006218AC">
      <w:r>
        <w:rPr>
          <w:sz w:val="12"/>
        </w:rPr>
        <w:t xml:space="preserve">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w:t>
      </w:r>
      <w:r>
        <w:rPr>
          <w:sz w:val="12"/>
        </w:rPr>
        <w:lastRenderedPageBreak/>
        <w:t>capture would translate a lower impatience rate into longtermist strategies in policy. First off, a successful transmission would require influence to be systematic and well-coordinated across time and, probably, across different elite actors. Yet </w:t>
      </w:r>
      <w:r>
        <w:rPr>
          <w:rStyle w:val="StyleUnderline"/>
          <w:highlight w:val="cyan"/>
        </w:rPr>
        <w:t>lobbying</w:t>
      </w:r>
      <w:r>
        <w:rPr>
          <w:rStyle w:val="StyleUnderline"/>
        </w:rPr>
        <w:t> and elite influence must often </w:t>
      </w:r>
      <w:r>
        <w:rPr>
          <w:rStyle w:val="StyleUnderline"/>
          <w:highlight w:val="cyan"/>
        </w:rPr>
        <w:t>capitalize on short</w:t>
      </w:r>
      <w:r>
        <w:rPr>
          <w:rStyle w:val="StyleUnderline"/>
        </w:rPr>
        <w:t>er </w:t>
      </w:r>
      <w:r>
        <w:rPr>
          <w:rStyle w:val="StyleUnderline"/>
          <w:highlight w:val="cyan"/>
        </w:rPr>
        <w:t>windows of opportunities</w:t>
      </w:r>
      <w:r>
        <w:rPr>
          <w:rStyle w:val="StyleUnderline"/>
        </w:rPr>
        <w:t>, which makes well-coordinated intertemporal policy capture less likely</w:t>
      </w:r>
      <w:r>
        <w:rPr>
          <w:sz w:val="12"/>
        </w:rPr>
        <w:t>.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57EA6784" w14:textId="77777777" w:rsidR="006218AC" w:rsidRDefault="006218AC" w:rsidP="006218AC">
      <w:r>
        <w:rPr>
          <w:sz w:val="12"/>
        </w:rPr>
        <w:t xml:space="preserve">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w:t>
      </w:r>
      <w:r>
        <w:rPr>
          <w:rStyle w:val="StyleUnderline"/>
        </w:rPr>
        <w:t xml:space="preserve">Second, </w:t>
      </w:r>
      <w:r>
        <w:rPr>
          <w:rStyle w:val="Emphasis"/>
          <w:highlight w:val="cyan"/>
        </w:rPr>
        <w:t>industries</w:t>
      </w:r>
      <w:r>
        <w:rPr>
          <w:rStyle w:val="StyleUnderline"/>
          <w:highlight w:val="cyan"/>
        </w:rPr>
        <w:t xml:space="preserve"> like </w:t>
      </w:r>
      <w:r>
        <w:rPr>
          <w:rStyle w:val="Emphasis"/>
          <w:highlight w:val="cyan"/>
        </w:rPr>
        <w:t>oil, gas, weapons</w:t>
      </w:r>
      <w:r>
        <w:rPr>
          <w:rStyle w:val="StyleUnderline"/>
        </w:rPr>
        <w:t xml:space="preserve"> and others are often concentrated and </w:t>
      </w:r>
      <w:r>
        <w:rPr>
          <w:rStyle w:val="Emphasis"/>
          <w:highlight w:val="cyan"/>
        </w:rPr>
        <w:t>well organised</w:t>
      </w:r>
      <w:r>
        <w:rPr>
          <w:rStyle w:val="StyleUnderline"/>
        </w:rPr>
        <w:t xml:space="preserve"> in </w:t>
      </w:r>
      <w:r>
        <w:rPr>
          <w:rStyle w:val="Emphasis"/>
          <w:highlight w:val="cyan"/>
        </w:rPr>
        <w:t>exerting influence</w:t>
      </w:r>
      <w:r>
        <w:rPr>
          <w:rStyle w:val="StyleUnderline"/>
          <w:highlight w:val="cyan"/>
        </w:rPr>
        <w:t xml:space="preserve"> in </w:t>
      </w:r>
      <w:r>
        <w:rPr>
          <w:rStyle w:val="Emphasis"/>
          <w:highlight w:val="cyan"/>
        </w:rPr>
        <w:t>law</w:t>
      </w:r>
      <w:r>
        <w:rPr>
          <w:rStyle w:val="StyleUnderline"/>
          <w:highlight w:val="cyan"/>
        </w:rPr>
        <w:t xml:space="preserve"> and </w:t>
      </w:r>
      <w:r>
        <w:rPr>
          <w:rStyle w:val="Emphasis"/>
          <w:highlight w:val="cyan"/>
        </w:rPr>
        <w:t>legislation</w:t>
      </w:r>
      <w:r>
        <w:rPr>
          <w:sz w:val="12"/>
        </w:rPr>
        <w:t>.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56920B71" w14:textId="77777777" w:rsidR="006218AC" w:rsidRDefault="006218AC" w:rsidP="006218AC">
      <w:r>
        <w:rPr>
          <w:sz w:val="12"/>
        </w:rPr>
        <w:t>Third, high inequality is likely to reduce social capital and trust (Alesina and La Ferrara, 2002; Knack and Keefer, 1997; Rothstein and Uslaner, 2005). Social capital and trust in public institutions in turn are important for effective public goods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3BCDDBBF" w14:textId="77777777" w:rsidR="006218AC" w:rsidRDefault="006218AC" w:rsidP="006218AC">
      <w:r>
        <w:rPr>
          <w:sz w:val="12"/>
        </w:rPr>
        <w:t xml:space="preserve">Finally, some limited direct </w:t>
      </w:r>
      <w:r>
        <w:rPr>
          <w:rStyle w:val="StyleUnderline"/>
        </w:rPr>
        <w:t>evidence suggests </w:t>
      </w:r>
      <w:r>
        <w:rPr>
          <w:rStyle w:val="StyleUnderline"/>
          <w:highlight w:val="cyan"/>
        </w:rPr>
        <w:t>societies with</w:t>
      </w:r>
      <w:r>
        <w:rPr>
          <w:rStyle w:val="StyleUnderline"/>
        </w:rPr>
        <w:t xml:space="preserve"> higher social capital and </w:t>
      </w:r>
      <w:r>
        <w:rPr>
          <w:rStyle w:val="StyleUnderline"/>
          <w:highlight w:val="cyan"/>
        </w:rPr>
        <w:t>lower inequality exhibit</w:t>
      </w:r>
      <w:r>
        <w:rPr>
          <w:rStyle w:val="StyleUnderline"/>
        </w:rPr>
        <w:t xml:space="preserve"> </w:t>
      </w:r>
      <w:r>
        <w:rPr>
          <w:rStyle w:val="StyleUnderline"/>
          <w:highlight w:val="cyan"/>
        </w:rPr>
        <w:t>better</w:t>
      </w:r>
      <w:r>
        <w:rPr>
          <w:rStyle w:val="StyleUnderline"/>
        </w:rPr>
        <w:t xml:space="preserve"> preventive and </w:t>
      </w:r>
      <w:r>
        <w:rPr>
          <w:rStyle w:val="StyleUnderline"/>
          <w:highlight w:val="cyan"/>
        </w:rPr>
        <w:t>adaptive</w:t>
      </w:r>
      <w:r>
        <w:rPr>
          <w:sz w:val="12"/>
        </w:rPr>
        <w:t> outcomes for environmental risks </w:t>
      </w:r>
      <w:r>
        <w:rPr>
          <w:rStyle w:val="StyleUnderline"/>
          <w:highlight w:val="cyan"/>
        </w:rPr>
        <w:t>and</w:t>
      </w:r>
      <w:r>
        <w:rPr>
          <w:sz w:val="12"/>
        </w:rPr>
        <w:t xml:space="preserve"> can </w:t>
      </w:r>
      <w:r>
        <w:rPr>
          <w:rStyle w:val="StyleUnderline"/>
        </w:rPr>
        <w:t xml:space="preserve">show greater </w:t>
      </w:r>
      <w:r>
        <w:rPr>
          <w:rStyle w:val="StyleUnderline"/>
          <w:highlight w:val="cyan"/>
        </w:rPr>
        <w:t>resilience to external shocks</w:t>
      </w:r>
      <w:r>
        <w:rPr>
          <w:sz w:val="12"/>
        </w:rPr>
        <w:t xml:space="preserve"> (Kahn, 2005; van Bavel et al., 2018). For example, Matthew Kahn provides some evidence that more equal countries, when controlled for GDP, have </w:t>
      </w:r>
      <w:r>
        <w:rPr>
          <w:rStyle w:val="StyleUnderline"/>
        </w:rPr>
        <w:t>significantly lower death rates in natural catastrophes</w:t>
      </w:r>
      <w:r>
        <w:rPr>
          <w:sz w:val="12"/>
        </w:rPr>
        <w:t xml:space="preserve"> (Kahn, 2005). While smaller natural catastrophes are different from global catastrophic risk scenarios, resilience in such events might be somewhat indicative of societies’ resilience to catastrophic risks.</w:t>
      </w:r>
    </w:p>
    <w:p w14:paraId="6374053A" w14:textId="77777777" w:rsidR="006218AC" w:rsidRDefault="006218AC" w:rsidP="006218AC">
      <w:r>
        <w:rPr>
          <w:sz w:val="12"/>
        </w:rPr>
        <w:t>So</w:t>
      </w:r>
      <w:r>
        <w:rPr>
          <w:rStyle w:val="StyleUnderline"/>
        </w:rPr>
        <w:t>, good social and institutional conditions could help</w:t>
      </w:r>
      <w:r>
        <w:rPr>
          <w:sz w:val="12"/>
        </w:rPr>
        <w:t xml:space="preserve"> </w:t>
      </w:r>
      <w:r>
        <w:rPr>
          <w:rStyle w:val="StyleUnderline"/>
          <w:highlight w:val="cyan"/>
        </w:rPr>
        <w:t>reduce</w:t>
      </w:r>
      <w:r>
        <w:rPr>
          <w:sz w:val="12"/>
        </w:rPr>
        <w:t xml:space="preserve"> existential risk. Consider next how, conversely, bad conditions might increase existential risk. A key driver of existential risk is conflict, both between and within nation-states (or what (Ord, 2020: 175–9) calls a ‘risk factor’). Conflicts and </w:t>
      </w:r>
      <w:r>
        <w:rPr>
          <w:rStyle w:val="Emphasis"/>
          <w:highlight w:val="cyan"/>
        </w:rPr>
        <w:t>arms races</w:t>
      </w:r>
      <w:r>
        <w:rPr>
          <w:sz w:val="12"/>
        </w:rPr>
        <w:t xml:space="preserve"> raise human-induced existential risks such as </w:t>
      </w:r>
      <w:r>
        <w:rPr>
          <w:rStyle w:val="Emphasis"/>
          <w:highlight w:val="cyan"/>
        </w:rPr>
        <w:t>nuclear war</w:t>
      </w:r>
      <w:r>
        <w:rPr>
          <w:sz w:val="12"/>
        </w:rPr>
        <w:t xml:space="preserve">, </w:t>
      </w:r>
      <w:r>
        <w:rPr>
          <w:rStyle w:val="StyleUnderline"/>
        </w:rPr>
        <w:t xml:space="preserve">the </w:t>
      </w:r>
      <w:r>
        <w:rPr>
          <w:rStyle w:val="Emphasis"/>
          <w:highlight w:val="cyan"/>
        </w:rPr>
        <w:t>outbreak</w:t>
      </w:r>
      <w:r>
        <w:rPr>
          <w:rStyle w:val="StyleUnderline"/>
          <w:highlight w:val="cyan"/>
        </w:rPr>
        <w:t xml:space="preserve"> of</w:t>
      </w:r>
      <w:r>
        <w:rPr>
          <w:rStyle w:val="StyleUnderline"/>
        </w:rPr>
        <w:t xml:space="preserve"> a </w:t>
      </w:r>
      <w:r>
        <w:rPr>
          <w:rStyle w:val="Emphasis"/>
          <w:highlight w:val="cyan"/>
        </w:rPr>
        <w:t>bio-engineered virus</w:t>
      </w:r>
      <w:r>
        <w:rPr>
          <w:sz w:val="12"/>
        </w:rPr>
        <w:t> </w:t>
      </w:r>
      <w:r>
        <w:rPr>
          <w:rStyle w:val="StyleUnderline"/>
        </w:rPr>
        <w:t>or the launch of </w:t>
      </w:r>
      <w:r>
        <w:rPr>
          <w:rStyle w:val="StyleUnderline"/>
          <w:highlight w:val="cyan"/>
        </w:rPr>
        <w:t>misaligned</w:t>
      </w:r>
      <w:r>
        <w:rPr>
          <w:sz w:val="12"/>
          <w:highlight w:val="cyan"/>
        </w:rPr>
        <w:t> </w:t>
      </w:r>
      <w:r>
        <w:rPr>
          <w:rStyle w:val="Emphasis"/>
          <w:highlight w:val="cyan"/>
        </w:rPr>
        <w:t>a</w:t>
      </w:r>
      <w:r>
        <w:rPr>
          <w:sz w:val="12"/>
        </w:rPr>
        <w:t>rtificial </w:t>
      </w:r>
      <w:r>
        <w:rPr>
          <w:rStyle w:val="Emphasis"/>
          <w:highlight w:val="cyan"/>
        </w:rPr>
        <w:t>i</w:t>
      </w:r>
      <w:r>
        <w:rPr>
          <w:sz w:val="12"/>
        </w:rPr>
        <w:t xml:space="preserve">ntelligence. Note that an existential catastrophe </w:t>
      </w:r>
      <w:r>
        <w:rPr>
          <w:rStyle w:val="StyleUnderline"/>
        </w:rPr>
        <w:t xml:space="preserve">could be </w:t>
      </w:r>
      <w:r>
        <w:rPr>
          <w:rStyle w:val="StyleUnderline"/>
          <w:highlight w:val="cyan"/>
        </w:rPr>
        <w:t>set in motion either </w:t>
      </w:r>
      <w:r>
        <w:rPr>
          <w:rStyle w:val="Emphasis"/>
          <w:highlight w:val="cyan"/>
        </w:rPr>
        <w:t>purposefully</w:t>
      </w:r>
      <w:r>
        <w:rPr>
          <w:rStyle w:val="StyleUnderline"/>
          <w:highlight w:val="cyan"/>
        </w:rPr>
        <w:t> or </w:t>
      </w:r>
      <w:r>
        <w:rPr>
          <w:rStyle w:val="Emphasis"/>
          <w:highlight w:val="cyan"/>
        </w:rPr>
        <w:t>accidentally</w:t>
      </w:r>
      <w:r>
        <w:rPr>
          <w:sz w:val="12"/>
        </w:rPr>
        <w:t>. Both are more likely during conflict. </w:t>
      </w:r>
      <w:r>
        <w:rPr>
          <w:rStyle w:val="StyleUnderline"/>
        </w:rPr>
        <w:t xml:space="preserve">Nuclear </w:t>
      </w:r>
      <w:r>
        <w:rPr>
          <w:rStyle w:val="Emphasis"/>
        </w:rPr>
        <w:t>warheads</w:t>
      </w:r>
      <w:r>
        <w:rPr>
          <w:rStyle w:val="StyleUnderline"/>
        </w:rPr>
        <w:t>, </w:t>
      </w:r>
      <w:r>
        <w:rPr>
          <w:rStyle w:val="Emphasis"/>
          <w:highlight w:val="cyan"/>
        </w:rPr>
        <w:t>cyberweapons</w:t>
      </w:r>
      <w:r>
        <w:rPr>
          <w:rStyle w:val="StyleUnderline"/>
          <w:highlight w:val="cyan"/>
        </w:rPr>
        <w:t>, and </w:t>
      </w:r>
      <w:r>
        <w:rPr>
          <w:rStyle w:val="Emphasis"/>
          <w:highlight w:val="cyan"/>
        </w:rPr>
        <w:t>bioweapons</w:t>
      </w:r>
      <w:r>
        <w:rPr>
          <w:rStyle w:val="StyleUnderline"/>
        </w:rPr>
        <w:t xml:space="preserve"> could </w:t>
      </w:r>
      <w:r>
        <w:rPr>
          <w:rStyle w:val="StyleUnderline"/>
          <w:highlight w:val="cyan"/>
        </w:rPr>
        <w:t xml:space="preserve">all be used </w:t>
      </w:r>
      <w:r>
        <w:rPr>
          <w:rStyle w:val="Emphasis"/>
          <w:highlight w:val="cyan"/>
        </w:rPr>
        <w:t>purposefully</w:t>
      </w:r>
      <w:r>
        <w:rPr>
          <w:rStyle w:val="StyleUnderline"/>
          <w:highlight w:val="cyan"/>
        </w:rPr>
        <w:t xml:space="preserve"> to </w:t>
      </w:r>
      <w:r>
        <w:rPr>
          <w:rStyle w:val="Emphasis"/>
          <w:highlight w:val="cyan"/>
        </w:rPr>
        <w:t>attack enemy states</w:t>
      </w:r>
      <w:r>
        <w:rPr>
          <w:rStyle w:val="StyleUnderline"/>
        </w:rPr>
        <w:t>, leading to potential </w:t>
      </w:r>
      <w:r>
        <w:rPr>
          <w:rStyle w:val="Emphasis"/>
        </w:rPr>
        <w:t>global escalation</w:t>
      </w:r>
      <w:r>
        <w:rPr>
          <w:sz w:val="12"/>
        </w:rPr>
        <w:t>. But as past nuclear incidents and close calls during the Cold War show, arms races also increase the probability of accidental catastrophes (Schlosser, 2013).</w:t>
      </w:r>
    </w:p>
    <w:p w14:paraId="74F96FEA" w14:textId="77777777" w:rsidR="006218AC" w:rsidRPr="009871AE" w:rsidRDefault="006218AC" w:rsidP="006218AC"/>
    <w:p w14:paraId="204748CA" w14:textId="77777777" w:rsidR="006218AC" w:rsidRDefault="006218AC" w:rsidP="006218AC">
      <w:pPr>
        <w:pStyle w:val="Heading2"/>
      </w:pPr>
      <w:r>
        <w:lastRenderedPageBreak/>
        <w:t xml:space="preserve">States CP </w:t>
      </w:r>
    </w:p>
    <w:p w14:paraId="6F073FEE" w14:textId="5C44FDDC" w:rsidR="006218AC" w:rsidRDefault="006218AC" w:rsidP="006218AC">
      <w:pPr>
        <w:pStyle w:val="Heading3"/>
      </w:pPr>
      <w:r>
        <w:lastRenderedPageBreak/>
        <w:t>AT: States CP---2AC</w:t>
      </w:r>
    </w:p>
    <w:p w14:paraId="042C929D" w14:textId="77777777" w:rsidR="006218AC" w:rsidRDefault="006218AC" w:rsidP="006218AC">
      <w:pPr>
        <w:pStyle w:val="Heading4"/>
      </w:pPr>
      <w:r>
        <w:t xml:space="preserve">Doesn’t </w:t>
      </w:r>
      <w:r>
        <w:rPr>
          <w:u w:val="single"/>
        </w:rPr>
        <w:t>solve</w:t>
      </w:r>
      <w:r>
        <w:t xml:space="preserve">: </w:t>
      </w:r>
    </w:p>
    <w:p w14:paraId="3D013BF8" w14:textId="77777777" w:rsidR="006218AC" w:rsidRDefault="006218AC" w:rsidP="006218AC">
      <w:pPr>
        <w:pStyle w:val="Heading4"/>
      </w:pPr>
      <w:r>
        <w:t xml:space="preserve">1. </w:t>
      </w:r>
      <w:r>
        <w:rPr>
          <w:u w:val="single"/>
        </w:rPr>
        <w:t>Safe harbor.</w:t>
      </w:r>
      <w:r>
        <w:t xml:space="preserve"> is key for </w:t>
      </w:r>
      <w:r>
        <w:rPr>
          <w:u w:val="single"/>
        </w:rPr>
        <w:t>CBI</w:t>
      </w:r>
      <w:r>
        <w:t xml:space="preserve"> and the </w:t>
      </w:r>
      <w:r>
        <w:rPr>
          <w:u w:val="single"/>
        </w:rPr>
        <w:t>perception</w:t>
      </w:r>
      <w:r>
        <w:t xml:space="preserve"> of crackdown chills organizing--that’s Vincent. </w:t>
      </w:r>
    </w:p>
    <w:p w14:paraId="73667601" w14:textId="77777777" w:rsidR="006218AC" w:rsidRDefault="006218AC" w:rsidP="006218AC">
      <w:r>
        <w:t xml:space="preserve">&lt;&lt;FOR REFERENCE&gt;&gt; </w:t>
      </w:r>
    </w:p>
    <w:p w14:paraId="3CC9E732" w14:textId="77777777" w:rsidR="006218AC" w:rsidRDefault="006218AC" w:rsidP="006218AC">
      <w:r>
        <w:rPr>
          <w:color w:val="555555"/>
          <w:sz w:val="10"/>
        </w:rPr>
        <w:t xml:space="preserve">Public Support by Governments: </w:t>
      </w:r>
      <w:r>
        <w:rPr>
          <w:rStyle w:val="StyleUnderline"/>
          <w:color w:val="555555"/>
          <w:sz w:val="16"/>
          <w:highlight w:val="lightGray"/>
        </w:rPr>
        <w:t>Government</w:t>
      </w:r>
      <w:r>
        <w:rPr>
          <w:rStyle w:val="StyleUnderline"/>
          <w:color w:val="555555"/>
          <w:sz w:val="16"/>
        </w:rPr>
        <w:t xml:space="preserve"> departments and </w:t>
      </w:r>
      <w:r>
        <w:rPr>
          <w:rStyle w:val="StyleUnderline"/>
          <w:color w:val="555555"/>
          <w:sz w:val="16"/>
          <w:highlight w:val="lightGray"/>
        </w:rPr>
        <w:t>agencies</w:t>
      </w:r>
      <w:r>
        <w:rPr>
          <w:color w:val="555555"/>
          <w:sz w:val="10"/>
        </w:rPr>
        <w:t xml:space="preserve"> (</w:t>
      </w:r>
      <w:r>
        <w:rPr>
          <w:rStyle w:val="StyleUnderline"/>
          <w:color w:val="555555"/>
          <w:sz w:val="16"/>
        </w:rPr>
        <w:t>e.g., the</w:t>
      </w:r>
      <w:r>
        <w:rPr>
          <w:color w:val="555555"/>
          <w:sz w:val="10"/>
        </w:rPr>
        <w:t xml:space="preserve"> </w:t>
      </w:r>
      <w:r>
        <w:rPr>
          <w:rStyle w:val="Emphasis"/>
          <w:color w:val="555555"/>
          <w:sz w:val="16"/>
          <w:highlight w:val="lightGray"/>
        </w:rPr>
        <w:t>F</w:t>
      </w:r>
      <w:r>
        <w:rPr>
          <w:color w:val="555555"/>
          <w:sz w:val="10"/>
        </w:rPr>
        <w:t xml:space="preserve">ederal </w:t>
      </w:r>
      <w:r>
        <w:rPr>
          <w:rStyle w:val="Emphasis"/>
          <w:color w:val="555555"/>
          <w:sz w:val="16"/>
          <w:highlight w:val="lightGray"/>
        </w:rPr>
        <w:t>T</w:t>
      </w:r>
      <w:r>
        <w:rPr>
          <w:color w:val="555555"/>
          <w:sz w:val="10"/>
        </w:rPr>
        <w:t xml:space="preserve">rade </w:t>
      </w:r>
      <w:r>
        <w:rPr>
          <w:rStyle w:val="Emphasis"/>
          <w:color w:val="555555"/>
          <w:sz w:val="16"/>
          <w:highlight w:val="lightGray"/>
        </w:rPr>
        <w:t>C</w:t>
      </w:r>
      <w:r>
        <w:rPr>
          <w:color w:val="555555"/>
          <w:sz w:val="10"/>
        </w:rPr>
        <w:t xml:space="preserve">ommission </w:t>
      </w:r>
      <w:r>
        <w:rPr>
          <w:rStyle w:val="StyleUnderline"/>
          <w:color w:val="555555"/>
          <w:sz w:val="16"/>
          <w:highlight w:val="lightGray"/>
        </w:rPr>
        <w:t>and</w:t>
      </w:r>
      <w:r>
        <w:rPr>
          <w:color w:val="555555"/>
          <w:sz w:val="10"/>
        </w:rPr>
        <w:t xml:space="preserve"> </w:t>
      </w:r>
      <w:r>
        <w:rPr>
          <w:rStyle w:val="Emphasis"/>
          <w:color w:val="555555"/>
          <w:sz w:val="16"/>
          <w:highlight w:val="lightGray"/>
        </w:rPr>
        <w:t>D</w:t>
      </w:r>
      <w:r>
        <w:rPr>
          <w:color w:val="555555"/>
          <w:sz w:val="10"/>
        </w:rPr>
        <w:t xml:space="preserve">epartment </w:t>
      </w:r>
      <w:r>
        <w:rPr>
          <w:rStyle w:val="Emphasis"/>
          <w:color w:val="555555"/>
          <w:sz w:val="16"/>
          <w:highlight w:val="lightGray"/>
        </w:rPr>
        <w:t>o</w:t>
      </w:r>
      <w:r>
        <w:rPr>
          <w:color w:val="555555"/>
          <w:sz w:val="10"/>
        </w:rPr>
        <w:t xml:space="preserve">f </w:t>
      </w:r>
      <w:r>
        <w:rPr>
          <w:rStyle w:val="Emphasis"/>
          <w:color w:val="555555"/>
          <w:sz w:val="16"/>
          <w:highlight w:val="lightGray"/>
        </w:rPr>
        <w:t>J</w:t>
      </w:r>
      <w:r>
        <w:rPr>
          <w:color w:val="555555"/>
          <w:sz w:val="10"/>
        </w:rPr>
        <w:t>ustice in the US and global equivalents like the Canadian Competition Bureau and European Commission on Competition) should</w:t>
      </w:r>
      <w:r>
        <w:rPr>
          <w:rStyle w:val="StyleUnderline"/>
          <w:color w:val="555555"/>
          <w:sz w:val="10"/>
          <w:highlight w:val="lightGray"/>
        </w:rPr>
        <w:t xml:space="preserve"> </w:t>
      </w:r>
      <w:r>
        <w:rPr>
          <w:rStyle w:val="StyleUnderline"/>
          <w:color w:val="555555"/>
          <w:sz w:val="16"/>
          <w:highlight w:val="lightGray"/>
        </w:rPr>
        <w:t>issue</w:t>
      </w:r>
      <w:r>
        <w:rPr>
          <w:color w:val="555555"/>
          <w:sz w:val="10"/>
        </w:rPr>
        <w:t xml:space="preserve"> </w:t>
      </w:r>
      <w:r>
        <w:rPr>
          <w:rStyle w:val="StyleUnderline"/>
          <w:color w:val="555555"/>
          <w:sz w:val="16"/>
        </w:rPr>
        <w:t xml:space="preserve">clarifying statements, and/or new </w:t>
      </w:r>
      <w:r>
        <w:rPr>
          <w:rStyle w:val="StyleUnderline"/>
          <w:color w:val="555555"/>
          <w:sz w:val="16"/>
          <w:highlight w:val="lightGray"/>
        </w:rPr>
        <w:t>“safe harbor"</w:t>
      </w:r>
      <w:r>
        <w:rPr>
          <w:color w:val="555555"/>
          <w:sz w:val="10"/>
          <w:highlight w:val="lightGray"/>
        </w:rPr>
        <w:t xml:space="preserve"> </w:t>
      </w:r>
      <w:r>
        <w:rPr>
          <w:rStyle w:val="StyleUnderline"/>
          <w:color w:val="555555"/>
          <w:sz w:val="16"/>
          <w:highlight w:val="lightGray"/>
        </w:rPr>
        <w:t>regulations</w:t>
      </w:r>
      <w:r>
        <w:rPr>
          <w:color w:val="555555"/>
          <w:sz w:val="10"/>
        </w:rPr>
        <w:t xml:space="preserve"> clarifying and/or </w:t>
      </w:r>
      <w:r>
        <w:rPr>
          <w:rStyle w:val="StyleUnderline"/>
          <w:color w:val="555555"/>
          <w:sz w:val="16"/>
          <w:highlight w:val="lightGray"/>
        </w:rPr>
        <w:t>expanding</w:t>
      </w:r>
      <w:r>
        <w:rPr>
          <w:rStyle w:val="StyleUnderline"/>
          <w:color w:val="555555"/>
          <w:sz w:val="16"/>
        </w:rPr>
        <w:t xml:space="preserve"> the </w:t>
      </w:r>
      <w:r>
        <w:rPr>
          <w:rStyle w:val="StyleUnderline"/>
          <w:color w:val="555555"/>
          <w:sz w:val="16"/>
          <w:highlight w:val="lightGray"/>
        </w:rPr>
        <w:t>extent</w:t>
      </w:r>
      <w:r>
        <w:rPr>
          <w:rStyle w:val="StyleUnderline"/>
          <w:color w:val="555555"/>
          <w:sz w:val="16"/>
        </w:rPr>
        <w:t xml:space="preserve"> to which </w:t>
      </w:r>
      <w:r>
        <w:rPr>
          <w:rStyle w:val="Emphasis"/>
          <w:color w:val="555555"/>
          <w:sz w:val="16"/>
        </w:rPr>
        <w:t>multi-stakeholder joint ventures</w:t>
      </w:r>
      <w:r>
        <w:rPr>
          <w:rStyle w:val="StyleUnderline"/>
          <w:color w:val="555555"/>
          <w:sz w:val="16"/>
        </w:rPr>
        <w:t xml:space="preserve"> that increase </w:t>
      </w:r>
      <w:r>
        <w:rPr>
          <w:rStyle w:val="Emphasis"/>
          <w:color w:val="555555"/>
          <w:sz w:val="16"/>
          <w:highlight w:val="lightGray"/>
        </w:rPr>
        <w:t>information producers’</w:t>
      </w:r>
      <w:r>
        <w:rPr>
          <w:rStyle w:val="StyleUnderline"/>
          <w:color w:val="555555"/>
          <w:sz w:val="16"/>
          <w:highlight w:val="lightGray"/>
        </w:rPr>
        <w:t xml:space="preserve"> bargaining power </w:t>
      </w:r>
      <w:r>
        <w:rPr>
          <w:rStyle w:val="Emphasis"/>
          <w:color w:val="555555"/>
          <w:sz w:val="16"/>
          <w:highlight w:val="lightGray"/>
        </w:rPr>
        <w:t>do not violate antitrust</w:t>
      </w:r>
      <w:r>
        <w:rPr>
          <w:rStyle w:val="StyleUnderline"/>
          <w:color w:val="555555"/>
          <w:sz w:val="16"/>
        </w:rPr>
        <w:t xml:space="preserve">1 </w:t>
      </w:r>
      <w:r>
        <w:rPr>
          <w:color w:val="555555"/>
          <w:sz w:val="10"/>
        </w:rPr>
        <w:t xml:space="preserve">, </w:t>
      </w:r>
      <w:r>
        <w:rPr>
          <w:rStyle w:val="StyleUnderline"/>
          <w:color w:val="555555"/>
          <w:sz w:val="16"/>
        </w:rPr>
        <w:t>data protection, and other rules.</w:t>
      </w:r>
    </w:p>
    <w:p w14:paraId="28B7331F" w14:textId="77777777" w:rsidR="006218AC" w:rsidRDefault="006218AC" w:rsidP="006218AC">
      <w:r>
        <w:t xml:space="preserve">&lt;&lt;FOR REFERENCE&gt;&gt;  </w:t>
      </w:r>
    </w:p>
    <w:p w14:paraId="1730EA74" w14:textId="77777777" w:rsidR="006218AC" w:rsidRDefault="006218AC" w:rsidP="006218AC">
      <w:r>
        <w:rPr>
          <w:color w:val="555555"/>
          <w:sz w:val="10"/>
        </w:rPr>
        <w:t xml:space="preserve">Fundamentally, </w:t>
      </w:r>
      <w:r>
        <w:rPr>
          <w:rStyle w:val="Emphasis"/>
          <w:color w:val="555555"/>
          <w:sz w:val="16"/>
          <w:highlight w:val="lightGray"/>
        </w:rPr>
        <w:t>CBI</w:t>
      </w:r>
      <w:r>
        <w:rPr>
          <w:color w:val="555555"/>
          <w:sz w:val="10"/>
        </w:rPr>
        <w:t xml:space="preserve"> </w:t>
      </w:r>
      <w:r>
        <w:rPr>
          <w:rStyle w:val="StyleUnderline"/>
          <w:color w:val="555555"/>
          <w:sz w:val="16"/>
        </w:rPr>
        <w:t xml:space="preserve">currently </w:t>
      </w:r>
      <w:r>
        <w:rPr>
          <w:rStyle w:val="StyleUnderline"/>
          <w:color w:val="555555"/>
          <w:sz w:val="16"/>
          <w:highlight w:val="lightGray"/>
        </w:rPr>
        <w:t>faces</w:t>
      </w:r>
      <w:r>
        <w:rPr>
          <w:color w:val="555555"/>
          <w:sz w:val="10"/>
          <w:highlight w:val="lightGray"/>
        </w:rPr>
        <w:t xml:space="preserve"> </w:t>
      </w:r>
      <w:r>
        <w:rPr>
          <w:rStyle w:val="Emphasis"/>
          <w:color w:val="555555"/>
          <w:sz w:val="16"/>
          <w:highlight w:val="lightGray"/>
        </w:rPr>
        <w:t>legal</w:t>
      </w:r>
      <w:r>
        <w:rPr>
          <w:color w:val="555555"/>
          <w:sz w:val="10"/>
        </w:rPr>
        <w:t xml:space="preserve">, technical, and social </w:t>
      </w:r>
      <w:r>
        <w:rPr>
          <w:rStyle w:val="Emphasis"/>
          <w:color w:val="555555"/>
          <w:sz w:val="16"/>
          <w:highlight w:val="lightGray"/>
        </w:rPr>
        <w:t>challenges</w:t>
      </w:r>
      <w:r>
        <w:rPr>
          <w:color w:val="555555"/>
          <w:sz w:val="10"/>
        </w:rPr>
        <w:t xml:space="preserve"> to materialize. Legal concerns may in fact be </w:t>
      </w:r>
      <w:r>
        <w:rPr>
          <w:rStyle w:val="StyleUnderline"/>
          <w:color w:val="555555"/>
          <w:sz w:val="16"/>
        </w:rPr>
        <w:t xml:space="preserve">the </w:t>
      </w:r>
      <w:r>
        <w:rPr>
          <w:rStyle w:val="StyleUnderline"/>
          <w:color w:val="555555"/>
          <w:sz w:val="16"/>
          <w:highlight w:val="lightGray"/>
        </w:rPr>
        <w:t>most foundational</w:t>
      </w:r>
      <w:r>
        <w:rPr>
          <w:color w:val="555555"/>
          <w:sz w:val="10"/>
        </w:rPr>
        <w:t xml:space="preserve"> (and hence feature prominently in our suggestions): </w:t>
      </w:r>
      <w:r>
        <w:rPr>
          <w:rStyle w:val="StyleUnderline"/>
          <w:color w:val="555555"/>
          <w:sz w:val="16"/>
          <w:highlight w:val="lightGray"/>
        </w:rPr>
        <w:t>collective bargaining arrangements</w:t>
      </w:r>
      <w:r>
        <w:rPr>
          <w:rStyle w:val="StyleUnderline"/>
          <w:color w:val="555555"/>
          <w:sz w:val="16"/>
        </w:rPr>
        <w:t xml:space="preserve"> at a large scale</w:t>
      </w:r>
      <w:r>
        <w:rPr>
          <w:color w:val="555555"/>
          <w:sz w:val="10"/>
        </w:rPr>
        <w:t xml:space="preserve"> – despite actually mitigating a stark power imbalance between AI builders and information producers – </w:t>
      </w:r>
      <w:r>
        <w:rPr>
          <w:rStyle w:val="StyleUnderline"/>
          <w:color w:val="555555"/>
          <w:sz w:val="16"/>
          <w:highlight w:val="lightGray"/>
        </w:rPr>
        <w:t>may be</w:t>
      </w:r>
      <w:r>
        <w:rPr>
          <w:rStyle w:val="StyleUnderline"/>
          <w:color w:val="555555"/>
          <w:sz w:val="16"/>
        </w:rPr>
        <w:t xml:space="preserve"> </w:t>
      </w:r>
      <w:r>
        <w:rPr>
          <w:rStyle w:val="Emphasis"/>
          <w:color w:val="555555"/>
          <w:sz w:val="16"/>
          <w:highlight w:val="lightGray"/>
        </w:rPr>
        <w:t>perceived</w:t>
      </w:r>
      <w:r>
        <w:rPr>
          <w:rStyle w:val="StyleUnderline"/>
          <w:color w:val="555555"/>
          <w:sz w:val="16"/>
          <w:highlight w:val="lightGray"/>
        </w:rPr>
        <w:t xml:space="preserve"> as </w:t>
      </w:r>
      <w:r>
        <w:rPr>
          <w:rStyle w:val="Emphasis"/>
          <w:color w:val="555555"/>
          <w:sz w:val="16"/>
          <w:highlight w:val="lightGray"/>
        </w:rPr>
        <w:t>anticompetitive</w:t>
      </w:r>
      <w:r>
        <w:rPr>
          <w:color w:val="555555"/>
          <w:sz w:val="10"/>
        </w:rPr>
        <w:t xml:space="preserve">, and if so, </w:t>
      </w:r>
      <w:r>
        <w:rPr>
          <w:rStyle w:val="Emphasis"/>
          <w:color w:val="555555"/>
          <w:sz w:val="16"/>
          <w:highlight w:val="lightGray"/>
        </w:rPr>
        <w:t>information producers</w:t>
      </w:r>
      <w:r>
        <w:rPr>
          <w:rStyle w:val="StyleUnderline"/>
          <w:color w:val="555555"/>
          <w:sz w:val="16"/>
        </w:rPr>
        <w:t xml:space="preserve"> may </w:t>
      </w:r>
      <w:r>
        <w:rPr>
          <w:rStyle w:val="Emphasis"/>
          <w:color w:val="555555"/>
          <w:sz w:val="16"/>
          <w:highlight w:val="lightGray"/>
        </w:rPr>
        <w:t>hesitate</w:t>
      </w:r>
      <w:r>
        <w:rPr>
          <w:rStyle w:val="StyleUnderline"/>
          <w:color w:val="555555"/>
          <w:sz w:val="16"/>
          <w:highlight w:val="lightGray"/>
        </w:rPr>
        <w:t xml:space="preserve"> to </w:t>
      </w:r>
      <w:r>
        <w:rPr>
          <w:rStyle w:val="Emphasis"/>
          <w:color w:val="555555"/>
          <w:sz w:val="16"/>
          <w:highlight w:val="lightGray"/>
        </w:rPr>
        <w:t>organize due</w:t>
      </w:r>
      <w:r>
        <w:rPr>
          <w:color w:val="555555"/>
          <w:sz w:val="10"/>
          <w:highlight w:val="lightGray"/>
        </w:rPr>
        <w:t xml:space="preserve"> </w:t>
      </w:r>
      <w:r>
        <w:rPr>
          <w:rStyle w:val="StyleUnderline"/>
          <w:color w:val="555555"/>
          <w:sz w:val="16"/>
          <w:highlight w:val="lightGray"/>
        </w:rPr>
        <w:t xml:space="preserve">to </w:t>
      </w:r>
      <w:r>
        <w:rPr>
          <w:rStyle w:val="Emphasis"/>
          <w:color w:val="555555"/>
          <w:sz w:val="16"/>
          <w:highlight w:val="lightGray"/>
        </w:rPr>
        <w:t>fears of antitrust consequences</w:t>
      </w:r>
      <w:r>
        <w:rPr>
          <w:color w:val="555555"/>
          <w:sz w:val="10"/>
        </w:rPr>
        <w:t xml:space="preserve">. As such, </w:t>
      </w:r>
      <w:r>
        <w:rPr>
          <w:rStyle w:val="StyleUnderline"/>
          <w:color w:val="555555"/>
          <w:sz w:val="16"/>
        </w:rPr>
        <w:t>policymakers</w:t>
      </w:r>
      <w:r>
        <w:rPr>
          <w:color w:val="555555"/>
          <w:sz w:val="10"/>
        </w:rPr>
        <w:t xml:space="preserve"> </w:t>
      </w:r>
      <w:r>
        <w:rPr>
          <w:rStyle w:val="StyleUnderline"/>
          <w:color w:val="555555"/>
          <w:sz w:val="16"/>
          <w:highlight w:val="lightGray"/>
        </w:rPr>
        <w:t xml:space="preserve">should prioritize </w:t>
      </w:r>
      <w:r>
        <w:rPr>
          <w:color w:val="555555"/>
          <w:sz w:val="10"/>
        </w:rPr>
        <w:t>expanding permissible coordination on the information production side, or</w:t>
      </w:r>
      <w:r>
        <w:rPr>
          <w:rStyle w:val="StyleUnderline"/>
          <w:color w:val="555555"/>
          <w:sz w:val="10"/>
        </w:rPr>
        <w:t xml:space="preserve"> </w:t>
      </w:r>
      <w:r>
        <w:rPr>
          <w:rStyle w:val="StyleUnderline"/>
          <w:color w:val="555555"/>
          <w:sz w:val="16"/>
          <w:highlight w:val="lightGray"/>
        </w:rPr>
        <w:t>clarifying</w:t>
      </w:r>
      <w:r>
        <w:rPr>
          <w:rStyle w:val="StyleUnderline"/>
          <w:color w:val="555555"/>
          <w:sz w:val="16"/>
        </w:rPr>
        <w:t xml:space="preserve"> CBI’s </w:t>
      </w:r>
      <w:r>
        <w:rPr>
          <w:rStyle w:val="StyleUnderline"/>
          <w:color w:val="555555"/>
          <w:sz w:val="16"/>
          <w:highlight w:val="lightGray"/>
        </w:rPr>
        <w:t>permissibility under anti-trust laws</w:t>
      </w:r>
      <w:r>
        <w:rPr>
          <w:rStyle w:val="StyleUnderline"/>
          <w:color w:val="555555"/>
          <w:sz w:val="16"/>
        </w:rPr>
        <w:t>.</w:t>
      </w:r>
    </w:p>
    <w:p w14:paraId="4A9F34D7" w14:textId="77777777" w:rsidR="006218AC" w:rsidRDefault="006218AC" w:rsidP="006218AC">
      <w:pPr>
        <w:pStyle w:val="Heading4"/>
      </w:pPr>
      <w:r>
        <w:t xml:space="preserve">2. Lobbying. Big Tech will </w:t>
      </w:r>
      <w:r>
        <w:rPr>
          <w:u w:val="single"/>
        </w:rPr>
        <w:t>pre-empt</w:t>
      </w:r>
      <w:r>
        <w:t xml:space="preserve"> the plan. </w:t>
      </w:r>
    </w:p>
    <w:p w14:paraId="58BAE7A2" w14:textId="77777777" w:rsidR="006218AC" w:rsidRDefault="006218AC" w:rsidP="006218AC">
      <w:r>
        <w:rPr>
          <w:rStyle w:val="Style13ptBold"/>
        </w:rPr>
        <w:t>Kim 22</w:t>
      </w:r>
      <w:r>
        <w:t xml:space="preserve"> [Yale Law School, J.D. 2020, Eugene K. Kim, Data as Labor: Retrofitting Labor Law for the Platform Economy, 23 MINN. J.L. SCI. &amp; TECH. 131 (2022). Available at: https://scholarship.law.umn.edu/mjlst/vol23/iss1/4]</w:t>
      </w:r>
    </w:p>
    <w:p w14:paraId="15550F4A" w14:textId="77777777" w:rsidR="006218AC" w:rsidRDefault="006218AC" w:rsidP="006218AC">
      <w:r>
        <w:rPr>
          <w:sz w:val="16"/>
        </w:rPr>
        <w:t xml:space="preserve">This strategy has notably been used by the City of Seattle to permit for-hire drivers, who are largely considered independent contractors under the common-law approach, to bargain collectively with their hirers,131 although the approach has been challenged in court because municipal action may be preempted by federal antitrust laws.132 A similar move by a state would have the effect of exempting covered workers from antitrust liability for organizing under the state action doctrine, and would not be preempted by the NLRA insofar as it covered workers currently excluded from the federal definition of “employee.”133 </w:t>
      </w:r>
      <w:r>
        <w:rPr>
          <w:sz w:val="16"/>
        </w:rPr>
        <w:br/>
        <w:t xml:space="preserve">The obstacle with this approach is that it necessarily proceeds piecemeal, and creates a patchwork of state-by-state regulatory regimes that create compliance costs for employers. But </w:t>
      </w:r>
      <w:r>
        <w:rPr>
          <w:rStyle w:val="StyleUnderline"/>
          <w:highlight w:val="cyan"/>
        </w:rPr>
        <w:t xml:space="preserve">employers may </w:t>
      </w:r>
      <w:r>
        <w:rPr>
          <w:rStyle w:val="Emphasis"/>
          <w:highlight w:val="cyan"/>
        </w:rPr>
        <w:t>block proposed state legislation</w:t>
      </w:r>
      <w:r>
        <w:rPr>
          <w:rStyle w:val="StyleUnderline"/>
          <w:highlight w:val="cyan"/>
        </w:rPr>
        <w:t xml:space="preserve"> </w:t>
      </w:r>
      <w:r>
        <w:rPr>
          <w:sz w:val="16"/>
        </w:rPr>
        <w:t xml:space="preserve">either </w:t>
      </w:r>
      <w:r>
        <w:rPr>
          <w:rStyle w:val="StyleUnderline"/>
          <w:highlight w:val="cyan"/>
        </w:rPr>
        <w:t xml:space="preserve">by </w:t>
      </w:r>
      <w:r>
        <w:rPr>
          <w:rStyle w:val="Emphasis"/>
          <w:highlight w:val="cyan"/>
        </w:rPr>
        <w:t>compromising with</w:t>
      </w:r>
      <w:r>
        <w:rPr>
          <w:rStyle w:val="StyleUnderline"/>
          <w:highlight w:val="cyan"/>
        </w:rPr>
        <w:t xml:space="preserve"> </w:t>
      </w:r>
      <w:r>
        <w:rPr>
          <w:sz w:val="16"/>
        </w:rPr>
        <w:t xml:space="preserve">the relevant </w:t>
      </w:r>
      <w:r>
        <w:rPr>
          <w:rStyle w:val="Emphasis"/>
          <w:highlight w:val="cyan"/>
        </w:rPr>
        <w:t>interest groups</w:t>
      </w:r>
      <w:r>
        <w:rPr>
          <w:rStyle w:val="StyleUnderline"/>
          <w:highlight w:val="cyan"/>
        </w:rPr>
        <w:t xml:space="preserve">, or </w:t>
      </w:r>
      <w:r>
        <w:rPr>
          <w:rStyle w:val="Emphasis"/>
          <w:highlight w:val="cyan"/>
        </w:rPr>
        <w:t>lobbying Congress</w:t>
      </w:r>
      <w:r>
        <w:rPr>
          <w:rStyle w:val="StyleUnderline"/>
          <w:highlight w:val="cyan"/>
        </w:rPr>
        <w:t xml:space="preserve"> to speak directly to the bounds of </w:t>
      </w:r>
      <w:r>
        <w:rPr>
          <w:rStyle w:val="Emphasis"/>
          <w:highlight w:val="cyan"/>
        </w:rPr>
        <w:t>collective bargaining</w:t>
      </w:r>
      <w:r>
        <w:rPr>
          <w:rStyle w:val="StyleUnderline"/>
          <w:highlight w:val="cyan"/>
        </w:rPr>
        <w:t xml:space="preserve"> and thereby </w:t>
      </w:r>
      <w:r>
        <w:rPr>
          <w:rStyle w:val="Emphasis"/>
          <w:highlight w:val="cyan"/>
        </w:rPr>
        <w:t>preempt state legislation</w:t>
      </w:r>
      <w:r>
        <w:rPr>
          <w:sz w:val="16"/>
        </w:rPr>
        <w:t xml:space="preserve">. In other words, </w:t>
      </w:r>
      <w:r>
        <w:rPr>
          <w:rStyle w:val="StyleUnderline"/>
        </w:rPr>
        <w:t xml:space="preserve">the </w:t>
      </w:r>
      <w:r>
        <w:rPr>
          <w:rStyle w:val="StyleUnderline"/>
          <w:highlight w:val="cyan"/>
        </w:rPr>
        <w:t>threat</w:t>
      </w:r>
      <w:r>
        <w:rPr>
          <w:rStyle w:val="StyleUnderline"/>
        </w:rPr>
        <w:t xml:space="preserve"> of </w:t>
      </w:r>
      <w:r>
        <w:rPr>
          <w:rStyle w:val="StyleUnderline"/>
          <w:highlight w:val="cyan"/>
        </w:rPr>
        <w:t>patchwork</w:t>
      </w:r>
      <w:r>
        <w:rPr>
          <w:rStyle w:val="StyleUnderline"/>
        </w:rPr>
        <w:t xml:space="preserve"> or inconsistent regulatory </w:t>
      </w:r>
      <w:r>
        <w:rPr>
          <w:rStyle w:val="StyleUnderline"/>
          <w:highlight w:val="cyan"/>
        </w:rPr>
        <w:t>regimes</w:t>
      </w:r>
      <w:r>
        <w:rPr>
          <w:sz w:val="16"/>
        </w:rPr>
        <w:t xml:space="preserve"> may be </w:t>
      </w:r>
      <w:r>
        <w:rPr>
          <w:rStyle w:val="StyleUnderline"/>
          <w:highlight w:val="cyan"/>
        </w:rPr>
        <w:t>attributed</w:t>
      </w:r>
      <w:r>
        <w:rPr>
          <w:sz w:val="16"/>
        </w:rPr>
        <w:t xml:space="preserve"> as much </w:t>
      </w:r>
      <w:r>
        <w:rPr>
          <w:rStyle w:val="StyleUnderline"/>
          <w:highlight w:val="cyan"/>
        </w:rPr>
        <w:t>to</w:t>
      </w:r>
      <w:r>
        <w:rPr>
          <w:sz w:val="16"/>
        </w:rPr>
        <w:t xml:space="preserve"> the </w:t>
      </w:r>
      <w:r>
        <w:rPr>
          <w:rStyle w:val="StyleUnderline"/>
          <w:highlight w:val="cyan"/>
        </w:rPr>
        <w:t>state legislation</w:t>
      </w:r>
      <w:r>
        <w:rPr>
          <w:sz w:val="16"/>
        </w:rPr>
        <w:t xml:space="preserve"> itself as to the absence of federal legislation that enables it.</w:t>
      </w:r>
    </w:p>
    <w:p w14:paraId="7B3850C3" w14:textId="77777777" w:rsidR="006218AC" w:rsidRDefault="006218AC" w:rsidP="006218AC">
      <w:pPr>
        <w:pStyle w:val="Heading4"/>
      </w:pPr>
      <w:r>
        <w:t xml:space="preserve">3. Trump. Strikes </w:t>
      </w:r>
      <w:r>
        <w:rPr>
          <w:u w:val="single"/>
        </w:rPr>
        <w:t>down</w:t>
      </w:r>
      <w:r>
        <w:t xml:space="preserve"> the CP. </w:t>
      </w:r>
    </w:p>
    <w:p w14:paraId="3A7F4299" w14:textId="77777777" w:rsidR="006218AC" w:rsidRDefault="006218AC" w:rsidP="006218AC">
      <w:r>
        <w:rPr>
          <w:rStyle w:val="Style13ptBold"/>
        </w:rPr>
        <w:t xml:space="preserve">Kerr 25 </w:t>
      </w:r>
      <w:r>
        <w:t>[Dara Kerr; The Guardian. Nick Robins-Early; The Guardian. Dec 11, “Trump signs executive order aimed at preventing states from regulating AI” https://www.theguardian.com/us-news/2025/dec/11/trump-executive-order-artificial-intelligence. Minion]</w:t>
      </w:r>
    </w:p>
    <w:p w14:paraId="3F2AC7DE" w14:textId="77777777" w:rsidR="006218AC" w:rsidRDefault="006218AC" w:rsidP="006218AC">
      <w:r>
        <w:rPr>
          <w:sz w:val="16"/>
        </w:rPr>
        <w:t xml:space="preserve">The order includes various mandates aimed at preventing the regulation of AI, including </w:t>
      </w:r>
      <w:r>
        <w:rPr>
          <w:rStyle w:val="StyleUnderline"/>
          <w:highlight w:val="cyan"/>
        </w:rPr>
        <w:t>instructing the</w:t>
      </w:r>
      <w:r>
        <w:rPr>
          <w:sz w:val="16"/>
          <w:highlight w:val="cyan"/>
        </w:rPr>
        <w:t xml:space="preserve"> </w:t>
      </w:r>
      <w:r>
        <w:rPr>
          <w:rStyle w:val="Emphasis"/>
          <w:highlight w:val="cyan"/>
        </w:rPr>
        <w:t>D</w:t>
      </w:r>
      <w:r>
        <w:rPr>
          <w:sz w:val="16"/>
        </w:rPr>
        <w:t xml:space="preserve">epartment </w:t>
      </w:r>
      <w:r>
        <w:rPr>
          <w:rStyle w:val="Emphasis"/>
          <w:highlight w:val="cyan"/>
        </w:rPr>
        <w:t>o</w:t>
      </w:r>
      <w:r>
        <w:rPr>
          <w:sz w:val="16"/>
        </w:rPr>
        <w:t xml:space="preserve">f </w:t>
      </w:r>
      <w:r>
        <w:rPr>
          <w:rStyle w:val="Emphasis"/>
          <w:highlight w:val="cyan"/>
        </w:rPr>
        <w:t>J</w:t>
      </w:r>
      <w:r>
        <w:rPr>
          <w:sz w:val="16"/>
        </w:rPr>
        <w:t xml:space="preserve">ustice to </w:t>
      </w:r>
      <w:r>
        <w:rPr>
          <w:rStyle w:val="StyleUnderline"/>
        </w:rPr>
        <w:t>create an</w:t>
      </w:r>
      <w:r>
        <w:rPr>
          <w:sz w:val="16"/>
        </w:rPr>
        <w:t xml:space="preserve"> “</w:t>
      </w:r>
      <w:r>
        <w:rPr>
          <w:rStyle w:val="Emphasis"/>
          <w:sz w:val="30"/>
          <w:highlight w:val="cyan"/>
        </w:rPr>
        <w:t>AI Litigation Task Force</w:t>
      </w:r>
      <w:r>
        <w:rPr>
          <w:sz w:val="16"/>
        </w:rPr>
        <w:t xml:space="preserve">” </w:t>
      </w:r>
      <w:r>
        <w:rPr>
          <w:rStyle w:val="StyleUnderline"/>
        </w:rPr>
        <w:t xml:space="preserve">whose </w:t>
      </w:r>
      <w:r>
        <w:rPr>
          <w:rStyle w:val="Emphasis"/>
          <w:highlight w:val="cyan"/>
        </w:rPr>
        <w:t>sole responsibility</w:t>
      </w:r>
      <w:r>
        <w:rPr>
          <w:rStyle w:val="StyleUnderline"/>
        </w:rPr>
        <w:t xml:space="preserve"> is to </w:t>
      </w:r>
      <w:r>
        <w:rPr>
          <w:rStyle w:val="Emphasis"/>
          <w:highlight w:val="cyan"/>
        </w:rPr>
        <w:t>challenge</w:t>
      </w:r>
      <w:r>
        <w:rPr>
          <w:rStyle w:val="StyleUnderline"/>
          <w:highlight w:val="cyan"/>
        </w:rPr>
        <w:t xml:space="preserve"> state </w:t>
      </w:r>
      <w:r>
        <w:rPr>
          <w:rStyle w:val="Emphasis"/>
          <w:highlight w:val="cyan"/>
        </w:rPr>
        <w:t>laws</w:t>
      </w:r>
      <w:r>
        <w:rPr>
          <w:sz w:val="16"/>
        </w:rPr>
        <w:t>. The order also demands a review of existing state laws that could “require AI models to alter their truthful outputs”. Likely targets include California, which requires companies to disclose their safety testing for new AI models, and Colorado, which requires employers to conduct risk assessments for algorithmic discrimination in hiring and take precautions against it.</w:t>
      </w:r>
    </w:p>
    <w:p w14:paraId="674252C8" w14:textId="77777777" w:rsidR="006218AC" w:rsidRDefault="006218AC" w:rsidP="006218AC">
      <w:r>
        <w:rPr>
          <w:sz w:val="16"/>
        </w:rPr>
        <w:t>Trump’s order has received pushback from state leaders across the country and various civil liberties groups. They say this order will lead to more power in the hands of Silicon Valley companies and that, in turn, more vulnerable people and children will be exposed to the harms of chatbots, surveillance and algorithmic control.</w:t>
      </w:r>
    </w:p>
    <w:p w14:paraId="766EB944" w14:textId="77777777" w:rsidR="006218AC" w:rsidRDefault="006218AC" w:rsidP="006218AC">
      <w:r>
        <w:rPr>
          <w:sz w:val="16"/>
        </w:rPr>
        <w:lastRenderedPageBreak/>
        <w:t>“</w:t>
      </w:r>
      <w:r>
        <w:rPr>
          <w:rStyle w:val="StyleUnderline"/>
        </w:rPr>
        <w:t>Trump’s campaign</w:t>
      </w:r>
      <w:r>
        <w:rPr>
          <w:sz w:val="16"/>
        </w:rPr>
        <w:t xml:space="preserve"> to threaten, </w:t>
      </w:r>
      <w:r>
        <w:rPr>
          <w:rStyle w:val="Emphasis"/>
          <w:highlight w:val="cyan"/>
        </w:rPr>
        <w:t>harass</w:t>
      </w:r>
      <w:r>
        <w:rPr>
          <w:sz w:val="16"/>
        </w:rPr>
        <w:t xml:space="preserve"> and punish </w:t>
      </w:r>
      <w:r>
        <w:rPr>
          <w:rStyle w:val="Emphasis"/>
          <w:highlight w:val="cyan"/>
        </w:rPr>
        <w:t>states</w:t>
      </w:r>
      <w:r>
        <w:rPr>
          <w:sz w:val="16"/>
          <w:highlight w:val="cyan"/>
        </w:rPr>
        <w:t xml:space="preserve"> </w:t>
      </w:r>
      <w:r>
        <w:rPr>
          <w:rStyle w:val="StyleUnderline"/>
          <w:highlight w:val="cyan"/>
        </w:rPr>
        <w:t>that</w:t>
      </w:r>
      <w:r>
        <w:rPr>
          <w:sz w:val="16"/>
        </w:rPr>
        <w:t xml:space="preserve"> seek to </w:t>
      </w:r>
      <w:r>
        <w:rPr>
          <w:rStyle w:val="StyleUnderline"/>
          <w:highlight w:val="cyan"/>
        </w:rPr>
        <w:t>pass</w:t>
      </w:r>
      <w:r>
        <w:rPr>
          <w:sz w:val="16"/>
        </w:rPr>
        <w:t xml:space="preserve"> commonsense </w:t>
      </w:r>
      <w:r>
        <w:rPr>
          <w:rStyle w:val="StyleUnderline"/>
        </w:rPr>
        <w:t xml:space="preserve">AI </w:t>
      </w:r>
      <w:r>
        <w:rPr>
          <w:rStyle w:val="StyleUnderline"/>
          <w:highlight w:val="cyan"/>
        </w:rPr>
        <w:t>reg</w:t>
      </w:r>
      <w:r>
        <w:rPr>
          <w:rStyle w:val="StyleUnderline"/>
        </w:rPr>
        <w:t>ulation</w:t>
      </w:r>
      <w:r>
        <w:rPr>
          <w:rStyle w:val="StyleUnderline"/>
          <w:highlight w:val="cyan"/>
        </w:rPr>
        <w:t>s</w:t>
      </w:r>
      <w:r>
        <w:rPr>
          <w:sz w:val="16"/>
        </w:rPr>
        <w:t xml:space="preserve"> is just another chapter in his playbook to hand over control of one of the most transformative technologies of our time to big tech CEOs,” said Teri Olle, the vice-president of Economic Security California Action, which co-sponsored AI safety legislation in California this year. “This is not about allowing for American innovation.”</w:t>
      </w:r>
    </w:p>
    <w:p w14:paraId="10C65427" w14:textId="77777777" w:rsidR="006218AC" w:rsidRDefault="006218AC" w:rsidP="006218AC">
      <w:r>
        <w:t>&lt;&lt;TEXT CONDENSED&gt;&gt;</w:t>
      </w:r>
    </w:p>
    <w:p w14:paraId="2397059B" w14:textId="77777777" w:rsidR="006218AC" w:rsidRDefault="006218AC" w:rsidP="006218AC">
      <w:r>
        <w:rPr>
          <w:sz w:val="8"/>
        </w:rPr>
        <w:t>Trump has framed the need for comprehensive AI regulation as both a necessity for the technology’s development and as a means of preventing leftist ideology from infiltrating generative AI – a common conservative grievance among tech leaders such as Elon Musk. “You can’t go through 50 states. You have to get one approval. Fifty is a disaster. You’ll have one woke state and you’ll have to do all woke,” Trump said at the US-Saudi Investment Forum last month. “You’ll have a couple of wokesters and you don’t wanna do that. You wanna get the AI done.” Earlier this week, he reiterated that sentiment in a post on Truth Social, saying: “We are beating ALL COUNTRIES at this point in the race, but that won’t last long if we are going to have 50 States, many of them bad actors, involved in RULES and the APPROVAL PROCESS. THERE CAN BE NO DOUBT ABOUT THIS! AI WILL BE DESTROYED IN ITS INFANCY!”</w:t>
      </w:r>
    </w:p>
    <w:p w14:paraId="73BECFF1" w14:textId="77777777" w:rsidR="006218AC" w:rsidRDefault="006218AC" w:rsidP="006218AC">
      <w:r>
        <w:t>&lt;&lt;TEXT CONDENSED&gt;&gt;</w:t>
      </w:r>
    </w:p>
    <w:p w14:paraId="7A3C3913" w14:textId="77777777" w:rsidR="006218AC" w:rsidRDefault="006218AC" w:rsidP="006218AC">
      <w:r>
        <w:rPr>
          <w:sz w:val="16"/>
        </w:rPr>
        <w:t xml:space="preserve">The Trump administration has </w:t>
      </w:r>
      <w:r>
        <w:rPr>
          <w:rStyle w:val="StyleUnderline"/>
        </w:rPr>
        <w:t>repeatedly vowed</w:t>
      </w:r>
      <w:r>
        <w:rPr>
          <w:sz w:val="16"/>
        </w:rPr>
        <w:t xml:space="preserve"> to </w:t>
      </w:r>
      <w:r>
        <w:rPr>
          <w:rStyle w:val="StyleUnderline"/>
        </w:rPr>
        <w:t>make the US possess the most advanced artificial intelligence capabilities in the world</w:t>
      </w:r>
      <w:r>
        <w:rPr>
          <w:sz w:val="16"/>
        </w:rPr>
        <w:t xml:space="preserve">, part of an intensifying AI arms race between the US and China. In doing so, the White House has largely </w:t>
      </w:r>
      <w:r>
        <w:rPr>
          <w:rStyle w:val="Emphasis"/>
          <w:highlight w:val="cyan"/>
        </w:rPr>
        <w:t>ignored concerns</w:t>
      </w:r>
      <w:r>
        <w:rPr>
          <w:rStyle w:val="StyleUnderline"/>
          <w:highlight w:val="cyan"/>
        </w:rPr>
        <w:t xml:space="preserve"> from </w:t>
      </w:r>
      <w:r>
        <w:rPr>
          <w:rStyle w:val="Emphasis"/>
          <w:highlight w:val="cyan"/>
        </w:rPr>
        <w:t>rights groups</w:t>
      </w:r>
      <w:r>
        <w:rPr>
          <w:sz w:val="16"/>
        </w:rPr>
        <w:t xml:space="preserve"> and researchers </w:t>
      </w:r>
      <w:r>
        <w:rPr>
          <w:rStyle w:val="StyleUnderline"/>
          <w:highlight w:val="cyan"/>
        </w:rPr>
        <w:t>over</w:t>
      </w:r>
      <w:r>
        <w:rPr>
          <w:sz w:val="16"/>
        </w:rPr>
        <w:t xml:space="preserve"> the environmental </w:t>
      </w:r>
      <w:r>
        <w:rPr>
          <w:rStyle w:val="StyleUnderline"/>
          <w:highlight w:val="cyan"/>
        </w:rPr>
        <w:t>costs</w:t>
      </w:r>
      <w:r>
        <w:rPr>
          <w:rStyle w:val="StyleUnderline"/>
        </w:rPr>
        <w:t xml:space="preserve"> of AI</w:t>
      </w:r>
      <w:r>
        <w:rPr>
          <w:sz w:val="16"/>
        </w:rPr>
        <w:t>, alarm over the possibility of a financial bubble devastating the economy or AI’s potential for damaging mental health or spreading misinformation.</w:t>
      </w:r>
    </w:p>
    <w:p w14:paraId="736676B9" w14:textId="77777777" w:rsidR="006218AC" w:rsidRDefault="006218AC" w:rsidP="006218AC">
      <w:r>
        <w:rPr>
          <w:sz w:val="16"/>
        </w:rPr>
        <w:t>“The AI future is not going to be won by hand-wringing about safety,” JD Vance said in a February speech at an AI summit.</w:t>
      </w:r>
    </w:p>
    <w:p w14:paraId="3CE59BE8" w14:textId="77777777" w:rsidR="006218AC" w:rsidRDefault="006218AC" w:rsidP="006218AC">
      <w:r>
        <w:rPr>
          <w:sz w:val="16"/>
        </w:rPr>
        <w:t xml:space="preserve">The </w:t>
      </w:r>
      <w:r>
        <w:rPr>
          <w:rStyle w:val="StyleUnderline"/>
        </w:rPr>
        <w:t xml:space="preserve">Trump administration has </w:t>
      </w:r>
      <w:r>
        <w:rPr>
          <w:rStyle w:val="StyleUnderline"/>
          <w:highlight w:val="cyan"/>
        </w:rPr>
        <w:t xml:space="preserve">fostered </w:t>
      </w:r>
      <w:r>
        <w:rPr>
          <w:rStyle w:val="Emphasis"/>
          <w:highlight w:val="cyan"/>
        </w:rPr>
        <w:t>close ties</w:t>
      </w:r>
      <w:r>
        <w:rPr>
          <w:rStyle w:val="StyleUnderline"/>
          <w:highlight w:val="cyan"/>
        </w:rPr>
        <w:t xml:space="preserve"> with </w:t>
      </w:r>
      <w:r>
        <w:rPr>
          <w:rStyle w:val="Emphasis"/>
          <w:highlight w:val="cyan"/>
        </w:rPr>
        <w:t>tech leaders</w:t>
      </w:r>
      <w:r>
        <w:rPr>
          <w:sz w:val="16"/>
        </w:rPr>
        <w:t xml:space="preserve"> </w:t>
      </w:r>
      <w:r>
        <w:rPr>
          <w:rStyle w:val="StyleUnderline"/>
        </w:rPr>
        <w:t xml:space="preserve">and </w:t>
      </w:r>
      <w:r>
        <w:rPr>
          <w:rStyle w:val="StyleUnderline"/>
          <w:highlight w:val="cyan"/>
        </w:rPr>
        <w:t xml:space="preserve">appointed </w:t>
      </w:r>
      <w:r>
        <w:rPr>
          <w:rStyle w:val="Emphasis"/>
          <w:highlight w:val="cyan"/>
        </w:rPr>
        <w:t>industry</w:t>
      </w:r>
      <w:r>
        <w:rPr>
          <w:rStyle w:val="Emphasis"/>
        </w:rPr>
        <w:t xml:space="preserve"> figures</w:t>
      </w:r>
      <w:r>
        <w:rPr>
          <w:sz w:val="16"/>
        </w:rPr>
        <w:t xml:space="preserve"> </w:t>
      </w:r>
      <w:r>
        <w:rPr>
          <w:rStyle w:val="StyleUnderline"/>
          <w:highlight w:val="cyan"/>
        </w:rPr>
        <w:t>to</w:t>
      </w:r>
      <w:r>
        <w:rPr>
          <w:sz w:val="16"/>
          <w:highlight w:val="cyan"/>
        </w:rPr>
        <w:t xml:space="preserve"> </w:t>
      </w:r>
      <w:r>
        <w:rPr>
          <w:rStyle w:val="Emphasis"/>
          <w:highlight w:val="cyan"/>
        </w:rPr>
        <w:t>key roles</w:t>
      </w:r>
      <w:r>
        <w:rPr>
          <w:sz w:val="16"/>
        </w:rPr>
        <w:t xml:space="preserve"> within the government. The </w:t>
      </w:r>
      <w:r>
        <w:rPr>
          <w:rStyle w:val="Emphasis"/>
        </w:rPr>
        <w:t>executive order</w:t>
      </w:r>
      <w:r>
        <w:rPr>
          <w:rStyle w:val="StyleUnderline"/>
        </w:rPr>
        <w:t xml:space="preserve"> gives an influential role to the </w:t>
      </w:r>
      <w:r>
        <w:rPr>
          <w:rStyle w:val="Emphasis"/>
          <w:highlight w:val="cyan"/>
        </w:rPr>
        <w:t>special adviser</w:t>
      </w:r>
      <w:r>
        <w:rPr>
          <w:sz w:val="16"/>
          <w:highlight w:val="cyan"/>
        </w:rPr>
        <w:t xml:space="preserve"> </w:t>
      </w:r>
      <w:r>
        <w:rPr>
          <w:rStyle w:val="StyleUnderline"/>
          <w:highlight w:val="cyan"/>
        </w:rPr>
        <w:t>for AI</w:t>
      </w:r>
      <w:r>
        <w:rPr>
          <w:rStyle w:val="StyleUnderline"/>
        </w:rPr>
        <w:t xml:space="preserve"> and crypto – a role </w:t>
      </w:r>
      <w:r>
        <w:rPr>
          <w:rStyle w:val="Emphasis"/>
          <w:highlight w:val="cyan"/>
        </w:rPr>
        <w:t>occupied</w:t>
      </w:r>
      <w:r>
        <w:rPr>
          <w:rStyle w:val="StyleUnderline"/>
          <w:highlight w:val="cyan"/>
        </w:rPr>
        <w:t xml:space="preserve"> by </w:t>
      </w:r>
      <w:r>
        <w:rPr>
          <w:rStyle w:val="Emphasis"/>
          <w:highlight w:val="cyan"/>
        </w:rPr>
        <w:t>billionaire</w:t>
      </w:r>
      <w:r>
        <w:rPr>
          <w:rStyle w:val="StyleUnderline"/>
        </w:rPr>
        <w:t xml:space="preserve"> venture capital investor and tech booster </w:t>
      </w:r>
      <w:r>
        <w:rPr>
          <w:rStyle w:val="Emphasis"/>
        </w:rPr>
        <w:t>David Sacks</w:t>
      </w:r>
      <w:r>
        <w:rPr>
          <w:sz w:val="16"/>
        </w:rPr>
        <w:t xml:space="preserve"> – who is instructed to </w:t>
      </w:r>
      <w:r>
        <w:rPr>
          <w:rStyle w:val="StyleUnderline"/>
        </w:rPr>
        <w:t>consult with the litigation taskforce</w:t>
      </w:r>
      <w:r>
        <w:rPr>
          <w:sz w:val="16"/>
        </w:rPr>
        <w:t xml:space="preserve"> when </w:t>
      </w:r>
      <w:r>
        <w:rPr>
          <w:rStyle w:val="StyleUnderline"/>
          <w:highlight w:val="cyan"/>
        </w:rPr>
        <w:t>deciding</w:t>
      </w:r>
      <w:r>
        <w:rPr>
          <w:sz w:val="16"/>
          <w:highlight w:val="cyan"/>
        </w:rPr>
        <w:t xml:space="preserve"> </w:t>
      </w:r>
      <w:r>
        <w:rPr>
          <w:rStyle w:val="StyleUnderline"/>
          <w:highlight w:val="cyan"/>
        </w:rPr>
        <w:t>which</w:t>
      </w:r>
      <w:r>
        <w:rPr>
          <w:sz w:val="16"/>
        </w:rPr>
        <w:t xml:space="preserve"> </w:t>
      </w:r>
      <w:r>
        <w:rPr>
          <w:rStyle w:val="StyleUnderline"/>
        </w:rPr>
        <w:t xml:space="preserve">state </w:t>
      </w:r>
      <w:r>
        <w:rPr>
          <w:rStyle w:val="StyleUnderline"/>
          <w:highlight w:val="cyan"/>
        </w:rPr>
        <w:t>laws to challenge</w:t>
      </w:r>
      <w:r>
        <w:rPr>
          <w:sz w:val="16"/>
          <w:highlight w:val="cyan"/>
        </w:rPr>
        <w:t>.</w:t>
      </w:r>
    </w:p>
    <w:p w14:paraId="4F9AE122" w14:textId="77777777" w:rsidR="006218AC" w:rsidRDefault="006218AC" w:rsidP="006218AC">
      <w:pPr>
        <w:pStyle w:val="Heading4"/>
      </w:pPr>
      <w:r>
        <w:t xml:space="preserve">4. </w:t>
      </w:r>
      <w:r>
        <w:rPr>
          <w:u w:val="single"/>
        </w:rPr>
        <w:t>DCC</w:t>
      </w:r>
      <w:r>
        <w:t xml:space="preserve">. State data restrictions </w:t>
      </w:r>
      <w:r>
        <w:rPr>
          <w:u w:val="single"/>
        </w:rPr>
        <w:t>violate</w:t>
      </w:r>
      <w:r>
        <w:t xml:space="preserve"> it. </w:t>
      </w:r>
    </w:p>
    <w:p w14:paraId="03BBA4A1" w14:textId="77777777" w:rsidR="006218AC" w:rsidRDefault="006218AC" w:rsidP="006218AC">
      <w:r>
        <w:rPr>
          <w:rStyle w:val="Style13ptBold"/>
        </w:rPr>
        <w:t xml:space="preserve">Huddleston </w:t>
      </w:r>
      <w:r>
        <w:rPr>
          <w:rStyle w:val="Style13ptBold"/>
          <w:b w:val="0"/>
        </w:rPr>
        <w:t>et al</w:t>
      </w:r>
      <w:r>
        <w:rPr>
          <w:rStyle w:val="Style13ptBold"/>
        </w:rPr>
        <w:t xml:space="preserve"> 19 </w:t>
      </w:r>
      <w:r>
        <w:t>[Jennifer Huddleston; senior fellow of technology policy at the Cato Institute. Ian Adams; executive director of the international center for law &amp; economics. Dec 2, “Potential Constitutional Conflicts in State and Local Data Privacy Regulations” https://rtp.fedsoc.org/paper/potential-constitutional-conflicts-in-state-and-local-data-privacy-regulations/. Minion]</w:t>
      </w:r>
    </w:p>
    <w:p w14:paraId="50A76EB5" w14:textId="77777777" w:rsidR="006218AC" w:rsidRDefault="006218AC" w:rsidP="006218AC">
      <w:r>
        <w:rPr>
          <w:sz w:val="14"/>
        </w:rPr>
        <w:t xml:space="preserve">The internet knows no borders, and society is better for it. A </w:t>
      </w:r>
      <w:r>
        <w:rPr>
          <w:rStyle w:val="StyleUnderline"/>
          <w:highlight w:val="cyan"/>
        </w:rPr>
        <w:t>patchwork</w:t>
      </w:r>
      <w:r>
        <w:rPr>
          <w:rStyle w:val="StyleUnderline"/>
        </w:rPr>
        <w:t xml:space="preserve"> of </w:t>
      </w:r>
      <w:r>
        <w:rPr>
          <w:rStyle w:val="Emphasis"/>
          <w:highlight w:val="cyan"/>
        </w:rPr>
        <w:t>state</w:t>
      </w:r>
      <w:r>
        <w:rPr>
          <w:rStyle w:val="StyleUnderline"/>
        </w:rPr>
        <w:t xml:space="preserve"> privacy laws</w:t>
      </w:r>
      <w:r>
        <w:rPr>
          <w:sz w:val="14"/>
        </w:rPr>
        <w:t xml:space="preserve"> could put up </w:t>
      </w:r>
      <w:r>
        <w:rPr>
          <w:rStyle w:val="Emphasis"/>
          <w:highlight w:val="cyan"/>
        </w:rPr>
        <w:t>barriers</w:t>
      </w:r>
      <w:r>
        <w:rPr>
          <w:sz w:val="14"/>
          <w:highlight w:val="cyan"/>
        </w:rPr>
        <w:t xml:space="preserve"> </w:t>
      </w:r>
      <w:r>
        <w:rPr>
          <w:rStyle w:val="StyleUnderline"/>
          <w:highlight w:val="cyan"/>
        </w:rPr>
        <w:t>to</w:t>
      </w:r>
      <w:r>
        <w:rPr>
          <w:rStyle w:val="StyleUnderline"/>
        </w:rPr>
        <w:t xml:space="preserve"> the conduct of commerce</w:t>
      </w:r>
      <w:r>
        <w:rPr>
          <w:sz w:val="14"/>
        </w:rPr>
        <w:t xml:space="preserve"> and, in the process, </w:t>
      </w:r>
      <w:r>
        <w:rPr>
          <w:rStyle w:val="StyleUnderline"/>
        </w:rPr>
        <w:t xml:space="preserve">the </w:t>
      </w:r>
      <w:r>
        <w:rPr>
          <w:rStyle w:val="Emphasis"/>
          <w:highlight w:val="cyan"/>
        </w:rPr>
        <w:t>free flow</w:t>
      </w:r>
      <w:r>
        <w:rPr>
          <w:rStyle w:val="StyleUnderline"/>
        </w:rPr>
        <w:t xml:space="preserve"> of </w:t>
      </w:r>
      <w:r>
        <w:rPr>
          <w:rStyle w:val="Emphasis"/>
          <w:highlight w:val="cyan"/>
        </w:rPr>
        <w:t>digital information</w:t>
      </w:r>
      <w:r>
        <w:rPr>
          <w:rStyle w:val="StyleUnderline"/>
        </w:rPr>
        <w:t xml:space="preserve"> as firms attempt to insulate themselves from exposure to particular regulatory regimes. </w:t>
      </w:r>
      <w:r>
        <w:rPr>
          <w:rStyle w:val="Emphasis"/>
          <w:highlight w:val="cyan"/>
        </w:rPr>
        <w:t>Even if</w:t>
      </w:r>
      <w:r>
        <w:rPr>
          <w:rStyle w:val="StyleUnderline"/>
        </w:rPr>
        <w:t xml:space="preserve"> such </w:t>
      </w:r>
      <w:r>
        <w:rPr>
          <w:rStyle w:val="Emphasis"/>
          <w:highlight w:val="cyan"/>
        </w:rPr>
        <w:t>laws</w:t>
      </w:r>
      <w:r>
        <w:rPr>
          <w:rStyle w:val="StyleUnderline"/>
        </w:rPr>
        <w:t xml:space="preserve"> initially </w:t>
      </w:r>
      <w:r>
        <w:rPr>
          <w:rStyle w:val="Emphasis"/>
          <w:highlight w:val="cyan"/>
        </w:rPr>
        <w:t>appear consistent</w:t>
      </w:r>
      <w:r>
        <w:rPr>
          <w:rStyle w:val="StyleUnderline"/>
        </w:rPr>
        <w:t xml:space="preserve"> with one another, they will still </w:t>
      </w:r>
      <w:r>
        <w:rPr>
          <w:rStyle w:val="Emphasis"/>
          <w:highlight w:val="cyan"/>
        </w:rPr>
        <w:t>likely fail</w:t>
      </w:r>
      <w:r>
        <w:rPr>
          <w:rStyle w:val="StyleUnderline"/>
        </w:rPr>
        <w:t xml:space="preserve"> the constitutional </w:t>
      </w:r>
      <w:r>
        <w:rPr>
          <w:rStyle w:val="StyleUnderline"/>
          <w:highlight w:val="cyan"/>
        </w:rPr>
        <w:t>test of</w:t>
      </w:r>
      <w:r>
        <w:rPr>
          <w:rStyle w:val="StyleUnderline"/>
        </w:rPr>
        <w:t xml:space="preserve"> the </w:t>
      </w:r>
      <w:r>
        <w:rPr>
          <w:rStyle w:val="Emphasis"/>
          <w:highlight w:val="cyan"/>
        </w:rPr>
        <w:t>D</w:t>
      </w:r>
      <w:r>
        <w:rPr>
          <w:sz w:val="14"/>
        </w:rPr>
        <w:t xml:space="preserve">ormant </w:t>
      </w:r>
      <w:r>
        <w:rPr>
          <w:rStyle w:val="Emphasis"/>
          <w:highlight w:val="cyan"/>
        </w:rPr>
        <w:t>C</w:t>
      </w:r>
      <w:r>
        <w:rPr>
          <w:sz w:val="14"/>
        </w:rPr>
        <w:t xml:space="preserve">ommerce </w:t>
      </w:r>
      <w:r>
        <w:rPr>
          <w:rStyle w:val="Emphasis"/>
          <w:highlight w:val="cyan"/>
        </w:rPr>
        <w:t>C</w:t>
      </w:r>
      <w:r>
        <w:rPr>
          <w:sz w:val="14"/>
        </w:rPr>
        <w:t>lause.</w:t>
      </w:r>
    </w:p>
    <w:p w14:paraId="424EF4C3" w14:textId="77777777" w:rsidR="006218AC" w:rsidRDefault="006218AC" w:rsidP="006218AC">
      <w:r>
        <w:rPr>
          <w:sz w:val="14"/>
        </w:rPr>
        <w:t xml:space="preserve">The Dormant Commerce Clause is a doctrine that the U.S. Supreme Court inferred from Article I of the Constitution, holding that </w:t>
      </w:r>
      <w:r>
        <w:rPr>
          <w:rStyle w:val="Emphasis"/>
        </w:rPr>
        <w:t>state</w:t>
      </w:r>
      <w:r>
        <w:rPr>
          <w:rStyle w:val="StyleUnderline"/>
        </w:rPr>
        <w:t xml:space="preserve"> and local </w:t>
      </w:r>
      <w:r>
        <w:rPr>
          <w:rStyle w:val="Emphasis"/>
        </w:rPr>
        <w:t>laws may not</w:t>
      </w:r>
      <w:r>
        <w:rPr>
          <w:rStyle w:val="StyleUnderline"/>
        </w:rPr>
        <w:t xml:space="preserve"> unduly </w:t>
      </w:r>
      <w:r>
        <w:rPr>
          <w:rStyle w:val="Emphasis"/>
        </w:rPr>
        <w:t>burden commerce</w:t>
      </w:r>
      <w:r>
        <w:rPr>
          <w:rStyle w:val="StyleUnderline"/>
        </w:rPr>
        <w:t xml:space="preserve"> between the </w:t>
      </w:r>
      <w:r>
        <w:rPr>
          <w:rStyle w:val="Emphasis"/>
        </w:rPr>
        <w:t>states</w:t>
      </w:r>
      <w:r>
        <w:rPr>
          <w:rStyle w:val="StyleUnderline"/>
        </w:rPr>
        <w:t xml:space="preserve">, and thereby </w:t>
      </w:r>
      <w:r>
        <w:rPr>
          <w:rStyle w:val="Emphasis"/>
          <w:highlight w:val="cyan"/>
        </w:rPr>
        <w:t>prevent</w:t>
      </w:r>
      <w:r>
        <w:rPr>
          <w:rStyle w:val="StyleUnderline"/>
        </w:rPr>
        <w:t xml:space="preserve">ing states from </w:t>
      </w:r>
      <w:r>
        <w:rPr>
          <w:rStyle w:val="Emphasis"/>
          <w:highlight w:val="cyan"/>
        </w:rPr>
        <w:t>regulating</w:t>
      </w:r>
      <w:r>
        <w:rPr>
          <w:rStyle w:val="StyleUnderline"/>
        </w:rPr>
        <w:t xml:space="preserve"> </w:t>
      </w:r>
      <w:r>
        <w:rPr>
          <w:rStyle w:val="Emphasis"/>
          <w:highlight w:val="cyan"/>
        </w:rPr>
        <w:t>beyond</w:t>
      </w:r>
      <w:r>
        <w:rPr>
          <w:rStyle w:val="StyleUnderline"/>
        </w:rPr>
        <w:t xml:space="preserve"> their </w:t>
      </w:r>
      <w:r>
        <w:rPr>
          <w:rStyle w:val="Emphasis"/>
          <w:highlight w:val="cyan"/>
        </w:rPr>
        <w:t>borders</w:t>
      </w:r>
      <w:r>
        <w:rPr>
          <w:sz w:val="14"/>
        </w:rPr>
        <w:t xml:space="preserve">. The extent of this prohibition is a subject of constant debate, but, as articulated in the Court’s existing precedent, it encompasses both intentional impacts and incidental cross-jurisdictional impacts, </w:t>
      </w:r>
      <w:r>
        <w:rPr>
          <w:rStyle w:val="StyleUnderline"/>
        </w:rPr>
        <w:t xml:space="preserve">provided the </w:t>
      </w:r>
      <w:r>
        <w:rPr>
          <w:rStyle w:val="Emphasis"/>
        </w:rPr>
        <w:t>burden</w:t>
      </w:r>
      <w:r>
        <w:rPr>
          <w:rStyle w:val="StyleUnderline"/>
        </w:rPr>
        <w:t xml:space="preserve"> on commerce is </w:t>
      </w:r>
      <w:r>
        <w:rPr>
          <w:rStyle w:val="Emphasis"/>
        </w:rPr>
        <w:t>clearly excessive</w:t>
      </w:r>
      <w:r>
        <w:rPr>
          <w:sz w:val="14"/>
        </w:rPr>
        <w:t xml:space="preserve"> compared to the claimed local benefits.18</w:t>
      </w:r>
    </w:p>
    <w:p w14:paraId="6A10C2F7" w14:textId="77777777" w:rsidR="006218AC" w:rsidRDefault="006218AC" w:rsidP="006218AC">
      <w:r>
        <w:rPr>
          <w:sz w:val="14"/>
        </w:rPr>
        <w:t>A typical Dormant Commerce Clause analysis in the context of data transmission involves two steps:</w:t>
      </w:r>
    </w:p>
    <w:p w14:paraId="20146DAD" w14:textId="77777777" w:rsidR="006218AC" w:rsidRDefault="006218AC" w:rsidP="006218AC">
      <w:r>
        <w:rPr>
          <w:sz w:val="14"/>
        </w:rPr>
        <w:t xml:space="preserve">Does the law in question explicitly discriminate against out-of-state actors? For example, does a consumer privacy law treat data obtained or processed by in-state companies differently than that from out-of-state companies? Such behavior would result in the law being per se invalid under the Dormant Commerce Clause. </w:t>
      </w:r>
      <w:r>
        <w:rPr>
          <w:rStyle w:val="StyleUnderline"/>
          <w:highlight w:val="cyan"/>
        </w:rPr>
        <w:t xml:space="preserve">Even if a law does not </w:t>
      </w:r>
      <w:r>
        <w:rPr>
          <w:rStyle w:val="Emphasis"/>
          <w:highlight w:val="cyan"/>
        </w:rPr>
        <w:t>facially preference</w:t>
      </w:r>
      <w:r>
        <w:rPr>
          <w:sz w:val="14"/>
          <w:highlight w:val="cyan"/>
        </w:rPr>
        <w:t xml:space="preserve"> </w:t>
      </w:r>
      <w:r>
        <w:rPr>
          <w:rStyle w:val="StyleUnderline"/>
          <w:highlight w:val="cyan"/>
        </w:rPr>
        <w:t>in-state companies</w:t>
      </w:r>
      <w:r>
        <w:rPr>
          <w:rStyle w:val="StyleUnderline"/>
        </w:rPr>
        <w:t xml:space="preserve">, it may </w:t>
      </w:r>
      <w:r>
        <w:rPr>
          <w:rStyle w:val="StyleUnderline"/>
          <w:highlight w:val="cyan"/>
        </w:rPr>
        <w:t>still have</w:t>
      </w:r>
      <w:r>
        <w:rPr>
          <w:rStyle w:val="StyleUnderline"/>
        </w:rPr>
        <w:t xml:space="preserve"> a </w:t>
      </w:r>
      <w:r>
        <w:rPr>
          <w:rStyle w:val="Emphasis"/>
          <w:highlight w:val="cyan"/>
        </w:rPr>
        <w:t>discriminatory impact</w:t>
      </w:r>
      <w:r>
        <w:rPr>
          <w:rStyle w:val="StyleUnderline"/>
        </w:rPr>
        <w:t xml:space="preserve"> on </w:t>
      </w:r>
      <w:r>
        <w:rPr>
          <w:rStyle w:val="Emphasis"/>
          <w:highlight w:val="cyan"/>
        </w:rPr>
        <w:t>out-of-state</w:t>
      </w:r>
      <w:r>
        <w:rPr>
          <w:rStyle w:val="StyleUnderline"/>
          <w:highlight w:val="cyan"/>
        </w:rPr>
        <w:t xml:space="preserve"> parties</w:t>
      </w:r>
      <w:r>
        <w:rPr>
          <w:rStyle w:val="StyleUnderline"/>
        </w:rPr>
        <w:t>.</w:t>
      </w:r>
    </w:p>
    <w:p w14:paraId="4AC0478F" w14:textId="77777777" w:rsidR="006218AC" w:rsidRDefault="006218AC" w:rsidP="006218AC">
      <w:r>
        <w:rPr>
          <w:sz w:val="14"/>
        </w:rPr>
        <w:t>Do the in-state benefits of the law outweigh the burden on the out-of-state parties? This balancing test prevents a single state from imposing excessive costs beyond its borders while still recognizing that incidental impacts may occur in some cases.</w:t>
      </w:r>
    </w:p>
    <w:p w14:paraId="4D861E40" w14:textId="77777777" w:rsidR="006218AC" w:rsidRDefault="006218AC" w:rsidP="006218AC">
      <w:r>
        <w:rPr>
          <w:rStyle w:val="Emphasis"/>
        </w:rPr>
        <w:lastRenderedPageBreak/>
        <w:t>Regulation</w:t>
      </w:r>
      <w:r>
        <w:rPr>
          <w:sz w:val="14"/>
        </w:rPr>
        <w:t xml:space="preserve"> of the internet </w:t>
      </w:r>
      <w:r>
        <w:rPr>
          <w:rStyle w:val="StyleUnderline"/>
        </w:rPr>
        <w:t xml:space="preserve">is inherently </w:t>
      </w:r>
      <w:r>
        <w:rPr>
          <w:rStyle w:val="Emphasis"/>
        </w:rPr>
        <w:t>cross-jurisdictional</w:t>
      </w:r>
      <w:r>
        <w:rPr>
          <w:sz w:val="14"/>
        </w:rPr>
        <w:t xml:space="preserve">. The 2015 Open Internet Order, promulgated by the </w:t>
      </w:r>
      <w:r>
        <w:rPr>
          <w:rStyle w:val="Emphasis"/>
          <w:highlight w:val="cyan"/>
        </w:rPr>
        <w:t>F</w:t>
      </w:r>
      <w:r>
        <w:rPr>
          <w:sz w:val="14"/>
        </w:rPr>
        <w:t xml:space="preserve">ederal </w:t>
      </w:r>
      <w:r>
        <w:rPr>
          <w:rStyle w:val="Emphasis"/>
          <w:highlight w:val="cyan"/>
        </w:rPr>
        <w:t>C</w:t>
      </w:r>
      <w:r>
        <w:rPr>
          <w:sz w:val="14"/>
        </w:rPr>
        <w:t xml:space="preserve">ommunications </w:t>
      </w:r>
      <w:r>
        <w:rPr>
          <w:rStyle w:val="Emphasis"/>
          <w:highlight w:val="cyan"/>
        </w:rPr>
        <w:t>C</w:t>
      </w:r>
      <w:r>
        <w:rPr>
          <w:sz w:val="14"/>
        </w:rPr>
        <w:t xml:space="preserve">ommission, for example, </w:t>
      </w:r>
      <w:r>
        <w:rPr>
          <w:rStyle w:val="StyleUnderline"/>
          <w:highlight w:val="cyan"/>
        </w:rPr>
        <w:t>declared</w:t>
      </w:r>
      <w:r>
        <w:rPr>
          <w:sz w:val="14"/>
        </w:rPr>
        <w:t xml:space="preserve"> that the </w:t>
      </w:r>
      <w:r>
        <w:rPr>
          <w:rStyle w:val="StyleUnderline"/>
          <w:highlight w:val="cyan"/>
        </w:rPr>
        <w:t>internet</w:t>
      </w:r>
      <w:r>
        <w:rPr>
          <w:rStyle w:val="StyleUnderline"/>
        </w:rPr>
        <w:t xml:space="preserve"> is inherently an </w:t>
      </w:r>
      <w:r>
        <w:rPr>
          <w:rStyle w:val="Emphasis"/>
          <w:highlight w:val="cyan"/>
        </w:rPr>
        <w:t>interstate service</w:t>
      </w:r>
      <w:r>
        <w:rPr>
          <w:sz w:val="14"/>
        </w:rPr>
        <w:t xml:space="preserve">.19 Such reasoning is straight-forward: </w:t>
      </w:r>
      <w:r>
        <w:rPr>
          <w:rStyle w:val="Emphasis"/>
          <w:sz w:val="30"/>
          <w:highlight w:val="cyan"/>
        </w:rPr>
        <w:t>data transmissions do not obey borders</w:t>
      </w:r>
      <w:r>
        <w:rPr>
          <w:rStyle w:val="StyleUnderline"/>
        </w:rPr>
        <w:t xml:space="preserve"> and a single online action can involve multiple states even if it involves only a single individual</w:t>
      </w:r>
      <w:r>
        <w:rPr>
          <w:sz w:val="14"/>
        </w:rPr>
        <w:t xml:space="preserve">. </w:t>
      </w:r>
      <w:r>
        <w:rPr>
          <w:rStyle w:val="StyleUnderline"/>
        </w:rPr>
        <w:t>On this basis, state laws purporting to regulate the internet</w:t>
      </w:r>
      <w:r>
        <w:rPr>
          <w:sz w:val="14"/>
        </w:rPr>
        <w:t xml:space="preserve"> should — as a matter of course — </w:t>
      </w:r>
      <w:r>
        <w:rPr>
          <w:rStyle w:val="StyleUnderline"/>
        </w:rPr>
        <w:t>trigger</w:t>
      </w:r>
      <w:r>
        <w:rPr>
          <w:sz w:val="14"/>
        </w:rPr>
        <w:t xml:space="preserve"> </w:t>
      </w:r>
      <w:r>
        <w:rPr>
          <w:rStyle w:val="Emphasis"/>
        </w:rPr>
        <w:t>D</w:t>
      </w:r>
      <w:r>
        <w:rPr>
          <w:sz w:val="14"/>
        </w:rPr>
        <w:t xml:space="preserve">ormant </w:t>
      </w:r>
      <w:r>
        <w:rPr>
          <w:rStyle w:val="Emphasis"/>
        </w:rPr>
        <w:t>C</w:t>
      </w:r>
      <w:r>
        <w:rPr>
          <w:sz w:val="14"/>
        </w:rPr>
        <w:t xml:space="preserve">ommerce </w:t>
      </w:r>
      <w:r>
        <w:rPr>
          <w:rStyle w:val="Emphasis"/>
        </w:rPr>
        <w:t>C</w:t>
      </w:r>
      <w:r>
        <w:rPr>
          <w:sz w:val="14"/>
        </w:rPr>
        <w:t xml:space="preserve">lause </w:t>
      </w:r>
      <w:r>
        <w:rPr>
          <w:rStyle w:val="StyleUnderline"/>
        </w:rPr>
        <w:t>scrutiny</w:t>
      </w:r>
      <w:r>
        <w:rPr>
          <w:sz w:val="14"/>
        </w:rPr>
        <w:t>.</w:t>
      </w:r>
    </w:p>
    <w:p w14:paraId="2D436D45" w14:textId="77777777" w:rsidR="006218AC" w:rsidRDefault="006218AC" w:rsidP="006218AC">
      <w:r>
        <w:rPr>
          <w:rStyle w:val="Emphasis"/>
          <w:highlight w:val="cyan"/>
        </w:rPr>
        <w:t>Precedent</w:t>
      </w:r>
      <w:r>
        <w:rPr>
          <w:sz w:val="14"/>
        </w:rPr>
        <w:t xml:space="preserve"> concerning state laws intended to regulate the transmission of information online </w:t>
      </w:r>
      <w:r>
        <w:rPr>
          <w:rStyle w:val="StyleUnderline"/>
        </w:rPr>
        <w:t>resulted in courts finding</w:t>
      </w:r>
      <w:r>
        <w:rPr>
          <w:sz w:val="14"/>
        </w:rPr>
        <w:t xml:space="preserve"> that such regulations violate the Dormant Commerce Clause due to their extraterritorial impact and inability to distinguish between intrastate and interstate activities online. For example, in the </w:t>
      </w:r>
      <w:r>
        <w:rPr>
          <w:rStyle w:val="StyleUnderline"/>
        </w:rPr>
        <w:t>1959 case </w:t>
      </w:r>
      <w:r>
        <w:rPr>
          <w:rStyle w:val="Emphasis"/>
          <w:highlight w:val="cyan"/>
        </w:rPr>
        <w:t>Bibb v. Navajo Freight Lines</w:t>
      </w:r>
      <w:r>
        <w:rPr>
          <w:sz w:val="14"/>
        </w:rPr>
        <w:t xml:space="preserve">, </w:t>
      </w:r>
      <w:r>
        <w:rPr>
          <w:rStyle w:val="StyleUnderline"/>
        </w:rPr>
        <w:t>the</w:t>
      </w:r>
      <w:r>
        <w:rPr>
          <w:sz w:val="14"/>
        </w:rPr>
        <w:t xml:space="preserve"> </w:t>
      </w:r>
      <w:r>
        <w:rPr>
          <w:rStyle w:val="Emphasis"/>
        </w:rPr>
        <w:t>S</w:t>
      </w:r>
      <w:r>
        <w:rPr>
          <w:sz w:val="14"/>
        </w:rPr>
        <w:t xml:space="preserve">upreme </w:t>
      </w:r>
      <w:r>
        <w:rPr>
          <w:rStyle w:val="Emphasis"/>
        </w:rPr>
        <w:t>C</w:t>
      </w:r>
      <w:r>
        <w:rPr>
          <w:sz w:val="14"/>
        </w:rPr>
        <w:t xml:space="preserve">ourt </w:t>
      </w:r>
      <w:r>
        <w:rPr>
          <w:rStyle w:val="StyleUnderline"/>
        </w:rPr>
        <w:t>struck down</w:t>
      </w:r>
      <w:r>
        <w:rPr>
          <w:sz w:val="14"/>
        </w:rPr>
        <w:t xml:space="preserve"> an </w:t>
      </w:r>
      <w:r>
        <w:rPr>
          <w:rStyle w:val="StyleUnderline"/>
        </w:rPr>
        <w:t>Illinois law that required the use of a particular type of mudguard on freight trucks driven through the state</w:t>
      </w:r>
      <w:r>
        <w:rPr>
          <w:sz w:val="14"/>
        </w:rPr>
        <w:t>.20 </w:t>
      </w:r>
      <w:r>
        <w:rPr>
          <w:rStyle w:val="StyleUnderline"/>
        </w:rPr>
        <w:t xml:space="preserve">The </w:t>
      </w:r>
      <w:r>
        <w:rPr>
          <w:rStyle w:val="Emphasis"/>
        </w:rPr>
        <w:t>Court found</w:t>
      </w:r>
      <w:r>
        <w:rPr>
          <w:rStyle w:val="StyleUnderline"/>
        </w:rPr>
        <w:t xml:space="preserve"> that a </w:t>
      </w:r>
      <w:r>
        <w:rPr>
          <w:rStyle w:val="Emphasis"/>
        </w:rPr>
        <w:t>law</w:t>
      </w:r>
      <w:r>
        <w:rPr>
          <w:rStyle w:val="StyleUnderline"/>
        </w:rPr>
        <w:t xml:space="preserve"> which would require truckers to stop and change their guards at a state’s border was an unconstitutional burden on interstate commerce even if facially nondiscriminatory against out-of-state transporters</w:t>
      </w:r>
      <w:r>
        <w:rPr>
          <w:sz w:val="14"/>
        </w:rPr>
        <w:t>.21</w:t>
      </w:r>
    </w:p>
    <w:p w14:paraId="0EC3B8C0" w14:textId="77777777" w:rsidR="006218AC" w:rsidRDefault="006218AC" w:rsidP="006218AC">
      <w:r>
        <w:rPr>
          <w:sz w:val="14"/>
        </w:rPr>
        <w:t>When it comes to the internet, the extraterritorial nature of interactions makes such analysis and concerns even more relevant. If it is an unconstitutionally large burden to demand truckers to change mudguards at a state’s border, levying requirements on online activities to be similarly tailored, given the quantity of content and number of interactions, must be met with extreme scrutiny. Thus, understandably, lower courts have previously recognized this in the online context.</w:t>
      </w:r>
    </w:p>
    <w:p w14:paraId="05935893" w14:textId="77777777" w:rsidR="006218AC" w:rsidRDefault="006218AC" w:rsidP="006218AC">
      <w:r>
        <w:rPr>
          <w:sz w:val="14"/>
        </w:rPr>
        <w:t>For example, in </w:t>
      </w:r>
      <w:r>
        <w:rPr>
          <w:rStyle w:val="Emphasis"/>
          <w:highlight w:val="cyan"/>
        </w:rPr>
        <w:t>American Library Association v. Pataki</w:t>
      </w:r>
      <w:r>
        <w:rPr>
          <w:rStyle w:val="StyleUnderline"/>
        </w:rPr>
        <w:t xml:space="preserve">, the federal district court for the Southern District of New York found a New York state </w:t>
      </w:r>
      <w:r>
        <w:rPr>
          <w:rStyle w:val="Emphasis"/>
        </w:rPr>
        <w:t>law</w:t>
      </w:r>
      <w:r>
        <w:rPr>
          <w:rStyle w:val="StyleUnderline"/>
        </w:rPr>
        <w:t xml:space="preserve"> that </w:t>
      </w:r>
      <w:r>
        <w:rPr>
          <w:rStyle w:val="Emphasis"/>
        </w:rPr>
        <w:t>prevented the dissemination</w:t>
      </w:r>
      <w:r>
        <w:rPr>
          <w:rStyle w:val="StyleUnderline"/>
        </w:rPr>
        <w:t xml:space="preserve"> of certain </w:t>
      </w:r>
      <w:r>
        <w:rPr>
          <w:rStyle w:val="Emphasis"/>
        </w:rPr>
        <w:t>material</w:t>
      </w:r>
      <w:r>
        <w:rPr>
          <w:rStyle w:val="StyleUnderline"/>
        </w:rPr>
        <w:t xml:space="preserve"> to minors </w:t>
      </w:r>
      <w:r>
        <w:rPr>
          <w:rStyle w:val="Emphasis"/>
        </w:rPr>
        <w:t>violated</w:t>
      </w:r>
      <w:r>
        <w:rPr>
          <w:rStyle w:val="StyleUnderline"/>
        </w:rPr>
        <w:t xml:space="preserve"> the </w:t>
      </w:r>
      <w:r>
        <w:rPr>
          <w:rStyle w:val="Emphasis"/>
        </w:rPr>
        <w:t>D</w:t>
      </w:r>
      <w:r>
        <w:rPr>
          <w:rStyle w:val="StyleUnderline"/>
        </w:rPr>
        <w:t xml:space="preserve">ormant </w:t>
      </w:r>
      <w:r>
        <w:rPr>
          <w:rStyle w:val="Emphasis"/>
        </w:rPr>
        <w:t>C</w:t>
      </w:r>
      <w:r>
        <w:rPr>
          <w:rStyle w:val="StyleUnderline"/>
        </w:rPr>
        <w:t xml:space="preserve">ommerce </w:t>
      </w:r>
      <w:r>
        <w:rPr>
          <w:rStyle w:val="Emphasis"/>
        </w:rPr>
        <w:t>C</w:t>
      </w:r>
      <w:r>
        <w:rPr>
          <w:rStyle w:val="StyleUnderline"/>
        </w:rPr>
        <w:t xml:space="preserve">lause, noting that such regulation of online content could subject those who operate entirely outside the state to </w:t>
      </w:r>
      <w:r>
        <w:rPr>
          <w:rStyle w:val="Emphasis"/>
        </w:rPr>
        <w:t>state law</w:t>
      </w:r>
      <w:r>
        <w:rPr>
          <w:sz w:val="14"/>
        </w:rPr>
        <w:t>.22 </w:t>
      </w:r>
      <w:r>
        <w:rPr>
          <w:rStyle w:val="StyleUnderline"/>
        </w:rPr>
        <w:t xml:space="preserve">The </w:t>
      </w:r>
      <w:r>
        <w:rPr>
          <w:rStyle w:val="Emphasis"/>
          <w:highlight w:val="cyan"/>
        </w:rPr>
        <w:t>court</w:t>
      </w:r>
      <w:r>
        <w:rPr>
          <w:rStyle w:val="StyleUnderline"/>
        </w:rPr>
        <w:t xml:space="preserve"> also </w:t>
      </w:r>
      <w:r>
        <w:rPr>
          <w:rStyle w:val="Emphasis"/>
          <w:highlight w:val="cyan"/>
        </w:rPr>
        <w:t>noted</w:t>
      </w:r>
      <w:r>
        <w:rPr>
          <w:rStyle w:val="StyleUnderline"/>
        </w:rPr>
        <w:t xml:space="preserve"> that the </w:t>
      </w:r>
      <w:r>
        <w:rPr>
          <w:rStyle w:val="Emphasis"/>
          <w:sz w:val="30"/>
          <w:highlight w:val="cyan"/>
        </w:rPr>
        <w:t>internet was an area for federal action</w:t>
      </w:r>
      <w:r>
        <w:rPr>
          <w:rStyle w:val="StyleUnderline"/>
        </w:rPr>
        <w:t xml:space="preserve"> in which </w:t>
      </w:r>
      <w:r>
        <w:rPr>
          <w:rStyle w:val="Emphasis"/>
          <w:highlight w:val="cyan"/>
        </w:rPr>
        <w:t>inconsistent state regulation</w:t>
      </w:r>
      <w:r>
        <w:rPr>
          <w:rStyle w:val="StyleUnderline"/>
        </w:rPr>
        <w:t xml:space="preserve"> risked </w:t>
      </w:r>
      <w:r>
        <w:rPr>
          <w:rStyle w:val="Emphasis"/>
          <w:highlight w:val="cyan"/>
        </w:rPr>
        <w:t>walling off</w:t>
      </w:r>
      <w:r>
        <w:rPr>
          <w:rStyle w:val="StyleUnderline"/>
        </w:rPr>
        <w:t xml:space="preserve"> the potential benefits of </w:t>
      </w:r>
      <w:r>
        <w:rPr>
          <w:rStyle w:val="Emphasis"/>
          <w:highlight w:val="cyan"/>
        </w:rPr>
        <w:t>innovation</w:t>
      </w:r>
      <w:r>
        <w:rPr>
          <w:rStyle w:val="StyleUnderline"/>
        </w:rPr>
        <w:t>.</w:t>
      </w:r>
      <w:r>
        <w:rPr>
          <w:sz w:val="14"/>
        </w:rPr>
        <w:t>23 </w:t>
      </w:r>
      <w:r>
        <w:rPr>
          <w:rStyle w:val="StyleUnderline"/>
        </w:rPr>
        <w:t>That decision is no outlier. Throughout the early 2000s, three different federal circuit courts and two additional federal district courts similarly ruled that state online dissemination laws unduly affected interstate commerce and were unconstitutional.24 The impact of comprehensive data privacy regulations at a state and local level is even larger than the dissemination laws and the potential benefits of such laws are even more difficult to determine. And, even with advances in technology, these concerns and impacts still exist.</w:t>
      </w:r>
    </w:p>
    <w:p w14:paraId="00B9A313" w14:textId="77777777" w:rsidR="006218AC" w:rsidRDefault="006218AC" w:rsidP="006218AC">
      <w:r>
        <w:rPr>
          <w:sz w:val="14"/>
        </w:rPr>
        <w:t xml:space="preserve">State data privacy laws akin to the CCPA in scope would similarly disrupt cross-border data exchanges, </w:t>
      </w:r>
      <w:r>
        <w:rPr>
          <w:rStyle w:val="StyleUnderline"/>
          <w:highlight w:val="cyan"/>
        </w:rPr>
        <w:t>particularly</w:t>
      </w:r>
      <w:r>
        <w:rPr>
          <w:sz w:val="14"/>
        </w:rPr>
        <w:t xml:space="preserve"> commercial exchanges, </w:t>
      </w:r>
      <w:r>
        <w:rPr>
          <w:rStyle w:val="StyleUnderline"/>
          <w:highlight w:val="cyan"/>
        </w:rPr>
        <w:t>when enacted by populous states</w:t>
      </w:r>
      <w:r>
        <w:rPr>
          <w:sz w:val="14"/>
        </w:rPr>
        <w:t xml:space="preserve">. Consider that a business becomes subject to the heavy compliance requirements of the CCPA merely by having a single California resident amongst its users once it exceeds the law’s minimum threshold requirement(s) — even if the firm does not conduct business in California.25 Such </w:t>
      </w:r>
      <w:r>
        <w:rPr>
          <w:rStyle w:val="StyleUnderline"/>
          <w:highlight w:val="cyan"/>
        </w:rPr>
        <w:t>burdens</w:t>
      </w:r>
      <w:r>
        <w:rPr>
          <w:sz w:val="14"/>
        </w:rPr>
        <w:t xml:space="preserve"> will not be </w:t>
      </w:r>
      <w:r>
        <w:rPr>
          <w:rStyle w:val="StyleUnderline"/>
          <w:highlight w:val="cyan"/>
        </w:rPr>
        <w:t>felt</w:t>
      </w:r>
      <w:r>
        <w:rPr>
          <w:sz w:val="14"/>
        </w:rPr>
        <w:t xml:space="preserve"> only </w:t>
      </w:r>
      <w:r>
        <w:rPr>
          <w:rStyle w:val="StyleUnderline"/>
        </w:rPr>
        <w:t>by technology companies</w:t>
      </w:r>
      <w:r>
        <w:rPr>
          <w:sz w:val="14"/>
        </w:rPr>
        <w:t xml:space="preserve"> but also by a </w:t>
      </w:r>
      <w:r>
        <w:rPr>
          <w:rStyle w:val="StyleUnderline"/>
          <w:highlight w:val="cyan"/>
        </w:rPr>
        <w:t>wide array</w:t>
      </w:r>
      <w:r>
        <w:rPr>
          <w:rStyle w:val="StyleUnderline"/>
        </w:rPr>
        <w:t xml:space="preserve"> of </w:t>
      </w:r>
      <w:r>
        <w:rPr>
          <w:rStyle w:val="StyleUnderline"/>
          <w:highlight w:val="cyan"/>
        </w:rPr>
        <w:t>industries</w:t>
      </w:r>
      <w:r>
        <w:rPr>
          <w:rStyle w:val="StyleUnderline"/>
        </w:rPr>
        <w:t xml:space="preserve"> both online and offline that often utilize personal data</w:t>
      </w:r>
      <w:r>
        <w:rPr>
          <w:sz w:val="14"/>
        </w:rPr>
        <w:t xml:space="preserve">. On that basis, </w:t>
      </w:r>
      <w:r>
        <w:rPr>
          <w:rStyle w:val="Emphasis"/>
        </w:rPr>
        <w:t>courts</w:t>
      </w:r>
      <w:r>
        <w:rPr>
          <w:sz w:val="14"/>
        </w:rPr>
        <w:t xml:space="preserve"> will have to </w:t>
      </w:r>
      <w:r>
        <w:rPr>
          <w:rStyle w:val="Emphasis"/>
        </w:rPr>
        <w:t>balance</w:t>
      </w:r>
      <w:r>
        <w:rPr>
          <w:rStyle w:val="StyleUnderline"/>
        </w:rPr>
        <w:t xml:space="preserve"> the extent of the </w:t>
      </w:r>
      <w:r>
        <w:rPr>
          <w:rStyle w:val="Emphasis"/>
        </w:rPr>
        <w:t>burden</w:t>
      </w:r>
      <w:r>
        <w:rPr>
          <w:rStyle w:val="StyleUnderline"/>
        </w:rPr>
        <w:t xml:space="preserve"> faced by plaintiffs </w:t>
      </w:r>
      <w:r>
        <w:rPr>
          <w:rStyle w:val="Emphasis"/>
        </w:rPr>
        <w:t>with</w:t>
      </w:r>
      <w:r>
        <w:rPr>
          <w:rStyle w:val="StyleUnderline"/>
        </w:rPr>
        <w:t xml:space="preserve"> the </w:t>
      </w:r>
      <w:r>
        <w:rPr>
          <w:rStyle w:val="Emphasis"/>
        </w:rPr>
        <w:t>benefit</w:t>
      </w:r>
      <w:r>
        <w:rPr>
          <w:rStyle w:val="StyleUnderline"/>
        </w:rPr>
        <w:t xml:space="preserve"> to the state associated with the requirement</w:t>
      </w:r>
      <w:r>
        <w:rPr>
          <w:sz w:val="14"/>
        </w:rPr>
        <w:t>.</w:t>
      </w:r>
    </w:p>
    <w:p w14:paraId="6CB1AEB2" w14:textId="77777777" w:rsidR="006218AC" w:rsidRDefault="006218AC" w:rsidP="006218AC">
      <w:r>
        <w:rPr>
          <w:rStyle w:val="Emphasis"/>
          <w:sz w:val="30"/>
          <w:highlight w:val="cyan"/>
        </w:rPr>
        <w:t>Even if all 50 states</w:t>
      </w:r>
      <w:r>
        <w:rPr>
          <w:sz w:val="14"/>
        </w:rPr>
        <w:t xml:space="preserve"> independently </w:t>
      </w:r>
      <w:r>
        <w:rPr>
          <w:rStyle w:val="Emphasis"/>
          <w:sz w:val="30"/>
          <w:highlight w:val="cyan"/>
        </w:rPr>
        <w:t>established the same standards</w:t>
      </w:r>
      <w:r>
        <w:rPr>
          <w:sz w:val="14"/>
        </w:rPr>
        <w:t xml:space="preserve">, those subject to such </w:t>
      </w:r>
      <w:r>
        <w:rPr>
          <w:rStyle w:val="StyleUnderline"/>
        </w:rPr>
        <w:t>laws might</w:t>
      </w:r>
      <w:r>
        <w:rPr>
          <w:sz w:val="14"/>
        </w:rPr>
        <w:t xml:space="preserve"> still </w:t>
      </w:r>
      <w:r>
        <w:rPr>
          <w:rStyle w:val="StyleUnderline"/>
          <w:highlight w:val="cyan"/>
        </w:rPr>
        <w:t>struggle with different standards</w:t>
      </w:r>
      <w:r>
        <w:rPr>
          <w:rStyle w:val="StyleUnderline"/>
        </w:rPr>
        <w:t xml:space="preserve"> of </w:t>
      </w:r>
      <w:r>
        <w:rPr>
          <w:rStyle w:val="StyleUnderline"/>
          <w:highlight w:val="cyan"/>
        </w:rPr>
        <w:t>enforcement</w:t>
      </w:r>
      <w:r>
        <w:rPr>
          <w:sz w:val="14"/>
          <w:highlight w:val="cyan"/>
        </w:rPr>
        <w:t xml:space="preserve">, </w:t>
      </w:r>
      <w:r>
        <w:rPr>
          <w:rStyle w:val="StyleUnderline"/>
          <w:highlight w:val="cyan"/>
        </w:rPr>
        <w:t>creating uncertainty</w:t>
      </w:r>
      <w:r>
        <w:rPr>
          <w:rStyle w:val="StyleUnderline"/>
        </w:rPr>
        <w:t xml:space="preserve"> for offering similar products across state borders</w:t>
      </w:r>
      <w:r>
        <w:rPr>
          <w:sz w:val="14"/>
        </w:rPr>
        <w:t>.26 Thus, as AEI’s Daniel Lyons has argued regarding potential state level Net Neutrality laws:</w:t>
      </w:r>
    </w:p>
    <w:p w14:paraId="7787D59A" w14:textId="77777777" w:rsidR="006218AC" w:rsidRDefault="006218AC" w:rsidP="006218AC">
      <w:r>
        <w:rPr>
          <w:sz w:val="14"/>
        </w:rPr>
        <w:t xml:space="preserve">[E]ven if the court construes these restrictions to apply only to contracts with in-state consumers, such regulations can disrupt the orderly flow of interstate traffic. Permissible network management practices would differ from state to state, depending on whether and how each state chose to regulate. </w:t>
      </w:r>
      <w:r>
        <w:rPr>
          <w:rStyle w:val="StyleUnderline"/>
        </w:rPr>
        <w:t>Even if all states adopted facially identical statutes, fragmentation is likely to occur over time as fifty different sovereigns may reasonably disagree on enforcement</w:t>
      </w:r>
      <w:r>
        <w:rPr>
          <w:sz w:val="14"/>
        </w:rPr>
        <w:t>.27</w:t>
      </w:r>
    </w:p>
    <w:p w14:paraId="311A72C0" w14:textId="77777777" w:rsidR="006218AC" w:rsidRPr="00B8180C" w:rsidRDefault="006218AC" w:rsidP="006218AC">
      <w:r>
        <w:rPr>
          <w:sz w:val="14"/>
        </w:rPr>
        <w:lastRenderedPageBreak/>
        <w:t xml:space="preserve">More likely, </w:t>
      </w:r>
      <w:r>
        <w:rPr>
          <w:rStyle w:val="StyleUnderline"/>
          <w:highlight w:val="cyan"/>
        </w:rPr>
        <w:t>even slight differences</w:t>
      </w:r>
      <w:r>
        <w:rPr>
          <w:sz w:val="14"/>
        </w:rPr>
        <w:t xml:space="preserve"> in state level privacy laws will </w:t>
      </w:r>
      <w:r>
        <w:rPr>
          <w:rStyle w:val="StyleUnderline"/>
          <w:highlight w:val="cyan"/>
        </w:rPr>
        <w:t>create</w:t>
      </w:r>
      <w:r>
        <w:rPr>
          <w:sz w:val="14"/>
          <w:highlight w:val="cyan"/>
        </w:rPr>
        <w:t xml:space="preserve"> </w:t>
      </w:r>
      <w:r>
        <w:rPr>
          <w:rStyle w:val="Emphasis"/>
          <w:highlight w:val="cyan"/>
        </w:rPr>
        <w:t>D</w:t>
      </w:r>
      <w:r>
        <w:rPr>
          <w:sz w:val="14"/>
        </w:rPr>
        <w:t xml:space="preserve">ormant </w:t>
      </w:r>
      <w:r>
        <w:rPr>
          <w:rStyle w:val="Emphasis"/>
          <w:highlight w:val="cyan"/>
        </w:rPr>
        <w:t>C</w:t>
      </w:r>
      <w:r>
        <w:rPr>
          <w:sz w:val="14"/>
        </w:rPr>
        <w:t xml:space="preserve">ommerce </w:t>
      </w:r>
      <w:r>
        <w:rPr>
          <w:rStyle w:val="Emphasis"/>
          <w:highlight w:val="cyan"/>
        </w:rPr>
        <w:t>C</w:t>
      </w:r>
      <w:r>
        <w:rPr>
          <w:sz w:val="14"/>
        </w:rPr>
        <w:t>lause-</w:t>
      </w:r>
      <w:r>
        <w:rPr>
          <w:rStyle w:val="StyleUnderline"/>
        </w:rPr>
        <w:t>triggering</w:t>
      </w:r>
      <w:r>
        <w:rPr>
          <w:sz w:val="14"/>
        </w:rPr>
        <w:t xml:space="preserve"> undue burdens as out-of-state companies confront the choice to either comply with the most stringent state laws or create individual and less efficient products for each state or l</w:t>
      </w:r>
      <w:r>
        <w:rPr>
          <w:sz w:val="14"/>
        </w:rPr>
        <w:tab/>
        <w:t>ocal regulation.28</w:t>
      </w:r>
    </w:p>
    <w:p w14:paraId="524598BE" w14:textId="77777777" w:rsidR="006218AC" w:rsidRDefault="006218AC" w:rsidP="006218AC">
      <w:pPr>
        <w:pStyle w:val="Heading3"/>
      </w:pPr>
      <w:r>
        <w:lastRenderedPageBreak/>
        <w:t>AT: States CP---AT: Parker Immunity</w:t>
      </w:r>
    </w:p>
    <w:p w14:paraId="5301A11E" w14:textId="77777777" w:rsidR="006218AC" w:rsidRPr="00D65D4F" w:rsidRDefault="006218AC" w:rsidP="006218AC">
      <w:pPr>
        <w:pStyle w:val="Heading4"/>
        <w:rPr>
          <w:rStyle w:val="Style13ptBold"/>
          <w:b/>
          <w:bCs w:val="0"/>
        </w:rPr>
      </w:pPr>
      <w:r>
        <w:rPr>
          <w:rStyle w:val="Style13ptBold"/>
          <w:b/>
          <w:bCs w:val="0"/>
        </w:rPr>
        <w:t xml:space="preserve">Courts </w:t>
      </w:r>
      <w:r w:rsidRPr="00D65D4F">
        <w:rPr>
          <w:rStyle w:val="Style13ptBold"/>
          <w:b/>
          <w:bCs w:val="0"/>
          <w:u w:val="single"/>
        </w:rPr>
        <w:t>narrow</w:t>
      </w:r>
      <w:r>
        <w:rPr>
          <w:rStyle w:val="Style13ptBold"/>
          <w:b/>
          <w:bCs w:val="0"/>
        </w:rPr>
        <w:t xml:space="preserve"> parker </w:t>
      </w:r>
      <w:r w:rsidRPr="00D65D4F">
        <w:rPr>
          <w:rStyle w:val="Style13ptBold"/>
          <w:b/>
          <w:bCs w:val="0"/>
          <w:u w:val="single"/>
        </w:rPr>
        <w:t>immunity</w:t>
      </w:r>
      <w:r>
        <w:rPr>
          <w:rStyle w:val="Style13ptBold"/>
          <w:b/>
          <w:bCs w:val="0"/>
        </w:rPr>
        <w:t xml:space="preserve"> in </w:t>
      </w:r>
      <w:r w:rsidRPr="00D65D4F">
        <w:rPr>
          <w:rStyle w:val="Style13ptBold"/>
          <w:b/>
          <w:bCs w:val="0"/>
          <w:u w:val="single"/>
        </w:rPr>
        <w:t>response</w:t>
      </w:r>
      <w:r>
        <w:rPr>
          <w:rStyle w:val="Style13ptBold"/>
          <w:b/>
          <w:bCs w:val="0"/>
        </w:rPr>
        <w:t xml:space="preserve"> to the CP. </w:t>
      </w:r>
    </w:p>
    <w:p w14:paraId="008ECB8D" w14:textId="77777777" w:rsidR="006218AC" w:rsidRPr="009D4F3A" w:rsidRDefault="006218AC" w:rsidP="006218AC">
      <w:r w:rsidRPr="004D6796">
        <w:rPr>
          <w:rStyle w:val="Style13ptBold"/>
        </w:rPr>
        <w:t>Callaci and Hanley 25</w:t>
      </w:r>
      <w:r w:rsidRPr="009D4F3A">
        <w:t xml:space="preserve"> [Callaci</w:t>
      </w:r>
      <w:r>
        <w:t xml:space="preserve">; </w:t>
      </w:r>
      <w:r w:rsidRPr="009D4F3A">
        <w:t>Brian is the Open Markets Institute's chief economist. Hanley, Daniel is a senior legal analyst at the Open Markets Institute. April 16, 2025. SSRN. “A Roadmap to Sectoral Bargaining Through Parker Immunity”.  </w:t>
      </w:r>
      <w:r w:rsidRPr="00D65D4F">
        <w:t>https://ssrn.com/abstract=5219945</w:t>
      </w:r>
      <w:r>
        <w:t>. Miles Gray]</w:t>
      </w:r>
    </w:p>
    <w:p w14:paraId="012396ED" w14:textId="77777777" w:rsidR="006218AC" w:rsidRPr="00D65D4F" w:rsidRDefault="006218AC" w:rsidP="006218AC">
      <w:pPr>
        <w:rPr>
          <w:sz w:val="16"/>
        </w:rPr>
      </w:pPr>
      <w:r w:rsidRPr="00D65D4F">
        <w:rPr>
          <w:sz w:val="16"/>
        </w:rPr>
        <w:t xml:space="preserve">As a mechanism to enhance worker power, Parker Immunity presents two opportunities. First, the doctrine offers the potential to revive, albeit on a smaller scale, the type of market coordination policies once governed by the NIRA. Such policies have the potential to make the economy fairer and ensure that the antitrust laws are tailored to support workers and tame corporate power (Hanley 2025, Paul and Vaheesan 2022). Second, while current judicial interpretations of the antitrust laws are hostile to market participants coordinating on the establishment of fair pay, pricing, and working conditions, Parker Immunity provides the opportunity for states to reshape market governance beyond the reach of the federal judiciary’s current interpretation of the antitrust laws. For example, by adopting policies modeled after California and New York, states can use Parker Immunity to authorize small businesses and workers to jointly set working standards and minimum pay, while simultaneously exempting them from antitrust enforcement. To be sure, the </w:t>
      </w:r>
      <w:r w:rsidRPr="006435CE">
        <w:rPr>
          <w:rStyle w:val="Emphasis"/>
          <w:highlight w:val="cyan"/>
        </w:rPr>
        <w:t>Supreme Court</w:t>
      </w:r>
      <w:r w:rsidRPr="00D65D4F">
        <w:rPr>
          <w:sz w:val="16"/>
        </w:rPr>
        <w:t xml:space="preserve"> </w:t>
      </w:r>
      <w:r w:rsidRPr="00D65D4F">
        <w:rPr>
          <w:rStyle w:val="StyleUnderline"/>
        </w:rPr>
        <w:t>could</w:t>
      </w:r>
      <w:r w:rsidRPr="00D65D4F">
        <w:rPr>
          <w:sz w:val="16"/>
        </w:rPr>
        <w:t xml:space="preserve"> </w:t>
      </w:r>
      <w:r w:rsidRPr="006435CE">
        <w:rPr>
          <w:rStyle w:val="Emphasis"/>
          <w:highlight w:val="cyan"/>
        </w:rPr>
        <w:t>restrict</w:t>
      </w:r>
      <w:r w:rsidRPr="00D65D4F">
        <w:rPr>
          <w:rStyle w:val="Emphasis"/>
        </w:rPr>
        <w:t xml:space="preserve"> </w:t>
      </w:r>
      <w:r w:rsidRPr="006435CE">
        <w:rPr>
          <w:rStyle w:val="Emphasis"/>
          <w:highlight w:val="cyan"/>
        </w:rPr>
        <w:t>Parker Immunity</w:t>
      </w:r>
      <w:r w:rsidRPr="00D65D4F">
        <w:rPr>
          <w:sz w:val="16"/>
        </w:rPr>
        <w:t xml:space="preserve"> even </w:t>
      </w:r>
      <w:r w:rsidRPr="006435CE">
        <w:rPr>
          <w:rStyle w:val="Emphasis"/>
          <w:highlight w:val="cyan"/>
        </w:rPr>
        <w:t>more</w:t>
      </w:r>
      <w:r w:rsidRPr="00D65D4F">
        <w:rPr>
          <w:rStyle w:val="StyleUnderline"/>
        </w:rPr>
        <w:t xml:space="preserve"> than it has </w:t>
      </w:r>
      <w:r w:rsidRPr="006435CE">
        <w:rPr>
          <w:rStyle w:val="Emphasis"/>
        </w:rPr>
        <w:t>since</w:t>
      </w:r>
      <w:r w:rsidRPr="00D65D4F">
        <w:rPr>
          <w:rStyle w:val="StyleUnderline"/>
        </w:rPr>
        <w:t xml:space="preserve"> the </w:t>
      </w:r>
      <w:r w:rsidRPr="00D65D4F">
        <w:rPr>
          <w:rStyle w:val="Emphasis"/>
        </w:rPr>
        <w:t>1970s</w:t>
      </w:r>
      <w:r w:rsidRPr="00D65D4F">
        <w:rPr>
          <w:sz w:val="16"/>
        </w:rPr>
        <w:t>. Nevertheless, until that happens, existing precedents are instructive in guiding best practices.</w:t>
      </w:r>
    </w:p>
    <w:p w14:paraId="4D61A624" w14:textId="77777777" w:rsidR="006218AC" w:rsidRPr="00D65D4F" w:rsidRDefault="006218AC" w:rsidP="006218AC">
      <w:pPr>
        <w:rPr>
          <w:sz w:val="16"/>
        </w:rPr>
      </w:pPr>
      <w:r w:rsidRPr="00D65D4F">
        <w:rPr>
          <w:sz w:val="16"/>
        </w:rPr>
        <w:t xml:space="preserve">It is also important to remember that the </w:t>
      </w:r>
      <w:r w:rsidRPr="00D65D4F">
        <w:rPr>
          <w:rStyle w:val="StyleUnderline"/>
        </w:rPr>
        <w:t>Supreme Court</w:t>
      </w:r>
      <w:r w:rsidRPr="00D65D4F">
        <w:rPr>
          <w:sz w:val="16"/>
        </w:rPr>
        <w:t xml:space="preserve"> </w:t>
      </w:r>
      <w:r w:rsidRPr="006435CE">
        <w:rPr>
          <w:rStyle w:val="Emphasis"/>
          <w:highlight w:val="cyan"/>
        </w:rPr>
        <w:t>overturned</w:t>
      </w:r>
      <w:r w:rsidRPr="00D65D4F">
        <w:rPr>
          <w:sz w:val="16"/>
        </w:rPr>
        <w:t xml:space="preserve"> </w:t>
      </w:r>
      <w:r w:rsidRPr="006435CE">
        <w:rPr>
          <w:rStyle w:val="StyleUnderline"/>
          <w:highlight w:val="cyan"/>
        </w:rPr>
        <w:t xml:space="preserve">Congress’s </w:t>
      </w:r>
      <w:r w:rsidRPr="006435CE">
        <w:rPr>
          <w:rStyle w:val="Emphasis"/>
          <w:highlight w:val="cyan"/>
        </w:rPr>
        <w:t>attempt</w:t>
      </w:r>
      <w:r w:rsidRPr="00D65D4F">
        <w:rPr>
          <w:rStyle w:val="StyleUnderline"/>
        </w:rPr>
        <w:t xml:space="preserve"> to </w:t>
      </w:r>
      <w:r w:rsidRPr="006435CE">
        <w:rPr>
          <w:rStyle w:val="StyleUnderline"/>
          <w:highlight w:val="cyan"/>
        </w:rPr>
        <w:t>create</w:t>
      </w:r>
      <w:r w:rsidRPr="00D65D4F">
        <w:rPr>
          <w:rStyle w:val="StyleUnderline"/>
        </w:rPr>
        <w:t xml:space="preserve"> </w:t>
      </w:r>
      <w:r w:rsidRPr="006435CE">
        <w:rPr>
          <w:rStyle w:val="StyleUnderline"/>
        </w:rPr>
        <w:t xml:space="preserve">federal </w:t>
      </w:r>
      <w:r w:rsidRPr="006435CE">
        <w:rPr>
          <w:rStyle w:val="Emphasis"/>
          <w:highlight w:val="cyan"/>
        </w:rPr>
        <w:t>competition codes</w:t>
      </w:r>
      <w:r w:rsidRPr="00D65D4F">
        <w:rPr>
          <w:rStyle w:val="StyleUnderline"/>
        </w:rPr>
        <w:t xml:space="preserve"> </w:t>
      </w:r>
      <w:r w:rsidRPr="006435CE">
        <w:rPr>
          <w:rStyle w:val="StyleUnderline"/>
          <w:highlight w:val="cyan"/>
        </w:rPr>
        <w:t>under</w:t>
      </w:r>
      <w:r w:rsidRPr="00D65D4F">
        <w:rPr>
          <w:rStyle w:val="StyleUnderline"/>
        </w:rPr>
        <w:t xml:space="preserve"> the </w:t>
      </w:r>
      <w:r w:rsidRPr="006435CE">
        <w:rPr>
          <w:rStyle w:val="Emphasis"/>
          <w:highlight w:val="cyan"/>
        </w:rPr>
        <w:t>NIRA</w:t>
      </w:r>
      <w:r w:rsidRPr="00D65D4F">
        <w:rPr>
          <w:sz w:val="16"/>
        </w:rPr>
        <w:t xml:space="preserve"> </w:t>
      </w:r>
      <w:r w:rsidRPr="00D65D4F">
        <w:rPr>
          <w:rStyle w:val="StyleUnderline"/>
        </w:rPr>
        <w:t>for specific constitutional and substantive reasons</w:t>
      </w:r>
      <w:r w:rsidRPr="00D65D4F">
        <w:rPr>
          <w:sz w:val="16"/>
        </w:rPr>
        <w:t xml:space="preserve">. </w:t>
      </w:r>
      <w:r w:rsidRPr="00D65D4F">
        <w:rPr>
          <w:rStyle w:val="StyleUnderline"/>
        </w:rPr>
        <w:t xml:space="preserve">Recent </w:t>
      </w:r>
      <w:r w:rsidRPr="006435CE">
        <w:rPr>
          <w:rStyle w:val="Emphasis"/>
          <w:highlight w:val="cyan"/>
        </w:rPr>
        <w:t>judicial skepticism</w:t>
      </w:r>
      <w:r w:rsidRPr="00D65D4F">
        <w:rPr>
          <w:rStyle w:val="StyleUnderline"/>
        </w:rPr>
        <w:t xml:space="preserve"> of </w:t>
      </w:r>
      <w:r w:rsidRPr="006435CE">
        <w:rPr>
          <w:rStyle w:val="Emphasis"/>
          <w:highlight w:val="cyan"/>
        </w:rPr>
        <w:t>blanket grants</w:t>
      </w:r>
      <w:r w:rsidRPr="006435CE">
        <w:rPr>
          <w:rStyle w:val="StyleUnderline"/>
          <w:highlight w:val="cyan"/>
        </w:rPr>
        <w:t xml:space="preserve"> of </w:t>
      </w:r>
      <w:r w:rsidRPr="006435CE">
        <w:rPr>
          <w:rStyle w:val="Emphasis"/>
          <w:highlight w:val="cyan"/>
        </w:rPr>
        <w:t>Parker Immunity</w:t>
      </w:r>
      <w:r w:rsidRPr="00D65D4F">
        <w:rPr>
          <w:sz w:val="16"/>
        </w:rPr>
        <w:t xml:space="preserve"> is motivated by similar concerns. To avoid attracting the ire of the judiciary, unions and other labor groups should understand the history of the use and misuse of competition codes, and the roots of judicial and public skepticism. While </w:t>
      </w:r>
      <w:r w:rsidRPr="006435CE">
        <w:rPr>
          <w:rStyle w:val="Emphasis"/>
          <w:highlight w:val="cyan"/>
        </w:rPr>
        <w:t>federal courts</w:t>
      </w:r>
      <w:r w:rsidRPr="00D65D4F">
        <w:rPr>
          <w:rStyle w:val="StyleUnderline"/>
        </w:rPr>
        <w:t xml:space="preserve">, with their </w:t>
      </w:r>
      <w:r w:rsidRPr="006435CE">
        <w:rPr>
          <w:rStyle w:val="Emphasis"/>
          <w:highlight w:val="cyan"/>
        </w:rPr>
        <w:t>long-held anti-union biases</w:t>
      </w:r>
      <w:r w:rsidRPr="00D65D4F">
        <w:rPr>
          <w:sz w:val="16"/>
        </w:rPr>
        <w:t xml:space="preserve">, </w:t>
      </w:r>
      <w:r w:rsidRPr="00D65D4F">
        <w:rPr>
          <w:rStyle w:val="StyleUnderline"/>
        </w:rPr>
        <w:t xml:space="preserve">may have been </w:t>
      </w:r>
      <w:r w:rsidRPr="006435CE">
        <w:rPr>
          <w:rStyle w:val="Emphasis"/>
          <w:highlight w:val="cyan"/>
        </w:rPr>
        <w:t>expected</w:t>
      </w:r>
      <w:r w:rsidRPr="00D65D4F">
        <w:rPr>
          <w:rStyle w:val="StyleUnderline"/>
        </w:rPr>
        <w:t xml:space="preserve"> to </w:t>
      </w:r>
      <w:r w:rsidRPr="006435CE">
        <w:rPr>
          <w:rStyle w:val="Emphasis"/>
          <w:highlight w:val="cyan"/>
        </w:rPr>
        <w:t>attack</w:t>
      </w:r>
      <w:r w:rsidRPr="006435CE">
        <w:rPr>
          <w:rStyle w:val="StyleUnderline"/>
          <w:highlight w:val="cyan"/>
        </w:rPr>
        <w:t xml:space="preserve"> labor</w:t>
      </w:r>
      <w:r w:rsidRPr="00D65D4F">
        <w:rPr>
          <w:rStyle w:val="StyleUnderline"/>
        </w:rPr>
        <w:t xml:space="preserve">-governed </w:t>
      </w:r>
      <w:r w:rsidRPr="006435CE">
        <w:rPr>
          <w:rStyle w:val="StyleUnderline"/>
          <w:highlight w:val="cyan"/>
        </w:rPr>
        <w:t>competition</w:t>
      </w:r>
      <w:r w:rsidRPr="006435CE">
        <w:rPr>
          <w:sz w:val="16"/>
          <w:highlight w:val="cyan"/>
        </w:rPr>
        <w:t xml:space="preserve"> </w:t>
      </w:r>
      <w:r w:rsidRPr="006435CE">
        <w:rPr>
          <w:rStyle w:val="Emphasis"/>
          <w:highlight w:val="cyan"/>
        </w:rPr>
        <w:t>codes</w:t>
      </w:r>
      <w:r w:rsidRPr="00D65D4F">
        <w:rPr>
          <w:sz w:val="16"/>
        </w:rPr>
        <w:t xml:space="preserve">, many </w:t>
      </w:r>
      <w:r w:rsidRPr="006435CE">
        <w:rPr>
          <w:rStyle w:val="StyleUnderline"/>
          <w:highlight w:val="cyan"/>
        </w:rPr>
        <w:t>liberal reformers</w:t>
      </w:r>
      <w:r w:rsidRPr="00D65D4F">
        <w:rPr>
          <w:rStyle w:val="StyleUnderline"/>
        </w:rPr>
        <w:t xml:space="preserve"> and labor allies also </w:t>
      </w:r>
      <w:r w:rsidRPr="006435CE">
        <w:rPr>
          <w:rStyle w:val="StyleUnderline"/>
          <w:highlight w:val="cyan"/>
        </w:rPr>
        <w:t>objected</w:t>
      </w:r>
      <w:r w:rsidRPr="00D65D4F">
        <w:rPr>
          <w:sz w:val="16"/>
        </w:rPr>
        <w:t xml:space="preserve"> to the </w:t>
      </w:r>
      <w:r w:rsidRPr="006435CE">
        <w:rPr>
          <w:rStyle w:val="Emphasis"/>
          <w:highlight w:val="cyan"/>
        </w:rPr>
        <w:t>unchecked delegation</w:t>
      </w:r>
      <w:r w:rsidRPr="00D65D4F">
        <w:rPr>
          <w:rStyle w:val="StyleUnderline"/>
        </w:rPr>
        <w:t xml:space="preserve"> of </w:t>
      </w:r>
      <w:r w:rsidRPr="006435CE">
        <w:rPr>
          <w:rStyle w:val="Emphasis"/>
          <w:highlight w:val="cyan"/>
        </w:rPr>
        <w:t>power</w:t>
      </w:r>
      <w:r w:rsidRPr="00D65D4F">
        <w:rPr>
          <w:sz w:val="16"/>
        </w:rPr>
        <w:t xml:space="preserve"> to business interests during the Progressive and New Deal eras. Understanding why can help unions and labor groups formulate and structure state and local laws so that there is sufficient government oversight to ensure that private parties are not negotiating agreements to enrich themselves at the expense of the public.14 This paper describes the history and policy of labor-employer fair competition codes, and how unions can use them today without running afoul of federal antitrust laws</w:t>
      </w:r>
    </w:p>
    <w:p w14:paraId="362F8037" w14:textId="77777777" w:rsidR="006218AC" w:rsidRPr="00162234" w:rsidRDefault="006218AC" w:rsidP="006218AC"/>
    <w:p w14:paraId="575693FF" w14:textId="77777777" w:rsidR="006218AC" w:rsidRPr="00261455" w:rsidRDefault="006218AC" w:rsidP="006218AC"/>
    <w:p w14:paraId="2F788B8F" w14:textId="77777777" w:rsidR="006218AC" w:rsidRDefault="006218AC" w:rsidP="006218AC">
      <w:pPr>
        <w:pStyle w:val="Heading2"/>
      </w:pPr>
      <w:r>
        <w:lastRenderedPageBreak/>
        <w:t>Politics DA</w:t>
      </w:r>
    </w:p>
    <w:p w14:paraId="035C485D" w14:textId="277F5DFA" w:rsidR="006218AC" w:rsidRPr="006218AC" w:rsidRDefault="006218AC" w:rsidP="006218AC">
      <w:pPr>
        <w:pStyle w:val="Heading3"/>
      </w:pPr>
      <w:r>
        <w:lastRenderedPageBreak/>
        <w:t>AT: Reuthorization DA---2AC</w:t>
      </w:r>
    </w:p>
    <w:p w14:paraId="0650D754" w14:textId="77777777" w:rsidR="006218AC" w:rsidRPr="00E76807" w:rsidRDefault="006218AC" w:rsidP="006218AC">
      <w:pPr>
        <w:keepNext/>
        <w:keepLines/>
        <w:spacing w:before="40" w:after="0"/>
        <w:outlineLvl w:val="3"/>
        <w:rPr>
          <w:rFonts w:eastAsia="SimSun" w:cs="Times New Roman"/>
          <w:bCs/>
          <w:iCs/>
          <w:sz w:val="26"/>
        </w:rPr>
      </w:pPr>
      <w:r w:rsidRPr="00E76807">
        <w:rPr>
          <w:rFonts w:eastAsia="SimSun" w:cs="Times New Roman"/>
          <w:b/>
          <w:iCs/>
          <w:sz w:val="26"/>
        </w:rPr>
        <w:t>Uniqueness overwhelms</w:t>
      </w:r>
      <w:r w:rsidRPr="00E76807">
        <w:rPr>
          <w:rFonts w:eastAsia="SimSun" w:cs="Times New Roman"/>
          <w:b/>
          <w:iCs/>
          <w:sz w:val="26"/>
          <w:u w:val="single"/>
        </w:rPr>
        <w:t xml:space="preserve"> </w:t>
      </w:r>
      <w:r w:rsidRPr="00E76807">
        <w:rPr>
          <w:rFonts w:eastAsia="SimSun" w:cs="Times New Roman"/>
          <w:bCs/>
          <w:iCs/>
          <w:sz w:val="26"/>
        </w:rPr>
        <w:t xml:space="preserve">– Republicans and </w:t>
      </w:r>
      <w:r w:rsidRPr="00E76807">
        <w:rPr>
          <w:rFonts w:eastAsia="SimSun" w:cs="Times New Roman"/>
          <w:bCs/>
          <w:iCs/>
          <w:sz w:val="26"/>
          <w:u w:val="single"/>
        </w:rPr>
        <w:t>bipartisan intel committee leaders</w:t>
      </w:r>
      <w:r w:rsidRPr="00E76807">
        <w:rPr>
          <w:rFonts w:eastAsia="SimSun" w:cs="Times New Roman"/>
          <w:bCs/>
          <w:iCs/>
          <w:sz w:val="26"/>
        </w:rPr>
        <w:t xml:space="preserve"> are </w:t>
      </w:r>
      <w:r w:rsidRPr="00E76807">
        <w:rPr>
          <w:rFonts w:eastAsia="SimSun" w:cs="Times New Roman"/>
          <w:bCs/>
          <w:iCs/>
          <w:sz w:val="26"/>
          <w:u w:val="single"/>
        </w:rPr>
        <w:t>dead set</w:t>
      </w:r>
      <w:r w:rsidRPr="00E76807">
        <w:rPr>
          <w:rFonts w:eastAsia="SimSun" w:cs="Times New Roman"/>
          <w:bCs/>
          <w:iCs/>
          <w:sz w:val="26"/>
        </w:rPr>
        <w:t xml:space="preserve"> on reauthorization.</w:t>
      </w:r>
    </w:p>
    <w:p w14:paraId="66616630" w14:textId="77777777" w:rsidR="006218AC" w:rsidRPr="00E76807" w:rsidRDefault="006218AC" w:rsidP="006218AC">
      <w:pPr>
        <w:rPr>
          <w:rFonts w:eastAsia="Calibri"/>
        </w:rPr>
      </w:pPr>
      <w:r w:rsidRPr="00E76807">
        <w:rPr>
          <w:rFonts w:eastAsia="Calibri"/>
          <w:b/>
          <w:bCs/>
          <w:sz w:val="26"/>
        </w:rPr>
        <w:t>Picket 3/6</w:t>
      </w:r>
      <w:r w:rsidRPr="00E76807">
        <w:rPr>
          <w:rFonts w:eastAsia="Calibri"/>
        </w:rPr>
        <w:t>, [Washington Times, Bipartisan lawmakers push to rein in warrantless spying on Americans before surveillance law expires,  https://www.washingtontimes.com/news/2026/mar/6/lawmakers-urging-fisa-reforms-likely-face-familiar-pushback/]</w:t>
      </w:r>
    </w:p>
    <w:p w14:paraId="53C4FC8E" w14:textId="448117EB" w:rsidR="006218AC" w:rsidRPr="006218AC" w:rsidRDefault="006218AC" w:rsidP="006218AC">
      <w:pPr>
        <w:rPr>
          <w:rFonts w:eastAsia="Calibri"/>
        </w:rPr>
      </w:pPr>
      <w:r w:rsidRPr="00E76807">
        <w:rPr>
          <w:rFonts w:eastAsia="Calibri"/>
        </w:rPr>
        <w:t xml:space="preserve">A bipartisan group of </w:t>
      </w:r>
      <w:r w:rsidRPr="00E76807">
        <w:rPr>
          <w:rFonts w:eastAsia="Calibri"/>
          <w:highlight w:val="cyan"/>
          <w:u w:val="single"/>
        </w:rPr>
        <w:t>lawmakers</w:t>
      </w:r>
      <w:r w:rsidRPr="00E76807">
        <w:rPr>
          <w:rFonts w:eastAsia="Calibri"/>
          <w:u w:val="single"/>
        </w:rPr>
        <w:t xml:space="preserve"> hopes to persuade the White House to support</w:t>
      </w:r>
      <w:r w:rsidRPr="00E76807">
        <w:rPr>
          <w:rFonts w:eastAsia="Calibri"/>
        </w:rPr>
        <w:t xml:space="preserve"> legislation that provides greater transparency and </w:t>
      </w:r>
      <w:r w:rsidRPr="00E76807">
        <w:rPr>
          <w:rFonts w:eastAsia="Calibri"/>
          <w:u w:val="single"/>
        </w:rPr>
        <w:t xml:space="preserve">safeguards </w:t>
      </w:r>
      <w:r w:rsidRPr="00E76807">
        <w:rPr>
          <w:rFonts w:eastAsia="Calibri"/>
          <w:highlight w:val="cyan"/>
          <w:u w:val="single"/>
        </w:rPr>
        <w:t xml:space="preserve">against </w:t>
      </w:r>
      <w:r w:rsidRPr="00E76807">
        <w:rPr>
          <w:rFonts w:eastAsia="Calibri"/>
          <w:u w:val="single"/>
        </w:rPr>
        <w:t>privacy invasions</w:t>
      </w:r>
      <w:r w:rsidRPr="00E76807">
        <w:rPr>
          <w:rFonts w:eastAsia="Calibri"/>
        </w:rPr>
        <w:t xml:space="preserve"> </w:t>
      </w:r>
      <w:r w:rsidRPr="00E76807">
        <w:rPr>
          <w:rFonts w:eastAsia="Calibri"/>
          <w:u w:val="single"/>
        </w:rPr>
        <w:t>in</w:t>
      </w:r>
      <w:r w:rsidRPr="00E76807">
        <w:rPr>
          <w:rFonts w:eastAsia="Calibri"/>
        </w:rPr>
        <w:t xml:space="preserve"> the upcoming </w:t>
      </w:r>
      <w:r w:rsidRPr="00E76807">
        <w:rPr>
          <w:rFonts w:eastAsia="Calibri"/>
          <w:u w:val="single"/>
        </w:rPr>
        <w:t>reauthorization</w:t>
      </w:r>
      <w:r w:rsidRPr="00E76807">
        <w:rPr>
          <w:rFonts w:eastAsia="Calibri"/>
        </w:rPr>
        <w:t xml:space="preserve"> of a key federal surveillance law. The lawmakers find themselves in a </w:t>
      </w:r>
      <w:r w:rsidRPr="00E76807">
        <w:rPr>
          <w:rFonts w:eastAsia="Calibri"/>
          <w:highlight w:val="cyan"/>
          <w:u w:val="single"/>
        </w:rPr>
        <w:t>similar</w:t>
      </w:r>
      <w:r w:rsidRPr="00E76807">
        <w:rPr>
          <w:rFonts w:eastAsia="Calibri"/>
          <w:highlight w:val="cyan"/>
        </w:rPr>
        <w:t xml:space="preserve"> </w:t>
      </w:r>
      <w:r w:rsidRPr="00E76807">
        <w:rPr>
          <w:rFonts w:eastAsia="Calibri"/>
        </w:rPr>
        <w:t xml:space="preserve">position </w:t>
      </w:r>
      <w:r w:rsidRPr="00E76807">
        <w:rPr>
          <w:rFonts w:eastAsia="Calibri"/>
          <w:highlight w:val="cyan"/>
          <w:u w:val="single"/>
        </w:rPr>
        <w:t>to</w:t>
      </w:r>
      <w:r w:rsidRPr="00E76807">
        <w:rPr>
          <w:rFonts w:eastAsia="Calibri"/>
          <w:highlight w:val="cyan"/>
        </w:rPr>
        <w:t xml:space="preserve"> </w:t>
      </w:r>
      <w:r w:rsidRPr="00E76807">
        <w:rPr>
          <w:rFonts w:eastAsia="Calibri"/>
        </w:rPr>
        <w:t xml:space="preserve">the one they were in </w:t>
      </w:r>
      <w:r w:rsidRPr="00E76807">
        <w:rPr>
          <w:rFonts w:eastAsia="Calibri"/>
          <w:highlight w:val="cyan"/>
          <w:u w:val="single"/>
        </w:rPr>
        <w:t>two years ago,</w:t>
      </w:r>
      <w:r w:rsidRPr="00E76807">
        <w:rPr>
          <w:rFonts w:eastAsia="Calibri"/>
          <w:highlight w:val="cyan"/>
        </w:rPr>
        <w:t xml:space="preserve"> </w:t>
      </w:r>
      <w:r w:rsidRPr="00E76807">
        <w:rPr>
          <w:rFonts w:eastAsia="Calibri"/>
        </w:rPr>
        <w:t xml:space="preserve">when </w:t>
      </w:r>
      <w:r w:rsidRPr="00E76807">
        <w:rPr>
          <w:rFonts w:eastAsia="Calibri"/>
          <w:u w:val="single"/>
        </w:rPr>
        <w:t xml:space="preserve">they </w:t>
      </w:r>
      <w:r w:rsidRPr="00E76807">
        <w:rPr>
          <w:rFonts w:eastAsia="Calibri"/>
          <w:highlight w:val="cyan"/>
          <w:u w:val="single"/>
        </w:rPr>
        <w:t>failed to pass reforms</w:t>
      </w:r>
      <w:r w:rsidRPr="00E76807">
        <w:rPr>
          <w:rFonts w:eastAsia="Calibri"/>
          <w:highlight w:val="cyan"/>
        </w:rPr>
        <w:t xml:space="preserve"> </w:t>
      </w:r>
      <w:r w:rsidRPr="00E76807">
        <w:rPr>
          <w:rFonts w:eastAsia="Calibri"/>
          <w:highlight w:val="cyan"/>
          <w:u w:val="single"/>
        </w:rPr>
        <w:t>in</w:t>
      </w:r>
      <w:r w:rsidRPr="00E76807">
        <w:rPr>
          <w:rFonts w:eastAsia="Calibri"/>
          <w:highlight w:val="cyan"/>
        </w:rPr>
        <w:t xml:space="preserve"> </w:t>
      </w:r>
      <w:r w:rsidRPr="00E76807">
        <w:rPr>
          <w:rFonts w:eastAsia="Calibri"/>
        </w:rPr>
        <w:t xml:space="preserve">the </w:t>
      </w:r>
      <w:r w:rsidRPr="00E76807">
        <w:rPr>
          <w:rFonts w:eastAsia="Calibri"/>
          <w:highlight w:val="cyan"/>
          <w:u w:val="single"/>
        </w:rPr>
        <w:t>F</w:t>
      </w:r>
      <w:r w:rsidRPr="00E76807">
        <w:rPr>
          <w:rFonts w:eastAsia="Calibri"/>
        </w:rPr>
        <w:t xml:space="preserve">oreign </w:t>
      </w:r>
      <w:r w:rsidRPr="00E76807">
        <w:rPr>
          <w:rFonts w:eastAsia="Calibri"/>
          <w:highlight w:val="cyan"/>
          <w:u w:val="single"/>
        </w:rPr>
        <w:t>I</w:t>
      </w:r>
      <w:r w:rsidRPr="00E76807">
        <w:rPr>
          <w:rFonts w:eastAsia="Calibri"/>
        </w:rPr>
        <w:t xml:space="preserve">ntelligence </w:t>
      </w:r>
      <w:r w:rsidRPr="00E76807">
        <w:rPr>
          <w:rFonts w:eastAsia="Calibri"/>
          <w:highlight w:val="cyan"/>
          <w:u w:val="single"/>
        </w:rPr>
        <w:t>S</w:t>
      </w:r>
      <w:r w:rsidRPr="00E76807">
        <w:rPr>
          <w:rFonts w:eastAsia="Calibri"/>
        </w:rPr>
        <w:t xml:space="preserve">urveillance </w:t>
      </w:r>
      <w:r w:rsidRPr="00E76807">
        <w:rPr>
          <w:rFonts w:eastAsia="Calibri"/>
          <w:highlight w:val="cyan"/>
          <w:u w:val="single"/>
        </w:rPr>
        <w:t>A</w:t>
      </w:r>
      <w:r w:rsidRPr="00E76807">
        <w:rPr>
          <w:rFonts w:eastAsia="Calibri"/>
        </w:rPr>
        <w:t xml:space="preserve">ct. Without reauthorization, the law will expire next month. The </w:t>
      </w:r>
      <w:r w:rsidRPr="00E76807">
        <w:rPr>
          <w:rFonts w:eastAsia="Calibri"/>
          <w:u w:val="single"/>
        </w:rPr>
        <w:t xml:space="preserve">group </w:t>
      </w:r>
      <w:r w:rsidRPr="00E76807">
        <w:rPr>
          <w:rFonts w:eastAsia="Calibri"/>
          <w:highlight w:val="cyan"/>
          <w:u w:val="single"/>
        </w:rPr>
        <w:t>faces tough odds</w:t>
      </w:r>
      <w:r w:rsidRPr="00E76807">
        <w:rPr>
          <w:rFonts w:eastAsia="Calibri"/>
        </w:rPr>
        <w:t xml:space="preserve"> in </w:t>
      </w:r>
      <w:r w:rsidRPr="00E76807">
        <w:rPr>
          <w:rFonts w:eastAsia="Calibri"/>
          <w:highlight w:val="cyan"/>
          <w:u w:val="single"/>
        </w:rPr>
        <w:t>modifying</w:t>
      </w:r>
      <w:r w:rsidRPr="00E76807">
        <w:rPr>
          <w:rFonts w:eastAsia="Calibri"/>
          <w:highlight w:val="cyan"/>
        </w:rPr>
        <w:t xml:space="preserve"> </w:t>
      </w:r>
      <w:r w:rsidRPr="00E76807">
        <w:rPr>
          <w:rFonts w:eastAsia="Calibri"/>
        </w:rPr>
        <w:t xml:space="preserve">the </w:t>
      </w:r>
      <w:r w:rsidRPr="00E76807">
        <w:rPr>
          <w:rFonts w:eastAsia="Calibri"/>
          <w:highlight w:val="cyan"/>
          <w:u w:val="single"/>
        </w:rPr>
        <w:t>current law,</w:t>
      </w:r>
      <w:r w:rsidRPr="00E76807">
        <w:rPr>
          <w:rFonts w:eastAsia="Calibri"/>
          <w:highlight w:val="cyan"/>
        </w:rPr>
        <w:t xml:space="preserve"> </w:t>
      </w:r>
      <w:r w:rsidRPr="00E76807">
        <w:rPr>
          <w:rFonts w:eastAsia="Calibri"/>
          <w:highlight w:val="cyan"/>
          <w:u w:val="single"/>
        </w:rPr>
        <w:t>according to</w:t>
      </w:r>
      <w:r w:rsidRPr="00E76807">
        <w:rPr>
          <w:rFonts w:eastAsia="Calibri"/>
          <w:highlight w:val="cyan"/>
        </w:rPr>
        <w:t xml:space="preserve"> </w:t>
      </w:r>
      <w:r w:rsidRPr="00E76807">
        <w:rPr>
          <w:rFonts w:eastAsia="Calibri"/>
        </w:rPr>
        <w:t xml:space="preserve">House Permanent Select Committee on </w:t>
      </w:r>
      <w:r w:rsidRPr="00E76807">
        <w:rPr>
          <w:rFonts w:eastAsia="Calibri"/>
          <w:highlight w:val="cyan"/>
          <w:u w:val="single"/>
        </w:rPr>
        <w:t>Intel</w:t>
      </w:r>
      <w:r w:rsidRPr="00E76807">
        <w:rPr>
          <w:rFonts w:eastAsia="Calibri"/>
        </w:rPr>
        <w:t xml:space="preserve">ligence </w:t>
      </w:r>
      <w:r w:rsidRPr="00E76807">
        <w:rPr>
          <w:rFonts w:eastAsia="Calibri"/>
          <w:highlight w:val="cyan"/>
          <w:u w:val="single"/>
        </w:rPr>
        <w:t>Chair</w:t>
      </w:r>
      <w:r w:rsidRPr="00E76807">
        <w:rPr>
          <w:rFonts w:eastAsia="Calibri"/>
        </w:rPr>
        <w:t>man Rick Crawford, Arkansas Republican, who told The Washington Times, “</w:t>
      </w:r>
      <w:r w:rsidRPr="00E76807">
        <w:rPr>
          <w:rFonts w:eastAsia="Calibri"/>
          <w:highlight w:val="cyan"/>
          <w:u w:val="single"/>
        </w:rPr>
        <w:t>The president has been</w:t>
      </w:r>
      <w:r w:rsidRPr="00E76807">
        <w:rPr>
          <w:rFonts w:eastAsia="Calibri"/>
          <w:highlight w:val="cyan"/>
        </w:rPr>
        <w:t xml:space="preserve"> </w:t>
      </w:r>
      <w:r w:rsidRPr="00E76807">
        <w:rPr>
          <w:rFonts w:eastAsia="Calibri"/>
        </w:rPr>
        <w:t xml:space="preserve">pretty </w:t>
      </w:r>
      <w:r w:rsidRPr="00E76807">
        <w:rPr>
          <w:rFonts w:eastAsia="Calibri"/>
          <w:highlight w:val="cyan"/>
          <w:u w:val="single"/>
        </w:rPr>
        <w:t>clear on</w:t>
      </w:r>
      <w:r w:rsidRPr="00E76807">
        <w:rPr>
          <w:rFonts w:eastAsia="Calibri"/>
          <w:highlight w:val="cyan"/>
        </w:rPr>
        <w:t xml:space="preserve"> </w:t>
      </w:r>
      <w:r w:rsidRPr="00E76807">
        <w:rPr>
          <w:rFonts w:eastAsia="Calibri"/>
        </w:rPr>
        <w:t xml:space="preserve">what he’d like to see is an 18-month </w:t>
      </w:r>
      <w:r w:rsidRPr="00E76807">
        <w:rPr>
          <w:rFonts w:eastAsia="Calibri"/>
          <w:highlight w:val="cyan"/>
          <w:u w:val="single"/>
        </w:rPr>
        <w:t>’clean’</w:t>
      </w:r>
      <w:r w:rsidRPr="00E76807">
        <w:rPr>
          <w:rFonts w:eastAsia="Calibri"/>
          <w:highlight w:val="cyan"/>
        </w:rPr>
        <w:t xml:space="preserve"> </w:t>
      </w:r>
      <w:r w:rsidRPr="00E76807">
        <w:rPr>
          <w:rFonts w:eastAsia="Calibri"/>
        </w:rPr>
        <w:t>[</w:t>
      </w:r>
      <w:r w:rsidRPr="00E76807">
        <w:rPr>
          <w:rFonts w:eastAsia="Calibri"/>
          <w:highlight w:val="cyan"/>
          <w:u w:val="single"/>
        </w:rPr>
        <w:t>reauth</w:t>
      </w:r>
      <w:r w:rsidRPr="00E76807">
        <w:rPr>
          <w:rFonts w:eastAsia="Calibri"/>
          <w:u w:val="single"/>
        </w:rPr>
        <w:t>orization</w:t>
      </w:r>
      <w:r w:rsidRPr="00E76807">
        <w:rPr>
          <w:rFonts w:eastAsia="Calibri"/>
        </w:rPr>
        <w:t xml:space="preserve"> of FISA]. So </w:t>
      </w:r>
      <w:r w:rsidRPr="00E76807">
        <w:rPr>
          <w:rFonts w:eastAsia="Calibri"/>
          <w:highlight w:val="cyan"/>
          <w:u w:val="single"/>
        </w:rPr>
        <w:t>that’s the lane we’re going to pursue</w:t>
      </w:r>
      <w:r w:rsidRPr="00E76807">
        <w:rPr>
          <w:rFonts w:eastAsia="Calibri"/>
        </w:rPr>
        <w:t xml:space="preserve">.” While Section 702 of FISA authorizes U.S. spy agencies to intercept communications of foreigners abroad, Americans can be ensnared in the surveillance when communicating with foreigners. The FBI and U.S. intelligence agencies have also searched the collected data for information about Americans. Critics say the spying tool threatens constitutional rights when FBI or U.S. intelligence officials sift through the data without a warrant, looking for dirt on Americans. The legislation, titled the Security and Freedom Enhancement (SAFE) Act, would reauthorize and make specific changes to Section 702. An analysis of the proposal by the conservative-libertarian group Americans for Prosperity said the SAFE Act “prohibits government agencies from purchasing Americans’ information from data brokers” in most cases. It would also require warrants or a FISA court order “to access content of communications of Americans.” “Hundreds of thousands of warrantless queries have been run on Americans, including on political activists, journalists, campaign donors, and sitting members of Congress” under the current law, the group said. Congressional lawmakers on both sides of the aisle have fought to make reforms to Section 702 every two years when it is set to expire. But </w:t>
      </w:r>
      <w:r w:rsidRPr="00E76807">
        <w:rPr>
          <w:rFonts w:eastAsia="Calibri"/>
          <w:highlight w:val="cyan"/>
          <w:u w:val="single"/>
        </w:rPr>
        <w:t>House and Senate lawmakers from both parties on</w:t>
      </w:r>
      <w:r w:rsidRPr="00E76807">
        <w:rPr>
          <w:rFonts w:eastAsia="Calibri"/>
          <w:highlight w:val="cyan"/>
        </w:rPr>
        <w:t xml:space="preserve"> </w:t>
      </w:r>
      <w:r w:rsidRPr="00E76807">
        <w:rPr>
          <w:rFonts w:eastAsia="Calibri"/>
        </w:rPr>
        <w:t xml:space="preserve">the </w:t>
      </w:r>
      <w:r w:rsidRPr="00E76807">
        <w:rPr>
          <w:rFonts w:eastAsia="Calibri"/>
          <w:highlight w:val="cyan"/>
          <w:u w:val="single"/>
        </w:rPr>
        <w:t>Intell</w:t>
      </w:r>
      <w:r w:rsidRPr="00E76807">
        <w:rPr>
          <w:rFonts w:eastAsia="Calibri"/>
        </w:rPr>
        <w:t xml:space="preserve">igence </w:t>
      </w:r>
      <w:r w:rsidRPr="00E76807">
        <w:rPr>
          <w:rFonts w:eastAsia="Calibri"/>
          <w:highlight w:val="cyan"/>
          <w:u w:val="single"/>
        </w:rPr>
        <w:t xml:space="preserve">committees </w:t>
      </w:r>
      <w:r w:rsidRPr="00E76807">
        <w:rPr>
          <w:rFonts w:eastAsia="Calibri"/>
          <w:u w:val="single"/>
        </w:rPr>
        <w:t>often disagree with</w:t>
      </w:r>
      <w:r w:rsidRPr="00E76807">
        <w:rPr>
          <w:rFonts w:eastAsia="Calibri"/>
        </w:rPr>
        <w:t xml:space="preserve"> the proposed </w:t>
      </w:r>
      <w:r w:rsidRPr="00E76807">
        <w:rPr>
          <w:rFonts w:eastAsia="Calibri"/>
          <w:u w:val="single"/>
        </w:rPr>
        <w:t>reforms</w:t>
      </w:r>
      <w:r w:rsidRPr="00E76807">
        <w:rPr>
          <w:rFonts w:eastAsia="Calibri"/>
        </w:rPr>
        <w:t xml:space="preserve">, </w:t>
      </w:r>
      <w:r w:rsidRPr="00E76807">
        <w:rPr>
          <w:rFonts w:eastAsia="Calibri"/>
          <w:highlight w:val="cyan"/>
          <w:u w:val="single"/>
        </w:rPr>
        <w:t>siding with</w:t>
      </w:r>
      <w:r w:rsidRPr="00E76807">
        <w:rPr>
          <w:rFonts w:eastAsia="Calibri"/>
          <w:highlight w:val="cyan"/>
        </w:rPr>
        <w:t xml:space="preserve"> </w:t>
      </w:r>
      <w:r w:rsidRPr="00E76807">
        <w:rPr>
          <w:rFonts w:eastAsia="Calibri"/>
        </w:rPr>
        <w:t>the intelligence communities and saying a “</w:t>
      </w:r>
      <w:r w:rsidRPr="00E76807">
        <w:rPr>
          <w:rFonts w:eastAsia="Calibri"/>
          <w:highlight w:val="cyan"/>
          <w:u w:val="single"/>
        </w:rPr>
        <w:t>clean</w:t>
      </w:r>
      <w:r w:rsidRPr="00E76807">
        <w:rPr>
          <w:rFonts w:eastAsia="Calibri"/>
        </w:rPr>
        <w:t xml:space="preserve">” </w:t>
      </w:r>
      <w:r w:rsidRPr="00E76807">
        <w:rPr>
          <w:rFonts w:eastAsia="Calibri"/>
          <w:highlight w:val="cyan"/>
          <w:u w:val="single"/>
        </w:rPr>
        <w:t>reauth</w:t>
      </w:r>
      <w:r w:rsidRPr="00E76807">
        <w:rPr>
          <w:rFonts w:eastAsia="Calibri"/>
        </w:rPr>
        <w:t xml:space="preserve">orization is needed </w:t>
      </w:r>
      <w:r w:rsidRPr="00E76807">
        <w:rPr>
          <w:rFonts w:eastAsia="Calibri"/>
          <w:highlight w:val="cyan"/>
          <w:u w:val="single"/>
        </w:rPr>
        <w:t>to protect nat</w:t>
      </w:r>
      <w:r w:rsidRPr="00E76807">
        <w:rPr>
          <w:rFonts w:eastAsia="Calibri"/>
          <w:u w:val="single"/>
        </w:rPr>
        <w:t xml:space="preserve">ional </w:t>
      </w:r>
      <w:r w:rsidRPr="00E76807">
        <w:rPr>
          <w:rFonts w:eastAsia="Calibri"/>
          <w:highlight w:val="cyan"/>
          <w:u w:val="single"/>
        </w:rPr>
        <w:t>sec</w:t>
      </w:r>
      <w:r w:rsidRPr="00E76807">
        <w:rPr>
          <w:rFonts w:eastAsia="Calibri"/>
          <w:u w:val="single"/>
        </w:rPr>
        <w:t>urity</w:t>
      </w:r>
      <w:r w:rsidRPr="00E76807">
        <w:rPr>
          <w:rFonts w:eastAsia="Calibri"/>
        </w:rPr>
        <w:t>.</w:t>
      </w:r>
    </w:p>
    <w:p w14:paraId="4719A7CE" w14:textId="77777777" w:rsidR="006218AC" w:rsidRPr="00E76807" w:rsidRDefault="006218AC" w:rsidP="006218AC">
      <w:pPr>
        <w:keepNext/>
        <w:keepLines/>
        <w:spacing w:before="40" w:after="0"/>
        <w:outlineLvl w:val="3"/>
        <w:rPr>
          <w:rFonts w:eastAsia="SimSun" w:cs="Times New Roman"/>
          <w:b/>
          <w:iCs/>
          <w:sz w:val="26"/>
        </w:rPr>
      </w:pPr>
      <w:r w:rsidRPr="00E76807">
        <w:rPr>
          <w:rFonts w:eastAsia="SimSun" w:cs="Times New Roman"/>
          <w:b/>
          <w:iCs/>
          <w:sz w:val="26"/>
        </w:rPr>
        <w:t xml:space="preserve">It's </w:t>
      </w:r>
      <w:r w:rsidRPr="00E76807">
        <w:rPr>
          <w:rFonts w:eastAsia="SimSun" w:cs="Times New Roman"/>
          <w:b/>
          <w:iCs/>
          <w:sz w:val="26"/>
          <w:u w:val="single"/>
        </w:rPr>
        <w:t>de-politicized</w:t>
      </w:r>
      <w:r w:rsidRPr="00E76807">
        <w:rPr>
          <w:rFonts w:eastAsia="SimSun" w:cs="Times New Roman"/>
          <w:b/>
          <w:iCs/>
          <w:sz w:val="26"/>
        </w:rPr>
        <w:t xml:space="preserve"> and </w:t>
      </w:r>
      <w:r w:rsidRPr="00E76807">
        <w:rPr>
          <w:rFonts w:eastAsia="SimSun" w:cs="Times New Roman"/>
          <w:b/>
          <w:iCs/>
          <w:sz w:val="26"/>
          <w:u w:val="single"/>
        </w:rPr>
        <w:t>inevitable</w:t>
      </w:r>
      <w:r w:rsidRPr="00E76807">
        <w:rPr>
          <w:rFonts w:eastAsia="SimSun" w:cs="Times New Roman"/>
          <w:b/>
          <w:iCs/>
          <w:sz w:val="26"/>
        </w:rPr>
        <w:t>.</w:t>
      </w:r>
    </w:p>
    <w:p w14:paraId="3E4769F8" w14:textId="77777777" w:rsidR="006218AC" w:rsidRPr="00E76807" w:rsidRDefault="006218AC" w:rsidP="006218AC">
      <w:pPr>
        <w:rPr>
          <w:rFonts w:eastAsia="Calibri"/>
        </w:rPr>
      </w:pPr>
      <w:r w:rsidRPr="00E76807">
        <w:rPr>
          <w:rFonts w:eastAsia="Calibri"/>
          <w:b/>
          <w:bCs/>
          <w:sz w:val="26"/>
        </w:rPr>
        <w:t>Sherman and Weiss 3/6</w:t>
      </w:r>
      <w:r w:rsidRPr="00E76807">
        <w:rPr>
          <w:rFonts w:eastAsia="Calibri"/>
        </w:rPr>
        <w:t>, [Punchbowl editors, House Republicans will try to pursue a second reconciliation bill, https://punchbowl.news/article/house/gop-recon-2-0/]</w:t>
      </w:r>
    </w:p>
    <w:p w14:paraId="54B92AA8" w14:textId="77777777" w:rsidR="006218AC" w:rsidRPr="00E76807" w:rsidRDefault="006218AC" w:rsidP="006218AC">
      <w:pPr>
        <w:rPr>
          <w:rFonts w:eastAsia="Calibri"/>
        </w:rPr>
      </w:pPr>
      <w:r w:rsidRPr="00E76807">
        <w:rPr>
          <w:rFonts w:eastAsia="Calibri"/>
          <w:highlight w:val="cyan"/>
          <w:u w:val="single"/>
        </w:rPr>
        <w:t>House Budget Committee Chair</w:t>
      </w:r>
      <w:r w:rsidRPr="00E76807">
        <w:rPr>
          <w:rFonts w:eastAsia="Calibri"/>
          <w:highlight w:val="cyan"/>
        </w:rPr>
        <w:t xml:space="preserve"> </w:t>
      </w:r>
      <w:r w:rsidRPr="00E76807">
        <w:rPr>
          <w:rFonts w:eastAsia="Calibri"/>
        </w:rPr>
        <w:t>Jodey Arrington (R-Texas), a big booster of a reconciliation redux, took his argument about another bill to the Elected Leadership Committee’s retreat at Pier 66 in Fort Lauderdale, Fla., last weekend. He’ll also speak next week at the retreat at Trump National Doral near Miami.</w:t>
      </w:r>
    </w:p>
    <w:p w14:paraId="5EA64785" w14:textId="77777777" w:rsidR="006218AC" w:rsidRPr="00E76807" w:rsidRDefault="006218AC" w:rsidP="006218AC">
      <w:pPr>
        <w:rPr>
          <w:rFonts w:eastAsia="Calibri"/>
        </w:rPr>
      </w:pPr>
      <w:r w:rsidRPr="00E76807">
        <w:rPr>
          <w:rFonts w:eastAsia="Calibri"/>
        </w:rPr>
        <w:t>In an interview Thursday, Arrington made the case that if Trump wants more money for the Pentagon, it may be better to pass that under reconciliation, which only needs 51 votes in the Senate.</w:t>
      </w:r>
    </w:p>
    <w:p w14:paraId="2C12A703" w14:textId="77777777" w:rsidR="006218AC" w:rsidRPr="00E76807" w:rsidRDefault="006218AC" w:rsidP="006218AC">
      <w:pPr>
        <w:rPr>
          <w:rFonts w:eastAsia="Calibri"/>
        </w:rPr>
      </w:pPr>
      <w:r w:rsidRPr="00E76807">
        <w:rPr>
          <w:rFonts w:eastAsia="Calibri"/>
        </w:rPr>
        <w:t>Arrington, a red-district Republican who isn’t running for re-election, sees political upsides on a second reconciliation despite the difficulties in finding agreement.</w:t>
      </w:r>
    </w:p>
    <w:p w14:paraId="60CA3C4E" w14:textId="71257186" w:rsidR="006218AC" w:rsidRPr="006218AC" w:rsidRDefault="006218AC" w:rsidP="006218AC">
      <w:pPr>
        <w:rPr>
          <w:rFonts w:eastAsia="Calibri"/>
        </w:rPr>
      </w:pPr>
      <w:r w:rsidRPr="00E76807">
        <w:rPr>
          <w:rFonts w:eastAsia="Calibri"/>
        </w:rPr>
        <w:lastRenderedPageBreak/>
        <w:t>“</w:t>
      </w:r>
      <w:r w:rsidRPr="00E76807">
        <w:rPr>
          <w:rFonts w:eastAsia="Calibri"/>
          <w:highlight w:val="cyan"/>
          <w:u w:val="single"/>
        </w:rPr>
        <w:t xml:space="preserve">We’re going to do </w:t>
      </w:r>
      <w:r w:rsidRPr="00E76807">
        <w:rPr>
          <w:rFonts w:eastAsia="Calibri"/>
          <w:u w:val="single"/>
        </w:rPr>
        <w:t xml:space="preserve">farm bills, </w:t>
      </w:r>
      <w:r w:rsidRPr="00E76807">
        <w:rPr>
          <w:rFonts w:eastAsia="Calibri"/>
          <w:highlight w:val="cyan"/>
          <w:u w:val="single"/>
        </w:rPr>
        <w:t>FISA</w:t>
      </w:r>
      <w:r w:rsidRPr="00E76807">
        <w:rPr>
          <w:rFonts w:eastAsia="Calibri"/>
          <w:highlight w:val="cyan"/>
        </w:rPr>
        <w:t xml:space="preserve"> </w:t>
      </w:r>
      <w:r w:rsidRPr="00E76807">
        <w:rPr>
          <w:rFonts w:eastAsia="Calibri"/>
        </w:rPr>
        <w:t xml:space="preserve">— all the </w:t>
      </w:r>
      <w:r w:rsidRPr="00E76807">
        <w:rPr>
          <w:rFonts w:eastAsia="Calibri"/>
          <w:u w:val="single"/>
        </w:rPr>
        <w:t xml:space="preserve">things </w:t>
      </w:r>
      <w:r w:rsidRPr="00E76807">
        <w:rPr>
          <w:rFonts w:eastAsia="Calibri"/>
          <w:highlight w:val="cyan"/>
          <w:u w:val="single"/>
        </w:rPr>
        <w:t>that are regular business</w:t>
      </w:r>
      <w:r w:rsidRPr="00E76807">
        <w:rPr>
          <w:rFonts w:eastAsia="Calibri"/>
          <w:highlight w:val="cyan"/>
        </w:rPr>
        <w:t xml:space="preserve"> </w:t>
      </w:r>
      <w:r w:rsidRPr="00E76807">
        <w:rPr>
          <w:rFonts w:eastAsia="Calibri"/>
        </w:rPr>
        <w:t xml:space="preserve">that are </w:t>
      </w:r>
      <w:r w:rsidRPr="00E76807">
        <w:rPr>
          <w:rFonts w:eastAsia="Calibri"/>
          <w:highlight w:val="cyan"/>
          <w:u w:val="single"/>
        </w:rPr>
        <w:t>not going to move the needle</w:t>
      </w:r>
      <w:r w:rsidRPr="00E76807">
        <w:rPr>
          <w:rFonts w:eastAsia="Calibri"/>
        </w:rPr>
        <w:t>,” Arrington said of the rest of the 119th Congress. “</w:t>
      </w:r>
      <w:r w:rsidRPr="00E76807">
        <w:rPr>
          <w:rFonts w:eastAsia="Calibri"/>
          <w:highlight w:val="cyan"/>
          <w:u w:val="single"/>
        </w:rPr>
        <w:t>They have to be done. They’re</w:t>
      </w:r>
      <w:r w:rsidRPr="00E76807">
        <w:rPr>
          <w:rFonts w:eastAsia="Calibri"/>
          <w:highlight w:val="cyan"/>
        </w:rPr>
        <w:t xml:space="preserve"> </w:t>
      </w:r>
      <w:r w:rsidRPr="00E76807">
        <w:rPr>
          <w:rFonts w:eastAsia="Calibri"/>
          <w:highlight w:val="cyan"/>
          <w:u w:val="single"/>
        </w:rPr>
        <w:t>important</w:t>
      </w:r>
      <w:r w:rsidRPr="00E76807">
        <w:rPr>
          <w:rFonts w:eastAsia="Calibri"/>
        </w:rPr>
        <w:t xml:space="preserve">. They’re </w:t>
      </w:r>
      <w:r w:rsidRPr="00E76807">
        <w:rPr>
          <w:rFonts w:eastAsia="Calibri"/>
          <w:u w:val="single"/>
        </w:rPr>
        <w:t>not going to</w:t>
      </w:r>
      <w:r w:rsidRPr="00E76807">
        <w:rPr>
          <w:rFonts w:eastAsia="Calibri"/>
        </w:rPr>
        <w:t xml:space="preserve"> </w:t>
      </w:r>
      <w:r w:rsidRPr="00E76807">
        <w:rPr>
          <w:rFonts w:eastAsia="Calibri"/>
          <w:u w:val="single"/>
        </w:rPr>
        <w:t>move the needle in November</w:t>
      </w:r>
      <w:r w:rsidRPr="00E76807">
        <w:rPr>
          <w:rFonts w:eastAsia="Calibri"/>
        </w:rPr>
        <w:t>, and they’re not going to substantially change the things that have been broken over the last four years. What we can put in reconciliation will substantially change that. It will motivate our base.”</w:t>
      </w:r>
    </w:p>
    <w:p w14:paraId="4978611D" w14:textId="77777777" w:rsidR="006218AC" w:rsidRPr="00E76807" w:rsidRDefault="006218AC" w:rsidP="006218AC">
      <w:pPr>
        <w:keepNext/>
        <w:keepLines/>
        <w:spacing w:before="40" w:after="0"/>
        <w:outlineLvl w:val="3"/>
        <w:rPr>
          <w:rFonts w:eastAsia="SimSun" w:cs="Times New Roman"/>
          <w:bCs/>
          <w:iCs/>
          <w:sz w:val="26"/>
        </w:rPr>
      </w:pPr>
      <w:r w:rsidRPr="00E76807">
        <w:rPr>
          <w:rFonts w:eastAsia="SimSun" w:cs="Times New Roman"/>
          <w:b/>
          <w:iCs/>
          <w:sz w:val="26"/>
        </w:rPr>
        <w:t xml:space="preserve">PC fails – </w:t>
      </w:r>
      <w:r w:rsidRPr="00E76807">
        <w:rPr>
          <w:rFonts w:eastAsia="SimSun" w:cs="Times New Roman"/>
          <w:b/>
          <w:iCs/>
          <w:sz w:val="26"/>
          <w:highlight w:val="cyan"/>
        </w:rPr>
        <w:t>CAL BLUE</w:t>
      </w:r>
      <w:r w:rsidRPr="00E76807">
        <w:rPr>
          <w:rFonts w:eastAsia="SimSun" w:cs="Times New Roman"/>
          <w:b/>
          <w:iCs/>
          <w:sz w:val="26"/>
        </w:rPr>
        <w:t xml:space="preserve"> </w:t>
      </w:r>
      <w:r w:rsidRPr="00E76807">
        <w:rPr>
          <w:rFonts w:eastAsia="SimSun" w:cs="Times New Roman"/>
          <w:bCs/>
          <w:iCs/>
          <w:sz w:val="26"/>
        </w:rPr>
        <w:t>their card</w:t>
      </w:r>
    </w:p>
    <w:p w14:paraId="2A327B24" w14:textId="77777777" w:rsidR="006218AC" w:rsidRPr="00E76807" w:rsidRDefault="006218AC" w:rsidP="006218AC">
      <w:pPr>
        <w:rPr>
          <w:rFonts w:eastAsia="Calibri"/>
        </w:rPr>
      </w:pPr>
      <w:r w:rsidRPr="00E76807">
        <w:rPr>
          <w:rFonts w:eastAsia="Calibri"/>
        </w:rPr>
        <w:t xml:space="preserve">Jordain </w:t>
      </w:r>
      <w:r w:rsidRPr="00E76807">
        <w:rPr>
          <w:rFonts w:eastAsia="Calibri"/>
          <w:b/>
          <w:bCs/>
          <w:sz w:val="26"/>
        </w:rPr>
        <w:t>Carney &amp;</w:t>
      </w:r>
      <w:r w:rsidRPr="00E76807">
        <w:rPr>
          <w:rFonts w:eastAsia="Calibri"/>
        </w:rPr>
        <w:t xml:space="preserve"> John </w:t>
      </w:r>
      <w:r w:rsidRPr="00E76807">
        <w:rPr>
          <w:rFonts w:eastAsia="Calibri"/>
          <w:b/>
          <w:bCs/>
          <w:sz w:val="26"/>
        </w:rPr>
        <w:t>Sakellariadis 2-25</w:t>
      </w:r>
      <w:r w:rsidRPr="00E76807">
        <w:rPr>
          <w:rFonts w:eastAsia="Calibri"/>
        </w:rPr>
        <w:t xml:space="preserve">, Senior Congress Reporter, POLITICO; Cybersecurity and Intelligence Reporter, POLITICO, "Trump Tells Committee Chairs He Backs Controversial Spy Law Extension," POLITICO, 02/25/2026, https://www.politico.com/live-updates/2026/02/25/congress/trump-section-702-renewal-00798337. </w:t>
      </w:r>
    </w:p>
    <w:p w14:paraId="6DAAD33D" w14:textId="77777777" w:rsidR="006218AC" w:rsidRPr="00E76807" w:rsidRDefault="006218AC" w:rsidP="006218AC">
      <w:pPr>
        <w:rPr>
          <w:rFonts w:eastAsia="Calibri"/>
          <w:sz w:val="16"/>
        </w:rPr>
      </w:pPr>
      <w:r w:rsidRPr="00E76807">
        <w:rPr>
          <w:rFonts w:eastAsia="Calibri"/>
          <w:sz w:val="16"/>
        </w:rPr>
        <w:t xml:space="preserve">President Donald </w:t>
      </w:r>
      <w:r w:rsidRPr="00E76807">
        <w:rPr>
          <w:rFonts w:eastAsia="Calibri"/>
          <w:b/>
          <w:iCs/>
          <w:highlight w:val="yellow"/>
          <w:u w:val="single"/>
        </w:rPr>
        <w:t>Trump</w:t>
      </w:r>
      <w:r w:rsidRPr="00E76807">
        <w:rPr>
          <w:rFonts w:eastAsia="Calibri"/>
          <w:sz w:val="16"/>
        </w:rPr>
        <w:t xml:space="preserve"> </w:t>
      </w:r>
      <w:r w:rsidRPr="00E76807">
        <w:rPr>
          <w:rFonts w:eastAsia="Calibri"/>
          <w:u w:val="single"/>
        </w:rPr>
        <w:t>wants Congress to</w:t>
      </w:r>
      <w:r w:rsidRPr="00E76807">
        <w:rPr>
          <w:rFonts w:eastAsia="Calibri"/>
          <w:sz w:val="16"/>
        </w:rPr>
        <w:t xml:space="preserve"> </w:t>
      </w:r>
      <w:r w:rsidRPr="00E76807">
        <w:rPr>
          <w:rFonts w:eastAsia="Calibri"/>
          <w:b/>
          <w:iCs/>
          <w:highlight w:val="yellow"/>
          <w:u w:val="single"/>
        </w:rPr>
        <w:t>sidestep</w:t>
      </w:r>
      <w:r w:rsidRPr="00E76807">
        <w:rPr>
          <w:rFonts w:eastAsia="Calibri"/>
          <w:sz w:val="16"/>
        </w:rPr>
        <w:t xml:space="preserve"> </w:t>
      </w:r>
      <w:r w:rsidRPr="00E76807">
        <w:rPr>
          <w:rFonts w:eastAsia="Calibri"/>
          <w:u w:val="single"/>
        </w:rPr>
        <w:t xml:space="preserve">internal </w:t>
      </w:r>
      <w:r w:rsidRPr="00E76807">
        <w:rPr>
          <w:rFonts w:eastAsia="Calibri"/>
          <w:highlight w:val="yellow"/>
          <w:u w:val="single"/>
        </w:rPr>
        <w:t>debates and</w:t>
      </w:r>
      <w:r w:rsidRPr="00E76807">
        <w:rPr>
          <w:rFonts w:eastAsia="Calibri"/>
          <w:sz w:val="16"/>
          <w:highlight w:val="yellow"/>
        </w:rPr>
        <w:t xml:space="preserve"> </w:t>
      </w:r>
      <w:r w:rsidRPr="00E76807">
        <w:rPr>
          <w:rFonts w:eastAsia="Calibri"/>
          <w:b/>
          <w:iCs/>
          <w:highlight w:val="yellow"/>
          <w:u w:val="single"/>
        </w:rPr>
        <w:t>extend</w:t>
      </w:r>
      <w:r w:rsidRPr="00E76807">
        <w:rPr>
          <w:rFonts w:eastAsia="Calibri"/>
          <w:sz w:val="16"/>
        </w:rPr>
        <w:t xml:space="preserve"> </w:t>
      </w:r>
      <w:r w:rsidRPr="00E76807">
        <w:rPr>
          <w:rFonts w:eastAsia="Calibri"/>
          <w:u w:val="single"/>
        </w:rPr>
        <w:t xml:space="preserve">a </w:t>
      </w:r>
      <w:r w:rsidRPr="00E76807">
        <w:rPr>
          <w:rFonts w:eastAsia="Calibri"/>
          <w:highlight w:val="yellow"/>
          <w:u w:val="single"/>
        </w:rPr>
        <w:t>key surveillance program</w:t>
      </w:r>
      <w:r w:rsidRPr="00E76807">
        <w:rPr>
          <w:rFonts w:eastAsia="Calibri"/>
          <w:u w:val="single"/>
        </w:rPr>
        <w:t xml:space="preserve"> — and </w:t>
      </w:r>
      <w:r w:rsidRPr="00E76807">
        <w:rPr>
          <w:rFonts w:eastAsia="Calibri"/>
          <w:highlight w:val="yellow"/>
          <w:u w:val="single"/>
        </w:rPr>
        <w:t>he</w:t>
      </w:r>
      <w:r w:rsidRPr="00E76807">
        <w:rPr>
          <w:rFonts w:eastAsia="Calibri"/>
          <w:u w:val="single"/>
        </w:rPr>
        <w:t xml:space="preserve"> has </w:t>
      </w:r>
      <w:r w:rsidRPr="00E76807">
        <w:rPr>
          <w:rFonts w:eastAsia="Calibri"/>
          <w:highlight w:val="yellow"/>
          <w:u w:val="single"/>
        </w:rPr>
        <w:t>made</w:t>
      </w:r>
      <w:r w:rsidRPr="00E76807">
        <w:rPr>
          <w:rFonts w:eastAsia="Calibri"/>
          <w:u w:val="single"/>
        </w:rPr>
        <w:t xml:space="preserve"> the</w:t>
      </w:r>
      <w:r w:rsidRPr="00E76807">
        <w:rPr>
          <w:rFonts w:eastAsia="Calibri"/>
          <w:sz w:val="16"/>
        </w:rPr>
        <w:t xml:space="preserve"> </w:t>
      </w:r>
      <w:r w:rsidRPr="00E76807">
        <w:rPr>
          <w:rFonts w:eastAsia="Calibri"/>
          <w:b/>
          <w:iCs/>
          <w:highlight w:val="yellow"/>
          <w:u w:val="single"/>
        </w:rPr>
        <w:t>demand directly</w:t>
      </w:r>
      <w:r w:rsidRPr="00E76807">
        <w:rPr>
          <w:rFonts w:eastAsia="Calibri"/>
          <w:sz w:val="16"/>
          <w:highlight w:val="yellow"/>
        </w:rPr>
        <w:t xml:space="preserve"> </w:t>
      </w:r>
      <w:r w:rsidRPr="00E76807">
        <w:rPr>
          <w:rFonts w:eastAsia="Calibri"/>
          <w:highlight w:val="yellow"/>
          <w:u w:val="single"/>
        </w:rPr>
        <w:t>to key</w:t>
      </w:r>
      <w:r w:rsidRPr="00E76807">
        <w:rPr>
          <w:rFonts w:eastAsia="Calibri"/>
          <w:sz w:val="16"/>
        </w:rPr>
        <w:t xml:space="preserve"> Hill </w:t>
      </w:r>
      <w:r w:rsidRPr="00E76807">
        <w:rPr>
          <w:rFonts w:eastAsia="Calibri"/>
          <w:highlight w:val="yellow"/>
          <w:u w:val="single"/>
        </w:rPr>
        <w:t>Republicans</w:t>
      </w:r>
      <w:r w:rsidRPr="00E76807">
        <w:rPr>
          <w:rFonts w:eastAsia="Calibri"/>
          <w:sz w:val="16"/>
        </w:rPr>
        <w:t>.</w:t>
      </w:r>
    </w:p>
    <w:p w14:paraId="4D76D015" w14:textId="77777777" w:rsidR="006218AC" w:rsidRPr="00E76807" w:rsidRDefault="006218AC" w:rsidP="006218AC">
      <w:pPr>
        <w:rPr>
          <w:rFonts w:eastAsia="Calibri"/>
          <w:sz w:val="16"/>
        </w:rPr>
      </w:pPr>
      <w:r w:rsidRPr="00E76807">
        <w:rPr>
          <w:rFonts w:eastAsia="Calibri"/>
          <w:u w:val="single"/>
        </w:rPr>
        <w:t>At issue is</w:t>
      </w:r>
      <w:r w:rsidRPr="00E76807">
        <w:rPr>
          <w:rFonts w:eastAsia="Calibri"/>
          <w:sz w:val="16"/>
        </w:rPr>
        <w:t xml:space="preserve"> the foreign spy program known as </w:t>
      </w:r>
      <w:r w:rsidRPr="00E76807">
        <w:rPr>
          <w:rFonts w:eastAsia="Calibri"/>
          <w:b/>
          <w:iCs/>
          <w:u w:val="single"/>
        </w:rPr>
        <w:t>Section 702</w:t>
      </w:r>
      <w:r w:rsidRPr="00E76807">
        <w:rPr>
          <w:rFonts w:eastAsia="Calibri"/>
          <w:sz w:val="16"/>
        </w:rPr>
        <w:t xml:space="preserve">, </w:t>
      </w:r>
      <w:r w:rsidRPr="00E76807">
        <w:rPr>
          <w:rFonts w:eastAsia="Calibri"/>
          <w:u w:val="single"/>
        </w:rPr>
        <w:t>which is set to</w:t>
      </w:r>
      <w:r w:rsidRPr="00E76807">
        <w:rPr>
          <w:rFonts w:eastAsia="Calibri"/>
          <w:sz w:val="16"/>
        </w:rPr>
        <w:t xml:space="preserve"> </w:t>
      </w:r>
      <w:r w:rsidRPr="00E76807">
        <w:rPr>
          <w:rFonts w:eastAsia="Calibri"/>
          <w:b/>
          <w:iCs/>
          <w:u w:val="single"/>
        </w:rPr>
        <w:t>lapse</w:t>
      </w:r>
      <w:r w:rsidRPr="00E76807">
        <w:rPr>
          <w:rFonts w:eastAsia="Calibri"/>
          <w:sz w:val="16"/>
        </w:rPr>
        <w:t xml:space="preserve"> </w:t>
      </w:r>
      <w:r w:rsidRPr="00E76807">
        <w:rPr>
          <w:rFonts w:eastAsia="Calibri"/>
          <w:u w:val="single"/>
        </w:rPr>
        <w:t>on</w:t>
      </w:r>
      <w:r w:rsidRPr="00E76807">
        <w:rPr>
          <w:rFonts w:eastAsia="Calibri"/>
          <w:sz w:val="16"/>
        </w:rPr>
        <w:t xml:space="preserve"> </w:t>
      </w:r>
      <w:r w:rsidRPr="00E76807">
        <w:rPr>
          <w:rFonts w:eastAsia="Calibri"/>
          <w:b/>
          <w:iCs/>
          <w:u w:val="single"/>
        </w:rPr>
        <w:t>April 20</w:t>
      </w:r>
      <w:r w:rsidRPr="00E76807">
        <w:rPr>
          <w:rFonts w:eastAsia="Calibri"/>
          <w:sz w:val="16"/>
        </w:rPr>
        <w:t>. Lawmakers in both parties want to put new restrictions to prevent the intelligence community from searching program data for Americans without a warrant.</w:t>
      </w:r>
    </w:p>
    <w:p w14:paraId="6219984F" w14:textId="77777777" w:rsidR="006218AC" w:rsidRPr="00E76807" w:rsidRDefault="006218AC" w:rsidP="006218AC">
      <w:pPr>
        <w:rPr>
          <w:rFonts w:eastAsia="Calibri"/>
          <w:sz w:val="16"/>
        </w:rPr>
      </w:pPr>
      <w:r w:rsidRPr="00E76807">
        <w:rPr>
          <w:rFonts w:eastAsia="Calibri"/>
          <w:sz w:val="16"/>
        </w:rPr>
        <w:t>Trump has instead asked for a straight extension with no changes, according to Senate Intelligence Committee Chair Tom Cotton and three other senior lawmakers who were granted anonymity to discuss the private request.</w:t>
      </w:r>
    </w:p>
    <w:p w14:paraId="0AF4F102" w14:textId="77777777" w:rsidR="006218AC" w:rsidRPr="00E76807" w:rsidRDefault="006218AC" w:rsidP="006218AC">
      <w:pPr>
        <w:rPr>
          <w:rFonts w:eastAsia="Calibri"/>
          <w:sz w:val="16"/>
        </w:rPr>
      </w:pPr>
      <w:r w:rsidRPr="00E76807">
        <w:rPr>
          <w:rFonts w:eastAsia="Calibri"/>
          <w:sz w:val="16"/>
        </w:rPr>
        <w:t xml:space="preserve">“President </w:t>
      </w:r>
      <w:r w:rsidRPr="00E76807">
        <w:rPr>
          <w:rFonts w:eastAsia="Calibri"/>
          <w:u w:val="single"/>
        </w:rPr>
        <w:t>Trump</w:t>
      </w:r>
      <w:r w:rsidRPr="00E76807">
        <w:rPr>
          <w:rFonts w:eastAsia="Calibri"/>
          <w:sz w:val="16"/>
        </w:rPr>
        <w:t xml:space="preserve"> has </w:t>
      </w:r>
      <w:r w:rsidRPr="00E76807">
        <w:rPr>
          <w:rFonts w:eastAsia="Calibri"/>
          <w:b/>
          <w:iCs/>
          <w:u w:val="single"/>
        </w:rPr>
        <w:t>requested</w:t>
      </w:r>
      <w:r w:rsidRPr="00E76807">
        <w:rPr>
          <w:rFonts w:eastAsia="Calibri"/>
          <w:sz w:val="16"/>
        </w:rPr>
        <w:t xml:space="preserve"> </w:t>
      </w:r>
      <w:r w:rsidRPr="00E76807">
        <w:rPr>
          <w:rFonts w:eastAsia="Calibri"/>
          <w:u w:val="single"/>
        </w:rPr>
        <w:t>a simple, clean extension and</w:t>
      </w:r>
      <w:r w:rsidRPr="00E76807">
        <w:rPr>
          <w:rFonts w:eastAsia="Calibri"/>
          <w:sz w:val="16"/>
        </w:rPr>
        <w:t xml:space="preserve"> I </w:t>
      </w:r>
      <w:r w:rsidRPr="00E76807">
        <w:rPr>
          <w:rFonts w:eastAsia="Calibri"/>
          <w:u w:val="single"/>
        </w:rPr>
        <w:t>support</w:t>
      </w:r>
      <w:r w:rsidRPr="00E76807">
        <w:rPr>
          <w:rFonts w:eastAsia="Calibri"/>
          <w:sz w:val="16"/>
        </w:rPr>
        <w:t xml:space="preserve"> the commander-in-chief on </w:t>
      </w:r>
      <w:r w:rsidRPr="00E76807">
        <w:rPr>
          <w:rFonts w:eastAsia="Calibri"/>
          <w:u w:val="single"/>
        </w:rPr>
        <w:t>this</w:t>
      </w:r>
      <w:r w:rsidRPr="00E76807">
        <w:rPr>
          <w:rFonts w:eastAsia="Calibri"/>
          <w:sz w:val="16"/>
        </w:rPr>
        <w:t xml:space="preserve"> </w:t>
      </w:r>
      <w:r w:rsidRPr="00E76807">
        <w:rPr>
          <w:rFonts w:eastAsia="Calibri"/>
          <w:b/>
          <w:iCs/>
          <w:u w:val="single"/>
        </w:rPr>
        <w:t>vital national-security</w:t>
      </w:r>
      <w:r w:rsidRPr="00E76807">
        <w:rPr>
          <w:rFonts w:eastAsia="Calibri"/>
          <w:sz w:val="16"/>
        </w:rPr>
        <w:t xml:space="preserve"> </w:t>
      </w:r>
      <w:r w:rsidRPr="00E76807">
        <w:rPr>
          <w:rFonts w:eastAsia="Calibri"/>
          <w:u w:val="single"/>
        </w:rPr>
        <w:t>decision</w:t>
      </w:r>
      <w:r w:rsidRPr="00E76807">
        <w:rPr>
          <w:rFonts w:eastAsia="Calibri"/>
          <w:sz w:val="16"/>
        </w:rPr>
        <w:t>,” Cotton (R-Ark.) said in a statement.</w:t>
      </w:r>
    </w:p>
    <w:p w14:paraId="71CE9930" w14:textId="77777777" w:rsidR="006218AC" w:rsidRPr="00E76807" w:rsidRDefault="006218AC" w:rsidP="006218AC">
      <w:pPr>
        <w:rPr>
          <w:rFonts w:eastAsia="Calibri"/>
          <w:sz w:val="16"/>
        </w:rPr>
      </w:pPr>
      <w:r w:rsidRPr="00E76807">
        <w:rPr>
          <w:rFonts w:eastAsia="Calibri"/>
          <w:sz w:val="16"/>
        </w:rPr>
        <w:t>Trump recently told Speaker Mike Johnson, House Intelligence Committee Chair Rick Crawford (R-Ark.) and Judiciary Committee Chair Jim Jordan (R-Ohio) that he wanted a clean extension, according to a congressional aide familiar with the discussion.</w:t>
      </w:r>
    </w:p>
    <w:p w14:paraId="1DD7C0DF" w14:textId="77777777" w:rsidR="006218AC" w:rsidRPr="00E76807" w:rsidRDefault="006218AC" w:rsidP="006218AC">
      <w:pPr>
        <w:rPr>
          <w:rFonts w:eastAsia="Calibri"/>
          <w:sz w:val="16"/>
        </w:rPr>
      </w:pPr>
      <w:r w:rsidRPr="00E76807">
        <w:rPr>
          <w:rFonts w:eastAsia="Calibri"/>
          <w:sz w:val="16"/>
        </w:rPr>
        <w:t>Rep. Jim Himes (D-Conn.), the top Democrat on the House Intelligence Committee, said Crawford told him this week Trump wants a straight extension.</w:t>
      </w:r>
    </w:p>
    <w:p w14:paraId="790EFD34" w14:textId="77777777" w:rsidR="006218AC" w:rsidRPr="00E76807" w:rsidRDefault="006218AC" w:rsidP="006218AC">
      <w:pPr>
        <w:rPr>
          <w:rFonts w:eastAsia="Calibri"/>
          <w:sz w:val="16"/>
        </w:rPr>
      </w:pPr>
      <w:r w:rsidRPr="00E76807">
        <w:rPr>
          <w:rFonts w:eastAsia="Calibri"/>
          <w:sz w:val="16"/>
        </w:rPr>
        <w:t xml:space="preserve">“The </w:t>
      </w:r>
      <w:r w:rsidRPr="00E76807">
        <w:rPr>
          <w:rFonts w:eastAsia="Calibri"/>
          <w:u w:val="single"/>
        </w:rPr>
        <w:t>chairman and a</w:t>
      </w:r>
      <w:r w:rsidRPr="00E76807">
        <w:rPr>
          <w:rFonts w:eastAsia="Calibri"/>
          <w:sz w:val="16"/>
        </w:rPr>
        <w:t xml:space="preserve"> </w:t>
      </w:r>
      <w:r w:rsidRPr="00E76807">
        <w:rPr>
          <w:rFonts w:eastAsia="Calibri"/>
          <w:b/>
          <w:iCs/>
          <w:u w:val="single"/>
        </w:rPr>
        <w:t>variety</w:t>
      </w:r>
      <w:r w:rsidRPr="00E76807">
        <w:rPr>
          <w:rFonts w:eastAsia="Calibri"/>
          <w:sz w:val="16"/>
        </w:rPr>
        <w:t xml:space="preserve"> </w:t>
      </w:r>
      <w:r w:rsidRPr="00E76807">
        <w:rPr>
          <w:rFonts w:eastAsia="Calibri"/>
          <w:u w:val="single"/>
        </w:rPr>
        <w:t>of other people have told</w:t>
      </w:r>
      <w:r w:rsidRPr="00E76807">
        <w:rPr>
          <w:rFonts w:eastAsia="Calibri"/>
          <w:sz w:val="16"/>
        </w:rPr>
        <w:t xml:space="preserve"> me that </w:t>
      </w:r>
      <w:r w:rsidRPr="00E76807">
        <w:rPr>
          <w:rFonts w:eastAsia="Calibri"/>
          <w:u w:val="single"/>
        </w:rPr>
        <w:t>the</w:t>
      </w:r>
      <w:r w:rsidRPr="00E76807">
        <w:rPr>
          <w:rFonts w:eastAsia="Calibri"/>
          <w:sz w:val="16"/>
          <w:szCs w:val="16"/>
        </w:rPr>
        <w:t xml:space="preserve"> </w:t>
      </w:r>
      <w:r w:rsidRPr="00E76807">
        <w:rPr>
          <w:rFonts w:eastAsia="Calibri"/>
          <w:b/>
          <w:iCs/>
          <w:highlight w:val="yellow"/>
          <w:u w:val="single"/>
        </w:rPr>
        <w:t>president is pushing</w:t>
      </w:r>
      <w:r w:rsidRPr="00E76807">
        <w:rPr>
          <w:rFonts w:eastAsia="Calibri"/>
          <w:sz w:val="16"/>
        </w:rPr>
        <w:t xml:space="preserve"> </w:t>
      </w:r>
      <w:r w:rsidRPr="00E76807">
        <w:rPr>
          <w:rFonts w:eastAsia="Calibri"/>
          <w:u w:val="single"/>
        </w:rPr>
        <w:t xml:space="preserve">[an] 18-month clean </w:t>
      </w:r>
      <w:r w:rsidRPr="00E76807">
        <w:rPr>
          <w:rFonts w:eastAsia="Calibri"/>
          <w:highlight w:val="yellow"/>
          <w:u w:val="single"/>
        </w:rPr>
        <w:t>authorization</w:t>
      </w:r>
      <w:r w:rsidRPr="00E76807">
        <w:rPr>
          <w:rFonts w:eastAsia="Calibri"/>
          <w:sz w:val="16"/>
        </w:rPr>
        <w:t>,” Himes said.</w:t>
      </w:r>
    </w:p>
    <w:p w14:paraId="4F14BE0F" w14:textId="77777777" w:rsidR="006218AC" w:rsidRPr="00E76807" w:rsidRDefault="006218AC" w:rsidP="006218AC">
      <w:pPr>
        <w:rPr>
          <w:rFonts w:eastAsia="Calibri"/>
          <w:sz w:val="16"/>
        </w:rPr>
      </w:pPr>
      <w:r w:rsidRPr="00E76807">
        <w:rPr>
          <w:rFonts w:eastAsia="Calibri"/>
          <w:sz w:val="16"/>
        </w:rPr>
        <w:t>Spokespeople for the White House, Johnson, Crawford and Jordan didn’t immediately respond to a request for comment.</w:t>
      </w:r>
    </w:p>
    <w:p w14:paraId="69CC1D30" w14:textId="77777777" w:rsidR="006218AC" w:rsidRPr="00E76807" w:rsidRDefault="006218AC" w:rsidP="006218AC">
      <w:pPr>
        <w:rPr>
          <w:rFonts w:eastAsia="Calibri"/>
          <w:sz w:val="16"/>
        </w:rPr>
      </w:pPr>
      <w:r w:rsidRPr="00E76807">
        <w:rPr>
          <w:rFonts w:eastAsia="Calibri"/>
          <w:b/>
          <w:iCs/>
          <w:u w:val="single"/>
        </w:rPr>
        <w:t xml:space="preserve">Trump’s </w:t>
      </w:r>
      <w:r w:rsidRPr="00E76807">
        <w:rPr>
          <w:rFonts w:eastAsia="Calibri"/>
          <w:b/>
          <w:iCs/>
          <w:highlight w:val="yellow"/>
          <w:u w:val="single"/>
        </w:rPr>
        <w:t>backing</w:t>
      </w:r>
      <w:r w:rsidRPr="00E76807">
        <w:rPr>
          <w:rFonts w:eastAsia="Calibri"/>
          <w:sz w:val="16"/>
        </w:rPr>
        <w:t xml:space="preserve"> </w:t>
      </w:r>
      <w:r w:rsidRPr="00E76807">
        <w:rPr>
          <w:rFonts w:eastAsia="Calibri"/>
          <w:u w:val="single"/>
        </w:rPr>
        <w:t xml:space="preserve">for a clean extension </w:t>
      </w:r>
      <w:r w:rsidRPr="00E76807">
        <w:rPr>
          <w:rFonts w:eastAsia="Calibri"/>
          <w:highlight w:val="yellow"/>
          <w:u w:val="single"/>
        </w:rPr>
        <w:t>comes as</w:t>
      </w:r>
      <w:r w:rsidRPr="00E76807">
        <w:rPr>
          <w:rFonts w:eastAsia="Calibri"/>
          <w:sz w:val="16"/>
        </w:rPr>
        <w:t xml:space="preserve"> top </w:t>
      </w:r>
      <w:r w:rsidRPr="00E76807">
        <w:rPr>
          <w:rFonts w:eastAsia="Calibri"/>
          <w:highlight w:val="yellow"/>
          <w:u w:val="single"/>
        </w:rPr>
        <w:t>White House</w:t>
      </w:r>
      <w:r w:rsidRPr="00E76807">
        <w:rPr>
          <w:rFonts w:eastAsia="Calibri"/>
          <w:sz w:val="16"/>
        </w:rPr>
        <w:t xml:space="preserve"> staffers </w:t>
      </w:r>
      <w:r w:rsidRPr="00E76807">
        <w:rPr>
          <w:rFonts w:eastAsia="Calibri"/>
          <w:u w:val="single"/>
        </w:rPr>
        <w:t xml:space="preserve">have </w:t>
      </w:r>
      <w:r w:rsidRPr="00E76807">
        <w:rPr>
          <w:rFonts w:eastAsia="Calibri"/>
          <w:highlight w:val="yellow"/>
          <w:u w:val="single"/>
        </w:rPr>
        <w:t>been</w:t>
      </w:r>
      <w:r w:rsidRPr="00E76807">
        <w:rPr>
          <w:rFonts w:eastAsia="Calibri"/>
          <w:sz w:val="16"/>
        </w:rPr>
        <w:t xml:space="preserve"> privately </w:t>
      </w:r>
      <w:r w:rsidRPr="00E76807">
        <w:rPr>
          <w:rFonts w:eastAsia="Calibri"/>
          <w:b/>
          <w:iCs/>
          <w:highlight w:val="yellow"/>
          <w:u w:val="single"/>
        </w:rPr>
        <w:t>lobbying</w:t>
      </w:r>
      <w:r w:rsidRPr="00E76807">
        <w:rPr>
          <w:rFonts w:eastAsia="Calibri"/>
          <w:sz w:val="16"/>
        </w:rPr>
        <w:t xml:space="preserve"> </w:t>
      </w:r>
      <w:r w:rsidRPr="00E76807">
        <w:rPr>
          <w:rFonts w:eastAsia="Calibri"/>
          <w:u w:val="single"/>
        </w:rPr>
        <w:t>for a clean extension</w:t>
      </w:r>
      <w:r w:rsidRPr="00E76807">
        <w:rPr>
          <w:rFonts w:eastAsia="Calibri"/>
          <w:sz w:val="16"/>
        </w:rPr>
        <w:t xml:space="preserve"> of at least 18 months, including top domestic policy adviser Stephen Miller. Some intelligence community allies have privately floated going even longer — up to three years, according to one GOP lawmaker granted anonymity to discuss private discussions with the administration.</w:t>
      </w:r>
    </w:p>
    <w:p w14:paraId="5688AF2D" w14:textId="77777777" w:rsidR="006218AC" w:rsidRPr="00E76807" w:rsidRDefault="006218AC" w:rsidP="006218AC">
      <w:pPr>
        <w:rPr>
          <w:rFonts w:eastAsia="Calibri"/>
          <w:sz w:val="16"/>
        </w:rPr>
      </w:pPr>
      <w:r w:rsidRPr="00E76807">
        <w:rPr>
          <w:rFonts w:eastAsia="Calibri"/>
          <w:highlight w:val="cyan"/>
          <w:u w:val="single"/>
        </w:rPr>
        <w:t>Even with Trump’s private edict</w:t>
      </w:r>
      <w:r w:rsidRPr="00E76807">
        <w:rPr>
          <w:rFonts w:eastAsia="Calibri"/>
          <w:sz w:val="16"/>
        </w:rPr>
        <w:t xml:space="preserve">, </w:t>
      </w:r>
      <w:r w:rsidRPr="00E76807">
        <w:rPr>
          <w:rFonts w:eastAsia="Calibri"/>
          <w:u w:val="single"/>
        </w:rPr>
        <w:t xml:space="preserve">a clean extension </w:t>
      </w:r>
      <w:r w:rsidRPr="00E76807">
        <w:rPr>
          <w:rFonts w:eastAsia="Calibri"/>
          <w:highlight w:val="yellow"/>
          <w:u w:val="single"/>
        </w:rPr>
        <w:t>faces</w:t>
      </w:r>
      <w:r w:rsidRPr="00E76807">
        <w:rPr>
          <w:rFonts w:eastAsia="Calibri"/>
          <w:u w:val="single"/>
        </w:rPr>
        <w:t xml:space="preserve"> an</w:t>
      </w:r>
      <w:r w:rsidRPr="00E76807">
        <w:rPr>
          <w:rFonts w:eastAsia="Calibri"/>
          <w:sz w:val="16"/>
        </w:rPr>
        <w:t xml:space="preserve"> </w:t>
      </w:r>
      <w:r w:rsidRPr="00E76807">
        <w:rPr>
          <w:rFonts w:eastAsia="Calibri"/>
          <w:b/>
          <w:iCs/>
          <w:highlight w:val="yellow"/>
          <w:u w:val="single"/>
        </w:rPr>
        <w:t>uncertain</w:t>
      </w:r>
      <w:r w:rsidRPr="00E76807">
        <w:rPr>
          <w:rFonts w:eastAsia="Calibri"/>
          <w:sz w:val="16"/>
          <w:highlight w:val="yellow"/>
        </w:rPr>
        <w:t xml:space="preserve"> </w:t>
      </w:r>
      <w:r w:rsidRPr="00E76807">
        <w:rPr>
          <w:rFonts w:eastAsia="Calibri"/>
          <w:highlight w:val="yellow"/>
          <w:u w:val="single"/>
        </w:rPr>
        <w:t>path</w:t>
      </w:r>
      <w:r w:rsidRPr="00E76807">
        <w:rPr>
          <w:rFonts w:eastAsia="Calibri"/>
          <w:u w:val="single"/>
        </w:rPr>
        <w:t xml:space="preserve"> in the House, where a</w:t>
      </w:r>
      <w:r w:rsidRPr="00E76807">
        <w:rPr>
          <w:rFonts w:eastAsia="Calibri"/>
          <w:sz w:val="16"/>
        </w:rPr>
        <w:t xml:space="preserve"> </w:t>
      </w:r>
      <w:r w:rsidRPr="00E76807">
        <w:rPr>
          <w:rFonts w:eastAsia="Calibri"/>
          <w:highlight w:val="cyan"/>
          <w:u w:val="single"/>
        </w:rPr>
        <w:t xml:space="preserve">bipartisan coalition of privacy hawks </w:t>
      </w:r>
      <w:r w:rsidRPr="00E76807">
        <w:rPr>
          <w:rFonts w:eastAsia="Calibri"/>
          <w:u w:val="single"/>
        </w:rPr>
        <w:t>have</w:t>
      </w:r>
      <w:r w:rsidRPr="00E76807">
        <w:rPr>
          <w:rFonts w:eastAsia="Calibri"/>
          <w:sz w:val="16"/>
        </w:rPr>
        <w:t xml:space="preserve"> long </w:t>
      </w:r>
      <w:r w:rsidRPr="00E76807">
        <w:rPr>
          <w:rFonts w:eastAsia="Calibri"/>
          <w:u w:val="single"/>
        </w:rPr>
        <w:t>demanded</w:t>
      </w:r>
      <w:r w:rsidRPr="00E76807">
        <w:rPr>
          <w:rFonts w:eastAsia="Calibri"/>
          <w:sz w:val="16"/>
        </w:rPr>
        <w:t xml:space="preserve"> </w:t>
      </w:r>
      <w:r w:rsidRPr="00E76807">
        <w:rPr>
          <w:rFonts w:eastAsia="Calibri"/>
          <w:b/>
          <w:iCs/>
          <w:u w:val="single"/>
        </w:rPr>
        <w:t>sweeping</w:t>
      </w:r>
      <w:r w:rsidRPr="00E76807">
        <w:rPr>
          <w:rFonts w:eastAsia="Calibri"/>
          <w:sz w:val="16"/>
        </w:rPr>
        <w:t xml:space="preserve"> </w:t>
      </w:r>
      <w:r w:rsidRPr="00E76807">
        <w:rPr>
          <w:rFonts w:eastAsia="Calibri"/>
          <w:u w:val="single"/>
        </w:rPr>
        <w:t>changes to the spy power</w:t>
      </w:r>
      <w:r w:rsidRPr="00E76807">
        <w:rPr>
          <w:rFonts w:eastAsia="Calibri"/>
          <w:sz w:val="16"/>
        </w:rPr>
        <w:t xml:space="preserve">. </w:t>
      </w:r>
      <w:r w:rsidRPr="00E76807">
        <w:rPr>
          <w:rFonts w:eastAsia="Calibri"/>
          <w:highlight w:val="cyan"/>
          <w:u w:val="single"/>
        </w:rPr>
        <w:t>People familiar with</w:t>
      </w:r>
      <w:r w:rsidRPr="00E76807">
        <w:rPr>
          <w:rFonts w:eastAsia="Calibri"/>
          <w:sz w:val="16"/>
          <w:highlight w:val="cyan"/>
        </w:rPr>
        <w:t xml:space="preserve"> </w:t>
      </w:r>
      <w:r w:rsidRPr="00E76807">
        <w:rPr>
          <w:rFonts w:eastAsia="Calibri"/>
          <w:sz w:val="16"/>
        </w:rPr>
        <w:t xml:space="preserve">the </w:t>
      </w:r>
      <w:r w:rsidRPr="00E76807">
        <w:rPr>
          <w:rFonts w:eastAsia="Calibri"/>
          <w:highlight w:val="cyan"/>
          <w:u w:val="single"/>
        </w:rPr>
        <w:t>vote-counting</w:t>
      </w:r>
      <w:r w:rsidRPr="00E76807">
        <w:rPr>
          <w:rFonts w:eastAsia="Calibri"/>
          <w:sz w:val="16"/>
          <w:highlight w:val="cyan"/>
        </w:rPr>
        <w:t xml:space="preserve"> </w:t>
      </w:r>
      <w:r w:rsidRPr="00E76807">
        <w:rPr>
          <w:rFonts w:eastAsia="Calibri"/>
          <w:sz w:val="16"/>
        </w:rPr>
        <w:t xml:space="preserve">effort </w:t>
      </w:r>
      <w:r w:rsidRPr="00E76807">
        <w:rPr>
          <w:rFonts w:eastAsia="Calibri"/>
          <w:highlight w:val="cyan"/>
          <w:u w:val="single"/>
        </w:rPr>
        <w:t>don’t believe it can clear</w:t>
      </w:r>
      <w:r w:rsidRPr="00E76807">
        <w:rPr>
          <w:rFonts w:eastAsia="Calibri"/>
          <w:sz w:val="16"/>
          <w:highlight w:val="cyan"/>
        </w:rPr>
        <w:t xml:space="preserve"> </w:t>
      </w:r>
      <w:r w:rsidRPr="00E76807">
        <w:rPr>
          <w:rFonts w:eastAsia="Calibri"/>
          <w:sz w:val="16"/>
        </w:rPr>
        <w:t xml:space="preserve">the two-thirds-majority bar for fast-track passage, and </w:t>
      </w:r>
      <w:r w:rsidRPr="00E76807">
        <w:rPr>
          <w:rFonts w:eastAsia="Calibri"/>
          <w:b/>
          <w:iCs/>
          <w:highlight w:val="yellow"/>
          <w:u w:val="single"/>
        </w:rPr>
        <w:t>GOP</w:t>
      </w:r>
      <w:r w:rsidRPr="00E76807">
        <w:rPr>
          <w:rFonts w:eastAsia="Calibri"/>
          <w:b/>
          <w:iCs/>
          <w:u w:val="single"/>
        </w:rPr>
        <w:t xml:space="preserve"> lawmakers</w:t>
      </w:r>
      <w:r w:rsidRPr="00E76807">
        <w:rPr>
          <w:rFonts w:eastAsia="Calibri"/>
          <w:sz w:val="16"/>
        </w:rPr>
        <w:t xml:space="preserve"> and senior aides are skeptical their party </w:t>
      </w:r>
      <w:r w:rsidRPr="00E76807">
        <w:rPr>
          <w:rFonts w:eastAsia="Calibri"/>
          <w:highlight w:val="yellow"/>
          <w:u w:val="single"/>
        </w:rPr>
        <w:t>could</w:t>
      </w:r>
      <w:r w:rsidRPr="00E76807">
        <w:rPr>
          <w:rFonts w:eastAsia="Calibri"/>
          <w:sz w:val="16"/>
          <w:highlight w:val="yellow"/>
        </w:rPr>
        <w:t xml:space="preserve"> </w:t>
      </w:r>
      <w:r w:rsidRPr="00E76807">
        <w:rPr>
          <w:rFonts w:eastAsia="Calibri"/>
          <w:b/>
          <w:iCs/>
          <w:highlight w:val="yellow"/>
          <w:u w:val="single"/>
        </w:rPr>
        <w:t>unite</w:t>
      </w:r>
      <w:r w:rsidRPr="00E76807">
        <w:rPr>
          <w:rFonts w:eastAsia="Calibri"/>
          <w:sz w:val="16"/>
          <w:highlight w:val="yellow"/>
        </w:rPr>
        <w:t xml:space="preserve"> </w:t>
      </w:r>
      <w:r w:rsidRPr="00E76807">
        <w:rPr>
          <w:rFonts w:eastAsia="Calibri"/>
          <w:highlight w:val="yellow"/>
          <w:u w:val="single"/>
        </w:rPr>
        <w:t>behind</w:t>
      </w:r>
      <w:r w:rsidRPr="00E76807">
        <w:rPr>
          <w:rFonts w:eastAsia="Calibri"/>
          <w:u w:val="single"/>
        </w:rPr>
        <w:t xml:space="preserve"> a</w:t>
      </w:r>
      <w:r w:rsidRPr="00E76807">
        <w:rPr>
          <w:rFonts w:eastAsia="Calibri"/>
          <w:sz w:val="16"/>
        </w:rPr>
        <w:t xml:space="preserve"> </w:t>
      </w:r>
      <w:r w:rsidRPr="00E76807">
        <w:rPr>
          <w:rFonts w:eastAsia="Calibri"/>
          <w:b/>
          <w:iCs/>
          <w:u w:val="single"/>
        </w:rPr>
        <w:t xml:space="preserve">necessary </w:t>
      </w:r>
      <w:r w:rsidRPr="00E76807">
        <w:rPr>
          <w:rFonts w:eastAsia="Calibri"/>
          <w:b/>
          <w:iCs/>
          <w:highlight w:val="yellow"/>
          <w:u w:val="single"/>
        </w:rPr>
        <w:t>procedural measure</w:t>
      </w:r>
      <w:r w:rsidRPr="00E76807">
        <w:rPr>
          <w:rFonts w:eastAsia="Calibri"/>
          <w:sz w:val="16"/>
          <w:highlight w:val="yellow"/>
        </w:rPr>
        <w:t xml:space="preserve"> </w:t>
      </w:r>
      <w:r w:rsidRPr="00E76807">
        <w:rPr>
          <w:rFonts w:eastAsia="Calibri"/>
          <w:highlight w:val="yellow"/>
          <w:u w:val="single"/>
        </w:rPr>
        <w:t>to put it on the floor</w:t>
      </w:r>
      <w:r w:rsidRPr="00E76807">
        <w:rPr>
          <w:rFonts w:eastAsia="Calibri"/>
          <w:sz w:val="16"/>
        </w:rPr>
        <w:t>.</w:t>
      </w:r>
    </w:p>
    <w:p w14:paraId="4540E25E" w14:textId="363D8509" w:rsidR="006218AC" w:rsidRPr="006218AC" w:rsidRDefault="006218AC" w:rsidP="006218AC">
      <w:pPr>
        <w:rPr>
          <w:rFonts w:eastAsia="Calibri"/>
          <w:sz w:val="16"/>
        </w:rPr>
      </w:pPr>
      <w:r w:rsidRPr="00E76807">
        <w:rPr>
          <w:rFonts w:eastAsia="Calibri"/>
          <w:sz w:val="16"/>
        </w:rPr>
        <w:t xml:space="preserve">Himes argued </w:t>
      </w:r>
      <w:r w:rsidRPr="00E76807">
        <w:rPr>
          <w:rFonts w:eastAsia="Calibri"/>
          <w:u w:val="single"/>
        </w:rPr>
        <w:t xml:space="preserve">the </w:t>
      </w:r>
      <w:r w:rsidRPr="00E76807">
        <w:rPr>
          <w:rFonts w:eastAsia="Calibri"/>
          <w:highlight w:val="yellow"/>
          <w:u w:val="single"/>
        </w:rPr>
        <w:t>admin</w:t>
      </w:r>
      <w:r w:rsidRPr="00E76807">
        <w:rPr>
          <w:rFonts w:eastAsia="Calibri"/>
          <w:u w:val="single"/>
        </w:rPr>
        <w:t xml:space="preserve">istration </w:t>
      </w:r>
      <w:r w:rsidRPr="00E76807">
        <w:rPr>
          <w:rFonts w:eastAsia="Calibri"/>
          <w:highlight w:val="yellow"/>
          <w:u w:val="single"/>
        </w:rPr>
        <w:t>had a</w:t>
      </w:r>
      <w:r w:rsidRPr="00E76807">
        <w:rPr>
          <w:rFonts w:eastAsia="Calibri"/>
          <w:sz w:val="16"/>
        </w:rPr>
        <w:t xml:space="preserve"> </w:t>
      </w:r>
      <w:r w:rsidRPr="00E76807">
        <w:rPr>
          <w:rFonts w:eastAsia="Calibri"/>
          <w:b/>
          <w:iCs/>
          <w:u w:val="single"/>
        </w:rPr>
        <w:t xml:space="preserve">“very </w:t>
      </w:r>
      <w:r w:rsidRPr="00E76807">
        <w:rPr>
          <w:rFonts w:eastAsia="Calibri"/>
          <w:b/>
          <w:iCs/>
          <w:highlight w:val="yellow"/>
          <w:u w:val="single"/>
        </w:rPr>
        <w:t>good story</w:t>
      </w:r>
      <w:r w:rsidRPr="00E76807">
        <w:rPr>
          <w:rFonts w:eastAsia="Calibri"/>
          <w:b/>
          <w:iCs/>
          <w:u w:val="single"/>
        </w:rPr>
        <w:t>”</w:t>
      </w:r>
      <w:r w:rsidRPr="00E76807">
        <w:rPr>
          <w:rFonts w:eastAsia="Calibri"/>
          <w:sz w:val="16"/>
        </w:rPr>
        <w:t xml:space="preserve"> </w:t>
      </w:r>
      <w:r w:rsidRPr="00E76807">
        <w:rPr>
          <w:rFonts w:eastAsia="Calibri"/>
          <w:u w:val="single"/>
        </w:rPr>
        <w:t xml:space="preserve">to tell </w:t>
      </w:r>
      <w:r w:rsidRPr="00E76807">
        <w:rPr>
          <w:rFonts w:eastAsia="Calibri"/>
          <w:highlight w:val="yellow"/>
          <w:u w:val="single"/>
        </w:rPr>
        <w:t>about how changes</w:t>
      </w:r>
      <w:r w:rsidRPr="00E76807">
        <w:rPr>
          <w:rFonts w:eastAsia="Calibri"/>
          <w:u w:val="single"/>
        </w:rPr>
        <w:t xml:space="preserve"> made to</w:t>
      </w:r>
      <w:r w:rsidRPr="00E76807">
        <w:rPr>
          <w:rFonts w:eastAsia="Calibri"/>
          <w:sz w:val="16"/>
        </w:rPr>
        <w:t xml:space="preserve"> </w:t>
      </w:r>
      <w:r w:rsidRPr="00E76807">
        <w:rPr>
          <w:rFonts w:eastAsia="Calibri"/>
          <w:b/>
          <w:iCs/>
          <w:u w:val="single"/>
        </w:rPr>
        <w:t>Section 702</w:t>
      </w:r>
      <w:r w:rsidRPr="00E76807">
        <w:rPr>
          <w:rFonts w:eastAsia="Calibri"/>
          <w:sz w:val="16"/>
        </w:rPr>
        <w:t xml:space="preserve"> two </w:t>
      </w:r>
      <w:r w:rsidRPr="00E76807">
        <w:rPr>
          <w:rFonts w:eastAsia="Calibri"/>
          <w:u w:val="single"/>
        </w:rPr>
        <w:t>years ago had</w:t>
      </w:r>
      <w:r w:rsidRPr="00E76807">
        <w:rPr>
          <w:rFonts w:eastAsia="Calibri"/>
          <w:sz w:val="16"/>
        </w:rPr>
        <w:t xml:space="preserve"> </w:t>
      </w:r>
      <w:r w:rsidRPr="00E76807">
        <w:rPr>
          <w:rFonts w:eastAsia="Calibri"/>
          <w:b/>
          <w:iCs/>
          <w:highlight w:val="yellow"/>
          <w:u w:val="single"/>
        </w:rPr>
        <w:t>curbed</w:t>
      </w:r>
      <w:r w:rsidRPr="00E76807">
        <w:rPr>
          <w:rFonts w:eastAsia="Calibri"/>
          <w:sz w:val="16"/>
        </w:rPr>
        <w:t xml:space="preserve"> </w:t>
      </w:r>
      <w:r w:rsidRPr="00E76807">
        <w:rPr>
          <w:rFonts w:eastAsia="Calibri"/>
          <w:u w:val="single"/>
        </w:rPr>
        <w:t xml:space="preserve">privacy </w:t>
      </w:r>
      <w:r w:rsidRPr="00E76807">
        <w:rPr>
          <w:rFonts w:eastAsia="Calibri"/>
          <w:highlight w:val="yellow"/>
          <w:u w:val="single"/>
        </w:rPr>
        <w:t>concerns</w:t>
      </w:r>
      <w:r w:rsidRPr="00E76807">
        <w:rPr>
          <w:rFonts w:eastAsia="Calibri"/>
          <w:u w:val="single"/>
        </w:rPr>
        <w:t xml:space="preserve"> with the program</w:t>
      </w:r>
      <w:r w:rsidRPr="00E76807">
        <w:rPr>
          <w:rFonts w:eastAsia="Calibri"/>
          <w:sz w:val="16"/>
        </w:rPr>
        <w:t xml:space="preserve">. Still, he </w:t>
      </w:r>
      <w:r w:rsidRPr="00E76807">
        <w:rPr>
          <w:rFonts w:eastAsia="Calibri"/>
          <w:u w:val="single"/>
        </w:rPr>
        <w:t>acknowledged that</w:t>
      </w:r>
      <w:r w:rsidRPr="00E76807">
        <w:rPr>
          <w:rFonts w:eastAsia="Calibri"/>
          <w:sz w:val="16"/>
        </w:rPr>
        <w:t xml:space="preserve"> while </w:t>
      </w:r>
      <w:r w:rsidRPr="00E76807">
        <w:rPr>
          <w:rFonts w:eastAsia="Calibri"/>
          <w:b/>
          <w:iCs/>
          <w:highlight w:val="yellow"/>
          <w:u w:val="single"/>
        </w:rPr>
        <w:t>Trump’s vote of confidence could</w:t>
      </w:r>
      <w:r w:rsidRPr="00E76807">
        <w:rPr>
          <w:rFonts w:eastAsia="Calibri"/>
          <w:sz w:val="16"/>
        </w:rPr>
        <w:t xml:space="preserve"> help </w:t>
      </w:r>
      <w:r w:rsidRPr="00E76807">
        <w:rPr>
          <w:rFonts w:eastAsia="Calibri"/>
          <w:b/>
          <w:iCs/>
          <w:highlight w:val="yellow"/>
          <w:u w:val="single"/>
        </w:rPr>
        <w:t>rally Republicans</w:t>
      </w:r>
      <w:r w:rsidRPr="00E76807">
        <w:rPr>
          <w:rFonts w:eastAsia="Calibri"/>
          <w:sz w:val="16"/>
        </w:rPr>
        <w:t>, it could scare off some Democrats.</w:t>
      </w:r>
    </w:p>
    <w:p w14:paraId="596BF322" w14:textId="1E8A2F19" w:rsidR="006218AC" w:rsidRDefault="006218AC" w:rsidP="006218AC">
      <w:pPr>
        <w:pStyle w:val="Heading3"/>
      </w:pPr>
      <w:r>
        <w:lastRenderedPageBreak/>
        <w:t>AT: Link---2AC</w:t>
      </w:r>
    </w:p>
    <w:p w14:paraId="1D5B3226" w14:textId="77777777" w:rsidR="006218AC" w:rsidRDefault="006218AC" w:rsidP="006218AC">
      <w:pPr>
        <w:pStyle w:val="Heading4"/>
      </w:pPr>
      <w:r>
        <w:t xml:space="preserve">FTC action </w:t>
      </w:r>
      <w:r>
        <w:rPr>
          <w:u w:val="single"/>
        </w:rPr>
        <w:t>shields</w:t>
      </w:r>
      <w:r>
        <w:t xml:space="preserve">. </w:t>
      </w:r>
    </w:p>
    <w:p w14:paraId="4E9FAAA1" w14:textId="77777777" w:rsidR="006218AC" w:rsidRDefault="006218AC" w:rsidP="006218AC">
      <w:pPr>
        <w:spacing w:line="256" w:lineRule="auto"/>
      </w:pPr>
      <w:r>
        <w:rPr>
          <w:b/>
          <w:sz w:val="26"/>
        </w:rPr>
        <w:t>Baker ’19</w:t>
      </w:r>
      <w:r>
        <w:t xml:space="preserve"> [Jonathan; Research Professor of Law @ American University Washington College of Law, Frmr Chief Economist of the FCC &amp; Director of Bureau of Economics FTC; </w:t>
      </w:r>
      <w:r>
        <w:rPr>
          <w:i/>
        </w:rPr>
        <w:t>The Antitrust Paradigm</w:t>
      </w:r>
      <w:r>
        <w:t>,</w:t>
      </w:r>
      <w:r>
        <w:rPr>
          <w:i/>
        </w:rPr>
        <w:t xml:space="preserve"> </w:t>
      </w:r>
      <w:r>
        <w:t>p. 62-64]</w:t>
      </w:r>
    </w:p>
    <w:p w14:paraId="5E61BF9F" w14:textId="77777777" w:rsidR="006218AC" w:rsidRDefault="006218AC" w:rsidP="006218AC">
      <w:pPr>
        <w:spacing w:line="256" w:lineRule="auto"/>
      </w:pPr>
      <w:r>
        <w:rPr>
          <w:sz w:val="16"/>
        </w:rPr>
        <w:t xml:space="preserve">Politics in this sense is largely foreign to the courts, including in the interpretation of antitrust statutes.51 </w:t>
      </w:r>
      <w:r>
        <w:rPr>
          <w:highlight w:val="cyan"/>
          <w:u w:val="single"/>
        </w:rPr>
        <w:t>At</w:t>
      </w:r>
      <w:r>
        <w:rPr>
          <w:sz w:val="16"/>
        </w:rPr>
        <w:t xml:space="preserve"> the </w:t>
      </w:r>
      <w:r>
        <w:rPr>
          <w:rStyle w:val="StyleUnderline"/>
        </w:rPr>
        <w:t>federal</w:t>
      </w:r>
      <w:r>
        <w:rPr>
          <w:b/>
          <w:u w:val="single"/>
        </w:rPr>
        <w:t xml:space="preserve"> </w:t>
      </w:r>
      <w:r>
        <w:rPr>
          <w:rStyle w:val="Emphasis"/>
          <w:highlight w:val="cyan"/>
        </w:rPr>
        <w:t>antitrust</w:t>
      </w:r>
      <w:r>
        <w:rPr>
          <w:sz w:val="16"/>
        </w:rPr>
        <w:t xml:space="preserve"> enforcement </w:t>
      </w:r>
      <w:r>
        <w:rPr>
          <w:rStyle w:val="Emphasis"/>
          <w:highlight w:val="cyan"/>
        </w:rPr>
        <w:t>agencies</w:t>
      </w:r>
      <w:r>
        <w:rPr>
          <w:sz w:val="16"/>
          <w:highlight w:val="cyan"/>
        </w:rPr>
        <w:t xml:space="preserve">, </w:t>
      </w:r>
      <w:r>
        <w:rPr>
          <w:highlight w:val="cyan"/>
          <w:u w:val="single"/>
        </w:rPr>
        <w:t>politics</w:t>
      </w:r>
      <w:r>
        <w:rPr>
          <w:sz w:val="16"/>
        </w:rPr>
        <w:t xml:space="preserve"> almost </w:t>
      </w:r>
      <w:r>
        <w:rPr>
          <w:rStyle w:val="Emphasis"/>
          <w:sz w:val="30"/>
          <w:highlight w:val="cyan"/>
        </w:rPr>
        <w:t>never matters</w:t>
      </w:r>
      <w:r>
        <w:rPr>
          <w:sz w:val="16"/>
        </w:rPr>
        <w:t xml:space="preserve"> directly </w:t>
      </w:r>
      <w:r>
        <w:rPr>
          <w:u w:val="single"/>
        </w:rPr>
        <w:t>in case selection and evaluation</w:t>
      </w:r>
      <w:r>
        <w:rPr>
          <w:sz w:val="16"/>
        </w:rPr>
        <w:t xml:space="preserve">,52 though it occasionally influences the choice of industries or conduct to investigate. 53 With rare exceptions mainly involving the Johnson and Nixon administrations, </w:t>
      </w:r>
      <w:r>
        <w:rPr>
          <w:u w:val="single"/>
        </w:rPr>
        <w:t xml:space="preserve">U.S. antitrust </w:t>
      </w:r>
      <w:r>
        <w:rPr>
          <w:highlight w:val="cyan"/>
          <w:u w:val="single"/>
        </w:rPr>
        <w:t>enforcement</w:t>
      </w:r>
      <w:r>
        <w:rPr>
          <w:sz w:val="16"/>
        </w:rPr>
        <w:t xml:space="preserve"> since the mid-twentieth century </w:t>
      </w:r>
      <w:r>
        <w:rPr>
          <w:highlight w:val="cyan"/>
          <w:u w:val="single"/>
        </w:rPr>
        <w:t>has been</w:t>
      </w:r>
      <w:r>
        <w:rPr>
          <w:sz w:val="16"/>
        </w:rPr>
        <w:t xml:space="preserve"> </w:t>
      </w:r>
      <w:r>
        <w:rPr>
          <w:rStyle w:val="StyleUnderline"/>
        </w:rPr>
        <w:t>almost entirely</w:t>
      </w:r>
      <w:r>
        <w:rPr>
          <w:sz w:val="16"/>
        </w:rPr>
        <w:t xml:space="preserve"> </w:t>
      </w:r>
      <w:r>
        <w:rPr>
          <w:rStyle w:val="Emphasis"/>
          <w:highlight w:val="cyan"/>
        </w:rPr>
        <w:t>insulated</w:t>
      </w:r>
      <w:r>
        <w:rPr>
          <w:highlight w:val="cyan"/>
          <w:u w:val="single"/>
        </w:rPr>
        <w:t xml:space="preserve"> from</w:t>
      </w:r>
      <w:r>
        <w:rPr>
          <w:u w:val="single"/>
        </w:rPr>
        <w:t xml:space="preserve"> </w:t>
      </w:r>
      <w:r>
        <w:rPr>
          <w:rStyle w:val="StyleUnderline"/>
        </w:rPr>
        <w:t xml:space="preserve">direct </w:t>
      </w:r>
      <w:r>
        <w:rPr>
          <w:rStyle w:val="Emphasis"/>
          <w:highlight w:val="cyan"/>
        </w:rPr>
        <w:t>political</w:t>
      </w:r>
      <w:r>
        <w:rPr>
          <w:rStyle w:val="StyleUnderline"/>
        </w:rPr>
        <w:t xml:space="preserve"> influence</w:t>
      </w:r>
      <w:r>
        <w:rPr>
          <w:sz w:val="16"/>
        </w:rPr>
        <w:t xml:space="preserve">.54 The </w:t>
      </w:r>
      <w:r>
        <w:rPr>
          <w:u w:val="single"/>
        </w:rPr>
        <w:t xml:space="preserve">enforcement </w:t>
      </w:r>
      <w:r>
        <w:rPr>
          <w:highlight w:val="cyan"/>
          <w:u w:val="single"/>
        </w:rPr>
        <w:t>agencies</w:t>
      </w:r>
      <w:r>
        <w:rPr>
          <w:sz w:val="16"/>
        </w:rPr>
        <w:t xml:space="preserve"> occasionally </w:t>
      </w:r>
      <w:r>
        <w:rPr>
          <w:highlight w:val="cyan"/>
          <w:u w:val="single"/>
        </w:rPr>
        <w:t>testify</w:t>
      </w:r>
      <w:r>
        <w:rPr>
          <w:sz w:val="16"/>
          <w:highlight w:val="cyan"/>
        </w:rPr>
        <w:t xml:space="preserve"> </w:t>
      </w:r>
      <w:r>
        <w:rPr>
          <w:highlight w:val="cyan"/>
          <w:u w:val="single"/>
        </w:rPr>
        <w:t>before</w:t>
      </w:r>
      <w:r>
        <w:rPr>
          <w:u w:val="single"/>
        </w:rPr>
        <w:t xml:space="preserve"> </w:t>
      </w:r>
      <w:r>
        <w:rPr>
          <w:rStyle w:val="StyleUnderline"/>
        </w:rPr>
        <w:t xml:space="preserve">members of </w:t>
      </w:r>
      <w:r>
        <w:rPr>
          <w:rStyle w:val="StyleUnderline"/>
          <w:highlight w:val="cyan"/>
        </w:rPr>
        <w:t>Congress</w:t>
      </w:r>
      <w:r>
        <w:rPr>
          <w:sz w:val="16"/>
        </w:rPr>
        <w:t xml:space="preserve"> or brief their staffs on completed matters and topical issues, </w:t>
      </w:r>
      <w:r>
        <w:rPr>
          <w:highlight w:val="cyan"/>
          <w:u w:val="single"/>
        </w:rPr>
        <w:t>but these are</w:t>
      </w:r>
      <w:r>
        <w:rPr>
          <w:sz w:val="16"/>
        </w:rPr>
        <w:t xml:space="preserve"> </w:t>
      </w:r>
      <w:r>
        <w:rPr>
          <w:rStyle w:val="StyleUnderline"/>
        </w:rPr>
        <w:t xml:space="preserve">largely </w:t>
      </w:r>
      <w:r>
        <w:rPr>
          <w:rStyle w:val="Emphasis"/>
          <w:highlight w:val="cyan"/>
        </w:rPr>
        <w:t>benign means</w:t>
      </w:r>
      <w:r>
        <w:rPr>
          <w:highlight w:val="cyan"/>
          <w:u w:val="single"/>
        </w:rPr>
        <w:t xml:space="preserve"> of </w:t>
      </w:r>
      <w:r>
        <w:rPr>
          <w:rStyle w:val="Emphasis"/>
          <w:highlight w:val="cyan"/>
        </w:rPr>
        <w:t>assuring</w:t>
      </w:r>
      <w:r>
        <w:rPr>
          <w:sz w:val="16"/>
        </w:rPr>
        <w:t xml:space="preserve"> </w:t>
      </w:r>
      <w:r>
        <w:rPr>
          <w:rStyle w:val="StyleUnderline"/>
        </w:rPr>
        <w:t xml:space="preserve">agency </w:t>
      </w:r>
      <w:r>
        <w:rPr>
          <w:rStyle w:val="Emphasis"/>
          <w:highlight w:val="cyan"/>
        </w:rPr>
        <w:t>accountability</w:t>
      </w:r>
      <w:r>
        <w:rPr>
          <w:sz w:val="16"/>
        </w:rPr>
        <w:t xml:space="preserve">.55 </w:t>
      </w:r>
      <w:r>
        <w:rPr>
          <w:u w:val="single"/>
        </w:rPr>
        <w:t xml:space="preserve">There also is </w:t>
      </w:r>
      <w:r>
        <w:rPr>
          <w:rStyle w:val="StyleUnderline"/>
        </w:rPr>
        <w:t>little reason</w:t>
      </w:r>
      <w:r>
        <w:rPr>
          <w:sz w:val="16"/>
        </w:rPr>
        <w:t xml:space="preserve"> </w:t>
      </w:r>
      <w:r>
        <w:rPr>
          <w:u w:val="single"/>
        </w:rPr>
        <w:t>to credit “revolving door” concerns</w:t>
      </w:r>
      <w:r>
        <w:rPr>
          <w:sz w:val="16"/>
        </w:rPr>
        <w:t>—the suggestion that senior antitrust officials take positions to benefit their former private sector employers or clients or to enhance their future employment prospects.56</w:t>
      </w:r>
    </w:p>
    <w:p w14:paraId="67012E7F" w14:textId="77777777" w:rsidR="006218AC" w:rsidRDefault="006218AC" w:rsidP="006218AC">
      <w:pPr>
        <w:pStyle w:val="Heading4"/>
      </w:pPr>
      <w:r>
        <w:t xml:space="preserve">CBI is </w:t>
      </w:r>
      <w:r>
        <w:rPr>
          <w:u w:val="single"/>
        </w:rPr>
        <w:t>bipartisan</w:t>
      </w:r>
      <w:r>
        <w:t>.</w:t>
      </w:r>
    </w:p>
    <w:p w14:paraId="3361A204" w14:textId="77777777" w:rsidR="006218AC" w:rsidRDefault="006218AC" w:rsidP="006218AC">
      <w:r>
        <w:rPr>
          <w:rStyle w:val="Style13ptBold"/>
        </w:rPr>
        <w:t xml:space="preserve">Lanier </w:t>
      </w:r>
      <w:r>
        <w:rPr>
          <w:rStyle w:val="Style13ptBold"/>
          <w:b w:val="0"/>
        </w:rPr>
        <w:t>et al</w:t>
      </w:r>
      <w:r>
        <w:rPr>
          <w:rStyle w:val="Style13ptBold"/>
        </w:rPr>
        <w:t xml:space="preserve"> 18 </w:t>
      </w:r>
      <w:r>
        <w:t xml:space="preserve">[Jaron Lanier; Doctor of Science from NJIT &amp; Honorary Degree from Franklin &amp; Marshall College. E. Glen Weyl; American economist at Microsoft Research. MS in Economics from Princeton University. September 26, “A Blueprint for a Better Digital Society” https://eliassi.org/lanier_and_weyl_hbr2018.pdf. Buck Arney] </w:t>
      </w:r>
    </w:p>
    <w:p w14:paraId="4391522A" w14:textId="77777777" w:rsidR="006218AC" w:rsidRDefault="006218AC" w:rsidP="006218AC">
      <w:r>
        <w:rPr>
          <w:sz w:val="16"/>
        </w:rPr>
        <w:t xml:space="preserve">Some of the </w:t>
      </w:r>
      <w:r>
        <w:rPr>
          <w:rStyle w:val="Emphasis"/>
          <w:highlight w:val="cyan"/>
        </w:rPr>
        <w:t>models</w:t>
      </w:r>
      <w:r>
        <w:rPr>
          <w:sz w:val="16"/>
          <w:highlight w:val="cyan"/>
        </w:rPr>
        <w:t xml:space="preserve"> </w:t>
      </w:r>
      <w:r>
        <w:rPr>
          <w:rStyle w:val="StyleUnderline"/>
          <w:highlight w:val="cyan"/>
        </w:rPr>
        <w:t xml:space="preserve">for </w:t>
      </w:r>
      <w:r>
        <w:rPr>
          <w:rStyle w:val="Emphasis"/>
          <w:highlight w:val="cyan"/>
        </w:rPr>
        <w:t>MIDs</w:t>
      </w:r>
      <w:r>
        <w:rPr>
          <w:sz w:val="16"/>
        </w:rPr>
        <w:t xml:space="preserve"> </w:t>
      </w:r>
      <w:r>
        <w:rPr>
          <w:rStyle w:val="StyleUnderline"/>
        </w:rPr>
        <w:t>have been</w:t>
      </w:r>
      <w:r>
        <w:rPr>
          <w:sz w:val="16"/>
        </w:rPr>
        <w:t xml:space="preserve"> traditionally more </w:t>
      </w:r>
      <w:r>
        <w:rPr>
          <w:rStyle w:val="StyleUnderline"/>
          <w:highlight w:val="cyan"/>
        </w:rPr>
        <w:t>associated</w:t>
      </w:r>
      <w:r>
        <w:rPr>
          <w:rStyle w:val="StyleUnderline"/>
        </w:rPr>
        <w:t xml:space="preserve"> with the </w:t>
      </w:r>
      <w:r>
        <w:rPr>
          <w:rStyle w:val="Emphasis"/>
          <w:highlight w:val="cyan"/>
        </w:rPr>
        <w:t>political left</w:t>
      </w:r>
      <w:r>
        <w:rPr>
          <w:sz w:val="16"/>
        </w:rPr>
        <w:t xml:space="preserve">, </w:t>
      </w:r>
      <w:r>
        <w:rPr>
          <w:rStyle w:val="StyleUnderline"/>
        </w:rPr>
        <w:t xml:space="preserve">while </w:t>
      </w:r>
      <w:r>
        <w:rPr>
          <w:rStyle w:val="StyleUnderline"/>
          <w:highlight w:val="cyan"/>
        </w:rPr>
        <w:t>others</w:t>
      </w:r>
      <w:r>
        <w:rPr>
          <w:rStyle w:val="StyleUnderline"/>
        </w:rPr>
        <w:t xml:space="preserve"> have traditionally found </w:t>
      </w:r>
      <w:r>
        <w:rPr>
          <w:rStyle w:val="Emphasis"/>
        </w:rPr>
        <w:t>sympathy with</w:t>
      </w:r>
      <w:r>
        <w:rPr>
          <w:rStyle w:val="StyleUnderline"/>
        </w:rPr>
        <w:t xml:space="preserve"> </w:t>
      </w:r>
      <w:r>
        <w:rPr>
          <w:rStyle w:val="Emphasis"/>
        </w:rPr>
        <w:t xml:space="preserve">the </w:t>
      </w:r>
      <w:r>
        <w:rPr>
          <w:rStyle w:val="Emphasis"/>
          <w:highlight w:val="cyan"/>
        </w:rPr>
        <w:t>right</w:t>
      </w:r>
      <w:r>
        <w:rPr>
          <w:sz w:val="16"/>
        </w:rPr>
        <w:t>. In an advanced information economy, that</w:t>
      </w:r>
      <w:r>
        <w:rPr>
          <w:rStyle w:val="StyleUnderline"/>
        </w:rPr>
        <w:t xml:space="preserve"> </w:t>
      </w:r>
      <w:r>
        <w:rPr>
          <w:rStyle w:val="Emphasis"/>
          <w:highlight w:val="cyan"/>
        </w:rPr>
        <w:t>distinction</w:t>
      </w:r>
      <w:r>
        <w:rPr>
          <w:rStyle w:val="StyleUnderline"/>
        </w:rPr>
        <w:t xml:space="preserve"> will be </w:t>
      </w:r>
      <w:r>
        <w:rPr>
          <w:rStyle w:val="Emphasis"/>
          <w:highlight w:val="cyan"/>
        </w:rPr>
        <w:t>less important</w:t>
      </w:r>
      <w:r>
        <w:rPr>
          <w:sz w:val="16"/>
        </w:rPr>
        <w:t xml:space="preserve">. If we are to </w:t>
      </w:r>
      <w:r>
        <w:rPr>
          <w:rStyle w:val="StyleUnderline"/>
        </w:rPr>
        <w:t xml:space="preserve">use the language of the </w:t>
      </w:r>
      <w:r>
        <w:rPr>
          <w:rStyle w:val="Emphasis"/>
        </w:rPr>
        <w:t>left</w:t>
      </w:r>
      <w:r>
        <w:rPr>
          <w:rStyle w:val="StyleUnderline"/>
        </w:rPr>
        <w:t>:</w:t>
      </w:r>
      <w:r>
        <w:rPr>
          <w:sz w:val="16"/>
        </w:rPr>
        <w:t xml:space="preserve"> Some MIDs will, like traditional artisans’ guilds, </w:t>
      </w:r>
      <w:r>
        <w:rPr>
          <w:rStyle w:val="Emphasis"/>
          <w:highlight w:val="cyan"/>
        </w:rPr>
        <w:t>redistribute</w:t>
      </w:r>
      <w:r>
        <w:rPr>
          <w:sz w:val="16"/>
        </w:rPr>
        <w:t xml:space="preserve"> the successes of the greatest stars and broadly share </w:t>
      </w:r>
      <w:r>
        <w:rPr>
          <w:rStyle w:val="StyleUnderline"/>
          <w:highlight w:val="cyan"/>
        </w:rPr>
        <w:t xml:space="preserve">earned </w:t>
      </w:r>
      <w:r>
        <w:rPr>
          <w:rStyle w:val="Emphasis"/>
          <w:highlight w:val="cyan"/>
        </w:rPr>
        <w:t>revenue</w:t>
      </w:r>
      <w:r>
        <w:rPr>
          <w:sz w:val="16"/>
        </w:rPr>
        <w:t xml:space="preserve">. Others, like artist royalty collection agencies such as ASCAP, may allow a broader range of individual payouts. But we can also </w:t>
      </w:r>
      <w:r>
        <w:rPr>
          <w:rStyle w:val="StyleUnderline"/>
          <w:highlight w:val="cyan"/>
        </w:rPr>
        <w:t>use</w:t>
      </w:r>
      <w:r>
        <w:rPr>
          <w:rStyle w:val="StyleUnderline"/>
        </w:rPr>
        <w:t xml:space="preserve"> the </w:t>
      </w:r>
      <w:r>
        <w:rPr>
          <w:rStyle w:val="StyleUnderline"/>
          <w:highlight w:val="cyan"/>
        </w:rPr>
        <w:t>language of</w:t>
      </w:r>
      <w:r>
        <w:rPr>
          <w:rStyle w:val="StyleUnderline"/>
        </w:rPr>
        <w:t xml:space="preserve"> the </w:t>
      </w:r>
      <w:r>
        <w:rPr>
          <w:rStyle w:val="StyleUnderline"/>
          <w:highlight w:val="cyan"/>
        </w:rPr>
        <w:t>right</w:t>
      </w:r>
      <w:r>
        <w:rPr>
          <w:rStyle w:val="StyleUnderline"/>
        </w:rPr>
        <w:t xml:space="preserve">: </w:t>
      </w:r>
      <w:r>
        <w:rPr>
          <w:rStyle w:val="Emphasis"/>
        </w:rPr>
        <w:t xml:space="preserve">Some </w:t>
      </w:r>
      <w:r>
        <w:rPr>
          <w:rStyle w:val="Emphasis"/>
          <w:highlight w:val="cyan"/>
        </w:rPr>
        <w:t>MIDs</w:t>
      </w:r>
      <w:r>
        <w:rPr>
          <w:rStyle w:val="StyleUnderline"/>
        </w:rPr>
        <w:t xml:space="preserve"> might be </w:t>
      </w:r>
      <w:r>
        <w:rPr>
          <w:rStyle w:val="Emphasis"/>
          <w:highlight w:val="cyan"/>
        </w:rPr>
        <w:t>hard to join</w:t>
      </w:r>
      <w:r>
        <w:rPr>
          <w:sz w:val="16"/>
          <w:highlight w:val="cyan"/>
        </w:rPr>
        <w:t xml:space="preserve">, </w:t>
      </w:r>
      <w:r>
        <w:rPr>
          <w:rStyle w:val="StyleUnderline"/>
          <w:highlight w:val="cyan"/>
        </w:rPr>
        <w:t>analogous</w:t>
      </w:r>
      <w:r>
        <w:rPr>
          <w:rStyle w:val="StyleUnderline"/>
        </w:rPr>
        <w:t xml:space="preserve"> to becoming a </w:t>
      </w:r>
      <w:r>
        <w:rPr>
          <w:rStyle w:val="Emphasis"/>
          <w:highlight w:val="cyan"/>
        </w:rPr>
        <w:t>partner</w:t>
      </w:r>
      <w:r>
        <w:rPr>
          <w:rStyle w:val="StyleUnderline"/>
        </w:rPr>
        <w:t xml:space="preserve"> in a prestigious </w:t>
      </w:r>
      <w:r>
        <w:rPr>
          <w:rStyle w:val="Emphasis"/>
          <w:highlight w:val="cyan"/>
        </w:rPr>
        <w:t>law firm</w:t>
      </w:r>
      <w:r>
        <w:rPr>
          <w:sz w:val="16"/>
        </w:rPr>
        <w:t>.</w:t>
      </w:r>
    </w:p>
    <w:p w14:paraId="3909DF83" w14:textId="77777777" w:rsidR="006218AC" w:rsidRDefault="006218AC" w:rsidP="006218AC">
      <w:pPr>
        <w:pStyle w:val="Heading4"/>
      </w:pPr>
      <w:r>
        <w:t xml:space="preserve">Vote </w:t>
      </w:r>
      <w:r>
        <w:rPr>
          <w:u w:val="single"/>
        </w:rPr>
        <w:t>switching</w:t>
      </w:r>
      <w:r>
        <w:t xml:space="preserve"> is wrong. </w:t>
      </w:r>
    </w:p>
    <w:p w14:paraId="4AD07EA7" w14:textId="77777777" w:rsidR="006218AC" w:rsidRDefault="006218AC" w:rsidP="006218AC">
      <w:r>
        <w:rPr>
          <w:rStyle w:val="Style13ptBold"/>
        </w:rPr>
        <w:t xml:space="preserve">Lopez 25 </w:t>
      </w:r>
      <w:r>
        <w:t>[Laura Barron-Lopez; White House correspondent for PBS NewsHour; Jeffery Mark Goldberg; editor-in-chief of The Atlantic; Mark Leibovich; colleague and staff writer at The Atlantic. “Retaliation is real: Why Republicans in Congress won’t stand up to Trump. Washington Week: The Atlantic, April 18. https://www.pbs.org/weta/washingtonweek/video/2025/04/retaliation-is-real-why-republicans-in-congress-wont-stand-up-to-trump. Minion]</w:t>
      </w:r>
    </w:p>
    <w:p w14:paraId="3B97B33F" w14:textId="77777777" w:rsidR="006218AC" w:rsidRDefault="006218AC" w:rsidP="006218AC">
      <w:r>
        <w:rPr>
          <w:sz w:val="16"/>
        </w:rPr>
        <w:t xml:space="preserve">Let's start by talking about Lucy Murkowski, senator from Alaska, just for a moment, and listen to a little bit more of what she said earlier this week. Lisa Murkowski: </w:t>
      </w:r>
      <w:r>
        <w:rPr>
          <w:rStyle w:val="Emphasis"/>
          <w:sz w:val="30"/>
        </w:rPr>
        <w:t xml:space="preserve">We are all </w:t>
      </w:r>
      <w:r>
        <w:rPr>
          <w:rStyle w:val="Emphasis"/>
          <w:sz w:val="30"/>
          <w:highlight w:val="cyan"/>
        </w:rPr>
        <w:t>afraid</w:t>
      </w:r>
      <w:r>
        <w:rPr>
          <w:sz w:val="16"/>
        </w:rPr>
        <w:t xml:space="preserve">, okay? I am oftentimes very anxious myself </w:t>
      </w:r>
      <w:r>
        <w:rPr>
          <w:rStyle w:val="StyleUnderline"/>
        </w:rPr>
        <w:t xml:space="preserve">about using my voice </w:t>
      </w:r>
      <w:r>
        <w:rPr>
          <w:rStyle w:val="StyleUnderline"/>
          <w:highlight w:val="cyan"/>
        </w:rPr>
        <w:t xml:space="preserve">because </w:t>
      </w:r>
      <w:r>
        <w:rPr>
          <w:rStyle w:val="Emphasis"/>
          <w:sz w:val="30"/>
          <w:highlight w:val="cyan"/>
        </w:rPr>
        <w:t>retaliation is real</w:t>
      </w:r>
      <w:r>
        <w:rPr>
          <w:sz w:val="16"/>
        </w:rPr>
        <w:t xml:space="preserve">. Jeffrey Goldberg:  Laura, do other senators feel this way? Laura Barron-Lopez, White House Correspondent, PBS NewsHour: Yes, they do. And other </w:t>
      </w:r>
      <w:r>
        <w:rPr>
          <w:rStyle w:val="StyleUnderline"/>
        </w:rPr>
        <w:t>senators have</w:t>
      </w:r>
      <w:r>
        <w:rPr>
          <w:sz w:val="16"/>
        </w:rPr>
        <w:t xml:space="preserve"> said it or </w:t>
      </w:r>
      <w:r>
        <w:rPr>
          <w:rStyle w:val="StyleUnderline"/>
        </w:rPr>
        <w:t>expressed</w:t>
      </w:r>
      <w:r>
        <w:rPr>
          <w:sz w:val="16"/>
        </w:rPr>
        <w:t xml:space="preserve"> it in some form. Senator Thom Tillis has talked about the many death threats that he's get, but she is voicing something that many will say more in private than they do in public. I mean, that being said, this shouldn't really be a surprise to her or to others that Republicans are in this situation because the administration, even before </w:t>
      </w:r>
      <w:r>
        <w:rPr>
          <w:rStyle w:val="Emphasis"/>
          <w:highlight w:val="cyan"/>
        </w:rPr>
        <w:t>Trump</w:t>
      </w:r>
      <w:r>
        <w:rPr>
          <w:sz w:val="16"/>
        </w:rPr>
        <w:t xml:space="preserve">, took office, have </w:t>
      </w:r>
      <w:r>
        <w:rPr>
          <w:rStyle w:val="StyleUnderline"/>
        </w:rPr>
        <w:t xml:space="preserve">repeatedly </w:t>
      </w:r>
      <w:r>
        <w:rPr>
          <w:rStyle w:val="Emphasis"/>
          <w:highlight w:val="cyan"/>
        </w:rPr>
        <w:t>emboldened extremists</w:t>
      </w:r>
      <w:r>
        <w:rPr>
          <w:sz w:val="16"/>
        </w:rPr>
        <w:t xml:space="preserve"> </w:t>
      </w:r>
      <w:r>
        <w:rPr>
          <w:rStyle w:val="StyleUnderline"/>
        </w:rPr>
        <w:t xml:space="preserve">and </w:t>
      </w:r>
      <w:r>
        <w:rPr>
          <w:rStyle w:val="StyleUnderline"/>
          <w:highlight w:val="cyan"/>
        </w:rPr>
        <w:t xml:space="preserve">used </w:t>
      </w:r>
      <w:r>
        <w:rPr>
          <w:rStyle w:val="Emphasis"/>
          <w:highlight w:val="cyan"/>
        </w:rPr>
        <w:t>hate Speech</w:t>
      </w:r>
      <w:r>
        <w:rPr>
          <w:rStyle w:val="StyleUnderline"/>
        </w:rPr>
        <w:t xml:space="preserve"> to talk about their political </w:t>
      </w:r>
      <w:r>
        <w:rPr>
          <w:rStyle w:val="StyleUnderline"/>
        </w:rPr>
        <w:lastRenderedPageBreak/>
        <w:t>enemies</w:t>
      </w:r>
      <w:r>
        <w:rPr>
          <w:sz w:val="16"/>
        </w:rPr>
        <w:t xml:space="preserve">. And so this is something that any </w:t>
      </w:r>
      <w:r>
        <w:rPr>
          <w:rStyle w:val="StyleUnderline"/>
          <w:highlight w:val="cyan"/>
        </w:rPr>
        <w:t>Republican</w:t>
      </w:r>
      <w:r>
        <w:rPr>
          <w:sz w:val="16"/>
        </w:rPr>
        <w:t xml:space="preserve">, you know, you think of the </w:t>
      </w:r>
      <w:r>
        <w:rPr>
          <w:rStyle w:val="StyleUnderline"/>
        </w:rPr>
        <w:t xml:space="preserve">Liz Cheneys, Adam Kinzingers, others of the world, that they've </w:t>
      </w:r>
      <w:r>
        <w:rPr>
          <w:rStyle w:val="Emphasis"/>
          <w:sz w:val="30"/>
          <w:highlight w:val="cyan"/>
        </w:rPr>
        <w:t>had to deal with for years</w:t>
      </w:r>
      <w:r>
        <w:rPr>
          <w:rStyle w:val="StyleUnderline"/>
          <w:highlight w:val="cyan"/>
        </w:rPr>
        <w:t xml:space="preserve"> </w:t>
      </w:r>
      <w:r>
        <w:rPr>
          <w:rStyle w:val="StyleUnderline"/>
        </w:rPr>
        <w:t>because they spoke out</w:t>
      </w:r>
      <w:r>
        <w:rPr>
          <w:sz w:val="16"/>
        </w:rPr>
        <w:t>.</w:t>
      </w:r>
    </w:p>
    <w:p w14:paraId="45C444EA" w14:textId="77777777" w:rsidR="006218AC" w:rsidRDefault="006218AC" w:rsidP="006218AC">
      <w:r>
        <w:rPr>
          <w:sz w:val="16"/>
        </w:rPr>
        <w:t xml:space="preserve">Jeffrey Goldberg:  Lisa Murkowski is one of the few Republicans left in on the Hill who voted to who voted convict. What -- Laura Barron-Lopez: She has immense power with that as well. Jeffrey Goldberg:  Yes. Is she the closest thing now in the Senate to a Mitt Romney now that Romney's gone. Laura Barron-Lopez: I think she is, I think she's one of the </w:t>
      </w:r>
      <w:r>
        <w:rPr>
          <w:rStyle w:val="Emphasis"/>
          <w:highlight w:val="cyan"/>
        </w:rPr>
        <w:t>few left</w:t>
      </w:r>
      <w:r>
        <w:rPr>
          <w:sz w:val="16"/>
          <w:highlight w:val="cyan"/>
        </w:rPr>
        <w:t xml:space="preserve"> </w:t>
      </w:r>
      <w:r>
        <w:rPr>
          <w:rStyle w:val="StyleUnderline"/>
          <w:highlight w:val="cyan"/>
        </w:rPr>
        <w:t>out of Republicans</w:t>
      </w:r>
      <w:r>
        <w:rPr>
          <w:sz w:val="16"/>
        </w:rPr>
        <w:t xml:space="preserve"> in the Senate who is </w:t>
      </w:r>
      <w:r>
        <w:rPr>
          <w:rStyle w:val="Emphasis"/>
          <w:highlight w:val="cyan"/>
        </w:rPr>
        <w:t>willing to vote against</w:t>
      </w:r>
      <w:r>
        <w:rPr>
          <w:rStyle w:val="StyleUnderline"/>
          <w:highlight w:val="cyan"/>
        </w:rPr>
        <w:t xml:space="preserve"> the </w:t>
      </w:r>
      <w:r>
        <w:rPr>
          <w:rStyle w:val="Emphasis"/>
          <w:highlight w:val="cyan"/>
        </w:rPr>
        <w:t>administration</w:t>
      </w:r>
      <w:r>
        <w:rPr>
          <w:sz w:val="16"/>
        </w:rPr>
        <w:t xml:space="preserve">, who is willing to voice opposition to things that they're doing. She has also expressed frustration about the actions of Elon Musk and DOGE, and was very vocal about that early on. Jeffrey Goldberg:  Yes. Mark, let me ask you, because something struck me as odd about that statement. Not that it's a reflection -- not that it's not a reflection of a certain reality, but, you know, it's odd because she's like supposed to be a leader and being a leader means not expressing that you're scared to lead. Is there -- what's going on here? Is that just a moment of like honest honesty? Mark Leibovich, Staff Writer, The Atlantic: I think so. I mean, it is so pervasive what she is talking about. I mean, it was </w:t>
      </w:r>
      <w:r>
        <w:rPr>
          <w:rStyle w:val="StyleUnderline"/>
        </w:rPr>
        <w:t xml:space="preserve">like almost blurting out that like </w:t>
      </w:r>
      <w:r>
        <w:rPr>
          <w:rStyle w:val="Emphasis"/>
        </w:rPr>
        <w:t>the sky is blue</w:t>
      </w:r>
      <w:r>
        <w:rPr>
          <w:sz w:val="16"/>
        </w:rPr>
        <w:t xml:space="preserve"> in some ways. I mean, I think just to be clear too, she's not talking about intimidation, </w:t>
      </w:r>
      <w:r>
        <w:rPr>
          <w:rStyle w:val="StyleUnderline"/>
        </w:rPr>
        <w:t xml:space="preserve">political </w:t>
      </w:r>
      <w:r>
        <w:rPr>
          <w:rStyle w:val="Emphasis"/>
        </w:rPr>
        <w:t>intimidation</w:t>
      </w:r>
      <w:r>
        <w:rPr>
          <w:sz w:val="16"/>
        </w:rPr>
        <w:t xml:space="preserve">, like </w:t>
      </w:r>
      <w:r>
        <w:rPr>
          <w:rStyle w:val="StyleUnderline"/>
        </w:rPr>
        <w:t xml:space="preserve">Elon </w:t>
      </w:r>
      <w:r>
        <w:rPr>
          <w:rStyle w:val="StyleUnderline"/>
          <w:highlight w:val="cyan"/>
        </w:rPr>
        <w:t>Musk throwing</w:t>
      </w:r>
      <w:r>
        <w:rPr>
          <w:rStyle w:val="StyleUnderline"/>
        </w:rPr>
        <w:t xml:space="preserve"> a bunch of </w:t>
      </w:r>
      <w:r>
        <w:rPr>
          <w:rStyle w:val="StyleUnderline"/>
          <w:highlight w:val="cyan"/>
        </w:rPr>
        <w:t>money at</w:t>
      </w:r>
      <w:r>
        <w:rPr>
          <w:rStyle w:val="StyleUnderline"/>
        </w:rPr>
        <w:t xml:space="preserve"> an </w:t>
      </w:r>
      <w:r>
        <w:rPr>
          <w:rStyle w:val="StyleUnderline"/>
          <w:highlight w:val="cyan"/>
        </w:rPr>
        <w:t>opponent</w:t>
      </w:r>
      <w:r>
        <w:rPr>
          <w:rStyle w:val="StyleUnderline"/>
        </w:rPr>
        <w:t xml:space="preserve"> or someone being primary</w:t>
      </w:r>
      <w:r>
        <w:rPr>
          <w:sz w:val="16"/>
        </w:rPr>
        <w:t xml:space="preserve">. Jeffrey Goldberg:  So, she's actually talking about physical -- Mark Leibovich: She's talking about physical fear, and, you know, the death threats you know, doxxing, swatting, all the stuff that goes on, or at least threats thereof that goes on. And just to be clear, I mean, that is a -- you know, that goes on a lot these days. I mean, threats certainly go on a lot, especially since January 6th. It's been a real hallmark of this era. And just to point out, you know, what should be clear, you know, politics, you know, you're supposed to -- governing is supposed to take place by politics, by persuasion, by debate. Authoritarianism is government by intimidation, by threat, by violence in some cases. Jeffrey Goldberg:  Right. Peter, let me frame this out a little bit more. And I'm not trying to be uncharitable to Senator Murkowski. I understand the nature of the threats that we all live with these days. But she's almost talking about the Josh Shapiro level issue we saw earlier this week of physical intimidation. The question for you, maybe it's a naive one, is aren't senators among the most protected Americans, the most protected critics of -- Peter Baker, Chief White House Correspondent, The New York Times: I mean, they're really not. I mean, the Capitol Police does not shadow every member of Congress, certainly when they're out of town. Only the leadership, yes, and then occasional instances where particular members have particular reasons for threats, they might provide protection. Otherwise, no, they provide their own protection, which they have to pay for out of their campaign funds or whatever else. But that's not -- aura Barron-Lopez: Which Mitt Romney had to do. Jeffrey Goldberg:  Right. Peter Baker: He did have to do that. Liz Cheney does that to this day, as far as I know. I mean, a lot of people have had those kind of </w:t>
      </w:r>
      <w:r>
        <w:rPr>
          <w:rStyle w:val="StyleUnderline"/>
          <w:highlight w:val="cyan"/>
        </w:rPr>
        <w:t>threats</w:t>
      </w:r>
      <w:r>
        <w:rPr>
          <w:sz w:val="16"/>
        </w:rPr>
        <w:t xml:space="preserve"> that </w:t>
      </w:r>
      <w:r>
        <w:rPr>
          <w:rStyle w:val="StyleUnderline"/>
          <w:highlight w:val="cyan"/>
        </w:rPr>
        <w:t>forced</w:t>
      </w:r>
      <w:r>
        <w:rPr>
          <w:rStyle w:val="StyleUnderline"/>
        </w:rPr>
        <w:t xml:space="preserve"> them to </w:t>
      </w:r>
      <w:r>
        <w:rPr>
          <w:rStyle w:val="Emphasis"/>
          <w:highlight w:val="cyan"/>
        </w:rPr>
        <w:t>live their lives</w:t>
      </w:r>
      <w:r>
        <w:rPr>
          <w:rStyle w:val="StyleUnderline"/>
          <w:highlight w:val="cyan"/>
        </w:rPr>
        <w:t xml:space="preserve"> in a </w:t>
      </w:r>
      <w:r>
        <w:rPr>
          <w:rStyle w:val="Emphasis"/>
          <w:highlight w:val="cyan"/>
        </w:rPr>
        <w:t>very different</w:t>
      </w:r>
      <w:r>
        <w:rPr>
          <w:rStyle w:val="StyleUnderline"/>
          <w:highlight w:val="cyan"/>
        </w:rPr>
        <w:t xml:space="preserve"> way</w:t>
      </w:r>
      <w:r>
        <w:rPr>
          <w:rStyle w:val="StyleUnderline"/>
        </w:rPr>
        <w:t xml:space="preserve"> than there used to be</w:t>
      </w:r>
      <w:r>
        <w:rPr>
          <w:sz w:val="16"/>
        </w:rPr>
        <w:t xml:space="preserve">. And senators don't want to, by the way, live with security trailing around. </w:t>
      </w:r>
      <w:r>
        <w:rPr>
          <w:rStyle w:val="StyleUnderline"/>
          <w:highlight w:val="cyan"/>
        </w:rPr>
        <w:t xml:space="preserve">They </w:t>
      </w:r>
      <w:r>
        <w:rPr>
          <w:rStyle w:val="Emphasis"/>
          <w:highlight w:val="cyan"/>
        </w:rPr>
        <w:t>want to be open</w:t>
      </w:r>
      <w:r>
        <w:rPr>
          <w:rStyle w:val="StyleUnderline"/>
          <w:highlight w:val="cyan"/>
        </w:rPr>
        <w:t xml:space="preserve"> and </w:t>
      </w:r>
      <w:r>
        <w:rPr>
          <w:rStyle w:val="Emphasis"/>
          <w:highlight w:val="cyan"/>
        </w:rPr>
        <w:t>accessible</w:t>
      </w:r>
      <w:r>
        <w:rPr>
          <w:rStyle w:val="StyleUnderline"/>
        </w:rPr>
        <w:t xml:space="preserve"> to their people. It </w:t>
      </w:r>
      <w:r>
        <w:rPr>
          <w:rStyle w:val="StyleUnderline"/>
          <w:highlight w:val="cyan"/>
        </w:rPr>
        <w:t xml:space="preserve">goes </w:t>
      </w:r>
      <w:r>
        <w:rPr>
          <w:rStyle w:val="Emphasis"/>
          <w:highlight w:val="cyan"/>
        </w:rPr>
        <w:t>against the nature</w:t>
      </w:r>
      <w:r>
        <w:rPr>
          <w:rStyle w:val="StyleUnderline"/>
          <w:highlight w:val="cyan"/>
        </w:rPr>
        <w:t xml:space="preserve"> of</w:t>
      </w:r>
      <w:r>
        <w:rPr>
          <w:sz w:val="16"/>
        </w:rPr>
        <w:t xml:space="preserve"> what our </w:t>
      </w:r>
      <w:r>
        <w:rPr>
          <w:rStyle w:val="Emphasis"/>
          <w:highlight w:val="cyan"/>
        </w:rPr>
        <w:t>representative government</w:t>
      </w:r>
      <w:r>
        <w:rPr>
          <w:sz w:val="16"/>
        </w:rPr>
        <w:t xml:space="preserve"> is supposed to be like. But this is the reality today.</w:t>
      </w:r>
    </w:p>
    <w:p w14:paraId="1594945C" w14:textId="77777777" w:rsidR="006218AC" w:rsidRPr="00261455" w:rsidRDefault="006218AC" w:rsidP="006218AC"/>
    <w:p w14:paraId="000C4E9D" w14:textId="77777777" w:rsidR="006218AC" w:rsidRDefault="006218AC" w:rsidP="006218AC">
      <w:pPr>
        <w:pStyle w:val="Heading3"/>
      </w:pPr>
      <w:r>
        <w:lastRenderedPageBreak/>
        <w:t xml:space="preserve">AT: Impact---Sepasspour </w:t>
      </w:r>
    </w:p>
    <w:p w14:paraId="7330918F" w14:textId="77777777" w:rsidR="006218AC" w:rsidRDefault="006218AC" w:rsidP="006218AC">
      <w:pPr>
        <w:pStyle w:val="Heading4"/>
      </w:pPr>
      <w:r>
        <w:t xml:space="preserve">Says intel community is a </w:t>
      </w:r>
      <w:r w:rsidRPr="00D018C1">
        <w:rPr>
          <w:u w:val="single"/>
        </w:rPr>
        <w:t>joke</w:t>
      </w:r>
      <w:r>
        <w:t>. Inserting blue</w:t>
      </w:r>
    </w:p>
    <w:p w14:paraId="294D0174" w14:textId="77777777" w:rsidR="006218AC" w:rsidRPr="00D018C1" w:rsidRDefault="006218AC" w:rsidP="006218AC">
      <w:r>
        <w:t xml:space="preserve">Rumtin </w:t>
      </w:r>
      <w:r w:rsidRPr="000716B6">
        <w:rPr>
          <w:rStyle w:val="Style13ptBold"/>
        </w:rPr>
        <w:t>Sepasspour 23</w:t>
      </w:r>
      <w:r>
        <w:t xml:space="preserve">,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w:t>
      </w:r>
      <w:r w:rsidRPr="009C760D">
        <w:t>https://thebulletin.org/2023/04/existential-espionage-how-intelligence-gathering-can-protect-humanity/</w:t>
      </w:r>
      <w:r>
        <w:t xml:space="preserve">. </w:t>
      </w:r>
    </w:p>
    <w:p w14:paraId="7736F175" w14:textId="0D62B36E" w:rsidR="006218AC" w:rsidRPr="006218AC" w:rsidRDefault="006218AC" w:rsidP="006218AC">
      <w:pPr>
        <w:rPr>
          <w:sz w:val="16"/>
        </w:rPr>
      </w:pPr>
      <w:r w:rsidRPr="007A1781">
        <w:rPr>
          <w:sz w:val="16"/>
        </w:rPr>
        <w:t xml:space="preserve">By bringing attention to this issue, </w:t>
      </w:r>
      <w:r w:rsidRPr="00131482">
        <w:rPr>
          <w:rStyle w:val="StyleUnderline"/>
        </w:rPr>
        <w:t>the</w:t>
      </w:r>
      <w:r w:rsidRPr="007A1781">
        <w:rPr>
          <w:sz w:val="16"/>
        </w:rPr>
        <w:t xml:space="preserve"> </w:t>
      </w:r>
      <w:r w:rsidRPr="00131482">
        <w:rPr>
          <w:rStyle w:val="Emphasis"/>
        </w:rPr>
        <w:t>US i</w:t>
      </w:r>
      <w:r w:rsidRPr="007A1781">
        <w:rPr>
          <w:sz w:val="16"/>
        </w:rPr>
        <w:t xml:space="preserve">ntelligence </w:t>
      </w:r>
      <w:r w:rsidRPr="00131482">
        <w:rPr>
          <w:rStyle w:val="Emphasis"/>
        </w:rPr>
        <w:t>c</w:t>
      </w:r>
      <w:r w:rsidRPr="007A1781">
        <w:rPr>
          <w:sz w:val="16"/>
        </w:rPr>
        <w:t xml:space="preserve">ommunity </w:t>
      </w:r>
      <w:r w:rsidRPr="00131482">
        <w:rPr>
          <w:rStyle w:val="StyleUnderline"/>
        </w:rPr>
        <w:t>is doing what it’s designed to do—provide</w:t>
      </w:r>
      <w:r w:rsidRPr="007A1781">
        <w:rPr>
          <w:sz w:val="16"/>
        </w:rPr>
        <w:t xml:space="preserve"> </w:t>
      </w:r>
      <w:r w:rsidRPr="00131482">
        <w:rPr>
          <w:rStyle w:val="Emphasis"/>
        </w:rPr>
        <w:t>strategic insight</w:t>
      </w:r>
      <w:r w:rsidRPr="007A1781">
        <w:rPr>
          <w:sz w:val="16"/>
        </w:rPr>
        <w:t xml:space="preserve"> </w:t>
      </w:r>
      <w:r w:rsidRPr="00131482">
        <w:rPr>
          <w:rStyle w:val="StyleUnderline"/>
        </w:rPr>
        <w:t>to their leadership on trends, events, and risks</w:t>
      </w:r>
      <w:r w:rsidRPr="007A1781">
        <w:rPr>
          <w:sz w:val="16"/>
        </w:rPr>
        <w:t xml:space="preserve"> in the global landscape. </w:t>
      </w:r>
      <w:r w:rsidRPr="00D018C1">
        <w:rPr>
          <w:rStyle w:val="Emphasis"/>
          <w:sz w:val="30"/>
          <w:szCs w:val="30"/>
          <w:highlight w:val="cyan"/>
        </w:rPr>
        <w:t>However, intelligence communities have until now paid almost no attention to existential risks</w:t>
      </w:r>
      <w:r w:rsidRPr="007A1781">
        <w:rPr>
          <w:sz w:val="16"/>
        </w:rPr>
        <w:t xml:space="preserve">. Their primary focus, justifiably, remains on conventional national security issues such as defense, counterterrorism, and counterespionage. But the COVID-19 pandemic revealed that other, potentially </w:t>
      </w:r>
      <w:r w:rsidRPr="00131482">
        <w:rPr>
          <w:rStyle w:val="StyleUnderline"/>
        </w:rPr>
        <w:t>calamitous, threats are</w:t>
      </w:r>
      <w:r w:rsidRPr="007A1781">
        <w:rPr>
          <w:sz w:val="16"/>
        </w:rPr>
        <w:t xml:space="preserve"> just as </w:t>
      </w:r>
      <w:r w:rsidRPr="00131482">
        <w:rPr>
          <w:rStyle w:val="Emphasis"/>
        </w:rPr>
        <w:t>important</w:t>
      </w:r>
      <w:r w:rsidRPr="007A1781">
        <w:rPr>
          <w:sz w:val="16"/>
        </w:rPr>
        <w:t>—</w:t>
      </w:r>
      <w:r w:rsidRPr="00131482">
        <w:rPr>
          <w:rStyle w:val="StyleUnderline"/>
        </w:rPr>
        <w:t>and the</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ommunity </w:t>
      </w:r>
      <w:r w:rsidRPr="00131482">
        <w:rPr>
          <w:rStyle w:val="StyleUnderline"/>
        </w:rPr>
        <w:t>should play heed</w:t>
      </w:r>
      <w:r w:rsidRPr="007A1781">
        <w:rPr>
          <w:sz w:val="16"/>
        </w:rPr>
        <w:t>.</w:t>
      </w:r>
    </w:p>
    <w:p w14:paraId="11DA0DEB" w14:textId="77777777" w:rsidR="006218AC" w:rsidRPr="00D018C1" w:rsidRDefault="006218AC" w:rsidP="006218AC"/>
    <w:p w14:paraId="75549FF3" w14:textId="77777777" w:rsidR="006218AC" w:rsidRPr="00261455" w:rsidRDefault="006218AC" w:rsidP="006218AC"/>
    <w:p w14:paraId="4A89143A" w14:textId="77777777" w:rsidR="006218AC" w:rsidRDefault="006218AC" w:rsidP="006218AC">
      <w:pPr>
        <w:pStyle w:val="Heading2"/>
      </w:pPr>
      <w:r>
        <w:lastRenderedPageBreak/>
        <w:t>AI DA</w:t>
      </w:r>
    </w:p>
    <w:p w14:paraId="07D9E4F1" w14:textId="77777777" w:rsidR="006218AC" w:rsidRDefault="006218AC" w:rsidP="006218AC">
      <w:pPr>
        <w:pStyle w:val="Heading3"/>
      </w:pPr>
      <w:r>
        <w:lastRenderedPageBreak/>
        <w:t>AT: AI DA---2AC</w:t>
      </w:r>
    </w:p>
    <w:p w14:paraId="4D30AC4B" w14:textId="77777777" w:rsidR="006218AC" w:rsidRDefault="006218AC" w:rsidP="006218AC">
      <w:pPr>
        <w:pStyle w:val="Heading4"/>
      </w:pPr>
      <w:r>
        <w:t xml:space="preserve">AI is a </w:t>
      </w:r>
      <w:r>
        <w:rPr>
          <w:u w:val="single"/>
        </w:rPr>
        <w:t>bubble</w:t>
      </w:r>
      <w:r>
        <w:t xml:space="preserve">. </w:t>
      </w:r>
    </w:p>
    <w:p w14:paraId="5F4EA2AB" w14:textId="77777777" w:rsidR="006218AC" w:rsidRDefault="006218AC" w:rsidP="006218AC">
      <w:r>
        <w:rPr>
          <w:rStyle w:val="Style13ptBold"/>
        </w:rPr>
        <w:t xml:space="preserve">Zitron 25 </w:t>
      </w:r>
      <w:r>
        <w:t>[Edward Zitron; CEO of EZPR, national tech and business public relations agency. Oct 17, 2025. “OpenAI Needs $400 Billion In The Next 12 Months” https://www.wheresyoured.at/openai400bn/. Minion]</w:t>
      </w:r>
    </w:p>
    <w:p w14:paraId="66C369C3" w14:textId="77777777" w:rsidR="006218AC" w:rsidRDefault="006218AC" w:rsidP="006218AC">
      <w:r>
        <w:rPr>
          <w:sz w:val="16"/>
        </w:rPr>
        <w:t xml:space="preserve">Look at where being timid or deferential has got us. </w:t>
      </w:r>
      <w:r>
        <w:rPr>
          <w:rStyle w:val="Emphasis"/>
        </w:rPr>
        <w:t>Broadcom</w:t>
      </w:r>
      <w:r>
        <w:rPr>
          <w:sz w:val="16"/>
        </w:rPr>
        <w:t xml:space="preserve"> </w:t>
      </w:r>
      <w:r>
        <w:rPr>
          <w:rStyle w:val="StyleUnderline"/>
        </w:rPr>
        <w:t>and</w:t>
      </w:r>
      <w:r>
        <w:rPr>
          <w:sz w:val="16"/>
        </w:rPr>
        <w:t xml:space="preserve"> </w:t>
      </w:r>
      <w:r>
        <w:rPr>
          <w:rStyle w:val="Emphasis"/>
          <w:highlight w:val="cyan"/>
        </w:rPr>
        <w:t>OpenAI</w:t>
      </w:r>
      <w:r>
        <w:rPr>
          <w:sz w:val="16"/>
        </w:rPr>
        <w:t xml:space="preserve"> </w:t>
      </w:r>
      <w:r>
        <w:rPr>
          <w:rStyle w:val="StyleUnderline"/>
        </w:rPr>
        <w:t xml:space="preserve">have </w:t>
      </w:r>
      <w:r>
        <w:rPr>
          <w:rStyle w:val="StyleUnderline"/>
          <w:highlight w:val="cyan"/>
        </w:rPr>
        <w:t>announced</w:t>
      </w:r>
      <w:r>
        <w:rPr>
          <w:sz w:val="16"/>
        </w:rPr>
        <w:t xml:space="preserve"> </w:t>
      </w:r>
      <w:r>
        <w:rPr>
          <w:rStyle w:val="StyleUnderline"/>
        </w:rPr>
        <w:t>another</w:t>
      </w:r>
      <w:r>
        <w:rPr>
          <w:sz w:val="16"/>
        </w:rPr>
        <w:t xml:space="preserve"> </w:t>
      </w:r>
      <w:r>
        <w:rPr>
          <w:rStyle w:val="Emphasis"/>
          <w:highlight w:val="cyan"/>
        </w:rPr>
        <w:t>10GW</w:t>
      </w:r>
      <w:r>
        <w:rPr>
          <w:sz w:val="16"/>
          <w:highlight w:val="cyan"/>
        </w:rPr>
        <w:t xml:space="preserve"> </w:t>
      </w:r>
      <w:r>
        <w:rPr>
          <w:rStyle w:val="StyleUnderline"/>
          <w:highlight w:val="cyan"/>
        </w:rPr>
        <w:t>of</w:t>
      </w:r>
      <w:r>
        <w:rPr>
          <w:rStyle w:val="StyleUnderline"/>
        </w:rPr>
        <w:t xml:space="preserve"> </w:t>
      </w:r>
      <w:r>
        <w:rPr>
          <w:rStyle w:val="Emphasis"/>
        </w:rPr>
        <w:t xml:space="preserve">custom </w:t>
      </w:r>
      <w:r>
        <w:rPr>
          <w:rStyle w:val="Emphasis"/>
          <w:highlight w:val="cyan"/>
        </w:rPr>
        <w:t>chips</w:t>
      </w:r>
      <w:r>
        <w:rPr>
          <w:sz w:val="16"/>
        </w:rPr>
        <w:t xml:space="preserve"> and supposed capacity which will </w:t>
      </w:r>
      <w:r>
        <w:rPr>
          <w:rStyle w:val="StyleUnderline"/>
        </w:rPr>
        <w:t xml:space="preserve">supposedly get fully </w:t>
      </w:r>
      <w:r>
        <w:rPr>
          <w:rStyle w:val="Emphasis"/>
          <w:highlight w:val="cyan"/>
        </w:rPr>
        <w:t>deployed</w:t>
      </w:r>
      <w:r>
        <w:rPr>
          <w:sz w:val="16"/>
          <w:highlight w:val="cyan"/>
        </w:rPr>
        <w:t xml:space="preserve"> </w:t>
      </w:r>
      <w:r>
        <w:rPr>
          <w:rStyle w:val="StyleUnderline"/>
          <w:highlight w:val="cyan"/>
        </w:rPr>
        <w:t>by</w:t>
      </w:r>
      <w:r>
        <w:rPr>
          <w:rStyle w:val="StyleUnderline"/>
        </w:rPr>
        <w:t xml:space="preserve"> the end of </w:t>
      </w:r>
      <w:r>
        <w:rPr>
          <w:rStyle w:val="Emphasis"/>
          <w:highlight w:val="cyan"/>
        </w:rPr>
        <w:t>2029</w:t>
      </w:r>
      <w:r>
        <w:rPr>
          <w:sz w:val="16"/>
        </w:rPr>
        <w:t xml:space="preserve">, and still the media neutrally reports these things as not simply doable, but rational. To be clear, </w:t>
      </w:r>
      <w:r>
        <w:rPr>
          <w:rStyle w:val="StyleUnderline"/>
          <w:highlight w:val="cyan"/>
        </w:rPr>
        <w:t>building a gigawatt</w:t>
      </w:r>
      <w:r>
        <w:rPr>
          <w:rStyle w:val="StyleUnderline"/>
        </w:rPr>
        <w:t xml:space="preserve"> of </w:t>
      </w:r>
      <w:r>
        <w:rPr>
          <w:rStyle w:val="StyleUnderline"/>
          <w:highlight w:val="cyan"/>
        </w:rPr>
        <w:t>data center</w:t>
      </w:r>
      <w:r>
        <w:rPr>
          <w:sz w:val="16"/>
        </w:rPr>
        <w:t xml:space="preserve"> capacity </w:t>
      </w:r>
      <w:r>
        <w:rPr>
          <w:rStyle w:val="StyleUnderline"/>
          <w:highlight w:val="cyan"/>
        </w:rPr>
        <w:t>costs</w:t>
      </w:r>
      <w:r>
        <w:rPr>
          <w:rStyle w:val="StyleUnderline"/>
        </w:rPr>
        <w:t xml:space="preserve"> at least </w:t>
      </w:r>
      <w:r>
        <w:rPr>
          <w:rStyle w:val="Emphasis"/>
          <w:highlight w:val="cyan"/>
        </w:rPr>
        <w:t>$32</w:t>
      </w:r>
      <w:r>
        <w:rPr>
          <w:rStyle w:val="StyleUnderline"/>
        </w:rPr>
        <w:t xml:space="preserve">.5 </w:t>
      </w:r>
      <w:r>
        <w:rPr>
          <w:rStyle w:val="Emphasis"/>
          <w:highlight w:val="cyan"/>
        </w:rPr>
        <w:t>billion</w:t>
      </w:r>
      <w:r>
        <w:rPr>
          <w:sz w:val="16"/>
        </w:rPr>
        <w:t xml:space="preserve"> (though Jensen Huang says the computing hardware alone costs $50 billion, which excludes the buildings themselves and the supporting power infrastructure, and Barclays Bank says $50 billion to $60 billion) </w:t>
      </w:r>
      <w:r>
        <w:rPr>
          <w:rStyle w:val="StyleUnderline"/>
        </w:rPr>
        <w:t xml:space="preserve">and </w:t>
      </w:r>
      <w:r>
        <w:rPr>
          <w:rStyle w:val="Emphasis"/>
          <w:highlight w:val="cyan"/>
        </w:rPr>
        <w:t>takes two</w:t>
      </w:r>
      <w:r>
        <w:rPr>
          <w:rStyle w:val="StyleUnderline"/>
        </w:rPr>
        <w:t xml:space="preserve"> and a half </w:t>
      </w:r>
      <w:r>
        <w:rPr>
          <w:rStyle w:val="Emphasis"/>
          <w:highlight w:val="cyan"/>
        </w:rPr>
        <w:t>years</w:t>
      </w:r>
      <w:r>
        <w:rPr>
          <w:sz w:val="16"/>
        </w:rPr>
        <w:t xml:space="preserve">.  In fact, fuck it — I’m updating my priors. Let’s say it’s a nice, round $50 billion per gigawatt of data center capacity. $32.5 billion is what it cost to build Stargate Abilene, but that estimate was based on Crusoe’s 1.2GW of compute for OpenAI being part of a $15 billion joint venture, which meant a gigawatt of compute runs about $12.5 billion, and Abilene’s 8 buildings are meant to hold 50,000 NVIDIA GB200 GPUs and their associated networking infrastructure, so let’s say a gigawatt is around 333,333 Blackwell GPUs at $60,000 a piece, so about $20 billion a gigawatt. However, this mathematics assumed that every cost associated would be paid by the Joint Venture. Lancium, the owner of the land that is allegedly building the power infrastructure, has now raised over a billion dollars. This maths also didn’t include the cost of the associated networking infrastructure around the GB200s. So, guess what? We’re doing $50 billion now. OpenAI has now promised 33GW of capacity across AMD, NVIDIA, Broadcom and the seven data centers built under Stargate, though one of those — in Lordstown, Ohio — is not actually a data center, with my source being “SoftBank,” speaking to WKBN in Lordstown Ohio, which said it will “not be a full-blown data center,” and instead be “at the center of cutting-edge technology that will encompass storage containers that will hold the infrastructure for AI and data storage.” This wasn’t hard to find, by the way! I googled “SoftBank Lordstown” and up it came, ready for me to read with my eyes. Putting all of that aside, I think it’s time that everybody started taking this situation far more seriously, by which I mean acknowledging </w:t>
      </w:r>
      <w:r>
        <w:rPr>
          <w:rStyle w:val="StyleUnderline"/>
        </w:rPr>
        <w:t xml:space="preserve">the </w:t>
      </w:r>
      <w:r>
        <w:rPr>
          <w:rStyle w:val="StyleUnderline"/>
          <w:highlight w:val="cyan"/>
        </w:rPr>
        <w:t xml:space="preserve">sheer </w:t>
      </w:r>
      <w:r>
        <w:rPr>
          <w:rStyle w:val="Emphasis"/>
          <w:highlight w:val="cyan"/>
        </w:rPr>
        <w:t>recklessness</w:t>
      </w:r>
      <w:r>
        <w:rPr>
          <w:rStyle w:val="StyleUnderline"/>
          <w:highlight w:val="cyan"/>
        </w:rPr>
        <w:t xml:space="preserve"> and </w:t>
      </w:r>
      <w:r>
        <w:rPr>
          <w:rStyle w:val="Emphasis"/>
          <w:highlight w:val="cyan"/>
        </w:rPr>
        <w:t>naked market manipulation</w:t>
      </w:r>
      <w:r>
        <w:rPr>
          <w:rStyle w:val="StyleUnderline"/>
        </w:rPr>
        <w:t xml:space="preserve"> taking place</w:t>
      </w:r>
      <w:r>
        <w:rPr>
          <w:sz w:val="16"/>
        </w:rPr>
        <w:t xml:space="preserve">. But let’s make it really simple, and write out what’s meant to happen in the next year: In the second half of 2026, OpenAI and Broadcom will tape out and successfully complete an AI inference chip, then manufacture enough of them to fill a 1GW data center. That data center will be built in an as-yet-unknown location, and will have at least 1GW of power, but more realistically it will need 1.2GW to 1.3GW of power, because for every 1GW of IT load, you need extra power capacity in reserve for the hottest day of the year, when the cooling system works hardest and power transmission losses are highest. .  </w:t>
      </w:r>
      <w:r>
        <w:rPr>
          <w:rStyle w:val="Emphasis"/>
          <w:highlight w:val="cyan"/>
        </w:rPr>
        <w:t>OpenAI</w:t>
      </w:r>
      <w:r>
        <w:rPr>
          <w:rStyle w:val="StyleUnderline"/>
          <w:highlight w:val="cyan"/>
        </w:rPr>
        <w:t xml:space="preserve"> does </w:t>
      </w:r>
      <w:r>
        <w:rPr>
          <w:rStyle w:val="Emphasis"/>
          <w:highlight w:val="cyan"/>
        </w:rPr>
        <w:t>not</w:t>
      </w:r>
      <w:r>
        <w:rPr>
          <w:sz w:val="16"/>
        </w:rPr>
        <w:t xml:space="preserve"> appear to </w:t>
      </w:r>
      <w:r>
        <w:rPr>
          <w:rStyle w:val="Emphasis"/>
          <w:highlight w:val="cyan"/>
        </w:rPr>
        <w:t>have a site</w:t>
      </w:r>
      <w:r>
        <w:rPr>
          <w:rStyle w:val="StyleUnderline"/>
          <w:highlight w:val="cyan"/>
        </w:rPr>
        <w:t xml:space="preserve"> for</w:t>
      </w:r>
      <w:r>
        <w:rPr>
          <w:rStyle w:val="StyleUnderline"/>
        </w:rPr>
        <w:t xml:space="preserve"> this </w:t>
      </w:r>
      <w:r>
        <w:rPr>
          <w:rStyle w:val="Emphasis"/>
          <w:highlight w:val="cyan"/>
        </w:rPr>
        <w:t>data center</w:t>
      </w:r>
      <w:r>
        <w:rPr>
          <w:sz w:val="16"/>
        </w:rPr>
        <w:t xml:space="preserve">, and thus has not broken ground on it. In the second half of 2026, AMD and OpenAI will begin “the first 1 gigawatt deployment of AMD Instinct MI450 GPUs.”  This will take place in an as-yet-unnamed data center location, which to be completed by that time would have needed to start construction and early procurement of power at least a year ago, if not more. In the second half of 2026, OpenAI and NVIDIA will deploy the first gigawatt of NVIDIA’s Vera Rubin GPU systems as part of their $100 billion deal. These GPUs will be deployed in a data center of some sort, which remains unnamed, but for them to meet this timeline they will need to have started construction at least a year ago. In my most conservative estimate, these data centers will cost over $100 billion, and to be clear, a lot of that money needs to already be in OpenAI’s hands to get the data centers built. Or, some other dupe has to a.) have the money, and b.) be willing to front it.  </w:t>
      </w:r>
      <w:r>
        <w:rPr>
          <w:rStyle w:val="Emphasis"/>
          <w:sz w:val="30"/>
          <w:highlight w:val="cyan"/>
        </w:rPr>
        <w:t>All of this is a fucking joke</w:t>
      </w:r>
      <w:r>
        <w:rPr>
          <w:sz w:val="16"/>
        </w:rPr>
        <w:t xml:space="preserve">. I’m sorry, I know some of you will read this, cowering from your screen like a B-movie vampire that just saw a crucifix, but it is a joke, and it is a fucking stupid joke, the only thing stupider being that any number of respectable media outlets are saying these things like they’ll actually happen. </w:t>
      </w:r>
      <w:r>
        <w:rPr>
          <w:rStyle w:val="StyleUnderline"/>
        </w:rPr>
        <w:t xml:space="preserve">There is </w:t>
      </w:r>
      <w:r>
        <w:rPr>
          <w:rStyle w:val="Emphasis"/>
          <w:highlight w:val="cyan"/>
        </w:rPr>
        <w:t>not enough time</w:t>
      </w:r>
      <w:r>
        <w:rPr>
          <w:rStyle w:val="StyleUnderline"/>
        </w:rPr>
        <w:t xml:space="preserve"> to build these things. If there was enough time, there wouldn’t be enough</w:t>
      </w:r>
      <w:r>
        <w:rPr>
          <w:rStyle w:val="Emphasis"/>
        </w:rPr>
        <w:t xml:space="preserve"> </w:t>
      </w:r>
      <w:r>
        <w:rPr>
          <w:rStyle w:val="Emphasis"/>
          <w:highlight w:val="cyan"/>
        </w:rPr>
        <w:t>money</w:t>
      </w:r>
      <w:r>
        <w:rPr>
          <w:sz w:val="16"/>
        </w:rPr>
        <w:t xml:space="preserve">. If there was enough money, </w:t>
      </w:r>
      <w:r>
        <w:rPr>
          <w:rStyle w:val="StyleUnderline"/>
        </w:rPr>
        <w:t>there wouldn’t be enough</w:t>
      </w:r>
      <w:r>
        <w:rPr>
          <w:rStyle w:val="Emphasis"/>
        </w:rPr>
        <w:t xml:space="preserve"> </w:t>
      </w:r>
      <w:r>
        <w:rPr>
          <w:rStyle w:val="Emphasis"/>
          <w:highlight w:val="cyan"/>
        </w:rPr>
        <w:t>transformers</w:t>
      </w:r>
      <w:r>
        <w:rPr>
          <w:sz w:val="16"/>
        </w:rPr>
        <w:t xml:space="preserve">, </w:t>
      </w:r>
      <w:r>
        <w:rPr>
          <w:rStyle w:val="Emphasis"/>
          <w:highlight w:val="cyan"/>
        </w:rPr>
        <w:t>electrical-grade steel</w:t>
      </w:r>
      <w:r>
        <w:rPr>
          <w:sz w:val="16"/>
          <w:highlight w:val="cyan"/>
        </w:rPr>
        <w:t xml:space="preserve">, </w:t>
      </w:r>
      <w:r>
        <w:rPr>
          <w:rStyle w:val="StyleUnderline"/>
          <w:highlight w:val="cyan"/>
        </w:rPr>
        <w:t>or</w:t>
      </w:r>
      <w:r>
        <w:rPr>
          <w:sz w:val="16"/>
          <w:highlight w:val="cyan"/>
        </w:rPr>
        <w:t xml:space="preserve"> </w:t>
      </w:r>
      <w:r>
        <w:rPr>
          <w:rStyle w:val="Emphasis"/>
          <w:highlight w:val="cyan"/>
        </w:rPr>
        <w:t>specialised talent</w:t>
      </w:r>
      <w:r>
        <w:rPr>
          <w:sz w:val="16"/>
        </w:rPr>
        <w:t xml:space="preserve"> to run the power to the data centers. Fuck! Piss! Shit! Swearing doesn’t change the fact that I’m right — none of what OpenAI, NVIDIA, Broadcom, and AMD are saying is possible, and it’s fair to ask why they’re saying it. I mean, we know. Number must go up, deal must go through, and Jensen Huang wouldn’t go on CNBC and say “yeah man if I’m honest I’ve got no fucking clue how Sam Altman is going to pay me, other than with the $10 billion I’m handing him in a month. Anyway, NVIDIA’s accounts receivables keep increasing every quarter for a normal reason, don’t worry about it.”  But in all seriousness, we now have </w:t>
      </w:r>
      <w:r>
        <w:rPr>
          <w:rStyle w:val="StyleUnderline"/>
        </w:rPr>
        <w:t>three publicly-traded tech firms</w:t>
      </w:r>
      <w:r>
        <w:rPr>
          <w:sz w:val="16"/>
        </w:rPr>
        <w:t xml:space="preserve"> that have all agreed to join Sam Altman’s No IT Loads Refused Cash Dump, </w:t>
      </w:r>
      <w:r>
        <w:rPr>
          <w:rStyle w:val="StyleUnderline"/>
        </w:rPr>
        <w:t xml:space="preserve">all promising to do things on </w:t>
      </w:r>
      <w:r>
        <w:rPr>
          <w:rStyle w:val="Emphasis"/>
          <w:highlight w:val="cyan"/>
        </w:rPr>
        <w:t>insane timelines</w:t>
      </w:r>
      <w:r>
        <w:rPr>
          <w:rStyle w:val="StyleUnderline"/>
        </w:rPr>
        <w:t xml:space="preserve"> that they</w:t>
      </w:r>
      <w:r>
        <w:rPr>
          <w:sz w:val="16"/>
        </w:rPr>
        <w:t xml:space="preserve"> — as executives of giant hardware manufacturers, or human beings with warm bodies and pulses and sciatica — all must </w:t>
      </w:r>
      <w:r>
        <w:rPr>
          <w:rStyle w:val="StyleUnderline"/>
        </w:rPr>
        <w:t>know are</w:t>
      </w:r>
      <w:r>
        <w:rPr>
          <w:rStyle w:val="Emphasis"/>
        </w:rPr>
        <w:t xml:space="preserve"> </w:t>
      </w:r>
      <w:r>
        <w:rPr>
          <w:rStyle w:val="Emphasis"/>
          <w:highlight w:val="cyan"/>
        </w:rPr>
        <w:t>impossible to meet</w:t>
      </w:r>
      <w:r>
        <w:rPr>
          <w:rStyle w:val="StyleUnderline"/>
        </w:rPr>
        <w:t>.</w:t>
      </w:r>
      <w:r>
        <w:rPr>
          <w:sz w:val="16"/>
        </w:rPr>
        <w:t xml:space="preserve">  What is the media meant to do? What are we, as regular people, meant to do? These stocks keep pumping based on completely nonsensical ideas, and we’re all meant to sit around pretending things are normal and good. They’re not! At some point somebody’s going to start paying people actual, real dollars at a </w:t>
      </w:r>
      <w:r>
        <w:rPr>
          <w:sz w:val="16"/>
        </w:rPr>
        <w:lastRenderedPageBreak/>
        <w:t xml:space="preserve">scale that OpenAI has never truly had to reckon with. In this piece, I’m going to spell out in no uncertain terms exactly what OpenAI has to do in the next year to fulfil its destiny — having a bunch of capacity that cost ungodly amounts of money to serve demand that never arrives.Yes, yes, I know, you’re going to tell me that </w:t>
      </w:r>
      <w:r>
        <w:rPr>
          <w:rStyle w:val="StyleUnderline"/>
          <w:highlight w:val="cyan"/>
        </w:rPr>
        <w:t>OpenAI</w:t>
      </w:r>
      <w:r>
        <w:rPr>
          <w:sz w:val="16"/>
        </w:rPr>
        <w:t xml:space="preserve"> has 800 million weekly active users, and putting aside the fact that OpenAI’s own research (see page 10, footnote 20) says it </w:t>
      </w:r>
      <w:r>
        <w:rPr>
          <w:rStyle w:val="Emphasis"/>
        </w:rPr>
        <w:t>double-counts users</w:t>
      </w:r>
      <w:r>
        <w:rPr>
          <w:rStyle w:val="StyleUnderline"/>
        </w:rPr>
        <w:t xml:space="preserve"> who are </w:t>
      </w:r>
      <w:r>
        <w:rPr>
          <w:rStyle w:val="Emphasis"/>
        </w:rPr>
        <w:t>logged out</w:t>
      </w:r>
      <w:r>
        <w:rPr>
          <w:sz w:val="16"/>
        </w:rPr>
        <w:t xml:space="preserve"> if they’re use different devices, OpenAI is saying it </w:t>
      </w:r>
      <w:r>
        <w:rPr>
          <w:rStyle w:val="StyleUnderline"/>
          <w:highlight w:val="cyan"/>
        </w:rPr>
        <w:t xml:space="preserve">wants to build </w:t>
      </w:r>
      <w:r>
        <w:rPr>
          <w:rStyle w:val="Emphasis"/>
          <w:highlight w:val="cyan"/>
        </w:rPr>
        <w:t>250 gigawatts</w:t>
      </w:r>
      <w:r>
        <w:rPr>
          <w:rStyle w:val="StyleUnderline"/>
        </w:rPr>
        <w:t xml:space="preserve"> of capacity by 2033, which will </w:t>
      </w:r>
      <w:r>
        <w:rPr>
          <w:rStyle w:val="Emphasis"/>
          <w:highlight w:val="cyan"/>
        </w:rPr>
        <w:t>cost</w:t>
      </w:r>
      <w:r>
        <w:rPr>
          <w:rStyle w:val="StyleUnderline"/>
        </w:rPr>
        <w:t xml:space="preserve"> it </w:t>
      </w:r>
      <w:r>
        <w:rPr>
          <w:rStyle w:val="Emphasis"/>
        </w:rPr>
        <w:t>$10 trillion dollars</w:t>
      </w:r>
      <w:r>
        <w:rPr>
          <w:rStyle w:val="StyleUnderline"/>
        </w:rPr>
        <w:t xml:space="preserve">, or </w:t>
      </w:r>
      <w:r>
        <w:rPr>
          <w:rStyle w:val="Emphasis"/>
          <w:sz w:val="30"/>
          <w:highlight w:val="cyan"/>
        </w:rPr>
        <w:t>one-third of the entire US economy last year</w:t>
      </w:r>
      <w:r>
        <w:rPr>
          <w:rStyle w:val="StyleUnderline"/>
        </w:rPr>
        <w:t>.</w:t>
      </w:r>
      <w:r>
        <w:rPr>
          <w:rStyle w:val="StyleUnderline"/>
          <w:sz w:val="16"/>
          <w:u w:val="none"/>
        </w:rPr>
        <w:t xml:space="preserve"> </w:t>
      </w:r>
      <w:r>
        <w:rPr>
          <w:sz w:val="16"/>
        </w:rPr>
        <w:t xml:space="preserve">Who the fuck for?  One thing that’s important to note: In February, Goldman Sachs estimated that the global data center capacity was around 55GW. In essence, OpenAI says it wants to add five times that capacity — something that has grown organically over the past thirty or so years — by itself, and in eight years.  And yes, it’ll cost one-third of America’s output in 2024. This is not a sensible proposition.  Even if you think that OpenAI’s growth is impressive — it went from 700 million to 800 million weekly active users in the last two months — that is not the kind of growth that says “build capacity assuming that literally every single human being on Earth uses this all the time.”  As an aside: Altman is already lying about his available capacity. According to an internal Slack note seen by Alex Heath of Sources, Altman claims that OpenAI started the year with “around” 230 megawatts of capacity and is “now on track to exit 2025 north of 2GW of operational capacity.” Unless I’m much mistaken OpenAI doesn’t have any capacity of its own — and according to Mr. Altman, it’s somehow built or acquired 1.7GW of capacity from somewhere without disclosing it. For context, </w:t>
      </w:r>
      <w:r>
        <w:rPr>
          <w:rStyle w:val="Emphasis"/>
          <w:highlight w:val="cyan"/>
        </w:rPr>
        <w:t>1.7GW</w:t>
      </w:r>
      <w:r>
        <w:rPr>
          <w:sz w:val="16"/>
        </w:rPr>
        <w:t xml:space="preserve"> </w:t>
      </w:r>
      <w:r>
        <w:rPr>
          <w:rStyle w:val="StyleUnderline"/>
        </w:rPr>
        <w:t xml:space="preserve">is the </w:t>
      </w:r>
      <w:r>
        <w:rPr>
          <w:rStyle w:val="Emphasis"/>
          <w:highlight w:val="cyan"/>
        </w:rPr>
        <w:t>equivalent</w:t>
      </w:r>
      <w:r>
        <w:rPr>
          <w:rStyle w:val="StyleUnderline"/>
        </w:rPr>
        <w:t xml:space="preserve"> of </w:t>
      </w:r>
      <w:r>
        <w:rPr>
          <w:rStyle w:val="Emphasis"/>
          <w:highlight w:val="cyan"/>
        </w:rPr>
        <w:t>every data center in the UK</w:t>
      </w:r>
      <w:r>
        <w:rPr>
          <w:rStyle w:val="StyleUnderline"/>
        </w:rPr>
        <w:t xml:space="preserve"> that was operational last year. </w:t>
      </w:r>
      <w:r>
        <w:rPr>
          <w:rStyle w:val="StyleUnderline"/>
          <w:sz w:val="16"/>
          <w:u w:val="none"/>
        </w:rPr>
        <w:t xml:space="preserve"> </w:t>
      </w:r>
      <w:r>
        <w:rPr>
          <w:sz w:val="16"/>
        </w:rPr>
        <w:t xml:space="preserve">Where is this coming from? Is this CoreWeave? It only has — at most — 900MW of capacity by the end of 2025. Where’d all the extra capacity come from? Who knows! It isn’t Stargate Abilene that’s for sure — they’ve only got one operational building and 200MW of power, meaning they can only really support 130MW of IT loads, because of that pesky reserve I mentioned earlier. Anyway, what exactly is OpenAI doing? Why does it need all this capacity? Even if it  hits its $13 billion revenue projection for this year (it’s only at $5.3 billion or so as of the end of August, and for OpenAI to hit its targets it’ll need to make $1.5bn+ a month very soon), does it really think it’s going to effectively 10x the entire company from here? What possible sign is there of that happening other than a conga-line of different executives willing to stake their reputations on blatant lies peddled by a man best known for needing, at any given moment, another billion dollars.  According to The Information, OpenAI spent $6.7 billion on research and development in the first six months of 2025, and according to Epoch AI, most of the $5 billion it spent on research and development in 2024 was spent on research, experimental, or derisking runs (basically running tests before doing the final testing run) and models it would never release, with only $480 million going to training actual models that people will use.  I should also add that </w:t>
      </w:r>
      <w:r>
        <w:rPr>
          <w:rStyle w:val="Emphasis"/>
          <w:sz w:val="30"/>
          <w:highlight w:val="cyan"/>
        </w:rPr>
        <w:t>GPT 4.5 was a dud</w:t>
      </w:r>
      <w:r>
        <w:rPr>
          <w:sz w:val="16"/>
        </w:rPr>
        <w:t xml:space="preserve">, and </w:t>
      </w:r>
      <w:r>
        <w:rPr>
          <w:rStyle w:val="StyleUnderline"/>
        </w:rPr>
        <w:t>even Altman</w:t>
      </w:r>
      <w:r>
        <w:rPr>
          <w:sz w:val="16"/>
        </w:rPr>
        <w:t xml:space="preserve"> called it giant, expensive, and </w:t>
      </w:r>
      <w:r>
        <w:rPr>
          <w:rStyle w:val="StyleUnderline"/>
        </w:rPr>
        <w:t>said it “</w:t>
      </w:r>
      <w:r>
        <w:rPr>
          <w:rStyle w:val="Emphasis"/>
        </w:rPr>
        <w:t>wouldn’t crush benchmarks</w:t>
      </w:r>
      <w:r>
        <w:rPr>
          <w:rStyle w:val="StyleUnderline"/>
        </w:rPr>
        <w:t>.”</w:t>
      </w:r>
      <w:r>
        <w:rPr>
          <w:sz w:val="16"/>
        </w:rPr>
        <w:t xml:space="preserve"> I’m sorry, but what exactly is it that OpenAI has released in the last year-and-a-half that was worth burning $11.7 billion for? GPT 5? That was a huge letdown! Sora 2? The giant plagiarism machine that it’s already had to neuter? What is it that any of you believe that OpenAI is going to do with these fictional data centers?  Why Does ChatGPT Need $10 Trillion Of Data Centers? The </w:t>
      </w:r>
      <w:r>
        <w:rPr>
          <w:rStyle w:val="StyleUnderline"/>
        </w:rPr>
        <w:t>problem with ChatGPT</w:t>
      </w:r>
      <w:r>
        <w:rPr>
          <w:sz w:val="16"/>
        </w:rPr>
        <w:t xml:space="preserve"> isn’t just that </w:t>
      </w:r>
      <w:r>
        <w:rPr>
          <w:rStyle w:val="StyleUnderline"/>
          <w:highlight w:val="cyan"/>
        </w:rPr>
        <w:t xml:space="preserve">it </w:t>
      </w:r>
      <w:r>
        <w:rPr>
          <w:rStyle w:val="Emphasis"/>
          <w:highlight w:val="cyan"/>
        </w:rPr>
        <w:t>hallucinates</w:t>
      </w:r>
      <w:r>
        <w:rPr>
          <w:sz w:val="16"/>
        </w:rPr>
        <w:t xml:space="preserve"> — it’s that </w:t>
      </w:r>
      <w:r>
        <w:rPr>
          <w:rStyle w:val="StyleUnderline"/>
        </w:rPr>
        <w:t>you can’t really say exactly what it can do</w:t>
      </w:r>
      <w:r>
        <w:rPr>
          <w:sz w:val="16"/>
        </w:rPr>
        <w:t xml:space="preserve">, because you can’t really trust that it can do anything. Sure, it’ll get a few things right a lot of the time, </w:t>
      </w:r>
      <w:r>
        <w:rPr>
          <w:rStyle w:val="StyleUnderline"/>
        </w:rPr>
        <w:t xml:space="preserve">but </w:t>
      </w:r>
      <w:r>
        <w:rPr>
          <w:rStyle w:val="Emphasis"/>
        </w:rPr>
        <w:t>what task is it able to do</w:t>
      </w:r>
      <w:r>
        <w:rPr>
          <w:rStyle w:val="StyleUnderline"/>
        </w:rPr>
        <w:t xml:space="preserve"> every time </w:t>
      </w:r>
      <w:r>
        <w:rPr>
          <w:rStyle w:val="Emphasis"/>
        </w:rPr>
        <w:t>that you actually need</w:t>
      </w:r>
      <w:r>
        <w:rPr>
          <w:sz w:val="16"/>
        </w:rPr>
        <w:t xml:space="preserve">?  Say the answer is “something that took me an hour now takes me five minutes.” Cool! How many of those do you get? Again, OpenAI wants to build 250 gigawatts of data centers, and will need around ten trillion dollars to do it. “It’s going to be really good” is no longer enough. And no, I’m sorry, </w:t>
      </w:r>
      <w:r>
        <w:rPr>
          <w:rStyle w:val="StyleUnderline"/>
        </w:rPr>
        <w:t xml:space="preserve">they are </w:t>
      </w:r>
      <w:r>
        <w:rPr>
          <w:rStyle w:val="Emphasis"/>
          <w:highlight w:val="cyan"/>
        </w:rPr>
        <w:t>not building AGI</w:t>
      </w:r>
      <w:r>
        <w:rPr>
          <w:sz w:val="16"/>
        </w:rPr>
        <w:t xml:space="preserve">. He just </w:t>
      </w:r>
      <w:r>
        <w:rPr>
          <w:rStyle w:val="StyleUnderline"/>
        </w:rPr>
        <w:t>told Politico</w:t>
      </w:r>
      <w:r>
        <w:rPr>
          <w:sz w:val="16"/>
        </w:rPr>
        <w:t xml:space="preserve"> a few weeks ago that if we didn’t have </w:t>
      </w:r>
      <w:r>
        <w:rPr>
          <w:rStyle w:val="StyleUnderline"/>
        </w:rPr>
        <w:t xml:space="preserve">“models that are extraordinarily capable and do things that we ourselves cannot do” by 2030 he would be “very surprised.” </w:t>
      </w:r>
      <w:r>
        <w:rPr>
          <w:rStyle w:val="StyleUnderline"/>
          <w:sz w:val="16"/>
          <w:u w:val="none"/>
        </w:rPr>
        <w:t xml:space="preserve"> </w:t>
      </w:r>
      <w:r>
        <w:rPr>
          <w:sz w:val="16"/>
        </w:rPr>
        <w:t xml:space="preserve">Wow! What a stunning and confident statement. Let’s give this guy the ten trillion dollars he needs! And he’s gonna need it soon if he wants to build 250 gigawatts of capacity by 2033. But let’s get a little more specific. Based on my calculations, </w:t>
      </w:r>
      <w:r>
        <w:rPr>
          <w:rStyle w:val="Emphasis"/>
          <w:sz w:val="30"/>
          <w:highlight w:val="cyan"/>
        </w:rPr>
        <w:t>in the next six months</w:t>
      </w:r>
      <w:r>
        <w:rPr>
          <w:rStyle w:val="StyleUnderline"/>
          <w:highlight w:val="cyan"/>
        </w:rPr>
        <w:t xml:space="preserve">, </w:t>
      </w:r>
      <w:r>
        <w:rPr>
          <w:rStyle w:val="Emphasis"/>
          <w:highlight w:val="cyan"/>
        </w:rPr>
        <w:t>OpenAI needs</w:t>
      </w:r>
      <w:r>
        <w:rPr>
          <w:rStyle w:val="StyleUnderline"/>
        </w:rPr>
        <w:t xml:space="preserve"> at least </w:t>
      </w:r>
      <w:r>
        <w:rPr>
          <w:rStyle w:val="Emphasis"/>
        </w:rPr>
        <w:t>$50 billion</w:t>
      </w:r>
      <w:r>
        <w:rPr>
          <w:sz w:val="16"/>
        </w:rPr>
        <w:t xml:space="preserve"> to build a gigawatt of data centers for Broadcom — and to hit its goal of 10 gigawatts of data centers by end of 2029, at least another $200 billion </w:t>
      </w:r>
      <w:r>
        <w:rPr>
          <w:rStyle w:val="StyleUnderline"/>
        </w:rPr>
        <w:t>in the next 12 months</w:t>
      </w:r>
      <w:r>
        <w:rPr>
          <w:sz w:val="16"/>
        </w:rPr>
        <w:t xml:space="preserve">, not including at least $50 billion to build a gigawatt of data centers for NVIDIA, $40 billion to pay for its 2026 compute, at least $50 billion to buy chips and build a gigawatt of data centers for AMD, at least $500 million to build its consumer device (and they can’t seem to work out what to build), and at least a billion dollars to hand off to ARM for a CPU to go with the new chips from Broadcom. That’s $391.5 billion dollars! That’s $23.5 billion </w:t>
      </w:r>
      <w:r>
        <w:rPr>
          <w:rStyle w:val="Emphasis"/>
          <w:highlight w:val="cyan"/>
        </w:rPr>
        <w:t>more</w:t>
      </w:r>
      <w:r>
        <w:rPr>
          <w:rStyle w:val="StyleUnderline"/>
          <w:highlight w:val="cyan"/>
        </w:rPr>
        <w:t xml:space="preserve"> than</w:t>
      </w:r>
      <w:r>
        <w:rPr>
          <w:rStyle w:val="StyleUnderline"/>
        </w:rPr>
        <w:t xml:space="preserve"> the</w:t>
      </w:r>
      <w:r>
        <w:rPr>
          <w:sz w:val="16"/>
        </w:rPr>
        <w:t xml:space="preserve"> $368 billion of </w:t>
      </w:r>
      <w:r>
        <w:rPr>
          <w:rStyle w:val="Emphasis"/>
          <w:highlight w:val="cyan"/>
        </w:rPr>
        <w:t>global venture capital</w:t>
      </w:r>
      <w:r>
        <w:rPr>
          <w:rStyle w:val="StyleUnderline"/>
          <w:highlight w:val="cyan"/>
        </w:rPr>
        <w:t xml:space="preserve"> raised in </w:t>
      </w:r>
      <w:r>
        <w:rPr>
          <w:rStyle w:val="Emphasis"/>
          <w:highlight w:val="cyan"/>
        </w:rPr>
        <w:t>2024</w:t>
      </w:r>
      <w:r>
        <w:rPr>
          <w:sz w:val="16"/>
        </w:rPr>
        <w:t xml:space="preserve">! That’s nearly 11 times Uber’s total ($35.8 billion) lifetime funding, or 5.7 times the $67.6 billion in capital expenditures that Amazon spent building Amazon Web Services!  On top of all of this are OpenAI’s other costs. According to The Information, OpenAI spent $2 billion alone on Sales and Marketing in the first half of 2025, and likely spends billions of dollars on salaries, meaning that it’ll likely need at least another $10 billion on top. As this is a vague cost, I’m going with a rounded $400 billion number, though I believe it’s actually going to be more. And to be clear, </w:t>
      </w:r>
      <w:r>
        <w:rPr>
          <w:rStyle w:val="Emphasis"/>
        </w:rPr>
        <w:t>to complete</w:t>
      </w:r>
      <w:r>
        <w:rPr>
          <w:rStyle w:val="StyleUnderline"/>
        </w:rPr>
        <w:t xml:space="preserve"> these </w:t>
      </w:r>
      <w:r>
        <w:rPr>
          <w:rStyle w:val="Emphasis"/>
        </w:rPr>
        <w:t>deals</w:t>
      </w:r>
      <w:r>
        <w:rPr>
          <w:sz w:val="16"/>
        </w:rPr>
        <w:t xml:space="preserve"> by the end of 2026, OpenAI </w:t>
      </w:r>
      <w:r>
        <w:rPr>
          <w:rStyle w:val="Emphasis"/>
        </w:rPr>
        <w:lastRenderedPageBreak/>
        <w:t>needs large swaths</w:t>
      </w:r>
      <w:r>
        <w:rPr>
          <w:rStyle w:val="StyleUnderline"/>
        </w:rPr>
        <w:t xml:space="preserve"> of this money</w:t>
      </w:r>
      <w:r>
        <w:rPr>
          <w:rStyle w:val="Emphasis"/>
        </w:rPr>
        <w:t xml:space="preserve"> </w:t>
      </w:r>
      <w:r>
        <w:rPr>
          <w:rStyle w:val="Emphasis"/>
          <w:highlight w:val="cyan"/>
        </w:rPr>
        <w:t>by February</w:t>
      </w:r>
      <w:r>
        <w:rPr>
          <w:rStyle w:val="StyleUnderline"/>
          <w:highlight w:val="cyan"/>
        </w:rPr>
        <w:t xml:space="preserve"> </w:t>
      </w:r>
      <w:r>
        <w:rPr>
          <w:rStyle w:val="Emphasis"/>
          <w:highlight w:val="cyan"/>
        </w:rPr>
        <w:t>2026</w:t>
      </w:r>
      <w:r>
        <w:rPr>
          <w:sz w:val="16"/>
        </w:rPr>
        <w:t>.  OpenAI Needs Over $400 Billion In The Next 12 Months To Complete Any Of These Deals — And Sam Altman Doesn’t Have Enough Time To Build Any Of it</w:t>
      </w:r>
    </w:p>
    <w:p w14:paraId="71BD5067" w14:textId="77777777" w:rsidR="006218AC" w:rsidRDefault="006218AC" w:rsidP="006218AC">
      <w:pPr>
        <w:pStyle w:val="Heading4"/>
      </w:pPr>
      <w:r>
        <w:t xml:space="preserve">The plans </w:t>
      </w:r>
      <w:r>
        <w:rPr>
          <w:u w:val="single"/>
        </w:rPr>
        <w:t>key</w:t>
      </w:r>
      <w:r>
        <w:t xml:space="preserve"> for the AI </w:t>
      </w:r>
      <w:r>
        <w:rPr>
          <w:u w:val="single"/>
        </w:rPr>
        <w:t>industry</w:t>
      </w:r>
      <w:r>
        <w:t xml:space="preserve">: </w:t>
      </w:r>
    </w:p>
    <w:p w14:paraId="06C27536" w14:textId="77777777" w:rsidR="006218AC" w:rsidRDefault="006218AC" w:rsidP="006218AC">
      <w:pPr>
        <w:pStyle w:val="Heading4"/>
      </w:pPr>
      <w:r>
        <w:rPr>
          <w:u w:val="single"/>
        </w:rPr>
        <w:t xml:space="preserve">INFORMATION BARGAINING. </w:t>
      </w:r>
      <w:r>
        <w:t xml:space="preserve">Is key to unlock </w:t>
      </w:r>
      <w:r>
        <w:rPr>
          <w:u w:val="single"/>
        </w:rPr>
        <w:t>competition</w:t>
      </w:r>
      <w:r>
        <w:t xml:space="preserve"> and improve </w:t>
      </w:r>
      <w:r>
        <w:rPr>
          <w:u w:val="single"/>
        </w:rPr>
        <w:t>data quality.</w:t>
      </w:r>
      <w:r>
        <w:t xml:space="preserve"> Else model collapse is </w:t>
      </w:r>
      <w:r>
        <w:rPr>
          <w:u w:val="single"/>
        </w:rPr>
        <w:t>inevitable</w:t>
      </w:r>
      <w:r>
        <w:t>---that’s Vincent</w:t>
      </w:r>
    </w:p>
    <w:p w14:paraId="6D173A68" w14:textId="77777777" w:rsidR="006218AC" w:rsidRDefault="006218AC" w:rsidP="006218AC">
      <w:r>
        <w:t xml:space="preserve">&lt;&lt;FOR REFERENCE&gt;&gt; </w:t>
      </w:r>
    </w:p>
    <w:p w14:paraId="2F28A4EA" w14:textId="77777777" w:rsidR="006218AC" w:rsidRDefault="006218AC" w:rsidP="006218AC">
      <w:r>
        <w:rPr>
          <w:color w:val="555555"/>
          <w:sz w:val="8"/>
        </w:rPr>
        <w:t>The upending-by-AI of incentives in the information economy forces society to make a difficult choice either by commission or omission. On the one hand</w:t>
      </w:r>
      <w:r>
        <w:rPr>
          <w:color w:val="555555"/>
          <w:sz w:val="10"/>
        </w:rPr>
        <w:t>, if</w:t>
      </w:r>
      <w:r>
        <w:rPr>
          <w:rStyle w:val="StyleUnderline"/>
          <w:color w:val="555555"/>
          <w:sz w:val="10"/>
        </w:rPr>
        <w:t xml:space="preserve"> </w:t>
      </w:r>
      <w:r>
        <w:rPr>
          <w:rStyle w:val="Emphasis"/>
          <w:color w:val="555555"/>
          <w:sz w:val="16"/>
          <w:highlight w:val="lightGray"/>
        </w:rPr>
        <w:t>failed info</w:t>
      </w:r>
      <w:r>
        <w:rPr>
          <w:rStyle w:val="StyleUnderline"/>
          <w:color w:val="555555"/>
          <w:sz w:val="16"/>
        </w:rPr>
        <w:t>rmation</w:t>
      </w:r>
      <w:r>
        <w:rPr>
          <w:rStyle w:val="StyleUnderline"/>
          <w:color w:val="555555"/>
          <w:sz w:val="16"/>
          <w:highlight w:val="lightGray"/>
        </w:rPr>
        <w:t xml:space="preserve"> markets </w:t>
      </w:r>
      <w:r>
        <w:rPr>
          <w:rStyle w:val="Emphasis"/>
          <w:color w:val="555555"/>
          <w:sz w:val="16"/>
          <w:highlight w:val="lightGray"/>
        </w:rPr>
        <w:t>proliferate</w:t>
      </w:r>
      <w:r>
        <w:rPr>
          <w:color w:val="555555"/>
          <w:sz w:val="8"/>
          <w:highlight w:val="lightGray"/>
        </w:rPr>
        <w:t xml:space="preserve"> </w:t>
      </w:r>
      <w:r>
        <w:rPr>
          <w:rStyle w:val="StyleUnderline"/>
          <w:color w:val="555555"/>
          <w:sz w:val="16"/>
          <w:highlight w:val="lightGray"/>
        </w:rPr>
        <w:t>without correction</w:t>
      </w:r>
      <w:r>
        <w:rPr>
          <w:color w:val="555555"/>
          <w:sz w:val="8"/>
        </w:rPr>
        <w:t xml:space="preserve"> by states or other public-interest actors, we argue that the </w:t>
      </w:r>
      <w:r>
        <w:rPr>
          <w:rStyle w:val="Emphasis"/>
          <w:color w:val="555555"/>
          <w:sz w:val="16"/>
          <w:highlight w:val="lightGray"/>
        </w:rPr>
        <w:t>social value</w:t>
      </w:r>
      <w:r>
        <w:rPr>
          <w:rStyle w:val="StyleUnderline"/>
          <w:color w:val="555555"/>
          <w:sz w:val="16"/>
        </w:rPr>
        <w:t xml:space="preserve"> of most recorded </w:t>
      </w:r>
      <w:r>
        <w:rPr>
          <w:rStyle w:val="Emphasis"/>
          <w:color w:val="555555"/>
          <w:sz w:val="16"/>
          <w:highlight w:val="lightGray"/>
        </w:rPr>
        <w:t>info</w:t>
      </w:r>
      <w:r>
        <w:rPr>
          <w:rStyle w:val="StyleUnderline"/>
          <w:color w:val="555555"/>
          <w:sz w:val="16"/>
        </w:rPr>
        <w:t xml:space="preserve">rmation is likely to </w:t>
      </w:r>
      <w:r>
        <w:rPr>
          <w:rStyle w:val="StyleUnderline"/>
          <w:color w:val="555555"/>
          <w:sz w:val="16"/>
          <w:highlight w:val="lightGray"/>
        </w:rPr>
        <w:t>accrue</w:t>
      </w:r>
      <w:r>
        <w:rPr>
          <w:rStyle w:val="StyleUnderline"/>
          <w:color w:val="555555"/>
          <w:sz w:val="16"/>
        </w:rPr>
        <w:t xml:space="preserve"> over time to </w:t>
      </w:r>
      <w:r>
        <w:rPr>
          <w:rStyle w:val="Emphasis"/>
          <w:color w:val="555555"/>
          <w:sz w:val="16"/>
          <w:highlight w:val="lightGray"/>
        </w:rPr>
        <w:t>highly concentrated pools</w:t>
      </w:r>
      <w:r>
        <w:rPr>
          <w:rStyle w:val="StyleUnderline"/>
          <w:color w:val="555555"/>
          <w:sz w:val="16"/>
        </w:rPr>
        <w:t xml:space="preserve"> of </w:t>
      </w:r>
      <w:r>
        <w:rPr>
          <w:rStyle w:val="Emphasis"/>
          <w:color w:val="555555"/>
          <w:sz w:val="16"/>
          <w:highlight w:val="lightGray"/>
        </w:rPr>
        <w:t>political or financial capital</w:t>
      </w:r>
      <w:r>
        <w:rPr>
          <w:color w:val="555555"/>
          <w:sz w:val="8"/>
        </w:rPr>
        <w:t xml:space="preserve">. </w:t>
      </w:r>
      <w:r>
        <w:rPr>
          <w:rStyle w:val="StyleUnderline"/>
          <w:color w:val="555555"/>
          <w:sz w:val="16"/>
        </w:rPr>
        <w:t xml:space="preserve">The most </w:t>
      </w:r>
      <w:r>
        <w:rPr>
          <w:rStyle w:val="Emphasis"/>
          <w:color w:val="555555"/>
          <w:sz w:val="16"/>
          <w:highlight w:val="lightGray"/>
        </w:rPr>
        <w:t>powerful actors</w:t>
      </w:r>
      <w:r>
        <w:rPr>
          <w:rStyle w:val="StyleUnderline"/>
          <w:color w:val="555555"/>
          <w:sz w:val="16"/>
        </w:rPr>
        <w:t xml:space="preserve"> in society will be able to </w:t>
      </w:r>
      <w:r>
        <w:rPr>
          <w:rStyle w:val="Emphasis"/>
          <w:color w:val="555555"/>
          <w:sz w:val="16"/>
          <w:highlight w:val="lightGray"/>
        </w:rPr>
        <w:t>profit from info</w:t>
      </w:r>
      <w:r>
        <w:rPr>
          <w:rStyle w:val="StyleUnderline"/>
          <w:color w:val="555555"/>
          <w:sz w:val="16"/>
        </w:rPr>
        <w:t xml:space="preserve">rmation uniquely, because they will </w:t>
      </w:r>
      <w:r>
        <w:rPr>
          <w:rStyle w:val="StyleUnderline"/>
          <w:color w:val="555555"/>
          <w:sz w:val="16"/>
          <w:highlight w:val="lightGray"/>
        </w:rPr>
        <w:t>have</w:t>
      </w:r>
      <w:r>
        <w:rPr>
          <w:rStyle w:val="StyleUnderline"/>
          <w:color w:val="555555"/>
          <w:sz w:val="16"/>
        </w:rPr>
        <w:t xml:space="preserve"> the </w:t>
      </w:r>
      <w:r>
        <w:rPr>
          <w:rStyle w:val="Emphasis"/>
          <w:color w:val="555555"/>
          <w:sz w:val="16"/>
          <w:highlight w:val="lightGray"/>
        </w:rPr>
        <w:t>scale and access to capital</w:t>
      </w:r>
      <w:r>
        <w:rPr>
          <w:rStyle w:val="StyleUnderline"/>
          <w:color w:val="555555"/>
          <w:sz w:val="16"/>
        </w:rPr>
        <w:t xml:space="preserve"> needed to </w:t>
      </w:r>
      <w:r>
        <w:rPr>
          <w:rStyle w:val="StyleUnderline"/>
          <w:color w:val="555555"/>
          <w:sz w:val="16"/>
          <w:highlight w:val="lightGray"/>
        </w:rPr>
        <w:t>exploit and</w:t>
      </w:r>
      <w:r>
        <w:rPr>
          <w:rStyle w:val="StyleUnderline"/>
          <w:color w:val="555555"/>
          <w:sz w:val="16"/>
        </w:rPr>
        <w:t xml:space="preserve">/or </w:t>
      </w:r>
      <w:r>
        <w:rPr>
          <w:rStyle w:val="StyleUnderline"/>
          <w:color w:val="555555"/>
          <w:sz w:val="16"/>
          <w:highlight w:val="lightGray"/>
        </w:rPr>
        <w:t>control</w:t>
      </w:r>
      <w:r>
        <w:rPr>
          <w:rStyle w:val="StyleUnderline"/>
          <w:color w:val="555555"/>
          <w:sz w:val="16"/>
        </w:rPr>
        <w:t xml:space="preserve"> new information (such as by manufacturing new inventions while </w:t>
      </w:r>
      <w:r>
        <w:rPr>
          <w:rStyle w:val="StyleUnderline"/>
          <w:color w:val="555555"/>
          <w:sz w:val="16"/>
          <w:highlight w:val="lightGray"/>
        </w:rPr>
        <w:t>keeping</w:t>
      </w:r>
      <w:r>
        <w:rPr>
          <w:rStyle w:val="StyleUnderline"/>
          <w:color w:val="555555"/>
          <w:sz w:val="16"/>
        </w:rPr>
        <w:t xml:space="preserve"> some information </w:t>
      </w:r>
      <w:r>
        <w:rPr>
          <w:rStyle w:val="StyleUnderline"/>
          <w:color w:val="555555"/>
          <w:sz w:val="16"/>
          <w:highlight w:val="lightGray"/>
        </w:rPr>
        <w:t>private</w:t>
      </w:r>
      <w:r>
        <w:rPr>
          <w:rStyle w:val="StyleUnderline"/>
          <w:color w:val="555555"/>
          <w:sz w:val="16"/>
        </w:rPr>
        <w:t>).</w:t>
      </w:r>
      <w:r>
        <w:rPr>
          <w:color w:val="555555"/>
          <w:sz w:val="8"/>
        </w:rPr>
        <w:t xml:space="preserve"> These actors will then supply the friction and structure that information markets need to incentivize new information goods, but they will do so without plausible accountability to public interests.</w:t>
      </w:r>
    </w:p>
    <w:p w14:paraId="454B6585" w14:textId="77777777" w:rsidR="006218AC" w:rsidRDefault="006218AC" w:rsidP="006218AC">
      <w:r>
        <w:rPr>
          <w:rStyle w:val="StyleUnderline"/>
          <w:color w:val="555555"/>
          <w:sz w:val="16"/>
        </w:rPr>
        <w:t xml:space="preserve">Achieving </w:t>
      </w:r>
      <w:r>
        <w:rPr>
          <w:rStyle w:val="StyleUnderline"/>
          <w:color w:val="555555"/>
          <w:sz w:val="16"/>
          <w:highlight w:val="lightGray"/>
        </w:rPr>
        <w:t>monopoly</w:t>
      </w:r>
      <w:r>
        <w:rPr>
          <w:rStyle w:val="StyleUnderline"/>
          <w:color w:val="555555"/>
          <w:sz w:val="16"/>
        </w:rPr>
        <w:t xml:space="preserve">-like </w:t>
      </w:r>
      <w:r>
        <w:rPr>
          <w:rStyle w:val="StyleUnderline"/>
          <w:color w:val="555555"/>
          <w:sz w:val="16"/>
          <w:highlight w:val="lightGray"/>
        </w:rPr>
        <w:t>market power</w:t>
      </w:r>
      <w:r>
        <w:rPr>
          <w:rStyle w:val="StyleUnderline"/>
          <w:color w:val="555555"/>
          <w:sz w:val="16"/>
        </w:rPr>
        <w:t xml:space="preserve"> through concentration of political and/or financial capital will emerge as the clearest pathway to “circumventing” broken information markets, accelerating a rush to leverage new information (and/or </w:t>
      </w:r>
      <w:r>
        <w:rPr>
          <w:rStyle w:val="Emphasis"/>
          <w:color w:val="555555"/>
          <w:sz w:val="16"/>
          <w:highlight w:val="lightGray"/>
        </w:rPr>
        <w:t>manipulate</w:t>
      </w:r>
      <w:r>
        <w:rPr>
          <w:rStyle w:val="StyleUnderline"/>
          <w:color w:val="555555"/>
          <w:sz w:val="16"/>
          <w:highlight w:val="lightGray"/>
        </w:rPr>
        <w:t xml:space="preserve"> the</w:t>
      </w:r>
      <w:r>
        <w:rPr>
          <w:rStyle w:val="StyleUnderline"/>
          <w:color w:val="555555"/>
          <w:sz w:val="16"/>
        </w:rPr>
        <w:t xml:space="preserve"> informational </w:t>
      </w:r>
      <w:r>
        <w:rPr>
          <w:rStyle w:val="Emphasis"/>
          <w:color w:val="555555"/>
          <w:sz w:val="16"/>
          <w:highlight w:val="lightGray"/>
        </w:rPr>
        <w:t>commons through propaganda</w:t>
      </w:r>
      <w:r>
        <w:rPr>
          <w:rStyle w:val="StyleUnderline"/>
          <w:color w:val="555555"/>
          <w:sz w:val="16"/>
        </w:rPr>
        <w:t>),</w:t>
      </w:r>
      <w:r>
        <w:rPr>
          <w:color w:val="555555"/>
          <w:sz w:val="8"/>
        </w:rPr>
        <w:t xml:space="preserve"> </w:t>
      </w:r>
      <w:r>
        <w:rPr>
          <w:rStyle w:val="StyleUnderline"/>
          <w:color w:val="555555"/>
          <w:sz w:val="16"/>
        </w:rPr>
        <w:t xml:space="preserve">for financial or political power. By contrast, </w:t>
      </w:r>
      <w:r>
        <w:rPr>
          <w:rStyle w:val="StyleUnderline"/>
          <w:color w:val="555555"/>
          <w:sz w:val="16"/>
          <w:highlight w:val="lightGray"/>
        </w:rPr>
        <w:t>weaker actors</w:t>
      </w:r>
      <w:r>
        <w:rPr>
          <w:rStyle w:val="StyleUnderline"/>
          <w:color w:val="555555"/>
          <w:sz w:val="16"/>
        </w:rPr>
        <w:t xml:space="preserve"> in competitive markets will </w:t>
      </w:r>
      <w:r>
        <w:rPr>
          <w:rStyle w:val="StyleUnderline"/>
          <w:color w:val="555555"/>
          <w:sz w:val="16"/>
          <w:highlight w:val="lightGray"/>
        </w:rPr>
        <w:t>not</w:t>
      </w:r>
      <w:r>
        <w:rPr>
          <w:rStyle w:val="StyleUnderline"/>
          <w:color w:val="555555"/>
          <w:sz w:val="16"/>
        </w:rPr>
        <w:t xml:space="preserve"> be </w:t>
      </w:r>
      <w:r>
        <w:rPr>
          <w:rStyle w:val="StyleUnderline"/>
          <w:color w:val="555555"/>
          <w:sz w:val="16"/>
          <w:highlight w:val="lightGray"/>
        </w:rPr>
        <w:t>able to profit</w:t>
      </w:r>
      <w:r>
        <w:rPr>
          <w:rStyle w:val="StyleUnderline"/>
          <w:color w:val="555555"/>
          <w:sz w:val="16"/>
        </w:rPr>
        <w:t xml:space="preserve"> from information.</w:t>
      </w:r>
      <w:r>
        <w:rPr>
          <w:color w:val="555555"/>
          <w:sz w:val="8"/>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 parts. </w:t>
      </w:r>
      <w:r>
        <w:rPr>
          <w:rStyle w:val="StyleUnderline"/>
          <w:color w:val="555555"/>
          <w:sz w:val="16"/>
        </w:rPr>
        <w:t xml:space="preserve">Taken to an extreme, this </w:t>
      </w:r>
      <w:r>
        <w:rPr>
          <w:rStyle w:val="Emphasis"/>
          <w:color w:val="555555"/>
          <w:sz w:val="16"/>
          <w:highlight w:val="lightGray"/>
        </w:rPr>
        <w:t>could result in</w:t>
      </w:r>
      <w:r>
        <w:rPr>
          <w:rStyle w:val="StyleUnderline"/>
          <w:color w:val="555555"/>
          <w:sz w:val="16"/>
        </w:rPr>
        <w:t xml:space="preserve"> what we term a "</w:t>
      </w:r>
      <w:r>
        <w:rPr>
          <w:rStyle w:val="Emphasis"/>
          <w:color w:val="555555"/>
          <w:sz w:val="16"/>
          <w:highlight w:val="lightGray"/>
        </w:rPr>
        <w:t>capital singularity</w:t>
      </w:r>
      <w:r>
        <w:rPr>
          <w:rStyle w:val="StyleUnderline"/>
          <w:color w:val="555555"/>
          <w:sz w:val="16"/>
        </w:rPr>
        <w:t>": concentration of financial, informational, and market power into very few actors or even a single actor</w:t>
      </w:r>
      <w:r>
        <w:rPr>
          <w:color w:val="555555"/>
          <w:sz w:val="8"/>
        </w:rPr>
        <w:t>.</w:t>
      </w:r>
    </w:p>
    <w:p w14:paraId="78828836" w14:textId="77777777" w:rsidR="006218AC" w:rsidRDefault="006218AC" w:rsidP="006218AC">
      <w:r>
        <w:rPr>
          <w:color w:val="555555"/>
          <w:sz w:val="8"/>
        </w:rPr>
        <w:t xml:space="preserve">More optimistically, society might embark upon the project of establishing an intentionally lessconcentrated market structure, with multiple sites of durable market power, </w:t>
      </w:r>
      <w:r>
        <w:rPr>
          <w:rStyle w:val="Emphasis"/>
          <w:color w:val="555555"/>
          <w:sz w:val="16"/>
          <w:highlight w:val="lightGray"/>
        </w:rPr>
        <w:t>mediating</w:t>
      </w:r>
      <w:r>
        <w:rPr>
          <w:rStyle w:val="StyleUnderline"/>
          <w:color w:val="555555"/>
          <w:sz w:val="16"/>
        </w:rPr>
        <w:t xml:space="preserve"> the </w:t>
      </w:r>
      <w:r>
        <w:rPr>
          <w:rStyle w:val="Emphasis"/>
          <w:color w:val="555555"/>
          <w:sz w:val="16"/>
          <w:highlight w:val="lightGray"/>
        </w:rPr>
        <w:t>rights</w:t>
      </w:r>
      <w:r>
        <w:rPr>
          <w:rStyle w:val="StyleUnderline"/>
          <w:color w:val="555555"/>
          <w:sz w:val="16"/>
        </w:rPr>
        <w:t xml:space="preserve"> to use information in AI products.</w:t>
      </w:r>
      <w:r>
        <w:rPr>
          <w:color w:val="555555"/>
          <w:sz w:val="8"/>
        </w:rPr>
        <w:t xml:space="preserve"> If successful, this will </w:t>
      </w:r>
      <w:r>
        <w:rPr>
          <w:rStyle w:val="Emphasis"/>
          <w:color w:val="555555"/>
          <w:sz w:val="16"/>
          <w:highlight w:val="lightGray"/>
        </w:rPr>
        <w:t>forestall</w:t>
      </w:r>
      <w:r>
        <w:rPr>
          <w:rStyle w:val="StyleUnderline"/>
          <w:color w:val="555555"/>
          <w:sz w:val="16"/>
        </w:rPr>
        <w:t xml:space="preserve"> the </w:t>
      </w:r>
      <w:r>
        <w:rPr>
          <w:rStyle w:val="Emphasis"/>
          <w:color w:val="555555"/>
          <w:sz w:val="16"/>
          <w:highlight w:val="lightGray"/>
        </w:rPr>
        <w:t>extreme concentration</w:t>
      </w:r>
      <w:r>
        <w:rPr>
          <w:rStyle w:val="StyleUnderline"/>
          <w:color w:val="555555"/>
          <w:sz w:val="16"/>
        </w:rPr>
        <w:t xml:space="preserve"> of power</w:t>
      </w:r>
      <w:r>
        <w:rPr>
          <w:color w:val="555555"/>
          <w:sz w:val="8"/>
        </w:rPr>
        <w:t xml:space="preserve">, </w:t>
      </w:r>
      <w:r>
        <w:rPr>
          <w:rStyle w:val="StyleUnderline"/>
          <w:color w:val="555555"/>
          <w:sz w:val="16"/>
        </w:rPr>
        <w:t xml:space="preserve">and </w:t>
      </w:r>
      <w:r>
        <w:rPr>
          <w:rStyle w:val="StyleUnderline"/>
          <w:color w:val="555555"/>
          <w:sz w:val="16"/>
          <w:highlight w:val="lightGray"/>
        </w:rPr>
        <w:t>preserve</w:t>
      </w:r>
      <w:r>
        <w:rPr>
          <w:rStyle w:val="StyleUnderline"/>
          <w:color w:val="555555"/>
          <w:sz w:val="16"/>
        </w:rPr>
        <w:t xml:space="preserve"> diverse </w:t>
      </w:r>
      <w:r>
        <w:rPr>
          <w:rStyle w:val="StyleUnderline"/>
          <w:color w:val="555555"/>
          <w:sz w:val="16"/>
          <w:highlight w:val="lightGray"/>
        </w:rPr>
        <w:t>incentives</w:t>
      </w:r>
      <w:r>
        <w:rPr>
          <w:rStyle w:val="StyleUnderline"/>
          <w:color w:val="555555"/>
          <w:sz w:val="16"/>
        </w:rPr>
        <w:t xml:space="preserve"> for the general population to </w:t>
      </w:r>
      <w:r>
        <w:rPr>
          <w:rStyle w:val="StyleUnderline"/>
          <w:color w:val="555555"/>
          <w:sz w:val="16"/>
          <w:highlight w:val="lightGray"/>
        </w:rPr>
        <w:t>participate</w:t>
      </w:r>
      <w:r>
        <w:rPr>
          <w:rStyle w:val="StyleUnderline"/>
          <w:color w:val="555555"/>
          <w:sz w:val="16"/>
        </w:rPr>
        <w:t xml:space="preserve"> in </w:t>
      </w:r>
      <w:r>
        <w:rPr>
          <w:rStyle w:val="StyleUnderline"/>
          <w:color w:val="555555"/>
          <w:sz w:val="16"/>
          <w:highlight w:val="lightGray"/>
        </w:rPr>
        <w:t>advancing knowledge</w:t>
      </w:r>
      <w:r>
        <w:rPr>
          <w:rStyle w:val="StyleUnderline"/>
          <w:color w:val="555555"/>
          <w:sz w:val="16"/>
        </w:rPr>
        <w:t xml:space="preserve"> and human creativity, and the social fabric that depends upon those projects</w:t>
      </w:r>
      <w:r>
        <w:rPr>
          <w:color w:val="555555"/>
          <w:sz w:val="8"/>
        </w:rPr>
        <w:t xml:space="preserve">. Moreover, </w:t>
      </w:r>
      <w:r>
        <w:rPr>
          <w:rStyle w:val="StyleUnderline"/>
          <w:color w:val="555555"/>
          <w:sz w:val="16"/>
        </w:rPr>
        <w:t xml:space="preserve">it </w:t>
      </w:r>
      <w:r>
        <w:rPr>
          <w:rStyle w:val="Emphasis"/>
          <w:color w:val="555555"/>
          <w:highlight w:val="lightGray"/>
        </w:rPr>
        <w:t>will not impede information technology’s progress but enhance it</w:t>
      </w:r>
      <w:r>
        <w:rPr>
          <w:rStyle w:val="StyleUnderline"/>
          <w:color w:val="555555"/>
          <w:sz w:val="16"/>
        </w:rPr>
        <w:t xml:space="preserve">, by </w:t>
      </w:r>
      <w:r>
        <w:rPr>
          <w:rStyle w:val="StyleUnderline"/>
          <w:color w:val="555555"/>
          <w:sz w:val="16"/>
          <w:highlight w:val="lightGray"/>
        </w:rPr>
        <w:t>ensuring</w:t>
      </w:r>
      <w:r>
        <w:rPr>
          <w:rStyle w:val="StyleUnderline"/>
          <w:color w:val="555555"/>
          <w:sz w:val="16"/>
        </w:rPr>
        <w:t xml:space="preserve"> AI </w:t>
      </w:r>
      <w:r>
        <w:rPr>
          <w:rStyle w:val="StyleUnderline"/>
          <w:color w:val="555555"/>
          <w:sz w:val="16"/>
          <w:highlight w:val="lightGray"/>
        </w:rPr>
        <w:t>systems remain supplied</w:t>
      </w:r>
      <w:r>
        <w:rPr>
          <w:rStyle w:val="StyleUnderline"/>
          <w:color w:val="555555"/>
          <w:sz w:val="16"/>
        </w:rPr>
        <w:t xml:space="preserve"> with a </w:t>
      </w:r>
      <w:r>
        <w:rPr>
          <w:rStyle w:val="StyleUnderline"/>
          <w:color w:val="555555"/>
          <w:sz w:val="16"/>
          <w:highlight w:val="lightGray"/>
        </w:rPr>
        <w:t>constant stream</w:t>
      </w:r>
      <w:r>
        <w:rPr>
          <w:rStyle w:val="StyleUnderline"/>
          <w:color w:val="555555"/>
          <w:sz w:val="16"/>
        </w:rPr>
        <w:t xml:space="preserve"> of human-produced </w:t>
      </w:r>
      <w:r>
        <w:rPr>
          <w:rStyle w:val="StyleUnderline"/>
          <w:color w:val="555555"/>
          <w:sz w:val="16"/>
          <w:highlight w:val="lightGray"/>
        </w:rPr>
        <w:t>information with</w:t>
      </w:r>
      <w:r>
        <w:rPr>
          <w:rStyle w:val="StyleUnderline"/>
          <w:color w:val="555555"/>
          <w:sz w:val="16"/>
        </w:rPr>
        <w:t xml:space="preserve"> a </w:t>
      </w:r>
      <w:r>
        <w:rPr>
          <w:rStyle w:val="StyleUnderline"/>
          <w:color w:val="555555"/>
          <w:sz w:val="16"/>
          <w:highlight w:val="lightGray"/>
        </w:rPr>
        <w:t>diversity of motives</w:t>
      </w:r>
      <w:r>
        <w:rPr>
          <w:rStyle w:val="StyleUnderline"/>
          <w:color w:val="555555"/>
          <w:sz w:val="16"/>
        </w:rPr>
        <w:t xml:space="preserve"> – in other words, information </w:t>
      </w:r>
      <w:r>
        <w:rPr>
          <w:rStyle w:val="StyleUnderline"/>
          <w:color w:val="555555"/>
          <w:sz w:val="16"/>
          <w:highlight w:val="lightGray"/>
        </w:rPr>
        <w:t>reflecting not</w:t>
      </w:r>
      <w:r>
        <w:rPr>
          <w:rStyle w:val="StyleUnderline"/>
          <w:color w:val="555555"/>
          <w:sz w:val="16"/>
        </w:rPr>
        <w:t xml:space="preserve"> just the imperatives of </w:t>
      </w:r>
      <w:r>
        <w:rPr>
          <w:rStyle w:val="StyleUnderline"/>
          <w:color w:val="555555"/>
          <w:sz w:val="16"/>
          <w:highlight w:val="lightGray"/>
        </w:rPr>
        <w:t>monopolists, but</w:t>
      </w:r>
      <w:r>
        <w:rPr>
          <w:rStyle w:val="StyleUnderline"/>
          <w:color w:val="555555"/>
          <w:sz w:val="16"/>
        </w:rPr>
        <w:t xml:space="preserve"> the diverse products of intentional </w:t>
      </w:r>
      <w:r>
        <w:rPr>
          <w:rStyle w:val="StyleUnderline"/>
          <w:color w:val="555555"/>
          <w:sz w:val="16"/>
          <w:highlight w:val="lightGray"/>
        </w:rPr>
        <w:t>human creation</w:t>
      </w:r>
      <w:r>
        <w:rPr>
          <w:rStyle w:val="StyleUnderline"/>
          <w:color w:val="555555"/>
          <w:sz w:val="16"/>
        </w:rPr>
        <w:t>.</w:t>
      </w:r>
    </w:p>
    <w:p w14:paraId="42B08B35" w14:textId="77777777" w:rsidR="006218AC" w:rsidRDefault="006218AC" w:rsidP="006218AC">
      <w:r>
        <w:rPr>
          <w:color w:val="555555"/>
          <w:sz w:val="8"/>
        </w:rPr>
        <w:t xml:space="preserve">Accordingly, we believe </w:t>
      </w:r>
      <w:r>
        <w:rPr>
          <w:rStyle w:val="StyleUnderline"/>
          <w:color w:val="555555"/>
          <w:sz w:val="16"/>
        </w:rPr>
        <w:t xml:space="preserve">that </w:t>
      </w:r>
      <w:r>
        <w:rPr>
          <w:rStyle w:val="Emphasis"/>
          <w:color w:val="555555"/>
          <w:sz w:val="16"/>
          <w:highlight w:val="lightGray"/>
        </w:rPr>
        <w:t>CBI is the shortest and</w:t>
      </w:r>
      <w:r>
        <w:rPr>
          <w:color w:val="555555"/>
          <w:sz w:val="8"/>
        </w:rPr>
        <w:t xml:space="preserve"> perhaps </w:t>
      </w:r>
      <w:r>
        <w:rPr>
          <w:rStyle w:val="Emphasis"/>
          <w:color w:val="555555"/>
          <w:sz w:val="16"/>
          <w:highlight w:val="lightGray"/>
        </w:rPr>
        <w:t>only path</w:t>
      </w:r>
      <w:r>
        <w:rPr>
          <w:color w:val="555555"/>
          <w:sz w:val="8"/>
        </w:rPr>
        <w:t xml:space="preserve"> </w:t>
      </w:r>
      <w:r>
        <w:rPr>
          <w:rStyle w:val="StyleUnderline"/>
          <w:color w:val="555555"/>
          <w:sz w:val="16"/>
        </w:rPr>
        <w:t xml:space="preserve">to fulfill the latter vision in which </w:t>
      </w:r>
      <w:r>
        <w:rPr>
          <w:rStyle w:val="Emphasis"/>
          <w:color w:val="555555"/>
          <w:sz w:val="16"/>
          <w:highlight w:val="lightGray"/>
        </w:rPr>
        <w:t>human creation</w:t>
      </w:r>
      <w:r>
        <w:rPr>
          <w:rStyle w:val="StyleUnderline"/>
          <w:color w:val="555555"/>
          <w:sz w:val="16"/>
        </w:rPr>
        <w:t xml:space="preserve"> collectively </w:t>
      </w:r>
      <w:r>
        <w:rPr>
          <w:rStyle w:val="Emphasis"/>
          <w:color w:val="555555"/>
          <w:sz w:val="16"/>
          <w:highlight w:val="lightGray"/>
        </w:rPr>
        <w:t>powers more useful models</w:t>
      </w:r>
      <w:r>
        <w:rPr>
          <w:rStyle w:val="StyleUnderline"/>
          <w:color w:val="555555"/>
          <w:sz w:val="16"/>
        </w:rPr>
        <w:t xml:space="preserve"> and creates a more sustainable AI ecosystem.</w:t>
      </w:r>
    </w:p>
    <w:p w14:paraId="09D95962" w14:textId="77777777" w:rsidR="006218AC" w:rsidRDefault="006218AC" w:rsidP="006218AC">
      <w:r>
        <w:t xml:space="preserve">&lt;&lt;FOR REFERENCE&gt;&gt; </w:t>
      </w:r>
    </w:p>
    <w:p w14:paraId="7246B201" w14:textId="77777777" w:rsidR="006218AC" w:rsidRDefault="006218AC" w:rsidP="006218AC">
      <w:r>
        <w:rPr>
          <w:color w:val="555555"/>
          <w:sz w:val="10"/>
        </w:rPr>
        <w:t xml:space="preserve">Our argument is based on </w:t>
      </w:r>
      <w:r>
        <w:rPr>
          <w:rStyle w:val="StyleUnderline"/>
          <w:color w:val="555555"/>
          <w:sz w:val="16"/>
        </w:rPr>
        <w:t>well-documented</w:t>
      </w:r>
      <w:r>
        <w:rPr>
          <w:color w:val="555555"/>
          <w:sz w:val="10"/>
        </w:rPr>
        <w:t xml:space="preserve"> </w:t>
      </w:r>
      <w:r>
        <w:rPr>
          <w:rStyle w:val="StyleUnderline"/>
          <w:color w:val="555555"/>
          <w:sz w:val="16"/>
        </w:rPr>
        <w:t>problems with markets for information</w:t>
      </w:r>
      <w:r>
        <w:rPr>
          <w:color w:val="555555"/>
          <w:sz w:val="10"/>
        </w:rPr>
        <w:t xml:space="preserve"> (e.g., </w:t>
      </w:r>
      <w:r>
        <w:rPr>
          <w:rStyle w:val="Emphasis"/>
          <w:color w:val="555555"/>
          <w:highlight w:val="lightGray"/>
        </w:rPr>
        <w:t>Arrow’s "information paradox"</w:t>
      </w:r>
      <w:r>
        <w:rPr>
          <w:color w:val="555555"/>
          <w:sz w:val="10"/>
        </w:rPr>
        <w:t xml:space="preserve"> [7]), and the </w:t>
      </w:r>
      <w:r>
        <w:rPr>
          <w:rStyle w:val="StyleUnderline"/>
          <w:color w:val="555555"/>
          <w:sz w:val="16"/>
        </w:rPr>
        <w:t>potential for AI progress to</w:t>
      </w:r>
      <w:r>
        <w:rPr>
          <w:color w:val="555555"/>
          <w:sz w:val="10"/>
        </w:rPr>
        <w:t xml:space="preserve"> </w:t>
      </w:r>
      <w:r>
        <w:rPr>
          <w:rStyle w:val="StyleUnderline"/>
          <w:color w:val="555555"/>
          <w:sz w:val="16"/>
        </w:rPr>
        <w:t>exacerbate them to the detriment of the economy as a whole</w:t>
      </w:r>
      <w:r>
        <w:rPr>
          <w:color w:val="555555"/>
          <w:sz w:val="10"/>
        </w:rPr>
        <w:t xml:space="preserve">. More specifically, </w:t>
      </w:r>
      <w:r>
        <w:rPr>
          <w:rStyle w:val="Emphasis"/>
          <w:color w:val="555555"/>
          <w:sz w:val="16"/>
          <w:highlight w:val="lightGray"/>
        </w:rPr>
        <w:t>because information</w:t>
      </w:r>
      <w:r>
        <w:rPr>
          <w:rStyle w:val="StyleUnderline"/>
          <w:color w:val="555555"/>
          <w:sz w:val="16"/>
        </w:rPr>
        <w:t xml:space="preserve"> can be </w:t>
      </w:r>
      <w:r>
        <w:rPr>
          <w:rStyle w:val="StyleUnderline"/>
          <w:color w:val="555555"/>
          <w:sz w:val="16"/>
          <w:highlight w:val="lightGray"/>
        </w:rPr>
        <w:t>copied at trivial cost</w:t>
      </w:r>
      <w:r>
        <w:rPr>
          <w:rStyle w:val="StyleUnderline"/>
          <w:color w:val="555555"/>
          <w:sz w:val="16"/>
        </w:rPr>
        <w:t>, its</w:t>
      </w:r>
      <w:r>
        <w:rPr>
          <w:rStyle w:val="StyleUnderline"/>
          <w:color w:val="555555"/>
          <w:sz w:val="10"/>
        </w:rPr>
        <w:t xml:space="preserve"> </w:t>
      </w:r>
      <w:r>
        <w:rPr>
          <w:rStyle w:val="Emphasis"/>
          <w:color w:val="555555"/>
          <w:sz w:val="16"/>
          <w:highlight w:val="lightGray"/>
        </w:rPr>
        <w:t>"price"</w:t>
      </w:r>
      <w:r>
        <w:rPr>
          <w:rStyle w:val="StyleUnderline"/>
          <w:color w:val="555555"/>
          <w:sz w:val="16"/>
        </w:rPr>
        <w:t xml:space="preserve"> in a </w:t>
      </w:r>
      <w:r>
        <w:rPr>
          <w:rStyle w:val="StyleUnderline"/>
          <w:color w:val="555555"/>
          <w:sz w:val="16"/>
          <w:highlight w:val="lightGray"/>
        </w:rPr>
        <w:t xml:space="preserve">competitive marketplace </w:t>
      </w:r>
      <w:r>
        <w:rPr>
          <w:rStyle w:val="Emphasis"/>
          <w:color w:val="555555"/>
          <w:sz w:val="16"/>
          <w:highlight w:val="lightGray"/>
        </w:rPr>
        <w:t>approaches zero</w:t>
      </w:r>
      <w:r>
        <w:rPr>
          <w:color w:val="555555"/>
          <w:sz w:val="10"/>
        </w:rPr>
        <w:t xml:space="preserve">. </w:t>
      </w:r>
      <w:r>
        <w:rPr>
          <w:rStyle w:val="StyleUnderline"/>
          <w:color w:val="555555"/>
          <w:sz w:val="16"/>
        </w:rPr>
        <w:t xml:space="preserve">This means that </w:t>
      </w:r>
      <w:r>
        <w:rPr>
          <w:rStyle w:val="StyleUnderline"/>
          <w:color w:val="555555"/>
          <w:sz w:val="16"/>
          <w:highlight w:val="lightGray"/>
        </w:rPr>
        <w:t>those with</w:t>
      </w:r>
      <w:r>
        <w:rPr>
          <w:rStyle w:val="StyleUnderline"/>
          <w:color w:val="555555"/>
          <w:sz w:val="16"/>
        </w:rPr>
        <w:t xml:space="preserve"> powerful means to aggregate, </w:t>
      </w:r>
      <w:r>
        <w:rPr>
          <w:rStyle w:val="StyleUnderline"/>
          <w:color w:val="555555"/>
          <w:sz w:val="16"/>
          <w:highlight w:val="lightGray"/>
        </w:rPr>
        <w:t>process</w:t>
      </w:r>
      <w:r>
        <w:rPr>
          <w:rStyle w:val="StyleUnderline"/>
          <w:color w:val="555555"/>
          <w:sz w:val="16"/>
        </w:rPr>
        <w:t xml:space="preserve">, distill, and control the channels for information are in a position to </w:t>
      </w:r>
      <w:r>
        <w:rPr>
          <w:rStyle w:val="StyleUnderline"/>
          <w:color w:val="555555"/>
          <w:sz w:val="16"/>
          <w:highlight w:val="lightGray"/>
        </w:rPr>
        <w:t>capture</w:t>
      </w:r>
      <w:r>
        <w:rPr>
          <w:rStyle w:val="StyleUnderline"/>
          <w:color w:val="555555"/>
          <w:sz w:val="16"/>
        </w:rPr>
        <w:t xml:space="preserve"> a </w:t>
      </w:r>
      <w:r>
        <w:rPr>
          <w:rStyle w:val="StyleUnderline"/>
          <w:color w:val="555555"/>
          <w:sz w:val="16"/>
          <w:highlight w:val="lightGray"/>
        </w:rPr>
        <w:t>disproportionate</w:t>
      </w:r>
      <w:r>
        <w:rPr>
          <w:rStyle w:val="StyleUnderline"/>
          <w:color w:val="555555"/>
          <w:sz w:val="16"/>
        </w:rPr>
        <w:t xml:space="preserve"> share of the </w:t>
      </w:r>
      <w:r>
        <w:rPr>
          <w:rStyle w:val="StyleUnderline"/>
          <w:color w:val="555555"/>
          <w:sz w:val="16"/>
          <w:highlight w:val="lightGray"/>
        </w:rPr>
        <w:t>social value</w:t>
      </w:r>
      <w:r>
        <w:rPr>
          <w:rStyle w:val="StyleUnderline"/>
          <w:color w:val="555555"/>
          <w:sz w:val="16"/>
        </w:rPr>
        <w:t xml:space="preserve"> of information, </w:t>
      </w:r>
      <w:r>
        <w:rPr>
          <w:rStyle w:val="StyleUnderline"/>
          <w:color w:val="555555"/>
          <w:sz w:val="16"/>
          <w:highlight w:val="lightGray"/>
        </w:rPr>
        <w:t xml:space="preserve">leaving all other </w:t>
      </w:r>
      <w:r>
        <w:rPr>
          <w:rStyle w:val="Emphasis"/>
          <w:color w:val="555555"/>
          <w:sz w:val="16"/>
          <w:highlight w:val="lightGray"/>
        </w:rPr>
        <w:t>market actors</w:t>
      </w:r>
      <w:r>
        <w:rPr>
          <w:rStyle w:val="StyleUnderline"/>
          <w:color w:val="555555"/>
          <w:sz w:val="16"/>
        </w:rPr>
        <w:t xml:space="preserve"> with </w:t>
      </w:r>
      <w:r>
        <w:rPr>
          <w:rStyle w:val="Emphasis"/>
          <w:color w:val="555555"/>
          <w:sz w:val="16"/>
          <w:highlight w:val="lightGray"/>
        </w:rPr>
        <w:t>very weak incentives</w:t>
      </w:r>
      <w:r>
        <w:rPr>
          <w:rStyle w:val="StyleUnderline"/>
          <w:color w:val="555555"/>
          <w:sz w:val="16"/>
          <w:highlight w:val="lightGray"/>
        </w:rPr>
        <w:t xml:space="preserve"> to </w:t>
      </w:r>
      <w:r>
        <w:rPr>
          <w:rStyle w:val="Emphasis"/>
          <w:color w:val="555555"/>
          <w:sz w:val="16"/>
          <w:highlight w:val="lightGray"/>
        </w:rPr>
        <w:t>invest</w:t>
      </w:r>
      <w:r>
        <w:rPr>
          <w:rStyle w:val="StyleUnderline"/>
          <w:color w:val="555555"/>
          <w:sz w:val="16"/>
          <w:highlight w:val="lightGray"/>
        </w:rPr>
        <w:t xml:space="preserve"> in the </w:t>
      </w:r>
      <w:r>
        <w:rPr>
          <w:rStyle w:val="Emphasis"/>
          <w:color w:val="555555"/>
          <w:sz w:val="16"/>
          <w:highlight w:val="lightGray"/>
        </w:rPr>
        <w:t>production of information and knowledge</w:t>
      </w:r>
      <w:r>
        <w:rPr>
          <w:color w:val="555555"/>
          <w:sz w:val="10"/>
        </w:rPr>
        <w:t xml:space="preserve">. We believe that </w:t>
      </w:r>
      <w:r>
        <w:rPr>
          <w:rStyle w:val="StyleUnderline"/>
          <w:color w:val="555555"/>
          <w:sz w:val="16"/>
          <w:highlight w:val="lightGray"/>
        </w:rPr>
        <w:t>collective bargaining</w:t>
      </w:r>
      <w:r>
        <w:rPr>
          <w:color w:val="555555"/>
          <w:sz w:val="10"/>
        </w:rPr>
        <w:t xml:space="preserve"> in the information economy – </w:t>
      </w:r>
      <w:r>
        <w:rPr>
          <w:rStyle w:val="StyleUnderline"/>
          <w:color w:val="555555"/>
          <w:sz w:val="16"/>
        </w:rPr>
        <w:t xml:space="preserve">covering many types of information, from </w:t>
      </w:r>
      <w:r>
        <w:rPr>
          <w:rStyle w:val="Emphasis"/>
          <w:color w:val="555555"/>
          <w:sz w:val="16"/>
        </w:rPr>
        <w:t>novel scientific data</w:t>
      </w:r>
      <w:r>
        <w:rPr>
          <w:rStyle w:val="StyleUnderline"/>
          <w:color w:val="555555"/>
          <w:sz w:val="16"/>
        </w:rPr>
        <w:t xml:space="preserve"> to user records from </w:t>
      </w:r>
      <w:r>
        <w:rPr>
          <w:rStyle w:val="Emphasis"/>
          <w:color w:val="555555"/>
          <w:sz w:val="16"/>
        </w:rPr>
        <w:t>LLM products</w:t>
      </w:r>
      <w:r>
        <w:rPr>
          <w:color w:val="555555"/>
          <w:sz w:val="10"/>
        </w:rPr>
        <w:t xml:space="preserve"> – </w:t>
      </w:r>
      <w:r>
        <w:rPr>
          <w:rStyle w:val="StyleUnderline"/>
          <w:color w:val="555555"/>
          <w:sz w:val="16"/>
        </w:rPr>
        <w:t xml:space="preserve">can preserve or </w:t>
      </w:r>
      <w:r>
        <w:rPr>
          <w:rStyle w:val="Emphasis"/>
          <w:color w:val="555555"/>
          <w:sz w:val="16"/>
          <w:highlight w:val="lightGray"/>
        </w:rPr>
        <w:t>restore critical incentives</w:t>
      </w:r>
      <w:r>
        <w:rPr>
          <w:rStyle w:val="StyleUnderline"/>
          <w:color w:val="555555"/>
          <w:sz w:val="16"/>
        </w:rPr>
        <w:t xml:space="preserve"> for the </w:t>
      </w:r>
      <w:r>
        <w:rPr>
          <w:rStyle w:val="Emphasis"/>
          <w:color w:val="555555"/>
          <w:sz w:val="16"/>
          <w:highlight w:val="lightGray"/>
        </w:rPr>
        <w:t>production</w:t>
      </w:r>
      <w:r>
        <w:rPr>
          <w:rStyle w:val="StyleUnderline"/>
          <w:color w:val="555555"/>
          <w:sz w:val="16"/>
        </w:rPr>
        <w:t xml:space="preserve"> of valuable </w:t>
      </w:r>
      <w:r>
        <w:rPr>
          <w:rStyle w:val="Emphasis"/>
          <w:color w:val="555555"/>
          <w:sz w:val="16"/>
          <w:highlight w:val="lightGray"/>
        </w:rPr>
        <w:t>new information goods</w:t>
      </w:r>
      <w:r>
        <w:rPr>
          <w:rStyle w:val="StyleUnderline"/>
          <w:color w:val="555555"/>
          <w:sz w:val="16"/>
        </w:rPr>
        <w:t>, while mitigating power concentration.</w:t>
      </w:r>
    </w:p>
    <w:p w14:paraId="1D27D36A" w14:textId="77777777" w:rsidR="006218AC" w:rsidRDefault="006218AC" w:rsidP="006218AC">
      <w:pPr>
        <w:pStyle w:val="Heading4"/>
      </w:pPr>
      <w:r>
        <w:rPr>
          <w:u w:val="single"/>
        </w:rPr>
        <w:t>FIRM NEGOTIATIONS</w:t>
      </w:r>
      <w:r>
        <w:t xml:space="preserve">. Create custom tailored solutions that meet </w:t>
      </w:r>
      <w:r>
        <w:rPr>
          <w:u w:val="single"/>
        </w:rPr>
        <w:t>business needs</w:t>
      </w:r>
      <w:r>
        <w:t xml:space="preserve"> and improve </w:t>
      </w:r>
      <w:r>
        <w:rPr>
          <w:u w:val="single"/>
        </w:rPr>
        <w:t>sustainability</w:t>
      </w:r>
      <w:r>
        <w:t xml:space="preserve">---that’s Cong </w:t>
      </w:r>
    </w:p>
    <w:p w14:paraId="1BE65783" w14:textId="77777777" w:rsidR="006218AC" w:rsidRDefault="006218AC" w:rsidP="006218AC">
      <w:r>
        <w:t xml:space="preserve">&lt;&lt;FOR REFERENCE&gt;&gt; </w:t>
      </w:r>
    </w:p>
    <w:p w14:paraId="6EB7F36F" w14:textId="77777777" w:rsidR="006218AC" w:rsidRDefault="006218AC" w:rsidP="006218AC">
      <w:r>
        <w:rPr>
          <w:color w:val="555555"/>
          <w:sz w:val="6"/>
        </w:rPr>
        <w:t xml:space="preserve">In our view, such quality issues could be solved if </w:t>
      </w:r>
      <w:r>
        <w:rPr>
          <w:rStyle w:val="Emphasis"/>
          <w:color w:val="555555"/>
          <w:sz w:val="16"/>
          <w:highlight w:val="lightGray"/>
        </w:rPr>
        <w:t>data cooperatives</w:t>
      </w:r>
      <w:r>
        <w:rPr>
          <w:color w:val="555555"/>
          <w:sz w:val="6"/>
        </w:rPr>
        <w:t xml:space="preserve"> </w:t>
      </w:r>
      <w:r>
        <w:rPr>
          <w:rStyle w:val="StyleUnderline"/>
          <w:color w:val="555555"/>
          <w:sz w:val="16"/>
        </w:rPr>
        <w:t xml:space="preserve">are </w:t>
      </w:r>
      <w:r>
        <w:rPr>
          <w:rStyle w:val="StyleUnderline"/>
          <w:color w:val="555555"/>
          <w:sz w:val="16"/>
          <w:highlight w:val="lightGray"/>
        </w:rPr>
        <w:t xml:space="preserve">not </w:t>
      </w:r>
      <w:r>
        <w:rPr>
          <w:rStyle w:val="Emphasis"/>
          <w:color w:val="555555"/>
          <w:sz w:val="16"/>
          <w:highlight w:val="lightGray"/>
        </w:rPr>
        <w:t>geographically bounded</w:t>
      </w:r>
      <w:r>
        <w:rPr>
          <w:color w:val="555555"/>
          <w:sz w:val="6"/>
        </w:rPr>
        <w:t xml:space="preserve">, </w:t>
      </w:r>
      <w:r>
        <w:rPr>
          <w:rStyle w:val="StyleUnderline"/>
          <w:color w:val="555555"/>
          <w:sz w:val="16"/>
        </w:rPr>
        <w:t xml:space="preserve">but </w:t>
      </w:r>
      <w:r>
        <w:rPr>
          <w:rStyle w:val="Emphasis"/>
          <w:color w:val="555555"/>
          <w:sz w:val="16"/>
          <w:highlight w:val="lightGray"/>
        </w:rPr>
        <w:t>united by</w:t>
      </w:r>
      <w:r>
        <w:rPr>
          <w:rStyle w:val="StyleUnderline"/>
          <w:color w:val="555555"/>
          <w:sz w:val="16"/>
        </w:rPr>
        <w:t xml:space="preserve"> the </w:t>
      </w:r>
      <w:r>
        <w:rPr>
          <w:rStyle w:val="Emphasis"/>
          <w:color w:val="555555"/>
          <w:sz w:val="16"/>
          <w:highlight w:val="lightGray"/>
        </w:rPr>
        <w:t>platform’s users</w:t>
      </w:r>
      <w:r>
        <w:rPr>
          <w:color w:val="555555"/>
          <w:sz w:val="6"/>
        </w:rPr>
        <w:t xml:space="preserve">, </w:t>
      </w:r>
      <w:r>
        <w:rPr>
          <w:rStyle w:val="StyleUnderline"/>
          <w:color w:val="555555"/>
          <w:sz w:val="16"/>
        </w:rPr>
        <w:t xml:space="preserve">such as social network platforms </w:t>
      </w:r>
      <w:r>
        <w:rPr>
          <w:rStyle w:val="StyleUnderline"/>
          <w:color w:val="555555"/>
          <w:sz w:val="16"/>
          <w:highlight w:val="lightGray"/>
        </w:rPr>
        <w:t>such as</w:t>
      </w:r>
      <w:r>
        <w:rPr>
          <w:rStyle w:val="StyleUnderline"/>
          <w:color w:val="555555"/>
          <w:sz w:val="16"/>
        </w:rPr>
        <w:t xml:space="preserve"> </w:t>
      </w:r>
      <w:r>
        <w:rPr>
          <w:rStyle w:val="StyleUnderline"/>
          <w:color w:val="555555"/>
          <w:sz w:val="16"/>
          <w:highlight w:val="lightGray"/>
        </w:rPr>
        <w:t>Facebook or healthcare providers</w:t>
      </w:r>
      <w:r>
        <w:rPr>
          <w:rStyle w:val="StyleUnderline"/>
          <w:color w:val="555555"/>
          <w:sz w:val="16"/>
        </w:rPr>
        <w:t xml:space="preserve"> such as NHS</w:t>
      </w:r>
      <w:r>
        <w:rPr>
          <w:color w:val="555555"/>
          <w:sz w:val="6"/>
        </w:rPr>
        <w:t xml:space="preserve">. That would mean the </w:t>
      </w:r>
      <w:r>
        <w:rPr>
          <w:rStyle w:val="StyleUnderline"/>
          <w:color w:val="555555"/>
          <w:sz w:val="16"/>
        </w:rPr>
        <w:t xml:space="preserve">users of a </w:t>
      </w:r>
      <w:r>
        <w:rPr>
          <w:rStyle w:val="StyleUnderline"/>
          <w:color w:val="555555"/>
          <w:sz w:val="16"/>
          <w:highlight w:val="lightGray"/>
        </w:rPr>
        <w:t>platform</w:t>
      </w:r>
      <w:r>
        <w:rPr>
          <w:rStyle w:val="StyleUnderline"/>
          <w:color w:val="555555"/>
          <w:sz w:val="16"/>
        </w:rPr>
        <w:t xml:space="preserve"> would share their consent about their data with a union, which is </w:t>
      </w:r>
      <w:r>
        <w:rPr>
          <w:rStyle w:val="StyleUnderline"/>
          <w:color w:val="555555"/>
          <w:sz w:val="16"/>
          <w:highlight w:val="lightGray"/>
        </w:rPr>
        <w:t xml:space="preserve">designed to </w:t>
      </w:r>
      <w:r>
        <w:rPr>
          <w:rStyle w:val="Emphasis"/>
          <w:color w:val="555555"/>
          <w:sz w:val="16"/>
          <w:highlight w:val="lightGray"/>
        </w:rPr>
        <w:t>manage</w:t>
      </w:r>
      <w:r>
        <w:rPr>
          <w:rStyle w:val="StyleUnderline"/>
          <w:color w:val="555555"/>
          <w:sz w:val="16"/>
        </w:rPr>
        <w:t xml:space="preserve"> only this particular </w:t>
      </w:r>
      <w:r>
        <w:rPr>
          <w:rStyle w:val="Emphasis"/>
          <w:color w:val="555555"/>
          <w:sz w:val="16"/>
          <w:highlight w:val="lightGray"/>
        </w:rPr>
        <w:t>platform’s data footprint</w:t>
      </w:r>
      <w:r>
        <w:rPr>
          <w:color w:val="555555"/>
          <w:sz w:val="6"/>
        </w:rPr>
        <w:t xml:space="preserve">. In this way the data cooperatives concept would be </w:t>
      </w:r>
      <w:r>
        <w:rPr>
          <w:rStyle w:val="StyleUnderline"/>
          <w:color w:val="555555"/>
          <w:sz w:val="16"/>
          <w:highlight w:val="lightGray"/>
        </w:rPr>
        <w:t>clearer for businesses</w:t>
      </w:r>
      <w:r>
        <w:rPr>
          <w:rStyle w:val="StyleUnderline"/>
          <w:color w:val="555555"/>
          <w:sz w:val="16"/>
        </w:rPr>
        <w:t xml:space="preserve"> willing to </w:t>
      </w:r>
      <w:r>
        <w:rPr>
          <w:rStyle w:val="StyleUnderline"/>
          <w:color w:val="555555"/>
          <w:sz w:val="16"/>
          <w:highlight w:val="lightGray"/>
        </w:rPr>
        <w:t>use the data for analysis</w:t>
      </w:r>
      <w:r>
        <w:rPr>
          <w:color w:val="555555"/>
          <w:sz w:val="6"/>
        </w:rPr>
        <w:t xml:space="preserve"> — </w:t>
      </w:r>
      <w:r>
        <w:rPr>
          <w:rStyle w:val="StyleUnderline"/>
          <w:color w:val="555555"/>
          <w:sz w:val="16"/>
        </w:rPr>
        <w:t xml:space="preserve">they could </w:t>
      </w:r>
      <w:r>
        <w:rPr>
          <w:rStyle w:val="StyleUnderline"/>
          <w:color w:val="555555"/>
          <w:sz w:val="16"/>
          <w:highlight w:val="lightGray"/>
        </w:rPr>
        <w:t>address</w:t>
      </w:r>
      <w:r>
        <w:rPr>
          <w:rStyle w:val="StyleUnderline"/>
          <w:color w:val="555555"/>
          <w:sz w:val="16"/>
        </w:rPr>
        <w:t xml:space="preserve"> a </w:t>
      </w:r>
      <w:r>
        <w:rPr>
          <w:rStyle w:val="StyleUnderline"/>
          <w:color w:val="555555"/>
          <w:sz w:val="16"/>
          <w:highlight w:val="lightGray"/>
        </w:rPr>
        <w:t>particular type</w:t>
      </w:r>
      <w:r>
        <w:rPr>
          <w:rStyle w:val="StyleUnderline"/>
          <w:color w:val="555555"/>
          <w:sz w:val="16"/>
        </w:rPr>
        <w:t xml:space="preserve"> of data that they know </w:t>
      </w:r>
      <w:r>
        <w:rPr>
          <w:rStyle w:val="StyleUnderline"/>
          <w:color w:val="555555"/>
          <w:sz w:val="16"/>
          <w:highlight w:val="lightGray"/>
        </w:rPr>
        <w:t>they need</w:t>
      </w:r>
      <w:r>
        <w:rPr>
          <w:rStyle w:val="StyleUnderline"/>
          <w:color w:val="555555"/>
          <w:sz w:val="16"/>
        </w:rPr>
        <w:t xml:space="preserve"> regarding their research question or business</w:t>
      </w:r>
      <w:r>
        <w:rPr>
          <w:color w:val="555555"/>
          <w:sz w:val="6"/>
        </w:rPr>
        <w:t xml:space="preserve">. In terms of </w:t>
      </w:r>
      <w:r>
        <w:rPr>
          <w:color w:val="555555"/>
          <w:sz w:val="10"/>
        </w:rPr>
        <w:t xml:space="preserve">geography, it could be easily split geographically depending on the needed region. Data cooperatives would thus </w:t>
      </w:r>
      <w:r>
        <w:rPr>
          <w:rStyle w:val="Emphasis"/>
          <w:color w:val="555555"/>
          <w:sz w:val="16"/>
          <w:highlight w:val="lightGray"/>
        </w:rPr>
        <w:t>solve</w:t>
      </w:r>
      <w:r>
        <w:rPr>
          <w:rStyle w:val="StyleUnderline"/>
          <w:color w:val="555555"/>
          <w:sz w:val="16"/>
          <w:highlight w:val="lightGray"/>
        </w:rPr>
        <w:t xml:space="preserve"> the </w:t>
      </w:r>
      <w:r>
        <w:rPr>
          <w:rStyle w:val="Emphasis"/>
          <w:color w:val="555555"/>
          <w:sz w:val="16"/>
          <w:highlight w:val="lightGray"/>
        </w:rPr>
        <w:t>data quality</w:t>
      </w:r>
      <w:r>
        <w:rPr>
          <w:rStyle w:val="StyleUnderline"/>
          <w:color w:val="555555"/>
          <w:sz w:val="16"/>
        </w:rPr>
        <w:t xml:space="preserve"> question, as a </w:t>
      </w:r>
      <w:r>
        <w:rPr>
          <w:rStyle w:val="StyleUnderline"/>
          <w:color w:val="555555"/>
          <w:sz w:val="16"/>
          <w:highlight w:val="lightGray"/>
        </w:rPr>
        <w:t xml:space="preserve">specific </w:t>
      </w:r>
      <w:r>
        <w:rPr>
          <w:rStyle w:val="Emphasis"/>
          <w:color w:val="555555"/>
          <w:sz w:val="16"/>
          <w:highlight w:val="lightGray"/>
        </w:rPr>
        <w:t>data feature</w:t>
      </w:r>
      <w:r>
        <w:rPr>
          <w:rStyle w:val="StyleUnderline"/>
          <w:color w:val="555555"/>
          <w:sz w:val="16"/>
        </w:rPr>
        <w:t xml:space="preserve"> of the company or </w:t>
      </w:r>
      <w:r>
        <w:rPr>
          <w:rStyle w:val="Emphasis"/>
          <w:color w:val="555555"/>
          <w:sz w:val="16"/>
        </w:rPr>
        <w:t>platform</w:t>
      </w:r>
      <w:r>
        <w:rPr>
          <w:rStyle w:val="StyleUnderline"/>
          <w:color w:val="555555"/>
          <w:sz w:val="16"/>
        </w:rPr>
        <w:t xml:space="preserve"> would </w:t>
      </w:r>
      <w:r>
        <w:rPr>
          <w:rStyle w:val="Emphasis"/>
          <w:color w:val="555555"/>
          <w:sz w:val="16"/>
          <w:highlight w:val="lightGray"/>
        </w:rPr>
        <w:t>come in more complete coverage</w:t>
      </w:r>
      <w:r>
        <w:rPr>
          <w:color w:val="555555"/>
          <w:sz w:val="6"/>
        </w:rPr>
        <w:t xml:space="preserve">. </w:t>
      </w:r>
      <w:r>
        <w:rPr>
          <w:rStyle w:val="StyleUnderline"/>
          <w:color w:val="555555"/>
          <w:sz w:val="16"/>
        </w:rPr>
        <w:t xml:space="preserve">Avoiding geographical limitations would then allow such </w:t>
      </w:r>
      <w:r>
        <w:rPr>
          <w:rStyle w:val="StyleUnderline"/>
          <w:color w:val="555555"/>
          <w:sz w:val="16"/>
          <w:highlight w:val="lightGray"/>
        </w:rPr>
        <w:t>cooperatives</w:t>
      </w:r>
      <w:r>
        <w:rPr>
          <w:rStyle w:val="StyleUnderline"/>
          <w:color w:val="555555"/>
          <w:sz w:val="16"/>
        </w:rPr>
        <w:t xml:space="preserve"> usability to be </w:t>
      </w:r>
      <w:r>
        <w:rPr>
          <w:rStyle w:val="Emphasis"/>
          <w:color w:val="555555"/>
          <w:sz w:val="16"/>
          <w:highlight w:val="lightGray"/>
        </w:rPr>
        <w:t>scaled</w:t>
      </w:r>
      <w:r>
        <w:rPr>
          <w:rStyle w:val="StyleUnderline"/>
          <w:color w:val="555555"/>
          <w:sz w:val="16"/>
        </w:rPr>
        <w:t xml:space="preserve"> geographically much </w:t>
      </w:r>
      <w:r>
        <w:rPr>
          <w:rStyle w:val="Emphasis"/>
          <w:color w:val="555555"/>
          <w:sz w:val="16"/>
          <w:highlight w:val="lightGray"/>
        </w:rPr>
        <w:t>faster</w:t>
      </w:r>
      <w:r>
        <w:rPr>
          <w:color w:val="555555"/>
          <w:sz w:val="6"/>
        </w:rPr>
        <w:t xml:space="preserve">. Even if data </w:t>
      </w:r>
      <w:r>
        <w:rPr>
          <w:rStyle w:val="StyleUnderline"/>
          <w:color w:val="555555"/>
          <w:sz w:val="16"/>
        </w:rPr>
        <w:t xml:space="preserve">communities based on </w:t>
      </w:r>
      <w:r>
        <w:rPr>
          <w:rStyle w:val="StyleUnderline"/>
          <w:color w:val="555555"/>
          <w:sz w:val="16"/>
          <w:highlight w:val="lightGray"/>
        </w:rPr>
        <w:t>geographical proximity</w:t>
      </w:r>
      <w:r>
        <w:rPr>
          <w:color w:val="555555"/>
          <w:sz w:val="6"/>
        </w:rPr>
        <w:t xml:space="preserve"> would exist, the question of data quality remains. </w:t>
      </w:r>
      <w:r>
        <w:rPr>
          <w:rStyle w:val="StyleUnderline"/>
          <w:color w:val="555555"/>
          <w:sz w:val="16"/>
        </w:rPr>
        <w:t xml:space="preserve">If the </w:t>
      </w:r>
      <w:r>
        <w:rPr>
          <w:rStyle w:val="Emphasis"/>
          <w:color w:val="555555"/>
          <w:sz w:val="16"/>
          <w:highlight w:val="lightGray"/>
        </w:rPr>
        <w:t>community consists</w:t>
      </w:r>
      <w:r>
        <w:rPr>
          <w:rStyle w:val="StyleUnderline"/>
          <w:color w:val="555555"/>
          <w:sz w:val="16"/>
        </w:rPr>
        <w:t xml:space="preserve"> of people of </w:t>
      </w:r>
      <w:r>
        <w:rPr>
          <w:rStyle w:val="Emphasis"/>
          <w:color w:val="555555"/>
          <w:sz w:val="16"/>
          <w:highlight w:val="lightGray"/>
        </w:rPr>
        <w:lastRenderedPageBreak/>
        <w:t>various ages</w:t>
      </w:r>
      <w:r>
        <w:rPr>
          <w:rStyle w:val="StyleUnderline"/>
          <w:color w:val="555555"/>
          <w:sz w:val="16"/>
        </w:rPr>
        <w:t xml:space="preserve">, that could </w:t>
      </w:r>
      <w:r>
        <w:rPr>
          <w:rStyle w:val="Emphasis"/>
          <w:color w:val="555555"/>
          <w:sz w:val="16"/>
          <w:highlight w:val="lightGray"/>
        </w:rPr>
        <w:t>lead</w:t>
      </w:r>
      <w:r>
        <w:rPr>
          <w:rStyle w:val="StyleUnderline"/>
          <w:color w:val="555555"/>
          <w:sz w:val="16"/>
          <w:highlight w:val="lightGray"/>
        </w:rPr>
        <w:t xml:space="preserve"> to</w:t>
      </w:r>
      <w:r>
        <w:rPr>
          <w:rStyle w:val="StyleUnderline"/>
          <w:color w:val="555555"/>
          <w:sz w:val="16"/>
        </w:rPr>
        <w:t xml:space="preserve"> very </w:t>
      </w:r>
      <w:r>
        <w:rPr>
          <w:rStyle w:val="Emphasis"/>
          <w:color w:val="555555"/>
          <w:sz w:val="16"/>
          <w:highlight w:val="lightGray"/>
        </w:rPr>
        <w:t>different types</w:t>
      </w:r>
      <w:r>
        <w:rPr>
          <w:rStyle w:val="StyleUnderline"/>
          <w:color w:val="555555"/>
          <w:sz w:val="16"/>
        </w:rPr>
        <w:t xml:space="preserve"> of </w:t>
      </w:r>
      <w:r>
        <w:rPr>
          <w:rStyle w:val="Emphasis"/>
          <w:color w:val="555555"/>
          <w:sz w:val="16"/>
          <w:highlight w:val="lightGray"/>
        </w:rPr>
        <w:t>data</w:t>
      </w:r>
      <w:r>
        <w:rPr>
          <w:rStyle w:val="StyleUnderline"/>
          <w:color w:val="555555"/>
          <w:sz w:val="16"/>
        </w:rPr>
        <w:t xml:space="preserve"> being </w:t>
      </w:r>
      <w:r>
        <w:rPr>
          <w:rStyle w:val="Emphasis"/>
          <w:color w:val="555555"/>
          <w:sz w:val="16"/>
          <w:highlight w:val="lightGray"/>
        </w:rPr>
        <w:t>collected</w:t>
      </w:r>
      <w:r>
        <w:rPr>
          <w:rStyle w:val="StyleUnderline"/>
          <w:color w:val="555555"/>
          <w:sz w:val="16"/>
        </w:rPr>
        <w:t xml:space="preserve"> over them, since older generations have smaller digital footprints.</w:t>
      </w:r>
      <w:r>
        <w:rPr>
          <w:color w:val="555555"/>
          <w:sz w:val="6"/>
        </w:rPr>
        <w:t xml:space="preserve"> </w:t>
      </w:r>
      <w:r>
        <w:rPr>
          <w:rStyle w:val="Emphasis"/>
          <w:color w:val="555555"/>
          <w:sz w:val="16"/>
          <w:highlight w:val="lightGray"/>
        </w:rPr>
        <w:t>Data</w:t>
      </w:r>
      <w:r>
        <w:rPr>
          <w:rStyle w:val="StyleUnderline"/>
          <w:color w:val="555555"/>
          <w:sz w:val="16"/>
        </w:rPr>
        <w:t xml:space="preserve"> in such a cooperative would then become </w:t>
      </w:r>
      <w:r>
        <w:rPr>
          <w:rStyle w:val="Emphasis"/>
          <w:color w:val="555555"/>
          <w:sz w:val="16"/>
          <w:highlight w:val="lightGray"/>
        </w:rPr>
        <w:t>more scattered</w:t>
      </w:r>
      <w:r>
        <w:rPr>
          <w:rStyle w:val="StyleUnderline"/>
          <w:color w:val="555555"/>
          <w:sz w:val="16"/>
        </w:rPr>
        <w:t xml:space="preserve">, </w:t>
      </w:r>
      <w:r>
        <w:rPr>
          <w:rStyle w:val="Emphasis"/>
          <w:color w:val="555555"/>
          <w:sz w:val="16"/>
          <w:highlight w:val="lightGray"/>
        </w:rPr>
        <w:t>less representative</w:t>
      </w:r>
      <w:r>
        <w:rPr>
          <w:rStyle w:val="StyleUnderline"/>
          <w:color w:val="555555"/>
          <w:sz w:val="16"/>
        </w:rPr>
        <w:t xml:space="preserve"> and </w:t>
      </w:r>
      <w:r>
        <w:rPr>
          <w:rStyle w:val="Emphasis"/>
          <w:color w:val="555555"/>
          <w:sz w:val="16"/>
          <w:highlight w:val="lightGray"/>
        </w:rPr>
        <w:t>biased</w:t>
      </w:r>
      <w:r>
        <w:rPr>
          <w:rStyle w:val="StyleUnderline"/>
          <w:color w:val="555555"/>
          <w:sz w:val="16"/>
        </w:rPr>
        <w:t xml:space="preserve">, thus </w:t>
      </w:r>
      <w:r>
        <w:rPr>
          <w:rStyle w:val="Emphasis"/>
          <w:color w:val="555555"/>
          <w:sz w:val="16"/>
          <w:highlight w:val="lightGray"/>
        </w:rPr>
        <w:t>hardly being used by businesses</w:t>
      </w:r>
      <w:r>
        <w:rPr>
          <w:rStyle w:val="StyleUnderline"/>
          <w:color w:val="555555"/>
          <w:sz w:val="16"/>
        </w:rPr>
        <w:t xml:space="preserve"> that seek to see the full picture of multiple areas with aggregated high-quality datasets.</w:t>
      </w:r>
    </w:p>
    <w:p w14:paraId="2202E808" w14:textId="77777777" w:rsidR="006218AC" w:rsidRDefault="006218AC" w:rsidP="006218AC">
      <w:pPr>
        <w:pStyle w:val="Heading4"/>
      </w:pPr>
      <w:r>
        <w:t xml:space="preserve">3. </w:t>
      </w:r>
      <w:r>
        <w:rPr>
          <w:u w:val="single"/>
        </w:rPr>
        <w:t>BLOWBACK</w:t>
      </w:r>
      <w:r>
        <w:t xml:space="preserve">. CBI prevents </w:t>
      </w:r>
      <w:r>
        <w:rPr>
          <w:u w:val="single"/>
        </w:rPr>
        <w:t>ineffective</w:t>
      </w:r>
      <w:r>
        <w:t xml:space="preserve"> and restrictive </w:t>
      </w:r>
      <w:r>
        <w:rPr>
          <w:u w:val="single"/>
        </w:rPr>
        <w:t>regs</w:t>
      </w:r>
      <w:r>
        <w:t xml:space="preserve"> which </w:t>
      </w:r>
      <w:r>
        <w:rPr>
          <w:u w:val="single"/>
        </w:rPr>
        <w:t>hamstring</w:t>
      </w:r>
      <w:r>
        <w:t xml:space="preserve"> development. </w:t>
      </w:r>
    </w:p>
    <w:p w14:paraId="648C3460" w14:textId="77777777" w:rsidR="006218AC" w:rsidRDefault="006218AC" w:rsidP="006218AC">
      <w:r>
        <w:rPr>
          <w:rStyle w:val="Style13ptBold"/>
        </w:rPr>
        <w:t xml:space="preserve">Jai </w:t>
      </w:r>
      <w:r>
        <w:rPr>
          <w:rStyle w:val="Style13ptBold"/>
          <w:b w:val="0"/>
        </w:rPr>
        <w:t>et al</w:t>
      </w:r>
      <w:r>
        <w:rPr>
          <w:rStyle w:val="Style13ptBold"/>
        </w:rPr>
        <w:t xml:space="preserve"> 25 </w:t>
      </w:r>
      <w:r>
        <w:t>[Ruoxi Jai; Virginia Tech. Luis Oala; Brickroad. Wenjie Xiong; Virginia Tech. Suqin Ge; Virginia Tech. Jiachen T. Wang; Princeton University. Feiyang Kang; Virginia Tech. Dawn Song; UC Berkeley. October 28, “A Sustainable AI Economy Needs Data Deals That Work for Generators”, 39th Conference on Neutral Information Processing Systems, https://openreview.net/forum?id=mdKzkjY1dM. Minion]</w:t>
      </w:r>
    </w:p>
    <w:p w14:paraId="71C22CED" w14:textId="77777777" w:rsidR="006218AC" w:rsidRDefault="006218AC" w:rsidP="006218AC">
      <w:r>
        <w:rPr>
          <w:rStyle w:val="Emphasis"/>
        </w:rPr>
        <w:t>Considering alternatives</w:t>
      </w:r>
      <w:r>
        <w:rPr>
          <w:sz w:val="16"/>
        </w:rPr>
        <w:t xml:space="preserve"> and the cost of inaction. The proposal for </w:t>
      </w:r>
      <w:r>
        <w:rPr>
          <w:rStyle w:val="Emphasis"/>
        </w:rPr>
        <w:t>EDVEX</w:t>
      </w:r>
      <w:r>
        <w:rPr>
          <w:sz w:val="16"/>
        </w:rPr>
        <w:t xml:space="preserve"> stems from the need to </w:t>
      </w:r>
      <w:r>
        <w:rPr>
          <w:rStyle w:val="StyleUnderline"/>
        </w:rPr>
        <w:t xml:space="preserve">address fundamental </w:t>
      </w:r>
      <w:r>
        <w:rPr>
          <w:rStyle w:val="Emphasis"/>
        </w:rPr>
        <w:t>inefficiencies</w:t>
      </w:r>
      <w:r>
        <w:rPr>
          <w:sz w:val="16"/>
        </w:rPr>
        <w:t xml:space="preserve"> and inequities in the </w:t>
      </w:r>
      <w:r>
        <w:rPr>
          <w:rStyle w:val="StyleUnderline"/>
        </w:rPr>
        <w:t>current</w:t>
      </w:r>
      <w:r>
        <w:rPr>
          <w:sz w:val="16"/>
        </w:rPr>
        <w:t xml:space="preserve"> </w:t>
      </w:r>
      <w:r>
        <w:rPr>
          <w:rStyle w:val="Emphasis"/>
        </w:rPr>
        <w:t>data economy</w:t>
      </w:r>
      <w:r>
        <w:rPr>
          <w:sz w:val="16"/>
        </w:rPr>
        <w:t xml:space="preserve">. However, it is crucial to consider </w:t>
      </w:r>
      <w:r>
        <w:rPr>
          <w:rStyle w:val="StyleUnderline"/>
        </w:rPr>
        <w:t>alternative pathways</w:t>
      </w:r>
      <w:r>
        <w:rPr>
          <w:sz w:val="16"/>
        </w:rPr>
        <w:t xml:space="preserve"> to these goals and to understand the potential ramifications if these overarching issues remain unaddressed. Several strategies exist to improve the data value chain (see Section 4). However, they often </w:t>
      </w:r>
      <w:r>
        <w:rPr>
          <w:rStyle w:val="StyleUnderline"/>
        </w:rPr>
        <w:t>present</w:t>
      </w:r>
      <w:r>
        <w:rPr>
          <w:sz w:val="16"/>
        </w:rPr>
        <w:t xml:space="preserve"> </w:t>
      </w:r>
      <w:r>
        <w:rPr>
          <w:rStyle w:val="Emphasis"/>
        </w:rPr>
        <w:t xml:space="preserve">partial </w:t>
      </w:r>
      <w:r>
        <w:rPr>
          <w:rStyle w:val="Emphasis"/>
          <w:highlight w:val="cyan"/>
        </w:rPr>
        <w:t>solutions</w:t>
      </w:r>
      <w:r>
        <w:rPr>
          <w:sz w:val="16"/>
        </w:rPr>
        <w:t xml:space="preserve"> </w:t>
      </w:r>
      <w:r>
        <w:rPr>
          <w:rStyle w:val="StyleUnderline"/>
        </w:rPr>
        <w:t xml:space="preserve">or </w:t>
      </w:r>
      <w:r>
        <w:rPr>
          <w:rStyle w:val="StyleUnderline"/>
          <w:highlight w:val="cyan"/>
        </w:rPr>
        <w:t xml:space="preserve">face </w:t>
      </w:r>
      <w:r>
        <w:rPr>
          <w:rStyle w:val="Emphasis"/>
          <w:highlight w:val="cyan"/>
        </w:rPr>
        <w:t>limitations</w:t>
      </w:r>
      <w:r>
        <w:rPr>
          <w:sz w:val="16"/>
        </w:rPr>
        <w:t xml:space="preserve"> </w:t>
      </w:r>
      <w:r>
        <w:rPr>
          <w:rStyle w:val="StyleUnderline"/>
        </w:rPr>
        <w:t xml:space="preserve">when aiming for </w:t>
      </w:r>
      <w:r>
        <w:rPr>
          <w:rStyle w:val="Emphasis"/>
        </w:rPr>
        <w:t>systemic change</w:t>
      </w:r>
      <w:r>
        <w:rPr>
          <w:sz w:val="16"/>
        </w:rPr>
        <w:t xml:space="preserve">. As noted in our discussion of </w:t>
      </w:r>
      <w:r>
        <w:rPr>
          <w:rStyle w:val="StyleUnderline"/>
        </w:rPr>
        <w:t>regulatory frameworks</w:t>
      </w:r>
      <w:r>
        <w:rPr>
          <w:sz w:val="16"/>
        </w:rPr>
        <w:t xml:space="preserve"> (e.g., </w:t>
      </w:r>
      <w:r>
        <w:rPr>
          <w:rStyle w:val="StyleUnderline"/>
          <w:highlight w:val="cyan"/>
        </w:rPr>
        <w:t>GDPR</w:t>
      </w:r>
      <w:r>
        <w:rPr>
          <w:rStyle w:val="StyleUnderline"/>
        </w:rPr>
        <w:t>, EU Data Act</w:t>
      </w:r>
      <w:r>
        <w:rPr>
          <w:sz w:val="16"/>
        </w:rPr>
        <w:t xml:space="preserve">), </w:t>
      </w:r>
      <w:r>
        <w:rPr>
          <w:rStyle w:val="Emphasis"/>
        </w:rPr>
        <w:t xml:space="preserve">legal </w:t>
      </w:r>
      <w:r>
        <w:rPr>
          <w:rStyle w:val="Emphasis"/>
          <w:highlight w:val="cyan"/>
        </w:rPr>
        <w:t>protections</w:t>
      </w:r>
      <w:r>
        <w:rPr>
          <w:sz w:val="16"/>
        </w:rPr>
        <w:t xml:space="preserve"> </w:t>
      </w:r>
      <w:r>
        <w:rPr>
          <w:rStyle w:val="StyleUnderline"/>
        </w:rPr>
        <w:t>are</w:t>
      </w:r>
      <w:r>
        <w:rPr>
          <w:sz w:val="16"/>
        </w:rPr>
        <w:t xml:space="preserve"> advancing. However, such evolution, alongside current market practices of online data marketplaces (which, as discussed, </w:t>
      </w:r>
      <w:r>
        <w:rPr>
          <w:rStyle w:val="Emphasis"/>
          <w:highlight w:val="cyan"/>
        </w:rPr>
        <w:t>struggle</w:t>
      </w:r>
      <w:r>
        <w:rPr>
          <w:rStyle w:val="StyleUnderline"/>
          <w:highlight w:val="cyan"/>
        </w:rPr>
        <w:t xml:space="preserve"> </w:t>
      </w:r>
      <w:r>
        <w:rPr>
          <w:rStyle w:val="StyleUnderline"/>
        </w:rPr>
        <w:t xml:space="preserve">with robust </w:t>
      </w:r>
      <w:r>
        <w:rPr>
          <w:rStyle w:val="Emphasis"/>
        </w:rPr>
        <w:t>valuation</w:t>
      </w:r>
      <w:r>
        <w:rPr>
          <w:rStyle w:val="StyleUnderline"/>
        </w:rPr>
        <w:t xml:space="preserve"> and </w:t>
      </w:r>
      <w:r>
        <w:rPr>
          <w:rStyle w:val="Emphasis"/>
        </w:rPr>
        <w:t>discovery</w:t>
      </w:r>
      <w:r>
        <w:rPr>
          <w:sz w:val="16"/>
        </w:rPr>
        <w:t xml:space="preserve">), </w:t>
      </w:r>
      <w:r>
        <w:rPr>
          <w:rStyle w:val="StyleUnderline"/>
        </w:rPr>
        <w:t xml:space="preserve">may </w:t>
      </w:r>
      <w:r>
        <w:rPr>
          <w:rStyle w:val="Emphasis"/>
          <w:highlight w:val="cyan"/>
        </w:rPr>
        <w:t>not</w:t>
      </w:r>
      <w:r>
        <w:rPr>
          <w:rStyle w:val="StyleUnderline"/>
        </w:rPr>
        <w:t xml:space="preserve"> sufficiently </w:t>
      </w:r>
      <w:r>
        <w:rPr>
          <w:rStyle w:val="Emphasis"/>
          <w:highlight w:val="cyan"/>
        </w:rPr>
        <w:t>alter</w:t>
      </w:r>
      <w:r>
        <w:rPr>
          <w:rStyle w:val="StyleUnderline"/>
        </w:rPr>
        <w:t xml:space="preserve"> fundamental </w:t>
      </w:r>
      <w:r>
        <w:rPr>
          <w:rStyle w:val="Emphasis"/>
          <w:highlight w:val="cyan"/>
        </w:rPr>
        <w:t>power imbalances</w:t>
      </w:r>
      <w:r>
        <w:rPr>
          <w:rStyle w:val="StyleUnderline"/>
        </w:rPr>
        <w:t xml:space="preserve"> or provide the </w:t>
      </w:r>
      <w:r>
        <w:rPr>
          <w:rStyle w:val="Emphasis"/>
        </w:rPr>
        <w:t>utility-driven mechanisms EDVEX</w:t>
      </w:r>
      <w:r>
        <w:rPr>
          <w:rStyle w:val="StyleUnderline"/>
        </w:rPr>
        <w:t xml:space="preserve"> envisions for fair compensation and optimal </w:t>
      </w:r>
      <w:r>
        <w:rPr>
          <w:rStyle w:val="Emphasis"/>
        </w:rPr>
        <w:t>data matching</w:t>
      </w:r>
      <w:r>
        <w:rPr>
          <w:sz w:val="16"/>
        </w:rPr>
        <w:t xml:space="preserve">. Beyond current regulations, </w:t>
      </w:r>
      <w:r>
        <w:rPr>
          <w:rStyle w:val="StyleUnderline"/>
        </w:rPr>
        <w:t xml:space="preserve">more </w:t>
      </w:r>
      <w:r>
        <w:rPr>
          <w:rStyle w:val="StyleUnderline"/>
          <w:highlight w:val="cyan"/>
        </w:rPr>
        <w:t xml:space="preserve">direct </w:t>
      </w:r>
      <w:r>
        <w:rPr>
          <w:rStyle w:val="Emphasis"/>
        </w:rPr>
        <w:t xml:space="preserve">governmental </w:t>
      </w:r>
      <w:r>
        <w:rPr>
          <w:rStyle w:val="Emphasis"/>
          <w:highlight w:val="cyan"/>
        </w:rPr>
        <w:t>control</w:t>
      </w:r>
      <w:r>
        <w:rPr>
          <w:rStyle w:val="StyleUnderline"/>
        </w:rPr>
        <w:t xml:space="preserve"> over data access or value allocation could be pursued</w:t>
      </w:r>
      <w:r>
        <w:rPr>
          <w:sz w:val="16"/>
        </w:rPr>
        <w:t xml:space="preserve">. However, this approach </w:t>
      </w:r>
      <w:r>
        <w:rPr>
          <w:rStyle w:val="StyleUnderline"/>
          <w:highlight w:val="cyan"/>
        </w:rPr>
        <w:t>risks</w:t>
      </w:r>
      <w:r>
        <w:rPr>
          <w:sz w:val="16"/>
          <w:highlight w:val="cyan"/>
        </w:rPr>
        <w:t xml:space="preserve"> </w:t>
      </w:r>
      <w:r>
        <w:rPr>
          <w:rStyle w:val="Emphasis"/>
          <w:highlight w:val="cyan"/>
        </w:rPr>
        <w:t>stifling innovation</w:t>
      </w:r>
      <w:r>
        <w:rPr>
          <w:sz w:val="16"/>
        </w:rPr>
        <w:t xml:space="preserve"> </w:t>
      </w:r>
      <w:r>
        <w:rPr>
          <w:rStyle w:val="StyleUnderline"/>
        </w:rPr>
        <w:t xml:space="preserve">and may </w:t>
      </w:r>
      <w:r>
        <w:rPr>
          <w:rStyle w:val="Emphasis"/>
          <w:highlight w:val="cyan"/>
        </w:rPr>
        <w:t>lack</w:t>
      </w:r>
      <w:r>
        <w:rPr>
          <w:rStyle w:val="StyleUnderline"/>
        </w:rPr>
        <w:t xml:space="preserve"> the </w:t>
      </w:r>
      <w:r>
        <w:rPr>
          <w:rStyle w:val="Emphasis"/>
          <w:highlight w:val="cyan"/>
        </w:rPr>
        <w:t>agility</w:t>
      </w:r>
      <w:r>
        <w:rPr>
          <w:rStyle w:val="StyleUnderline"/>
        </w:rPr>
        <w:t xml:space="preserve"> to manage dynamic data markets effectively</w:t>
      </w:r>
      <w:r>
        <w:rPr>
          <w:sz w:val="16"/>
        </w:rPr>
        <w:t xml:space="preserve">. Web3 initiatives and </w:t>
      </w:r>
      <w:r>
        <w:rPr>
          <w:rStyle w:val="StyleUnderline"/>
        </w:rPr>
        <w:t>models like</w:t>
      </w:r>
      <w:r>
        <w:rPr>
          <w:sz w:val="16"/>
        </w:rPr>
        <w:t xml:space="preserve"> </w:t>
      </w:r>
      <w:r>
        <w:rPr>
          <w:rStyle w:val="Emphasis"/>
          <w:highlight w:val="cyan"/>
        </w:rPr>
        <w:t>data cooperatives</w:t>
      </w:r>
      <w:r>
        <w:rPr>
          <w:sz w:val="16"/>
        </w:rPr>
        <w:t xml:space="preserve">, trusts, and unions (detailed in Section 4) significantly </w:t>
      </w:r>
      <w:r>
        <w:rPr>
          <w:rStyle w:val="StyleUnderline"/>
          <w:highlight w:val="cyan"/>
        </w:rPr>
        <w:t>advance</w:t>
      </w:r>
      <w:r>
        <w:rPr>
          <w:sz w:val="16"/>
        </w:rPr>
        <w:t xml:space="preserve"> </w:t>
      </w:r>
      <w:r>
        <w:rPr>
          <w:rStyle w:val="Emphasis"/>
        </w:rPr>
        <w:t>transparency</w:t>
      </w:r>
      <w:r>
        <w:rPr>
          <w:sz w:val="16"/>
        </w:rPr>
        <w:t xml:space="preserve">, </w:t>
      </w:r>
      <w:r>
        <w:rPr>
          <w:rStyle w:val="Emphasis"/>
        </w:rPr>
        <w:t>collective bargaining</w:t>
      </w:r>
      <w:r>
        <w:rPr>
          <w:sz w:val="16"/>
        </w:rPr>
        <w:t xml:space="preserve">, </w:t>
      </w:r>
      <w:r>
        <w:rPr>
          <w:rStyle w:val="StyleUnderline"/>
        </w:rPr>
        <w:t>and</w:t>
      </w:r>
      <w:r>
        <w:rPr>
          <w:sz w:val="16"/>
        </w:rPr>
        <w:t xml:space="preserve"> </w:t>
      </w:r>
      <w:r>
        <w:rPr>
          <w:rStyle w:val="Emphasis"/>
        </w:rPr>
        <w:t>contributor empowerment</w:t>
      </w:r>
      <w:r>
        <w:rPr>
          <w:sz w:val="16"/>
        </w:rPr>
        <w:t xml:space="preserve">. </w:t>
      </w:r>
      <w:r>
        <w:rPr>
          <w:rStyle w:val="StyleUnderline"/>
        </w:rPr>
        <w:t>EDVEX</w:t>
      </w:r>
      <w:r>
        <w:rPr>
          <w:sz w:val="16"/>
        </w:rPr>
        <w:t xml:space="preserve"> argues for more </w:t>
      </w:r>
      <w:r>
        <w:rPr>
          <w:rStyle w:val="StyleUnderline"/>
        </w:rPr>
        <w:t>dynamic, task-</w:t>
      </w:r>
      <w:r>
        <w:rPr>
          <w:rStyle w:val="StyleUnderline"/>
          <w:highlight w:val="cyan"/>
        </w:rPr>
        <w:t>optimized</w:t>
      </w:r>
      <w:r>
        <w:rPr>
          <w:rStyle w:val="StyleUnderline"/>
        </w:rPr>
        <w:t xml:space="preserve"> collaborations beyond static memberships, recognizing the </w:t>
      </w:r>
      <w:r>
        <w:rPr>
          <w:rStyle w:val="Emphasis"/>
        </w:rPr>
        <w:t>task-dependent nature</w:t>
      </w:r>
      <w:r>
        <w:rPr>
          <w:rStyle w:val="StyleUnderline"/>
        </w:rPr>
        <w:t xml:space="preserve"> of </w:t>
      </w:r>
      <w:r>
        <w:rPr>
          <w:rStyle w:val="Emphasis"/>
          <w:highlight w:val="cyan"/>
        </w:rPr>
        <w:t xml:space="preserve">data </w:t>
      </w:r>
      <w:r>
        <w:rPr>
          <w:rStyle w:val="Emphasis"/>
        </w:rPr>
        <w:t>value</w:t>
      </w:r>
      <w:r>
        <w:rPr>
          <w:sz w:val="16"/>
        </w:rPr>
        <w:t xml:space="preserve">. While </w:t>
      </w:r>
      <w:r>
        <w:rPr>
          <w:rStyle w:val="StyleUnderline"/>
        </w:rPr>
        <w:t>collaborative ethical pledges</w:t>
      </w:r>
      <w:r>
        <w:rPr>
          <w:sz w:val="16"/>
        </w:rPr>
        <w:t xml:space="preserve"> by industry can be beneficial, they often </w:t>
      </w:r>
      <w:r>
        <w:rPr>
          <w:rStyle w:val="StyleUnderline"/>
        </w:rPr>
        <w:t>lack robust enforcement and may not fully address the systemic representation and compensation issues for smaller data contributors.</w:t>
      </w:r>
    </w:p>
    <w:p w14:paraId="41426913" w14:textId="77777777" w:rsidR="006218AC" w:rsidRDefault="006218AC" w:rsidP="006218AC">
      <w:r>
        <w:rPr>
          <w:rStyle w:val="StyleUnderline"/>
          <w:highlight w:val="cyan"/>
        </w:rPr>
        <w:t>Without addressing</w:t>
      </w:r>
      <w:r>
        <w:rPr>
          <w:sz w:val="16"/>
        </w:rPr>
        <w:t xml:space="preserve"> these </w:t>
      </w:r>
      <w:r>
        <w:rPr>
          <w:rStyle w:val="StyleUnderline"/>
        </w:rPr>
        <w:t xml:space="preserve">fundamental </w:t>
      </w:r>
      <w:r>
        <w:rPr>
          <w:rStyle w:val="Emphasis"/>
          <w:highlight w:val="cyan"/>
        </w:rPr>
        <w:t>challenges</w:t>
      </w:r>
      <w:r>
        <w:rPr>
          <w:rStyle w:val="StyleUnderline"/>
        </w:rPr>
        <w:t xml:space="preserve">—opaque </w:t>
      </w:r>
      <w:r>
        <w:rPr>
          <w:rStyle w:val="Emphasis"/>
        </w:rPr>
        <w:t>data valuation</w:t>
      </w:r>
      <w:r>
        <w:rPr>
          <w:rStyle w:val="StyleUnderline"/>
        </w:rPr>
        <w:t xml:space="preserve">, limited </w:t>
      </w:r>
      <w:r>
        <w:rPr>
          <w:rStyle w:val="Emphasis"/>
        </w:rPr>
        <w:t>access</w:t>
      </w:r>
      <w:r>
        <w:rPr>
          <w:rStyle w:val="StyleUnderline"/>
        </w:rPr>
        <w:t xml:space="preserve"> for smaller players, and </w:t>
      </w:r>
      <w:r>
        <w:rPr>
          <w:rStyle w:val="Emphasis"/>
        </w:rPr>
        <w:t>inadequate compensation</w:t>
      </w:r>
      <w:r>
        <w:rPr>
          <w:sz w:val="16"/>
        </w:rPr>
        <w:t>—</w:t>
      </w:r>
      <w:r>
        <w:rPr>
          <w:rStyle w:val="StyleUnderline"/>
        </w:rPr>
        <w:t xml:space="preserve">the data </w:t>
      </w:r>
      <w:r>
        <w:rPr>
          <w:rStyle w:val="Emphasis"/>
        </w:rPr>
        <w:t>economy</w:t>
      </w:r>
      <w:r>
        <w:rPr>
          <w:rStyle w:val="StyleUnderline"/>
        </w:rPr>
        <w:t xml:space="preserve"> will become increasingly concentrated, disadvantaging smaller innovators and </w:t>
      </w:r>
      <w:r>
        <w:rPr>
          <w:rStyle w:val="Emphasis"/>
        </w:rPr>
        <w:t>stifling</w:t>
      </w:r>
      <w:r>
        <w:rPr>
          <w:rStyle w:val="StyleUnderline"/>
        </w:rPr>
        <w:t xml:space="preserve"> diverse </w:t>
      </w:r>
      <w:r>
        <w:rPr>
          <w:rStyle w:val="Emphasis"/>
        </w:rPr>
        <w:t>AI development</w:t>
      </w:r>
      <w:r>
        <w:rPr>
          <w:sz w:val="16"/>
        </w:rPr>
        <w:t xml:space="preserve">. These </w:t>
      </w:r>
      <w:r>
        <w:rPr>
          <w:rStyle w:val="StyleUnderline"/>
        </w:rPr>
        <w:t xml:space="preserve">market </w:t>
      </w:r>
      <w:r>
        <w:rPr>
          <w:rStyle w:val="StyleUnderline"/>
          <w:highlight w:val="cyan"/>
        </w:rPr>
        <w:t>inefficiencies</w:t>
      </w:r>
      <w:r>
        <w:rPr>
          <w:sz w:val="16"/>
        </w:rPr>
        <w:t xml:space="preserve"> will perpetuate the systematic undervaluation of data, while unfair practices diminish public trust and </w:t>
      </w:r>
      <w:r>
        <w:rPr>
          <w:rStyle w:val="StyleUnderline"/>
          <w:highlight w:val="cyan"/>
        </w:rPr>
        <w:t xml:space="preserve">risk </w:t>
      </w:r>
      <w:r>
        <w:rPr>
          <w:rStyle w:val="Emphasis"/>
          <w:highlight w:val="cyan"/>
        </w:rPr>
        <w:t>triggering</w:t>
      </w:r>
      <w:r>
        <w:rPr>
          <w:rStyle w:val="StyleUnderline"/>
          <w:highlight w:val="cyan"/>
        </w:rPr>
        <w:t xml:space="preserve"> restrictive </w:t>
      </w:r>
      <w:r>
        <w:rPr>
          <w:rStyle w:val="Emphasis"/>
          <w:highlight w:val="cyan"/>
        </w:rPr>
        <w:t>regulatory responses</w:t>
      </w:r>
      <w:r>
        <w:rPr>
          <w:sz w:val="16"/>
        </w:rPr>
        <w:t xml:space="preserve"> [70]. This </w:t>
      </w:r>
      <w:r>
        <w:rPr>
          <w:rStyle w:val="StyleUnderline"/>
        </w:rPr>
        <w:t>makes proactive, systemic solutions not just beneficial, but necessary</w:t>
      </w:r>
      <w:r>
        <w:rPr>
          <w:sz w:val="16"/>
        </w:rPr>
        <w:t>.</w:t>
      </w:r>
    </w:p>
    <w:p w14:paraId="2BC5C3D0" w14:textId="77777777" w:rsidR="006218AC" w:rsidRDefault="006218AC" w:rsidP="006218AC">
      <w:pPr>
        <w:pStyle w:val="Heading4"/>
      </w:pPr>
      <w:r>
        <w:t xml:space="preserve">4. </w:t>
      </w:r>
      <w:r>
        <w:rPr>
          <w:u w:val="single"/>
        </w:rPr>
        <w:t>ALIGNMENT</w:t>
      </w:r>
      <w:r>
        <w:t xml:space="preserve">. Lack of data protection </w:t>
      </w:r>
      <w:r>
        <w:rPr>
          <w:u w:val="single"/>
        </w:rPr>
        <w:t>blows up</w:t>
      </w:r>
      <w:r>
        <w:t xml:space="preserve"> the </w:t>
      </w:r>
      <w:r>
        <w:rPr>
          <w:u w:val="single"/>
        </w:rPr>
        <w:t>GDPR</w:t>
      </w:r>
      <w:r>
        <w:t xml:space="preserve">.  </w:t>
      </w:r>
    </w:p>
    <w:p w14:paraId="5CF5C818" w14:textId="77777777" w:rsidR="006218AC" w:rsidRDefault="006218AC" w:rsidP="006218AC">
      <w:r>
        <w:rPr>
          <w:rStyle w:val="Style13ptBold"/>
        </w:rPr>
        <w:t xml:space="preserve">Chase </w:t>
      </w:r>
      <w:r>
        <w:rPr>
          <w:rStyle w:val="Style13ptBold"/>
          <w:b w:val="0"/>
        </w:rPr>
        <w:t>et al</w:t>
      </w:r>
      <w:r>
        <w:rPr>
          <w:rStyle w:val="Style13ptBold"/>
        </w:rPr>
        <w:t xml:space="preserve"> 25 </w:t>
      </w:r>
      <w:r>
        <w:t>[Peter Chase; Center for European Policy Analysis. Anda Bologa; Senior Researcher of the Tech Policy Program at the Center for European Policy Analysis. June 27, “Transatlantic Data Truce Under Threat” https://cepa.org/article/transatlantic-data-truce-under-threat. Minion]</w:t>
      </w:r>
    </w:p>
    <w:p w14:paraId="5C0A3023" w14:textId="77777777" w:rsidR="006218AC" w:rsidRDefault="006218AC" w:rsidP="006218AC">
      <w:r>
        <w:rPr>
          <w:sz w:val="12"/>
        </w:rPr>
        <w:t xml:space="preserve">Is the third time the charm? The </w:t>
      </w:r>
      <w:r>
        <w:rPr>
          <w:rStyle w:val="Emphasis"/>
        </w:rPr>
        <w:t>European Court</w:t>
      </w:r>
      <w:r>
        <w:rPr>
          <w:sz w:val="12"/>
        </w:rPr>
        <w:t xml:space="preserve"> of Justice twice </w:t>
      </w:r>
      <w:r>
        <w:rPr>
          <w:rStyle w:val="Emphasis"/>
        </w:rPr>
        <w:t xml:space="preserve">declared </w:t>
      </w:r>
      <w:r>
        <w:rPr>
          <w:rStyle w:val="Emphasis"/>
          <w:highlight w:val="cyan"/>
        </w:rPr>
        <w:t>US protection</w:t>
      </w:r>
      <w:r>
        <w:rPr>
          <w:rStyle w:val="StyleUnderline"/>
        </w:rPr>
        <w:t xml:space="preserve"> of European </w:t>
      </w:r>
      <w:r>
        <w:rPr>
          <w:rStyle w:val="Emphasis"/>
          <w:highlight w:val="cyan"/>
        </w:rPr>
        <w:t>data “inadequate,”</w:t>
      </w:r>
      <w:r>
        <w:rPr>
          <w:sz w:val="12"/>
        </w:rPr>
        <w:t xml:space="preserve"> </w:t>
      </w:r>
      <w:r>
        <w:rPr>
          <w:rStyle w:val="StyleUnderline"/>
        </w:rPr>
        <w:t xml:space="preserve">creating a confusing </w:t>
      </w:r>
      <w:r>
        <w:rPr>
          <w:rStyle w:val="StyleUnderline"/>
          <w:highlight w:val="cyan"/>
        </w:rPr>
        <w:t>legal limbo</w:t>
      </w:r>
      <w:r>
        <w:rPr>
          <w:rStyle w:val="StyleUnderline"/>
        </w:rPr>
        <w:t xml:space="preserve"> for </w:t>
      </w:r>
      <w:r>
        <w:rPr>
          <w:rStyle w:val="StyleUnderline"/>
          <w:highlight w:val="cyan"/>
        </w:rPr>
        <w:t>thousands</w:t>
      </w:r>
      <w:r>
        <w:rPr>
          <w:rStyle w:val="StyleUnderline"/>
        </w:rPr>
        <w:t xml:space="preserve"> of </w:t>
      </w:r>
      <w:r>
        <w:rPr>
          <w:rStyle w:val="StyleUnderline"/>
          <w:highlight w:val="cyan"/>
        </w:rPr>
        <w:t>companies</w:t>
      </w:r>
      <w:r>
        <w:rPr>
          <w:rStyle w:val="StyleUnderline"/>
        </w:rPr>
        <w:t xml:space="preserve"> that depend on the transfers.  </w:t>
      </w:r>
    </w:p>
    <w:p w14:paraId="0DE58C61" w14:textId="77777777" w:rsidR="006218AC" w:rsidRDefault="006218AC" w:rsidP="006218AC">
      <w:r>
        <w:rPr>
          <w:sz w:val="12"/>
        </w:rPr>
        <w:lastRenderedPageBreak/>
        <w:t xml:space="preserve">Here’s the problem: the European Union’s </w:t>
      </w:r>
      <w:r>
        <w:rPr>
          <w:rStyle w:val="Emphasis"/>
          <w:highlight w:val="cyan"/>
        </w:rPr>
        <w:t>G</w:t>
      </w:r>
      <w:r>
        <w:rPr>
          <w:sz w:val="12"/>
        </w:rPr>
        <w:t xml:space="preserve">eneral </w:t>
      </w:r>
      <w:r>
        <w:rPr>
          <w:rStyle w:val="Emphasis"/>
          <w:highlight w:val="cyan"/>
        </w:rPr>
        <w:t>D</w:t>
      </w:r>
      <w:r>
        <w:rPr>
          <w:sz w:val="12"/>
        </w:rPr>
        <w:t xml:space="preserve">ata </w:t>
      </w:r>
      <w:r>
        <w:rPr>
          <w:rStyle w:val="Emphasis"/>
          <w:highlight w:val="cyan"/>
        </w:rPr>
        <w:t>P</w:t>
      </w:r>
      <w:r>
        <w:rPr>
          <w:sz w:val="12"/>
        </w:rPr>
        <w:t xml:space="preserve">rotection </w:t>
      </w:r>
      <w:r>
        <w:rPr>
          <w:rStyle w:val="Emphasis"/>
          <w:highlight w:val="cyan"/>
        </w:rPr>
        <w:t>R</w:t>
      </w:r>
      <w:r>
        <w:rPr>
          <w:sz w:val="12"/>
        </w:rPr>
        <w:t xml:space="preserve">egulation </w:t>
      </w:r>
      <w:r>
        <w:rPr>
          <w:rStyle w:val="StyleUnderline"/>
          <w:highlight w:val="cyan"/>
        </w:rPr>
        <w:t>allows</w:t>
      </w:r>
      <w:r>
        <w:rPr>
          <w:rStyle w:val="StyleUnderline"/>
        </w:rPr>
        <w:t xml:space="preserve"> personal </w:t>
      </w:r>
      <w:r>
        <w:rPr>
          <w:rStyle w:val="StyleUnderline"/>
          <w:highlight w:val="cyan"/>
        </w:rPr>
        <w:t>data</w:t>
      </w:r>
      <w:r>
        <w:rPr>
          <w:sz w:val="12"/>
        </w:rPr>
        <w:t xml:space="preserve"> </w:t>
      </w:r>
      <w:r>
        <w:rPr>
          <w:rStyle w:val="StyleUnderline"/>
        </w:rPr>
        <w:t xml:space="preserve">to be </w:t>
      </w:r>
      <w:r>
        <w:rPr>
          <w:rStyle w:val="StyleUnderline"/>
          <w:highlight w:val="cyan"/>
        </w:rPr>
        <w:t>transferred</w:t>
      </w:r>
      <w:r>
        <w:rPr>
          <w:rStyle w:val="StyleUnderline"/>
        </w:rPr>
        <w:t xml:space="preserve"> freely only</w:t>
      </w:r>
      <w:r>
        <w:rPr>
          <w:rStyle w:val="StyleUnderline"/>
          <w:highlight w:val="cyan"/>
        </w:rPr>
        <w:t xml:space="preserve"> to countries with</w:t>
      </w:r>
      <w:r>
        <w:rPr>
          <w:rStyle w:val="StyleUnderline"/>
        </w:rPr>
        <w:t xml:space="preserve"> </w:t>
      </w:r>
      <w:r>
        <w:rPr>
          <w:rStyle w:val="StyleUnderline"/>
          <w:highlight w:val="cyan"/>
        </w:rPr>
        <w:t>“equivalent”</w:t>
      </w:r>
      <w:r>
        <w:rPr>
          <w:rStyle w:val="StyleUnderline"/>
        </w:rPr>
        <w:t xml:space="preserve"> data privacy </w:t>
      </w:r>
      <w:r>
        <w:rPr>
          <w:rStyle w:val="StyleUnderline"/>
          <w:highlight w:val="cyan"/>
        </w:rPr>
        <w:t>protections</w:t>
      </w:r>
      <w:r>
        <w:rPr>
          <w:sz w:val="12"/>
        </w:rPr>
        <w:t xml:space="preserve">. </w:t>
      </w:r>
      <w:r>
        <w:rPr>
          <w:rStyle w:val="StyleUnderline"/>
        </w:rPr>
        <w:t>The US has no national privacy law and Europeans fear that US security services could gain access to their data</w:t>
      </w:r>
      <w:r>
        <w:rPr>
          <w:sz w:val="12"/>
        </w:rPr>
        <w:t xml:space="preserve">. Negotiations came up with workarounds, the Safe Harbor in 2000 and the Privacy Shield in 2016, only for European judges to veto them in 2015 and 2020, respectively. </w:t>
      </w:r>
    </w:p>
    <w:p w14:paraId="3A471AAA" w14:textId="77777777" w:rsidR="006218AC" w:rsidRDefault="006218AC" w:rsidP="006218AC">
      <w:r>
        <w:rPr>
          <w:rStyle w:val="StyleUnderline"/>
        </w:rPr>
        <w:t>In July 2023, the two sides agreed on a new Data Privacy Framework, hoping it would be a legal bridge strong enough to survive judicial review</w:t>
      </w:r>
      <w:r>
        <w:rPr>
          <w:sz w:val="12"/>
        </w:rPr>
        <w:t>. In order to assuage European concerns, the new deal included tight necessity-and-proportionality limits on US bulk surveillance and a new redress mechanism</w:t>
      </w:r>
      <w:r>
        <w:rPr>
          <w:rStyle w:val="StyleUnderline"/>
        </w:rPr>
        <w:t>. If Europeans feared the US government was abusing their personal information, they could complain to a Civil Liberties Protection Officer and an independent Data Protection Review Court – both subject to oversight by the five-member Privacy and Civil Liberties Oversight Board</w:t>
      </w:r>
      <w:r>
        <w:rPr>
          <w:sz w:val="12"/>
        </w:rPr>
        <w:t xml:space="preserve">. </w:t>
      </w:r>
    </w:p>
    <w:p w14:paraId="54D6B2CA" w14:textId="77777777" w:rsidR="006218AC" w:rsidRDefault="006218AC" w:rsidP="006218AC">
      <w:r>
        <w:rPr>
          <w:sz w:val="12"/>
        </w:rPr>
        <w:t xml:space="preserve">Today, these protections are wobbling. </w:t>
      </w:r>
      <w:r>
        <w:rPr>
          <w:rStyle w:val="StyleUnderline"/>
        </w:rPr>
        <w:t>After retaking office</w:t>
      </w:r>
      <w:r>
        <w:rPr>
          <w:sz w:val="12"/>
        </w:rPr>
        <w:t xml:space="preserve"> in January 2025</w:t>
      </w:r>
      <w:r>
        <w:rPr>
          <w:rStyle w:val="StyleUnderline"/>
        </w:rPr>
        <w:t>, President Donald</w:t>
      </w:r>
      <w:r>
        <w:rPr>
          <w:rStyle w:val="Emphasis"/>
        </w:rPr>
        <w:t xml:space="preserve"> Trump</w:t>
      </w:r>
      <w:r>
        <w:rPr>
          <w:sz w:val="12"/>
        </w:rPr>
        <w:t xml:space="preserve"> </w:t>
      </w:r>
      <w:r>
        <w:rPr>
          <w:rStyle w:val="StyleUnderline"/>
        </w:rPr>
        <w:t>fired three Democratic members</w:t>
      </w:r>
      <w:r>
        <w:rPr>
          <w:sz w:val="12"/>
        </w:rPr>
        <w:t xml:space="preserve"> </w:t>
      </w:r>
      <w:r>
        <w:rPr>
          <w:rStyle w:val="StyleUnderline"/>
        </w:rPr>
        <w:t>of the Privacy and Civil Liberties Board</w:t>
      </w:r>
      <w:r>
        <w:rPr>
          <w:sz w:val="12"/>
        </w:rPr>
        <w:t xml:space="preserve">, </w:t>
      </w:r>
      <w:r>
        <w:rPr>
          <w:rStyle w:val="StyleUnderline"/>
        </w:rPr>
        <w:t>including its chair, leaving just one member and no quorum</w:t>
      </w:r>
      <w:r>
        <w:rPr>
          <w:sz w:val="12"/>
        </w:rPr>
        <w:t xml:space="preserve">. The Board needs at least three members to launch new investigations or issue formal reports. This hollowing-out has recreated the oversight gap cited by the top European court in 2020 when it struck down Privacy Shield. </w:t>
      </w:r>
    </w:p>
    <w:p w14:paraId="4B95D0B7" w14:textId="77777777" w:rsidR="006218AC" w:rsidRDefault="006218AC" w:rsidP="006218AC">
      <w:r>
        <w:rPr>
          <w:sz w:val="12"/>
        </w:rPr>
        <w:t xml:space="preserve">Austrian activist Max Schrems, who filed both cases against the earlier transatlantic data deals, now smells a third victory. His None of Your Business NGO warns that the </w:t>
      </w:r>
      <w:r>
        <w:rPr>
          <w:rStyle w:val="Emphasis"/>
        </w:rPr>
        <w:t>firings show</w:t>
      </w:r>
      <w:r>
        <w:rPr>
          <w:rStyle w:val="StyleUnderline"/>
        </w:rPr>
        <w:t xml:space="preserve"> that the </w:t>
      </w:r>
      <w:r>
        <w:rPr>
          <w:rStyle w:val="Emphasis"/>
          <w:highlight w:val="cyan"/>
        </w:rPr>
        <w:t>US no</w:t>
      </w:r>
      <w:r>
        <w:rPr>
          <w:rStyle w:val="Emphasis"/>
        </w:rPr>
        <w:t xml:space="preserve"> longer provides</w:t>
      </w:r>
      <w:r>
        <w:rPr>
          <w:rStyle w:val="StyleUnderline"/>
        </w:rPr>
        <w:t xml:space="preserve"> “essentially </w:t>
      </w:r>
      <w:r>
        <w:rPr>
          <w:rStyle w:val="Emphasis"/>
          <w:highlight w:val="cyan"/>
        </w:rPr>
        <w:t>equivalent</w:t>
      </w:r>
      <w:r>
        <w:rPr>
          <w:rStyle w:val="StyleUnderline"/>
          <w:highlight w:val="cyan"/>
        </w:rPr>
        <w:t xml:space="preserve">” </w:t>
      </w:r>
      <w:r>
        <w:rPr>
          <w:rStyle w:val="Emphasis"/>
          <w:highlight w:val="cyan"/>
        </w:rPr>
        <w:t>safeguards</w:t>
      </w:r>
      <w:r>
        <w:rPr>
          <w:sz w:val="12"/>
        </w:rPr>
        <w:t xml:space="preserve">. He vows a new legal challenge.  </w:t>
      </w:r>
    </w:p>
    <w:p w14:paraId="4D74D472" w14:textId="77777777" w:rsidR="006218AC" w:rsidRDefault="006218AC" w:rsidP="006218AC">
      <w:r>
        <w:rPr>
          <w:rStyle w:val="StyleUnderline"/>
        </w:rPr>
        <w:t xml:space="preserve">Should Europe’s top court again agree with Schrems, the Data Privacy Framework adequacy decision would collapse and – overnight – the </w:t>
      </w:r>
      <w:r>
        <w:rPr>
          <w:rStyle w:val="Emphasis"/>
        </w:rPr>
        <w:t>main legal basis</w:t>
      </w:r>
      <w:r>
        <w:rPr>
          <w:rStyle w:val="StyleUnderline"/>
        </w:rPr>
        <w:t xml:space="preserve"> for most </w:t>
      </w:r>
      <w:r>
        <w:rPr>
          <w:rStyle w:val="Emphasis"/>
        </w:rPr>
        <w:t>transatlantic</w:t>
      </w:r>
      <w:r>
        <w:rPr>
          <w:rStyle w:val="StyleUnderline"/>
        </w:rPr>
        <w:t xml:space="preserve"> personal </w:t>
      </w:r>
      <w:r>
        <w:rPr>
          <w:rStyle w:val="Emphasis"/>
        </w:rPr>
        <w:t>data transfers</w:t>
      </w:r>
      <w:r>
        <w:rPr>
          <w:rStyle w:val="StyleUnderline"/>
        </w:rPr>
        <w:t xml:space="preserve"> would </w:t>
      </w:r>
      <w:r>
        <w:rPr>
          <w:rStyle w:val="Emphasis"/>
        </w:rPr>
        <w:t>vanish</w:t>
      </w:r>
      <w:r>
        <w:rPr>
          <w:sz w:val="12"/>
          <w:highlight w:val="cyan"/>
        </w:rPr>
        <w:t xml:space="preserve">. </w:t>
      </w:r>
      <w:r>
        <w:rPr>
          <w:rStyle w:val="StyleUnderline"/>
          <w:highlight w:val="cyan"/>
        </w:rPr>
        <w:t xml:space="preserve">Every </w:t>
      </w:r>
      <w:r>
        <w:rPr>
          <w:rStyle w:val="StyleUnderline"/>
        </w:rPr>
        <w:t xml:space="preserve">transatlantic </w:t>
      </w:r>
      <w:r>
        <w:rPr>
          <w:rStyle w:val="StyleUnderline"/>
          <w:highlight w:val="cyan"/>
        </w:rPr>
        <w:t>data transfer</w:t>
      </w:r>
      <w:r>
        <w:rPr>
          <w:sz w:val="12"/>
        </w:rPr>
        <w:t xml:space="preserve"> – including under so-called standard contract clauses – </w:t>
      </w:r>
      <w:r>
        <w:rPr>
          <w:rStyle w:val="StyleUnderline"/>
          <w:highlight w:val="cyan"/>
        </w:rPr>
        <w:t>would become</w:t>
      </w:r>
      <w:r>
        <w:rPr>
          <w:rStyle w:val="StyleUnderline"/>
        </w:rPr>
        <w:t xml:space="preserve"> presumptively </w:t>
      </w:r>
      <w:r>
        <w:rPr>
          <w:rStyle w:val="StyleUnderline"/>
          <w:highlight w:val="cyan"/>
        </w:rPr>
        <w:t>illegal</w:t>
      </w:r>
      <w:r>
        <w:rPr>
          <w:sz w:val="12"/>
        </w:rPr>
        <w:t xml:space="preserve">, and could </w:t>
      </w:r>
      <w:r>
        <w:rPr>
          <w:rStyle w:val="StyleUnderline"/>
        </w:rPr>
        <w:t>fall the moment a European data protection regulator concludes that Washington’s guardrails have slipped.</w:t>
      </w:r>
    </w:p>
    <w:p w14:paraId="1606FCB2" w14:textId="77777777" w:rsidR="006218AC" w:rsidRDefault="006218AC" w:rsidP="006218AC">
      <w:r>
        <w:rPr>
          <w:rStyle w:val="Emphasis"/>
          <w:sz w:val="30"/>
          <w:highlight w:val="cyan"/>
        </w:rPr>
        <w:t>Data</w:t>
      </w:r>
      <w:r>
        <w:rPr>
          <w:rStyle w:val="Emphasis"/>
          <w:sz w:val="30"/>
        </w:rPr>
        <w:t xml:space="preserve"> flows </w:t>
      </w:r>
      <w:r>
        <w:rPr>
          <w:rStyle w:val="Emphasis"/>
          <w:sz w:val="30"/>
          <w:highlight w:val="cyan"/>
        </w:rPr>
        <w:t>fuel</w:t>
      </w:r>
      <w:r>
        <w:rPr>
          <w:rStyle w:val="Emphasis"/>
          <w:sz w:val="30"/>
        </w:rPr>
        <w:t xml:space="preserve"> transatlantic </w:t>
      </w:r>
      <w:r>
        <w:rPr>
          <w:rStyle w:val="Emphasis"/>
          <w:sz w:val="30"/>
          <w:highlight w:val="cyan"/>
        </w:rPr>
        <w:t>business</w:t>
      </w:r>
      <w:r>
        <w:rPr>
          <w:sz w:val="12"/>
        </w:rPr>
        <w:t xml:space="preserve">. According to the Transatlantic Economy 2025, total </w:t>
      </w:r>
      <w:r>
        <w:rPr>
          <w:rStyle w:val="StyleUnderline"/>
        </w:rPr>
        <w:t xml:space="preserve">EU-US </w:t>
      </w:r>
      <w:r>
        <w:rPr>
          <w:rStyle w:val="Emphasis"/>
        </w:rPr>
        <w:t>commercial ties</w:t>
      </w:r>
      <w:r>
        <w:rPr>
          <w:sz w:val="12"/>
        </w:rPr>
        <w:t xml:space="preserve"> are worth roughly </w:t>
      </w:r>
      <w:r>
        <w:rPr>
          <w:rStyle w:val="Emphasis"/>
          <w:highlight w:val="cyan"/>
        </w:rPr>
        <w:t>$9.5 trillion</w:t>
      </w:r>
      <w:r>
        <w:rPr>
          <w:sz w:val="12"/>
        </w:rPr>
        <w:t xml:space="preserve">, including goods and services trade and sales by US and European investments on the opposite side of the pond. </w:t>
      </w:r>
      <w:r>
        <w:rPr>
          <w:rStyle w:val="Emphasis"/>
          <w:highlight w:val="cyan"/>
        </w:rPr>
        <w:t>Virtually all</w:t>
      </w:r>
      <w:r>
        <w:rPr>
          <w:rStyle w:val="StyleUnderline"/>
        </w:rPr>
        <w:t xml:space="preserve"> those </w:t>
      </w:r>
      <w:r>
        <w:rPr>
          <w:rStyle w:val="Emphasis"/>
          <w:highlight w:val="cyan"/>
        </w:rPr>
        <w:t>operations rest on</w:t>
      </w:r>
      <w:r>
        <w:rPr>
          <w:rStyle w:val="StyleUnderline"/>
        </w:rPr>
        <w:t xml:space="preserve"> transatlantic </w:t>
      </w:r>
      <w:r>
        <w:rPr>
          <w:rStyle w:val="Emphasis"/>
          <w:highlight w:val="cyan"/>
        </w:rPr>
        <w:t>data flows</w:t>
      </w:r>
      <w:r>
        <w:rPr>
          <w:sz w:val="12"/>
        </w:rPr>
        <w:t xml:space="preserve">. US and European companies that sell digitally enabled services, in particular, would suffer. For example, </w:t>
      </w:r>
      <w:r>
        <w:rPr>
          <w:rStyle w:val="StyleUnderline"/>
        </w:rPr>
        <w:t>European companies bought</w:t>
      </w:r>
      <w:r>
        <w:rPr>
          <w:sz w:val="12"/>
        </w:rPr>
        <w:t xml:space="preserve"> some </w:t>
      </w:r>
      <w:r>
        <w:rPr>
          <w:rStyle w:val="Emphasis"/>
        </w:rPr>
        <w:t>€130 billion</w:t>
      </w:r>
      <w:r>
        <w:rPr>
          <w:sz w:val="12"/>
        </w:rPr>
        <w:t xml:space="preserve"> </w:t>
      </w:r>
      <w:r>
        <w:rPr>
          <w:rStyle w:val="StyleUnderline"/>
        </w:rPr>
        <w:t xml:space="preserve">in </w:t>
      </w:r>
      <w:r>
        <w:rPr>
          <w:rStyle w:val="Emphasis"/>
        </w:rPr>
        <w:t>cloud computing services</w:t>
      </w:r>
      <w:r>
        <w:rPr>
          <w:sz w:val="12"/>
        </w:rPr>
        <w:t xml:space="preserve"> </w:t>
      </w:r>
      <w:r>
        <w:rPr>
          <w:rStyle w:val="StyleUnderline"/>
        </w:rPr>
        <w:t>in 2024</w:t>
      </w:r>
      <w:r>
        <w:rPr>
          <w:sz w:val="12"/>
        </w:rPr>
        <w:t xml:space="preserve">, much of which were sophisticated offerings such as </w:t>
      </w:r>
      <w:r>
        <w:rPr>
          <w:rStyle w:val="Emphasis"/>
        </w:rPr>
        <w:t>database hosting</w:t>
      </w:r>
      <w:r>
        <w:rPr>
          <w:rStyle w:val="StyleUnderline"/>
        </w:rPr>
        <w:t xml:space="preserve"> or </w:t>
      </w:r>
      <w:r>
        <w:rPr>
          <w:rStyle w:val="Emphasis"/>
        </w:rPr>
        <w:t>AI-model training</w:t>
      </w:r>
      <w:r>
        <w:rPr>
          <w:rStyle w:val="StyleUnderline"/>
        </w:rPr>
        <w:t xml:space="preserve"> from American cloud hyperscalers, who both store and process much of the data in the US</w:t>
      </w:r>
      <w:r>
        <w:rPr>
          <w:sz w:val="12"/>
        </w:rPr>
        <w:t xml:space="preserve">.  </w:t>
      </w:r>
    </w:p>
    <w:p w14:paraId="251905FE" w14:textId="77777777" w:rsidR="006218AC" w:rsidRDefault="006218AC" w:rsidP="006218AC">
      <w:r>
        <w:rPr>
          <w:sz w:val="12"/>
        </w:rPr>
        <w:t xml:space="preserve">Before the present data deal went into effect, </w:t>
      </w:r>
      <w:r>
        <w:rPr>
          <w:rStyle w:val="Emphasis"/>
          <w:highlight w:val="cyan"/>
        </w:rPr>
        <w:t>legal uncertainty</w:t>
      </w:r>
      <w:r>
        <w:rPr>
          <w:rStyle w:val="StyleUnderline"/>
          <w:highlight w:val="cyan"/>
        </w:rPr>
        <w:t xml:space="preserve"> sent </w:t>
      </w:r>
      <w:r>
        <w:rPr>
          <w:rStyle w:val="Emphasis"/>
          <w:highlight w:val="cyan"/>
        </w:rPr>
        <w:t>compliance costs soaring</w:t>
      </w:r>
      <w:r>
        <w:rPr>
          <w:rStyle w:val="StyleUnderline"/>
          <w:highlight w:val="cyan"/>
        </w:rPr>
        <w:t xml:space="preserve">, </w:t>
      </w:r>
      <w:r>
        <w:rPr>
          <w:rStyle w:val="Emphasis"/>
          <w:highlight w:val="cyan"/>
        </w:rPr>
        <w:t>delaying AI deployments</w:t>
      </w:r>
      <w:r>
        <w:rPr>
          <w:rStyle w:val="StyleUnderline"/>
        </w:rPr>
        <w:t xml:space="preserve">, and </w:t>
      </w:r>
      <w:r>
        <w:rPr>
          <w:rStyle w:val="Emphasis"/>
          <w:highlight w:val="cyan"/>
        </w:rPr>
        <w:t>inviting</w:t>
      </w:r>
      <w:r>
        <w:rPr>
          <w:rStyle w:val="StyleUnderline"/>
        </w:rPr>
        <w:t xml:space="preserve"> a </w:t>
      </w:r>
      <w:r>
        <w:rPr>
          <w:rStyle w:val="Emphasis"/>
        </w:rPr>
        <w:t xml:space="preserve">cascade of European </w:t>
      </w:r>
      <w:r>
        <w:rPr>
          <w:rStyle w:val="Emphasis"/>
          <w:highlight w:val="cyan"/>
        </w:rPr>
        <w:t>privacy fines</w:t>
      </w:r>
      <w:r>
        <w:rPr>
          <w:sz w:val="12"/>
        </w:rPr>
        <w:t xml:space="preserve"> – </w:t>
      </w:r>
      <w:r>
        <w:rPr>
          <w:rStyle w:val="StyleUnderline"/>
        </w:rPr>
        <w:t xml:space="preserve">exactly the kind of friction Brussels says it wants to avoid as it tries to catch up in cloud and artificial intelligence infrastructure.  </w:t>
      </w:r>
    </w:p>
    <w:p w14:paraId="4C07A622" w14:textId="77777777" w:rsidR="006218AC" w:rsidRDefault="006218AC" w:rsidP="006218AC">
      <w:r>
        <w:rPr>
          <w:sz w:val="12"/>
        </w:rPr>
        <w:t xml:space="preserve">Yet the European political calculus has changed since the Privacy Shield fell in 2020. Talk of tech sovereignty animates flagship files from the European Chips Act to the AI Act and the Cyber-Resilience Act. Against that backdrop, </w:t>
      </w:r>
      <w:r>
        <w:rPr>
          <w:rStyle w:val="StyleUnderline"/>
        </w:rPr>
        <w:t>the sense</w:t>
      </w:r>
      <w:r>
        <w:rPr>
          <w:sz w:val="12"/>
        </w:rPr>
        <w:t xml:space="preserve"> that Washington is dismantling privacy oversight could force the European Commission to withdraw its adequacy finding even before the European Court decides to invalidate it. Even before such drastic steps, the </w:t>
      </w:r>
      <w:r>
        <w:rPr>
          <w:rStyle w:val="Emphasis"/>
        </w:rPr>
        <w:t>weakening of protections</w:t>
      </w:r>
      <w:r>
        <w:rPr>
          <w:rStyle w:val="StyleUnderline"/>
        </w:rPr>
        <w:t xml:space="preserve"> in the US </w:t>
      </w:r>
      <w:r>
        <w:rPr>
          <w:rStyle w:val="Emphasis"/>
        </w:rPr>
        <w:t>reinforces calls</w:t>
      </w:r>
      <w:r>
        <w:rPr>
          <w:rStyle w:val="StyleUnderline"/>
        </w:rPr>
        <w:t xml:space="preserve"> for Europeans to </w:t>
      </w:r>
      <w:r>
        <w:rPr>
          <w:rStyle w:val="Emphasis"/>
        </w:rPr>
        <w:t>store data</w:t>
      </w:r>
      <w:r>
        <w:rPr>
          <w:rStyle w:val="StyleUnderline"/>
        </w:rPr>
        <w:t xml:space="preserve"> </w:t>
      </w:r>
      <w:r>
        <w:rPr>
          <w:rStyle w:val="Emphasis"/>
        </w:rPr>
        <w:t>with European</w:t>
      </w:r>
      <w:r>
        <w:rPr>
          <w:rStyle w:val="StyleUnderline"/>
        </w:rPr>
        <w:t xml:space="preserve">, not American, </w:t>
      </w:r>
      <w:r>
        <w:rPr>
          <w:rStyle w:val="Emphasis"/>
        </w:rPr>
        <w:t>companies</w:t>
      </w:r>
      <w:r>
        <w:rPr>
          <w:sz w:val="12"/>
        </w:rPr>
        <w:t xml:space="preserve">. </w:t>
      </w:r>
    </w:p>
    <w:p w14:paraId="5C7D3D6B" w14:textId="77777777" w:rsidR="006218AC" w:rsidRDefault="006218AC" w:rsidP="006218AC">
      <w:r>
        <w:rPr>
          <w:sz w:val="12"/>
        </w:rPr>
        <w:t xml:space="preserve">If Europe gives up on the Data Privacy Framework, privacy activists such as Schrems will applaud, saying the move proves Europe’s privacy principles are more than paper. Yet it would </w:t>
      </w:r>
      <w:r>
        <w:rPr>
          <w:rStyle w:val="Emphasis"/>
        </w:rPr>
        <w:t>hurt companies</w:t>
      </w:r>
      <w:r>
        <w:rPr>
          <w:sz w:val="12"/>
        </w:rPr>
        <w:t xml:space="preserve"> and public administrations, </w:t>
      </w:r>
      <w:r>
        <w:rPr>
          <w:rStyle w:val="StyleUnderline"/>
        </w:rPr>
        <w:t>forcing them to</w:t>
      </w:r>
      <w:r>
        <w:rPr>
          <w:sz w:val="12"/>
        </w:rPr>
        <w:t xml:space="preserve"> </w:t>
      </w:r>
      <w:r>
        <w:rPr>
          <w:rStyle w:val="Emphasis"/>
        </w:rPr>
        <w:t>purchase expensive</w:t>
      </w:r>
      <w:r>
        <w:rPr>
          <w:sz w:val="12"/>
        </w:rPr>
        <w:t xml:space="preserve">, </w:t>
      </w:r>
      <w:r>
        <w:rPr>
          <w:rStyle w:val="StyleUnderline"/>
        </w:rPr>
        <w:t xml:space="preserve">hurried data migrations that could </w:t>
      </w:r>
      <w:r>
        <w:rPr>
          <w:rStyle w:val="Emphasis"/>
        </w:rPr>
        <w:t>delay everything</w:t>
      </w:r>
      <w:r>
        <w:rPr>
          <w:sz w:val="12"/>
        </w:rPr>
        <w:t xml:space="preserve"> </w:t>
      </w:r>
      <w:r>
        <w:rPr>
          <w:rStyle w:val="StyleUnderline"/>
        </w:rPr>
        <w:t>from the European Health Data Space to next-generation railroad signalling.</w:t>
      </w:r>
      <w:r>
        <w:rPr>
          <w:sz w:val="12"/>
        </w:rPr>
        <w:t xml:space="preserve"> </w:t>
      </w:r>
      <w:r>
        <w:rPr>
          <w:rStyle w:val="Emphasis"/>
          <w:sz w:val="30"/>
          <w:highlight w:val="cyan"/>
        </w:rPr>
        <w:t>Each week of uncertainty fuels skepticism about US reliability</w:t>
      </w:r>
      <w:r>
        <w:rPr>
          <w:rStyle w:val="StyleUnderline"/>
          <w:sz w:val="30"/>
        </w:rPr>
        <w:t xml:space="preserve">. </w:t>
      </w:r>
    </w:p>
    <w:p w14:paraId="4BAA0E42" w14:textId="77777777" w:rsidR="006218AC" w:rsidRDefault="006218AC" w:rsidP="006218AC">
      <w:pPr>
        <w:pStyle w:val="Heading4"/>
      </w:pPr>
      <w:r>
        <w:lastRenderedPageBreak/>
        <w:t xml:space="preserve">5. </w:t>
      </w:r>
      <w:r>
        <w:rPr>
          <w:u w:val="single"/>
        </w:rPr>
        <w:t>DEMONSTRATIONS</w:t>
      </w:r>
      <w:r>
        <w:t xml:space="preserve">. Plan </w:t>
      </w:r>
      <w:r>
        <w:rPr>
          <w:u w:val="single"/>
        </w:rPr>
        <w:t>prevents</w:t>
      </w:r>
      <w:r>
        <w:t xml:space="preserve"> mass-protests that </w:t>
      </w:r>
      <w:r>
        <w:rPr>
          <w:u w:val="single"/>
        </w:rPr>
        <w:t>hobble</w:t>
      </w:r>
      <w:r>
        <w:t xml:space="preserve"> industry. </w:t>
      </w:r>
    </w:p>
    <w:p w14:paraId="55F1D264" w14:textId="77777777" w:rsidR="006218AC" w:rsidRDefault="006218AC" w:rsidP="006218AC">
      <w:r>
        <w:rPr>
          <w:rStyle w:val="Style13ptBold"/>
        </w:rPr>
        <w:t xml:space="preserve">Li 22 </w:t>
      </w:r>
      <w:r>
        <w:t>[Hanlin Li; Northwestern University. “Democratizing Power in Tech: Reconceptualizing Data Production as a Form of Labor” Dec, https://www.proquest.com/docview/2747913980?%20Theses&amp;fromopenview=true&amp;pq-origsite=gscholar&amp;sourcetype=Dissertations%20. Minion]</w:t>
      </w:r>
    </w:p>
    <w:p w14:paraId="39212D0E" w14:textId="77777777" w:rsidR="006218AC" w:rsidRDefault="006218AC" w:rsidP="006218AC">
      <w:r>
        <w:rPr>
          <w:sz w:val="14"/>
        </w:rPr>
        <w:t xml:space="preserve">To understand issues prominent in data-driven technologies, I first sought to use surveys to understand public perceptions of prominent technology companies. Over the years, there have existed </w:t>
      </w:r>
      <w:r>
        <w:rPr>
          <w:rStyle w:val="Emphasis"/>
          <w:highlight w:val="cyan"/>
        </w:rPr>
        <w:t>protests</w:t>
      </w:r>
      <w:r>
        <w:rPr>
          <w:sz w:val="14"/>
          <w:highlight w:val="cyan"/>
        </w:rPr>
        <w:t xml:space="preserve"> </w:t>
      </w:r>
      <w:r>
        <w:rPr>
          <w:rStyle w:val="StyleUnderline"/>
          <w:highlight w:val="cyan"/>
        </w:rPr>
        <w:t>against</w:t>
      </w:r>
      <w:r>
        <w:rPr>
          <w:sz w:val="14"/>
        </w:rPr>
        <w:t xml:space="preserve"> such </w:t>
      </w:r>
      <w:r>
        <w:rPr>
          <w:rStyle w:val="StyleUnderline"/>
          <w:highlight w:val="cyan"/>
        </w:rPr>
        <w:t>companies</w:t>
      </w:r>
      <w:r>
        <w:rPr>
          <w:sz w:val="14"/>
        </w:rPr>
        <w:t xml:space="preserve"> that </w:t>
      </w:r>
      <w:r>
        <w:rPr>
          <w:rStyle w:val="StyleUnderline"/>
          <w:highlight w:val="cyan"/>
        </w:rPr>
        <w:t>involve</w:t>
      </w:r>
      <w:r>
        <w:rPr>
          <w:rStyle w:val="StyleUnderline"/>
        </w:rPr>
        <w:t xml:space="preserve"> people </w:t>
      </w:r>
      <w:r>
        <w:rPr>
          <w:rStyle w:val="Emphasis"/>
          <w:highlight w:val="cyan"/>
        </w:rPr>
        <w:t>stopping</w:t>
      </w:r>
      <w:r>
        <w:rPr>
          <w:rStyle w:val="StyleUnderline"/>
          <w:highlight w:val="cyan"/>
        </w:rPr>
        <w:t xml:space="preserve"> or </w:t>
      </w:r>
      <w:r>
        <w:rPr>
          <w:rStyle w:val="Emphasis"/>
          <w:highlight w:val="cyan"/>
        </w:rPr>
        <w:t>changing</w:t>
      </w:r>
      <w:r>
        <w:rPr>
          <w:rStyle w:val="StyleUnderline"/>
        </w:rPr>
        <w:t xml:space="preserve"> their</w:t>
      </w:r>
      <w:r>
        <w:rPr>
          <w:sz w:val="14"/>
        </w:rPr>
        <w:t xml:space="preserve"> </w:t>
      </w:r>
      <w:r>
        <w:rPr>
          <w:rStyle w:val="Emphasis"/>
          <w:highlight w:val="cyan"/>
        </w:rPr>
        <w:t>use</w:t>
      </w:r>
      <w:r>
        <w:rPr>
          <w:sz w:val="14"/>
        </w:rPr>
        <w:t xml:space="preserve"> </w:t>
      </w:r>
      <w:r>
        <w:rPr>
          <w:rStyle w:val="StyleUnderline"/>
        </w:rPr>
        <w:t xml:space="preserve">of these </w:t>
      </w:r>
      <w:r>
        <w:rPr>
          <w:rStyle w:val="Emphasis"/>
          <w:highlight w:val="cyan"/>
        </w:rPr>
        <w:t>companies’ products</w:t>
      </w:r>
      <w:r>
        <w:rPr>
          <w:sz w:val="14"/>
        </w:rPr>
        <w:t xml:space="preserve">. These protests have attracted increasing public attention, including </w:t>
      </w:r>
      <w:r>
        <w:rPr>
          <w:rStyle w:val="StyleUnderline"/>
          <w:highlight w:val="cyan"/>
        </w:rPr>
        <w:t>boycotts</w:t>
      </w:r>
      <w:r>
        <w:rPr>
          <w:rStyle w:val="StyleUnderline"/>
        </w:rPr>
        <w:t xml:space="preserve"> against Facebook to </w:t>
      </w:r>
      <w:r>
        <w:rPr>
          <w:rStyle w:val="StyleUnderline"/>
          <w:highlight w:val="cyan"/>
        </w:rPr>
        <w:t>protest illicit data</w:t>
      </w:r>
      <w:r>
        <w:rPr>
          <w:rStyle w:val="StyleUnderline"/>
        </w:rPr>
        <w:t xml:space="preserve"> </w:t>
      </w:r>
      <w:r>
        <w:rPr>
          <w:rStyle w:val="StyleUnderline"/>
          <w:highlight w:val="cyan"/>
        </w:rPr>
        <w:t>harvesting</w:t>
      </w:r>
      <w:r>
        <w:rPr>
          <w:rStyle w:val="StyleUnderline"/>
        </w:rPr>
        <w:t xml:space="preserve"> and the spread of misinformation, </w:t>
      </w:r>
      <w:r>
        <w:rPr>
          <w:sz w:val="16"/>
        </w:rPr>
        <w:t xml:space="preserve">boycotts against Uber to protest its behavior surrounding a taxi strike and sexual harassment in the company, and </w:t>
      </w:r>
      <w:r>
        <w:rPr>
          <w:sz w:val="14"/>
        </w:rPr>
        <w:t xml:space="preserve">boycotts against Amazon to protest working conditions and anti-tax lobbying. </w:t>
      </w:r>
    </w:p>
    <w:p w14:paraId="48CA4D0C" w14:textId="77777777" w:rsidR="006218AC" w:rsidRDefault="006218AC" w:rsidP="006218AC">
      <w:r>
        <w:rPr>
          <w:sz w:val="14"/>
        </w:rPr>
        <w:t>Researchers have also become increasingly interested in these types of protests against technology companies. For instance, Vincent et al. recently explored the concepts of “data strikes” and “data boycotts” against largescale machine learning systems, Posner and Weyl argued for the formation of “</w:t>
      </w:r>
      <w:r>
        <w:rPr>
          <w:rStyle w:val="Emphasis"/>
          <w:highlight w:val="cyan"/>
        </w:rPr>
        <w:t>data unions</w:t>
      </w:r>
      <w:r>
        <w:rPr>
          <w:sz w:val="14"/>
        </w:rPr>
        <w:t xml:space="preserve">] or other </w:t>
      </w:r>
      <w:r>
        <w:rPr>
          <w:rStyle w:val="StyleUnderline"/>
          <w:highlight w:val="cyan"/>
        </w:rPr>
        <w:t>mediators of individual data</w:t>
      </w:r>
      <w:r>
        <w:rPr>
          <w:sz w:val="14"/>
        </w:rPr>
        <w:t xml:space="preserve"> [Lanier and Weyl2018a], and Li et al. developed technologies to scaffold these and other types of </w:t>
      </w:r>
      <w:r>
        <w:rPr>
          <w:rStyle w:val="StyleUnderline"/>
          <w:highlight w:val="cyan"/>
        </w:rPr>
        <w:t>protests</w:t>
      </w:r>
      <w:r>
        <w:rPr>
          <w:sz w:val="14"/>
        </w:rPr>
        <w:t>. More generally, HumanComputer Interaction (HCI) researchers have called for studying specific forms of non-use, of which recent protests against technology companies can be understood as a part.</w:t>
      </w:r>
    </w:p>
    <w:p w14:paraId="13FAB2D5" w14:textId="77777777" w:rsidR="006218AC" w:rsidRDefault="006218AC" w:rsidP="006218AC">
      <w:r>
        <w:rPr>
          <w:sz w:val="14"/>
        </w:rPr>
        <w:t>However, despite the growing public and scholarly interest in protests against datadriven technologies, we lack critical empirical information about these protests. Core questions surrounding participation rates, tactics, and motivations remain unaddressed. Put another way, we do not know the extent of the population that is participating in one of these protests, nor do we have a rigorous understanding of their specific protest tactics or motivations for protesting. Additionally, we lack knowledge about what challenges people face in these protests and what roadblocks prevent people from protesting.</w:t>
      </w:r>
    </w:p>
    <w:p w14:paraId="13AB5752" w14:textId="77777777" w:rsidR="006218AC" w:rsidRDefault="006218AC" w:rsidP="006218AC">
      <w:r>
        <w:rPr>
          <w:sz w:val="14"/>
        </w:rPr>
        <w:t xml:space="preserve">Through the results of two nationally-representative surveys, this paper contributes an improved descriptive understanding of whom we are calling protest users. These people are current or past users of a technology who change (protest use) or stop (protest nonuse) their use of the technology due to the values or actions of the company behind the technology. Our surveys sampled adult Internet users in the United States. The first exploratory survey was conducted in 2017 (n = 463). The second survey was conducted in 2019 and directly targeted specific research questions about protest users (n = 398). In particular, we examined if, how, and why people have become protest users of five major technology (tech) companies (Amazon, Apple, Facebook, Google, Microsoft; five of the most valuable tech companies on the U.S. markets), and the challenges and roadblocks experienced by active and potential protest users, respectively. </w:t>
      </w:r>
    </w:p>
    <w:p w14:paraId="2F419246" w14:textId="77777777" w:rsidR="006218AC" w:rsidRDefault="006218AC" w:rsidP="006218AC">
      <w:r>
        <w:rPr>
          <w:sz w:val="14"/>
        </w:rPr>
        <w:t xml:space="preserve">Our results suggest that a </w:t>
      </w:r>
      <w:r>
        <w:rPr>
          <w:rStyle w:val="StyleUnderline"/>
        </w:rPr>
        <w:t xml:space="preserve">surprisingly </w:t>
      </w:r>
      <w:r>
        <w:rPr>
          <w:rStyle w:val="StyleUnderline"/>
          <w:highlight w:val="cyan"/>
        </w:rPr>
        <w:t>large share</w:t>
      </w:r>
      <w:r>
        <w:rPr>
          <w:rStyle w:val="StyleUnderline"/>
        </w:rPr>
        <w:t xml:space="preserve"> of </w:t>
      </w:r>
      <w:r>
        <w:rPr>
          <w:rStyle w:val="StyleUnderline"/>
          <w:highlight w:val="cyan"/>
        </w:rPr>
        <w:t>web users</w:t>
      </w:r>
      <w:r>
        <w:rPr>
          <w:rStyle w:val="StyleUnderline"/>
        </w:rPr>
        <w:t xml:space="preserve"> in the</w:t>
      </w:r>
      <w:r>
        <w:rPr>
          <w:sz w:val="14"/>
        </w:rPr>
        <w:t xml:space="preserve"> </w:t>
      </w:r>
      <w:r>
        <w:rPr>
          <w:rStyle w:val="Emphasis"/>
        </w:rPr>
        <w:t>U</w:t>
      </w:r>
      <w:r>
        <w:rPr>
          <w:sz w:val="14"/>
        </w:rPr>
        <w:t xml:space="preserve">nited </w:t>
      </w:r>
      <w:r>
        <w:rPr>
          <w:rStyle w:val="Emphasis"/>
        </w:rPr>
        <w:t>S</w:t>
      </w:r>
      <w:r>
        <w:rPr>
          <w:sz w:val="14"/>
        </w:rPr>
        <w:t xml:space="preserve">tates </w:t>
      </w:r>
      <w:r>
        <w:rPr>
          <w:rStyle w:val="StyleUnderline"/>
        </w:rPr>
        <w:t xml:space="preserve">are </w:t>
      </w:r>
      <w:r>
        <w:rPr>
          <w:rStyle w:val="Emphasis"/>
          <w:highlight w:val="cyan"/>
        </w:rPr>
        <w:t>protest</w:t>
      </w:r>
      <w:r>
        <w:rPr>
          <w:rStyle w:val="Emphasis"/>
        </w:rPr>
        <w:t xml:space="preserve"> </w:t>
      </w:r>
      <w:r>
        <w:rPr>
          <w:rStyle w:val="StyleUnderline"/>
        </w:rPr>
        <w:t>users</w:t>
      </w:r>
      <w:r>
        <w:rPr>
          <w:sz w:val="14"/>
        </w:rPr>
        <w:t xml:space="preserve">. </w:t>
      </w:r>
      <w:r>
        <w:rPr>
          <w:rStyle w:val="Emphasis"/>
          <w:highlight w:val="cyan"/>
        </w:rPr>
        <w:t>30%</w:t>
      </w:r>
      <w:r>
        <w:rPr>
          <w:sz w:val="14"/>
        </w:rPr>
        <w:t xml:space="preserve"> </w:t>
      </w:r>
      <w:r>
        <w:rPr>
          <w:rStyle w:val="StyleUnderline"/>
        </w:rPr>
        <w:t xml:space="preserve">of our </w:t>
      </w:r>
      <w:r>
        <w:rPr>
          <w:rStyle w:val="Emphasis"/>
          <w:highlight w:val="cyan"/>
        </w:rPr>
        <w:t>2019 respondents</w:t>
      </w:r>
      <w:r>
        <w:rPr>
          <w:sz w:val="14"/>
        </w:rPr>
        <w:t xml:space="preserve"> </w:t>
      </w:r>
      <w:r>
        <w:rPr>
          <w:rStyle w:val="StyleUnderline"/>
        </w:rPr>
        <w:t xml:space="preserve">reported being </w:t>
      </w:r>
      <w:r>
        <w:rPr>
          <w:rStyle w:val="Emphasis"/>
          <w:highlight w:val="cyan"/>
        </w:rPr>
        <w:t>active protest users</w:t>
      </w:r>
      <w:r>
        <w:rPr>
          <w:sz w:val="14"/>
          <w:highlight w:val="cyan"/>
        </w:rPr>
        <w:t xml:space="preserve"> </w:t>
      </w:r>
      <w:r>
        <w:rPr>
          <w:rStyle w:val="StyleUnderline"/>
          <w:highlight w:val="cyan"/>
        </w:rPr>
        <w:t xml:space="preserve">of at least </w:t>
      </w:r>
      <w:r>
        <w:rPr>
          <w:rStyle w:val="Emphasis"/>
          <w:highlight w:val="cyan"/>
        </w:rPr>
        <w:t>one tech company</w:t>
      </w:r>
      <w:r>
        <w:rPr>
          <w:sz w:val="14"/>
        </w:rPr>
        <w:t xml:space="preserve">. This number is a meaningful </w:t>
      </w:r>
      <w:r>
        <w:rPr>
          <w:rStyle w:val="Emphasis"/>
          <w:highlight w:val="cyan"/>
        </w:rPr>
        <w:t>increase from</w:t>
      </w:r>
      <w:r>
        <w:rPr>
          <w:rStyle w:val="StyleUnderline"/>
          <w:highlight w:val="cyan"/>
        </w:rPr>
        <w:t xml:space="preserve"> the</w:t>
      </w:r>
      <w:r>
        <w:rPr>
          <w:sz w:val="14"/>
          <w:highlight w:val="cyan"/>
        </w:rPr>
        <w:t xml:space="preserve"> </w:t>
      </w:r>
      <w:r>
        <w:rPr>
          <w:rStyle w:val="Emphasis"/>
          <w:highlight w:val="cyan"/>
        </w:rPr>
        <w:t>9%</w:t>
      </w:r>
      <w:r>
        <w:rPr>
          <w:sz w:val="14"/>
        </w:rPr>
        <w:t xml:space="preserve"> </w:t>
      </w:r>
      <w:r>
        <w:rPr>
          <w:rStyle w:val="StyleUnderline"/>
        </w:rPr>
        <w:t xml:space="preserve">of respondents </w:t>
      </w:r>
      <w:r>
        <w:rPr>
          <w:rStyle w:val="StyleUnderline"/>
          <w:highlight w:val="cyan"/>
        </w:rPr>
        <w:t>in</w:t>
      </w:r>
      <w:r>
        <w:rPr>
          <w:rStyle w:val="StyleUnderline"/>
        </w:rPr>
        <w:t xml:space="preserve"> our </w:t>
      </w:r>
      <w:r>
        <w:rPr>
          <w:rStyle w:val="Emphasis"/>
          <w:highlight w:val="cyan"/>
        </w:rPr>
        <w:t>2017</w:t>
      </w:r>
      <w:r>
        <w:rPr>
          <w:rStyle w:val="StyleUnderline"/>
        </w:rPr>
        <w:t xml:space="preserve"> survey</w:t>
      </w:r>
      <w:r>
        <w:rPr>
          <w:sz w:val="14"/>
        </w:rPr>
        <w:t xml:space="preserve"> (although as we detail below, this comparison must be interpreted with caution). Furthermore, an additional 19% of our 2019 respondents who were not actively protesting expressed interest in doing so. </w:t>
      </w:r>
      <w:r>
        <w:rPr>
          <w:rStyle w:val="StyleUnderline"/>
          <w:highlight w:val="cyan"/>
        </w:rPr>
        <w:t>In total</w:t>
      </w:r>
      <w:r>
        <w:rPr>
          <w:sz w:val="14"/>
        </w:rPr>
        <w:t xml:space="preserve"> (after rounding to the nearest percent), </w:t>
      </w:r>
      <w:r>
        <w:rPr>
          <w:rStyle w:val="Emphasis"/>
          <w:highlight w:val="cyan"/>
        </w:rPr>
        <w:t>48%</w:t>
      </w:r>
      <w:r>
        <w:rPr>
          <w:sz w:val="14"/>
        </w:rPr>
        <w:t xml:space="preserve"> </w:t>
      </w:r>
      <w:r>
        <w:rPr>
          <w:rStyle w:val="StyleUnderline"/>
        </w:rPr>
        <w:t xml:space="preserve">of respondents </w:t>
      </w:r>
      <w:r>
        <w:rPr>
          <w:rStyle w:val="StyleUnderline"/>
          <w:highlight w:val="cyan"/>
        </w:rPr>
        <w:t>indicated</w:t>
      </w:r>
      <w:r>
        <w:rPr>
          <w:rStyle w:val="StyleUnderline"/>
        </w:rPr>
        <w:t xml:space="preserve"> that they were either </w:t>
      </w:r>
      <w:r>
        <w:rPr>
          <w:rStyle w:val="Emphasis"/>
          <w:highlight w:val="cyan"/>
        </w:rPr>
        <w:t>active</w:t>
      </w:r>
      <w:r>
        <w:rPr>
          <w:rStyle w:val="StyleUnderline"/>
          <w:highlight w:val="cyan"/>
        </w:rPr>
        <w:t xml:space="preserve"> or </w:t>
      </w:r>
      <w:r>
        <w:rPr>
          <w:rStyle w:val="Emphasis"/>
          <w:highlight w:val="cyan"/>
        </w:rPr>
        <w:t>potential protest users</w:t>
      </w:r>
      <w:r>
        <w:rPr>
          <w:sz w:val="14"/>
          <w:highlight w:val="cyan"/>
        </w:rPr>
        <w:t>.</w:t>
      </w:r>
    </w:p>
    <w:p w14:paraId="019544BA" w14:textId="77777777" w:rsidR="006218AC" w:rsidRPr="009871AE" w:rsidRDefault="006218AC" w:rsidP="006218AC"/>
    <w:p w14:paraId="567A3703" w14:textId="77777777" w:rsidR="006218AC" w:rsidRDefault="006218AC" w:rsidP="006218AC"/>
    <w:p w14:paraId="299D44B6" w14:textId="77777777" w:rsidR="006218AC" w:rsidRDefault="006218AC" w:rsidP="006218AC">
      <w:pPr>
        <w:pStyle w:val="Heading3"/>
      </w:pPr>
      <w:r>
        <w:lastRenderedPageBreak/>
        <w:t xml:space="preserve">AT: Impact---China </w:t>
      </w:r>
    </w:p>
    <w:p w14:paraId="1161B829" w14:textId="77777777" w:rsidR="006218AC" w:rsidRDefault="006218AC" w:rsidP="006218AC">
      <w:pPr>
        <w:pStyle w:val="Heading4"/>
      </w:pPr>
      <w:bookmarkStart w:id="7" w:name="_Hlk214131071"/>
      <w:r>
        <w:t xml:space="preserve">There is no </w:t>
      </w:r>
      <w:r w:rsidRPr="00AC2C9E">
        <w:rPr>
          <w:u w:val="single"/>
        </w:rPr>
        <w:t>internal link</w:t>
      </w:r>
      <w:r>
        <w:t>.</w:t>
      </w:r>
    </w:p>
    <w:p w14:paraId="6CE2BFA7" w14:textId="77777777" w:rsidR="006218AC" w:rsidRPr="00DF77D2" w:rsidRDefault="006218AC" w:rsidP="006218AC">
      <w:r>
        <w:t xml:space="preserve">Sam </w:t>
      </w:r>
      <w:r w:rsidRPr="00DF77D2">
        <w:rPr>
          <w:rStyle w:val="Style13ptBold"/>
        </w:rPr>
        <w:t>Bresnick 24</w:t>
      </w:r>
      <w:r>
        <w:t xml:space="preserve">. Research Fellow at Georgetown's Center for Security and Emerging Technology. “China’s Military AI Roadblocks.” June 2024. https://cset.georgetown.edu/publication/chinas-military-ai-roadblocks/. </w:t>
      </w:r>
    </w:p>
    <w:p w14:paraId="51DF63CD" w14:textId="77777777" w:rsidR="006218AC" w:rsidRPr="00DF77D2" w:rsidRDefault="006218AC" w:rsidP="006218AC">
      <w:pPr>
        <w:rPr>
          <w:sz w:val="16"/>
        </w:rPr>
      </w:pPr>
      <w:r w:rsidRPr="00DF77D2">
        <w:rPr>
          <w:sz w:val="16"/>
        </w:rPr>
        <w:t xml:space="preserve">Despite their predictions about AI-enabled improvements in warfighting capabilities, many </w:t>
      </w:r>
      <w:r w:rsidRPr="00254B71">
        <w:rPr>
          <w:rStyle w:val="Emphasis"/>
          <w:highlight w:val="cyan"/>
        </w:rPr>
        <w:t>scholars</w:t>
      </w:r>
      <w:r w:rsidRPr="00DF77D2">
        <w:rPr>
          <w:sz w:val="16"/>
        </w:rPr>
        <w:t xml:space="preserve"> also </w:t>
      </w:r>
      <w:r w:rsidRPr="00254B71">
        <w:rPr>
          <w:rStyle w:val="StyleUnderline"/>
          <w:highlight w:val="cyan"/>
        </w:rPr>
        <w:t>voice concerns over</w:t>
      </w:r>
      <w:r w:rsidRPr="00DF77D2">
        <w:rPr>
          <w:sz w:val="16"/>
        </w:rPr>
        <w:t xml:space="preserve"> the potentially </w:t>
      </w:r>
      <w:r w:rsidRPr="00DF77D2">
        <w:rPr>
          <w:rStyle w:val="Emphasis"/>
        </w:rPr>
        <w:t>destabilizing effects</w:t>
      </w:r>
      <w:r w:rsidRPr="00DF77D2">
        <w:rPr>
          <w:sz w:val="16"/>
        </w:rPr>
        <w:t xml:space="preserve"> of AI-enabled military systems. The majority of scholars whose writings are referenced in this report believe emerging technologies </w:t>
      </w:r>
      <w:r w:rsidRPr="00DF77D2">
        <w:rPr>
          <w:rStyle w:val="StyleUnderline"/>
        </w:rPr>
        <w:t xml:space="preserve">could negatively affect </w:t>
      </w:r>
      <w:r w:rsidRPr="00254B71">
        <w:rPr>
          <w:rStyle w:val="Emphasis"/>
          <w:highlight w:val="cyan"/>
        </w:rPr>
        <w:t>strategic stability</w:t>
      </w:r>
      <w:r w:rsidRPr="00DF77D2">
        <w:rPr>
          <w:rStyle w:val="StyleUnderline"/>
        </w:rPr>
        <w:t>, leading to</w:t>
      </w:r>
      <w:r w:rsidRPr="00DF77D2">
        <w:rPr>
          <w:sz w:val="16"/>
        </w:rPr>
        <w:t xml:space="preserve"> the increased incidence of </w:t>
      </w:r>
      <w:r w:rsidRPr="00DF77D2">
        <w:rPr>
          <w:rStyle w:val="Emphasis"/>
        </w:rPr>
        <w:t>preemptive strikes</w:t>
      </w:r>
      <w:r w:rsidRPr="00DF77D2">
        <w:rPr>
          <w:sz w:val="16"/>
        </w:rPr>
        <w:t xml:space="preserve"> and arms racing dynamics and complicating escalation control.34 Moreover, they worry about the proliferation of AI-enabled equipment to terrorists and other non-state actors.35</w:t>
      </w:r>
    </w:p>
    <w:p w14:paraId="02048C2A" w14:textId="77777777" w:rsidR="006218AC" w:rsidRPr="00DF77D2" w:rsidRDefault="006218AC" w:rsidP="006218AC">
      <w:pPr>
        <w:rPr>
          <w:sz w:val="16"/>
        </w:rPr>
      </w:pPr>
      <w:r w:rsidRPr="00DF77D2">
        <w:rPr>
          <w:sz w:val="16"/>
        </w:rPr>
        <w:t xml:space="preserve">As a consequence, the scholars surveyed here repeatedly note that AI is a “double-edged sword,” as it provides opportunities for military advancement while concurrently amplifying risks.36 Despite these concerns, they appear to favor developing next-generation military capabilities, as their successful operationalization would provide the PLA with its best chance at triumphing over adversaries in future combat. </w:t>
      </w:r>
    </w:p>
    <w:p w14:paraId="0381CED3" w14:textId="77777777" w:rsidR="006218AC" w:rsidRPr="00DF77D2" w:rsidRDefault="006218AC" w:rsidP="006218AC">
      <w:pPr>
        <w:rPr>
          <w:sz w:val="16"/>
        </w:rPr>
      </w:pPr>
      <w:r w:rsidRPr="00254B71">
        <w:rPr>
          <w:rStyle w:val="StyleUnderline"/>
          <w:highlight w:val="cyan"/>
        </w:rPr>
        <w:t>There is</w:t>
      </w:r>
      <w:r w:rsidRPr="00DF77D2">
        <w:rPr>
          <w:sz w:val="16"/>
        </w:rPr>
        <w:t xml:space="preserve">, however, </w:t>
      </w:r>
      <w:r w:rsidRPr="00254B71">
        <w:rPr>
          <w:rStyle w:val="StyleUnderline"/>
          <w:highlight w:val="cyan"/>
        </w:rPr>
        <w:t>a</w:t>
      </w:r>
      <w:r w:rsidRPr="00DF77D2">
        <w:rPr>
          <w:rStyle w:val="StyleUnderline"/>
        </w:rPr>
        <w:t xml:space="preserve"> </w:t>
      </w:r>
      <w:r w:rsidRPr="00DF77D2">
        <w:rPr>
          <w:rStyle w:val="Emphasis"/>
        </w:rPr>
        <w:t xml:space="preserve">significant </w:t>
      </w:r>
      <w:r w:rsidRPr="00254B71">
        <w:rPr>
          <w:rStyle w:val="Emphasis"/>
          <w:highlight w:val="cyan"/>
        </w:rPr>
        <w:t>gap</w:t>
      </w:r>
      <w:r w:rsidRPr="00254B71">
        <w:rPr>
          <w:rStyle w:val="StyleUnderline"/>
          <w:highlight w:val="cyan"/>
        </w:rPr>
        <w:t xml:space="preserve"> between </w:t>
      </w:r>
      <w:r w:rsidRPr="00254B71">
        <w:rPr>
          <w:rStyle w:val="Emphasis"/>
          <w:highlight w:val="cyan"/>
        </w:rPr>
        <w:t>predicted</w:t>
      </w:r>
      <w:r w:rsidRPr="00DF77D2">
        <w:rPr>
          <w:rStyle w:val="Emphasis"/>
        </w:rPr>
        <w:t xml:space="preserve"> future </w:t>
      </w:r>
      <w:r w:rsidRPr="00254B71">
        <w:rPr>
          <w:rStyle w:val="Emphasis"/>
          <w:highlight w:val="cyan"/>
        </w:rPr>
        <w:t>capabilities</w:t>
      </w:r>
      <w:r w:rsidRPr="00254B71">
        <w:rPr>
          <w:rStyle w:val="StyleUnderline"/>
          <w:highlight w:val="cyan"/>
        </w:rPr>
        <w:t xml:space="preserve"> and </w:t>
      </w:r>
      <w:r w:rsidRPr="00254B71">
        <w:rPr>
          <w:rStyle w:val="Emphasis"/>
          <w:highlight w:val="cyan"/>
        </w:rPr>
        <w:t>extant tech</w:t>
      </w:r>
      <w:r w:rsidRPr="00DF77D2">
        <w:rPr>
          <w:rStyle w:val="StyleUnderline"/>
        </w:rPr>
        <w:t>nological realities</w:t>
      </w:r>
      <w:r w:rsidRPr="00DF77D2">
        <w:rPr>
          <w:sz w:val="16"/>
        </w:rPr>
        <w:t>. The remainder of this report focuses on the technological barriers Chinese observers identify that may hinder the PLA’s modernization efforts, as well as their recommendations for R&amp;D of specific technologies and capabilities that will, they hope, allow China to overcome its current shortcomings.</w:t>
      </w:r>
    </w:p>
    <w:p w14:paraId="25E82489" w14:textId="77777777" w:rsidR="006218AC" w:rsidRPr="00DF77D2" w:rsidRDefault="006218AC" w:rsidP="006218AC">
      <w:pPr>
        <w:rPr>
          <w:sz w:val="16"/>
        </w:rPr>
      </w:pPr>
      <w:r w:rsidRPr="00DF77D2">
        <w:rPr>
          <w:sz w:val="16"/>
        </w:rPr>
        <w:t>Technological Barriers to Developing and Fielding Military AI and Related Emerging Technologies</w:t>
      </w:r>
    </w:p>
    <w:p w14:paraId="55CE68DD" w14:textId="77777777" w:rsidR="006218AC" w:rsidRPr="00DF77D2" w:rsidRDefault="006218AC" w:rsidP="006218AC">
      <w:pPr>
        <w:rPr>
          <w:sz w:val="16"/>
        </w:rPr>
      </w:pPr>
      <w:r w:rsidRPr="00DF77D2">
        <w:rPr>
          <w:rStyle w:val="StyleUnderline"/>
        </w:rPr>
        <w:t>U.S. defense officials</w:t>
      </w:r>
      <w:r w:rsidRPr="00DF77D2">
        <w:rPr>
          <w:sz w:val="16"/>
        </w:rPr>
        <w:t xml:space="preserve"> and industry leaders </w:t>
      </w:r>
      <w:r w:rsidRPr="00DF77D2">
        <w:rPr>
          <w:rStyle w:val="StyleUnderline"/>
        </w:rPr>
        <w:t xml:space="preserve">are concerned that Beijing could </w:t>
      </w:r>
      <w:r w:rsidRPr="00DF77D2">
        <w:rPr>
          <w:rStyle w:val="Emphasis"/>
        </w:rPr>
        <w:t>surpass Washington</w:t>
      </w:r>
      <w:r w:rsidRPr="00DF77D2">
        <w:rPr>
          <w:sz w:val="16"/>
        </w:rPr>
        <w:t xml:space="preserve"> in the development and deployment of AI-enabled military capabilities.37 </w:t>
      </w:r>
      <w:r w:rsidRPr="00DF77D2">
        <w:rPr>
          <w:rStyle w:val="StyleUnderline"/>
        </w:rPr>
        <w:t xml:space="preserve">The </w:t>
      </w:r>
      <w:r w:rsidRPr="00254B71">
        <w:rPr>
          <w:rStyle w:val="StyleUnderline"/>
          <w:highlight w:val="cyan"/>
        </w:rPr>
        <w:t>majority of</w:t>
      </w:r>
      <w:r w:rsidRPr="00DF77D2">
        <w:rPr>
          <w:rStyle w:val="StyleUnderline"/>
        </w:rPr>
        <w:t xml:space="preserve"> the </w:t>
      </w:r>
      <w:r w:rsidRPr="00DF77D2">
        <w:rPr>
          <w:rStyle w:val="Emphasis"/>
        </w:rPr>
        <w:t xml:space="preserve">defense </w:t>
      </w:r>
      <w:r w:rsidRPr="00254B71">
        <w:rPr>
          <w:rStyle w:val="Emphasis"/>
          <w:highlight w:val="cyan"/>
        </w:rPr>
        <w:t>experts</w:t>
      </w:r>
      <w:r w:rsidRPr="00DF77D2">
        <w:rPr>
          <w:sz w:val="16"/>
        </w:rPr>
        <w:t xml:space="preserve"> whose articles are analyzed in this report, however, </w:t>
      </w:r>
      <w:r w:rsidRPr="00254B71">
        <w:rPr>
          <w:rStyle w:val="StyleUnderline"/>
          <w:highlight w:val="cyan"/>
        </w:rPr>
        <w:t>believe</w:t>
      </w:r>
      <w:r w:rsidRPr="00DF77D2">
        <w:rPr>
          <w:rStyle w:val="StyleUnderline"/>
        </w:rPr>
        <w:t xml:space="preserve"> that </w:t>
      </w:r>
      <w:r w:rsidRPr="00254B71">
        <w:rPr>
          <w:rStyle w:val="StyleUnderline"/>
          <w:highlight w:val="cyan"/>
        </w:rPr>
        <w:t xml:space="preserve">the </w:t>
      </w:r>
      <w:r w:rsidRPr="00254B71">
        <w:rPr>
          <w:rStyle w:val="Emphasis"/>
          <w:highlight w:val="cyan"/>
        </w:rPr>
        <w:t>U</w:t>
      </w:r>
      <w:r w:rsidRPr="00DF77D2">
        <w:rPr>
          <w:rStyle w:val="StyleUnderline"/>
        </w:rPr>
        <w:t xml:space="preserve">nited </w:t>
      </w:r>
      <w:r w:rsidRPr="00254B71">
        <w:rPr>
          <w:rStyle w:val="Emphasis"/>
          <w:highlight w:val="cyan"/>
        </w:rPr>
        <w:t>S</w:t>
      </w:r>
      <w:r w:rsidRPr="00DF77D2">
        <w:rPr>
          <w:rStyle w:val="StyleUnderline"/>
        </w:rPr>
        <w:t xml:space="preserve">tates </w:t>
      </w:r>
      <w:r w:rsidRPr="00254B71">
        <w:rPr>
          <w:rStyle w:val="Emphasis"/>
          <w:highlight w:val="cyan"/>
        </w:rPr>
        <w:t>appears</w:t>
      </w:r>
      <w:r w:rsidRPr="00DF77D2">
        <w:rPr>
          <w:rStyle w:val="Emphasis"/>
        </w:rPr>
        <w:t xml:space="preserve"> to be </w:t>
      </w:r>
      <w:r w:rsidRPr="00254B71">
        <w:rPr>
          <w:rStyle w:val="Emphasis"/>
          <w:highlight w:val="cyan"/>
        </w:rPr>
        <w:t>ahead</w:t>
      </w:r>
      <w:r w:rsidRPr="00DF77D2">
        <w:rPr>
          <w:rStyle w:val="StyleUnderline"/>
        </w:rPr>
        <w:t xml:space="preserve"> of China regarding the military use of AI</w:t>
      </w:r>
      <w:r w:rsidRPr="00DF77D2">
        <w:rPr>
          <w:sz w:val="16"/>
        </w:rPr>
        <w:t xml:space="preserve">. Several papers outline publicly reported U.S. tests of AI-enabled systems and argue the United States continues to outpace China in the development of military AI. </w:t>
      </w:r>
    </w:p>
    <w:p w14:paraId="2B7FCE5A" w14:textId="357A31E6" w:rsidR="006218AC" w:rsidRPr="006218AC" w:rsidRDefault="006218AC" w:rsidP="006218AC">
      <w:pPr>
        <w:rPr>
          <w:sz w:val="16"/>
        </w:rPr>
      </w:pPr>
      <w:r w:rsidRPr="00DF77D2">
        <w:rPr>
          <w:sz w:val="16"/>
        </w:rPr>
        <w:t xml:space="preserve">Many </w:t>
      </w:r>
      <w:r w:rsidRPr="00254B71">
        <w:rPr>
          <w:rStyle w:val="Emphasis"/>
          <w:highlight w:val="cyan"/>
        </w:rPr>
        <w:t>Chinese scholars</w:t>
      </w:r>
      <w:r w:rsidRPr="00DF77D2">
        <w:rPr>
          <w:sz w:val="16"/>
        </w:rPr>
        <w:t xml:space="preserve"> also </w:t>
      </w:r>
      <w:r w:rsidRPr="00254B71">
        <w:rPr>
          <w:rStyle w:val="StyleUnderline"/>
          <w:highlight w:val="cyan"/>
        </w:rPr>
        <w:t>note</w:t>
      </w:r>
      <w:r w:rsidRPr="00DF77D2">
        <w:rPr>
          <w:rStyle w:val="StyleUnderline"/>
        </w:rPr>
        <w:t xml:space="preserve"> </w:t>
      </w:r>
      <w:r w:rsidRPr="00DF77D2">
        <w:rPr>
          <w:rStyle w:val="Emphasis"/>
        </w:rPr>
        <w:t xml:space="preserve">China’s technological </w:t>
      </w:r>
      <w:r w:rsidRPr="00254B71">
        <w:rPr>
          <w:rStyle w:val="Emphasis"/>
          <w:highlight w:val="cyan"/>
        </w:rPr>
        <w:t>deficiencies</w:t>
      </w:r>
      <w:r w:rsidRPr="00DF77D2">
        <w:rPr>
          <w:sz w:val="16"/>
        </w:rPr>
        <w:t>. One article in the National Defense Technology (</w:t>
      </w:r>
      <w:r w:rsidRPr="00DF77D2">
        <w:rPr>
          <w:rFonts w:ascii="MS Gothic" w:eastAsia="MS Gothic" w:hAnsi="MS Gothic" w:cs="MS Gothic" w:hint="eastAsia"/>
          <w:sz w:val="16"/>
        </w:rPr>
        <w:t>国防科技</w:t>
      </w:r>
      <w:r w:rsidRPr="00DF77D2">
        <w:rPr>
          <w:sz w:val="16"/>
        </w:rPr>
        <w:t>) journal, written by authors from the Laboratory for High Technology (</w:t>
      </w:r>
      <w:r w:rsidRPr="00DF77D2">
        <w:rPr>
          <w:rFonts w:ascii="MS Gothic" w:eastAsia="MS Gothic" w:hAnsi="MS Gothic" w:cs="MS Gothic" w:hint="eastAsia"/>
          <w:sz w:val="16"/>
        </w:rPr>
        <w:t>高技</w:t>
      </w:r>
      <w:r w:rsidRPr="00DF77D2">
        <w:rPr>
          <w:rFonts w:ascii="Microsoft JhengHei" w:eastAsia="Microsoft JhengHei" w:hAnsi="Microsoft JhengHei" w:cs="Microsoft JhengHei" w:hint="eastAsia"/>
          <w:sz w:val="16"/>
        </w:rPr>
        <w:t>术实验室</w:t>
      </w:r>
      <w:r w:rsidRPr="00DF77D2">
        <w:rPr>
          <w:sz w:val="16"/>
        </w:rPr>
        <w:t>) at Tsinghua University (</w:t>
      </w:r>
      <w:r w:rsidRPr="00DF77D2">
        <w:rPr>
          <w:rFonts w:ascii="MS Gothic" w:eastAsia="MS Gothic" w:hAnsi="MS Gothic" w:cs="MS Gothic" w:hint="eastAsia"/>
          <w:sz w:val="16"/>
        </w:rPr>
        <w:t>清</w:t>
      </w:r>
      <w:r w:rsidRPr="00DF77D2">
        <w:rPr>
          <w:rFonts w:ascii="Microsoft JhengHei" w:eastAsia="Microsoft JhengHei" w:hAnsi="Microsoft JhengHei" w:cs="Microsoft JhengHei" w:hint="eastAsia"/>
          <w:sz w:val="16"/>
        </w:rPr>
        <w:t>华大学</w:t>
      </w:r>
      <w:r w:rsidRPr="00DF77D2">
        <w:rPr>
          <w:sz w:val="16"/>
        </w:rPr>
        <w:t xml:space="preserve">)— often referred to as China’s Massachusetts Institute of Technology (MIT)—argue that, </w:t>
      </w:r>
      <w:r w:rsidRPr="00DF77D2">
        <w:rPr>
          <w:rFonts w:hint="eastAsia"/>
          <w:sz w:val="16"/>
        </w:rPr>
        <w:t>“</w:t>
      </w:r>
      <w:r w:rsidRPr="00DF77D2">
        <w:rPr>
          <w:sz w:val="16"/>
        </w:rPr>
        <w:t xml:space="preserve">compared with other military powers in the world, </w:t>
      </w:r>
      <w:r w:rsidRPr="00DF77D2">
        <w:rPr>
          <w:rStyle w:val="Emphasis"/>
        </w:rPr>
        <w:t xml:space="preserve">military </w:t>
      </w:r>
      <w:r w:rsidRPr="00254B71">
        <w:rPr>
          <w:rStyle w:val="Emphasis"/>
          <w:highlight w:val="cyan"/>
        </w:rPr>
        <w:t>intelligence</w:t>
      </w:r>
      <w:r w:rsidRPr="00DF77D2">
        <w:rPr>
          <w:rStyle w:val="StyleUnderline"/>
        </w:rPr>
        <w:t xml:space="preserve"> in China </w:t>
      </w:r>
      <w:r w:rsidRPr="00254B71">
        <w:rPr>
          <w:rStyle w:val="StyleUnderline"/>
          <w:highlight w:val="cyan"/>
        </w:rPr>
        <w:t>is</w:t>
      </w:r>
      <w:r w:rsidRPr="00DF77D2">
        <w:rPr>
          <w:rStyle w:val="StyleUnderline"/>
        </w:rPr>
        <w:t xml:space="preserve"> still </w:t>
      </w:r>
      <w:r w:rsidRPr="00254B71">
        <w:rPr>
          <w:rStyle w:val="StyleUnderline"/>
          <w:highlight w:val="cyan"/>
        </w:rPr>
        <w:t xml:space="preserve">in its </w:t>
      </w:r>
      <w:r w:rsidRPr="00254B71">
        <w:rPr>
          <w:rStyle w:val="Emphasis"/>
          <w:highlight w:val="cyan"/>
        </w:rPr>
        <w:t>infancy</w:t>
      </w:r>
      <w:r w:rsidRPr="00DF77D2">
        <w:rPr>
          <w:sz w:val="16"/>
        </w:rPr>
        <w:t xml:space="preserve">.”38 This is, perhaps, an overstatement of China’s relative technological shortcomings. But other </w:t>
      </w:r>
      <w:r w:rsidRPr="00254B71">
        <w:rPr>
          <w:rStyle w:val="Emphasis"/>
          <w:highlight w:val="cyan"/>
        </w:rPr>
        <w:t>scholars</w:t>
      </w:r>
      <w:r w:rsidRPr="00DF77D2">
        <w:rPr>
          <w:sz w:val="16"/>
        </w:rPr>
        <w:t xml:space="preserve"> also </w:t>
      </w:r>
      <w:r w:rsidRPr="00254B71">
        <w:rPr>
          <w:rStyle w:val="StyleUnderline"/>
          <w:highlight w:val="cyan"/>
        </w:rPr>
        <w:t>note</w:t>
      </w:r>
      <w:r w:rsidRPr="00DF77D2">
        <w:rPr>
          <w:rStyle w:val="StyleUnderline"/>
        </w:rPr>
        <w:t xml:space="preserve"> </w:t>
      </w:r>
      <w:r w:rsidRPr="00DF77D2">
        <w:rPr>
          <w:rStyle w:val="Emphasis"/>
        </w:rPr>
        <w:t xml:space="preserve">technical </w:t>
      </w:r>
      <w:r w:rsidRPr="00254B71">
        <w:rPr>
          <w:rStyle w:val="Emphasis"/>
          <w:highlight w:val="cyan"/>
        </w:rPr>
        <w:t>issues</w:t>
      </w:r>
      <w:r w:rsidRPr="00254B71">
        <w:rPr>
          <w:rStyle w:val="StyleUnderline"/>
          <w:highlight w:val="cyan"/>
        </w:rPr>
        <w:t xml:space="preserve"> with AI</w:t>
      </w:r>
      <w:r w:rsidRPr="00DF77D2">
        <w:rPr>
          <w:rStyle w:val="StyleUnderline"/>
        </w:rPr>
        <w:t xml:space="preserve"> and </w:t>
      </w:r>
      <w:r w:rsidRPr="00DF77D2">
        <w:rPr>
          <w:rStyle w:val="Emphasis"/>
        </w:rPr>
        <w:t>other emerging technologies</w:t>
      </w:r>
      <w:r w:rsidRPr="00DF77D2">
        <w:rPr>
          <w:rStyle w:val="StyleUnderline"/>
        </w:rPr>
        <w:t xml:space="preserve"> </w:t>
      </w:r>
      <w:r w:rsidRPr="00254B71">
        <w:rPr>
          <w:rStyle w:val="StyleUnderline"/>
          <w:highlight w:val="cyan"/>
        </w:rPr>
        <w:t>that hinder</w:t>
      </w:r>
      <w:r w:rsidRPr="00DF77D2">
        <w:rPr>
          <w:rStyle w:val="StyleUnderline"/>
        </w:rPr>
        <w:t xml:space="preserve"> their </w:t>
      </w:r>
      <w:r w:rsidRPr="00DF77D2">
        <w:rPr>
          <w:rStyle w:val="Emphasis"/>
        </w:rPr>
        <w:t xml:space="preserve">military </w:t>
      </w:r>
      <w:r w:rsidRPr="00254B71">
        <w:rPr>
          <w:rStyle w:val="Emphasis"/>
          <w:highlight w:val="cyan"/>
        </w:rPr>
        <w:t>application</w:t>
      </w:r>
      <w:r w:rsidRPr="00DF77D2">
        <w:rPr>
          <w:rStyle w:val="StyleUnderline"/>
        </w:rPr>
        <w:t xml:space="preserve"> both in China and globally</w:t>
      </w:r>
      <w:r w:rsidRPr="00DF77D2">
        <w:rPr>
          <w:sz w:val="16"/>
        </w:rPr>
        <w:t xml:space="preserve">. The following sections delve into several perceived technological barriers to the use of AI and other emerging technologies in warfare, including those related to trustworthy AI, </w:t>
      </w:r>
      <w:r w:rsidRPr="00254B71">
        <w:rPr>
          <w:rStyle w:val="Emphasis"/>
          <w:highlight w:val="cyan"/>
        </w:rPr>
        <w:t>data</w:t>
      </w:r>
      <w:r w:rsidRPr="00DF77D2">
        <w:rPr>
          <w:rStyle w:val="StyleUnderline"/>
        </w:rPr>
        <w:t xml:space="preserve">, </w:t>
      </w:r>
      <w:r w:rsidRPr="00DF77D2">
        <w:rPr>
          <w:rStyle w:val="Emphasis"/>
        </w:rPr>
        <w:t>network</w:t>
      </w:r>
      <w:r w:rsidRPr="00DF77D2">
        <w:rPr>
          <w:rStyle w:val="StyleUnderline"/>
        </w:rPr>
        <w:t xml:space="preserve"> and </w:t>
      </w:r>
      <w:r w:rsidRPr="00254B71">
        <w:rPr>
          <w:rStyle w:val="Emphasis"/>
          <w:highlight w:val="cyan"/>
        </w:rPr>
        <w:t>cyber</w:t>
      </w:r>
      <w:r w:rsidRPr="00DF77D2">
        <w:rPr>
          <w:rStyle w:val="StyleUnderline"/>
        </w:rPr>
        <w:t xml:space="preserve">security, sensors, </w:t>
      </w:r>
      <w:r w:rsidRPr="00254B71">
        <w:rPr>
          <w:rStyle w:val="Emphasis"/>
          <w:highlight w:val="cyan"/>
        </w:rPr>
        <w:t>comm</w:t>
      </w:r>
      <w:r w:rsidRPr="00DF77D2">
        <w:rPr>
          <w:rStyle w:val="StyleUnderline"/>
        </w:rPr>
        <w:t>unications technologie</w:t>
      </w:r>
      <w:r w:rsidRPr="00254B71">
        <w:rPr>
          <w:rStyle w:val="Emphasis"/>
          <w:highlight w:val="cyan"/>
        </w:rPr>
        <w:t>s</w:t>
      </w:r>
      <w:r w:rsidRPr="00DF77D2">
        <w:rPr>
          <w:rStyle w:val="StyleUnderline"/>
        </w:rPr>
        <w:t xml:space="preserve">, standards, </w:t>
      </w:r>
      <w:r w:rsidRPr="00254B71">
        <w:rPr>
          <w:rStyle w:val="StyleUnderline"/>
          <w:highlight w:val="cyan"/>
        </w:rPr>
        <w:t xml:space="preserve">and </w:t>
      </w:r>
      <w:r w:rsidRPr="00254B71">
        <w:rPr>
          <w:rStyle w:val="Emphasis"/>
          <w:highlight w:val="cyan"/>
        </w:rPr>
        <w:t>testing</w:t>
      </w:r>
      <w:r w:rsidRPr="00DF77D2">
        <w:rPr>
          <w:rStyle w:val="StyleUnderline"/>
        </w:rPr>
        <w:t xml:space="preserve"> and evaluation</w:t>
      </w:r>
      <w:r w:rsidRPr="00DF77D2">
        <w:rPr>
          <w:sz w:val="16"/>
        </w:rPr>
        <w:t>. In the majority of the following sections, I also discuss the proposed technologies the experts identify that could aid Beijing in overcoming its current deficiencies.</w:t>
      </w:r>
      <w:bookmarkEnd w:id="7"/>
    </w:p>
    <w:p w14:paraId="52BA29E1" w14:textId="3434D24C" w:rsidR="006218AC" w:rsidRDefault="006218AC" w:rsidP="006218AC">
      <w:pPr>
        <w:pStyle w:val="Heading1"/>
      </w:pPr>
      <w:r>
        <w:lastRenderedPageBreak/>
        <w:t>ADA Round 6---1AR</w:t>
      </w:r>
    </w:p>
    <w:p w14:paraId="2FEBB305" w14:textId="06EC4BD6" w:rsidR="006218AC" w:rsidRDefault="006218AC" w:rsidP="006218AC">
      <w:pPr>
        <w:pStyle w:val="Heading2"/>
      </w:pPr>
      <w:r>
        <w:lastRenderedPageBreak/>
        <w:t>Synthetic Data CP</w:t>
      </w:r>
    </w:p>
    <w:p w14:paraId="003F81A4" w14:textId="77777777" w:rsidR="006218AC" w:rsidRDefault="006218AC" w:rsidP="006218AC">
      <w:pPr>
        <w:pStyle w:val="Heading3"/>
      </w:pPr>
      <w:r>
        <w:lastRenderedPageBreak/>
        <w:t>AT: Synthetic Data---Solvency---Monopolies---1AR</w:t>
      </w:r>
    </w:p>
    <w:p w14:paraId="1F5D143F" w14:textId="77777777" w:rsidR="006218AC" w:rsidRPr="00715A6C" w:rsidRDefault="006218AC" w:rsidP="006218AC">
      <w:pPr>
        <w:pStyle w:val="Heading4"/>
      </w:pPr>
      <w:r>
        <w:t xml:space="preserve">Lee concludes it doesn’t solve quality. Inserting blue. </w:t>
      </w:r>
    </w:p>
    <w:p w14:paraId="50DE7A0C" w14:textId="77777777" w:rsidR="006218AC" w:rsidRPr="0084401E" w:rsidRDefault="006218AC" w:rsidP="006218AC">
      <w:r>
        <w:t xml:space="preserve">Peter </w:t>
      </w:r>
      <w:r w:rsidRPr="00290C98">
        <w:rPr>
          <w:rStyle w:val="Style13ptBold"/>
        </w:rPr>
        <w:t>Lee 24</w:t>
      </w:r>
      <w:r>
        <w:t xml:space="preserve">, Professor of Law at UC Davis, J.D. Yale Law School, 3/26/24, “Synthetic Data and the Future of AI,” </w:t>
      </w:r>
      <w:r w:rsidRPr="00D64E2F">
        <w:t>https://papers.ssrn.com/sol3/papers.cfm?abstract_id=4722162</w:t>
      </w:r>
    </w:p>
    <w:p w14:paraId="01FCF954" w14:textId="77777777" w:rsidR="006218AC" w:rsidRPr="00715A6C" w:rsidRDefault="006218AC" w:rsidP="006218AC">
      <w:pPr>
        <w:rPr>
          <w:sz w:val="16"/>
        </w:rPr>
      </w:pPr>
      <w:r w:rsidRPr="009E34D1">
        <w:rPr>
          <w:sz w:val="16"/>
        </w:rPr>
        <w:t xml:space="preserve">This Part has sketched the contours of an </w:t>
      </w:r>
      <w:r w:rsidRPr="009E34D1">
        <w:rPr>
          <w:rStyle w:val="StyleUnderline"/>
        </w:rPr>
        <w:t>innovation ecosystem</w:t>
      </w:r>
      <w:r w:rsidRPr="009E34D1">
        <w:rPr>
          <w:sz w:val="16"/>
        </w:rPr>
        <w:t xml:space="preserve"> to </w:t>
      </w:r>
      <w:r w:rsidRPr="009E34D1">
        <w:rPr>
          <w:rStyle w:val="StyleUnderline"/>
        </w:rPr>
        <w:t>promote</w:t>
      </w:r>
      <w:r w:rsidRPr="009E34D1">
        <w:rPr>
          <w:sz w:val="16"/>
        </w:rPr>
        <w:t xml:space="preserve"> the </w:t>
      </w:r>
      <w:r w:rsidRPr="009E34D1">
        <w:rPr>
          <w:rStyle w:val="Emphasis"/>
        </w:rPr>
        <w:t>robust, responsible</w:t>
      </w:r>
      <w:r w:rsidRPr="009E34D1">
        <w:rPr>
          <w:rStyle w:val="StyleUnderline"/>
        </w:rPr>
        <w:t xml:space="preserve"> development of </w:t>
      </w:r>
      <w:r w:rsidRPr="009E34D1">
        <w:rPr>
          <w:rStyle w:val="Emphasis"/>
        </w:rPr>
        <w:t>synthetic data</w:t>
      </w:r>
      <w:r w:rsidRPr="009E34D1">
        <w:rPr>
          <w:sz w:val="16"/>
        </w:rPr>
        <w:t>. It</w:t>
      </w:r>
      <w:r w:rsidRPr="00AF1F28">
        <w:rPr>
          <w:sz w:val="16"/>
        </w:rPr>
        <w:t xml:space="preserve"> is important to emphasize that these </w:t>
      </w:r>
      <w:r w:rsidRPr="00B824FC">
        <w:rPr>
          <w:rStyle w:val="Emphasis"/>
          <w:highlight w:val="lightGray"/>
        </w:rPr>
        <w:t>prescriptions</w:t>
      </w:r>
      <w:r w:rsidRPr="00E37A5A">
        <w:rPr>
          <w:rStyle w:val="StyleUnderline"/>
        </w:rPr>
        <w:t xml:space="preserve"> are </w:t>
      </w:r>
      <w:r w:rsidRPr="00B824FC">
        <w:rPr>
          <w:rStyle w:val="StyleUnderline"/>
          <w:highlight w:val="lightGray"/>
        </w:rPr>
        <w:t xml:space="preserve">aimed at </w:t>
      </w:r>
      <w:r w:rsidRPr="00B824FC">
        <w:rPr>
          <w:rStyle w:val="Emphasis"/>
          <w:highlight w:val="lightGray"/>
        </w:rPr>
        <w:t>improving</w:t>
      </w:r>
      <w:r w:rsidRPr="00E37A5A">
        <w:rPr>
          <w:rStyle w:val="Emphasis"/>
        </w:rPr>
        <w:t xml:space="preserve"> the </w:t>
      </w:r>
      <w:r w:rsidRPr="00B824FC">
        <w:rPr>
          <w:rStyle w:val="Emphasis"/>
          <w:highlight w:val="lightGray"/>
        </w:rPr>
        <w:t>quality</w:t>
      </w:r>
      <w:r w:rsidRPr="00E37A5A">
        <w:rPr>
          <w:rStyle w:val="Emphasis"/>
        </w:rPr>
        <w:t xml:space="preserve"> and accessibility </w:t>
      </w:r>
      <w:r w:rsidRPr="00B824FC">
        <w:rPr>
          <w:rStyle w:val="Emphasis"/>
          <w:highlight w:val="lightGray"/>
        </w:rPr>
        <w:t>of synthetic data</w:t>
      </w:r>
      <w:r w:rsidRPr="00E37A5A">
        <w:rPr>
          <w:rStyle w:val="StyleUnderline"/>
        </w:rPr>
        <w:t xml:space="preserve"> </w:t>
      </w:r>
      <w:r w:rsidRPr="00B824FC">
        <w:rPr>
          <w:rStyle w:val="StyleUnderline"/>
          <w:highlight w:val="lightGray"/>
        </w:rPr>
        <w:t>through</w:t>
      </w:r>
      <w:r w:rsidRPr="00E37A5A">
        <w:rPr>
          <w:rStyle w:val="StyleUnderline"/>
        </w:rPr>
        <w:t xml:space="preserve"> encouraging innovation, </w:t>
      </w:r>
      <w:r w:rsidRPr="00B824FC">
        <w:rPr>
          <w:rStyle w:val="StyleUnderline"/>
          <w:highlight w:val="lightGray"/>
        </w:rPr>
        <w:t>transparency</w:t>
      </w:r>
      <w:r w:rsidRPr="002D2739">
        <w:rPr>
          <w:rStyle w:val="StyleUnderline"/>
        </w:rPr>
        <w:t>,</w:t>
      </w:r>
      <w:r w:rsidRPr="00E37A5A">
        <w:rPr>
          <w:rStyle w:val="StyleUnderline"/>
        </w:rPr>
        <w:t xml:space="preserve"> and parallel development</w:t>
      </w:r>
      <w:r w:rsidRPr="00AF1F28">
        <w:rPr>
          <w:sz w:val="16"/>
        </w:rPr>
        <w:t xml:space="preserve">. As such, these </w:t>
      </w:r>
      <w:r w:rsidRPr="00E37A5A">
        <w:rPr>
          <w:rStyle w:val="Emphasis"/>
        </w:rPr>
        <w:t xml:space="preserve">prescriptions </w:t>
      </w:r>
      <w:r w:rsidRPr="009E34D1">
        <w:rPr>
          <w:rStyle w:val="Emphasis"/>
        </w:rPr>
        <w:t xml:space="preserve">can </w:t>
      </w:r>
      <w:r w:rsidRPr="00B824FC">
        <w:rPr>
          <w:rStyle w:val="Emphasis"/>
          <w:highlight w:val="lightGray"/>
        </w:rPr>
        <w:t>counteract</w:t>
      </w:r>
      <w:r w:rsidRPr="00E37A5A">
        <w:rPr>
          <w:rStyle w:val="StyleUnderline"/>
        </w:rPr>
        <w:t xml:space="preserve"> the </w:t>
      </w:r>
      <w:r w:rsidRPr="009E34D1">
        <w:rPr>
          <w:rStyle w:val="Emphasis"/>
        </w:rPr>
        <w:t xml:space="preserve">harms of </w:t>
      </w:r>
      <w:r w:rsidRPr="00B824FC">
        <w:rPr>
          <w:rStyle w:val="Emphasis"/>
          <w:highlight w:val="lightGray"/>
        </w:rPr>
        <w:t>low-quality</w:t>
      </w:r>
      <w:r w:rsidRPr="00E37A5A">
        <w:rPr>
          <w:rStyle w:val="Emphasis"/>
        </w:rPr>
        <w:t xml:space="preserve"> synthetic </w:t>
      </w:r>
      <w:r w:rsidRPr="00B824FC">
        <w:rPr>
          <w:rStyle w:val="Emphasis"/>
          <w:highlight w:val="lightGray"/>
        </w:rPr>
        <w:t>data</w:t>
      </w:r>
      <w:r w:rsidRPr="00AF1F28">
        <w:rPr>
          <w:sz w:val="16"/>
        </w:rPr>
        <w:t xml:space="preserve">. As mentioned, however, </w:t>
      </w:r>
      <w:r w:rsidRPr="00715A6C">
        <w:rPr>
          <w:rStyle w:val="Emphasis"/>
          <w:sz w:val="30"/>
          <w:szCs w:val="30"/>
          <w:highlight w:val="cyan"/>
        </w:rPr>
        <w:t>greater access to high-quality synthetic data can cause its own harms by enabling parties to wield high-powered ML systems for nefarious purposes</w:t>
      </w:r>
      <w:r w:rsidRPr="00AF1F28">
        <w:rPr>
          <w:sz w:val="16"/>
        </w:rPr>
        <w:t xml:space="preserve">.4 32 Accordingly, these </w:t>
      </w:r>
      <w:r w:rsidRPr="00B824FC">
        <w:rPr>
          <w:rStyle w:val="StyleUnderline"/>
          <w:highlight w:val="lightGray"/>
        </w:rPr>
        <w:t>prescriptions</w:t>
      </w:r>
      <w:r w:rsidRPr="00E37A5A">
        <w:rPr>
          <w:rStyle w:val="StyleUnderline"/>
        </w:rPr>
        <w:t xml:space="preserve"> are intended to </w:t>
      </w:r>
      <w:r w:rsidRPr="00B824FC">
        <w:rPr>
          <w:rStyle w:val="StyleUnderline"/>
          <w:highlight w:val="lightGray"/>
        </w:rPr>
        <w:t>augment</w:t>
      </w:r>
      <w:r w:rsidRPr="00AF1F28">
        <w:rPr>
          <w:sz w:val="16"/>
        </w:rPr>
        <w:t xml:space="preserve">, rather than replace, </w:t>
      </w:r>
      <w:r w:rsidRPr="00B824FC">
        <w:rPr>
          <w:rStyle w:val="Emphasis"/>
          <w:highlight w:val="lightGray"/>
        </w:rPr>
        <w:t>traditional</w:t>
      </w:r>
      <w:r w:rsidRPr="00AF1F28">
        <w:rPr>
          <w:sz w:val="16"/>
        </w:rPr>
        <w:t xml:space="preserve"> regulations of </w:t>
      </w:r>
      <w:r w:rsidRPr="00B824FC">
        <w:rPr>
          <w:rStyle w:val="Emphasis"/>
          <w:highlight w:val="lightGray"/>
        </w:rPr>
        <w:t>ML</w:t>
      </w:r>
      <w:r w:rsidRPr="00AF1F28">
        <w:rPr>
          <w:sz w:val="16"/>
        </w:rPr>
        <w:t xml:space="preserve"> systems in general and synthetic </w:t>
      </w:r>
      <w:r w:rsidRPr="00B824FC">
        <w:rPr>
          <w:rStyle w:val="Emphasis"/>
          <w:highlight w:val="lightGray"/>
        </w:rPr>
        <w:t>data</w:t>
      </w:r>
      <w:r w:rsidRPr="00AF1F28">
        <w:rPr>
          <w:sz w:val="16"/>
        </w:rPr>
        <w:t xml:space="preserve"> in particular.</w:t>
      </w:r>
    </w:p>
    <w:p w14:paraId="60F5AC42" w14:textId="77777777" w:rsidR="006218AC" w:rsidRDefault="006218AC" w:rsidP="006218AC">
      <w:pPr>
        <w:pStyle w:val="Heading3"/>
      </w:pPr>
      <w:r>
        <w:lastRenderedPageBreak/>
        <w:t xml:space="preserve">AT: Synthetic Data---Solvency---1AR </w:t>
      </w:r>
    </w:p>
    <w:p w14:paraId="4BDE4847" w14:textId="77777777" w:rsidR="006218AC" w:rsidRPr="00715A6C" w:rsidRDefault="006218AC" w:rsidP="006218AC">
      <w:pPr>
        <w:pStyle w:val="Heading4"/>
      </w:pPr>
      <w:r>
        <w:t xml:space="preserve">Fails and leads to a loss of diversity. Berkeley inserts </w:t>
      </w:r>
      <w:r w:rsidRPr="00715A6C">
        <w:rPr>
          <w:highlight w:val="cyan"/>
        </w:rPr>
        <w:t>blue</w:t>
      </w:r>
      <w:r>
        <w:t xml:space="preserve">. </w:t>
      </w:r>
    </w:p>
    <w:p w14:paraId="2987B6A4" w14:textId="77777777" w:rsidR="006218AC" w:rsidRPr="00715A6C" w:rsidRDefault="006218AC" w:rsidP="006218AC">
      <w:r>
        <w:t xml:space="preserve">Rylan </w:t>
      </w:r>
      <w:r w:rsidRPr="00B90705">
        <w:rPr>
          <w:rStyle w:val="Style13ptBold"/>
        </w:rPr>
        <w:t>Schaeffer et al. 25</w:t>
      </w:r>
      <w:r>
        <w:t xml:space="preserve">, AI/ML Computer Science PhD student at Stanford; Joshua </w:t>
      </w:r>
      <w:r w:rsidRPr="00B90705">
        <w:rPr>
          <w:b/>
          <w:bCs/>
        </w:rPr>
        <w:t>Kazdan</w:t>
      </w:r>
      <w:r>
        <w:rPr>
          <w:b/>
          <w:bCs/>
        </w:rPr>
        <w:t>,</w:t>
      </w:r>
      <w:r>
        <w:t xml:space="preserve"> PhD Candidate in Statistics, Stanford University; Sanmi </w:t>
      </w:r>
      <w:r w:rsidRPr="00B90705">
        <w:rPr>
          <w:b/>
          <w:bCs/>
        </w:rPr>
        <w:t>Koyejo</w:t>
      </w:r>
      <w:r>
        <w:t xml:space="preserve">, Assistant Professor Computer Science, Stanford University; </w:t>
      </w:r>
      <w:r w:rsidRPr="00B90705">
        <w:t xml:space="preserve">Alvan Caleb </w:t>
      </w:r>
      <w:r w:rsidRPr="00B90705">
        <w:rPr>
          <w:b/>
          <w:bCs/>
        </w:rPr>
        <w:t>Arulandu</w:t>
      </w:r>
      <w:r>
        <w:t>, B.A. in computer science at Harvard, 3/18/25, “Position: Model Collapse Does Not Mean What You Think,” https://arxiv.org/abs/2503.03150</w:t>
      </w:r>
    </w:p>
    <w:p w14:paraId="56768C2A" w14:textId="77777777" w:rsidR="006218AC" w:rsidRPr="00715A6C" w:rsidRDefault="006218AC" w:rsidP="006218AC">
      <w:pPr>
        <w:rPr>
          <w:sz w:val="16"/>
        </w:rPr>
      </w:pPr>
      <w:r w:rsidRPr="00715A6C">
        <w:rPr>
          <w:rStyle w:val="Emphasis"/>
          <w:highlight w:val="cyan"/>
        </w:rPr>
        <w:t>Real tail data and modes will be lost, but how many and how quickly is unclear. Loss of diversity is a real issue, with disproportionate harms oftentimes born by subgroups. It is unclear how much of the tail we will lose or which of the real data modes will become entangled, and how synthetic data affect such changes that already occur naturally. We strongly encourage more research regarding coverage and mode collapse prevention strategies for realistic settings</w:t>
      </w:r>
      <w:r w:rsidRPr="00F67046">
        <w:rPr>
          <w:sz w:val="16"/>
        </w:rPr>
        <w:t>, building on prior work such as Hashimoto et al. (2018); Ensign et al. (2018); Taori &amp; Hashimoto (2023).</w:t>
      </w:r>
    </w:p>
    <w:p w14:paraId="1CEC1841" w14:textId="77777777" w:rsidR="006218AC" w:rsidRPr="00715A6C" w:rsidRDefault="006218AC" w:rsidP="006218AC">
      <w:pPr>
        <w:pStyle w:val="Heading4"/>
      </w:pPr>
      <w:r>
        <w:t xml:space="preserve">Kazdan concludes that when companies integrate </w:t>
      </w:r>
      <w:r w:rsidRPr="00715A6C">
        <w:rPr>
          <w:u w:val="single"/>
        </w:rPr>
        <w:t>synthetics</w:t>
      </w:r>
      <w:r>
        <w:t xml:space="preserve"> with </w:t>
      </w:r>
      <w:r w:rsidRPr="00715A6C">
        <w:rPr>
          <w:u w:val="single"/>
        </w:rPr>
        <w:t>seed data</w:t>
      </w:r>
      <w:r>
        <w:t xml:space="preserve">, it fails. Inserting Blue. </w:t>
      </w:r>
    </w:p>
    <w:p w14:paraId="286B25CB" w14:textId="77777777" w:rsidR="006218AC" w:rsidRPr="00130FE0" w:rsidRDefault="006218AC" w:rsidP="006218AC">
      <w:r>
        <w:t xml:space="preserve">Joshua </w:t>
      </w:r>
      <w:r w:rsidRPr="00130FE0">
        <w:rPr>
          <w:rStyle w:val="Style13ptBold"/>
        </w:rPr>
        <w:t>Kazdan et al 25</w:t>
      </w:r>
      <w:r>
        <w:t xml:space="preserve">, PhD Candidate in Statistics, Stanford University; Rylan </w:t>
      </w:r>
      <w:r w:rsidRPr="00130FE0">
        <w:rPr>
          <w:b/>
          <w:bCs/>
        </w:rPr>
        <w:t>Schaeffer</w:t>
      </w:r>
      <w:r>
        <w:t xml:space="preserve">, AI/ML Computer Science PhD student at Stanford; Apratim </w:t>
      </w:r>
      <w:r w:rsidRPr="00130FE0">
        <w:rPr>
          <w:b/>
          <w:bCs/>
        </w:rPr>
        <w:t>Dey</w:t>
      </w:r>
      <w:r>
        <w:t xml:space="preserve">, Ph.D. in Statistics, Stanford University; Matthias </w:t>
      </w:r>
      <w:r w:rsidRPr="00130FE0">
        <w:rPr>
          <w:b/>
          <w:bCs/>
        </w:rPr>
        <w:t>Gerstgrasser</w:t>
      </w:r>
      <w:r>
        <w:t xml:space="preserve">, I am a research scientist at OpenAI; Rafael </w:t>
      </w:r>
      <w:r w:rsidRPr="00130FE0">
        <w:rPr>
          <w:b/>
          <w:bCs/>
        </w:rPr>
        <w:t>Rafailov</w:t>
      </w:r>
      <w:r>
        <w:t xml:space="preserve">, Ph.D. student in Computer Science at Stanford University; David L. </w:t>
      </w:r>
      <w:r w:rsidRPr="00130FE0">
        <w:rPr>
          <w:b/>
          <w:bCs/>
        </w:rPr>
        <w:t>Donoho</w:t>
      </w:r>
      <w:r>
        <w:t xml:space="preserve">, professor of statistics at Stanford University; Sanmi </w:t>
      </w:r>
      <w:r w:rsidRPr="00130FE0">
        <w:rPr>
          <w:b/>
          <w:bCs/>
        </w:rPr>
        <w:t>Koyejo</w:t>
      </w:r>
      <w:r>
        <w:t>, Assistant Professor Computer Science, Stanford University, 3/17/25,  “Collapse or Thrive? Perils and Promises of Synthetic Data in a Self-Generating World,” https://arxiv.org/pdf/2410.16713?</w:t>
      </w:r>
    </w:p>
    <w:p w14:paraId="3195AEB8" w14:textId="77777777" w:rsidR="006218AC" w:rsidRDefault="006218AC" w:rsidP="006218AC">
      <w:pPr>
        <w:tabs>
          <w:tab w:val="left" w:pos="1537"/>
        </w:tabs>
        <w:rPr>
          <w:sz w:val="16"/>
        </w:rPr>
      </w:pPr>
      <w:r w:rsidRPr="00715A6C">
        <w:rPr>
          <w:rStyle w:val="Emphasis"/>
          <w:highlight w:val="cyan"/>
        </w:rPr>
        <w:t>In five generative modeling settings, we demonstrated that using a modified accumulate workflow - where each model trains on a fixed-size sample drawn from all available real and synthetic data - model performance deteriorates, but still tends to plateau</w:t>
      </w:r>
      <w:r w:rsidRPr="00AD28AC">
        <w:rPr>
          <w:sz w:val="16"/>
        </w:rPr>
        <w:t xml:space="preserve">. </w:t>
      </w:r>
    </w:p>
    <w:p w14:paraId="565C97BE" w14:textId="77777777" w:rsidR="006218AC" w:rsidRDefault="006218AC" w:rsidP="006218AC">
      <w:pPr>
        <w:pStyle w:val="Heading4"/>
      </w:pPr>
      <w:r>
        <w:t xml:space="preserve">AND it is used to supplement </w:t>
      </w:r>
      <w:r w:rsidRPr="00793740">
        <w:rPr>
          <w:u w:val="single"/>
        </w:rPr>
        <w:t>existing</w:t>
      </w:r>
      <w:r>
        <w:t xml:space="preserve"> data. </w:t>
      </w:r>
    </w:p>
    <w:p w14:paraId="39363821" w14:textId="77777777" w:rsidR="006218AC" w:rsidRPr="00793740" w:rsidRDefault="006218AC" w:rsidP="006218AC">
      <w:r>
        <w:t xml:space="preserve">Joshua </w:t>
      </w:r>
      <w:r w:rsidRPr="00130FE0">
        <w:rPr>
          <w:rStyle w:val="Style13ptBold"/>
        </w:rPr>
        <w:t>Kazdan et al 25</w:t>
      </w:r>
      <w:r>
        <w:t xml:space="preserve">, PhD Candidate in Statistics, Stanford University; Rylan </w:t>
      </w:r>
      <w:r w:rsidRPr="00130FE0">
        <w:rPr>
          <w:b/>
          <w:bCs/>
        </w:rPr>
        <w:t>Schaeffer</w:t>
      </w:r>
      <w:r>
        <w:t xml:space="preserve">, AI/ML Computer Science PhD student at Stanford; Apratim </w:t>
      </w:r>
      <w:r w:rsidRPr="00130FE0">
        <w:rPr>
          <w:b/>
          <w:bCs/>
        </w:rPr>
        <w:t>Dey</w:t>
      </w:r>
      <w:r>
        <w:t xml:space="preserve">, Ph.D. in Statistics, Stanford University; Matthias </w:t>
      </w:r>
      <w:r w:rsidRPr="00130FE0">
        <w:rPr>
          <w:b/>
          <w:bCs/>
        </w:rPr>
        <w:t>Gerstgrasser</w:t>
      </w:r>
      <w:r>
        <w:t xml:space="preserve">, I am a research scientist at OpenAI; Rafael </w:t>
      </w:r>
      <w:r w:rsidRPr="00130FE0">
        <w:rPr>
          <w:b/>
          <w:bCs/>
        </w:rPr>
        <w:t>Rafailov</w:t>
      </w:r>
      <w:r>
        <w:t xml:space="preserve">, Ph.D. student in Computer Science at Stanford University; David L. </w:t>
      </w:r>
      <w:r w:rsidRPr="00130FE0">
        <w:rPr>
          <w:b/>
          <w:bCs/>
        </w:rPr>
        <w:t>Donoho</w:t>
      </w:r>
      <w:r>
        <w:t xml:space="preserve">, professor of statistics at Stanford University; Sanmi </w:t>
      </w:r>
      <w:r w:rsidRPr="00130FE0">
        <w:rPr>
          <w:b/>
          <w:bCs/>
        </w:rPr>
        <w:t>Koyejo</w:t>
      </w:r>
      <w:r>
        <w:t>, Assistant Professor Computer Science, Stanford University, 3/17/25,  “Collapse or Thrive? Perils and Promises of Synthetic Data in a Self-Generating World,” https://arxiv.org/pdf/2410.16713?</w:t>
      </w:r>
    </w:p>
    <w:p w14:paraId="7014173D" w14:textId="77777777" w:rsidR="006218AC" w:rsidRPr="00793740" w:rsidRDefault="006218AC" w:rsidP="006218AC">
      <w:r w:rsidRPr="00793740">
        <w:t xml:space="preserve">Where model collapse can be seen as studying a worst-case scenario, it has also been observed that some kinds of synthetic data have a positive effect. (Dohmatob et al., 2024b) and (Jain et al., 2024) find that </w:t>
      </w:r>
      <w:r w:rsidRPr="00793740">
        <w:rPr>
          <w:rStyle w:val="Emphasis"/>
          <w:highlight w:val="cyan"/>
        </w:rPr>
        <w:t>certain amounts of synthetic data can improve model performance</w:t>
      </w:r>
      <w:r w:rsidRPr="00793740">
        <w:t xml:space="preserve">, and (Ferbach et al., 2024b) suggest that with curation, self-consuming loops can improve alignment with human preferences. A growing literature on how to filter and harness synthetic data has achieved impressive results on a variety of benchmarks (Zelikman et al., 2024; Li et al., 2024a; Yang et al., 2024), raising interesting questions about the limits of when unfiltered synthetic data can help. In this vein, we answer a question posed by (Gerstgrasser et al., 2024): does the proportion or the raw amount of real data in a mixed </w:t>
      </w:r>
      <w:r w:rsidRPr="00793740">
        <w:lastRenderedPageBreak/>
        <w:t xml:space="preserve">training set have a greater impact on test loss? In the process, we find that </w:t>
      </w:r>
      <w:r w:rsidRPr="00793740">
        <w:rPr>
          <w:rStyle w:val="Emphasis"/>
          <w:highlight w:val="cyan"/>
        </w:rPr>
        <w:t>proportionally small amounts of synthetic data can improve test loss when real data is scarce</w:t>
      </w:r>
      <w:r w:rsidRPr="00793740">
        <w:t>.</w:t>
      </w:r>
    </w:p>
    <w:p w14:paraId="4DCC636A" w14:textId="77777777" w:rsidR="006218AC" w:rsidRDefault="006218AC" w:rsidP="006218AC"/>
    <w:p w14:paraId="350EB4B2" w14:textId="77777777" w:rsidR="006218AC" w:rsidRDefault="006218AC" w:rsidP="006218AC">
      <w:pPr>
        <w:pStyle w:val="Heading3"/>
      </w:pPr>
      <w:r>
        <w:lastRenderedPageBreak/>
        <w:t>AT: Inequality</w:t>
      </w:r>
    </w:p>
    <w:p w14:paraId="1036ECAE" w14:textId="77777777" w:rsidR="006218AC" w:rsidRPr="000655FA" w:rsidRDefault="006218AC" w:rsidP="006218AC">
      <w:pPr>
        <w:pStyle w:val="Heading4"/>
      </w:pPr>
      <w:r w:rsidRPr="000655FA">
        <w:t>Either way article concludes AFF---collapse is likely and highly risky makes it try or die</w:t>
      </w:r>
    </w:p>
    <w:p w14:paraId="262284C9" w14:textId="77777777" w:rsidR="006218AC" w:rsidRPr="008B0D5C" w:rsidRDefault="006218AC" w:rsidP="006218AC">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154CE7FE" w14:textId="77777777" w:rsidR="006218AC" w:rsidRPr="00F462C9" w:rsidRDefault="006218AC" w:rsidP="006218AC">
      <w:pPr>
        <w:rPr>
          <w:sz w:val="14"/>
        </w:rPr>
      </w:pPr>
      <w:r w:rsidRPr="00F462C9">
        <w:rPr>
          <w:sz w:val="14"/>
        </w:rPr>
        <w:t xml:space="preserve">Before </w:t>
      </w:r>
      <w:r w:rsidRPr="00085EE9">
        <w:rPr>
          <w:rStyle w:val="StyleUnderline"/>
        </w:rPr>
        <w:t>we dive into</w:t>
      </w:r>
      <w:r w:rsidRPr="00F462C9">
        <w:rPr>
          <w:sz w:val="14"/>
        </w:rPr>
        <w:t xml:space="preserve"> what these </w:t>
      </w:r>
      <w:r w:rsidRPr="00D60509">
        <w:rPr>
          <w:rStyle w:val="Emphasis"/>
          <w:highlight w:val="yellow"/>
        </w:rPr>
        <w:t>global shocks</w:t>
      </w:r>
      <w:r w:rsidRPr="00F462C9">
        <w:rPr>
          <w:sz w:val="14"/>
        </w:rPr>
        <w:t xml:space="preserve"> might be, </w:t>
      </w:r>
      <w:r w:rsidRPr="00085EE9">
        <w:rPr>
          <w:rStyle w:val="StyleUnderline"/>
        </w:rPr>
        <w:t>let’s recap a bit the</w:t>
      </w:r>
      <w:r w:rsidRPr="00F462C9">
        <w:rPr>
          <w:sz w:val="14"/>
        </w:rPr>
        <w:t xml:space="preserve"> </w:t>
      </w:r>
      <w:r w:rsidRPr="00085EE9">
        <w:rPr>
          <w:rStyle w:val="Emphasis"/>
        </w:rPr>
        <w:t>main</w:t>
      </w:r>
      <w:r w:rsidRPr="00F462C9">
        <w:rPr>
          <w:sz w:val="14"/>
        </w:rPr>
        <w:t xml:space="preserve"> </w:t>
      </w:r>
      <w:r w:rsidRPr="00085EE9">
        <w:rPr>
          <w:rStyle w:val="StyleUnderline"/>
        </w:rPr>
        <w:t>patterns we can see from</w:t>
      </w:r>
      <w:r w:rsidRPr="00F462C9">
        <w:rPr>
          <w:sz w:val="14"/>
        </w:rPr>
        <w:t xml:space="preserve"> all these </w:t>
      </w:r>
      <w:r w:rsidRPr="00085EE9">
        <w:rPr>
          <w:rStyle w:val="Emphasis"/>
        </w:rPr>
        <w:t>historical</w:t>
      </w:r>
      <w:r w:rsidRPr="00F462C9">
        <w:rPr>
          <w:sz w:val="14"/>
        </w:rPr>
        <w:t xml:space="preserve"> </w:t>
      </w:r>
      <w:r w:rsidRPr="00085EE9">
        <w:rPr>
          <w:rStyle w:val="StyleUnderline"/>
        </w:rPr>
        <w:t>ideas and examples</w:t>
      </w:r>
      <w:r w:rsidRPr="00F462C9">
        <w:rPr>
          <w:sz w:val="14"/>
        </w:rPr>
        <w:t xml:space="preserve">. Much of </w:t>
      </w:r>
      <w:r w:rsidRPr="00085EE9">
        <w:rPr>
          <w:rStyle w:val="StyleUnderline"/>
        </w:rPr>
        <w:t>this is</w:t>
      </w:r>
      <w:r w:rsidRPr="00F462C9">
        <w:rPr>
          <w:sz w:val="14"/>
        </w:rPr>
        <w:t xml:space="preserve"> </w:t>
      </w:r>
      <w:r w:rsidRPr="00D60509">
        <w:rPr>
          <w:rStyle w:val="Emphasis"/>
          <w:sz w:val="24"/>
          <w:szCs w:val="24"/>
          <w:highlight w:val="yellow"/>
        </w:rPr>
        <w:t>related to inequality</w:t>
      </w:r>
      <w:r w:rsidRPr="00F462C9">
        <w:rPr>
          <w:sz w:val="14"/>
        </w:rPr>
        <w:t>.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also via rich people buying things like media companies or lobbying teams to influence politics. Power begets power.</w:t>
      </w:r>
    </w:p>
    <w:p w14:paraId="426CAE00" w14:textId="77777777" w:rsidR="006218AC" w:rsidRPr="00F462C9" w:rsidRDefault="006218AC" w:rsidP="006218AC">
      <w:pPr>
        <w:rPr>
          <w:sz w:val="14"/>
        </w:rPr>
      </w:pPr>
      <w:r w:rsidRPr="00085EE9">
        <w:rPr>
          <w:rStyle w:val="StyleUnderline"/>
        </w:rPr>
        <w:t>Besides</w:t>
      </w:r>
      <w:r w:rsidRPr="00F462C9">
        <w:rPr>
          <w:sz w:val="14"/>
        </w:rPr>
        <w:t xml:space="preserve"> these direct </w:t>
      </w:r>
      <w:r w:rsidRPr="00085EE9">
        <w:rPr>
          <w:rStyle w:val="Emphasis"/>
        </w:rPr>
        <w:t>negative</w:t>
      </w:r>
      <w:r w:rsidRPr="00F462C9">
        <w:rPr>
          <w:sz w:val="14"/>
        </w:rPr>
        <w:t xml:space="preserve"> </w:t>
      </w:r>
      <w:r w:rsidRPr="00085EE9">
        <w:rPr>
          <w:rStyle w:val="StyleUnderline"/>
        </w:rPr>
        <w:t>consequences, inequality</w:t>
      </w:r>
      <w:r w:rsidRPr="00F462C9">
        <w:rPr>
          <w:sz w:val="14"/>
        </w:rPr>
        <w:t xml:space="preserve"> also </w:t>
      </w:r>
      <w:r w:rsidRPr="00085EE9">
        <w:rPr>
          <w:rStyle w:val="StyleUnderline"/>
        </w:rPr>
        <w:t>leads to a</w:t>
      </w:r>
      <w:r w:rsidRPr="00F462C9">
        <w:rPr>
          <w:sz w:val="14"/>
        </w:rPr>
        <w:t xml:space="preserve"> </w:t>
      </w:r>
      <w:r w:rsidRPr="00085EE9">
        <w:rPr>
          <w:rStyle w:val="Emphasis"/>
        </w:rPr>
        <w:t>variety</w:t>
      </w:r>
      <w:r w:rsidRPr="00F462C9">
        <w:rPr>
          <w:sz w:val="14"/>
        </w:rPr>
        <w:t xml:space="preserve"> </w:t>
      </w:r>
      <w:r w:rsidRPr="00085EE9">
        <w:rPr>
          <w:rStyle w:val="StyleUnderline"/>
        </w:rPr>
        <w:t>of</w:t>
      </w:r>
      <w:r w:rsidRPr="00F462C9">
        <w:rPr>
          <w:sz w:val="14"/>
        </w:rPr>
        <w:t xml:space="preserve"> follow-up </w:t>
      </w:r>
      <w:r w:rsidRPr="00085EE9">
        <w:rPr>
          <w:rStyle w:val="StyleUnderline"/>
        </w:rPr>
        <w:t>problems</w:t>
      </w:r>
      <w:r w:rsidRPr="00F462C9">
        <w:rPr>
          <w:sz w:val="14"/>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D60509">
        <w:rPr>
          <w:rStyle w:val="StyleUnderline"/>
          <w:highlight w:val="yellow"/>
        </w:rPr>
        <w:t>seems</w:t>
      </w:r>
      <w:r w:rsidRPr="00F462C9">
        <w:rPr>
          <w:sz w:val="14"/>
        </w:rPr>
        <w:t xml:space="preserve"> that </w:t>
      </w:r>
      <w:r w:rsidRPr="00D60509">
        <w:rPr>
          <w:rStyle w:val="StyleUnderline"/>
          <w:highlight w:val="yellow"/>
        </w:rPr>
        <w:t>inequality is</w:t>
      </w:r>
      <w:r w:rsidRPr="00F462C9">
        <w:rPr>
          <w:sz w:val="14"/>
        </w:rPr>
        <w:t xml:space="preserve"> </w:t>
      </w:r>
      <w:r w:rsidRPr="00085EE9">
        <w:rPr>
          <w:rStyle w:val="Emphasis"/>
        </w:rPr>
        <w:t xml:space="preserve">inherently </w:t>
      </w:r>
      <w:r w:rsidRPr="00D60509">
        <w:rPr>
          <w:rStyle w:val="Emphasis"/>
          <w:highlight w:val="yellow"/>
        </w:rPr>
        <w:t>corrosive</w:t>
      </w:r>
      <w:r w:rsidRPr="00F462C9">
        <w:rPr>
          <w:sz w:val="14"/>
        </w:rPr>
        <w:t xml:space="preserve"> </w:t>
      </w:r>
      <w:r w:rsidRPr="00085EE9">
        <w:rPr>
          <w:rStyle w:val="StyleUnderline"/>
        </w:rPr>
        <w:t>to every society</w:t>
      </w:r>
      <w:r w:rsidRPr="00F462C9">
        <w:rPr>
          <w:sz w:val="14"/>
        </w:rPr>
        <w:t>.</w:t>
      </w:r>
    </w:p>
    <w:p w14:paraId="5E5C0EB7" w14:textId="77777777" w:rsidR="006218AC" w:rsidRPr="00F462C9" w:rsidRDefault="006218AC" w:rsidP="006218AC">
      <w:pPr>
        <w:rPr>
          <w:sz w:val="14"/>
          <w:szCs w:val="12"/>
        </w:rPr>
      </w:pPr>
      <w:r w:rsidRPr="00F462C9">
        <w:rPr>
          <w:sz w:val="14"/>
          <w:szCs w:val="12"/>
        </w:rPr>
        <w:t>In addition, to these factors which are very directly related to inequality, there are also two other factors that come into play:</w:t>
      </w:r>
    </w:p>
    <w:p w14:paraId="0CAD5EB8" w14:textId="77777777" w:rsidR="006218AC" w:rsidRPr="00F462C9" w:rsidRDefault="006218AC" w:rsidP="006218AC">
      <w:pPr>
        <w:rPr>
          <w:sz w:val="14"/>
          <w:szCs w:val="12"/>
        </w:rPr>
      </w:pPr>
      <w:r w:rsidRPr="00F462C9">
        <w:rPr>
          <w:sz w:val="14"/>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72178352" w14:textId="77777777" w:rsidR="006218AC" w:rsidRPr="00F462C9" w:rsidRDefault="006218AC" w:rsidP="006218AC">
      <w:pPr>
        <w:rPr>
          <w:sz w:val="14"/>
          <w:szCs w:val="12"/>
        </w:rPr>
      </w:pPr>
      <w:r w:rsidRPr="00F462C9">
        <w:rPr>
          <w:sz w:val="14"/>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0B15CFC3" w14:textId="77777777" w:rsidR="006218AC" w:rsidRPr="00F462C9" w:rsidRDefault="006218AC" w:rsidP="006218AC">
      <w:pPr>
        <w:rPr>
          <w:sz w:val="14"/>
          <w:szCs w:val="12"/>
        </w:rPr>
      </w:pPr>
      <w:r w:rsidRPr="00F462C9">
        <w:rPr>
          <w:sz w:val="14"/>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5ED01FC3" w14:textId="77777777" w:rsidR="006218AC" w:rsidRPr="00F462C9" w:rsidRDefault="006218AC" w:rsidP="006218AC">
      <w:pPr>
        <w:rPr>
          <w:sz w:val="14"/>
        </w:rPr>
      </w:pPr>
      <w:r w:rsidRPr="00F462C9">
        <w:rPr>
          <w:sz w:val="14"/>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715F7752" w14:textId="77777777" w:rsidR="006218AC" w:rsidRPr="00F462C9" w:rsidRDefault="006218AC" w:rsidP="006218AC">
      <w:pPr>
        <w:rPr>
          <w:sz w:val="14"/>
        </w:rPr>
      </w:pPr>
      <w:r w:rsidRPr="00F462C9">
        <w:rPr>
          <w:noProof/>
          <w:sz w:val="14"/>
        </w:rPr>
        <w:drawing>
          <wp:inline distT="0" distB="0" distL="0" distR="0" wp14:anchorId="0DD65D59" wp14:editId="73C7DA13">
            <wp:extent cx="3272892" cy="1035392"/>
            <wp:effectExtent l="0" t="0" r="3810" b="0"/>
            <wp:docPr id="2008048806"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10"/>
                    <a:stretch>
                      <a:fillRect/>
                    </a:stretch>
                  </pic:blipFill>
                  <pic:spPr>
                    <a:xfrm>
                      <a:off x="0" y="0"/>
                      <a:ext cx="3299804" cy="1043906"/>
                    </a:xfrm>
                    <a:prstGeom prst="rect">
                      <a:avLst/>
                    </a:prstGeom>
                  </pic:spPr>
                </pic:pic>
              </a:graphicData>
            </a:graphic>
          </wp:inline>
        </w:drawing>
      </w:r>
    </w:p>
    <w:p w14:paraId="76716BD0" w14:textId="77777777" w:rsidR="006218AC" w:rsidRPr="00F462C9" w:rsidRDefault="006218AC" w:rsidP="006218AC">
      <w:pPr>
        <w:rPr>
          <w:sz w:val="14"/>
        </w:rPr>
      </w:pPr>
      <w:r w:rsidRPr="00F462C9">
        <w:rPr>
          <w:sz w:val="14"/>
        </w:rPr>
        <w:t xml:space="preserve">What makes </w:t>
      </w:r>
      <w:r w:rsidRPr="00D60509">
        <w:rPr>
          <w:rStyle w:val="Emphasis"/>
          <w:highlight w:val="yellow"/>
        </w:rPr>
        <w:t>societies resilient</w:t>
      </w:r>
      <w:r w:rsidRPr="00134407">
        <w:rPr>
          <w:rStyle w:val="Emphasis"/>
        </w:rPr>
        <w:t xml:space="preserve"> against collapse</w:t>
      </w:r>
    </w:p>
    <w:p w14:paraId="78420178" w14:textId="77777777" w:rsidR="006218AC" w:rsidRPr="00F462C9" w:rsidRDefault="006218AC" w:rsidP="006218AC">
      <w:pPr>
        <w:rPr>
          <w:sz w:val="14"/>
        </w:rPr>
      </w:pPr>
      <w:r w:rsidRPr="00134407">
        <w:rPr>
          <w:rStyle w:val="StyleUnderline"/>
        </w:rPr>
        <w:t>There are some</w:t>
      </w:r>
      <w:r w:rsidRPr="00F462C9">
        <w:rPr>
          <w:sz w:val="14"/>
        </w:rPr>
        <w:t xml:space="preserve"> </w:t>
      </w:r>
      <w:r w:rsidRPr="00D60509">
        <w:rPr>
          <w:rStyle w:val="Emphasis"/>
          <w:highlight w:val="yellow"/>
        </w:rPr>
        <w:t>universal</w:t>
      </w:r>
      <w:r w:rsidRPr="00F462C9">
        <w:rPr>
          <w:sz w:val="14"/>
          <w:highlight w:val="yellow"/>
        </w:rPr>
        <w:t xml:space="preserve"> </w:t>
      </w:r>
      <w:r w:rsidRPr="00D60509">
        <w:rPr>
          <w:rStyle w:val="StyleUnderline"/>
          <w:highlight w:val="yellow"/>
        </w:rPr>
        <w:t>principles</w:t>
      </w:r>
      <w:r w:rsidRPr="00F462C9">
        <w:rPr>
          <w:sz w:val="14"/>
        </w:rPr>
        <w:t xml:space="preserve">, such as knowledge storage and creation, </w:t>
      </w:r>
      <w:r w:rsidRPr="00D60509">
        <w:rPr>
          <w:rStyle w:val="StyleUnderline"/>
          <w:highlight w:val="yellow"/>
        </w:rPr>
        <w:t>which large states</w:t>
      </w:r>
      <w:r w:rsidRPr="00F462C9">
        <w:rPr>
          <w:sz w:val="14"/>
        </w:rPr>
        <w:t xml:space="preserve"> and empires </w:t>
      </w:r>
      <w:r w:rsidRPr="00D60509">
        <w:rPr>
          <w:rStyle w:val="Emphasis"/>
          <w:highlight w:val="yellow"/>
        </w:rPr>
        <w:t>excel</w:t>
      </w:r>
      <w:r w:rsidRPr="00F462C9">
        <w:rPr>
          <w:sz w:val="14"/>
        </w:rPr>
        <w:t xml:space="preserve"> </w:t>
      </w:r>
      <w:r w:rsidRPr="00134407">
        <w:rPr>
          <w:rStyle w:val="StyleUnderline"/>
        </w:rPr>
        <w:t>at</w:t>
      </w:r>
      <w:r w:rsidRPr="00F462C9">
        <w:rPr>
          <w:sz w:val="14"/>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173F62FD" w14:textId="77777777" w:rsidR="006218AC" w:rsidRPr="00F462C9" w:rsidRDefault="006218AC" w:rsidP="006218AC">
      <w:pPr>
        <w:rPr>
          <w:sz w:val="14"/>
        </w:rPr>
      </w:pPr>
      <w:r w:rsidRPr="00F462C9">
        <w:rPr>
          <w:sz w:val="14"/>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D60509">
        <w:rPr>
          <w:rStyle w:val="StyleUnderline"/>
          <w:highlight w:val="yellow"/>
        </w:rPr>
        <w:t>democracies</w:t>
      </w:r>
      <w:r w:rsidRPr="00134407">
        <w:rPr>
          <w:rStyle w:val="StyleUnderline"/>
        </w:rPr>
        <w:t xml:space="preserve"> are</w:t>
      </w:r>
      <w:r w:rsidRPr="00F462C9">
        <w:rPr>
          <w:sz w:val="14"/>
        </w:rPr>
        <w:t xml:space="preserve"> often </w:t>
      </w:r>
      <w:r w:rsidRPr="00D60509">
        <w:rPr>
          <w:rStyle w:val="Emphasis"/>
          <w:highlight w:val="yellow"/>
        </w:rPr>
        <w:t>more resilient</w:t>
      </w:r>
      <w:r w:rsidRPr="00F462C9">
        <w:rPr>
          <w:sz w:val="14"/>
        </w:rPr>
        <w:t xml:space="preserve"> in part </w:t>
      </w:r>
      <w:r w:rsidRPr="00134407">
        <w:rPr>
          <w:rStyle w:val="StyleUnderline"/>
        </w:rPr>
        <w:t xml:space="preserve">because they allow diverse viewpoints to shape decisions, </w:t>
      </w:r>
      <w:r w:rsidRPr="00D60509">
        <w:rPr>
          <w:rStyle w:val="StyleUnderline"/>
          <w:highlight w:val="yellow"/>
        </w:rPr>
        <w:lastRenderedPageBreak/>
        <w:t>leading to</w:t>
      </w:r>
      <w:r w:rsidRPr="00F462C9">
        <w:rPr>
          <w:sz w:val="14"/>
        </w:rPr>
        <w:t xml:space="preserve"> </w:t>
      </w:r>
      <w:r w:rsidRPr="00134407">
        <w:rPr>
          <w:rStyle w:val="Emphasis"/>
        </w:rPr>
        <w:t xml:space="preserve">more </w:t>
      </w:r>
      <w:r w:rsidRPr="00D60509">
        <w:rPr>
          <w:rStyle w:val="Emphasis"/>
          <w:highlight w:val="yellow"/>
        </w:rPr>
        <w:t>comprehensive solutions</w:t>
      </w:r>
      <w:r w:rsidRPr="00F462C9">
        <w:rPr>
          <w:sz w:val="14"/>
        </w:rPr>
        <w:t xml:space="preserve"> </w:t>
      </w:r>
      <w:r w:rsidRPr="00134407">
        <w:rPr>
          <w:rStyle w:val="StyleUnderline"/>
        </w:rPr>
        <w:t>during disasters</w:t>
      </w:r>
      <w:r w:rsidRPr="00F462C9">
        <w:rPr>
          <w:sz w:val="14"/>
        </w:rPr>
        <w:t xml:space="preserve">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75C54A44" w14:textId="77777777" w:rsidR="006218AC" w:rsidRPr="00F462C9" w:rsidRDefault="006218AC" w:rsidP="006218AC">
      <w:pPr>
        <w:rPr>
          <w:sz w:val="14"/>
        </w:rPr>
      </w:pPr>
      <w:r w:rsidRPr="00F462C9">
        <w:rPr>
          <w:sz w:val="14"/>
        </w:rPr>
        <w:t xml:space="preserve">Yet, </w:t>
      </w:r>
      <w:r w:rsidRPr="00134407">
        <w:rPr>
          <w:rStyle w:val="StyleUnderline"/>
        </w:rPr>
        <w:t>many</w:t>
      </w:r>
      <w:r w:rsidRPr="00F462C9">
        <w:rPr>
          <w:sz w:val="14"/>
        </w:rPr>
        <w:t xml:space="preserve"> modern </w:t>
      </w:r>
      <w:r w:rsidRPr="00134407">
        <w:rPr>
          <w:rStyle w:val="StyleUnderline"/>
        </w:rPr>
        <w:t>democracies are</w:t>
      </w:r>
      <w:r w:rsidRPr="00F462C9">
        <w:rPr>
          <w:sz w:val="14"/>
        </w:rPr>
        <w:t xml:space="preserve"> still </w:t>
      </w:r>
      <w:r w:rsidRPr="00134407">
        <w:rPr>
          <w:rStyle w:val="Emphasis"/>
        </w:rPr>
        <w:t>indirect</w:t>
      </w:r>
      <w:r w:rsidRPr="00F462C9">
        <w:rPr>
          <w:sz w:val="14"/>
        </w:rPr>
        <w:t xml:space="preserve"> </w:t>
      </w:r>
      <w:r w:rsidRPr="00134407">
        <w:rPr>
          <w:rStyle w:val="StyleUnderline"/>
        </w:rPr>
        <w:t>in how they channel citizen input</w:t>
      </w:r>
      <w:r w:rsidRPr="00F462C9">
        <w:rPr>
          <w:sz w:val="14"/>
        </w:rPr>
        <w:t>, limiting their potential. A more direct application of participatory decision-making could improve resilience even further.</w:t>
      </w:r>
    </w:p>
    <w:p w14:paraId="2CBF020C" w14:textId="77777777" w:rsidR="006218AC" w:rsidRPr="00F462C9" w:rsidRDefault="006218AC" w:rsidP="006218AC">
      <w:pPr>
        <w:rPr>
          <w:sz w:val="14"/>
        </w:rPr>
      </w:pPr>
      <w:r w:rsidRPr="00F462C9">
        <w:rPr>
          <w:sz w:val="14"/>
        </w:rPr>
        <w:t xml:space="preserve">But resilience is a double-edged sword: a </w:t>
      </w:r>
      <w:r w:rsidRPr="00134407">
        <w:rPr>
          <w:rStyle w:val="StyleUnderline"/>
        </w:rPr>
        <w:t xml:space="preserve">system can be </w:t>
      </w:r>
      <w:r w:rsidRPr="00D60509">
        <w:rPr>
          <w:rStyle w:val="StyleUnderline"/>
          <w:highlight w:val="yellow"/>
        </w:rPr>
        <w:t>resilient</w:t>
      </w:r>
      <w:r w:rsidRPr="00F462C9">
        <w:rPr>
          <w:sz w:val="14"/>
          <w:highlight w:val="yellow"/>
        </w:rPr>
        <w:t xml:space="preserve"> </w:t>
      </w:r>
      <w:r w:rsidRPr="00D60509">
        <w:rPr>
          <w:rStyle w:val="Emphasis"/>
          <w:sz w:val="24"/>
          <w:szCs w:val="24"/>
          <w:highlight w:val="yellow"/>
        </w:rPr>
        <w:t>even when</w:t>
      </w:r>
      <w:r w:rsidRPr="00134407">
        <w:rPr>
          <w:rStyle w:val="Emphasis"/>
          <w:sz w:val="24"/>
          <w:szCs w:val="24"/>
        </w:rPr>
        <w:t xml:space="preserve"> it’s a </w:t>
      </w:r>
      <w:r w:rsidRPr="00D60509">
        <w:rPr>
          <w:rStyle w:val="Emphasis"/>
          <w:sz w:val="24"/>
          <w:szCs w:val="24"/>
          <w:highlight w:val="yellow"/>
        </w:rPr>
        <w:t>bad</w:t>
      </w:r>
      <w:r w:rsidRPr="00134407">
        <w:rPr>
          <w:rStyle w:val="Emphasis"/>
          <w:sz w:val="24"/>
          <w:szCs w:val="24"/>
        </w:rPr>
        <w:t xml:space="preserve"> one</w:t>
      </w:r>
      <w:r w:rsidRPr="00F462C9">
        <w:rPr>
          <w:sz w:val="14"/>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D60509">
        <w:rPr>
          <w:rStyle w:val="StyleUnderline"/>
          <w:highlight w:val="yellow"/>
        </w:rPr>
        <w:t>collapse</w:t>
      </w:r>
      <w:r w:rsidRPr="00F462C9">
        <w:rPr>
          <w:sz w:val="14"/>
        </w:rPr>
        <w:t xml:space="preserve"> often </w:t>
      </w:r>
      <w:r w:rsidRPr="00134407">
        <w:rPr>
          <w:rStyle w:val="StyleUnderline"/>
        </w:rPr>
        <w:t xml:space="preserve">was a path to </w:t>
      </w:r>
      <w:r w:rsidRPr="00D60509">
        <w:rPr>
          <w:rStyle w:val="StyleUnderline"/>
          <w:highlight w:val="yellow"/>
        </w:rPr>
        <w:t>enable</w:t>
      </w:r>
      <w:r w:rsidRPr="00F462C9">
        <w:rPr>
          <w:sz w:val="14"/>
        </w:rPr>
        <w:t xml:space="preserve"> </w:t>
      </w:r>
      <w:r w:rsidRPr="00134407">
        <w:rPr>
          <w:rStyle w:val="Emphasis"/>
        </w:rPr>
        <w:t xml:space="preserve">more </w:t>
      </w:r>
      <w:r w:rsidRPr="00D60509">
        <w:rPr>
          <w:rStyle w:val="Emphasis"/>
          <w:highlight w:val="yellow"/>
        </w:rPr>
        <w:t>inclusive</w:t>
      </w:r>
      <w:r w:rsidRPr="00F462C9">
        <w:rPr>
          <w:sz w:val="14"/>
          <w:highlight w:val="yellow"/>
        </w:rPr>
        <w:t xml:space="preserve"> </w:t>
      </w:r>
      <w:r w:rsidRPr="00D60509">
        <w:rPr>
          <w:rStyle w:val="StyleUnderline"/>
          <w:highlight w:val="yellow"/>
        </w:rPr>
        <w:t>gov</w:t>
      </w:r>
      <w:r w:rsidRPr="00134407">
        <w:rPr>
          <w:rStyle w:val="StyleUnderline"/>
        </w:rPr>
        <w:t>ernment</w:t>
      </w:r>
      <w:r w:rsidRPr="00F462C9">
        <w:rPr>
          <w:sz w:val="14"/>
        </w:rPr>
        <w:t xml:space="preserve">. In many historical examples, </w:t>
      </w:r>
      <w:r w:rsidRPr="00134407">
        <w:rPr>
          <w:rStyle w:val="StyleUnderline"/>
        </w:rPr>
        <w:t>collapse led to</w:t>
      </w:r>
      <w:r w:rsidRPr="00F462C9">
        <w:rPr>
          <w:sz w:val="14"/>
        </w:rPr>
        <w:t xml:space="preserve"> </w:t>
      </w:r>
      <w:r w:rsidRPr="00D60509">
        <w:rPr>
          <w:rStyle w:val="Emphasis"/>
          <w:highlight w:val="yellow"/>
        </w:rPr>
        <w:t>less</w:t>
      </w:r>
      <w:r w:rsidRPr="00134407">
        <w:rPr>
          <w:rStyle w:val="Emphasis"/>
        </w:rPr>
        <w:t xml:space="preserve"> dominance </w:t>
      </w:r>
      <w:r w:rsidRPr="00D60509">
        <w:rPr>
          <w:rStyle w:val="Emphasis"/>
          <w:highlight w:val="yellow"/>
        </w:rPr>
        <w:t>hierarchy</w:t>
      </w:r>
      <w:r w:rsidRPr="00F462C9">
        <w:rPr>
          <w:sz w:val="14"/>
          <w:highlight w:val="yellow"/>
        </w:rPr>
        <w:t xml:space="preserve"> </w:t>
      </w:r>
      <w:r w:rsidRPr="00D60509">
        <w:rPr>
          <w:rStyle w:val="StyleUnderline"/>
          <w:highlight w:val="yellow"/>
        </w:rPr>
        <w:t>and</w:t>
      </w:r>
      <w:r w:rsidRPr="00F462C9">
        <w:rPr>
          <w:sz w:val="14"/>
          <w:highlight w:val="yellow"/>
        </w:rPr>
        <w:t xml:space="preserve"> </w:t>
      </w:r>
      <w:r w:rsidRPr="00D60509">
        <w:rPr>
          <w:rStyle w:val="Emphasis"/>
          <w:highlight w:val="yellow"/>
        </w:rPr>
        <w:t>more egal</w:t>
      </w:r>
      <w:r w:rsidRPr="0045230B">
        <w:rPr>
          <w:rStyle w:val="Emphasis"/>
        </w:rPr>
        <w:t xml:space="preserve">itarian </w:t>
      </w:r>
      <w:r w:rsidRPr="00D60509">
        <w:rPr>
          <w:rStyle w:val="Emphasis"/>
          <w:highlight w:val="yellow"/>
        </w:rPr>
        <w:t>societies</w:t>
      </w:r>
      <w:r w:rsidRPr="00F462C9">
        <w:rPr>
          <w:sz w:val="14"/>
        </w:rPr>
        <w:t xml:space="preserve"> </w:t>
      </w:r>
      <w:r w:rsidRPr="00134407">
        <w:rPr>
          <w:rStyle w:val="StyleUnderline"/>
        </w:rPr>
        <w:t>afterwards</w:t>
      </w:r>
      <w:r w:rsidRPr="00F462C9">
        <w:rPr>
          <w:sz w:val="14"/>
        </w:rPr>
        <w:t xml:space="preserve">. So, </w:t>
      </w:r>
      <w:r w:rsidRPr="00134407">
        <w:rPr>
          <w:rStyle w:val="StyleUnderline"/>
        </w:rPr>
        <w:t xml:space="preserve">in some way societal collapse could be </w:t>
      </w:r>
      <w:r w:rsidRPr="00D60509">
        <w:rPr>
          <w:rStyle w:val="StyleUnderline"/>
          <w:highlight w:val="yellow"/>
        </w:rPr>
        <w:t>seen as a</w:t>
      </w:r>
      <w:r w:rsidRPr="00F462C9">
        <w:rPr>
          <w:sz w:val="14"/>
        </w:rPr>
        <w:t xml:space="preserve"> cultural </w:t>
      </w:r>
      <w:r w:rsidRPr="00D60509">
        <w:rPr>
          <w:rStyle w:val="Emphasis"/>
          <w:highlight w:val="yellow"/>
        </w:rPr>
        <w:t>adaptation to</w:t>
      </w:r>
      <w:r w:rsidRPr="0045230B">
        <w:rPr>
          <w:rStyle w:val="Emphasis"/>
        </w:rPr>
        <w:t xml:space="preserve"> too high </w:t>
      </w:r>
      <w:r w:rsidRPr="00D60509">
        <w:rPr>
          <w:rStyle w:val="Emphasis"/>
          <w:highlight w:val="yellow"/>
        </w:rPr>
        <w:t>inequality</w:t>
      </w:r>
      <w:r w:rsidRPr="00F462C9">
        <w:rPr>
          <w:sz w:val="14"/>
        </w:rPr>
        <w:t xml:space="preserve"> and too little inclusivity. Also, as we discussed earlier, debt is an important mechanism to enforce dominance hierarchies, but </w:t>
      </w:r>
      <w:r w:rsidRPr="00134407">
        <w:rPr>
          <w:rStyle w:val="StyleUnderline"/>
        </w:rPr>
        <w:t>if your society collapses, this</w:t>
      </w:r>
      <w:r w:rsidRPr="00F462C9">
        <w:rPr>
          <w:sz w:val="14"/>
        </w:rPr>
        <w:t xml:space="preserve"> also usually erases all debt and </w:t>
      </w:r>
      <w:r w:rsidRPr="00134407">
        <w:rPr>
          <w:rStyle w:val="StyleUnderline"/>
        </w:rPr>
        <w:t>provides the following societies a</w:t>
      </w:r>
      <w:r w:rsidRPr="00F462C9">
        <w:rPr>
          <w:sz w:val="14"/>
        </w:rPr>
        <w:t xml:space="preserve"> </w:t>
      </w:r>
      <w:r w:rsidRPr="00134407">
        <w:rPr>
          <w:rStyle w:val="Emphasis"/>
        </w:rPr>
        <w:t>clean slate</w:t>
      </w:r>
      <w:r w:rsidRPr="00F462C9">
        <w:rPr>
          <w:sz w:val="14"/>
        </w:rPr>
        <w:t xml:space="preserve"> </w:t>
      </w:r>
      <w:r w:rsidRPr="00134407">
        <w:rPr>
          <w:rStyle w:val="StyleUnderline"/>
        </w:rPr>
        <w:t>on which they can start again</w:t>
      </w:r>
      <w:r w:rsidRPr="00F462C9">
        <w:rPr>
          <w:sz w:val="14"/>
        </w:rPr>
        <w:t>.</w:t>
      </w:r>
    </w:p>
    <w:p w14:paraId="36BE5D0D" w14:textId="77777777" w:rsidR="006218AC" w:rsidRPr="00F462C9" w:rsidRDefault="006218AC" w:rsidP="006218AC">
      <w:pPr>
        <w:rPr>
          <w:sz w:val="14"/>
        </w:rPr>
      </w:pPr>
      <w:r w:rsidRPr="00F462C9">
        <w:rPr>
          <w:sz w:val="14"/>
        </w:rPr>
        <w:t>Modern day collapse</w:t>
      </w:r>
    </w:p>
    <w:p w14:paraId="40049BA2" w14:textId="77777777" w:rsidR="006218AC" w:rsidRPr="00F462C9" w:rsidRDefault="006218AC" w:rsidP="006218AC">
      <w:pPr>
        <w:rPr>
          <w:sz w:val="14"/>
        </w:rPr>
      </w:pPr>
      <w:r w:rsidRPr="00F462C9">
        <w:rPr>
          <w:sz w:val="14"/>
        </w:rPr>
        <w:t xml:space="preserve">Historically, </w:t>
      </w:r>
      <w:r w:rsidRPr="00134407">
        <w:rPr>
          <w:rStyle w:val="StyleUnderline"/>
        </w:rPr>
        <w:t xml:space="preserve">it looks </w:t>
      </w:r>
      <w:r w:rsidRPr="00D60509">
        <w:rPr>
          <w:rStyle w:val="StyleUnderline"/>
          <w:highlight w:val="yellow"/>
        </w:rPr>
        <w:t>like</w:t>
      </w:r>
      <w:r w:rsidRPr="00F462C9">
        <w:rPr>
          <w:sz w:val="14"/>
        </w:rPr>
        <w:t xml:space="preserve"> </w:t>
      </w:r>
      <w:r w:rsidRPr="00134407">
        <w:rPr>
          <w:rStyle w:val="Emphasis"/>
          <w:sz w:val="24"/>
          <w:szCs w:val="24"/>
        </w:rPr>
        <w:t xml:space="preserve">societal </w:t>
      </w:r>
      <w:r w:rsidRPr="00D60509">
        <w:rPr>
          <w:rStyle w:val="Emphasis"/>
          <w:sz w:val="24"/>
          <w:szCs w:val="24"/>
          <w:highlight w:val="yellow"/>
        </w:rPr>
        <w:t>collapse is less of a problem</w:t>
      </w:r>
      <w:r w:rsidRPr="00F462C9">
        <w:rPr>
          <w:sz w:val="14"/>
        </w:rPr>
        <w:t xml:space="preserve"> </w:t>
      </w:r>
      <w:r w:rsidRPr="00134407">
        <w:rPr>
          <w:rStyle w:val="StyleUnderline"/>
        </w:rPr>
        <w:t>than you might think</w:t>
      </w:r>
      <w:r w:rsidRPr="00F462C9">
        <w:rPr>
          <w:sz w:val="14"/>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134407">
        <w:rPr>
          <w:rStyle w:val="StyleUnderline"/>
        </w:rPr>
        <w:t>the</w:t>
      </w:r>
      <w:r w:rsidRPr="00F462C9">
        <w:rPr>
          <w:sz w:val="14"/>
        </w:rPr>
        <w:t xml:space="preserve"> </w:t>
      </w:r>
      <w:r w:rsidRPr="00134407">
        <w:rPr>
          <w:rStyle w:val="Emphasis"/>
        </w:rPr>
        <w:t xml:space="preserve">arc of </w:t>
      </w:r>
      <w:r w:rsidRPr="00D60509">
        <w:rPr>
          <w:rStyle w:val="Emphasis"/>
          <w:highlight w:val="yellow"/>
        </w:rPr>
        <w:t>history</w:t>
      </w:r>
      <w:r w:rsidRPr="00F462C9">
        <w:rPr>
          <w:sz w:val="14"/>
        </w:rPr>
        <w:t xml:space="preserve">, </w:t>
      </w:r>
      <w:r w:rsidRPr="00134407">
        <w:rPr>
          <w:rStyle w:val="StyleUnderline"/>
        </w:rPr>
        <w:t xml:space="preserve">in societal collapse we </w:t>
      </w:r>
      <w:r w:rsidRPr="00D60509">
        <w:rPr>
          <w:rStyle w:val="StyleUnderline"/>
          <w:highlight w:val="yellow"/>
        </w:rPr>
        <w:t>seldom see</w:t>
      </w:r>
      <w:r w:rsidRPr="00F462C9">
        <w:rPr>
          <w:sz w:val="14"/>
          <w:highlight w:val="yellow"/>
        </w:rPr>
        <w:t xml:space="preserve"> </w:t>
      </w:r>
      <w:r w:rsidRPr="00D60509">
        <w:rPr>
          <w:rStyle w:val="Emphasis"/>
          <w:highlight w:val="yellow"/>
        </w:rPr>
        <w:t>brutality at</w:t>
      </w:r>
      <w:r w:rsidRPr="00F462C9">
        <w:rPr>
          <w:sz w:val="14"/>
        </w:rPr>
        <w:t xml:space="preserve"> that </w:t>
      </w:r>
      <w:r w:rsidRPr="00D60509">
        <w:rPr>
          <w:rStyle w:val="Emphasis"/>
          <w:highlight w:val="yellow"/>
        </w:rPr>
        <w:t>scale</w:t>
      </w:r>
      <w:r w:rsidRPr="00F462C9">
        <w:rPr>
          <w:sz w:val="14"/>
        </w:rPr>
        <w:t xml:space="preserve">. </w:t>
      </w:r>
      <w:r w:rsidRPr="00D60509">
        <w:rPr>
          <w:rStyle w:val="StyleUnderline"/>
          <w:highlight w:val="yellow"/>
        </w:rPr>
        <w:t>Instead</w:t>
      </w:r>
      <w:r w:rsidRPr="0045230B">
        <w:rPr>
          <w:rStyle w:val="StyleUnderline"/>
        </w:rPr>
        <w:t>,</w:t>
      </w:r>
      <w:r w:rsidRPr="00F462C9">
        <w:rPr>
          <w:sz w:val="14"/>
        </w:rPr>
        <w:t xml:space="preserve"> </w:t>
      </w:r>
      <w:r w:rsidRPr="00134407">
        <w:rPr>
          <w:rStyle w:val="StyleUnderline"/>
        </w:rPr>
        <w:t>we see societies that</w:t>
      </w:r>
      <w:r w:rsidRPr="00F462C9">
        <w:rPr>
          <w:sz w:val="14"/>
        </w:rPr>
        <w:t xml:space="preserve"> </w:t>
      </w:r>
      <w:r w:rsidRPr="00D60509">
        <w:rPr>
          <w:rStyle w:val="Emphasis"/>
          <w:highlight w:val="yellow"/>
        </w:rPr>
        <w:t>erase</w:t>
      </w:r>
      <w:r w:rsidRPr="00F462C9">
        <w:rPr>
          <w:sz w:val="14"/>
        </w:rPr>
        <w:t xml:space="preserve"> their </w:t>
      </w:r>
      <w:r w:rsidRPr="00D60509">
        <w:rPr>
          <w:rStyle w:val="StyleUnderline"/>
          <w:highlight w:val="yellow"/>
        </w:rPr>
        <w:t>debts</w:t>
      </w:r>
      <w:r w:rsidRPr="00F462C9">
        <w:rPr>
          <w:sz w:val="14"/>
        </w:rPr>
        <w:t xml:space="preserve">, </w:t>
      </w:r>
      <w:r w:rsidRPr="00134407">
        <w:rPr>
          <w:rStyle w:val="Emphasis"/>
        </w:rPr>
        <w:t>level hierarchies</w:t>
      </w:r>
      <w:r w:rsidRPr="00F462C9">
        <w:rPr>
          <w:sz w:val="14"/>
        </w:rPr>
        <w:t xml:space="preserve"> </w:t>
      </w:r>
      <w:r w:rsidRPr="00D60509">
        <w:rPr>
          <w:rStyle w:val="StyleUnderline"/>
          <w:highlight w:val="yellow"/>
        </w:rPr>
        <w:t>and</w:t>
      </w:r>
      <w:r w:rsidRPr="00F462C9">
        <w:rPr>
          <w:sz w:val="14"/>
        </w:rPr>
        <w:t xml:space="preserve"> </w:t>
      </w:r>
      <w:r w:rsidRPr="00134407">
        <w:rPr>
          <w:rStyle w:val="Emphasis"/>
        </w:rPr>
        <w:t>decentralize</w:t>
      </w:r>
      <w:r w:rsidRPr="00F462C9">
        <w:rPr>
          <w:sz w:val="14"/>
        </w:rPr>
        <w:t xml:space="preserve">, </w:t>
      </w:r>
      <w:r w:rsidRPr="00134407">
        <w:rPr>
          <w:rStyle w:val="StyleUnderline"/>
        </w:rPr>
        <w:t xml:space="preserve">so they can </w:t>
      </w:r>
      <w:r w:rsidRPr="00D60509">
        <w:rPr>
          <w:rStyle w:val="StyleUnderline"/>
          <w:highlight w:val="yellow"/>
        </w:rPr>
        <w:t>live</w:t>
      </w:r>
      <w:r w:rsidRPr="00F462C9">
        <w:rPr>
          <w:sz w:val="14"/>
          <w:highlight w:val="yellow"/>
        </w:rPr>
        <w:t xml:space="preserve"> </w:t>
      </w:r>
      <w:r w:rsidRPr="00D60509">
        <w:rPr>
          <w:rStyle w:val="Emphasis"/>
          <w:highlight w:val="yellow"/>
        </w:rPr>
        <w:t>more egal</w:t>
      </w:r>
      <w:r w:rsidRPr="00134407">
        <w:rPr>
          <w:rStyle w:val="Emphasis"/>
        </w:rPr>
        <w:t>itarian</w:t>
      </w:r>
      <w:r w:rsidRPr="00F462C9">
        <w:rPr>
          <w:sz w:val="14"/>
        </w:rPr>
        <w:t xml:space="preserve"> </w:t>
      </w:r>
      <w:r w:rsidRPr="00134407">
        <w:rPr>
          <w:rStyle w:val="StyleUnderline"/>
        </w:rPr>
        <w:t>again</w:t>
      </w:r>
      <w:r w:rsidRPr="00F462C9">
        <w:rPr>
          <w:sz w:val="14"/>
        </w:rPr>
        <w:t>.</w:t>
      </w:r>
    </w:p>
    <w:p w14:paraId="0BD35C83" w14:textId="77777777" w:rsidR="006218AC" w:rsidRDefault="006218AC" w:rsidP="006218AC">
      <w:pPr>
        <w:shd w:val="clear" w:color="auto" w:fill="FFFFFF"/>
        <w:spacing w:line="235" w:lineRule="atLeast"/>
        <w:rPr>
          <w:color w:val="000000"/>
        </w:rPr>
      </w:pPr>
      <w:r>
        <w:rPr>
          <w:b/>
          <w:bCs/>
          <w:color w:val="000000"/>
          <w:sz w:val="26"/>
          <w:szCs w:val="26"/>
        </w:rPr>
        <w:t>&lt;&lt;&lt;NU Needs some quality control&gt;&gt;&gt;</w:t>
      </w:r>
    </w:p>
    <w:p w14:paraId="4690CC14" w14:textId="77777777" w:rsidR="006218AC" w:rsidRPr="000655FA" w:rsidRDefault="006218AC" w:rsidP="006218AC">
      <w:pPr>
        <w:rPr>
          <w:sz w:val="16"/>
        </w:rPr>
      </w:pPr>
      <w:r w:rsidRPr="000655FA">
        <w:rPr>
          <w:sz w:val="16"/>
        </w:rPr>
        <w:t xml:space="preserve">Does this mean that even today a societal collapse would possibly be an event that makes things better instead of worse? Unfortunately, the answer is probably no. On the contrary, </w:t>
      </w:r>
      <w:r w:rsidRPr="000655FA">
        <w:rPr>
          <w:rStyle w:val="StyleUnderline"/>
        </w:rPr>
        <w:t>it seems like we have </w:t>
      </w:r>
      <w:r w:rsidRPr="000655FA">
        <w:rPr>
          <w:rStyle w:val="StyleUnderline"/>
          <w:highlight w:val="cyan"/>
        </w:rPr>
        <w:t>built</w:t>
      </w:r>
      <w:r w:rsidRPr="000655FA">
        <w:rPr>
          <w:rStyle w:val="StyleUnderline"/>
        </w:rPr>
        <w:t xml:space="preserve"> ourselves a </w:t>
      </w:r>
      <w:r w:rsidRPr="000655FA">
        <w:rPr>
          <w:rStyle w:val="StyleUnderline"/>
          <w:highlight w:val="cyan"/>
        </w:rPr>
        <w:t>trap</w:t>
      </w:r>
      <w:r w:rsidRPr="000655FA">
        <w:rPr>
          <w:sz w:val="16"/>
        </w:rPr>
        <w:t xml:space="preserve">. While the global Goliath continues to lead to extractive dominance hierarchies, it has also led to a rise of new technology. </w:t>
      </w:r>
      <w:r w:rsidRPr="000655FA">
        <w:rPr>
          <w:rStyle w:val="StyleUnderline"/>
          <w:highlight w:val="cyan"/>
        </w:rPr>
        <w:t>Technology</w:t>
      </w:r>
      <w:r w:rsidRPr="000655FA">
        <w:rPr>
          <w:rStyle w:val="StyleUnderline"/>
        </w:rPr>
        <w:t xml:space="preserve"> that would </w:t>
      </w:r>
      <w:r w:rsidRPr="000655FA">
        <w:rPr>
          <w:rStyle w:val="StyleUnderline"/>
          <w:highlight w:val="cyan"/>
        </w:rPr>
        <w:t>make</w:t>
      </w:r>
      <w:r w:rsidRPr="000655FA">
        <w:rPr>
          <w:rStyle w:val="StyleUnderline"/>
        </w:rPr>
        <w:t xml:space="preserve"> any </w:t>
      </w:r>
      <w:r w:rsidRPr="000655FA">
        <w:rPr>
          <w:rStyle w:val="StyleUnderline"/>
          <w:highlight w:val="cyan"/>
        </w:rPr>
        <w:t>potential</w:t>
      </w:r>
      <w:r w:rsidRPr="000655FA">
        <w:rPr>
          <w:rStyle w:val="StyleUnderline"/>
        </w:rPr>
        <w:t xml:space="preserve"> </w:t>
      </w:r>
      <w:r w:rsidRPr="000655FA">
        <w:rPr>
          <w:rStyle w:val="StyleUnderline"/>
          <w:highlight w:val="cyan"/>
        </w:rPr>
        <w:t>conflict</w:t>
      </w:r>
      <w:r w:rsidRPr="000655FA">
        <w:rPr>
          <w:rStyle w:val="StyleUnderline"/>
        </w:rPr>
        <w:t xml:space="preserve">, might it be caused by collapse or otherwise, much </w:t>
      </w:r>
      <w:r w:rsidRPr="000655FA">
        <w:rPr>
          <w:rStyle w:val="StyleUnderline"/>
          <w:highlight w:val="cyan"/>
        </w:rPr>
        <w:t>more deadly</w:t>
      </w:r>
      <w:r w:rsidRPr="000655FA">
        <w:rPr>
          <w:sz w:val="16"/>
        </w:rPr>
        <w:t>. This includes things like nuclear weapons, but also gain of function research, AI or industry loss via an electromagnetic pulse.</w:t>
      </w:r>
    </w:p>
    <w:p w14:paraId="3BF207D6" w14:textId="77777777" w:rsidR="006218AC" w:rsidRPr="000655FA" w:rsidRDefault="006218AC" w:rsidP="006218AC">
      <w:pPr>
        <w:rPr>
          <w:sz w:val="16"/>
        </w:rPr>
      </w:pPr>
      <w:r w:rsidRPr="000655FA">
        <w:rPr>
          <w:sz w:val="16"/>
        </w:rPr>
        <w:t xml:space="preserve">Besides these tools and processes which </w:t>
      </w:r>
      <w:r w:rsidRPr="000655FA">
        <w:rPr>
          <w:rStyle w:val="StyleUnderline"/>
          <w:highlight w:val="cyan"/>
        </w:rPr>
        <w:t>make</w:t>
      </w:r>
      <w:r w:rsidRPr="000655FA">
        <w:rPr>
          <w:rStyle w:val="StyleUnderline"/>
        </w:rPr>
        <w:t xml:space="preserve"> the </w:t>
      </w:r>
      <w:r w:rsidRPr="000655FA">
        <w:rPr>
          <w:rStyle w:val="StyleUnderline"/>
          <w:highlight w:val="cyan"/>
        </w:rPr>
        <w:t>breakdown of international order</w:t>
      </w:r>
      <w:r w:rsidRPr="000655FA">
        <w:rPr>
          <w:rStyle w:val="StyleUnderline"/>
        </w:rPr>
        <w:t xml:space="preserve"> a collapse would</w:t>
      </w:r>
      <w:r w:rsidRPr="000655FA">
        <w:rPr>
          <w:sz w:val="16"/>
        </w:rPr>
        <w:t xml:space="preserve"> likely imply </w:t>
      </w:r>
      <w:r w:rsidRPr="000655FA">
        <w:rPr>
          <w:rStyle w:val="Emphasis"/>
          <w:highlight w:val="cyan"/>
        </w:rPr>
        <w:t>more dangerous</w:t>
      </w:r>
      <w:r w:rsidRPr="000655FA">
        <w:rPr>
          <w:sz w:val="16"/>
        </w:rPr>
        <w:t xml:space="preserve">, we also have made the </w:t>
      </w:r>
      <w:r w:rsidRPr="000655FA">
        <w:rPr>
          <w:rStyle w:val="StyleUnderline"/>
        </w:rPr>
        <w:t>planet itself much more vulnerable and</w:t>
      </w:r>
      <w:r w:rsidRPr="000655FA">
        <w:rPr>
          <w:sz w:val="16"/>
        </w:rPr>
        <w:t xml:space="preserve"> inhospitable </w:t>
      </w:r>
      <w:r w:rsidRPr="000655FA">
        <w:rPr>
          <w:rStyle w:val="StyleUnderline"/>
        </w:rPr>
        <w:t>due to climate change and overstepped planetary boundaries.</w:t>
      </w:r>
    </w:p>
    <w:p w14:paraId="4F237E26" w14:textId="77777777" w:rsidR="006218AC" w:rsidRPr="000655FA" w:rsidRDefault="006218AC" w:rsidP="006218AC">
      <w:pPr>
        <w:rPr>
          <w:sz w:val="16"/>
        </w:rPr>
      </w:pPr>
      <w:r w:rsidRPr="000655FA">
        <w:rPr>
          <w:sz w:val="16"/>
        </w:rPr>
        <w:t xml:space="preserve">The final problem is </w:t>
      </w:r>
      <w:r w:rsidRPr="000655FA">
        <w:rPr>
          <w:rStyle w:val="StyleUnderline"/>
        </w:rPr>
        <w:t>that we created a global system which is </w:t>
      </w:r>
      <w:r w:rsidRPr="000655FA">
        <w:rPr>
          <w:rStyle w:val="Emphasis"/>
          <w:highlight w:val="cyan"/>
        </w:rPr>
        <w:t>highly interdependent</w:t>
      </w:r>
      <w:r w:rsidRPr="000655FA">
        <w:rPr>
          <w:sz w:val="16"/>
        </w:rPr>
        <w:t xml:space="preserve">. There is no easy going back to lower levels of complexity. Even ignoring the problem that everything in our system is aimed at evermore growth, economic complexity is not something you can easily dial back, if it gets too difficult to maintain. Instead, </w:t>
      </w:r>
      <w:r w:rsidRPr="000655FA">
        <w:rPr>
          <w:rStyle w:val="StyleUnderline"/>
        </w:rPr>
        <w:t xml:space="preserve">we have a </w:t>
      </w:r>
      <w:r w:rsidRPr="000655FA">
        <w:rPr>
          <w:rStyle w:val="StyleUnderline"/>
          <w:highlight w:val="cyan"/>
        </w:rPr>
        <w:t>network of networks</w:t>
      </w:r>
      <w:r w:rsidRPr="000655FA">
        <w:rPr>
          <w:sz w:val="16"/>
        </w:rPr>
        <w:t>. If </w:t>
      </w:r>
      <w:r w:rsidRPr="000655FA">
        <w:rPr>
          <w:rStyle w:val="StyleUnderline"/>
        </w:rPr>
        <w:t>one part of these networks fail</w:t>
      </w:r>
      <w:r w:rsidRPr="000655FA">
        <w:rPr>
          <w:sz w:val="16"/>
        </w:rPr>
        <w:t xml:space="preserve">, it seems likely that it will bringthe whole system crashing down. This system is pretty resilient against smaller shocks, but </w:t>
      </w:r>
      <w:r w:rsidRPr="000655FA">
        <w:rPr>
          <w:rStyle w:val="StyleUnderline"/>
        </w:rPr>
        <w:t xml:space="preserve">as the global Goliath works towards </w:t>
      </w:r>
      <w:r w:rsidRPr="000655FA">
        <w:rPr>
          <w:rStyle w:val="StyleUnderline"/>
          <w:highlight w:val="cyan"/>
        </w:rPr>
        <w:t>more inequality and more inequality makes us less</w:t>
      </w:r>
      <w:r w:rsidRPr="000655FA">
        <w:rPr>
          <w:rStyle w:val="StyleUnderline"/>
        </w:rPr>
        <w:t xml:space="preserve"> </w:t>
      </w:r>
      <w:r w:rsidRPr="000655FA">
        <w:rPr>
          <w:rStyle w:val="StyleUnderline"/>
          <w:highlight w:val="cyan"/>
        </w:rPr>
        <w:t>resilient</w:t>
      </w:r>
      <w:r w:rsidRPr="000655FA">
        <w:rPr>
          <w:rStyle w:val="StyleUnderline"/>
        </w:rPr>
        <w:t>,</w:t>
      </w:r>
      <w:r w:rsidRPr="000655FA">
        <w:rPr>
          <w:sz w:val="16"/>
        </w:rPr>
        <w:t xml:space="preserve"> it looks like we are steering towards a world that will get less and less resilient until we get unlucky and a hazard happens that is larger than our diminished resilience. </w:t>
      </w:r>
      <w:r w:rsidRPr="000655FA">
        <w:rPr>
          <w:rStyle w:val="StyleUnderline"/>
        </w:rPr>
        <w:t xml:space="preserve">Modern supply chains optimize for efficiency over resilience. </w:t>
      </w:r>
      <w:r w:rsidRPr="000655FA">
        <w:rPr>
          <w:sz w:val="16"/>
        </w:rPr>
        <w:t>Just-in-time delivery means factories often have less than a month’s supply of critical components. For example, during the 2011 Thailand floods, these factors caused factory closures across multiple continents, as stocks of things like hard drives quickly depleted.</w:t>
      </w:r>
    </w:p>
    <w:p w14:paraId="1FAB56BE" w14:textId="77777777" w:rsidR="006218AC" w:rsidRPr="000655FA" w:rsidRDefault="006218AC" w:rsidP="006218AC">
      <w:pPr>
        <w:rPr>
          <w:rStyle w:val="StyleUnderline"/>
        </w:rPr>
      </w:pPr>
      <w:r w:rsidRPr="000655FA">
        <w:rPr>
          <w:sz w:val="16"/>
        </w:rPr>
        <w:t xml:space="preserve">Besides the obvious reason that </w:t>
      </w:r>
      <w:r w:rsidRPr="000655FA">
        <w:rPr>
          <w:rStyle w:val="Emphasis"/>
        </w:rPr>
        <w:t xml:space="preserve">this </w:t>
      </w:r>
      <w:r w:rsidRPr="000655FA">
        <w:rPr>
          <w:rStyle w:val="Emphasis"/>
          <w:highlight w:val="cyan"/>
        </w:rPr>
        <w:t>collapse would be bad</w:t>
      </w:r>
      <w:r w:rsidRPr="000655FA">
        <w:rPr>
          <w:sz w:val="16"/>
        </w:rPr>
        <w:t xml:space="preserve">, </w:t>
      </w:r>
      <w:r w:rsidRPr="000655FA">
        <w:rPr>
          <w:rStyle w:val="StyleUnderline"/>
        </w:rPr>
        <w:t>we should also avoid it because chances are that over time it could lead to the rise of a new global Goliath</w:t>
      </w:r>
      <w:r w:rsidRPr="000655FA">
        <w:rPr>
          <w:sz w:val="16"/>
        </w:rPr>
        <w:t xml:space="preserve">. As we have seen this rise was probably the most violent thing ever done in human history. </w:t>
      </w:r>
      <w:r w:rsidRPr="000655FA">
        <w:rPr>
          <w:rStyle w:val="StyleUnderline"/>
        </w:rPr>
        <w:t>We should make sure to not repeat this.</w:t>
      </w:r>
    </w:p>
    <w:p w14:paraId="0B2B6FD3" w14:textId="77777777" w:rsidR="006218AC" w:rsidRDefault="006218AC" w:rsidP="006218AC"/>
    <w:p w14:paraId="3393099D" w14:textId="77777777" w:rsidR="006218AC" w:rsidRDefault="006218AC" w:rsidP="006218AC">
      <w:pPr>
        <w:pStyle w:val="Heading2"/>
      </w:pPr>
      <w:r>
        <w:lastRenderedPageBreak/>
        <w:t>Politics DA</w:t>
      </w:r>
    </w:p>
    <w:p w14:paraId="2AE48E80" w14:textId="77777777" w:rsidR="006218AC" w:rsidRDefault="006218AC" w:rsidP="006218AC">
      <w:pPr>
        <w:pStyle w:val="Heading3"/>
      </w:pPr>
      <w:r>
        <w:lastRenderedPageBreak/>
        <w:t>AT: PC---1AR</w:t>
      </w:r>
    </w:p>
    <w:p w14:paraId="1D3B7C66" w14:textId="77777777" w:rsidR="006218AC" w:rsidRDefault="006218AC" w:rsidP="006218AC"/>
    <w:p w14:paraId="0E201BDE" w14:textId="77777777" w:rsidR="006218AC" w:rsidRPr="006A4AE9" w:rsidRDefault="006218AC" w:rsidP="006218AC">
      <w:pPr>
        <w:pStyle w:val="Heading4"/>
      </w:pPr>
      <w:r>
        <w:t xml:space="preserve">Ewing concludes it wont pass. Inserting blue. </w:t>
      </w:r>
    </w:p>
    <w:p w14:paraId="00D9B9B7" w14:textId="77777777" w:rsidR="006218AC" w:rsidRDefault="006218AC" w:rsidP="006218AC">
      <w:r>
        <w:t xml:space="preserve">John </w:t>
      </w:r>
      <w:r w:rsidRPr="00846D5C">
        <w:rPr>
          <w:rStyle w:val="Style13ptBold"/>
        </w:rPr>
        <w:t>Sakellariadis &amp;</w:t>
      </w:r>
      <w:r>
        <w:t xml:space="preserve"> Giselle </w:t>
      </w:r>
      <w:r w:rsidRPr="00846D5C">
        <w:rPr>
          <w:rStyle w:val="Style13ptBold"/>
        </w:rPr>
        <w:t>Ewing 2-25</w:t>
      </w:r>
      <w:r>
        <w:t xml:space="preserve">, Reporter, Cybersecurity and Intelligence, POLITICO; Reporter, National Security, POLITICO, "Trump Weighs in on FISA," POLITICO, 02/25/2026, </w:t>
      </w:r>
      <w:r w:rsidRPr="00EF613A">
        <w:t>https://www.politico.com/newsletters/national-security-daily/2026/02/25/trump-weighs-in-on-fisa-00798607</w:t>
      </w:r>
      <w:r>
        <w:t xml:space="preserve">. </w:t>
      </w:r>
    </w:p>
    <w:p w14:paraId="3BB65F72" w14:textId="77777777" w:rsidR="006218AC" w:rsidRPr="008944D9" w:rsidRDefault="006218AC" w:rsidP="006218AC">
      <w:pPr>
        <w:rPr>
          <w:sz w:val="16"/>
        </w:rPr>
      </w:pPr>
      <w:r w:rsidRPr="008944D9">
        <w:rPr>
          <w:sz w:val="16"/>
        </w:rPr>
        <w:t xml:space="preserve">President DONALD </w:t>
      </w:r>
      <w:r w:rsidRPr="002B703E">
        <w:rPr>
          <w:rStyle w:val="StyleUnderline"/>
          <w:highlight w:val="yellow"/>
        </w:rPr>
        <w:t>TRUMP</w:t>
      </w:r>
      <w:r w:rsidRPr="008A218F">
        <w:rPr>
          <w:rStyle w:val="StyleUnderline"/>
        </w:rPr>
        <w:t xml:space="preserve"> has</w:t>
      </w:r>
      <w:r w:rsidRPr="008944D9">
        <w:rPr>
          <w:sz w:val="16"/>
        </w:rPr>
        <w:t xml:space="preserve"> </w:t>
      </w:r>
      <w:r w:rsidRPr="00E92F1A">
        <w:rPr>
          <w:rStyle w:val="Emphasis"/>
        </w:rPr>
        <w:t>finally</w:t>
      </w:r>
      <w:r w:rsidRPr="008A218F">
        <w:rPr>
          <w:rStyle w:val="Emphasis"/>
        </w:rPr>
        <w:t xml:space="preserve"> </w:t>
      </w:r>
      <w:r w:rsidRPr="002B703E">
        <w:rPr>
          <w:rStyle w:val="Emphasis"/>
          <w:highlight w:val="yellow"/>
        </w:rPr>
        <w:t>decided</w:t>
      </w:r>
      <w:r w:rsidRPr="002B703E">
        <w:rPr>
          <w:sz w:val="16"/>
          <w:highlight w:val="yellow"/>
        </w:rPr>
        <w:t xml:space="preserve"> </w:t>
      </w:r>
      <w:r w:rsidRPr="002B703E">
        <w:rPr>
          <w:rStyle w:val="StyleUnderline"/>
          <w:highlight w:val="yellow"/>
        </w:rPr>
        <w:t>where he stands</w:t>
      </w:r>
      <w:r w:rsidRPr="008A218F">
        <w:rPr>
          <w:rStyle w:val="StyleUnderline"/>
        </w:rPr>
        <w:t xml:space="preserve"> on</w:t>
      </w:r>
      <w:r w:rsidRPr="008944D9">
        <w:rPr>
          <w:sz w:val="16"/>
        </w:rPr>
        <w:t xml:space="preserve"> a controversial </w:t>
      </w:r>
      <w:r w:rsidRPr="008A218F">
        <w:rPr>
          <w:rStyle w:val="StyleUnderline"/>
        </w:rPr>
        <w:t xml:space="preserve">foreign spy statute — </w:t>
      </w:r>
      <w:r w:rsidRPr="002B703E">
        <w:rPr>
          <w:rStyle w:val="StyleUnderline"/>
          <w:highlight w:val="yellow"/>
        </w:rPr>
        <w:t>and</w:t>
      </w:r>
      <w:r w:rsidRPr="008A218F">
        <w:rPr>
          <w:rStyle w:val="StyleUnderline"/>
        </w:rPr>
        <w:t xml:space="preserve"> he </w:t>
      </w:r>
      <w:r w:rsidRPr="002B703E">
        <w:rPr>
          <w:rStyle w:val="StyleUnderline"/>
          <w:highlight w:val="yellow"/>
        </w:rPr>
        <w:t>is</w:t>
      </w:r>
      <w:r w:rsidRPr="002B703E">
        <w:rPr>
          <w:sz w:val="16"/>
          <w:highlight w:val="yellow"/>
        </w:rPr>
        <w:t xml:space="preserve"> </w:t>
      </w:r>
      <w:r w:rsidRPr="002B703E">
        <w:rPr>
          <w:rStyle w:val="Emphasis"/>
          <w:highlight w:val="yellow"/>
        </w:rPr>
        <w:t>starting</w:t>
      </w:r>
      <w:r w:rsidRPr="002B703E">
        <w:rPr>
          <w:sz w:val="16"/>
          <w:highlight w:val="yellow"/>
        </w:rPr>
        <w:t xml:space="preserve"> </w:t>
      </w:r>
      <w:r w:rsidRPr="002B703E">
        <w:rPr>
          <w:rStyle w:val="StyleUnderline"/>
          <w:highlight w:val="yellow"/>
        </w:rPr>
        <w:t>to make it known to Congress</w:t>
      </w:r>
      <w:r w:rsidRPr="008944D9">
        <w:rPr>
          <w:sz w:val="16"/>
        </w:rPr>
        <w:t>.</w:t>
      </w:r>
    </w:p>
    <w:p w14:paraId="5E787A92" w14:textId="77777777" w:rsidR="006218AC" w:rsidRPr="008944D9" w:rsidRDefault="006218AC" w:rsidP="006218AC">
      <w:pPr>
        <w:rPr>
          <w:sz w:val="16"/>
        </w:rPr>
      </w:pPr>
      <w:r w:rsidRPr="008944D9">
        <w:rPr>
          <w:sz w:val="16"/>
        </w:rPr>
        <w:t xml:space="preserve">The </w:t>
      </w:r>
      <w:r w:rsidRPr="00E12551">
        <w:rPr>
          <w:rStyle w:val="StyleUnderline"/>
        </w:rPr>
        <w:t>president has told</w:t>
      </w:r>
      <w:r w:rsidRPr="008944D9">
        <w:rPr>
          <w:sz w:val="16"/>
        </w:rPr>
        <w:t xml:space="preserve"> House Judiciary Committee Chair Rep. </w:t>
      </w:r>
      <w:r w:rsidRPr="008E4413">
        <w:rPr>
          <w:sz w:val="16"/>
        </w:rPr>
        <w:t xml:space="preserve">JIM </w:t>
      </w:r>
      <w:r w:rsidRPr="008E4413">
        <w:rPr>
          <w:rStyle w:val="Emphasis"/>
        </w:rPr>
        <w:t>JORDAN</w:t>
      </w:r>
      <w:r w:rsidRPr="008E4413">
        <w:rPr>
          <w:sz w:val="16"/>
        </w:rPr>
        <w:t xml:space="preserve"> (R-</w:t>
      </w:r>
      <w:r w:rsidRPr="008944D9">
        <w:rPr>
          <w:sz w:val="16"/>
        </w:rPr>
        <w:t xml:space="preserve">Ohio), House Intelligence Committee Chair Rep. RICK </w:t>
      </w:r>
      <w:r w:rsidRPr="00E12551">
        <w:rPr>
          <w:rStyle w:val="Emphasis"/>
        </w:rPr>
        <w:t>CRAWFORD</w:t>
      </w:r>
      <w:r w:rsidRPr="008944D9">
        <w:rPr>
          <w:sz w:val="16"/>
        </w:rPr>
        <w:t xml:space="preserve"> (R-Ark.) House Speaker MIKE </w:t>
      </w:r>
      <w:r w:rsidRPr="00E12551">
        <w:rPr>
          <w:rStyle w:val="Emphasis"/>
        </w:rPr>
        <w:t>JOHNSON</w:t>
      </w:r>
      <w:r w:rsidRPr="008944D9">
        <w:rPr>
          <w:sz w:val="16"/>
        </w:rPr>
        <w:t xml:space="preserve">, </w:t>
      </w:r>
      <w:r w:rsidRPr="00E12551">
        <w:rPr>
          <w:rStyle w:val="StyleUnderline"/>
        </w:rPr>
        <w:t>and</w:t>
      </w:r>
      <w:r w:rsidRPr="008944D9">
        <w:rPr>
          <w:sz w:val="16"/>
        </w:rPr>
        <w:t xml:space="preserve"> Senate Intelligence Committee Chair Sen. TOM </w:t>
      </w:r>
      <w:r w:rsidRPr="00E12551">
        <w:rPr>
          <w:rStyle w:val="Emphasis"/>
        </w:rPr>
        <w:t>COTTON</w:t>
      </w:r>
      <w:r w:rsidRPr="008944D9">
        <w:rPr>
          <w:sz w:val="16"/>
        </w:rPr>
        <w:t xml:space="preserve"> (R-Ark.) </w:t>
      </w:r>
      <w:r w:rsidRPr="00E12551">
        <w:rPr>
          <w:rStyle w:val="StyleUnderline"/>
        </w:rPr>
        <w:t>that he wants an 18-month renewal of</w:t>
      </w:r>
      <w:r w:rsidRPr="008944D9">
        <w:rPr>
          <w:sz w:val="16"/>
        </w:rPr>
        <w:t xml:space="preserve"> </w:t>
      </w:r>
      <w:r w:rsidRPr="00E12551">
        <w:rPr>
          <w:rStyle w:val="Emphasis"/>
        </w:rPr>
        <w:t>Section 702</w:t>
      </w:r>
      <w:r w:rsidRPr="008944D9">
        <w:rPr>
          <w:sz w:val="16"/>
        </w:rPr>
        <w:t xml:space="preserve"> of the Foreign Intelligence Surveillance Act </w:t>
      </w:r>
      <w:r w:rsidRPr="00E12551">
        <w:rPr>
          <w:rStyle w:val="StyleUnderline"/>
        </w:rPr>
        <w:t>without major changes</w:t>
      </w:r>
      <w:r w:rsidRPr="008944D9">
        <w:rPr>
          <w:sz w:val="16"/>
        </w:rPr>
        <w:t>, my colleague Jordain Carney and your host scooped hours ago.</w:t>
      </w:r>
    </w:p>
    <w:p w14:paraId="4F031665" w14:textId="77777777" w:rsidR="006218AC" w:rsidRPr="008944D9" w:rsidRDefault="006218AC" w:rsidP="006218AC">
      <w:pPr>
        <w:rPr>
          <w:sz w:val="16"/>
        </w:rPr>
      </w:pPr>
      <w:r w:rsidRPr="008944D9">
        <w:rPr>
          <w:sz w:val="16"/>
        </w:rPr>
        <w:t>“President Trump has requested a simple, clean extension and I support the commander-in-chief on this vital national-security decision,” Cotton told your host.</w:t>
      </w:r>
    </w:p>
    <w:p w14:paraId="447EF4FC" w14:textId="77777777" w:rsidR="006218AC" w:rsidRPr="008944D9" w:rsidRDefault="006218AC" w:rsidP="006218AC">
      <w:pPr>
        <w:rPr>
          <w:sz w:val="16"/>
        </w:rPr>
      </w:pPr>
      <w:r w:rsidRPr="008944D9">
        <w:rPr>
          <w:sz w:val="16"/>
        </w:rPr>
        <w:t xml:space="preserve">The statute, which is slated to expire April 20, allows the government to collect the texts and emails of foreign targets located overseas. </w:t>
      </w:r>
      <w:r w:rsidRPr="00914993">
        <w:rPr>
          <w:rStyle w:val="Emphasis"/>
          <w:highlight w:val="cyan"/>
        </w:rPr>
        <w:t>But it has become a lightning rod to privacy hawks in both parties because it can sweep up messages from Americans on the other end of those exchanges — and U.S. law enforcement and intelligence personnel can then query specific Americans’ data without a warrant.</w:t>
      </w:r>
    </w:p>
    <w:p w14:paraId="4A6B3140" w14:textId="53232917" w:rsidR="006218AC" w:rsidRPr="006218AC" w:rsidRDefault="006218AC" w:rsidP="006218AC">
      <w:pPr>
        <w:rPr>
          <w:sz w:val="16"/>
        </w:rPr>
      </w:pPr>
      <w:r w:rsidRPr="00CD0891">
        <w:rPr>
          <w:rStyle w:val="Emphasis"/>
        </w:rPr>
        <w:t xml:space="preserve">Trump’s </w:t>
      </w:r>
      <w:r w:rsidRPr="002B703E">
        <w:rPr>
          <w:rStyle w:val="Emphasis"/>
          <w:highlight w:val="yellow"/>
        </w:rPr>
        <w:t>support</w:t>
      </w:r>
      <w:r w:rsidRPr="008944D9">
        <w:rPr>
          <w:sz w:val="16"/>
        </w:rPr>
        <w:t xml:space="preserve"> </w:t>
      </w:r>
      <w:r w:rsidRPr="003F1A74">
        <w:rPr>
          <w:rStyle w:val="StyleUnderline"/>
        </w:rPr>
        <w:t xml:space="preserve">for Section 702 </w:t>
      </w:r>
      <w:r w:rsidRPr="002B703E">
        <w:rPr>
          <w:rStyle w:val="StyleUnderline"/>
          <w:highlight w:val="yellow"/>
        </w:rPr>
        <w:t>is a</w:t>
      </w:r>
      <w:r w:rsidRPr="002B703E">
        <w:rPr>
          <w:sz w:val="16"/>
          <w:highlight w:val="yellow"/>
        </w:rPr>
        <w:t xml:space="preserve"> </w:t>
      </w:r>
      <w:r w:rsidRPr="002B703E">
        <w:rPr>
          <w:rStyle w:val="Emphasis"/>
          <w:sz w:val="24"/>
          <w:szCs w:val="24"/>
          <w:highlight w:val="yellow"/>
        </w:rPr>
        <w:t>major boon to advocates</w:t>
      </w:r>
      <w:r w:rsidRPr="008944D9">
        <w:rPr>
          <w:sz w:val="16"/>
        </w:rPr>
        <w:t xml:space="preserve"> </w:t>
      </w:r>
      <w:r w:rsidRPr="003F1A74">
        <w:rPr>
          <w:rStyle w:val="StyleUnderline"/>
        </w:rPr>
        <w:t xml:space="preserve">of the surveillance program, </w:t>
      </w:r>
      <w:r w:rsidRPr="002B703E">
        <w:rPr>
          <w:rStyle w:val="StyleUnderline"/>
          <w:highlight w:val="yellow"/>
        </w:rPr>
        <w:t>who have been</w:t>
      </w:r>
      <w:r w:rsidRPr="002B703E">
        <w:rPr>
          <w:sz w:val="16"/>
          <w:highlight w:val="yellow"/>
        </w:rPr>
        <w:t xml:space="preserve"> </w:t>
      </w:r>
      <w:r w:rsidRPr="002B703E">
        <w:rPr>
          <w:rStyle w:val="Emphasis"/>
          <w:highlight w:val="yellow"/>
        </w:rPr>
        <w:t>itching</w:t>
      </w:r>
      <w:r w:rsidRPr="002B703E">
        <w:rPr>
          <w:sz w:val="16"/>
          <w:highlight w:val="yellow"/>
        </w:rPr>
        <w:t xml:space="preserve"> </w:t>
      </w:r>
      <w:r w:rsidRPr="002B703E">
        <w:rPr>
          <w:rStyle w:val="StyleUnderline"/>
          <w:highlight w:val="yellow"/>
        </w:rPr>
        <w:t>for</w:t>
      </w:r>
      <w:r w:rsidRPr="003F1A74">
        <w:rPr>
          <w:rStyle w:val="StyleUnderline"/>
        </w:rPr>
        <w:t xml:space="preserve"> the </w:t>
      </w:r>
      <w:r w:rsidRPr="002B703E">
        <w:rPr>
          <w:rStyle w:val="StyleUnderline"/>
          <w:highlight w:val="yellow"/>
        </w:rPr>
        <w:t>president to</w:t>
      </w:r>
      <w:r w:rsidRPr="002B703E">
        <w:rPr>
          <w:sz w:val="16"/>
          <w:highlight w:val="yellow"/>
        </w:rPr>
        <w:t xml:space="preserve"> </w:t>
      </w:r>
      <w:r w:rsidRPr="002B703E">
        <w:rPr>
          <w:rStyle w:val="Emphasis"/>
          <w:highlight w:val="yellow"/>
        </w:rPr>
        <w:t>throw his weight</w:t>
      </w:r>
      <w:r w:rsidRPr="002B703E">
        <w:rPr>
          <w:sz w:val="16"/>
          <w:highlight w:val="yellow"/>
        </w:rPr>
        <w:t xml:space="preserve"> </w:t>
      </w:r>
      <w:r w:rsidRPr="002B703E">
        <w:rPr>
          <w:rStyle w:val="StyleUnderline"/>
          <w:highlight w:val="yellow"/>
        </w:rPr>
        <w:t>behind it</w:t>
      </w:r>
      <w:r w:rsidRPr="008944D9">
        <w:rPr>
          <w:sz w:val="16"/>
        </w:rPr>
        <w:t xml:space="preserve">. </w:t>
      </w:r>
      <w:r w:rsidRPr="00914993">
        <w:rPr>
          <w:rStyle w:val="Emphasis"/>
          <w:highlight w:val="cyan"/>
        </w:rPr>
        <w:t>But it will still be an uphill battle for the White House to muster enough votes to renew the program largely as is</w:t>
      </w:r>
      <w:r w:rsidRPr="008944D9">
        <w:rPr>
          <w:sz w:val="16"/>
        </w:rPr>
        <w:t>.</w:t>
      </w:r>
    </w:p>
    <w:p w14:paraId="0D4D4E6D" w14:textId="77777777" w:rsidR="006218AC" w:rsidRDefault="006218AC" w:rsidP="006218AC">
      <w:pPr>
        <w:pStyle w:val="Heading3"/>
      </w:pPr>
      <w:r>
        <w:lastRenderedPageBreak/>
        <w:t>AT: Link---1AR</w:t>
      </w:r>
    </w:p>
    <w:p w14:paraId="69C66DD5" w14:textId="77777777" w:rsidR="006218AC" w:rsidRPr="001D2ED4" w:rsidRDefault="006218AC" w:rsidP="006218AC">
      <w:pPr>
        <w:pStyle w:val="Heading4"/>
      </w:pPr>
      <w:r>
        <w:t>What?</w:t>
      </w:r>
    </w:p>
    <w:p w14:paraId="7C707418" w14:textId="77777777" w:rsidR="006218AC" w:rsidRDefault="006218AC" w:rsidP="006218AC">
      <w:r>
        <w:t xml:space="preserve">Jordain </w:t>
      </w:r>
      <w:r w:rsidRPr="00A90704">
        <w:rPr>
          <w:rStyle w:val="Style13ptBold"/>
        </w:rPr>
        <w:t>Carney &amp;</w:t>
      </w:r>
      <w:r>
        <w:t xml:space="preserve"> John </w:t>
      </w:r>
      <w:r w:rsidRPr="00A90704">
        <w:rPr>
          <w:rStyle w:val="Style13ptBold"/>
        </w:rPr>
        <w:t>Sakellariadis 2-25</w:t>
      </w:r>
      <w:r>
        <w:t xml:space="preserve">, Senior Congress Reporter, POLITICO; Cybersecurity and Intelligence Reporter, POLITICO, "Trump Tells Committee Chairs He Backs Controversial Spy Law Extension," POLITICO, 02/25/2026, </w:t>
      </w:r>
      <w:r w:rsidRPr="00715B04">
        <w:t>https://www.politico.com/live-updates/2026/02/25/congress/trump-section-702-renewal-00798337</w:t>
      </w:r>
      <w:r>
        <w:t xml:space="preserve">. </w:t>
      </w:r>
    </w:p>
    <w:p w14:paraId="0122B642" w14:textId="77777777" w:rsidR="006218AC" w:rsidRPr="00BA6707" w:rsidRDefault="006218AC" w:rsidP="006218AC">
      <w:pPr>
        <w:rPr>
          <w:sz w:val="16"/>
        </w:rPr>
      </w:pPr>
      <w:r w:rsidRPr="00BA6707">
        <w:rPr>
          <w:sz w:val="16"/>
        </w:rPr>
        <w:t xml:space="preserve">President Donald </w:t>
      </w:r>
      <w:r w:rsidRPr="002B703E">
        <w:rPr>
          <w:rStyle w:val="Emphasis"/>
          <w:highlight w:val="yellow"/>
        </w:rPr>
        <w:t>Trump</w:t>
      </w:r>
      <w:r w:rsidRPr="00BA6707">
        <w:rPr>
          <w:sz w:val="16"/>
        </w:rPr>
        <w:t xml:space="preserve"> </w:t>
      </w:r>
      <w:r w:rsidRPr="009F1B8D">
        <w:rPr>
          <w:rStyle w:val="StyleUnderline"/>
        </w:rPr>
        <w:t>wants Congress to</w:t>
      </w:r>
      <w:r w:rsidRPr="00BA6707">
        <w:rPr>
          <w:sz w:val="16"/>
        </w:rPr>
        <w:t xml:space="preserve"> </w:t>
      </w:r>
      <w:r w:rsidRPr="002B703E">
        <w:rPr>
          <w:rStyle w:val="Emphasis"/>
          <w:highlight w:val="yellow"/>
        </w:rPr>
        <w:t>sidestep</w:t>
      </w:r>
      <w:r w:rsidRPr="00BA6707">
        <w:rPr>
          <w:sz w:val="16"/>
        </w:rPr>
        <w:t xml:space="preserve"> </w:t>
      </w:r>
      <w:r w:rsidRPr="009F1B8D">
        <w:rPr>
          <w:rStyle w:val="StyleUnderline"/>
        </w:rPr>
        <w:t xml:space="preserve">internal </w:t>
      </w:r>
      <w:r w:rsidRPr="002B703E">
        <w:rPr>
          <w:rStyle w:val="StyleUnderline"/>
          <w:highlight w:val="yellow"/>
        </w:rPr>
        <w:t>debates and</w:t>
      </w:r>
      <w:r w:rsidRPr="002B703E">
        <w:rPr>
          <w:sz w:val="16"/>
          <w:highlight w:val="yellow"/>
        </w:rPr>
        <w:t xml:space="preserve"> </w:t>
      </w:r>
      <w:r w:rsidRPr="002B703E">
        <w:rPr>
          <w:rStyle w:val="Emphasis"/>
          <w:highlight w:val="yellow"/>
        </w:rPr>
        <w:t>extend</w:t>
      </w:r>
      <w:r w:rsidRPr="00BA6707">
        <w:rPr>
          <w:sz w:val="16"/>
        </w:rPr>
        <w:t xml:space="preserve"> </w:t>
      </w:r>
      <w:r w:rsidRPr="009F1B8D">
        <w:rPr>
          <w:rStyle w:val="StyleUnderline"/>
        </w:rPr>
        <w:t xml:space="preserve">a </w:t>
      </w:r>
      <w:r w:rsidRPr="002B703E">
        <w:rPr>
          <w:rStyle w:val="StyleUnderline"/>
          <w:highlight w:val="yellow"/>
        </w:rPr>
        <w:t>key surveillance program</w:t>
      </w:r>
      <w:r w:rsidRPr="009F1B8D">
        <w:rPr>
          <w:rStyle w:val="StyleUnderline"/>
        </w:rPr>
        <w:t xml:space="preserve"> — and </w:t>
      </w:r>
      <w:r w:rsidRPr="002B703E">
        <w:rPr>
          <w:rStyle w:val="StyleUnderline"/>
          <w:highlight w:val="yellow"/>
        </w:rPr>
        <w:t>he</w:t>
      </w:r>
      <w:r w:rsidRPr="009F1B8D">
        <w:rPr>
          <w:rStyle w:val="StyleUnderline"/>
        </w:rPr>
        <w:t xml:space="preserve"> has </w:t>
      </w:r>
      <w:r w:rsidRPr="002B703E">
        <w:rPr>
          <w:rStyle w:val="StyleUnderline"/>
          <w:highlight w:val="yellow"/>
        </w:rPr>
        <w:t>made</w:t>
      </w:r>
      <w:r w:rsidRPr="009F1B8D">
        <w:rPr>
          <w:rStyle w:val="StyleUnderline"/>
        </w:rPr>
        <w:t xml:space="preserve"> the</w:t>
      </w:r>
      <w:r w:rsidRPr="00BA6707">
        <w:rPr>
          <w:sz w:val="16"/>
        </w:rPr>
        <w:t xml:space="preserve"> </w:t>
      </w:r>
      <w:r w:rsidRPr="002B703E">
        <w:rPr>
          <w:rStyle w:val="Emphasis"/>
          <w:highlight w:val="yellow"/>
        </w:rPr>
        <w:t>demand directly</w:t>
      </w:r>
      <w:r w:rsidRPr="002B703E">
        <w:rPr>
          <w:sz w:val="16"/>
          <w:highlight w:val="yellow"/>
        </w:rPr>
        <w:t xml:space="preserve"> </w:t>
      </w:r>
      <w:r w:rsidRPr="002B703E">
        <w:rPr>
          <w:rStyle w:val="StyleUnderline"/>
          <w:highlight w:val="yellow"/>
        </w:rPr>
        <w:t>to key</w:t>
      </w:r>
      <w:r w:rsidRPr="00BA6707">
        <w:rPr>
          <w:sz w:val="16"/>
        </w:rPr>
        <w:t xml:space="preserve"> Hill </w:t>
      </w:r>
      <w:r w:rsidRPr="002B703E">
        <w:rPr>
          <w:rStyle w:val="StyleUnderline"/>
          <w:highlight w:val="yellow"/>
        </w:rPr>
        <w:t>Republicans</w:t>
      </w:r>
      <w:r w:rsidRPr="00BA6707">
        <w:rPr>
          <w:sz w:val="16"/>
        </w:rPr>
        <w:t>.</w:t>
      </w:r>
    </w:p>
    <w:p w14:paraId="2BB6A6EB" w14:textId="77777777" w:rsidR="006218AC" w:rsidRPr="00BA6707" w:rsidRDefault="006218AC" w:rsidP="006218AC">
      <w:pPr>
        <w:rPr>
          <w:sz w:val="16"/>
        </w:rPr>
      </w:pPr>
      <w:r w:rsidRPr="009F1B8D">
        <w:rPr>
          <w:rStyle w:val="StyleUnderline"/>
        </w:rPr>
        <w:t>At issue is</w:t>
      </w:r>
      <w:r w:rsidRPr="00BA6707">
        <w:rPr>
          <w:sz w:val="16"/>
        </w:rPr>
        <w:t xml:space="preserve"> the foreign spy program known as </w:t>
      </w:r>
      <w:r w:rsidRPr="009F1B8D">
        <w:rPr>
          <w:rStyle w:val="Emphasis"/>
        </w:rPr>
        <w:t>Section 702</w:t>
      </w:r>
      <w:r w:rsidRPr="00BA6707">
        <w:rPr>
          <w:sz w:val="16"/>
        </w:rPr>
        <w:t xml:space="preserve">, </w:t>
      </w:r>
      <w:r w:rsidRPr="009F1B8D">
        <w:rPr>
          <w:rStyle w:val="StyleUnderline"/>
        </w:rPr>
        <w:t>which is set to</w:t>
      </w:r>
      <w:r w:rsidRPr="00BA6707">
        <w:rPr>
          <w:sz w:val="16"/>
        </w:rPr>
        <w:t xml:space="preserve"> </w:t>
      </w:r>
      <w:r w:rsidRPr="009F1B8D">
        <w:rPr>
          <w:rStyle w:val="Emphasis"/>
        </w:rPr>
        <w:t>lapse</w:t>
      </w:r>
      <w:r w:rsidRPr="00BA6707">
        <w:rPr>
          <w:sz w:val="16"/>
        </w:rPr>
        <w:t xml:space="preserve"> </w:t>
      </w:r>
      <w:r w:rsidRPr="009F1B8D">
        <w:rPr>
          <w:rStyle w:val="StyleUnderline"/>
        </w:rPr>
        <w:t>on</w:t>
      </w:r>
      <w:r w:rsidRPr="00BA6707">
        <w:rPr>
          <w:sz w:val="16"/>
        </w:rPr>
        <w:t xml:space="preserve"> </w:t>
      </w:r>
      <w:r w:rsidRPr="009F1B8D">
        <w:rPr>
          <w:rStyle w:val="Emphasis"/>
        </w:rPr>
        <w:t>April 20</w:t>
      </w:r>
      <w:r w:rsidRPr="00BA6707">
        <w:rPr>
          <w:sz w:val="16"/>
        </w:rPr>
        <w:t>. Lawmakers in both parties want to put new restrictions to prevent the intelligence community from searching program data for Americans without a warrant.</w:t>
      </w:r>
    </w:p>
    <w:p w14:paraId="192E4DE8" w14:textId="77777777" w:rsidR="006218AC" w:rsidRPr="00BA6707" w:rsidRDefault="006218AC" w:rsidP="006218AC">
      <w:pPr>
        <w:rPr>
          <w:sz w:val="16"/>
        </w:rPr>
      </w:pPr>
      <w:r w:rsidRPr="00BA6707">
        <w:rPr>
          <w:sz w:val="16"/>
        </w:rPr>
        <w:t>Trump has instead asked for a straight extension with no changes, according to Senate Intelligence Committee Chair Tom Cotton and three other senior lawmakers who were granted anonymity to discuss the private request.</w:t>
      </w:r>
    </w:p>
    <w:p w14:paraId="206F75AB" w14:textId="77777777" w:rsidR="006218AC" w:rsidRPr="00BA6707" w:rsidRDefault="006218AC" w:rsidP="006218AC">
      <w:pPr>
        <w:rPr>
          <w:sz w:val="16"/>
        </w:rPr>
      </w:pPr>
      <w:r w:rsidRPr="00BA6707">
        <w:rPr>
          <w:sz w:val="16"/>
        </w:rPr>
        <w:t xml:space="preserve">“President </w:t>
      </w:r>
      <w:r w:rsidRPr="009F1B8D">
        <w:rPr>
          <w:rStyle w:val="StyleUnderline"/>
        </w:rPr>
        <w:t>Trump</w:t>
      </w:r>
      <w:r w:rsidRPr="00BA6707">
        <w:rPr>
          <w:sz w:val="16"/>
        </w:rPr>
        <w:t xml:space="preserve"> has </w:t>
      </w:r>
      <w:r w:rsidRPr="009F1B8D">
        <w:rPr>
          <w:rStyle w:val="Emphasis"/>
        </w:rPr>
        <w:t>requested</w:t>
      </w:r>
      <w:r w:rsidRPr="00BA6707">
        <w:rPr>
          <w:sz w:val="16"/>
        </w:rPr>
        <w:t xml:space="preserve"> </w:t>
      </w:r>
      <w:r w:rsidRPr="009F1B8D">
        <w:rPr>
          <w:rStyle w:val="StyleUnderline"/>
        </w:rPr>
        <w:t>a simple, clean extension and</w:t>
      </w:r>
      <w:r w:rsidRPr="00BA6707">
        <w:rPr>
          <w:sz w:val="16"/>
        </w:rPr>
        <w:t xml:space="preserve"> I </w:t>
      </w:r>
      <w:r w:rsidRPr="009F1B8D">
        <w:rPr>
          <w:rStyle w:val="StyleUnderline"/>
        </w:rPr>
        <w:t>support</w:t>
      </w:r>
      <w:r w:rsidRPr="00BA6707">
        <w:rPr>
          <w:sz w:val="16"/>
        </w:rPr>
        <w:t xml:space="preserve"> the commander-in-chief on </w:t>
      </w:r>
      <w:r w:rsidRPr="009F1B8D">
        <w:rPr>
          <w:rStyle w:val="StyleUnderline"/>
        </w:rPr>
        <w:t>this</w:t>
      </w:r>
      <w:r w:rsidRPr="00BA6707">
        <w:rPr>
          <w:sz w:val="16"/>
        </w:rPr>
        <w:t xml:space="preserve"> </w:t>
      </w:r>
      <w:r w:rsidRPr="009F1B8D">
        <w:rPr>
          <w:rStyle w:val="Emphasis"/>
        </w:rPr>
        <w:t>vital national-security</w:t>
      </w:r>
      <w:r w:rsidRPr="00BA6707">
        <w:rPr>
          <w:sz w:val="16"/>
        </w:rPr>
        <w:t xml:space="preserve"> </w:t>
      </w:r>
      <w:r w:rsidRPr="009F1B8D">
        <w:rPr>
          <w:rStyle w:val="StyleUnderline"/>
        </w:rPr>
        <w:t>decision</w:t>
      </w:r>
      <w:r w:rsidRPr="00BA6707">
        <w:rPr>
          <w:sz w:val="16"/>
        </w:rPr>
        <w:t>,” Cotton (R-Ark.) said in a statement.</w:t>
      </w:r>
    </w:p>
    <w:p w14:paraId="6F01DBAD" w14:textId="77777777" w:rsidR="006218AC" w:rsidRPr="00BA6707" w:rsidRDefault="006218AC" w:rsidP="006218AC">
      <w:pPr>
        <w:rPr>
          <w:sz w:val="16"/>
        </w:rPr>
      </w:pPr>
      <w:r w:rsidRPr="00BA6707">
        <w:rPr>
          <w:sz w:val="16"/>
        </w:rPr>
        <w:t>Trump recently told Speaker Mike Johnson, House Intelligence Committee Chair Rick Crawford (R-Ark.) and Judiciary Committee Chair Jim Jordan (R-Ohio) that he wanted a clean extension, according to a congressional aide familiar with the discussion.</w:t>
      </w:r>
    </w:p>
    <w:p w14:paraId="35556709" w14:textId="77777777" w:rsidR="006218AC" w:rsidRPr="00BA6707" w:rsidRDefault="006218AC" w:rsidP="006218AC">
      <w:pPr>
        <w:rPr>
          <w:sz w:val="16"/>
        </w:rPr>
      </w:pPr>
      <w:r w:rsidRPr="00BA6707">
        <w:rPr>
          <w:sz w:val="16"/>
        </w:rPr>
        <w:t>Rep. Jim Himes (D-Conn.), the top Democrat on the House Intelligence Committee, said Crawford told him this week Trump wants a straight extension.</w:t>
      </w:r>
    </w:p>
    <w:p w14:paraId="285E84A2" w14:textId="77777777" w:rsidR="006218AC" w:rsidRPr="00BA6707" w:rsidRDefault="006218AC" w:rsidP="006218AC">
      <w:pPr>
        <w:rPr>
          <w:sz w:val="16"/>
        </w:rPr>
      </w:pPr>
      <w:r w:rsidRPr="00BA6707">
        <w:rPr>
          <w:sz w:val="16"/>
        </w:rPr>
        <w:t xml:space="preserve">“The </w:t>
      </w:r>
      <w:r w:rsidRPr="00761A6E">
        <w:rPr>
          <w:rStyle w:val="StyleUnderline"/>
        </w:rPr>
        <w:t>chairman and a</w:t>
      </w:r>
      <w:r w:rsidRPr="00BA6707">
        <w:rPr>
          <w:sz w:val="16"/>
        </w:rPr>
        <w:t xml:space="preserve"> </w:t>
      </w:r>
      <w:r w:rsidRPr="00761A6E">
        <w:rPr>
          <w:rStyle w:val="Emphasis"/>
        </w:rPr>
        <w:t>variety</w:t>
      </w:r>
      <w:r w:rsidRPr="00BA6707">
        <w:rPr>
          <w:sz w:val="16"/>
        </w:rPr>
        <w:t xml:space="preserve"> </w:t>
      </w:r>
      <w:r w:rsidRPr="00761A6E">
        <w:rPr>
          <w:rStyle w:val="StyleUnderline"/>
        </w:rPr>
        <w:t>of other people have told</w:t>
      </w:r>
      <w:r w:rsidRPr="00BA6707">
        <w:rPr>
          <w:sz w:val="16"/>
        </w:rPr>
        <w:t xml:space="preserve"> me that </w:t>
      </w:r>
      <w:r w:rsidRPr="00761A6E">
        <w:rPr>
          <w:rStyle w:val="StyleUnderline"/>
        </w:rPr>
        <w:t>the</w:t>
      </w:r>
      <w:r w:rsidRPr="00BA6707">
        <w:rPr>
          <w:sz w:val="16"/>
          <w:szCs w:val="16"/>
        </w:rPr>
        <w:t xml:space="preserve"> </w:t>
      </w:r>
      <w:r w:rsidRPr="002B703E">
        <w:rPr>
          <w:rStyle w:val="Emphasis"/>
          <w:sz w:val="24"/>
          <w:szCs w:val="24"/>
          <w:highlight w:val="yellow"/>
        </w:rPr>
        <w:t>president is pushing</w:t>
      </w:r>
      <w:r w:rsidRPr="00BA6707">
        <w:rPr>
          <w:sz w:val="16"/>
        </w:rPr>
        <w:t xml:space="preserve"> </w:t>
      </w:r>
      <w:r w:rsidRPr="00761A6E">
        <w:rPr>
          <w:rStyle w:val="StyleUnderline"/>
        </w:rPr>
        <w:t xml:space="preserve">[an] 18-month clean </w:t>
      </w:r>
      <w:r w:rsidRPr="002B703E">
        <w:rPr>
          <w:rStyle w:val="StyleUnderline"/>
          <w:highlight w:val="yellow"/>
        </w:rPr>
        <w:t>authorization</w:t>
      </w:r>
      <w:r w:rsidRPr="00BA6707">
        <w:rPr>
          <w:sz w:val="16"/>
        </w:rPr>
        <w:t>,” Himes said.</w:t>
      </w:r>
    </w:p>
    <w:p w14:paraId="4D1315D0" w14:textId="77777777" w:rsidR="006218AC" w:rsidRPr="00BA6707" w:rsidRDefault="006218AC" w:rsidP="006218AC">
      <w:pPr>
        <w:rPr>
          <w:sz w:val="16"/>
        </w:rPr>
      </w:pPr>
      <w:r w:rsidRPr="00BA6707">
        <w:rPr>
          <w:sz w:val="16"/>
        </w:rPr>
        <w:t>Spokespeople for the White House, Johnson, Crawford and Jordan didn’t immediately respond to a request for comment.</w:t>
      </w:r>
    </w:p>
    <w:p w14:paraId="7038BA08" w14:textId="77777777" w:rsidR="006218AC" w:rsidRPr="00BA6707" w:rsidRDefault="006218AC" w:rsidP="006218AC">
      <w:pPr>
        <w:rPr>
          <w:sz w:val="16"/>
        </w:rPr>
      </w:pPr>
      <w:r w:rsidRPr="00720BC9">
        <w:rPr>
          <w:rStyle w:val="Emphasis"/>
        </w:rPr>
        <w:t xml:space="preserve">Trump’s </w:t>
      </w:r>
      <w:r w:rsidRPr="002B703E">
        <w:rPr>
          <w:rStyle w:val="Emphasis"/>
          <w:highlight w:val="yellow"/>
        </w:rPr>
        <w:t>backing</w:t>
      </w:r>
      <w:r w:rsidRPr="00BA6707">
        <w:rPr>
          <w:sz w:val="16"/>
        </w:rPr>
        <w:t xml:space="preserve"> </w:t>
      </w:r>
      <w:r w:rsidRPr="00720BC9">
        <w:rPr>
          <w:rStyle w:val="StyleUnderline"/>
        </w:rPr>
        <w:t xml:space="preserve">for a clean extension </w:t>
      </w:r>
      <w:r w:rsidRPr="002B703E">
        <w:rPr>
          <w:rStyle w:val="StyleUnderline"/>
          <w:highlight w:val="yellow"/>
        </w:rPr>
        <w:t>comes as</w:t>
      </w:r>
      <w:r w:rsidRPr="00BA6707">
        <w:rPr>
          <w:sz w:val="16"/>
        </w:rPr>
        <w:t xml:space="preserve"> top </w:t>
      </w:r>
      <w:r w:rsidRPr="002B703E">
        <w:rPr>
          <w:rStyle w:val="StyleUnderline"/>
          <w:highlight w:val="yellow"/>
        </w:rPr>
        <w:t>White House</w:t>
      </w:r>
      <w:r w:rsidRPr="00BA6707">
        <w:rPr>
          <w:sz w:val="16"/>
        </w:rPr>
        <w:t xml:space="preserve"> staffers </w:t>
      </w:r>
      <w:r w:rsidRPr="00720BC9">
        <w:rPr>
          <w:rStyle w:val="StyleUnderline"/>
        </w:rPr>
        <w:t xml:space="preserve">have </w:t>
      </w:r>
      <w:r w:rsidRPr="002B703E">
        <w:rPr>
          <w:rStyle w:val="StyleUnderline"/>
          <w:highlight w:val="yellow"/>
        </w:rPr>
        <w:t>been</w:t>
      </w:r>
      <w:r w:rsidRPr="00BA6707">
        <w:rPr>
          <w:sz w:val="16"/>
        </w:rPr>
        <w:t xml:space="preserve"> privately </w:t>
      </w:r>
      <w:r w:rsidRPr="002B703E">
        <w:rPr>
          <w:rStyle w:val="Emphasis"/>
          <w:highlight w:val="yellow"/>
        </w:rPr>
        <w:t>lobbying</w:t>
      </w:r>
      <w:r w:rsidRPr="00BA6707">
        <w:rPr>
          <w:sz w:val="16"/>
        </w:rPr>
        <w:t xml:space="preserve"> </w:t>
      </w:r>
      <w:r w:rsidRPr="00720BC9">
        <w:rPr>
          <w:rStyle w:val="StyleUnderline"/>
        </w:rPr>
        <w:t>for a clean extension</w:t>
      </w:r>
      <w:r w:rsidRPr="00BA6707">
        <w:rPr>
          <w:sz w:val="16"/>
        </w:rPr>
        <w:t xml:space="preserve"> of at least 18 months, including top domestic policy adviser Stephen Miller. Some intelligence community allies have privately floated going even longer — up to three years, according to one GOP lawmaker granted anonymity to discuss private discussions with the administration.</w:t>
      </w:r>
    </w:p>
    <w:p w14:paraId="4B45AD35" w14:textId="77777777" w:rsidR="006218AC" w:rsidRPr="00BA6707" w:rsidRDefault="006218AC" w:rsidP="006218AC">
      <w:pPr>
        <w:rPr>
          <w:sz w:val="16"/>
        </w:rPr>
      </w:pPr>
      <w:r w:rsidRPr="00BA6707">
        <w:rPr>
          <w:sz w:val="16"/>
        </w:rPr>
        <w:t xml:space="preserve">Even with Trump’s private edict, </w:t>
      </w:r>
      <w:r w:rsidRPr="009B1421">
        <w:rPr>
          <w:rStyle w:val="StyleUnderline"/>
        </w:rPr>
        <w:t xml:space="preserve">a clean extension </w:t>
      </w:r>
      <w:r w:rsidRPr="002B703E">
        <w:rPr>
          <w:rStyle w:val="StyleUnderline"/>
          <w:highlight w:val="yellow"/>
        </w:rPr>
        <w:t>faces</w:t>
      </w:r>
      <w:r w:rsidRPr="009B1421">
        <w:rPr>
          <w:rStyle w:val="StyleUnderline"/>
        </w:rPr>
        <w:t xml:space="preserve"> an</w:t>
      </w:r>
      <w:r w:rsidRPr="00BA6707">
        <w:rPr>
          <w:sz w:val="16"/>
        </w:rPr>
        <w:t xml:space="preserve"> </w:t>
      </w:r>
      <w:r w:rsidRPr="002B703E">
        <w:rPr>
          <w:rStyle w:val="Emphasis"/>
          <w:highlight w:val="yellow"/>
        </w:rPr>
        <w:t>uncertain</w:t>
      </w:r>
      <w:r w:rsidRPr="002B703E">
        <w:rPr>
          <w:sz w:val="16"/>
          <w:highlight w:val="yellow"/>
        </w:rPr>
        <w:t xml:space="preserve"> </w:t>
      </w:r>
      <w:r w:rsidRPr="002B703E">
        <w:rPr>
          <w:rStyle w:val="StyleUnderline"/>
          <w:highlight w:val="yellow"/>
        </w:rPr>
        <w:t>path</w:t>
      </w:r>
      <w:r w:rsidRPr="009B1421">
        <w:rPr>
          <w:rStyle w:val="StyleUnderline"/>
        </w:rPr>
        <w:t xml:space="preserve"> in the House, where a</w:t>
      </w:r>
      <w:r w:rsidRPr="00BA6707">
        <w:rPr>
          <w:sz w:val="16"/>
        </w:rPr>
        <w:t xml:space="preserve"> bipartisan </w:t>
      </w:r>
      <w:r w:rsidRPr="009B1421">
        <w:rPr>
          <w:rStyle w:val="StyleUnderline"/>
        </w:rPr>
        <w:t>coalition of privacy hawks have</w:t>
      </w:r>
      <w:r w:rsidRPr="00BA6707">
        <w:rPr>
          <w:sz w:val="16"/>
        </w:rPr>
        <w:t xml:space="preserve"> long </w:t>
      </w:r>
      <w:r w:rsidRPr="009B1421">
        <w:rPr>
          <w:rStyle w:val="StyleUnderline"/>
        </w:rPr>
        <w:t>demanded</w:t>
      </w:r>
      <w:r w:rsidRPr="00BA6707">
        <w:rPr>
          <w:sz w:val="16"/>
        </w:rPr>
        <w:t xml:space="preserve"> </w:t>
      </w:r>
      <w:r w:rsidRPr="009B1421">
        <w:rPr>
          <w:rStyle w:val="Emphasis"/>
        </w:rPr>
        <w:t>sweeping</w:t>
      </w:r>
      <w:r w:rsidRPr="00BA6707">
        <w:rPr>
          <w:sz w:val="16"/>
        </w:rPr>
        <w:t xml:space="preserve"> </w:t>
      </w:r>
      <w:r w:rsidRPr="009B1421">
        <w:rPr>
          <w:rStyle w:val="StyleUnderline"/>
        </w:rPr>
        <w:t>changes to the spy power</w:t>
      </w:r>
      <w:r w:rsidRPr="00BA6707">
        <w:rPr>
          <w:sz w:val="16"/>
        </w:rPr>
        <w:t xml:space="preserve">. People familiar with the vote-counting effort don’t believe it can clear the two-thirds-majority bar for fast-track passage, and </w:t>
      </w:r>
      <w:r w:rsidRPr="002B703E">
        <w:rPr>
          <w:rStyle w:val="Emphasis"/>
          <w:highlight w:val="yellow"/>
        </w:rPr>
        <w:t>GOP</w:t>
      </w:r>
      <w:r w:rsidRPr="00FE7CBA">
        <w:rPr>
          <w:rStyle w:val="Emphasis"/>
        </w:rPr>
        <w:t xml:space="preserve"> lawmakers</w:t>
      </w:r>
      <w:r w:rsidRPr="00BA6707">
        <w:rPr>
          <w:sz w:val="16"/>
        </w:rPr>
        <w:t xml:space="preserve"> and senior aides </w:t>
      </w:r>
      <w:r w:rsidRPr="000655FA">
        <w:rPr>
          <w:rStyle w:val="Emphasis"/>
          <w:highlight w:val="green"/>
        </w:rPr>
        <w:t xml:space="preserve">are skeptical their party </w:t>
      </w:r>
      <w:r w:rsidRPr="000655FA">
        <w:rPr>
          <w:rStyle w:val="StyleUnderline"/>
          <w:highlight w:val="green"/>
        </w:rPr>
        <w:t>could</w:t>
      </w:r>
      <w:r w:rsidRPr="000655FA">
        <w:rPr>
          <w:sz w:val="16"/>
          <w:highlight w:val="green"/>
        </w:rPr>
        <w:t xml:space="preserve"> </w:t>
      </w:r>
      <w:r w:rsidRPr="000655FA">
        <w:rPr>
          <w:rStyle w:val="Emphasis"/>
          <w:highlight w:val="green"/>
        </w:rPr>
        <w:t>unite</w:t>
      </w:r>
      <w:r w:rsidRPr="000655FA">
        <w:rPr>
          <w:sz w:val="16"/>
          <w:highlight w:val="green"/>
        </w:rPr>
        <w:t xml:space="preserve"> </w:t>
      </w:r>
      <w:r w:rsidRPr="000655FA">
        <w:rPr>
          <w:rStyle w:val="StyleUnderline"/>
          <w:highlight w:val="green"/>
        </w:rPr>
        <w:t>behind</w:t>
      </w:r>
      <w:r w:rsidRPr="00FE7CBA">
        <w:rPr>
          <w:rStyle w:val="StyleUnderline"/>
        </w:rPr>
        <w:t xml:space="preserve"> a</w:t>
      </w:r>
      <w:r w:rsidRPr="00BA6707">
        <w:rPr>
          <w:sz w:val="16"/>
        </w:rPr>
        <w:t xml:space="preserve"> </w:t>
      </w:r>
      <w:r w:rsidRPr="00FE7CBA">
        <w:rPr>
          <w:rStyle w:val="Emphasis"/>
        </w:rPr>
        <w:t xml:space="preserve">necessary </w:t>
      </w:r>
      <w:r w:rsidRPr="002B703E">
        <w:rPr>
          <w:rStyle w:val="Emphasis"/>
          <w:highlight w:val="yellow"/>
        </w:rPr>
        <w:t>procedural measure</w:t>
      </w:r>
      <w:r w:rsidRPr="002B703E">
        <w:rPr>
          <w:sz w:val="16"/>
          <w:highlight w:val="yellow"/>
        </w:rPr>
        <w:t xml:space="preserve"> </w:t>
      </w:r>
      <w:r w:rsidRPr="002B703E">
        <w:rPr>
          <w:rStyle w:val="StyleUnderline"/>
          <w:highlight w:val="yellow"/>
        </w:rPr>
        <w:t>to put it on the floor</w:t>
      </w:r>
      <w:r w:rsidRPr="00BA6707">
        <w:rPr>
          <w:sz w:val="16"/>
        </w:rPr>
        <w:t>.</w:t>
      </w:r>
    </w:p>
    <w:p w14:paraId="4B129E19" w14:textId="77777777" w:rsidR="006218AC" w:rsidRDefault="006218AC" w:rsidP="006218AC">
      <w:pPr>
        <w:rPr>
          <w:sz w:val="16"/>
        </w:rPr>
      </w:pPr>
      <w:r w:rsidRPr="00BA6707">
        <w:rPr>
          <w:sz w:val="16"/>
        </w:rPr>
        <w:t xml:space="preserve">Himes argued </w:t>
      </w:r>
      <w:r w:rsidRPr="00996F4B">
        <w:rPr>
          <w:rStyle w:val="StyleUnderline"/>
        </w:rPr>
        <w:t xml:space="preserve">the </w:t>
      </w:r>
      <w:r w:rsidRPr="002B703E">
        <w:rPr>
          <w:rStyle w:val="StyleUnderline"/>
          <w:highlight w:val="yellow"/>
        </w:rPr>
        <w:t>admin</w:t>
      </w:r>
      <w:r w:rsidRPr="00996F4B">
        <w:rPr>
          <w:rStyle w:val="StyleUnderline"/>
        </w:rPr>
        <w:t xml:space="preserve">istration </w:t>
      </w:r>
      <w:r w:rsidRPr="002B703E">
        <w:rPr>
          <w:rStyle w:val="StyleUnderline"/>
          <w:highlight w:val="yellow"/>
        </w:rPr>
        <w:t>had a</w:t>
      </w:r>
      <w:r w:rsidRPr="00BA6707">
        <w:rPr>
          <w:sz w:val="16"/>
        </w:rPr>
        <w:t xml:space="preserve"> </w:t>
      </w:r>
      <w:r w:rsidRPr="00996F4B">
        <w:rPr>
          <w:rStyle w:val="Emphasis"/>
        </w:rPr>
        <w:t xml:space="preserve">“very </w:t>
      </w:r>
      <w:r w:rsidRPr="002B703E">
        <w:rPr>
          <w:rStyle w:val="Emphasis"/>
          <w:highlight w:val="yellow"/>
        </w:rPr>
        <w:t>good story</w:t>
      </w:r>
      <w:r w:rsidRPr="00996F4B">
        <w:rPr>
          <w:rStyle w:val="Emphasis"/>
        </w:rPr>
        <w:t>”</w:t>
      </w:r>
      <w:r w:rsidRPr="00BA6707">
        <w:rPr>
          <w:sz w:val="16"/>
        </w:rPr>
        <w:t xml:space="preserve"> </w:t>
      </w:r>
      <w:r w:rsidRPr="00996F4B">
        <w:rPr>
          <w:rStyle w:val="StyleUnderline"/>
        </w:rPr>
        <w:t xml:space="preserve">to tell </w:t>
      </w:r>
      <w:r w:rsidRPr="002B703E">
        <w:rPr>
          <w:rStyle w:val="StyleUnderline"/>
          <w:highlight w:val="yellow"/>
        </w:rPr>
        <w:t>about how changes</w:t>
      </w:r>
      <w:r w:rsidRPr="00996F4B">
        <w:rPr>
          <w:rStyle w:val="StyleUnderline"/>
        </w:rPr>
        <w:t xml:space="preserve"> made to</w:t>
      </w:r>
      <w:r w:rsidRPr="00BA6707">
        <w:rPr>
          <w:sz w:val="16"/>
        </w:rPr>
        <w:t xml:space="preserve"> </w:t>
      </w:r>
      <w:r w:rsidRPr="00996F4B">
        <w:rPr>
          <w:rStyle w:val="Emphasis"/>
        </w:rPr>
        <w:t>Section 702</w:t>
      </w:r>
      <w:r w:rsidRPr="00BA6707">
        <w:rPr>
          <w:sz w:val="16"/>
        </w:rPr>
        <w:t xml:space="preserve"> two </w:t>
      </w:r>
      <w:r w:rsidRPr="00996F4B">
        <w:rPr>
          <w:rStyle w:val="StyleUnderline"/>
        </w:rPr>
        <w:t>years ago had</w:t>
      </w:r>
      <w:r w:rsidRPr="00BA6707">
        <w:rPr>
          <w:sz w:val="16"/>
        </w:rPr>
        <w:t xml:space="preserve"> </w:t>
      </w:r>
      <w:r w:rsidRPr="002B703E">
        <w:rPr>
          <w:rStyle w:val="Emphasis"/>
          <w:highlight w:val="yellow"/>
        </w:rPr>
        <w:t>curbed</w:t>
      </w:r>
      <w:r w:rsidRPr="00BA6707">
        <w:rPr>
          <w:sz w:val="16"/>
        </w:rPr>
        <w:t xml:space="preserve"> </w:t>
      </w:r>
      <w:r w:rsidRPr="00996F4B">
        <w:rPr>
          <w:rStyle w:val="StyleUnderline"/>
        </w:rPr>
        <w:t xml:space="preserve">privacy </w:t>
      </w:r>
      <w:r w:rsidRPr="002B703E">
        <w:rPr>
          <w:rStyle w:val="StyleUnderline"/>
          <w:highlight w:val="yellow"/>
        </w:rPr>
        <w:t>concerns</w:t>
      </w:r>
      <w:r w:rsidRPr="00996F4B">
        <w:rPr>
          <w:rStyle w:val="StyleUnderline"/>
        </w:rPr>
        <w:t xml:space="preserve"> with the program</w:t>
      </w:r>
      <w:r w:rsidRPr="00BA6707">
        <w:rPr>
          <w:sz w:val="16"/>
        </w:rPr>
        <w:t xml:space="preserve">. Still, he </w:t>
      </w:r>
      <w:r w:rsidRPr="00996F4B">
        <w:rPr>
          <w:rStyle w:val="StyleUnderline"/>
        </w:rPr>
        <w:t>acknowledged that</w:t>
      </w:r>
      <w:r w:rsidRPr="00BA6707">
        <w:rPr>
          <w:sz w:val="16"/>
        </w:rPr>
        <w:t xml:space="preserve"> while </w:t>
      </w:r>
      <w:r w:rsidRPr="002B703E">
        <w:rPr>
          <w:rStyle w:val="Emphasis"/>
          <w:sz w:val="24"/>
          <w:szCs w:val="24"/>
          <w:highlight w:val="yellow"/>
        </w:rPr>
        <w:t>Trump’s vote of confidence could</w:t>
      </w:r>
      <w:r w:rsidRPr="00BA6707">
        <w:rPr>
          <w:sz w:val="16"/>
        </w:rPr>
        <w:t xml:space="preserve"> help </w:t>
      </w:r>
      <w:r w:rsidRPr="002B703E">
        <w:rPr>
          <w:rStyle w:val="Emphasis"/>
          <w:sz w:val="24"/>
          <w:szCs w:val="24"/>
          <w:highlight w:val="yellow"/>
        </w:rPr>
        <w:t>rally Republicans</w:t>
      </w:r>
      <w:r w:rsidRPr="00BA6707">
        <w:rPr>
          <w:sz w:val="16"/>
        </w:rPr>
        <w:t>, it could scare off some Democrats.</w:t>
      </w:r>
    </w:p>
    <w:p w14:paraId="244808BD" w14:textId="77777777" w:rsidR="006218AC" w:rsidRDefault="006218AC" w:rsidP="006218AC"/>
    <w:p w14:paraId="7A840476" w14:textId="77777777" w:rsidR="006218AC" w:rsidRDefault="006218AC" w:rsidP="006218AC"/>
    <w:p w14:paraId="35AC1FD9" w14:textId="77777777" w:rsidR="006218AC" w:rsidRDefault="006218AC" w:rsidP="006218AC"/>
    <w:p w14:paraId="274EA0C6" w14:textId="77777777" w:rsidR="006218AC" w:rsidRDefault="006218AC" w:rsidP="006218AC"/>
    <w:p w14:paraId="0E7A96B6" w14:textId="77777777" w:rsidR="006218AC" w:rsidRPr="00233B8B" w:rsidRDefault="006218AC" w:rsidP="006218AC">
      <w:pPr>
        <w:pStyle w:val="Heading4"/>
      </w:pPr>
      <w:r>
        <w:t>The allows subsets.</w:t>
      </w:r>
    </w:p>
    <w:p w14:paraId="0FF4823C" w14:textId="77777777" w:rsidR="006218AC" w:rsidRPr="00EB0848" w:rsidRDefault="006218AC" w:rsidP="006218AC">
      <w:pPr>
        <w:spacing w:after="120" w:line="235" w:lineRule="atLeast"/>
      </w:pPr>
      <w:r>
        <w:rPr>
          <w:rFonts w:asciiTheme="minorHAnsi" w:hAnsiTheme="minorHAnsi" w:cstheme="minorHAnsi"/>
          <w:b/>
          <w:bCs/>
          <w:color w:val="000000"/>
          <w:sz w:val="26"/>
          <w:szCs w:val="26"/>
        </w:rPr>
        <w:t xml:space="preserve">DC 22 </w:t>
      </w:r>
      <w:r w:rsidRPr="00EB0848">
        <w:t>[United States District Court for the Eastern District of Wisconsin 22; “United States v. Nash”; 21-CR-105-JPS; April 1, 2022; Lexis]</w:t>
      </w:r>
    </w:p>
    <w:p w14:paraId="32350187" w14:textId="77777777" w:rsidR="006218AC" w:rsidRPr="00EB0848" w:rsidRDefault="006218AC" w:rsidP="006218AC">
      <w:pPr>
        <w:spacing w:line="235" w:lineRule="atLeast"/>
        <w:rPr>
          <w:rFonts w:asciiTheme="minorHAnsi" w:hAnsiTheme="minorHAnsi" w:cstheme="minorHAnsi"/>
          <w:color w:val="000000"/>
          <w:sz w:val="16"/>
        </w:rPr>
      </w:pPr>
      <w:r w:rsidRPr="00EB0848">
        <w:rPr>
          <w:rFonts w:asciiTheme="minorHAnsi" w:hAnsiTheme="minorHAnsi" w:cstheme="minorHAnsi"/>
          <w:color w:val="000000"/>
          <w:sz w:val="16"/>
        </w:rPr>
        <w:t>In this case, the Form uses "the" before the words "firearm" and "actual transferee/buyer" to denote "one or more of the people or things already mentioned"—i.e., the buyer who filled out the identifying information and the firearms that are the subject of the Form. The determiner "a" is used "when referring to someone or something for the first time in a text or conversation." "A," New Oxford American Dictionary (3d ed. 2010). Using "a" in Question 11.a—when the identity of the transferee/buyer has been established and the subject of the form is commonly understood to be the firearms to be transferred—would be odd. Thus, </w:t>
      </w:r>
      <w:r w:rsidRPr="00EB0848">
        <w:rPr>
          <w:rFonts w:asciiTheme="minorHAnsi" w:hAnsiTheme="minorHAnsi" w:cstheme="minorHAnsi"/>
          <w:color w:val="000000"/>
          <w:u w:val="single"/>
        </w:rPr>
        <w:t>use of the word</w:t>
      </w:r>
      <w:r w:rsidRPr="00EB0848">
        <w:rPr>
          <w:rFonts w:asciiTheme="minorHAnsi" w:hAnsiTheme="minorHAnsi" w:cstheme="minorHAnsi"/>
          <w:color w:val="000000"/>
          <w:sz w:val="16"/>
        </w:rPr>
        <w:t> </w:t>
      </w:r>
      <w:r w:rsidRPr="00EB0848">
        <w:rPr>
          <w:rFonts w:asciiTheme="minorHAnsi" w:hAnsiTheme="minorHAnsi" w:cstheme="minorHAnsi"/>
          <w:color w:val="000000"/>
          <w:u w:val="single"/>
          <w:shd w:val="clear" w:color="auto" w:fill="00FFFF"/>
        </w:rPr>
        <w:t>"the"</w:t>
      </w:r>
      <w:r w:rsidRPr="00EB0848">
        <w:rPr>
          <w:rFonts w:asciiTheme="minorHAnsi" w:hAnsiTheme="minorHAnsi" w:cstheme="minorHAnsi"/>
          <w:color w:val="000000"/>
          <w:sz w:val="16"/>
        </w:rPr>
        <w:t> in lieu of "a" </w:t>
      </w:r>
      <w:r w:rsidRPr="00EB0848">
        <w:rPr>
          <w:rFonts w:asciiTheme="minorHAnsi" w:hAnsiTheme="minorHAnsi" w:cstheme="minorHAnsi"/>
          <w:color w:val="000000"/>
          <w:u w:val="single"/>
          <w:shd w:val="clear" w:color="auto" w:fill="00FFFF"/>
        </w:rPr>
        <w:t>does not introduce</w:t>
      </w:r>
      <w:r w:rsidRPr="00EB0848">
        <w:rPr>
          <w:rFonts w:asciiTheme="minorHAnsi" w:hAnsiTheme="minorHAnsi" w:cstheme="minorHAnsi"/>
          <w:color w:val="000000"/>
          <w:sz w:val="16"/>
        </w:rPr>
        <w:t> </w:t>
      </w:r>
      <w:r w:rsidRPr="00EB0848">
        <w:rPr>
          <w:rStyle w:val="StyleUnderline"/>
          <w:rFonts w:asciiTheme="minorHAnsi" w:hAnsiTheme="minorHAnsi" w:cstheme="minorHAnsi"/>
        </w:rPr>
        <w:t>an</w:t>
      </w:r>
      <w:r w:rsidRPr="00EB0848">
        <w:rPr>
          <w:rFonts w:asciiTheme="minorHAnsi" w:hAnsiTheme="minorHAnsi" w:cstheme="minorHAnsi"/>
          <w:color w:val="000000"/>
          <w:sz w:val="16"/>
        </w:rPr>
        <w:t> </w:t>
      </w:r>
      <w:r w:rsidRPr="0081348F">
        <w:rPr>
          <w:rStyle w:val="Emphasis"/>
          <w:rFonts w:asciiTheme="minorHAnsi" w:hAnsiTheme="minorHAnsi" w:cstheme="minorHAnsi"/>
          <w:highlight w:val="cyan"/>
        </w:rPr>
        <w:t>all-or-nothing proposition</w:t>
      </w:r>
      <w:r w:rsidRPr="00EB0848">
        <w:rPr>
          <w:rFonts w:asciiTheme="minorHAnsi" w:hAnsiTheme="minorHAnsi" w:cstheme="minorHAnsi"/>
          <w:b/>
          <w:bCs/>
          <w:color w:val="000000"/>
          <w:u w:val="single"/>
        </w:rPr>
        <w:t>.</w:t>
      </w:r>
      <w:r w:rsidRPr="00EB0848">
        <w:rPr>
          <w:rFonts w:asciiTheme="minorHAnsi" w:hAnsiTheme="minorHAnsi" w:cstheme="minorHAnsi"/>
          <w:color w:val="000000"/>
          <w:sz w:val="16"/>
        </w:rPr>
        <w:t> </w:t>
      </w:r>
      <w:r w:rsidRPr="00EB0848">
        <w:rPr>
          <w:rFonts w:asciiTheme="minorHAnsi" w:hAnsiTheme="minorHAnsi" w:cstheme="minorHAnsi"/>
          <w:color w:val="000000"/>
          <w:u w:val="single"/>
        </w:rPr>
        <w:t xml:space="preserve">It merely </w:t>
      </w:r>
      <w:r w:rsidRPr="00EB0848">
        <w:rPr>
          <w:rStyle w:val="StyleUnderline"/>
        </w:rPr>
        <w:t>indicates that the</w:t>
      </w:r>
      <w:r w:rsidRPr="00EB0848">
        <w:rPr>
          <w:rFonts w:asciiTheme="minorHAnsi" w:hAnsiTheme="minorHAnsi" w:cstheme="minorHAnsi"/>
          <w:color w:val="000000"/>
          <w:sz w:val="16"/>
        </w:rPr>
        <w:t> Question 11.a </w:t>
      </w:r>
      <w:r w:rsidRPr="00EB0848">
        <w:rPr>
          <w:rFonts w:asciiTheme="minorHAnsi" w:hAnsiTheme="minorHAnsi" w:cstheme="minorHAnsi"/>
          <w:color w:val="000000"/>
          <w:u w:val="single"/>
        </w:rPr>
        <w:t>referred to</w:t>
      </w:r>
      <w:r w:rsidRPr="00EB0848">
        <w:rPr>
          <w:rFonts w:asciiTheme="minorHAnsi" w:hAnsiTheme="minorHAnsi" w:cstheme="minorHAnsi"/>
          <w:color w:val="000000"/>
          <w:sz w:val="16"/>
        </w:rPr>
        <w:t> previously identified or </w:t>
      </w:r>
      <w:r w:rsidRPr="00EB0848">
        <w:rPr>
          <w:rFonts w:asciiTheme="minorHAnsi" w:hAnsiTheme="minorHAnsi" w:cstheme="minorHAnsi"/>
          <w:color w:val="000000"/>
          <w:u w:val="single"/>
        </w:rPr>
        <w:t>commonly understood</w:t>
      </w:r>
      <w:r w:rsidRPr="00EB0848">
        <w:rPr>
          <w:rFonts w:asciiTheme="minorHAnsi" w:hAnsiTheme="minorHAnsi" w:cstheme="minorHAnsi"/>
          <w:color w:val="000000"/>
          <w:sz w:val="16"/>
        </w:rPr>
        <w:t> people or </w:t>
      </w:r>
      <w:r w:rsidRPr="00EB0848">
        <w:rPr>
          <w:rFonts w:asciiTheme="minorHAnsi" w:hAnsiTheme="minorHAnsi" w:cstheme="minorHAnsi"/>
          <w:color w:val="000000"/>
          <w:u w:val="single"/>
        </w:rPr>
        <w:t>things</w:t>
      </w:r>
      <w:r w:rsidRPr="00EB0848">
        <w:rPr>
          <w:rFonts w:asciiTheme="minorHAnsi" w:hAnsiTheme="minorHAnsi" w:cstheme="minorHAnsi"/>
          <w:color w:val="000000"/>
          <w:sz w:val="16"/>
        </w:rPr>
        <w:t> (the buyer, the firearm(s) subject to transfer).</w:t>
      </w:r>
    </w:p>
    <w:p w14:paraId="368867B1" w14:textId="77777777" w:rsidR="006218AC" w:rsidRPr="00EB0848" w:rsidRDefault="006218AC" w:rsidP="006218AC">
      <w:pPr>
        <w:spacing w:line="235" w:lineRule="atLeast"/>
        <w:rPr>
          <w:rFonts w:asciiTheme="minorHAnsi" w:hAnsiTheme="minorHAnsi" w:cstheme="minorHAnsi"/>
          <w:color w:val="000000"/>
          <w:sz w:val="16"/>
        </w:rPr>
      </w:pPr>
      <w:r w:rsidRPr="00EB0848">
        <w:rPr>
          <w:rFonts w:asciiTheme="minorHAnsi" w:hAnsiTheme="minorHAnsi" w:cstheme="minorHAnsi"/>
          <w:color w:val="000000"/>
          <w:sz w:val="16"/>
        </w:rPr>
        <w:t>Moreover, because </w:t>
      </w:r>
      <w:r w:rsidRPr="00EB0848">
        <w:rPr>
          <w:rFonts w:asciiTheme="minorHAnsi" w:hAnsiTheme="minorHAnsi" w:cstheme="minorHAnsi"/>
          <w:color w:val="000000"/>
          <w:u w:val="single"/>
        </w:rPr>
        <w:t>the word "the"</w:t>
      </w:r>
      <w:r w:rsidRPr="00EB0848">
        <w:rPr>
          <w:rFonts w:asciiTheme="minorHAnsi" w:hAnsiTheme="minorHAnsi" w:cstheme="minorHAnsi"/>
          <w:color w:val="000000"/>
          <w:sz w:val="16"/>
        </w:rPr>
        <w:t> </w:t>
      </w:r>
      <w:r w:rsidRPr="00EB0848">
        <w:rPr>
          <w:rFonts w:asciiTheme="minorHAnsi" w:hAnsiTheme="minorHAnsi" w:cstheme="minorHAnsi"/>
          <w:color w:val="000000"/>
          <w:u w:val="single"/>
        </w:rPr>
        <w:t>can be used to refer to "one or more" people or things</w:t>
      </w:r>
      <w:r w:rsidRPr="00EB0848">
        <w:rPr>
          <w:rFonts w:asciiTheme="minorHAnsi" w:hAnsiTheme="minorHAnsi" w:cstheme="minorHAnsi"/>
          <w:color w:val="000000"/>
          <w:sz w:val="16"/>
        </w:rPr>
        <w:t>, its use in Question 11.a </w:t>
      </w:r>
      <w:r w:rsidRPr="00EB0848">
        <w:rPr>
          <w:rFonts w:asciiTheme="minorHAnsi" w:hAnsiTheme="minorHAnsi" w:cstheme="minorHAnsi"/>
          <w:color w:val="000000"/>
          <w:u w:val="single"/>
        </w:rPr>
        <w:t>does not make "clear that the question posed an all-or-nothing proposition</w:t>
      </w:r>
      <w:r w:rsidRPr="00EB0848">
        <w:rPr>
          <w:rFonts w:asciiTheme="minorHAnsi" w:hAnsiTheme="minorHAnsi" w:cstheme="minorHAnsi"/>
          <w:color w:val="000000"/>
          <w:sz w:val="16"/>
        </w:rPr>
        <w:t>." </w:t>
      </w:r>
      <w:r w:rsidRPr="00EB0848">
        <w:rPr>
          <w:rStyle w:val="Emphasis"/>
        </w:rPr>
        <w:t>Far from it, in fact</w:t>
      </w:r>
      <w:r w:rsidRPr="00EB0848">
        <w:rPr>
          <w:rFonts w:asciiTheme="minorHAnsi" w:hAnsiTheme="minorHAnsi" w:cstheme="minorHAnsi"/>
          <w:b/>
          <w:bCs/>
          <w:color w:val="000000"/>
          <w:u w:val="single"/>
        </w:rPr>
        <w:t>.</w:t>
      </w:r>
      <w:r w:rsidRPr="00EB0848">
        <w:rPr>
          <w:rFonts w:asciiTheme="minorHAnsi" w:hAnsiTheme="minorHAnsi" w:cstheme="minorHAnsi"/>
          <w:color w:val="000000"/>
          <w:sz w:val="16"/>
        </w:rPr>
        <w:t> Imagine</w:t>
      </w:r>
      <w:r w:rsidRPr="00EB0848">
        <w:rPr>
          <w:rFonts w:asciiTheme="minorHAnsi" w:hAnsiTheme="minorHAnsi" w:cstheme="minorHAnsi"/>
          <w:color w:val="000000"/>
          <w:u w:val="single"/>
        </w:rPr>
        <w:t>, for example</w:t>
      </w:r>
      <w:r w:rsidRPr="00EB0848">
        <w:rPr>
          <w:rFonts w:asciiTheme="minorHAnsi" w:hAnsiTheme="minorHAnsi" w:cstheme="minorHAnsi"/>
          <w:color w:val="000000"/>
          <w:sz w:val="16"/>
        </w:rPr>
        <w:t>, that </w:t>
      </w:r>
      <w:r w:rsidRPr="00EB0848">
        <w:rPr>
          <w:rFonts w:asciiTheme="minorHAnsi" w:hAnsiTheme="minorHAnsi" w:cstheme="minorHAnsi"/>
          <w:color w:val="000000"/>
          <w:u w:val="single"/>
        </w:rPr>
        <w:t>a host has a dinner party and makes two dishes</w:t>
      </w:r>
      <w:r w:rsidRPr="00EB0848">
        <w:rPr>
          <w:rFonts w:asciiTheme="minorHAnsi" w:hAnsiTheme="minorHAnsi" w:cstheme="minorHAnsi"/>
          <w:color w:val="000000"/>
          <w:sz w:val="16"/>
        </w:rPr>
        <w:t>. </w:t>
      </w:r>
      <w:r w:rsidRPr="00EB0848">
        <w:rPr>
          <w:rFonts w:asciiTheme="minorHAnsi" w:hAnsiTheme="minorHAnsi" w:cstheme="minorHAnsi"/>
          <w:color w:val="000000"/>
          <w:u w:val="single"/>
        </w:rPr>
        <w:t>Guests add two more dishes to the table, so now there are four dishes.</w:t>
      </w:r>
      <w:r w:rsidRPr="00EB0848">
        <w:rPr>
          <w:rFonts w:asciiTheme="minorHAnsi" w:hAnsiTheme="minorHAnsi" w:cstheme="minorHAnsi"/>
          <w:color w:val="000000"/>
          <w:sz w:val="16"/>
        </w:rPr>
        <w:t> </w:t>
      </w:r>
      <w:r w:rsidRPr="00EB0848">
        <w:rPr>
          <w:rFonts w:asciiTheme="minorHAnsi" w:hAnsiTheme="minorHAnsi" w:cstheme="minorHAnsi"/>
          <w:color w:val="000000"/>
          <w:u w:val="single"/>
        </w:rPr>
        <w:t>Another guest asks the host, "Did you make the food?"</w:t>
      </w:r>
      <w:r w:rsidRPr="00EB0848">
        <w:rPr>
          <w:rFonts w:asciiTheme="minorHAnsi" w:hAnsiTheme="minorHAnsi" w:cstheme="minorHAnsi"/>
          <w:color w:val="000000"/>
          <w:sz w:val="16"/>
        </w:rPr>
        <w:t> The host would most likely say, "yes, some of it," but could also, in a moment of humility, say, "no, just these two items." </w:t>
      </w:r>
      <w:r w:rsidRPr="0081348F">
        <w:rPr>
          <w:rStyle w:val="Emphasis"/>
          <w:highlight w:val="cyan"/>
        </w:rPr>
        <w:t>"The food" does not clearly mean "all the food,"</w:t>
      </w:r>
      <w:r w:rsidRPr="00EB0848">
        <w:rPr>
          <w:rFonts w:asciiTheme="minorHAnsi" w:hAnsiTheme="minorHAnsi" w:cstheme="minorHAnsi"/>
          <w:color w:val="000000"/>
          <w:sz w:val="16"/>
        </w:rPr>
        <w:t> </w:t>
      </w:r>
      <w:r w:rsidRPr="00EB0848">
        <w:rPr>
          <w:rFonts w:asciiTheme="minorHAnsi" w:hAnsiTheme="minorHAnsi" w:cstheme="minorHAnsi"/>
          <w:color w:val="000000"/>
          <w:u w:val="single"/>
        </w:rPr>
        <w:t>it</w:t>
      </w:r>
      <w:r w:rsidRPr="00EB0848">
        <w:rPr>
          <w:rFonts w:asciiTheme="minorHAnsi" w:hAnsiTheme="minorHAnsi" w:cstheme="minorHAnsi"/>
          <w:color w:val="000000"/>
          <w:sz w:val="16"/>
        </w:rPr>
        <w:t> </w:t>
      </w:r>
      <w:r w:rsidRPr="0081348F">
        <w:rPr>
          <w:rStyle w:val="Emphasis"/>
          <w:highlight w:val="cyan"/>
        </w:rPr>
        <w:t>just</w:t>
      </w:r>
      <w:r w:rsidRPr="0081348F">
        <w:rPr>
          <w:rFonts w:asciiTheme="minorHAnsi" w:hAnsiTheme="minorHAnsi" w:cstheme="minorHAnsi"/>
          <w:color w:val="000000"/>
          <w:sz w:val="16"/>
          <w:highlight w:val="cyan"/>
        </w:rPr>
        <w:t> </w:t>
      </w:r>
      <w:r w:rsidRPr="0081348F">
        <w:rPr>
          <w:rFonts w:asciiTheme="minorHAnsi" w:hAnsiTheme="minorHAnsi" w:cstheme="minorHAnsi"/>
          <w:color w:val="000000"/>
          <w:highlight w:val="cyan"/>
          <w:u w:val="single"/>
          <w:shd w:val="clear" w:color="auto" w:fill="00FFFF"/>
        </w:rPr>
        <w:t>refers to</w:t>
      </w:r>
      <w:r w:rsidRPr="0081348F">
        <w:rPr>
          <w:rFonts w:asciiTheme="minorHAnsi" w:hAnsiTheme="minorHAnsi" w:cstheme="minorHAnsi"/>
          <w:color w:val="000000"/>
          <w:sz w:val="16"/>
          <w:highlight w:val="cyan"/>
        </w:rPr>
        <w:t> </w:t>
      </w:r>
      <w:r w:rsidRPr="0081348F">
        <w:rPr>
          <w:rStyle w:val="Emphasis"/>
          <w:highlight w:val="cyan"/>
        </w:rPr>
        <w:t>one or more of the food items</w:t>
      </w:r>
      <w:r w:rsidRPr="00EB0848">
        <w:rPr>
          <w:rFonts w:asciiTheme="minorHAnsi" w:hAnsiTheme="minorHAnsi" w:cstheme="minorHAnsi"/>
          <w:color w:val="000000"/>
          <w:sz w:val="16"/>
        </w:rPr>
        <w:t> </w:t>
      </w:r>
      <w:r w:rsidRPr="00EB0848">
        <w:rPr>
          <w:rFonts w:asciiTheme="minorHAnsi" w:hAnsiTheme="minorHAnsi" w:cstheme="minorHAnsi"/>
          <w:color w:val="000000"/>
          <w:u w:val="single"/>
        </w:rPr>
        <w:t>assumed to be common knowledge.</w:t>
      </w:r>
      <w:r w:rsidRPr="00EB0848">
        <w:rPr>
          <w:rFonts w:asciiTheme="minorHAnsi" w:hAnsiTheme="minorHAnsi" w:cstheme="minorHAnsi"/>
          <w:color w:val="000000"/>
          <w:sz w:val="16"/>
        </w:rPr>
        <w:t> Accordingly, without an explanatory clause, the host could not 100% truthfully and accurately say either yes or no—while she did make some of the food, she did not make all of it. (Another way of looking at it: she could not 100% falsely say yes or no, either). The questioner and answerer must take another step before reaching a mutual understanding of what is being asked and answered. . </w:t>
      </w:r>
      <w:r w:rsidRPr="00EB0848">
        <w:rPr>
          <w:rFonts w:asciiTheme="minorHAnsi" w:hAnsiTheme="minorHAnsi" w:cstheme="minorHAnsi"/>
          <w:color w:val="000000"/>
          <w:u w:val="single"/>
        </w:rPr>
        <w:t>On the other hand, if that same guest asked, "Did you make all of the food," the only appropriate answer would be, "no."</w:t>
      </w:r>
    </w:p>
    <w:p w14:paraId="29FECE5D" w14:textId="77777777" w:rsidR="006218AC" w:rsidRDefault="006218AC" w:rsidP="006218AC"/>
    <w:p w14:paraId="2F3F9031" w14:textId="77777777" w:rsidR="006218AC" w:rsidRDefault="006218AC" w:rsidP="006218AC"/>
    <w:p w14:paraId="348B6970" w14:textId="77777777" w:rsidR="006218AC" w:rsidRDefault="006218AC" w:rsidP="006218AC"/>
    <w:p w14:paraId="6358CC05" w14:textId="77777777" w:rsidR="006218AC" w:rsidRDefault="006218AC" w:rsidP="006218AC"/>
    <w:p w14:paraId="6097CFF4" w14:textId="77777777" w:rsidR="006218AC" w:rsidRDefault="006218AC" w:rsidP="006218AC">
      <w:pPr>
        <w:pStyle w:val="Heading3"/>
      </w:pPr>
      <w:r>
        <w:lastRenderedPageBreak/>
        <w:t xml:space="preserve">AT: PC---1AR </w:t>
      </w:r>
    </w:p>
    <w:p w14:paraId="3B11B24F" w14:textId="77777777" w:rsidR="006218AC" w:rsidRPr="00FD5504" w:rsidRDefault="006218AC" w:rsidP="006218AC">
      <w:pPr>
        <w:pStyle w:val="Heading4"/>
      </w:pPr>
      <w:r>
        <w:t>Trump’s PC is ironclad – Republicans never defy him over substantiative measures.</w:t>
      </w:r>
    </w:p>
    <w:p w14:paraId="30F26567" w14:textId="77777777" w:rsidR="006218AC" w:rsidRDefault="006218AC" w:rsidP="006218AC">
      <w:r w:rsidRPr="00EC77BC">
        <w:rPr>
          <w:rStyle w:val="Style13ptBold"/>
        </w:rPr>
        <w:t>Kilgore 1/9</w:t>
      </w:r>
      <w:r>
        <w:t xml:space="preserve"> – longtime political observer who has been a columnist for Intelligencer since 2015.</w:t>
      </w:r>
    </w:p>
    <w:p w14:paraId="5E28FF0D" w14:textId="77777777" w:rsidR="006218AC" w:rsidRPr="00EC77BC" w:rsidRDefault="006218AC" w:rsidP="006218AC">
      <w:r>
        <w:t>Ed Kilgore, January 9 2026, “</w:t>
      </w:r>
      <w:r w:rsidRPr="00F54140">
        <w:rPr>
          <w:rStyle w:val="Emphasis"/>
        </w:rPr>
        <w:t xml:space="preserve">A Few </w:t>
      </w:r>
      <w:r w:rsidRPr="00F54140">
        <w:rPr>
          <w:rStyle w:val="Emphasis"/>
          <w:highlight w:val="green"/>
        </w:rPr>
        <w:t>Defections Can’t Shake</w:t>
      </w:r>
      <w:r w:rsidRPr="00F54140">
        <w:rPr>
          <w:rStyle w:val="Emphasis"/>
        </w:rPr>
        <w:t xml:space="preserve"> Trump’s </w:t>
      </w:r>
      <w:r w:rsidRPr="00F54140">
        <w:rPr>
          <w:rStyle w:val="Emphasis"/>
          <w:highlight w:val="green"/>
        </w:rPr>
        <w:t>Hold on</w:t>
      </w:r>
      <w:r w:rsidRPr="00EC77BC">
        <w:rPr>
          <w:rStyle w:val="Emphasis"/>
        </w:rPr>
        <w:t xml:space="preserve"> GOP </w:t>
      </w:r>
      <w:r w:rsidRPr="00F54140">
        <w:rPr>
          <w:rStyle w:val="Emphasis"/>
          <w:highlight w:val="green"/>
        </w:rPr>
        <w:t>Congress</w:t>
      </w:r>
      <w:r>
        <w:t xml:space="preserve">,” The Intelligencer, </w:t>
      </w:r>
      <w:r w:rsidRPr="00EC77BC">
        <w:t>https://nymag.com/intelligencer/article/a-few-defections-cant-shake-trumps-hold-on-gop-congress.html</w:t>
      </w:r>
    </w:p>
    <w:p w14:paraId="65CD7F5F" w14:textId="77777777" w:rsidR="006218AC" w:rsidRPr="002F574F" w:rsidRDefault="006218AC" w:rsidP="006218AC">
      <w:pPr>
        <w:rPr>
          <w:sz w:val="16"/>
        </w:rPr>
      </w:pPr>
      <w:r w:rsidRPr="0035230A">
        <w:rPr>
          <w:rStyle w:val="StyleUnderline"/>
        </w:rPr>
        <w:t>Beltway</w:t>
      </w:r>
      <w:r w:rsidRPr="002F574F">
        <w:rPr>
          <w:sz w:val="16"/>
        </w:rPr>
        <w:t xml:space="preserve"> political </w:t>
      </w:r>
      <w:r w:rsidRPr="00F54140">
        <w:rPr>
          <w:rStyle w:val="StyleUnderline"/>
          <w:highlight w:val="green"/>
        </w:rPr>
        <w:t xml:space="preserve">observers are </w:t>
      </w:r>
      <w:r w:rsidRPr="00F54140">
        <w:rPr>
          <w:rStyle w:val="StyleUnderline"/>
        </w:rPr>
        <w:t>accustomed to</w:t>
      </w:r>
      <w:r w:rsidRPr="002F574F">
        <w:rPr>
          <w:sz w:val="16"/>
        </w:rPr>
        <w:t xml:space="preserve"> the sort of </w:t>
      </w:r>
      <w:r w:rsidRPr="00C716AB">
        <w:rPr>
          <w:rStyle w:val="Emphasis"/>
          <w:highlight w:val="green"/>
        </w:rPr>
        <w:t>craven submission to</w:t>
      </w:r>
      <w:r w:rsidRPr="0035230A">
        <w:rPr>
          <w:rStyle w:val="Emphasis"/>
        </w:rPr>
        <w:t xml:space="preserve"> Donald </w:t>
      </w:r>
      <w:r w:rsidRPr="00C716AB">
        <w:rPr>
          <w:rStyle w:val="Emphasis"/>
          <w:highlight w:val="green"/>
        </w:rPr>
        <w:t>Trump</w:t>
      </w:r>
      <w:r w:rsidRPr="0035230A">
        <w:rPr>
          <w:rStyle w:val="Emphasis"/>
        </w:rPr>
        <w:t>’s wishes</w:t>
      </w:r>
      <w:r w:rsidRPr="002F574F">
        <w:rPr>
          <w:sz w:val="16"/>
        </w:rPr>
        <w:t xml:space="preserve"> </w:t>
      </w:r>
      <w:r w:rsidRPr="00C716AB">
        <w:rPr>
          <w:rStyle w:val="StyleUnderline"/>
          <w:highlight w:val="green"/>
        </w:rPr>
        <w:t>that led</w:t>
      </w:r>
      <w:r w:rsidRPr="0035230A">
        <w:rPr>
          <w:rStyle w:val="StyleUnderline"/>
        </w:rPr>
        <w:t xml:space="preserve"> </w:t>
      </w:r>
      <w:r w:rsidRPr="002F574F">
        <w:rPr>
          <w:sz w:val="16"/>
        </w:rPr>
        <w:t xml:space="preserve">congressional </w:t>
      </w:r>
      <w:r w:rsidRPr="00C716AB">
        <w:rPr>
          <w:rStyle w:val="StyleUnderline"/>
          <w:highlight w:val="green"/>
        </w:rPr>
        <w:t>R</w:t>
      </w:r>
      <w:r w:rsidRPr="0035230A">
        <w:rPr>
          <w:rStyle w:val="StyleUnderline"/>
        </w:rPr>
        <w:t>epublican</w:t>
      </w:r>
      <w:r w:rsidRPr="00C716AB">
        <w:rPr>
          <w:rStyle w:val="StyleUnderline"/>
          <w:highlight w:val="green"/>
        </w:rPr>
        <w:t>s</w:t>
      </w:r>
      <w:r w:rsidRPr="002F574F">
        <w:rPr>
          <w:sz w:val="16"/>
        </w:rPr>
        <w:t xml:space="preserve"> </w:t>
      </w:r>
      <w:r w:rsidRPr="00C716AB">
        <w:rPr>
          <w:rStyle w:val="Emphasis"/>
          <w:highlight w:val="green"/>
        </w:rPr>
        <w:t>to enact the</w:t>
      </w:r>
      <w:r w:rsidRPr="0035230A">
        <w:rPr>
          <w:rStyle w:val="Emphasis"/>
        </w:rPr>
        <w:t xml:space="preserve"> </w:t>
      </w:r>
      <w:r w:rsidRPr="00C716AB">
        <w:rPr>
          <w:rStyle w:val="Emphasis"/>
          <w:highlight w:val="green"/>
        </w:rPr>
        <w:t>O</w:t>
      </w:r>
      <w:r w:rsidRPr="0035230A">
        <w:rPr>
          <w:rStyle w:val="Emphasis"/>
        </w:rPr>
        <w:t xml:space="preserve">ne </w:t>
      </w:r>
      <w:r w:rsidRPr="00C716AB">
        <w:rPr>
          <w:rStyle w:val="Emphasis"/>
          <w:highlight w:val="green"/>
        </w:rPr>
        <w:t>B</w:t>
      </w:r>
      <w:r w:rsidRPr="0035230A">
        <w:rPr>
          <w:rStyle w:val="Emphasis"/>
        </w:rPr>
        <w:t xml:space="preserve">ig </w:t>
      </w:r>
      <w:r w:rsidRPr="00C716AB">
        <w:rPr>
          <w:rStyle w:val="Emphasis"/>
          <w:highlight w:val="green"/>
        </w:rPr>
        <w:t>B</w:t>
      </w:r>
      <w:r w:rsidRPr="0035230A">
        <w:rPr>
          <w:rStyle w:val="Emphasis"/>
        </w:rPr>
        <w:t xml:space="preserve">eautiful </w:t>
      </w:r>
      <w:r w:rsidRPr="00C716AB">
        <w:rPr>
          <w:rStyle w:val="Emphasis"/>
          <w:highlight w:val="green"/>
        </w:rPr>
        <w:t>B</w:t>
      </w:r>
      <w:r w:rsidRPr="0035230A">
        <w:rPr>
          <w:rStyle w:val="Emphasis"/>
        </w:rPr>
        <w:t xml:space="preserve">ill </w:t>
      </w:r>
      <w:r w:rsidRPr="00C716AB">
        <w:rPr>
          <w:rStyle w:val="Emphasis"/>
          <w:highlight w:val="green"/>
        </w:rPr>
        <w:t>A</w:t>
      </w:r>
      <w:r w:rsidRPr="0035230A">
        <w:rPr>
          <w:rStyle w:val="Emphasis"/>
        </w:rPr>
        <w:t>ct</w:t>
      </w:r>
      <w:r w:rsidRPr="002F574F">
        <w:rPr>
          <w:sz w:val="16"/>
        </w:rPr>
        <w:t xml:space="preserve"> </w:t>
      </w:r>
      <w:r w:rsidRPr="00C716AB">
        <w:rPr>
          <w:rStyle w:val="StyleUnderline"/>
          <w:highlight w:val="green"/>
        </w:rPr>
        <w:t>and</w:t>
      </w:r>
      <w:r w:rsidRPr="00C716AB">
        <w:rPr>
          <w:sz w:val="16"/>
          <w:highlight w:val="green"/>
        </w:rPr>
        <w:t xml:space="preserve"> </w:t>
      </w:r>
      <w:r w:rsidRPr="00C716AB">
        <w:rPr>
          <w:rStyle w:val="Emphasis"/>
          <w:highlight w:val="green"/>
        </w:rPr>
        <w:t>ignore serial</w:t>
      </w:r>
      <w:r w:rsidRPr="0035230A">
        <w:rPr>
          <w:rStyle w:val="Emphasis"/>
        </w:rPr>
        <w:t xml:space="preserve"> executive-branch </w:t>
      </w:r>
      <w:r w:rsidRPr="00C716AB">
        <w:rPr>
          <w:rStyle w:val="Emphasis"/>
          <w:highlight w:val="green"/>
        </w:rPr>
        <w:t xml:space="preserve">encroachments </w:t>
      </w:r>
      <w:r w:rsidRPr="00F54140">
        <w:rPr>
          <w:rStyle w:val="Emphasis"/>
        </w:rPr>
        <w:t>on the legislative</w:t>
      </w:r>
      <w:r w:rsidRPr="0035230A">
        <w:rPr>
          <w:rStyle w:val="Emphasis"/>
        </w:rPr>
        <w:t xml:space="preserve"> </w:t>
      </w:r>
      <w:r w:rsidRPr="00F54140">
        <w:rPr>
          <w:rStyle w:val="Emphasis"/>
        </w:rPr>
        <w:t>branch’s</w:t>
      </w:r>
      <w:r w:rsidRPr="0035230A">
        <w:rPr>
          <w:rStyle w:val="Emphasis"/>
        </w:rPr>
        <w:t xml:space="preserve"> constitutional prerogatives</w:t>
      </w:r>
      <w:r w:rsidRPr="002F574F">
        <w:rPr>
          <w:sz w:val="16"/>
        </w:rPr>
        <w:t xml:space="preserve">. So </w:t>
      </w:r>
      <w:r w:rsidRPr="0035230A">
        <w:rPr>
          <w:rStyle w:val="StyleUnderline"/>
        </w:rPr>
        <w:t>it’s understandable that they would get a mite excited when</w:t>
      </w:r>
      <w:r w:rsidRPr="002F574F">
        <w:rPr>
          <w:sz w:val="16"/>
        </w:rPr>
        <w:t xml:space="preserve"> in a single week </w:t>
      </w:r>
      <w:r w:rsidRPr="0035230A">
        <w:rPr>
          <w:rStyle w:val="StyleUnderline"/>
        </w:rPr>
        <w:t>some members of the president’s party twice defied his instructions</w:t>
      </w:r>
      <w:r w:rsidRPr="002F574F">
        <w:rPr>
          <w:sz w:val="16"/>
        </w:rPr>
        <w:t>, per Politico’s Mia McCarthy:</w:t>
      </w:r>
    </w:p>
    <w:p w14:paraId="179C3DB3" w14:textId="77777777" w:rsidR="006218AC" w:rsidRPr="002F574F" w:rsidRDefault="006218AC" w:rsidP="006218AC">
      <w:pPr>
        <w:rPr>
          <w:sz w:val="16"/>
        </w:rPr>
      </w:pPr>
      <w:r w:rsidRPr="002F574F">
        <w:rPr>
          <w:sz w:val="16"/>
        </w:rPr>
        <w:t>Donald Trump’s grip on congressional Republicans is slipping.</w:t>
      </w:r>
    </w:p>
    <w:p w14:paraId="5FF7BBDD" w14:textId="77777777" w:rsidR="006218AC" w:rsidRPr="002F574F" w:rsidRDefault="006218AC" w:rsidP="006218AC">
      <w:pPr>
        <w:rPr>
          <w:sz w:val="16"/>
        </w:rPr>
      </w:pPr>
      <w:r w:rsidRPr="002F574F">
        <w:rPr>
          <w:sz w:val="16"/>
        </w:rPr>
        <w:t>A series of rebukes on the Hill on Thursday highlighted how rank-and-file Republicans are starting to move with less regard for the president heading into the midterms.</w:t>
      </w:r>
    </w:p>
    <w:p w14:paraId="3DEF0432" w14:textId="77777777" w:rsidR="006218AC" w:rsidRPr="002F574F" w:rsidRDefault="006218AC" w:rsidP="006218AC">
      <w:pPr>
        <w:rPr>
          <w:sz w:val="16"/>
        </w:rPr>
      </w:pPr>
      <w:r w:rsidRPr="00F54140">
        <w:rPr>
          <w:rStyle w:val="StyleUnderline"/>
        </w:rPr>
        <w:t>Two votes</w:t>
      </w:r>
      <w:r w:rsidRPr="001F3838">
        <w:rPr>
          <w:rStyle w:val="StyleUnderline"/>
        </w:rPr>
        <w:t xml:space="preserve">, one in the House and one in the Senate, </w:t>
      </w:r>
      <w:r w:rsidRPr="00F54140">
        <w:rPr>
          <w:rStyle w:val="StyleUnderline"/>
        </w:rPr>
        <w:t>provide</w:t>
      </w:r>
      <w:r w:rsidRPr="001F3838">
        <w:rPr>
          <w:rStyle w:val="StyleUnderline"/>
        </w:rPr>
        <w:t xml:space="preserve"> the key </w:t>
      </w:r>
      <w:r w:rsidRPr="00F54140">
        <w:rPr>
          <w:rStyle w:val="StyleUnderline"/>
        </w:rPr>
        <w:t>evidence</w:t>
      </w:r>
      <w:r w:rsidRPr="002F574F">
        <w:rPr>
          <w:sz w:val="16"/>
        </w:rPr>
        <w:t xml:space="preserve"> for this new-found independence. Seventeen House Republicans voted with Democrats to pass a clean three-year extension of recently expired Obamacare-premium subsidies, and five Senate Republicans backed Tim Kaine’s War Powers Resolution aimed at preempting any future invasion of Venezuela.</w:t>
      </w:r>
    </w:p>
    <w:p w14:paraId="1580D61F" w14:textId="77777777" w:rsidR="006218AC" w:rsidRPr="001F3838" w:rsidRDefault="006218AC" w:rsidP="006218AC">
      <w:pPr>
        <w:rPr>
          <w:rStyle w:val="StyleUnderline"/>
        </w:rPr>
      </w:pPr>
      <w:r w:rsidRPr="00F54140">
        <w:rPr>
          <w:rStyle w:val="StyleUnderline"/>
        </w:rPr>
        <w:t xml:space="preserve">The </w:t>
      </w:r>
      <w:r w:rsidRPr="00C716AB">
        <w:rPr>
          <w:rStyle w:val="StyleUnderline"/>
          <w:highlight w:val="green"/>
        </w:rPr>
        <w:t xml:space="preserve">House vote </w:t>
      </w:r>
      <w:r w:rsidRPr="00C716AB">
        <w:rPr>
          <w:rStyle w:val="Emphasis"/>
          <w:highlight w:val="green"/>
        </w:rPr>
        <w:t xml:space="preserve">was </w:t>
      </w:r>
      <w:r w:rsidRPr="00F54140">
        <w:rPr>
          <w:rStyle w:val="Emphasis"/>
        </w:rPr>
        <w:t xml:space="preserve">less </w:t>
      </w:r>
      <w:r w:rsidRPr="00C716AB">
        <w:rPr>
          <w:rStyle w:val="Emphasis"/>
          <w:highlight w:val="green"/>
        </w:rPr>
        <w:t xml:space="preserve">a rebuke to </w:t>
      </w:r>
      <w:r w:rsidRPr="00F54140">
        <w:rPr>
          <w:rStyle w:val="Emphasis"/>
        </w:rPr>
        <w:t>Trump</w:t>
      </w:r>
      <w:r w:rsidRPr="00F54140">
        <w:rPr>
          <w:sz w:val="16"/>
        </w:rPr>
        <w:t xml:space="preserve"> </w:t>
      </w:r>
      <w:r w:rsidRPr="00F54140">
        <w:rPr>
          <w:rStyle w:val="StyleUnderline"/>
        </w:rPr>
        <w:t>than</w:t>
      </w:r>
      <w:r w:rsidRPr="002F574F">
        <w:rPr>
          <w:sz w:val="16"/>
        </w:rPr>
        <w:t xml:space="preserve"> </w:t>
      </w:r>
      <w:r w:rsidRPr="001F3838">
        <w:rPr>
          <w:rStyle w:val="Emphasis"/>
        </w:rPr>
        <w:t xml:space="preserve">to Speaker Mike </w:t>
      </w:r>
      <w:r w:rsidRPr="00C716AB">
        <w:rPr>
          <w:rStyle w:val="Emphasis"/>
          <w:highlight w:val="green"/>
        </w:rPr>
        <w:t>Johnson</w:t>
      </w:r>
      <w:r w:rsidRPr="002F574F">
        <w:rPr>
          <w:sz w:val="16"/>
        </w:rPr>
        <w:t xml:space="preserve">, since it was forced on him by the rare expedient of a discharge petition that bypasses the House </w:t>
      </w:r>
      <w:r w:rsidRPr="00F54140">
        <w:rPr>
          <w:sz w:val="16"/>
        </w:rPr>
        <w:t xml:space="preserve">leadership. </w:t>
      </w:r>
      <w:r w:rsidRPr="00F54140">
        <w:rPr>
          <w:rStyle w:val="StyleUnderline"/>
        </w:rPr>
        <w:t>Far from issuing</w:t>
      </w:r>
      <w:r w:rsidRPr="001F3838">
        <w:rPr>
          <w:rStyle w:val="StyleUnderline"/>
        </w:rPr>
        <w:t xml:space="preserve"> marching </w:t>
      </w:r>
      <w:r w:rsidRPr="00F54140">
        <w:rPr>
          <w:rStyle w:val="StyleUnderline"/>
        </w:rPr>
        <w:t>orders</w:t>
      </w:r>
      <w:r w:rsidRPr="001F3838">
        <w:rPr>
          <w:rStyle w:val="StyleUnderline"/>
        </w:rPr>
        <w:t xml:space="preserve"> to congressional Republicans</w:t>
      </w:r>
      <w:r w:rsidRPr="002F574F">
        <w:rPr>
          <w:sz w:val="16"/>
        </w:rPr>
        <w:t xml:space="preserve"> </w:t>
      </w:r>
      <w:r w:rsidRPr="00F54140">
        <w:rPr>
          <w:rStyle w:val="StyleUnderline"/>
        </w:rPr>
        <w:t>on health care</w:t>
      </w:r>
      <w:r w:rsidRPr="00C716AB">
        <w:rPr>
          <w:sz w:val="16"/>
          <w:highlight w:val="green"/>
        </w:rPr>
        <w:t xml:space="preserve">, </w:t>
      </w:r>
      <w:r w:rsidRPr="00C716AB">
        <w:rPr>
          <w:rStyle w:val="Emphasis"/>
          <w:highlight w:val="green"/>
        </w:rPr>
        <w:t>Trump</w:t>
      </w:r>
      <w:r w:rsidRPr="001F3838">
        <w:rPr>
          <w:rStyle w:val="Emphasis"/>
        </w:rPr>
        <w:t xml:space="preserve"> has </w:t>
      </w:r>
      <w:r w:rsidRPr="00C716AB">
        <w:rPr>
          <w:rStyle w:val="Emphasis"/>
          <w:highlight w:val="green"/>
        </w:rPr>
        <w:t>refused to get engaged</w:t>
      </w:r>
      <w:r w:rsidRPr="001F3838">
        <w:rPr>
          <w:rStyle w:val="Emphasis"/>
        </w:rPr>
        <w:t xml:space="preserve"> in negotiations</w:t>
      </w:r>
      <w:r w:rsidRPr="002F574F">
        <w:rPr>
          <w:sz w:val="16"/>
        </w:rPr>
        <w:t xml:space="preserve"> to deal with the premium and out-of-pocket-costs spike triggered by expiration of the Obamacare subsidies. Indeed, </w:t>
      </w:r>
      <w:r w:rsidRPr="001F3838">
        <w:rPr>
          <w:rStyle w:val="StyleUnderline"/>
        </w:rPr>
        <w:t>his comments</w:t>
      </w:r>
      <w:r w:rsidRPr="002F574F">
        <w:rPr>
          <w:sz w:val="16"/>
        </w:rPr>
        <w:t xml:space="preserve"> </w:t>
      </w:r>
      <w:r w:rsidRPr="001F3838">
        <w:rPr>
          <w:rStyle w:val="Emphasis"/>
        </w:rPr>
        <w:t>have been erratic</w:t>
      </w:r>
      <w:r w:rsidRPr="002F574F">
        <w:rPr>
          <w:sz w:val="16"/>
        </w:rPr>
        <w:t xml:space="preserve"> and largely destructive. But </w:t>
      </w:r>
      <w:r w:rsidRPr="001F3838">
        <w:rPr>
          <w:rStyle w:val="StyleUnderline"/>
        </w:rPr>
        <w:t>barring a sudden move by Trump</w:t>
      </w:r>
      <w:r w:rsidRPr="002F574F">
        <w:rPr>
          <w:sz w:val="16"/>
        </w:rPr>
        <w:t xml:space="preserve"> (</w:t>
      </w:r>
      <w:r w:rsidRPr="001F3838">
        <w:rPr>
          <w:rStyle w:val="StyleUnderline"/>
        </w:rPr>
        <w:t>which would</w:t>
      </w:r>
      <w:r w:rsidRPr="002F574F">
        <w:rPr>
          <w:sz w:val="16"/>
        </w:rPr>
        <w:t xml:space="preserve"> obviously </w:t>
      </w:r>
      <w:r w:rsidRPr="001F3838">
        <w:rPr>
          <w:rStyle w:val="Emphasis"/>
        </w:rPr>
        <w:t>refute the “revolt against Trump</w:t>
      </w:r>
      <w:r w:rsidRPr="002F574F">
        <w:rPr>
          <w:sz w:val="16"/>
        </w:rPr>
        <w:t xml:space="preserve">” </w:t>
      </w:r>
      <w:r w:rsidRPr="001F3838">
        <w:rPr>
          <w:rStyle w:val="Emphasis"/>
        </w:rPr>
        <w:t>interpretation</w:t>
      </w:r>
      <w:r w:rsidRPr="002F574F">
        <w:rPr>
          <w:sz w:val="16"/>
        </w:rPr>
        <w:t xml:space="preserve"> of the vote), </w:t>
      </w:r>
      <w:r w:rsidRPr="00C716AB">
        <w:rPr>
          <w:rStyle w:val="Emphasis"/>
          <w:highlight w:val="green"/>
        </w:rPr>
        <w:t xml:space="preserve">the </w:t>
      </w:r>
      <w:r w:rsidRPr="00F54140">
        <w:rPr>
          <w:rStyle w:val="Emphasis"/>
        </w:rPr>
        <w:t xml:space="preserve">House </w:t>
      </w:r>
      <w:r w:rsidRPr="00C716AB">
        <w:rPr>
          <w:rStyle w:val="Emphasis"/>
          <w:highlight w:val="green"/>
        </w:rPr>
        <w:t>measure is expected to die in the Senate</w:t>
      </w:r>
      <w:r w:rsidRPr="001F3838">
        <w:rPr>
          <w:rStyle w:val="Emphasis"/>
        </w:rPr>
        <w:t>,</w:t>
      </w:r>
      <w:r w:rsidRPr="002F574F">
        <w:rPr>
          <w:sz w:val="16"/>
        </w:rPr>
        <w:t xml:space="preserve"> </w:t>
      </w:r>
      <w:r w:rsidRPr="001F3838">
        <w:rPr>
          <w:rStyle w:val="StyleUnderline"/>
        </w:rPr>
        <w:t>where 60 votes are needed for passage and all but four Republicans voted against an even more modest extension of the subsidies late last year.</w:t>
      </w:r>
    </w:p>
    <w:p w14:paraId="0AA32294" w14:textId="77777777" w:rsidR="006218AC" w:rsidRPr="002F574F" w:rsidRDefault="006218AC" w:rsidP="006218AC">
      <w:pPr>
        <w:rPr>
          <w:sz w:val="16"/>
        </w:rPr>
      </w:pPr>
      <w:r w:rsidRPr="00C716AB">
        <w:rPr>
          <w:rStyle w:val="StyleUnderline"/>
          <w:highlight w:val="green"/>
        </w:rPr>
        <w:t>The Senate</w:t>
      </w:r>
      <w:r w:rsidRPr="001F3838">
        <w:rPr>
          <w:rStyle w:val="StyleUnderline"/>
        </w:rPr>
        <w:t xml:space="preserve"> vote </w:t>
      </w:r>
      <w:r w:rsidRPr="00C716AB">
        <w:rPr>
          <w:rStyle w:val="StyleUnderline"/>
          <w:highlight w:val="green"/>
        </w:rPr>
        <w:t>approving</w:t>
      </w:r>
      <w:r w:rsidRPr="001F3838">
        <w:rPr>
          <w:rStyle w:val="StyleUnderline"/>
        </w:rPr>
        <w:t xml:space="preserve"> the </w:t>
      </w:r>
      <w:r w:rsidRPr="00C716AB">
        <w:rPr>
          <w:rStyle w:val="StyleUnderline"/>
          <w:highlight w:val="green"/>
        </w:rPr>
        <w:t>War Powers</w:t>
      </w:r>
      <w:r w:rsidRPr="001F3838">
        <w:rPr>
          <w:rStyle w:val="StyleUnderline"/>
        </w:rPr>
        <w:t xml:space="preserve"> Resolution</w:t>
      </w:r>
      <w:r w:rsidRPr="002F574F">
        <w:rPr>
          <w:sz w:val="16"/>
        </w:rPr>
        <w:t xml:space="preserve"> really </w:t>
      </w:r>
      <w:r w:rsidRPr="001F3838">
        <w:rPr>
          <w:rStyle w:val="StyleUnderline"/>
        </w:rPr>
        <w:t>did represent a challenge to Trump</w:t>
      </w:r>
      <w:r w:rsidRPr="002F574F">
        <w:rPr>
          <w:sz w:val="16"/>
        </w:rPr>
        <w:t xml:space="preserve">, but </w:t>
      </w:r>
      <w:r w:rsidRPr="00C716AB">
        <w:rPr>
          <w:rStyle w:val="Emphasis"/>
          <w:highlight w:val="green"/>
        </w:rPr>
        <w:t>i</w:t>
      </w:r>
      <w:r w:rsidRPr="002F574F">
        <w:rPr>
          <w:rStyle w:val="Emphasis"/>
        </w:rPr>
        <w:t>t</w:t>
      </w:r>
      <w:r w:rsidRPr="001F3838">
        <w:rPr>
          <w:rStyle w:val="Emphasis"/>
        </w:rPr>
        <w:t>’</w:t>
      </w:r>
      <w:r w:rsidRPr="00C716AB">
        <w:rPr>
          <w:rStyle w:val="Emphasis"/>
          <w:highlight w:val="green"/>
        </w:rPr>
        <w:t>s</w:t>
      </w:r>
      <w:r w:rsidRPr="001F3838">
        <w:rPr>
          <w:rStyle w:val="Emphasis"/>
        </w:rPr>
        <w:t xml:space="preserve"> mostly </w:t>
      </w:r>
      <w:r w:rsidRPr="00C716AB">
        <w:rPr>
          <w:rStyle w:val="Emphasis"/>
          <w:highlight w:val="green"/>
        </w:rPr>
        <w:t>symbolic</w:t>
      </w:r>
      <w:r w:rsidRPr="002F574F">
        <w:rPr>
          <w:sz w:val="16"/>
        </w:rPr>
        <w:t xml:space="preserve">. Even if it passes the House as well, </w:t>
      </w:r>
      <w:r w:rsidRPr="00C716AB">
        <w:rPr>
          <w:rStyle w:val="Emphasis"/>
          <w:highlight w:val="green"/>
        </w:rPr>
        <w:t>Trump can veto it,</w:t>
      </w:r>
      <w:r w:rsidRPr="002F574F">
        <w:rPr>
          <w:sz w:val="16"/>
        </w:rPr>
        <w:t xml:space="preserve"> and </w:t>
      </w:r>
      <w:r w:rsidRPr="001F3838">
        <w:rPr>
          <w:rStyle w:val="StyleUnderline"/>
        </w:rPr>
        <w:t>the two-thirds vote required to override a presidential veto isn’t available in either chamber</w:t>
      </w:r>
      <w:r w:rsidRPr="002F574F">
        <w:rPr>
          <w:sz w:val="16"/>
        </w:rPr>
        <w:t>. That didn’t prevent Trump from issuing a bull of excommunication of the five defectors at Truth Social that really did sound like a wounded king cracking down on rebels:</w:t>
      </w:r>
    </w:p>
    <w:p w14:paraId="2F724DE6" w14:textId="77777777" w:rsidR="006218AC" w:rsidRPr="002F574F" w:rsidRDefault="006218AC" w:rsidP="006218AC">
      <w:pPr>
        <w:rPr>
          <w:sz w:val="16"/>
        </w:rPr>
      </w:pPr>
      <w:r w:rsidRPr="002F574F">
        <w:rPr>
          <w:sz w:val="16"/>
        </w:rPr>
        <w:t>Republicans should be ashamed of the Senators that just voted with Democrats in attempting to take away our Powers to fight and defend the United States of America. Susan Collins, Lisa Murkowski, Rand Paul, Josh Hawley, and Todd Young should never be elected to office again. This Vote greatly hampers American Self Defense and National Security, impeding the President’s Authority as Commander in Chief. In any event, and despite their “stupidity,” the War Powers Act is Unconstitutional, totally violating Article II of the Constitution, as all Presidents, and their Departments of Justice, have determined before me.</w:t>
      </w:r>
    </w:p>
    <w:p w14:paraId="4F234AFE" w14:textId="77777777" w:rsidR="006218AC" w:rsidRPr="001F3838" w:rsidRDefault="006218AC" w:rsidP="006218AC">
      <w:pPr>
        <w:rPr>
          <w:rStyle w:val="Emphasis"/>
        </w:rPr>
      </w:pPr>
      <w:r w:rsidRPr="001F3838">
        <w:rPr>
          <w:rStyle w:val="StyleUnderline"/>
        </w:rPr>
        <w:t>The invitation to Republicans to dump these five senators sounds</w:t>
      </w:r>
      <w:r w:rsidRPr="002F574F">
        <w:rPr>
          <w:sz w:val="16"/>
        </w:rPr>
        <w:t xml:space="preserve"> pretty </w:t>
      </w:r>
      <w:r w:rsidRPr="001F3838">
        <w:rPr>
          <w:rStyle w:val="StyleUnderline"/>
        </w:rPr>
        <w:t>extreme</w:t>
      </w:r>
      <w:r w:rsidRPr="002F574F">
        <w:rPr>
          <w:sz w:val="16"/>
        </w:rPr>
        <w:t xml:space="preserve"> </w:t>
      </w:r>
      <w:r w:rsidRPr="001F3838">
        <w:rPr>
          <w:rStyle w:val="StyleUnderline"/>
        </w:rPr>
        <w:t>until you realize that only one of them</w:t>
      </w:r>
      <w:r w:rsidRPr="002F574F">
        <w:rPr>
          <w:sz w:val="16"/>
        </w:rPr>
        <w:t xml:space="preserve">, Susan Collins, </w:t>
      </w:r>
      <w:r w:rsidRPr="001F3838">
        <w:rPr>
          <w:rStyle w:val="Emphasis"/>
        </w:rPr>
        <w:t>is up for reelection in 2026</w:t>
      </w:r>
      <w:r w:rsidRPr="002F574F">
        <w:rPr>
          <w:sz w:val="16"/>
        </w:rPr>
        <w:t xml:space="preserve">. And </w:t>
      </w:r>
      <w:r w:rsidRPr="001F3838">
        <w:rPr>
          <w:rStyle w:val="StyleUnderline"/>
        </w:rPr>
        <w:t xml:space="preserve">the embattled </w:t>
      </w:r>
      <w:r w:rsidRPr="00F54140">
        <w:rPr>
          <w:rStyle w:val="StyleUnderline"/>
        </w:rPr>
        <w:t>Collins is</w:t>
      </w:r>
      <w:r w:rsidRPr="002F574F">
        <w:rPr>
          <w:sz w:val="16"/>
        </w:rPr>
        <w:t xml:space="preserve"> almost certainly </w:t>
      </w:r>
      <w:r w:rsidRPr="00F54140">
        <w:rPr>
          <w:rStyle w:val="Emphasis"/>
        </w:rPr>
        <w:t>delighted by Trump’s rebuke</w:t>
      </w:r>
      <w:r w:rsidRPr="002F574F">
        <w:rPr>
          <w:sz w:val="16"/>
        </w:rPr>
        <w:t xml:space="preserve"> </w:t>
      </w:r>
      <w:r w:rsidRPr="001F3838">
        <w:rPr>
          <w:rStyle w:val="StyleUnderline"/>
        </w:rPr>
        <w:t>as</w:t>
      </w:r>
      <w:r w:rsidRPr="002F574F">
        <w:rPr>
          <w:sz w:val="16"/>
        </w:rPr>
        <w:t xml:space="preserve"> </w:t>
      </w:r>
      <w:r w:rsidRPr="001F3838">
        <w:rPr>
          <w:rStyle w:val="Emphasis"/>
        </w:rPr>
        <w:t>a sign of her independen</w:t>
      </w:r>
      <w:r w:rsidRPr="002F574F">
        <w:rPr>
          <w:sz w:val="16"/>
        </w:rPr>
        <w:t xml:space="preserve">ce from an unpopular president who has lost her state three times. It won’t keep Senate Republicans and GOP donors from backing her to the hilt, either. </w:t>
      </w:r>
      <w:r w:rsidRPr="00C716AB">
        <w:rPr>
          <w:rStyle w:val="StyleUnderline"/>
          <w:highlight w:val="green"/>
        </w:rPr>
        <w:t>Two</w:t>
      </w:r>
      <w:r w:rsidRPr="001F3838">
        <w:rPr>
          <w:rStyle w:val="StyleUnderline"/>
        </w:rPr>
        <w:t xml:space="preserve"> </w:t>
      </w:r>
      <w:r w:rsidRPr="00C716AB">
        <w:rPr>
          <w:rStyle w:val="StyleUnderline"/>
          <w:highlight w:val="green"/>
        </w:rPr>
        <w:t>other</w:t>
      </w:r>
      <w:r w:rsidRPr="001F3838">
        <w:rPr>
          <w:rStyle w:val="StyleUnderline"/>
        </w:rPr>
        <w:t xml:space="preserve"> War Powers Resolution </w:t>
      </w:r>
      <w:r w:rsidRPr="00C716AB">
        <w:rPr>
          <w:rStyle w:val="StyleUnderline"/>
          <w:highlight w:val="green"/>
        </w:rPr>
        <w:lastRenderedPageBreak/>
        <w:t>backers</w:t>
      </w:r>
      <w:r w:rsidRPr="001F3838">
        <w:rPr>
          <w:rStyle w:val="StyleUnderline"/>
        </w:rPr>
        <w:t xml:space="preserve">, Rand Paul and Lisa Murkowski, </w:t>
      </w:r>
      <w:r w:rsidRPr="00C716AB">
        <w:rPr>
          <w:rStyle w:val="StyleUnderline"/>
          <w:highlight w:val="green"/>
        </w:rPr>
        <w:t xml:space="preserve">regularly split </w:t>
      </w:r>
      <w:r w:rsidRPr="00F54140">
        <w:rPr>
          <w:rStyle w:val="StyleUnderline"/>
        </w:rPr>
        <w:t>with Trump</w:t>
      </w:r>
      <w:r w:rsidRPr="001F3838">
        <w:rPr>
          <w:rStyle w:val="StyleUnderline"/>
        </w:rPr>
        <w:t>.</w:t>
      </w:r>
      <w:r w:rsidRPr="002F574F">
        <w:rPr>
          <w:sz w:val="16"/>
        </w:rPr>
        <w:t xml:space="preserve"> </w:t>
      </w:r>
      <w:r w:rsidRPr="00C716AB">
        <w:rPr>
          <w:rStyle w:val="StyleUnderline"/>
          <w:highlight w:val="green"/>
        </w:rPr>
        <w:t xml:space="preserve">It’s hardly a sign </w:t>
      </w:r>
      <w:r w:rsidRPr="00C716AB">
        <w:rPr>
          <w:rStyle w:val="Emphasis"/>
          <w:highlight w:val="green"/>
        </w:rPr>
        <w:t>Trump’s “grip</w:t>
      </w:r>
      <w:r w:rsidRPr="001F3838">
        <w:rPr>
          <w:rStyle w:val="Emphasis"/>
        </w:rPr>
        <w:t xml:space="preserve"> on congressional Republicans </w:t>
      </w:r>
      <w:r w:rsidRPr="00C716AB">
        <w:rPr>
          <w:rStyle w:val="Emphasis"/>
          <w:highlight w:val="green"/>
        </w:rPr>
        <w:t>is slipping.”</w:t>
      </w:r>
    </w:p>
    <w:p w14:paraId="1800D555" w14:textId="77777777" w:rsidR="006218AC" w:rsidRPr="001F3838" w:rsidRDefault="006218AC" w:rsidP="006218AC">
      <w:pPr>
        <w:rPr>
          <w:rStyle w:val="Emphasis"/>
        </w:rPr>
      </w:pPr>
      <w:r w:rsidRPr="002F574F">
        <w:rPr>
          <w:sz w:val="16"/>
        </w:rPr>
        <w:t xml:space="preserve">The other thing </w:t>
      </w:r>
      <w:r w:rsidRPr="00F54140">
        <w:rPr>
          <w:sz w:val="16"/>
        </w:rPr>
        <w:t xml:space="preserve">to </w:t>
      </w:r>
      <w:r w:rsidRPr="00F54140">
        <w:rPr>
          <w:rStyle w:val="StyleUnderline"/>
        </w:rPr>
        <w:t>keep in mind</w:t>
      </w:r>
      <w:r w:rsidRPr="00F54140">
        <w:rPr>
          <w:sz w:val="16"/>
        </w:rPr>
        <w:t xml:space="preserve"> is that </w:t>
      </w:r>
      <w:r w:rsidRPr="00F54140">
        <w:rPr>
          <w:rStyle w:val="Emphasis"/>
        </w:rPr>
        <w:t>193 House Republicans and 47 Senate Republicans did not join the “revolt.”</w:t>
      </w:r>
      <w:r w:rsidRPr="002F574F">
        <w:rPr>
          <w:sz w:val="16"/>
        </w:rPr>
        <w:t xml:space="preserve"> </w:t>
      </w:r>
      <w:r w:rsidRPr="001F3838">
        <w:rPr>
          <w:rStyle w:val="StyleUnderline"/>
        </w:rPr>
        <w:t>In a second-term midterm</w:t>
      </w:r>
      <w:r w:rsidRPr="002F574F">
        <w:rPr>
          <w:sz w:val="16"/>
        </w:rPr>
        <w:t xml:space="preserve">, </w:t>
      </w:r>
      <w:r w:rsidRPr="001F3838">
        <w:rPr>
          <w:rStyle w:val="StyleUnderline"/>
        </w:rPr>
        <w:t>members of Congress are always less likely to toe the White House line</w:t>
      </w:r>
      <w:r w:rsidRPr="002F574F">
        <w:rPr>
          <w:sz w:val="16"/>
        </w:rPr>
        <w:t xml:space="preserve"> laid down by a lame-duck president. But </w:t>
      </w:r>
      <w:r w:rsidRPr="001F3838">
        <w:rPr>
          <w:rStyle w:val="StyleUnderline"/>
        </w:rPr>
        <w:t xml:space="preserve">the </w:t>
      </w:r>
      <w:r w:rsidRPr="00C716AB">
        <w:rPr>
          <w:rStyle w:val="StyleUnderline"/>
          <w:highlight w:val="green"/>
        </w:rPr>
        <w:t>defections</w:t>
      </w:r>
      <w:r w:rsidRPr="001F3838">
        <w:rPr>
          <w:rStyle w:val="StyleUnderline"/>
        </w:rPr>
        <w:t xml:space="preserve"> from Team Trump</w:t>
      </w:r>
      <w:r w:rsidRPr="002F574F">
        <w:rPr>
          <w:sz w:val="16"/>
        </w:rPr>
        <w:t xml:space="preserve"> </w:t>
      </w:r>
      <w:r w:rsidRPr="00C716AB">
        <w:rPr>
          <w:rStyle w:val="Emphasis"/>
          <w:highlight w:val="green"/>
        </w:rPr>
        <w:t>remain modest, symbolic, and, so far, ineffectual</w:t>
      </w:r>
      <w:r w:rsidRPr="00C716AB">
        <w:rPr>
          <w:sz w:val="16"/>
          <w:highlight w:val="green"/>
        </w:rPr>
        <w:t>.</w:t>
      </w:r>
      <w:r w:rsidRPr="002F574F">
        <w:rPr>
          <w:sz w:val="16"/>
        </w:rPr>
        <w:t xml:space="preserve"> </w:t>
      </w:r>
      <w:r w:rsidRPr="001F3838">
        <w:rPr>
          <w:rStyle w:val="StyleUnderline"/>
        </w:rPr>
        <w:t xml:space="preserve">Let’s </w:t>
      </w:r>
      <w:r w:rsidRPr="00C716AB">
        <w:rPr>
          <w:rStyle w:val="StyleUnderline"/>
          <w:highlight w:val="green"/>
        </w:rPr>
        <w:t>save the obituaries</w:t>
      </w:r>
      <w:r w:rsidRPr="001F3838">
        <w:rPr>
          <w:rStyle w:val="StyleUnderline"/>
        </w:rPr>
        <w:t xml:space="preserve"> for Trump control of the GOP</w:t>
      </w:r>
      <w:r w:rsidRPr="002F574F">
        <w:rPr>
          <w:sz w:val="16"/>
        </w:rPr>
        <w:t xml:space="preserve"> </w:t>
      </w:r>
      <w:r w:rsidRPr="00C716AB">
        <w:rPr>
          <w:rStyle w:val="StyleUnderline"/>
          <w:highlight w:val="green"/>
        </w:rPr>
        <w:t>until</w:t>
      </w:r>
      <w:r w:rsidRPr="002F574F">
        <w:rPr>
          <w:sz w:val="16"/>
        </w:rPr>
        <w:t xml:space="preserve"> such time as </w:t>
      </w:r>
      <w:r w:rsidRPr="00C716AB">
        <w:rPr>
          <w:rStyle w:val="Emphasis"/>
          <w:highlight w:val="green"/>
        </w:rPr>
        <w:t>he loses on something that matters</w:t>
      </w:r>
      <w:r w:rsidRPr="002F574F">
        <w:rPr>
          <w:sz w:val="16"/>
        </w:rPr>
        <w:t xml:space="preserve">. </w:t>
      </w:r>
      <w:r w:rsidRPr="001F3838">
        <w:rPr>
          <w:rStyle w:val="StyleUnderline"/>
        </w:rPr>
        <w:t>For the present</w:t>
      </w:r>
      <w:r w:rsidRPr="002F574F">
        <w:rPr>
          <w:sz w:val="16"/>
        </w:rPr>
        <w:t xml:space="preserve">, </w:t>
      </w:r>
      <w:r w:rsidRPr="00C716AB">
        <w:rPr>
          <w:rStyle w:val="Emphasis"/>
          <w:highlight w:val="green"/>
        </w:rPr>
        <w:t>there remain strict limits on how far his troops</w:t>
      </w:r>
      <w:r w:rsidRPr="001F3838">
        <w:rPr>
          <w:rStyle w:val="Emphasis"/>
        </w:rPr>
        <w:t xml:space="preserve"> will go in </w:t>
      </w:r>
      <w:r w:rsidRPr="00C716AB">
        <w:rPr>
          <w:rStyle w:val="Emphasis"/>
          <w:highlight w:val="green"/>
        </w:rPr>
        <w:t>annoy</w:t>
      </w:r>
      <w:r w:rsidRPr="001F3838">
        <w:rPr>
          <w:rStyle w:val="Emphasis"/>
        </w:rPr>
        <w:t xml:space="preserve">ing </w:t>
      </w:r>
      <w:r w:rsidRPr="00C716AB">
        <w:rPr>
          <w:rStyle w:val="Emphasis"/>
          <w:highlight w:val="green"/>
        </w:rPr>
        <w:t>him</w:t>
      </w:r>
      <w:r w:rsidRPr="001F3838">
        <w:rPr>
          <w:rStyle w:val="Emphasis"/>
        </w:rPr>
        <w:t>.</w:t>
      </w:r>
    </w:p>
    <w:p w14:paraId="7304D64C" w14:textId="77777777" w:rsidR="006218AC" w:rsidRDefault="006218AC" w:rsidP="006218AC"/>
    <w:p w14:paraId="1B9E1933" w14:textId="77777777" w:rsidR="006218AC" w:rsidRDefault="006218AC" w:rsidP="006218AC"/>
    <w:p w14:paraId="1B39691C" w14:textId="77777777" w:rsidR="006218AC" w:rsidRPr="00C75F45" w:rsidRDefault="006218AC" w:rsidP="006218AC"/>
    <w:p w14:paraId="048217C4" w14:textId="77777777" w:rsidR="006218AC" w:rsidRPr="002328EB" w:rsidRDefault="006218AC" w:rsidP="006218AC"/>
    <w:p w14:paraId="073D65DB" w14:textId="77777777" w:rsidR="006218AC" w:rsidRPr="006218AC" w:rsidRDefault="006218AC" w:rsidP="006218AC"/>
    <w:sectPr w:rsidR="006218AC" w:rsidRPr="006218A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76FB4E" w14:textId="77777777" w:rsidR="006476F1" w:rsidRDefault="006476F1" w:rsidP="00066D2C">
      <w:r>
        <w:separator/>
      </w:r>
    </w:p>
  </w:endnote>
  <w:endnote w:type="continuationSeparator" w:id="0">
    <w:p w14:paraId="1DAFE1FE" w14:textId="77777777" w:rsidR="006476F1" w:rsidRDefault="006476F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087" w:usb1="288F40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7D53FB" w14:textId="77777777" w:rsidR="006476F1" w:rsidRDefault="006476F1" w:rsidP="00066D2C">
      <w:r>
        <w:separator/>
      </w:r>
    </w:p>
  </w:footnote>
  <w:footnote w:type="continuationSeparator" w:id="0">
    <w:p w14:paraId="69EA791F" w14:textId="77777777" w:rsidR="006476F1" w:rsidRDefault="006476F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F67519"/>
    <w:multiLevelType w:val="hybridMultilevel"/>
    <w:tmpl w:val="0B727A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AD7A0D"/>
    <w:multiLevelType w:val="hybridMultilevel"/>
    <w:tmpl w:val="D8E8E1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771439"/>
    <w:multiLevelType w:val="hybridMultilevel"/>
    <w:tmpl w:val="44B09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AC57656"/>
    <w:multiLevelType w:val="hybridMultilevel"/>
    <w:tmpl w:val="EC82DC68"/>
    <w:lvl w:ilvl="0" w:tplc="5B34637C">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686211"/>
    <w:multiLevelType w:val="hybridMultilevel"/>
    <w:tmpl w:val="13F4EDF4"/>
    <w:lvl w:ilvl="0" w:tplc="7550DB2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6E2E6D"/>
    <w:multiLevelType w:val="hybridMultilevel"/>
    <w:tmpl w:val="47168D3A"/>
    <w:lvl w:ilvl="0" w:tplc="AD8A0EE2">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6E1E07"/>
    <w:multiLevelType w:val="hybridMultilevel"/>
    <w:tmpl w:val="B7E66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1315B5"/>
    <w:multiLevelType w:val="multilevel"/>
    <w:tmpl w:val="D584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3D2B7E"/>
    <w:multiLevelType w:val="hybridMultilevel"/>
    <w:tmpl w:val="E2021220"/>
    <w:lvl w:ilvl="0" w:tplc="0C1250B0">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2217BB"/>
    <w:multiLevelType w:val="hybridMultilevel"/>
    <w:tmpl w:val="602E18AC"/>
    <w:lvl w:ilvl="0" w:tplc="1F460350">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C904043"/>
    <w:multiLevelType w:val="hybridMultilevel"/>
    <w:tmpl w:val="8D6E36C2"/>
    <w:lvl w:ilvl="0" w:tplc="79F41928">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1B565D"/>
    <w:multiLevelType w:val="hybridMultilevel"/>
    <w:tmpl w:val="79308B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9D4366F"/>
    <w:multiLevelType w:val="hybridMultilevel"/>
    <w:tmpl w:val="471A29F0"/>
    <w:lvl w:ilvl="0" w:tplc="8984150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3E2807"/>
    <w:multiLevelType w:val="hybridMultilevel"/>
    <w:tmpl w:val="C87847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EA021A1"/>
    <w:multiLevelType w:val="hybridMultilevel"/>
    <w:tmpl w:val="AAB0A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896940806">
    <w:abstractNumId w:val="15"/>
  </w:num>
  <w:num w:numId="46" w16cid:durableId="2114939783">
    <w:abstractNumId w:val="27"/>
  </w:num>
  <w:num w:numId="47" w16cid:durableId="678698141">
    <w:abstractNumId w:val="19"/>
  </w:num>
  <w:num w:numId="48" w16cid:durableId="440033041">
    <w:abstractNumId w:val="18"/>
  </w:num>
  <w:num w:numId="49" w16cid:durableId="895816831">
    <w:abstractNumId w:val="21"/>
  </w:num>
  <w:num w:numId="50" w16cid:durableId="1358697317">
    <w:abstractNumId w:val="16"/>
  </w:num>
  <w:num w:numId="51" w16cid:durableId="1080298494">
    <w:abstractNumId w:val="24"/>
  </w:num>
  <w:num w:numId="52" w16cid:durableId="1372533883">
    <w:abstractNumId w:val="22"/>
  </w:num>
  <w:num w:numId="53" w16cid:durableId="253052898">
    <w:abstractNumId w:val="14"/>
  </w:num>
  <w:num w:numId="54" w16cid:durableId="1247761431">
    <w:abstractNumId w:val="26"/>
  </w:num>
  <w:num w:numId="55" w16cid:durableId="423232269">
    <w:abstractNumId w:val="17"/>
  </w:num>
  <w:num w:numId="56" w16cid:durableId="1141657807">
    <w:abstractNumId w:val="28"/>
  </w:num>
  <w:num w:numId="57" w16cid:durableId="1026248373">
    <w:abstractNumId w:val="25"/>
  </w:num>
  <w:num w:numId="58" w16cid:durableId="447165854">
    <w:abstractNumId w:val="11"/>
  </w:num>
  <w:num w:numId="59" w16cid:durableId="58460658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1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Reichel"/>
    <w:docVar w:name="OS" w:val="Windows NT"/>
    <w:docVar w:name="OSVersion" w:val="10.0"/>
    <w:docVar w:name="RibbonPointer" w:val="321688408"/>
    <w:docVar w:name="Team" w:val="UC Berkeley"/>
    <w:docVar w:name="VerbatimVersion" w:val="6.0.0"/>
    <w:docVar w:name="WordVersion" w:val="16.0"/>
  </w:docVars>
  <w:rsids>
    <w:rsidRoot w:val="006218AC"/>
    <w:rsid w:val="00001C7E"/>
    <w:rsid w:val="0000487C"/>
    <w:rsid w:val="00011FEF"/>
    <w:rsid w:val="00013C8B"/>
    <w:rsid w:val="00022DF1"/>
    <w:rsid w:val="00023AEF"/>
    <w:rsid w:val="000250CA"/>
    <w:rsid w:val="00027BC2"/>
    <w:rsid w:val="00032119"/>
    <w:rsid w:val="000427BD"/>
    <w:rsid w:val="00043C82"/>
    <w:rsid w:val="00050713"/>
    <w:rsid w:val="00053D0F"/>
    <w:rsid w:val="00056966"/>
    <w:rsid w:val="000615B0"/>
    <w:rsid w:val="00063921"/>
    <w:rsid w:val="000657E9"/>
    <w:rsid w:val="00066D2C"/>
    <w:rsid w:val="0007328F"/>
    <w:rsid w:val="000732AD"/>
    <w:rsid w:val="00074F1E"/>
    <w:rsid w:val="0007573B"/>
    <w:rsid w:val="0007578B"/>
    <w:rsid w:val="0007692C"/>
    <w:rsid w:val="00076EA7"/>
    <w:rsid w:val="00077263"/>
    <w:rsid w:val="00080E37"/>
    <w:rsid w:val="00080F27"/>
    <w:rsid w:val="000874C8"/>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410F"/>
    <w:rsid w:val="000D0D08"/>
    <w:rsid w:val="000D739E"/>
    <w:rsid w:val="000D7A2C"/>
    <w:rsid w:val="000E0913"/>
    <w:rsid w:val="000E13F7"/>
    <w:rsid w:val="000E2013"/>
    <w:rsid w:val="000E2525"/>
    <w:rsid w:val="000F5C68"/>
    <w:rsid w:val="000F6390"/>
    <w:rsid w:val="000F6530"/>
    <w:rsid w:val="000F775F"/>
    <w:rsid w:val="001014FC"/>
    <w:rsid w:val="0010417F"/>
    <w:rsid w:val="00105173"/>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37CBE"/>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2D9"/>
    <w:rsid w:val="001A6960"/>
    <w:rsid w:val="001B1595"/>
    <w:rsid w:val="001B1762"/>
    <w:rsid w:val="001B18CF"/>
    <w:rsid w:val="001B2C27"/>
    <w:rsid w:val="001C0A69"/>
    <w:rsid w:val="001C48D7"/>
    <w:rsid w:val="001C6CB2"/>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3AC"/>
    <w:rsid w:val="002212A9"/>
    <w:rsid w:val="002234FB"/>
    <w:rsid w:val="00224113"/>
    <w:rsid w:val="00225437"/>
    <w:rsid w:val="002263A1"/>
    <w:rsid w:val="00232746"/>
    <w:rsid w:val="00236707"/>
    <w:rsid w:val="00241116"/>
    <w:rsid w:val="0024328E"/>
    <w:rsid w:val="002508CB"/>
    <w:rsid w:val="002514A7"/>
    <w:rsid w:val="00253733"/>
    <w:rsid w:val="00256AC0"/>
    <w:rsid w:val="002573AF"/>
    <w:rsid w:val="002634A9"/>
    <w:rsid w:val="00263CC5"/>
    <w:rsid w:val="00271866"/>
    <w:rsid w:val="00271DE7"/>
    <w:rsid w:val="00276E12"/>
    <w:rsid w:val="00277BB1"/>
    <w:rsid w:val="00281B05"/>
    <w:rsid w:val="00282932"/>
    <w:rsid w:val="00282FFC"/>
    <w:rsid w:val="002878D0"/>
    <w:rsid w:val="00290F1B"/>
    <w:rsid w:val="00291C09"/>
    <w:rsid w:val="002A3018"/>
    <w:rsid w:val="002A32FD"/>
    <w:rsid w:val="002A3FB3"/>
    <w:rsid w:val="002A4DA5"/>
    <w:rsid w:val="002A57B1"/>
    <w:rsid w:val="002B2116"/>
    <w:rsid w:val="002B3050"/>
    <w:rsid w:val="002B5F0C"/>
    <w:rsid w:val="002C0731"/>
    <w:rsid w:val="002C0B33"/>
    <w:rsid w:val="002C30D9"/>
    <w:rsid w:val="002C6C7D"/>
    <w:rsid w:val="002C769C"/>
    <w:rsid w:val="002D0B8E"/>
    <w:rsid w:val="002D2594"/>
    <w:rsid w:val="002D3647"/>
    <w:rsid w:val="002D418C"/>
    <w:rsid w:val="002E663F"/>
    <w:rsid w:val="002F0384"/>
    <w:rsid w:val="002F276B"/>
    <w:rsid w:val="002F28CE"/>
    <w:rsid w:val="002F2CFC"/>
    <w:rsid w:val="002F33A8"/>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837"/>
    <w:rsid w:val="00333A69"/>
    <w:rsid w:val="003352D6"/>
    <w:rsid w:val="00345BF2"/>
    <w:rsid w:val="00347131"/>
    <w:rsid w:val="003479B5"/>
    <w:rsid w:val="00347D35"/>
    <w:rsid w:val="003500B6"/>
    <w:rsid w:val="00352622"/>
    <w:rsid w:val="00355B45"/>
    <w:rsid w:val="00360C54"/>
    <w:rsid w:val="00361FA0"/>
    <w:rsid w:val="003662DB"/>
    <w:rsid w:val="00367D96"/>
    <w:rsid w:val="003706D8"/>
    <w:rsid w:val="00373B7F"/>
    <w:rsid w:val="003753F6"/>
    <w:rsid w:val="003779C8"/>
    <w:rsid w:val="00382DF7"/>
    <w:rsid w:val="00386795"/>
    <w:rsid w:val="0039157C"/>
    <w:rsid w:val="00392D93"/>
    <w:rsid w:val="00392DF4"/>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ECB"/>
    <w:rsid w:val="00405AD7"/>
    <w:rsid w:val="004127EF"/>
    <w:rsid w:val="00414EB4"/>
    <w:rsid w:val="004208C6"/>
    <w:rsid w:val="00424DFF"/>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47C16"/>
    <w:rsid w:val="00450AD5"/>
    <w:rsid w:val="00450DA4"/>
    <w:rsid w:val="00457EB1"/>
    <w:rsid w:val="00457F13"/>
    <w:rsid w:val="004604DA"/>
    <w:rsid w:val="00462267"/>
    <w:rsid w:val="00462B60"/>
    <w:rsid w:val="004705C5"/>
    <w:rsid w:val="00474720"/>
    <w:rsid w:val="00480A40"/>
    <w:rsid w:val="004827C9"/>
    <w:rsid w:val="00486F5E"/>
    <w:rsid w:val="004875B9"/>
    <w:rsid w:val="00491C5F"/>
    <w:rsid w:val="0049341D"/>
    <w:rsid w:val="00493AA8"/>
    <w:rsid w:val="004A2B4E"/>
    <w:rsid w:val="004A40AB"/>
    <w:rsid w:val="004A4DB5"/>
    <w:rsid w:val="004A50E1"/>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2080"/>
    <w:rsid w:val="00503593"/>
    <w:rsid w:val="005036B1"/>
    <w:rsid w:val="00511177"/>
    <w:rsid w:val="005125C9"/>
    <w:rsid w:val="00515BDD"/>
    <w:rsid w:val="00521B9F"/>
    <w:rsid w:val="005268F8"/>
    <w:rsid w:val="0053626E"/>
    <w:rsid w:val="005366B6"/>
    <w:rsid w:val="00541F46"/>
    <w:rsid w:val="00544936"/>
    <w:rsid w:val="005449A8"/>
    <w:rsid w:val="0055242A"/>
    <w:rsid w:val="005525AE"/>
    <w:rsid w:val="005546C5"/>
    <w:rsid w:val="005558FC"/>
    <w:rsid w:val="00557B59"/>
    <w:rsid w:val="00561786"/>
    <w:rsid w:val="00562FEC"/>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2D6C"/>
    <w:rsid w:val="005C5B70"/>
    <w:rsid w:val="005D027B"/>
    <w:rsid w:val="005D3400"/>
    <w:rsid w:val="005D3778"/>
    <w:rsid w:val="005D388F"/>
    <w:rsid w:val="005D45F4"/>
    <w:rsid w:val="005D700C"/>
    <w:rsid w:val="005E0F22"/>
    <w:rsid w:val="005E43F7"/>
    <w:rsid w:val="005E5941"/>
    <w:rsid w:val="005E78A2"/>
    <w:rsid w:val="005F5E14"/>
    <w:rsid w:val="006218AC"/>
    <w:rsid w:val="00622773"/>
    <w:rsid w:val="00622C58"/>
    <w:rsid w:val="0062614B"/>
    <w:rsid w:val="006266E2"/>
    <w:rsid w:val="0063037B"/>
    <w:rsid w:val="00632C54"/>
    <w:rsid w:val="00635616"/>
    <w:rsid w:val="00641E99"/>
    <w:rsid w:val="00645426"/>
    <w:rsid w:val="006459E7"/>
    <w:rsid w:val="006463F8"/>
    <w:rsid w:val="006476F1"/>
    <w:rsid w:val="00650C88"/>
    <w:rsid w:val="00652305"/>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1BF"/>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4B3"/>
    <w:rsid w:val="006D767A"/>
    <w:rsid w:val="006E2A45"/>
    <w:rsid w:val="006E37D4"/>
    <w:rsid w:val="006F3768"/>
    <w:rsid w:val="006F71DE"/>
    <w:rsid w:val="006F7DB3"/>
    <w:rsid w:val="00701C28"/>
    <w:rsid w:val="00704573"/>
    <w:rsid w:val="007072CC"/>
    <w:rsid w:val="0071254A"/>
    <w:rsid w:val="007131D2"/>
    <w:rsid w:val="00713917"/>
    <w:rsid w:val="00714AAE"/>
    <w:rsid w:val="00717AF8"/>
    <w:rsid w:val="00720F86"/>
    <w:rsid w:val="00722638"/>
    <w:rsid w:val="00722E77"/>
    <w:rsid w:val="007245F1"/>
    <w:rsid w:val="007247B8"/>
    <w:rsid w:val="0072731C"/>
    <w:rsid w:val="0073056C"/>
    <w:rsid w:val="00734CBA"/>
    <w:rsid w:val="00735B1F"/>
    <w:rsid w:val="00737502"/>
    <w:rsid w:val="00740B3A"/>
    <w:rsid w:val="00740C8B"/>
    <w:rsid w:val="00741E29"/>
    <w:rsid w:val="00743263"/>
    <w:rsid w:val="007454B6"/>
    <w:rsid w:val="0074789B"/>
    <w:rsid w:val="00753415"/>
    <w:rsid w:val="00754ABD"/>
    <w:rsid w:val="00754D3B"/>
    <w:rsid w:val="00760D6A"/>
    <w:rsid w:val="007620E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1191"/>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2DE"/>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54F"/>
    <w:rsid w:val="00852FB9"/>
    <w:rsid w:val="008536B7"/>
    <w:rsid w:val="00854456"/>
    <w:rsid w:val="00860F34"/>
    <w:rsid w:val="00862AC4"/>
    <w:rsid w:val="0086319B"/>
    <w:rsid w:val="00866293"/>
    <w:rsid w:val="008674A6"/>
    <w:rsid w:val="0087210F"/>
    <w:rsid w:val="00873906"/>
    <w:rsid w:val="0087564D"/>
    <w:rsid w:val="00876000"/>
    <w:rsid w:val="008839EE"/>
    <w:rsid w:val="0089108B"/>
    <w:rsid w:val="00892EE6"/>
    <w:rsid w:val="008931B4"/>
    <w:rsid w:val="008973A2"/>
    <w:rsid w:val="008A0E76"/>
    <w:rsid w:val="008A42FE"/>
    <w:rsid w:val="008A4F23"/>
    <w:rsid w:val="008A713B"/>
    <w:rsid w:val="008B4FBE"/>
    <w:rsid w:val="008B6039"/>
    <w:rsid w:val="008C2555"/>
    <w:rsid w:val="008C29FB"/>
    <w:rsid w:val="008C37A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51C5"/>
    <w:rsid w:val="00953429"/>
    <w:rsid w:val="009539A4"/>
    <w:rsid w:val="009569E3"/>
    <w:rsid w:val="0095757F"/>
    <w:rsid w:val="00960035"/>
    <w:rsid w:val="0096040F"/>
    <w:rsid w:val="0096145A"/>
    <w:rsid w:val="009632EF"/>
    <w:rsid w:val="00965375"/>
    <w:rsid w:val="00966A49"/>
    <w:rsid w:val="00967540"/>
    <w:rsid w:val="00973D8A"/>
    <w:rsid w:val="009804B4"/>
    <w:rsid w:val="00980709"/>
    <w:rsid w:val="0098136A"/>
    <w:rsid w:val="0098278C"/>
    <w:rsid w:val="00991819"/>
    <w:rsid w:val="00992BBB"/>
    <w:rsid w:val="00995C9A"/>
    <w:rsid w:val="00996B34"/>
    <w:rsid w:val="00997821"/>
    <w:rsid w:val="009A0560"/>
    <w:rsid w:val="009A0FC8"/>
    <w:rsid w:val="009A2372"/>
    <w:rsid w:val="009A2F4E"/>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1615"/>
    <w:rsid w:val="00A035A3"/>
    <w:rsid w:val="00A1128F"/>
    <w:rsid w:val="00A16440"/>
    <w:rsid w:val="00A169AC"/>
    <w:rsid w:val="00A2231D"/>
    <w:rsid w:val="00A2334F"/>
    <w:rsid w:val="00A250AA"/>
    <w:rsid w:val="00A26AC9"/>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05A9"/>
    <w:rsid w:val="00A81524"/>
    <w:rsid w:val="00A81D60"/>
    <w:rsid w:val="00A83EF8"/>
    <w:rsid w:val="00A90163"/>
    <w:rsid w:val="00AA1AC0"/>
    <w:rsid w:val="00AA3B66"/>
    <w:rsid w:val="00AA3FCA"/>
    <w:rsid w:val="00AA5803"/>
    <w:rsid w:val="00AA584F"/>
    <w:rsid w:val="00AA6DD7"/>
    <w:rsid w:val="00AB2843"/>
    <w:rsid w:val="00AB3118"/>
    <w:rsid w:val="00AB3BFB"/>
    <w:rsid w:val="00AB6F32"/>
    <w:rsid w:val="00AC46C7"/>
    <w:rsid w:val="00AC57E3"/>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83C"/>
    <w:rsid w:val="00B1231F"/>
    <w:rsid w:val="00B17927"/>
    <w:rsid w:val="00B2113E"/>
    <w:rsid w:val="00B2123B"/>
    <w:rsid w:val="00B2410E"/>
    <w:rsid w:val="00B2727D"/>
    <w:rsid w:val="00B301A2"/>
    <w:rsid w:val="00B31350"/>
    <w:rsid w:val="00B315A8"/>
    <w:rsid w:val="00B32C3E"/>
    <w:rsid w:val="00B41D37"/>
    <w:rsid w:val="00B41F0F"/>
    <w:rsid w:val="00B44EE0"/>
    <w:rsid w:val="00B45128"/>
    <w:rsid w:val="00B53DB3"/>
    <w:rsid w:val="00B60C9A"/>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207E"/>
    <w:rsid w:val="00BB6860"/>
    <w:rsid w:val="00BC3256"/>
    <w:rsid w:val="00BC3592"/>
    <w:rsid w:val="00BC36DF"/>
    <w:rsid w:val="00BC4B41"/>
    <w:rsid w:val="00BC66ED"/>
    <w:rsid w:val="00BD11D3"/>
    <w:rsid w:val="00BD2B47"/>
    <w:rsid w:val="00BD2CAA"/>
    <w:rsid w:val="00BD3B65"/>
    <w:rsid w:val="00BE1C5C"/>
    <w:rsid w:val="00BE23E7"/>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A36"/>
    <w:rsid w:val="00C27729"/>
    <w:rsid w:val="00C312FA"/>
    <w:rsid w:val="00C3214A"/>
    <w:rsid w:val="00C332C4"/>
    <w:rsid w:val="00C334F5"/>
    <w:rsid w:val="00C35A03"/>
    <w:rsid w:val="00C36A05"/>
    <w:rsid w:val="00C40BA5"/>
    <w:rsid w:val="00C432D9"/>
    <w:rsid w:val="00C44166"/>
    <w:rsid w:val="00C45B5B"/>
    <w:rsid w:val="00C46F26"/>
    <w:rsid w:val="00C514AC"/>
    <w:rsid w:val="00C51687"/>
    <w:rsid w:val="00C5289C"/>
    <w:rsid w:val="00C56008"/>
    <w:rsid w:val="00C56CBC"/>
    <w:rsid w:val="00C617B0"/>
    <w:rsid w:val="00C62D2B"/>
    <w:rsid w:val="00C6344F"/>
    <w:rsid w:val="00C659E2"/>
    <w:rsid w:val="00C669AD"/>
    <w:rsid w:val="00C72510"/>
    <w:rsid w:val="00C731CA"/>
    <w:rsid w:val="00C77A6B"/>
    <w:rsid w:val="00C77F3C"/>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1BE"/>
    <w:rsid w:val="00CD4AE6"/>
    <w:rsid w:val="00CD5211"/>
    <w:rsid w:val="00CD57F9"/>
    <w:rsid w:val="00CD5CD1"/>
    <w:rsid w:val="00CE0BB8"/>
    <w:rsid w:val="00CE54E0"/>
    <w:rsid w:val="00CE5835"/>
    <w:rsid w:val="00CE6FA1"/>
    <w:rsid w:val="00CF1938"/>
    <w:rsid w:val="00CF24CD"/>
    <w:rsid w:val="00D01F0A"/>
    <w:rsid w:val="00D12054"/>
    <w:rsid w:val="00D13012"/>
    <w:rsid w:val="00D14159"/>
    <w:rsid w:val="00D14990"/>
    <w:rsid w:val="00D24268"/>
    <w:rsid w:val="00D25BE6"/>
    <w:rsid w:val="00D321DB"/>
    <w:rsid w:val="00D32460"/>
    <w:rsid w:val="00D32EBF"/>
    <w:rsid w:val="00D343B3"/>
    <w:rsid w:val="00D35073"/>
    <w:rsid w:val="00D36085"/>
    <w:rsid w:val="00D421D9"/>
    <w:rsid w:val="00D46FF7"/>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749"/>
    <w:rsid w:val="00DD782F"/>
    <w:rsid w:val="00DE0414"/>
    <w:rsid w:val="00DE0982"/>
    <w:rsid w:val="00DE1D11"/>
    <w:rsid w:val="00DE28ED"/>
    <w:rsid w:val="00DE419E"/>
    <w:rsid w:val="00DE44C3"/>
    <w:rsid w:val="00DE4D5E"/>
    <w:rsid w:val="00DF139C"/>
    <w:rsid w:val="00DF7D53"/>
    <w:rsid w:val="00E12F22"/>
    <w:rsid w:val="00E165FC"/>
    <w:rsid w:val="00E168D7"/>
    <w:rsid w:val="00E235AB"/>
    <w:rsid w:val="00E23A47"/>
    <w:rsid w:val="00E23E0E"/>
    <w:rsid w:val="00E2482B"/>
    <w:rsid w:val="00E2592B"/>
    <w:rsid w:val="00E25D98"/>
    <w:rsid w:val="00E264F8"/>
    <w:rsid w:val="00E30C52"/>
    <w:rsid w:val="00E33666"/>
    <w:rsid w:val="00E3545D"/>
    <w:rsid w:val="00E3771A"/>
    <w:rsid w:val="00E40B45"/>
    <w:rsid w:val="00E41637"/>
    <w:rsid w:val="00E50C30"/>
    <w:rsid w:val="00E51410"/>
    <w:rsid w:val="00E515E7"/>
    <w:rsid w:val="00E52079"/>
    <w:rsid w:val="00E5580D"/>
    <w:rsid w:val="00E56402"/>
    <w:rsid w:val="00E56CB5"/>
    <w:rsid w:val="00E57A66"/>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5BD6"/>
    <w:rsid w:val="00EE6872"/>
    <w:rsid w:val="00EF0191"/>
    <w:rsid w:val="00EF09CC"/>
    <w:rsid w:val="00EF0F91"/>
    <w:rsid w:val="00F00A14"/>
    <w:rsid w:val="00F038EA"/>
    <w:rsid w:val="00F03BFF"/>
    <w:rsid w:val="00F0685D"/>
    <w:rsid w:val="00F06A5D"/>
    <w:rsid w:val="00F0700E"/>
    <w:rsid w:val="00F14A61"/>
    <w:rsid w:val="00F17B58"/>
    <w:rsid w:val="00F24B23"/>
    <w:rsid w:val="00F25A3F"/>
    <w:rsid w:val="00F27353"/>
    <w:rsid w:val="00F31B7D"/>
    <w:rsid w:val="00F32A17"/>
    <w:rsid w:val="00F34320"/>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C44"/>
    <w:rsid w:val="00F72FCE"/>
    <w:rsid w:val="00F734F9"/>
    <w:rsid w:val="00F73F90"/>
    <w:rsid w:val="00F74D13"/>
    <w:rsid w:val="00F80FBD"/>
    <w:rsid w:val="00F82909"/>
    <w:rsid w:val="00F849FF"/>
    <w:rsid w:val="00F86F58"/>
    <w:rsid w:val="00F936BB"/>
    <w:rsid w:val="00F93BAD"/>
    <w:rsid w:val="00F941DD"/>
    <w:rsid w:val="00F95311"/>
    <w:rsid w:val="00F95F8F"/>
    <w:rsid w:val="00F96F0F"/>
    <w:rsid w:val="00FA0A18"/>
    <w:rsid w:val="00FA1BBD"/>
    <w:rsid w:val="00FA591A"/>
    <w:rsid w:val="00FA70EC"/>
    <w:rsid w:val="00FC1707"/>
    <w:rsid w:val="00FC1C82"/>
    <w:rsid w:val="00FC1D2F"/>
    <w:rsid w:val="00FC45AC"/>
    <w:rsid w:val="00FC4CFF"/>
    <w:rsid w:val="00FC5DE9"/>
    <w:rsid w:val="00FD0415"/>
    <w:rsid w:val="00FD44E2"/>
    <w:rsid w:val="00FD48FA"/>
    <w:rsid w:val="00FD5ABC"/>
    <w:rsid w:val="00FD73C3"/>
    <w:rsid w:val="00FE2CE0"/>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EFC975"/>
  <w15:chartTrackingRefBased/>
  <w15:docId w15:val="{12361920-5E1A-D848-B74D-1B9C5EE94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218AC"/>
    <w:rPr>
      <w:rFonts w:ascii="Calibri" w:hAnsi="Calibri" w:cs="Calibri"/>
    </w:rPr>
  </w:style>
  <w:style w:type="paragraph" w:styleId="Heading1">
    <w:name w:val="heading 1"/>
    <w:aliases w:val="Pocket"/>
    <w:basedOn w:val="Normal"/>
    <w:next w:val="Normal"/>
    <w:link w:val="Heading1Char"/>
    <w:qFormat/>
    <w:rsid w:val="006218A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6218A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6218A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
    <w:basedOn w:val="Normal"/>
    <w:next w:val="Normal"/>
    <w:link w:val="Heading4Char"/>
    <w:uiPriority w:val="3"/>
    <w:qFormat/>
    <w:rsid w:val="006218A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218A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218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18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18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18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218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218AC"/>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6218A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218AC"/>
    <w:rPr>
      <w:color w:val="auto"/>
      <w:u w:val="none"/>
    </w:rPr>
  </w:style>
  <w:style w:type="character" w:customStyle="1" w:styleId="Heading1Char">
    <w:name w:val="Heading 1 Char"/>
    <w:aliases w:val="Pocket Char"/>
    <w:basedOn w:val="DefaultParagraphFont"/>
    <w:link w:val="Heading1"/>
    <w:rsid w:val="006218AC"/>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6218AC"/>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6218AC"/>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6218A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218AC"/>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6218AC"/>
    <w:rPr>
      <w:b w:val="0"/>
      <w:sz w:val="22"/>
      <w:u w:val="single"/>
    </w:rPr>
  </w:style>
  <w:style w:type="character" w:styleId="Strong">
    <w:name w:val="Strong"/>
    <w:basedOn w:val="DefaultParagraphFont"/>
    <w:uiPriority w:val="22"/>
    <w:qFormat/>
    <w:rsid w:val="006218AC"/>
    <w:rPr>
      <w:b/>
      <w:bCs/>
    </w:rPr>
  </w:style>
  <w:style w:type="character" w:styleId="BookTitle">
    <w:name w:val="Book Title"/>
    <w:basedOn w:val="DefaultParagraphFont"/>
    <w:uiPriority w:val="33"/>
    <w:qFormat/>
    <w:rsid w:val="006218AC"/>
    <w:rPr>
      <w:b/>
      <w:bCs/>
      <w:i/>
      <w:iCs/>
      <w:spacing w:val="5"/>
    </w:rPr>
  </w:style>
  <w:style w:type="character" w:customStyle="1" w:styleId="Heading5Char">
    <w:name w:val="Heading 5 Char"/>
    <w:basedOn w:val="DefaultParagraphFont"/>
    <w:link w:val="Heading5"/>
    <w:uiPriority w:val="9"/>
    <w:semiHidden/>
    <w:rsid w:val="006218A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218AC"/>
  </w:style>
  <w:style w:type="paragraph" w:styleId="Header">
    <w:name w:val="header"/>
    <w:basedOn w:val="Normal"/>
    <w:link w:val="HeaderChar"/>
    <w:uiPriority w:val="99"/>
    <w:semiHidden/>
    <w:rsid w:val="006218AC"/>
    <w:pPr>
      <w:tabs>
        <w:tab w:val="center" w:pos="4680"/>
        <w:tab w:val="right" w:pos="9360"/>
      </w:tabs>
    </w:pPr>
  </w:style>
  <w:style w:type="character" w:customStyle="1" w:styleId="HeaderChar">
    <w:name w:val="Header Char"/>
    <w:basedOn w:val="DefaultParagraphFont"/>
    <w:link w:val="Header"/>
    <w:uiPriority w:val="99"/>
    <w:semiHidden/>
    <w:rsid w:val="006218AC"/>
    <w:rPr>
      <w:rFonts w:ascii="Calibri" w:hAnsi="Calibri" w:cs="Calibri"/>
    </w:rPr>
  </w:style>
  <w:style w:type="paragraph" w:styleId="Footer">
    <w:name w:val="footer"/>
    <w:basedOn w:val="Normal"/>
    <w:link w:val="FooterChar"/>
    <w:uiPriority w:val="99"/>
    <w:semiHidden/>
    <w:rsid w:val="006218AC"/>
    <w:pPr>
      <w:tabs>
        <w:tab w:val="center" w:pos="4680"/>
        <w:tab w:val="right" w:pos="9360"/>
      </w:tabs>
    </w:pPr>
  </w:style>
  <w:style w:type="character" w:customStyle="1" w:styleId="FooterChar">
    <w:name w:val="Footer Char"/>
    <w:basedOn w:val="DefaultParagraphFont"/>
    <w:link w:val="Footer"/>
    <w:uiPriority w:val="99"/>
    <w:semiHidden/>
    <w:rsid w:val="006218AC"/>
    <w:rPr>
      <w:rFonts w:ascii="Calibri" w:hAnsi="Calibri" w:cs="Calibri"/>
    </w:rPr>
  </w:style>
  <w:style w:type="paragraph" w:styleId="BodyText">
    <w:name w:val="Body Text"/>
    <w:basedOn w:val="Normal"/>
    <w:link w:val="BodyTextChar"/>
    <w:uiPriority w:val="99"/>
    <w:semiHidden/>
    <w:unhideWhenUsed/>
    <w:rsid w:val="006218AC"/>
    <w:pPr>
      <w:spacing w:after="120"/>
    </w:pPr>
  </w:style>
  <w:style w:type="character" w:customStyle="1" w:styleId="BodyTextChar">
    <w:name w:val="Body Text Char"/>
    <w:basedOn w:val="DefaultParagraphFont"/>
    <w:link w:val="BodyText"/>
    <w:uiPriority w:val="99"/>
    <w:semiHidden/>
    <w:rsid w:val="006218AC"/>
    <w:rPr>
      <w:rFonts w:ascii="Calibri" w:hAnsi="Calibri" w:cs="Calibri"/>
    </w:rPr>
  </w:style>
  <w:style w:type="paragraph" w:styleId="NoSpacing">
    <w:name w:val="No Spacing"/>
    <w:link w:val="NoSpacingChar"/>
    <w:uiPriority w:val="99"/>
    <w:unhideWhenUsed/>
    <w:qFormat/>
    <w:rsid w:val="006218A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218AC"/>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6218AC"/>
    <w:rPr>
      <w:color w:val="0563C1" w:themeColor="hyperlink"/>
      <w:u w:val="single"/>
    </w:rPr>
  </w:style>
  <w:style w:type="character" w:styleId="UnresolvedMention">
    <w:name w:val="Unresolved Mention"/>
    <w:basedOn w:val="DefaultParagraphFont"/>
    <w:uiPriority w:val="99"/>
    <w:semiHidden/>
    <w:unhideWhenUsed/>
    <w:rsid w:val="006218AC"/>
    <w:rPr>
      <w:color w:val="605E5C"/>
      <w:shd w:val="clear" w:color="auto" w:fill="E1DFDD"/>
    </w:rPr>
  </w:style>
  <w:style w:type="paragraph" w:customStyle="1" w:styleId="Undertag">
    <w:name w:val="Undertag"/>
    <w:link w:val="UndertagChar"/>
    <w:autoRedefine/>
    <w:uiPriority w:val="5"/>
    <w:qFormat/>
    <w:rsid w:val="006218A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218A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218AC"/>
    <w:rPr>
      <w:color w:val="1F3864" w:themeColor="accent1" w:themeShade="80"/>
    </w:rPr>
  </w:style>
  <w:style w:type="character" w:customStyle="1" w:styleId="AnalyticChar">
    <w:name w:val="Analytic Char"/>
    <w:basedOn w:val="DefaultParagraphFont"/>
    <w:link w:val="Analytic"/>
    <w:uiPriority w:val="5"/>
    <w:rsid w:val="006218AC"/>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6218AC"/>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6218AC"/>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6218AC"/>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6218AC"/>
    <w:rPr>
      <w:rFonts w:ascii="Calibri" w:eastAsiaTheme="majorEastAsia" w:hAnsi="Calibri" w:cstheme="majorBidi"/>
      <w:color w:val="272727" w:themeColor="text1" w:themeTint="D8"/>
    </w:rPr>
  </w:style>
  <w:style w:type="paragraph" w:styleId="ListParagraph">
    <w:name w:val="List Paragraph"/>
    <w:aliases w:val="6 font,List Paragraph1,List Paragraph2,Colorful List - Accent 11"/>
    <w:basedOn w:val="Normal"/>
    <w:uiPriority w:val="34"/>
    <w:unhideWhenUsed/>
    <w:qFormat/>
    <w:rsid w:val="006218AC"/>
    <w:pPr>
      <w:ind w:left="720"/>
      <w:contextualSpacing/>
    </w:pPr>
  </w:style>
  <w:style w:type="paragraph" w:customStyle="1" w:styleId="textbold">
    <w:name w:val="text bold"/>
    <w:basedOn w:val="Normal"/>
    <w:link w:val="Emphasis"/>
    <w:autoRedefine/>
    <w:uiPriority w:val="8"/>
    <w:qFormat/>
    <w:rsid w:val="006218AC"/>
    <w:pPr>
      <w:widowControl w:val="0"/>
      <w:ind w:left="720"/>
      <w:jc w:val="both"/>
    </w:pPr>
    <w:rPr>
      <w:b/>
      <w:iCs/>
      <w:u w:val="single"/>
      <w:bdr w:val="single" w:sz="8" w:space="0" w:color="auto"/>
    </w:rPr>
  </w:style>
  <w:style w:type="paragraph" w:styleId="Revision">
    <w:name w:val="Revision"/>
    <w:hidden/>
    <w:uiPriority w:val="99"/>
    <w:semiHidden/>
    <w:rsid w:val="006218AC"/>
    <w:pPr>
      <w:spacing w:after="0" w:line="240" w:lineRule="auto"/>
    </w:pPr>
    <w:rPr>
      <w:rFonts w:ascii="Calibri" w:hAnsi="Calibri" w:cs="Calibri"/>
      <w:sz w:val="24"/>
    </w:rPr>
  </w:style>
  <w:style w:type="paragraph" w:customStyle="1" w:styleId="Emphasis1">
    <w:name w:val="Emphasis1"/>
    <w:basedOn w:val="Normal"/>
    <w:uiPriority w:val="8"/>
    <w:qFormat/>
    <w:rsid w:val="006218AC"/>
    <w:pPr>
      <w:pBdr>
        <w:top w:val="single" w:sz="4" w:space="1" w:color="auto"/>
        <w:left w:val="single" w:sz="4" w:space="4" w:color="auto"/>
        <w:bottom w:val="single" w:sz="4" w:space="1" w:color="auto"/>
        <w:right w:val="single" w:sz="4" w:space="4" w:color="auto"/>
      </w:pBdr>
      <w:ind w:left="720"/>
      <w:jc w:val="both"/>
    </w:pPr>
    <w:rPr>
      <w:b/>
      <w:iCs/>
      <w:sz w:val="26"/>
      <w:u w:val="single"/>
      <w:bdr w:val="single" w:sz="18" w:space="0" w:color="auto"/>
    </w:rPr>
  </w:style>
  <w:style w:type="character" w:customStyle="1" w:styleId="Boxes">
    <w:name w:val="Boxes"/>
    <w:basedOn w:val="Emphasis"/>
    <w:qFormat/>
    <w:rsid w:val="006218AC"/>
    <w:rPr>
      <w:rFonts w:ascii="Calibri" w:hAnsi="Calibri" w:cs="Calibri"/>
      <w:b/>
      <w:i w:val="0"/>
      <w:iCs/>
      <w:sz w:val="22"/>
      <w:u w:val="single"/>
      <w:bdr w:val="single" w:sz="8" w:space="0" w:color="auto"/>
    </w:rPr>
  </w:style>
  <w:style w:type="paragraph" w:customStyle="1" w:styleId="UnderlinePara">
    <w:name w:val="Underline Para"/>
    <w:basedOn w:val="Normal"/>
    <w:autoRedefine/>
    <w:uiPriority w:val="7"/>
    <w:qFormat/>
    <w:rsid w:val="006218AC"/>
    <w:pPr>
      <w:widowControl w:val="0"/>
      <w:suppressAutoHyphens/>
      <w:spacing w:after="200" w:line="240" w:lineRule="auto"/>
      <w:contextualSpacing/>
    </w:pPr>
    <w:rPr>
      <w:rFonts w:asciiTheme="minorHAnsi" w:hAnsiTheme="minorHAnsi" w:cstheme="minorBidi"/>
      <w:u w:val="single"/>
    </w:rPr>
  </w:style>
  <w:style w:type="paragraph" w:styleId="Title">
    <w:name w:val="Title"/>
    <w:basedOn w:val="Normal"/>
    <w:next w:val="Normal"/>
    <w:link w:val="TitleChar"/>
    <w:uiPriority w:val="10"/>
    <w:qFormat/>
    <w:rsid w:val="006218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8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18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18AC"/>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6218AC"/>
    <w:pPr>
      <w:spacing w:before="160"/>
      <w:jc w:val="center"/>
    </w:pPr>
    <w:rPr>
      <w:i/>
      <w:iCs/>
      <w:color w:val="404040" w:themeColor="text1" w:themeTint="BF"/>
    </w:rPr>
  </w:style>
  <w:style w:type="character" w:customStyle="1" w:styleId="QuoteChar">
    <w:name w:val="Quote Char"/>
    <w:basedOn w:val="DefaultParagraphFont"/>
    <w:link w:val="Quote"/>
    <w:uiPriority w:val="29"/>
    <w:rsid w:val="006218AC"/>
    <w:rPr>
      <w:rFonts w:ascii="Calibri" w:hAnsi="Calibri" w:cs="Calibri"/>
      <w:i/>
      <w:iCs/>
      <w:color w:val="404040" w:themeColor="text1" w:themeTint="BF"/>
    </w:rPr>
  </w:style>
  <w:style w:type="character" w:styleId="IntenseEmphasis">
    <w:name w:val="Intense Emphasis"/>
    <w:basedOn w:val="DefaultParagraphFont"/>
    <w:uiPriority w:val="21"/>
    <w:qFormat/>
    <w:rsid w:val="006218AC"/>
    <w:rPr>
      <w:i/>
      <w:iCs/>
      <w:color w:val="2F5496" w:themeColor="accent1" w:themeShade="BF"/>
    </w:rPr>
  </w:style>
  <w:style w:type="paragraph" w:styleId="IntenseQuote">
    <w:name w:val="Intense Quote"/>
    <w:basedOn w:val="Normal"/>
    <w:next w:val="Normal"/>
    <w:link w:val="IntenseQuoteChar"/>
    <w:uiPriority w:val="30"/>
    <w:qFormat/>
    <w:rsid w:val="006218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18AC"/>
    <w:rPr>
      <w:rFonts w:ascii="Calibri" w:hAnsi="Calibri" w:cs="Calibri"/>
      <w:i/>
      <w:iCs/>
      <w:color w:val="2F5496" w:themeColor="accent1" w:themeShade="BF"/>
    </w:rPr>
  </w:style>
  <w:style w:type="character" w:styleId="IntenseReference">
    <w:name w:val="Intense Reference"/>
    <w:basedOn w:val="DefaultParagraphFont"/>
    <w:uiPriority w:val="32"/>
    <w:qFormat/>
    <w:rsid w:val="006218AC"/>
    <w:rPr>
      <w:b/>
      <w:bCs/>
      <w:smallCaps/>
      <w:color w:val="2F5496" w:themeColor="accent1" w:themeShade="BF"/>
      <w:spacing w:val="5"/>
    </w:rPr>
  </w:style>
  <w:style w:type="paragraph" w:customStyle="1" w:styleId="Heading411">
    <w:name w:val="Heading 411"/>
    <w:basedOn w:val="Heading1"/>
    <w:next w:val="NoSpacing"/>
    <w:link w:val="Hyperlink"/>
    <w:autoRedefine/>
    <w:uiPriority w:val="99"/>
    <w:qFormat/>
    <w:rsid w:val="006218A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pdf/2404.1844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globalchallenges.org/wp-content/uploads/2021/09/Global-Catastrophic-Risks-2021-FINAL.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leyreich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97</Pages>
  <Words>54804</Words>
  <Characters>312385</Characters>
  <Application>Microsoft Office Word</Application>
  <DocSecurity>0</DocSecurity>
  <Lines>2603</Lines>
  <Paragraphs>732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Riley Reichel</cp:lastModifiedBy>
  <cp:revision>1</cp:revision>
  <dcterms:created xsi:type="dcterms:W3CDTF">2026-03-09T02:32:00Z</dcterms:created>
  <dcterms:modified xsi:type="dcterms:W3CDTF">2026-03-09T02:35:00Z</dcterms:modified>
</cp:coreProperties>
</file>