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0AC4DE" w14:textId="2848F77C" w:rsidR="00644367" w:rsidRDefault="00644367" w:rsidP="00644367">
      <w:pPr>
        <w:pStyle w:val="Heading1"/>
      </w:pPr>
      <w:r>
        <w:t>Wake---Doubles---Wiki Doc</w:t>
      </w:r>
    </w:p>
    <w:p w14:paraId="65488107" w14:textId="5841A2C8" w:rsidR="00644367" w:rsidRDefault="00644367" w:rsidP="00644367">
      <w:r>
        <w:t>1AC---General Strike</w:t>
      </w:r>
    </w:p>
    <w:p w14:paraId="761E51B9" w14:textId="7FF9B761" w:rsidR="00644367" w:rsidRPr="00644367" w:rsidRDefault="00644367" w:rsidP="00644367">
      <w:r>
        <w:t>2NR---T-USFG</w:t>
      </w:r>
    </w:p>
    <w:p w14:paraId="111D7DEC" w14:textId="1869CDD9" w:rsidR="00644367" w:rsidRDefault="00644367" w:rsidP="00644367">
      <w:pPr>
        <w:pStyle w:val="Heading1"/>
      </w:pPr>
      <w:r>
        <w:lastRenderedPageBreak/>
        <w:t>1NC</w:t>
      </w:r>
    </w:p>
    <w:p w14:paraId="337483CD" w14:textId="77777777" w:rsidR="00644367" w:rsidRDefault="00644367" w:rsidP="00644367">
      <w:pPr>
        <w:pStyle w:val="Heading2"/>
      </w:pPr>
      <w:r>
        <w:lastRenderedPageBreak/>
        <w:t>OFF</w:t>
      </w:r>
    </w:p>
    <w:p w14:paraId="17F12ABD" w14:textId="77777777" w:rsidR="00644367" w:rsidRPr="00377984" w:rsidRDefault="00644367" w:rsidP="00644367">
      <w:pPr>
        <w:pStyle w:val="Heading3"/>
      </w:pPr>
      <w:r>
        <w:lastRenderedPageBreak/>
        <w:t>OFF---1NC</w:t>
      </w:r>
    </w:p>
    <w:p w14:paraId="1A015148" w14:textId="77777777" w:rsidR="00644367" w:rsidRDefault="00644367" w:rsidP="00644367">
      <w:r>
        <w:t>T---</w:t>
      </w:r>
      <w:r w:rsidRPr="0071128D">
        <w:rPr>
          <w:u w:val="single"/>
        </w:rPr>
        <w:t>USFG</w:t>
      </w:r>
      <w:r>
        <w:t xml:space="preserve">: </w:t>
      </w:r>
    </w:p>
    <w:p w14:paraId="3F97E89C" w14:textId="77777777" w:rsidR="00644367" w:rsidRDefault="00644367" w:rsidP="00644367">
      <w:pPr>
        <w:pStyle w:val="Heading4"/>
      </w:pPr>
      <w:r w:rsidRPr="001E79A0">
        <w:rPr>
          <w:u w:val="single"/>
        </w:rPr>
        <w:t>Interpretation</w:t>
      </w:r>
      <w:r>
        <w:t xml:space="preserve">---affirmatives must defend the desirability of topical action. </w:t>
      </w:r>
    </w:p>
    <w:p w14:paraId="41C37E04" w14:textId="77777777" w:rsidR="00644367" w:rsidRPr="00E1136E" w:rsidRDefault="00644367" w:rsidP="00644367">
      <w:pPr>
        <w:pStyle w:val="Heading4"/>
        <w:rPr>
          <w:rFonts w:cs="Calibri"/>
        </w:rPr>
      </w:pPr>
      <w:r w:rsidRPr="00E1136E">
        <w:rPr>
          <w:rFonts w:cs="Calibri"/>
        </w:rPr>
        <w:t xml:space="preserve">‘United States federal government’ means </w:t>
      </w:r>
      <w:r w:rsidRPr="00E1136E">
        <w:rPr>
          <w:rFonts w:cs="Calibri"/>
          <w:u w:val="single"/>
        </w:rPr>
        <w:t>three branches</w:t>
      </w:r>
      <w:r w:rsidRPr="00E1136E">
        <w:rPr>
          <w:rFonts w:cs="Calibri"/>
        </w:rPr>
        <w:t xml:space="preserve">. </w:t>
      </w:r>
    </w:p>
    <w:p w14:paraId="03C63506" w14:textId="77777777" w:rsidR="00644367" w:rsidRPr="00E1136E" w:rsidRDefault="00644367" w:rsidP="00644367">
      <w:r w:rsidRPr="00E1136E">
        <w:rPr>
          <w:rStyle w:val="Style13ptBold"/>
        </w:rPr>
        <w:t>U.S. Legal ’16</w:t>
      </w:r>
      <w:r w:rsidRPr="00A23A97">
        <w:t xml:space="preserve"> </w:t>
      </w:r>
      <w:r w:rsidRPr="00E1136E">
        <w:t xml:space="preserve">[U.S. Legal; 2016; Organization offering legal assistance and attorney access; U.S. Legal, “United States Federal Government Law and Legal Definition,” </w:t>
      </w:r>
      <w:hyperlink r:id="rId8" w:history="1">
        <w:r w:rsidRPr="00E1136E">
          <w:rPr>
            <w:rStyle w:val="Hyperlink"/>
          </w:rPr>
          <w:t>https://definitions.uslegal.com/u/united-states-federal-government/</w:t>
        </w:r>
      </w:hyperlink>
      <w:r w:rsidRPr="00E1136E">
        <w:t>]</w:t>
      </w:r>
    </w:p>
    <w:p w14:paraId="65ECEB4A" w14:textId="77777777" w:rsidR="00644367" w:rsidRPr="00E1136E" w:rsidRDefault="00644367" w:rsidP="00644367">
      <w:pPr>
        <w:rPr>
          <w:sz w:val="16"/>
        </w:rPr>
      </w:pPr>
      <w:r w:rsidRPr="00562DAD">
        <w:rPr>
          <w:rStyle w:val="StyleUnderline"/>
          <w:highlight w:val="green"/>
        </w:rPr>
        <w:t xml:space="preserve">The </w:t>
      </w:r>
      <w:r w:rsidRPr="00562DAD">
        <w:rPr>
          <w:rStyle w:val="Emphasis"/>
          <w:highlight w:val="green"/>
        </w:rPr>
        <w:t>U</w:t>
      </w:r>
      <w:r w:rsidRPr="00E1136E">
        <w:rPr>
          <w:sz w:val="16"/>
        </w:rPr>
        <w:t xml:space="preserve">nited </w:t>
      </w:r>
      <w:r w:rsidRPr="00562DAD">
        <w:rPr>
          <w:rStyle w:val="Emphasis"/>
          <w:highlight w:val="green"/>
        </w:rPr>
        <w:t>S</w:t>
      </w:r>
      <w:r w:rsidRPr="00E1136E">
        <w:rPr>
          <w:sz w:val="16"/>
        </w:rPr>
        <w:t xml:space="preserve">tates </w:t>
      </w:r>
      <w:r w:rsidRPr="00562DAD">
        <w:rPr>
          <w:rStyle w:val="Emphasis"/>
          <w:highlight w:val="green"/>
        </w:rPr>
        <w:t>F</w:t>
      </w:r>
      <w:r w:rsidRPr="00E1136E">
        <w:rPr>
          <w:sz w:val="16"/>
        </w:rPr>
        <w:t xml:space="preserve">ederal </w:t>
      </w:r>
      <w:r w:rsidRPr="00562DAD">
        <w:rPr>
          <w:rStyle w:val="Emphasis"/>
          <w:highlight w:val="green"/>
        </w:rPr>
        <w:t>G</w:t>
      </w:r>
      <w:r w:rsidRPr="00E1136E">
        <w:rPr>
          <w:sz w:val="16"/>
        </w:rPr>
        <w:t xml:space="preserve">overnment </w:t>
      </w:r>
      <w:r w:rsidRPr="00562DAD">
        <w:rPr>
          <w:rStyle w:val="StyleUnderline"/>
          <w:highlight w:val="green"/>
        </w:rPr>
        <w:t>is</w:t>
      </w:r>
      <w:r w:rsidRPr="00E1136E">
        <w:rPr>
          <w:sz w:val="16"/>
        </w:rPr>
        <w:t xml:space="preserve"> established by the US Constitution. The Federal Government shares sovereignty over the United Sates with the individual governments of the States of US. The Federal government has </w:t>
      </w:r>
      <w:r w:rsidRPr="00562DAD">
        <w:rPr>
          <w:rStyle w:val="StyleUnderline"/>
          <w:highlight w:val="green"/>
        </w:rPr>
        <w:t>three branches</w:t>
      </w:r>
      <w:r w:rsidRPr="00E1136E">
        <w:rPr>
          <w:rStyle w:val="StyleUnderline"/>
        </w:rPr>
        <w:t>: i)</w:t>
      </w:r>
      <w:r w:rsidRPr="00E1136E">
        <w:rPr>
          <w:sz w:val="16"/>
        </w:rPr>
        <w:t xml:space="preserve"> the</w:t>
      </w:r>
      <w:r w:rsidRPr="00E1136E">
        <w:rPr>
          <w:rStyle w:val="StyleUnderline"/>
        </w:rPr>
        <w:t xml:space="preserve"> </w:t>
      </w:r>
      <w:r w:rsidRPr="00562DAD">
        <w:rPr>
          <w:rStyle w:val="Emphasis"/>
          <w:highlight w:val="green"/>
        </w:rPr>
        <w:t>legislature</w:t>
      </w:r>
      <w:r w:rsidRPr="00E1136E">
        <w:rPr>
          <w:rStyle w:val="StyleUnderline"/>
        </w:rPr>
        <w:t>, which is the</w:t>
      </w:r>
      <w:r w:rsidRPr="00E1136E">
        <w:rPr>
          <w:sz w:val="16"/>
        </w:rPr>
        <w:t xml:space="preserve"> US </w:t>
      </w:r>
      <w:r w:rsidRPr="00E1136E">
        <w:rPr>
          <w:rStyle w:val="StyleUnderline"/>
        </w:rPr>
        <w:t xml:space="preserve">Congress, ii) </w:t>
      </w:r>
      <w:r w:rsidRPr="00562DAD">
        <w:rPr>
          <w:rStyle w:val="Emphasis"/>
          <w:highlight w:val="green"/>
        </w:rPr>
        <w:t>Executive</w:t>
      </w:r>
      <w:r w:rsidRPr="00E1136E">
        <w:rPr>
          <w:sz w:val="16"/>
        </w:rPr>
        <w:t xml:space="preserve">, comprised of </w:t>
      </w:r>
      <w:r w:rsidRPr="00E1136E">
        <w:rPr>
          <w:rStyle w:val="StyleUnderline"/>
        </w:rPr>
        <w:t>the President</w:t>
      </w:r>
      <w:r w:rsidRPr="00E1136E">
        <w:rPr>
          <w:sz w:val="16"/>
        </w:rPr>
        <w:t xml:space="preserve"> and Vice president of the US </w:t>
      </w:r>
      <w:r w:rsidRPr="00562DAD">
        <w:rPr>
          <w:rStyle w:val="StyleUnderline"/>
          <w:highlight w:val="green"/>
        </w:rPr>
        <w:t>and</w:t>
      </w:r>
      <w:r w:rsidRPr="00E1136E">
        <w:rPr>
          <w:rStyle w:val="StyleUnderline"/>
        </w:rPr>
        <w:t xml:space="preserve"> iii) </w:t>
      </w:r>
      <w:r w:rsidRPr="00562DAD">
        <w:rPr>
          <w:rStyle w:val="Emphasis"/>
          <w:highlight w:val="green"/>
        </w:rPr>
        <w:t>Judiciary</w:t>
      </w:r>
      <w:r w:rsidRPr="00E1136E">
        <w:rPr>
          <w:sz w:val="16"/>
        </w:rPr>
        <w:t xml:space="preserve">. The US Constitution prescribes a system of separation of powers and ‘checks and balances’ for the smooth functioning of all the three branches of the Federal Government. </w:t>
      </w:r>
      <w:r w:rsidRPr="00E1136E">
        <w:rPr>
          <w:rStyle w:val="StyleUnderline"/>
        </w:rPr>
        <w:t>The</w:t>
      </w:r>
      <w:r w:rsidRPr="00E1136E">
        <w:rPr>
          <w:sz w:val="16"/>
        </w:rPr>
        <w:t xml:space="preserve"> US </w:t>
      </w:r>
      <w:r w:rsidRPr="00E1136E">
        <w:rPr>
          <w:rStyle w:val="StyleUnderline"/>
        </w:rPr>
        <w:t xml:space="preserve">Constitution </w:t>
      </w:r>
      <w:r w:rsidRPr="00E1136E">
        <w:rPr>
          <w:rStyle w:val="Emphasis"/>
        </w:rPr>
        <w:t>limits</w:t>
      </w:r>
      <w:r w:rsidRPr="00E1136E">
        <w:rPr>
          <w:sz w:val="16"/>
        </w:rPr>
        <w:t xml:space="preserve"> the powers of </w:t>
      </w:r>
      <w:r w:rsidRPr="00E1136E">
        <w:rPr>
          <w:rStyle w:val="StyleUnderline"/>
        </w:rPr>
        <w:t>the Federal Government</w:t>
      </w:r>
      <w:r w:rsidRPr="00E1136E">
        <w:rPr>
          <w:sz w:val="16"/>
        </w:rPr>
        <w:t xml:space="preserve"> to the powers assigned to it; </w:t>
      </w:r>
      <w:r w:rsidRPr="00E1136E">
        <w:rPr>
          <w:rStyle w:val="StyleUnderline"/>
        </w:rPr>
        <w:t xml:space="preserve">all powers not </w:t>
      </w:r>
      <w:r w:rsidRPr="00E1136E">
        <w:rPr>
          <w:rStyle w:val="Emphasis"/>
        </w:rPr>
        <w:t>expressly assigned</w:t>
      </w:r>
      <w:r w:rsidRPr="00E1136E">
        <w:rPr>
          <w:rStyle w:val="StyleUnderline"/>
        </w:rPr>
        <w:t xml:space="preserve"> to the Federal Government are </w:t>
      </w:r>
      <w:r w:rsidRPr="00E1136E">
        <w:rPr>
          <w:rStyle w:val="Emphasis"/>
        </w:rPr>
        <w:t>reserved</w:t>
      </w:r>
      <w:r w:rsidRPr="00E1136E">
        <w:rPr>
          <w:rStyle w:val="StyleUnderline"/>
        </w:rPr>
        <w:t xml:space="preserve"> to the </w:t>
      </w:r>
      <w:r w:rsidRPr="00E1136E">
        <w:rPr>
          <w:rStyle w:val="Emphasis"/>
        </w:rPr>
        <w:t>States</w:t>
      </w:r>
      <w:r w:rsidRPr="00E1136E">
        <w:rPr>
          <w:sz w:val="16"/>
        </w:rPr>
        <w:t xml:space="preserve"> or to the people.</w:t>
      </w:r>
    </w:p>
    <w:p w14:paraId="4D0B53FE" w14:textId="77777777" w:rsidR="00644367" w:rsidRPr="00302DC3" w:rsidRDefault="00644367" w:rsidP="00644367">
      <w:pPr>
        <w:pStyle w:val="Heading4"/>
      </w:pPr>
      <w:r>
        <w:t>‘</w:t>
      </w:r>
      <w:r w:rsidRPr="00302DC3">
        <w:t>Resolved</w:t>
      </w:r>
      <w:r>
        <w:t>’</w:t>
      </w:r>
      <w:r w:rsidRPr="00302DC3">
        <w:t xml:space="preserve"> before </w:t>
      </w:r>
      <w:r w:rsidRPr="00852B42">
        <w:rPr>
          <w:u w:val="single"/>
        </w:rPr>
        <w:t>colon</w:t>
      </w:r>
      <w:r w:rsidRPr="00302DC3">
        <w:t xml:space="preserve"> denotes a formal resolution</w:t>
      </w:r>
      <w:r>
        <w:t>.</w:t>
      </w:r>
    </w:p>
    <w:p w14:paraId="46A21682" w14:textId="77777777" w:rsidR="00644367" w:rsidRPr="00661E13" w:rsidRDefault="00644367" w:rsidP="00644367">
      <w:r w:rsidRPr="00CF2A48">
        <w:rPr>
          <w:rStyle w:val="Style13ptBold"/>
        </w:rPr>
        <w:t>AWS ’13</w:t>
      </w:r>
      <w:r w:rsidRPr="00851CA3">
        <w:t xml:space="preserve"> [Army Writing Style; August 24th; Online resource dedicated to all major writing requirements in the Army; Army Writing Style, "Punctuation — The Colon and Semicolon</w:t>
      </w:r>
      <w:r w:rsidRPr="007A6469">
        <w:t xml:space="preserve">," </w:t>
      </w:r>
      <w:hyperlink r:id="rId9" w:history="1">
        <w:r>
          <w:rPr>
            <w:rStyle w:val="Hyperlink"/>
          </w:rPr>
          <w:t>https://armywritingstyle.com/punctuation-the-colon-and-semicolon/</w:t>
        </w:r>
      </w:hyperlink>
      <w:r w:rsidRPr="007A6469">
        <w:t>; GR]</w:t>
      </w:r>
    </w:p>
    <w:p w14:paraId="53464DE5" w14:textId="77777777" w:rsidR="00644367" w:rsidRPr="00851CA3" w:rsidRDefault="00644367" w:rsidP="00644367">
      <w:pPr>
        <w:rPr>
          <w:sz w:val="16"/>
          <w:szCs w:val="24"/>
        </w:rPr>
      </w:pPr>
      <w:r w:rsidRPr="00562DAD">
        <w:rPr>
          <w:rStyle w:val="StyleUnderline"/>
          <w:sz w:val="24"/>
          <w:szCs w:val="24"/>
          <w:highlight w:val="green"/>
        </w:rPr>
        <w:t xml:space="preserve">The </w:t>
      </w:r>
      <w:r w:rsidRPr="00562DAD">
        <w:rPr>
          <w:rStyle w:val="Emphasis"/>
          <w:highlight w:val="green"/>
        </w:rPr>
        <w:t>colon</w:t>
      </w:r>
      <w:r w:rsidRPr="00562DAD">
        <w:rPr>
          <w:rStyle w:val="StyleUnderline"/>
          <w:sz w:val="24"/>
          <w:szCs w:val="24"/>
          <w:highlight w:val="green"/>
        </w:rPr>
        <w:t xml:space="preserve"> introduces</w:t>
      </w:r>
      <w:r w:rsidRPr="00851CA3">
        <w:rPr>
          <w:sz w:val="16"/>
          <w:szCs w:val="24"/>
        </w:rPr>
        <w:t xml:space="preserve"> the following: </w:t>
      </w:r>
    </w:p>
    <w:p w14:paraId="4B272DC5" w14:textId="77777777" w:rsidR="00644367" w:rsidRPr="00851CA3" w:rsidRDefault="00644367" w:rsidP="00644367">
      <w:pPr>
        <w:rPr>
          <w:sz w:val="16"/>
          <w:szCs w:val="16"/>
        </w:rPr>
      </w:pPr>
      <w:r w:rsidRPr="00851CA3">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3913C7C4" w14:textId="77777777" w:rsidR="00644367" w:rsidRPr="00851CA3" w:rsidRDefault="00644367" w:rsidP="00644367">
      <w:pPr>
        <w:rPr>
          <w:sz w:val="16"/>
          <w:szCs w:val="16"/>
        </w:rPr>
      </w:pPr>
      <w:r w:rsidRPr="00851CA3">
        <w:rPr>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46E384F1" w14:textId="77777777" w:rsidR="00644367" w:rsidRPr="00851CA3" w:rsidRDefault="00644367" w:rsidP="00644367">
      <w:pPr>
        <w:rPr>
          <w:sz w:val="16"/>
          <w:szCs w:val="16"/>
        </w:rPr>
      </w:pPr>
      <w:r w:rsidRPr="00851CA3">
        <w:rPr>
          <w:sz w:val="16"/>
          <w:szCs w:val="16"/>
        </w:rPr>
        <w:t xml:space="preserve">c.  A formal quotation or question: The President declared: (colon) "The only thing we have to fear is fear itself."  The question is: (colon) what can we do about it? </w:t>
      </w:r>
    </w:p>
    <w:p w14:paraId="216FEA1E" w14:textId="77777777" w:rsidR="00644367" w:rsidRPr="00851CA3" w:rsidRDefault="00644367" w:rsidP="00644367">
      <w:pPr>
        <w:rPr>
          <w:sz w:val="16"/>
          <w:szCs w:val="16"/>
        </w:rPr>
      </w:pPr>
      <w:r w:rsidRPr="00851CA3">
        <w:rPr>
          <w:sz w:val="16"/>
          <w:szCs w:val="16"/>
        </w:rPr>
        <w:t>d.  A second independent clause which explains the first: Potter's motive is clear: (colon) he wants the assignment.</w:t>
      </w:r>
    </w:p>
    <w:p w14:paraId="5D754F32" w14:textId="77777777" w:rsidR="00644367" w:rsidRDefault="00644367" w:rsidP="00644367">
      <w:pPr>
        <w:rPr>
          <w:sz w:val="16"/>
          <w:szCs w:val="24"/>
        </w:rPr>
      </w:pPr>
      <w:r w:rsidRPr="00851CA3">
        <w:rPr>
          <w:sz w:val="16"/>
          <w:szCs w:val="24"/>
        </w:rPr>
        <w:t xml:space="preserve">e.  After the introduction of a business letter: Dear Sirs: (colon) Dear Madam: (colon) f.  The details following an announcement For sale: (colon) large lakeside cabin with dock </w:t>
      </w:r>
    </w:p>
    <w:p w14:paraId="786C2A3F" w14:textId="77777777" w:rsidR="00644367" w:rsidRDefault="00644367" w:rsidP="00644367">
      <w:pPr>
        <w:rPr>
          <w:rStyle w:val="StyleUnderline"/>
          <w:sz w:val="24"/>
          <w:szCs w:val="24"/>
        </w:rPr>
      </w:pPr>
      <w:r w:rsidRPr="00851CA3">
        <w:rPr>
          <w:sz w:val="16"/>
          <w:szCs w:val="24"/>
        </w:rPr>
        <w:t xml:space="preserve">g.  </w:t>
      </w:r>
      <w:r w:rsidRPr="00562DAD">
        <w:rPr>
          <w:rStyle w:val="StyleUnderline"/>
          <w:sz w:val="24"/>
          <w:szCs w:val="24"/>
          <w:highlight w:val="green"/>
        </w:rPr>
        <w:t xml:space="preserve">A </w:t>
      </w:r>
      <w:r w:rsidRPr="00562DAD">
        <w:rPr>
          <w:rStyle w:val="Emphasis"/>
          <w:highlight w:val="green"/>
        </w:rPr>
        <w:t>formal resolution</w:t>
      </w:r>
      <w:r w:rsidRPr="00562DAD">
        <w:rPr>
          <w:rStyle w:val="StyleUnderline"/>
          <w:sz w:val="24"/>
          <w:szCs w:val="24"/>
          <w:highlight w:val="green"/>
        </w:rPr>
        <w:t>, after the word "</w:t>
      </w:r>
      <w:r w:rsidRPr="00562DAD">
        <w:rPr>
          <w:rStyle w:val="Emphasis"/>
          <w:highlight w:val="green"/>
        </w:rPr>
        <w:t>resolved</w:t>
      </w:r>
      <w:r w:rsidRPr="00562DAD">
        <w:rPr>
          <w:rStyle w:val="StyleUnderline"/>
          <w:sz w:val="24"/>
          <w:szCs w:val="24"/>
          <w:highlight w:val="green"/>
        </w:rPr>
        <w:t>:"</w:t>
      </w:r>
      <w:r w:rsidRPr="00196A48">
        <w:rPr>
          <w:sz w:val="16"/>
          <w:szCs w:val="24"/>
          <w:u w:val="single"/>
        </w:rPr>
        <w:t xml:space="preserve">.  </w:t>
      </w:r>
      <w:r w:rsidRPr="00196A48">
        <w:rPr>
          <w:rStyle w:val="StyleUnderline"/>
          <w:sz w:val="24"/>
          <w:szCs w:val="24"/>
        </w:rPr>
        <w:t>Resolved</w:t>
      </w:r>
      <w:r w:rsidRPr="00851CA3">
        <w:rPr>
          <w:sz w:val="16"/>
          <w:szCs w:val="24"/>
        </w:rPr>
        <w:t xml:space="preserve">: (colon) That </w:t>
      </w:r>
      <w:r w:rsidRPr="00661E13">
        <w:rPr>
          <w:rStyle w:val="StyleUnderline"/>
          <w:sz w:val="24"/>
          <w:szCs w:val="24"/>
        </w:rPr>
        <w:t>this council petition the mayor.</w:t>
      </w:r>
    </w:p>
    <w:p w14:paraId="689DA11B" w14:textId="77777777" w:rsidR="00644367" w:rsidRPr="00C622A5" w:rsidRDefault="00644367" w:rsidP="00644367">
      <w:pPr>
        <w:pStyle w:val="Heading4"/>
      </w:pPr>
      <w:r w:rsidRPr="00C622A5">
        <w:t xml:space="preserve">‘Should’ </w:t>
      </w:r>
      <w:r>
        <w:t>mandates</w:t>
      </w:r>
      <w:r w:rsidRPr="00C622A5">
        <w:t xml:space="preserve"> a </w:t>
      </w:r>
      <w:r w:rsidRPr="00C622A5">
        <w:rPr>
          <w:u w:val="single"/>
        </w:rPr>
        <w:t>course of action</w:t>
      </w:r>
      <w:r w:rsidRPr="00C622A5">
        <w:t>.</w:t>
      </w:r>
    </w:p>
    <w:p w14:paraId="023A6A25" w14:textId="77777777" w:rsidR="00644367" w:rsidRPr="005413BD" w:rsidRDefault="00644367" w:rsidP="00644367">
      <w:r w:rsidRPr="00CF2A48">
        <w:rPr>
          <w:rStyle w:val="Style13ptBold"/>
        </w:rPr>
        <w:t>Nieto 9</w:t>
      </w:r>
      <w:r w:rsidRPr="005413BD">
        <w:t>. Judge Henry Nieto, Colorado Court of Appeals, 8-20-2009 People v. Munoz, 240 P.3d 311 (Colo. Ct. App. 2009)</w:t>
      </w:r>
    </w:p>
    <w:p w14:paraId="1606BF0C" w14:textId="77777777" w:rsidR="00644367" w:rsidRPr="004338C3" w:rsidRDefault="00644367" w:rsidP="00644367">
      <w:pPr>
        <w:rPr>
          <w:sz w:val="16"/>
        </w:rPr>
      </w:pPr>
      <w:r w:rsidRPr="005413BD">
        <w:rPr>
          <w:sz w:val="16"/>
        </w:rPr>
        <w:t>“</w:t>
      </w:r>
      <w:r w:rsidRPr="00562DAD">
        <w:rPr>
          <w:rStyle w:val="StyleUnderline"/>
          <w:highlight w:val="green"/>
        </w:rPr>
        <w:t>Should</w:t>
      </w:r>
      <w:r w:rsidRPr="005413BD">
        <w:rPr>
          <w:sz w:val="16"/>
        </w:rPr>
        <w:t xml:space="preserve">” is “used . . . to express duty, obligation, propriety, or expediency.” Webster’s Third New International Dictionary 2104 (2002). Courts interpreting the word in various contexts have drawn conflicting conclusions, although the weight of authority appears to favor interpreting “should” in an imperative, obligatory sense. A number of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w:t>
      </w:r>
      <w:r w:rsidRPr="005413BD">
        <w:rPr>
          <w:sz w:val="16"/>
        </w:rPr>
        <w:lastRenderedPageBreak/>
        <w:t xml:space="preserve">instruction does not sufficiently inform the jury that it is bound to find the defendant not guilty if insufficient proof is submitted at trial, the courts have squarely rejected the argument. They reasoned that the word “conveys a sense of duty and obligation and could not be misunderstood by a jury.” See State v. McCloud, 891 P.2d 324, 335 (Kan. 1995); see also Tyson v. State, 457 S.E.2d 690, 691-92 (Ga. Ct. App. 1995) (finding argument that “should” is directional but not instructional to be without merit); Commonwealth v. Hammond, 504 A.2d 940, 941-42 (Pa. Super. Ct. 1986). Notably, courts interpreting the word “should” in other types of jury instructions have also found that the word </w:t>
      </w:r>
      <w:r w:rsidRPr="005413BD">
        <w:rPr>
          <w:rStyle w:val="StyleUnderline"/>
        </w:rPr>
        <w:t>conveys</w:t>
      </w:r>
      <w:r w:rsidRPr="005413BD">
        <w:rPr>
          <w:sz w:val="16"/>
        </w:rPr>
        <w:t xml:space="preserve"> to the jury a sense of </w:t>
      </w:r>
      <w:r w:rsidRPr="00562DAD">
        <w:rPr>
          <w:rStyle w:val="Emphasis"/>
          <w:highlight w:val="green"/>
        </w:rPr>
        <w:t>duty</w:t>
      </w:r>
      <w:r w:rsidRPr="00562DAD">
        <w:rPr>
          <w:rStyle w:val="StyleUnderline"/>
          <w:highlight w:val="green"/>
        </w:rPr>
        <w:t xml:space="preserve"> or </w:t>
      </w:r>
      <w:r w:rsidRPr="00562DAD">
        <w:rPr>
          <w:rStyle w:val="Emphasis"/>
          <w:highlight w:val="green"/>
        </w:rPr>
        <w:t>obligation</w:t>
      </w:r>
      <w:r w:rsidRPr="005413BD">
        <w:rPr>
          <w:sz w:val="16"/>
        </w:rPr>
        <w:t xml:space="preserve"> and </w:t>
      </w:r>
      <w:r w:rsidRPr="00562DAD">
        <w:rPr>
          <w:rStyle w:val="Emphasis"/>
          <w:highlight w:val="green"/>
        </w:rPr>
        <w:t>not discretion</w:t>
      </w:r>
      <w:r w:rsidRPr="005413BD">
        <w:rPr>
          <w:sz w:val="16"/>
        </w:rPr>
        <w:t xml:space="preserve">. In Little v. State, 554 S.W.2d 312, 324 (Ark. 1977), the Arkansas Supreme </w:t>
      </w:r>
      <w:r w:rsidRPr="00562DAD">
        <w:rPr>
          <w:rStyle w:val="StyleUnderline"/>
          <w:highlight w:val="green"/>
        </w:rPr>
        <w:t>Court interpreted</w:t>
      </w:r>
      <w:r w:rsidRPr="005413BD">
        <w:rPr>
          <w:sz w:val="16"/>
        </w:rPr>
        <w:t xml:space="preserve"> the word “</w:t>
      </w:r>
      <w:r w:rsidRPr="00562DAD">
        <w:rPr>
          <w:rStyle w:val="StyleUnderline"/>
          <w:highlight w:val="green"/>
        </w:rPr>
        <w:t>should</w:t>
      </w:r>
      <w:r w:rsidRPr="005413BD">
        <w:rPr>
          <w:sz w:val="16"/>
        </w:rPr>
        <w:t xml:space="preserve">” in an instruction on circumstantial evidence </w:t>
      </w:r>
      <w:r w:rsidRPr="00562DAD">
        <w:rPr>
          <w:rStyle w:val="StyleUnderline"/>
          <w:highlight w:val="green"/>
        </w:rPr>
        <w:t>as synonymous with</w:t>
      </w:r>
      <w:r w:rsidRPr="005413BD">
        <w:rPr>
          <w:sz w:val="16"/>
        </w:rPr>
        <w:t xml:space="preserve"> the word “</w:t>
      </w:r>
      <w:r w:rsidRPr="00562DAD">
        <w:rPr>
          <w:rStyle w:val="Emphasis"/>
          <w:highlight w:val="green"/>
        </w:rPr>
        <w:t>must</w:t>
      </w:r>
      <w:r w:rsidRPr="005413BD">
        <w:rPr>
          <w:sz w:val="16"/>
        </w:rPr>
        <w:t>”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In applying a child support statute, the Arizona Court of Appeals concluded that a legislature’s or commission’s use of the word “should” is meant to convey duty or obligation. McNutt v. McNutt, 49 P.3d 300, 306 (Ariz. Ct. App. 2002) (finding a statute stating that child support expenditures “should” be allocated for the purpose of parents’ federal tax exemption to be mandatory).</w:t>
      </w:r>
    </w:p>
    <w:p w14:paraId="1BDBEC48" w14:textId="77777777" w:rsidR="00644367" w:rsidRDefault="00644367" w:rsidP="00644367">
      <w:pPr>
        <w:pStyle w:val="Heading4"/>
      </w:pPr>
      <w:r>
        <w:t xml:space="preserve">Collective bargaining </w:t>
      </w:r>
      <w:r w:rsidRPr="002D30E1">
        <w:rPr>
          <w:u w:val="single"/>
        </w:rPr>
        <w:t>rights</w:t>
      </w:r>
      <w:r>
        <w:t xml:space="preserve"> are between a </w:t>
      </w:r>
      <w:r w:rsidRPr="002D30E1">
        <w:rPr>
          <w:u w:val="single"/>
        </w:rPr>
        <w:t>union</w:t>
      </w:r>
      <w:r>
        <w:t xml:space="preserve"> and their </w:t>
      </w:r>
      <w:r w:rsidRPr="002D30E1">
        <w:rPr>
          <w:u w:val="single"/>
        </w:rPr>
        <w:t>employer</w:t>
      </w:r>
      <w:r>
        <w:t>.</w:t>
      </w:r>
    </w:p>
    <w:p w14:paraId="5F04441F" w14:textId="77777777" w:rsidR="00644367" w:rsidRPr="002D30E1" w:rsidRDefault="00644367" w:rsidP="00644367">
      <w:r w:rsidRPr="002D30E1">
        <w:rPr>
          <w:rStyle w:val="Style13ptBold"/>
        </w:rPr>
        <w:t>NLRB ND</w:t>
      </w:r>
      <w:r>
        <w:t xml:space="preserve"> [National Labor Relations Board. “Collective Bargaining Rights.” https://www.nlrb.gov/about-nlrb/rights-we-protect/the-law/employees/collective-bargaining-rights]</w:t>
      </w:r>
    </w:p>
    <w:p w14:paraId="41B63B6B" w14:textId="77777777" w:rsidR="00644367" w:rsidRPr="002D30E1" w:rsidRDefault="00644367" w:rsidP="00644367">
      <w:pPr>
        <w:rPr>
          <w:sz w:val="16"/>
        </w:rPr>
      </w:pPr>
      <w:r w:rsidRPr="00562DAD">
        <w:rPr>
          <w:rStyle w:val="StyleUnderline"/>
          <w:highlight w:val="green"/>
        </w:rPr>
        <w:t>The</w:t>
      </w:r>
      <w:r w:rsidRPr="00562DAD">
        <w:rPr>
          <w:sz w:val="16"/>
          <w:highlight w:val="green"/>
        </w:rPr>
        <w:t xml:space="preserve"> </w:t>
      </w:r>
      <w:r w:rsidRPr="00562DAD">
        <w:rPr>
          <w:rStyle w:val="Emphasis"/>
          <w:highlight w:val="green"/>
        </w:rPr>
        <w:t>N</w:t>
      </w:r>
      <w:r w:rsidRPr="002D30E1">
        <w:rPr>
          <w:sz w:val="16"/>
        </w:rPr>
        <w:t xml:space="preserve">ational </w:t>
      </w:r>
      <w:r w:rsidRPr="00562DAD">
        <w:rPr>
          <w:rStyle w:val="Emphasis"/>
          <w:highlight w:val="green"/>
        </w:rPr>
        <w:t>L</w:t>
      </w:r>
      <w:r w:rsidRPr="002D30E1">
        <w:rPr>
          <w:sz w:val="16"/>
        </w:rPr>
        <w:t xml:space="preserve">abor </w:t>
      </w:r>
      <w:r w:rsidRPr="00562DAD">
        <w:rPr>
          <w:rStyle w:val="Emphasis"/>
          <w:highlight w:val="green"/>
        </w:rPr>
        <w:t>R</w:t>
      </w:r>
      <w:r w:rsidRPr="002D30E1">
        <w:rPr>
          <w:sz w:val="16"/>
        </w:rPr>
        <w:t xml:space="preserve">elations </w:t>
      </w:r>
      <w:r w:rsidRPr="00562DAD">
        <w:rPr>
          <w:rStyle w:val="Emphasis"/>
          <w:highlight w:val="green"/>
        </w:rPr>
        <w:t>A</w:t>
      </w:r>
      <w:r w:rsidRPr="002D30E1">
        <w:rPr>
          <w:sz w:val="16"/>
        </w:rPr>
        <w:t xml:space="preserve">ct </w:t>
      </w:r>
      <w:r w:rsidRPr="00562DAD">
        <w:rPr>
          <w:rStyle w:val="StyleUnderline"/>
          <w:highlight w:val="green"/>
        </w:rPr>
        <w:t xml:space="preserve">gives you the right to </w:t>
      </w:r>
      <w:r w:rsidRPr="00562DAD">
        <w:rPr>
          <w:rStyle w:val="Emphasis"/>
          <w:highlight w:val="green"/>
        </w:rPr>
        <w:t>bargain collectively</w:t>
      </w:r>
      <w:r w:rsidRPr="00562DAD">
        <w:rPr>
          <w:rStyle w:val="StyleUnderline"/>
          <w:highlight w:val="green"/>
        </w:rPr>
        <w:t xml:space="preserve"> with your </w:t>
      </w:r>
      <w:r w:rsidRPr="00562DAD">
        <w:rPr>
          <w:rStyle w:val="Emphasis"/>
          <w:highlight w:val="green"/>
        </w:rPr>
        <w:t>employer</w:t>
      </w:r>
      <w:r w:rsidRPr="002D30E1">
        <w:rPr>
          <w:rStyle w:val="StyleUnderline"/>
        </w:rPr>
        <w:t xml:space="preserve"> through a </w:t>
      </w:r>
      <w:r w:rsidRPr="002D30E1">
        <w:rPr>
          <w:rStyle w:val="Emphasis"/>
        </w:rPr>
        <w:t>representative</w:t>
      </w:r>
      <w:r w:rsidRPr="002D30E1">
        <w:rPr>
          <w:rStyle w:val="StyleUnderline"/>
        </w:rPr>
        <w:t xml:space="preserve"> that you and your coworkers </w:t>
      </w:r>
      <w:r w:rsidRPr="002D30E1">
        <w:rPr>
          <w:rStyle w:val="Emphasis"/>
        </w:rPr>
        <w:t>choose</w:t>
      </w:r>
      <w:r w:rsidRPr="002D30E1">
        <w:rPr>
          <w:sz w:val="16"/>
        </w:rPr>
        <w:t>. What does that mean?</w:t>
      </w:r>
    </w:p>
    <w:p w14:paraId="07124FC4" w14:textId="77777777" w:rsidR="00644367" w:rsidRPr="00A42225" w:rsidRDefault="00644367" w:rsidP="00644367">
      <w:pPr>
        <w:rPr>
          <w:sz w:val="16"/>
        </w:rPr>
      </w:pPr>
      <w:r w:rsidRPr="002D30E1">
        <w:rPr>
          <w:rStyle w:val="StyleUnderline"/>
        </w:rPr>
        <w:t xml:space="preserve">Your </w:t>
      </w:r>
      <w:r w:rsidRPr="00562DAD">
        <w:rPr>
          <w:rStyle w:val="Emphasis"/>
          <w:highlight w:val="green"/>
        </w:rPr>
        <w:t>union</w:t>
      </w:r>
      <w:r w:rsidRPr="00562DAD">
        <w:rPr>
          <w:rStyle w:val="StyleUnderline"/>
          <w:highlight w:val="green"/>
        </w:rPr>
        <w:t xml:space="preserve"> and </w:t>
      </w:r>
      <w:r w:rsidRPr="00562DAD">
        <w:rPr>
          <w:rStyle w:val="Emphasis"/>
          <w:highlight w:val="green"/>
        </w:rPr>
        <w:t>employer</w:t>
      </w:r>
      <w:r w:rsidRPr="00562DAD">
        <w:rPr>
          <w:rStyle w:val="StyleUnderline"/>
          <w:highlight w:val="green"/>
        </w:rPr>
        <w:t xml:space="preserve"> </w:t>
      </w:r>
      <w:r w:rsidRPr="002D30E1">
        <w:rPr>
          <w:rStyle w:val="StyleUnderline"/>
        </w:rPr>
        <w:t xml:space="preserve">must </w:t>
      </w:r>
      <w:r w:rsidRPr="00562DAD">
        <w:rPr>
          <w:rStyle w:val="Emphasis"/>
          <w:highlight w:val="green"/>
        </w:rPr>
        <w:t>bargain</w:t>
      </w:r>
      <w:r w:rsidRPr="002D30E1">
        <w:rPr>
          <w:rStyle w:val="StyleUnderline"/>
        </w:rPr>
        <w:t xml:space="preserve"> in good faith </w:t>
      </w:r>
      <w:r w:rsidRPr="00562DAD">
        <w:rPr>
          <w:rStyle w:val="StyleUnderline"/>
          <w:highlight w:val="green"/>
        </w:rPr>
        <w:t xml:space="preserve">about </w:t>
      </w:r>
      <w:r w:rsidRPr="00562DAD">
        <w:rPr>
          <w:rStyle w:val="Emphasis"/>
          <w:highlight w:val="green"/>
        </w:rPr>
        <w:t>wages</w:t>
      </w:r>
      <w:r w:rsidRPr="00562DAD">
        <w:rPr>
          <w:rStyle w:val="StyleUnderline"/>
          <w:highlight w:val="green"/>
        </w:rPr>
        <w:t xml:space="preserve">, </w:t>
      </w:r>
      <w:r w:rsidRPr="00562DAD">
        <w:rPr>
          <w:rStyle w:val="Emphasis"/>
          <w:highlight w:val="green"/>
        </w:rPr>
        <w:t>hours</w:t>
      </w:r>
      <w:r w:rsidRPr="00562DAD">
        <w:rPr>
          <w:rStyle w:val="StyleUnderline"/>
          <w:highlight w:val="green"/>
        </w:rPr>
        <w:t>, and other terms</w:t>
      </w:r>
      <w:r w:rsidRPr="002D30E1">
        <w:rPr>
          <w:rStyle w:val="StyleUnderline"/>
        </w:rPr>
        <w:t xml:space="preserve"> and conditions of employment </w:t>
      </w:r>
      <w:r w:rsidRPr="00562DAD">
        <w:rPr>
          <w:rStyle w:val="StyleUnderline"/>
          <w:highlight w:val="green"/>
        </w:rPr>
        <w:t>until they agree on a</w:t>
      </w:r>
      <w:r w:rsidRPr="002D30E1">
        <w:rPr>
          <w:rStyle w:val="StyleUnderline"/>
        </w:rPr>
        <w:t xml:space="preserve"> labor </w:t>
      </w:r>
      <w:r w:rsidRPr="00562DAD">
        <w:rPr>
          <w:rStyle w:val="Emphasis"/>
          <w:highlight w:val="green"/>
        </w:rPr>
        <w:t>contract</w:t>
      </w:r>
      <w:r w:rsidRPr="002D30E1">
        <w:rPr>
          <w:rStyle w:val="StyleUnderline"/>
        </w:rPr>
        <w:t xml:space="preserve"> or reach a stand-off or “</w:t>
      </w:r>
      <w:r w:rsidRPr="002D30E1">
        <w:rPr>
          <w:rStyle w:val="Emphasis"/>
        </w:rPr>
        <w:t>impasse</w:t>
      </w:r>
      <w:r w:rsidRPr="002D30E1">
        <w:rPr>
          <w:rStyle w:val="StyleUnderline"/>
        </w:rPr>
        <w:t>.”</w:t>
      </w:r>
      <w:r w:rsidRPr="002D30E1">
        <w:rPr>
          <w:sz w:val="16"/>
        </w:rPr>
        <w:t xml:space="preserve"> If negotiations reach an impasse, an employer can impose terms and conditions so long as it offered them to the union before impasse was reached. Once a contract is in place, neither party may deviate from its terms without the other party’s consent, absent extraordinary circumstances. If a contract expires before the next contract is in place, almost all the terms of the expired contract continue while the parties bargain (the exceptions being union security, management rights, no-strike/no-lockout, and arbitration provisions).</w:t>
      </w:r>
    </w:p>
    <w:p w14:paraId="648AC826" w14:textId="77777777" w:rsidR="00644367" w:rsidRDefault="00644367" w:rsidP="00644367"/>
    <w:p w14:paraId="3B2D519E" w14:textId="77777777" w:rsidR="00644367" w:rsidRPr="00DC244E" w:rsidRDefault="00644367" w:rsidP="00644367">
      <w:pPr>
        <w:pStyle w:val="Heading4"/>
      </w:pPr>
      <w:r>
        <w:t xml:space="preserve">Vote negative for </w:t>
      </w:r>
      <w:r w:rsidRPr="00133264">
        <w:t>predictable limits</w:t>
      </w:r>
      <w:r>
        <w:t>. Two impacts.</w:t>
      </w:r>
    </w:p>
    <w:p w14:paraId="54A0DEE2" w14:textId="77777777" w:rsidR="00644367" w:rsidRPr="00DC244E" w:rsidRDefault="00644367" w:rsidP="00644367">
      <w:pPr>
        <w:pStyle w:val="Heading4"/>
      </w:pPr>
      <w:r>
        <w:t xml:space="preserve">[1] </w:t>
      </w:r>
      <w:r w:rsidRPr="00133264">
        <w:t>Fairness</w:t>
      </w:r>
      <w:r>
        <w:t xml:space="preserve">. The Aff and Neg should have an </w:t>
      </w:r>
      <w:r w:rsidRPr="00133264">
        <w:t>equal chance</w:t>
      </w:r>
      <w:r>
        <w:t xml:space="preserve"> at winning debates. A</w:t>
      </w:r>
      <w:r w:rsidRPr="00DC244E">
        <w:t xml:space="preserve">ny unfair advantage is a </w:t>
      </w:r>
      <w:r w:rsidRPr="00133264">
        <w:t>reason they should lose</w:t>
      </w:r>
      <w:r>
        <w:t xml:space="preserve">. While everyone comes to debate for their own reasons, </w:t>
      </w:r>
      <w:r w:rsidRPr="00133264">
        <w:t>competition</w:t>
      </w:r>
      <w:r>
        <w:t xml:space="preserve"> structures and makes debate </w:t>
      </w:r>
      <w:r w:rsidRPr="00133264">
        <w:t>unique</w:t>
      </w:r>
      <w:r>
        <w:t xml:space="preserve"> from other activity.</w:t>
      </w:r>
    </w:p>
    <w:p w14:paraId="3A935EB1" w14:textId="77777777" w:rsidR="00644367" w:rsidRPr="00402ED8" w:rsidRDefault="00644367" w:rsidP="00644367">
      <w:pPr>
        <w:pStyle w:val="Heading4"/>
      </w:pPr>
      <w:r>
        <w:t>[2]</w:t>
      </w:r>
      <w:r w:rsidRPr="00DC244E">
        <w:t xml:space="preserve"> </w:t>
      </w:r>
      <w:r w:rsidRPr="00FF4506">
        <w:t>Clash</w:t>
      </w:r>
      <w:r>
        <w:t>. D</w:t>
      </w:r>
      <w:r w:rsidRPr="00DC244E">
        <w:t xml:space="preserve">ebate requires </w:t>
      </w:r>
      <w:r w:rsidRPr="00133264">
        <w:t>stasis</w:t>
      </w:r>
      <w:r w:rsidRPr="00DC244E">
        <w:t xml:space="preserve"> to </w:t>
      </w:r>
      <w:r w:rsidRPr="00133264">
        <w:t>motivate research</w:t>
      </w:r>
      <w:r w:rsidRPr="00DC244E">
        <w:t xml:space="preserve"> that develops third- and fourth-line responses</w:t>
      </w:r>
      <w:r>
        <w:t>. T</w:t>
      </w:r>
      <w:r w:rsidRPr="00DC244E">
        <w:t xml:space="preserve">hat’s key to </w:t>
      </w:r>
      <w:r w:rsidRPr="00133264">
        <w:t xml:space="preserve">effective </w:t>
      </w:r>
      <w:r>
        <w:t>advocacy</w:t>
      </w:r>
      <w:r w:rsidRPr="00DC244E">
        <w:t xml:space="preserve"> </w:t>
      </w:r>
      <w:r w:rsidRPr="00133264">
        <w:t>regardless</w:t>
      </w:r>
      <w:r w:rsidRPr="00DC244E">
        <w:t xml:space="preserve"> of personal belief</w:t>
      </w:r>
      <w:r>
        <w:t>. T</w:t>
      </w:r>
      <w:r w:rsidRPr="00DC244E">
        <w:t xml:space="preserve">heir interpretation </w:t>
      </w:r>
      <w:r w:rsidRPr="00133264">
        <w:t>explodes limits</w:t>
      </w:r>
      <w:r w:rsidRPr="00DC244E">
        <w:t xml:space="preserve">, makes the </w:t>
      </w:r>
      <w:r>
        <w:t>AFF</w:t>
      </w:r>
      <w:r w:rsidRPr="00DC244E">
        <w:t xml:space="preserve"> </w:t>
      </w:r>
      <w:r w:rsidRPr="00133264">
        <w:t>conditional</w:t>
      </w:r>
      <w:r w:rsidRPr="00DC244E">
        <w:t xml:space="preserve">, and forces the </w:t>
      </w:r>
      <w:r>
        <w:t>NEG</w:t>
      </w:r>
      <w:r w:rsidRPr="00DC244E">
        <w:t xml:space="preserve"> into </w:t>
      </w:r>
      <w:r w:rsidRPr="00133264">
        <w:t>concessionary ground</w:t>
      </w:r>
      <w:r>
        <w:t>.</w:t>
      </w:r>
    </w:p>
    <w:p w14:paraId="42A476EE" w14:textId="77777777" w:rsidR="00644367" w:rsidRPr="00377984" w:rsidRDefault="00644367" w:rsidP="00644367"/>
    <w:p w14:paraId="3A735F01" w14:textId="77777777" w:rsidR="00644367" w:rsidRDefault="00644367" w:rsidP="00644367">
      <w:pPr>
        <w:pStyle w:val="Heading2"/>
      </w:pPr>
      <w:r>
        <w:lastRenderedPageBreak/>
        <w:t>OFF</w:t>
      </w:r>
    </w:p>
    <w:p w14:paraId="77107B55" w14:textId="77777777" w:rsidR="00644367" w:rsidRDefault="00644367" w:rsidP="00644367">
      <w:pPr>
        <w:pStyle w:val="Heading3"/>
      </w:pPr>
      <w:r>
        <w:lastRenderedPageBreak/>
        <w:t>1NC---Cap K</w:t>
      </w:r>
    </w:p>
    <w:p w14:paraId="4E586124" w14:textId="77777777" w:rsidR="00644367" w:rsidRDefault="00644367" w:rsidP="00644367">
      <w:r w:rsidRPr="00585CCE">
        <w:rPr>
          <w:u w:val="single"/>
        </w:rPr>
        <w:t>Cap</w:t>
      </w:r>
      <w:r>
        <w:t xml:space="preserve"> K: </w:t>
      </w:r>
    </w:p>
    <w:p w14:paraId="2F938642" w14:textId="77777777" w:rsidR="00644367" w:rsidRPr="009C0377" w:rsidRDefault="00644367" w:rsidP="00644367">
      <w:pPr>
        <w:keepNext/>
        <w:keepLines/>
        <w:spacing w:before="40" w:after="0"/>
        <w:outlineLvl w:val="3"/>
        <w:rPr>
          <w:rFonts w:eastAsia="SimSun"/>
          <w:b/>
          <w:iCs/>
          <w:sz w:val="26"/>
        </w:rPr>
      </w:pPr>
      <w:bookmarkStart w:id="0" w:name="_Hlk505441114"/>
      <w:r>
        <w:rPr>
          <w:rFonts w:eastAsia="SimSun"/>
          <w:b/>
          <w:iCs/>
          <w:sz w:val="26"/>
        </w:rPr>
        <w:t xml:space="preserve">Critiquing collective bargaining is a </w:t>
      </w:r>
      <w:r w:rsidRPr="00D561A1">
        <w:rPr>
          <w:rFonts w:eastAsia="SimSun"/>
          <w:b/>
          <w:iCs/>
          <w:sz w:val="26"/>
          <w:u w:val="single"/>
        </w:rPr>
        <w:t>capitalist</w:t>
      </w:r>
      <w:r>
        <w:rPr>
          <w:rFonts w:eastAsia="SimSun"/>
          <w:b/>
          <w:iCs/>
          <w:sz w:val="26"/>
        </w:rPr>
        <w:t xml:space="preserve"> </w:t>
      </w:r>
      <w:r w:rsidRPr="00D561A1">
        <w:rPr>
          <w:rFonts w:eastAsia="SimSun"/>
          <w:b/>
          <w:iCs/>
          <w:sz w:val="26"/>
          <w:u w:val="single"/>
        </w:rPr>
        <w:t>plot</w:t>
      </w:r>
      <w:r>
        <w:rPr>
          <w:rFonts w:eastAsia="SimSun"/>
          <w:b/>
          <w:iCs/>
          <w:sz w:val="26"/>
        </w:rPr>
        <w:t xml:space="preserve">.  </w:t>
      </w:r>
    </w:p>
    <w:p w14:paraId="49926632" w14:textId="77777777" w:rsidR="00644367" w:rsidRPr="009C0377" w:rsidRDefault="00644367" w:rsidP="00644367">
      <w:pPr>
        <w:rPr>
          <w:rFonts w:eastAsia="Calibri"/>
        </w:rPr>
      </w:pPr>
      <w:r w:rsidRPr="009C0377">
        <w:rPr>
          <w:rFonts w:eastAsia="Calibri"/>
          <w:b/>
          <w:bCs/>
          <w:sz w:val="26"/>
        </w:rPr>
        <w:t xml:space="preserve">Mood &amp; Uetricht ’18 </w:t>
      </w:r>
      <w:r w:rsidRPr="009C0377">
        <w:rPr>
          <w:rFonts w:eastAsia="Calibri"/>
        </w:rPr>
        <w:t>[Micah Uetricht, editor @ Jacobin and contributing editor @ In These Times; and Kim Moody, founder of Labor Notes, member of the National Union of Journalists and a Senior Research Fellow @ Work and Employment Unit of University of Hertfordshire. “The Rank and File Strategy.” Jacobin, August 9, 2018. https://jacobin.com/2018/08/unions-socialists-rank-and-file-strategy-kim-moody; mgm]</w:t>
      </w:r>
    </w:p>
    <w:p w14:paraId="10676C4D" w14:textId="77777777" w:rsidR="00644367" w:rsidRPr="009C0377" w:rsidRDefault="00644367" w:rsidP="00644367">
      <w:pPr>
        <w:rPr>
          <w:rFonts w:eastAsia="Calibri"/>
          <w:b/>
          <w:bCs/>
          <w:u w:val="single"/>
        </w:rPr>
      </w:pPr>
      <w:r w:rsidRPr="009C0377">
        <w:rPr>
          <w:rFonts w:eastAsia="Calibri"/>
          <w:sz w:val="16"/>
        </w:rPr>
        <w:t>The</w:t>
      </w:r>
      <w:r w:rsidRPr="009C0377">
        <w:rPr>
          <w:rFonts w:eastAsia="Calibri"/>
          <w:u w:val="single"/>
        </w:rPr>
        <w:t xml:space="preserve"> </w:t>
      </w:r>
      <w:r w:rsidRPr="00562DAD">
        <w:rPr>
          <w:rFonts w:eastAsia="Calibri"/>
          <w:highlight w:val="green"/>
          <w:u w:val="single"/>
        </w:rPr>
        <w:t>labor movement</w:t>
      </w:r>
      <w:r w:rsidRPr="009C0377">
        <w:rPr>
          <w:rFonts w:eastAsia="Calibri"/>
          <w:u w:val="single"/>
        </w:rPr>
        <w:t xml:space="preserve"> is the </w:t>
      </w:r>
      <w:r w:rsidRPr="00562DAD">
        <w:rPr>
          <w:rFonts w:eastAsia="Calibri"/>
          <w:b/>
          <w:bCs/>
          <w:highlight w:val="green"/>
          <w:u w:val="single"/>
        </w:rPr>
        <w:t xml:space="preserve">critical institution </w:t>
      </w:r>
      <w:r w:rsidRPr="009C0377">
        <w:rPr>
          <w:rFonts w:eastAsia="Calibri"/>
          <w:b/>
          <w:bCs/>
          <w:u w:val="single"/>
        </w:rPr>
        <w:t>for</w:t>
      </w:r>
      <w:r w:rsidRPr="009C0377">
        <w:rPr>
          <w:rFonts w:eastAsia="Calibri"/>
          <w:u w:val="single"/>
        </w:rPr>
        <w:t xml:space="preserve"> </w:t>
      </w:r>
      <w:r w:rsidRPr="009C0377">
        <w:rPr>
          <w:rFonts w:eastAsia="Calibri"/>
          <w:b/>
          <w:bCs/>
          <w:u w:val="single"/>
        </w:rPr>
        <w:t>the</w:t>
      </w:r>
      <w:r w:rsidRPr="009C0377">
        <w:rPr>
          <w:rFonts w:eastAsia="Calibri"/>
          <w:u w:val="single"/>
        </w:rPr>
        <w:t xml:space="preserve"> Left</w:t>
      </w:r>
      <w:r w:rsidRPr="009C0377">
        <w:rPr>
          <w:rFonts w:eastAsia="Calibri"/>
          <w:sz w:val="16"/>
        </w:rPr>
        <w:t xml:space="preserve">. </w:t>
      </w:r>
      <w:r w:rsidRPr="00562DAD">
        <w:rPr>
          <w:rFonts w:eastAsia="Calibri"/>
          <w:highlight w:val="green"/>
          <w:u w:val="single"/>
        </w:rPr>
        <w:t xml:space="preserve">Socialists </w:t>
      </w:r>
      <w:r w:rsidRPr="00562DAD">
        <w:rPr>
          <w:rFonts w:eastAsia="Calibri"/>
          <w:b/>
          <w:bCs/>
          <w:highlight w:val="green"/>
          <w:u w:val="single"/>
        </w:rPr>
        <w:t>should root themselves in it</w:t>
      </w:r>
      <w:r w:rsidRPr="009C0377">
        <w:rPr>
          <w:rFonts w:eastAsia="Calibri"/>
          <w:sz w:val="16"/>
        </w:rPr>
        <w:t xml:space="preserve"> — not as supporters from afar or paid staff, but </w:t>
      </w:r>
      <w:r w:rsidRPr="00562DAD">
        <w:rPr>
          <w:rFonts w:eastAsia="Calibri"/>
          <w:highlight w:val="green"/>
          <w:u w:val="single"/>
        </w:rPr>
        <w:t xml:space="preserve">as </w:t>
      </w:r>
      <w:r w:rsidRPr="00562DAD">
        <w:rPr>
          <w:rFonts w:eastAsia="Calibri"/>
          <w:b/>
          <w:bCs/>
          <w:highlight w:val="green"/>
          <w:u w:val="single"/>
        </w:rPr>
        <w:t>rank-and-file workers.</w:t>
      </w:r>
    </w:p>
    <w:p w14:paraId="6AB27B2B" w14:textId="77777777" w:rsidR="00644367" w:rsidRPr="009C0377" w:rsidRDefault="00644367" w:rsidP="00644367">
      <w:pPr>
        <w:rPr>
          <w:rFonts w:eastAsia="Calibri"/>
          <w:sz w:val="16"/>
        </w:rPr>
      </w:pPr>
      <w:r w:rsidRPr="009C0377">
        <w:rPr>
          <w:rFonts w:eastAsia="Calibri"/>
          <w:u w:val="single"/>
        </w:rPr>
        <w:t xml:space="preserve">One of the </w:t>
      </w:r>
      <w:r w:rsidRPr="00562DAD">
        <w:rPr>
          <w:rFonts w:eastAsia="Calibri"/>
          <w:b/>
          <w:bCs/>
          <w:highlight w:val="green"/>
          <w:u w:val="single"/>
        </w:rPr>
        <w:t>first questions</w:t>
      </w:r>
      <w:r w:rsidRPr="009C0377">
        <w:rPr>
          <w:rFonts w:eastAsia="Calibri"/>
          <w:u w:val="single"/>
        </w:rPr>
        <w:t xml:space="preserve"> most people who decide they’re </w:t>
      </w:r>
      <w:r w:rsidRPr="00562DAD">
        <w:rPr>
          <w:rFonts w:eastAsia="Calibri"/>
          <w:highlight w:val="green"/>
          <w:u w:val="single"/>
        </w:rPr>
        <w:t>socialists is</w:t>
      </w:r>
      <w:r w:rsidRPr="009C0377">
        <w:rPr>
          <w:rFonts w:eastAsia="Calibri"/>
          <w:u w:val="single"/>
        </w:rPr>
        <w:t>, “</w:t>
      </w:r>
      <w:r w:rsidRPr="00562DAD">
        <w:rPr>
          <w:rFonts w:eastAsia="Calibri"/>
          <w:highlight w:val="green"/>
          <w:u w:val="single"/>
        </w:rPr>
        <w:t>How should</w:t>
      </w:r>
      <w:r w:rsidRPr="009C0377">
        <w:rPr>
          <w:rFonts w:eastAsia="Calibri"/>
          <w:u w:val="single"/>
        </w:rPr>
        <w:t xml:space="preserve"> I think </w:t>
      </w:r>
      <w:r w:rsidRPr="00562DAD">
        <w:rPr>
          <w:rFonts w:eastAsia="Calibri"/>
          <w:highlight w:val="green"/>
          <w:u w:val="single"/>
        </w:rPr>
        <w:t>about</w:t>
      </w:r>
      <w:r w:rsidRPr="009C0377">
        <w:rPr>
          <w:rFonts w:eastAsia="Calibri"/>
          <w:u w:val="single"/>
        </w:rPr>
        <w:t xml:space="preserve"> the </w:t>
      </w:r>
      <w:r w:rsidRPr="00562DAD">
        <w:rPr>
          <w:rFonts w:eastAsia="Calibri"/>
          <w:highlight w:val="green"/>
          <w:u w:val="single"/>
        </w:rPr>
        <w:t>labor movement</w:t>
      </w:r>
      <w:r w:rsidRPr="009C0377">
        <w:rPr>
          <w:rFonts w:eastAsia="Calibri"/>
          <w:u w:val="single"/>
        </w:rPr>
        <w:t>?”</w:t>
      </w:r>
      <w:r w:rsidRPr="009C0377">
        <w:rPr>
          <w:rFonts w:eastAsia="Calibri"/>
          <w:sz w:val="16"/>
        </w:rPr>
        <w:t xml:space="preserve"> Many </w:t>
      </w:r>
      <w:r w:rsidRPr="009C0377">
        <w:rPr>
          <w:rFonts w:eastAsia="Calibri"/>
          <w:u w:val="single"/>
        </w:rPr>
        <w:t>new socialists don’t find</w:t>
      </w:r>
      <w:r w:rsidRPr="009C0377">
        <w:rPr>
          <w:rFonts w:eastAsia="Calibri"/>
          <w:sz w:val="16"/>
        </w:rPr>
        <w:t xml:space="preserve"> immediate </w:t>
      </w:r>
      <w:r w:rsidRPr="009C0377">
        <w:rPr>
          <w:rFonts w:eastAsia="Calibri"/>
          <w:u w:val="single"/>
        </w:rPr>
        <w:t>answers</w:t>
      </w:r>
      <w:r w:rsidRPr="009C0377">
        <w:rPr>
          <w:rFonts w:eastAsia="Calibri"/>
          <w:sz w:val="16"/>
        </w:rPr>
        <w:t xml:space="preserve"> to this question.</w:t>
      </w:r>
    </w:p>
    <w:p w14:paraId="5C2C1F79" w14:textId="77777777" w:rsidR="00644367" w:rsidRPr="009C0377" w:rsidRDefault="00644367" w:rsidP="00644367">
      <w:pPr>
        <w:rPr>
          <w:rFonts w:eastAsia="Calibri"/>
          <w:u w:val="single"/>
        </w:rPr>
      </w:pPr>
      <w:r w:rsidRPr="009C0377">
        <w:rPr>
          <w:rFonts w:eastAsia="Calibri"/>
          <w:sz w:val="16"/>
        </w:rPr>
        <w:t xml:space="preserve">They know instinctually that </w:t>
      </w:r>
      <w:r w:rsidRPr="009C0377">
        <w:rPr>
          <w:rFonts w:eastAsia="Calibri"/>
          <w:u w:val="single"/>
        </w:rPr>
        <w:t xml:space="preserve">the </w:t>
      </w:r>
      <w:r w:rsidRPr="00562DAD">
        <w:rPr>
          <w:rFonts w:eastAsia="Calibri"/>
          <w:highlight w:val="green"/>
          <w:u w:val="single"/>
        </w:rPr>
        <w:t>labor movement is good</w:t>
      </w:r>
      <w:r w:rsidRPr="009C0377">
        <w:rPr>
          <w:rFonts w:eastAsia="Calibri"/>
          <w:sz w:val="16"/>
        </w:rPr>
        <w:t xml:space="preserve"> — that </w:t>
      </w:r>
      <w:r w:rsidRPr="00562DAD">
        <w:rPr>
          <w:rFonts w:eastAsia="Calibri"/>
          <w:highlight w:val="green"/>
          <w:u w:val="single"/>
        </w:rPr>
        <w:t>unions</w:t>
      </w:r>
      <w:r w:rsidRPr="009C0377">
        <w:rPr>
          <w:rFonts w:eastAsia="Calibri"/>
          <w:sz w:val="16"/>
        </w:rPr>
        <w:t xml:space="preserve"> as institutions can serve as a </w:t>
      </w:r>
      <w:r w:rsidRPr="00562DAD">
        <w:rPr>
          <w:rFonts w:eastAsia="Calibri"/>
          <w:b/>
          <w:bCs/>
          <w:highlight w:val="green"/>
          <w:u w:val="single"/>
        </w:rPr>
        <w:t>check</w:t>
      </w:r>
      <w:r w:rsidRPr="009C0377">
        <w:rPr>
          <w:rFonts w:eastAsia="Calibri"/>
          <w:u w:val="single"/>
        </w:rPr>
        <w:t xml:space="preserve"> on massive </w:t>
      </w:r>
      <w:r w:rsidRPr="00562DAD">
        <w:rPr>
          <w:rFonts w:eastAsia="Calibri"/>
          <w:b/>
          <w:bCs/>
          <w:highlight w:val="green"/>
          <w:u w:val="single"/>
        </w:rPr>
        <w:t>inequality</w:t>
      </w:r>
      <w:r w:rsidRPr="009C0377">
        <w:rPr>
          <w:rFonts w:eastAsia="Calibri"/>
          <w:sz w:val="16"/>
        </w:rPr>
        <w:t xml:space="preserve">, that workers going on </w:t>
      </w:r>
      <w:r w:rsidRPr="009C0377">
        <w:rPr>
          <w:rFonts w:eastAsia="Calibri"/>
          <w:u w:val="single"/>
        </w:rPr>
        <w:t>strike</w:t>
      </w:r>
      <w:r w:rsidRPr="009C0377">
        <w:rPr>
          <w:rFonts w:eastAsia="Calibri"/>
          <w:sz w:val="16"/>
        </w:rPr>
        <w:t xml:space="preserve"> is brave and </w:t>
      </w:r>
      <w:r w:rsidRPr="009C0377">
        <w:rPr>
          <w:rFonts w:eastAsia="Calibri"/>
          <w:u w:val="single"/>
        </w:rPr>
        <w:t xml:space="preserve">should be </w:t>
      </w:r>
      <w:r w:rsidRPr="009C0377">
        <w:rPr>
          <w:rFonts w:eastAsia="Calibri"/>
          <w:b/>
          <w:bCs/>
          <w:u w:val="single"/>
        </w:rPr>
        <w:t>supported</w:t>
      </w:r>
      <w:r w:rsidRPr="009C0377">
        <w:rPr>
          <w:rFonts w:eastAsia="Calibri"/>
          <w:sz w:val="16"/>
        </w:rPr>
        <w:t xml:space="preserve">, that the </w:t>
      </w:r>
      <w:r w:rsidRPr="00562DAD">
        <w:rPr>
          <w:rFonts w:eastAsia="Calibri"/>
          <w:highlight w:val="green"/>
          <w:u w:val="single"/>
        </w:rPr>
        <w:t>labor</w:t>
      </w:r>
      <w:r w:rsidRPr="009C0377">
        <w:rPr>
          <w:rFonts w:eastAsia="Calibri"/>
          <w:sz w:val="16"/>
        </w:rPr>
        <w:t xml:space="preserve"> movement has historically </w:t>
      </w:r>
      <w:r w:rsidRPr="009C0377">
        <w:rPr>
          <w:rFonts w:eastAsia="Calibri"/>
          <w:u w:val="single"/>
        </w:rPr>
        <w:t>constructed</w:t>
      </w:r>
      <w:r w:rsidRPr="009C0377">
        <w:rPr>
          <w:rFonts w:eastAsia="Calibri"/>
          <w:sz w:val="16"/>
        </w:rPr>
        <w:t xml:space="preserve"> the sense of </w:t>
      </w:r>
      <w:r w:rsidRPr="00562DAD">
        <w:rPr>
          <w:rFonts w:eastAsia="Calibri"/>
          <w:b/>
          <w:bCs/>
          <w:highlight w:val="green"/>
          <w:u w:val="single"/>
        </w:rPr>
        <w:t>solidarity</w:t>
      </w:r>
      <w:r w:rsidRPr="009C0377">
        <w:rPr>
          <w:rFonts w:eastAsia="Calibri"/>
          <w:u w:val="single"/>
        </w:rPr>
        <w:t xml:space="preserve"> that is </w:t>
      </w:r>
      <w:r w:rsidRPr="00562DAD">
        <w:rPr>
          <w:rFonts w:eastAsia="Calibri"/>
          <w:highlight w:val="green"/>
          <w:u w:val="single"/>
        </w:rPr>
        <w:t xml:space="preserve">needed to </w:t>
      </w:r>
      <w:r w:rsidRPr="00562DAD">
        <w:rPr>
          <w:rFonts w:eastAsia="Calibri"/>
          <w:b/>
          <w:bCs/>
          <w:highlight w:val="green"/>
          <w:u w:val="single"/>
        </w:rPr>
        <w:t>remake</w:t>
      </w:r>
      <w:r w:rsidRPr="00562DAD">
        <w:rPr>
          <w:rFonts w:eastAsia="Calibri"/>
          <w:highlight w:val="green"/>
          <w:u w:val="single"/>
        </w:rPr>
        <w:t xml:space="preserve"> the world</w:t>
      </w:r>
      <w:r w:rsidRPr="009C0377">
        <w:rPr>
          <w:rFonts w:eastAsia="Calibri"/>
          <w:u w:val="single"/>
        </w:rPr>
        <w:t xml:space="preserve"> into one that is humane and democratic.</w:t>
      </w:r>
    </w:p>
    <w:p w14:paraId="23C052A7" w14:textId="77777777" w:rsidR="00644367" w:rsidRPr="009C0377" w:rsidRDefault="00644367" w:rsidP="00644367">
      <w:pPr>
        <w:rPr>
          <w:rFonts w:eastAsia="Calibri"/>
          <w:sz w:val="16"/>
        </w:rPr>
      </w:pPr>
      <w:r w:rsidRPr="009C0377">
        <w:rPr>
          <w:rFonts w:eastAsia="Calibri"/>
          <w:sz w:val="16"/>
        </w:rPr>
        <w:t xml:space="preserve">Beyond that, though, the </w:t>
      </w:r>
      <w:r w:rsidRPr="00562DAD">
        <w:rPr>
          <w:rFonts w:eastAsia="Calibri"/>
          <w:b/>
          <w:bCs/>
          <w:highlight w:val="green"/>
          <w:u w:val="single"/>
        </w:rPr>
        <w:t>details get fuzzy</w:t>
      </w:r>
      <w:r w:rsidRPr="00562DAD">
        <w:rPr>
          <w:rFonts w:eastAsia="Calibri"/>
          <w:sz w:val="16"/>
          <w:highlight w:val="green"/>
        </w:rPr>
        <w:t>.</w:t>
      </w:r>
    </w:p>
    <w:p w14:paraId="242FA783" w14:textId="77777777" w:rsidR="00644367" w:rsidRPr="009C0377" w:rsidRDefault="00644367" w:rsidP="00644367">
      <w:pPr>
        <w:rPr>
          <w:rFonts w:eastAsia="Calibri"/>
          <w:sz w:val="16"/>
        </w:rPr>
      </w:pPr>
      <w:r w:rsidRPr="009C0377">
        <w:rPr>
          <w:rFonts w:eastAsia="Calibri"/>
          <w:sz w:val="16"/>
        </w:rPr>
        <w:t>Should socialists just “support” unions, joining picket lines when they pop up and advocating for them in the abstract? If the questioner didn’t grow up in complete destitution, they might ask, aren’t unions for some other kind of workers, some more marginalized and exploited and somehow more authentic segment of the working class? Should socialists try to get hired as union staffers, where they can put their ideological support to good use as full-time, paid organizers?</w:t>
      </w:r>
    </w:p>
    <w:p w14:paraId="533A1412" w14:textId="77777777" w:rsidR="00644367" w:rsidRPr="009C0377" w:rsidRDefault="00644367" w:rsidP="00644367">
      <w:pPr>
        <w:rPr>
          <w:rFonts w:eastAsia="Calibri"/>
          <w:sz w:val="16"/>
        </w:rPr>
      </w:pPr>
      <w:r w:rsidRPr="009C0377">
        <w:rPr>
          <w:rFonts w:eastAsia="Calibri"/>
          <w:u w:val="single"/>
        </w:rPr>
        <w:t>It</w:t>
      </w:r>
      <w:r w:rsidRPr="009C0377">
        <w:rPr>
          <w:rFonts w:eastAsia="Calibri"/>
          <w:sz w:val="16"/>
        </w:rPr>
        <w:t xml:space="preserve"> can </w:t>
      </w:r>
      <w:r w:rsidRPr="009C0377">
        <w:rPr>
          <w:rFonts w:eastAsia="Calibri"/>
          <w:u w:val="single"/>
        </w:rPr>
        <w:t xml:space="preserve">get </w:t>
      </w:r>
      <w:r w:rsidRPr="009C0377">
        <w:rPr>
          <w:rFonts w:eastAsia="Calibri"/>
          <w:b/>
          <w:bCs/>
          <w:u w:val="single"/>
        </w:rPr>
        <w:t xml:space="preserve">more complicated </w:t>
      </w:r>
      <w:r w:rsidRPr="00562DAD">
        <w:rPr>
          <w:rFonts w:eastAsia="Calibri"/>
          <w:b/>
          <w:bCs/>
          <w:highlight w:val="green"/>
          <w:u w:val="single"/>
        </w:rPr>
        <w:t>after</w:t>
      </w:r>
      <w:r w:rsidRPr="00562DAD">
        <w:rPr>
          <w:rFonts w:eastAsia="Calibri"/>
          <w:highlight w:val="green"/>
          <w:u w:val="single"/>
        </w:rPr>
        <w:t xml:space="preserve"> </w:t>
      </w:r>
      <w:r w:rsidRPr="00562DAD">
        <w:rPr>
          <w:rFonts w:eastAsia="Calibri"/>
          <w:b/>
          <w:bCs/>
          <w:highlight w:val="green"/>
          <w:u w:val="single"/>
        </w:rPr>
        <w:t>reading</w:t>
      </w:r>
      <w:r w:rsidRPr="009C0377">
        <w:rPr>
          <w:rFonts w:eastAsia="Calibri"/>
          <w:u w:val="single"/>
        </w:rPr>
        <w:t xml:space="preserve"> </w:t>
      </w:r>
      <w:r w:rsidRPr="009C0377">
        <w:rPr>
          <w:rFonts w:eastAsia="Calibri"/>
          <w:sz w:val="16"/>
        </w:rPr>
        <w:t>some</w:t>
      </w:r>
      <w:r w:rsidRPr="009C0377">
        <w:rPr>
          <w:rFonts w:eastAsia="Calibri"/>
          <w:u w:val="single"/>
        </w:rPr>
        <w:t xml:space="preserve"> </w:t>
      </w:r>
      <w:r w:rsidRPr="00562DAD">
        <w:rPr>
          <w:rFonts w:eastAsia="Calibri"/>
          <w:b/>
          <w:bCs/>
          <w:highlight w:val="green"/>
          <w:u w:val="single"/>
        </w:rPr>
        <w:t>left critiques of unions</w:t>
      </w:r>
      <w:r w:rsidRPr="009C0377">
        <w:rPr>
          <w:rFonts w:eastAsia="Calibri"/>
          <w:b/>
          <w:bCs/>
          <w:sz w:val="16"/>
        </w:rPr>
        <w:t>.</w:t>
      </w:r>
      <w:r w:rsidRPr="009C0377">
        <w:rPr>
          <w:rFonts w:eastAsia="Calibri"/>
          <w:sz w:val="16"/>
        </w:rPr>
        <w:t xml:space="preserve"> </w:t>
      </w:r>
      <w:r w:rsidRPr="00562DAD">
        <w:rPr>
          <w:rFonts w:eastAsia="Calibri"/>
          <w:highlight w:val="green"/>
          <w:u w:val="single"/>
        </w:rPr>
        <w:t>Don’t unions</w:t>
      </w:r>
      <w:r w:rsidRPr="009C0377">
        <w:rPr>
          <w:rFonts w:eastAsia="Calibri"/>
          <w:u w:val="single"/>
        </w:rPr>
        <w:t xml:space="preserve"> often try to hold back more </w:t>
      </w:r>
      <w:r w:rsidRPr="009C0377">
        <w:rPr>
          <w:rFonts w:eastAsia="Calibri"/>
          <w:b/>
          <w:bCs/>
          <w:u w:val="single"/>
        </w:rPr>
        <w:t>militant</w:t>
      </w:r>
      <w:r w:rsidRPr="009C0377">
        <w:rPr>
          <w:rFonts w:eastAsia="Calibri"/>
          <w:b/>
          <w:bCs/>
          <w:sz w:val="16"/>
        </w:rPr>
        <w:t xml:space="preserve"> </w:t>
      </w:r>
      <w:r w:rsidRPr="009C0377">
        <w:rPr>
          <w:rFonts w:eastAsia="Calibri"/>
          <w:b/>
          <w:bCs/>
          <w:u w:val="single"/>
        </w:rPr>
        <w:t>action</w:t>
      </w:r>
      <w:r w:rsidRPr="009C0377">
        <w:rPr>
          <w:rFonts w:eastAsia="Calibri"/>
          <w:sz w:val="16"/>
        </w:rPr>
        <w:t xml:space="preserve"> like wildcat strikes </w:t>
      </w:r>
      <w:r w:rsidRPr="009C0377">
        <w:rPr>
          <w:rFonts w:eastAsia="Calibri"/>
          <w:u w:val="single"/>
        </w:rPr>
        <w:t>in</w:t>
      </w:r>
      <w:r w:rsidRPr="009C0377">
        <w:rPr>
          <w:rFonts w:eastAsia="Calibri"/>
          <w:sz w:val="16"/>
        </w:rPr>
        <w:t xml:space="preserve"> </w:t>
      </w:r>
      <w:r w:rsidRPr="00562DAD">
        <w:rPr>
          <w:rFonts w:eastAsia="Calibri"/>
          <w:highlight w:val="green"/>
          <w:u w:val="single"/>
        </w:rPr>
        <w:t>favor</w:t>
      </w:r>
      <w:r w:rsidRPr="009C0377">
        <w:rPr>
          <w:rFonts w:eastAsia="Calibri"/>
          <w:u w:val="single"/>
        </w:rPr>
        <w:t xml:space="preserve"> of a </w:t>
      </w:r>
      <w:r w:rsidRPr="00562DAD">
        <w:rPr>
          <w:rFonts w:eastAsia="Calibri"/>
          <w:highlight w:val="green"/>
          <w:u w:val="single"/>
        </w:rPr>
        <w:t xml:space="preserve">tame, </w:t>
      </w:r>
      <w:r w:rsidRPr="00562DAD">
        <w:rPr>
          <w:rFonts w:eastAsia="Calibri"/>
          <w:b/>
          <w:bCs/>
          <w:highlight w:val="green"/>
          <w:u w:val="single"/>
        </w:rPr>
        <w:t>bureaucratized</w:t>
      </w:r>
      <w:r w:rsidRPr="009C0377">
        <w:rPr>
          <w:rFonts w:eastAsia="Calibri"/>
          <w:u w:val="single"/>
        </w:rPr>
        <w:t xml:space="preserve"> form of </w:t>
      </w:r>
      <w:r w:rsidRPr="00562DAD">
        <w:rPr>
          <w:rFonts w:eastAsia="Calibri"/>
          <w:b/>
          <w:bCs/>
          <w:sz w:val="24"/>
          <w:szCs w:val="24"/>
          <w:highlight w:val="green"/>
          <w:u w:val="single"/>
        </w:rPr>
        <w:t>collective bargaining</w:t>
      </w:r>
      <w:r w:rsidRPr="009C0377">
        <w:rPr>
          <w:rFonts w:eastAsia="Calibri"/>
          <w:b/>
          <w:bCs/>
          <w:sz w:val="24"/>
          <w:szCs w:val="24"/>
          <w:u w:val="single"/>
        </w:rPr>
        <w:t>?</w:t>
      </w:r>
      <w:r w:rsidRPr="009C0377">
        <w:rPr>
          <w:rFonts w:eastAsia="Calibri"/>
          <w:sz w:val="16"/>
          <w:szCs w:val="24"/>
        </w:rPr>
        <w:t xml:space="preserve"> </w:t>
      </w:r>
      <w:r w:rsidRPr="009C0377">
        <w:rPr>
          <w:rFonts w:eastAsia="Calibri"/>
          <w:sz w:val="16"/>
        </w:rPr>
        <w:t xml:space="preserve">And </w:t>
      </w:r>
      <w:r w:rsidRPr="009C0377">
        <w:rPr>
          <w:rFonts w:eastAsia="Calibri"/>
          <w:u w:val="single"/>
        </w:rPr>
        <w:t xml:space="preserve">isn’t there a long history of some unions being </w:t>
      </w:r>
      <w:r w:rsidRPr="00562DAD">
        <w:rPr>
          <w:rFonts w:eastAsia="Calibri"/>
          <w:highlight w:val="green"/>
          <w:u w:val="single"/>
        </w:rPr>
        <w:t xml:space="preserve">openly </w:t>
      </w:r>
      <w:r w:rsidRPr="00562DAD">
        <w:rPr>
          <w:rFonts w:eastAsia="Calibri"/>
          <w:b/>
          <w:bCs/>
          <w:highlight w:val="green"/>
          <w:u w:val="single"/>
        </w:rPr>
        <w:t>reactionary</w:t>
      </w:r>
      <w:r w:rsidRPr="009C0377">
        <w:rPr>
          <w:rFonts w:eastAsia="Calibri"/>
          <w:u w:val="single"/>
        </w:rPr>
        <w:t xml:space="preserve"> </w:t>
      </w:r>
      <w:r w:rsidRPr="00562DAD">
        <w:rPr>
          <w:rFonts w:eastAsia="Calibri"/>
          <w:highlight w:val="green"/>
          <w:u w:val="single"/>
        </w:rPr>
        <w:t>on</w:t>
      </w:r>
      <w:r w:rsidRPr="009C0377">
        <w:rPr>
          <w:rFonts w:eastAsia="Calibri"/>
          <w:u w:val="single"/>
        </w:rPr>
        <w:t xml:space="preserve"> key issues like </w:t>
      </w:r>
      <w:r w:rsidRPr="00562DAD">
        <w:rPr>
          <w:rFonts w:eastAsia="Calibri"/>
          <w:b/>
          <w:bCs/>
          <w:highlight w:val="green"/>
          <w:u w:val="single"/>
        </w:rPr>
        <w:t>immigration</w:t>
      </w:r>
      <w:r w:rsidRPr="00562DAD">
        <w:rPr>
          <w:rFonts w:eastAsia="Calibri"/>
          <w:highlight w:val="green"/>
          <w:u w:val="single"/>
        </w:rPr>
        <w:t xml:space="preserve"> or</w:t>
      </w:r>
      <w:r w:rsidRPr="009C0377">
        <w:rPr>
          <w:rFonts w:eastAsia="Calibri"/>
          <w:u w:val="single"/>
        </w:rPr>
        <w:t xml:space="preserve"> admitting </w:t>
      </w:r>
      <w:r w:rsidRPr="00562DAD">
        <w:rPr>
          <w:rFonts w:eastAsia="Calibri"/>
          <w:b/>
          <w:bCs/>
          <w:highlight w:val="green"/>
          <w:u w:val="single"/>
        </w:rPr>
        <w:t>members of color</w:t>
      </w:r>
      <w:r w:rsidRPr="009C0377">
        <w:rPr>
          <w:rFonts w:eastAsia="Calibri"/>
          <w:sz w:val="16"/>
        </w:rPr>
        <w:t xml:space="preserve"> — </w:t>
      </w:r>
      <w:r w:rsidRPr="009C0377">
        <w:rPr>
          <w:rFonts w:eastAsia="Calibri"/>
          <w:u w:val="single"/>
        </w:rPr>
        <w:t>even</w:t>
      </w:r>
      <w:r w:rsidRPr="009C0377">
        <w:rPr>
          <w:rFonts w:eastAsia="Calibri"/>
          <w:sz w:val="16"/>
        </w:rPr>
        <w:t xml:space="preserve"> a few of them </w:t>
      </w:r>
      <w:r w:rsidRPr="009C0377">
        <w:rPr>
          <w:rFonts w:eastAsia="Calibri"/>
          <w:u w:val="single"/>
        </w:rPr>
        <w:t>backing Trump</w:t>
      </w:r>
      <w:r w:rsidRPr="00562DAD">
        <w:rPr>
          <w:rFonts w:eastAsia="Calibri"/>
          <w:highlight w:val="green"/>
          <w:u w:val="single"/>
        </w:rPr>
        <w:t>?</w:t>
      </w:r>
      <w:r w:rsidRPr="009C0377">
        <w:rPr>
          <w:rFonts w:eastAsia="Calibri"/>
          <w:sz w:val="16"/>
        </w:rPr>
        <w:t xml:space="preserve"> The conclusions drawn from these queries sometimes </w:t>
      </w:r>
      <w:r w:rsidRPr="00562DAD">
        <w:rPr>
          <w:rFonts w:eastAsia="Calibri"/>
          <w:highlight w:val="green"/>
          <w:u w:val="single"/>
        </w:rPr>
        <w:t xml:space="preserve">lead </w:t>
      </w:r>
      <w:r w:rsidRPr="00562DAD">
        <w:rPr>
          <w:rFonts w:eastAsia="Calibri"/>
          <w:b/>
          <w:bCs/>
          <w:highlight w:val="green"/>
          <w:u w:val="single"/>
        </w:rPr>
        <w:t>radicals to condemn unions</w:t>
      </w:r>
      <w:r w:rsidRPr="009C0377">
        <w:rPr>
          <w:rFonts w:eastAsia="Calibri"/>
          <w:sz w:val="16"/>
        </w:rPr>
        <w:t>: they aren’t vehicles for working-class power, but a vehicle to steer the masses away from real confrontation with the forces of capital.</w:t>
      </w:r>
    </w:p>
    <w:p w14:paraId="7620DB51" w14:textId="77777777" w:rsidR="00644367" w:rsidRPr="009C0377" w:rsidRDefault="00644367" w:rsidP="00644367">
      <w:pPr>
        <w:rPr>
          <w:rFonts w:eastAsia="Calibri"/>
          <w:b/>
          <w:bCs/>
          <w:u w:val="single"/>
        </w:rPr>
      </w:pPr>
      <w:r w:rsidRPr="009C0377">
        <w:rPr>
          <w:rFonts w:eastAsia="Calibri"/>
          <w:sz w:val="16"/>
        </w:rPr>
        <w:t xml:space="preserve">Kim Moody shares some of the critiques of the labor movement, but he </w:t>
      </w:r>
      <w:r w:rsidRPr="009C0377">
        <w:rPr>
          <w:rFonts w:eastAsia="Calibri"/>
          <w:u w:val="single"/>
        </w:rPr>
        <w:t>doesn’t think leftists should abandon unions</w:t>
      </w:r>
      <w:r w:rsidRPr="009C0377">
        <w:rPr>
          <w:rFonts w:eastAsia="Calibri"/>
          <w:sz w:val="16"/>
        </w:rPr>
        <w:t xml:space="preserve">. Far from it: he argues that </w:t>
      </w:r>
      <w:r w:rsidRPr="009C0377">
        <w:rPr>
          <w:rFonts w:eastAsia="Calibri"/>
          <w:b/>
          <w:bCs/>
          <w:u w:val="single"/>
        </w:rPr>
        <w:t>socialists should get deeply involved as rank-and-file members.</w:t>
      </w:r>
    </w:p>
    <w:p w14:paraId="658A9807" w14:textId="77777777" w:rsidR="00644367" w:rsidRPr="009C0377" w:rsidRDefault="00644367" w:rsidP="00644367">
      <w:pPr>
        <w:rPr>
          <w:rFonts w:eastAsia="Calibri"/>
          <w:sz w:val="16"/>
        </w:rPr>
      </w:pPr>
      <w:r w:rsidRPr="009C0377">
        <w:rPr>
          <w:rFonts w:eastAsia="Calibri"/>
          <w:sz w:val="16"/>
        </w:rPr>
        <w:t>Moody has been a socialist and labor activist for over half a century. As he explained in a recent interview in Jacobin, he was part of the sixties-era New Left that decided to “turn towards the working class,” a current of leftists who went to work in auto plants or telephone companies or social work offices.</w:t>
      </w:r>
    </w:p>
    <w:p w14:paraId="10F72A13" w14:textId="77777777" w:rsidR="00644367" w:rsidRPr="009C0377" w:rsidRDefault="00644367" w:rsidP="00644367">
      <w:pPr>
        <w:rPr>
          <w:rFonts w:eastAsia="Calibri"/>
          <w:b/>
          <w:bCs/>
          <w:u w:val="single"/>
        </w:rPr>
      </w:pPr>
      <w:r w:rsidRPr="009C0377">
        <w:rPr>
          <w:rFonts w:eastAsia="Calibri"/>
          <w:sz w:val="16"/>
        </w:rPr>
        <w:t xml:space="preserve">Based on an analysis of both the power the working class has to change the world, but also the dead end of the labor bureaucracy (both of which Moody explores at length here), their intention was to </w:t>
      </w:r>
      <w:r w:rsidRPr="00562DAD">
        <w:rPr>
          <w:rFonts w:eastAsia="Calibri"/>
          <w:b/>
          <w:bCs/>
          <w:highlight w:val="green"/>
          <w:u w:val="single"/>
        </w:rPr>
        <w:t>organize</w:t>
      </w:r>
      <w:r w:rsidRPr="009C0377">
        <w:rPr>
          <w:rFonts w:eastAsia="Calibri"/>
          <w:b/>
          <w:bCs/>
          <w:u w:val="single"/>
        </w:rPr>
        <w:t xml:space="preserve"> at work</w:t>
      </w:r>
      <w:r w:rsidRPr="009C0377">
        <w:rPr>
          <w:rFonts w:eastAsia="Calibri"/>
          <w:sz w:val="16"/>
        </w:rPr>
        <w:t xml:space="preserve">, especially to </w:t>
      </w:r>
      <w:r w:rsidRPr="009C0377">
        <w:rPr>
          <w:rFonts w:eastAsia="Calibri"/>
          <w:u w:val="single"/>
        </w:rPr>
        <w:t>create</w:t>
      </w:r>
      <w:r w:rsidRPr="009C0377">
        <w:rPr>
          <w:rFonts w:eastAsia="Calibri"/>
          <w:sz w:val="16"/>
        </w:rPr>
        <w:t xml:space="preserve"> reform </w:t>
      </w:r>
      <w:r w:rsidRPr="009C0377">
        <w:rPr>
          <w:rFonts w:eastAsia="Calibri"/>
          <w:u w:val="single"/>
        </w:rPr>
        <w:t xml:space="preserve">groups </w:t>
      </w:r>
      <w:r w:rsidRPr="00562DAD">
        <w:rPr>
          <w:rFonts w:eastAsia="Calibri"/>
          <w:b/>
          <w:bCs/>
          <w:highlight w:val="green"/>
          <w:u w:val="single"/>
        </w:rPr>
        <w:t>within unions</w:t>
      </w:r>
      <w:r w:rsidRPr="009C0377">
        <w:rPr>
          <w:rFonts w:eastAsia="Calibri"/>
          <w:u w:val="single"/>
        </w:rPr>
        <w:t xml:space="preserve"> to </w:t>
      </w:r>
      <w:r w:rsidRPr="00562DAD">
        <w:rPr>
          <w:rFonts w:eastAsia="Calibri"/>
          <w:highlight w:val="green"/>
          <w:u w:val="single"/>
        </w:rPr>
        <w:t>take on</w:t>
      </w:r>
      <w:r w:rsidRPr="009C0377">
        <w:rPr>
          <w:rFonts w:eastAsia="Calibri"/>
          <w:u w:val="single"/>
        </w:rPr>
        <w:t xml:space="preserve"> conservative or </w:t>
      </w:r>
      <w:r w:rsidRPr="00562DAD">
        <w:rPr>
          <w:rFonts w:eastAsia="Calibri"/>
          <w:b/>
          <w:bCs/>
          <w:highlight w:val="green"/>
          <w:u w:val="single"/>
        </w:rPr>
        <w:t>corrupt</w:t>
      </w:r>
      <w:r w:rsidRPr="009C0377">
        <w:rPr>
          <w:rFonts w:eastAsia="Calibri"/>
          <w:b/>
          <w:bCs/>
          <w:u w:val="single"/>
        </w:rPr>
        <w:t xml:space="preserve"> </w:t>
      </w:r>
      <w:r w:rsidRPr="00562DAD">
        <w:rPr>
          <w:rFonts w:eastAsia="Calibri"/>
          <w:b/>
          <w:bCs/>
          <w:highlight w:val="green"/>
          <w:u w:val="single"/>
        </w:rPr>
        <w:t>leadership</w:t>
      </w:r>
      <w:r w:rsidRPr="009C0377">
        <w:rPr>
          <w:rFonts w:eastAsia="Calibri"/>
          <w:u w:val="single"/>
        </w:rPr>
        <w:t xml:space="preserve"> that </w:t>
      </w:r>
      <w:r w:rsidRPr="009C0377">
        <w:rPr>
          <w:rFonts w:eastAsia="Calibri"/>
          <w:b/>
          <w:bCs/>
          <w:u w:val="single"/>
        </w:rPr>
        <w:t>avoided militant actions</w:t>
      </w:r>
      <w:r w:rsidRPr="009C0377">
        <w:rPr>
          <w:rFonts w:eastAsia="Calibri"/>
          <w:u w:val="single"/>
        </w:rPr>
        <w:t xml:space="preserve"> and kept their unions as undemocratic as possible.</w:t>
      </w:r>
    </w:p>
    <w:p w14:paraId="7515D318" w14:textId="77777777" w:rsidR="00644367" w:rsidRPr="009C0377" w:rsidRDefault="00644367" w:rsidP="00644367">
      <w:pPr>
        <w:rPr>
          <w:rFonts w:eastAsia="Calibri"/>
          <w:b/>
          <w:bCs/>
          <w:u w:val="single"/>
        </w:rPr>
      </w:pPr>
      <w:r w:rsidRPr="009C0377">
        <w:rPr>
          <w:rFonts w:eastAsia="Calibri"/>
          <w:u w:val="single"/>
        </w:rPr>
        <w:t>If unions became truly democratic institutions</w:t>
      </w:r>
      <w:r w:rsidRPr="009C0377">
        <w:rPr>
          <w:rFonts w:eastAsia="Calibri"/>
          <w:sz w:val="16"/>
        </w:rPr>
        <w:t xml:space="preserve">, their thinking went, </w:t>
      </w:r>
      <w:r w:rsidRPr="009C0377">
        <w:rPr>
          <w:rFonts w:eastAsia="Calibri"/>
          <w:u w:val="single"/>
        </w:rPr>
        <w:t>with rank-and-file workers</w:t>
      </w:r>
      <w:r w:rsidRPr="009C0377">
        <w:rPr>
          <w:rFonts w:eastAsia="Calibri"/>
          <w:sz w:val="16"/>
        </w:rPr>
        <w:t xml:space="preserve"> engaged and activated and taking on responsibilities within their unions, that were willing to </w:t>
      </w:r>
      <w:r w:rsidRPr="00562DAD">
        <w:rPr>
          <w:rFonts w:eastAsia="Calibri"/>
          <w:highlight w:val="green"/>
          <w:u w:val="single"/>
        </w:rPr>
        <w:t>take up</w:t>
      </w:r>
      <w:r w:rsidRPr="009C0377">
        <w:rPr>
          <w:rFonts w:eastAsia="Calibri"/>
          <w:u w:val="single"/>
        </w:rPr>
        <w:t xml:space="preserve"> </w:t>
      </w:r>
      <w:r w:rsidRPr="009C0377">
        <w:rPr>
          <w:rFonts w:eastAsia="Calibri"/>
          <w:b/>
          <w:bCs/>
          <w:u w:val="single"/>
        </w:rPr>
        <w:t>a “</w:t>
      </w:r>
      <w:r w:rsidRPr="00562DAD">
        <w:rPr>
          <w:rFonts w:eastAsia="Calibri"/>
          <w:b/>
          <w:bCs/>
          <w:highlight w:val="green"/>
          <w:u w:val="single"/>
        </w:rPr>
        <w:t>class-struggle unionism</w:t>
      </w:r>
      <w:r w:rsidRPr="009C0377">
        <w:rPr>
          <w:rFonts w:eastAsia="Calibri"/>
          <w:sz w:val="16"/>
        </w:rPr>
        <w:t xml:space="preserve">” that </w:t>
      </w:r>
      <w:r w:rsidRPr="009C0377">
        <w:rPr>
          <w:rFonts w:eastAsia="Calibri"/>
          <w:u w:val="single"/>
        </w:rPr>
        <w:t>used strikes and other confrontational actions at work,</w:t>
      </w:r>
      <w:r w:rsidRPr="009C0377">
        <w:rPr>
          <w:rFonts w:eastAsia="Calibri"/>
          <w:sz w:val="16"/>
        </w:rPr>
        <w:t xml:space="preserve"> </w:t>
      </w:r>
      <w:r w:rsidRPr="009C0377">
        <w:rPr>
          <w:rFonts w:eastAsia="Calibri"/>
          <w:u w:val="single"/>
        </w:rPr>
        <w:t xml:space="preserve">labor could </w:t>
      </w:r>
      <w:r w:rsidRPr="00562DAD">
        <w:rPr>
          <w:rFonts w:eastAsia="Calibri"/>
          <w:b/>
          <w:bCs/>
          <w:highlight w:val="green"/>
          <w:u w:val="single"/>
        </w:rPr>
        <w:t>change the world</w:t>
      </w:r>
      <w:r w:rsidRPr="009C0377">
        <w:rPr>
          <w:rFonts w:eastAsia="Calibri"/>
          <w:sz w:val="16"/>
        </w:rPr>
        <w:t xml:space="preserve"> as it has in the past — and even be a </w:t>
      </w:r>
      <w:r w:rsidRPr="009C0377">
        <w:rPr>
          <w:rFonts w:eastAsia="Calibri"/>
          <w:u w:val="single"/>
        </w:rPr>
        <w:t>key</w:t>
      </w:r>
      <w:r w:rsidRPr="009C0377">
        <w:rPr>
          <w:rFonts w:eastAsia="Calibri"/>
          <w:sz w:val="16"/>
        </w:rPr>
        <w:t xml:space="preserve"> piece of </w:t>
      </w:r>
      <w:r w:rsidRPr="00562DAD">
        <w:rPr>
          <w:rFonts w:eastAsia="Calibri"/>
          <w:b/>
          <w:bCs/>
          <w:highlight w:val="green"/>
          <w:u w:val="single"/>
        </w:rPr>
        <w:t>overcoming capitalism</w:t>
      </w:r>
      <w:r w:rsidRPr="009C0377">
        <w:rPr>
          <w:rFonts w:eastAsia="Calibri"/>
          <w:b/>
          <w:bCs/>
          <w:u w:val="single"/>
        </w:rPr>
        <w:t>.</w:t>
      </w:r>
    </w:p>
    <w:p w14:paraId="615048C3" w14:textId="77777777" w:rsidR="00644367" w:rsidRPr="009C0377" w:rsidRDefault="00644367" w:rsidP="00644367">
      <w:pPr>
        <w:rPr>
          <w:rFonts w:eastAsia="Calibri"/>
          <w:u w:val="single"/>
        </w:rPr>
      </w:pPr>
      <w:r w:rsidRPr="009C0377">
        <w:rPr>
          <w:rFonts w:eastAsia="Calibri"/>
          <w:sz w:val="16"/>
        </w:rPr>
        <w:lastRenderedPageBreak/>
        <w:t xml:space="preserve">Socialists had a key role to play in all of this. Moody and his comrades who turned to the working class came out of the socialist movement, and he believed that </w:t>
      </w:r>
      <w:r w:rsidRPr="009C0377">
        <w:rPr>
          <w:rFonts w:eastAsia="Calibri"/>
          <w:u w:val="single"/>
        </w:rPr>
        <w:t xml:space="preserve">socialist </w:t>
      </w:r>
      <w:r w:rsidRPr="009C0377">
        <w:rPr>
          <w:rFonts w:eastAsia="Calibri"/>
          <w:b/>
          <w:bCs/>
          <w:u w:val="single"/>
        </w:rPr>
        <w:t>analysis</w:t>
      </w:r>
      <w:r w:rsidRPr="009C0377">
        <w:rPr>
          <w:rFonts w:eastAsia="Calibri"/>
          <w:u w:val="single"/>
        </w:rPr>
        <w:t xml:space="preserve"> </w:t>
      </w:r>
      <w:r w:rsidRPr="009C0377">
        <w:rPr>
          <w:rFonts w:eastAsia="Calibri"/>
          <w:sz w:val="16"/>
        </w:rPr>
        <w:t xml:space="preserve">was </w:t>
      </w:r>
      <w:r w:rsidRPr="009C0377">
        <w:rPr>
          <w:rFonts w:eastAsia="Calibri"/>
          <w:u w:val="single"/>
        </w:rPr>
        <w:t>key in pushing for</w:t>
      </w:r>
      <w:r w:rsidRPr="009C0377">
        <w:rPr>
          <w:rFonts w:eastAsia="Calibri"/>
          <w:sz w:val="16"/>
        </w:rPr>
        <w:t xml:space="preserve"> this kind of </w:t>
      </w:r>
      <w:r w:rsidRPr="009C0377">
        <w:rPr>
          <w:rFonts w:eastAsia="Calibri"/>
          <w:b/>
          <w:bCs/>
          <w:u w:val="single"/>
        </w:rPr>
        <w:t>democracy</w:t>
      </w:r>
      <w:r w:rsidRPr="009C0377">
        <w:rPr>
          <w:rFonts w:eastAsia="Calibri"/>
          <w:u w:val="single"/>
        </w:rPr>
        <w:t xml:space="preserve"> and </w:t>
      </w:r>
      <w:r w:rsidRPr="009C0377">
        <w:rPr>
          <w:rFonts w:eastAsia="Calibri"/>
          <w:b/>
          <w:bCs/>
          <w:u w:val="single"/>
        </w:rPr>
        <w:t>militancy</w:t>
      </w:r>
      <w:r w:rsidRPr="009C0377">
        <w:rPr>
          <w:rFonts w:eastAsia="Calibri"/>
          <w:u w:val="single"/>
        </w:rPr>
        <w:t>.</w:t>
      </w:r>
    </w:p>
    <w:p w14:paraId="60044338" w14:textId="77777777" w:rsidR="00644367" w:rsidRPr="009C0377" w:rsidRDefault="00644367" w:rsidP="00644367">
      <w:pPr>
        <w:rPr>
          <w:rFonts w:eastAsia="Calibri"/>
          <w:u w:val="single"/>
        </w:rPr>
      </w:pPr>
      <w:r w:rsidRPr="009C0377">
        <w:rPr>
          <w:rFonts w:eastAsia="Calibri"/>
          <w:sz w:val="16"/>
        </w:rPr>
        <w:t xml:space="preserve">But because socialists (as well as anyone else) would be limited by the inherent conservatism of being a part of the union bureaucracy, Moody argued that they had to do it </w:t>
      </w:r>
      <w:r w:rsidRPr="009C0377">
        <w:rPr>
          <w:rFonts w:eastAsia="Calibri"/>
          <w:u w:val="single"/>
        </w:rPr>
        <w:t xml:space="preserve">as </w:t>
      </w:r>
      <w:r w:rsidRPr="009C0377">
        <w:rPr>
          <w:rFonts w:eastAsia="Calibri"/>
          <w:b/>
          <w:bCs/>
          <w:u w:val="single"/>
        </w:rPr>
        <w:t>rank-and-file</w:t>
      </w:r>
      <w:r w:rsidRPr="009C0377">
        <w:rPr>
          <w:rFonts w:eastAsia="Calibri"/>
          <w:u w:val="single"/>
        </w:rPr>
        <w:t xml:space="preserve"> members.</w:t>
      </w:r>
      <w:r w:rsidRPr="009C0377">
        <w:rPr>
          <w:rFonts w:eastAsia="Calibri"/>
          <w:sz w:val="16"/>
        </w:rPr>
        <w:t xml:space="preserve"> As such, they could help </w:t>
      </w:r>
      <w:r w:rsidRPr="009C0377">
        <w:rPr>
          <w:rFonts w:eastAsia="Calibri"/>
          <w:u w:val="single"/>
        </w:rPr>
        <w:t>cohere</w:t>
      </w:r>
      <w:r w:rsidRPr="009C0377">
        <w:rPr>
          <w:rFonts w:eastAsia="Calibri"/>
          <w:sz w:val="16"/>
        </w:rPr>
        <w:t xml:space="preserve"> a “</w:t>
      </w:r>
      <w:r w:rsidRPr="009C0377">
        <w:rPr>
          <w:rFonts w:eastAsia="Calibri"/>
          <w:u w:val="single"/>
        </w:rPr>
        <w:t>militant</w:t>
      </w:r>
      <w:r w:rsidRPr="009C0377">
        <w:rPr>
          <w:rFonts w:eastAsia="Calibri"/>
          <w:sz w:val="16"/>
        </w:rPr>
        <w:t xml:space="preserve"> minority” of </w:t>
      </w:r>
      <w:r w:rsidRPr="009C0377">
        <w:rPr>
          <w:rFonts w:eastAsia="Calibri"/>
          <w:u w:val="single"/>
        </w:rPr>
        <w:t>activist</w:t>
      </w:r>
      <w:r w:rsidRPr="009C0377">
        <w:rPr>
          <w:rFonts w:eastAsia="Calibri"/>
          <w:b/>
          <w:bCs/>
          <w:sz w:val="16"/>
        </w:rPr>
        <w:t xml:space="preserve">, </w:t>
      </w:r>
      <w:r w:rsidRPr="009C0377">
        <w:rPr>
          <w:rFonts w:eastAsia="Calibri"/>
          <w:b/>
          <w:bCs/>
          <w:u w:val="single"/>
        </w:rPr>
        <w:t>class-conscious</w:t>
      </w:r>
      <w:r w:rsidRPr="009C0377">
        <w:rPr>
          <w:rFonts w:eastAsia="Calibri"/>
          <w:u w:val="single"/>
        </w:rPr>
        <w:t xml:space="preserve"> </w:t>
      </w:r>
      <w:r w:rsidRPr="009C0377">
        <w:rPr>
          <w:rFonts w:eastAsia="Calibri"/>
          <w:b/>
          <w:bCs/>
          <w:u w:val="single"/>
        </w:rPr>
        <w:t>workers</w:t>
      </w:r>
      <w:r w:rsidRPr="009C0377">
        <w:rPr>
          <w:rFonts w:eastAsia="Calibri"/>
          <w:u w:val="single"/>
        </w:rPr>
        <w:t xml:space="preserve"> who could set the agenda for the rest of their union and even for the </w:t>
      </w:r>
      <w:r w:rsidRPr="009C0377">
        <w:rPr>
          <w:rFonts w:eastAsia="Calibri"/>
          <w:b/>
          <w:bCs/>
          <w:u w:val="single"/>
        </w:rPr>
        <w:t>rest of the movement</w:t>
      </w:r>
      <w:r w:rsidRPr="009C0377">
        <w:rPr>
          <w:rFonts w:eastAsia="Calibri"/>
          <w:u w:val="single"/>
        </w:rPr>
        <w:t>.</w:t>
      </w:r>
    </w:p>
    <w:p w14:paraId="1E93A824" w14:textId="77777777" w:rsidR="00644367" w:rsidRPr="009C0377" w:rsidRDefault="00644367" w:rsidP="00644367">
      <w:pPr>
        <w:rPr>
          <w:rFonts w:eastAsia="Calibri"/>
          <w:sz w:val="16"/>
        </w:rPr>
      </w:pPr>
      <w:r w:rsidRPr="009C0377">
        <w:rPr>
          <w:rFonts w:eastAsia="Calibri"/>
          <w:sz w:val="16"/>
        </w:rPr>
        <w:t xml:space="preserve">Though only a small number of workers took up the </w:t>
      </w:r>
      <w:r w:rsidRPr="009C0377">
        <w:rPr>
          <w:rFonts w:eastAsia="Calibri"/>
          <w:u w:val="single"/>
        </w:rPr>
        <w:t>Rank and File</w:t>
      </w:r>
      <w:r w:rsidRPr="009C0377">
        <w:rPr>
          <w:rFonts w:eastAsia="Calibri"/>
          <w:sz w:val="16"/>
        </w:rPr>
        <w:t xml:space="preserve"> Strategy over the years, their </w:t>
      </w:r>
      <w:r w:rsidRPr="009C0377">
        <w:rPr>
          <w:rFonts w:eastAsia="Calibri"/>
          <w:u w:val="single"/>
        </w:rPr>
        <w:t>accomplishments</w:t>
      </w:r>
      <w:r w:rsidRPr="009C0377">
        <w:rPr>
          <w:rFonts w:eastAsia="Calibri"/>
          <w:sz w:val="16"/>
        </w:rPr>
        <w:t xml:space="preserve"> were </w:t>
      </w:r>
      <w:r w:rsidRPr="009C0377">
        <w:rPr>
          <w:rFonts w:eastAsia="Calibri"/>
          <w:b/>
          <w:bCs/>
          <w:u w:val="single"/>
        </w:rPr>
        <w:t>impressive</w:t>
      </w:r>
      <w:r w:rsidRPr="009C0377">
        <w:rPr>
          <w:rFonts w:eastAsia="Calibri"/>
          <w:sz w:val="16"/>
        </w:rPr>
        <w:t>. While there were probably more failures than successes during that period — unsurprisingly, given the massive attacks by corporate America and membership bloodletting that unions have seen over the past four decades — some rank and filers created active union caucuses, kicked out stale (or worse) old leadership, and transformed their unions.</w:t>
      </w:r>
    </w:p>
    <w:p w14:paraId="21A63D07" w14:textId="77777777" w:rsidR="00644367" w:rsidRPr="009C0377" w:rsidRDefault="00644367" w:rsidP="00644367">
      <w:pPr>
        <w:rPr>
          <w:rFonts w:eastAsia="Calibri"/>
          <w:sz w:val="6"/>
          <w:szCs w:val="6"/>
        </w:rPr>
      </w:pPr>
      <w:r w:rsidRPr="009C0377">
        <w:rPr>
          <w:rFonts w:eastAsia="Calibri"/>
          <w:sz w:val="6"/>
          <w:szCs w:val="6"/>
        </w:rPr>
        <w:t>The most-cited example is Teamsters for a Democratic Union (TDU), a rank-and-file movement within the notoriously corrupt Teamsters. After decades of grinding it out against an old guard that had stacked the institutional deck in their favor and was often unafraid to use violence on anyone encroaching on their turf, TDU played a key role in forcing the union to open itself up to democratic elections, which led to reformer Ron Carey winning the Teamster presidency and an inspiring, shockingly successful 1997 UPS strike.</w:t>
      </w:r>
    </w:p>
    <w:p w14:paraId="0180081E" w14:textId="77777777" w:rsidR="00644367" w:rsidRPr="009C0377" w:rsidRDefault="00644367" w:rsidP="00644367">
      <w:pPr>
        <w:rPr>
          <w:rFonts w:eastAsia="Calibri"/>
          <w:sz w:val="6"/>
          <w:szCs w:val="6"/>
        </w:rPr>
      </w:pPr>
      <w:r w:rsidRPr="009C0377">
        <w:rPr>
          <w:rFonts w:eastAsia="Calibri"/>
          <w:sz w:val="6"/>
          <w:szCs w:val="6"/>
        </w:rPr>
        <w:t>Spreading this kind of unionism was a key part of the Labor Notes project, of which Moody was a cofounder in 1979. (He wrote a brief history of the project for Jacobin that you can read here.)</w:t>
      </w:r>
    </w:p>
    <w:p w14:paraId="27C420D2" w14:textId="77777777" w:rsidR="00644367" w:rsidRPr="009C0377" w:rsidRDefault="00644367" w:rsidP="00644367">
      <w:pPr>
        <w:rPr>
          <w:rFonts w:eastAsia="Calibri"/>
          <w:sz w:val="6"/>
          <w:szCs w:val="6"/>
        </w:rPr>
      </w:pPr>
      <w:r w:rsidRPr="009C0377">
        <w:rPr>
          <w:rFonts w:eastAsia="Calibri"/>
          <w:sz w:val="6"/>
          <w:szCs w:val="6"/>
        </w:rPr>
        <w:t>Labor Notes was begun not as an overtly socialist project, though many socialists have been involved in it over the years. Rather, it was (and is today) an attempt to encourage what it cheekily refers to as the “troublemaking wing” of the movement, bringing together the different strands of that wing that are separated by geography, industry, race, or gender to see themselves as loosely affiliated and part of the same project.</w:t>
      </w:r>
    </w:p>
    <w:p w14:paraId="2A2BDB6D" w14:textId="77777777" w:rsidR="00644367" w:rsidRPr="009C0377" w:rsidRDefault="00644367" w:rsidP="00644367">
      <w:pPr>
        <w:rPr>
          <w:rFonts w:eastAsia="Calibri"/>
          <w:sz w:val="6"/>
          <w:szCs w:val="6"/>
        </w:rPr>
      </w:pPr>
      <w:r w:rsidRPr="009C0377">
        <w:rPr>
          <w:rFonts w:eastAsia="Calibri"/>
          <w:sz w:val="6"/>
          <w:szCs w:val="6"/>
        </w:rPr>
        <w:t>Judging by its biannual conferences drawing together thousands of rank-and-file activists, as well as the regional “Troublemaker Schools” it regularly puts on around the country and a host of its other projects including a regular newspaper and numerous books, Labor Notes, too, has been a success during some tough times in the labor movement.</w:t>
      </w:r>
    </w:p>
    <w:p w14:paraId="6F8DC058" w14:textId="77777777" w:rsidR="00644367" w:rsidRPr="009C0377" w:rsidRDefault="00644367" w:rsidP="00644367">
      <w:pPr>
        <w:rPr>
          <w:rFonts w:eastAsia="Calibri"/>
          <w:sz w:val="6"/>
          <w:szCs w:val="6"/>
        </w:rPr>
      </w:pPr>
      <w:r w:rsidRPr="009C0377">
        <w:rPr>
          <w:rFonts w:eastAsia="Calibri"/>
          <w:sz w:val="6"/>
          <w:szCs w:val="6"/>
        </w:rPr>
        <w:t>Moody wrote “The Rank and File Strategy” as a pamphlet over two decades ago. It was reprinted in 2014 by Haymarket Books in a collection of his essays called In Solidarity, in which he also wrote a chapter of contemporary reflections on the strategy. Jacobin will publish that chapter later this week.</w:t>
      </w:r>
    </w:p>
    <w:p w14:paraId="2C18ED10" w14:textId="77777777" w:rsidR="00644367" w:rsidRPr="009C0377" w:rsidRDefault="00644367" w:rsidP="00644367">
      <w:pPr>
        <w:rPr>
          <w:rFonts w:eastAsia="Calibri"/>
          <w:sz w:val="6"/>
          <w:szCs w:val="6"/>
        </w:rPr>
      </w:pPr>
      <w:r w:rsidRPr="009C0377">
        <w:rPr>
          <w:rFonts w:eastAsia="Calibri"/>
          <w:sz w:val="6"/>
          <w:szCs w:val="6"/>
        </w:rPr>
        <w:t>For socialists trying to figure out how to relate to the labor movement, there are few better guides than “The Rank and File Strategy.” — Micah Uetricht</w:t>
      </w:r>
    </w:p>
    <w:p w14:paraId="534B4F0F" w14:textId="77777777" w:rsidR="00644367" w:rsidRPr="009C0377" w:rsidRDefault="00644367" w:rsidP="00644367">
      <w:pPr>
        <w:rPr>
          <w:rFonts w:eastAsia="Calibri"/>
          <w:sz w:val="6"/>
          <w:szCs w:val="6"/>
        </w:rPr>
      </w:pPr>
      <w:r w:rsidRPr="009C0377">
        <w:rPr>
          <w:rFonts w:eastAsia="Calibri"/>
          <w:sz w:val="6"/>
          <w:szCs w:val="6"/>
        </w:rPr>
        <w:t>America, it has been said, is the exception. It is the only developed industrial nation where no mass socialist movement took root in the working class in the twentieth century.</w:t>
      </w:r>
    </w:p>
    <w:p w14:paraId="0B24E0E6" w14:textId="77777777" w:rsidR="00644367" w:rsidRPr="009C0377" w:rsidRDefault="00644367" w:rsidP="00644367">
      <w:pPr>
        <w:rPr>
          <w:rFonts w:eastAsia="Calibri"/>
          <w:sz w:val="6"/>
          <w:szCs w:val="6"/>
        </w:rPr>
      </w:pPr>
      <w:r w:rsidRPr="009C0377">
        <w:rPr>
          <w:rFonts w:eastAsia="Calibri"/>
          <w:sz w:val="6"/>
          <w:szCs w:val="6"/>
        </w:rPr>
        <w:t>To be sure there have been times of mass upheaval and even the growth of sizable left organizations with a significant working-class membership. In the years before World War One and in the 1930s, Socialist, Communist, Trotskyist, and anarcho-syndicalist organizations had some impact on the development of organized labor and even on US politics. But, then, unlike their European counterparts, they would shrink to be marginalized as political relics or sects.</w:t>
      </w:r>
    </w:p>
    <w:p w14:paraId="20D480FE" w14:textId="77777777" w:rsidR="00644367" w:rsidRPr="009C0377" w:rsidRDefault="00644367" w:rsidP="00644367">
      <w:pPr>
        <w:rPr>
          <w:rFonts w:eastAsia="Calibri"/>
          <w:sz w:val="6"/>
          <w:szCs w:val="6"/>
        </w:rPr>
      </w:pPr>
      <w:r w:rsidRPr="009C0377">
        <w:rPr>
          <w:rFonts w:eastAsia="Calibri"/>
          <w:sz w:val="6"/>
          <w:szCs w:val="6"/>
        </w:rPr>
        <w:t>Some scholars saw the problem as one of “American exceptionalism.” The United States, it was argued, had too much upward mobility, too much available farm land, too regular a turnover as old ethnic groups worked their way up into the “Great American Middle Class.” While these theories always had limited powers of explanation, much of the period of economic expansion that followed World War Two lent them credibility.</w:t>
      </w:r>
    </w:p>
    <w:p w14:paraId="136554E9" w14:textId="77777777" w:rsidR="00644367" w:rsidRPr="009C0377" w:rsidRDefault="00644367" w:rsidP="00644367">
      <w:pPr>
        <w:rPr>
          <w:rFonts w:eastAsia="Calibri"/>
          <w:sz w:val="6"/>
          <w:szCs w:val="6"/>
        </w:rPr>
      </w:pPr>
      <w:r w:rsidRPr="009C0377">
        <w:rPr>
          <w:rFonts w:eastAsia="Calibri"/>
          <w:sz w:val="6"/>
          <w:szCs w:val="6"/>
        </w:rPr>
        <w:t>Not only did the so-called middle class grow and prosper, but even much of the traditional industrial working class achieved a living standard never before achieved by blue-collar or even most white-collar workers anywhere in the world. African Americans, Latinos, and other people of color were largely excluded from this upward march to prosperity, which is one reason why the enormous movements of Black and Latino peoples exploded in the 1950s and 1960s.</w:t>
      </w:r>
    </w:p>
    <w:p w14:paraId="317730CF" w14:textId="77777777" w:rsidR="00644367" w:rsidRPr="009C0377" w:rsidRDefault="00644367" w:rsidP="00644367">
      <w:pPr>
        <w:rPr>
          <w:rFonts w:eastAsia="Calibri"/>
          <w:sz w:val="6"/>
          <w:szCs w:val="6"/>
        </w:rPr>
      </w:pPr>
      <w:r w:rsidRPr="009C0377">
        <w:rPr>
          <w:rFonts w:eastAsia="Calibri"/>
          <w:sz w:val="6"/>
          <w:szCs w:val="6"/>
        </w:rPr>
        <w:t>For the majority of white working-class people and those people of color lucky or forceful enough to break into the unionized blue-collar workforce in those years, the “American Dream” seemed within reach.</w:t>
      </w:r>
    </w:p>
    <w:p w14:paraId="44983796" w14:textId="77777777" w:rsidR="00644367" w:rsidRPr="009C0377" w:rsidRDefault="00644367" w:rsidP="00644367">
      <w:pPr>
        <w:rPr>
          <w:rFonts w:eastAsia="Calibri"/>
          <w:sz w:val="6"/>
          <w:szCs w:val="6"/>
        </w:rPr>
      </w:pPr>
      <w:r w:rsidRPr="009C0377">
        <w:rPr>
          <w:rFonts w:eastAsia="Calibri"/>
          <w:sz w:val="6"/>
          <w:szCs w:val="6"/>
        </w:rPr>
        <w:t>Today, the upward-mobility theories look as outmoded and irrelevant as a “Dick and Jane” first-grade reader with its all-white, tranquil world.</w:t>
      </w:r>
    </w:p>
    <w:p w14:paraId="1E994CC9" w14:textId="77777777" w:rsidR="00644367" w:rsidRPr="009C0377" w:rsidRDefault="00644367" w:rsidP="00644367">
      <w:pPr>
        <w:rPr>
          <w:rFonts w:eastAsia="Calibri"/>
          <w:sz w:val="6"/>
          <w:szCs w:val="6"/>
        </w:rPr>
      </w:pPr>
      <w:r w:rsidRPr="009C0377">
        <w:rPr>
          <w:rFonts w:eastAsia="Calibri"/>
          <w:sz w:val="6"/>
          <w:szCs w:val="6"/>
        </w:rPr>
        <w:t>Only the top 20 percent of US families have seen anything like upward mobility in terms of income. For the vast majority, today’s forced march is downhill all the way. For African Americans, Latinos, and single women it is more like a free fall. The proportion of poor people is on the rise. The gap between the rich and the rest has grown to obscene and highly visible levels. Even the wages of unionized workers in the big corporations are lower in real terms than they were in the 1970s.</w:t>
      </w:r>
    </w:p>
    <w:p w14:paraId="7A2385F2" w14:textId="77777777" w:rsidR="00644367" w:rsidRPr="009C0377" w:rsidRDefault="00644367" w:rsidP="00644367">
      <w:pPr>
        <w:rPr>
          <w:rFonts w:eastAsia="Calibri"/>
          <w:sz w:val="6"/>
          <w:szCs w:val="6"/>
        </w:rPr>
      </w:pPr>
      <w:r w:rsidRPr="009C0377">
        <w:rPr>
          <w:rFonts w:eastAsia="Calibri"/>
          <w:sz w:val="6"/>
          <w:szCs w:val="6"/>
        </w:rPr>
        <w:t>There is no more “American exception,” no more “American Dream.” There is no more upward mobility for the vast majority. A highly internationalized capitalism is dragging most of us down, here and abroad. The crisis of capitalist “globalization” was never more evident. And all across the world, we see growing resistance to the power of capital and its neoliberal political allies.</w:t>
      </w:r>
    </w:p>
    <w:p w14:paraId="3FD68754" w14:textId="77777777" w:rsidR="00644367" w:rsidRPr="009C0377" w:rsidRDefault="00644367" w:rsidP="00644367">
      <w:pPr>
        <w:rPr>
          <w:rFonts w:eastAsia="Calibri"/>
          <w:sz w:val="6"/>
          <w:szCs w:val="6"/>
        </w:rPr>
      </w:pPr>
      <w:r w:rsidRPr="009C0377">
        <w:rPr>
          <w:rFonts w:eastAsia="Calibri"/>
          <w:sz w:val="6"/>
          <w:szCs w:val="6"/>
        </w:rPr>
        <w:t>Even in the US, there are signs of revitalization and renewed militancy in organized labor. This is not just a matter of more strikes like those at UPS (1997), General Motors (1994–98) and US West (1998), although, as we shall see, they represent something very important. We also see more and more attempts by rank-and-file union members to make their unions more democratic and more effective in fighting today’s highly aggressive employers and in organizing the unorganized. At the same time, we see the beginnings of class independence in the political sphere, with the formation of the Labor Party by several national and scores of local unions in 1996.</w:t>
      </w:r>
    </w:p>
    <w:p w14:paraId="24128971" w14:textId="77777777" w:rsidR="00644367" w:rsidRPr="009C0377" w:rsidRDefault="00644367" w:rsidP="00644367">
      <w:pPr>
        <w:rPr>
          <w:rFonts w:eastAsia="Calibri"/>
          <w:sz w:val="16"/>
        </w:rPr>
      </w:pPr>
      <w:r w:rsidRPr="009C0377">
        <w:rPr>
          <w:rFonts w:eastAsia="Calibri"/>
          <w:sz w:val="16"/>
        </w:rPr>
        <w:t xml:space="preserve">Yet at no time since the 1950s has the isolation of socialists from the working class been greater. Socialist organizations in the US, including Solidarity, remain small and largely populated by people with an educated middle-class background. Many socialist groups’ connection with the working class is limited to support work for various strikes. The gap between the socialist organizations and the active sections of the working class who are the organizers of much of the resistance to the employers and rebellions within the unions is too great. The </w:t>
      </w:r>
      <w:r w:rsidRPr="009C0377">
        <w:rPr>
          <w:rFonts w:eastAsia="Calibri"/>
          <w:u w:val="single"/>
        </w:rPr>
        <w:t>gap</w:t>
      </w:r>
      <w:r w:rsidRPr="009C0377">
        <w:rPr>
          <w:rFonts w:eastAsia="Calibri"/>
          <w:sz w:val="16"/>
        </w:rPr>
        <w:t xml:space="preserve"> has many facets: some </w:t>
      </w:r>
      <w:r w:rsidRPr="009C0377">
        <w:rPr>
          <w:rFonts w:eastAsia="Calibri"/>
          <w:u w:val="single"/>
        </w:rPr>
        <w:t>arise from</w:t>
      </w:r>
      <w:r w:rsidRPr="009C0377">
        <w:rPr>
          <w:rFonts w:eastAsia="Calibri"/>
          <w:sz w:val="16"/>
        </w:rPr>
        <w:t xml:space="preserve"> different class origins, others from the </w:t>
      </w:r>
      <w:r w:rsidRPr="00562DAD">
        <w:rPr>
          <w:rFonts w:eastAsia="Calibri"/>
          <w:b/>
          <w:bCs/>
          <w:highlight w:val="green"/>
          <w:u w:val="single"/>
        </w:rPr>
        <w:t>habit of defeat on the Left</w:t>
      </w:r>
      <w:r w:rsidRPr="009C0377">
        <w:rPr>
          <w:rFonts w:eastAsia="Calibri"/>
          <w:sz w:val="16"/>
        </w:rPr>
        <w:t xml:space="preserve"> and the </w:t>
      </w:r>
      <w:r w:rsidRPr="009C0377">
        <w:rPr>
          <w:rFonts w:eastAsia="Calibri"/>
          <w:b/>
          <w:bCs/>
          <w:u w:val="single"/>
        </w:rPr>
        <w:t xml:space="preserve">proclivity for </w:t>
      </w:r>
      <w:r w:rsidRPr="00562DAD">
        <w:rPr>
          <w:rFonts w:eastAsia="Calibri"/>
          <w:b/>
          <w:bCs/>
          <w:highlight w:val="green"/>
          <w:u w:val="single"/>
        </w:rPr>
        <w:t>symbolic actions</w:t>
      </w:r>
      <w:r w:rsidRPr="009C0377">
        <w:rPr>
          <w:rFonts w:eastAsia="Calibri"/>
          <w:sz w:val="16"/>
        </w:rPr>
        <w:t xml:space="preserve"> </w:t>
      </w:r>
      <w:r w:rsidRPr="009C0377">
        <w:rPr>
          <w:rFonts w:eastAsia="Calibri"/>
          <w:u w:val="single"/>
        </w:rPr>
        <w:t>and campaigns that flows from it.</w:t>
      </w:r>
      <w:r w:rsidRPr="009C0377">
        <w:rPr>
          <w:rFonts w:eastAsia="Calibri"/>
          <w:sz w:val="16"/>
        </w:rPr>
        <w:t xml:space="preserve"> </w:t>
      </w:r>
      <w:r w:rsidRPr="009C0377">
        <w:rPr>
          <w:rFonts w:eastAsia="Calibri"/>
          <w:u w:val="single"/>
        </w:rPr>
        <w:t xml:space="preserve">Most of the </w:t>
      </w:r>
      <w:r w:rsidRPr="00562DAD">
        <w:rPr>
          <w:rFonts w:eastAsia="Calibri"/>
          <w:highlight w:val="green"/>
          <w:u w:val="single"/>
        </w:rPr>
        <w:t>gap</w:t>
      </w:r>
      <w:r w:rsidRPr="009C0377">
        <w:rPr>
          <w:rFonts w:eastAsia="Calibri"/>
          <w:sz w:val="16"/>
        </w:rPr>
        <w:t xml:space="preserve">, however, </w:t>
      </w:r>
      <w:r w:rsidRPr="009C0377">
        <w:rPr>
          <w:rFonts w:eastAsia="Calibri"/>
          <w:u w:val="single"/>
        </w:rPr>
        <w:t>is</w:t>
      </w:r>
      <w:r w:rsidRPr="009C0377">
        <w:rPr>
          <w:rFonts w:eastAsia="Calibri"/>
          <w:sz w:val="16"/>
        </w:rPr>
        <w:t xml:space="preserve"> one </w:t>
      </w:r>
      <w:r w:rsidRPr="00562DAD">
        <w:rPr>
          <w:rFonts w:eastAsia="Calibri"/>
          <w:highlight w:val="green"/>
          <w:u w:val="single"/>
        </w:rPr>
        <w:t>of</w:t>
      </w:r>
      <w:r w:rsidRPr="009C0377">
        <w:rPr>
          <w:rFonts w:eastAsia="Calibri"/>
          <w:sz w:val="16"/>
        </w:rPr>
        <w:t xml:space="preserve"> </w:t>
      </w:r>
      <w:r w:rsidRPr="00562DAD">
        <w:rPr>
          <w:rFonts w:eastAsia="Calibri"/>
          <w:b/>
          <w:bCs/>
          <w:highlight w:val="green"/>
          <w:u w:val="single"/>
        </w:rPr>
        <w:t>consciousness</w:t>
      </w:r>
      <w:r w:rsidRPr="009C0377">
        <w:rPr>
          <w:rFonts w:eastAsia="Calibri"/>
          <w:sz w:val="16"/>
        </w:rPr>
        <w:t xml:space="preserve">. </w:t>
      </w:r>
      <w:r w:rsidRPr="009C0377">
        <w:rPr>
          <w:rFonts w:eastAsia="Calibri"/>
          <w:u w:val="single"/>
        </w:rPr>
        <w:t xml:space="preserve">The Left with </w:t>
      </w:r>
      <w:r w:rsidRPr="009C0377">
        <w:rPr>
          <w:rFonts w:eastAsia="Calibri"/>
          <w:b/>
          <w:bCs/>
          <w:u w:val="single"/>
        </w:rPr>
        <w:t xml:space="preserve">its </w:t>
      </w:r>
      <w:r w:rsidRPr="00562DAD">
        <w:rPr>
          <w:rFonts w:eastAsia="Calibri"/>
          <w:b/>
          <w:bCs/>
          <w:highlight w:val="green"/>
          <w:u w:val="single"/>
        </w:rPr>
        <w:t>highly theorized</w:t>
      </w:r>
      <w:r w:rsidRPr="009C0377">
        <w:rPr>
          <w:rFonts w:eastAsia="Calibri"/>
          <w:u w:val="single"/>
        </w:rPr>
        <w:t xml:space="preserve">, often </w:t>
      </w:r>
      <w:r w:rsidRPr="00562DAD">
        <w:rPr>
          <w:rFonts w:eastAsia="Calibri"/>
          <w:b/>
          <w:bCs/>
          <w:highlight w:val="green"/>
          <w:u w:val="single"/>
        </w:rPr>
        <w:t>moralistic</w:t>
      </w:r>
      <w:r w:rsidRPr="009C0377">
        <w:rPr>
          <w:rFonts w:eastAsia="Calibri"/>
          <w:b/>
          <w:bCs/>
          <w:u w:val="single"/>
        </w:rPr>
        <w:t xml:space="preserve"> </w:t>
      </w:r>
      <w:r w:rsidRPr="00562DAD">
        <w:rPr>
          <w:rFonts w:eastAsia="Calibri"/>
          <w:b/>
          <w:bCs/>
          <w:highlight w:val="green"/>
          <w:u w:val="single"/>
        </w:rPr>
        <w:t>politics</w:t>
      </w:r>
      <w:r w:rsidRPr="009C0377">
        <w:rPr>
          <w:rFonts w:eastAsia="Calibri"/>
          <w:u w:val="single"/>
        </w:rPr>
        <w:t xml:space="preserve">, and the worker activists </w:t>
      </w:r>
      <w:r w:rsidRPr="009C0377">
        <w:rPr>
          <w:rFonts w:eastAsia="Calibri"/>
          <w:sz w:val="16"/>
        </w:rPr>
        <w:t>with an un-theorized pragmatic outlook are often like trains passing in the night. This can be true even where left groups or individuals work within the unions.</w:t>
      </w:r>
    </w:p>
    <w:p w14:paraId="762F8B6A" w14:textId="77777777" w:rsidR="00644367" w:rsidRPr="009C0377" w:rsidRDefault="00644367" w:rsidP="00644367">
      <w:pPr>
        <w:rPr>
          <w:rFonts w:eastAsia="Calibri"/>
          <w:sz w:val="16"/>
        </w:rPr>
      </w:pPr>
      <w:r w:rsidRPr="009C0377">
        <w:rPr>
          <w:rFonts w:eastAsia="Calibri"/>
          <w:sz w:val="16"/>
        </w:rPr>
        <w:t xml:space="preserve">The </w:t>
      </w:r>
      <w:r w:rsidRPr="00562DAD">
        <w:rPr>
          <w:rFonts w:eastAsia="Calibri"/>
          <w:highlight w:val="green"/>
          <w:u w:val="single"/>
        </w:rPr>
        <w:t>Rank-and-File</w:t>
      </w:r>
      <w:r w:rsidRPr="009C0377">
        <w:rPr>
          <w:rFonts w:eastAsia="Calibri"/>
          <w:u w:val="single"/>
        </w:rPr>
        <w:t xml:space="preserve"> Strategy</w:t>
      </w:r>
      <w:r w:rsidRPr="009C0377">
        <w:rPr>
          <w:rFonts w:eastAsia="Calibri"/>
          <w:sz w:val="16"/>
        </w:rPr>
        <w:t xml:space="preserve"> attempts to </w:t>
      </w:r>
      <w:r w:rsidRPr="00562DAD">
        <w:rPr>
          <w:rFonts w:eastAsia="Calibri"/>
          <w:b/>
          <w:bCs/>
          <w:highlight w:val="green"/>
          <w:u w:val="single"/>
        </w:rPr>
        <w:t>bridge</w:t>
      </w:r>
      <w:r w:rsidRPr="009C0377">
        <w:rPr>
          <w:rFonts w:eastAsia="Calibri"/>
          <w:b/>
          <w:bCs/>
          <w:u w:val="single"/>
        </w:rPr>
        <w:t xml:space="preserve"> </w:t>
      </w:r>
      <w:r w:rsidRPr="00562DAD">
        <w:rPr>
          <w:rFonts w:eastAsia="Calibri"/>
          <w:b/>
          <w:bCs/>
          <w:highlight w:val="green"/>
          <w:u w:val="single"/>
        </w:rPr>
        <w:t>that gap</w:t>
      </w:r>
      <w:r w:rsidRPr="009C0377">
        <w:rPr>
          <w:rFonts w:eastAsia="Calibri"/>
          <w:sz w:val="16"/>
        </w:rPr>
        <w:t>. We call this the Rank-and-File Strategy because it is based on the very real growth of rank-and-file activity and rebellion that occurs in periods of intensified class struggle. The theory behind the strategy tells us that the conflict inherent in capitalist social relations of production becomes more intense under conditions of increased competition and crisis. The experience of this conflict, the reality of intensified exploitation, contradicts older imbedded conservative ideas. The old ideas are not so much a clear pro-capitalist ideology as a mixture of contradictory ideas and sentiments held by most people in our society. Within the working class, rudimentary democratic and collectivist ideas coexist with and sometimes combat both socially conservative ideas (from racism to cynicism and feelings of powerlessness) and a general acceptance of things as they are.</w:t>
      </w:r>
    </w:p>
    <w:p w14:paraId="190459C5" w14:textId="77777777" w:rsidR="00644367" w:rsidRPr="009C0377" w:rsidRDefault="00644367" w:rsidP="00644367">
      <w:pPr>
        <w:rPr>
          <w:rFonts w:eastAsia="Calibri"/>
          <w:sz w:val="16"/>
        </w:rPr>
      </w:pPr>
      <w:r w:rsidRPr="009C0377">
        <w:rPr>
          <w:rFonts w:eastAsia="Calibri"/>
          <w:sz w:val="16"/>
        </w:rPr>
        <w:t xml:space="preserve">The </w:t>
      </w:r>
      <w:r w:rsidRPr="009C0377">
        <w:rPr>
          <w:rFonts w:eastAsia="Calibri"/>
          <w:u w:val="single"/>
        </w:rPr>
        <w:t>task of socialists</w:t>
      </w:r>
      <w:r w:rsidRPr="009C0377">
        <w:rPr>
          <w:rFonts w:eastAsia="Calibri"/>
          <w:sz w:val="16"/>
        </w:rPr>
        <w:t xml:space="preserve"> in this situation </w:t>
      </w:r>
      <w:r w:rsidRPr="009C0377">
        <w:rPr>
          <w:rFonts w:eastAsia="Calibri"/>
          <w:u w:val="single"/>
        </w:rPr>
        <w:t>is</w:t>
      </w:r>
      <w:r w:rsidRPr="009C0377">
        <w:rPr>
          <w:rFonts w:eastAsia="Calibri"/>
          <w:sz w:val="16"/>
        </w:rPr>
        <w:t xml:space="preserve"> not simply to offer an alternative ideology, a total explanation of the world, but </w:t>
      </w:r>
      <w:r w:rsidRPr="009C0377">
        <w:rPr>
          <w:rFonts w:eastAsia="Calibri"/>
          <w:u w:val="single"/>
        </w:rPr>
        <w:t>to draw out the class consciousness that makes such bigger ideas realistic.</w:t>
      </w:r>
      <w:r w:rsidRPr="009C0377">
        <w:rPr>
          <w:rFonts w:eastAsia="Calibri"/>
          <w:sz w:val="16"/>
        </w:rPr>
        <w:t xml:space="preserve"> The notion of a transitional set of ideas is key to this strategy. The socialist analysis of capitalism and what capitalism is doing to workers today relates directly to the daily experiences of more and more working-class people. But the fact that the vast majority of working people lack even a consistently class-conscious way of looking at the world makes it difficult for socialism to get a hearing. The gaping lack in the US at this time is the lack of a sea of class-conscious workers for socialist ideas and organizations to swim in. How do we help create that sea (with all due respect to Mother Nature)? Socialists can build transitional organizations and struggles that help to raise the class-consciousness of activist workers, in order to enlarge the layer of workers in </w:t>
      </w:r>
      <w:r w:rsidRPr="009C0377">
        <w:rPr>
          <w:rFonts w:eastAsia="Calibri"/>
          <w:sz w:val="16"/>
        </w:rPr>
        <w:lastRenderedPageBreak/>
        <w:t xml:space="preserve">the class who are open to socialist ideas. </w:t>
      </w:r>
      <w:r w:rsidRPr="009C0377">
        <w:rPr>
          <w:rFonts w:eastAsia="Calibri"/>
          <w:u w:val="single"/>
        </w:rPr>
        <w:t xml:space="preserve">The </w:t>
      </w:r>
      <w:r w:rsidRPr="00562DAD">
        <w:rPr>
          <w:rFonts w:eastAsia="Calibri"/>
          <w:highlight w:val="green"/>
          <w:u w:val="single"/>
        </w:rPr>
        <w:t>existence of</w:t>
      </w:r>
      <w:r w:rsidRPr="009C0377">
        <w:rPr>
          <w:rFonts w:eastAsia="Calibri"/>
          <w:u w:val="single"/>
        </w:rPr>
        <w:t xml:space="preserve"> a strong current of active, </w:t>
      </w:r>
      <w:r w:rsidRPr="00562DAD">
        <w:rPr>
          <w:rFonts w:eastAsia="Calibri"/>
          <w:b/>
          <w:bCs/>
          <w:highlight w:val="green"/>
          <w:u w:val="single"/>
        </w:rPr>
        <w:t>class-conscious workers</w:t>
      </w:r>
      <w:r w:rsidRPr="009C0377">
        <w:rPr>
          <w:rFonts w:eastAsia="Calibri"/>
          <w:u w:val="single"/>
        </w:rPr>
        <w:t xml:space="preserve"> is a </w:t>
      </w:r>
      <w:r w:rsidRPr="00562DAD">
        <w:rPr>
          <w:rFonts w:eastAsia="Calibri"/>
          <w:highlight w:val="green"/>
          <w:u w:val="single"/>
        </w:rPr>
        <w:t>precondition for</w:t>
      </w:r>
      <w:r w:rsidRPr="009C0377">
        <w:rPr>
          <w:rFonts w:eastAsia="Calibri"/>
          <w:u w:val="single"/>
        </w:rPr>
        <w:t xml:space="preserve"> the development of </w:t>
      </w:r>
      <w:r w:rsidRPr="009C0377">
        <w:rPr>
          <w:rFonts w:eastAsia="Calibri"/>
          <w:sz w:val="16"/>
        </w:rPr>
        <w:t xml:space="preserve">a strong current of socialist workers — and </w:t>
      </w:r>
      <w:r w:rsidRPr="009C0377">
        <w:rPr>
          <w:rFonts w:eastAsia="Calibri"/>
          <w:b/>
          <w:bCs/>
          <w:u w:val="single"/>
        </w:rPr>
        <w:t xml:space="preserve">a </w:t>
      </w:r>
      <w:r w:rsidRPr="00562DAD">
        <w:rPr>
          <w:rFonts w:eastAsia="Calibri"/>
          <w:b/>
          <w:bCs/>
          <w:highlight w:val="green"/>
          <w:u w:val="single"/>
        </w:rPr>
        <w:t>socialist party</w:t>
      </w:r>
      <w:r w:rsidRPr="009C0377">
        <w:rPr>
          <w:rFonts w:eastAsia="Calibri"/>
          <w:sz w:val="16"/>
        </w:rPr>
        <w:t>. We need to be, at the same time, bringing our socialist ideas directly to workers who are already ready to hear them, and also helping to create the struggles that produce more such workers.</w:t>
      </w:r>
    </w:p>
    <w:p w14:paraId="56F4A292" w14:textId="77777777" w:rsidR="00644367" w:rsidRPr="009C0377" w:rsidRDefault="00644367" w:rsidP="00644367">
      <w:pPr>
        <w:rPr>
          <w:rFonts w:eastAsia="Calibri"/>
          <w:sz w:val="6"/>
          <w:szCs w:val="6"/>
        </w:rPr>
      </w:pPr>
      <w:r w:rsidRPr="009C0377">
        <w:rPr>
          <w:rFonts w:eastAsia="Calibri"/>
          <w:sz w:val="6"/>
          <w:szCs w:val="6"/>
        </w:rPr>
        <w:t>Such struggles and such organizations are expressions of worker self-activity and self-interest. But capitalism attempts to demobilize and disempower workers; our experience is that it often takes people trained in organization, with a commitment and perspective of worker organization — that is, socialists — to take the lead in pulling ongoing organization together.</w:t>
      </w:r>
    </w:p>
    <w:p w14:paraId="020DAA3D" w14:textId="77777777" w:rsidR="00644367" w:rsidRPr="009C0377" w:rsidRDefault="00644367" w:rsidP="00644367">
      <w:pPr>
        <w:rPr>
          <w:rFonts w:eastAsia="Calibri"/>
          <w:sz w:val="6"/>
          <w:szCs w:val="6"/>
        </w:rPr>
      </w:pPr>
      <w:r w:rsidRPr="009C0377">
        <w:rPr>
          <w:rFonts w:eastAsia="Calibri"/>
          <w:sz w:val="6"/>
          <w:szCs w:val="6"/>
        </w:rPr>
        <w:t>Transitional organizations include rank-and-file reform movements and caucuses rooted in the workplace and the unions. The best-known example is Teamsters for a Democratic Union, but there are many others. Community-based worker organizations, sometimes called workers centers, that organize on a class basis usually in specific racial or ethnic communities are also transitional worker organizations. Some examples of these are the Latino Workers Center in New York, the Black Workers for Justice in North Carolina, and the Xicano Development Center in Detroit. At a slightly higher level are organizations that cut across union, industry, racial, and gender lines and give a class-wide perspective to the daily workplace and union experience. This includes organizations and projects like Jobs with Justice, Labor Notes, local cross-union support committees, or more political organizations such as local living-wage campaigns or the new Labor Party.</w:t>
      </w:r>
    </w:p>
    <w:p w14:paraId="6148888D" w14:textId="77777777" w:rsidR="00644367" w:rsidRPr="009C0377" w:rsidRDefault="00644367" w:rsidP="00644367">
      <w:pPr>
        <w:rPr>
          <w:rFonts w:eastAsia="Calibri"/>
          <w:sz w:val="6"/>
          <w:szCs w:val="6"/>
        </w:rPr>
      </w:pPr>
      <w:r w:rsidRPr="009C0377">
        <w:rPr>
          <w:rFonts w:eastAsia="Calibri"/>
          <w:sz w:val="6"/>
          <w:szCs w:val="6"/>
        </w:rPr>
        <w:t>This pamphlet will explain why such organizations and rank-and-file rebellion in general are the result of real social forces. It is this social reality that makes rank-and-file rebellion key to a successful strategy for building a revolutionary socialist workers movement in the US.</w:t>
      </w:r>
    </w:p>
    <w:p w14:paraId="36AB7160" w14:textId="77777777" w:rsidR="00644367" w:rsidRPr="009C0377" w:rsidRDefault="00644367" w:rsidP="00644367">
      <w:pPr>
        <w:rPr>
          <w:rFonts w:eastAsia="Calibri"/>
          <w:sz w:val="6"/>
          <w:szCs w:val="6"/>
        </w:rPr>
      </w:pPr>
      <w:r w:rsidRPr="009C0377">
        <w:rPr>
          <w:rFonts w:eastAsia="Calibri"/>
          <w:sz w:val="6"/>
          <w:szCs w:val="6"/>
        </w:rPr>
        <w:t>This strategy starts with the experience, struggles, and consciousness of workers as they are today, but offers a bridge to a deeper class consciousness and socialist politics.</w:t>
      </w:r>
    </w:p>
    <w:p w14:paraId="6A294CC9" w14:textId="77777777" w:rsidR="00644367" w:rsidRPr="009C0377" w:rsidRDefault="00644367" w:rsidP="00644367">
      <w:pPr>
        <w:rPr>
          <w:rFonts w:eastAsia="Calibri"/>
          <w:sz w:val="6"/>
          <w:szCs w:val="6"/>
        </w:rPr>
      </w:pPr>
      <w:r w:rsidRPr="009C0377">
        <w:rPr>
          <w:rFonts w:eastAsia="Calibri"/>
          <w:sz w:val="6"/>
          <w:szCs w:val="6"/>
        </w:rPr>
        <w:t>Most of all, it is a strategy for ending the isolation of socialists and socialist organizations from the day-to-day struggles and experiences of the organized sections of the working class. It is not a panacea, a quick fix, nor guaranteed of success. The strategy does not assume that socialist consciousness flows automatically from “economic” struggles. If it did, no strategy would be necessary. Those looking for a way out of the dilemma of socialism’s isolation from its natural base are urged to join the discussion this pamphlet aims to provoke.</w:t>
      </w:r>
    </w:p>
    <w:p w14:paraId="4D739DD9" w14:textId="77777777" w:rsidR="00644367" w:rsidRPr="009C0377" w:rsidRDefault="00644367" w:rsidP="00644367">
      <w:pPr>
        <w:rPr>
          <w:rFonts w:eastAsia="Calibri"/>
          <w:sz w:val="6"/>
          <w:szCs w:val="6"/>
        </w:rPr>
      </w:pPr>
      <w:r w:rsidRPr="009C0377">
        <w:rPr>
          <w:rFonts w:eastAsia="Calibri"/>
          <w:sz w:val="6"/>
          <w:szCs w:val="6"/>
        </w:rPr>
        <w:t>The Rank-and-File Strategy for socialism in the United States focuses on the unions and the workplace. This is not because these are the only places where consciousness is formed, or struggles conducted. We are well aware of the many community-based campaigns, organizations, and struggles by working-class people. Indeed, some of these play a role in the Rank-and-File Strategy. We also understand that one’s identity or consciousness in this society is shaped by many forces in many different settings. Class consciousness never exists alone; it is accompanied by the consciousness of other oppressions, such as that of race or gender, or their mirror images in the relative advantages of “whiteness.”</w:t>
      </w:r>
    </w:p>
    <w:p w14:paraId="677B7E13" w14:textId="77777777" w:rsidR="00644367" w:rsidRPr="009C0377" w:rsidRDefault="00644367" w:rsidP="00644367">
      <w:pPr>
        <w:rPr>
          <w:rFonts w:eastAsia="Calibri"/>
          <w:sz w:val="6"/>
          <w:szCs w:val="6"/>
        </w:rPr>
      </w:pPr>
      <w:r w:rsidRPr="009C0377">
        <w:rPr>
          <w:rFonts w:eastAsia="Calibri"/>
          <w:sz w:val="6"/>
          <w:szCs w:val="6"/>
        </w:rPr>
        <w:t>Indeed, part of the transitional approach involves projecting a labor movement that is more than the unions. We see the working-class movement as composed of a variety of organizations, each with a distinct role to play in creating the sort of diverse, class-based movement that points toward a new society. Socialism, of course, will not be based primarily on union organization, but on a range of democratic organizations and structures that bring all the exploited and oppressed to power. The movement we build today will in some degree prefigure the goals of the future. The unions take a central role in our conception of a broad working-class movement by virtue of their size and their place at the heart of capitalist accumulation, a position that gives them great potential power, but our vision of a labor movement is far broader.</w:t>
      </w:r>
    </w:p>
    <w:p w14:paraId="07A07C7E" w14:textId="77777777" w:rsidR="00644367" w:rsidRPr="009C0377" w:rsidRDefault="00644367" w:rsidP="00644367">
      <w:pPr>
        <w:rPr>
          <w:rFonts w:eastAsia="Calibri"/>
          <w:sz w:val="6"/>
          <w:szCs w:val="6"/>
        </w:rPr>
      </w:pPr>
      <w:r w:rsidRPr="009C0377">
        <w:rPr>
          <w:rFonts w:eastAsia="Calibri"/>
          <w:sz w:val="6"/>
          <w:szCs w:val="6"/>
        </w:rPr>
        <w:t>We want to make it clear that we do not proceed from some faceless, raceless, neutered idea of the working class. We endorse the thoughts of the Caribbean revolutionary Aimé Césaire who rejected the crude Stalinist version of class “universality” held by the French Communist Party when he resigned in 1955. In his resignation letter he wrote, “I have a different idea of a universal. It is a universal rich with all that is particular, rich with all the particularities there are, the deepening of each particular, the coexistence of them all.” Nowhere does diversity shape the particularities of the working class more than in the US. Nowhere is this diversity more central to the divisions, diversions, and strengths experienced by working-class people in different ways. Nowhere do working-class people see themselves and one another in such different, usually distorted, ways. The prism of race, in particular, is highly distorting of class perceptions, even though in different ways for different groups — although it is also a source of class strength for many people of color. Indeed, the problems and potential of diversity is a theme we will return to again and again as we address questions of consciousness and organization.</w:t>
      </w:r>
    </w:p>
    <w:p w14:paraId="32D49C3B" w14:textId="77777777" w:rsidR="00644367" w:rsidRPr="009C0377" w:rsidRDefault="00644367" w:rsidP="00644367">
      <w:pPr>
        <w:rPr>
          <w:rFonts w:eastAsia="Calibri"/>
          <w:sz w:val="6"/>
          <w:szCs w:val="6"/>
        </w:rPr>
      </w:pPr>
      <w:r w:rsidRPr="009C0377">
        <w:rPr>
          <w:rFonts w:eastAsia="Calibri"/>
          <w:sz w:val="6"/>
          <w:szCs w:val="6"/>
        </w:rPr>
        <w:t>One reason for focusing on the unions is that with some notable exceptions they are the most socially integrated organizations in American life. African Americans compose 15 percent of union members compared to 11 percent of the employed workforce. Latinos make up 9 percent, slightly less than their share of the workforce. They are, however, the fastest growing ethnic group in the unions. Women, who were only 25 percent of union members in the 1970s, now account for 40 percent of union membership, just under the 45 percent of the workforce they compose. In 1987, two-thirds of all union members were white males. Today they are just half, albeit due largely to the decline of once male-dominated industries. As America and its workforce changes, so do the unions.</w:t>
      </w:r>
    </w:p>
    <w:p w14:paraId="217A4E97" w14:textId="77777777" w:rsidR="00644367" w:rsidRPr="009C0377" w:rsidRDefault="00644367" w:rsidP="00644367">
      <w:pPr>
        <w:rPr>
          <w:rFonts w:eastAsia="Calibri"/>
          <w:sz w:val="6"/>
          <w:szCs w:val="6"/>
        </w:rPr>
      </w:pPr>
      <w:r w:rsidRPr="009C0377">
        <w:rPr>
          <w:rFonts w:eastAsia="Calibri"/>
          <w:sz w:val="6"/>
          <w:szCs w:val="6"/>
        </w:rPr>
        <w:t>An even more basic reason is that unions bring people together at the heart of the social relations of production. This is where both class formation and class conflict begin. Except on those rare occasions when the class struggle breaks into open political warfare, it is at the workplace that the tug of war between labor and capital is sharpest and most recurring. It is at the workplace that the conservative ideas and assumptions that blunt class consciousness are most consistently confronted.</w:t>
      </w:r>
    </w:p>
    <w:p w14:paraId="6C25B172" w14:textId="77777777" w:rsidR="00644367" w:rsidRPr="009C0377" w:rsidRDefault="00644367" w:rsidP="00644367">
      <w:pPr>
        <w:rPr>
          <w:rFonts w:eastAsia="Calibri"/>
          <w:b/>
          <w:bCs/>
          <w:sz w:val="6"/>
          <w:szCs w:val="6"/>
        </w:rPr>
      </w:pPr>
      <w:r w:rsidRPr="009C0377">
        <w:rPr>
          <w:rFonts w:eastAsia="Calibri"/>
          <w:sz w:val="6"/>
          <w:szCs w:val="6"/>
        </w:rPr>
        <w:t>This confrontation is typically social in nature. Not only in the sense of labor versus capital, but of working people functioning together. In this context people from different races and backgrounds are most likely to join forces to combat the employer. The education received in class conflict on the job or originating in work is a social one. Some, of course, will learn faster, while some will not care or participate actively except in rare moments of struggle. But here is where the activist layer of the unions takes shape.</w:t>
      </w:r>
    </w:p>
    <w:p w14:paraId="7D156443" w14:textId="77777777" w:rsidR="00644367" w:rsidRPr="009C0377" w:rsidRDefault="00644367" w:rsidP="00644367">
      <w:pPr>
        <w:rPr>
          <w:rFonts w:eastAsia="Calibri"/>
          <w:sz w:val="16"/>
        </w:rPr>
      </w:pPr>
      <w:r w:rsidRPr="009C0377">
        <w:rPr>
          <w:rFonts w:eastAsia="Calibri"/>
          <w:sz w:val="16"/>
        </w:rPr>
        <w:t xml:space="preserve">Finally, the </w:t>
      </w:r>
      <w:r w:rsidRPr="00562DAD">
        <w:rPr>
          <w:rFonts w:eastAsia="Calibri"/>
          <w:highlight w:val="green"/>
          <w:u w:val="single"/>
        </w:rPr>
        <w:t>unions provide</w:t>
      </w:r>
      <w:r w:rsidRPr="009C0377">
        <w:rPr>
          <w:rFonts w:eastAsia="Calibri"/>
          <w:u w:val="single"/>
        </w:rPr>
        <w:t xml:space="preserve"> a </w:t>
      </w:r>
      <w:r w:rsidRPr="009C0377">
        <w:rPr>
          <w:rFonts w:eastAsia="Calibri"/>
          <w:b/>
          <w:bCs/>
          <w:u w:val="single"/>
        </w:rPr>
        <w:t>political/organizational setting</w:t>
      </w:r>
      <w:r w:rsidRPr="009C0377">
        <w:rPr>
          <w:rFonts w:eastAsia="Calibri"/>
          <w:u w:val="single"/>
        </w:rPr>
        <w:t xml:space="preserve"> in which ongoing </w:t>
      </w:r>
      <w:r w:rsidRPr="00562DAD">
        <w:rPr>
          <w:rFonts w:eastAsia="Calibri"/>
          <w:b/>
          <w:bCs/>
          <w:highlight w:val="green"/>
          <w:u w:val="single"/>
        </w:rPr>
        <w:t>education</w:t>
      </w:r>
      <w:r w:rsidRPr="009C0377">
        <w:rPr>
          <w:rFonts w:eastAsia="Calibri"/>
          <w:u w:val="single"/>
        </w:rPr>
        <w:t xml:space="preserve">, </w:t>
      </w:r>
      <w:r w:rsidRPr="00562DAD">
        <w:rPr>
          <w:rFonts w:eastAsia="Calibri"/>
          <w:b/>
          <w:bCs/>
          <w:highlight w:val="green"/>
          <w:u w:val="single"/>
        </w:rPr>
        <w:t>organization</w:t>
      </w:r>
      <w:r w:rsidRPr="009C0377">
        <w:rPr>
          <w:rFonts w:eastAsia="Calibri"/>
          <w:u w:val="single"/>
        </w:rPr>
        <w:t>, and struggle can be conducted</w:t>
      </w:r>
      <w:r w:rsidRPr="009C0377">
        <w:rPr>
          <w:rFonts w:eastAsia="Calibri"/>
          <w:sz w:val="16"/>
        </w:rPr>
        <w:t xml:space="preserve">. While most union work is done at the local level, the union also provides a national or </w:t>
      </w:r>
      <w:r w:rsidRPr="009C0377">
        <w:rPr>
          <w:rFonts w:eastAsia="Calibri"/>
          <w:b/>
          <w:bCs/>
          <w:u w:val="single"/>
        </w:rPr>
        <w:t>international context that</w:t>
      </w:r>
      <w:r w:rsidRPr="009C0377">
        <w:rPr>
          <w:rFonts w:eastAsia="Calibri"/>
          <w:u w:val="single"/>
        </w:rPr>
        <w:t xml:space="preserve"> cuts across workplace lines</w:t>
      </w:r>
      <w:r w:rsidRPr="009C0377">
        <w:rPr>
          <w:rFonts w:eastAsia="Calibri"/>
          <w:sz w:val="16"/>
        </w:rPr>
        <w:t xml:space="preserve"> and these days, with most unions recruiting in many industries, even </w:t>
      </w:r>
      <w:r w:rsidRPr="009C0377">
        <w:rPr>
          <w:rFonts w:eastAsia="Calibri"/>
          <w:b/>
          <w:bCs/>
          <w:u w:val="single"/>
        </w:rPr>
        <w:t>across industry lines</w:t>
      </w:r>
      <w:r w:rsidRPr="009C0377">
        <w:rPr>
          <w:rFonts w:eastAsia="Calibri"/>
          <w:sz w:val="16"/>
        </w:rPr>
        <w:t xml:space="preserve">. Unions also provide the most concentrated working-class organization for intervention in community affairs. The living-wage campaigns of recent years are a good example of union-organized or backed political action. The cross-union activist organization Jobs with Justice is another. Union backing has made the Labor Party, founded in 1996, a </w:t>
      </w:r>
      <w:r w:rsidRPr="009C0377">
        <w:rPr>
          <w:rFonts w:eastAsia="Calibri"/>
          <w:u w:val="single"/>
        </w:rPr>
        <w:t>viable project with the potential of creating a</w:t>
      </w:r>
      <w:r w:rsidRPr="009C0377">
        <w:rPr>
          <w:rFonts w:eastAsia="Calibri"/>
          <w:sz w:val="16"/>
        </w:rPr>
        <w:t xml:space="preserve"> </w:t>
      </w:r>
      <w:r w:rsidRPr="009C0377">
        <w:rPr>
          <w:rFonts w:eastAsia="Calibri"/>
          <w:b/>
          <w:bCs/>
          <w:u w:val="single"/>
        </w:rPr>
        <w:t>genuine class politics</w:t>
      </w:r>
      <w:r w:rsidRPr="009C0377">
        <w:rPr>
          <w:rFonts w:eastAsia="Calibri"/>
          <w:u w:val="single"/>
        </w:rPr>
        <w:t xml:space="preserve"> in the US</w:t>
      </w:r>
      <w:r w:rsidRPr="009C0377">
        <w:rPr>
          <w:rFonts w:eastAsia="Calibri"/>
          <w:sz w:val="16"/>
        </w:rPr>
        <w:t xml:space="preserve"> for the first time in decades.</w:t>
      </w:r>
    </w:p>
    <w:p w14:paraId="38B4564D" w14:textId="77777777" w:rsidR="00644367" w:rsidRPr="009C0377" w:rsidRDefault="00644367" w:rsidP="00644367">
      <w:pPr>
        <w:rPr>
          <w:rFonts w:eastAsia="Calibri"/>
          <w:u w:val="single"/>
        </w:rPr>
      </w:pPr>
      <w:r w:rsidRPr="00562DAD">
        <w:rPr>
          <w:rFonts w:eastAsia="Calibri"/>
          <w:highlight w:val="green"/>
          <w:u w:val="single"/>
        </w:rPr>
        <w:t>Unions</w:t>
      </w:r>
      <w:r w:rsidRPr="009C0377">
        <w:rPr>
          <w:rFonts w:eastAsia="Calibri"/>
          <w:sz w:val="16"/>
        </w:rPr>
        <w:t xml:space="preserve">, of course, </w:t>
      </w:r>
      <w:r w:rsidRPr="009C0377">
        <w:rPr>
          <w:rFonts w:eastAsia="Calibri"/>
          <w:u w:val="single"/>
        </w:rPr>
        <w:t xml:space="preserve">are </w:t>
      </w:r>
      <w:r w:rsidRPr="00562DAD">
        <w:rPr>
          <w:rFonts w:eastAsia="Calibri"/>
          <w:b/>
          <w:bCs/>
          <w:highlight w:val="green"/>
          <w:u w:val="single"/>
        </w:rPr>
        <w:t>far from perfect</w:t>
      </w:r>
      <w:r w:rsidRPr="009C0377">
        <w:rPr>
          <w:rFonts w:eastAsia="Calibri"/>
          <w:b/>
          <w:bCs/>
          <w:u w:val="single"/>
        </w:rPr>
        <w:t xml:space="preserve"> political organizations</w:t>
      </w:r>
      <w:r w:rsidRPr="009C0377">
        <w:rPr>
          <w:rFonts w:eastAsia="Calibri"/>
          <w:u w:val="single"/>
        </w:rPr>
        <w:t xml:space="preserve">. </w:t>
      </w:r>
      <w:r w:rsidRPr="009C0377">
        <w:rPr>
          <w:rFonts w:eastAsia="Calibri"/>
          <w:sz w:val="16"/>
        </w:rPr>
        <w:t xml:space="preserve">They are bureaucratic. They </w:t>
      </w:r>
      <w:r w:rsidRPr="009C0377">
        <w:rPr>
          <w:rFonts w:eastAsia="Calibri"/>
          <w:u w:val="single"/>
        </w:rPr>
        <w:t>often</w:t>
      </w:r>
      <w:r w:rsidRPr="009C0377">
        <w:rPr>
          <w:rFonts w:eastAsia="Calibri"/>
          <w:sz w:val="16"/>
        </w:rPr>
        <w:t xml:space="preserve"> embody or </w:t>
      </w:r>
      <w:r w:rsidRPr="00562DAD">
        <w:rPr>
          <w:rFonts w:eastAsia="Calibri"/>
          <w:highlight w:val="green"/>
          <w:u w:val="single"/>
        </w:rPr>
        <w:t>protect</w:t>
      </w:r>
      <w:r w:rsidRPr="009C0377">
        <w:rPr>
          <w:rFonts w:eastAsia="Calibri"/>
          <w:u w:val="single"/>
        </w:rPr>
        <w:t xml:space="preserve"> </w:t>
      </w:r>
      <w:r w:rsidRPr="00562DAD">
        <w:rPr>
          <w:rFonts w:eastAsia="Calibri"/>
          <w:b/>
          <w:bCs/>
          <w:highlight w:val="green"/>
          <w:u w:val="single"/>
        </w:rPr>
        <w:t>racist</w:t>
      </w:r>
      <w:r w:rsidRPr="009C0377">
        <w:rPr>
          <w:rFonts w:eastAsia="Calibri"/>
          <w:b/>
          <w:bCs/>
          <w:u w:val="single"/>
        </w:rPr>
        <w:t xml:space="preserve"> and/or </w:t>
      </w:r>
      <w:r w:rsidRPr="00562DAD">
        <w:rPr>
          <w:rFonts w:eastAsia="Calibri"/>
          <w:b/>
          <w:bCs/>
          <w:highlight w:val="green"/>
          <w:u w:val="single"/>
        </w:rPr>
        <w:t>sexist practices</w:t>
      </w:r>
      <w:r w:rsidRPr="009C0377">
        <w:rPr>
          <w:rFonts w:eastAsia="Calibri"/>
          <w:sz w:val="16"/>
        </w:rPr>
        <w:t xml:space="preserve">. Their official ideology, which we will call business unionism, is a mass of contradictions, including the idea of labor-management partnerships. Their leaders generally do their best to straddle class conflict. </w:t>
      </w:r>
      <w:r w:rsidRPr="009C0377">
        <w:rPr>
          <w:rFonts w:eastAsia="Calibri"/>
          <w:u w:val="single"/>
        </w:rPr>
        <w:t xml:space="preserve">Yet it is </w:t>
      </w:r>
      <w:r w:rsidRPr="00562DAD">
        <w:rPr>
          <w:rFonts w:eastAsia="Calibri"/>
          <w:b/>
          <w:bCs/>
          <w:highlight w:val="green"/>
          <w:u w:val="single"/>
        </w:rPr>
        <w:t>precisely</w:t>
      </w:r>
      <w:r w:rsidRPr="009C0377">
        <w:rPr>
          <w:rFonts w:eastAsia="Calibri"/>
          <w:u w:val="single"/>
        </w:rPr>
        <w:t xml:space="preserve"> </w:t>
      </w:r>
      <w:r w:rsidRPr="009C0377">
        <w:rPr>
          <w:rFonts w:eastAsia="Calibri"/>
          <w:sz w:val="16"/>
        </w:rPr>
        <w:t>some of</w:t>
      </w:r>
      <w:r w:rsidRPr="009C0377">
        <w:rPr>
          <w:rFonts w:eastAsia="Calibri"/>
          <w:u w:val="single"/>
        </w:rPr>
        <w:t xml:space="preserve"> </w:t>
      </w:r>
      <w:r w:rsidRPr="00562DAD">
        <w:rPr>
          <w:rFonts w:eastAsia="Calibri"/>
          <w:highlight w:val="green"/>
          <w:u w:val="single"/>
        </w:rPr>
        <w:t xml:space="preserve">these </w:t>
      </w:r>
      <w:r w:rsidRPr="00562DAD">
        <w:rPr>
          <w:rFonts w:eastAsia="Calibri"/>
          <w:b/>
          <w:bCs/>
          <w:highlight w:val="green"/>
          <w:u w:val="single"/>
        </w:rPr>
        <w:t>contradictions</w:t>
      </w:r>
      <w:r w:rsidRPr="00562DAD">
        <w:rPr>
          <w:rFonts w:eastAsia="Calibri"/>
          <w:highlight w:val="green"/>
          <w:u w:val="single"/>
        </w:rPr>
        <w:t xml:space="preserve"> that makes</w:t>
      </w:r>
      <w:r w:rsidRPr="009C0377">
        <w:rPr>
          <w:rFonts w:eastAsia="Calibri"/>
          <w:u w:val="single"/>
        </w:rPr>
        <w:t xml:space="preserve"> the </w:t>
      </w:r>
      <w:r w:rsidRPr="00562DAD">
        <w:rPr>
          <w:rFonts w:eastAsia="Calibri"/>
          <w:highlight w:val="green"/>
          <w:u w:val="single"/>
        </w:rPr>
        <w:t>Rank-and-File</w:t>
      </w:r>
      <w:r w:rsidRPr="009C0377">
        <w:rPr>
          <w:rFonts w:eastAsia="Calibri"/>
          <w:u w:val="single"/>
        </w:rPr>
        <w:t xml:space="preserve"> Strategy </w:t>
      </w:r>
      <w:r w:rsidRPr="00562DAD">
        <w:rPr>
          <w:rFonts w:eastAsia="Calibri"/>
          <w:highlight w:val="green"/>
          <w:u w:val="single"/>
        </w:rPr>
        <w:t>realistic</w:t>
      </w:r>
      <w:r w:rsidRPr="009C0377">
        <w:rPr>
          <w:rFonts w:eastAsia="Calibri"/>
          <w:sz w:val="16"/>
        </w:rPr>
        <w:t xml:space="preserve">. Today those contradictions within unions are interacting with the pressures that come from employers’ efforts to remake the workplace and with the intensified competition of world capitalism. </w:t>
      </w:r>
      <w:r w:rsidRPr="00562DAD">
        <w:rPr>
          <w:rFonts w:eastAsia="Calibri"/>
          <w:highlight w:val="green"/>
          <w:u w:val="single"/>
        </w:rPr>
        <w:t xml:space="preserve">It is that </w:t>
      </w:r>
      <w:r w:rsidRPr="00562DAD">
        <w:rPr>
          <w:rFonts w:eastAsia="Calibri"/>
          <w:b/>
          <w:bCs/>
          <w:highlight w:val="green"/>
          <w:u w:val="single"/>
        </w:rPr>
        <w:t>interaction</w:t>
      </w:r>
      <w:r w:rsidRPr="009C0377">
        <w:rPr>
          <w:rFonts w:eastAsia="Calibri"/>
          <w:sz w:val="16"/>
        </w:rPr>
        <w:t xml:space="preserve"> — </w:t>
      </w:r>
      <w:r w:rsidRPr="009C0377">
        <w:rPr>
          <w:rFonts w:eastAsia="Calibri"/>
          <w:u w:val="single"/>
        </w:rPr>
        <w:t>between</w:t>
      </w:r>
      <w:r w:rsidRPr="009C0377">
        <w:rPr>
          <w:rFonts w:eastAsia="Calibri"/>
          <w:sz w:val="16"/>
        </w:rPr>
        <w:t xml:space="preserve"> employers’ pressure on </w:t>
      </w:r>
      <w:r w:rsidRPr="009C0377">
        <w:rPr>
          <w:rFonts w:eastAsia="Calibri"/>
          <w:b/>
          <w:bCs/>
          <w:u w:val="single"/>
        </w:rPr>
        <w:t>workers</w:t>
      </w:r>
      <w:r w:rsidRPr="009C0377">
        <w:rPr>
          <w:rFonts w:eastAsia="Calibri"/>
          <w:u w:val="single"/>
        </w:rPr>
        <w:t xml:space="preserve"> and union leaders’</w:t>
      </w:r>
      <w:r w:rsidRPr="009C0377">
        <w:rPr>
          <w:rFonts w:eastAsia="Calibri"/>
          <w:sz w:val="16"/>
        </w:rPr>
        <w:t xml:space="preserve"> inaction or </w:t>
      </w:r>
      <w:r w:rsidRPr="00562DAD">
        <w:rPr>
          <w:rFonts w:eastAsia="Calibri"/>
          <w:b/>
          <w:bCs/>
          <w:highlight w:val="green"/>
          <w:u w:val="single"/>
        </w:rPr>
        <w:t>collaboration</w:t>
      </w:r>
      <w:r w:rsidRPr="009C0377">
        <w:rPr>
          <w:rFonts w:eastAsia="Calibri"/>
          <w:sz w:val="16"/>
        </w:rPr>
        <w:t xml:space="preserve"> — </w:t>
      </w:r>
      <w:r w:rsidRPr="00562DAD">
        <w:rPr>
          <w:rFonts w:eastAsia="Calibri"/>
          <w:highlight w:val="green"/>
          <w:u w:val="single"/>
        </w:rPr>
        <w:t>that creates</w:t>
      </w:r>
      <w:r w:rsidRPr="009C0377">
        <w:rPr>
          <w:rFonts w:eastAsia="Calibri"/>
          <w:u w:val="single"/>
        </w:rPr>
        <w:t xml:space="preserve"> rank-and-file </w:t>
      </w:r>
      <w:r w:rsidRPr="00562DAD">
        <w:rPr>
          <w:rFonts w:eastAsia="Calibri"/>
          <w:highlight w:val="green"/>
          <w:u w:val="single"/>
        </w:rPr>
        <w:t>rebellion</w:t>
      </w:r>
      <w:r w:rsidRPr="009C0377">
        <w:rPr>
          <w:rFonts w:eastAsia="Calibri"/>
          <w:sz w:val="16"/>
        </w:rPr>
        <w:t xml:space="preserve">, </w:t>
      </w:r>
      <w:r w:rsidRPr="00562DAD">
        <w:rPr>
          <w:rFonts w:eastAsia="Calibri"/>
          <w:highlight w:val="green"/>
          <w:u w:val="single"/>
        </w:rPr>
        <w:t>and</w:t>
      </w:r>
      <w:r w:rsidRPr="009C0377">
        <w:rPr>
          <w:rFonts w:eastAsia="Calibri"/>
          <w:sz w:val="16"/>
        </w:rPr>
        <w:t xml:space="preserve"> </w:t>
      </w:r>
      <w:r w:rsidRPr="009C0377">
        <w:rPr>
          <w:rFonts w:eastAsia="Calibri"/>
          <w:u w:val="single"/>
        </w:rPr>
        <w:t xml:space="preserve">potential for the Rank-and-File </w:t>
      </w:r>
      <w:r w:rsidRPr="00562DAD">
        <w:rPr>
          <w:rFonts w:eastAsia="Calibri"/>
          <w:highlight w:val="green"/>
          <w:u w:val="single"/>
        </w:rPr>
        <w:t>Strategy</w:t>
      </w:r>
      <w:r w:rsidRPr="009C0377">
        <w:rPr>
          <w:rFonts w:eastAsia="Calibri"/>
          <w:u w:val="single"/>
        </w:rPr>
        <w:t>.</w:t>
      </w:r>
    </w:p>
    <w:p w14:paraId="795F9A77" w14:textId="77777777" w:rsidR="00644367" w:rsidRDefault="00644367" w:rsidP="00644367">
      <w:pPr>
        <w:pStyle w:val="Heading4"/>
      </w:pPr>
      <w:r>
        <w:t xml:space="preserve">Vote negative for </w:t>
      </w:r>
      <w:r w:rsidRPr="00D561A1">
        <w:rPr>
          <w:u w:val="single"/>
        </w:rPr>
        <w:t>dual party</w:t>
      </w:r>
      <w:r>
        <w:t xml:space="preserve"> organizing. </w:t>
      </w:r>
    </w:p>
    <w:p w14:paraId="63B5C6E8" w14:textId="77777777" w:rsidR="00644367" w:rsidRPr="00791FF9" w:rsidRDefault="00644367" w:rsidP="00644367">
      <w:r w:rsidRPr="00791FF9">
        <w:rPr>
          <w:rStyle w:val="Style13ptBold"/>
        </w:rPr>
        <w:t>Escalante</w:t>
      </w:r>
      <w:r>
        <w:rPr>
          <w:rStyle w:val="Style13ptBold"/>
        </w:rPr>
        <w:t xml:space="preserve"> </w:t>
      </w:r>
      <w:r w:rsidRPr="00791FF9">
        <w:rPr>
          <w:rStyle w:val="Style13ptBold"/>
        </w:rPr>
        <w:t>19</w:t>
      </w:r>
      <w:r>
        <w:t xml:space="preserve"> </w:t>
      </w:r>
      <w:r w:rsidRPr="00791FF9">
        <w:t>[Alyson, Marxist-Leninist, Materialist Feminist and Anti-Imperialist activist, "Communism and Climate Change: A Dual Power Approach," Failing That, Invent, https://failingthatinvent.home.blog/2019/02/15/communism-and-climate-change-a-dual-power-approach/]</w:t>
      </w:r>
    </w:p>
    <w:bookmarkEnd w:id="0"/>
    <w:p w14:paraId="4F9C9FE7" w14:textId="77777777" w:rsidR="00644367" w:rsidRDefault="00644367" w:rsidP="00644367">
      <w:pPr>
        <w:rPr>
          <w:rFonts w:asciiTheme="minorHAnsi" w:hAnsiTheme="minorHAnsi" w:cstheme="minorHAnsi"/>
          <w:sz w:val="16"/>
        </w:rPr>
      </w:pPr>
      <w:r w:rsidRPr="0053647C">
        <w:rPr>
          <w:rFonts w:asciiTheme="minorHAnsi" w:hAnsiTheme="minorHAnsi" w:cstheme="minorHAnsi"/>
          <w:sz w:val="16"/>
        </w:rPr>
        <w:t xml:space="preserve">I have previously argued that a crucial advantage to </w:t>
      </w:r>
      <w:r w:rsidRPr="00562DAD">
        <w:rPr>
          <w:rFonts w:asciiTheme="minorHAnsi" w:hAnsiTheme="minorHAnsi" w:cstheme="minorHAnsi"/>
          <w:b/>
          <w:iCs/>
          <w:highlight w:val="green"/>
          <w:u w:val="single"/>
        </w:rPr>
        <w:t>dual power</w:t>
      </w:r>
      <w:r w:rsidRPr="00562DAD">
        <w:rPr>
          <w:rFonts w:asciiTheme="minorHAnsi" w:hAnsiTheme="minorHAnsi" w:cstheme="minorHAnsi"/>
          <w:highlight w:val="green"/>
          <w:u w:val="single"/>
        </w:rPr>
        <w:t xml:space="preserve"> </w:t>
      </w:r>
      <w:r w:rsidRPr="0053647C">
        <w:rPr>
          <w:rFonts w:asciiTheme="minorHAnsi" w:hAnsiTheme="minorHAnsi" w:cstheme="minorHAnsi"/>
          <w:b/>
          <w:iCs/>
          <w:u w:val="single"/>
        </w:rPr>
        <w:t>strategy</w:t>
      </w:r>
      <w:r w:rsidRPr="0053647C">
        <w:rPr>
          <w:rFonts w:asciiTheme="minorHAnsi" w:hAnsiTheme="minorHAnsi" w:cstheme="minorHAnsi"/>
          <w:sz w:val="16"/>
        </w:rPr>
        <w:t xml:space="preserve"> is that it </w:t>
      </w:r>
      <w:r w:rsidRPr="00562DAD">
        <w:rPr>
          <w:rFonts w:asciiTheme="minorHAnsi" w:hAnsiTheme="minorHAnsi" w:cstheme="minorHAnsi"/>
          <w:highlight w:val="green"/>
          <w:u w:val="single"/>
        </w:rPr>
        <w:t xml:space="preserve">gives the masses </w:t>
      </w:r>
      <w:r w:rsidRPr="0053647C">
        <w:rPr>
          <w:rFonts w:asciiTheme="minorHAnsi" w:hAnsiTheme="minorHAnsi" w:cstheme="minorHAnsi"/>
          <w:u w:val="single"/>
        </w:rPr>
        <w:t>an infrastructure of socialist</w:t>
      </w:r>
      <w:r w:rsidRPr="0053647C">
        <w:rPr>
          <w:rFonts w:asciiTheme="minorHAnsi" w:hAnsiTheme="minorHAnsi" w:cstheme="minorHAnsi"/>
          <w:b/>
          <w:iCs/>
          <w:u w:val="single"/>
        </w:rPr>
        <w:t xml:space="preserve"> </w:t>
      </w:r>
      <w:r w:rsidRPr="00562DAD">
        <w:rPr>
          <w:rFonts w:asciiTheme="minorHAnsi" w:hAnsiTheme="minorHAnsi" w:cstheme="minorHAnsi"/>
          <w:b/>
          <w:iCs/>
          <w:highlight w:val="green"/>
          <w:u w:val="single"/>
        </w:rPr>
        <w:t>institutions</w:t>
      </w:r>
      <w:r w:rsidRPr="0053647C">
        <w:rPr>
          <w:rFonts w:asciiTheme="minorHAnsi" w:hAnsiTheme="minorHAnsi" w:cstheme="minorHAnsi"/>
          <w:u w:val="single"/>
        </w:rPr>
        <w:t xml:space="preserve"> </w:t>
      </w:r>
      <w:r w:rsidRPr="00562DAD">
        <w:rPr>
          <w:rFonts w:asciiTheme="minorHAnsi" w:hAnsiTheme="minorHAnsi" w:cstheme="minorHAnsi"/>
          <w:highlight w:val="green"/>
          <w:u w:val="single"/>
        </w:rPr>
        <w:t xml:space="preserve">which </w:t>
      </w:r>
      <w:r w:rsidRPr="00AA6075">
        <w:rPr>
          <w:rFonts w:asciiTheme="minorHAnsi" w:hAnsiTheme="minorHAnsi" w:cstheme="minorHAnsi"/>
          <w:u w:val="single"/>
        </w:rPr>
        <w:t xml:space="preserve">can directly </w:t>
      </w:r>
      <w:r w:rsidRPr="00562DAD">
        <w:rPr>
          <w:rFonts w:asciiTheme="minorHAnsi" w:hAnsiTheme="minorHAnsi" w:cstheme="minorHAnsi"/>
          <w:highlight w:val="green"/>
          <w:u w:val="single"/>
        </w:rPr>
        <w:t xml:space="preserve">provide for </w:t>
      </w:r>
      <w:r w:rsidRPr="00562DAD">
        <w:rPr>
          <w:rFonts w:asciiTheme="minorHAnsi" w:hAnsiTheme="minorHAnsi" w:cstheme="minorHAnsi"/>
          <w:b/>
          <w:iCs/>
          <w:highlight w:val="green"/>
          <w:u w:val="single"/>
        </w:rPr>
        <w:t>material needs</w:t>
      </w:r>
      <w:r w:rsidRPr="00562DAD">
        <w:rPr>
          <w:rFonts w:asciiTheme="minorHAnsi" w:hAnsiTheme="minorHAnsi" w:cstheme="minorHAnsi"/>
          <w:highlight w:val="green"/>
          <w:u w:val="single"/>
        </w:rPr>
        <w:t xml:space="preserve"> in </w:t>
      </w:r>
      <w:r w:rsidRPr="00AA6075">
        <w:rPr>
          <w:rFonts w:asciiTheme="minorHAnsi" w:hAnsiTheme="minorHAnsi" w:cstheme="minorHAnsi"/>
          <w:u w:val="single"/>
        </w:rPr>
        <w:t xml:space="preserve">times of </w:t>
      </w:r>
      <w:r w:rsidRPr="00562DAD">
        <w:rPr>
          <w:rFonts w:asciiTheme="minorHAnsi" w:hAnsiTheme="minorHAnsi" w:cstheme="minorHAnsi"/>
          <w:b/>
          <w:iCs/>
          <w:highlight w:val="green"/>
          <w:u w:val="single"/>
        </w:rPr>
        <w:t>capitalist crisis</w:t>
      </w:r>
      <w:r w:rsidRPr="0053647C">
        <w:rPr>
          <w:rFonts w:asciiTheme="minorHAnsi" w:hAnsiTheme="minorHAnsi" w:cstheme="minorHAnsi"/>
          <w:b/>
          <w:iCs/>
          <w:u w:val="single"/>
        </w:rPr>
        <w:t>.</w:t>
      </w:r>
      <w:r w:rsidRPr="0053647C">
        <w:rPr>
          <w:rFonts w:asciiTheme="minorHAnsi" w:hAnsiTheme="minorHAnsi" w:cstheme="minorHAnsi"/>
          <w:u w:val="single"/>
        </w:rPr>
        <w:t xml:space="preserve"> </w:t>
      </w:r>
      <w:r w:rsidRPr="00562DAD">
        <w:rPr>
          <w:rFonts w:asciiTheme="minorHAnsi" w:hAnsiTheme="minorHAnsi" w:cstheme="minorHAnsi"/>
          <w:b/>
          <w:iCs/>
          <w:highlight w:val="green"/>
          <w:u w:val="single"/>
        </w:rPr>
        <w:t>Socialist agricultural</w:t>
      </w:r>
      <w:r w:rsidRPr="00562DAD">
        <w:rPr>
          <w:rFonts w:asciiTheme="minorHAnsi" w:hAnsiTheme="minorHAnsi" w:cstheme="minorHAnsi"/>
          <w:highlight w:val="green"/>
          <w:u w:val="single"/>
        </w:rPr>
        <w:t xml:space="preserve"> and </w:t>
      </w:r>
      <w:r w:rsidRPr="00562DAD">
        <w:rPr>
          <w:rFonts w:asciiTheme="minorHAnsi" w:hAnsiTheme="minorHAnsi" w:cstheme="minorHAnsi"/>
          <w:b/>
          <w:iCs/>
          <w:highlight w:val="green"/>
          <w:u w:val="single"/>
        </w:rPr>
        <w:t>food distribution programs</w:t>
      </w:r>
      <w:r w:rsidRPr="00562DAD">
        <w:rPr>
          <w:rFonts w:asciiTheme="minorHAnsi" w:hAnsiTheme="minorHAnsi" w:cstheme="minorHAnsi"/>
          <w:highlight w:val="green"/>
          <w:u w:val="single"/>
        </w:rPr>
        <w:t xml:space="preserve"> </w:t>
      </w:r>
      <w:r w:rsidRPr="00AA6075">
        <w:rPr>
          <w:rFonts w:asciiTheme="minorHAnsi" w:hAnsiTheme="minorHAnsi" w:cstheme="minorHAnsi"/>
          <w:u w:val="single"/>
        </w:rPr>
        <w:t xml:space="preserve">can </w:t>
      </w:r>
      <w:r w:rsidRPr="00562DAD">
        <w:rPr>
          <w:rFonts w:asciiTheme="minorHAnsi" w:hAnsiTheme="minorHAnsi" w:cstheme="minorHAnsi"/>
          <w:highlight w:val="green"/>
          <w:u w:val="single"/>
        </w:rPr>
        <w:t xml:space="preserve">take ground </w:t>
      </w:r>
      <w:r w:rsidRPr="00AA6075">
        <w:rPr>
          <w:rFonts w:asciiTheme="minorHAnsi" w:hAnsiTheme="minorHAnsi" w:cstheme="minorHAnsi"/>
          <w:u w:val="single"/>
        </w:rPr>
        <w:t xml:space="preserve">that </w:t>
      </w:r>
      <w:r w:rsidRPr="00562DAD">
        <w:rPr>
          <w:rFonts w:asciiTheme="minorHAnsi" w:hAnsiTheme="minorHAnsi" w:cstheme="minorHAnsi"/>
          <w:highlight w:val="green"/>
          <w:u w:val="single"/>
        </w:rPr>
        <w:t xml:space="preserve">the </w:t>
      </w:r>
      <w:r w:rsidRPr="00AA6075">
        <w:rPr>
          <w:rFonts w:asciiTheme="minorHAnsi" w:hAnsiTheme="minorHAnsi" w:cstheme="minorHAnsi"/>
          <w:b/>
          <w:iCs/>
          <w:u w:val="single"/>
        </w:rPr>
        <w:t xml:space="preserve">capitalist </w:t>
      </w:r>
      <w:r w:rsidRPr="00562DAD">
        <w:rPr>
          <w:rFonts w:asciiTheme="minorHAnsi" w:hAnsiTheme="minorHAnsi" w:cstheme="minorHAnsi"/>
          <w:b/>
          <w:iCs/>
          <w:highlight w:val="green"/>
          <w:u w:val="single"/>
        </w:rPr>
        <w:t>state</w:t>
      </w:r>
      <w:r w:rsidRPr="00562DAD">
        <w:rPr>
          <w:rFonts w:asciiTheme="minorHAnsi" w:hAnsiTheme="minorHAnsi" w:cstheme="minorHAnsi"/>
          <w:highlight w:val="green"/>
          <w:u w:val="single"/>
        </w:rPr>
        <w:t xml:space="preserve"> cedes</w:t>
      </w:r>
      <w:r w:rsidRPr="0053647C">
        <w:rPr>
          <w:rFonts w:asciiTheme="minorHAnsi" w:hAnsiTheme="minorHAnsi" w:cstheme="minorHAnsi"/>
          <w:u w:val="single"/>
        </w:rPr>
        <w:t xml:space="preserve"> </w:t>
      </w:r>
      <w:r w:rsidRPr="00562DAD">
        <w:rPr>
          <w:rFonts w:asciiTheme="minorHAnsi" w:hAnsiTheme="minorHAnsi" w:cstheme="minorHAnsi"/>
          <w:highlight w:val="green"/>
          <w:u w:val="single"/>
        </w:rPr>
        <w:t>by</w:t>
      </w:r>
      <w:r w:rsidRPr="0053647C">
        <w:rPr>
          <w:rFonts w:asciiTheme="minorHAnsi" w:hAnsiTheme="minorHAnsi" w:cstheme="minorHAnsi"/>
          <w:u w:val="single"/>
        </w:rPr>
        <w:t xml:space="preserve"> simultaneously </w:t>
      </w:r>
      <w:r w:rsidRPr="00562DAD">
        <w:rPr>
          <w:rFonts w:asciiTheme="minorHAnsi" w:hAnsiTheme="minorHAnsi" w:cstheme="minorHAnsi"/>
          <w:highlight w:val="green"/>
          <w:u w:val="single"/>
        </w:rPr>
        <w:t xml:space="preserve">meeting </w:t>
      </w:r>
      <w:r w:rsidRPr="00AA6075">
        <w:rPr>
          <w:rFonts w:asciiTheme="minorHAnsi" w:hAnsiTheme="minorHAnsi" w:cstheme="minorHAnsi"/>
          <w:u w:val="single"/>
        </w:rPr>
        <w:t xml:space="preserve">the </w:t>
      </w:r>
      <w:r w:rsidRPr="00562DAD">
        <w:rPr>
          <w:rFonts w:asciiTheme="minorHAnsi" w:hAnsiTheme="minorHAnsi" w:cstheme="minorHAnsi"/>
          <w:highlight w:val="green"/>
          <w:u w:val="single"/>
        </w:rPr>
        <w:t xml:space="preserve">needs </w:t>
      </w:r>
      <w:r w:rsidRPr="00AA6075">
        <w:rPr>
          <w:rFonts w:asciiTheme="minorHAnsi" w:hAnsiTheme="minorHAnsi" w:cstheme="minorHAnsi"/>
          <w:u w:val="single"/>
        </w:rPr>
        <w:t>of the masses</w:t>
      </w:r>
      <w:r w:rsidRPr="0053647C">
        <w:rPr>
          <w:rFonts w:asciiTheme="minorHAnsi" w:hAnsiTheme="minorHAnsi" w:cstheme="minorHAnsi"/>
          <w:u w:val="single"/>
        </w:rPr>
        <w:t xml:space="preserve"> </w:t>
      </w:r>
      <w:r w:rsidRPr="00562DAD">
        <w:rPr>
          <w:rFonts w:asciiTheme="minorHAnsi" w:hAnsiTheme="minorHAnsi" w:cstheme="minorHAnsi"/>
          <w:highlight w:val="green"/>
          <w:u w:val="single"/>
        </w:rPr>
        <w:t xml:space="preserve">while proving </w:t>
      </w:r>
      <w:r w:rsidRPr="00AA6075">
        <w:rPr>
          <w:rFonts w:asciiTheme="minorHAnsi" w:hAnsiTheme="minorHAnsi" w:cstheme="minorHAnsi"/>
          <w:u w:val="single"/>
        </w:rPr>
        <w:t xml:space="preserve">that </w:t>
      </w:r>
      <w:r w:rsidRPr="00562DAD">
        <w:rPr>
          <w:rFonts w:asciiTheme="minorHAnsi" w:hAnsiTheme="minorHAnsi" w:cstheme="minorHAnsi"/>
          <w:highlight w:val="green"/>
          <w:u w:val="single"/>
        </w:rPr>
        <w:t xml:space="preserve">socialist </w:t>
      </w:r>
      <w:r w:rsidRPr="00562DAD">
        <w:rPr>
          <w:rFonts w:asciiTheme="minorHAnsi" w:hAnsiTheme="minorHAnsi" w:cstheme="minorHAnsi"/>
          <w:b/>
          <w:iCs/>
          <w:highlight w:val="green"/>
          <w:u w:val="single"/>
        </w:rPr>
        <w:t>self-management</w:t>
      </w:r>
      <w:r w:rsidRPr="00562DAD">
        <w:rPr>
          <w:rFonts w:asciiTheme="minorHAnsi" w:hAnsiTheme="minorHAnsi" w:cstheme="minorHAnsi"/>
          <w:highlight w:val="green"/>
          <w:u w:val="single"/>
        </w:rPr>
        <w:t xml:space="preserve"> and</w:t>
      </w:r>
      <w:r w:rsidRPr="00562DAD">
        <w:rPr>
          <w:rFonts w:asciiTheme="minorHAnsi" w:hAnsiTheme="minorHAnsi" w:cstheme="minorHAnsi"/>
          <w:b/>
          <w:iCs/>
          <w:highlight w:val="green"/>
          <w:u w:val="single"/>
        </w:rPr>
        <w:t xml:space="preserve"> political</w:t>
      </w:r>
      <w:r w:rsidRPr="00562DAD">
        <w:rPr>
          <w:rFonts w:asciiTheme="minorHAnsi" w:hAnsiTheme="minorHAnsi" w:cstheme="minorHAnsi"/>
          <w:highlight w:val="green"/>
          <w:u w:val="single"/>
        </w:rPr>
        <w:t xml:space="preserve"> </w:t>
      </w:r>
      <w:r w:rsidRPr="00562DAD">
        <w:rPr>
          <w:rFonts w:asciiTheme="minorHAnsi" w:hAnsiTheme="minorHAnsi" w:cstheme="minorHAnsi"/>
          <w:b/>
          <w:iCs/>
          <w:highlight w:val="green"/>
          <w:u w:val="single"/>
        </w:rPr>
        <w:t>institutions</w:t>
      </w:r>
      <w:r w:rsidRPr="00562DAD">
        <w:rPr>
          <w:rFonts w:asciiTheme="minorHAnsi" w:hAnsiTheme="minorHAnsi" w:cstheme="minorHAnsi"/>
          <w:highlight w:val="green"/>
          <w:u w:val="single"/>
        </w:rPr>
        <w:t xml:space="preserve"> can function </w:t>
      </w:r>
      <w:r w:rsidRPr="00562DAD">
        <w:rPr>
          <w:rFonts w:asciiTheme="minorHAnsi" w:hAnsiTheme="minorHAnsi" w:cstheme="minorHAnsi"/>
          <w:b/>
          <w:iCs/>
          <w:highlight w:val="green"/>
          <w:u w:val="single"/>
        </w:rPr>
        <w:t>independently</w:t>
      </w:r>
      <w:r w:rsidRPr="00562DAD">
        <w:rPr>
          <w:rFonts w:asciiTheme="minorHAnsi" w:hAnsiTheme="minorHAnsi" w:cstheme="minorHAnsi"/>
          <w:highlight w:val="green"/>
          <w:u w:val="single"/>
        </w:rPr>
        <w:t xml:space="preserve"> </w:t>
      </w:r>
      <w:r w:rsidRPr="00AA6075">
        <w:rPr>
          <w:rFonts w:asciiTheme="minorHAnsi" w:hAnsiTheme="minorHAnsi" w:cstheme="minorHAnsi"/>
          <w:u w:val="single"/>
        </w:rPr>
        <w:t>of capitalism</w:t>
      </w:r>
      <w:r w:rsidRPr="0053647C">
        <w:rPr>
          <w:rFonts w:asciiTheme="minorHAnsi" w:hAnsiTheme="minorHAnsi" w:cstheme="minorHAnsi"/>
          <w:sz w:val="16"/>
        </w:rPr>
        <w:t xml:space="preserve">. This </w:t>
      </w:r>
      <w:r w:rsidRPr="00AA6075">
        <w:rPr>
          <w:rFonts w:asciiTheme="minorHAnsi" w:hAnsiTheme="minorHAnsi" w:cstheme="minorHAnsi"/>
          <w:sz w:val="16"/>
        </w:rPr>
        <w:t xml:space="preserve">approach is </w:t>
      </w:r>
      <w:r w:rsidRPr="00562DAD">
        <w:rPr>
          <w:rFonts w:asciiTheme="minorHAnsi" w:hAnsiTheme="minorHAnsi" w:cstheme="minorHAnsi"/>
          <w:highlight w:val="green"/>
          <w:u w:val="single"/>
        </w:rPr>
        <w:t>not only</w:t>
      </w:r>
      <w:r w:rsidRPr="00AA6075">
        <w:rPr>
          <w:rFonts w:asciiTheme="minorHAnsi" w:hAnsiTheme="minorHAnsi" w:cstheme="minorHAnsi"/>
          <w:u w:val="single"/>
        </w:rPr>
        <w:t xml:space="preserve"> capable of </w:t>
      </w:r>
      <w:r w:rsidRPr="00AA6075">
        <w:rPr>
          <w:rFonts w:asciiTheme="minorHAnsi" w:hAnsiTheme="minorHAnsi" w:cstheme="minorHAnsi"/>
          <w:b/>
          <w:iCs/>
          <w:u w:val="single"/>
        </w:rPr>
        <w:t xml:space="preserve">literally </w:t>
      </w:r>
      <w:r w:rsidRPr="00562DAD">
        <w:rPr>
          <w:rFonts w:asciiTheme="minorHAnsi" w:hAnsiTheme="minorHAnsi" w:cstheme="minorHAnsi"/>
          <w:b/>
          <w:iCs/>
          <w:highlight w:val="green"/>
          <w:u w:val="single"/>
        </w:rPr>
        <w:t>saving lives</w:t>
      </w:r>
      <w:r w:rsidRPr="0053647C">
        <w:rPr>
          <w:rFonts w:asciiTheme="minorHAnsi" w:hAnsiTheme="minorHAnsi" w:cstheme="minorHAnsi"/>
          <w:u w:val="single"/>
        </w:rPr>
        <w:t xml:space="preserve"> in</w:t>
      </w:r>
      <w:r w:rsidRPr="0053647C">
        <w:rPr>
          <w:rFonts w:asciiTheme="minorHAnsi" w:hAnsiTheme="minorHAnsi" w:cstheme="minorHAnsi"/>
          <w:sz w:val="16"/>
        </w:rPr>
        <w:t xml:space="preserve"> the case of </w:t>
      </w:r>
      <w:r w:rsidRPr="0053647C">
        <w:rPr>
          <w:rFonts w:asciiTheme="minorHAnsi" w:hAnsiTheme="minorHAnsi" w:cstheme="minorHAnsi"/>
          <w:u w:val="single"/>
        </w:rPr>
        <w:t xml:space="preserve">crisis, </w:t>
      </w:r>
      <w:r w:rsidRPr="00562DAD">
        <w:rPr>
          <w:rFonts w:asciiTheme="minorHAnsi" w:hAnsiTheme="minorHAnsi" w:cstheme="minorHAnsi"/>
          <w:highlight w:val="green"/>
          <w:u w:val="single"/>
        </w:rPr>
        <w:t>but</w:t>
      </w:r>
      <w:r w:rsidRPr="0053647C">
        <w:rPr>
          <w:rFonts w:asciiTheme="minorHAnsi" w:hAnsiTheme="minorHAnsi" w:cstheme="minorHAnsi"/>
          <w:sz w:val="16"/>
        </w:rPr>
        <w:t xml:space="preserve"> of </w:t>
      </w:r>
      <w:r w:rsidRPr="00562DAD">
        <w:rPr>
          <w:rFonts w:asciiTheme="minorHAnsi" w:hAnsiTheme="minorHAnsi" w:cstheme="minorHAnsi"/>
          <w:highlight w:val="green"/>
          <w:u w:val="single"/>
        </w:rPr>
        <w:t xml:space="preserve">demonstrating </w:t>
      </w:r>
      <w:r w:rsidRPr="00AA6075">
        <w:rPr>
          <w:rFonts w:asciiTheme="minorHAnsi" w:hAnsiTheme="minorHAnsi" w:cstheme="minorHAnsi"/>
          <w:u w:val="single"/>
        </w:rPr>
        <w:t xml:space="preserve">the </w:t>
      </w:r>
      <w:r w:rsidRPr="00562DAD">
        <w:rPr>
          <w:rFonts w:asciiTheme="minorHAnsi" w:hAnsiTheme="minorHAnsi" w:cstheme="minorHAnsi"/>
          <w:b/>
          <w:iCs/>
          <w:highlight w:val="green"/>
          <w:u w:val="single"/>
        </w:rPr>
        <w:t>possibility of a revolutionary project</w:t>
      </w:r>
      <w:r w:rsidRPr="0053647C">
        <w:rPr>
          <w:rFonts w:asciiTheme="minorHAnsi" w:hAnsiTheme="minorHAnsi" w:cstheme="minorHAnsi"/>
          <w:u w:val="single"/>
        </w:rPr>
        <w:t xml:space="preserve"> which seeks to </w:t>
      </w:r>
      <w:r w:rsidRPr="0053647C">
        <w:rPr>
          <w:rFonts w:asciiTheme="minorHAnsi" w:hAnsiTheme="minorHAnsi" w:cstheme="minorHAnsi"/>
          <w:b/>
          <w:iCs/>
          <w:u w:val="single"/>
        </w:rPr>
        <w:t>destroy rather than reform</w:t>
      </w:r>
      <w:r w:rsidRPr="0053647C">
        <w:rPr>
          <w:rFonts w:asciiTheme="minorHAnsi" w:hAnsiTheme="minorHAnsi" w:cstheme="minorHAnsi"/>
          <w:u w:val="single"/>
        </w:rPr>
        <w:t xml:space="preserve"> capitalism. One of the most pressing</w:t>
      </w:r>
      <w:r w:rsidRPr="0053647C">
        <w:rPr>
          <w:rFonts w:asciiTheme="minorHAnsi" w:hAnsiTheme="minorHAnsi" w:cstheme="minorHAnsi"/>
          <w:sz w:val="16"/>
        </w:rPr>
        <w:t xml:space="preserve"> of the various </w:t>
      </w:r>
      <w:r w:rsidRPr="0053647C">
        <w:rPr>
          <w:rFonts w:asciiTheme="minorHAnsi" w:hAnsiTheme="minorHAnsi" w:cstheme="minorHAnsi"/>
          <w:u w:val="single"/>
        </w:rPr>
        <w:t>crises</w:t>
      </w:r>
      <w:r w:rsidRPr="0053647C">
        <w:rPr>
          <w:rFonts w:asciiTheme="minorHAnsi" w:hAnsiTheme="minorHAnsi" w:cstheme="minorHAnsi"/>
          <w:sz w:val="16"/>
        </w:rPr>
        <w:t xml:space="preserve"> which humanity faces today </w:t>
      </w:r>
      <w:r w:rsidRPr="0053647C">
        <w:rPr>
          <w:rFonts w:asciiTheme="minorHAnsi" w:hAnsiTheme="minorHAnsi" w:cstheme="minorHAnsi"/>
          <w:u w:val="single"/>
        </w:rPr>
        <w:lastRenderedPageBreak/>
        <w:t>is climate change</w:t>
      </w:r>
      <w:r w:rsidRPr="0053647C">
        <w:rPr>
          <w:rFonts w:asciiTheme="minorHAnsi" w:hAnsiTheme="minorHAnsi" w:cstheme="minorHAnsi"/>
          <w:sz w:val="16"/>
        </w:rPr>
        <w:t xml:space="preserve">. Capitalist production has devastated the planet, and everyday we discover that the small window of time for avoiding its most disastrous effects is shorter than previously understood. </w:t>
      </w:r>
      <w:r w:rsidRPr="0053647C">
        <w:rPr>
          <w:rFonts w:asciiTheme="minorHAnsi" w:hAnsiTheme="minorHAnsi" w:cstheme="minorHAnsi"/>
          <w:u w:val="single"/>
        </w:rPr>
        <w:t xml:space="preserve">The Intergovernmental Panel on Climate Change predicts that </w:t>
      </w:r>
      <w:r w:rsidRPr="00562DAD">
        <w:rPr>
          <w:rFonts w:asciiTheme="minorHAnsi" w:hAnsiTheme="minorHAnsi" w:cstheme="minorHAnsi"/>
          <w:highlight w:val="green"/>
          <w:u w:val="single"/>
        </w:rPr>
        <w:t xml:space="preserve">we have </w:t>
      </w:r>
      <w:r w:rsidRPr="00562DAD">
        <w:rPr>
          <w:rStyle w:val="Emphasis"/>
          <w:rFonts w:asciiTheme="minorHAnsi" w:hAnsiTheme="minorHAnsi" w:cstheme="minorHAnsi"/>
          <w:highlight w:val="green"/>
        </w:rPr>
        <w:t>12 years</w:t>
      </w:r>
      <w:r w:rsidRPr="00562DAD">
        <w:rPr>
          <w:rFonts w:asciiTheme="minorHAnsi" w:hAnsiTheme="minorHAnsi" w:cstheme="minorHAnsi"/>
          <w:highlight w:val="green"/>
          <w:u w:val="single"/>
        </w:rPr>
        <w:t xml:space="preserve"> to limit</w:t>
      </w:r>
      <w:r w:rsidRPr="0053647C">
        <w:rPr>
          <w:rFonts w:asciiTheme="minorHAnsi" w:hAnsiTheme="minorHAnsi" w:cstheme="minorHAnsi"/>
          <w:u w:val="single"/>
        </w:rPr>
        <w:t xml:space="preserve"> </w:t>
      </w:r>
      <w:r w:rsidRPr="0053647C">
        <w:rPr>
          <w:rFonts w:asciiTheme="minorHAnsi" w:hAnsiTheme="minorHAnsi" w:cstheme="minorHAnsi"/>
          <w:sz w:val="16"/>
        </w:rPr>
        <w:t>(</w:t>
      </w:r>
      <w:r w:rsidRPr="00562DAD">
        <w:rPr>
          <w:rFonts w:asciiTheme="minorHAnsi" w:hAnsiTheme="minorHAnsi" w:cstheme="minorHAnsi"/>
          <w:highlight w:val="green"/>
          <w:u w:val="single"/>
        </w:rPr>
        <w:t>not</w:t>
      </w:r>
      <w:r w:rsidRPr="0053647C">
        <w:rPr>
          <w:rFonts w:asciiTheme="minorHAnsi" w:hAnsiTheme="minorHAnsi" w:cstheme="minorHAnsi"/>
          <w:sz w:val="16"/>
        </w:rPr>
        <w:t xml:space="preserve"> even </w:t>
      </w:r>
      <w:r w:rsidRPr="00562DAD">
        <w:rPr>
          <w:rFonts w:asciiTheme="minorHAnsi" w:hAnsiTheme="minorHAnsi" w:cstheme="minorHAnsi"/>
          <w:highlight w:val="green"/>
          <w:u w:val="single"/>
        </w:rPr>
        <w:t>prevent</w:t>
      </w:r>
      <w:r w:rsidRPr="0053647C">
        <w:rPr>
          <w:rFonts w:asciiTheme="minorHAnsi" w:hAnsiTheme="minorHAnsi" w:cstheme="minorHAnsi"/>
          <w:sz w:val="16"/>
        </w:rPr>
        <w:t xml:space="preserve">) the more </w:t>
      </w:r>
      <w:r w:rsidRPr="00562DAD">
        <w:rPr>
          <w:rFonts w:asciiTheme="minorHAnsi" w:hAnsiTheme="minorHAnsi" w:cstheme="minorHAnsi"/>
          <w:highlight w:val="green"/>
          <w:u w:val="single"/>
        </w:rPr>
        <w:t>catastrophic</w:t>
      </w:r>
      <w:r w:rsidRPr="0053647C">
        <w:rPr>
          <w:rFonts w:asciiTheme="minorHAnsi" w:hAnsiTheme="minorHAnsi" w:cstheme="minorHAnsi"/>
          <w:sz w:val="16"/>
        </w:rPr>
        <w:t xml:space="preserve"> effects of </w:t>
      </w:r>
      <w:r w:rsidRPr="00562DAD">
        <w:rPr>
          <w:rFonts w:asciiTheme="minorHAnsi" w:hAnsiTheme="minorHAnsi" w:cstheme="minorHAnsi"/>
          <w:highlight w:val="green"/>
          <w:u w:val="single"/>
        </w:rPr>
        <w:t>climate change.</w:t>
      </w:r>
      <w:r w:rsidRPr="0053647C">
        <w:rPr>
          <w:rFonts w:asciiTheme="minorHAnsi" w:hAnsiTheme="minorHAnsi" w:cstheme="minorHAnsi"/>
          <w:u w:val="single"/>
        </w:rPr>
        <w:t xml:space="preserve"> The</w:t>
      </w:r>
      <w:r w:rsidRPr="0053647C">
        <w:rPr>
          <w:rFonts w:asciiTheme="minorHAnsi" w:hAnsiTheme="minorHAnsi" w:cstheme="minorHAnsi"/>
          <w:sz w:val="16"/>
        </w:rPr>
        <w:t xml:space="preserve"> simple, and </w:t>
      </w:r>
      <w:r w:rsidRPr="0053647C">
        <w:rPr>
          <w:rFonts w:asciiTheme="minorHAnsi" w:hAnsiTheme="minorHAnsi" w:cstheme="minorHAnsi"/>
          <w:u w:val="single"/>
        </w:rPr>
        <w:t>horrific, fact that we all must face is that climate change has reached a point where many</w:t>
      </w:r>
      <w:r w:rsidRPr="0053647C">
        <w:rPr>
          <w:rFonts w:asciiTheme="minorHAnsi" w:hAnsiTheme="minorHAnsi" w:cstheme="minorHAnsi"/>
          <w:sz w:val="16"/>
        </w:rPr>
        <w:t xml:space="preserve"> of its </w:t>
      </w:r>
      <w:r w:rsidRPr="0053647C">
        <w:rPr>
          <w:rFonts w:asciiTheme="minorHAnsi" w:hAnsiTheme="minorHAnsi" w:cstheme="minorHAnsi"/>
          <w:u w:val="single"/>
        </w:rPr>
        <w:t xml:space="preserve">effects are </w:t>
      </w:r>
      <w:r w:rsidRPr="0053647C">
        <w:rPr>
          <w:rFonts w:asciiTheme="minorHAnsi" w:hAnsiTheme="minorHAnsi" w:cstheme="minorHAnsi"/>
          <w:b/>
          <w:iCs/>
          <w:u w:val="single"/>
        </w:rPr>
        <w:t>inevitable</w:t>
      </w:r>
      <w:r w:rsidRPr="0053647C">
        <w:rPr>
          <w:rFonts w:asciiTheme="minorHAnsi" w:hAnsiTheme="minorHAnsi" w:cstheme="minorHAnsi"/>
          <w:u w:val="single"/>
        </w:rPr>
        <w:t xml:space="preserve">, and </w:t>
      </w:r>
      <w:r w:rsidRPr="00562DAD">
        <w:rPr>
          <w:rFonts w:asciiTheme="minorHAnsi" w:hAnsiTheme="minorHAnsi" w:cstheme="minorHAnsi"/>
          <w:highlight w:val="green"/>
          <w:u w:val="single"/>
        </w:rPr>
        <w:t>we are</w:t>
      </w:r>
      <w:r w:rsidRPr="0053647C">
        <w:rPr>
          <w:rFonts w:asciiTheme="minorHAnsi" w:hAnsiTheme="minorHAnsi" w:cstheme="minorHAnsi"/>
          <w:sz w:val="16"/>
        </w:rPr>
        <w:t xml:space="preserve"> now </w:t>
      </w:r>
      <w:r w:rsidRPr="00562DAD">
        <w:rPr>
          <w:rFonts w:asciiTheme="minorHAnsi" w:hAnsiTheme="minorHAnsi" w:cstheme="minorHAnsi"/>
          <w:highlight w:val="green"/>
          <w:u w:val="single"/>
        </w:rPr>
        <w:t xml:space="preserve">in a </w:t>
      </w:r>
      <w:r w:rsidRPr="00562DAD">
        <w:rPr>
          <w:rFonts w:asciiTheme="minorHAnsi" w:hAnsiTheme="minorHAnsi" w:cstheme="minorHAnsi"/>
          <w:b/>
          <w:iCs/>
          <w:highlight w:val="green"/>
          <w:u w:val="single"/>
        </w:rPr>
        <w:t>post-brink world</w:t>
      </w:r>
      <w:r w:rsidRPr="00562DAD">
        <w:rPr>
          <w:rFonts w:asciiTheme="minorHAnsi" w:hAnsiTheme="minorHAnsi" w:cstheme="minorHAnsi"/>
          <w:sz w:val="16"/>
          <w:highlight w:val="green"/>
        </w:rPr>
        <w:t>,</w:t>
      </w:r>
      <w:r w:rsidRPr="0053647C">
        <w:rPr>
          <w:rFonts w:asciiTheme="minorHAnsi" w:hAnsiTheme="minorHAnsi" w:cstheme="minorHAnsi"/>
          <w:sz w:val="16"/>
        </w:rPr>
        <w:t xml:space="preserve"> </w:t>
      </w:r>
      <w:r w:rsidRPr="0053647C">
        <w:rPr>
          <w:rFonts w:asciiTheme="minorHAnsi" w:hAnsiTheme="minorHAnsi" w:cstheme="minorHAnsi"/>
          <w:u w:val="single"/>
        </w:rPr>
        <w:t xml:space="preserve">where </w:t>
      </w:r>
      <w:r w:rsidRPr="00AA6075">
        <w:rPr>
          <w:rFonts w:asciiTheme="minorHAnsi" w:hAnsiTheme="minorHAnsi" w:cstheme="minorHAnsi"/>
          <w:u w:val="single"/>
        </w:rPr>
        <w:t xml:space="preserve">damage control is the primary concern. </w:t>
      </w:r>
      <w:r w:rsidRPr="00562DAD">
        <w:rPr>
          <w:rFonts w:asciiTheme="minorHAnsi" w:hAnsiTheme="minorHAnsi" w:cstheme="minorHAnsi"/>
          <w:b/>
          <w:iCs/>
          <w:highlight w:val="green"/>
          <w:u w:val="single"/>
        </w:rPr>
        <w:t>The question is not whether we can escape</w:t>
      </w:r>
      <w:r w:rsidRPr="0053647C">
        <w:rPr>
          <w:rFonts w:asciiTheme="minorHAnsi" w:hAnsiTheme="minorHAnsi" w:cstheme="minorHAnsi"/>
          <w:sz w:val="16"/>
        </w:rPr>
        <w:t xml:space="preserve"> a future of </w:t>
      </w:r>
      <w:r w:rsidRPr="00562DAD">
        <w:rPr>
          <w:rFonts w:asciiTheme="minorHAnsi" w:hAnsiTheme="minorHAnsi" w:cstheme="minorHAnsi"/>
          <w:b/>
          <w:iCs/>
          <w:highlight w:val="green"/>
          <w:u w:val="single"/>
        </w:rPr>
        <w:t xml:space="preserve">climate change, but </w:t>
      </w:r>
      <w:r w:rsidRPr="00AA6075">
        <w:rPr>
          <w:rFonts w:asciiTheme="minorHAnsi" w:hAnsiTheme="minorHAnsi" w:cstheme="minorHAnsi"/>
          <w:b/>
          <w:iCs/>
          <w:u w:val="single"/>
        </w:rPr>
        <w:t xml:space="preserve">whether we can </w:t>
      </w:r>
      <w:r w:rsidRPr="00562DAD">
        <w:rPr>
          <w:rFonts w:asciiTheme="minorHAnsi" w:hAnsiTheme="minorHAnsi" w:cstheme="minorHAnsi"/>
          <w:b/>
          <w:iCs/>
          <w:highlight w:val="green"/>
          <w:u w:val="single"/>
        </w:rPr>
        <w:t xml:space="preserve">survive </w:t>
      </w:r>
      <w:r w:rsidRPr="00AA6075">
        <w:rPr>
          <w:rFonts w:asciiTheme="minorHAnsi" w:hAnsiTheme="minorHAnsi" w:cstheme="minorHAnsi"/>
          <w:b/>
          <w:iCs/>
          <w:u w:val="single"/>
        </w:rPr>
        <w:t>it</w:t>
      </w:r>
      <w:r w:rsidRPr="0053647C">
        <w:rPr>
          <w:rFonts w:asciiTheme="minorHAnsi" w:hAnsiTheme="minorHAnsi" w:cstheme="minorHAnsi"/>
          <w:u w:val="single"/>
        </w:rPr>
        <w:t>. Socialist strategy must adapt accordingly</w:t>
      </w:r>
      <w:r w:rsidRPr="0053647C">
        <w:rPr>
          <w:rFonts w:asciiTheme="minorHAnsi" w:hAnsiTheme="minorHAnsi" w:cstheme="minorHAnsi"/>
          <w:sz w:val="16"/>
        </w:rPr>
        <w:t xml:space="preserve">. In the face of this crisis, the </w:t>
      </w:r>
      <w:r w:rsidRPr="0053647C">
        <w:rPr>
          <w:rFonts w:asciiTheme="minorHAnsi" w:hAnsiTheme="minorHAnsi" w:cstheme="minorHAnsi"/>
          <w:u w:val="single"/>
        </w:rPr>
        <w:t>democratic socialists</w:t>
      </w:r>
      <w:r w:rsidRPr="0053647C">
        <w:rPr>
          <w:rFonts w:asciiTheme="minorHAnsi" w:hAnsiTheme="minorHAnsi" w:cstheme="minorHAnsi"/>
          <w:sz w:val="16"/>
        </w:rPr>
        <w:t xml:space="preserve"> and social democrats in the United States have </w:t>
      </w:r>
      <w:r w:rsidRPr="0053647C">
        <w:rPr>
          <w:rFonts w:asciiTheme="minorHAnsi" w:hAnsiTheme="minorHAnsi" w:cstheme="minorHAnsi"/>
          <w:u w:val="single"/>
        </w:rPr>
        <w:t>largely settled on market</w:t>
      </w:r>
      <w:r w:rsidRPr="0053647C">
        <w:rPr>
          <w:rFonts w:asciiTheme="minorHAnsi" w:hAnsiTheme="minorHAnsi" w:cstheme="minorHAnsi"/>
          <w:sz w:val="16"/>
        </w:rPr>
        <w:t xml:space="preserve"> based </w:t>
      </w:r>
      <w:r w:rsidRPr="0053647C">
        <w:rPr>
          <w:rFonts w:asciiTheme="minorHAnsi" w:hAnsiTheme="minorHAnsi" w:cstheme="minorHAnsi"/>
          <w:u w:val="single"/>
        </w:rPr>
        <w:t>reforms. The Green New Deal,</w:t>
      </w:r>
      <w:r w:rsidRPr="0053647C">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53647C">
        <w:rPr>
          <w:rFonts w:asciiTheme="minorHAnsi" w:hAnsiTheme="minorHAnsi" w:cstheme="minorHAnsi"/>
          <w:u w:val="single"/>
        </w:rPr>
        <w:t>does nothing to challenge capitalism</w:t>
      </w:r>
      <w:r w:rsidRPr="0053647C">
        <w:rPr>
          <w:rFonts w:asciiTheme="minorHAnsi" w:hAnsiTheme="minorHAnsi" w:cstheme="minorHAnsi"/>
          <w:sz w:val="16"/>
        </w:rPr>
        <w:t xml:space="preserve"> itself, </w:t>
      </w:r>
      <w:r w:rsidRPr="0053647C">
        <w:rPr>
          <w:rFonts w:asciiTheme="minorHAnsi" w:hAnsiTheme="minorHAnsi" w:cstheme="minorHAnsi"/>
          <w:u w:val="single"/>
        </w:rPr>
        <w:t>but</w:t>
      </w:r>
      <w:r w:rsidRPr="0053647C">
        <w:rPr>
          <w:rFonts w:asciiTheme="minorHAnsi" w:hAnsiTheme="minorHAnsi" w:cstheme="minorHAnsi"/>
          <w:sz w:val="16"/>
        </w:rPr>
        <w:t xml:space="preserve"> rather </w:t>
      </w:r>
      <w:r w:rsidRPr="0053647C">
        <w:rPr>
          <w:rFonts w:asciiTheme="minorHAnsi" w:hAnsiTheme="minorHAnsi" w:cstheme="minorHAnsi"/>
          <w:u w:val="single"/>
        </w:rPr>
        <w:t>seeks to subsidize market solutions to reorient</w:t>
      </w:r>
      <w:r w:rsidRPr="0053647C">
        <w:rPr>
          <w:rFonts w:asciiTheme="minorHAnsi" w:hAnsiTheme="minorHAnsi" w:cstheme="minorHAnsi"/>
          <w:sz w:val="16"/>
        </w:rPr>
        <w:t xml:space="preserve"> the </w:t>
      </w:r>
      <w:r w:rsidRPr="0053647C">
        <w:rPr>
          <w:rFonts w:asciiTheme="minorHAnsi" w:hAnsiTheme="minorHAnsi" w:cstheme="minorHAnsi"/>
          <w:u w:val="single"/>
        </w:rPr>
        <w:t>US energy infrastructure towards renewable energy</w:t>
      </w:r>
      <w:r w:rsidRPr="0053647C">
        <w:rPr>
          <w:rFonts w:asciiTheme="minorHAnsi" w:hAnsiTheme="minorHAnsi" w:cstheme="minorHAnsi"/>
          <w:sz w:val="16"/>
        </w:rPr>
        <w:t xml:space="preserve"> production, to develop less energy consuming transportation, </w:t>
      </w:r>
      <w:r w:rsidRPr="0053647C">
        <w:rPr>
          <w:rFonts w:asciiTheme="minorHAnsi" w:hAnsiTheme="minorHAnsi" w:cstheme="minorHAnsi"/>
          <w:u w:val="single"/>
        </w:rPr>
        <w:t>and</w:t>
      </w:r>
      <w:r w:rsidRPr="0053647C">
        <w:rPr>
          <w:rFonts w:asciiTheme="minorHAnsi" w:hAnsiTheme="minorHAnsi" w:cstheme="minorHAnsi"/>
          <w:sz w:val="16"/>
        </w:rPr>
        <w:t xml:space="preserve"> the </w:t>
      </w:r>
      <w:r w:rsidRPr="0053647C">
        <w:rPr>
          <w:rFonts w:asciiTheme="minorHAnsi" w:hAnsiTheme="minorHAnsi" w:cstheme="minorHAnsi"/>
          <w:u w:val="single"/>
        </w:rPr>
        <w:t>development of public investment towards these ends.</w:t>
      </w:r>
      <w:r w:rsidRPr="0053647C">
        <w:rPr>
          <w:rFonts w:asciiTheme="minorHAnsi" w:hAnsiTheme="minorHAnsi" w:cstheme="minorHAnsi"/>
          <w:sz w:val="16"/>
        </w:rPr>
        <w:t xml:space="preserve"> </w:t>
      </w:r>
      <w:r w:rsidRPr="0053647C">
        <w:rPr>
          <w:rFonts w:asciiTheme="minorHAnsi" w:hAnsiTheme="minorHAnsi" w:cstheme="minorHAnsi"/>
          <w:b/>
          <w:iCs/>
          <w:u w:val="single"/>
        </w:rPr>
        <w:t>The plan does nothing to call into question the profit incentives and endless resource consumption of capitalism which led us to this point</w:t>
      </w:r>
      <w:r w:rsidRPr="0053647C">
        <w:rPr>
          <w:rFonts w:asciiTheme="minorHAnsi" w:hAnsiTheme="minorHAnsi" w:cstheme="minorHAnsi"/>
          <w:sz w:val="16"/>
        </w:rPr>
        <w:t xml:space="preserve">. Rather, it </w:t>
      </w:r>
      <w:r w:rsidRPr="0053647C">
        <w:rPr>
          <w:rFonts w:asciiTheme="minorHAnsi" w:hAnsiTheme="minorHAnsi" w:cstheme="minorHAnsi"/>
          <w:u w:val="single"/>
        </w:rPr>
        <w:t>seeks to reorient</w:t>
      </w:r>
      <w:r w:rsidRPr="0053647C">
        <w:rPr>
          <w:rFonts w:asciiTheme="minorHAnsi" w:hAnsiTheme="minorHAnsi" w:cstheme="minorHAnsi"/>
          <w:sz w:val="16"/>
        </w:rPr>
        <w:t xml:space="preserve"> the </w:t>
      </w:r>
      <w:r w:rsidRPr="0053647C">
        <w:rPr>
          <w:rFonts w:asciiTheme="minorHAnsi" w:hAnsiTheme="minorHAnsi" w:cstheme="minorHAnsi"/>
          <w:u w:val="single"/>
        </w:rPr>
        <w:t>relentless market forces of capitalism towards slightly less destructive technological developments. While the plan would lead to a massive investment in the manufacturing and deployment of solar energy infrastructure</w:t>
      </w:r>
      <w:r w:rsidRPr="0053647C">
        <w:rPr>
          <w:rFonts w:asciiTheme="minorHAnsi" w:hAnsiTheme="minorHAnsi" w:cstheme="minorHAnsi"/>
          <w:sz w:val="16"/>
        </w:rPr>
        <w:t>, National Geographic reports that, “</w:t>
      </w:r>
      <w:r w:rsidRPr="0053647C">
        <w:rPr>
          <w:rFonts w:asciiTheme="minorHAnsi" w:hAnsiTheme="minorHAnsi" w:cstheme="minorHAnsi"/>
          <w:u w:val="single"/>
        </w:rPr>
        <w:t xml:space="preserve">Fabricating [solar] panels </w:t>
      </w:r>
      <w:r w:rsidRPr="0053647C">
        <w:rPr>
          <w:rFonts w:asciiTheme="minorHAnsi" w:hAnsiTheme="minorHAnsi" w:cstheme="minorHAnsi"/>
          <w:b/>
          <w:iCs/>
          <w:u w:val="single"/>
        </w:rPr>
        <w:t>requires caustic chemicals</w:t>
      </w:r>
      <w:r w:rsidRPr="0053647C">
        <w:rPr>
          <w:rFonts w:asciiTheme="minorHAnsi" w:hAnsiTheme="minorHAnsi" w:cstheme="minorHAnsi"/>
          <w:u w:val="single"/>
        </w:rPr>
        <w:t xml:space="preserve"> such as sodium hydroxide and hydrofluoric acid, and </w:t>
      </w:r>
      <w:r w:rsidRPr="0053647C">
        <w:rPr>
          <w:rFonts w:asciiTheme="minorHAnsi" w:hAnsiTheme="minorHAnsi" w:cstheme="minorHAnsi"/>
          <w:b/>
          <w:iCs/>
          <w:u w:val="single"/>
        </w:rPr>
        <w:t>the process uses water as well as electricity</w:t>
      </w:r>
      <w:r w:rsidRPr="0053647C">
        <w:rPr>
          <w:rFonts w:asciiTheme="minorHAnsi" w:hAnsiTheme="minorHAnsi" w:cstheme="minorHAnsi"/>
          <w:u w:val="single"/>
        </w:rPr>
        <w:t xml:space="preserve">, the production of which </w:t>
      </w:r>
      <w:r w:rsidRPr="0053647C">
        <w:rPr>
          <w:rFonts w:asciiTheme="minorHAnsi" w:hAnsiTheme="minorHAnsi" w:cstheme="minorHAnsi"/>
          <w:b/>
          <w:iCs/>
          <w:u w:val="single"/>
        </w:rPr>
        <w:t>emits greenhouse gases</w:t>
      </w:r>
      <w:r w:rsidRPr="0053647C">
        <w:rPr>
          <w:rFonts w:asciiTheme="minorHAnsi" w:hAnsiTheme="minorHAnsi" w:cstheme="minorHAnsi"/>
          <w:sz w:val="16"/>
        </w:rPr>
        <w:t xml:space="preserve">.” </w:t>
      </w:r>
      <w:r w:rsidRPr="00562DAD">
        <w:rPr>
          <w:rFonts w:asciiTheme="minorHAnsi" w:hAnsiTheme="minorHAnsi" w:cstheme="minorHAnsi"/>
          <w:highlight w:val="green"/>
          <w:u w:val="single"/>
        </w:rPr>
        <w:t>Tech</w:t>
      </w:r>
      <w:r w:rsidRPr="00AA6075">
        <w:rPr>
          <w:rFonts w:asciiTheme="minorHAnsi" w:hAnsiTheme="minorHAnsi" w:cstheme="minorHAnsi"/>
          <w:u w:val="single"/>
        </w:rPr>
        <w:t>nology</w:t>
      </w:r>
      <w:r w:rsidRPr="0053647C">
        <w:rPr>
          <w:rFonts w:asciiTheme="minorHAnsi" w:hAnsiTheme="minorHAnsi" w:cstheme="minorHAnsi"/>
          <w:u w:val="single"/>
        </w:rPr>
        <w:t xml:space="preserve"> alone </w:t>
      </w:r>
      <w:r w:rsidRPr="00562DAD">
        <w:rPr>
          <w:rFonts w:asciiTheme="minorHAnsi" w:hAnsiTheme="minorHAnsi" w:cstheme="minorHAnsi"/>
          <w:highlight w:val="green"/>
          <w:u w:val="single"/>
        </w:rPr>
        <w:t>cannot</w:t>
      </w:r>
      <w:r w:rsidRPr="0053647C">
        <w:rPr>
          <w:rFonts w:asciiTheme="minorHAnsi" w:hAnsiTheme="minorHAnsi" w:cstheme="minorHAnsi"/>
          <w:u w:val="single"/>
        </w:rPr>
        <w:t xml:space="preserve"> </w:t>
      </w:r>
      <w:r w:rsidRPr="00AA6075">
        <w:rPr>
          <w:rFonts w:asciiTheme="minorHAnsi" w:hAnsiTheme="minorHAnsi" w:cstheme="minorHAnsi"/>
          <w:u w:val="single"/>
        </w:rPr>
        <w:t xml:space="preserve">sufficiently </w:t>
      </w:r>
      <w:r w:rsidRPr="00562DAD">
        <w:rPr>
          <w:rFonts w:asciiTheme="minorHAnsi" w:hAnsiTheme="minorHAnsi" w:cstheme="minorHAnsi"/>
          <w:highlight w:val="green"/>
          <w:u w:val="single"/>
        </w:rPr>
        <w:t xml:space="preserve">combat </w:t>
      </w:r>
      <w:r w:rsidRPr="00AA6075">
        <w:rPr>
          <w:rFonts w:asciiTheme="minorHAnsi" w:hAnsiTheme="minorHAnsi" w:cstheme="minorHAnsi"/>
          <w:u w:val="single"/>
        </w:rPr>
        <w:t xml:space="preserve">this </w:t>
      </w:r>
      <w:r w:rsidRPr="00562DAD">
        <w:rPr>
          <w:rFonts w:asciiTheme="minorHAnsi" w:hAnsiTheme="minorHAnsi" w:cstheme="minorHAnsi"/>
          <w:highlight w:val="green"/>
          <w:u w:val="single"/>
        </w:rPr>
        <w:t>crisis</w:t>
      </w:r>
      <w:r w:rsidRPr="0053647C">
        <w:rPr>
          <w:rFonts w:asciiTheme="minorHAnsi" w:hAnsiTheme="minorHAnsi" w:cstheme="minorHAnsi"/>
          <w:u w:val="single"/>
        </w:rPr>
        <w:t>, as the production</w:t>
      </w:r>
      <w:r w:rsidRPr="0053647C">
        <w:rPr>
          <w:rFonts w:asciiTheme="minorHAnsi" w:hAnsiTheme="minorHAnsi" w:cstheme="minorHAnsi"/>
          <w:sz w:val="16"/>
        </w:rPr>
        <w:t xml:space="preserve"> of such technology </w:t>
      </w:r>
      <w:r w:rsidRPr="0053647C">
        <w:rPr>
          <w:rFonts w:asciiTheme="minorHAnsi" w:hAnsiTheme="minorHAnsi" w:cstheme="minorHAnsi"/>
          <w:u w:val="single"/>
        </w:rPr>
        <w:t xml:space="preserve">through capitalist manufacturing infrastructure </w:t>
      </w:r>
      <w:r w:rsidRPr="0053647C">
        <w:rPr>
          <w:rFonts w:asciiTheme="minorHAnsi" w:hAnsiTheme="minorHAnsi" w:cstheme="minorHAnsi"/>
          <w:b/>
          <w:iCs/>
          <w:u w:val="single"/>
        </w:rPr>
        <w:t>only perpetuates environmental harm</w:t>
      </w:r>
      <w:r w:rsidRPr="0053647C">
        <w:rPr>
          <w:rFonts w:asciiTheme="minorHAnsi" w:hAnsiTheme="minorHAnsi" w:cstheme="minorHAnsi"/>
          <w:u w:val="single"/>
        </w:rPr>
        <w:t>.</w:t>
      </w:r>
      <w:r w:rsidRPr="0053647C">
        <w:rPr>
          <w:rFonts w:asciiTheme="minorHAnsi" w:hAnsiTheme="minorHAnsi" w:cstheme="minorHAnsi"/>
          <w:sz w:val="16"/>
        </w:rPr>
        <w:t xml:space="preserve"> Furthermore, </w:t>
      </w:r>
      <w:r w:rsidRPr="0053647C">
        <w:rPr>
          <w:rFonts w:asciiTheme="minorHAnsi" w:hAnsiTheme="minorHAnsi" w:cstheme="minorHAnsi"/>
          <w:u w:val="single"/>
        </w:rPr>
        <w:t>subsidizing and incentivizing renewable energy stops far short of actually combating the fossil fuel industry</w:t>
      </w:r>
      <w:r w:rsidRPr="0053647C">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AA6075">
        <w:rPr>
          <w:rFonts w:asciiTheme="minorHAnsi" w:hAnsiTheme="minorHAnsi" w:cstheme="minorHAnsi"/>
          <w:u w:val="single"/>
        </w:rPr>
        <w:t>development of high-tech</w:t>
      </w:r>
      <w:r w:rsidRPr="0053647C">
        <w:rPr>
          <w:rFonts w:asciiTheme="minorHAnsi" w:hAnsiTheme="minorHAnsi" w:cstheme="minorHAnsi"/>
          <w:u w:val="single"/>
        </w:rPr>
        <w:t xml:space="preserve"> </w:t>
      </w:r>
      <w:r w:rsidRPr="00562DAD">
        <w:rPr>
          <w:rFonts w:asciiTheme="minorHAnsi" w:hAnsiTheme="minorHAnsi" w:cstheme="minorHAnsi"/>
          <w:highlight w:val="green"/>
          <w:u w:val="single"/>
        </w:rPr>
        <w:t>energy infrastructure</w:t>
      </w:r>
      <w:r w:rsidRPr="0053647C">
        <w:rPr>
          <w:rFonts w:asciiTheme="minorHAnsi" w:hAnsiTheme="minorHAnsi" w:cstheme="minorHAnsi"/>
          <w:u w:val="single"/>
        </w:rPr>
        <w:t xml:space="preserve"> and </w:t>
      </w:r>
      <w:r w:rsidRPr="0053647C">
        <w:rPr>
          <w:rFonts w:asciiTheme="minorHAnsi" w:hAnsiTheme="minorHAnsi" w:cstheme="minorHAnsi"/>
          <w:sz w:val="16"/>
        </w:rPr>
        <w:t xml:space="preserve">the development of </w:t>
      </w:r>
      <w:r w:rsidRPr="0053647C">
        <w:rPr>
          <w:rFonts w:asciiTheme="minorHAnsi" w:hAnsiTheme="minorHAnsi" w:cstheme="minorHAnsi"/>
          <w:u w:val="single"/>
        </w:rPr>
        <w:t>low</w:t>
      </w:r>
      <w:r w:rsidRPr="0053647C">
        <w:rPr>
          <w:rFonts w:asciiTheme="minorHAnsi" w:hAnsiTheme="minorHAnsi" w:cstheme="minorHAnsi"/>
          <w:sz w:val="16"/>
        </w:rPr>
        <w:t xml:space="preserve"> or zero </w:t>
      </w:r>
      <w:r w:rsidRPr="0053647C">
        <w:rPr>
          <w:rFonts w:asciiTheme="minorHAnsi" w:hAnsiTheme="minorHAnsi" w:cstheme="minorHAnsi"/>
          <w:u w:val="single"/>
        </w:rPr>
        <w:t xml:space="preserve">emission transportation </w:t>
      </w:r>
      <w:r w:rsidRPr="00562DAD">
        <w:rPr>
          <w:rFonts w:asciiTheme="minorHAnsi" w:hAnsiTheme="minorHAnsi" w:cstheme="minorHAnsi"/>
          <w:highlight w:val="green"/>
          <w:u w:val="single"/>
        </w:rPr>
        <w:t>requires</w:t>
      </w:r>
      <w:r w:rsidRPr="0053647C">
        <w:rPr>
          <w:rFonts w:asciiTheme="minorHAnsi" w:hAnsiTheme="minorHAnsi" w:cstheme="minorHAnsi"/>
          <w:sz w:val="16"/>
        </w:rPr>
        <w:t xml:space="preserve"> the import of </w:t>
      </w:r>
      <w:r w:rsidRPr="0053647C">
        <w:rPr>
          <w:rFonts w:asciiTheme="minorHAnsi" w:hAnsiTheme="minorHAnsi" w:cstheme="minorHAnsi"/>
          <w:u w:val="single"/>
        </w:rPr>
        <w:t>raw material and rare earth minerals which the United States can only access because of the imperial division of the Global South.</w:t>
      </w:r>
      <w:r w:rsidRPr="0053647C">
        <w:rPr>
          <w:rFonts w:asciiTheme="minorHAnsi" w:hAnsiTheme="minorHAnsi" w:cstheme="minorHAnsi"/>
          <w:sz w:val="16"/>
        </w:rPr>
        <w:t xml:space="preserve"> This imperial division of the world </w:t>
      </w:r>
      <w:r w:rsidRPr="0053647C">
        <w:rPr>
          <w:rFonts w:asciiTheme="minorHAnsi" w:hAnsiTheme="minorHAnsi" w:cstheme="minorHAnsi"/>
          <w:u w:val="single"/>
        </w:rPr>
        <w:t xml:space="preserve">requires </w:t>
      </w:r>
      <w:r w:rsidRPr="00562DAD">
        <w:rPr>
          <w:rFonts w:asciiTheme="minorHAnsi" w:hAnsiTheme="minorHAnsi" w:cstheme="minorHAnsi"/>
          <w:highlight w:val="green"/>
          <w:u w:val="single"/>
        </w:rPr>
        <w:t xml:space="preserve">constant </w:t>
      </w:r>
      <w:r w:rsidRPr="00562DAD">
        <w:rPr>
          <w:rFonts w:asciiTheme="minorHAnsi" w:hAnsiTheme="minorHAnsi" w:cstheme="minorHAnsi"/>
          <w:b/>
          <w:iCs/>
          <w:highlight w:val="green"/>
          <w:u w:val="single"/>
        </w:rPr>
        <w:t>militarism</w:t>
      </w:r>
      <w:r w:rsidRPr="00562DAD">
        <w:rPr>
          <w:rFonts w:asciiTheme="minorHAnsi" w:hAnsiTheme="minorHAnsi" w:cstheme="minorHAnsi"/>
          <w:highlight w:val="green"/>
          <w:u w:val="single"/>
        </w:rPr>
        <w:t xml:space="preserve"> from</w:t>
      </w:r>
      <w:r w:rsidRPr="0053647C">
        <w:rPr>
          <w:rFonts w:asciiTheme="minorHAnsi" w:hAnsiTheme="minorHAnsi" w:cstheme="minorHAnsi"/>
          <w:sz w:val="16"/>
        </w:rPr>
        <w:t xml:space="preserve"> the </w:t>
      </w:r>
      <w:r w:rsidRPr="0053647C">
        <w:rPr>
          <w:rFonts w:asciiTheme="minorHAnsi" w:hAnsiTheme="minorHAnsi" w:cstheme="minorHAnsi"/>
          <w:u w:val="single"/>
        </w:rPr>
        <w:t>imperial core nations</w:t>
      </w:r>
      <w:r w:rsidRPr="0053647C">
        <w:rPr>
          <w:rFonts w:asciiTheme="minorHAnsi" w:hAnsiTheme="minorHAnsi" w:cstheme="minorHAnsi"/>
          <w:sz w:val="16"/>
        </w:rPr>
        <w:t xml:space="preserve">, and as Lenin demonstrates in Imperialism: The Highest Stage of Capitalism, </w:t>
      </w:r>
      <w:r w:rsidRPr="0053647C">
        <w:rPr>
          <w:rFonts w:asciiTheme="minorHAnsi" w:hAnsiTheme="minorHAnsi" w:cstheme="minorHAnsi"/>
          <w:u w:val="single"/>
        </w:rPr>
        <w:t xml:space="preserve">facilitates </w:t>
      </w:r>
      <w:r w:rsidRPr="0053647C">
        <w:rPr>
          <w:rFonts w:asciiTheme="minorHAnsi" w:hAnsiTheme="minorHAnsi" w:cstheme="minorHAnsi"/>
          <w:b/>
          <w:iCs/>
          <w:u w:val="single"/>
        </w:rPr>
        <w:t xml:space="preserve">constant </w:t>
      </w:r>
      <w:r w:rsidRPr="00562DAD">
        <w:rPr>
          <w:rFonts w:asciiTheme="minorHAnsi" w:hAnsiTheme="minorHAnsi" w:cstheme="minorHAnsi"/>
          <w:b/>
          <w:iCs/>
          <w:highlight w:val="green"/>
          <w:u w:val="single"/>
        </w:rPr>
        <w:t>warfare</w:t>
      </w:r>
      <w:r w:rsidRPr="00562DAD">
        <w:rPr>
          <w:rFonts w:asciiTheme="minorHAnsi" w:hAnsiTheme="minorHAnsi" w:cstheme="minorHAnsi"/>
          <w:highlight w:val="green"/>
          <w:u w:val="single"/>
        </w:rPr>
        <w:t xml:space="preserve"> as imperial states compete for </w:t>
      </w:r>
      <w:r w:rsidRPr="00562DAD">
        <w:rPr>
          <w:rFonts w:asciiTheme="minorHAnsi" w:hAnsiTheme="minorHAnsi" w:cstheme="minorHAnsi"/>
          <w:b/>
          <w:iCs/>
          <w:highlight w:val="green"/>
          <w:u w:val="single"/>
        </w:rPr>
        <w:t>spheres of influence</w:t>
      </w:r>
      <w:r w:rsidRPr="00562DAD">
        <w:rPr>
          <w:rFonts w:asciiTheme="minorHAnsi" w:hAnsiTheme="minorHAnsi" w:cstheme="minorHAnsi"/>
          <w:highlight w:val="green"/>
          <w:u w:val="single"/>
        </w:rPr>
        <w:t xml:space="preserve"> </w:t>
      </w:r>
      <w:r w:rsidRPr="00AA6075">
        <w:rPr>
          <w:rFonts w:asciiTheme="minorHAnsi" w:hAnsiTheme="minorHAnsi" w:cstheme="minorHAnsi"/>
          <w:u w:val="single"/>
        </w:rPr>
        <w:t xml:space="preserve">in order </w:t>
      </w:r>
      <w:r w:rsidRPr="00562DAD">
        <w:rPr>
          <w:rFonts w:asciiTheme="minorHAnsi" w:hAnsiTheme="minorHAnsi" w:cstheme="minorHAnsi"/>
          <w:highlight w:val="green"/>
          <w:u w:val="single"/>
        </w:rPr>
        <w:t>to facilitate cheap resource extraction</w:t>
      </w:r>
      <w:r w:rsidRPr="0053647C">
        <w:rPr>
          <w:rFonts w:asciiTheme="minorHAnsi" w:hAnsiTheme="minorHAnsi" w:cstheme="minorHAnsi"/>
          <w:sz w:val="16"/>
        </w:rPr>
        <w:t xml:space="preserve">. </w:t>
      </w:r>
      <w:r w:rsidRPr="0053647C">
        <w:rPr>
          <w:rFonts w:asciiTheme="minorHAnsi" w:hAnsiTheme="minorHAnsi" w:cstheme="minorHAnsi"/>
          <w:u w:val="single"/>
        </w:rPr>
        <w:t>The US military</w:t>
      </w:r>
      <w:r w:rsidRPr="0053647C">
        <w:rPr>
          <w:rFonts w:asciiTheme="minorHAnsi" w:hAnsiTheme="minorHAnsi" w:cstheme="minorHAnsi"/>
          <w:sz w:val="16"/>
        </w:rPr>
        <w:t xml:space="preserve">, one of many imperialist forces, </w:t>
      </w:r>
      <w:r w:rsidRPr="0053647C">
        <w:rPr>
          <w:rFonts w:asciiTheme="minorHAnsi" w:hAnsiTheme="minorHAnsi" w:cstheme="minorHAnsi"/>
          <w:u w:val="single"/>
        </w:rPr>
        <w:t>is the single largest user of petroleum</w:t>
      </w:r>
      <w:r w:rsidRPr="0053647C">
        <w:rPr>
          <w:rFonts w:asciiTheme="minorHAnsi" w:hAnsiTheme="minorHAnsi" w:cstheme="minorHAnsi"/>
          <w:sz w:val="16"/>
        </w:rPr>
        <w:t xml:space="preserve">, and </w:t>
      </w:r>
      <w:r w:rsidRPr="0053647C">
        <w:rPr>
          <w:rFonts w:asciiTheme="minorHAnsi" w:hAnsiTheme="minorHAnsi" w:cstheme="minorHAnsi"/>
          <w:u w:val="single"/>
        </w:rPr>
        <w:t>one of its main functions is to ensure oil access for the United States.</w:t>
      </w:r>
      <w:r w:rsidRPr="0053647C">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53647C">
        <w:rPr>
          <w:rFonts w:asciiTheme="minorHAnsi" w:hAnsiTheme="minorHAnsi" w:cstheme="minorHAnsi"/>
          <w:u w:val="single"/>
        </w:rPr>
        <w:t xml:space="preserve">capitalists are not going to </w:t>
      </w:r>
      <w:r w:rsidRPr="00AA6075">
        <w:rPr>
          <w:rFonts w:asciiTheme="minorHAnsi" w:hAnsiTheme="minorHAnsi" w:cstheme="minorHAnsi"/>
          <w:u w:val="single"/>
        </w:rPr>
        <w:t xml:space="preserve">save us, and </w:t>
      </w:r>
      <w:r w:rsidRPr="00AA6075">
        <w:rPr>
          <w:rFonts w:asciiTheme="minorHAnsi" w:hAnsiTheme="minorHAnsi" w:cstheme="minorHAnsi"/>
          <w:b/>
          <w:iCs/>
          <w:u w:val="single"/>
        </w:rPr>
        <w:t>if we don’t find a way to save ourselves, the collapse of human civilization is a real possibility.</w:t>
      </w:r>
      <w:r w:rsidRPr="00AA6075">
        <w:rPr>
          <w:rFonts w:asciiTheme="minorHAnsi" w:hAnsiTheme="minorHAnsi" w:cstheme="minorHAnsi"/>
          <w:sz w:val="16"/>
        </w:rPr>
        <w:t xml:space="preserve"> The pressing question we now face is: </w:t>
      </w:r>
      <w:r w:rsidRPr="00AA6075">
        <w:rPr>
          <w:rFonts w:asciiTheme="minorHAnsi" w:hAnsiTheme="minorHAnsi" w:cstheme="minorHAnsi"/>
          <w:b/>
          <w:iCs/>
          <w:u w:val="single"/>
        </w:rPr>
        <w:t xml:space="preserve">how are we going to save ourselves? </w:t>
      </w:r>
      <w:r w:rsidRPr="00AA6075">
        <w:rPr>
          <w:rFonts w:asciiTheme="minorHAnsi" w:hAnsiTheme="minorHAnsi" w:cstheme="minorHAnsi"/>
          <w:sz w:val="16"/>
        </w:rPr>
        <w:t xml:space="preserve">Revolution and Dual Power If capitalism will not be able to resolve the current encroaching climate crisis, </w:t>
      </w:r>
      <w:r w:rsidRPr="00AA6075">
        <w:rPr>
          <w:rFonts w:asciiTheme="minorHAnsi" w:hAnsiTheme="minorHAnsi" w:cstheme="minorHAnsi"/>
          <w:u w:val="single"/>
        </w:rPr>
        <w:t>we must find a way to organize outside the confines of capitalist institutions, towards th</w:t>
      </w:r>
      <w:r w:rsidRPr="0053647C">
        <w:rPr>
          <w:rFonts w:asciiTheme="minorHAnsi" w:hAnsiTheme="minorHAnsi" w:cstheme="minorHAnsi"/>
          <w:u w:val="single"/>
        </w:rPr>
        <w:t>e end of overthrowing capitalism</w:t>
      </w:r>
      <w:r w:rsidRPr="0053647C">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sidRPr="0053647C">
        <w:rPr>
          <w:rFonts w:asciiTheme="minorHAnsi" w:hAnsiTheme="minorHAnsi" w:cstheme="minorHAnsi"/>
          <w:u w:val="single"/>
        </w:rPr>
        <w:t>The DSA is far larger and</w:t>
      </w:r>
      <w:r w:rsidRPr="0053647C">
        <w:rPr>
          <w:rFonts w:asciiTheme="minorHAnsi" w:hAnsiTheme="minorHAnsi" w:cstheme="minorHAnsi"/>
          <w:sz w:val="16"/>
        </w:rPr>
        <w:t xml:space="preserve"> far more </w:t>
      </w:r>
      <w:r w:rsidRPr="0053647C">
        <w:rPr>
          <w:rFonts w:asciiTheme="minorHAnsi" w:hAnsiTheme="minorHAnsi" w:cstheme="minorHAnsi"/>
          <w:u w:val="single"/>
        </w:rPr>
        <w:t>well funded than any</w:t>
      </w:r>
      <w:r w:rsidRPr="0053647C">
        <w:rPr>
          <w:rFonts w:asciiTheme="minorHAnsi" w:hAnsiTheme="minorHAnsi" w:cstheme="minorHAnsi"/>
          <w:sz w:val="16"/>
        </w:rPr>
        <w:t xml:space="preserve"> of the </w:t>
      </w:r>
      <w:r w:rsidRPr="0053647C">
        <w:rPr>
          <w:rFonts w:asciiTheme="minorHAnsi" w:hAnsiTheme="minorHAnsi" w:cstheme="minorHAnsi"/>
          <w:u w:val="single"/>
        </w:rPr>
        <w:t xml:space="preserve">other socialist organizations </w:t>
      </w:r>
      <w:r w:rsidRPr="0053647C">
        <w:rPr>
          <w:rFonts w:asciiTheme="minorHAnsi" w:hAnsiTheme="minorHAnsi" w:cstheme="minorHAnsi"/>
          <w:sz w:val="16"/>
        </w:rPr>
        <w:t xml:space="preserve">in the United States, </w:t>
      </w:r>
      <w:r w:rsidRPr="0053647C">
        <w:rPr>
          <w:rFonts w:asciiTheme="minorHAnsi" w:hAnsiTheme="minorHAnsi" w:cstheme="minorHAnsi"/>
          <w:u w:val="single"/>
        </w:rPr>
        <w:t>and</w:t>
      </w:r>
      <w:r w:rsidRPr="0053647C">
        <w:rPr>
          <w:rFonts w:asciiTheme="minorHAnsi" w:hAnsiTheme="minorHAnsi" w:cstheme="minorHAnsi"/>
          <w:sz w:val="16"/>
        </w:rPr>
        <w:t xml:space="preserve"> they have </w:t>
      </w:r>
      <w:r w:rsidRPr="0053647C">
        <w:rPr>
          <w:rFonts w:asciiTheme="minorHAnsi" w:hAnsiTheme="minorHAnsi" w:cstheme="minorHAnsi"/>
          <w:u w:val="single"/>
        </w:rPr>
        <w:t>failed to produce anything more revolutionary than the Green New Deal</w:t>
      </w:r>
      <w:r w:rsidRPr="0053647C">
        <w:rPr>
          <w:rFonts w:asciiTheme="minorHAnsi" w:hAnsiTheme="minorHAnsi" w:cstheme="minorHAnsi"/>
          <w:sz w:val="16"/>
        </w:rPr>
        <w:t xml:space="preserve">. </w:t>
      </w:r>
      <w:r w:rsidRPr="0053647C">
        <w:rPr>
          <w:rFonts w:asciiTheme="minorHAnsi" w:hAnsiTheme="minorHAnsi" w:cstheme="minorHAnsi"/>
          <w:u w:val="single"/>
        </w:rPr>
        <w:t xml:space="preserve">We have to abandon the idea that electoral strategy will be sufficient to resolve the underlying causes of this crisis within 12 years. </w:t>
      </w:r>
      <w:r w:rsidRPr="0053647C">
        <w:rPr>
          <w:rFonts w:asciiTheme="minorHAnsi" w:hAnsiTheme="minorHAnsi" w:cstheme="minorHAnsi"/>
          <w:sz w:val="16"/>
        </w:rPr>
        <w:t xml:space="preserve">While many radicals call for revolution instead of reform, the </w:t>
      </w:r>
      <w:r w:rsidRPr="0053647C">
        <w:rPr>
          <w:rFonts w:asciiTheme="minorHAnsi" w:hAnsiTheme="minorHAnsi" w:cstheme="minorHAnsi"/>
          <w:u w:val="single"/>
        </w:rPr>
        <w:t>reformists</w:t>
      </w:r>
      <w:r w:rsidRPr="0053647C">
        <w:rPr>
          <w:rFonts w:asciiTheme="minorHAnsi" w:hAnsiTheme="minorHAnsi" w:cstheme="minorHAnsi"/>
          <w:sz w:val="16"/>
        </w:rPr>
        <w:t xml:space="preserve"> often </w:t>
      </w:r>
      <w:r w:rsidRPr="0053647C">
        <w:rPr>
          <w:rFonts w:asciiTheme="minorHAnsi" w:hAnsiTheme="minorHAnsi" w:cstheme="minorHAnsi"/>
          <w:u w:val="single"/>
        </w:rPr>
        <w:t>raise the same response</w:t>
      </w:r>
      <w:r w:rsidRPr="0053647C">
        <w:rPr>
          <w:rFonts w:asciiTheme="minorHAnsi" w:hAnsiTheme="minorHAnsi" w:cstheme="minorHAnsi"/>
          <w:sz w:val="16"/>
        </w:rPr>
        <w:t xml:space="preserve">: revolution is well and good, but </w:t>
      </w:r>
      <w:r w:rsidRPr="0053647C">
        <w:rPr>
          <w:rFonts w:asciiTheme="minorHAnsi" w:hAnsiTheme="minorHAnsi" w:cstheme="minorHAnsi"/>
          <w:u w:val="single"/>
        </w:rPr>
        <w:t>what are you going to do in the mean time?</w:t>
      </w:r>
      <w:r w:rsidRPr="0053647C">
        <w:rPr>
          <w:rFonts w:asciiTheme="minorHAnsi" w:hAnsiTheme="minorHAnsi" w:cstheme="minorHAnsi"/>
          <w:sz w:val="16"/>
        </w:rPr>
        <w:t xml:space="preserve"> In many ways this question is fair. The socialist left in the United States today is not ready for revolutionary action, and a mass base </w:t>
      </w:r>
      <w:r w:rsidRPr="0053647C">
        <w:rPr>
          <w:rFonts w:asciiTheme="minorHAnsi" w:hAnsiTheme="minorHAnsi" w:cstheme="minorHAnsi"/>
          <w:sz w:val="16"/>
        </w:rPr>
        <w:lastRenderedPageBreak/>
        <w:t xml:space="preserve">does not exist to back the various organizations which might undertake such a struggle. Revolutionaries must concede that </w:t>
      </w:r>
      <w:r w:rsidRPr="0053647C">
        <w:rPr>
          <w:rFonts w:asciiTheme="minorHAnsi" w:hAnsiTheme="minorHAnsi" w:cstheme="minorHAnsi"/>
          <w:u w:val="single"/>
        </w:rPr>
        <w:t>we have much work to be done before a revolutionary strategy can be enacted.</w:t>
      </w:r>
      <w:r w:rsidRPr="0053647C">
        <w:rPr>
          <w:rFonts w:asciiTheme="minorHAnsi" w:hAnsiTheme="minorHAnsi" w:cstheme="minorHAnsi"/>
          <w:sz w:val="16"/>
        </w:rPr>
        <w:t xml:space="preserve"> This is a hard truth, but it is true. Much of </w:t>
      </w:r>
      <w:r w:rsidRPr="0053647C">
        <w:rPr>
          <w:rFonts w:asciiTheme="minorHAnsi" w:hAnsiTheme="minorHAnsi" w:cstheme="minorHAnsi"/>
          <w:u w:val="single"/>
        </w:rPr>
        <w:t>the left has sought to ignore this truth by embracing adventurism and violent protest theatrics, in the</w:t>
      </w:r>
      <w:r w:rsidRPr="0053647C">
        <w:rPr>
          <w:rFonts w:asciiTheme="minorHAnsi" w:hAnsiTheme="minorHAnsi" w:cstheme="minorHAnsi"/>
          <w:sz w:val="16"/>
        </w:rPr>
        <w:t xml:space="preserve"> vain </w:t>
      </w:r>
      <w:r w:rsidRPr="0053647C">
        <w:rPr>
          <w:rFonts w:asciiTheme="minorHAnsi" w:hAnsiTheme="minorHAnsi" w:cstheme="minorHAnsi"/>
          <w:u w:val="single"/>
        </w:rPr>
        <w:t>hope of sparking</w:t>
      </w:r>
      <w:r w:rsidRPr="0053647C">
        <w:rPr>
          <w:rFonts w:asciiTheme="minorHAnsi" w:hAnsiTheme="minorHAnsi" w:cstheme="minorHAnsi"/>
          <w:sz w:val="16"/>
        </w:rPr>
        <w:t xml:space="preserve"> revolutionary </w:t>
      </w:r>
      <w:r w:rsidRPr="0053647C">
        <w:rPr>
          <w:rFonts w:asciiTheme="minorHAnsi" w:hAnsiTheme="minorHAnsi" w:cstheme="minorHAnsi"/>
          <w:u w:val="single"/>
        </w:rPr>
        <w:t>momentum</w:t>
      </w:r>
      <w:r w:rsidRPr="0053647C">
        <w:rPr>
          <w:rFonts w:asciiTheme="minorHAnsi" w:hAnsiTheme="minorHAnsi" w:cstheme="minorHAnsi"/>
          <w:sz w:val="16"/>
        </w:rPr>
        <w:t xml:space="preserve"> which does not currently exist. </w:t>
      </w:r>
      <w:r w:rsidRPr="0053647C">
        <w:rPr>
          <w:rFonts w:asciiTheme="minorHAnsi" w:hAnsiTheme="minorHAnsi" w:cstheme="minorHAnsi"/>
          <w:u w:val="single"/>
        </w:rPr>
        <w:t xml:space="preserve">If this is the core strategy of the socialist left, </w:t>
      </w:r>
      <w:r w:rsidRPr="0053647C">
        <w:rPr>
          <w:rFonts w:asciiTheme="minorHAnsi" w:hAnsiTheme="minorHAnsi" w:cstheme="minorHAnsi"/>
          <w:b/>
          <w:iCs/>
          <w:u w:val="single"/>
        </w:rPr>
        <w:t>we will accomplish nothing in the next 12 years</w:t>
      </w:r>
      <w:r w:rsidRPr="0053647C">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562DAD">
        <w:rPr>
          <w:rFonts w:asciiTheme="minorHAnsi" w:hAnsiTheme="minorHAnsi" w:cstheme="minorHAnsi"/>
          <w:highlight w:val="green"/>
          <w:u w:val="single"/>
        </w:rPr>
        <w:t>We must</w:t>
      </w:r>
      <w:r w:rsidRPr="0053647C">
        <w:rPr>
          <w:rFonts w:asciiTheme="minorHAnsi" w:hAnsiTheme="minorHAnsi" w:cstheme="minorHAnsi"/>
          <w:sz w:val="16"/>
        </w:rPr>
        <w:t xml:space="preserve"> instead, </w:t>
      </w:r>
      <w:r w:rsidRPr="00562DAD">
        <w:rPr>
          <w:rFonts w:asciiTheme="minorHAnsi" w:hAnsiTheme="minorHAnsi" w:cstheme="minorHAnsi"/>
          <w:highlight w:val="green"/>
          <w:u w:val="single"/>
        </w:rPr>
        <w:t>build a movement</w:t>
      </w:r>
      <w:r w:rsidRPr="0053647C">
        <w:rPr>
          <w:rFonts w:asciiTheme="minorHAnsi" w:hAnsiTheme="minorHAnsi" w:cstheme="minorHAnsi"/>
          <w:sz w:val="16"/>
        </w:rPr>
        <w:t xml:space="preserve">, and </w:t>
      </w:r>
      <w:r w:rsidRPr="00562DAD">
        <w:rPr>
          <w:rFonts w:asciiTheme="minorHAnsi" w:hAnsiTheme="minorHAnsi" w:cstheme="minorHAnsi"/>
          <w:highlight w:val="green"/>
          <w:u w:val="single"/>
        </w:rPr>
        <w:t>with</w:t>
      </w:r>
      <w:r w:rsidRPr="0053647C">
        <w:rPr>
          <w:rFonts w:asciiTheme="minorHAnsi" w:hAnsiTheme="minorHAnsi" w:cstheme="minorHAnsi"/>
          <w:sz w:val="16"/>
        </w:rPr>
        <w:t xml:space="preserve"> it we must build </w:t>
      </w:r>
      <w:r w:rsidRPr="00562DAD">
        <w:rPr>
          <w:rFonts w:asciiTheme="minorHAnsi" w:hAnsiTheme="minorHAnsi" w:cstheme="minorHAnsi"/>
          <w:highlight w:val="green"/>
          <w:u w:val="single"/>
        </w:rPr>
        <w:t>infrastructure which can survive revolution</w:t>
      </w:r>
      <w:r w:rsidRPr="0053647C">
        <w:rPr>
          <w:rFonts w:asciiTheme="minorHAnsi" w:hAnsiTheme="minorHAnsi" w:cstheme="minorHAnsi"/>
          <w:u w:val="single"/>
        </w:rPr>
        <w:t xml:space="preserve"> and provide a framework for socialist development</w:t>
      </w:r>
      <w:r w:rsidRPr="0053647C">
        <w:rPr>
          <w:rFonts w:asciiTheme="minorHAnsi" w:hAnsiTheme="minorHAnsi" w:cstheme="minorHAnsi"/>
          <w:sz w:val="16"/>
        </w:rPr>
        <w:t xml:space="preserve">. </w:t>
      </w:r>
      <w:r w:rsidRPr="0053647C">
        <w:rPr>
          <w:rFonts w:asciiTheme="minorHAnsi" w:hAnsiTheme="minorHAnsi" w:cstheme="minorHAnsi"/>
          <w:u w:val="single"/>
        </w:rPr>
        <w:t xml:space="preserve">Dual power is tooled towards this project best. </w:t>
      </w:r>
      <w:r w:rsidRPr="00562DAD">
        <w:rPr>
          <w:rFonts w:asciiTheme="minorHAnsi" w:hAnsiTheme="minorHAnsi" w:cstheme="minorHAnsi"/>
          <w:b/>
          <w:iCs/>
          <w:highlight w:val="green"/>
          <w:u w:val="single"/>
        </w:rPr>
        <w:t>The Marxist Center</w:t>
      </w:r>
      <w:r w:rsidRPr="0053647C">
        <w:rPr>
          <w:rFonts w:asciiTheme="minorHAnsi" w:hAnsiTheme="minorHAnsi" w:cstheme="minorHAnsi"/>
          <w:u w:val="single"/>
        </w:rPr>
        <w:t xml:space="preserve"> network </w:t>
      </w:r>
      <w:r w:rsidRPr="00AA6075">
        <w:rPr>
          <w:rFonts w:asciiTheme="minorHAnsi" w:hAnsiTheme="minorHAnsi" w:cstheme="minorHAnsi"/>
          <w:u w:val="single"/>
        </w:rPr>
        <w:t xml:space="preserve">has done an impressive amount of work </w:t>
      </w:r>
      <w:r w:rsidRPr="00562DAD">
        <w:rPr>
          <w:rFonts w:asciiTheme="minorHAnsi" w:hAnsiTheme="minorHAnsi" w:cstheme="minorHAnsi"/>
          <w:highlight w:val="green"/>
          <w:u w:val="single"/>
        </w:rPr>
        <w:t>developing socialist institutions</w:t>
      </w:r>
      <w:r w:rsidRPr="0053647C">
        <w:rPr>
          <w:rFonts w:asciiTheme="minorHAnsi" w:hAnsiTheme="minorHAnsi" w:cstheme="minorHAnsi"/>
          <w:u w:val="single"/>
        </w:rPr>
        <w:t xml:space="preserve"> across the US</w:t>
      </w:r>
      <w:r w:rsidRPr="0053647C">
        <w:rPr>
          <w:rFonts w:asciiTheme="minorHAnsi" w:hAnsiTheme="minorHAnsi" w:cstheme="minorHAnsi"/>
          <w:sz w:val="16"/>
        </w:rPr>
        <w:t xml:space="preserve">, largely </w:t>
      </w:r>
      <w:r w:rsidRPr="00562DAD">
        <w:rPr>
          <w:rFonts w:asciiTheme="minorHAnsi" w:hAnsiTheme="minorHAnsi" w:cstheme="minorHAnsi"/>
          <w:highlight w:val="green"/>
          <w:u w:val="single"/>
        </w:rPr>
        <w:t xml:space="preserve">through </w:t>
      </w:r>
      <w:r w:rsidRPr="00562DAD">
        <w:rPr>
          <w:rFonts w:asciiTheme="minorHAnsi" w:hAnsiTheme="minorHAnsi" w:cstheme="minorHAnsi"/>
          <w:b/>
          <w:iCs/>
          <w:highlight w:val="green"/>
          <w:u w:val="single"/>
        </w:rPr>
        <w:t>tenants organizing</w:t>
      </w:r>
      <w:r w:rsidRPr="0053647C">
        <w:rPr>
          <w:rFonts w:asciiTheme="minorHAnsi" w:hAnsiTheme="minorHAnsi" w:cstheme="minorHAnsi"/>
          <w:u w:val="single"/>
        </w:rPr>
        <w:t xml:space="preserve"> </w:t>
      </w:r>
      <w:r w:rsidRPr="00562DAD">
        <w:rPr>
          <w:rFonts w:asciiTheme="minorHAnsi" w:hAnsiTheme="minorHAnsi" w:cstheme="minorHAnsi"/>
          <w:highlight w:val="green"/>
          <w:u w:val="single"/>
        </w:rPr>
        <w:t xml:space="preserve">and </w:t>
      </w:r>
      <w:r w:rsidRPr="00562DAD">
        <w:rPr>
          <w:rFonts w:asciiTheme="minorHAnsi" w:hAnsiTheme="minorHAnsi" w:cstheme="minorHAnsi"/>
          <w:b/>
          <w:iCs/>
          <w:highlight w:val="green"/>
          <w:u w:val="single"/>
        </w:rPr>
        <w:t>serve the people programs</w:t>
      </w:r>
      <w:r w:rsidRPr="00562DAD">
        <w:rPr>
          <w:rFonts w:asciiTheme="minorHAnsi" w:hAnsiTheme="minorHAnsi" w:cstheme="minorHAnsi"/>
          <w:sz w:val="16"/>
          <w:highlight w:val="green"/>
        </w:rPr>
        <w:t>.</w:t>
      </w:r>
      <w:r w:rsidRPr="0053647C">
        <w:rPr>
          <w:rFonts w:asciiTheme="minorHAnsi" w:hAnsiTheme="minorHAnsi" w:cstheme="minorHAnsi"/>
          <w:sz w:val="16"/>
        </w:rPr>
        <w:t xml:space="preserve"> The </w:t>
      </w:r>
      <w:r w:rsidRPr="0053647C">
        <w:rPr>
          <w:rFonts w:asciiTheme="minorHAnsi" w:hAnsiTheme="minorHAnsi" w:cstheme="minorHAnsi"/>
          <w:u w:val="single"/>
        </w:rPr>
        <w:t>left wing factions within the DSA</w:t>
      </w:r>
      <w:r w:rsidRPr="0053647C">
        <w:rPr>
          <w:rFonts w:asciiTheme="minorHAnsi" w:hAnsiTheme="minorHAnsi" w:cstheme="minorHAnsi"/>
          <w:sz w:val="16"/>
        </w:rPr>
        <w:t xml:space="preserve"> itself have also begun to </w:t>
      </w:r>
      <w:r w:rsidRPr="0053647C">
        <w:rPr>
          <w:rFonts w:asciiTheme="minorHAnsi" w:hAnsiTheme="minorHAnsi" w:cstheme="minorHAnsi"/>
          <w:u w:val="single"/>
        </w:rPr>
        <w:t xml:space="preserve">develop </w:t>
      </w:r>
      <w:r w:rsidRPr="0053647C">
        <w:rPr>
          <w:rFonts w:asciiTheme="minorHAnsi" w:hAnsiTheme="minorHAnsi" w:cstheme="minorHAnsi"/>
          <w:b/>
          <w:iCs/>
          <w:u w:val="single"/>
        </w:rPr>
        <w:t>mutual aid programs</w:t>
      </w:r>
      <w:r w:rsidRPr="0053647C">
        <w:rPr>
          <w:rFonts w:asciiTheme="minorHAnsi" w:hAnsiTheme="minorHAnsi" w:cstheme="minorHAnsi"/>
          <w:u w:val="single"/>
        </w:rPr>
        <w:t xml:space="preserve"> that could be useful for dual power strategy</w:t>
      </w:r>
      <w:r w:rsidRPr="0053647C">
        <w:rPr>
          <w:rFonts w:asciiTheme="minorHAnsi" w:hAnsiTheme="minorHAnsi" w:cstheme="minorHAnsi"/>
          <w:sz w:val="16"/>
        </w:rPr>
        <w:t xml:space="preserve">. </w:t>
      </w:r>
      <w:r w:rsidRPr="0053647C">
        <w:rPr>
          <w:rFonts w:asciiTheme="minorHAnsi" w:hAnsiTheme="minorHAnsi" w:cstheme="minorHAnsi"/>
          <w:u w:val="single"/>
        </w:rPr>
        <w:t xml:space="preserve">At the same time, </w:t>
      </w:r>
      <w:r w:rsidRPr="00562DAD">
        <w:rPr>
          <w:rFonts w:asciiTheme="minorHAnsi" w:hAnsiTheme="minorHAnsi" w:cstheme="minorHAnsi"/>
          <w:b/>
          <w:iCs/>
          <w:highlight w:val="green"/>
          <w:u w:val="single"/>
        </w:rPr>
        <w:t>mutual aid is not enough</w:t>
      </w:r>
      <w:r w:rsidRPr="0053647C">
        <w:rPr>
          <w:rFonts w:asciiTheme="minorHAnsi" w:hAnsiTheme="minorHAnsi" w:cstheme="minorHAnsi"/>
          <w:u w:val="single"/>
        </w:rPr>
        <w:t xml:space="preserve">. </w:t>
      </w:r>
      <w:r w:rsidRPr="00562DAD">
        <w:rPr>
          <w:rFonts w:asciiTheme="minorHAnsi" w:hAnsiTheme="minorHAnsi" w:cstheme="minorHAnsi"/>
          <w:highlight w:val="green"/>
          <w:u w:val="single"/>
        </w:rPr>
        <w:t>We cannot</w:t>
      </w:r>
      <w:r w:rsidRPr="0053647C">
        <w:rPr>
          <w:rFonts w:asciiTheme="minorHAnsi" w:hAnsiTheme="minorHAnsi" w:cstheme="minorHAnsi"/>
          <w:u w:val="single"/>
        </w:rPr>
        <w:t xml:space="preserve"> </w:t>
      </w:r>
      <w:r w:rsidRPr="00AA6075">
        <w:rPr>
          <w:rFonts w:asciiTheme="minorHAnsi" w:hAnsiTheme="minorHAnsi" w:cstheme="minorHAnsi"/>
          <w:u w:val="single"/>
        </w:rPr>
        <w:t>simply</w:t>
      </w:r>
      <w:r w:rsidRPr="0053647C">
        <w:rPr>
          <w:rFonts w:asciiTheme="minorHAnsi" w:hAnsiTheme="minorHAnsi" w:cstheme="minorHAnsi"/>
          <w:u w:val="single"/>
        </w:rPr>
        <w:t xml:space="preserve"> build these institutions as a reform to </w:t>
      </w:r>
      <w:r w:rsidRPr="00562DAD">
        <w:rPr>
          <w:rFonts w:asciiTheme="minorHAnsi" w:hAnsiTheme="minorHAnsi" w:cstheme="minorHAnsi"/>
          <w:highlight w:val="green"/>
          <w:u w:val="single"/>
        </w:rPr>
        <w:t xml:space="preserve">make capitalism </w:t>
      </w:r>
      <w:r w:rsidRPr="00AA6075">
        <w:rPr>
          <w:rFonts w:asciiTheme="minorHAnsi" w:hAnsiTheme="minorHAnsi" w:cstheme="minorHAnsi"/>
          <w:u w:val="single"/>
        </w:rPr>
        <w:t xml:space="preserve">more </w:t>
      </w:r>
      <w:r w:rsidRPr="00562DAD">
        <w:rPr>
          <w:rFonts w:asciiTheme="minorHAnsi" w:hAnsiTheme="minorHAnsi" w:cstheme="minorHAnsi"/>
          <w:highlight w:val="green"/>
          <w:u w:val="single"/>
        </w:rPr>
        <w:t>survivable</w:t>
      </w:r>
      <w:r w:rsidRPr="0053647C">
        <w:rPr>
          <w:rFonts w:asciiTheme="minorHAnsi" w:hAnsiTheme="minorHAnsi" w:cstheme="minorHAnsi"/>
          <w:u w:val="single"/>
        </w:rPr>
        <w:t>.</w:t>
      </w:r>
      <w:r w:rsidRPr="0053647C">
        <w:rPr>
          <w:rFonts w:asciiTheme="minorHAnsi" w:hAnsiTheme="minorHAnsi" w:cstheme="minorHAnsi"/>
          <w:sz w:val="16"/>
        </w:rPr>
        <w:t xml:space="preserve"> Rather, </w:t>
      </w:r>
      <w:r w:rsidRPr="00562DAD">
        <w:rPr>
          <w:rFonts w:asciiTheme="minorHAnsi" w:hAnsiTheme="minorHAnsi" w:cstheme="minorHAnsi"/>
          <w:highlight w:val="green"/>
          <w:u w:val="single"/>
        </w:rPr>
        <w:t xml:space="preserve">we must make these institutions part of </w:t>
      </w:r>
      <w:r w:rsidRPr="00AA6075">
        <w:rPr>
          <w:rFonts w:asciiTheme="minorHAnsi" w:hAnsiTheme="minorHAnsi" w:cstheme="minorHAnsi"/>
          <w:u w:val="single"/>
        </w:rPr>
        <w:t xml:space="preserve">a </w:t>
      </w:r>
      <w:r w:rsidRPr="00AA6075">
        <w:rPr>
          <w:rFonts w:asciiTheme="minorHAnsi" w:hAnsiTheme="minorHAnsi" w:cstheme="minorHAnsi"/>
          <w:b/>
          <w:iCs/>
          <w:u w:val="single"/>
        </w:rPr>
        <w:t xml:space="preserve">broader </w:t>
      </w:r>
      <w:r w:rsidRPr="00562DAD">
        <w:rPr>
          <w:rFonts w:asciiTheme="minorHAnsi" w:hAnsiTheme="minorHAnsi" w:cstheme="minorHAnsi"/>
          <w:b/>
          <w:iCs/>
          <w:highlight w:val="green"/>
          <w:u w:val="single"/>
        </w:rPr>
        <w:t>revolutionary</w:t>
      </w:r>
      <w:r w:rsidRPr="00AA6075">
        <w:rPr>
          <w:rFonts w:asciiTheme="minorHAnsi" w:hAnsiTheme="minorHAnsi" w:cstheme="minorHAnsi"/>
          <w:b/>
          <w:iCs/>
          <w:u w:val="single"/>
        </w:rPr>
        <w:t xml:space="preserve"> movement</w:t>
      </w:r>
      <w:r w:rsidRPr="0053647C">
        <w:rPr>
          <w:rFonts w:asciiTheme="minorHAnsi" w:hAnsiTheme="minorHAnsi" w:cstheme="minorHAnsi"/>
          <w:u w:val="single"/>
        </w:rPr>
        <w:t xml:space="preserve"> and</w:t>
      </w:r>
      <w:r w:rsidRPr="0053647C">
        <w:rPr>
          <w:rFonts w:asciiTheme="minorHAnsi" w:hAnsiTheme="minorHAnsi" w:cstheme="minorHAnsi"/>
          <w:sz w:val="16"/>
        </w:rPr>
        <w:t xml:space="preserve"> </w:t>
      </w:r>
      <w:r w:rsidRPr="0053647C">
        <w:rPr>
          <w:rFonts w:asciiTheme="minorHAnsi" w:hAnsiTheme="minorHAnsi" w:cstheme="minorHAnsi"/>
          <w:u w:val="single"/>
        </w:rPr>
        <w:t xml:space="preserve">they ought to function as a </w:t>
      </w:r>
      <w:r w:rsidRPr="00AA6075">
        <w:rPr>
          <w:rFonts w:asciiTheme="minorHAnsi" w:hAnsiTheme="minorHAnsi" w:cstheme="minorHAnsi"/>
          <w:u w:val="single"/>
        </w:rPr>
        <w:t xml:space="preserve">material </w:t>
      </w:r>
      <w:r w:rsidRPr="00562DAD">
        <w:rPr>
          <w:rFonts w:asciiTheme="minorHAnsi" w:hAnsiTheme="minorHAnsi" w:cstheme="minorHAnsi"/>
          <w:highlight w:val="green"/>
          <w:u w:val="single"/>
        </w:rPr>
        <w:t>prefiguration</w:t>
      </w:r>
      <w:r w:rsidRPr="0053647C">
        <w:rPr>
          <w:rFonts w:asciiTheme="minorHAnsi" w:hAnsiTheme="minorHAnsi" w:cstheme="minorHAnsi"/>
          <w:u w:val="single"/>
        </w:rPr>
        <w:t xml:space="preserve"> to a socialist society and economy</w:t>
      </w:r>
      <w:r w:rsidRPr="0053647C">
        <w:rPr>
          <w:rFonts w:asciiTheme="minorHAnsi" w:hAnsiTheme="minorHAnsi" w:cstheme="minorHAnsi"/>
          <w:sz w:val="16"/>
        </w:rPr>
        <w:t xml:space="preserve">. The institutions we build as </w:t>
      </w:r>
      <w:r w:rsidRPr="0053647C">
        <w:rPr>
          <w:rFonts w:asciiTheme="minorHAnsi" w:hAnsiTheme="minorHAnsi" w:cstheme="minorHAnsi"/>
          <w:u w:val="single"/>
        </w:rPr>
        <w:t xml:space="preserve">dual power outside the capitalist state today ought to be structured towards revolutionary ends, such that they will someday function as the early institutions of a revolutionary socialist society. </w:t>
      </w:r>
      <w:r w:rsidRPr="0053647C">
        <w:rPr>
          <w:rFonts w:asciiTheme="minorHAnsi" w:hAnsiTheme="minorHAnsi" w:cstheme="minorHAnsi"/>
          <w:sz w:val="16"/>
        </w:rPr>
        <w:t xml:space="preserve">To accomplish this </w:t>
      </w:r>
      <w:r w:rsidRPr="00833BE9">
        <w:rPr>
          <w:rFonts w:asciiTheme="minorHAnsi" w:hAnsiTheme="minorHAnsi" w:cstheme="minorHAnsi"/>
          <w:sz w:val="16"/>
        </w:rPr>
        <w:t xml:space="preserve">goal, </w:t>
      </w:r>
      <w:r w:rsidRPr="00833BE9">
        <w:rPr>
          <w:rFonts w:asciiTheme="minorHAnsi" w:hAnsiTheme="minorHAnsi" w:cstheme="minorHAnsi"/>
          <w:u w:val="single"/>
        </w:rPr>
        <w:t>we cannot simply declare these institutions to be revolutionary</w:t>
      </w:r>
      <w:r w:rsidRPr="0053647C">
        <w:rPr>
          <w:rFonts w:asciiTheme="minorHAnsi" w:hAnsiTheme="minorHAnsi" w:cstheme="minorHAnsi"/>
          <w:sz w:val="16"/>
        </w:rPr>
        <w:t xml:space="preserve">. Rather </w:t>
      </w:r>
      <w:r w:rsidRPr="00562DAD">
        <w:rPr>
          <w:rFonts w:asciiTheme="minorHAnsi" w:hAnsiTheme="minorHAnsi" w:cstheme="minorHAnsi"/>
          <w:b/>
          <w:iCs/>
          <w:highlight w:val="green"/>
          <w:u w:val="single"/>
        </w:rPr>
        <w:t xml:space="preserve">they have to be linked together through </w:t>
      </w:r>
      <w:r w:rsidRPr="00833BE9">
        <w:rPr>
          <w:rFonts w:asciiTheme="minorHAnsi" w:hAnsiTheme="minorHAnsi" w:cstheme="minorHAnsi"/>
          <w:b/>
          <w:iCs/>
          <w:u w:val="single"/>
        </w:rPr>
        <w:t>an actual</w:t>
      </w:r>
      <w:r w:rsidRPr="0053647C">
        <w:rPr>
          <w:rFonts w:asciiTheme="minorHAnsi" w:hAnsiTheme="minorHAnsi" w:cstheme="minorHAnsi"/>
          <w:b/>
          <w:iCs/>
          <w:u w:val="single"/>
        </w:rPr>
        <w:t xml:space="preserve"> </w:t>
      </w:r>
      <w:r w:rsidRPr="00562DAD">
        <w:rPr>
          <w:rFonts w:asciiTheme="minorHAnsi" w:hAnsiTheme="minorHAnsi" w:cstheme="minorHAnsi"/>
          <w:b/>
          <w:iCs/>
          <w:highlight w:val="green"/>
          <w:u w:val="single"/>
        </w:rPr>
        <w:t xml:space="preserve">revolutionary movement </w:t>
      </w:r>
      <w:r w:rsidRPr="00833BE9">
        <w:rPr>
          <w:rFonts w:asciiTheme="minorHAnsi" w:hAnsiTheme="minorHAnsi" w:cstheme="minorHAnsi"/>
          <w:b/>
          <w:iCs/>
          <w:u w:val="single"/>
        </w:rPr>
        <w:t xml:space="preserve">working </w:t>
      </w:r>
      <w:r w:rsidRPr="00562DAD">
        <w:rPr>
          <w:rFonts w:asciiTheme="minorHAnsi" w:hAnsiTheme="minorHAnsi" w:cstheme="minorHAnsi"/>
          <w:b/>
          <w:iCs/>
          <w:highlight w:val="green"/>
          <w:u w:val="single"/>
        </w:rPr>
        <w:t>towards revolutionary ends</w:t>
      </w:r>
      <w:r w:rsidRPr="0053647C">
        <w:rPr>
          <w:rFonts w:asciiTheme="minorHAnsi" w:hAnsiTheme="minorHAnsi" w:cstheme="minorHAnsi"/>
          <w:sz w:val="16"/>
        </w:rPr>
        <w:t xml:space="preserve">. </w:t>
      </w:r>
      <w:r w:rsidRPr="0053647C">
        <w:rPr>
          <w:rFonts w:asciiTheme="minorHAnsi" w:hAnsiTheme="minorHAnsi" w:cstheme="minorHAnsi"/>
          <w:u w:val="single"/>
        </w:rPr>
        <w:t>This means that dual power institutions cannot exist as ends in and of themselves, nor can abstract notions of mutual aid cannot be conceptualized as an end in itself</w:t>
      </w:r>
      <w:r w:rsidRPr="0053647C">
        <w:rPr>
          <w:rFonts w:asciiTheme="minorHAnsi" w:hAnsiTheme="minorHAnsi" w:cstheme="minorHAnsi"/>
          <w:sz w:val="16"/>
        </w:rPr>
        <w:t xml:space="preserve">. </w:t>
      </w:r>
      <w:r w:rsidRPr="00833BE9">
        <w:rPr>
          <w:rFonts w:asciiTheme="minorHAnsi" w:hAnsiTheme="minorHAnsi" w:cstheme="minorHAnsi"/>
          <w:u w:val="single"/>
        </w:rPr>
        <w:t>The</w:t>
      </w:r>
      <w:r w:rsidRPr="0053647C">
        <w:rPr>
          <w:rFonts w:asciiTheme="minorHAnsi" w:hAnsiTheme="minorHAnsi" w:cstheme="minorHAnsi"/>
          <w:u w:val="single"/>
        </w:rPr>
        <w:t xml:space="preserve"> explicit </w:t>
      </w:r>
      <w:r w:rsidRPr="00562DAD">
        <w:rPr>
          <w:rFonts w:asciiTheme="minorHAnsi" w:hAnsiTheme="minorHAnsi" w:cstheme="minorHAnsi"/>
          <w:highlight w:val="green"/>
          <w:u w:val="single"/>
        </w:rPr>
        <w:t>purpose</w:t>
      </w:r>
      <w:r w:rsidRPr="0053647C">
        <w:rPr>
          <w:rFonts w:asciiTheme="minorHAnsi" w:hAnsiTheme="minorHAnsi" w:cstheme="minorHAnsi"/>
          <w:u w:val="single"/>
        </w:rPr>
        <w:t xml:space="preserve"> of these institutions </w:t>
      </w:r>
      <w:r w:rsidRPr="00562DAD">
        <w:rPr>
          <w:rFonts w:asciiTheme="minorHAnsi" w:hAnsiTheme="minorHAnsi" w:cstheme="minorHAnsi"/>
          <w:highlight w:val="green"/>
          <w:u w:val="single"/>
        </w:rPr>
        <w:t xml:space="preserve">has to be to </w:t>
      </w:r>
      <w:r w:rsidRPr="00562DAD">
        <w:rPr>
          <w:rFonts w:asciiTheme="minorHAnsi" w:hAnsiTheme="minorHAnsi" w:cstheme="minorHAnsi"/>
          <w:b/>
          <w:iCs/>
          <w:highlight w:val="green"/>
          <w:u w:val="single"/>
        </w:rPr>
        <w:t>radicalize</w:t>
      </w:r>
      <w:r w:rsidRPr="00562DAD">
        <w:rPr>
          <w:rFonts w:asciiTheme="minorHAnsi" w:hAnsiTheme="minorHAnsi" w:cstheme="minorHAnsi"/>
          <w:highlight w:val="green"/>
          <w:u w:val="single"/>
        </w:rPr>
        <w:t xml:space="preserve"> </w:t>
      </w:r>
      <w:r w:rsidRPr="00833BE9">
        <w:rPr>
          <w:rFonts w:asciiTheme="minorHAnsi" w:hAnsiTheme="minorHAnsi" w:cstheme="minorHAnsi"/>
          <w:u w:val="single"/>
        </w:rPr>
        <w:t xml:space="preserve">the masses </w:t>
      </w:r>
      <w:r w:rsidRPr="00562DAD">
        <w:rPr>
          <w:rFonts w:asciiTheme="minorHAnsi" w:hAnsiTheme="minorHAnsi" w:cstheme="minorHAnsi"/>
          <w:highlight w:val="green"/>
          <w:u w:val="single"/>
        </w:rPr>
        <w:t xml:space="preserve">through meeting </w:t>
      </w:r>
      <w:r w:rsidRPr="0053647C">
        <w:rPr>
          <w:rFonts w:asciiTheme="minorHAnsi" w:hAnsiTheme="minorHAnsi" w:cstheme="minorHAnsi"/>
          <w:u w:val="single"/>
        </w:rPr>
        <w:t xml:space="preserve">their needs, and providing an infrastructure for a socialist movement to meet </w:t>
      </w:r>
      <w:r w:rsidRPr="00562DAD">
        <w:rPr>
          <w:rFonts w:asciiTheme="minorHAnsi" w:hAnsiTheme="minorHAnsi" w:cstheme="minorHAnsi"/>
          <w:b/>
          <w:iCs/>
          <w:highlight w:val="green"/>
          <w:u w:val="single"/>
        </w:rPr>
        <w:t>the needs of</w:t>
      </w:r>
      <w:r w:rsidRPr="0053647C">
        <w:rPr>
          <w:rFonts w:asciiTheme="minorHAnsi" w:hAnsiTheme="minorHAnsi" w:cstheme="minorHAnsi"/>
          <w:u w:val="single"/>
        </w:rPr>
        <w:t xml:space="preserve"> its members and </w:t>
      </w:r>
      <w:r w:rsidRPr="00833BE9">
        <w:rPr>
          <w:rFonts w:asciiTheme="minorHAnsi" w:hAnsiTheme="minorHAnsi" w:cstheme="minorHAnsi"/>
          <w:u w:val="single"/>
        </w:rPr>
        <w:t xml:space="preserve">the </w:t>
      </w:r>
      <w:r w:rsidRPr="00562DAD">
        <w:rPr>
          <w:rFonts w:asciiTheme="minorHAnsi" w:hAnsiTheme="minorHAnsi" w:cstheme="minorHAnsi"/>
          <w:b/>
          <w:iCs/>
          <w:highlight w:val="green"/>
          <w:u w:val="single"/>
        </w:rPr>
        <w:t>communities</w:t>
      </w:r>
      <w:r w:rsidRPr="00562DAD">
        <w:rPr>
          <w:rFonts w:asciiTheme="minorHAnsi" w:hAnsiTheme="minorHAnsi" w:cstheme="minorHAnsi"/>
          <w:highlight w:val="green"/>
          <w:u w:val="single"/>
        </w:rPr>
        <w:t xml:space="preserve"> in which it operates</w:t>
      </w:r>
      <w:r w:rsidRPr="0053647C">
        <w:rPr>
          <w:rFonts w:asciiTheme="minorHAnsi" w:hAnsiTheme="minorHAnsi" w:cstheme="minorHAnsi"/>
          <w:u w:val="single"/>
        </w:rPr>
        <w:t xml:space="preserve">. </w:t>
      </w:r>
      <w:r w:rsidRPr="00562DAD">
        <w:rPr>
          <w:rFonts w:asciiTheme="minorHAnsi" w:hAnsiTheme="minorHAnsi" w:cstheme="minorHAnsi"/>
          <w:b/>
          <w:iCs/>
          <w:highlight w:val="green"/>
          <w:u w:val="single"/>
        </w:rPr>
        <w:t>Revolutionary institutions</w:t>
      </w:r>
      <w:r w:rsidRPr="0053647C">
        <w:rPr>
          <w:rFonts w:asciiTheme="minorHAnsi" w:hAnsiTheme="minorHAnsi" w:cstheme="minorHAnsi"/>
          <w:u w:val="single"/>
        </w:rPr>
        <w:t xml:space="preserve"> that </w:t>
      </w:r>
      <w:r w:rsidRPr="00833BE9">
        <w:rPr>
          <w:rFonts w:asciiTheme="minorHAnsi" w:hAnsiTheme="minorHAnsi" w:cstheme="minorHAnsi"/>
          <w:b/>
          <w:iCs/>
          <w:u w:val="single"/>
        </w:rPr>
        <w:t xml:space="preserve">can </w:t>
      </w:r>
      <w:r w:rsidRPr="00562DAD">
        <w:rPr>
          <w:rFonts w:asciiTheme="minorHAnsi" w:hAnsiTheme="minorHAnsi" w:cstheme="minorHAnsi"/>
          <w:b/>
          <w:iCs/>
          <w:highlight w:val="green"/>
          <w:u w:val="single"/>
        </w:rPr>
        <w:t>provide food, housing</w:t>
      </w:r>
      <w:r w:rsidRPr="0053647C">
        <w:rPr>
          <w:rFonts w:asciiTheme="minorHAnsi" w:hAnsiTheme="minorHAnsi" w:cstheme="minorHAnsi"/>
          <w:u w:val="single"/>
        </w:rPr>
        <w:t xml:space="preserve">, </w:t>
      </w:r>
      <w:r w:rsidRPr="00562DAD">
        <w:rPr>
          <w:rFonts w:asciiTheme="minorHAnsi" w:hAnsiTheme="minorHAnsi" w:cstheme="minorHAnsi"/>
          <w:highlight w:val="green"/>
          <w:u w:val="single"/>
        </w:rPr>
        <w:t>and</w:t>
      </w:r>
      <w:r w:rsidRPr="0053647C">
        <w:rPr>
          <w:rFonts w:asciiTheme="minorHAnsi" w:hAnsiTheme="minorHAnsi" w:cstheme="minorHAnsi"/>
          <w:u w:val="single"/>
        </w:rPr>
        <w:t xml:space="preserve"> other needs for a revolutionary movement will be crucial for </w:t>
      </w:r>
      <w:r w:rsidRPr="00562DAD">
        <w:rPr>
          <w:rFonts w:asciiTheme="minorHAnsi" w:hAnsiTheme="minorHAnsi" w:cstheme="minorHAnsi"/>
          <w:b/>
          <w:iCs/>
          <w:highlight w:val="green"/>
          <w:u w:val="single"/>
        </w:rPr>
        <w:t>build</w:t>
      </w:r>
      <w:r w:rsidRPr="0053647C">
        <w:rPr>
          <w:rFonts w:asciiTheme="minorHAnsi" w:hAnsiTheme="minorHAnsi" w:cstheme="minorHAnsi"/>
          <w:u w:val="single"/>
        </w:rPr>
        <w:t xml:space="preserve">ing </w:t>
      </w:r>
      <w:r w:rsidRPr="00562DAD">
        <w:rPr>
          <w:rFonts w:asciiTheme="minorHAnsi" w:hAnsiTheme="minorHAnsi" w:cstheme="minorHAnsi"/>
          <w:b/>
          <w:iCs/>
          <w:highlight w:val="green"/>
          <w:u w:val="single"/>
        </w:rPr>
        <w:t>a base</w:t>
      </w:r>
      <w:r w:rsidRPr="0053647C">
        <w:rPr>
          <w:rFonts w:asciiTheme="minorHAnsi" w:hAnsiTheme="minorHAnsi" w:cstheme="minorHAnsi"/>
          <w:sz w:val="16"/>
        </w:rPr>
        <w:t xml:space="preserve"> among the masses </w:t>
      </w:r>
      <w:r w:rsidRPr="0053647C">
        <w:rPr>
          <w:rFonts w:asciiTheme="minorHAnsi" w:hAnsiTheme="minorHAnsi" w:cstheme="minorHAnsi"/>
          <w:u w:val="single"/>
        </w:rPr>
        <w:t>and</w:t>
      </w:r>
      <w:r w:rsidRPr="0053647C">
        <w:rPr>
          <w:rFonts w:asciiTheme="minorHAnsi" w:hAnsiTheme="minorHAnsi" w:cstheme="minorHAnsi"/>
          <w:sz w:val="16"/>
        </w:rPr>
        <w:t xml:space="preserve"> for </w:t>
      </w:r>
      <w:r w:rsidRPr="0053647C">
        <w:rPr>
          <w:rFonts w:asciiTheme="minorHAnsi" w:hAnsiTheme="minorHAnsi" w:cstheme="minorHAnsi"/>
          <w:u w:val="single"/>
        </w:rPr>
        <w:t>constructing</w:t>
      </w:r>
      <w:r w:rsidRPr="0053647C">
        <w:rPr>
          <w:rFonts w:asciiTheme="minorHAnsi" w:hAnsiTheme="minorHAnsi" w:cstheme="minorHAnsi"/>
          <w:sz w:val="16"/>
        </w:rPr>
        <w:t xml:space="preserve"> the </w:t>
      </w:r>
      <w:r w:rsidRPr="0053647C">
        <w:rPr>
          <w:rFonts w:asciiTheme="minorHAnsi" w:hAnsiTheme="minorHAnsi" w:cstheme="minorHAnsi"/>
          <w:u w:val="single"/>
        </w:rPr>
        <w:t xml:space="preserve">beginnings of a socialist infrastructure for when we </w:t>
      </w:r>
      <w:r w:rsidRPr="0053647C">
        <w:rPr>
          <w:rFonts w:asciiTheme="minorHAnsi" w:hAnsiTheme="minorHAnsi" w:cstheme="minorHAnsi"/>
          <w:sz w:val="16"/>
        </w:rPr>
        <w:t xml:space="preserve">eventually </w:t>
      </w:r>
      <w:r w:rsidRPr="0053647C">
        <w:rPr>
          <w:rFonts w:asciiTheme="minorHAnsi" w:hAnsiTheme="minorHAnsi" w:cstheme="minorHAnsi"/>
          <w:u w:val="single"/>
        </w:rPr>
        <w:t>engage in revolutionary struggle.</w:t>
      </w:r>
      <w:r w:rsidRPr="0053647C">
        <w:rPr>
          <w:rFonts w:asciiTheme="minorHAnsi" w:hAnsiTheme="minorHAnsi" w:cstheme="minorHAnsi"/>
          <w:sz w:val="16"/>
        </w:rPr>
        <w:t xml:space="preserve"> </w:t>
      </w:r>
    </w:p>
    <w:p w14:paraId="46AF30CB" w14:textId="77777777" w:rsidR="00644367" w:rsidRPr="00377984" w:rsidRDefault="00644367" w:rsidP="00644367"/>
    <w:p w14:paraId="49EFA759" w14:textId="77777777" w:rsidR="00644367" w:rsidRDefault="00644367" w:rsidP="00644367">
      <w:pPr>
        <w:pStyle w:val="Heading2"/>
      </w:pPr>
      <w:r>
        <w:lastRenderedPageBreak/>
        <w:t>Case</w:t>
      </w:r>
    </w:p>
    <w:p w14:paraId="09F3E5BD" w14:textId="77777777" w:rsidR="00644367" w:rsidRDefault="00644367" w:rsidP="00644367">
      <w:pPr>
        <w:pStyle w:val="Heading3"/>
      </w:pPr>
      <w:r>
        <w:lastRenderedPageBreak/>
        <w:t>AT: Ballot Key---1NC</w:t>
      </w:r>
    </w:p>
    <w:p w14:paraId="6CC1466B" w14:textId="77777777" w:rsidR="00644367" w:rsidRDefault="00644367" w:rsidP="00644367">
      <w:pPr>
        <w:pStyle w:val="Heading4"/>
      </w:pPr>
      <w:r w:rsidRPr="00536E72">
        <w:t>Empirics</w:t>
      </w:r>
      <w:r>
        <w:t>---</w:t>
      </w:r>
      <w:r w:rsidRPr="00536E72">
        <w:t xml:space="preserve">past </w:t>
      </w:r>
      <w:r w:rsidRPr="0087308B">
        <w:rPr>
          <w:u w:val="single"/>
        </w:rPr>
        <w:t>rounds</w:t>
      </w:r>
      <w:r>
        <w:t xml:space="preserve">, </w:t>
      </w:r>
      <w:r w:rsidRPr="00536E72">
        <w:t xml:space="preserve">multiple </w:t>
      </w:r>
      <w:r w:rsidRPr="0087308B">
        <w:rPr>
          <w:u w:val="single"/>
        </w:rPr>
        <w:t>readings</w:t>
      </w:r>
      <w:r>
        <w:t xml:space="preserve">, and </w:t>
      </w:r>
      <w:r w:rsidRPr="0087308B">
        <w:rPr>
          <w:u w:val="single"/>
        </w:rPr>
        <w:t>similar affs</w:t>
      </w:r>
      <w:r>
        <w:t xml:space="preserve"> prove---they haven’t encouraged debaters’ </w:t>
      </w:r>
      <w:r w:rsidRPr="0087308B">
        <w:rPr>
          <w:u w:val="single"/>
        </w:rPr>
        <w:t>attitudes</w:t>
      </w:r>
      <w:r>
        <w:t xml:space="preserve"> to </w:t>
      </w:r>
      <w:r w:rsidRPr="00536E72">
        <w:t>change</w:t>
      </w:r>
      <w:r>
        <w:t xml:space="preserve">---there’s NO </w:t>
      </w:r>
      <w:r w:rsidRPr="00536E72">
        <w:t>debate key</w:t>
      </w:r>
      <w:r>
        <w:t xml:space="preserve"> warrant. </w:t>
      </w:r>
      <w:r w:rsidRPr="0087308B">
        <w:rPr>
          <w:u w:val="single"/>
        </w:rPr>
        <w:t>Movements</w:t>
      </w:r>
      <w:r>
        <w:t xml:space="preserve"> and </w:t>
      </w:r>
      <w:r w:rsidRPr="0087308B">
        <w:rPr>
          <w:u w:val="single"/>
        </w:rPr>
        <w:t>research</w:t>
      </w:r>
      <w:r>
        <w:t xml:space="preserve"> have </w:t>
      </w:r>
      <w:r w:rsidRPr="00536E72">
        <w:t>already</w:t>
      </w:r>
      <w:r>
        <w:t xml:space="preserve"> been done. </w:t>
      </w:r>
    </w:p>
    <w:p w14:paraId="4DB77101" w14:textId="77777777" w:rsidR="00644367" w:rsidRPr="009228D6" w:rsidRDefault="00644367" w:rsidP="00644367">
      <w:pPr>
        <w:pStyle w:val="Heading4"/>
        <w:rPr>
          <w:rFonts w:eastAsia="Times New Roman" w:cs="Arial"/>
          <w:sz w:val="24"/>
          <w:szCs w:val="24"/>
        </w:rPr>
      </w:pPr>
      <w:r>
        <w:rPr>
          <w:rFonts w:cs="Arial"/>
        </w:rPr>
        <w:t xml:space="preserve">Symbolic affirmation </w:t>
      </w:r>
      <w:r>
        <w:rPr>
          <w:rFonts w:cs="Arial"/>
          <w:u w:val="single"/>
        </w:rPr>
        <w:t>backfires</w:t>
      </w:r>
      <w:r>
        <w:rPr>
          <w:rFonts w:cs="Arial"/>
        </w:rPr>
        <w:t xml:space="preserve">. </w:t>
      </w:r>
    </w:p>
    <w:p w14:paraId="1177100E" w14:textId="77777777" w:rsidR="00644367" w:rsidRPr="00B91BC9" w:rsidRDefault="00644367" w:rsidP="00644367">
      <w:r w:rsidRPr="00B91BC9">
        <w:rPr>
          <w:rStyle w:val="Style13ptBold"/>
        </w:rPr>
        <w:t>Rigakos </w:t>
      </w:r>
      <w:r>
        <w:rPr>
          <w:rStyle w:val="Style13ptBold"/>
        </w:rPr>
        <w:t xml:space="preserve">‘9 </w:t>
      </w:r>
      <w:r>
        <w:t xml:space="preserve">[George; </w:t>
      </w:r>
      <w:r w:rsidRPr="00B91BC9">
        <w:t>Assistant Professor of Law at Carleton University</w:t>
      </w:r>
      <w:r>
        <w:t>; Critical Sociology</w:t>
      </w:r>
      <w:r w:rsidRPr="00B91BC9">
        <w:t xml:space="preserve">“Risk, Realism and the Politics of Resistance,” </w:t>
      </w:r>
      <w:r>
        <w:t xml:space="preserve">vol. 35 no. 1] </w:t>
      </w:r>
    </w:p>
    <w:p w14:paraId="1FAF90A6" w14:textId="77777777" w:rsidR="00644367" w:rsidRPr="00B91BC9" w:rsidRDefault="00644367" w:rsidP="00644367">
      <w:pPr>
        <w:rPr>
          <w:sz w:val="16"/>
        </w:rPr>
      </w:pPr>
      <w:r w:rsidRPr="00B91BC9">
        <w:rPr>
          <w:sz w:val="16"/>
        </w:rPr>
        <w:t>Thus, their criticism boils down to two main points. First, </w:t>
      </w:r>
      <w:r w:rsidRPr="00562DAD">
        <w:rPr>
          <w:rStyle w:val="StyleUnderline"/>
          <w:highlight w:val="green"/>
        </w:rPr>
        <w:t>everyday resistance </w:t>
      </w:r>
      <w:r w:rsidRPr="00562DAD">
        <w:rPr>
          <w:rStyle w:val="Emphasis"/>
          <w:highlight w:val="green"/>
        </w:rPr>
        <w:t>fails</w:t>
      </w:r>
      <w:r w:rsidRPr="00B91BC9">
        <w:rPr>
          <w:rStyle w:val="StyleUnderline"/>
        </w:rPr>
        <w:t xml:space="preserve"> to tell us any more about so-called </w:t>
      </w:r>
      <w:r w:rsidRPr="00B91BC9">
        <w:rPr>
          <w:rStyle w:val="Emphasis"/>
        </w:rPr>
        <w:t>false consciousness</w:t>
      </w:r>
      <w:r w:rsidRPr="00B91BC9">
        <w:rPr>
          <w:rStyle w:val="StyleUnderline"/>
        </w:rPr>
        <w:t xml:space="preserve"> than was </w:t>
      </w:r>
      <w:r w:rsidRPr="00B91BC9">
        <w:rPr>
          <w:rStyle w:val="Emphasis"/>
        </w:rPr>
        <w:t>already known</w:t>
      </w:r>
      <w:r w:rsidRPr="00B91BC9">
        <w:rPr>
          <w:sz w:val="16"/>
        </w:rPr>
        <w:t xml:space="preserve"> among earlier Left theorists; </w:t>
      </w:r>
      <w:r w:rsidRPr="00562DAD">
        <w:rPr>
          <w:rStyle w:val="StyleUnderline"/>
          <w:highlight w:val="green"/>
        </w:rPr>
        <w:t>and</w:t>
      </w:r>
      <w:r w:rsidRPr="00B91BC9">
        <w:rPr>
          <w:sz w:val="16"/>
        </w:rPr>
        <w:t xml:space="preserve"> second, that a focus on discursive resistance </w:t>
      </w:r>
      <w:r w:rsidRPr="00562DAD">
        <w:rPr>
          <w:rStyle w:val="Emphasis"/>
          <w:highlight w:val="green"/>
        </w:rPr>
        <w:t>ignores</w:t>
      </w:r>
      <w:r w:rsidRPr="00B91BC9">
        <w:rPr>
          <w:rStyle w:val="StyleUnderline"/>
        </w:rPr>
        <w:t> the role of </w:t>
      </w:r>
      <w:r w:rsidRPr="00562DAD">
        <w:rPr>
          <w:rStyle w:val="Emphasis"/>
          <w:highlight w:val="green"/>
        </w:rPr>
        <w:t>material conditions</w:t>
      </w:r>
      <w:r w:rsidRPr="00B91BC9">
        <w:rPr>
          <w:rStyle w:val="StyleUnderline"/>
        </w:rPr>
        <w:t> in helping to shape identity</w:t>
      </w:r>
      <w:r w:rsidRPr="00B91BC9">
        <w:rPr>
          <w:sz w:val="16"/>
        </w:rPr>
        <w:t xml:space="preserve">. </w:t>
      </w:r>
    </w:p>
    <w:p w14:paraId="2D4D068C" w14:textId="77777777" w:rsidR="00644367" w:rsidRPr="00B91BC9" w:rsidRDefault="00644367" w:rsidP="00644367">
      <w:pPr>
        <w:rPr>
          <w:sz w:val="16"/>
        </w:rPr>
      </w:pPr>
      <w:r w:rsidRPr="00B91BC9">
        <w:rPr>
          <w:sz w:val="16"/>
        </w:rPr>
        <w:t>Indeed, </w:t>
      </w:r>
      <w:r w:rsidRPr="00562DAD">
        <w:rPr>
          <w:rStyle w:val="StyleUnderline"/>
          <w:highlight w:val="green"/>
        </w:rPr>
        <w:t xml:space="preserve">absent a </w:t>
      </w:r>
      <w:r w:rsidRPr="00562DAD">
        <w:rPr>
          <w:rStyle w:val="Emphasis"/>
          <w:highlight w:val="green"/>
        </w:rPr>
        <w:t>broader</w:t>
      </w:r>
      <w:r w:rsidRPr="00B91BC9">
        <w:rPr>
          <w:rStyle w:val="Emphasis"/>
        </w:rPr>
        <w:t xml:space="preserve"> political </w:t>
      </w:r>
      <w:r w:rsidRPr="00562DAD">
        <w:rPr>
          <w:rStyle w:val="Emphasis"/>
          <w:highlight w:val="green"/>
        </w:rPr>
        <w:t>struggle</w:t>
      </w:r>
      <w:r w:rsidRPr="00B91BC9">
        <w:rPr>
          <w:rStyle w:val="StyleUnderline"/>
        </w:rPr>
        <w:t xml:space="preserve"> or chance at </w:t>
      </w:r>
      <w:r w:rsidRPr="00B91BC9">
        <w:rPr>
          <w:rStyle w:val="Emphasis"/>
        </w:rPr>
        <w:t>effective resistance</w:t>
      </w:r>
      <w:r w:rsidRPr="00B91BC9">
        <w:rPr>
          <w:sz w:val="16"/>
        </w:rPr>
        <w:t xml:space="preserve"> it would seem to the authors that ‘</w:t>
      </w:r>
      <w:r w:rsidRPr="00562DAD">
        <w:rPr>
          <w:rStyle w:val="Emphasis"/>
          <w:highlight w:val="green"/>
        </w:rPr>
        <w:t>powerlessness is learned</w:t>
      </w:r>
      <w:r w:rsidRPr="00562DAD">
        <w:rPr>
          <w:rStyle w:val="StyleUnderline"/>
          <w:highlight w:val="green"/>
        </w:rPr>
        <w:t xml:space="preserve"> out of</w:t>
      </w:r>
      <w:r w:rsidRPr="00B91BC9">
        <w:rPr>
          <w:rStyle w:val="StyleUnderline"/>
        </w:rPr>
        <w:t xml:space="preserve"> the </w:t>
      </w:r>
      <w:r w:rsidRPr="00B91BC9">
        <w:rPr>
          <w:rStyle w:val="Emphasis"/>
        </w:rPr>
        <w:t xml:space="preserve">accumulated experiences of </w:t>
      </w:r>
      <w:r w:rsidRPr="00562DAD">
        <w:rPr>
          <w:rStyle w:val="Emphasis"/>
          <w:highlight w:val="green"/>
        </w:rPr>
        <w:t>futility</w:t>
      </w:r>
      <w:r w:rsidRPr="00562DAD">
        <w:rPr>
          <w:rStyle w:val="StyleUnderline"/>
          <w:highlight w:val="green"/>
        </w:rPr>
        <w:t xml:space="preserve"> and </w:t>
      </w:r>
      <w:r w:rsidRPr="00562DAD">
        <w:rPr>
          <w:rStyle w:val="Emphasis"/>
          <w:highlight w:val="green"/>
        </w:rPr>
        <w:t>entrapment</w:t>
      </w:r>
      <w:r w:rsidRPr="00B91BC9">
        <w:rPr>
          <w:sz w:val="16"/>
        </w:rPr>
        <w:t xml:space="preserve">’ (1996: 228). A lamentable prospect, but nonetheless a source of closure for the governmentality theorist. In his own meta-analysis of studies on resistance, Rubin (1996: 242) finds that ‘discursive </w:t>
      </w:r>
      <w:r w:rsidRPr="00562DAD">
        <w:rPr>
          <w:rStyle w:val="StyleUnderline"/>
          <w:highlight w:val="green"/>
        </w:rPr>
        <w:t>practices</w:t>
      </w:r>
      <w:r w:rsidRPr="00B91BC9">
        <w:rPr>
          <w:rStyle w:val="StyleUnderline"/>
        </w:rPr>
        <w:t> that </w:t>
      </w:r>
      <w:r w:rsidRPr="00562DAD">
        <w:rPr>
          <w:rStyle w:val="StyleUnderline"/>
          <w:highlight w:val="green"/>
        </w:rPr>
        <w:t>neither</w:t>
      </w:r>
      <w:r w:rsidRPr="00B91BC9">
        <w:rPr>
          <w:rStyle w:val="StyleUnderline"/>
        </w:rPr>
        <w:t xml:space="preserve"> </w:t>
      </w:r>
      <w:r w:rsidRPr="00562DAD">
        <w:rPr>
          <w:rStyle w:val="Emphasis"/>
          <w:highlight w:val="green"/>
        </w:rPr>
        <w:t>alter material conditions</w:t>
      </w:r>
      <w:r w:rsidRPr="00562DAD">
        <w:rPr>
          <w:rStyle w:val="StyleUnderline"/>
          <w:highlight w:val="green"/>
        </w:rPr>
        <w:t xml:space="preserve"> nor</w:t>
      </w:r>
      <w:r w:rsidRPr="00B91BC9">
        <w:rPr>
          <w:rStyle w:val="StyleUnderline"/>
        </w:rPr>
        <w:t> </w:t>
      </w:r>
      <w:r w:rsidRPr="00B91BC9">
        <w:rPr>
          <w:rStyle w:val="Emphasis"/>
        </w:rPr>
        <w:t>directly </w:t>
      </w:r>
      <w:r w:rsidRPr="00562DAD">
        <w:rPr>
          <w:rStyle w:val="Emphasis"/>
          <w:highlight w:val="green"/>
        </w:rPr>
        <w:t>challenge</w:t>
      </w:r>
      <w:r w:rsidRPr="00B91BC9">
        <w:rPr>
          <w:rStyle w:val="Emphasis"/>
        </w:rPr>
        <w:t> broad </w:t>
      </w:r>
      <w:r w:rsidRPr="00562DAD">
        <w:rPr>
          <w:rStyle w:val="Emphasis"/>
          <w:highlight w:val="green"/>
        </w:rPr>
        <w:t>structures</w:t>
      </w:r>
      <w:r w:rsidRPr="00B91BC9">
        <w:rPr>
          <w:rStyle w:val="StyleUnderline"/>
        </w:rPr>
        <w:t> are nevertheless</w:t>
      </w:r>
      <w:r w:rsidRPr="00B91BC9">
        <w:rPr>
          <w:sz w:val="16"/>
        </w:rPr>
        <w:t xml:space="preserve">’ </w:t>
      </w:r>
      <w:r w:rsidRPr="00B91BC9">
        <w:rPr>
          <w:rStyle w:val="StyleUnderline"/>
        </w:rPr>
        <w:t>considered</w:t>
      </w:r>
      <w:r w:rsidRPr="00B91BC9">
        <w:rPr>
          <w:sz w:val="16"/>
        </w:rPr>
        <w:t> by the authors he examined ‘</w:t>
      </w:r>
      <w:r w:rsidRPr="00B91BC9">
        <w:rPr>
          <w:rStyle w:val="StyleUnderline"/>
        </w:rPr>
        <w:t xml:space="preserve">the stuff out of which </w:t>
      </w:r>
      <w:r w:rsidRPr="00562DAD">
        <w:rPr>
          <w:rStyle w:val="StyleUnderline"/>
          <w:highlight w:val="green"/>
        </w:rPr>
        <w:t>power is</w:t>
      </w:r>
      <w:r w:rsidRPr="00B91BC9">
        <w:rPr>
          <w:rStyle w:val="StyleUnderline"/>
        </w:rPr>
        <w:t xml:space="preserve"> </w:t>
      </w:r>
      <w:r w:rsidRPr="00B91BC9">
        <w:rPr>
          <w:rStyle w:val="Emphasis"/>
        </w:rPr>
        <w:t>made</w:t>
      </w:r>
      <w:r w:rsidRPr="00B91BC9">
        <w:rPr>
          <w:rStyle w:val="StyleUnderline"/>
        </w:rPr>
        <w:t xml:space="preserve"> and </w:t>
      </w:r>
      <w:r w:rsidRPr="00562DAD">
        <w:rPr>
          <w:rStyle w:val="Emphasis"/>
          <w:highlight w:val="green"/>
        </w:rPr>
        <w:t>remade</w:t>
      </w:r>
      <w:r w:rsidRPr="00562DAD">
        <w:rPr>
          <w:sz w:val="16"/>
          <w:highlight w:val="green"/>
        </w:rPr>
        <w:t>’</w:t>
      </w:r>
      <w:r w:rsidRPr="00B91BC9">
        <w:rPr>
          <w:sz w:val="16"/>
        </w:rPr>
        <w:t>. If this sounds familiar, it is because the authors studied by McCann, March and Rubin found their claims about everyday resistance on the same understanding of power and government employed by postmodern theorists of risk. </w:t>
      </w:r>
      <w:r w:rsidRPr="00562DAD">
        <w:rPr>
          <w:rStyle w:val="StyleUnderline"/>
          <w:highlight w:val="green"/>
        </w:rPr>
        <w:t xml:space="preserve">Arguing </w:t>
      </w:r>
      <w:r w:rsidRPr="00562DAD">
        <w:rPr>
          <w:rStyle w:val="Emphasis"/>
          <w:highlight w:val="green"/>
        </w:rPr>
        <w:t>against</w:t>
      </w:r>
      <w:r w:rsidRPr="00B91BC9">
        <w:rPr>
          <w:rStyle w:val="StyleUnderline"/>
        </w:rPr>
        <w:t xml:space="preserve"> celebrating forms of </w:t>
      </w:r>
      <w:r w:rsidRPr="00562DAD">
        <w:rPr>
          <w:rStyle w:val="StyleUnderline"/>
          <w:highlight w:val="green"/>
        </w:rPr>
        <w:t xml:space="preserve">resistance that </w:t>
      </w:r>
      <w:r w:rsidRPr="00562DAD">
        <w:rPr>
          <w:rStyle w:val="Emphasis"/>
          <w:highlight w:val="green"/>
        </w:rPr>
        <w:t>fail to alter</w:t>
      </w:r>
      <w:r w:rsidRPr="00B91BC9">
        <w:rPr>
          <w:rStyle w:val="Emphasis"/>
        </w:rPr>
        <w:t xml:space="preserve"> broader power relations</w:t>
      </w:r>
      <w:r w:rsidRPr="00B91BC9">
        <w:rPr>
          <w:rStyle w:val="StyleUnderline"/>
        </w:rPr>
        <w:t xml:space="preserve"> or </w:t>
      </w:r>
      <w:r w:rsidRPr="00562DAD">
        <w:rPr>
          <w:rStyle w:val="Emphasis"/>
          <w:highlight w:val="green"/>
        </w:rPr>
        <w:t>material conditions</w:t>
      </w:r>
      <w:r w:rsidRPr="00562DAD">
        <w:rPr>
          <w:rStyle w:val="StyleUnderline"/>
          <w:highlight w:val="green"/>
        </w:rPr>
        <w:t xml:space="preserve"> is</w:t>
      </w:r>
      <w:r w:rsidRPr="00562DAD">
        <w:rPr>
          <w:sz w:val="16"/>
          <w:highlight w:val="green"/>
        </w:rPr>
        <w:t>,</w:t>
      </w:r>
      <w:r w:rsidRPr="00B91BC9">
        <w:rPr>
          <w:sz w:val="16"/>
        </w:rPr>
        <w:t xml:space="preserve"> in part, </w:t>
      </w:r>
      <w:r w:rsidRPr="00562DAD">
        <w:rPr>
          <w:rStyle w:val="Emphasis"/>
          <w:highlight w:val="green"/>
        </w:rPr>
        <w:t>recognizing</w:t>
      </w:r>
      <w:r w:rsidRPr="00B91BC9">
        <w:rPr>
          <w:rStyle w:val="StyleUnderline"/>
        </w:rPr>
        <w:t xml:space="preserve"> the continued ‘</w:t>
      </w:r>
      <w:r w:rsidRPr="00B91BC9">
        <w:rPr>
          <w:rStyle w:val="Emphasis"/>
        </w:rPr>
        <w:t>real</w:t>
      </w:r>
      <w:r w:rsidRPr="00B91BC9">
        <w:rPr>
          <w:rStyle w:val="StyleUnderline"/>
        </w:rPr>
        <w:t xml:space="preserve">’ existence of </w:t>
      </w:r>
      <w:r w:rsidRPr="00B91BC9">
        <w:rPr>
          <w:rStyle w:val="Emphasis"/>
        </w:rPr>
        <w:t>identifiable</w:t>
      </w:r>
      <w:r w:rsidRPr="00B91BC9">
        <w:rPr>
          <w:rStyle w:val="StyleUnderline"/>
        </w:rPr>
        <w:t xml:space="preserve">, </w:t>
      </w:r>
      <w:r w:rsidRPr="00562DAD">
        <w:rPr>
          <w:rStyle w:val="Emphasis"/>
          <w:highlight w:val="green"/>
        </w:rPr>
        <w:t>powerful groups</w:t>
      </w:r>
      <w:r w:rsidRPr="00B91BC9">
        <w:rPr>
          <w:sz w:val="16"/>
        </w:rPr>
        <w:t xml:space="preserve"> (classes). In downplaying the worth of </w:t>
      </w:r>
      <w:r w:rsidRPr="00B91BC9">
        <w:rPr>
          <w:rStyle w:val="StyleUnderline"/>
        </w:rPr>
        <w:t>everyday forms of resistance</w:t>
      </w:r>
      <w:r w:rsidRPr="00B91BC9">
        <w:rPr>
          <w:sz w:val="16"/>
        </w:rPr>
        <w:t xml:space="preserve"> (arguing that these acts </w:t>
      </w:r>
      <w:r w:rsidRPr="00B91BC9">
        <w:rPr>
          <w:rStyle w:val="StyleUnderline"/>
        </w:rPr>
        <w:t xml:space="preserve">are </w:t>
      </w:r>
      <w:r w:rsidRPr="00B91BC9">
        <w:rPr>
          <w:rStyle w:val="Emphasis"/>
        </w:rPr>
        <w:t>not as worthy</w:t>
      </w:r>
      <w:r w:rsidRPr="00B91BC9">
        <w:rPr>
          <w:rStyle w:val="StyleUnderline"/>
        </w:rPr>
        <w:t xml:space="preserve"> of the label as those acts which bring about </w:t>
      </w:r>
      <w:r w:rsidRPr="00B91BC9">
        <w:rPr>
          <w:rStyle w:val="Emphasis"/>
        </w:rPr>
        <w:t>lasting social change</w:t>
      </w:r>
      <w:r w:rsidRPr="00B91BC9">
        <w:rPr>
          <w:sz w:val="16"/>
        </w:rPr>
        <w:t xml:space="preserve">), Rubin appears to be taking issue with </w:t>
      </w:r>
      <w:r w:rsidRPr="00B91BC9">
        <w:rPr>
          <w:rStyle w:val="StyleUnderline"/>
        </w:rPr>
        <w:t xml:space="preserve">a </w:t>
      </w:r>
      <w:r w:rsidRPr="00B91BC9">
        <w:rPr>
          <w:rStyle w:val="Emphasis"/>
        </w:rPr>
        <w:t>locally focused vision</w:t>
      </w:r>
      <w:r w:rsidRPr="00B91BC9">
        <w:rPr>
          <w:rStyle w:val="StyleUnderline"/>
        </w:rPr>
        <w:t xml:space="preserve"> of power and identity</w:t>
      </w:r>
      <w:r w:rsidRPr="00B91BC9">
        <w:rPr>
          <w:sz w:val="16"/>
        </w:rPr>
        <w:t xml:space="preserve"> that </w:t>
      </w:r>
      <w:r w:rsidRPr="00B91BC9">
        <w:rPr>
          <w:rStyle w:val="Emphasis"/>
        </w:rPr>
        <w:t>denies the possibility</w:t>
      </w:r>
      <w:r w:rsidRPr="00B91BC9">
        <w:rPr>
          <w:rStyle w:val="StyleUnderline"/>
        </w:rPr>
        <w:t xml:space="preserve"> of opposing domination at the level of ‘</w:t>
      </w:r>
      <w:r w:rsidRPr="00B91BC9">
        <w:rPr>
          <w:rStyle w:val="Emphasis"/>
        </w:rPr>
        <w:t>constructs</w:t>
      </w:r>
      <w:r w:rsidRPr="00B91BC9">
        <w:rPr>
          <w:rStyle w:val="StyleUnderline"/>
        </w:rPr>
        <w:t>’</w:t>
      </w:r>
      <w:r w:rsidRPr="00B91BC9">
        <w:rPr>
          <w:sz w:val="16"/>
        </w:rPr>
        <w:t xml:space="preserve"> such as class. </w:t>
      </w:r>
    </w:p>
    <w:p w14:paraId="7F010551" w14:textId="77777777" w:rsidR="00644367" w:rsidRPr="00B91BC9" w:rsidRDefault="00644367" w:rsidP="00644367">
      <w:pPr>
        <w:rPr>
          <w:sz w:val="16"/>
        </w:rPr>
      </w:pPr>
      <w:r w:rsidRPr="00B91BC9">
        <w:rPr>
          <w:sz w:val="16"/>
        </w:rPr>
        <w:t xml:space="preserve">Rubin (1996: 242) makes another argument about </w:t>
      </w:r>
      <w:r w:rsidRPr="00B91BC9">
        <w:rPr>
          <w:rStyle w:val="StyleUnderline"/>
        </w:rPr>
        <w:t>celebratory accounts of everyday resistance</w:t>
      </w:r>
      <w:r w:rsidRPr="00B91BC9">
        <w:rPr>
          <w:sz w:val="16"/>
        </w:rPr>
        <w:t xml:space="preserve"> that bears consideration: </w:t>
      </w:r>
    </w:p>
    <w:p w14:paraId="6535FA2C" w14:textId="77777777" w:rsidR="00644367" w:rsidRPr="00B91BC9" w:rsidRDefault="00644367" w:rsidP="00644367">
      <w:pPr>
        <w:rPr>
          <w:sz w:val="16"/>
        </w:rPr>
      </w:pPr>
      <w:r w:rsidRPr="00B91BC9">
        <w:rPr>
          <w:sz w:val="16"/>
        </w:rPr>
        <w:t>[T]hese authors generally </w:t>
      </w:r>
      <w:r w:rsidRPr="00B91BC9">
        <w:rPr>
          <w:rStyle w:val="Emphasis"/>
        </w:rPr>
        <w:t>do not differentiate</w:t>
      </w:r>
      <w:r w:rsidRPr="00B91BC9">
        <w:rPr>
          <w:rStyle w:val="StyleUnderline"/>
        </w:rPr>
        <w:t xml:space="preserve"> between </w:t>
      </w:r>
      <w:r w:rsidRPr="00562DAD">
        <w:rPr>
          <w:rStyle w:val="StyleUnderline"/>
          <w:highlight w:val="green"/>
        </w:rPr>
        <w:t>practices</w:t>
      </w:r>
      <w:r w:rsidRPr="00B91BC9">
        <w:rPr>
          <w:rStyle w:val="StyleUnderline"/>
        </w:rPr>
        <w:t xml:space="preserve"> that </w:t>
      </w:r>
      <w:r w:rsidRPr="00562DAD">
        <w:rPr>
          <w:rStyle w:val="Emphasis"/>
          <w:highlight w:val="green"/>
        </w:rPr>
        <w:t>reproduce</w:t>
      </w:r>
      <w:r w:rsidRPr="00562DAD">
        <w:rPr>
          <w:rStyle w:val="StyleUnderline"/>
          <w:highlight w:val="green"/>
        </w:rPr>
        <w:t xml:space="preserve"> power</w:t>
      </w:r>
      <w:r w:rsidRPr="00B91BC9">
        <w:rPr>
          <w:rStyle w:val="StyleUnderline"/>
        </w:rPr>
        <w:t xml:space="preserve"> and those that </w:t>
      </w:r>
      <w:r w:rsidRPr="00B91BC9">
        <w:rPr>
          <w:rStyle w:val="Emphasis"/>
        </w:rPr>
        <w:t>alter</w:t>
      </w:r>
      <w:r w:rsidRPr="00B91BC9">
        <w:rPr>
          <w:rStyle w:val="StyleUnderline"/>
        </w:rPr>
        <w:t xml:space="preserve"> power. [</w:t>
      </w:r>
      <w:r w:rsidRPr="00562DAD">
        <w:rPr>
          <w:rStyle w:val="StyleUnderline"/>
          <w:highlight w:val="green"/>
        </w:rPr>
        <w:t>The former</w:t>
      </w:r>
      <w:r w:rsidRPr="00B91BC9">
        <w:rPr>
          <w:rStyle w:val="StyleUnderline"/>
        </w:rPr>
        <w:t xml:space="preserve">] might </w:t>
      </w:r>
      <w:r w:rsidRPr="00562DAD">
        <w:rPr>
          <w:rStyle w:val="StyleUnderline"/>
          <w:highlight w:val="green"/>
        </w:rPr>
        <w:t>involve pressing</w:t>
      </w:r>
      <w:r w:rsidRPr="00B91BC9">
        <w:rPr>
          <w:rStyle w:val="StyleUnderline"/>
        </w:rPr>
        <w:t xml:space="preserve"> that </w:t>
      </w:r>
      <w:r w:rsidRPr="00562DAD">
        <w:rPr>
          <w:rStyle w:val="StyleUnderline"/>
          <w:highlight w:val="green"/>
        </w:rPr>
        <w:t>power to</w:t>
      </w:r>
      <w:r w:rsidRPr="00B91BC9">
        <w:rPr>
          <w:rStyle w:val="StyleUnderline"/>
        </w:rPr>
        <w:t xml:space="preserve"> </w:t>
      </w:r>
      <w:r w:rsidRPr="00B91BC9">
        <w:rPr>
          <w:rStyle w:val="Emphasis"/>
        </w:rPr>
        <w:t>become more adept at domination</w:t>
      </w:r>
      <w:r w:rsidRPr="00B91BC9">
        <w:rPr>
          <w:rStyle w:val="StyleUnderline"/>
        </w:rPr>
        <w:t xml:space="preserve"> or to </w:t>
      </w:r>
      <w:r w:rsidRPr="00562DAD">
        <w:rPr>
          <w:rStyle w:val="Emphasis"/>
          <w:highlight w:val="green"/>
        </w:rPr>
        <w:t>dominate differ</w:t>
      </w:r>
      <w:r w:rsidRPr="00B91BC9">
        <w:rPr>
          <w:rStyle w:val="Emphasis"/>
        </w:rPr>
        <w:t>ently</w:t>
      </w:r>
      <w:r w:rsidRPr="00B91BC9">
        <w:rPr>
          <w:rStyle w:val="StyleUnderline"/>
        </w:rPr>
        <w:t xml:space="preserve">, or it might mean </w:t>
      </w:r>
      <w:r w:rsidRPr="00B91BC9">
        <w:rPr>
          <w:rStyle w:val="Emphasis"/>
        </w:rPr>
        <w:t>precluding alternative acts</w:t>
      </w:r>
      <w:r w:rsidRPr="00B91BC9">
        <w:rPr>
          <w:rStyle w:val="StyleUnderline"/>
        </w:rPr>
        <w:t xml:space="preserve"> that would </w:t>
      </w:r>
      <w:r w:rsidRPr="00B91BC9">
        <w:rPr>
          <w:rStyle w:val="Emphasis"/>
        </w:rPr>
        <w:t>more successfully challenge power</w:t>
      </w:r>
      <w:r w:rsidRPr="00B91BC9">
        <w:rPr>
          <w:sz w:val="16"/>
        </w:rPr>
        <w:t xml:space="preserve">. … </w:t>
      </w:r>
      <w:r w:rsidRPr="00B91BC9">
        <w:rPr>
          <w:rStyle w:val="StyleUnderline"/>
        </w:rPr>
        <w:t>[</w:t>
      </w:r>
      <w:r w:rsidRPr="00562DAD">
        <w:rPr>
          <w:rStyle w:val="StyleUnderline"/>
          <w:highlight w:val="green"/>
        </w:rPr>
        <w:t xml:space="preserve">I]t is </w:t>
      </w:r>
      <w:r w:rsidRPr="00562DAD">
        <w:rPr>
          <w:rStyle w:val="Emphasis"/>
          <w:highlight w:val="green"/>
        </w:rPr>
        <w:t>necessary to do more</w:t>
      </w:r>
      <w:r w:rsidRPr="00B91BC9">
        <w:rPr>
          <w:rStyle w:val="StyleUnderline"/>
        </w:rPr>
        <w:t xml:space="preserve"> than show that such discursive acts </w:t>
      </w:r>
      <w:r w:rsidRPr="00B91BC9">
        <w:rPr>
          <w:rStyle w:val="Emphasis"/>
        </w:rPr>
        <w:t>speak to</w:t>
      </w:r>
      <w:r w:rsidRPr="00B91BC9">
        <w:rPr>
          <w:rStyle w:val="StyleUnderline"/>
        </w:rPr>
        <w:t xml:space="preserve">, or </w:t>
      </w:r>
      <w:r w:rsidRPr="00B91BC9">
        <w:rPr>
          <w:rStyle w:val="Emphasis"/>
        </w:rPr>
        <w:t>engage with</w:t>
      </w:r>
      <w:r w:rsidRPr="00B91BC9">
        <w:rPr>
          <w:rStyle w:val="StyleUnderline"/>
        </w:rPr>
        <w:t xml:space="preserve">, power. </w:t>
      </w:r>
      <w:r w:rsidRPr="00562DAD">
        <w:rPr>
          <w:rStyle w:val="StyleUnderline"/>
          <w:highlight w:val="green"/>
        </w:rPr>
        <w:t xml:space="preserve">It </w:t>
      </w:r>
      <w:r w:rsidRPr="00562DAD">
        <w:rPr>
          <w:rStyle w:val="Emphasis"/>
          <w:highlight w:val="green"/>
        </w:rPr>
        <w:t>must</w:t>
      </w:r>
      <w:r w:rsidRPr="00B91BC9">
        <w:rPr>
          <w:rStyle w:val="Emphasis"/>
        </w:rPr>
        <w:t xml:space="preserve"> also </w:t>
      </w:r>
      <w:r w:rsidRPr="00562DAD">
        <w:rPr>
          <w:rStyle w:val="Emphasis"/>
          <w:highlight w:val="green"/>
        </w:rPr>
        <w:t>be demonstrated</w:t>
      </w:r>
      <w:r w:rsidRPr="00B91BC9">
        <w:rPr>
          <w:rStyle w:val="StyleUnderline"/>
        </w:rPr>
        <w:t xml:space="preserve"> that such acts </w:t>
      </w:r>
      <w:r w:rsidRPr="00B91BC9">
        <w:rPr>
          <w:rStyle w:val="Emphasis"/>
        </w:rPr>
        <w:t>add up to</w:t>
      </w:r>
      <w:r w:rsidRPr="00B91BC9">
        <w:rPr>
          <w:rStyle w:val="StyleUnderline"/>
        </w:rPr>
        <w:t xml:space="preserve"> or </w:t>
      </w:r>
      <w:r w:rsidRPr="00B91BC9">
        <w:rPr>
          <w:rStyle w:val="Emphasis"/>
        </w:rPr>
        <w:t>engender broader changes</w:t>
      </w:r>
      <w:r w:rsidRPr="00B91BC9">
        <w:rPr>
          <w:sz w:val="16"/>
        </w:rPr>
        <w:t xml:space="preserve">. </w:t>
      </w:r>
    </w:p>
    <w:p w14:paraId="62CB4CAA" w14:textId="77777777" w:rsidR="00644367" w:rsidRPr="00B91BC9" w:rsidRDefault="00644367" w:rsidP="00644367">
      <w:pPr>
        <w:rPr>
          <w:sz w:val="16"/>
        </w:rPr>
      </w:pPr>
      <w:r w:rsidRPr="00B91BC9">
        <w:rPr>
          <w:sz w:val="16"/>
        </w:rPr>
        <w:t>In other words, </w:t>
      </w:r>
      <w:r w:rsidRPr="00B91BC9">
        <w:rPr>
          <w:rStyle w:val="StyleUnderline"/>
        </w:rPr>
        <w:t>some of the acts of </w:t>
      </w:r>
      <w:r w:rsidRPr="00562DAD">
        <w:rPr>
          <w:rStyle w:val="StyleUnderline"/>
          <w:highlight w:val="green"/>
        </w:rPr>
        <w:t>everyday resistance</w:t>
      </w:r>
      <w:r w:rsidRPr="00B91BC9">
        <w:rPr>
          <w:rStyle w:val="StyleUnderline"/>
        </w:rPr>
        <w:t xml:space="preserve"> </w:t>
      </w:r>
      <w:r w:rsidRPr="00B91BC9">
        <w:rPr>
          <w:rStyle w:val="Emphasis"/>
        </w:rPr>
        <w:t>may</w:t>
      </w:r>
      <w:r w:rsidRPr="00B91BC9">
        <w:rPr>
          <w:rStyle w:val="StyleUnderline"/>
        </w:rPr>
        <w:t xml:space="preserve"> in the </w:t>
      </w:r>
      <w:r w:rsidRPr="00B91BC9">
        <w:rPr>
          <w:rStyle w:val="Emphasis"/>
        </w:rPr>
        <w:t>real world</w:t>
      </w:r>
      <w:r w:rsidRPr="00B91BC9">
        <w:rPr>
          <w:rStyle w:val="StyleUnderline"/>
        </w:rPr>
        <w:t xml:space="preserve">, through their </w:t>
      </w:r>
      <w:r w:rsidRPr="00B91BC9">
        <w:rPr>
          <w:rStyle w:val="Emphasis"/>
        </w:rPr>
        <w:t>absorption into mechanisms of power</w:t>
      </w:r>
      <w:r w:rsidRPr="00B91BC9">
        <w:rPr>
          <w:rStyle w:val="StyleUnderline"/>
        </w:rPr>
        <w:t>, </w:t>
      </w:r>
      <w:r w:rsidRPr="00562DAD">
        <w:rPr>
          <w:rStyle w:val="Emphasis"/>
          <w:highlight w:val="green"/>
        </w:rPr>
        <w:t>reinforce</w:t>
      </w:r>
      <w:r w:rsidRPr="00B91BC9">
        <w:rPr>
          <w:rStyle w:val="Emphasis"/>
        </w:rPr>
        <w:t xml:space="preserve"> the localized </w:t>
      </w:r>
      <w:r w:rsidRPr="00562DAD">
        <w:rPr>
          <w:rStyle w:val="Emphasis"/>
          <w:highlight w:val="green"/>
        </w:rPr>
        <w:t>domination</w:t>
      </w:r>
      <w:r w:rsidRPr="00B91BC9">
        <w:rPr>
          <w:rStyle w:val="StyleUnderline"/>
        </w:rPr>
        <w:t xml:space="preserve"> that </w:t>
      </w:r>
      <w:r w:rsidRPr="00562DAD">
        <w:rPr>
          <w:rStyle w:val="StyleUnderline"/>
          <w:highlight w:val="green"/>
        </w:rPr>
        <w:t>they</w:t>
      </w:r>
      <w:r w:rsidRPr="00B91BC9">
        <w:rPr>
          <w:rStyle w:val="StyleUnderline"/>
        </w:rPr>
        <w:t xml:space="preserve"> </w:t>
      </w:r>
      <w:r w:rsidRPr="00B91BC9">
        <w:rPr>
          <w:rStyle w:val="Emphasis"/>
        </w:rPr>
        <w:t xml:space="preserve">supposedly </w:t>
      </w:r>
      <w:r w:rsidRPr="00562DAD">
        <w:rPr>
          <w:rStyle w:val="Emphasis"/>
          <w:highlight w:val="green"/>
        </w:rPr>
        <w:t>oppose</w:t>
      </w:r>
      <w:r w:rsidRPr="00B91BC9">
        <w:rPr>
          <w:sz w:val="16"/>
        </w:rPr>
        <w:t>. The implications of this argument can be further clarified when we study the way ‘resistance’ is dealt with in a risk society.</w:t>
      </w:r>
    </w:p>
    <w:p w14:paraId="2C48F811" w14:textId="77777777" w:rsidR="00644367" w:rsidRPr="00B91BC9" w:rsidRDefault="00644367" w:rsidP="00644367">
      <w:pPr>
        <w:rPr>
          <w:sz w:val="16"/>
        </w:rPr>
      </w:pPr>
      <w:r w:rsidRPr="00B91BC9">
        <w:rPr>
          <w:sz w:val="16"/>
        </w:rPr>
        <w:t xml:space="preserve">Risk theorists already understand that every administrative system has holes which can be exploited by those who learn about them. That is </w:t>
      </w:r>
      <w:r w:rsidRPr="00B91BC9">
        <w:rPr>
          <w:rStyle w:val="StyleUnderline"/>
        </w:rPr>
        <w:t xml:space="preserve">what </w:t>
      </w:r>
      <w:r w:rsidRPr="00B91BC9">
        <w:rPr>
          <w:rStyle w:val="Emphasis"/>
        </w:rPr>
        <w:t>makes governmentality work</w:t>
      </w:r>
      <w:r w:rsidRPr="00B91BC9">
        <w:rPr>
          <w:sz w:val="16"/>
        </w:rPr>
        <w:t xml:space="preserve">: the supposed governor </w:t>
      </w:r>
      <w:r w:rsidRPr="00B91BC9">
        <w:rPr>
          <w:rStyle w:val="StyleUnderline"/>
        </w:rPr>
        <w:t>is</w:t>
      </w:r>
      <w:r w:rsidRPr="00B91BC9">
        <w:rPr>
          <w:sz w:val="16"/>
        </w:rPr>
        <w:t xml:space="preserve"> in turn governed – in part through </w:t>
      </w:r>
      <w:r w:rsidRPr="00B91BC9">
        <w:rPr>
          <w:rStyle w:val="StyleUnderline"/>
        </w:rPr>
        <w:t xml:space="preserve">the </w:t>
      </w:r>
      <w:r w:rsidRPr="00B91BC9">
        <w:rPr>
          <w:rStyle w:val="Emphasis"/>
        </w:rPr>
        <w:t>noncompliance</w:t>
      </w:r>
      <w:r w:rsidRPr="00B91BC9">
        <w:rPr>
          <w:rStyle w:val="StyleUnderline"/>
        </w:rPr>
        <w:t xml:space="preserve"> of subjects</w:t>
      </w:r>
      <w:r w:rsidRPr="00B91BC9">
        <w:rPr>
          <w:sz w:val="16"/>
        </w:rPr>
        <w:t xml:space="preserve"> (Foucault, 1991a; Rose and Miller, 1992). For example, where employees demonstrate unwillingness to embrace technological changes in the workplace, management consultants can create: </w:t>
      </w:r>
    </w:p>
    <w:p w14:paraId="066163A5" w14:textId="77777777" w:rsidR="00644367" w:rsidRPr="00B91BC9" w:rsidRDefault="00644367" w:rsidP="00644367">
      <w:pPr>
        <w:rPr>
          <w:sz w:val="16"/>
        </w:rPr>
      </w:pPr>
      <w:r w:rsidRPr="00B91BC9">
        <w:rPr>
          <w:sz w:val="16"/>
        </w:rPr>
        <w:lastRenderedPageBreak/>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B91BC9">
        <w:rPr>
          <w:rStyle w:val="StyleUnderline"/>
        </w:rPr>
        <w:t>Resistance</w:t>
      </w:r>
      <w:r w:rsidRPr="00B91BC9">
        <w:rPr>
          <w:sz w:val="16"/>
        </w:rPr>
        <w:t xml:space="preserve"> consequently </w:t>
      </w:r>
      <w:r w:rsidRPr="00B91BC9">
        <w:rPr>
          <w:rStyle w:val="StyleUnderline"/>
        </w:rPr>
        <w:t xml:space="preserve">plays the role of </w:t>
      </w:r>
      <w:r w:rsidRPr="00B91BC9">
        <w:rPr>
          <w:rStyle w:val="Emphasis"/>
        </w:rPr>
        <w:t>continuously provoking extensions</w:t>
      </w:r>
      <w:r w:rsidRPr="00B91BC9">
        <w:rPr>
          <w:rStyle w:val="StyleUnderline"/>
        </w:rPr>
        <w:t xml:space="preserve">, </w:t>
      </w:r>
      <w:r w:rsidRPr="00B91BC9">
        <w:rPr>
          <w:rStyle w:val="Emphasis"/>
        </w:rPr>
        <w:t>revisions</w:t>
      </w:r>
      <w:r w:rsidRPr="00B91BC9">
        <w:rPr>
          <w:rStyle w:val="StyleUnderline"/>
        </w:rPr>
        <w:t xml:space="preserve"> and </w:t>
      </w:r>
      <w:r w:rsidRPr="00B91BC9">
        <w:rPr>
          <w:rStyle w:val="Emphasis"/>
        </w:rPr>
        <w:t>refinements</w:t>
      </w:r>
      <w:r w:rsidRPr="00B91BC9">
        <w:rPr>
          <w:rStyle w:val="StyleUnderline"/>
        </w:rPr>
        <w:t xml:space="preserve"> of those </w:t>
      </w:r>
      <w:r w:rsidRPr="00B91BC9">
        <w:rPr>
          <w:rStyle w:val="Emphasis"/>
        </w:rPr>
        <w:t>same practices</w:t>
      </w:r>
      <w:r w:rsidRPr="00B91BC9">
        <w:rPr>
          <w:rStyle w:val="StyleUnderline"/>
        </w:rPr>
        <w:t xml:space="preserve"> which it confronts</w:t>
      </w:r>
      <w:r w:rsidRPr="00B91BC9">
        <w:rPr>
          <w:sz w:val="16"/>
        </w:rPr>
        <w:t xml:space="preserve">. (Knights and Vurdubakis, 1994: 80) </w:t>
      </w:r>
    </w:p>
    <w:p w14:paraId="61385EA5" w14:textId="77777777" w:rsidR="00644367" w:rsidRPr="003131AC" w:rsidRDefault="00644367" w:rsidP="00644367">
      <w:pPr>
        <w:rPr>
          <w:sz w:val="16"/>
        </w:rPr>
      </w:pPr>
      <w:r w:rsidRPr="00B91BC9">
        <w:rPr>
          <w:sz w:val="16"/>
        </w:rPr>
        <w:t xml:space="preserve">This appears to be a very different kind of resistance from that contemplated by Rubin, but perhaps not so different from that of the authors whom he and McCann and March </w:t>
      </w:r>
      <w:r w:rsidRPr="00B91BC9">
        <w:rPr>
          <w:rStyle w:val="StyleUnderline"/>
        </w:rPr>
        <w:t>critique</w:t>
      </w:r>
      <w:r w:rsidRPr="00B91BC9">
        <w:rPr>
          <w:sz w:val="16"/>
        </w:rPr>
        <w:t xml:space="preserve">: those </w:t>
      </w:r>
      <w:r w:rsidRPr="00B91BC9">
        <w:rPr>
          <w:rStyle w:val="StyleUnderline"/>
        </w:rPr>
        <w:t xml:space="preserve">whose analysis </w:t>
      </w:r>
      <w:r w:rsidRPr="00B91BC9">
        <w:rPr>
          <w:rStyle w:val="Emphasis"/>
        </w:rPr>
        <w:t>ends</w:t>
      </w:r>
      <w:r w:rsidRPr="00B91BC9">
        <w:rPr>
          <w:rStyle w:val="StyleUnderline"/>
        </w:rPr>
        <w:t xml:space="preserve"> at the </w:t>
      </w:r>
      <w:r w:rsidRPr="00B91BC9">
        <w:rPr>
          <w:rStyle w:val="Emphasis"/>
        </w:rPr>
        <w:t>discursive production of noncompliance</w:t>
      </w:r>
      <w:r w:rsidRPr="00B91BC9">
        <w:rPr>
          <w:sz w:val="16"/>
        </w:rPr>
        <w:t xml:space="preserve">. Instead, the above account </w:t>
      </w:r>
      <w:r w:rsidRPr="00B91BC9">
        <w:rPr>
          <w:rStyle w:val="StyleUnderline"/>
        </w:rPr>
        <w:t>is</w:t>
      </w:r>
      <w:r w:rsidRPr="00B91BC9">
        <w:rPr>
          <w:sz w:val="16"/>
        </w:rPr>
        <w:t xml:space="preserve"> of </w:t>
      </w:r>
      <w:r w:rsidRPr="00B91BC9">
        <w:rPr>
          <w:rStyle w:val="StyleUnderline"/>
        </w:rPr>
        <w:t xml:space="preserve">a </w:t>
      </w:r>
      <w:r w:rsidRPr="00562DAD">
        <w:rPr>
          <w:rStyle w:val="StyleUnderline"/>
          <w:highlight w:val="green"/>
        </w:rPr>
        <w:t>resistance</w:t>
      </w:r>
      <w:r w:rsidRPr="00B91BC9">
        <w:rPr>
          <w:rStyle w:val="StyleUnderline"/>
        </w:rPr>
        <w:t xml:space="preserve"> that </w:t>
      </w:r>
      <w:r w:rsidRPr="00B91BC9">
        <w:rPr>
          <w:rStyle w:val="Emphasis"/>
        </w:rPr>
        <w:t xml:space="preserve">almost invariably </w:t>
      </w:r>
      <w:r w:rsidRPr="00562DAD">
        <w:rPr>
          <w:rStyle w:val="Emphasis"/>
          <w:highlight w:val="green"/>
        </w:rPr>
        <w:t>helps power to work better</w:t>
      </w:r>
      <w:r w:rsidRPr="00B91BC9">
        <w:rPr>
          <w:sz w:val="16"/>
        </w:rPr>
        <w:t xml:space="preserve">. A conclusion in the present day that ominously foreshadows the futuristic, dystopic risk assemblage described by Bogard (1996). </w:t>
      </w:r>
    </w:p>
    <w:p w14:paraId="4A93D880" w14:textId="77777777" w:rsidR="00644367" w:rsidRDefault="00644367" w:rsidP="00644367">
      <w:pPr>
        <w:pStyle w:val="Heading3"/>
      </w:pPr>
      <w:r>
        <w:lastRenderedPageBreak/>
        <w:t>AT: Unions Bad---1NC</w:t>
      </w:r>
    </w:p>
    <w:p w14:paraId="24E58A4E" w14:textId="77777777" w:rsidR="00644367" w:rsidRPr="007D4870" w:rsidRDefault="00644367" w:rsidP="00644367">
      <w:pPr>
        <w:pStyle w:val="Heading4"/>
        <w:rPr>
          <w:i/>
          <w:iCs w:val="0"/>
        </w:rPr>
      </w:pPr>
      <w:r>
        <w:t xml:space="preserve">Teaching union history </w:t>
      </w:r>
      <w:r>
        <w:rPr>
          <w:u w:val="single"/>
        </w:rPr>
        <w:t>decreases</w:t>
      </w:r>
      <w:r>
        <w:t xml:space="preserve"> bigotry and </w:t>
      </w:r>
      <w:r>
        <w:rPr>
          <w:u w:val="single"/>
        </w:rPr>
        <w:t>increases</w:t>
      </w:r>
      <w:r>
        <w:t xml:space="preserve"> allyship. </w:t>
      </w:r>
    </w:p>
    <w:p w14:paraId="14F7AA14" w14:textId="77777777" w:rsidR="00644367" w:rsidRPr="00434672" w:rsidRDefault="00644367" w:rsidP="00644367">
      <w:pPr>
        <w:rPr>
          <w:lang w:eastAsia="zh-CN"/>
        </w:rPr>
      </w:pPr>
      <w:r w:rsidRPr="00DC1C7C">
        <w:rPr>
          <w:rStyle w:val="Style13ptBold"/>
          <w:lang w:eastAsia="zh-CN"/>
        </w:rPr>
        <w:t>Kamphorst</w:t>
      </w:r>
      <w:r w:rsidRPr="00DC1C7C">
        <w:rPr>
          <w:rStyle w:val="Style13ptBold"/>
        </w:rPr>
        <w:t xml:space="preserve"> 25</w:t>
      </w:r>
      <w:r>
        <w:rPr>
          <w:lang w:eastAsia="zh-CN"/>
        </w:rPr>
        <w:t xml:space="preserve"> [</w:t>
      </w:r>
      <w:r w:rsidRPr="00DC1C7C">
        <w:rPr>
          <w:lang w:eastAsia="zh-CN"/>
        </w:rPr>
        <w:t>Jonne</w:t>
      </w:r>
      <w:r>
        <w:rPr>
          <w:lang w:eastAsia="zh-CN"/>
        </w:rPr>
        <w:t xml:space="preserve"> and </w:t>
      </w:r>
      <w:r w:rsidRPr="00DC1C7C">
        <w:rPr>
          <w:lang w:eastAsia="zh-CN"/>
        </w:rPr>
        <w:t>Roxanne Rahnama</w:t>
      </w:r>
      <w:r>
        <w:rPr>
          <w:lang w:eastAsia="zh-CN"/>
        </w:rPr>
        <w:t xml:space="preserve">. May 22. </w:t>
      </w:r>
      <w:r w:rsidRPr="00DC1C7C">
        <w:rPr>
          <w:lang w:eastAsia="zh-CN"/>
        </w:rPr>
        <w:t>Postdoctoral Scholar</w:t>
      </w:r>
      <w:r>
        <w:rPr>
          <w:lang w:eastAsia="zh-CN"/>
        </w:rPr>
        <w:t xml:space="preserve"> at </w:t>
      </w:r>
      <w:r w:rsidRPr="00DC1C7C">
        <w:rPr>
          <w:lang w:eastAsia="zh-CN"/>
        </w:rPr>
        <w:t>Stanford University</w:t>
      </w:r>
      <w:r>
        <w:rPr>
          <w:lang w:eastAsia="zh-CN"/>
        </w:rPr>
        <w:t xml:space="preserve">. </w:t>
      </w:r>
      <w:r w:rsidRPr="00DC1C7C">
        <w:rPr>
          <w:lang w:eastAsia="zh-CN"/>
        </w:rPr>
        <w:t>Provostial Fellow</w:t>
      </w:r>
      <w:r>
        <w:rPr>
          <w:lang w:eastAsia="zh-CN"/>
        </w:rPr>
        <w:t xml:space="preserve"> at </w:t>
      </w:r>
      <w:r w:rsidRPr="00DC1C7C">
        <w:rPr>
          <w:lang w:eastAsia="zh-CN"/>
        </w:rPr>
        <w:t>Stanford University</w:t>
      </w:r>
      <w:r>
        <w:rPr>
          <w:lang w:eastAsia="zh-CN"/>
        </w:rPr>
        <w:t xml:space="preserve">. "Education for Mobilization: The Effects of Knowledge About Labor History on Union Support." </w:t>
      </w:r>
      <w:hyperlink r:id="rId10" w:history="1">
        <w:r w:rsidRPr="000C3031">
          <w:rPr>
            <w:rStyle w:val="Hyperlink"/>
            <w:lang w:eastAsia="zh-CN"/>
          </w:rPr>
          <w:t>https://papers.ssrn.com/sol3/papers.cfm?abstract_id=5265353</w:t>
        </w:r>
      </w:hyperlink>
      <w:r>
        <w:rPr>
          <w:lang w:eastAsia="zh-CN"/>
        </w:rPr>
        <w:t>. MW]</w:t>
      </w:r>
    </w:p>
    <w:p w14:paraId="7C448FA3" w14:textId="77777777" w:rsidR="00644367" w:rsidRPr="007D4870" w:rsidRDefault="00644367" w:rsidP="00644367">
      <w:pPr>
        <w:rPr>
          <w:sz w:val="16"/>
        </w:rPr>
      </w:pPr>
      <w:r w:rsidRPr="007D4870">
        <w:rPr>
          <w:sz w:val="16"/>
        </w:rPr>
        <w:t xml:space="preserve">The results indicate that the two </w:t>
      </w:r>
      <w:r w:rsidRPr="00FB5A47">
        <w:rPr>
          <w:rStyle w:val="StyleUnderline"/>
        </w:rPr>
        <w:t xml:space="preserve">union </w:t>
      </w:r>
      <w:r w:rsidRPr="00562DAD">
        <w:rPr>
          <w:rStyle w:val="StyleUnderline"/>
          <w:highlight w:val="green"/>
        </w:rPr>
        <w:t>history treatments</w:t>
      </w:r>
      <w:r w:rsidRPr="007D4870">
        <w:rPr>
          <w:sz w:val="16"/>
        </w:rPr>
        <w:t xml:space="preserve"> do in fact </w:t>
      </w:r>
      <w:r w:rsidRPr="00562DAD">
        <w:rPr>
          <w:rStyle w:val="StyleUnderline"/>
          <w:highlight w:val="green"/>
        </w:rPr>
        <w:t>teach respondents</w:t>
      </w:r>
      <w:r w:rsidRPr="009C358A">
        <w:rPr>
          <w:rStyle w:val="StyleUnderline"/>
        </w:rPr>
        <w:t xml:space="preserve"> about class and unions more generally</w:t>
      </w:r>
      <w:r w:rsidRPr="007D4870">
        <w:rPr>
          <w:sz w:val="16"/>
        </w:rPr>
        <w:t xml:space="preserve"> (category 1), with around 50% of respondents mentioning these themes, </w:t>
      </w:r>
      <w:r w:rsidRPr="009C358A">
        <w:rPr>
          <w:rStyle w:val="StyleUnderline"/>
        </w:rPr>
        <w:t>and</w:t>
      </w:r>
      <w:r w:rsidRPr="007D4870">
        <w:rPr>
          <w:sz w:val="16"/>
        </w:rPr>
        <w:t xml:space="preserve"> </w:t>
      </w:r>
      <w:r w:rsidRPr="009C358A">
        <w:rPr>
          <w:rStyle w:val="StyleUnderline"/>
        </w:rPr>
        <w:t>about class solidarity specifically</w:t>
      </w:r>
      <w:r w:rsidRPr="007D4870">
        <w:rPr>
          <w:sz w:val="16"/>
        </w:rPr>
        <w:t xml:space="preserve"> (category 2), though to a lesser extent. Moreover, across all treatments, about 15% of respondents mention themes related to belief in collective action (category 3). The homefront history treatment performs similarly in this regard, suggesting that </w:t>
      </w:r>
      <w:r w:rsidRPr="009C358A">
        <w:rPr>
          <w:rStyle w:val="StyleUnderline"/>
        </w:rPr>
        <w:t xml:space="preserve">a </w:t>
      </w:r>
      <w:r w:rsidRPr="00562DAD">
        <w:rPr>
          <w:rStyle w:val="StyleUnderline"/>
          <w:highlight w:val="green"/>
        </w:rPr>
        <w:t xml:space="preserve">sense of </w:t>
      </w:r>
      <w:r w:rsidRPr="00562DAD">
        <w:rPr>
          <w:rStyle w:val="Emphasis"/>
          <w:highlight w:val="green"/>
        </w:rPr>
        <w:t>unity</w:t>
      </w:r>
      <w:r w:rsidRPr="009C358A">
        <w:rPr>
          <w:rStyle w:val="StyleUnderline"/>
        </w:rPr>
        <w:t xml:space="preserve"> and</w:t>
      </w:r>
      <w:r w:rsidRPr="007D4870">
        <w:rPr>
          <w:sz w:val="16"/>
        </w:rPr>
        <w:t xml:space="preserve"> </w:t>
      </w:r>
      <w:r w:rsidRPr="009C358A">
        <w:rPr>
          <w:rStyle w:val="StyleUnderline"/>
        </w:rPr>
        <w:t xml:space="preserve">believing in collective action </w:t>
      </w:r>
      <w:r w:rsidRPr="00562DAD">
        <w:rPr>
          <w:rStyle w:val="StyleUnderline"/>
          <w:highlight w:val="green"/>
        </w:rPr>
        <w:t>is</w:t>
      </w:r>
      <w:r w:rsidRPr="009C358A">
        <w:rPr>
          <w:rStyle w:val="StyleUnderline"/>
        </w:rPr>
        <w:t xml:space="preserve"> a </w:t>
      </w:r>
      <w:r w:rsidRPr="00562DAD">
        <w:rPr>
          <w:rStyle w:val="Emphasis"/>
          <w:highlight w:val="green"/>
        </w:rPr>
        <w:t>general effect</w:t>
      </w:r>
      <w:r w:rsidRPr="00562DAD">
        <w:rPr>
          <w:rStyle w:val="StyleUnderline"/>
          <w:highlight w:val="green"/>
        </w:rPr>
        <w:t xml:space="preserve"> of historical narratives</w:t>
      </w:r>
      <w:r w:rsidRPr="007D4870">
        <w:rPr>
          <w:sz w:val="16"/>
        </w:rPr>
        <w:t xml:space="preserve"> </w:t>
      </w:r>
      <w:r w:rsidRPr="009C358A">
        <w:rPr>
          <w:rStyle w:val="StyleUnderline"/>
        </w:rPr>
        <w:t>that emphasize these themes.</w:t>
      </w:r>
      <w:r w:rsidRPr="007D4870">
        <w:rPr>
          <w:sz w:val="16"/>
        </w:rPr>
        <w:t xml:space="preserve"> Interestingly, only the biracial union history video is explicitly associated with racism and race (category 4) by some respondents. This suggests that </w:t>
      </w:r>
      <w:r w:rsidRPr="00562DAD">
        <w:rPr>
          <w:rStyle w:val="StyleUnderline"/>
          <w:highlight w:val="green"/>
        </w:rPr>
        <w:t>race</w:t>
      </w:r>
      <w:r w:rsidRPr="009C358A">
        <w:rPr>
          <w:rStyle w:val="StyleUnderline"/>
        </w:rPr>
        <w:t xml:space="preserve"> </w:t>
      </w:r>
      <w:r w:rsidRPr="00562DAD">
        <w:rPr>
          <w:rStyle w:val="Emphasis"/>
          <w:highlight w:val="green"/>
        </w:rPr>
        <w:t>does not</w:t>
      </w:r>
      <w:r w:rsidRPr="009C358A">
        <w:rPr>
          <w:rStyle w:val="StyleUnderline"/>
        </w:rPr>
        <w:t xml:space="preserve"> </w:t>
      </w:r>
      <w:r w:rsidRPr="00562DAD">
        <w:rPr>
          <w:rStyle w:val="StyleUnderline"/>
          <w:highlight w:val="green"/>
        </w:rPr>
        <w:t>need to be mentioned</w:t>
      </w:r>
      <w:r w:rsidRPr="009C358A">
        <w:rPr>
          <w:rStyle w:val="StyleUnderline"/>
        </w:rPr>
        <w:t xml:space="preserve"> explicitly </w:t>
      </w:r>
      <w:r w:rsidRPr="00562DAD">
        <w:rPr>
          <w:rStyle w:val="StyleUnderline"/>
          <w:highlight w:val="green"/>
        </w:rPr>
        <w:t>to foster out-group solidarity or allyship with Black people</w:t>
      </w:r>
      <w:r w:rsidRPr="007D4870">
        <w:rPr>
          <w:sz w:val="16"/>
        </w:rPr>
        <w:t xml:space="preserve">, as the </w:t>
      </w:r>
      <w:r w:rsidRPr="00562DAD">
        <w:rPr>
          <w:rStyle w:val="StyleUnderline"/>
          <w:highlight w:val="green"/>
        </w:rPr>
        <w:t>union</w:t>
      </w:r>
      <w:r w:rsidRPr="009C358A">
        <w:rPr>
          <w:rStyle w:val="StyleUnderline"/>
        </w:rPr>
        <w:t xml:space="preserve"> </w:t>
      </w:r>
      <w:r w:rsidRPr="00562DAD">
        <w:rPr>
          <w:rStyle w:val="StyleUnderline"/>
          <w:highlight w:val="green"/>
        </w:rPr>
        <w:t>history treatment that only showed monoracial</w:t>
      </w:r>
      <w:r w:rsidRPr="007D4870">
        <w:rPr>
          <w:sz w:val="16"/>
        </w:rPr>
        <w:t xml:space="preserve"> (white-only) </w:t>
      </w:r>
      <w:r w:rsidRPr="00562DAD">
        <w:rPr>
          <w:rStyle w:val="StyleUnderline"/>
          <w:highlight w:val="green"/>
        </w:rPr>
        <w:t>images</w:t>
      </w:r>
      <w:r w:rsidRPr="007D4870">
        <w:rPr>
          <w:sz w:val="16"/>
        </w:rPr>
        <w:t xml:space="preserve"> </w:t>
      </w:r>
      <w:r w:rsidRPr="009C358A">
        <w:rPr>
          <w:rStyle w:val="StyleUnderline"/>
        </w:rPr>
        <w:t xml:space="preserve">and explicitly emphasized </w:t>
      </w:r>
      <w:r w:rsidRPr="009C358A">
        <w:rPr>
          <w:rStyle w:val="Emphasis"/>
        </w:rPr>
        <w:t>only class</w:t>
      </w:r>
      <w:r w:rsidRPr="009C358A">
        <w:rPr>
          <w:rStyle w:val="StyleUnderline"/>
        </w:rPr>
        <w:t xml:space="preserve"> rhetoric also </w:t>
      </w:r>
      <w:r w:rsidRPr="00562DAD">
        <w:rPr>
          <w:rStyle w:val="StyleUnderline"/>
          <w:highlight w:val="green"/>
        </w:rPr>
        <w:t>influenced</w:t>
      </w:r>
      <w:r w:rsidRPr="009C358A">
        <w:rPr>
          <w:rStyle w:val="StyleUnderline"/>
        </w:rPr>
        <w:t xml:space="preserve"> these </w:t>
      </w:r>
      <w:r w:rsidRPr="00562DAD">
        <w:rPr>
          <w:rStyle w:val="StyleUnderline"/>
          <w:highlight w:val="green"/>
        </w:rPr>
        <w:t>outcomes</w:t>
      </w:r>
      <w:r w:rsidRPr="009C358A">
        <w:rPr>
          <w:rStyle w:val="StyleUnderline"/>
        </w:rPr>
        <w:t>.</w:t>
      </w:r>
      <w:r w:rsidRPr="007D4870">
        <w:rPr>
          <w:sz w:val="16"/>
        </w:rPr>
        <w:t xml:space="preserve"> </w:t>
      </w:r>
      <w:r w:rsidRPr="009C358A">
        <w:rPr>
          <w:rStyle w:val="StyleUnderline"/>
        </w:rPr>
        <w:t xml:space="preserve">Historical content </w:t>
      </w:r>
      <w:r w:rsidRPr="00562DAD">
        <w:rPr>
          <w:rStyle w:val="StyleUnderline"/>
          <w:highlight w:val="green"/>
        </w:rPr>
        <w:t>showing people</w:t>
      </w:r>
      <w:r w:rsidRPr="007D4870">
        <w:rPr>
          <w:sz w:val="16"/>
        </w:rPr>
        <w:t xml:space="preserve">— </w:t>
      </w:r>
      <w:r w:rsidRPr="00562DAD">
        <w:rPr>
          <w:rStyle w:val="Emphasis"/>
          <w:highlight w:val="green"/>
        </w:rPr>
        <w:t>regardless of race</w:t>
      </w:r>
      <w:r w:rsidRPr="007D4870">
        <w:rPr>
          <w:sz w:val="16"/>
        </w:rPr>
        <w:t>—</w:t>
      </w:r>
      <w:r w:rsidRPr="00562DAD">
        <w:rPr>
          <w:rStyle w:val="Emphasis"/>
          <w:highlight w:val="green"/>
        </w:rPr>
        <w:t>working together</w:t>
      </w:r>
      <w:r w:rsidRPr="007D4870">
        <w:rPr>
          <w:sz w:val="16"/>
        </w:rPr>
        <w:t xml:space="preserve"> may </w:t>
      </w:r>
      <w:r w:rsidRPr="009C358A">
        <w:rPr>
          <w:rStyle w:val="StyleUnderline"/>
        </w:rPr>
        <w:t>have the</w:t>
      </w:r>
      <w:r w:rsidRPr="007D4870">
        <w:rPr>
          <w:sz w:val="16"/>
        </w:rPr>
        <w:t xml:space="preserve"> </w:t>
      </w:r>
      <w:r w:rsidRPr="00562DAD">
        <w:rPr>
          <w:rStyle w:val="StyleUnderline"/>
          <w:highlight w:val="green"/>
        </w:rPr>
        <w:t xml:space="preserve">potential to inspire </w:t>
      </w:r>
      <w:r w:rsidRPr="00562DAD">
        <w:rPr>
          <w:rStyle w:val="Emphasis"/>
          <w:highlight w:val="green"/>
        </w:rPr>
        <w:t>solidarity</w:t>
      </w:r>
      <w:r w:rsidRPr="00562DAD">
        <w:rPr>
          <w:rStyle w:val="StyleUnderline"/>
          <w:highlight w:val="green"/>
        </w:rPr>
        <w:t xml:space="preserve"> across </w:t>
      </w:r>
      <w:r w:rsidRPr="00562DAD">
        <w:rPr>
          <w:rStyle w:val="Emphasis"/>
          <w:highlight w:val="green"/>
        </w:rPr>
        <w:t>racial groups</w:t>
      </w:r>
      <w:r w:rsidRPr="007D4870">
        <w:rPr>
          <w:sz w:val="16"/>
        </w:rPr>
        <w:t>, though race-specific content appears more effective in this regard.</w:t>
      </w:r>
    </w:p>
    <w:p w14:paraId="6D476044" w14:textId="77777777" w:rsidR="00644367" w:rsidRPr="007D4870" w:rsidRDefault="00644367" w:rsidP="00644367">
      <w:pPr>
        <w:rPr>
          <w:sz w:val="16"/>
        </w:rPr>
      </w:pPr>
      <w:r w:rsidRPr="007D4870">
        <w:rPr>
          <w:sz w:val="16"/>
        </w:rPr>
        <w:t>Conclusion</w:t>
      </w:r>
    </w:p>
    <w:p w14:paraId="6644FAE0" w14:textId="77777777" w:rsidR="00644367" w:rsidRPr="009C358A" w:rsidRDefault="00644367" w:rsidP="00644367">
      <w:pPr>
        <w:rPr>
          <w:rStyle w:val="StyleUnderline"/>
        </w:rPr>
      </w:pPr>
      <w:r w:rsidRPr="009C358A">
        <w:rPr>
          <w:rStyle w:val="StyleUnderline"/>
        </w:rPr>
        <w:t>Why is the American working-class</w:t>
      </w:r>
      <w:r w:rsidRPr="007D4870">
        <w:rPr>
          <w:sz w:val="16"/>
        </w:rPr>
        <w:t xml:space="preserve">, and particularly white workers in the South, </w:t>
      </w:r>
      <w:r w:rsidRPr="009C358A">
        <w:rPr>
          <w:rStyle w:val="StyleUnderline"/>
        </w:rPr>
        <w:t>less organized around class than their counterparts in other advanced democracies</w:t>
      </w:r>
      <w:r w:rsidRPr="007D4870">
        <w:rPr>
          <w:sz w:val="16"/>
        </w:rPr>
        <w:t xml:space="preserve">? Our study suggests that one overlooked answer lies in the absence of labor history education. </w:t>
      </w:r>
      <w:r w:rsidRPr="009C358A">
        <w:rPr>
          <w:rStyle w:val="StyleUnderline"/>
        </w:rPr>
        <w:t>Using</w:t>
      </w:r>
      <w:r w:rsidRPr="007D4870">
        <w:rPr>
          <w:sz w:val="16"/>
        </w:rPr>
        <w:t xml:space="preserve"> a </w:t>
      </w:r>
      <w:r w:rsidRPr="009C358A">
        <w:rPr>
          <w:rStyle w:val="StyleUnderline"/>
        </w:rPr>
        <w:t>survey</w:t>
      </w:r>
      <w:r w:rsidRPr="007D4870">
        <w:rPr>
          <w:sz w:val="16"/>
        </w:rPr>
        <w:t xml:space="preserve"> </w:t>
      </w:r>
      <w:r w:rsidRPr="009C358A">
        <w:rPr>
          <w:rStyle w:val="StyleUnderline"/>
        </w:rPr>
        <w:t>experiment</w:t>
      </w:r>
      <w:r w:rsidRPr="007D4870">
        <w:rPr>
          <w:sz w:val="16"/>
        </w:rPr>
        <w:t xml:space="preserve"> with a hard test population—white non-college educated adults in the U.S. South—we find that </w:t>
      </w:r>
      <w:r w:rsidRPr="009C358A">
        <w:rPr>
          <w:rStyle w:val="StyleUnderline"/>
        </w:rPr>
        <w:t>exposure to labor history</w:t>
      </w:r>
      <w:r w:rsidRPr="007D4870">
        <w:rPr>
          <w:sz w:val="16"/>
        </w:rPr>
        <w:t xml:space="preserve">, </w:t>
      </w:r>
      <w:r w:rsidRPr="00562DAD">
        <w:rPr>
          <w:rStyle w:val="StyleUnderline"/>
          <w:highlight w:val="green"/>
        </w:rPr>
        <w:t>including examples of biracial organizing</w:t>
      </w:r>
      <w:r w:rsidRPr="007D4870">
        <w:rPr>
          <w:sz w:val="16"/>
        </w:rPr>
        <w:t xml:space="preserve">, </w:t>
      </w:r>
      <w:r w:rsidRPr="00562DAD">
        <w:rPr>
          <w:rStyle w:val="Emphasis"/>
          <w:highlight w:val="green"/>
        </w:rPr>
        <w:t>significantly increases</w:t>
      </w:r>
      <w:r w:rsidRPr="00562DAD">
        <w:rPr>
          <w:sz w:val="16"/>
          <w:highlight w:val="green"/>
        </w:rPr>
        <w:t xml:space="preserve"> </w:t>
      </w:r>
      <w:r w:rsidRPr="00562DAD">
        <w:rPr>
          <w:rStyle w:val="StyleUnderline"/>
          <w:highlight w:val="green"/>
        </w:rPr>
        <w:t>support for</w:t>
      </w:r>
      <w:r w:rsidRPr="009C358A">
        <w:rPr>
          <w:rStyle w:val="StyleUnderline"/>
        </w:rPr>
        <w:t xml:space="preserve"> unions</w:t>
      </w:r>
      <w:r w:rsidRPr="007D4870">
        <w:rPr>
          <w:sz w:val="16"/>
        </w:rPr>
        <w:t xml:space="preserve"> </w:t>
      </w:r>
      <w:r w:rsidRPr="009C358A">
        <w:rPr>
          <w:rStyle w:val="StyleUnderline"/>
        </w:rPr>
        <w:t xml:space="preserve">and </w:t>
      </w:r>
      <w:r w:rsidRPr="00562DAD">
        <w:rPr>
          <w:rStyle w:val="StyleUnderline"/>
          <w:highlight w:val="green"/>
        </w:rPr>
        <w:t>class-based coalitions</w:t>
      </w:r>
      <w:r w:rsidRPr="009C358A">
        <w:rPr>
          <w:rStyle w:val="StyleUnderline"/>
        </w:rPr>
        <w:t>.</w:t>
      </w:r>
      <w:r w:rsidRPr="007D4870">
        <w:rPr>
          <w:sz w:val="16"/>
        </w:rPr>
        <w:t xml:space="preserve"> These </w:t>
      </w:r>
      <w:r w:rsidRPr="009C358A">
        <w:rPr>
          <w:rStyle w:val="StyleUnderline"/>
        </w:rPr>
        <w:t>effects</w:t>
      </w:r>
      <w:r w:rsidRPr="007D4870">
        <w:rPr>
          <w:sz w:val="16"/>
        </w:rPr>
        <w:t xml:space="preserve"> are in particular </w:t>
      </w:r>
      <w:r w:rsidRPr="009C358A">
        <w:rPr>
          <w:rStyle w:val="StyleUnderline"/>
        </w:rPr>
        <w:t>driven by</w:t>
      </w:r>
      <w:r w:rsidRPr="007D4870">
        <w:rPr>
          <w:sz w:val="16"/>
        </w:rPr>
        <w:t xml:space="preserve"> two mechanisms: </w:t>
      </w:r>
      <w:r w:rsidRPr="009C358A">
        <w:rPr>
          <w:rStyle w:val="StyleUnderline"/>
        </w:rPr>
        <w:t>heightened political efficacy and a</w:t>
      </w:r>
      <w:r w:rsidRPr="007D4870">
        <w:rPr>
          <w:sz w:val="16"/>
        </w:rPr>
        <w:t xml:space="preserve"> </w:t>
      </w:r>
      <w:r w:rsidRPr="009C358A">
        <w:rPr>
          <w:rStyle w:val="StyleUnderline"/>
        </w:rPr>
        <w:t>clearer sense of unions’ material benefits</w:t>
      </w:r>
      <w:r w:rsidRPr="007D4870">
        <w:rPr>
          <w:sz w:val="16"/>
        </w:rPr>
        <w:t xml:space="preserve">. Crucially, our results show that </w:t>
      </w:r>
      <w:r w:rsidRPr="00562DAD">
        <w:rPr>
          <w:rStyle w:val="StyleUnderline"/>
          <w:highlight w:val="green"/>
        </w:rPr>
        <w:t xml:space="preserve">even respondents </w:t>
      </w:r>
      <w:r w:rsidRPr="00562DAD">
        <w:rPr>
          <w:rStyle w:val="Emphasis"/>
          <w:highlight w:val="green"/>
        </w:rPr>
        <w:t>high in</w:t>
      </w:r>
      <w:r w:rsidRPr="009C358A">
        <w:rPr>
          <w:rStyle w:val="Emphasis"/>
        </w:rPr>
        <w:t xml:space="preserve"> </w:t>
      </w:r>
      <w:r w:rsidRPr="00562DAD">
        <w:rPr>
          <w:rStyle w:val="Emphasis"/>
          <w:highlight w:val="green"/>
        </w:rPr>
        <w:t>racial resentment</w:t>
      </w:r>
      <w:r w:rsidRPr="00562DAD">
        <w:rPr>
          <w:rStyle w:val="StyleUnderline"/>
          <w:highlight w:val="green"/>
        </w:rPr>
        <w:t xml:space="preserve"> respond </w:t>
      </w:r>
      <w:r w:rsidRPr="00562DAD">
        <w:rPr>
          <w:rStyle w:val="Emphasis"/>
          <w:highlight w:val="green"/>
        </w:rPr>
        <w:t>positively</w:t>
      </w:r>
      <w:r w:rsidRPr="00562DAD">
        <w:rPr>
          <w:rStyle w:val="StyleUnderline"/>
          <w:highlight w:val="green"/>
        </w:rPr>
        <w:t xml:space="preserve"> to narratives about past labor solidarity</w:t>
      </w:r>
      <w:r w:rsidRPr="009C358A">
        <w:rPr>
          <w:rStyle w:val="StyleUnderline"/>
        </w:rPr>
        <w:t>, suggesting</w:t>
      </w:r>
      <w:r w:rsidRPr="007D4870">
        <w:rPr>
          <w:sz w:val="16"/>
        </w:rPr>
        <w:t xml:space="preserve"> that </w:t>
      </w:r>
      <w:r w:rsidRPr="00562DAD">
        <w:rPr>
          <w:rStyle w:val="StyleUnderline"/>
          <w:highlight w:val="green"/>
        </w:rPr>
        <w:t>education</w:t>
      </w:r>
      <w:r w:rsidRPr="009C358A">
        <w:rPr>
          <w:rStyle w:val="StyleUnderline"/>
        </w:rPr>
        <w:t xml:space="preserve"> </w:t>
      </w:r>
      <w:r w:rsidRPr="00562DAD">
        <w:rPr>
          <w:rStyle w:val="StyleUnderline"/>
          <w:highlight w:val="green"/>
        </w:rPr>
        <w:t>about</w:t>
      </w:r>
      <w:r w:rsidRPr="00562DAD">
        <w:rPr>
          <w:sz w:val="16"/>
          <w:highlight w:val="green"/>
        </w:rPr>
        <w:t xml:space="preserve"> </w:t>
      </w:r>
      <w:r w:rsidRPr="00562DAD">
        <w:rPr>
          <w:rStyle w:val="Emphasis"/>
          <w:highlight w:val="green"/>
        </w:rPr>
        <w:t>shared struggle</w:t>
      </w:r>
      <w:r w:rsidRPr="007D4870">
        <w:rPr>
          <w:sz w:val="16"/>
        </w:rPr>
        <w:t xml:space="preserve"> </w:t>
      </w:r>
      <w:r w:rsidRPr="009C358A">
        <w:rPr>
          <w:rStyle w:val="StyleUnderline"/>
        </w:rPr>
        <w:t xml:space="preserve">can </w:t>
      </w:r>
      <w:r w:rsidRPr="00562DAD">
        <w:rPr>
          <w:rStyle w:val="Emphasis"/>
          <w:highlight w:val="green"/>
        </w:rPr>
        <w:t>broaden support</w:t>
      </w:r>
      <w:r w:rsidRPr="00562DAD">
        <w:rPr>
          <w:sz w:val="16"/>
          <w:highlight w:val="green"/>
        </w:rPr>
        <w:t xml:space="preserve"> </w:t>
      </w:r>
      <w:r w:rsidRPr="00562DAD">
        <w:rPr>
          <w:rStyle w:val="StyleUnderline"/>
          <w:highlight w:val="green"/>
        </w:rPr>
        <w:t>for</w:t>
      </w:r>
      <w:r w:rsidRPr="009C358A">
        <w:rPr>
          <w:rStyle w:val="StyleUnderline"/>
        </w:rPr>
        <w:t xml:space="preserve"> present-day </w:t>
      </w:r>
      <w:r w:rsidRPr="00562DAD">
        <w:rPr>
          <w:rStyle w:val="StyleUnderline"/>
          <w:highlight w:val="green"/>
        </w:rPr>
        <w:t>organizing</w:t>
      </w:r>
      <w:r w:rsidRPr="009C358A">
        <w:rPr>
          <w:rStyle w:val="StyleUnderline"/>
        </w:rPr>
        <w:t>.</w:t>
      </w:r>
    </w:p>
    <w:p w14:paraId="7F594C0C" w14:textId="77777777" w:rsidR="00644367" w:rsidRPr="007D4870" w:rsidRDefault="00644367" w:rsidP="00644367">
      <w:pPr>
        <w:rPr>
          <w:sz w:val="14"/>
        </w:rPr>
      </w:pPr>
      <w:r w:rsidRPr="007D4870">
        <w:rPr>
          <w:sz w:val="14"/>
        </w:rPr>
        <w:t>Our study focuses on non-college educated white Americans’ exposure to labor history - including a multiracial history that highlights cooperation between groups in different ways that enhance their support for key factors that drive the formation of coalitions.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w:t>
      </w:r>
    </w:p>
    <w:p w14:paraId="1FC75F0C" w14:textId="77777777" w:rsidR="00644367" w:rsidRPr="007D4870" w:rsidRDefault="00644367" w:rsidP="00644367">
      <w:pPr>
        <w:rPr>
          <w:sz w:val="16"/>
        </w:rPr>
      </w:pPr>
      <w:r w:rsidRPr="007D4870">
        <w:rPr>
          <w:sz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w:t>
      </w:r>
      <w:r w:rsidRPr="007D4870">
        <w:rPr>
          <w:rStyle w:val="StyleUnderline"/>
        </w:rPr>
        <w:t xml:space="preserve">scholars have highlighted how </w:t>
      </w:r>
      <w:r w:rsidRPr="00562DAD">
        <w:rPr>
          <w:rStyle w:val="StyleUnderline"/>
          <w:highlight w:val="green"/>
        </w:rPr>
        <w:t>class-oriented messaging</w:t>
      </w:r>
      <w:r w:rsidRPr="007D4870">
        <w:rPr>
          <w:rStyle w:val="StyleUnderline"/>
        </w:rPr>
        <w:t xml:space="preserve"> on progressive public policies</w:t>
      </w:r>
      <w:r w:rsidRPr="007D4870">
        <w:rPr>
          <w:sz w:val="16"/>
        </w:rPr>
        <w:t xml:space="preserve"> more </w:t>
      </w:r>
      <w:r w:rsidRPr="00562DAD">
        <w:rPr>
          <w:rStyle w:val="Emphasis"/>
          <w:highlight w:val="green"/>
        </w:rPr>
        <w:t>successfully increases</w:t>
      </w:r>
      <w:r w:rsidRPr="00562DAD">
        <w:rPr>
          <w:sz w:val="16"/>
          <w:highlight w:val="green"/>
        </w:rPr>
        <w:t xml:space="preserve"> </w:t>
      </w:r>
      <w:r w:rsidRPr="00562DAD">
        <w:rPr>
          <w:rStyle w:val="StyleUnderline"/>
          <w:highlight w:val="green"/>
        </w:rPr>
        <w:t>support for</w:t>
      </w:r>
      <w:r w:rsidRPr="007D4870">
        <w:rPr>
          <w:rStyle w:val="StyleUnderline"/>
        </w:rPr>
        <w:t xml:space="preserve"> these </w:t>
      </w:r>
      <w:r w:rsidRPr="00562DAD">
        <w:rPr>
          <w:rStyle w:val="StyleUnderline"/>
          <w:highlight w:val="green"/>
        </w:rPr>
        <w:t>policies across racial groups</w:t>
      </w:r>
      <w:r w:rsidRPr="007D4870">
        <w:rPr>
          <w:sz w:val="16"/>
        </w:rPr>
        <w:t xml:space="preserve"> </w:t>
      </w:r>
      <w:r w:rsidRPr="007D4870">
        <w:rPr>
          <w:rStyle w:val="StyleUnderline"/>
        </w:rPr>
        <w:t>than messaging that centers only race</w:t>
      </w:r>
      <w:r w:rsidRPr="007D4870">
        <w:rPr>
          <w:sz w:val="16"/>
        </w:rPr>
        <w:t xml:space="preserve"> or both race and class, calling into question Democratic elites’ focus on centering race in policy discussions (English and Kalla 2021). Similarly, Wetts and Willer (2022) show that </w:t>
      </w:r>
      <w:r w:rsidRPr="00562DAD">
        <w:rPr>
          <w:rStyle w:val="StyleUnderline"/>
          <w:highlight w:val="green"/>
        </w:rPr>
        <w:t>opposition to</w:t>
      </w:r>
      <w:r w:rsidRPr="007D4870">
        <w:rPr>
          <w:rStyle w:val="StyleUnderline"/>
        </w:rPr>
        <w:t xml:space="preserve"> </w:t>
      </w:r>
      <w:r w:rsidRPr="00562DAD">
        <w:rPr>
          <w:rStyle w:val="StyleUnderline"/>
          <w:highlight w:val="green"/>
        </w:rPr>
        <w:t>antiracism</w:t>
      </w:r>
      <w:r w:rsidRPr="007D4870">
        <w:rPr>
          <w:rStyle w:val="StyleUnderline"/>
        </w:rPr>
        <w:t xml:space="preserve"> messaging is a powerful predictor of several policy positions</w:t>
      </w:r>
      <w:r w:rsidRPr="007D4870">
        <w:rPr>
          <w:sz w:val="16"/>
        </w:rPr>
        <w:t>—</w:t>
      </w:r>
      <w:r w:rsidRPr="007D4870">
        <w:rPr>
          <w:rStyle w:val="StyleUnderline"/>
        </w:rPr>
        <w:t>including</w:t>
      </w:r>
      <w:r w:rsidRPr="007D4870">
        <w:rPr>
          <w:sz w:val="16"/>
        </w:rPr>
        <w:t xml:space="preserve"> </w:t>
      </w:r>
      <w:r w:rsidRPr="007D4870">
        <w:rPr>
          <w:rStyle w:val="StyleUnderline"/>
        </w:rPr>
        <w:t xml:space="preserve">being as </w:t>
      </w:r>
      <w:r w:rsidRPr="00562DAD">
        <w:rPr>
          <w:rStyle w:val="Emphasis"/>
          <w:highlight w:val="green"/>
        </w:rPr>
        <w:t>strongly</w:t>
      </w:r>
      <w:r w:rsidRPr="007D4870">
        <w:rPr>
          <w:rStyle w:val="Emphasis"/>
        </w:rPr>
        <w:t xml:space="preserve"> </w:t>
      </w:r>
      <w:r w:rsidRPr="00562DAD">
        <w:rPr>
          <w:rStyle w:val="Emphasis"/>
          <w:highlight w:val="green"/>
        </w:rPr>
        <w:t>related</w:t>
      </w:r>
      <w:r w:rsidRPr="00562DAD">
        <w:rPr>
          <w:sz w:val="16"/>
          <w:highlight w:val="green"/>
        </w:rPr>
        <w:t xml:space="preserve"> </w:t>
      </w:r>
      <w:r w:rsidRPr="00562DAD">
        <w:rPr>
          <w:rStyle w:val="StyleUnderline"/>
          <w:highlight w:val="green"/>
        </w:rPr>
        <w:t>to whites’ support for</w:t>
      </w:r>
      <w:r w:rsidRPr="007D4870">
        <w:rPr>
          <w:rStyle w:val="StyleUnderline"/>
        </w:rPr>
        <w:t xml:space="preserve"> Donald </w:t>
      </w:r>
      <w:r w:rsidRPr="00562DAD">
        <w:rPr>
          <w:rStyle w:val="Emphasis"/>
          <w:highlight w:val="green"/>
        </w:rPr>
        <w:t>Trump</w:t>
      </w:r>
      <w:r w:rsidRPr="007D4870">
        <w:rPr>
          <w:sz w:val="16"/>
        </w:rPr>
        <w:t xml:space="preserve"> as political ideology. Our results echo those who have called for new narratives on race and class that resonates with all working people (I. H. López 2013). We show evidence that, </w:t>
      </w:r>
      <w:r w:rsidRPr="007D4870">
        <w:rPr>
          <w:rStyle w:val="StyleUnderline"/>
        </w:rPr>
        <w:t>even absent changes to racial prejudice</w:t>
      </w:r>
      <w:r w:rsidRPr="007D4870">
        <w:rPr>
          <w:sz w:val="16"/>
        </w:rPr>
        <w:t xml:space="preserve">, </w:t>
      </w:r>
      <w:r w:rsidRPr="00562DAD">
        <w:rPr>
          <w:rStyle w:val="StyleUnderline"/>
          <w:highlight w:val="green"/>
        </w:rPr>
        <w:t>exposure to history of class-based cooperation</w:t>
      </w:r>
      <w:r w:rsidRPr="007D4870">
        <w:rPr>
          <w:sz w:val="16"/>
        </w:rPr>
        <w:t xml:space="preserve"> (both an explicit class-only frame and especially a class+race frame) </w:t>
      </w:r>
      <w:r w:rsidRPr="00562DAD">
        <w:rPr>
          <w:rStyle w:val="Emphasis"/>
          <w:highlight w:val="green"/>
        </w:rPr>
        <w:t>shift</w:t>
      </w:r>
      <w:r w:rsidRPr="007D4870">
        <w:rPr>
          <w:rStyle w:val="StyleUnderline"/>
        </w:rPr>
        <w:t xml:space="preserve"> non-college educated </w:t>
      </w:r>
      <w:r w:rsidRPr="00562DAD">
        <w:rPr>
          <w:rStyle w:val="Emphasis"/>
          <w:highlight w:val="green"/>
        </w:rPr>
        <w:t>whites’</w:t>
      </w:r>
      <w:r w:rsidRPr="00562DAD">
        <w:rPr>
          <w:rStyle w:val="StyleUnderline"/>
          <w:highlight w:val="green"/>
        </w:rPr>
        <w:t xml:space="preserve"> sense of </w:t>
      </w:r>
      <w:r w:rsidRPr="00562DAD">
        <w:rPr>
          <w:rStyle w:val="Emphasis"/>
          <w:highlight w:val="green"/>
        </w:rPr>
        <w:t>solidarity</w:t>
      </w:r>
      <w:r w:rsidRPr="007D4870">
        <w:rPr>
          <w:rStyle w:val="StyleUnderline"/>
        </w:rPr>
        <w:t xml:space="preserve"> and allyship </w:t>
      </w:r>
      <w:r w:rsidRPr="00562DAD">
        <w:rPr>
          <w:rStyle w:val="Emphasis"/>
          <w:highlight w:val="green"/>
        </w:rPr>
        <w:t>with Black Americans</w:t>
      </w:r>
      <w:r w:rsidRPr="007D4870">
        <w:rPr>
          <w:sz w:val="16"/>
        </w:rPr>
        <w:t xml:space="preserve">, </w:t>
      </w:r>
      <w:r w:rsidRPr="007D4870">
        <w:rPr>
          <w:rStyle w:val="StyleUnderline"/>
        </w:rPr>
        <w:t>their linked fate with working-class Americans, and their downstream support for unions</w:t>
      </w:r>
      <w:r w:rsidRPr="007D4870">
        <w:rPr>
          <w:sz w:val="16"/>
        </w:rPr>
        <w:t xml:space="preserve">. In </w:t>
      </w:r>
      <w:r w:rsidRPr="007D4870">
        <w:rPr>
          <w:sz w:val="16"/>
        </w:rPr>
        <w:lastRenderedPageBreak/>
        <w:t xml:space="preserve">other words, we suggest that </w:t>
      </w:r>
      <w:r w:rsidRPr="00562DAD">
        <w:rPr>
          <w:rStyle w:val="Emphasis"/>
          <w:highlight w:val="green"/>
        </w:rPr>
        <w:t>positive messages</w:t>
      </w:r>
      <w:r w:rsidRPr="00562DAD">
        <w:rPr>
          <w:sz w:val="16"/>
          <w:highlight w:val="green"/>
        </w:rPr>
        <w:t xml:space="preserve"> </w:t>
      </w:r>
      <w:r w:rsidRPr="00562DAD">
        <w:rPr>
          <w:rStyle w:val="StyleUnderline"/>
          <w:highlight w:val="green"/>
        </w:rPr>
        <w:t>about collaboration between racial groups</w:t>
      </w:r>
      <w:r w:rsidRPr="007D4870">
        <w:rPr>
          <w:sz w:val="16"/>
        </w:rPr>
        <w:t xml:space="preserve"> </w:t>
      </w:r>
      <w:r w:rsidRPr="007D4870">
        <w:rPr>
          <w:rStyle w:val="StyleUnderline"/>
        </w:rPr>
        <w:t xml:space="preserve">may be a way to </w:t>
      </w:r>
      <w:r w:rsidRPr="00562DAD">
        <w:rPr>
          <w:rStyle w:val="StyleUnderline"/>
          <w:highlight w:val="green"/>
        </w:rPr>
        <w:t>design messages that</w:t>
      </w:r>
      <w:r w:rsidRPr="007D4870">
        <w:rPr>
          <w:rStyle w:val="StyleUnderline"/>
        </w:rPr>
        <w:t xml:space="preserve"> “</w:t>
      </w:r>
      <w:r w:rsidRPr="00562DAD">
        <w:rPr>
          <w:rStyle w:val="StyleUnderline"/>
          <w:highlight w:val="green"/>
        </w:rPr>
        <w:t>acknowledge race</w:t>
      </w:r>
      <w:r w:rsidRPr="007D4870">
        <w:rPr>
          <w:sz w:val="16"/>
        </w:rPr>
        <w:t xml:space="preserve"> (</w:t>
      </w:r>
      <w:r w:rsidRPr="007D4870">
        <w:rPr>
          <w:rStyle w:val="StyleUnderline"/>
        </w:rPr>
        <w:t>and</w:t>
      </w:r>
      <w:r w:rsidRPr="007D4870">
        <w:rPr>
          <w:sz w:val="16"/>
        </w:rPr>
        <w:t xml:space="preserve">) </w:t>
      </w:r>
      <w:r w:rsidRPr="007D4870">
        <w:rPr>
          <w:rStyle w:val="StyleUnderline"/>
        </w:rPr>
        <w:t>establish the shared stake of Americans of racial background</w:t>
      </w:r>
      <w:r w:rsidRPr="007D4870">
        <w:rPr>
          <w:sz w:val="16"/>
        </w:rPr>
        <w:t xml:space="preserve"> in social [and] economic inequities” </w:t>
      </w:r>
      <w:r w:rsidRPr="00562DAD">
        <w:rPr>
          <w:rStyle w:val="Emphasis"/>
          <w:highlight w:val="green"/>
        </w:rPr>
        <w:t>without leading to backlash</w:t>
      </w:r>
      <w:r w:rsidRPr="00562DAD">
        <w:rPr>
          <w:rStyle w:val="StyleUnderline"/>
          <w:highlight w:val="green"/>
        </w:rPr>
        <w:t xml:space="preserve"> among whites</w:t>
      </w:r>
      <w:r w:rsidRPr="007D4870">
        <w:rPr>
          <w:sz w:val="16"/>
        </w:rPr>
        <w:t xml:space="preserve"> (F. López et al. 2021, p.12).</w:t>
      </w:r>
    </w:p>
    <w:p w14:paraId="3E961E69" w14:textId="77777777" w:rsidR="00644367" w:rsidRPr="007D4870" w:rsidRDefault="00644367" w:rsidP="00644367">
      <w:pPr>
        <w:rPr>
          <w:sz w:val="14"/>
        </w:rPr>
      </w:pPr>
      <w:r w:rsidRPr="007D4870">
        <w:rPr>
          <w:sz w:val="14"/>
        </w:rPr>
        <w:t>Another implication of our findings relates to ongoing debates over what should be included in school textbooks, the stakes of which are not merely symbolic: what is taught in schools shapes not only students’ knowledge, but also their attitudes and behavior.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w:t>
      </w:r>
    </w:p>
    <w:p w14:paraId="20196DD3" w14:textId="77777777" w:rsidR="00644367" w:rsidRPr="0071128D" w:rsidRDefault="00644367" w:rsidP="00644367">
      <w:pPr>
        <w:rPr>
          <w:sz w:val="16"/>
        </w:rPr>
      </w:pPr>
      <w:r w:rsidRPr="007D4870">
        <w:rPr>
          <w:sz w:val="16"/>
        </w:rPr>
        <w:t xml:space="preserve">In all, our findings underscore the political power of historical representation: </w:t>
      </w:r>
      <w:r w:rsidRPr="00562DAD">
        <w:rPr>
          <w:rStyle w:val="StyleUnderline"/>
          <w:highlight w:val="green"/>
        </w:rPr>
        <w:t>when labor struggles</w:t>
      </w:r>
      <w:r w:rsidRPr="007D4870">
        <w:rPr>
          <w:rStyle w:val="StyleUnderline"/>
        </w:rPr>
        <w:t xml:space="preserve"> are </w:t>
      </w:r>
      <w:r w:rsidRPr="00562DAD">
        <w:rPr>
          <w:rStyle w:val="StyleUnderline"/>
          <w:highlight w:val="green"/>
        </w:rPr>
        <w:t>omitted from public</w:t>
      </w:r>
      <w:r w:rsidRPr="007D4870">
        <w:rPr>
          <w:rStyle w:val="StyleUnderline"/>
        </w:rPr>
        <w:t xml:space="preserve"> </w:t>
      </w:r>
      <w:r w:rsidRPr="00562DAD">
        <w:rPr>
          <w:rStyle w:val="StyleUnderline"/>
          <w:highlight w:val="green"/>
        </w:rPr>
        <w:t>memory</w:t>
      </w:r>
      <w:r w:rsidRPr="007D4870">
        <w:rPr>
          <w:sz w:val="16"/>
        </w:rPr>
        <w:t xml:space="preserve">, </w:t>
      </w:r>
      <w:r w:rsidRPr="007D4870">
        <w:rPr>
          <w:rStyle w:val="StyleUnderline"/>
        </w:rPr>
        <w:t xml:space="preserve">opportunities for </w:t>
      </w:r>
      <w:r w:rsidRPr="00562DAD">
        <w:rPr>
          <w:rStyle w:val="Emphasis"/>
          <w:highlight w:val="green"/>
        </w:rPr>
        <w:t>collective mobilization</w:t>
      </w:r>
      <w:r w:rsidRPr="007D4870">
        <w:rPr>
          <w:rStyle w:val="Emphasis"/>
        </w:rPr>
        <w:t xml:space="preserve"> are </w:t>
      </w:r>
      <w:r w:rsidRPr="00562DAD">
        <w:rPr>
          <w:rStyle w:val="Emphasis"/>
          <w:highlight w:val="green"/>
        </w:rPr>
        <w:t>curtailed</w:t>
      </w:r>
      <w:r w:rsidRPr="007D4870">
        <w:rPr>
          <w:sz w:val="16"/>
        </w:rPr>
        <w:t xml:space="preserve">. </w:t>
      </w:r>
      <w:r w:rsidRPr="00562DAD">
        <w:rPr>
          <w:rStyle w:val="StyleUnderline"/>
          <w:highlight w:val="green"/>
        </w:rPr>
        <w:t xml:space="preserve">Reintegrating labor history into </w:t>
      </w:r>
      <w:r w:rsidRPr="00562DAD">
        <w:rPr>
          <w:rStyle w:val="Emphasis"/>
          <w:highlight w:val="green"/>
        </w:rPr>
        <w:t>civic</w:t>
      </w:r>
      <w:r w:rsidRPr="007D4870">
        <w:rPr>
          <w:rStyle w:val="Emphasis"/>
        </w:rPr>
        <w:t xml:space="preserve"> </w:t>
      </w:r>
      <w:r w:rsidRPr="00562DAD">
        <w:rPr>
          <w:rStyle w:val="Emphasis"/>
          <w:highlight w:val="green"/>
        </w:rPr>
        <w:t>education</w:t>
      </w:r>
      <w:r w:rsidRPr="007D4870">
        <w:rPr>
          <w:rStyle w:val="StyleUnderline"/>
        </w:rPr>
        <w:t xml:space="preserve"> could thus play an </w:t>
      </w:r>
      <w:r w:rsidRPr="00562DAD">
        <w:rPr>
          <w:rStyle w:val="StyleUnderline"/>
          <w:highlight w:val="green"/>
        </w:rPr>
        <w:t>important role to help revitalize</w:t>
      </w:r>
      <w:r w:rsidRPr="007D4870">
        <w:rPr>
          <w:rStyle w:val="StyleUnderline"/>
        </w:rPr>
        <w:t xml:space="preserve"> the </w:t>
      </w:r>
      <w:r w:rsidRPr="00562DAD">
        <w:rPr>
          <w:rStyle w:val="StyleUnderline"/>
          <w:highlight w:val="green"/>
        </w:rPr>
        <w:t>labor movement and rebuild class</w:t>
      </w:r>
      <w:r w:rsidRPr="007D4870">
        <w:rPr>
          <w:rStyle w:val="StyleUnderline"/>
        </w:rPr>
        <w:t>-</w:t>
      </w:r>
      <w:r w:rsidRPr="00562DAD">
        <w:rPr>
          <w:rStyle w:val="StyleUnderline"/>
          <w:highlight w:val="green"/>
        </w:rPr>
        <w:t>based coalitions</w:t>
      </w:r>
      <w:r w:rsidRPr="007D4870">
        <w:rPr>
          <w:sz w:val="16"/>
        </w:rPr>
        <w:t>— especially in places where they have long been suppressed.</w:t>
      </w:r>
    </w:p>
    <w:p w14:paraId="0A96FCAA" w14:textId="77777777" w:rsidR="00644367" w:rsidRDefault="00644367" w:rsidP="00644367">
      <w:pPr>
        <w:pStyle w:val="Heading4"/>
        <w:rPr>
          <w:lang w:eastAsia="zh-CN"/>
        </w:rPr>
      </w:pPr>
      <w:r w:rsidRPr="00D561A1">
        <w:rPr>
          <w:u w:val="single"/>
          <w:lang w:eastAsia="zh-CN"/>
        </w:rPr>
        <w:t>Best studies</w:t>
      </w:r>
      <w:r>
        <w:rPr>
          <w:lang w:eastAsia="zh-CN"/>
        </w:rPr>
        <w:t xml:space="preserve"> prove. </w:t>
      </w:r>
    </w:p>
    <w:p w14:paraId="5D67C465" w14:textId="77777777" w:rsidR="00644367" w:rsidRPr="00DC1C7C" w:rsidRDefault="00644367" w:rsidP="00644367">
      <w:pPr>
        <w:rPr>
          <w:lang w:eastAsia="zh-CN"/>
        </w:rPr>
      </w:pPr>
      <w:r w:rsidRPr="00DC1C7C">
        <w:rPr>
          <w:rStyle w:val="Style13ptBold"/>
          <w:lang w:eastAsia="zh-CN"/>
        </w:rPr>
        <w:t>Kamphorst</w:t>
      </w:r>
      <w:r w:rsidRPr="00DC1C7C">
        <w:rPr>
          <w:rStyle w:val="Style13ptBold"/>
        </w:rPr>
        <w:t xml:space="preserve"> 25</w:t>
      </w:r>
      <w:r>
        <w:rPr>
          <w:lang w:eastAsia="zh-CN"/>
        </w:rPr>
        <w:t xml:space="preserve"> [</w:t>
      </w:r>
      <w:r w:rsidRPr="00DC1C7C">
        <w:rPr>
          <w:lang w:eastAsia="zh-CN"/>
        </w:rPr>
        <w:t>Jonne</w:t>
      </w:r>
      <w:r>
        <w:rPr>
          <w:lang w:eastAsia="zh-CN"/>
        </w:rPr>
        <w:t xml:space="preserve"> and </w:t>
      </w:r>
      <w:r w:rsidRPr="00DC1C7C">
        <w:rPr>
          <w:lang w:eastAsia="zh-CN"/>
        </w:rPr>
        <w:t>Roxanne Rahnama</w:t>
      </w:r>
      <w:r>
        <w:rPr>
          <w:lang w:eastAsia="zh-CN"/>
        </w:rPr>
        <w:t xml:space="preserve">. May 22. </w:t>
      </w:r>
      <w:r w:rsidRPr="00DC1C7C">
        <w:rPr>
          <w:lang w:eastAsia="zh-CN"/>
        </w:rPr>
        <w:t>Postdoctoral Scholar</w:t>
      </w:r>
      <w:r>
        <w:rPr>
          <w:lang w:eastAsia="zh-CN"/>
        </w:rPr>
        <w:t xml:space="preserve"> at </w:t>
      </w:r>
      <w:r w:rsidRPr="00DC1C7C">
        <w:rPr>
          <w:lang w:eastAsia="zh-CN"/>
        </w:rPr>
        <w:t>Stanford University</w:t>
      </w:r>
      <w:r>
        <w:rPr>
          <w:lang w:eastAsia="zh-CN"/>
        </w:rPr>
        <w:t xml:space="preserve">. </w:t>
      </w:r>
      <w:r w:rsidRPr="00DC1C7C">
        <w:rPr>
          <w:lang w:eastAsia="zh-CN"/>
        </w:rPr>
        <w:t>Provostial Fellow</w:t>
      </w:r>
      <w:r>
        <w:rPr>
          <w:lang w:eastAsia="zh-CN"/>
        </w:rPr>
        <w:t xml:space="preserve"> at </w:t>
      </w:r>
      <w:r w:rsidRPr="00DC1C7C">
        <w:rPr>
          <w:lang w:eastAsia="zh-CN"/>
        </w:rPr>
        <w:t>Stanford University</w:t>
      </w:r>
      <w:r>
        <w:rPr>
          <w:lang w:eastAsia="zh-CN"/>
        </w:rPr>
        <w:t xml:space="preserve">. "Education for Mobilization: The Effects of Knowledge About Labor History on Union Support." </w:t>
      </w:r>
      <w:hyperlink r:id="rId11" w:history="1">
        <w:r w:rsidRPr="000C3031">
          <w:rPr>
            <w:rStyle w:val="Hyperlink"/>
            <w:lang w:eastAsia="zh-CN"/>
          </w:rPr>
          <w:t>https://papers.ssrn.com/sol3/papers.cfm?abstract_id=5265353</w:t>
        </w:r>
      </w:hyperlink>
      <w:r>
        <w:rPr>
          <w:lang w:eastAsia="zh-CN"/>
        </w:rPr>
        <w:t>. MW]</w:t>
      </w:r>
    </w:p>
    <w:p w14:paraId="70E65132" w14:textId="77777777" w:rsidR="00644367" w:rsidRPr="009C358A" w:rsidRDefault="00644367" w:rsidP="00644367">
      <w:pPr>
        <w:rPr>
          <w:sz w:val="16"/>
        </w:rPr>
      </w:pPr>
      <w:r w:rsidRPr="009C358A">
        <w:rPr>
          <w:sz w:val="16"/>
        </w:rPr>
        <w:t xml:space="preserve">The </w:t>
      </w:r>
      <w:r w:rsidRPr="00562DAD">
        <w:rPr>
          <w:rStyle w:val="StyleUnderline"/>
          <w:highlight w:val="green"/>
        </w:rPr>
        <w:t>population</w:t>
      </w:r>
      <w:r w:rsidRPr="009C358A">
        <w:rPr>
          <w:sz w:val="16"/>
        </w:rPr>
        <w:t xml:space="preserve"> </w:t>
      </w:r>
      <w:r w:rsidRPr="00251D57">
        <w:rPr>
          <w:rStyle w:val="StyleUnderline"/>
        </w:rPr>
        <w:t xml:space="preserve">we run our study on </w:t>
      </w:r>
      <w:r w:rsidRPr="00562DAD">
        <w:rPr>
          <w:rStyle w:val="StyleUnderline"/>
          <w:highlight w:val="green"/>
        </w:rPr>
        <w:t>consists of</w:t>
      </w:r>
      <w:r w:rsidRPr="00251D57">
        <w:rPr>
          <w:rStyle w:val="StyleUnderline"/>
        </w:rPr>
        <w:t xml:space="preserve"> only </w:t>
      </w:r>
      <w:r w:rsidRPr="00562DAD">
        <w:rPr>
          <w:rStyle w:val="Emphasis"/>
          <w:highlight w:val="green"/>
        </w:rPr>
        <w:t>white non-college</w:t>
      </w:r>
      <w:r w:rsidRPr="009C358A">
        <w:rPr>
          <w:sz w:val="16"/>
        </w:rPr>
        <w:t xml:space="preserve"> educated </w:t>
      </w:r>
      <w:r w:rsidRPr="00562DAD">
        <w:rPr>
          <w:rStyle w:val="StyleUnderline"/>
          <w:highlight w:val="green"/>
        </w:rPr>
        <w:t>adults from</w:t>
      </w:r>
      <w:r w:rsidRPr="00251D57">
        <w:rPr>
          <w:rStyle w:val="StyleUnderline"/>
        </w:rPr>
        <w:t xml:space="preserve"> the</w:t>
      </w:r>
      <w:r w:rsidRPr="009C358A">
        <w:rPr>
          <w:sz w:val="16"/>
        </w:rPr>
        <w:t xml:space="preserve"> U.S. </w:t>
      </w:r>
      <w:r w:rsidRPr="00562DAD">
        <w:rPr>
          <w:rStyle w:val="Emphasis"/>
          <w:highlight w:val="green"/>
        </w:rPr>
        <w:t>South</w:t>
      </w:r>
      <w:r w:rsidRPr="009C358A">
        <w:rPr>
          <w:sz w:val="16"/>
        </w:rPr>
        <w:t xml:space="preserve">.2 We focus on </w:t>
      </w:r>
      <w:r w:rsidRPr="00251D57">
        <w:rPr>
          <w:rStyle w:val="StyleUnderline"/>
        </w:rPr>
        <w:t>this sample</w:t>
      </w:r>
      <w:r w:rsidRPr="009C358A">
        <w:rPr>
          <w:sz w:val="16"/>
        </w:rPr>
        <w:t xml:space="preserve"> because it </w:t>
      </w:r>
      <w:r w:rsidRPr="00251D57">
        <w:rPr>
          <w:rStyle w:val="StyleUnderline"/>
        </w:rPr>
        <w:t>offers</w:t>
      </w:r>
      <w:r w:rsidRPr="009C358A">
        <w:rPr>
          <w:sz w:val="16"/>
        </w:rPr>
        <w:t xml:space="preserve"> a more </w:t>
      </w:r>
      <w:r w:rsidRPr="00251D57">
        <w:rPr>
          <w:rStyle w:val="Emphasis"/>
        </w:rPr>
        <w:t>conservative</w:t>
      </w:r>
      <w:r w:rsidRPr="009C358A">
        <w:rPr>
          <w:sz w:val="16"/>
        </w:rPr>
        <w:t xml:space="preserve"> </w:t>
      </w:r>
      <w:r w:rsidRPr="00251D57">
        <w:rPr>
          <w:rStyle w:val="StyleUnderline"/>
        </w:rPr>
        <w:t>test</w:t>
      </w:r>
      <w:r w:rsidRPr="009C358A">
        <w:rPr>
          <w:sz w:val="16"/>
        </w:rPr>
        <w:t xml:space="preserve"> of our research question and the policy implications of our findings are particularly significant. On the former front, </w:t>
      </w:r>
      <w:r w:rsidRPr="00251D57">
        <w:rPr>
          <w:rStyle w:val="StyleUnderline"/>
        </w:rPr>
        <w:t>the South</w:t>
      </w:r>
      <w:r w:rsidRPr="009C358A">
        <w:rPr>
          <w:sz w:val="16"/>
        </w:rPr>
        <w:t xml:space="preserve"> </w:t>
      </w:r>
      <w:r w:rsidRPr="00562DAD">
        <w:rPr>
          <w:rStyle w:val="StyleUnderline"/>
          <w:highlight w:val="green"/>
        </w:rPr>
        <w:t xml:space="preserve">has a </w:t>
      </w:r>
      <w:r w:rsidRPr="00562DAD">
        <w:rPr>
          <w:rStyle w:val="Emphasis"/>
          <w:highlight w:val="green"/>
        </w:rPr>
        <w:t>legacy</w:t>
      </w:r>
      <w:r w:rsidRPr="00562DAD">
        <w:rPr>
          <w:rStyle w:val="StyleUnderline"/>
          <w:highlight w:val="green"/>
        </w:rPr>
        <w:t xml:space="preserve"> of</w:t>
      </w:r>
      <w:r w:rsidRPr="00251D57">
        <w:rPr>
          <w:rStyle w:val="StyleUnderline"/>
        </w:rPr>
        <w:t xml:space="preserve"> exposure to </w:t>
      </w:r>
      <w:r w:rsidRPr="00562DAD">
        <w:rPr>
          <w:rStyle w:val="StyleUnderline"/>
          <w:highlight w:val="green"/>
        </w:rPr>
        <w:t>content like</w:t>
      </w:r>
      <w:r w:rsidRPr="00251D57">
        <w:rPr>
          <w:rStyle w:val="StyleUnderline"/>
        </w:rPr>
        <w:t xml:space="preserve"> the “</w:t>
      </w:r>
      <w:r w:rsidRPr="00562DAD">
        <w:rPr>
          <w:rStyle w:val="StyleUnderline"/>
          <w:highlight w:val="green"/>
        </w:rPr>
        <w:t>Lost</w:t>
      </w:r>
      <w:r w:rsidRPr="00251D57">
        <w:rPr>
          <w:rStyle w:val="StyleUnderline"/>
        </w:rPr>
        <w:t xml:space="preserve"> </w:t>
      </w:r>
      <w:r w:rsidRPr="00562DAD">
        <w:rPr>
          <w:rStyle w:val="StyleUnderline"/>
          <w:highlight w:val="green"/>
        </w:rPr>
        <w:t>Cause</w:t>
      </w:r>
      <w:r w:rsidRPr="00251D57">
        <w:rPr>
          <w:rStyle w:val="StyleUnderline"/>
        </w:rPr>
        <w:t>” narrative in textbooks</w:t>
      </w:r>
      <w:r w:rsidRPr="009C358A">
        <w:rPr>
          <w:sz w:val="16"/>
        </w:rPr>
        <w:t xml:space="preserve"> - </w:t>
      </w:r>
      <w:r w:rsidRPr="00251D57">
        <w:rPr>
          <w:rStyle w:val="StyleUnderline"/>
        </w:rPr>
        <w:t>rolled out historically in white public schools</w:t>
      </w:r>
      <w:r w:rsidRPr="009C358A">
        <w:rPr>
          <w:sz w:val="16"/>
        </w:rPr>
        <w:t xml:space="preserve"> (Cox 2003). This </w:t>
      </w:r>
      <w:r w:rsidRPr="00562DAD">
        <w:rPr>
          <w:rStyle w:val="StyleUnderline"/>
          <w:highlight w:val="green"/>
        </w:rPr>
        <w:t>pseudohistory</w:t>
      </w:r>
      <w:r w:rsidRPr="00251D57">
        <w:rPr>
          <w:rStyle w:val="StyleUnderline"/>
        </w:rPr>
        <w:t xml:space="preserve"> is</w:t>
      </w:r>
      <w:r w:rsidRPr="009C358A">
        <w:rPr>
          <w:sz w:val="16"/>
        </w:rPr>
        <w:t xml:space="preserve"> not only </w:t>
      </w:r>
      <w:r w:rsidRPr="00562DAD">
        <w:rPr>
          <w:rStyle w:val="StyleUnderline"/>
          <w:highlight w:val="green"/>
        </w:rPr>
        <w:t xml:space="preserve">rooted in </w:t>
      </w:r>
      <w:r w:rsidRPr="00562DAD">
        <w:rPr>
          <w:rStyle w:val="Emphasis"/>
          <w:highlight w:val="green"/>
        </w:rPr>
        <w:t>racial ideology</w:t>
      </w:r>
      <w:r w:rsidRPr="009C358A">
        <w:rPr>
          <w:sz w:val="16"/>
        </w:rPr>
        <w:t xml:space="preserve"> but also </w:t>
      </w:r>
      <w:r w:rsidRPr="00562DAD">
        <w:rPr>
          <w:rStyle w:val="Emphasis"/>
          <w:highlight w:val="green"/>
        </w:rPr>
        <w:t>omits</w:t>
      </w:r>
      <w:r w:rsidRPr="00251D57">
        <w:rPr>
          <w:rStyle w:val="StyleUnderline"/>
        </w:rPr>
        <w:t xml:space="preserve"> mention of </w:t>
      </w:r>
      <w:r w:rsidRPr="00562DAD">
        <w:rPr>
          <w:rStyle w:val="Emphasis"/>
          <w:highlight w:val="green"/>
        </w:rPr>
        <w:t>poor whites</w:t>
      </w:r>
      <w:r w:rsidRPr="00562DAD">
        <w:rPr>
          <w:sz w:val="16"/>
          <w:highlight w:val="green"/>
        </w:rPr>
        <w:t xml:space="preserve"> </w:t>
      </w:r>
      <w:r w:rsidRPr="00562DAD">
        <w:rPr>
          <w:rStyle w:val="StyleUnderline"/>
          <w:highlight w:val="green"/>
        </w:rPr>
        <w:t>and heightens</w:t>
      </w:r>
      <w:r w:rsidRPr="00251D57">
        <w:rPr>
          <w:rStyle w:val="StyleUnderline"/>
        </w:rPr>
        <w:t xml:space="preserve"> </w:t>
      </w:r>
      <w:r w:rsidRPr="00251D57">
        <w:rPr>
          <w:rStyle w:val="Emphasis"/>
        </w:rPr>
        <w:t xml:space="preserve">white elite </w:t>
      </w:r>
      <w:r w:rsidRPr="00562DAD">
        <w:rPr>
          <w:rStyle w:val="Emphasis"/>
          <w:highlight w:val="green"/>
        </w:rPr>
        <w:t>paternalistic</w:t>
      </w:r>
      <w:r w:rsidRPr="00251D57">
        <w:rPr>
          <w:rStyle w:val="Emphasis"/>
        </w:rPr>
        <w:t xml:space="preserve"> </w:t>
      </w:r>
      <w:r w:rsidRPr="00562DAD">
        <w:rPr>
          <w:rStyle w:val="Emphasis"/>
          <w:highlight w:val="green"/>
        </w:rPr>
        <w:t>values</w:t>
      </w:r>
      <w:r w:rsidRPr="009C358A">
        <w:rPr>
          <w:sz w:val="16"/>
        </w:rPr>
        <w:t xml:space="preserve"> - with the </w:t>
      </w:r>
      <w:r w:rsidRPr="00251D57">
        <w:rPr>
          <w:rStyle w:val="StyleUnderline"/>
        </w:rPr>
        <w:t>groups</w:t>
      </w:r>
      <w:r w:rsidRPr="009C358A">
        <w:rPr>
          <w:sz w:val="16"/>
        </w:rPr>
        <w:t xml:space="preserve"> that </w:t>
      </w:r>
      <w:r w:rsidRPr="00251D57">
        <w:rPr>
          <w:rStyle w:val="StyleUnderline"/>
        </w:rPr>
        <w:t xml:space="preserve">disseminated this history seeking to </w:t>
      </w:r>
      <w:r w:rsidRPr="00251D57">
        <w:rPr>
          <w:rStyle w:val="Emphasis"/>
        </w:rPr>
        <w:t>build white solidarity</w:t>
      </w:r>
      <w:r w:rsidRPr="009C358A">
        <w:rPr>
          <w:sz w:val="16"/>
        </w:rPr>
        <w:t xml:space="preserve"> </w:t>
      </w:r>
      <w:r w:rsidRPr="00251D57">
        <w:rPr>
          <w:rStyle w:val="StyleUnderline"/>
        </w:rPr>
        <w:t>across class</w:t>
      </w:r>
      <w:r w:rsidRPr="009C358A">
        <w:rPr>
          <w:sz w:val="16"/>
        </w:rPr>
        <w:t xml:space="preserve"> </w:t>
      </w:r>
      <w:r w:rsidRPr="00251D57">
        <w:rPr>
          <w:rStyle w:val="StyleUnderline"/>
        </w:rPr>
        <w:t>in the aftermath of</w:t>
      </w:r>
      <w:r w:rsidRPr="009C358A">
        <w:rPr>
          <w:sz w:val="16"/>
        </w:rPr>
        <w:t xml:space="preserve"> </w:t>
      </w:r>
      <w:r w:rsidRPr="00251D57">
        <w:rPr>
          <w:rStyle w:val="StyleUnderline"/>
        </w:rPr>
        <w:t>Reconstruction</w:t>
      </w:r>
      <w:r w:rsidRPr="009C358A">
        <w:rPr>
          <w:sz w:val="16"/>
        </w:rPr>
        <w:t xml:space="preserve"> and budding class-based mobilization of Southern Populists (Rahnama 2024). Moreover, relative to other parts of the country, parts of the </w:t>
      </w:r>
      <w:r w:rsidRPr="00251D57">
        <w:rPr>
          <w:rStyle w:val="StyleUnderline"/>
        </w:rPr>
        <w:t xml:space="preserve">South have had a long history of </w:t>
      </w:r>
      <w:r w:rsidRPr="00251D57">
        <w:rPr>
          <w:rStyle w:val="Emphasis"/>
        </w:rPr>
        <w:t>anti-union sentiment</w:t>
      </w:r>
      <w:r w:rsidRPr="00251D57">
        <w:rPr>
          <w:rStyle w:val="StyleUnderline"/>
        </w:rPr>
        <w:t xml:space="preserve"> and a low unionization rate</w:t>
      </w:r>
      <w:r w:rsidRPr="009C358A">
        <w:rPr>
          <w:sz w:val="16"/>
        </w:rPr>
        <w:t xml:space="preserve">,3 (Bureau of Labor Statistics 2022). On the latter front about policy implications, unionization is an important vehicle for a more equitable society (Levi 2003) and has been shown to reduce poverty (Ahlquist 2017), and this is one of the poorer regions of the U.S. Relatedly, </w:t>
      </w:r>
      <w:r w:rsidRPr="00562DAD">
        <w:rPr>
          <w:rStyle w:val="StyleUnderline"/>
          <w:highlight w:val="green"/>
        </w:rPr>
        <w:t>racial</w:t>
      </w:r>
      <w:r w:rsidRPr="009C358A">
        <w:rPr>
          <w:rStyle w:val="StyleUnderline"/>
        </w:rPr>
        <w:t xml:space="preserve"> </w:t>
      </w:r>
      <w:r w:rsidRPr="00562DAD">
        <w:rPr>
          <w:rStyle w:val="StyleUnderline"/>
          <w:highlight w:val="green"/>
        </w:rPr>
        <w:t>divisions</w:t>
      </w:r>
      <w:r w:rsidRPr="009C358A">
        <w:rPr>
          <w:sz w:val="16"/>
        </w:rPr>
        <w:t xml:space="preserve"> </w:t>
      </w:r>
      <w:r w:rsidRPr="009C358A">
        <w:rPr>
          <w:rStyle w:val="StyleUnderline"/>
        </w:rPr>
        <w:t xml:space="preserve">have </w:t>
      </w:r>
      <w:r w:rsidRPr="009C358A">
        <w:rPr>
          <w:rStyle w:val="Emphasis"/>
        </w:rPr>
        <w:t xml:space="preserve">historically </w:t>
      </w:r>
      <w:r w:rsidRPr="00562DAD">
        <w:rPr>
          <w:rStyle w:val="Emphasis"/>
          <w:highlight w:val="green"/>
        </w:rPr>
        <w:t>constrained progressive</w:t>
      </w:r>
      <w:r w:rsidRPr="009C358A">
        <w:rPr>
          <w:sz w:val="16"/>
        </w:rPr>
        <w:t xml:space="preserve"> </w:t>
      </w:r>
      <w:r w:rsidRPr="007D4870">
        <w:rPr>
          <w:rStyle w:val="StyleUnderline"/>
        </w:rPr>
        <w:t>redistribution</w:t>
      </w:r>
      <w:r w:rsidRPr="009C358A">
        <w:rPr>
          <w:rStyle w:val="StyleUnderline"/>
        </w:rPr>
        <w:t xml:space="preserve"> and class-based </w:t>
      </w:r>
      <w:r w:rsidRPr="00562DAD">
        <w:rPr>
          <w:rStyle w:val="StyleUnderline"/>
          <w:highlight w:val="green"/>
        </w:rPr>
        <w:t>politics</w:t>
      </w:r>
      <w:r w:rsidRPr="009C358A">
        <w:rPr>
          <w:sz w:val="16"/>
        </w:rPr>
        <w:t xml:space="preserve"> (Alesina, Glaeser, and Sacerdote 2001; Lindert 2004; Lipset and Marks 2000; I. H. López 2013),4 and Acharya, Blackwell, and Sen (2018) show </w:t>
      </w:r>
      <w:r w:rsidRPr="00562DAD">
        <w:rPr>
          <w:rStyle w:val="StyleUnderline"/>
          <w:highlight w:val="green"/>
        </w:rPr>
        <w:t>long-term</w:t>
      </w:r>
      <w:r w:rsidRPr="009C358A">
        <w:rPr>
          <w:rStyle w:val="StyleUnderline"/>
        </w:rPr>
        <w:t xml:space="preserve"> </w:t>
      </w:r>
      <w:r w:rsidRPr="00562DAD">
        <w:rPr>
          <w:rStyle w:val="StyleUnderline"/>
          <w:highlight w:val="green"/>
        </w:rPr>
        <w:t>endurance of racially hostile attitudes among Southern whites</w:t>
      </w:r>
      <w:r w:rsidRPr="009C358A">
        <w:rPr>
          <w:rStyle w:val="StyleUnderline"/>
        </w:rPr>
        <w:t xml:space="preserve"> in places with stronger legacies of slavery</w:t>
      </w:r>
      <w:r w:rsidRPr="009C358A">
        <w:rPr>
          <w:sz w:val="16"/>
        </w:rPr>
        <w:t xml:space="preserve">. Decades of research has demonstrated the </w:t>
      </w:r>
      <w:r w:rsidRPr="009C358A">
        <w:rPr>
          <w:rStyle w:val="StyleUnderline"/>
        </w:rPr>
        <w:t xml:space="preserve">role of </w:t>
      </w:r>
      <w:r w:rsidRPr="00562DAD">
        <w:rPr>
          <w:rStyle w:val="StyleUnderline"/>
          <w:highlight w:val="green"/>
        </w:rPr>
        <w:t>labor unions</w:t>
      </w:r>
      <w:r w:rsidRPr="009C358A">
        <w:rPr>
          <w:rStyle w:val="StyleUnderline"/>
        </w:rPr>
        <w:t xml:space="preserve"> in</w:t>
      </w:r>
      <w:r w:rsidRPr="009C358A">
        <w:rPr>
          <w:sz w:val="16"/>
        </w:rPr>
        <w:t xml:space="preserve"> </w:t>
      </w:r>
      <w:r w:rsidRPr="00562DAD">
        <w:rPr>
          <w:rStyle w:val="Emphasis"/>
          <w:highlight w:val="green"/>
        </w:rPr>
        <w:t>overcom</w:t>
      </w:r>
      <w:r w:rsidRPr="009C358A">
        <w:rPr>
          <w:rStyle w:val="Emphasis"/>
        </w:rPr>
        <w:t>ing</w:t>
      </w:r>
      <w:r w:rsidRPr="009C358A">
        <w:rPr>
          <w:sz w:val="16"/>
        </w:rPr>
        <w:t xml:space="preserve"> a number of </w:t>
      </w:r>
      <w:r w:rsidRPr="009C358A">
        <w:rPr>
          <w:rStyle w:val="StyleUnderline"/>
        </w:rPr>
        <w:t xml:space="preserve">these </w:t>
      </w:r>
      <w:r w:rsidRPr="00562DAD">
        <w:rPr>
          <w:rStyle w:val="StyleUnderline"/>
          <w:highlight w:val="green"/>
        </w:rPr>
        <w:t>challenges</w:t>
      </w:r>
      <w:r w:rsidRPr="009C358A">
        <w:rPr>
          <w:sz w:val="16"/>
        </w:rPr>
        <w:t xml:space="preserve">, from contact and cooperation between union members </w:t>
      </w:r>
      <w:r w:rsidRPr="00562DAD">
        <w:rPr>
          <w:rStyle w:val="StyleUnderline"/>
          <w:highlight w:val="green"/>
        </w:rPr>
        <w:t xml:space="preserve">helping to </w:t>
      </w:r>
      <w:r w:rsidRPr="00562DAD">
        <w:rPr>
          <w:rStyle w:val="Emphasis"/>
          <w:highlight w:val="green"/>
        </w:rPr>
        <w:t>bridge racial divides</w:t>
      </w:r>
      <w:r w:rsidRPr="009C358A">
        <w:rPr>
          <w:sz w:val="16"/>
        </w:rPr>
        <w:t xml:space="preserve"> (Frymer and Grumbach 2021) </w:t>
      </w:r>
      <w:r w:rsidRPr="009C358A">
        <w:rPr>
          <w:rStyle w:val="StyleUnderline"/>
        </w:rPr>
        <w:t>and strengthen social capital</w:t>
      </w:r>
      <w:r w:rsidRPr="009C358A">
        <w:rPr>
          <w:sz w:val="16"/>
        </w:rPr>
        <w:t xml:space="preserve"> (Putnam 2000) to unions’ impact in heightening members’ working-class identification (Franko and Witko 2023), reducing economic disparities, and advancing landmark policy reforms (Ahlquist 2017).</w:t>
      </w:r>
    </w:p>
    <w:p w14:paraId="4EC5EAB1" w14:textId="77777777" w:rsidR="00644367" w:rsidRPr="009C358A" w:rsidRDefault="00644367" w:rsidP="00644367">
      <w:pPr>
        <w:rPr>
          <w:sz w:val="16"/>
        </w:rPr>
      </w:pPr>
      <w:r w:rsidRPr="009C358A">
        <w:rPr>
          <w:sz w:val="16"/>
        </w:rPr>
        <w:t xml:space="preserve">Our </w:t>
      </w:r>
      <w:r w:rsidRPr="009C358A">
        <w:rPr>
          <w:rStyle w:val="StyleUnderline"/>
        </w:rPr>
        <w:t xml:space="preserve">results indicate that </w:t>
      </w:r>
      <w:r w:rsidRPr="00562DAD">
        <w:rPr>
          <w:rStyle w:val="StyleUnderline"/>
          <w:highlight w:val="green"/>
        </w:rPr>
        <w:t>learning about labor union history</w:t>
      </w:r>
      <w:r w:rsidRPr="009C358A">
        <w:rPr>
          <w:rStyle w:val="StyleUnderline"/>
        </w:rPr>
        <w:t xml:space="preserve"> in the U.S. South </w:t>
      </w:r>
      <w:r w:rsidRPr="00562DAD">
        <w:rPr>
          <w:rStyle w:val="Emphasis"/>
          <w:highlight w:val="green"/>
        </w:rPr>
        <w:t>increases support</w:t>
      </w:r>
      <w:r w:rsidRPr="00562DAD">
        <w:rPr>
          <w:rStyle w:val="StyleUnderline"/>
          <w:highlight w:val="green"/>
        </w:rPr>
        <w:t xml:space="preserve"> for unions</w:t>
      </w:r>
      <w:r w:rsidRPr="009C358A">
        <w:rPr>
          <w:sz w:val="16"/>
        </w:rPr>
        <w:t xml:space="preserve"> and the Poor People’s Campaign. This </w:t>
      </w:r>
      <w:r w:rsidRPr="009C358A">
        <w:rPr>
          <w:rStyle w:val="StyleUnderline"/>
        </w:rPr>
        <w:t>effect</w:t>
      </w:r>
      <w:r w:rsidRPr="009C358A">
        <w:rPr>
          <w:sz w:val="16"/>
        </w:rPr>
        <w:t xml:space="preserve"> appears to be </w:t>
      </w:r>
      <w:r w:rsidRPr="007D4870">
        <w:rPr>
          <w:rStyle w:val="StyleUnderline"/>
        </w:rPr>
        <w:t>driven</w:t>
      </w:r>
      <w:r w:rsidRPr="009C358A">
        <w:rPr>
          <w:rStyle w:val="StyleUnderline"/>
        </w:rPr>
        <w:t xml:space="preserve"> primarily by greater perceived material benefits and political efficacy,</w:t>
      </w:r>
      <w:r w:rsidRPr="009C358A">
        <w:rPr>
          <w:sz w:val="16"/>
        </w:rPr>
        <w:t xml:space="preserve"> though </w:t>
      </w:r>
      <w:r w:rsidRPr="00562DAD">
        <w:rPr>
          <w:rStyle w:val="Emphasis"/>
          <w:highlight w:val="green"/>
        </w:rPr>
        <w:t>linked fate</w:t>
      </w:r>
      <w:r w:rsidRPr="009C358A">
        <w:rPr>
          <w:sz w:val="16"/>
        </w:rPr>
        <w:t xml:space="preserve">, </w:t>
      </w:r>
      <w:r w:rsidRPr="00562DAD">
        <w:rPr>
          <w:rStyle w:val="Emphasis"/>
          <w:highlight w:val="green"/>
        </w:rPr>
        <w:t>out-group solidarity</w:t>
      </w:r>
      <w:r w:rsidRPr="009C358A">
        <w:rPr>
          <w:sz w:val="16"/>
        </w:rPr>
        <w:t xml:space="preserve">, </w:t>
      </w:r>
      <w:r w:rsidRPr="00562DAD">
        <w:rPr>
          <w:rStyle w:val="StyleUnderline"/>
          <w:highlight w:val="green"/>
        </w:rPr>
        <w:t xml:space="preserve">and </w:t>
      </w:r>
      <w:r w:rsidRPr="00562DAD">
        <w:rPr>
          <w:rStyle w:val="Emphasis"/>
          <w:highlight w:val="green"/>
        </w:rPr>
        <w:t>allyship</w:t>
      </w:r>
      <w:r w:rsidRPr="009C358A">
        <w:rPr>
          <w:sz w:val="16"/>
        </w:rPr>
        <w:t xml:space="preserve"> </w:t>
      </w:r>
      <w:r w:rsidRPr="009C358A">
        <w:rPr>
          <w:rStyle w:val="StyleUnderline"/>
        </w:rPr>
        <w:t xml:space="preserve">also </w:t>
      </w:r>
      <w:r w:rsidRPr="00562DAD">
        <w:rPr>
          <w:rStyle w:val="StyleUnderline"/>
          <w:highlight w:val="green"/>
        </w:rPr>
        <w:t>mediate</w:t>
      </w:r>
      <w:r w:rsidRPr="009C358A">
        <w:rPr>
          <w:rStyle w:val="StyleUnderline"/>
        </w:rPr>
        <w:t xml:space="preserve"> the</w:t>
      </w:r>
      <w:r w:rsidRPr="009C358A">
        <w:rPr>
          <w:sz w:val="16"/>
        </w:rPr>
        <w:t xml:space="preserve"> </w:t>
      </w:r>
      <w:r w:rsidRPr="00562DAD">
        <w:rPr>
          <w:rStyle w:val="StyleUnderline"/>
          <w:highlight w:val="green"/>
        </w:rPr>
        <w:t>effect</w:t>
      </w:r>
      <w:r w:rsidRPr="009C358A">
        <w:rPr>
          <w:rStyle w:val="StyleUnderline"/>
        </w:rPr>
        <w:t xml:space="preserve"> of the treatment</w:t>
      </w:r>
      <w:r w:rsidRPr="009C358A">
        <w:rPr>
          <w:sz w:val="16"/>
        </w:rPr>
        <w:t xml:space="preserve">. Moreover, </w:t>
      </w:r>
      <w:r w:rsidRPr="00562DAD">
        <w:rPr>
          <w:rStyle w:val="StyleUnderline"/>
          <w:highlight w:val="green"/>
        </w:rPr>
        <w:t xml:space="preserve">emphasizing </w:t>
      </w:r>
      <w:r w:rsidRPr="00562DAD">
        <w:rPr>
          <w:rStyle w:val="Emphasis"/>
          <w:highlight w:val="green"/>
        </w:rPr>
        <w:t>biracial collaboration</w:t>
      </w:r>
      <w:r w:rsidRPr="009C358A">
        <w:rPr>
          <w:sz w:val="16"/>
        </w:rPr>
        <w:t xml:space="preserve"> </w:t>
      </w:r>
      <w:r w:rsidRPr="009C358A">
        <w:rPr>
          <w:rStyle w:val="StyleUnderline"/>
        </w:rPr>
        <w:t>in union history</w:t>
      </w:r>
      <w:r w:rsidRPr="009C358A">
        <w:rPr>
          <w:sz w:val="16"/>
        </w:rPr>
        <w:t xml:space="preserve"> </w:t>
      </w:r>
      <w:r w:rsidRPr="00562DAD">
        <w:rPr>
          <w:rStyle w:val="StyleUnderline"/>
          <w:highlight w:val="green"/>
        </w:rPr>
        <w:t>does not alter</w:t>
      </w:r>
      <w:r w:rsidRPr="009C358A">
        <w:rPr>
          <w:rStyle w:val="StyleUnderline"/>
        </w:rPr>
        <w:t xml:space="preserve"> these </w:t>
      </w:r>
      <w:r w:rsidRPr="00562DAD">
        <w:rPr>
          <w:rStyle w:val="StyleUnderline"/>
          <w:highlight w:val="green"/>
        </w:rPr>
        <w:t>conclusions</w:t>
      </w:r>
      <w:r w:rsidRPr="009C358A">
        <w:rPr>
          <w:rStyle w:val="StyleUnderline"/>
        </w:rPr>
        <w:t>.</w:t>
      </w:r>
      <w:r w:rsidRPr="009C358A">
        <w:rPr>
          <w:sz w:val="16"/>
        </w:rPr>
        <w:t xml:space="preserve"> Taken together, these </w:t>
      </w:r>
      <w:r w:rsidRPr="009C358A">
        <w:rPr>
          <w:rStyle w:val="StyleUnderline"/>
        </w:rPr>
        <w:t>findings suggest that learning about past coalitions</w:t>
      </w:r>
      <w:r w:rsidRPr="009C358A">
        <w:rPr>
          <w:sz w:val="16"/>
        </w:rPr>
        <w:t xml:space="preserve"> and collective action </w:t>
      </w:r>
      <w:r w:rsidRPr="009C358A">
        <w:rPr>
          <w:rStyle w:val="StyleUnderline"/>
        </w:rPr>
        <w:t>move important mechanisms of coalition formation</w:t>
      </w:r>
      <w:r w:rsidRPr="009C358A">
        <w:rPr>
          <w:sz w:val="16"/>
        </w:rPr>
        <w:t xml:space="preserve">. </w:t>
      </w:r>
      <w:r w:rsidRPr="009C358A">
        <w:rPr>
          <w:rStyle w:val="StyleUnderline"/>
        </w:rPr>
        <w:t xml:space="preserve">We also do </w:t>
      </w:r>
      <w:r w:rsidRPr="00562DAD">
        <w:rPr>
          <w:rStyle w:val="StyleUnderline"/>
          <w:highlight w:val="green"/>
        </w:rPr>
        <w:t>no</w:t>
      </w:r>
      <w:r w:rsidRPr="009C358A">
        <w:rPr>
          <w:rStyle w:val="StyleUnderline"/>
        </w:rPr>
        <w:t xml:space="preserve">t find any </w:t>
      </w:r>
      <w:r w:rsidRPr="00562DAD">
        <w:rPr>
          <w:rStyle w:val="StyleUnderline"/>
          <w:highlight w:val="green"/>
        </w:rPr>
        <w:t>evidence of</w:t>
      </w:r>
      <w:r w:rsidRPr="009C358A">
        <w:rPr>
          <w:rStyle w:val="StyleUnderline"/>
        </w:rPr>
        <w:t xml:space="preserve"> a </w:t>
      </w:r>
      <w:r w:rsidRPr="00562DAD">
        <w:rPr>
          <w:rStyle w:val="StyleUnderline"/>
          <w:highlight w:val="green"/>
        </w:rPr>
        <w:t>backlash</w:t>
      </w:r>
      <w:r w:rsidRPr="009C358A">
        <w:rPr>
          <w:rStyle w:val="StyleUnderline"/>
        </w:rPr>
        <w:t xml:space="preserve"> effect</w:t>
      </w:r>
      <w:r w:rsidRPr="009C358A">
        <w:rPr>
          <w:sz w:val="16"/>
        </w:rPr>
        <w:t xml:space="preserve"> or diminished treatment effects </w:t>
      </w:r>
      <w:r w:rsidRPr="00562DAD">
        <w:rPr>
          <w:rStyle w:val="StyleUnderline"/>
          <w:highlight w:val="green"/>
        </w:rPr>
        <w:t>among respondents high in racial resentment</w:t>
      </w:r>
      <w:r w:rsidRPr="009C358A">
        <w:rPr>
          <w:sz w:val="16"/>
        </w:rPr>
        <w:t xml:space="preserve">. Taken together, these </w:t>
      </w:r>
      <w:r w:rsidRPr="009C358A">
        <w:rPr>
          <w:rStyle w:val="StyleUnderline"/>
        </w:rPr>
        <w:t xml:space="preserve">findings imply that if people </w:t>
      </w:r>
      <w:r w:rsidRPr="009C358A">
        <w:rPr>
          <w:rStyle w:val="StyleUnderline"/>
        </w:rPr>
        <w:lastRenderedPageBreak/>
        <w:t>do not specifically know the history of the labor movement</w:t>
      </w:r>
      <w:r w:rsidRPr="009C358A">
        <w:rPr>
          <w:sz w:val="16"/>
        </w:rPr>
        <w:t xml:space="preserve"> and union history, </w:t>
      </w:r>
      <w:r w:rsidRPr="009C358A">
        <w:rPr>
          <w:rStyle w:val="StyleUnderline"/>
        </w:rPr>
        <w:t xml:space="preserve">this may </w:t>
      </w:r>
      <w:r w:rsidRPr="009C358A">
        <w:rPr>
          <w:rStyle w:val="Emphasis"/>
        </w:rPr>
        <w:t>constrain</w:t>
      </w:r>
      <w:r w:rsidRPr="009C358A">
        <w:rPr>
          <w:sz w:val="16"/>
        </w:rPr>
        <w:t xml:space="preserve"> </w:t>
      </w:r>
      <w:r w:rsidRPr="009C358A">
        <w:rPr>
          <w:rStyle w:val="StyleUnderline"/>
        </w:rPr>
        <w:t>their support for</w:t>
      </w:r>
      <w:r w:rsidRPr="009C358A">
        <w:rPr>
          <w:sz w:val="16"/>
        </w:rPr>
        <w:t xml:space="preserve"> and interest in </w:t>
      </w:r>
      <w:r w:rsidRPr="009C358A">
        <w:rPr>
          <w:rStyle w:val="StyleUnderline"/>
        </w:rPr>
        <w:t>joining such organizations</w:t>
      </w:r>
      <w:r w:rsidRPr="009C358A">
        <w:rPr>
          <w:sz w:val="16"/>
        </w:rPr>
        <w:t>—</w:t>
      </w:r>
      <w:r w:rsidRPr="009C358A">
        <w:rPr>
          <w:rStyle w:val="StyleUnderline"/>
        </w:rPr>
        <w:t>and</w:t>
      </w:r>
      <w:r w:rsidRPr="009C358A">
        <w:rPr>
          <w:sz w:val="16"/>
        </w:rPr>
        <w:t xml:space="preserve"> </w:t>
      </w:r>
      <w:r w:rsidRPr="009C358A">
        <w:rPr>
          <w:rStyle w:val="StyleUnderline"/>
        </w:rPr>
        <w:t>building a new labor movement</w:t>
      </w:r>
      <w:r w:rsidRPr="009C358A">
        <w:rPr>
          <w:sz w:val="16"/>
        </w:rPr>
        <w:t>—today.</w:t>
      </w:r>
    </w:p>
    <w:p w14:paraId="19C967FD" w14:textId="77777777" w:rsidR="00644367" w:rsidRPr="009C358A" w:rsidRDefault="00644367" w:rsidP="00644367">
      <w:pPr>
        <w:rPr>
          <w:rStyle w:val="StyleUnderline"/>
        </w:rPr>
      </w:pPr>
      <w:r w:rsidRPr="009C358A">
        <w:rPr>
          <w:sz w:val="16"/>
        </w:rPr>
        <w:t xml:space="preserve">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w:t>
      </w:r>
      <w:r w:rsidRPr="009C358A">
        <w:rPr>
          <w:rStyle w:val="StyleUnderline"/>
        </w:rPr>
        <w:t xml:space="preserve">even though the labor movement was historically integral to building the middle class and a way to improve their standing on the income ladder, </w:t>
      </w:r>
      <w:r w:rsidRPr="00562DAD">
        <w:rPr>
          <w:rStyle w:val="Emphasis"/>
          <w:highlight w:val="green"/>
        </w:rPr>
        <w:t>many people have not</w:t>
      </w:r>
      <w:r w:rsidRPr="009C358A">
        <w:rPr>
          <w:rStyle w:val="StyleUnderline"/>
        </w:rPr>
        <w:t xml:space="preserve"> adequately </w:t>
      </w:r>
      <w:r w:rsidRPr="00562DAD">
        <w:rPr>
          <w:rStyle w:val="Emphasis"/>
          <w:highlight w:val="green"/>
        </w:rPr>
        <w:t>learned</w:t>
      </w:r>
      <w:r w:rsidRPr="009C358A">
        <w:rPr>
          <w:rStyle w:val="StyleUnderline"/>
        </w:rPr>
        <w:t xml:space="preserve"> this </w:t>
      </w:r>
      <w:r w:rsidRPr="00562DAD">
        <w:rPr>
          <w:rStyle w:val="StyleUnderline"/>
          <w:highlight w:val="green"/>
        </w:rPr>
        <w:t>history</w:t>
      </w:r>
      <w:r w:rsidRPr="009C358A">
        <w:rPr>
          <w:sz w:val="16"/>
        </w:rPr>
        <w:t xml:space="preserve">. We further offer a solution, showing how </w:t>
      </w:r>
      <w:r w:rsidRPr="00562DAD">
        <w:rPr>
          <w:rStyle w:val="Emphasis"/>
          <w:highlight w:val="green"/>
        </w:rPr>
        <w:t>teaching</w:t>
      </w:r>
      <w:r w:rsidRPr="009C358A">
        <w:rPr>
          <w:rStyle w:val="Emphasis"/>
        </w:rPr>
        <w:t xml:space="preserve"> such history</w:t>
      </w:r>
      <w:r w:rsidRPr="009C358A">
        <w:rPr>
          <w:sz w:val="16"/>
        </w:rPr>
        <w:t xml:space="preserve"> </w:t>
      </w:r>
      <w:r w:rsidRPr="00562DAD">
        <w:rPr>
          <w:rStyle w:val="StyleUnderline"/>
          <w:highlight w:val="green"/>
        </w:rPr>
        <w:t xml:space="preserve">can </w:t>
      </w:r>
      <w:r w:rsidRPr="00562DAD">
        <w:rPr>
          <w:rStyle w:val="Emphasis"/>
          <w:highlight w:val="green"/>
        </w:rPr>
        <w:t>increase</w:t>
      </w:r>
      <w:r w:rsidRPr="009C358A">
        <w:rPr>
          <w:sz w:val="16"/>
        </w:rPr>
        <w:t xml:space="preserve"> </w:t>
      </w:r>
      <w:r w:rsidRPr="009C358A">
        <w:rPr>
          <w:rStyle w:val="StyleUnderline"/>
        </w:rPr>
        <w:t xml:space="preserve">present-day </w:t>
      </w:r>
      <w:r w:rsidRPr="00562DAD">
        <w:rPr>
          <w:rStyle w:val="StyleUnderline"/>
          <w:highlight w:val="green"/>
        </w:rPr>
        <w:t xml:space="preserve">support for </w:t>
      </w:r>
      <w:r w:rsidRPr="007D4870">
        <w:rPr>
          <w:rStyle w:val="StyleUnderline"/>
        </w:rPr>
        <w:t>unions</w:t>
      </w:r>
      <w:r w:rsidRPr="009C358A">
        <w:rPr>
          <w:rStyle w:val="StyleUnderline"/>
        </w:rPr>
        <w:t xml:space="preserve"> and c</w:t>
      </w:r>
      <w:r w:rsidRPr="00562DAD">
        <w:rPr>
          <w:rStyle w:val="StyleUnderline"/>
          <w:highlight w:val="green"/>
        </w:rPr>
        <w:t>lass-based coalitions</w:t>
      </w:r>
      <w:r w:rsidRPr="007D4870">
        <w:rPr>
          <w:rStyle w:val="StyleUnderline"/>
        </w:rPr>
        <w:t>.</w:t>
      </w:r>
    </w:p>
    <w:p w14:paraId="5EA706A9" w14:textId="77777777" w:rsidR="00644367" w:rsidRPr="008B5834" w:rsidRDefault="00644367" w:rsidP="00644367">
      <w:pPr>
        <w:pStyle w:val="Heading4"/>
      </w:pPr>
      <w:r>
        <w:t xml:space="preserve">But a </w:t>
      </w:r>
      <w:r w:rsidRPr="00D561A1">
        <w:rPr>
          <w:u w:val="single"/>
        </w:rPr>
        <w:t>predictable</w:t>
      </w:r>
      <w:r>
        <w:t xml:space="preserve"> status </w:t>
      </w:r>
      <w:r w:rsidRPr="00D561A1">
        <w:rPr>
          <w:u w:val="single"/>
        </w:rPr>
        <w:t>point</w:t>
      </w:r>
      <w:r>
        <w:t xml:space="preserve"> is key. </w:t>
      </w:r>
    </w:p>
    <w:p w14:paraId="48B7729C" w14:textId="77777777" w:rsidR="00644367" w:rsidRPr="00BD6AAE" w:rsidRDefault="00644367" w:rsidP="00644367">
      <w:r w:rsidRPr="00BD6AAE">
        <w:rPr>
          <w:rStyle w:val="Style13ptBold"/>
        </w:rPr>
        <w:t>Murgia 25</w:t>
      </w:r>
      <w:r w:rsidRPr="00BD6AAE">
        <w:t>, [Annalisa Murgia is Associate Professor of Sociology at the Department of Social and Political Sciences of the University of Milan, where she is also the scientific coordinator of the Research Centre GENDERS (https://gender. unimi.it/). Her research interests focus on precariousness, emerging forms of organising, and gender differences in organisations. She is the PI of the ERC project SHARE, ‘Seizing the Hybrid Areas of work by Re</w:t>
      </w:r>
      <w:r w:rsidRPr="00BD6AAE">
        <w:rPr>
          <w:rFonts w:ascii="Cambria Math" w:hAnsi="Cambria Math" w:cs="Cambria Math"/>
        </w:rPr>
        <w:t>‑</w:t>
      </w:r>
      <w:r w:rsidRPr="00BD6AAE">
        <w:t>presenting self</w:t>
      </w:r>
      <w:r w:rsidRPr="00BD6AAE">
        <w:rPr>
          <w:rFonts w:ascii="Cambria Math" w:hAnsi="Cambria Math" w:cs="Cambria Math"/>
        </w:rPr>
        <w:t>‑</w:t>
      </w:r>
      <w:r w:rsidRPr="00BD6AAE">
        <w:t xml:space="preserve"> Employment’ (2017–2023, https://ercshare.unimi.it/). She recently co</w:t>
      </w:r>
      <w:r w:rsidRPr="00BD6AAE">
        <w:rPr>
          <w:rFonts w:ascii="Cambria Math" w:hAnsi="Cambria Math" w:cs="Cambria Math"/>
        </w:rPr>
        <w:t>‑</w:t>
      </w:r>
      <w:r w:rsidRPr="00BD6AAE">
        <w:t>edited the book Faces of Precarity: Critical Perspectives on Work, Subjectivities and Struggles (2022), Hybrid Labour, https://library.oapen.org/bitstream/handle/20.500.12657/98043/9781040320570.pdf?sequence=1#page=282</w:t>
      </w:r>
      <w:r>
        <w:t>]</w:t>
      </w:r>
    </w:p>
    <w:p w14:paraId="40B4B61F" w14:textId="77777777" w:rsidR="00644367" w:rsidRPr="00BD6AAE" w:rsidRDefault="00644367" w:rsidP="00644367">
      <w:pPr>
        <w:rPr>
          <w:sz w:val="16"/>
        </w:rPr>
      </w:pPr>
      <w:r w:rsidRPr="00BD6AAE">
        <w:rPr>
          <w:sz w:val="16"/>
        </w:rPr>
        <w:t xml:space="preserve">13.7 Conclusion </w:t>
      </w:r>
    </w:p>
    <w:p w14:paraId="6FBB88DE" w14:textId="77777777" w:rsidR="00644367" w:rsidRPr="00BD6AAE" w:rsidRDefault="00644367" w:rsidP="00644367">
      <w:pPr>
        <w:rPr>
          <w:sz w:val="16"/>
        </w:rPr>
      </w:pPr>
      <w:r w:rsidRPr="00BD6AAE">
        <w:rPr>
          <w:sz w:val="16"/>
        </w:rPr>
        <w:t>The representation of SSE workers has seen burgeoning involvement from both traditional and emerging collective actors. This has fostered the accu</w:t>
      </w:r>
      <w:r w:rsidRPr="00BD6AAE">
        <w:rPr>
          <w:sz w:val="16"/>
        </w:rPr>
        <w:noBreakHyphen/>
        <w:t xml:space="preserve"> mulation of knowledge and actions that have gradually evolved into increas</w:t>
      </w:r>
      <w:r w:rsidRPr="00BD6AAE">
        <w:rPr>
          <w:sz w:val="16"/>
        </w:rPr>
        <w:noBreakHyphen/>
        <w:t xml:space="preserve"> ingly robust international alliances. While networks of SSE associations have pioneered the acknowledgement of shifts within the self</w:t>
      </w:r>
      <w:r w:rsidRPr="00BD6AAE">
        <w:rPr>
          <w:sz w:val="16"/>
        </w:rPr>
        <w:noBreakHyphen/>
        <w:t xml:space="preserve">employed workforce, trade unions have also progressively augmented their significance. Their </w:t>
      </w:r>
      <w:r w:rsidRPr="00B671BF">
        <w:rPr>
          <w:rStyle w:val="StyleUnderline"/>
        </w:rPr>
        <w:t xml:space="preserve">solid </w:t>
      </w:r>
      <w:r w:rsidRPr="00562DAD">
        <w:rPr>
          <w:rStyle w:val="StyleUnderline"/>
          <w:highlight w:val="green"/>
        </w:rPr>
        <w:t xml:space="preserve">infrastructures for </w:t>
      </w:r>
      <w:r w:rsidRPr="00562DAD">
        <w:rPr>
          <w:rStyle w:val="Emphasis"/>
          <w:highlight w:val="green"/>
        </w:rPr>
        <w:t xml:space="preserve">research </w:t>
      </w:r>
      <w:r w:rsidRPr="00B671BF">
        <w:rPr>
          <w:rStyle w:val="Emphasis"/>
        </w:rPr>
        <w:t>and workers’ organising</w:t>
      </w:r>
      <w:r w:rsidRPr="00B671BF">
        <w:rPr>
          <w:sz w:val="16"/>
        </w:rPr>
        <w:t xml:space="preserve"> </w:t>
      </w:r>
      <w:r w:rsidRPr="00BD6AAE">
        <w:rPr>
          <w:sz w:val="16"/>
        </w:rPr>
        <w:t xml:space="preserve">have </w:t>
      </w:r>
      <w:r w:rsidRPr="00562DAD">
        <w:rPr>
          <w:rStyle w:val="StyleUnderline"/>
          <w:highlight w:val="green"/>
        </w:rPr>
        <w:t xml:space="preserve">allowed </w:t>
      </w:r>
      <w:r w:rsidRPr="00B671BF">
        <w:rPr>
          <w:rStyle w:val="StyleUnderline"/>
        </w:rPr>
        <w:t xml:space="preserve">them </w:t>
      </w:r>
      <w:r w:rsidRPr="00562DAD">
        <w:rPr>
          <w:rStyle w:val="StyleUnderline"/>
          <w:highlight w:val="green"/>
        </w:rPr>
        <w:t xml:space="preserve">to </w:t>
      </w:r>
      <w:r w:rsidRPr="00562DAD">
        <w:rPr>
          <w:rStyle w:val="Emphasis"/>
          <w:highlight w:val="green"/>
        </w:rPr>
        <w:t>interpret</w:t>
      </w:r>
      <w:r w:rsidRPr="00562DAD">
        <w:rPr>
          <w:sz w:val="16"/>
          <w:highlight w:val="green"/>
        </w:rPr>
        <w:t xml:space="preserve"> </w:t>
      </w:r>
      <w:r w:rsidRPr="00BD6AAE">
        <w:rPr>
          <w:sz w:val="16"/>
        </w:rPr>
        <w:t xml:space="preserve">the evolving frontiers of </w:t>
      </w:r>
      <w:r w:rsidRPr="00B671BF">
        <w:rPr>
          <w:rStyle w:val="StyleUnderline"/>
        </w:rPr>
        <w:t xml:space="preserve">SSE workers’ </w:t>
      </w:r>
      <w:r w:rsidRPr="00562DAD">
        <w:rPr>
          <w:rStyle w:val="StyleUnderline"/>
          <w:highlight w:val="green"/>
        </w:rPr>
        <w:t>representation</w:t>
      </w:r>
      <w:r w:rsidRPr="00BD6AAE">
        <w:rPr>
          <w:sz w:val="16"/>
        </w:rPr>
        <w:t xml:space="preserve">. Regarding SSE </w:t>
      </w:r>
      <w:r w:rsidRPr="00562DAD">
        <w:rPr>
          <w:rStyle w:val="Emphasis"/>
          <w:sz w:val="28"/>
          <w:szCs w:val="28"/>
          <w:highlight w:val="green"/>
        </w:rPr>
        <w:t>platform workers</w:t>
      </w:r>
      <w:r w:rsidRPr="00BD6AAE">
        <w:rPr>
          <w:sz w:val="16"/>
        </w:rPr>
        <w:t xml:space="preserve">, </w:t>
      </w:r>
      <w:r w:rsidRPr="00562DAD">
        <w:rPr>
          <w:rStyle w:val="Emphasis"/>
          <w:sz w:val="28"/>
          <w:szCs w:val="28"/>
          <w:highlight w:val="green"/>
        </w:rPr>
        <w:t>independent unions</w:t>
      </w:r>
      <w:r w:rsidRPr="00562DAD">
        <w:rPr>
          <w:sz w:val="16"/>
          <w:szCs w:val="28"/>
          <w:highlight w:val="green"/>
        </w:rPr>
        <w:t xml:space="preserve"> </w:t>
      </w:r>
      <w:r w:rsidRPr="00BD6AAE">
        <w:rPr>
          <w:sz w:val="16"/>
        </w:rPr>
        <w:t xml:space="preserve">and </w:t>
      </w:r>
      <w:r w:rsidRPr="00562DAD">
        <w:rPr>
          <w:rStyle w:val="Emphasis"/>
          <w:sz w:val="28"/>
          <w:szCs w:val="28"/>
          <w:highlight w:val="green"/>
        </w:rPr>
        <w:t>grassroots</w:t>
      </w:r>
      <w:r w:rsidRPr="00562DAD">
        <w:rPr>
          <w:rStyle w:val="StyleUnderline"/>
          <w:sz w:val="28"/>
          <w:szCs w:val="28"/>
          <w:highlight w:val="green"/>
        </w:rPr>
        <w:t xml:space="preserve"> </w:t>
      </w:r>
      <w:r w:rsidRPr="00562DAD">
        <w:rPr>
          <w:rStyle w:val="StyleUnderline"/>
          <w:highlight w:val="green"/>
        </w:rPr>
        <w:t>group</w:t>
      </w:r>
      <w:r w:rsidRPr="00562DAD">
        <w:rPr>
          <w:rStyle w:val="Emphasis"/>
          <w:sz w:val="28"/>
          <w:szCs w:val="28"/>
          <w:highlight w:val="green"/>
        </w:rPr>
        <w:t>s</w:t>
      </w:r>
      <w:r w:rsidRPr="00BD6AAE">
        <w:rPr>
          <w:sz w:val="16"/>
        </w:rPr>
        <w:t xml:space="preserve">, alongside </w:t>
      </w:r>
      <w:r w:rsidRPr="00562DAD">
        <w:rPr>
          <w:rStyle w:val="StyleUnderline"/>
          <w:highlight w:val="green"/>
        </w:rPr>
        <w:t>well</w:t>
      </w:r>
      <w:r w:rsidRPr="00562DAD">
        <w:rPr>
          <w:rStyle w:val="StyleUnderline"/>
          <w:highlight w:val="green"/>
        </w:rPr>
        <w:noBreakHyphen/>
      </w:r>
      <w:r w:rsidRPr="00562DAD">
        <w:rPr>
          <w:rStyle w:val="Emphasis"/>
          <w:sz w:val="28"/>
          <w:szCs w:val="28"/>
          <w:highlight w:val="green"/>
        </w:rPr>
        <w:t>established</w:t>
      </w:r>
      <w:r w:rsidRPr="00562DAD">
        <w:rPr>
          <w:sz w:val="16"/>
          <w:szCs w:val="28"/>
          <w:highlight w:val="green"/>
        </w:rPr>
        <w:t xml:space="preserve"> </w:t>
      </w:r>
      <w:r w:rsidRPr="00BD6AAE">
        <w:rPr>
          <w:sz w:val="16"/>
        </w:rPr>
        <w:t xml:space="preserve">trade </w:t>
      </w:r>
      <w:r w:rsidRPr="00562DAD">
        <w:rPr>
          <w:rStyle w:val="Emphasis"/>
          <w:sz w:val="28"/>
          <w:szCs w:val="28"/>
          <w:highlight w:val="green"/>
        </w:rPr>
        <w:t>unions</w:t>
      </w:r>
      <w:r w:rsidRPr="00BD6AAE">
        <w:rPr>
          <w:sz w:val="16"/>
        </w:rPr>
        <w:t xml:space="preserve">, have </w:t>
      </w:r>
      <w:r w:rsidRPr="00B671BF">
        <w:rPr>
          <w:rStyle w:val="StyleUnderline"/>
        </w:rPr>
        <w:t xml:space="preserve">played </w:t>
      </w:r>
      <w:r w:rsidRPr="00562DAD">
        <w:rPr>
          <w:rStyle w:val="Emphasis"/>
          <w:highlight w:val="green"/>
        </w:rPr>
        <w:t>pivotal</w:t>
      </w:r>
      <w:r w:rsidRPr="00562DAD">
        <w:rPr>
          <w:rStyle w:val="StyleUnderline"/>
          <w:highlight w:val="green"/>
        </w:rPr>
        <w:t xml:space="preserve"> roles</w:t>
      </w:r>
      <w:r w:rsidRPr="00562DAD">
        <w:rPr>
          <w:sz w:val="16"/>
          <w:highlight w:val="green"/>
        </w:rPr>
        <w:t xml:space="preserve"> </w:t>
      </w:r>
      <w:r w:rsidRPr="00BD6AAE">
        <w:rPr>
          <w:sz w:val="16"/>
        </w:rPr>
        <w:t xml:space="preserve">in </w:t>
      </w:r>
      <w:r w:rsidRPr="00B671BF">
        <w:rPr>
          <w:rStyle w:val="StyleUnderline"/>
        </w:rPr>
        <w:t>establishing trans</w:t>
      </w:r>
      <w:r w:rsidRPr="00B671BF">
        <w:rPr>
          <w:rStyle w:val="StyleUnderline"/>
        </w:rPr>
        <w:noBreakHyphen/>
        <w:t xml:space="preserve"> national networks</w:t>
      </w:r>
      <w:r w:rsidRPr="00B671BF">
        <w:rPr>
          <w:sz w:val="16"/>
        </w:rPr>
        <w:t xml:space="preserve"> </w:t>
      </w:r>
      <w:r w:rsidRPr="00BD6AAE">
        <w:rPr>
          <w:sz w:val="16"/>
        </w:rPr>
        <w:t xml:space="preserve">and </w:t>
      </w:r>
      <w:r w:rsidRPr="00562DAD">
        <w:rPr>
          <w:rStyle w:val="StyleUnderline"/>
          <w:highlight w:val="green"/>
        </w:rPr>
        <w:t>mobilising workers on</w:t>
      </w:r>
      <w:r w:rsidRPr="00562DAD">
        <w:rPr>
          <w:sz w:val="16"/>
          <w:highlight w:val="green"/>
        </w:rPr>
        <w:t xml:space="preserve"> </w:t>
      </w:r>
      <w:r w:rsidRPr="00BD6AAE">
        <w:rPr>
          <w:sz w:val="16"/>
        </w:rPr>
        <w:t xml:space="preserve">both European and </w:t>
      </w:r>
      <w:r w:rsidRPr="00562DAD">
        <w:rPr>
          <w:rStyle w:val="StyleUnderline"/>
          <w:highlight w:val="green"/>
        </w:rPr>
        <w:t>global scales</w:t>
      </w:r>
      <w:r w:rsidRPr="00BD6AAE">
        <w:rPr>
          <w:sz w:val="16"/>
        </w:rPr>
        <w:t>. Finally, we highlighted how cooperatives also occupy a central posi</w:t>
      </w:r>
      <w:r w:rsidRPr="00BD6AAE">
        <w:rPr>
          <w:sz w:val="16"/>
        </w:rPr>
        <w:noBreakHyphen/>
        <w:t xml:space="preserve"> tion in alliances pertinent to both solo self</w:t>
      </w:r>
      <w:r w:rsidRPr="00BD6AAE">
        <w:rPr>
          <w:sz w:val="16"/>
        </w:rPr>
        <w:noBreakHyphen/>
        <w:t xml:space="preserve">employment and platform work, </w:t>
      </w:r>
      <w:r w:rsidRPr="00562DAD">
        <w:rPr>
          <w:rStyle w:val="StyleUnderline"/>
          <w:highlight w:val="green"/>
        </w:rPr>
        <w:t xml:space="preserve">with the </w:t>
      </w:r>
      <w:r w:rsidRPr="00562DAD">
        <w:rPr>
          <w:rStyle w:val="Emphasis"/>
          <w:highlight w:val="green"/>
        </w:rPr>
        <w:t>aim</w:t>
      </w:r>
      <w:r w:rsidRPr="00562DAD">
        <w:rPr>
          <w:rStyle w:val="StyleUnderline"/>
          <w:highlight w:val="green"/>
        </w:rPr>
        <w:t xml:space="preserve"> of </w:t>
      </w:r>
      <w:r w:rsidRPr="00562DAD">
        <w:rPr>
          <w:rStyle w:val="Emphasis"/>
          <w:highlight w:val="green"/>
        </w:rPr>
        <w:t>extending</w:t>
      </w:r>
      <w:r w:rsidRPr="00562DAD">
        <w:rPr>
          <w:rStyle w:val="StyleUnderline"/>
          <w:highlight w:val="green"/>
        </w:rPr>
        <w:t xml:space="preserve"> social </w:t>
      </w:r>
      <w:r w:rsidRPr="00562DAD">
        <w:rPr>
          <w:rStyle w:val="Emphasis"/>
          <w:highlight w:val="green"/>
        </w:rPr>
        <w:t>protection</w:t>
      </w:r>
      <w:r w:rsidRPr="00562DAD">
        <w:rPr>
          <w:rStyle w:val="StyleUnderline"/>
          <w:highlight w:val="green"/>
        </w:rPr>
        <w:t xml:space="preserve"> to all</w:t>
      </w:r>
      <w:r w:rsidRPr="00562DAD">
        <w:rPr>
          <w:sz w:val="16"/>
          <w:highlight w:val="green"/>
        </w:rPr>
        <w:t xml:space="preserve"> </w:t>
      </w:r>
      <w:r w:rsidRPr="00BD6AAE">
        <w:rPr>
          <w:sz w:val="16"/>
        </w:rPr>
        <w:t xml:space="preserve">their </w:t>
      </w:r>
      <w:r w:rsidRPr="00562DAD">
        <w:rPr>
          <w:rStyle w:val="StyleUnderline"/>
          <w:highlight w:val="green"/>
        </w:rPr>
        <w:t>members</w:t>
      </w:r>
      <w:r w:rsidRPr="00BD6AAE">
        <w:rPr>
          <w:sz w:val="16"/>
        </w:rPr>
        <w:t>, both SSE and employees.</w:t>
      </w:r>
    </w:p>
    <w:p w14:paraId="087EA30A" w14:textId="77777777" w:rsidR="00644367" w:rsidRPr="00BD6AAE" w:rsidRDefault="00644367" w:rsidP="00644367">
      <w:pPr>
        <w:rPr>
          <w:sz w:val="16"/>
        </w:rPr>
      </w:pPr>
      <w:r w:rsidRPr="00BD6AAE">
        <w:rPr>
          <w:sz w:val="16"/>
        </w:rPr>
        <w:t xml:space="preserve">Throughout this chapter, we showcased </w:t>
      </w:r>
      <w:r w:rsidRPr="00B671BF">
        <w:rPr>
          <w:rStyle w:val="StyleUnderline"/>
        </w:rPr>
        <w:t xml:space="preserve">numerous </w:t>
      </w:r>
      <w:r w:rsidRPr="00B671BF">
        <w:rPr>
          <w:rStyle w:val="StyleUnderline"/>
          <w:highlight w:val="green"/>
        </w:rPr>
        <w:t>transnational initia</w:t>
      </w:r>
      <w:r w:rsidRPr="00B671BF">
        <w:rPr>
          <w:rStyle w:val="StyleUnderline"/>
          <w:highlight w:val="green"/>
        </w:rPr>
        <w:noBreakHyphen/>
        <w:t xml:space="preserve"> tives involving</w:t>
      </w:r>
      <w:r w:rsidRPr="00B671BF">
        <w:rPr>
          <w:rStyle w:val="StyleUnderline"/>
        </w:rPr>
        <w:t xml:space="preserve"> </w:t>
      </w:r>
      <w:r w:rsidRPr="00B671BF">
        <w:rPr>
          <w:rStyle w:val="Emphasis"/>
        </w:rPr>
        <w:t>different</w:t>
      </w:r>
      <w:r w:rsidRPr="00B671BF">
        <w:rPr>
          <w:rStyle w:val="StyleUnderline"/>
        </w:rPr>
        <w:t xml:space="preserve"> </w:t>
      </w:r>
      <w:r w:rsidRPr="00B671BF">
        <w:rPr>
          <w:rStyle w:val="StyleUnderline"/>
          <w:highlight w:val="green"/>
        </w:rPr>
        <w:t xml:space="preserve">collective </w:t>
      </w:r>
      <w:r w:rsidRPr="00B671BF">
        <w:rPr>
          <w:rStyle w:val="Emphasis"/>
          <w:highlight w:val="green"/>
        </w:rPr>
        <w:t>actors</w:t>
      </w:r>
      <w:r w:rsidRPr="00BD6AAE">
        <w:rPr>
          <w:sz w:val="16"/>
        </w:rPr>
        <w:t xml:space="preserve">, at times </w:t>
      </w:r>
      <w:r w:rsidRPr="00B671BF">
        <w:rPr>
          <w:rStyle w:val="StyleUnderline"/>
        </w:rPr>
        <w:t xml:space="preserve">with </w:t>
      </w:r>
      <w:r w:rsidRPr="00B671BF">
        <w:rPr>
          <w:rStyle w:val="Emphasis"/>
        </w:rPr>
        <w:t>differing views</w:t>
      </w:r>
      <w:r w:rsidRPr="00B671BF">
        <w:rPr>
          <w:rStyle w:val="StyleUnderline"/>
        </w:rPr>
        <w:t xml:space="preserve"> on SSE workers</w:t>
      </w:r>
      <w:r w:rsidRPr="00B671BF">
        <w:rPr>
          <w:sz w:val="16"/>
        </w:rPr>
        <w:t xml:space="preserve">. Nevertheless, </w:t>
      </w:r>
      <w:r w:rsidRPr="00B671BF">
        <w:rPr>
          <w:rStyle w:val="StyleUnderline"/>
        </w:rPr>
        <w:t>they</w:t>
      </w:r>
      <w:r w:rsidRPr="00B671BF">
        <w:rPr>
          <w:sz w:val="16"/>
        </w:rPr>
        <w:t xml:space="preserve"> effectively</w:t>
      </w:r>
      <w:r w:rsidRPr="00BD6AAE">
        <w:rPr>
          <w:sz w:val="16"/>
        </w:rPr>
        <w:t xml:space="preserve"> </w:t>
      </w:r>
      <w:r w:rsidRPr="00B671BF">
        <w:rPr>
          <w:rStyle w:val="StyleUnderline"/>
        </w:rPr>
        <w:t xml:space="preserve">networked to </w:t>
      </w:r>
      <w:r w:rsidRPr="00B671BF">
        <w:rPr>
          <w:rStyle w:val="Emphasis"/>
        </w:rPr>
        <w:t>expand</w:t>
      </w:r>
      <w:r w:rsidRPr="00B671BF">
        <w:rPr>
          <w:sz w:val="16"/>
        </w:rPr>
        <w:t xml:space="preserve"> workers’ </w:t>
      </w:r>
      <w:r w:rsidRPr="00B671BF">
        <w:rPr>
          <w:rStyle w:val="StyleUnderline"/>
        </w:rPr>
        <w:t>access to</w:t>
      </w:r>
      <w:r w:rsidRPr="00B671BF">
        <w:rPr>
          <w:sz w:val="16"/>
        </w:rPr>
        <w:t xml:space="preserve"> social protection and </w:t>
      </w:r>
      <w:r w:rsidRPr="00B671BF">
        <w:rPr>
          <w:rStyle w:val="Emphasis"/>
        </w:rPr>
        <w:t>collective representation</w:t>
      </w:r>
      <w:r w:rsidRPr="00B671BF">
        <w:rPr>
          <w:sz w:val="16"/>
        </w:rPr>
        <w:t>.</w:t>
      </w:r>
      <w:r w:rsidRPr="00BD6AAE">
        <w:rPr>
          <w:sz w:val="16"/>
        </w:rPr>
        <w:t xml:space="preserve"> SSE </w:t>
      </w:r>
      <w:r w:rsidRPr="00B671BF">
        <w:rPr>
          <w:rStyle w:val="StyleUnderline"/>
        </w:rPr>
        <w:t xml:space="preserve">workers’ </w:t>
      </w:r>
      <w:r w:rsidRPr="00562DAD">
        <w:rPr>
          <w:rStyle w:val="StyleUnderline"/>
          <w:highlight w:val="green"/>
        </w:rPr>
        <w:t>alliances are the result of</w:t>
      </w:r>
      <w:r w:rsidRPr="00562DAD">
        <w:rPr>
          <w:sz w:val="16"/>
          <w:highlight w:val="green"/>
        </w:rPr>
        <w:t xml:space="preserve"> </w:t>
      </w:r>
      <w:r w:rsidRPr="00BD6AAE">
        <w:rPr>
          <w:sz w:val="16"/>
        </w:rPr>
        <w:t xml:space="preserve">a </w:t>
      </w:r>
      <w:r w:rsidRPr="00562DAD">
        <w:rPr>
          <w:rStyle w:val="Emphasis"/>
          <w:sz w:val="28"/>
          <w:szCs w:val="28"/>
          <w:highlight w:val="green"/>
        </w:rPr>
        <w:t>years</w:t>
      </w:r>
      <w:r w:rsidRPr="00562DAD">
        <w:rPr>
          <w:rStyle w:val="Emphasis"/>
          <w:sz w:val="28"/>
          <w:szCs w:val="28"/>
          <w:highlight w:val="green"/>
        </w:rPr>
        <w:noBreakHyphen/>
        <w:t>long process of knowledge sharing</w:t>
      </w:r>
      <w:r w:rsidRPr="00562DAD">
        <w:rPr>
          <w:sz w:val="16"/>
          <w:szCs w:val="28"/>
          <w:highlight w:val="green"/>
        </w:rPr>
        <w:t xml:space="preserve"> </w:t>
      </w:r>
      <w:r w:rsidRPr="00562DAD">
        <w:rPr>
          <w:rStyle w:val="StyleUnderline"/>
          <w:highlight w:val="green"/>
        </w:rPr>
        <w:t xml:space="preserve">and </w:t>
      </w:r>
      <w:r w:rsidRPr="00562DAD">
        <w:rPr>
          <w:rStyle w:val="Emphasis"/>
          <w:sz w:val="28"/>
          <w:szCs w:val="28"/>
          <w:highlight w:val="green"/>
        </w:rPr>
        <w:t>collective elaboration</w:t>
      </w:r>
      <w:r w:rsidRPr="00BD6AAE">
        <w:rPr>
          <w:sz w:val="16"/>
        </w:rPr>
        <w:t xml:space="preserve">, further accelerated by the rise of digital labour platforms. </w:t>
      </w:r>
      <w:r w:rsidRPr="00FB5A47">
        <w:rPr>
          <w:rStyle w:val="StyleUnderline"/>
        </w:rPr>
        <w:t>This</w:t>
      </w:r>
      <w:r w:rsidRPr="00FB5A47">
        <w:rPr>
          <w:sz w:val="16"/>
        </w:rPr>
        <w:t xml:space="preserve"> </w:t>
      </w:r>
      <w:r w:rsidRPr="00BD6AAE">
        <w:rPr>
          <w:sz w:val="16"/>
        </w:rPr>
        <w:t xml:space="preserve">acceleration has </w:t>
      </w:r>
      <w:r w:rsidRPr="00FB5A47">
        <w:rPr>
          <w:rStyle w:val="StyleUnderline"/>
        </w:rPr>
        <w:t>facilitated</w:t>
      </w:r>
      <w:r w:rsidRPr="00FB5A47">
        <w:rPr>
          <w:sz w:val="16"/>
        </w:rPr>
        <w:t xml:space="preserve"> the </w:t>
      </w:r>
      <w:r w:rsidRPr="00FB5A47">
        <w:rPr>
          <w:rStyle w:val="StyleUnderline"/>
        </w:rPr>
        <w:t>convergence of</w:t>
      </w:r>
      <w:r w:rsidRPr="00FB5A47">
        <w:rPr>
          <w:sz w:val="16"/>
        </w:rPr>
        <w:t xml:space="preserve"> traditional and emerging </w:t>
      </w:r>
      <w:r w:rsidRPr="00FB5A47">
        <w:rPr>
          <w:rStyle w:val="StyleUnderline"/>
        </w:rPr>
        <w:t>organizations</w:t>
      </w:r>
      <w:r w:rsidRPr="00FB5A47">
        <w:rPr>
          <w:sz w:val="16"/>
        </w:rPr>
        <w:t xml:space="preserve">, </w:t>
      </w:r>
      <w:r w:rsidRPr="00FB5A47">
        <w:rPr>
          <w:rStyle w:val="StyleUnderline"/>
        </w:rPr>
        <w:t>enabling them to</w:t>
      </w:r>
      <w:r w:rsidRPr="00FB5A47">
        <w:rPr>
          <w:sz w:val="16"/>
        </w:rPr>
        <w:t xml:space="preserve"> coordinate their efforts to </w:t>
      </w:r>
      <w:r w:rsidRPr="00FB5A47">
        <w:rPr>
          <w:rStyle w:val="StyleUnderline"/>
        </w:rPr>
        <w:t>tackle</w:t>
      </w:r>
      <w:r w:rsidRPr="00FB5A47">
        <w:rPr>
          <w:sz w:val="16"/>
        </w:rPr>
        <w:t xml:space="preserve"> global </w:t>
      </w:r>
      <w:r w:rsidRPr="00FB5A47">
        <w:rPr>
          <w:rStyle w:val="StyleUnderline"/>
        </w:rPr>
        <w:t>representation challenges</w:t>
      </w:r>
      <w:r w:rsidRPr="00BD6AAE">
        <w:rPr>
          <w:sz w:val="16"/>
        </w:rPr>
        <w:t>.</w:t>
      </w:r>
    </w:p>
    <w:p w14:paraId="7D4169CE" w14:textId="77777777" w:rsidR="00644367" w:rsidRPr="00FB5A47" w:rsidRDefault="00644367" w:rsidP="00644367">
      <w:pPr>
        <w:rPr>
          <w:sz w:val="16"/>
        </w:rPr>
      </w:pPr>
      <w:r w:rsidRPr="00BD6AAE">
        <w:rPr>
          <w:sz w:val="16"/>
        </w:rPr>
        <w:t xml:space="preserve">Transnational </w:t>
      </w:r>
      <w:r w:rsidRPr="00FB5A47">
        <w:rPr>
          <w:rStyle w:val="StyleUnderline"/>
        </w:rPr>
        <w:t xml:space="preserve">alliances exhibit </w:t>
      </w:r>
      <w:r w:rsidRPr="00FB5A47">
        <w:rPr>
          <w:rStyle w:val="Emphasis"/>
        </w:rPr>
        <w:t>hybridity</w:t>
      </w:r>
      <w:r w:rsidRPr="00FB5A47">
        <w:rPr>
          <w:sz w:val="16"/>
        </w:rPr>
        <w:t xml:space="preserve">, </w:t>
      </w:r>
      <w:r w:rsidRPr="00FB5A47">
        <w:rPr>
          <w:rStyle w:val="StyleUnderline"/>
        </w:rPr>
        <w:t>observed in</w:t>
      </w:r>
      <w:r w:rsidRPr="00FB5A47">
        <w:rPr>
          <w:sz w:val="16"/>
        </w:rPr>
        <w:t xml:space="preserve"> </w:t>
      </w:r>
      <w:r w:rsidRPr="00BD6AAE">
        <w:rPr>
          <w:sz w:val="16"/>
        </w:rPr>
        <w:t xml:space="preserve">their </w:t>
      </w:r>
      <w:r w:rsidRPr="00562DAD">
        <w:rPr>
          <w:rStyle w:val="StyleUnderline"/>
          <w:highlight w:val="green"/>
        </w:rPr>
        <w:t>internal diversity</w:t>
      </w:r>
      <w:r w:rsidRPr="00562DAD">
        <w:rPr>
          <w:sz w:val="16"/>
          <w:highlight w:val="green"/>
        </w:rPr>
        <w:t xml:space="preserve"> </w:t>
      </w:r>
      <w:r w:rsidRPr="00BD6AAE">
        <w:rPr>
          <w:sz w:val="16"/>
        </w:rPr>
        <w:t xml:space="preserve">consisting </w:t>
      </w:r>
      <w:r w:rsidRPr="00562DAD">
        <w:rPr>
          <w:rStyle w:val="StyleUnderline"/>
          <w:highlight w:val="green"/>
        </w:rPr>
        <w:t>of</w:t>
      </w:r>
      <w:r w:rsidRPr="00562DAD">
        <w:rPr>
          <w:sz w:val="16"/>
          <w:highlight w:val="green"/>
        </w:rPr>
        <w:t xml:space="preserve"> </w:t>
      </w:r>
      <w:r w:rsidRPr="00BD6AAE">
        <w:rPr>
          <w:sz w:val="16"/>
        </w:rPr>
        <w:t xml:space="preserve">collective actors with </w:t>
      </w:r>
      <w:r w:rsidRPr="00562DAD">
        <w:rPr>
          <w:rStyle w:val="StyleUnderline"/>
          <w:highlight w:val="green"/>
        </w:rPr>
        <w:t>distinct</w:t>
      </w:r>
      <w:r w:rsidRPr="00562DAD">
        <w:rPr>
          <w:sz w:val="16"/>
          <w:highlight w:val="green"/>
        </w:rPr>
        <w:t xml:space="preserve"> </w:t>
      </w:r>
      <w:r w:rsidRPr="00562DAD">
        <w:rPr>
          <w:rStyle w:val="StyleUnderline"/>
          <w:highlight w:val="green"/>
        </w:rPr>
        <w:t>organisational cultures</w:t>
      </w:r>
      <w:r w:rsidRPr="00BD6AAE">
        <w:rPr>
          <w:sz w:val="16"/>
        </w:rPr>
        <w:t xml:space="preserve">, like trade unions and grassroots groups. This </w:t>
      </w:r>
      <w:r w:rsidRPr="00FB5A47">
        <w:rPr>
          <w:rStyle w:val="StyleUnderline"/>
        </w:rPr>
        <w:t>diversity</w:t>
      </w:r>
      <w:r w:rsidRPr="00FB5A47">
        <w:rPr>
          <w:sz w:val="16"/>
        </w:rPr>
        <w:t xml:space="preserve"> also </w:t>
      </w:r>
      <w:r w:rsidRPr="00FB5A47">
        <w:rPr>
          <w:rStyle w:val="StyleUnderline"/>
        </w:rPr>
        <w:t>encompasses</w:t>
      </w:r>
      <w:r w:rsidRPr="00FB5A47">
        <w:rPr>
          <w:sz w:val="16"/>
        </w:rPr>
        <w:t xml:space="preserve"> </w:t>
      </w:r>
      <w:r w:rsidRPr="00FB5A47">
        <w:rPr>
          <w:rStyle w:val="StyleUnderline"/>
        </w:rPr>
        <w:t>various political</w:t>
      </w:r>
      <w:r w:rsidRPr="00FB5A47">
        <w:rPr>
          <w:sz w:val="16"/>
        </w:rPr>
        <w:t xml:space="preserve"> and </w:t>
      </w:r>
      <w:r w:rsidRPr="00FB5A47">
        <w:rPr>
          <w:rStyle w:val="StyleUnderline"/>
        </w:rPr>
        <w:t>professional perspectives</w:t>
      </w:r>
      <w:r w:rsidRPr="00BD6AAE">
        <w:rPr>
          <w:sz w:val="16"/>
        </w:rPr>
        <w:t xml:space="preserve">. </w:t>
      </w:r>
      <w:r w:rsidRPr="00562DAD">
        <w:rPr>
          <w:rStyle w:val="StyleUnderline"/>
          <w:highlight w:val="green"/>
        </w:rPr>
        <w:t>However</w:t>
      </w:r>
      <w:r w:rsidRPr="00BD6AAE">
        <w:rPr>
          <w:sz w:val="16"/>
        </w:rPr>
        <w:t xml:space="preserve">, as demonstrated by both EFIP and ITF </w:t>
      </w:r>
      <w:r w:rsidRPr="00E52AEC">
        <w:rPr>
          <w:sz w:val="16"/>
        </w:rPr>
        <w:t xml:space="preserve">networks, </w:t>
      </w:r>
      <w:r w:rsidRPr="00E52AEC">
        <w:rPr>
          <w:rStyle w:val="StyleUnderline"/>
        </w:rPr>
        <w:t xml:space="preserve">the reasons for </w:t>
      </w:r>
      <w:r w:rsidRPr="00562DAD">
        <w:rPr>
          <w:rStyle w:val="Emphasis"/>
          <w:highlight w:val="green"/>
        </w:rPr>
        <w:t xml:space="preserve">exploring </w:t>
      </w:r>
      <w:r w:rsidRPr="00562DAD">
        <w:rPr>
          <w:rStyle w:val="Emphasis"/>
          <w:highlight w:val="green"/>
        </w:rPr>
        <w:lastRenderedPageBreak/>
        <w:t>common positions</w:t>
      </w:r>
      <w:r w:rsidRPr="00562DAD">
        <w:rPr>
          <w:sz w:val="16"/>
          <w:highlight w:val="green"/>
        </w:rPr>
        <w:t xml:space="preserve"> </w:t>
      </w:r>
      <w:r w:rsidRPr="00BD6AAE">
        <w:rPr>
          <w:sz w:val="16"/>
        </w:rPr>
        <w:t>at the transnational level can overcome different ideas on SSE workers without los</w:t>
      </w:r>
      <w:r w:rsidRPr="00BD6AAE">
        <w:rPr>
          <w:sz w:val="16"/>
        </w:rPr>
        <w:noBreakHyphen/>
        <w:t xml:space="preserve"> ing sight of the priorities for the alliance. Thus, </w:t>
      </w:r>
      <w:r w:rsidRPr="00562DAD">
        <w:rPr>
          <w:rStyle w:val="Emphasis"/>
          <w:highlight w:val="green"/>
        </w:rPr>
        <w:t>even with</w:t>
      </w:r>
      <w:r w:rsidRPr="00562DAD">
        <w:rPr>
          <w:sz w:val="16"/>
          <w:highlight w:val="green"/>
        </w:rPr>
        <w:t xml:space="preserve"> </w:t>
      </w:r>
      <w:r w:rsidRPr="00BD6AAE">
        <w:rPr>
          <w:sz w:val="16"/>
        </w:rPr>
        <w:t xml:space="preserve">their fragilities and </w:t>
      </w:r>
      <w:r w:rsidRPr="00562DAD">
        <w:rPr>
          <w:rStyle w:val="Emphasis"/>
          <w:highlight w:val="green"/>
        </w:rPr>
        <w:t>imperfections</w:t>
      </w:r>
      <w:r w:rsidRPr="00BD6AAE">
        <w:rPr>
          <w:sz w:val="16"/>
        </w:rPr>
        <w:t xml:space="preserve">, </w:t>
      </w:r>
      <w:r w:rsidRPr="00FB5A47">
        <w:rPr>
          <w:rStyle w:val="StyleUnderline"/>
        </w:rPr>
        <w:t xml:space="preserve">transnational </w:t>
      </w:r>
      <w:r w:rsidRPr="00562DAD">
        <w:rPr>
          <w:rStyle w:val="Emphasis"/>
          <w:highlight w:val="green"/>
        </w:rPr>
        <w:t>alliances emerge</w:t>
      </w:r>
      <w:r w:rsidRPr="00562DAD">
        <w:rPr>
          <w:rStyle w:val="StyleUnderline"/>
          <w:highlight w:val="green"/>
        </w:rPr>
        <w:t xml:space="preserve"> as the result</w:t>
      </w:r>
      <w:r w:rsidRPr="00562DAD">
        <w:rPr>
          <w:sz w:val="16"/>
          <w:highlight w:val="green"/>
        </w:rPr>
        <w:t xml:space="preserve"> </w:t>
      </w:r>
      <w:r w:rsidRPr="00BD6AAE">
        <w:rPr>
          <w:sz w:val="16"/>
        </w:rPr>
        <w:t>of a stratified process of knowledge accumulation and the mutual recognition of different actors. The alliances analysed in this chapter have become the place where differences could be mediated in the search for a common strategic frame necessary to tackle challenges that increasingly transcend national borders</w:t>
      </w:r>
      <w:r>
        <w:rPr>
          <w:sz w:val="16"/>
        </w:rPr>
        <w:t>.</w:t>
      </w:r>
    </w:p>
    <w:p w14:paraId="5185065C" w14:textId="77777777" w:rsidR="00644367" w:rsidRDefault="00644367" w:rsidP="00644367">
      <w:pPr>
        <w:pStyle w:val="Heading4"/>
      </w:pPr>
      <w:r>
        <w:t xml:space="preserve">Refusal to engage in </w:t>
      </w:r>
      <w:r w:rsidRPr="00E77A88">
        <w:rPr>
          <w:u w:val="single"/>
        </w:rPr>
        <w:t>discussions</w:t>
      </w:r>
      <w:r>
        <w:t xml:space="preserve"> over labor unions cedes the </w:t>
      </w:r>
      <w:r w:rsidRPr="00E77A88">
        <w:rPr>
          <w:u w:val="single"/>
        </w:rPr>
        <w:t>terrain</w:t>
      </w:r>
      <w:r>
        <w:t xml:space="preserve"> to the populist </w:t>
      </w:r>
      <w:r w:rsidRPr="00E77A88">
        <w:rPr>
          <w:u w:val="single"/>
        </w:rPr>
        <w:t>right</w:t>
      </w:r>
      <w:r>
        <w:t xml:space="preserve">: turns their </w:t>
      </w:r>
      <w:r w:rsidRPr="00F65497">
        <w:rPr>
          <w:u w:val="single"/>
        </w:rPr>
        <w:t>offense</w:t>
      </w:r>
      <w:r>
        <w:t xml:space="preserve">.  </w:t>
      </w:r>
    </w:p>
    <w:p w14:paraId="7751E14B" w14:textId="77777777" w:rsidR="00644367" w:rsidRPr="00E77A88" w:rsidRDefault="00644367" w:rsidP="00644367">
      <w:pPr>
        <w:rPr>
          <w:rStyle w:val="Style13ptBold"/>
        </w:rPr>
      </w:pPr>
      <w:r>
        <w:rPr>
          <w:rStyle w:val="Style13ptBold"/>
        </w:rPr>
        <w:t>O’Neil 24</w:t>
      </w:r>
      <w:r w:rsidRPr="00E77A88">
        <w:t xml:space="preserve"> [Dan O’Neil; M.A in Public Affairs and Political Communication from Technological University Dublin and a B.A from University College Dublin. Previously the Deputy President of the Union of Students in Ireland. Mar 5, 2024. “Trade Unions Vs Populism” https://medium.com/@danoneill/trade-unions-vs-populism-b009621e430d. Minion]</w:t>
      </w:r>
    </w:p>
    <w:p w14:paraId="1B3CED57" w14:textId="77777777" w:rsidR="00644367" w:rsidRPr="00E77A88" w:rsidRDefault="00644367" w:rsidP="00644367">
      <w:pPr>
        <w:rPr>
          <w:rStyle w:val="StyleUnderline"/>
        </w:rPr>
      </w:pPr>
      <w:r w:rsidRPr="00E77A88">
        <w:rPr>
          <w:sz w:val="16"/>
        </w:rPr>
        <w:t xml:space="preserve">Trade </w:t>
      </w:r>
      <w:r w:rsidRPr="00562DAD">
        <w:rPr>
          <w:rStyle w:val="Emphasis"/>
          <w:highlight w:val="green"/>
        </w:rPr>
        <w:t>union education</w:t>
      </w:r>
      <w:r w:rsidRPr="00E77A88">
        <w:rPr>
          <w:sz w:val="16"/>
        </w:rPr>
        <w:t xml:space="preserve"> involves providing training and resources to union members to empower them, </w:t>
      </w:r>
      <w:r w:rsidRPr="00562DAD">
        <w:rPr>
          <w:rStyle w:val="StyleUnderline"/>
          <w:highlight w:val="green"/>
        </w:rPr>
        <w:t>improve</w:t>
      </w:r>
      <w:r w:rsidRPr="00E77A88">
        <w:rPr>
          <w:sz w:val="16"/>
        </w:rPr>
        <w:t xml:space="preserve"> their </w:t>
      </w:r>
      <w:r w:rsidRPr="00562DAD">
        <w:rPr>
          <w:rStyle w:val="StyleUnderline"/>
          <w:highlight w:val="green"/>
        </w:rPr>
        <w:t>understanding of</w:t>
      </w:r>
      <w:r w:rsidRPr="00562DAD">
        <w:rPr>
          <w:sz w:val="16"/>
          <w:highlight w:val="green"/>
        </w:rPr>
        <w:t xml:space="preserve"> </w:t>
      </w:r>
      <w:r w:rsidRPr="00562DAD">
        <w:rPr>
          <w:rStyle w:val="StyleUnderline"/>
          <w:highlight w:val="green"/>
        </w:rPr>
        <w:t>industrial</w:t>
      </w:r>
      <w:r w:rsidRPr="00E77A88">
        <w:rPr>
          <w:sz w:val="16"/>
        </w:rPr>
        <w:t xml:space="preserve"> relations </w:t>
      </w:r>
      <w:r w:rsidRPr="00562DAD">
        <w:rPr>
          <w:rStyle w:val="StyleUnderline"/>
          <w:highlight w:val="green"/>
        </w:rPr>
        <w:t>processes</w:t>
      </w:r>
      <w:r w:rsidRPr="00E77A88">
        <w:rPr>
          <w:rStyle w:val="StyleUnderline"/>
        </w:rPr>
        <w:t xml:space="preserve">, and </w:t>
      </w:r>
      <w:r w:rsidRPr="00562DAD">
        <w:rPr>
          <w:rStyle w:val="StyleUnderline"/>
          <w:highlight w:val="green"/>
        </w:rPr>
        <w:t>equip</w:t>
      </w:r>
      <w:r w:rsidRPr="00562DAD">
        <w:rPr>
          <w:sz w:val="16"/>
          <w:highlight w:val="green"/>
        </w:rPr>
        <w:t xml:space="preserve"> </w:t>
      </w:r>
      <w:r w:rsidRPr="00562DAD">
        <w:rPr>
          <w:rStyle w:val="StyleUnderline"/>
          <w:highlight w:val="green"/>
        </w:rPr>
        <w:t>them</w:t>
      </w:r>
      <w:r w:rsidRPr="00E77A88">
        <w:rPr>
          <w:rStyle w:val="StyleUnderline"/>
        </w:rPr>
        <w:t xml:space="preserve"> with </w:t>
      </w:r>
      <w:r w:rsidRPr="00562DAD">
        <w:rPr>
          <w:rStyle w:val="Emphasis"/>
          <w:highlight w:val="green"/>
        </w:rPr>
        <w:t>advocacy skills</w:t>
      </w:r>
      <w:r w:rsidRPr="00E77A88">
        <w:rPr>
          <w:sz w:val="16"/>
        </w:rPr>
        <w:t xml:space="preserve">. It covers topics such as employment law, </w:t>
      </w:r>
      <w:r w:rsidRPr="00562DAD">
        <w:rPr>
          <w:rStyle w:val="Emphasis"/>
          <w:highlight w:val="green"/>
        </w:rPr>
        <w:t>collective bargaining</w:t>
      </w:r>
      <w:r w:rsidRPr="00E77A88">
        <w:rPr>
          <w:sz w:val="16"/>
        </w:rPr>
        <w:t xml:space="preserve">, health and safety, organising, economics and communication. It aims to </w:t>
      </w:r>
      <w:r w:rsidRPr="00562DAD">
        <w:rPr>
          <w:rStyle w:val="StyleUnderline"/>
          <w:highlight w:val="green"/>
        </w:rPr>
        <w:t>foster</w:t>
      </w:r>
      <w:r w:rsidRPr="00E77A88">
        <w:rPr>
          <w:sz w:val="16"/>
        </w:rPr>
        <w:t xml:space="preserve"> </w:t>
      </w:r>
      <w:r w:rsidRPr="00562DAD">
        <w:rPr>
          <w:rStyle w:val="Emphasis"/>
          <w:highlight w:val="green"/>
        </w:rPr>
        <w:t>solidarity</w:t>
      </w:r>
      <w:r w:rsidRPr="00E77A88">
        <w:rPr>
          <w:sz w:val="16"/>
        </w:rPr>
        <w:t xml:space="preserve">, </w:t>
      </w:r>
      <w:r w:rsidRPr="00562DAD">
        <w:rPr>
          <w:rStyle w:val="StyleUnderline"/>
          <w:highlight w:val="green"/>
        </w:rPr>
        <w:t>strengthen</w:t>
      </w:r>
      <w:r w:rsidRPr="00E77A88">
        <w:rPr>
          <w:rStyle w:val="StyleUnderline"/>
        </w:rPr>
        <w:t xml:space="preserve"> the </w:t>
      </w:r>
      <w:r w:rsidRPr="00562DAD">
        <w:rPr>
          <w:rStyle w:val="StyleUnderline"/>
          <w:highlight w:val="green"/>
        </w:rPr>
        <w:t>labour movement</w:t>
      </w:r>
      <w:r w:rsidRPr="00E77A88">
        <w:rPr>
          <w:rStyle w:val="StyleUnderline"/>
        </w:rPr>
        <w:t xml:space="preserve">, and </w:t>
      </w:r>
      <w:r w:rsidRPr="00562DAD">
        <w:rPr>
          <w:rStyle w:val="Emphasis"/>
          <w:highlight w:val="green"/>
        </w:rPr>
        <w:t>promote social</w:t>
      </w:r>
      <w:r w:rsidRPr="00562DAD">
        <w:rPr>
          <w:rStyle w:val="StyleUnderline"/>
          <w:highlight w:val="green"/>
        </w:rPr>
        <w:t xml:space="preserve"> and </w:t>
      </w:r>
      <w:r w:rsidRPr="00562DAD">
        <w:rPr>
          <w:rStyle w:val="Emphasis"/>
          <w:highlight w:val="green"/>
        </w:rPr>
        <w:t>economic justice</w:t>
      </w:r>
      <w:r w:rsidRPr="00E77A88">
        <w:rPr>
          <w:rStyle w:val="StyleUnderline"/>
        </w:rPr>
        <w:t xml:space="preserve">. It aims to </w:t>
      </w:r>
      <w:r w:rsidRPr="00562DAD">
        <w:rPr>
          <w:rStyle w:val="Emphasis"/>
          <w:sz w:val="30"/>
          <w:szCs w:val="30"/>
          <w:highlight w:val="green"/>
        </w:rPr>
        <w:t>stamp out racism</w:t>
      </w:r>
      <w:r w:rsidRPr="00E77A88">
        <w:rPr>
          <w:rStyle w:val="StyleUnderline"/>
        </w:rPr>
        <w:t>.</w:t>
      </w:r>
    </w:p>
    <w:p w14:paraId="0B69D616" w14:textId="77777777" w:rsidR="00644367" w:rsidRPr="00E77A88" w:rsidRDefault="00644367" w:rsidP="00644367">
      <w:pPr>
        <w:rPr>
          <w:sz w:val="16"/>
        </w:rPr>
      </w:pPr>
      <w:r w:rsidRPr="00E77A88">
        <w:rPr>
          <w:sz w:val="16"/>
        </w:rPr>
        <w:t xml:space="preserve">In contrast, </w:t>
      </w:r>
      <w:r w:rsidRPr="00562DAD">
        <w:rPr>
          <w:rStyle w:val="Emphasis"/>
          <w:highlight w:val="green"/>
        </w:rPr>
        <w:t>far-right</w:t>
      </w:r>
      <w:r w:rsidRPr="00E77A88">
        <w:rPr>
          <w:sz w:val="16"/>
        </w:rPr>
        <w:t xml:space="preserve"> </w:t>
      </w:r>
      <w:r w:rsidRPr="00E77A88">
        <w:rPr>
          <w:rStyle w:val="StyleUnderline"/>
        </w:rPr>
        <w:t>and</w:t>
      </w:r>
      <w:r w:rsidRPr="00E77A88">
        <w:rPr>
          <w:sz w:val="16"/>
        </w:rPr>
        <w:t xml:space="preserve"> </w:t>
      </w:r>
      <w:r w:rsidRPr="00562DAD">
        <w:rPr>
          <w:rStyle w:val="Emphasis"/>
          <w:highlight w:val="green"/>
        </w:rPr>
        <w:t>populist</w:t>
      </w:r>
      <w:r w:rsidRPr="00E77A88">
        <w:rPr>
          <w:rStyle w:val="Emphasis"/>
        </w:rPr>
        <w:t xml:space="preserve"> groups</w:t>
      </w:r>
      <w:r w:rsidRPr="00E77A88">
        <w:rPr>
          <w:sz w:val="16"/>
        </w:rPr>
        <w:t xml:space="preserve"> frequently </w:t>
      </w:r>
      <w:r w:rsidRPr="00562DAD">
        <w:rPr>
          <w:rStyle w:val="Emphasis"/>
          <w:highlight w:val="green"/>
        </w:rPr>
        <w:t>exploit</w:t>
      </w:r>
      <w:r w:rsidRPr="00562DAD">
        <w:rPr>
          <w:sz w:val="16"/>
          <w:highlight w:val="green"/>
        </w:rPr>
        <w:t xml:space="preserve"> </w:t>
      </w:r>
      <w:r w:rsidRPr="00562DAD">
        <w:rPr>
          <w:rStyle w:val="StyleUnderline"/>
          <w:highlight w:val="green"/>
        </w:rPr>
        <w:t>societal divisions</w:t>
      </w:r>
      <w:r w:rsidRPr="00E77A88">
        <w:rPr>
          <w:rStyle w:val="StyleUnderline"/>
        </w:rPr>
        <w:t xml:space="preserve"> and economic uncertainties to garner support, often </w:t>
      </w:r>
      <w:r w:rsidRPr="00562DAD">
        <w:rPr>
          <w:rStyle w:val="Emphasis"/>
          <w:highlight w:val="green"/>
        </w:rPr>
        <w:t>vilifying immigrants</w:t>
      </w:r>
      <w:r w:rsidRPr="00562DAD">
        <w:rPr>
          <w:rStyle w:val="StyleUnderline"/>
          <w:highlight w:val="green"/>
        </w:rPr>
        <w:t xml:space="preserve"> and </w:t>
      </w:r>
      <w:r w:rsidRPr="00562DAD">
        <w:rPr>
          <w:rStyle w:val="Emphasis"/>
          <w:highlight w:val="green"/>
        </w:rPr>
        <w:t>minorities</w:t>
      </w:r>
      <w:r w:rsidRPr="00E77A88">
        <w:rPr>
          <w:sz w:val="16"/>
        </w:rPr>
        <w:t xml:space="preserve"> while </w:t>
      </w:r>
      <w:r w:rsidRPr="00E77A88">
        <w:rPr>
          <w:rStyle w:val="StyleUnderline"/>
        </w:rPr>
        <w:t>seeking to undermine the legitimacy of democratic institutions</w:t>
      </w:r>
      <w:r w:rsidRPr="00E77A88">
        <w:rPr>
          <w:sz w:val="16"/>
        </w:rPr>
        <w:t xml:space="preserve"> like trade unions, public institutions and NGOs.</w:t>
      </w:r>
    </w:p>
    <w:p w14:paraId="7646B54C" w14:textId="77777777" w:rsidR="00644367" w:rsidRPr="00E77A88" w:rsidRDefault="00644367" w:rsidP="00644367">
      <w:pPr>
        <w:rPr>
          <w:sz w:val="16"/>
        </w:rPr>
      </w:pPr>
      <w:r w:rsidRPr="00E77A88">
        <w:rPr>
          <w:sz w:val="16"/>
        </w:rPr>
        <w:t xml:space="preserve">The politics of populism </w:t>
      </w:r>
      <w:r w:rsidRPr="00E77A88">
        <w:rPr>
          <w:rStyle w:val="StyleUnderline"/>
        </w:rPr>
        <w:t>espouses a divisive</w:t>
      </w:r>
      <w:r w:rsidRPr="00E77A88">
        <w:rPr>
          <w:sz w:val="16"/>
        </w:rPr>
        <w:t xml:space="preserve"> </w:t>
      </w:r>
      <w:r w:rsidRPr="00E77A88">
        <w:rPr>
          <w:rStyle w:val="Emphasis"/>
        </w:rPr>
        <w:t>“Them vs Us,” “Me First”</w:t>
      </w:r>
      <w:r w:rsidRPr="00E77A88">
        <w:rPr>
          <w:sz w:val="16"/>
        </w:rPr>
        <w:t xml:space="preserve"> </w:t>
      </w:r>
      <w:r w:rsidRPr="00E77A88">
        <w:rPr>
          <w:rStyle w:val="StyleUnderline"/>
        </w:rPr>
        <w:t xml:space="preserve">narrative, which is </w:t>
      </w:r>
      <w:r w:rsidRPr="00562DAD">
        <w:rPr>
          <w:rStyle w:val="Emphasis"/>
          <w:highlight w:val="green"/>
        </w:rPr>
        <w:t>antithetical to democratic principles</w:t>
      </w:r>
      <w:r w:rsidRPr="00E77A88">
        <w:rPr>
          <w:sz w:val="16"/>
        </w:rPr>
        <w:t xml:space="preserve"> that put all </w:t>
      </w:r>
      <w:r w:rsidRPr="00562DAD">
        <w:rPr>
          <w:rStyle w:val="StyleUnderline"/>
          <w:highlight w:val="green"/>
        </w:rPr>
        <w:t>of</w:t>
      </w:r>
      <w:r w:rsidRPr="00E77A88">
        <w:rPr>
          <w:sz w:val="16"/>
        </w:rPr>
        <w:t xml:space="preserve"> us first. </w:t>
      </w:r>
      <w:r w:rsidRPr="00562DAD">
        <w:rPr>
          <w:rStyle w:val="StyleUnderline"/>
          <w:highlight w:val="green"/>
        </w:rPr>
        <w:t>Trade unions</w:t>
      </w:r>
      <w:r w:rsidRPr="00E77A88">
        <w:rPr>
          <w:sz w:val="16"/>
        </w:rPr>
        <w:t xml:space="preserve"> actively confront this divisive narrative.</w:t>
      </w:r>
    </w:p>
    <w:p w14:paraId="11A6245E" w14:textId="77777777" w:rsidR="00644367" w:rsidRPr="00E77A88" w:rsidRDefault="00644367" w:rsidP="00644367">
      <w:pPr>
        <w:rPr>
          <w:sz w:val="16"/>
        </w:rPr>
      </w:pPr>
      <w:r w:rsidRPr="00E77A88">
        <w:rPr>
          <w:sz w:val="16"/>
        </w:rPr>
        <w:t>Empowering Workers Through Knowledge and Skills</w:t>
      </w:r>
    </w:p>
    <w:p w14:paraId="2DCDD216" w14:textId="77777777" w:rsidR="00644367" w:rsidRPr="00E77A88" w:rsidRDefault="00644367" w:rsidP="00644367">
      <w:pPr>
        <w:rPr>
          <w:sz w:val="16"/>
        </w:rPr>
      </w:pPr>
      <w:r w:rsidRPr="00E77A88">
        <w:rPr>
          <w:sz w:val="16"/>
        </w:rPr>
        <w:t xml:space="preserve">Trade union education </w:t>
      </w:r>
      <w:r w:rsidRPr="00562DAD">
        <w:rPr>
          <w:rStyle w:val="StyleUnderline"/>
          <w:highlight w:val="green"/>
        </w:rPr>
        <w:t>equips workers</w:t>
      </w:r>
      <w:r w:rsidRPr="00E77A88">
        <w:rPr>
          <w:sz w:val="16"/>
        </w:rPr>
        <w:t xml:space="preserve"> </w:t>
      </w:r>
      <w:r w:rsidRPr="00E77A88">
        <w:rPr>
          <w:rStyle w:val="StyleUnderline"/>
        </w:rPr>
        <w:t xml:space="preserve">with the </w:t>
      </w:r>
      <w:r w:rsidRPr="00562DAD">
        <w:rPr>
          <w:rStyle w:val="Emphasis"/>
          <w:highlight w:val="green"/>
        </w:rPr>
        <w:t>tools</w:t>
      </w:r>
      <w:r w:rsidRPr="00562DAD">
        <w:rPr>
          <w:rStyle w:val="StyleUnderline"/>
          <w:highlight w:val="green"/>
        </w:rPr>
        <w:t xml:space="preserve"> and </w:t>
      </w:r>
      <w:r w:rsidRPr="00562DAD">
        <w:rPr>
          <w:rStyle w:val="Emphasis"/>
          <w:highlight w:val="green"/>
        </w:rPr>
        <w:t>understanding</w:t>
      </w:r>
      <w:r w:rsidRPr="00E77A88">
        <w:rPr>
          <w:sz w:val="16"/>
        </w:rPr>
        <w:t xml:space="preserve"> </w:t>
      </w:r>
      <w:r w:rsidRPr="00E77A88">
        <w:rPr>
          <w:rStyle w:val="StyleUnderline"/>
        </w:rPr>
        <w:t xml:space="preserve">to </w:t>
      </w:r>
      <w:r w:rsidRPr="00562DAD">
        <w:rPr>
          <w:rStyle w:val="Emphasis"/>
          <w:highlight w:val="green"/>
        </w:rPr>
        <w:t>challenge</w:t>
      </w:r>
      <w:r w:rsidRPr="00E77A88">
        <w:rPr>
          <w:rStyle w:val="StyleUnderline"/>
        </w:rPr>
        <w:t xml:space="preserve"> populist </w:t>
      </w:r>
      <w:r w:rsidRPr="00562DAD">
        <w:rPr>
          <w:rStyle w:val="Emphasis"/>
          <w:highlight w:val="green"/>
        </w:rPr>
        <w:t>rhetoric</w:t>
      </w:r>
      <w:r w:rsidRPr="00E77A88">
        <w:rPr>
          <w:sz w:val="16"/>
        </w:rPr>
        <w:t xml:space="preserve"> </w:t>
      </w:r>
      <w:r w:rsidRPr="00E77A88">
        <w:rPr>
          <w:rStyle w:val="StyleUnderline"/>
        </w:rPr>
        <w:t>and engage in informed civic participation. It encourages critical thinking</w:t>
      </w:r>
      <w:r w:rsidRPr="00E77A88">
        <w:rPr>
          <w:sz w:val="16"/>
        </w:rPr>
        <w:t>. By imparting training in democratic principles, human rights, and social justice, programmes offered by institutions like SIPTU College empower workers to advocate for inclusive policies and confront discriminatory practices.</w:t>
      </w:r>
    </w:p>
    <w:p w14:paraId="4C0168B6" w14:textId="77777777" w:rsidR="00644367" w:rsidRPr="00E77A88" w:rsidRDefault="00644367" w:rsidP="00644367">
      <w:pPr>
        <w:rPr>
          <w:rStyle w:val="StyleUnderline"/>
        </w:rPr>
      </w:pPr>
      <w:r w:rsidRPr="00E77A88">
        <w:rPr>
          <w:sz w:val="16"/>
        </w:rPr>
        <w:t xml:space="preserve">Furthermore, such </w:t>
      </w:r>
      <w:r w:rsidRPr="00E77A88">
        <w:rPr>
          <w:rStyle w:val="StyleUnderline"/>
        </w:rPr>
        <w:t xml:space="preserve">education </w:t>
      </w:r>
      <w:r w:rsidRPr="00562DAD">
        <w:rPr>
          <w:rStyle w:val="Emphasis"/>
          <w:highlight w:val="green"/>
        </w:rPr>
        <w:t>fosters</w:t>
      </w:r>
      <w:r w:rsidRPr="00E77A88">
        <w:rPr>
          <w:rStyle w:val="StyleUnderline"/>
        </w:rPr>
        <w:t xml:space="preserve"> a </w:t>
      </w:r>
      <w:r w:rsidRPr="00562DAD">
        <w:rPr>
          <w:rStyle w:val="Emphasis"/>
          <w:highlight w:val="green"/>
        </w:rPr>
        <w:t>sense of community</w:t>
      </w:r>
      <w:r w:rsidRPr="00562DAD">
        <w:rPr>
          <w:sz w:val="16"/>
          <w:highlight w:val="green"/>
        </w:rPr>
        <w:t xml:space="preserve"> </w:t>
      </w:r>
      <w:r w:rsidRPr="00562DAD">
        <w:rPr>
          <w:rStyle w:val="StyleUnderline"/>
          <w:highlight w:val="green"/>
        </w:rPr>
        <w:t>and</w:t>
      </w:r>
      <w:r w:rsidRPr="00562DAD">
        <w:rPr>
          <w:sz w:val="16"/>
          <w:highlight w:val="green"/>
        </w:rPr>
        <w:t xml:space="preserve"> </w:t>
      </w:r>
      <w:r w:rsidRPr="00562DAD">
        <w:rPr>
          <w:rStyle w:val="Emphasis"/>
          <w:highlight w:val="green"/>
        </w:rPr>
        <w:t>mutual support</w:t>
      </w:r>
      <w:r w:rsidRPr="00E77A88">
        <w:rPr>
          <w:sz w:val="16"/>
        </w:rPr>
        <w:t xml:space="preserve"> among workers, </w:t>
      </w:r>
      <w:r w:rsidRPr="00562DAD">
        <w:rPr>
          <w:rStyle w:val="StyleUnderline"/>
          <w:highlight w:val="green"/>
        </w:rPr>
        <w:t>reinforcing that</w:t>
      </w:r>
      <w:r w:rsidRPr="00E77A88">
        <w:rPr>
          <w:rStyle w:val="StyleUnderline"/>
        </w:rPr>
        <w:t xml:space="preserve"> their </w:t>
      </w:r>
      <w:r w:rsidRPr="00562DAD">
        <w:rPr>
          <w:rStyle w:val="StyleUnderline"/>
          <w:highlight w:val="green"/>
        </w:rPr>
        <w:t>interests are</w:t>
      </w:r>
      <w:r w:rsidRPr="00E77A88">
        <w:rPr>
          <w:rStyle w:val="StyleUnderline"/>
        </w:rPr>
        <w:t xml:space="preserve"> best served through </w:t>
      </w:r>
      <w:r w:rsidRPr="00562DAD">
        <w:rPr>
          <w:rStyle w:val="Emphasis"/>
          <w:highlight w:val="green"/>
        </w:rPr>
        <w:t>collective</w:t>
      </w:r>
      <w:r w:rsidRPr="00E77A88">
        <w:rPr>
          <w:rStyle w:val="StyleUnderline"/>
        </w:rPr>
        <w:t xml:space="preserve"> action. It </w:t>
      </w:r>
      <w:r w:rsidRPr="00562DAD">
        <w:rPr>
          <w:rStyle w:val="Emphasis"/>
          <w:sz w:val="30"/>
          <w:szCs w:val="30"/>
          <w:highlight w:val="green"/>
        </w:rPr>
        <w:t>disrupts the cycle of alienation</w:t>
      </w:r>
      <w:r w:rsidRPr="00E77A88">
        <w:rPr>
          <w:sz w:val="16"/>
        </w:rPr>
        <w:t xml:space="preserve"> </w:t>
      </w:r>
      <w:r w:rsidRPr="00E77A88">
        <w:rPr>
          <w:rStyle w:val="StyleUnderline"/>
        </w:rPr>
        <w:t>that often leads people into the clutches of political snake oil salesmen aiming to exploit their vulnerabilities.</w:t>
      </w:r>
    </w:p>
    <w:p w14:paraId="6D1AFC56" w14:textId="77777777" w:rsidR="00644367" w:rsidRPr="00E77A88" w:rsidRDefault="00644367" w:rsidP="00644367">
      <w:pPr>
        <w:rPr>
          <w:sz w:val="16"/>
        </w:rPr>
      </w:pPr>
      <w:r w:rsidRPr="00E77A88">
        <w:rPr>
          <w:sz w:val="16"/>
        </w:rPr>
        <w:t>Strengthening Collective Bargaining Power</w:t>
      </w:r>
    </w:p>
    <w:p w14:paraId="3F4F5080" w14:textId="77777777" w:rsidR="00644367" w:rsidRPr="00E77A88" w:rsidRDefault="00644367" w:rsidP="00644367">
      <w:pPr>
        <w:rPr>
          <w:sz w:val="16"/>
        </w:rPr>
      </w:pPr>
      <w:r w:rsidRPr="00E77A88">
        <w:rPr>
          <w:sz w:val="16"/>
        </w:rPr>
        <w:t>Collective bargaining is the process where workers negotiate as a group with their employer to reach agreements on wages, working conditions, and other employment terms.</w:t>
      </w:r>
    </w:p>
    <w:p w14:paraId="60D00F7F" w14:textId="77777777" w:rsidR="00644367" w:rsidRPr="00E77A88" w:rsidRDefault="00644367" w:rsidP="00644367">
      <w:pPr>
        <w:rPr>
          <w:sz w:val="16"/>
        </w:rPr>
      </w:pPr>
      <w:r w:rsidRPr="00E77A88">
        <w:rPr>
          <w:sz w:val="16"/>
        </w:rPr>
        <w:t xml:space="preserve">Trade union education enhances the collective bargaining power of workers. Through </w:t>
      </w:r>
      <w:r w:rsidRPr="00562DAD">
        <w:rPr>
          <w:rStyle w:val="StyleUnderline"/>
          <w:highlight w:val="green"/>
        </w:rPr>
        <w:t xml:space="preserve">training in </w:t>
      </w:r>
      <w:r w:rsidRPr="00562DAD">
        <w:rPr>
          <w:rStyle w:val="Emphasis"/>
          <w:highlight w:val="green"/>
        </w:rPr>
        <w:t>negotiation techniques</w:t>
      </w:r>
      <w:r w:rsidRPr="00562DAD">
        <w:rPr>
          <w:sz w:val="16"/>
          <w:highlight w:val="green"/>
        </w:rPr>
        <w:t xml:space="preserve"> </w:t>
      </w:r>
      <w:r w:rsidRPr="00562DAD">
        <w:rPr>
          <w:rStyle w:val="StyleUnderline"/>
          <w:highlight w:val="green"/>
        </w:rPr>
        <w:t>and</w:t>
      </w:r>
      <w:r w:rsidRPr="00562DAD">
        <w:rPr>
          <w:sz w:val="16"/>
          <w:highlight w:val="green"/>
        </w:rPr>
        <w:t xml:space="preserve"> </w:t>
      </w:r>
      <w:r w:rsidRPr="00562DAD">
        <w:rPr>
          <w:rStyle w:val="Emphasis"/>
          <w:highlight w:val="green"/>
        </w:rPr>
        <w:t>workplace organisation</w:t>
      </w:r>
      <w:r w:rsidRPr="00E77A88">
        <w:rPr>
          <w:sz w:val="16"/>
        </w:rPr>
        <w:t xml:space="preserve">, workers are </w:t>
      </w:r>
      <w:r w:rsidRPr="00562DAD">
        <w:rPr>
          <w:rStyle w:val="StyleUnderline"/>
          <w:highlight w:val="green"/>
        </w:rPr>
        <w:t>enabled</w:t>
      </w:r>
      <w:r w:rsidRPr="00E77A88">
        <w:rPr>
          <w:rStyle w:val="StyleUnderline"/>
        </w:rPr>
        <w:t xml:space="preserve"> to </w:t>
      </w:r>
      <w:r w:rsidRPr="00562DAD">
        <w:rPr>
          <w:rStyle w:val="Emphasis"/>
          <w:highlight w:val="green"/>
        </w:rPr>
        <w:t>address grievances effectively</w:t>
      </w:r>
      <w:r w:rsidRPr="00E77A88">
        <w:rPr>
          <w:sz w:val="16"/>
        </w:rPr>
        <w:t xml:space="preserve"> and improve working conditions. This not only benefits the economic well-being of workers but also </w:t>
      </w:r>
      <w:r w:rsidRPr="00E77A88">
        <w:rPr>
          <w:rStyle w:val="StyleUnderline"/>
        </w:rPr>
        <w:t>bolsters the stability and resilience of democratic politics</w:t>
      </w:r>
      <w:r w:rsidRPr="00E77A88">
        <w:rPr>
          <w:sz w:val="16"/>
        </w:rPr>
        <w:t>.</w:t>
      </w:r>
    </w:p>
    <w:p w14:paraId="28EF628A" w14:textId="77777777" w:rsidR="00644367" w:rsidRPr="00E77A88" w:rsidRDefault="00644367" w:rsidP="00644367">
      <w:pPr>
        <w:rPr>
          <w:sz w:val="16"/>
        </w:rPr>
      </w:pPr>
      <w:r w:rsidRPr="00E77A88">
        <w:rPr>
          <w:sz w:val="16"/>
        </w:rPr>
        <w:t>The Importance of Representation</w:t>
      </w:r>
    </w:p>
    <w:p w14:paraId="02A41517" w14:textId="77777777" w:rsidR="00644367" w:rsidRPr="00E77A88" w:rsidRDefault="00644367" w:rsidP="00644367">
      <w:pPr>
        <w:rPr>
          <w:sz w:val="16"/>
        </w:rPr>
      </w:pPr>
      <w:r w:rsidRPr="00562DAD">
        <w:rPr>
          <w:rStyle w:val="Emphasis"/>
          <w:highlight w:val="green"/>
        </w:rPr>
        <w:lastRenderedPageBreak/>
        <w:t>Various studies</w:t>
      </w:r>
      <w:r w:rsidRPr="00E77A88">
        <w:rPr>
          <w:sz w:val="16"/>
        </w:rPr>
        <w:t xml:space="preserve"> (see video below) have </w:t>
      </w:r>
      <w:r w:rsidRPr="00562DAD">
        <w:rPr>
          <w:rStyle w:val="StyleUnderline"/>
          <w:highlight w:val="green"/>
        </w:rPr>
        <w:t>underscored</w:t>
      </w:r>
      <w:r w:rsidRPr="00E77A88">
        <w:rPr>
          <w:rStyle w:val="StyleUnderline"/>
        </w:rPr>
        <w:t xml:space="preserve"> the </w:t>
      </w:r>
      <w:r w:rsidRPr="00562DAD">
        <w:rPr>
          <w:rStyle w:val="StyleUnderline"/>
          <w:highlight w:val="green"/>
        </w:rPr>
        <w:t>notion</w:t>
      </w:r>
      <w:r w:rsidRPr="00E77A88">
        <w:rPr>
          <w:sz w:val="16"/>
        </w:rPr>
        <w:t xml:space="preserve"> </w:t>
      </w:r>
      <w:r w:rsidRPr="00E77A88">
        <w:rPr>
          <w:rStyle w:val="StyleUnderline"/>
        </w:rPr>
        <w:t xml:space="preserve">that actively </w:t>
      </w:r>
      <w:r w:rsidRPr="00562DAD">
        <w:rPr>
          <w:rStyle w:val="StyleUnderline"/>
          <w:highlight w:val="green"/>
        </w:rPr>
        <w:t>engaged workers</w:t>
      </w:r>
      <w:r w:rsidRPr="00E77A88">
        <w:rPr>
          <w:rStyle w:val="StyleUnderline"/>
        </w:rPr>
        <w:t xml:space="preserve"> are </w:t>
      </w:r>
      <w:r w:rsidRPr="00562DAD">
        <w:rPr>
          <w:rStyle w:val="StyleUnderline"/>
          <w:highlight w:val="green"/>
        </w:rPr>
        <w:t>less susceptible to</w:t>
      </w:r>
      <w:r w:rsidRPr="00E77A88">
        <w:rPr>
          <w:rStyle w:val="StyleUnderline"/>
        </w:rPr>
        <w:t xml:space="preserve"> the appeals of </w:t>
      </w:r>
      <w:r w:rsidRPr="00562DAD">
        <w:rPr>
          <w:rStyle w:val="StyleUnderline"/>
          <w:highlight w:val="green"/>
        </w:rPr>
        <w:t>populist</w:t>
      </w:r>
      <w:r w:rsidRPr="00E77A88">
        <w:rPr>
          <w:rStyle w:val="StyleUnderline"/>
        </w:rPr>
        <w:t xml:space="preserve"> politics</w:t>
      </w:r>
      <w:r w:rsidRPr="00E77A88">
        <w:rPr>
          <w:sz w:val="16"/>
        </w:rPr>
        <w:t>, which thrive on disenfranchisement and exclusion.</w:t>
      </w:r>
    </w:p>
    <w:p w14:paraId="6BC9B55F" w14:textId="77777777" w:rsidR="00644367" w:rsidRPr="00E77A88" w:rsidRDefault="00644367" w:rsidP="00644367">
      <w:pPr>
        <w:rPr>
          <w:sz w:val="16"/>
        </w:rPr>
      </w:pPr>
      <w:r w:rsidRPr="00E77A88">
        <w:rPr>
          <w:sz w:val="16"/>
        </w:rPr>
        <w:t>Most shop stewards, serving as the frontline representatives of union members at the workplace level, innately possess a nuanced understanding of the complexities inherent in political processes. They have to!</w:t>
      </w:r>
    </w:p>
    <w:p w14:paraId="343FE930" w14:textId="77777777" w:rsidR="00644367" w:rsidRPr="00E77A88" w:rsidRDefault="00644367" w:rsidP="00644367">
      <w:pPr>
        <w:rPr>
          <w:sz w:val="16"/>
        </w:rPr>
      </w:pPr>
      <w:r w:rsidRPr="00E77A88">
        <w:rPr>
          <w:sz w:val="16"/>
        </w:rPr>
        <w:t>Workplace reps navigate the intricate dynamics of workplace representation daily, grappling with diverse perspectives and competing interests to achieve mutually beneficial outcomes.</w:t>
      </w:r>
    </w:p>
    <w:p w14:paraId="12E1A198" w14:textId="77777777" w:rsidR="00644367" w:rsidRPr="00E77A88" w:rsidRDefault="00644367" w:rsidP="00644367">
      <w:pPr>
        <w:rPr>
          <w:sz w:val="16"/>
        </w:rPr>
      </w:pPr>
      <w:r w:rsidRPr="00E77A88">
        <w:rPr>
          <w:sz w:val="16"/>
        </w:rPr>
        <w:t>As such, they appreciate the challenges faced by elected officials and policymakers in addressing the multifaceted issues affecting workers and communities.</w:t>
      </w:r>
    </w:p>
    <w:p w14:paraId="7500FECF" w14:textId="77777777" w:rsidR="00644367" w:rsidRPr="00E77A88" w:rsidRDefault="00644367" w:rsidP="00644367">
      <w:pPr>
        <w:rPr>
          <w:sz w:val="16"/>
        </w:rPr>
      </w:pPr>
      <w:r w:rsidRPr="00E77A88">
        <w:rPr>
          <w:sz w:val="16"/>
        </w:rPr>
        <w:t>Shop stewards recognise that compromise, deal-making, and negotiation are integral components of any effective political process, and they acknowledge the absence of a simplistic magic wand solution to societal challenges.</w:t>
      </w:r>
    </w:p>
    <w:p w14:paraId="423C4D0D" w14:textId="77777777" w:rsidR="00644367" w:rsidRPr="00E77A88" w:rsidRDefault="00644367" w:rsidP="00644367">
      <w:pPr>
        <w:rPr>
          <w:sz w:val="16"/>
        </w:rPr>
      </w:pPr>
      <w:r w:rsidRPr="00E77A88">
        <w:rPr>
          <w:sz w:val="16"/>
        </w:rPr>
        <w:t>Their first-hand experience underscores the importance of collaborative efforts and pragmatic approaches in advancing the interests of working people, both within the workplace and in the broader political arena.</w:t>
      </w:r>
    </w:p>
    <w:p w14:paraId="1E64BD52" w14:textId="77777777" w:rsidR="00644367" w:rsidRPr="00E77A88" w:rsidRDefault="00644367" w:rsidP="00644367">
      <w:pPr>
        <w:rPr>
          <w:sz w:val="16"/>
        </w:rPr>
      </w:pPr>
      <w:r w:rsidRPr="00E77A88">
        <w:rPr>
          <w:sz w:val="16"/>
        </w:rPr>
        <w:t>Strengthening Trade Unions Strengthens Democracy</w:t>
      </w:r>
    </w:p>
    <w:p w14:paraId="19BFC536" w14:textId="77777777" w:rsidR="00644367" w:rsidRPr="00E77A88" w:rsidRDefault="00644367" w:rsidP="00644367">
      <w:pPr>
        <w:rPr>
          <w:sz w:val="16"/>
        </w:rPr>
      </w:pPr>
      <w:r w:rsidRPr="00E77A88">
        <w:rPr>
          <w:rStyle w:val="StyleUnderline"/>
        </w:rPr>
        <w:t xml:space="preserve">Sadly </w:t>
      </w:r>
      <w:r w:rsidRPr="00562DAD">
        <w:rPr>
          <w:rStyle w:val="Emphasis"/>
          <w:highlight w:val="green"/>
        </w:rPr>
        <w:t>across</w:t>
      </w:r>
      <w:r w:rsidRPr="00E77A88">
        <w:rPr>
          <w:sz w:val="16"/>
        </w:rPr>
        <w:t xml:space="preserve"> developed </w:t>
      </w:r>
      <w:r w:rsidRPr="00562DAD">
        <w:rPr>
          <w:rStyle w:val="Emphasis"/>
          <w:highlight w:val="green"/>
        </w:rPr>
        <w:t>economies</w:t>
      </w:r>
      <w:r w:rsidRPr="00562DAD">
        <w:rPr>
          <w:sz w:val="16"/>
          <w:highlight w:val="green"/>
        </w:rPr>
        <w:t xml:space="preserve">, </w:t>
      </w:r>
      <w:r w:rsidRPr="00562DAD">
        <w:rPr>
          <w:rStyle w:val="StyleUnderline"/>
          <w:highlight w:val="green"/>
        </w:rPr>
        <w:t xml:space="preserve">unionisation </w:t>
      </w:r>
      <w:r w:rsidRPr="00562DAD">
        <w:rPr>
          <w:rStyle w:val="Emphasis"/>
          <w:highlight w:val="green"/>
        </w:rPr>
        <w:t>rates</w:t>
      </w:r>
      <w:r w:rsidRPr="00E77A88">
        <w:rPr>
          <w:rStyle w:val="StyleUnderline"/>
        </w:rPr>
        <w:t xml:space="preserve"> have been </w:t>
      </w:r>
      <w:r w:rsidRPr="00562DAD">
        <w:rPr>
          <w:rStyle w:val="Emphasis"/>
          <w:highlight w:val="green"/>
        </w:rPr>
        <w:t>declining</w:t>
      </w:r>
      <w:r w:rsidRPr="00E77A88">
        <w:rPr>
          <w:sz w:val="16"/>
        </w:rPr>
        <w:t xml:space="preserve">, leaving half of European workers without representation in workplace decision-making. This </w:t>
      </w:r>
      <w:r w:rsidRPr="00E77A88">
        <w:rPr>
          <w:rStyle w:val="StyleUnderline"/>
        </w:rPr>
        <w:t>lack of workplace democracy</w:t>
      </w:r>
      <w:r w:rsidRPr="00E77A88">
        <w:rPr>
          <w:sz w:val="16"/>
        </w:rPr>
        <w:t xml:space="preserve"> clearly </w:t>
      </w:r>
      <w:r w:rsidRPr="00562DAD">
        <w:rPr>
          <w:rStyle w:val="StyleUnderline"/>
          <w:highlight w:val="green"/>
        </w:rPr>
        <w:t>undermines</w:t>
      </w:r>
      <w:r w:rsidRPr="00E77A88">
        <w:rPr>
          <w:rStyle w:val="StyleUnderline"/>
        </w:rPr>
        <w:t xml:space="preserve"> broader </w:t>
      </w:r>
      <w:r w:rsidRPr="00562DAD">
        <w:rPr>
          <w:rStyle w:val="Emphasis"/>
          <w:highlight w:val="green"/>
        </w:rPr>
        <w:t>democratic culture</w:t>
      </w:r>
      <w:r w:rsidRPr="00E77A88">
        <w:rPr>
          <w:sz w:val="16"/>
        </w:rPr>
        <w:t>.</w:t>
      </w:r>
    </w:p>
    <w:p w14:paraId="6CFD7AF6" w14:textId="77777777" w:rsidR="00644367" w:rsidRPr="00930BC1" w:rsidRDefault="00644367" w:rsidP="00644367"/>
    <w:p w14:paraId="5363211C" w14:textId="77777777" w:rsidR="00644367" w:rsidRDefault="00644367" w:rsidP="00644367">
      <w:pPr>
        <w:pStyle w:val="Heading3"/>
      </w:pPr>
      <w:r>
        <w:lastRenderedPageBreak/>
        <w:t>AT: Progress---1NC</w:t>
      </w:r>
    </w:p>
    <w:p w14:paraId="1CF9FEAC" w14:textId="77777777" w:rsidR="00644367" w:rsidRPr="00D04C5B" w:rsidRDefault="00644367" w:rsidP="00644367">
      <w:pPr>
        <w:pStyle w:val="Heading4"/>
        <w:rPr>
          <w:sz w:val="28"/>
        </w:rPr>
      </w:pPr>
      <w:r w:rsidRPr="00D04C5B">
        <w:rPr>
          <w:sz w:val="28"/>
        </w:rPr>
        <w:t xml:space="preserve">Black </w:t>
      </w:r>
      <w:r w:rsidRPr="00D04C5B">
        <w:rPr>
          <w:sz w:val="28"/>
          <w:u w:val="single"/>
        </w:rPr>
        <w:t>political representation</w:t>
      </w:r>
      <w:r w:rsidRPr="00D04C5B">
        <w:rPr>
          <w:sz w:val="28"/>
        </w:rPr>
        <w:t xml:space="preserve"> and </w:t>
      </w:r>
      <w:r w:rsidRPr="00D04C5B">
        <w:rPr>
          <w:sz w:val="28"/>
          <w:u w:val="single"/>
        </w:rPr>
        <w:t>economic progress</w:t>
      </w:r>
      <w:r w:rsidRPr="00D04C5B">
        <w:rPr>
          <w:sz w:val="28"/>
        </w:rPr>
        <w:t>.</w:t>
      </w:r>
    </w:p>
    <w:p w14:paraId="3DABDB9C" w14:textId="77777777" w:rsidR="00644367" w:rsidRPr="00D04C5B" w:rsidRDefault="00644367" w:rsidP="00644367">
      <w:r w:rsidRPr="00D04C5B">
        <w:rPr>
          <w:rStyle w:val="Style13ptBold"/>
        </w:rPr>
        <w:t>Asante-Muhamma 25</w:t>
      </w:r>
      <w:r w:rsidRPr="00D04C5B">
        <w:t xml:space="preserve"> [Dedrick. February 17. President of the Joint Center for Political and Economic Studies. "Black History Month: Celebrating progress while confronting inequality." https://afro.com/black-history-month-2025-challenges.]</w:t>
      </w:r>
    </w:p>
    <w:p w14:paraId="0514C252" w14:textId="77777777" w:rsidR="00644367" w:rsidRPr="00D04C5B" w:rsidRDefault="00644367" w:rsidP="00644367">
      <w:pPr>
        <w:rPr>
          <w:rStyle w:val="StyleUnderline"/>
        </w:rPr>
      </w:pPr>
      <w:r w:rsidRPr="00562DAD">
        <w:rPr>
          <w:rStyle w:val="StyleUnderline"/>
          <w:highlight w:val="green"/>
        </w:rPr>
        <w:t>Despite attacks on</w:t>
      </w:r>
      <w:r w:rsidRPr="00562DAD">
        <w:rPr>
          <w:sz w:val="16"/>
          <w:highlight w:val="green"/>
        </w:rPr>
        <w:t xml:space="preserve"> </w:t>
      </w:r>
      <w:r w:rsidRPr="00562DAD">
        <w:rPr>
          <w:rStyle w:val="Emphasis"/>
          <w:highlight w:val="green"/>
        </w:rPr>
        <w:t>d</w:t>
      </w:r>
      <w:r w:rsidRPr="00D04C5B">
        <w:rPr>
          <w:sz w:val="16"/>
        </w:rPr>
        <w:t xml:space="preserve">iversity, </w:t>
      </w:r>
      <w:r w:rsidRPr="00562DAD">
        <w:rPr>
          <w:rStyle w:val="Emphasis"/>
          <w:highlight w:val="green"/>
        </w:rPr>
        <w:t>e</w:t>
      </w:r>
      <w:r w:rsidRPr="00D04C5B">
        <w:rPr>
          <w:sz w:val="16"/>
        </w:rPr>
        <w:t xml:space="preserve">quity and </w:t>
      </w:r>
      <w:r w:rsidRPr="00562DAD">
        <w:rPr>
          <w:rStyle w:val="Emphasis"/>
          <w:highlight w:val="green"/>
        </w:rPr>
        <w:t>i</w:t>
      </w:r>
      <w:r w:rsidRPr="00D04C5B">
        <w:rPr>
          <w:sz w:val="16"/>
        </w:rPr>
        <w:t xml:space="preserve">nclusion, </w:t>
      </w:r>
      <w:r w:rsidRPr="00562DAD">
        <w:rPr>
          <w:rStyle w:val="StyleUnderline"/>
          <w:highlight w:val="green"/>
        </w:rPr>
        <w:t xml:space="preserve">Black political </w:t>
      </w:r>
      <w:r w:rsidRPr="00562DAD">
        <w:rPr>
          <w:rStyle w:val="Emphasis"/>
          <w:highlight w:val="green"/>
        </w:rPr>
        <w:t>representation</w:t>
      </w:r>
      <w:r w:rsidRPr="00562DAD">
        <w:rPr>
          <w:rStyle w:val="StyleUnderline"/>
          <w:highlight w:val="green"/>
        </w:rPr>
        <w:t xml:space="preserve"> has never been </w:t>
      </w:r>
      <w:r w:rsidRPr="00562DAD">
        <w:rPr>
          <w:rStyle w:val="Emphasis"/>
          <w:highlight w:val="green"/>
        </w:rPr>
        <w:t>greater</w:t>
      </w:r>
      <w:r w:rsidRPr="00D04C5B">
        <w:rPr>
          <w:rStyle w:val="StyleUnderline"/>
        </w:rPr>
        <w:t xml:space="preserve">. Progress is still </w:t>
      </w:r>
      <w:r w:rsidRPr="00D04C5B">
        <w:rPr>
          <w:rStyle w:val="Emphasis"/>
        </w:rPr>
        <w:t>possible</w:t>
      </w:r>
      <w:r w:rsidRPr="00D04C5B">
        <w:rPr>
          <w:rStyle w:val="StyleUnderline"/>
        </w:rPr>
        <w:t>.</w:t>
      </w:r>
    </w:p>
    <w:p w14:paraId="086F84AE" w14:textId="77777777" w:rsidR="00644367" w:rsidRPr="00D04C5B" w:rsidRDefault="00644367" w:rsidP="00644367">
      <w:pPr>
        <w:rPr>
          <w:rStyle w:val="Emphasis"/>
        </w:rPr>
      </w:pPr>
      <w:r w:rsidRPr="00D04C5B">
        <w:rPr>
          <w:sz w:val="16"/>
        </w:rPr>
        <w:t xml:space="preserve">I lead the Joint Center for Political and Economic Studies, America’s Black think tank. When we opened our doors </w:t>
      </w:r>
      <w:r w:rsidRPr="00562DAD">
        <w:rPr>
          <w:rStyle w:val="StyleUnderline"/>
          <w:highlight w:val="green"/>
        </w:rPr>
        <w:t xml:space="preserve">in </w:t>
      </w:r>
      <w:r w:rsidRPr="00562DAD">
        <w:rPr>
          <w:rStyle w:val="Emphasis"/>
          <w:highlight w:val="green"/>
        </w:rPr>
        <w:t>1970</w:t>
      </w:r>
      <w:r w:rsidRPr="00562DAD">
        <w:rPr>
          <w:rStyle w:val="StyleUnderline"/>
          <w:highlight w:val="green"/>
        </w:rPr>
        <w:t>, there were</w:t>
      </w:r>
      <w:r w:rsidRPr="00D04C5B">
        <w:rPr>
          <w:rStyle w:val="StyleUnderline"/>
        </w:rPr>
        <w:t xml:space="preserve"> only </w:t>
      </w:r>
      <w:r w:rsidRPr="00562DAD">
        <w:rPr>
          <w:rStyle w:val="Emphasis"/>
          <w:highlight w:val="green"/>
        </w:rPr>
        <w:t>1,469</w:t>
      </w:r>
      <w:r w:rsidRPr="00562DAD">
        <w:rPr>
          <w:rStyle w:val="StyleUnderline"/>
          <w:highlight w:val="green"/>
        </w:rPr>
        <w:t xml:space="preserve"> Black elected officials</w:t>
      </w:r>
      <w:r w:rsidRPr="00D04C5B">
        <w:rPr>
          <w:rStyle w:val="StyleUnderline"/>
        </w:rPr>
        <w:t xml:space="preserve"> in office across the </w:t>
      </w:r>
      <w:r w:rsidRPr="00D04C5B">
        <w:rPr>
          <w:rStyle w:val="Emphasis"/>
        </w:rPr>
        <w:t>U</w:t>
      </w:r>
      <w:r w:rsidRPr="00D04C5B">
        <w:rPr>
          <w:sz w:val="16"/>
        </w:rPr>
        <w:t xml:space="preserve">nited </w:t>
      </w:r>
      <w:r w:rsidRPr="00D04C5B">
        <w:rPr>
          <w:rStyle w:val="Emphasis"/>
        </w:rPr>
        <w:t>S</w:t>
      </w:r>
      <w:r w:rsidRPr="00D04C5B">
        <w:rPr>
          <w:sz w:val="16"/>
        </w:rPr>
        <w:t>tates</w:t>
      </w:r>
      <w:r w:rsidRPr="00D04C5B">
        <w:rPr>
          <w:rStyle w:val="StyleUnderline"/>
        </w:rPr>
        <w:t xml:space="preserve">. </w:t>
      </w:r>
      <w:r w:rsidRPr="00562DAD">
        <w:rPr>
          <w:rStyle w:val="StyleUnderline"/>
          <w:highlight w:val="green"/>
        </w:rPr>
        <w:t>Today, there are</w:t>
      </w:r>
      <w:r w:rsidRPr="00D04C5B">
        <w:rPr>
          <w:rStyle w:val="StyleUnderline"/>
        </w:rPr>
        <w:t xml:space="preserve"> </w:t>
      </w:r>
      <w:r w:rsidRPr="00D04C5B">
        <w:rPr>
          <w:rStyle w:val="Emphasis"/>
        </w:rPr>
        <w:t xml:space="preserve">over </w:t>
      </w:r>
      <w:r w:rsidRPr="00562DAD">
        <w:rPr>
          <w:rStyle w:val="Emphasis"/>
          <w:highlight w:val="green"/>
        </w:rPr>
        <w:t>10,000.</w:t>
      </w:r>
    </w:p>
    <w:p w14:paraId="3941C63A" w14:textId="77777777" w:rsidR="00644367" w:rsidRPr="00D04C5B" w:rsidRDefault="00644367" w:rsidP="00644367">
      <w:pPr>
        <w:rPr>
          <w:sz w:val="16"/>
        </w:rPr>
      </w:pPr>
      <w:r w:rsidRPr="00D04C5B">
        <w:rPr>
          <w:sz w:val="16"/>
        </w:rPr>
        <w:t>These milestones are historic, yet they also compel us to confront the sad reality that African Americans are still far behind their White counterparts in terms of overall economic well-being and political representation.</w:t>
      </w:r>
    </w:p>
    <w:p w14:paraId="2B5E6FB2" w14:textId="77777777" w:rsidR="00644367" w:rsidRPr="00D04C5B" w:rsidRDefault="00644367" w:rsidP="00644367">
      <w:pPr>
        <w:rPr>
          <w:sz w:val="16"/>
        </w:rPr>
      </w:pPr>
      <w:r w:rsidRPr="00D04C5B">
        <w:rPr>
          <w:sz w:val="16"/>
        </w:rPr>
        <w:t>This duality — celebrating progress while recognizing the challenges in front of us — defines the spirit of Black History Month for 2025.</w:t>
      </w:r>
    </w:p>
    <w:p w14:paraId="60EFC439" w14:textId="77777777" w:rsidR="00644367" w:rsidRPr="00D04C5B" w:rsidRDefault="00644367" w:rsidP="00644367">
      <w:pPr>
        <w:rPr>
          <w:sz w:val="16"/>
        </w:rPr>
      </w:pPr>
      <w:r w:rsidRPr="00D04C5B">
        <w:rPr>
          <w:sz w:val="16"/>
        </w:rPr>
        <w:t>While the growth of Black political leadership is encouraging, representation alone doesn’t guarantee systemic change. And today, even that progress in Black political representation is threatened.</w:t>
      </w:r>
    </w:p>
    <w:p w14:paraId="6947A043" w14:textId="77777777" w:rsidR="00644367" w:rsidRPr="00D04C5B" w:rsidRDefault="00644367" w:rsidP="00644367">
      <w:pPr>
        <w:rPr>
          <w:sz w:val="16"/>
        </w:rPr>
      </w:pPr>
      <w:r w:rsidRPr="00D04C5B">
        <w:rPr>
          <w:sz w:val="16"/>
        </w:rPr>
        <w:t>Under the last administration, African Americans held 11 percent of the highest ranking, commissioned officer positions within the White House — nearly reaching our 14 percent share of the U.S. population.</w:t>
      </w:r>
    </w:p>
    <w:p w14:paraId="7BDC1735" w14:textId="77777777" w:rsidR="00644367" w:rsidRPr="00D04C5B" w:rsidRDefault="00644367" w:rsidP="00644367">
      <w:pPr>
        <w:rPr>
          <w:sz w:val="16"/>
        </w:rPr>
      </w:pPr>
      <w:r w:rsidRPr="00D04C5B">
        <w:rPr>
          <w:sz w:val="16"/>
        </w:rPr>
        <w:t>The current administration, by contrast, has appointed only one Black cabinet nominee, returning our country to the poor Black representation of the 1980s. And following guidance from the White House, many federal agencies have now canceled their Black History Month celebrations.</w:t>
      </w:r>
    </w:p>
    <w:p w14:paraId="45734989" w14:textId="77777777" w:rsidR="00644367" w:rsidRPr="00D04C5B" w:rsidRDefault="00644367" w:rsidP="00644367">
      <w:pPr>
        <w:rPr>
          <w:rStyle w:val="Emphasis"/>
        </w:rPr>
      </w:pPr>
      <w:r w:rsidRPr="00D04C5B">
        <w:rPr>
          <w:sz w:val="16"/>
        </w:rPr>
        <w:t xml:space="preserve">But </w:t>
      </w:r>
      <w:r w:rsidRPr="00562DAD">
        <w:rPr>
          <w:rStyle w:val="StyleUnderline"/>
          <w:highlight w:val="green"/>
        </w:rPr>
        <w:t>outside the White House</w:t>
      </w:r>
      <w:r w:rsidRPr="00D04C5B">
        <w:rPr>
          <w:rStyle w:val="StyleUnderline"/>
        </w:rPr>
        <w:t xml:space="preserve">, Black political </w:t>
      </w:r>
      <w:r w:rsidRPr="00562DAD">
        <w:rPr>
          <w:rStyle w:val="Emphasis"/>
          <w:highlight w:val="green"/>
        </w:rPr>
        <w:t>representation</w:t>
      </w:r>
      <w:r w:rsidRPr="00562DAD">
        <w:rPr>
          <w:rStyle w:val="StyleUnderline"/>
          <w:highlight w:val="green"/>
        </w:rPr>
        <w:t xml:space="preserve"> has reached </w:t>
      </w:r>
      <w:r w:rsidRPr="00562DAD">
        <w:rPr>
          <w:rStyle w:val="Emphasis"/>
          <w:highlight w:val="green"/>
        </w:rPr>
        <w:t>historic highs.</w:t>
      </w:r>
    </w:p>
    <w:p w14:paraId="72D8DB37" w14:textId="77777777" w:rsidR="00644367" w:rsidRPr="00D04C5B" w:rsidRDefault="00644367" w:rsidP="00644367">
      <w:pPr>
        <w:rPr>
          <w:sz w:val="16"/>
        </w:rPr>
      </w:pPr>
      <w:r w:rsidRPr="00D04C5B">
        <w:rPr>
          <w:sz w:val="16"/>
        </w:rPr>
        <w:t xml:space="preserve">Today, we have </w:t>
      </w:r>
      <w:r w:rsidRPr="00562DAD">
        <w:rPr>
          <w:rStyle w:val="StyleUnderline"/>
          <w:highlight w:val="green"/>
        </w:rPr>
        <w:t>one</w:t>
      </w:r>
      <w:r w:rsidRPr="00D04C5B">
        <w:rPr>
          <w:rStyle w:val="StyleUnderline"/>
        </w:rPr>
        <w:t xml:space="preserve"> Black </w:t>
      </w:r>
      <w:r w:rsidRPr="00562DAD">
        <w:rPr>
          <w:rStyle w:val="StyleUnderline"/>
          <w:highlight w:val="green"/>
        </w:rPr>
        <w:t>governor</w:t>
      </w:r>
      <w:r w:rsidRPr="00D04C5B">
        <w:rPr>
          <w:sz w:val="16"/>
        </w:rPr>
        <w:t xml:space="preserve">, Wes Moore of Maryland — only the third Black governor elected in U.S. history. We’ve set a </w:t>
      </w:r>
      <w:r w:rsidRPr="00562DAD">
        <w:rPr>
          <w:rStyle w:val="StyleUnderline"/>
          <w:highlight w:val="green"/>
        </w:rPr>
        <w:t xml:space="preserve">new </w:t>
      </w:r>
      <w:r w:rsidRPr="00562DAD">
        <w:rPr>
          <w:rStyle w:val="Emphasis"/>
          <w:highlight w:val="green"/>
        </w:rPr>
        <w:t>record</w:t>
      </w:r>
      <w:r w:rsidRPr="00562DAD">
        <w:rPr>
          <w:rStyle w:val="StyleUnderline"/>
          <w:highlight w:val="green"/>
        </w:rPr>
        <w:t xml:space="preserve"> with five</w:t>
      </w:r>
      <w:r w:rsidRPr="00D04C5B">
        <w:rPr>
          <w:rStyle w:val="StyleUnderline"/>
        </w:rPr>
        <w:t xml:space="preserve"> Black U.S. </w:t>
      </w:r>
      <w:r w:rsidRPr="00562DAD">
        <w:rPr>
          <w:rStyle w:val="Emphasis"/>
          <w:highlight w:val="green"/>
        </w:rPr>
        <w:t>Senators</w:t>
      </w:r>
      <w:r w:rsidRPr="00D04C5B">
        <w:rPr>
          <w:sz w:val="16"/>
        </w:rPr>
        <w:t xml:space="preserve">: Angela Alsobrooks (D-MD), Lisa Blunt Rochester (D-DE), Raphael Warnock (D-GA), Cory Booker (D-NJ), and Tim Scott (R-SC). </w:t>
      </w:r>
      <w:r w:rsidRPr="00D04C5B">
        <w:rPr>
          <w:rStyle w:val="StyleUnderline"/>
        </w:rPr>
        <w:t>The</w:t>
      </w:r>
      <w:r w:rsidRPr="00D04C5B">
        <w:rPr>
          <w:sz w:val="16"/>
        </w:rPr>
        <w:t xml:space="preserve"> Congressional Black Caucus (</w:t>
      </w:r>
      <w:r w:rsidRPr="00562DAD">
        <w:rPr>
          <w:rStyle w:val="StyleUnderline"/>
          <w:highlight w:val="green"/>
        </w:rPr>
        <w:t>CBC</w:t>
      </w:r>
      <w:r w:rsidRPr="00D04C5B">
        <w:rPr>
          <w:sz w:val="16"/>
        </w:rPr>
        <w:t xml:space="preserve">) now </w:t>
      </w:r>
      <w:r w:rsidRPr="00562DAD">
        <w:rPr>
          <w:rStyle w:val="StyleUnderline"/>
          <w:highlight w:val="green"/>
        </w:rPr>
        <w:t>has 62 members</w:t>
      </w:r>
      <w:r w:rsidRPr="00D04C5B">
        <w:rPr>
          <w:sz w:val="16"/>
        </w:rPr>
        <w:t xml:space="preserve"> — its </w:t>
      </w:r>
      <w:r w:rsidRPr="00562DAD">
        <w:rPr>
          <w:rStyle w:val="Emphasis"/>
          <w:highlight w:val="green"/>
        </w:rPr>
        <w:t>largest</w:t>
      </w:r>
      <w:r w:rsidRPr="00D04C5B">
        <w:rPr>
          <w:sz w:val="16"/>
        </w:rPr>
        <w:t xml:space="preserve"> membership </w:t>
      </w:r>
      <w:r w:rsidRPr="00562DAD">
        <w:rPr>
          <w:rStyle w:val="Emphasis"/>
          <w:highlight w:val="green"/>
        </w:rPr>
        <w:t>yet</w:t>
      </w:r>
      <w:r w:rsidRPr="00562DAD">
        <w:rPr>
          <w:sz w:val="16"/>
          <w:highlight w:val="green"/>
        </w:rPr>
        <w:t>.</w:t>
      </w:r>
    </w:p>
    <w:p w14:paraId="045ED401" w14:textId="77777777" w:rsidR="00644367" w:rsidRPr="00D04C5B" w:rsidRDefault="00644367" w:rsidP="00644367">
      <w:pPr>
        <w:rPr>
          <w:sz w:val="16"/>
        </w:rPr>
      </w:pPr>
      <w:r w:rsidRPr="00D04C5B">
        <w:rPr>
          <w:sz w:val="16"/>
        </w:rPr>
        <w:t xml:space="preserve">At the local level, </w:t>
      </w:r>
      <w:r w:rsidRPr="00D04C5B">
        <w:rPr>
          <w:rStyle w:val="StyleUnderline"/>
        </w:rPr>
        <w:t xml:space="preserve">Black </w:t>
      </w:r>
      <w:r w:rsidRPr="00562DAD">
        <w:rPr>
          <w:rStyle w:val="StyleUnderline"/>
          <w:highlight w:val="green"/>
        </w:rPr>
        <w:t xml:space="preserve">political </w:t>
      </w:r>
      <w:r w:rsidRPr="00562DAD">
        <w:rPr>
          <w:rStyle w:val="Emphasis"/>
          <w:highlight w:val="green"/>
        </w:rPr>
        <w:t>leadership</w:t>
      </w:r>
      <w:r w:rsidRPr="00D04C5B">
        <w:rPr>
          <w:rStyle w:val="StyleUnderline"/>
        </w:rPr>
        <w:t xml:space="preserve"> is </w:t>
      </w:r>
      <w:r w:rsidRPr="00562DAD">
        <w:rPr>
          <w:rStyle w:val="StyleUnderline"/>
          <w:highlight w:val="green"/>
        </w:rPr>
        <w:t>flourishing with</w:t>
      </w:r>
      <w:r w:rsidRPr="00D04C5B">
        <w:rPr>
          <w:rStyle w:val="StyleUnderline"/>
        </w:rPr>
        <w:t xml:space="preserve"> a record </w:t>
      </w:r>
      <w:r w:rsidRPr="00562DAD">
        <w:rPr>
          <w:rStyle w:val="Emphasis"/>
          <w:highlight w:val="green"/>
        </w:rPr>
        <w:t>143</w:t>
      </w:r>
      <w:r w:rsidRPr="00D04C5B">
        <w:rPr>
          <w:rStyle w:val="StyleUnderline"/>
        </w:rPr>
        <w:t xml:space="preserve"> Black </w:t>
      </w:r>
      <w:r w:rsidRPr="00562DAD">
        <w:rPr>
          <w:rStyle w:val="Emphasis"/>
          <w:highlight w:val="green"/>
        </w:rPr>
        <w:t>mayors</w:t>
      </w:r>
      <w:r w:rsidRPr="00D04C5B">
        <w:rPr>
          <w:rStyle w:val="StyleUnderline"/>
        </w:rPr>
        <w:t xml:space="preserve"> across the country</w:t>
      </w:r>
      <w:r w:rsidRPr="00D04C5B">
        <w:rPr>
          <w:sz w:val="16"/>
        </w:rPr>
        <w:t xml:space="preserve">. Black leaders are at the helm of New York, Los Angeles, Chicago, Houston, Philadelphia and Atlanta. These leaders are </w:t>
      </w:r>
      <w:r w:rsidRPr="00562DAD">
        <w:rPr>
          <w:rStyle w:val="Emphasis"/>
          <w:highlight w:val="green"/>
        </w:rPr>
        <w:t>shaping</w:t>
      </w:r>
      <w:r w:rsidRPr="00D04C5B">
        <w:rPr>
          <w:sz w:val="16"/>
        </w:rPr>
        <w:t xml:space="preserve"> not only their own cities, but </w:t>
      </w:r>
      <w:r w:rsidRPr="00D04C5B">
        <w:rPr>
          <w:rStyle w:val="StyleUnderline"/>
        </w:rPr>
        <w:t xml:space="preserve">urban policy across </w:t>
      </w:r>
      <w:r w:rsidRPr="00562DAD">
        <w:rPr>
          <w:rStyle w:val="StyleUnderline"/>
          <w:highlight w:val="green"/>
        </w:rPr>
        <w:t xml:space="preserve">the </w:t>
      </w:r>
      <w:r w:rsidRPr="00562DAD">
        <w:rPr>
          <w:rStyle w:val="Emphasis"/>
          <w:highlight w:val="green"/>
        </w:rPr>
        <w:t>nation</w:t>
      </w:r>
      <w:r w:rsidRPr="00562DAD">
        <w:rPr>
          <w:rStyle w:val="StyleUnderline"/>
          <w:highlight w:val="green"/>
        </w:rPr>
        <w:t>.</w:t>
      </w:r>
    </w:p>
    <w:p w14:paraId="44F7E9FA" w14:textId="77777777" w:rsidR="00644367" w:rsidRPr="00D04C5B" w:rsidRDefault="00644367" w:rsidP="00644367">
      <w:pPr>
        <w:rPr>
          <w:rStyle w:val="StyleUnderline"/>
        </w:rPr>
      </w:pPr>
      <w:r w:rsidRPr="00562DAD">
        <w:rPr>
          <w:rStyle w:val="Emphasis"/>
          <w:highlight w:val="green"/>
        </w:rPr>
        <w:t>Economic progress</w:t>
      </w:r>
      <w:r w:rsidRPr="00D04C5B">
        <w:rPr>
          <w:rStyle w:val="StyleUnderline"/>
        </w:rPr>
        <w:t xml:space="preserve"> has accompanied these political milestones</w:t>
      </w:r>
      <w:r w:rsidRPr="00D04C5B">
        <w:rPr>
          <w:sz w:val="16"/>
        </w:rPr>
        <w:t xml:space="preserve">. Black Americans have </w:t>
      </w:r>
      <w:r w:rsidRPr="00562DAD">
        <w:rPr>
          <w:rStyle w:val="Emphasis"/>
          <w:highlight w:val="green"/>
        </w:rPr>
        <w:t>achieved</w:t>
      </w:r>
      <w:r w:rsidRPr="00D04C5B">
        <w:rPr>
          <w:sz w:val="16"/>
        </w:rPr>
        <w:t xml:space="preserve"> record levels of economic well-being in recent years, including </w:t>
      </w:r>
      <w:r w:rsidRPr="00562DAD">
        <w:rPr>
          <w:rStyle w:val="StyleUnderline"/>
          <w:highlight w:val="green"/>
        </w:rPr>
        <w:t xml:space="preserve">historically low </w:t>
      </w:r>
      <w:r w:rsidRPr="00562DAD">
        <w:rPr>
          <w:rStyle w:val="Emphasis"/>
          <w:highlight w:val="green"/>
        </w:rPr>
        <w:t>unemployment rates</w:t>
      </w:r>
      <w:r w:rsidRPr="00D04C5B">
        <w:rPr>
          <w:rStyle w:val="StyleUnderline"/>
        </w:rPr>
        <w:t xml:space="preserve">, a </w:t>
      </w:r>
      <w:r w:rsidRPr="00562DAD">
        <w:rPr>
          <w:rStyle w:val="StyleUnderline"/>
          <w:highlight w:val="green"/>
        </w:rPr>
        <w:t xml:space="preserve">median </w:t>
      </w:r>
      <w:r w:rsidRPr="00562DAD">
        <w:rPr>
          <w:rStyle w:val="Emphasis"/>
          <w:highlight w:val="green"/>
        </w:rPr>
        <w:t>income</w:t>
      </w:r>
      <w:r w:rsidRPr="00D04C5B">
        <w:rPr>
          <w:rStyle w:val="StyleUnderline"/>
        </w:rPr>
        <w:t xml:space="preserve"> of $56,490, </w:t>
      </w:r>
      <w:r w:rsidRPr="00562DAD">
        <w:rPr>
          <w:rStyle w:val="StyleUnderline"/>
          <w:highlight w:val="green"/>
        </w:rPr>
        <w:t xml:space="preserve">and median household </w:t>
      </w:r>
      <w:r w:rsidRPr="00562DAD">
        <w:rPr>
          <w:rStyle w:val="Emphasis"/>
          <w:highlight w:val="green"/>
        </w:rPr>
        <w:t>wealth</w:t>
      </w:r>
      <w:r w:rsidRPr="00D04C5B">
        <w:rPr>
          <w:rStyle w:val="StyleUnderline"/>
        </w:rPr>
        <w:t xml:space="preserve"> of $44,900.</w:t>
      </w:r>
    </w:p>
    <w:p w14:paraId="75D7FDD3" w14:textId="77777777" w:rsidR="00644367" w:rsidRPr="00D04C5B" w:rsidRDefault="00644367" w:rsidP="00644367">
      <w:pPr>
        <w:rPr>
          <w:sz w:val="16"/>
        </w:rPr>
      </w:pPr>
      <w:r w:rsidRPr="00D04C5B">
        <w:rPr>
          <w:sz w:val="16"/>
        </w:rPr>
        <w:t>But while these figures are encouraging, they remain overshadowed by persistent racial disparities. White households, for instance, maintain a median wealth of $285,000, highlighting the country’s deep racial economic divide.</w:t>
      </w:r>
    </w:p>
    <w:p w14:paraId="7A3177F7" w14:textId="77777777" w:rsidR="00644367" w:rsidRPr="00D04C5B" w:rsidRDefault="00644367" w:rsidP="00644367">
      <w:pPr>
        <w:rPr>
          <w:sz w:val="16"/>
        </w:rPr>
      </w:pPr>
      <w:r w:rsidRPr="00D04C5B">
        <w:rPr>
          <w:sz w:val="16"/>
        </w:rPr>
        <w:t xml:space="preserve">The African American tradition of struggle advances the entire nation. In that spirit, </w:t>
      </w:r>
      <w:r w:rsidRPr="00D04C5B">
        <w:rPr>
          <w:rStyle w:val="StyleUnderline"/>
        </w:rPr>
        <w:t xml:space="preserve">we </w:t>
      </w:r>
      <w:r w:rsidRPr="00562DAD">
        <w:rPr>
          <w:rStyle w:val="StyleUnderline"/>
          <w:highlight w:val="green"/>
        </w:rPr>
        <w:t>must continue</w:t>
      </w:r>
      <w:r w:rsidRPr="00D04C5B">
        <w:rPr>
          <w:rStyle w:val="StyleUnderline"/>
        </w:rPr>
        <w:t xml:space="preserve"> to build </w:t>
      </w:r>
      <w:r w:rsidRPr="00562DAD">
        <w:rPr>
          <w:rStyle w:val="Emphasis"/>
          <w:highlight w:val="green"/>
        </w:rPr>
        <w:t>coalitions</w:t>
      </w:r>
      <w:r w:rsidRPr="00562DAD">
        <w:rPr>
          <w:rStyle w:val="StyleUnderline"/>
          <w:highlight w:val="green"/>
        </w:rPr>
        <w:t xml:space="preserve"> that address</w:t>
      </w:r>
      <w:r w:rsidRPr="00D04C5B">
        <w:rPr>
          <w:rStyle w:val="StyleUnderline"/>
        </w:rPr>
        <w:t xml:space="preserve"> shared </w:t>
      </w:r>
      <w:r w:rsidRPr="00D04C5B">
        <w:rPr>
          <w:rStyle w:val="Emphasis"/>
        </w:rPr>
        <w:t>socio-economic</w:t>
      </w:r>
      <w:r w:rsidRPr="00D04C5B">
        <w:rPr>
          <w:rStyle w:val="StyleUnderline"/>
        </w:rPr>
        <w:t xml:space="preserve"> </w:t>
      </w:r>
      <w:r w:rsidRPr="00562DAD">
        <w:rPr>
          <w:rStyle w:val="StyleUnderline"/>
          <w:highlight w:val="green"/>
        </w:rPr>
        <w:t>challenges</w:t>
      </w:r>
      <w:r w:rsidRPr="00D04C5B">
        <w:rPr>
          <w:rStyle w:val="StyleUnderline"/>
        </w:rPr>
        <w:t xml:space="preserve"> across </w:t>
      </w:r>
      <w:r w:rsidRPr="00D04C5B">
        <w:rPr>
          <w:rStyle w:val="Emphasis"/>
        </w:rPr>
        <w:t>racial</w:t>
      </w:r>
      <w:r w:rsidRPr="00D04C5B">
        <w:rPr>
          <w:rStyle w:val="StyleUnderline"/>
        </w:rPr>
        <w:t xml:space="preserve"> and </w:t>
      </w:r>
      <w:r w:rsidRPr="00D04C5B">
        <w:rPr>
          <w:rStyle w:val="Emphasis"/>
        </w:rPr>
        <w:t>ethnic</w:t>
      </w:r>
      <w:r w:rsidRPr="00D04C5B">
        <w:rPr>
          <w:rStyle w:val="StyleUnderline"/>
        </w:rPr>
        <w:t xml:space="preserve"> lines.</w:t>
      </w:r>
      <w:r w:rsidRPr="00D04C5B">
        <w:rPr>
          <w:sz w:val="16"/>
        </w:rPr>
        <w:t xml:space="preserve"> Economic security, the need for a living wage, access to affordable housing, and moving communities out of asset poverty — these are the battles that our historic number of Black elected officials must continue to fight.</w:t>
      </w:r>
    </w:p>
    <w:p w14:paraId="56D449B9" w14:textId="77777777" w:rsidR="00644367" w:rsidRPr="00D04C5B" w:rsidRDefault="00644367" w:rsidP="00644367">
      <w:pPr>
        <w:rPr>
          <w:rStyle w:val="StyleUnderline"/>
        </w:rPr>
      </w:pPr>
      <w:r w:rsidRPr="00D04C5B">
        <w:rPr>
          <w:sz w:val="16"/>
        </w:rPr>
        <w:lastRenderedPageBreak/>
        <w:t xml:space="preserve">Recent attacks on diversity, equity, inclusion and accessibility (DEIA) are another area demanding focus. We </w:t>
      </w:r>
      <w:r w:rsidRPr="00562DAD">
        <w:rPr>
          <w:rStyle w:val="Emphasis"/>
          <w:highlight w:val="green"/>
        </w:rPr>
        <w:t>cannot allow</w:t>
      </w:r>
      <w:r w:rsidRPr="00D04C5B">
        <w:rPr>
          <w:rStyle w:val="StyleUnderline"/>
        </w:rPr>
        <w:t xml:space="preserve"> the </w:t>
      </w:r>
      <w:r w:rsidRPr="00562DAD">
        <w:rPr>
          <w:rStyle w:val="StyleUnderline"/>
          <w:highlight w:val="green"/>
        </w:rPr>
        <w:t>Trump</w:t>
      </w:r>
      <w:r w:rsidRPr="00D04C5B">
        <w:rPr>
          <w:rStyle w:val="StyleUnderline"/>
        </w:rPr>
        <w:t xml:space="preserve"> administration’s </w:t>
      </w:r>
      <w:r w:rsidRPr="00562DAD">
        <w:rPr>
          <w:rStyle w:val="StyleUnderline"/>
          <w:highlight w:val="green"/>
        </w:rPr>
        <w:t>witch hunt</w:t>
      </w:r>
      <w:r w:rsidRPr="00D04C5B">
        <w:rPr>
          <w:rStyle w:val="StyleUnderline"/>
        </w:rPr>
        <w:t xml:space="preserve"> for those who’ve advocated </w:t>
      </w:r>
      <w:r w:rsidRPr="00D04C5B">
        <w:rPr>
          <w:rStyle w:val="Emphasis"/>
        </w:rPr>
        <w:t>opportunities</w:t>
      </w:r>
      <w:r w:rsidRPr="00D04C5B">
        <w:rPr>
          <w:rStyle w:val="StyleUnderline"/>
        </w:rPr>
        <w:t xml:space="preserve"> for </w:t>
      </w:r>
      <w:r w:rsidRPr="00D04C5B">
        <w:rPr>
          <w:rStyle w:val="Emphasis"/>
        </w:rPr>
        <w:t>underrepresented</w:t>
      </w:r>
      <w:r w:rsidRPr="00D04C5B">
        <w:rPr>
          <w:rStyle w:val="StyleUnderline"/>
        </w:rPr>
        <w:t xml:space="preserve"> communities </w:t>
      </w:r>
      <w:r w:rsidRPr="00562DAD">
        <w:rPr>
          <w:rStyle w:val="StyleUnderline"/>
          <w:highlight w:val="green"/>
        </w:rPr>
        <w:t>to</w:t>
      </w:r>
      <w:r w:rsidRPr="00D04C5B">
        <w:rPr>
          <w:rStyle w:val="StyleUnderline"/>
        </w:rPr>
        <w:t xml:space="preserve"> turn back the </w:t>
      </w:r>
      <w:r w:rsidRPr="00562DAD">
        <w:rPr>
          <w:rStyle w:val="StyleUnderline"/>
          <w:highlight w:val="green"/>
        </w:rPr>
        <w:t>slow</w:t>
      </w:r>
      <w:r w:rsidRPr="00D04C5B">
        <w:rPr>
          <w:rStyle w:val="StyleUnderline"/>
        </w:rPr>
        <w:t xml:space="preserve">, gradual </w:t>
      </w:r>
      <w:r w:rsidRPr="00562DAD">
        <w:rPr>
          <w:rStyle w:val="Emphasis"/>
          <w:highlight w:val="green"/>
        </w:rPr>
        <w:t>progress</w:t>
      </w:r>
      <w:r w:rsidRPr="00D04C5B">
        <w:rPr>
          <w:rStyle w:val="StyleUnderline"/>
        </w:rPr>
        <w:t xml:space="preserve"> in Black political power.</w:t>
      </w:r>
    </w:p>
    <w:p w14:paraId="291D15F3" w14:textId="77777777" w:rsidR="00644367" w:rsidRPr="00D04C5B" w:rsidRDefault="00644367" w:rsidP="00644367">
      <w:pPr>
        <w:rPr>
          <w:sz w:val="16"/>
        </w:rPr>
      </w:pPr>
      <w:r w:rsidRPr="00D04C5B">
        <w:rPr>
          <w:sz w:val="16"/>
        </w:rPr>
        <w:t>The Joint Center was born from the Black freedom tradition — not from a desire for surface-level diversity, but from the need for true systemic change. As we navigate these challenges, we draw strength from this tradition and our remarkable progress.</w:t>
      </w:r>
    </w:p>
    <w:p w14:paraId="5BDFD9A7" w14:textId="77777777" w:rsidR="00644367" w:rsidRPr="00D04C5B" w:rsidRDefault="00644367" w:rsidP="00644367">
      <w:pPr>
        <w:rPr>
          <w:rStyle w:val="StyleUnderline"/>
        </w:rPr>
      </w:pPr>
      <w:r w:rsidRPr="00D04C5B">
        <w:rPr>
          <w:sz w:val="16"/>
        </w:rPr>
        <w:t xml:space="preserve">Let this Black History Month remind us that </w:t>
      </w:r>
      <w:r w:rsidRPr="00562DAD">
        <w:rPr>
          <w:rStyle w:val="Emphasis"/>
          <w:highlight w:val="green"/>
        </w:rPr>
        <w:t>progress is possible</w:t>
      </w:r>
      <w:r w:rsidRPr="00562DAD">
        <w:rPr>
          <w:sz w:val="16"/>
          <w:highlight w:val="green"/>
        </w:rPr>
        <w:t xml:space="preserve">, </w:t>
      </w:r>
      <w:r w:rsidRPr="00562DAD">
        <w:rPr>
          <w:rStyle w:val="StyleUnderline"/>
          <w:highlight w:val="green"/>
        </w:rPr>
        <w:t>even in the face of</w:t>
      </w:r>
      <w:r w:rsidRPr="00D04C5B">
        <w:rPr>
          <w:rStyle w:val="StyleUnderline"/>
        </w:rPr>
        <w:t xml:space="preserve"> persistent </w:t>
      </w:r>
      <w:r w:rsidRPr="00562DAD">
        <w:rPr>
          <w:rStyle w:val="Emphasis"/>
          <w:highlight w:val="green"/>
        </w:rPr>
        <w:t>challenges</w:t>
      </w:r>
      <w:r w:rsidRPr="00D04C5B">
        <w:rPr>
          <w:sz w:val="16"/>
        </w:rPr>
        <w:t xml:space="preserve">. </w:t>
      </w:r>
      <w:r w:rsidRPr="00D04C5B">
        <w:rPr>
          <w:rStyle w:val="StyleUnderline"/>
        </w:rPr>
        <w:t xml:space="preserve">Together, </w:t>
      </w:r>
      <w:r w:rsidRPr="00562DAD">
        <w:rPr>
          <w:rStyle w:val="StyleUnderline"/>
          <w:highlight w:val="green"/>
        </w:rPr>
        <w:t>we can honor</w:t>
      </w:r>
      <w:r w:rsidRPr="00D04C5B">
        <w:rPr>
          <w:rStyle w:val="StyleUnderline"/>
        </w:rPr>
        <w:t xml:space="preserve"> the </w:t>
      </w:r>
      <w:r w:rsidRPr="00D04C5B">
        <w:rPr>
          <w:rStyle w:val="Emphasis"/>
        </w:rPr>
        <w:t>sacrifices</w:t>
      </w:r>
      <w:r w:rsidRPr="00D04C5B">
        <w:rPr>
          <w:rStyle w:val="StyleUnderline"/>
        </w:rPr>
        <w:t xml:space="preserve"> of those who came before us and </w:t>
      </w:r>
      <w:r w:rsidRPr="00562DAD">
        <w:rPr>
          <w:rStyle w:val="Emphasis"/>
          <w:highlight w:val="green"/>
        </w:rPr>
        <w:t>pave the way</w:t>
      </w:r>
      <w:r w:rsidRPr="00562DAD">
        <w:rPr>
          <w:rStyle w:val="StyleUnderline"/>
          <w:highlight w:val="green"/>
        </w:rPr>
        <w:t xml:space="preserve"> for a brighter </w:t>
      </w:r>
      <w:r w:rsidRPr="00562DAD">
        <w:rPr>
          <w:rStyle w:val="Emphasis"/>
          <w:highlight w:val="green"/>
        </w:rPr>
        <w:t>future</w:t>
      </w:r>
      <w:r w:rsidRPr="00D04C5B">
        <w:rPr>
          <w:rStyle w:val="StyleUnderline"/>
        </w:rPr>
        <w:t xml:space="preserve"> for </w:t>
      </w:r>
      <w:r w:rsidRPr="00D04C5B">
        <w:rPr>
          <w:rStyle w:val="Emphasis"/>
        </w:rPr>
        <w:t>generations</w:t>
      </w:r>
      <w:r w:rsidRPr="00D04C5B">
        <w:rPr>
          <w:rStyle w:val="StyleUnderline"/>
        </w:rPr>
        <w:t xml:space="preserve"> to come.</w:t>
      </w:r>
    </w:p>
    <w:p w14:paraId="35ADB55C" w14:textId="77777777" w:rsidR="00644367" w:rsidRPr="00EF118D" w:rsidRDefault="00644367" w:rsidP="00644367">
      <w:pPr>
        <w:pStyle w:val="Heading4"/>
      </w:pPr>
      <w:r>
        <w:t xml:space="preserve">Racial biases are </w:t>
      </w:r>
      <w:r>
        <w:rPr>
          <w:u w:val="single"/>
        </w:rPr>
        <w:t>contextual</w:t>
      </w:r>
      <w:r>
        <w:t xml:space="preserve">, </w:t>
      </w:r>
      <w:r>
        <w:rPr>
          <w:u w:val="single"/>
        </w:rPr>
        <w:t>malleable</w:t>
      </w:r>
      <w:r>
        <w:t xml:space="preserve">, and </w:t>
      </w:r>
      <w:r>
        <w:rPr>
          <w:u w:val="single"/>
        </w:rPr>
        <w:t>unstable over time</w:t>
      </w:r>
      <w:r>
        <w:t>.</w:t>
      </w:r>
    </w:p>
    <w:p w14:paraId="64134E28" w14:textId="77777777" w:rsidR="00644367" w:rsidRDefault="00644367" w:rsidP="00644367">
      <w:r w:rsidRPr="00640526">
        <w:rPr>
          <w:rStyle w:val="Style13ptBold"/>
        </w:rPr>
        <w:t>Payne and Hannay, 21</w:t>
      </w:r>
      <w:r>
        <w:t>—Associate Professor, Department of Psychology, University of North Carolina at Chapel Hill; Ph.D. candidate, Department of Psychology, University of North Carolina at Chapel Hill (B. Keith and Jason, “Implicit bias reflects systemic racism,” Trends in Cognitive Sciences, Volume 25, Issue 11, November 2021, Pages 927-936, dml) [figures omitted]</w:t>
      </w:r>
    </w:p>
    <w:p w14:paraId="53AA3629" w14:textId="77777777" w:rsidR="00644367" w:rsidRPr="00640526" w:rsidRDefault="00644367" w:rsidP="00644367">
      <w:pPr>
        <w:rPr>
          <w:sz w:val="14"/>
        </w:rPr>
      </w:pPr>
      <w:r w:rsidRPr="00640526">
        <w:rPr>
          <w:sz w:val="14"/>
        </w:rPr>
        <w:t xml:space="preserve">Much early research treated implicit bias as an individual attitude internalized through early social learning [9., 10., 11., 12.]. Once learned, implicit bias in this view is considered difficult to change. For example, when interventions fail to show lasting changes in implicit bias, those failures are often interpreted as evidence for the tenacity of individual attitudes [13,14]. According to the individual attitude perspective, individual differences in implicit bias are important because individuals who have high bias are more likely to discriminate than those with low bias [15]. Reducing discrimination thus requires understanding who has high levels of implicit bias, and how their attitudes can be changed [16]. In summary, </w:t>
      </w:r>
      <w:r w:rsidRPr="00301D04">
        <w:rPr>
          <w:rStyle w:val="StyleUnderline"/>
        </w:rPr>
        <w:t>the</w:t>
      </w:r>
      <w:r w:rsidRPr="00640526">
        <w:rPr>
          <w:sz w:val="14"/>
        </w:rPr>
        <w:t xml:space="preserve"> individual </w:t>
      </w:r>
      <w:r w:rsidRPr="00301D04">
        <w:rPr>
          <w:rStyle w:val="StyleUnderline"/>
        </w:rPr>
        <w:t>view</w:t>
      </w:r>
      <w:r w:rsidRPr="00640526">
        <w:rPr>
          <w:sz w:val="14"/>
        </w:rPr>
        <w:t xml:space="preserve"> assumes </w:t>
      </w:r>
      <w:r w:rsidRPr="00301D04">
        <w:rPr>
          <w:rStyle w:val="StyleUnderline"/>
        </w:rPr>
        <w:t xml:space="preserve">that </w:t>
      </w:r>
      <w:r w:rsidRPr="00562DAD">
        <w:rPr>
          <w:rStyle w:val="StyleUnderline"/>
          <w:highlight w:val="green"/>
        </w:rPr>
        <w:t>implicit biases</w:t>
      </w:r>
      <w:r w:rsidRPr="00301D04">
        <w:rPr>
          <w:rStyle w:val="StyleUnderline"/>
        </w:rPr>
        <w:t xml:space="preserve"> are </w:t>
      </w:r>
      <w:r w:rsidRPr="00640526">
        <w:rPr>
          <w:rStyle w:val="Emphasis"/>
        </w:rPr>
        <w:t>stable</w:t>
      </w:r>
      <w:r w:rsidRPr="00640526">
        <w:rPr>
          <w:sz w:val="14"/>
        </w:rPr>
        <w:t xml:space="preserve"> attitudes that differ from one person to another, and these individual differences are associated with biased behavior.</w:t>
      </w:r>
    </w:p>
    <w:p w14:paraId="43ECB6BC" w14:textId="77777777" w:rsidR="00644367" w:rsidRPr="00640526" w:rsidRDefault="00644367" w:rsidP="00644367">
      <w:pPr>
        <w:rPr>
          <w:sz w:val="14"/>
        </w:rPr>
      </w:pPr>
      <w:r w:rsidRPr="00640526">
        <w:rPr>
          <w:sz w:val="14"/>
        </w:rPr>
        <w:t xml:space="preserve">The individual attitude view </w:t>
      </w:r>
      <w:r w:rsidRPr="00301D04">
        <w:rPr>
          <w:rStyle w:val="StyleUnderline"/>
        </w:rPr>
        <w:t xml:space="preserve">has been </w:t>
      </w:r>
      <w:r w:rsidRPr="00640526">
        <w:rPr>
          <w:rStyle w:val="Emphasis"/>
        </w:rPr>
        <w:t>questioned</w:t>
      </w:r>
      <w:r w:rsidRPr="00301D04">
        <w:rPr>
          <w:rStyle w:val="StyleUnderline"/>
        </w:rPr>
        <w:t xml:space="preserve"> because </w:t>
      </w:r>
      <w:r w:rsidRPr="00640526">
        <w:rPr>
          <w:rStyle w:val="Emphasis"/>
        </w:rPr>
        <w:t>accumulating evidence</w:t>
      </w:r>
      <w:r w:rsidRPr="00301D04">
        <w:rPr>
          <w:rStyle w:val="StyleUnderline"/>
        </w:rPr>
        <w:t xml:space="preserve"> suggests that it is </w:t>
      </w:r>
      <w:r w:rsidRPr="00562DAD">
        <w:rPr>
          <w:rStyle w:val="StyleUnderline"/>
          <w:highlight w:val="green"/>
        </w:rPr>
        <w:t xml:space="preserve">neither </w:t>
      </w:r>
      <w:r w:rsidRPr="00562DAD">
        <w:rPr>
          <w:rStyle w:val="Emphasis"/>
          <w:highlight w:val="green"/>
        </w:rPr>
        <w:t>strongly associate</w:t>
      </w:r>
      <w:r w:rsidRPr="00534E8D">
        <w:rPr>
          <w:rStyle w:val="Emphasis"/>
        </w:rPr>
        <w:t>d</w:t>
      </w:r>
      <w:r w:rsidRPr="00301D04">
        <w:rPr>
          <w:rStyle w:val="StyleUnderline"/>
        </w:rPr>
        <w:t xml:space="preserve"> </w:t>
      </w:r>
      <w:r w:rsidRPr="00562DAD">
        <w:rPr>
          <w:rStyle w:val="StyleUnderline"/>
          <w:highlight w:val="green"/>
        </w:rPr>
        <w:t xml:space="preserve">with individual behavior nor </w:t>
      </w:r>
      <w:r w:rsidRPr="00562DAD">
        <w:rPr>
          <w:rStyle w:val="Emphasis"/>
          <w:highlight w:val="green"/>
        </w:rPr>
        <w:t>stable over time</w:t>
      </w:r>
      <w:r w:rsidRPr="00640526">
        <w:rPr>
          <w:sz w:val="14"/>
        </w:rPr>
        <w:t xml:space="preserve">. </w:t>
      </w:r>
      <w:r w:rsidRPr="00562DAD">
        <w:rPr>
          <w:rStyle w:val="Emphasis"/>
          <w:highlight w:val="green"/>
        </w:rPr>
        <w:t>Meta-analytic summaries</w:t>
      </w:r>
      <w:r w:rsidRPr="00301D04">
        <w:rPr>
          <w:rStyle w:val="StyleUnderline"/>
        </w:rPr>
        <w:t xml:space="preserve"> of associations with behavior</w:t>
      </w:r>
      <w:r w:rsidRPr="00640526">
        <w:rPr>
          <w:sz w:val="14"/>
        </w:rPr>
        <w:t xml:space="preserve"> range from r = 0.24 [17] to r = 0.14 [18] for the Implicit Association Test (IAT) and to r = 0.28 for sequential priming measures [19]. A correlation of 0.28 </w:t>
      </w:r>
      <w:r w:rsidRPr="00562DAD">
        <w:rPr>
          <w:rStyle w:val="StyleUnderline"/>
          <w:highlight w:val="green"/>
        </w:rPr>
        <w:t>implies</w:t>
      </w:r>
      <w:r w:rsidRPr="00301D04">
        <w:rPr>
          <w:rStyle w:val="StyleUnderline"/>
        </w:rPr>
        <w:t xml:space="preserve"> that </w:t>
      </w:r>
      <w:r w:rsidRPr="00562DAD">
        <w:rPr>
          <w:rStyle w:val="Emphasis"/>
          <w:highlight w:val="green"/>
        </w:rPr>
        <w:t>only 8%</w:t>
      </w:r>
      <w:r w:rsidRPr="00301D04">
        <w:rPr>
          <w:rStyle w:val="StyleUnderline"/>
        </w:rPr>
        <w:t xml:space="preserve"> of</w:t>
      </w:r>
      <w:r w:rsidRPr="00640526">
        <w:rPr>
          <w:sz w:val="14"/>
        </w:rPr>
        <w:t xml:space="preserve"> variance in </w:t>
      </w:r>
      <w:r w:rsidRPr="00640526">
        <w:rPr>
          <w:rStyle w:val="StyleUnderline"/>
        </w:rPr>
        <w:t>behavior</w:t>
      </w:r>
      <w:r w:rsidRPr="00640526">
        <w:rPr>
          <w:sz w:val="14"/>
        </w:rPr>
        <w:t xml:space="preserve"> measures </w:t>
      </w:r>
      <w:r w:rsidRPr="00562DAD">
        <w:rPr>
          <w:rStyle w:val="StyleUnderline"/>
          <w:highlight w:val="green"/>
        </w:rPr>
        <w:t>can be explained</w:t>
      </w:r>
      <w:r w:rsidRPr="00640526">
        <w:rPr>
          <w:sz w:val="14"/>
        </w:rPr>
        <w:t xml:space="preserve"> by implicit test scores. Some researchers suggest that small correlations in this range are typical for behavioral sciences, and can be important even if numerically small [15,20]. However, even if an individual difference is weakly related to behavior, most researchers agree it should be stable over time.</w:t>
      </w:r>
      <w:r>
        <w:rPr>
          <w:sz w:val="14"/>
        </w:rPr>
        <w:t xml:space="preserve"> </w:t>
      </w:r>
    </w:p>
    <w:p w14:paraId="6B2B1D17" w14:textId="77777777" w:rsidR="00644367" w:rsidRPr="00640526" w:rsidRDefault="00644367" w:rsidP="00644367">
      <w:pPr>
        <w:rPr>
          <w:sz w:val="14"/>
        </w:rPr>
      </w:pPr>
      <w:r w:rsidRPr="00562DAD">
        <w:rPr>
          <w:rStyle w:val="Emphasis"/>
          <w:highlight w:val="green"/>
        </w:rPr>
        <w:t>Test-retest stability</w:t>
      </w:r>
      <w:r w:rsidRPr="00301D04">
        <w:rPr>
          <w:rStyle w:val="StyleUnderline"/>
        </w:rPr>
        <w:t xml:space="preserve"> for implicit bias </w:t>
      </w:r>
      <w:r w:rsidRPr="00562DAD">
        <w:rPr>
          <w:rStyle w:val="StyleUnderline"/>
          <w:highlight w:val="green"/>
        </w:rPr>
        <w:t xml:space="preserve">is </w:t>
      </w:r>
      <w:r w:rsidRPr="00562DAD">
        <w:rPr>
          <w:rStyle w:val="Emphasis"/>
          <w:highlight w:val="green"/>
        </w:rPr>
        <w:t>quite low</w:t>
      </w:r>
      <w:r w:rsidRPr="00640526">
        <w:rPr>
          <w:sz w:val="14"/>
        </w:rPr>
        <w:t xml:space="preserve">. In a meta-analysis, the average test–retest stability for the IAT was r = 0.42 [21]. Temporal stability appears to be similar for the Affect Misattribution Procedure [21,22]. Both tests show much higher internal consistency, which suggests that </w:t>
      </w:r>
      <w:r w:rsidRPr="00301D04">
        <w:rPr>
          <w:rStyle w:val="StyleUnderline"/>
        </w:rPr>
        <w:t xml:space="preserve">implicit </w:t>
      </w:r>
      <w:r w:rsidRPr="00562DAD">
        <w:rPr>
          <w:rStyle w:val="StyleUnderline"/>
          <w:highlight w:val="green"/>
        </w:rPr>
        <w:t>biases can be</w:t>
      </w:r>
      <w:r w:rsidRPr="00301D04">
        <w:rPr>
          <w:rStyle w:val="StyleUnderline"/>
        </w:rPr>
        <w:t xml:space="preserve"> reliably </w:t>
      </w:r>
      <w:r w:rsidRPr="00562DAD">
        <w:rPr>
          <w:rStyle w:val="StyleUnderline"/>
          <w:highlight w:val="green"/>
        </w:rPr>
        <w:t xml:space="preserve">measured at a </w:t>
      </w:r>
      <w:r w:rsidRPr="00562DAD">
        <w:rPr>
          <w:rStyle w:val="Emphasis"/>
          <w:highlight w:val="green"/>
        </w:rPr>
        <w:t>given moment</w:t>
      </w:r>
      <w:r w:rsidRPr="00640526">
        <w:rPr>
          <w:sz w:val="14"/>
        </w:rPr>
        <w:t xml:space="preserve">, </w:t>
      </w:r>
      <w:r w:rsidRPr="00562DAD">
        <w:rPr>
          <w:rStyle w:val="StyleUnderline"/>
          <w:highlight w:val="green"/>
        </w:rPr>
        <w:t>but</w:t>
      </w:r>
      <w:r w:rsidRPr="00640526">
        <w:rPr>
          <w:sz w:val="14"/>
        </w:rPr>
        <w:t xml:space="preserve"> they </w:t>
      </w:r>
      <w:r w:rsidRPr="00562DAD">
        <w:rPr>
          <w:rStyle w:val="StyleUnderline"/>
          <w:highlight w:val="green"/>
        </w:rPr>
        <w:t xml:space="preserve">are </w:t>
      </w:r>
      <w:r w:rsidRPr="00562DAD">
        <w:rPr>
          <w:rStyle w:val="Emphasis"/>
          <w:highlight w:val="green"/>
        </w:rPr>
        <w:t>unstable over time</w:t>
      </w:r>
      <w:r w:rsidRPr="00640526">
        <w:rPr>
          <w:sz w:val="14"/>
        </w:rPr>
        <w:t xml:space="preserve"> [19,21]. Although there are no objective standards for how reliable is reliable enough, researchers often consider a test–retest correlation of 0.70 or higher to be acceptable as a rule of thumb [23]. A </w:t>
      </w:r>
      <w:r>
        <w:rPr>
          <w:rStyle w:val="StyleUnderline"/>
        </w:rPr>
        <w:t>test-</w:t>
      </w:r>
      <w:r w:rsidRPr="00301D04">
        <w:rPr>
          <w:rStyle w:val="StyleUnderline"/>
        </w:rPr>
        <w:t>retest correlation</w:t>
      </w:r>
      <w:r w:rsidRPr="00640526">
        <w:rPr>
          <w:sz w:val="14"/>
        </w:rPr>
        <w:t xml:space="preserve"> of 0.42 </w:t>
      </w:r>
      <w:r w:rsidRPr="00301D04">
        <w:rPr>
          <w:rStyle w:val="StyleUnderline"/>
        </w:rPr>
        <w:t xml:space="preserve">suggests that </w:t>
      </w:r>
      <w:r w:rsidRPr="00640526">
        <w:rPr>
          <w:rStyle w:val="Emphasis"/>
        </w:rPr>
        <w:t>only 18%</w:t>
      </w:r>
      <w:r w:rsidRPr="00301D04">
        <w:rPr>
          <w:rStyle w:val="StyleUnderline"/>
        </w:rPr>
        <w:t xml:space="preserve"> of</w:t>
      </w:r>
      <w:r w:rsidRPr="00640526">
        <w:rPr>
          <w:sz w:val="14"/>
        </w:rPr>
        <w:t xml:space="preserve"> the </w:t>
      </w:r>
      <w:r w:rsidRPr="00301D04">
        <w:rPr>
          <w:rStyle w:val="StyleUnderline"/>
        </w:rPr>
        <w:t>variance</w:t>
      </w:r>
      <w:r w:rsidRPr="00640526">
        <w:rPr>
          <w:sz w:val="14"/>
        </w:rPr>
        <w:t xml:space="preserve"> in test scores </w:t>
      </w:r>
      <w:r w:rsidRPr="00301D04">
        <w:rPr>
          <w:rStyle w:val="StyleUnderline"/>
        </w:rPr>
        <w:t>can be explained</w:t>
      </w:r>
      <w:r w:rsidRPr="00640526">
        <w:rPr>
          <w:sz w:val="14"/>
        </w:rPr>
        <w:t xml:space="preserve"> by the same participants’ previous scores.</w:t>
      </w:r>
    </w:p>
    <w:p w14:paraId="7007F08A" w14:textId="77777777" w:rsidR="00644367" w:rsidRPr="00640526" w:rsidRDefault="00644367" w:rsidP="00644367">
      <w:pPr>
        <w:rPr>
          <w:sz w:val="14"/>
        </w:rPr>
      </w:pPr>
      <w:r w:rsidRPr="00640526">
        <w:rPr>
          <w:sz w:val="14"/>
        </w:rPr>
        <w:t xml:space="preserve">However, reliability and validity look dramatically different when examining average levels of implicit bias rather than individual differences. The test–retest correlation for state-level IAT scores is r = 0.76 from one year to the next, and r = 0.69 across a decade [24]. Average levels of implicit bias are also strongly correlated with racial disparities in consequential outcomes. For example, countries with stronger average associations between males and science had greater gender-based achievement gaps in eighth grade science (β = 0.55) and math scores (β = 0.67) [25]. Metropolitan regions in the USA with higher levels of implicit race bias have greater racial disparities in police shootings, β = 0.39 [26]. County-level implicit bias is associated with health disparities [27,28]. State-level implicit bias is strongly associated with the frequency of internet searches for racial slurs, r = 0.78 [29]. </w:t>
      </w:r>
      <w:r w:rsidRPr="00301D04">
        <w:rPr>
          <w:rStyle w:val="StyleUnderline"/>
        </w:rPr>
        <w:t>This</w:t>
      </w:r>
      <w:r w:rsidRPr="00640526">
        <w:rPr>
          <w:sz w:val="14"/>
        </w:rPr>
        <w:t xml:space="preserve"> type of evidence </w:t>
      </w:r>
      <w:r w:rsidRPr="00301D04">
        <w:rPr>
          <w:rStyle w:val="StyleUnderline"/>
        </w:rPr>
        <w:t xml:space="preserve">led us to </w:t>
      </w:r>
      <w:r w:rsidRPr="00640526">
        <w:rPr>
          <w:rStyle w:val="Emphasis"/>
        </w:rPr>
        <w:t>shift</w:t>
      </w:r>
      <w:r w:rsidRPr="00301D04">
        <w:rPr>
          <w:rStyle w:val="StyleUnderline"/>
        </w:rPr>
        <w:t xml:space="preserve"> from thinking about implicit bias as a feature of </w:t>
      </w:r>
      <w:r w:rsidRPr="00640526">
        <w:rPr>
          <w:rStyle w:val="Emphasis"/>
        </w:rPr>
        <w:t>individuals</w:t>
      </w:r>
      <w:r w:rsidRPr="00301D04">
        <w:rPr>
          <w:rStyle w:val="StyleUnderline"/>
        </w:rPr>
        <w:t xml:space="preserve"> to thinking about</w:t>
      </w:r>
      <w:r w:rsidRPr="00640526">
        <w:rPr>
          <w:sz w:val="14"/>
        </w:rPr>
        <w:t xml:space="preserve"> it as a feature of </w:t>
      </w:r>
      <w:r w:rsidRPr="00640526">
        <w:rPr>
          <w:rStyle w:val="Emphasis"/>
        </w:rPr>
        <w:t>contexts</w:t>
      </w:r>
      <w:r w:rsidRPr="00640526">
        <w:rPr>
          <w:sz w:val="14"/>
        </w:rPr>
        <w:t>.</w:t>
      </w:r>
    </w:p>
    <w:p w14:paraId="7BA3E1A1" w14:textId="77777777" w:rsidR="00644367" w:rsidRPr="00640526" w:rsidRDefault="00644367" w:rsidP="00644367">
      <w:pPr>
        <w:rPr>
          <w:sz w:val="14"/>
        </w:rPr>
      </w:pPr>
      <w:r w:rsidRPr="00640526">
        <w:rPr>
          <w:sz w:val="14"/>
        </w:rPr>
        <w:t>The Bias of Crowds</w:t>
      </w:r>
    </w:p>
    <w:p w14:paraId="5913D54C" w14:textId="77777777" w:rsidR="00644367" w:rsidRPr="00640526" w:rsidRDefault="00644367" w:rsidP="00644367">
      <w:pPr>
        <w:rPr>
          <w:sz w:val="14"/>
        </w:rPr>
      </w:pPr>
      <w:r w:rsidRPr="00640526">
        <w:rPr>
          <w:sz w:val="14"/>
        </w:rPr>
        <w:t xml:space="preserve">The Bias of Crowds model [24] reconceptualizes implicit bias in terms of contexts and systems. Most theories agree that </w:t>
      </w:r>
      <w:r w:rsidRPr="00301D04">
        <w:rPr>
          <w:rStyle w:val="StyleUnderline"/>
        </w:rPr>
        <w:t xml:space="preserve">implicit </w:t>
      </w:r>
      <w:r w:rsidRPr="00534E8D">
        <w:rPr>
          <w:rStyle w:val="StyleUnderline"/>
        </w:rPr>
        <w:t>bias reflects</w:t>
      </w:r>
      <w:r w:rsidRPr="00301D04">
        <w:rPr>
          <w:rStyle w:val="StyleUnderline"/>
        </w:rPr>
        <w:t xml:space="preserve"> the </w:t>
      </w:r>
      <w:r w:rsidRPr="00562DAD">
        <w:rPr>
          <w:rStyle w:val="Emphasis"/>
          <w:highlight w:val="green"/>
        </w:rPr>
        <w:t>accessibility</w:t>
      </w:r>
      <w:r w:rsidRPr="00562DAD">
        <w:rPr>
          <w:rStyle w:val="StyleUnderline"/>
          <w:highlight w:val="green"/>
        </w:rPr>
        <w:t xml:space="preserve"> of</w:t>
      </w:r>
      <w:r w:rsidRPr="00640526">
        <w:rPr>
          <w:sz w:val="14"/>
        </w:rPr>
        <w:t xml:space="preserve"> mental associations [30]. Concept accessibility refers to the readiness with which </w:t>
      </w:r>
      <w:r w:rsidRPr="00562DAD">
        <w:rPr>
          <w:rStyle w:val="StyleUnderline"/>
          <w:highlight w:val="green"/>
        </w:rPr>
        <w:t>info</w:t>
      </w:r>
      <w:r w:rsidRPr="00301D04">
        <w:rPr>
          <w:rStyle w:val="StyleUnderline"/>
        </w:rPr>
        <w:t>rmation</w:t>
      </w:r>
      <w:r w:rsidRPr="00640526">
        <w:rPr>
          <w:sz w:val="14"/>
        </w:rPr>
        <w:t xml:space="preserve"> (including attitudes and stereotypes) can be retrieved and used in cognitive processing [31,32]. Like other theories, the model assumes that when we use one concept, other related concepts and information become more likely to be accessed for use and that this process happens spontaneously and involuntarily. The accessibility of thoughts and evaluations </w:t>
      </w:r>
      <w:r w:rsidRPr="00301D04">
        <w:rPr>
          <w:rStyle w:val="StyleUnderline"/>
        </w:rPr>
        <w:t>associated with social categories</w:t>
      </w:r>
      <w:r w:rsidRPr="00640526">
        <w:rPr>
          <w:sz w:val="14"/>
        </w:rPr>
        <w:t xml:space="preserve"> such as Black, White, male, or female </w:t>
      </w:r>
      <w:r w:rsidRPr="00640526">
        <w:rPr>
          <w:sz w:val="14"/>
          <w:szCs w:val="14"/>
        </w:rPr>
        <w:t>is what implicit tests measure</w:t>
      </w:r>
      <w:r w:rsidRPr="00640526">
        <w:rPr>
          <w:sz w:val="14"/>
        </w:rPr>
        <w:t>.</w:t>
      </w:r>
    </w:p>
    <w:p w14:paraId="68EAAF88" w14:textId="77777777" w:rsidR="00644367" w:rsidRPr="00640526" w:rsidRDefault="00644367" w:rsidP="00644367">
      <w:pPr>
        <w:rPr>
          <w:sz w:val="14"/>
        </w:rPr>
      </w:pPr>
      <w:r w:rsidRPr="00640526">
        <w:rPr>
          <w:sz w:val="14"/>
        </w:rPr>
        <w:lastRenderedPageBreak/>
        <w:t>The accessibility of information in memory tracks statistical regularities in the environment [33]. The frequency with which a word occurs in the language, for example, determines how easily retrieved that word is. The frequency with which two words co-occur determines how likely one associate is to come to mind when the other is presented. That is why Mississippi cues river more than rifle, and why, when it comes to stereotypes in US culture, Islamic cues terrorism more than terrarium.</w:t>
      </w:r>
    </w:p>
    <w:p w14:paraId="0E5CD5F7" w14:textId="77777777" w:rsidR="00644367" w:rsidRPr="00640526" w:rsidRDefault="00644367" w:rsidP="00644367">
      <w:pPr>
        <w:rPr>
          <w:sz w:val="14"/>
        </w:rPr>
      </w:pPr>
      <w:r w:rsidRPr="00640526">
        <w:rPr>
          <w:sz w:val="14"/>
        </w:rPr>
        <w:t>To be clear, the idea that concept accessibility tracks statistical regularities does not imply that stereotypes are accurate or that prejudices are based in reality. Most White Americans’ experience with Black Americans is largely indirect, through media that are themselves riddled with stereotypic biases [34,35]. The ‘rubbish in, rubbish out’ principle applies: a cognitive system that forms associations based on statistical regularities will be systematically biased, so long as it operates in an environment that is characterized by pre-existing stereotypes and inequalities [36].</w:t>
      </w:r>
    </w:p>
    <w:p w14:paraId="1A892B3E" w14:textId="77777777" w:rsidR="00644367" w:rsidRPr="00640526" w:rsidRDefault="00644367" w:rsidP="00644367">
      <w:pPr>
        <w:rPr>
          <w:sz w:val="14"/>
        </w:rPr>
      </w:pPr>
      <w:r w:rsidRPr="00640526">
        <w:rPr>
          <w:sz w:val="14"/>
        </w:rPr>
        <w:t xml:space="preserve">It is uncontroversial that </w:t>
      </w:r>
      <w:r w:rsidRPr="00301D04">
        <w:rPr>
          <w:rStyle w:val="StyleUnderline"/>
        </w:rPr>
        <w:t xml:space="preserve">accessibility </w:t>
      </w:r>
      <w:r w:rsidRPr="00562DAD">
        <w:rPr>
          <w:rStyle w:val="StyleUnderline"/>
          <w:highlight w:val="green"/>
        </w:rPr>
        <w:t>can vary</w:t>
      </w:r>
      <w:r w:rsidRPr="00301D04">
        <w:rPr>
          <w:rStyle w:val="StyleUnderline"/>
        </w:rPr>
        <w:t xml:space="preserve"> both </w:t>
      </w:r>
      <w:r w:rsidRPr="00562DAD">
        <w:rPr>
          <w:rStyle w:val="Emphasis"/>
          <w:highlight w:val="green"/>
        </w:rPr>
        <w:t>chronically</w:t>
      </w:r>
      <w:r w:rsidRPr="00640526">
        <w:rPr>
          <w:sz w:val="14"/>
        </w:rPr>
        <w:t xml:space="preserve"> [37] </w:t>
      </w:r>
      <w:r w:rsidRPr="00562DAD">
        <w:rPr>
          <w:rStyle w:val="StyleUnderline"/>
          <w:highlight w:val="green"/>
        </w:rPr>
        <w:t xml:space="preserve">and </w:t>
      </w:r>
      <w:r w:rsidRPr="00562DAD">
        <w:rPr>
          <w:rStyle w:val="Emphasis"/>
          <w:highlight w:val="green"/>
        </w:rPr>
        <w:t>situationally</w:t>
      </w:r>
      <w:r w:rsidRPr="00640526">
        <w:rPr>
          <w:sz w:val="14"/>
        </w:rPr>
        <w:t xml:space="preserve"> [38]. For example, one person may have a link between the category of Black Americans and a negative stereotype that is more chronically accessible than that same link is for another person. This notion of a chronically accessible link maps onto what most theorists mean by implicit attitudes: relatively stable dispositions based on learned associations.</w:t>
      </w:r>
    </w:p>
    <w:p w14:paraId="1B4C9A14" w14:textId="77777777" w:rsidR="00644367" w:rsidRPr="00640526" w:rsidRDefault="00644367" w:rsidP="00644367">
      <w:pPr>
        <w:rPr>
          <w:sz w:val="14"/>
        </w:rPr>
      </w:pPr>
      <w:r w:rsidRPr="00301D04">
        <w:rPr>
          <w:rStyle w:val="StyleUnderline"/>
        </w:rPr>
        <w:t xml:space="preserve">Accessibility can </w:t>
      </w:r>
      <w:r w:rsidRPr="00534E8D">
        <w:rPr>
          <w:rStyle w:val="StyleUnderline"/>
        </w:rPr>
        <w:t>also</w:t>
      </w:r>
      <w:r w:rsidRPr="00301D04">
        <w:rPr>
          <w:rStyle w:val="StyleUnderline"/>
        </w:rPr>
        <w:t xml:space="preserve"> vary </w:t>
      </w:r>
      <w:r w:rsidRPr="00534E8D">
        <w:rPr>
          <w:rStyle w:val="Emphasis"/>
        </w:rPr>
        <w:t>temporarily</w:t>
      </w:r>
      <w:r w:rsidRPr="00640526">
        <w:rPr>
          <w:sz w:val="14"/>
        </w:rPr>
        <w:t xml:space="preserve">, </w:t>
      </w:r>
      <w:r w:rsidRPr="009A7137">
        <w:rPr>
          <w:rStyle w:val="StyleUnderline"/>
        </w:rPr>
        <w:t xml:space="preserve">as a function of the </w:t>
      </w:r>
      <w:r w:rsidRPr="009A7137">
        <w:rPr>
          <w:rStyle w:val="Emphasis"/>
        </w:rPr>
        <w:t>context</w:t>
      </w:r>
      <w:r w:rsidRPr="00640526">
        <w:rPr>
          <w:sz w:val="14"/>
        </w:rPr>
        <w:t xml:space="preserve">. </w:t>
      </w:r>
      <w:r w:rsidRPr="00562DAD">
        <w:rPr>
          <w:rStyle w:val="Emphasis"/>
          <w:highlight w:val="green"/>
        </w:rPr>
        <w:t>Two decades</w:t>
      </w:r>
      <w:r w:rsidRPr="00562DAD">
        <w:rPr>
          <w:rStyle w:val="StyleUnderline"/>
          <w:highlight w:val="green"/>
        </w:rPr>
        <w:t xml:space="preserve"> of experiments demonstrate</w:t>
      </w:r>
      <w:r w:rsidRPr="00301D04">
        <w:rPr>
          <w:rStyle w:val="StyleUnderline"/>
        </w:rPr>
        <w:t xml:space="preserve"> that </w:t>
      </w:r>
      <w:r w:rsidRPr="00562DAD">
        <w:rPr>
          <w:rStyle w:val="StyleUnderline"/>
          <w:highlight w:val="green"/>
        </w:rPr>
        <w:t>average levels</w:t>
      </w:r>
      <w:r w:rsidRPr="00301D04">
        <w:rPr>
          <w:rStyle w:val="StyleUnderline"/>
        </w:rPr>
        <w:t xml:space="preserve"> of implicit bias </w:t>
      </w:r>
      <w:r w:rsidRPr="00562DAD">
        <w:rPr>
          <w:rStyle w:val="StyleUnderline"/>
          <w:highlight w:val="green"/>
        </w:rPr>
        <w:t xml:space="preserve">are </w:t>
      </w:r>
      <w:r w:rsidRPr="00562DAD">
        <w:rPr>
          <w:rStyle w:val="Emphasis"/>
          <w:highlight w:val="green"/>
        </w:rPr>
        <w:t>malleable</w:t>
      </w:r>
      <w:r w:rsidRPr="00562DAD">
        <w:rPr>
          <w:rStyle w:val="StyleUnderline"/>
          <w:highlight w:val="green"/>
        </w:rPr>
        <w:t xml:space="preserve"> in response to </w:t>
      </w:r>
      <w:r w:rsidRPr="00562DAD">
        <w:rPr>
          <w:rStyle w:val="Emphasis"/>
          <w:highlight w:val="green"/>
        </w:rPr>
        <w:t>manipulations</w:t>
      </w:r>
      <w:r w:rsidRPr="00562DAD">
        <w:rPr>
          <w:rStyle w:val="StyleUnderline"/>
          <w:highlight w:val="green"/>
        </w:rPr>
        <w:t xml:space="preserve"> </w:t>
      </w:r>
      <w:r w:rsidRPr="009A7137">
        <w:rPr>
          <w:rStyle w:val="StyleUnderline"/>
        </w:rPr>
        <w:t>of the situation</w:t>
      </w:r>
      <w:r w:rsidRPr="00640526">
        <w:rPr>
          <w:sz w:val="14"/>
        </w:rPr>
        <w:t xml:space="preserve">. For example, </w:t>
      </w:r>
      <w:r w:rsidRPr="00640526">
        <w:rPr>
          <w:sz w:val="14"/>
          <w:szCs w:val="14"/>
        </w:rPr>
        <w:t>average racial bias scores can be reduced by activating counter-stereotypical associations, interacting with an African American experimenter, reading a counter-stereotypical story, or thinking about positive exemplars</w:t>
      </w:r>
      <w:r w:rsidRPr="00640526">
        <w:rPr>
          <w:sz w:val="14"/>
        </w:rPr>
        <w:t xml:space="preserve"> like Martin Luther King Jr or Denzel Washington [39,40]. Scores can be increased by reading a story, listening to music, or thinking about examples that confirm racial stereotypes [41,42] (for reviews see [43,44]).</w:t>
      </w:r>
    </w:p>
    <w:p w14:paraId="64BFBFB7" w14:textId="77777777" w:rsidR="00644367" w:rsidRPr="00640526" w:rsidRDefault="00644367" w:rsidP="00644367">
      <w:pPr>
        <w:rPr>
          <w:sz w:val="14"/>
        </w:rPr>
      </w:pPr>
      <w:r w:rsidRPr="00640526">
        <w:rPr>
          <w:sz w:val="14"/>
        </w:rPr>
        <w:t xml:space="preserve">More </w:t>
      </w:r>
      <w:r w:rsidRPr="00301D04">
        <w:rPr>
          <w:rStyle w:val="StyleUnderline"/>
        </w:rPr>
        <w:t xml:space="preserve">recent studies suggest that implicit </w:t>
      </w:r>
      <w:r w:rsidRPr="00562DAD">
        <w:rPr>
          <w:rStyle w:val="StyleUnderline"/>
          <w:highlight w:val="green"/>
        </w:rPr>
        <w:t xml:space="preserve">evaluations can be </w:t>
      </w:r>
      <w:r w:rsidRPr="00562DAD">
        <w:rPr>
          <w:rStyle w:val="Emphasis"/>
          <w:highlight w:val="green"/>
        </w:rPr>
        <w:t>eliminated</w:t>
      </w:r>
      <w:r w:rsidRPr="00562DAD">
        <w:rPr>
          <w:rStyle w:val="StyleUnderline"/>
          <w:highlight w:val="green"/>
        </w:rPr>
        <w:t xml:space="preserve"> or</w:t>
      </w:r>
      <w:r w:rsidRPr="00301D04">
        <w:rPr>
          <w:rStyle w:val="StyleUnderline"/>
        </w:rPr>
        <w:t xml:space="preserve"> even </w:t>
      </w:r>
      <w:r w:rsidRPr="00562DAD">
        <w:rPr>
          <w:rStyle w:val="Emphasis"/>
          <w:highlight w:val="green"/>
        </w:rPr>
        <w:t>reversed</w:t>
      </w:r>
      <w:r w:rsidRPr="00562DAD">
        <w:rPr>
          <w:rStyle w:val="StyleUnderline"/>
          <w:highlight w:val="green"/>
        </w:rPr>
        <w:t xml:space="preserve"> based on changes of context</w:t>
      </w:r>
      <w:r w:rsidRPr="00640526">
        <w:rPr>
          <w:sz w:val="14"/>
        </w:rPr>
        <w:t xml:space="preserve">. For example, taking the perspective of a defense attorney led to more positive (or at least less negative) implicit evaluations of Adolf Hitler [45., 46., 47.]. Other studies suggest that implicit evaluations can be reversed </w:t>
      </w:r>
      <w:r w:rsidRPr="00301D04">
        <w:rPr>
          <w:rStyle w:val="StyleUnderline"/>
        </w:rPr>
        <w:t xml:space="preserve">by leading participants </w:t>
      </w:r>
      <w:r w:rsidRPr="00562DAD">
        <w:rPr>
          <w:rStyle w:val="StyleUnderline"/>
          <w:highlight w:val="green"/>
        </w:rPr>
        <w:t xml:space="preserve">to </w:t>
      </w:r>
      <w:r w:rsidRPr="00562DAD">
        <w:rPr>
          <w:rStyle w:val="Emphasis"/>
          <w:highlight w:val="green"/>
        </w:rPr>
        <w:t>reinterpret info</w:t>
      </w:r>
      <w:r w:rsidRPr="00640526">
        <w:rPr>
          <w:rStyle w:val="Emphasis"/>
        </w:rPr>
        <w:t>rmation</w:t>
      </w:r>
      <w:r w:rsidRPr="00640526">
        <w:rPr>
          <w:sz w:val="14"/>
        </w:rPr>
        <w:t xml:space="preserve"> about a person [48]. These studies suggest that </w:t>
      </w:r>
      <w:r w:rsidRPr="00301D04">
        <w:rPr>
          <w:rStyle w:val="StyleUnderline"/>
        </w:rPr>
        <w:t xml:space="preserve">changing what information is situationally available can </w:t>
      </w:r>
      <w:r w:rsidRPr="00640526">
        <w:rPr>
          <w:rStyle w:val="Emphasis"/>
        </w:rPr>
        <w:t>alter</w:t>
      </w:r>
      <w:r w:rsidRPr="00301D04">
        <w:rPr>
          <w:rStyle w:val="StyleUnderline"/>
        </w:rPr>
        <w:t xml:space="preserve"> implicit bias</w:t>
      </w:r>
      <w:r w:rsidRPr="00640526">
        <w:rPr>
          <w:sz w:val="14"/>
        </w:rPr>
        <w:t xml:space="preserve"> scores.</w:t>
      </w:r>
    </w:p>
    <w:p w14:paraId="2B2AB024" w14:textId="77777777" w:rsidR="00644367" w:rsidRPr="00640526" w:rsidRDefault="00644367" w:rsidP="00644367">
      <w:pPr>
        <w:rPr>
          <w:sz w:val="14"/>
        </w:rPr>
      </w:pPr>
      <w:r w:rsidRPr="00640526">
        <w:rPr>
          <w:sz w:val="14"/>
        </w:rPr>
        <w:t>These demonstrations of situation-based malleability are well-established, but researchers disagree about what they mean for the nature of implicit bias. Some researchers interpret context effects as changing only test performance, but not affecting ‘true’ implicit bias, understood as an individual attitude [49]. Others argue that implicit bias is a stable trait-like construct, and that context effects or temporal fluctuations reflect only measurement error [50,51]. We argue, by contrast, that effects of the context on aggregated scores are interesting and important for understanding the nature of implicit bias itself.</w:t>
      </w:r>
    </w:p>
    <w:p w14:paraId="1FB414B2" w14:textId="77777777" w:rsidR="00644367" w:rsidRPr="00640526" w:rsidRDefault="00644367" w:rsidP="00644367">
      <w:pPr>
        <w:rPr>
          <w:sz w:val="14"/>
        </w:rPr>
      </w:pPr>
      <w:r w:rsidRPr="00640526">
        <w:rPr>
          <w:sz w:val="14"/>
        </w:rPr>
        <w:t>How do unstable individual scores add up to stable and valid measures of the social context? Research on ‘the wisdom of crowds’ finds that, for many kinds of questions, the collective judgment of a group tends to be closer to the true answer than any one individual’s answer [52,53]. Crowds are ‘wise’ because each individual is likely to have partial true knowledge as well as errors that are largely random. When independent judgments are averaged, the random variations are aggregated away, leaving the true knowledge to emerge as the central tendency of the distribution. In the same way, the statistical benefits of aggregation allow average implicit bias scores to produce an accurate estimate of the most widely shared implicit biases in that context.</w:t>
      </w:r>
    </w:p>
    <w:p w14:paraId="5A8AAC4E" w14:textId="77777777" w:rsidR="00644367" w:rsidRPr="00640526" w:rsidRDefault="00644367" w:rsidP="00644367">
      <w:pPr>
        <w:rPr>
          <w:sz w:val="14"/>
        </w:rPr>
      </w:pPr>
      <w:r w:rsidRPr="00640526">
        <w:rPr>
          <w:sz w:val="14"/>
        </w:rPr>
        <w:t>Contexts that cue biases are partially overlapping (Figure 1). For example, one’s work and social environment may partially overlap, because people often socialize with co-workers. Both likely fall mostly within the city, state, and country in which one lives. Each context has a theoretical distribution of implicit bias. Implicit test scores in a sample of participants can therefore potentially measure implicit bias at multiple levels at once. When aggregated, average bias scores will reflect the accessible knowledge that is shared in common across that context. Averaging across cities, for example, will estimate the most widely accessible biases in each city, whereas averaging across universities will estimate the most widely accessible biases in each university. Contexts can also be virtual, such as social media networks or mass media markets. For this reason, aggregated implicit bias scores can be considered a measure of systemic racism, defined at any given level of the ‘system’.</w:t>
      </w:r>
    </w:p>
    <w:p w14:paraId="15011CA8" w14:textId="77777777" w:rsidR="00644367" w:rsidRPr="00640526" w:rsidRDefault="00644367" w:rsidP="00644367">
      <w:pPr>
        <w:rPr>
          <w:sz w:val="14"/>
        </w:rPr>
      </w:pPr>
      <w:r w:rsidRPr="00640526">
        <w:rPr>
          <w:sz w:val="14"/>
        </w:rPr>
        <w:t>Social contexts are partially overlapping. Each has a distribution of implicit bias. Aggregating implicit bias scores across a given context can estimate the implicit biases shared most widely within that context, even if the biases of individuals in the context change over time.</w:t>
      </w:r>
    </w:p>
    <w:p w14:paraId="66B51738" w14:textId="77777777" w:rsidR="00644367" w:rsidRPr="00640526" w:rsidRDefault="00644367" w:rsidP="00644367">
      <w:pPr>
        <w:rPr>
          <w:sz w:val="14"/>
        </w:rPr>
      </w:pPr>
      <w:r w:rsidRPr="00640526">
        <w:rPr>
          <w:sz w:val="14"/>
        </w:rPr>
        <w:t xml:space="preserve">The Bias of Crowds model is consistent with other </w:t>
      </w:r>
      <w:r w:rsidRPr="00640526">
        <w:rPr>
          <w:sz w:val="14"/>
          <w:szCs w:val="14"/>
        </w:rPr>
        <w:t>frameworks that emphasize the role of context</w:t>
      </w:r>
      <w:r w:rsidRPr="00640526">
        <w:rPr>
          <w:sz w:val="14"/>
        </w:rPr>
        <w:t xml:space="preserve">. Research on bias as a regional construct [54] has treated cities, counties, or states, as the units of analysis. By establishing the construct validity of implicit and explicit biases at these regional levels, this </w:t>
      </w:r>
      <w:r w:rsidRPr="00640526">
        <w:rPr>
          <w:sz w:val="14"/>
          <w:szCs w:val="14"/>
        </w:rPr>
        <w:t>research focuses on regions rather than individuals. It makes no claims, however, about psychological differences between person and regional level measures. The Prejudice in Places model [55,56] also highlights the role of contexts. It does not distinguish between implicit and explicit bias, but shares the emphasis on the role of social environments such as norms, policies, and procedures, in creating advantages and disadvantages. From the Bias of Crowds perspective, implicit bias operates differently than explicit bias because implicit bias is less stable and trait-like, and hence more easily tracks changes in contexts</w:t>
      </w:r>
      <w:r w:rsidRPr="00640526">
        <w:rPr>
          <w:sz w:val="14"/>
        </w:rPr>
        <w:t>. Nevertheless, all of these frameworks redirect attention to systemic sources of bias and systemic solutions.</w:t>
      </w:r>
    </w:p>
    <w:p w14:paraId="4C48B668" w14:textId="77777777" w:rsidR="00644367" w:rsidRPr="00640526" w:rsidRDefault="00644367" w:rsidP="00644367">
      <w:pPr>
        <w:rPr>
          <w:sz w:val="14"/>
        </w:rPr>
      </w:pPr>
      <w:r w:rsidRPr="00640526">
        <w:rPr>
          <w:sz w:val="14"/>
        </w:rPr>
        <w:t>Nearly any measure can be examined as a function of both persons and contexts. However, the effects of aggregating person variables to measure contexts has different effects, depending on the properties of individual-level observations. For highly stable traits, properties of the aggregate measure can be fully reduced to properties of the individuals. Aggregation has a different effect for characteristics that are highly malleable, such as implicit bias. Stable aggregate bias is an emergent property in that it cannot be reduced to stable individual scores. A city might have the same mean year after year, although the rank orders of the individuals composing that mean vary dramatically from one day to the next. The stability that emerges from aggregating implicit bias scores resembles the constant surface tension of a balloon, produced by billions of randomly moving air molecules.</w:t>
      </w:r>
    </w:p>
    <w:p w14:paraId="1C8A7F50" w14:textId="77777777" w:rsidR="00644367" w:rsidRPr="00640526" w:rsidRDefault="00644367" w:rsidP="00644367">
      <w:pPr>
        <w:rPr>
          <w:sz w:val="14"/>
        </w:rPr>
      </w:pPr>
      <w:r w:rsidRPr="00640526">
        <w:rPr>
          <w:sz w:val="14"/>
        </w:rPr>
        <w:t xml:space="preserve">This emergent stability is interesting because the mean level of implicit bias in a context can reveal information about the context that may not be reflected in any individual’s stable attitude. Consider the way that ‘the wave’ moves through a crowded sports stadium. The wave travels through the crowd with a stable velocity of about 20 seats per second [57]. Once the wave has begun in one section, we can accurately predict when a given section of fans will stand up. Although the wave is </w:t>
      </w:r>
      <w:r w:rsidRPr="00640526">
        <w:rPr>
          <w:sz w:val="14"/>
        </w:rPr>
        <w:lastRenderedPageBreak/>
        <w:t>composed of individuals, it does not matter much which individuals make up the crowd. The Bias of Crowds model suggests that implicit bias, like the wave, is a social phenomenon that passes through individuals rather than only residing inside them. Importantly, this implies that one could largely exchange individuals, but the average of the crowd would remain the same.</w:t>
      </w:r>
    </w:p>
    <w:p w14:paraId="0842D723" w14:textId="77777777" w:rsidR="00644367" w:rsidRPr="00640526" w:rsidRDefault="00644367" w:rsidP="00644367">
      <w:pPr>
        <w:rPr>
          <w:sz w:val="14"/>
        </w:rPr>
      </w:pPr>
      <w:r w:rsidRPr="00640526">
        <w:rPr>
          <w:sz w:val="14"/>
        </w:rPr>
        <w:t>Although many authors (including ourselves) acknowledge that implicit bias scores are influenced by both person and context factors [58,59], the Bias of Crowds takes a further step that other perspectives have not. We argue that to the extent that contexts lead to reliably different aggregate scores, the best interpretation of those aggregate scores is about features of those contexts. When a sample of people displays bias on an implicit test, the most apt conclusion is not that they are biased people, but that they are in a biased context. This interpretation raises questions about what in the context cues biases, as opposed to what kind of person holds biases. Once implicit bias is reconceptualized as a property of contexts, it changes both the ways that implicit bias is measured, and the nature of the psychological phenomenon we are trying to explain, as we elaborate next.</w:t>
      </w:r>
    </w:p>
    <w:p w14:paraId="0744209A" w14:textId="77777777" w:rsidR="00644367" w:rsidRPr="00640526" w:rsidRDefault="00644367" w:rsidP="00644367">
      <w:pPr>
        <w:rPr>
          <w:sz w:val="14"/>
        </w:rPr>
      </w:pPr>
      <w:r w:rsidRPr="00640526">
        <w:rPr>
          <w:sz w:val="14"/>
        </w:rPr>
        <w:t>Implications for measurement</w:t>
      </w:r>
    </w:p>
    <w:p w14:paraId="5BA360FA" w14:textId="77777777" w:rsidR="00644367" w:rsidRPr="00640526" w:rsidRDefault="00644367" w:rsidP="00644367">
      <w:pPr>
        <w:rPr>
          <w:sz w:val="14"/>
        </w:rPr>
      </w:pPr>
      <w:r w:rsidRPr="00640526">
        <w:rPr>
          <w:sz w:val="14"/>
        </w:rPr>
        <w:t>A practical implication of the model is that implicit bias can be measured more reliably by aggregating scores. We argue that this is an advantage that researchers should utilize whenever possible. It is good science to measure at the level where one can measure reliably.</w:t>
      </w:r>
    </w:p>
    <w:p w14:paraId="25CC3708" w14:textId="77777777" w:rsidR="00644367" w:rsidRPr="00640526" w:rsidRDefault="00644367" w:rsidP="00644367">
      <w:pPr>
        <w:rPr>
          <w:sz w:val="14"/>
        </w:rPr>
      </w:pPr>
      <w:r w:rsidRPr="00301D04">
        <w:rPr>
          <w:rStyle w:val="StyleUnderline"/>
        </w:rPr>
        <w:t xml:space="preserve">One </w:t>
      </w:r>
      <w:r w:rsidRPr="00640526">
        <w:rPr>
          <w:rStyle w:val="Emphasis"/>
        </w:rPr>
        <w:t>critique</w:t>
      </w:r>
      <w:r w:rsidRPr="00640526">
        <w:rPr>
          <w:sz w:val="14"/>
        </w:rPr>
        <w:t xml:space="preserve"> of the Bias of Crowds </w:t>
      </w:r>
      <w:r w:rsidRPr="00301D04">
        <w:rPr>
          <w:rStyle w:val="StyleUnderline"/>
        </w:rPr>
        <w:t xml:space="preserve">argues that the low stability and small associations with behavior result only from </w:t>
      </w:r>
      <w:r w:rsidRPr="00640526">
        <w:rPr>
          <w:rStyle w:val="Emphasis"/>
        </w:rPr>
        <w:t>error variance</w:t>
      </w:r>
      <w:r w:rsidRPr="00301D04">
        <w:rPr>
          <w:rStyle w:val="StyleUnderline"/>
        </w:rPr>
        <w:t xml:space="preserve"> in</w:t>
      </w:r>
      <w:r w:rsidRPr="00640526">
        <w:rPr>
          <w:sz w:val="14"/>
        </w:rPr>
        <w:t xml:space="preserve"> the </w:t>
      </w:r>
      <w:r w:rsidRPr="00301D04">
        <w:rPr>
          <w:rStyle w:val="StyleUnderline"/>
        </w:rPr>
        <w:t>measurement</w:t>
      </w:r>
      <w:r w:rsidRPr="00640526">
        <w:rPr>
          <w:sz w:val="14"/>
        </w:rPr>
        <w:t xml:space="preserve"> of stable individual attitudes [60]. However, </w:t>
      </w:r>
      <w:r w:rsidRPr="00562DAD">
        <w:rPr>
          <w:rStyle w:val="StyleUnderline"/>
          <w:highlight w:val="green"/>
        </w:rPr>
        <w:t xml:space="preserve">it would be a </w:t>
      </w:r>
      <w:r w:rsidRPr="00562DAD">
        <w:rPr>
          <w:rStyle w:val="Emphasis"/>
          <w:highlight w:val="green"/>
        </w:rPr>
        <w:t>mistake</w:t>
      </w:r>
      <w:r w:rsidRPr="00562DAD">
        <w:rPr>
          <w:rStyle w:val="StyleUnderline"/>
          <w:highlight w:val="green"/>
        </w:rPr>
        <w:t xml:space="preserve"> to equate</w:t>
      </w:r>
      <w:r w:rsidRPr="00301D04">
        <w:rPr>
          <w:rStyle w:val="StyleUnderline"/>
        </w:rPr>
        <w:t xml:space="preserve"> </w:t>
      </w:r>
      <w:r w:rsidRPr="00640526">
        <w:rPr>
          <w:rStyle w:val="Emphasis"/>
        </w:rPr>
        <w:t xml:space="preserve">situational </w:t>
      </w:r>
      <w:r w:rsidRPr="00562DAD">
        <w:rPr>
          <w:rStyle w:val="Emphasis"/>
          <w:highlight w:val="green"/>
        </w:rPr>
        <w:t>malleability</w:t>
      </w:r>
      <w:r w:rsidRPr="00562DAD">
        <w:rPr>
          <w:rStyle w:val="StyleUnderline"/>
          <w:highlight w:val="green"/>
        </w:rPr>
        <w:t xml:space="preserve"> with </w:t>
      </w:r>
      <w:r w:rsidRPr="00562DAD">
        <w:rPr>
          <w:rStyle w:val="Emphasis"/>
          <w:highlight w:val="green"/>
        </w:rPr>
        <w:t>measurement error</w:t>
      </w:r>
      <w:r w:rsidRPr="00640526">
        <w:rPr>
          <w:sz w:val="14"/>
        </w:rPr>
        <w:t xml:space="preserve">, </w:t>
      </w:r>
      <w:r w:rsidRPr="00301D04">
        <w:rPr>
          <w:rStyle w:val="StyleUnderline"/>
        </w:rPr>
        <w:t xml:space="preserve">because </w:t>
      </w:r>
      <w:r w:rsidRPr="00562DAD">
        <w:rPr>
          <w:rStyle w:val="StyleUnderline"/>
          <w:highlight w:val="green"/>
        </w:rPr>
        <w:t>that</w:t>
      </w:r>
      <w:r w:rsidRPr="00301D04">
        <w:rPr>
          <w:rStyle w:val="StyleUnderline"/>
        </w:rPr>
        <w:t xml:space="preserve"> malleability </w:t>
      </w:r>
      <w:r w:rsidRPr="00562DAD">
        <w:rPr>
          <w:rStyle w:val="StyleUnderline"/>
          <w:highlight w:val="green"/>
        </w:rPr>
        <w:t>reflects</w:t>
      </w:r>
      <w:r w:rsidRPr="00640526">
        <w:rPr>
          <w:sz w:val="14"/>
        </w:rPr>
        <w:t xml:space="preserve">, in part, </w:t>
      </w:r>
      <w:r w:rsidRPr="00562DAD">
        <w:rPr>
          <w:rStyle w:val="Emphasis"/>
          <w:highlight w:val="green"/>
        </w:rPr>
        <w:t>meaningful variation across contexts</w:t>
      </w:r>
      <w:r w:rsidRPr="00640526">
        <w:rPr>
          <w:sz w:val="14"/>
        </w:rPr>
        <w:t>. Error variance refers to variance that is unrelated to the construct of interest. How researchers define error variance therefore depends on the researchers’ interests.</w:t>
      </w:r>
    </w:p>
    <w:p w14:paraId="2667EA13" w14:textId="77777777" w:rsidR="00644367" w:rsidRPr="00640526" w:rsidRDefault="00644367" w:rsidP="00644367">
      <w:pPr>
        <w:rPr>
          <w:sz w:val="14"/>
        </w:rPr>
      </w:pPr>
      <w:r w:rsidRPr="00301D04">
        <w:rPr>
          <w:rStyle w:val="StyleUnderline"/>
        </w:rPr>
        <w:t xml:space="preserve">From a </w:t>
      </w:r>
      <w:r w:rsidRPr="00640526">
        <w:rPr>
          <w:rStyle w:val="Emphasis"/>
        </w:rPr>
        <w:t>person-focused</w:t>
      </w:r>
      <w:r w:rsidRPr="00301D04">
        <w:rPr>
          <w:rStyle w:val="StyleUnderline"/>
        </w:rPr>
        <w:t xml:space="preserve"> perspective</w:t>
      </w:r>
      <w:r w:rsidRPr="00640526">
        <w:rPr>
          <w:sz w:val="14"/>
        </w:rPr>
        <w:t xml:space="preserve">, </w:t>
      </w:r>
      <w:r w:rsidRPr="00301D04">
        <w:rPr>
          <w:rStyle w:val="StyleUnderline"/>
        </w:rPr>
        <w:t xml:space="preserve">changes across time and contexts are </w:t>
      </w:r>
      <w:r w:rsidRPr="00640526">
        <w:rPr>
          <w:rStyle w:val="Emphasis"/>
        </w:rPr>
        <w:t>error variance</w:t>
      </w:r>
      <w:r w:rsidRPr="00640526">
        <w:rPr>
          <w:sz w:val="14"/>
        </w:rPr>
        <w:t xml:space="preserve">. However, </w:t>
      </w:r>
      <w:r w:rsidRPr="00301D04">
        <w:rPr>
          <w:rStyle w:val="StyleUnderline"/>
        </w:rPr>
        <w:t xml:space="preserve">from a </w:t>
      </w:r>
      <w:r w:rsidRPr="00640526">
        <w:rPr>
          <w:rStyle w:val="Emphasis"/>
        </w:rPr>
        <w:t>context-focused</w:t>
      </w:r>
      <w:r w:rsidRPr="00301D04">
        <w:rPr>
          <w:rStyle w:val="StyleUnderline"/>
        </w:rPr>
        <w:t xml:space="preserve"> view they are the </w:t>
      </w:r>
      <w:r w:rsidRPr="00640526">
        <w:rPr>
          <w:rStyle w:val="Emphasis"/>
        </w:rPr>
        <w:t>true score of interest</w:t>
      </w:r>
      <w:r w:rsidRPr="00640526">
        <w:rPr>
          <w:sz w:val="14"/>
        </w:rPr>
        <w:t xml:space="preserve"> (for a detailed discussion see [61]). Separating these sources of variance requires longitudinal and/or multi-level study designs that have rarely been used in studying implicit bias. Such designs can separate true score and error variance at the levels of persons, contexts, time, and so on.</w:t>
      </w:r>
    </w:p>
    <w:p w14:paraId="7B8BAF45" w14:textId="77777777" w:rsidR="00644367" w:rsidRPr="00640526" w:rsidRDefault="00644367" w:rsidP="00644367">
      <w:pPr>
        <w:rPr>
          <w:sz w:val="14"/>
        </w:rPr>
      </w:pPr>
      <w:r w:rsidRPr="00640526">
        <w:rPr>
          <w:sz w:val="14"/>
        </w:rPr>
        <w:t>Implications for the psychology of implicit bias</w:t>
      </w:r>
    </w:p>
    <w:p w14:paraId="38CFD823" w14:textId="77777777" w:rsidR="00644367" w:rsidRPr="00640526" w:rsidRDefault="00644367" w:rsidP="00644367">
      <w:pPr>
        <w:rPr>
          <w:sz w:val="14"/>
        </w:rPr>
      </w:pPr>
      <w:r w:rsidRPr="00640526">
        <w:rPr>
          <w:sz w:val="14"/>
        </w:rPr>
        <w:t>The person versus situation debate is common across many topics in psychology. However, the substantive psychological meaning of person and situation factors varies depending on whether the topic is altruism, emotion, obedience, implicit bias, and so on. Person-based theories of implicit bias have focused on explaining attitudes as a function of learning histories [12].</w:t>
      </w:r>
    </w:p>
    <w:p w14:paraId="18A38A1D" w14:textId="77777777" w:rsidR="00644367" w:rsidRPr="00640526" w:rsidRDefault="00644367" w:rsidP="00644367">
      <w:pPr>
        <w:rPr>
          <w:sz w:val="14"/>
        </w:rPr>
      </w:pPr>
      <w:r w:rsidRPr="00640526">
        <w:rPr>
          <w:sz w:val="14"/>
        </w:rPr>
        <w:t>We do not dispute that person effects (chronic accessibility) exist, but we argue that situational accessibility effects have a distinct psychological meaning. Situational accessibility effects highlight the transient activation of concepts. Cognitively, this is more akin to semantic priming rather than attitudes or beliefs. Analyzing implicit bias as a priming effect rather than a static attitude leads to different questions and different explanations. The person-based view leads to explanations of implicit bas in terms of childhood experiences [62] and the qualities that differentiate one person from another [50]. The situationist view prompts entirely different explanations that do not involve childhood experiences, early learning, or slow-learning memory systems. Instead, explanations are about what environmental cues activate bias, how cognitive systems form real-time inferences based on regularities in the environment, and how momentarily accessible concepts influence behavior.</w:t>
      </w:r>
    </w:p>
    <w:p w14:paraId="54F63461" w14:textId="77777777" w:rsidR="00644367" w:rsidRPr="00640526" w:rsidRDefault="00644367" w:rsidP="00644367">
      <w:pPr>
        <w:rPr>
          <w:sz w:val="14"/>
        </w:rPr>
      </w:pPr>
      <w:r w:rsidRPr="00640526">
        <w:rPr>
          <w:sz w:val="14"/>
        </w:rPr>
        <w:t>Aggregating scores at the college campus level, for example, affords questions such as what features of the faculty, the student body, or the built campus environment might contribute to different levels of bias [63]? Aggregating at the state or country level afford still other questions. These questions are not only different, but often the questions asked at one level would not make sense at another level (Box 1). The individual-level questions outlined in Box 1 have been studied extensively. The context-level questions are only beginning to be addressed.</w:t>
      </w:r>
    </w:p>
    <w:p w14:paraId="04444FC6" w14:textId="77777777" w:rsidR="00644367" w:rsidRPr="00640526" w:rsidRDefault="00644367" w:rsidP="00644367">
      <w:pPr>
        <w:rPr>
          <w:sz w:val="14"/>
        </w:rPr>
      </w:pPr>
      <w:r w:rsidRPr="00640526">
        <w:rPr>
          <w:sz w:val="14"/>
        </w:rPr>
        <w:t>Implications for systemic racism and systemic change</w:t>
      </w:r>
    </w:p>
    <w:p w14:paraId="4BB50CEF" w14:textId="77777777" w:rsidR="00644367" w:rsidRPr="00640526" w:rsidRDefault="00644367" w:rsidP="00644367">
      <w:pPr>
        <w:rPr>
          <w:sz w:val="14"/>
        </w:rPr>
      </w:pPr>
      <w:r w:rsidRPr="00640526">
        <w:rPr>
          <w:sz w:val="14"/>
        </w:rPr>
        <w:t>Efforts to reduce implicit bias have often focused on the individual. Guided by the individual attitude model, implicit bias training tries to change attitudes by education or persuasion. The context-centered view of implicit bias suggests that changing contexts will be more effective [56,64].</w:t>
      </w:r>
    </w:p>
    <w:p w14:paraId="7BBE1AE4" w14:textId="77777777" w:rsidR="00644367" w:rsidRPr="00640526" w:rsidRDefault="00644367" w:rsidP="00644367">
      <w:pPr>
        <w:rPr>
          <w:sz w:val="14"/>
        </w:rPr>
      </w:pPr>
      <w:r w:rsidRPr="00640526">
        <w:rPr>
          <w:sz w:val="14"/>
        </w:rPr>
        <w:t>Many strategies apply to organizations or institutions. For example, one way to change an organizational context is to change local norms, such as workplace expectations that communicate that discriminatory behavior or prejudiced comments are unacceptable. A second way to change contexts is to increase visible representation of minority employees, especially in positions of power. One study, for example, found that universities with more racially diverse faculties displayed lower implicit race bias among the undergraduates [63]. A third way is to revise policies and procedures, such as hiring, employee evaluation, and reward policies that may disadvantage some groups, even if unintentionally. Training efforts should focus not on changing individuals’ attitudes, but on learning how policies and procedures can decrease bias.</w:t>
      </w:r>
    </w:p>
    <w:p w14:paraId="471A9683" w14:textId="77777777" w:rsidR="00644367" w:rsidRPr="00640526" w:rsidRDefault="00644367" w:rsidP="00644367">
      <w:pPr>
        <w:rPr>
          <w:sz w:val="14"/>
          <w:szCs w:val="14"/>
        </w:rPr>
      </w:pPr>
      <w:r w:rsidRPr="00640526">
        <w:rPr>
          <w:sz w:val="14"/>
        </w:rPr>
        <w:t xml:space="preserve">Other strategies for systemic change involve </w:t>
      </w:r>
      <w:r w:rsidRPr="00640526">
        <w:rPr>
          <w:sz w:val="14"/>
          <w:szCs w:val="14"/>
        </w:rPr>
        <w:t>large scale political policies. The research reviewed above suggests that changing social norms are important for changing both implicit bias and behavior [65,66]. Much of the intense debate over ‘political correctness’, ‘wokeness’, and ‘cancel culture’ are about changing norms and reactions against those changes. Recent protests are another attempt to focus public attention on racial injustice and to motivate change. Policies that reduce inequalities directly, such as legalizing same-sex marriage, are another potent approach. Likewise, policies that directly increase racial equality and participation, such as voting rights legislation and affirmative action policies, are likely to have more impact than changing attitudes.</w:t>
      </w:r>
    </w:p>
    <w:p w14:paraId="620CF8D4" w14:textId="77777777" w:rsidR="00644367" w:rsidRPr="00640526" w:rsidRDefault="00644367" w:rsidP="00644367">
      <w:pPr>
        <w:rPr>
          <w:sz w:val="14"/>
          <w:szCs w:val="14"/>
        </w:rPr>
      </w:pPr>
      <w:r w:rsidRPr="00640526">
        <w:rPr>
          <w:sz w:val="14"/>
          <w:szCs w:val="14"/>
        </w:rPr>
        <w:t>Novel predictions from the Bias of Crowds model</w:t>
      </w:r>
    </w:p>
    <w:p w14:paraId="26B2C3AB" w14:textId="77777777" w:rsidR="00644367" w:rsidRPr="00640526" w:rsidRDefault="00644367" w:rsidP="00644367">
      <w:pPr>
        <w:rPr>
          <w:sz w:val="14"/>
        </w:rPr>
      </w:pPr>
      <w:r w:rsidRPr="00640526">
        <w:rPr>
          <w:sz w:val="14"/>
          <w:szCs w:val="14"/>
        </w:rPr>
        <w:lastRenderedPageBreak/>
        <w:t xml:space="preserve">The Bias of Crowds model generates novel predictions about the nature of implicit bias in particular (see Outstanding questions). One novel prediction is that regional differences in implicit bias are caused by features of the context, rather than resulting simply from the clustering of people with similar attitudes. As a result, aggregate levels of implicit bias should be </w:t>
      </w:r>
      <w:r w:rsidRPr="00640526">
        <w:rPr>
          <w:sz w:val="14"/>
        </w:rPr>
        <w:t>relatively robust to changes in the individuals composing the crowd. For example, the model suggests that city-level implicit bias should have similar stability and predictive validity in cities with high or low rates of population mobility.</w:t>
      </w:r>
    </w:p>
    <w:p w14:paraId="33094B1E" w14:textId="77777777" w:rsidR="00644367" w:rsidRPr="00640526" w:rsidRDefault="00644367" w:rsidP="00644367">
      <w:pPr>
        <w:rPr>
          <w:sz w:val="14"/>
        </w:rPr>
      </w:pPr>
      <w:r w:rsidRPr="00640526">
        <w:rPr>
          <w:sz w:val="14"/>
        </w:rPr>
        <w:t xml:space="preserve">A second novel prediction is that </w:t>
      </w:r>
      <w:r w:rsidRPr="00301D04">
        <w:rPr>
          <w:rStyle w:val="StyleUnderline"/>
        </w:rPr>
        <w:t xml:space="preserve">the </w:t>
      </w:r>
      <w:r w:rsidRPr="00640526">
        <w:rPr>
          <w:rStyle w:val="Emphasis"/>
        </w:rPr>
        <w:t>well-documented temporal instability</w:t>
      </w:r>
      <w:r w:rsidRPr="00301D04">
        <w:rPr>
          <w:rStyle w:val="StyleUnderline"/>
        </w:rPr>
        <w:t xml:space="preserve"> in implicit bias measures</w:t>
      </w:r>
      <w:r w:rsidRPr="00640526">
        <w:rPr>
          <w:sz w:val="14"/>
        </w:rPr>
        <w:t xml:space="preserve"> does not simply reflect measurement error. Instead, temporal fluctuations </w:t>
      </w:r>
      <w:r w:rsidRPr="00301D04">
        <w:rPr>
          <w:rStyle w:val="StyleUnderline"/>
        </w:rPr>
        <w:t xml:space="preserve">reflect </w:t>
      </w:r>
      <w:r w:rsidRPr="00640526">
        <w:rPr>
          <w:rStyle w:val="Emphasis"/>
        </w:rPr>
        <w:t>meaningful changes</w:t>
      </w:r>
      <w:r w:rsidRPr="00301D04">
        <w:rPr>
          <w:rStyle w:val="StyleUnderline"/>
        </w:rPr>
        <w:t xml:space="preserve"> as implicit bias passes through individual minds</w:t>
      </w:r>
      <w:r w:rsidRPr="00640526">
        <w:rPr>
          <w:sz w:val="14"/>
        </w:rPr>
        <w:t xml:space="preserve">. Thus, for an individual, </w:t>
      </w:r>
      <w:r w:rsidRPr="00640526">
        <w:rPr>
          <w:sz w:val="14"/>
          <w:szCs w:val="14"/>
        </w:rPr>
        <w:t>implicit bias may be more like the stream of thought than a rigid attitude</w:t>
      </w:r>
      <w:r w:rsidRPr="00640526">
        <w:rPr>
          <w:sz w:val="14"/>
        </w:rPr>
        <w:t>.</w:t>
      </w:r>
    </w:p>
    <w:p w14:paraId="06938921" w14:textId="77777777" w:rsidR="00644367" w:rsidRPr="00640526" w:rsidRDefault="00644367" w:rsidP="00644367">
      <w:pPr>
        <w:rPr>
          <w:sz w:val="14"/>
        </w:rPr>
      </w:pPr>
      <w:r w:rsidRPr="00640526">
        <w:rPr>
          <w:sz w:val="14"/>
        </w:rPr>
        <w:t>A third prediction is that aggregating multiple tests per person should result in relatively little improvement in measurement validity. If temporal instability reflected only measurement error, then aggregating more observations per person should greatly improve predictive validity by creating a better measure of the stable attitude. However, to the extent that implicit bias is itself changeable rather than stable, aggregating more measures per person should have modest effects.</w:t>
      </w:r>
    </w:p>
    <w:p w14:paraId="6500788C" w14:textId="77777777" w:rsidR="00644367" w:rsidRDefault="00644367" w:rsidP="00644367">
      <w:pPr>
        <w:rPr>
          <w:sz w:val="14"/>
        </w:rPr>
      </w:pPr>
      <w:r w:rsidRPr="00640526">
        <w:rPr>
          <w:sz w:val="14"/>
        </w:rPr>
        <w:t xml:space="preserve">A fourth novel prediction is that </w:t>
      </w:r>
      <w:r w:rsidRPr="00301D04">
        <w:rPr>
          <w:rStyle w:val="StyleUnderline"/>
        </w:rPr>
        <w:t xml:space="preserve">implicit </w:t>
      </w:r>
      <w:r w:rsidRPr="00562DAD">
        <w:rPr>
          <w:rStyle w:val="StyleUnderline"/>
          <w:highlight w:val="green"/>
        </w:rPr>
        <w:t xml:space="preserve">bias </w:t>
      </w:r>
      <w:r w:rsidRPr="00562DAD">
        <w:rPr>
          <w:rStyle w:val="Emphasis"/>
          <w:highlight w:val="green"/>
        </w:rPr>
        <w:t>should not always be rigid</w:t>
      </w:r>
      <w:r w:rsidRPr="00640526">
        <w:rPr>
          <w:sz w:val="14"/>
        </w:rPr>
        <w:t xml:space="preserve"> (as was assumed in early learning theories) nor should it always be fleeting. Instead, aggregate implicit bias should change at the rate that the social environment changes. Social </w:t>
      </w:r>
      <w:r w:rsidRPr="00562DAD">
        <w:rPr>
          <w:rStyle w:val="StyleUnderline"/>
          <w:highlight w:val="green"/>
        </w:rPr>
        <w:t>environments</w:t>
      </w:r>
      <w:r w:rsidRPr="00301D04">
        <w:rPr>
          <w:rStyle w:val="StyleUnderline"/>
        </w:rPr>
        <w:t xml:space="preserve"> can </w:t>
      </w:r>
      <w:r w:rsidRPr="00562DAD">
        <w:rPr>
          <w:rStyle w:val="StyleUnderline"/>
          <w:highlight w:val="green"/>
        </w:rPr>
        <w:t xml:space="preserve">exist at </w:t>
      </w:r>
      <w:r w:rsidRPr="00562DAD">
        <w:rPr>
          <w:rStyle w:val="Emphasis"/>
          <w:highlight w:val="green"/>
        </w:rPr>
        <w:t>multiple levels</w:t>
      </w:r>
      <w:r w:rsidRPr="00301D04">
        <w:rPr>
          <w:rStyle w:val="StyleUnderline"/>
        </w:rPr>
        <w:t xml:space="preserve"> of analysis</w:t>
      </w:r>
      <w:r w:rsidRPr="00640526">
        <w:rPr>
          <w:sz w:val="14"/>
        </w:rPr>
        <w:t xml:space="preserve">, </w:t>
      </w:r>
      <w:r w:rsidRPr="00562DAD">
        <w:rPr>
          <w:rStyle w:val="StyleUnderline"/>
          <w:highlight w:val="green"/>
        </w:rPr>
        <w:t>which</w:t>
      </w:r>
      <w:r w:rsidRPr="00301D04">
        <w:rPr>
          <w:rStyle w:val="StyleUnderline"/>
        </w:rPr>
        <w:t xml:space="preserve"> may </w:t>
      </w:r>
      <w:r w:rsidRPr="00562DAD">
        <w:rPr>
          <w:rStyle w:val="Emphasis"/>
          <w:highlight w:val="green"/>
        </w:rPr>
        <w:t>change at different rates</w:t>
      </w:r>
      <w:r w:rsidRPr="00640526">
        <w:rPr>
          <w:sz w:val="14"/>
        </w:rPr>
        <w:t xml:space="preserve">. As we discuss next, </w:t>
      </w:r>
      <w:r w:rsidRPr="00301D04">
        <w:rPr>
          <w:rStyle w:val="StyleUnderline"/>
        </w:rPr>
        <w:t xml:space="preserve">recent evidence suggests that when the </w:t>
      </w:r>
      <w:r w:rsidRPr="00640526">
        <w:rPr>
          <w:rStyle w:val="Emphasis"/>
        </w:rPr>
        <w:t>context</w:t>
      </w:r>
      <w:r w:rsidRPr="00301D04">
        <w:rPr>
          <w:rStyle w:val="StyleUnderline"/>
        </w:rPr>
        <w:t xml:space="preserve"> changes</w:t>
      </w:r>
      <w:r w:rsidRPr="00640526">
        <w:rPr>
          <w:sz w:val="14"/>
        </w:rPr>
        <w:t xml:space="preserve">, </w:t>
      </w:r>
      <w:r w:rsidRPr="00562DAD">
        <w:rPr>
          <w:rStyle w:val="Emphasis"/>
          <w:highlight w:val="green"/>
        </w:rPr>
        <w:t xml:space="preserve">aggregate </w:t>
      </w:r>
      <w:r w:rsidRPr="00534E8D">
        <w:rPr>
          <w:rStyle w:val="Emphasis"/>
        </w:rPr>
        <w:t xml:space="preserve">implicit </w:t>
      </w:r>
      <w:r w:rsidRPr="00562DAD">
        <w:rPr>
          <w:rStyle w:val="Emphasis"/>
          <w:highlight w:val="green"/>
        </w:rPr>
        <w:t>bias</w:t>
      </w:r>
      <w:r w:rsidRPr="00562DAD">
        <w:rPr>
          <w:rStyle w:val="StyleUnderline"/>
          <w:highlight w:val="green"/>
        </w:rPr>
        <w:t xml:space="preserve"> changes as well</w:t>
      </w:r>
      <w:r w:rsidRPr="00640526">
        <w:rPr>
          <w:sz w:val="14"/>
        </w:rPr>
        <w:t>.</w:t>
      </w:r>
    </w:p>
    <w:p w14:paraId="5E1D9096" w14:textId="77777777" w:rsidR="00644367" w:rsidRPr="009258D6" w:rsidRDefault="00644367" w:rsidP="00644367">
      <w:pPr>
        <w:pStyle w:val="Heading4"/>
      </w:pPr>
      <w:r>
        <w:t xml:space="preserve">Psychoanalysis is </w:t>
      </w:r>
      <w:r>
        <w:rPr>
          <w:u w:val="single"/>
        </w:rPr>
        <w:t>wrong</w:t>
      </w:r>
      <w:r>
        <w:t xml:space="preserve">. </w:t>
      </w:r>
    </w:p>
    <w:p w14:paraId="2F40C2C1" w14:textId="77777777" w:rsidR="00644367" w:rsidRPr="000D1E41" w:rsidRDefault="00644367" w:rsidP="00644367">
      <w:r w:rsidRPr="000D1E41">
        <w:rPr>
          <w:rStyle w:val="Style13ptBold"/>
        </w:rPr>
        <w:t>Villavicencio ’20</w:t>
      </w:r>
      <w:r>
        <w:t xml:space="preserve"> [Marcos; Professor of Philosophy at </w:t>
      </w:r>
      <w:r w:rsidRPr="000D1E41">
        <w:t>Tenerife, Canarias, Spain</w:t>
      </w:r>
      <w:r>
        <w:t xml:space="preserve">; January 2020; Four Examples of Pseudoscience; </w:t>
      </w:r>
      <w:hyperlink r:id="rId12" w:history="1">
        <w:r w:rsidRPr="008507EC">
          <w:rPr>
            <w:rStyle w:val="Hyperlink"/>
          </w:rPr>
          <w:t>https://philsci-archive.pitt.edu/16777/1/Four%20Examples%20of%20Pseudoscience.pdf</w:t>
        </w:r>
      </w:hyperlink>
      <w:r>
        <w:t>; DOA: 8-26-2024; Archan Sen]</w:t>
      </w:r>
    </w:p>
    <w:p w14:paraId="627C2E0B" w14:textId="77777777" w:rsidR="00644367" w:rsidRPr="009258D6" w:rsidRDefault="00644367" w:rsidP="00644367">
      <w:pPr>
        <w:rPr>
          <w:sz w:val="16"/>
        </w:rPr>
      </w:pPr>
      <w:r w:rsidRPr="009258D6">
        <w:rPr>
          <w:sz w:val="16"/>
        </w:rPr>
        <w:t>In 1999, the term “</w:t>
      </w:r>
      <w:r w:rsidRPr="009258D6">
        <w:rPr>
          <w:rStyle w:val="Emphasis"/>
        </w:rPr>
        <w:t>neuropsychoanalysis</w:t>
      </w:r>
      <w:r w:rsidRPr="009258D6">
        <w:rPr>
          <w:sz w:val="16"/>
        </w:rPr>
        <w:t xml:space="preserve">” started to be used formally, when it was </w:t>
      </w:r>
      <w:r w:rsidRPr="009258D6">
        <w:rPr>
          <w:rStyle w:val="StyleUnderline"/>
        </w:rPr>
        <w:t>introduced as the title of the house journal of the International Neuropsychoanalysis Society</w:t>
      </w:r>
      <w:r w:rsidRPr="009258D6">
        <w:rPr>
          <w:sz w:val="16"/>
        </w:rPr>
        <w:t xml:space="preserve"> (Solms and Turnbull 2011). </w:t>
      </w:r>
      <w:r w:rsidRPr="009258D6">
        <w:rPr>
          <w:rStyle w:val="StyleUnderline"/>
        </w:rPr>
        <w:t xml:space="preserve">Neuropsychoanalysis is an approach that seeks to </w:t>
      </w:r>
      <w:r w:rsidRPr="009258D6">
        <w:rPr>
          <w:rStyle w:val="Emphasis"/>
        </w:rPr>
        <w:t>synthesize</w:t>
      </w:r>
      <w:r w:rsidRPr="009258D6">
        <w:rPr>
          <w:rStyle w:val="StyleUnderline"/>
        </w:rPr>
        <w:t xml:space="preserve"> neuroscience and psychoanalysis</w:t>
      </w:r>
      <w:r w:rsidRPr="009258D6">
        <w:rPr>
          <w:sz w:val="16"/>
        </w:rPr>
        <w:t>, and a scientific enterprise according to its holders (Németh 2011; Schwartz 2015). Among its main representatives are Mark Solms, Jaak Panksepp—the co-chairs of the International Neuropsychoanalysis Society—and Oliver Turnbull. One of the most important books of this emerging discipline is The Brain and The Inner World, written by Mark Solms and Oliver Turnbull. In this work, Solms and Turnbull try to reconcile what they call the “subjective” approach to mental science (psychoanalysis) with the “objective” approach (neuroscience). Solms and Turnbull (2002) lament that “Typically, neuroscientists have regarded psychoanalysis and related disciplines as ‘unscientific’ (how can a science of subjectivity be objective?)” (p. 6).</w:t>
      </w:r>
    </w:p>
    <w:p w14:paraId="50FF4438" w14:textId="77777777" w:rsidR="00644367" w:rsidRPr="009258D6" w:rsidRDefault="00644367" w:rsidP="00644367">
      <w:pPr>
        <w:rPr>
          <w:sz w:val="16"/>
        </w:rPr>
      </w:pPr>
      <w:r w:rsidRPr="009258D6">
        <w:rPr>
          <w:rStyle w:val="StyleUnderline"/>
        </w:rPr>
        <w:t xml:space="preserve">Solms and Turnbull are of the opinion that </w:t>
      </w:r>
      <w:r w:rsidRPr="009258D6">
        <w:rPr>
          <w:rStyle w:val="Emphasis"/>
        </w:rPr>
        <w:t>psychoanalytic knowledge</w:t>
      </w:r>
      <w:r w:rsidRPr="009258D6">
        <w:rPr>
          <w:rStyle w:val="StyleUnderline"/>
        </w:rPr>
        <w:t xml:space="preserve"> has much to </w:t>
      </w:r>
      <w:r w:rsidRPr="009258D6">
        <w:rPr>
          <w:rStyle w:val="Emphasis"/>
        </w:rPr>
        <w:t>contribute</w:t>
      </w:r>
      <w:r w:rsidRPr="009258D6">
        <w:rPr>
          <w:rStyle w:val="StyleUnderline"/>
        </w:rPr>
        <w:t xml:space="preserve"> to </w:t>
      </w:r>
      <w:r w:rsidRPr="009258D6">
        <w:rPr>
          <w:rStyle w:val="Emphasis"/>
        </w:rPr>
        <w:t>neuroscience</w:t>
      </w:r>
      <w:r w:rsidRPr="009258D6">
        <w:rPr>
          <w:sz w:val="16"/>
        </w:rPr>
        <w:t>. They argue that “</w:t>
      </w:r>
      <w:r w:rsidRPr="009258D6">
        <w:rPr>
          <w:rStyle w:val="StyleUnderline"/>
        </w:rPr>
        <w:t xml:space="preserve">Armed with the </w:t>
      </w:r>
      <w:r w:rsidRPr="009258D6">
        <w:rPr>
          <w:rStyle w:val="Emphasis"/>
        </w:rPr>
        <w:t>knowledge</w:t>
      </w:r>
      <w:r w:rsidRPr="009258D6">
        <w:rPr>
          <w:rStyle w:val="StyleUnderline"/>
        </w:rPr>
        <w:t xml:space="preserve"> we have gained regarding the </w:t>
      </w:r>
      <w:r w:rsidRPr="009258D6">
        <w:rPr>
          <w:rStyle w:val="Emphasis"/>
        </w:rPr>
        <w:t>functional anatomy</w:t>
      </w:r>
      <w:r w:rsidRPr="009258D6">
        <w:rPr>
          <w:rStyle w:val="StyleUnderline"/>
        </w:rPr>
        <w:t xml:space="preserve"> of the </w:t>
      </w:r>
      <w:r w:rsidRPr="009258D6">
        <w:rPr>
          <w:rStyle w:val="Emphasis"/>
        </w:rPr>
        <w:t>mental apparatus</w:t>
      </w:r>
      <w:r w:rsidRPr="009258D6">
        <w:rPr>
          <w:rStyle w:val="StyleUnderline"/>
        </w:rPr>
        <w:t xml:space="preserve">, it is not difficult to </w:t>
      </w:r>
      <w:r w:rsidRPr="00562DAD">
        <w:rPr>
          <w:rStyle w:val="StyleUnderline"/>
          <w:highlight w:val="green"/>
        </w:rPr>
        <w:t>translate</w:t>
      </w:r>
      <w:r w:rsidRPr="009258D6">
        <w:rPr>
          <w:sz w:val="16"/>
        </w:rPr>
        <w:t xml:space="preserve"> all of this [</w:t>
      </w:r>
      <w:r w:rsidRPr="00562DAD">
        <w:rPr>
          <w:rStyle w:val="Emphasis"/>
          <w:highlight w:val="green"/>
        </w:rPr>
        <w:t>psycho</w:t>
      </w:r>
      <w:r w:rsidRPr="009258D6">
        <w:rPr>
          <w:rStyle w:val="Emphasis"/>
        </w:rPr>
        <w:t>analytic concepts</w:t>
      </w:r>
      <w:r w:rsidRPr="009258D6">
        <w:rPr>
          <w:sz w:val="16"/>
        </w:rPr>
        <w:t xml:space="preserve"> such as ego] </w:t>
      </w:r>
      <w:r w:rsidRPr="00562DAD">
        <w:rPr>
          <w:rStyle w:val="StyleUnderline"/>
          <w:highlight w:val="green"/>
        </w:rPr>
        <w:t xml:space="preserve">into </w:t>
      </w:r>
      <w:r w:rsidRPr="00562DAD">
        <w:rPr>
          <w:rStyle w:val="Emphasis"/>
          <w:highlight w:val="green"/>
        </w:rPr>
        <w:t>neuro</w:t>
      </w:r>
      <w:r w:rsidRPr="009258D6">
        <w:rPr>
          <w:rStyle w:val="Emphasis"/>
        </w:rPr>
        <w:t>scientific</w:t>
      </w:r>
      <w:r w:rsidRPr="009258D6">
        <w:rPr>
          <w:rStyle w:val="StyleUnderline"/>
        </w:rPr>
        <w:t xml:space="preserve"> terms</w:t>
      </w:r>
      <w:r w:rsidRPr="009258D6">
        <w:rPr>
          <w:sz w:val="16"/>
        </w:rPr>
        <w:t xml:space="preserve">” (Solms and Turnbull 2002, p. 287). Undoubtedly, Solms and Turnbull’s proposal is groundbreaking. However, </w:t>
      </w:r>
      <w:r w:rsidRPr="009258D6">
        <w:rPr>
          <w:rStyle w:val="StyleUnderline"/>
        </w:rPr>
        <w:t xml:space="preserve">it should be taken with </w:t>
      </w:r>
      <w:r w:rsidRPr="009258D6">
        <w:rPr>
          <w:rStyle w:val="Emphasis"/>
        </w:rPr>
        <w:t>caution</w:t>
      </w:r>
      <w:r w:rsidRPr="009258D6">
        <w:rPr>
          <w:sz w:val="16"/>
        </w:rPr>
        <w:t xml:space="preserve">. Solms and Turnbull are </w:t>
      </w:r>
      <w:r w:rsidRPr="00562DAD">
        <w:rPr>
          <w:rStyle w:val="StyleUnderline"/>
          <w:highlight w:val="green"/>
        </w:rPr>
        <w:t>employing the</w:t>
      </w:r>
      <w:r w:rsidRPr="009258D6">
        <w:rPr>
          <w:rStyle w:val="StyleUnderline"/>
        </w:rPr>
        <w:t xml:space="preserve"> </w:t>
      </w:r>
      <w:r w:rsidRPr="009258D6">
        <w:rPr>
          <w:rStyle w:val="Emphasis"/>
        </w:rPr>
        <w:t xml:space="preserve">logical </w:t>
      </w:r>
      <w:r w:rsidRPr="00562DAD">
        <w:rPr>
          <w:rStyle w:val="Emphasis"/>
          <w:highlight w:val="green"/>
        </w:rPr>
        <w:t>fallacy</w:t>
      </w:r>
      <w:r w:rsidRPr="009258D6">
        <w:rPr>
          <w:rStyle w:val="StyleUnderline"/>
        </w:rPr>
        <w:t xml:space="preserve"> known as “</w:t>
      </w:r>
      <w:r w:rsidRPr="00562DAD">
        <w:rPr>
          <w:rStyle w:val="Emphasis"/>
          <w:highlight w:val="green"/>
        </w:rPr>
        <w:t>false analogy</w:t>
      </w:r>
      <w:r w:rsidRPr="009258D6">
        <w:rPr>
          <w:rStyle w:val="StyleUnderline"/>
        </w:rPr>
        <w:t xml:space="preserve">”. This fallacy occurs </w:t>
      </w:r>
      <w:r w:rsidRPr="00562DAD">
        <w:rPr>
          <w:rStyle w:val="StyleUnderline"/>
          <w:highlight w:val="green"/>
        </w:rPr>
        <w:t>when</w:t>
      </w:r>
      <w:r w:rsidRPr="009258D6">
        <w:rPr>
          <w:rStyle w:val="StyleUnderline"/>
        </w:rPr>
        <w:t xml:space="preserve"> it is </w:t>
      </w:r>
      <w:r w:rsidRPr="00562DAD">
        <w:rPr>
          <w:rStyle w:val="StyleUnderline"/>
          <w:highlight w:val="green"/>
        </w:rPr>
        <w:t xml:space="preserve">established an </w:t>
      </w:r>
      <w:r w:rsidRPr="00562DAD">
        <w:rPr>
          <w:rStyle w:val="Emphasis"/>
          <w:highlight w:val="green"/>
        </w:rPr>
        <w:t>analogy</w:t>
      </w:r>
      <w:r w:rsidRPr="00562DAD">
        <w:rPr>
          <w:rStyle w:val="StyleUnderline"/>
          <w:highlight w:val="green"/>
        </w:rPr>
        <w:t xml:space="preserve"> between</w:t>
      </w:r>
      <w:r w:rsidRPr="009258D6">
        <w:rPr>
          <w:rStyle w:val="StyleUnderline"/>
        </w:rPr>
        <w:t xml:space="preserve"> two </w:t>
      </w:r>
      <w:r w:rsidRPr="00562DAD">
        <w:rPr>
          <w:rStyle w:val="StyleUnderline"/>
          <w:highlight w:val="green"/>
        </w:rPr>
        <w:t>objects</w:t>
      </w:r>
      <w:r w:rsidRPr="009258D6">
        <w:rPr>
          <w:sz w:val="16"/>
        </w:rPr>
        <w:t xml:space="preserve">, A and B, </w:t>
      </w:r>
      <w:r w:rsidRPr="009258D6">
        <w:rPr>
          <w:rStyle w:val="StyleUnderline"/>
        </w:rPr>
        <w:t xml:space="preserve">which </w:t>
      </w:r>
      <w:r w:rsidRPr="00562DAD">
        <w:rPr>
          <w:rStyle w:val="Emphasis"/>
          <w:highlight w:val="green"/>
        </w:rPr>
        <w:t>share</w:t>
      </w:r>
      <w:r w:rsidRPr="009258D6">
        <w:rPr>
          <w:rStyle w:val="StyleUnderline"/>
        </w:rPr>
        <w:t xml:space="preserve"> some </w:t>
      </w:r>
      <w:r w:rsidRPr="00562DAD">
        <w:rPr>
          <w:rStyle w:val="Emphasis"/>
          <w:highlight w:val="green"/>
        </w:rPr>
        <w:t>properties</w:t>
      </w:r>
      <w:r w:rsidRPr="009258D6">
        <w:rPr>
          <w:sz w:val="16"/>
        </w:rPr>
        <w:t>. Then, if A has property X, we infer that B must also have property X. The analogy is incorrect if the two objects (A and B) differ in a way that affects whether they both have property X. Here is Solms and Turnbull’s main argument:</w:t>
      </w:r>
    </w:p>
    <w:p w14:paraId="6BE90B95" w14:textId="77777777" w:rsidR="00644367" w:rsidRPr="009258D6" w:rsidRDefault="00644367" w:rsidP="00644367">
      <w:pPr>
        <w:ind w:left="720"/>
        <w:rPr>
          <w:sz w:val="16"/>
        </w:rPr>
      </w:pPr>
      <w:r w:rsidRPr="009258D6">
        <w:rPr>
          <w:sz w:val="16"/>
        </w:rPr>
        <w:t>Both psychoanalysis [P] and neuroscience [N] are related to the study of mind.</w:t>
      </w:r>
    </w:p>
    <w:p w14:paraId="666E3AE7" w14:textId="77777777" w:rsidR="00644367" w:rsidRPr="009258D6" w:rsidRDefault="00644367" w:rsidP="00644367">
      <w:pPr>
        <w:ind w:left="720"/>
        <w:rPr>
          <w:sz w:val="16"/>
        </w:rPr>
      </w:pPr>
      <w:r w:rsidRPr="009258D6">
        <w:rPr>
          <w:sz w:val="16"/>
        </w:rPr>
        <w:t xml:space="preserve">P postulates X. </w:t>
      </w:r>
    </w:p>
    <w:p w14:paraId="2DD69FCA" w14:textId="77777777" w:rsidR="00644367" w:rsidRPr="009258D6" w:rsidRDefault="00644367" w:rsidP="00644367">
      <w:pPr>
        <w:ind w:left="720"/>
        <w:rPr>
          <w:sz w:val="16"/>
        </w:rPr>
      </w:pPr>
      <w:r w:rsidRPr="009258D6">
        <w:rPr>
          <w:sz w:val="16"/>
        </w:rPr>
        <w:t>N must also postulate X.</w:t>
      </w:r>
    </w:p>
    <w:p w14:paraId="1DBCC321" w14:textId="77777777" w:rsidR="00644367" w:rsidRPr="009258D6" w:rsidRDefault="00644367" w:rsidP="00644367">
      <w:pPr>
        <w:rPr>
          <w:sz w:val="16"/>
        </w:rPr>
      </w:pPr>
      <w:r w:rsidRPr="009258D6">
        <w:rPr>
          <w:rStyle w:val="StyleUnderline"/>
        </w:rPr>
        <w:t>To</w:t>
      </w:r>
      <w:r w:rsidRPr="009258D6">
        <w:rPr>
          <w:sz w:val="16"/>
        </w:rPr>
        <w:t xml:space="preserve"> try to </w:t>
      </w:r>
      <w:r w:rsidRPr="009258D6">
        <w:rPr>
          <w:rStyle w:val="StyleUnderline"/>
        </w:rPr>
        <w:t xml:space="preserve">translate </w:t>
      </w:r>
      <w:r w:rsidRPr="009258D6">
        <w:rPr>
          <w:rStyle w:val="Emphasis"/>
        </w:rPr>
        <w:t>psychoanalytic knowledge</w:t>
      </w:r>
      <w:r w:rsidRPr="009258D6">
        <w:rPr>
          <w:sz w:val="16"/>
        </w:rPr>
        <w:t xml:space="preserve"> (id, ego, super-ego, etc.) </w:t>
      </w:r>
      <w:r w:rsidRPr="009258D6">
        <w:rPr>
          <w:rStyle w:val="StyleUnderline"/>
        </w:rPr>
        <w:t xml:space="preserve">into </w:t>
      </w:r>
      <w:r w:rsidRPr="009258D6">
        <w:rPr>
          <w:rStyle w:val="Emphasis"/>
        </w:rPr>
        <w:t>neuroscientific terms</w:t>
      </w:r>
      <w:r w:rsidRPr="009258D6">
        <w:rPr>
          <w:rStyle w:val="StyleUnderline"/>
        </w:rPr>
        <w:t xml:space="preserve"> is a very similar process to attempt to translate the knowledge behind </w:t>
      </w:r>
      <w:r w:rsidRPr="009258D6">
        <w:rPr>
          <w:rStyle w:val="Emphasis"/>
        </w:rPr>
        <w:t>acupuncture</w:t>
      </w:r>
      <w:r w:rsidRPr="009258D6">
        <w:rPr>
          <w:sz w:val="16"/>
        </w:rPr>
        <w:t xml:space="preserve"> (qi, meridians, etc.) </w:t>
      </w:r>
      <w:r w:rsidRPr="009258D6">
        <w:rPr>
          <w:rStyle w:val="StyleUnderline"/>
        </w:rPr>
        <w:t xml:space="preserve">in terms of </w:t>
      </w:r>
      <w:r w:rsidRPr="009258D6">
        <w:rPr>
          <w:rStyle w:val="Emphasis"/>
        </w:rPr>
        <w:t>scientific medicine</w:t>
      </w:r>
      <w:r w:rsidRPr="009258D6">
        <w:rPr>
          <w:rStyle w:val="StyleUnderline"/>
        </w:rPr>
        <w:t xml:space="preserve">. </w:t>
      </w:r>
      <w:r w:rsidRPr="009258D6">
        <w:rPr>
          <w:rStyle w:val="Emphasis"/>
        </w:rPr>
        <w:t>Neither</w:t>
      </w:r>
      <w:r w:rsidRPr="009258D6">
        <w:rPr>
          <w:sz w:val="16"/>
        </w:rPr>
        <w:t xml:space="preserve"> of these translations has </w:t>
      </w:r>
      <w:r w:rsidRPr="009258D6">
        <w:rPr>
          <w:rStyle w:val="Emphasis"/>
        </w:rPr>
        <w:t>succeeded</w:t>
      </w:r>
      <w:r w:rsidRPr="009258D6">
        <w:rPr>
          <w:sz w:val="16"/>
        </w:rPr>
        <w:t>.</w:t>
      </w:r>
    </w:p>
    <w:p w14:paraId="6D968C0C" w14:textId="77777777" w:rsidR="00644367" w:rsidRPr="00940CB5" w:rsidRDefault="00644367" w:rsidP="00644367">
      <w:pPr>
        <w:rPr>
          <w:u w:val="single"/>
        </w:rPr>
      </w:pPr>
      <w:r w:rsidRPr="009258D6">
        <w:rPr>
          <w:sz w:val="16"/>
        </w:rPr>
        <w:lastRenderedPageBreak/>
        <w:t xml:space="preserve">Solms and Turnbull (2002) admit that “[We] have been </w:t>
      </w:r>
      <w:r w:rsidRPr="00562DAD">
        <w:rPr>
          <w:rStyle w:val="StyleUnderline"/>
          <w:highlight w:val="green"/>
        </w:rPr>
        <w:t xml:space="preserve">in </w:t>
      </w:r>
      <w:r w:rsidRPr="00562DAD">
        <w:rPr>
          <w:rStyle w:val="Emphasis"/>
          <w:highlight w:val="green"/>
        </w:rPr>
        <w:t>professional situations</w:t>
      </w:r>
      <w:r w:rsidRPr="009258D6">
        <w:rPr>
          <w:sz w:val="16"/>
        </w:rPr>
        <w:t xml:space="preserve">…where our </w:t>
      </w:r>
      <w:r w:rsidRPr="009258D6">
        <w:rPr>
          <w:rStyle w:val="StyleUnderline"/>
        </w:rPr>
        <w:t xml:space="preserve">interest in </w:t>
      </w:r>
      <w:r w:rsidRPr="00562DAD">
        <w:rPr>
          <w:rStyle w:val="StyleUnderline"/>
          <w:highlight w:val="green"/>
        </w:rPr>
        <w:t>psychoanalysis</w:t>
      </w:r>
      <w:r w:rsidRPr="009258D6">
        <w:rPr>
          <w:sz w:val="16"/>
        </w:rPr>
        <w:t xml:space="preserve"> has </w:t>
      </w:r>
      <w:r w:rsidRPr="00562DAD">
        <w:rPr>
          <w:rStyle w:val="StyleUnderline"/>
          <w:highlight w:val="green"/>
        </w:rPr>
        <w:t>made it difficult to maintain</w:t>
      </w:r>
      <w:r w:rsidRPr="009258D6">
        <w:rPr>
          <w:rStyle w:val="StyleUnderline"/>
        </w:rPr>
        <w:t xml:space="preserve"> the </w:t>
      </w:r>
      <w:r w:rsidRPr="00562DAD">
        <w:rPr>
          <w:rStyle w:val="Emphasis"/>
          <w:highlight w:val="green"/>
        </w:rPr>
        <w:t>respect</w:t>
      </w:r>
      <w:r w:rsidRPr="00562DAD">
        <w:rPr>
          <w:rStyle w:val="StyleUnderline"/>
          <w:highlight w:val="green"/>
        </w:rPr>
        <w:t xml:space="preserve"> of</w:t>
      </w:r>
      <w:r w:rsidRPr="009258D6">
        <w:rPr>
          <w:rStyle w:val="StyleUnderline"/>
        </w:rPr>
        <w:t xml:space="preserve"> our </w:t>
      </w:r>
      <w:r w:rsidRPr="00562DAD">
        <w:rPr>
          <w:rStyle w:val="Emphasis"/>
          <w:highlight w:val="green"/>
        </w:rPr>
        <w:t>colleagues</w:t>
      </w:r>
      <w:r w:rsidRPr="009258D6">
        <w:rPr>
          <w:rStyle w:val="StyleUnderline"/>
        </w:rPr>
        <w:t xml:space="preserve">, the </w:t>
      </w:r>
      <w:r w:rsidRPr="00562DAD">
        <w:rPr>
          <w:rStyle w:val="Emphasis"/>
          <w:highlight w:val="green"/>
        </w:rPr>
        <w:t>esteem</w:t>
      </w:r>
      <w:r w:rsidRPr="00562DAD">
        <w:rPr>
          <w:rStyle w:val="StyleUnderline"/>
          <w:highlight w:val="green"/>
        </w:rPr>
        <w:t xml:space="preserve"> of</w:t>
      </w:r>
      <w:r w:rsidRPr="009258D6">
        <w:rPr>
          <w:rStyle w:val="StyleUnderline"/>
        </w:rPr>
        <w:t xml:space="preserve"> our </w:t>
      </w:r>
      <w:r w:rsidRPr="00562DAD">
        <w:rPr>
          <w:rStyle w:val="Emphasis"/>
          <w:highlight w:val="green"/>
        </w:rPr>
        <w:t>students</w:t>
      </w:r>
      <w:r w:rsidRPr="00562DAD">
        <w:rPr>
          <w:rStyle w:val="StyleUnderline"/>
          <w:highlight w:val="green"/>
        </w:rPr>
        <w:t>, and</w:t>
      </w:r>
      <w:r w:rsidRPr="009258D6">
        <w:rPr>
          <w:rStyle w:val="StyleUnderline"/>
        </w:rPr>
        <w:t xml:space="preserve"> the </w:t>
      </w:r>
      <w:r w:rsidRPr="00562DAD">
        <w:rPr>
          <w:rStyle w:val="Emphasis"/>
          <w:highlight w:val="green"/>
        </w:rPr>
        <w:t>willingness</w:t>
      </w:r>
      <w:r w:rsidRPr="009258D6">
        <w:rPr>
          <w:rStyle w:val="StyleUnderline"/>
        </w:rPr>
        <w:t xml:space="preserve"> of journal editors </w:t>
      </w:r>
      <w:r w:rsidRPr="00562DAD">
        <w:rPr>
          <w:rStyle w:val="StyleUnderline"/>
          <w:highlight w:val="green"/>
        </w:rPr>
        <w:t xml:space="preserve">to </w:t>
      </w:r>
      <w:r w:rsidRPr="00562DAD">
        <w:rPr>
          <w:rStyle w:val="Emphasis"/>
          <w:highlight w:val="green"/>
        </w:rPr>
        <w:t>publish</w:t>
      </w:r>
      <w:r w:rsidRPr="009258D6">
        <w:rPr>
          <w:rStyle w:val="StyleUnderline"/>
        </w:rPr>
        <w:t xml:space="preserve"> our work</w:t>
      </w:r>
      <w:r w:rsidRPr="009258D6">
        <w:rPr>
          <w:sz w:val="16"/>
        </w:rPr>
        <w:t xml:space="preserve">” (p. 299). </w:t>
      </w:r>
      <w:r w:rsidRPr="00562DAD">
        <w:rPr>
          <w:rStyle w:val="StyleUnderline"/>
          <w:highlight w:val="green"/>
        </w:rPr>
        <w:t>One</w:t>
      </w:r>
      <w:r w:rsidRPr="009258D6">
        <w:rPr>
          <w:rStyle w:val="StyleUnderline"/>
        </w:rPr>
        <w:t xml:space="preserve"> of the </w:t>
      </w:r>
      <w:r w:rsidRPr="009258D6">
        <w:rPr>
          <w:rStyle w:val="Emphasis"/>
        </w:rPr>
        <w:t xml:space="preserve">main </w:t>
      </w:r>
      <w:r w:rsidRPr="00562DAD">
        <w:rPr>
          <w:rStyle w:val="Emphasis"/>
          <w:highlight w:val="green"/>
        </w:rPr>
        <w:t>problem</w:t>
      </w:r>
      <w:r w:rsidRPr="009258D6">
        <w:rPr>
          <w:rStyle w:val="Emphasis"/>
        </w:rPr>
        <w:t>s</w:t>
      </w:r>
      <w:r w:rsidRPr="009258D6">
        <w:rPr>
          <w:rStyle w:val="StyleUnderline"/>
        </w:rPr>
        <w:t xml:space="preserve"> underlying </w:t>
      </w:r>
      <w:r w:rsidRPr="009258D6">
        <w:rPr>
          <w:rStyle w:val="Emphasis"/>
        </w:rPr>
        <w:t>neuropsychoanalysis</w:t>
      </w:r>
      <w:r w:rsidRPr="009258D6">
        <w:rPr>
          <w:rStyle w:val="StyleUnderline"/>
        </w:rPr>
        <w:t xml:space="preserve"> </w:t>
      </w:r>
      <w:r w:rsidRPr="00562DAD">
        <w:rPr>
          <w:rStyle w:val="StyleUnderline"/>
          <w:highlight w:val="green"/>
        </w:rPr>
        <w:t>is</w:t>
      </w:r>
      <w:r w:rsidRPr="009258D6">
        <w:rPr>
          <w:rStyle w:val="StyleUnderline"/>
        </w:rPr>
        <w:t xml:space="preserve"> its </w:t>
      </w:r>
      <w:r w:rsidRPr="00562DAD">
        <w:rPr>
          <w:rStyle w:val="Emphasis"/>
          <w:highlight w:val="green"/>
        </w:rPr>
        <w:t>academic isolation</w:t>
      </w:r>
      <w:r w:rsidRPr="009258D6">
        <w:rPr>
          <w:rStyle w:val="StyleUnderline"/>
        </w:rPr>
        <w:t>. The three neuroscience journals</w:t>
      </w:r>
      <w:r w:rsidRPr="009258D6">
        <w:rPr>
          <w:sz w:val="16"/>
        </w:rPr>
        <w:t xml:space="preserve"> with highest Impact Factor are Nature Reviews Neuroscience, Nature Neuroscience and Annual Review of Neuroscience. </w:t>
      </w:r>
      <w:r w:rsidRPr="00562DAD">
        <w:rPr>
          <w:rStyle w:val="Emphasis"/>
          <w:highlight w:val="green"/>
        </w:rPr>
        <w:t>No article</w:t>
      </w:r>
      <w:r w:rsidRPr="009258D6">
        <w:rPr>
          <w:rStyle w:val="StyleUnderline"/>
        </w:rPr>
        <w:t xml:space="preserve"> on neuropsychoanalysis </w:t>
      </w:r>
      <w:r w:rsidRPr="00562DAD">
        <w:rPr>
          <w:rStyle w:val="StyleUnderline"/>
          <w:highlight w:val="green"/>
        </w:rPr>
        <w:t xml:space="preserve">has </w:t>
      </w:r>
      <w:r w:rsidRPr="00562DAD">
        <w:rPr>
          <w:rStyle w:val="Emphasis"/>
          <w:highlight w:val="green"/>
        </w:rPr>
        <w:t>ever</w:t>
      </w:r>
      <w:r w:rsidRPr="00562DAD">
        <w:rPr>
          <w:rStyle w:val="StyleUnderline"/>
          <w:highlight w:val="green"/>
        </w:rPr>
        <w:t xml:space="preserve"> been published</w:t>
      </w:r>
      <w:r w:rsidRPr="009258D6">
        <w:rPr>
          <w:rStyle w:val="StyleUnderline"/>
        </w:rPr>
        <w:t xml:space="preserve"> in any of the aforementioned journals. </w:t>
      </w:r>
      <w:r w:rsidRPr="00562DAD">
        <w:rPr>
          <w:rStyle w:val="StyleUnderline"/>
          <w:highlight w:val="green"/>
        </w:rPr>
        <w:t>Papers</w:t>
      </w:r>
      <w:r w:rsidRPr="009258D6">
        <w:rPr>
          <w:rStyle w:val="StyleUnderline"/>
        </w:rPr>
        <w:t xml:space="preserve"> on neuropsychoanalysis </w:t>
      </w:r>
      <w:r w:rsidRPr="00562DAD">
        <w:rPr>
          <w:rStyle w:val="StyleUnderline"/>
          <w:highlight w:val="green"/>
        </w:rPr>
        <w:t>are</w:t>
      </w:r>
      <w:r w:rsidRPr="009258D6">
        <w:rPr>
          <w:rStyle w:val="StyleUnderline"/>
        </w:rPr>
        <w:t xml:space="preserve"> </w:t>
      </w:r>
      <w:r w:rsidRPr="009258D6">
        <w:rPr>
          <w:rStyle w:val="Emphasis"/>
        </w:rPr>
        <w:t>rarely published</w:t>
      </w:r>
      <w:r w:rsidRPr="009258D6">
        <w:rPr>
          <w:rStyle w:val="StyleUnderline"/>
        </w:rPr>
        <w:t xml:space="preserve"> in general journals of psychology or neuroscience. Works</w:t>
      </w:r>
      <w:r w:rsidRPr="009258D6">
        <w:rPr>
          <w:sz w:val="16"/>
        </w:rPr>
        <w:t xml:space="preserve"> on the matter </w:t>
      </w:r>
      <w:r w:rsidRPr="009258D6">
        <w:rPr>
          <w:rStyle w:val="StyleUnderline"/>
        </w:rPr>
        <w:t xml:space="preserve">are usually </w:t>
      </w:r>
      <w:r w:rsidRPr="00562DAD">
        <w:rPr>
          <w:rStyle w:val="StyleUnderline"/>
          <w:highlight w:val="green"/>
        </w:rPr>
        <w:t xml:space="preserve">found in a </w:t>
      </w:r>
      <w:r w:rsidRPr="00562DAD">
        <w:rPr>
          <w:rStyle w:val="Emphasis"/>
          <w:highlight w:val="green"/>
        </w:rPr>
        <w:t>single journal</w:t>
      </w:r>
      <w:r w:rsidRPr="009258D6">
        <w:rPr>
          <w:rStyle w:val="StyleUnderline"/>
        </w:rPr>
        <w:t>: Neuropsychoanalysis.</w:t>
      </w:r>
    </w:p>
    <w:p w14:paraId="43879801" w14:textId="77777777" w:rsidR="00644367" w:rsidRPr="00AE4834" w:rsidRDefault="00644367" w:rsidP="00644367">
      <w:pPr>
        <w:pStyle w:val="Heading4"/>
        <w:rPr>
          <w:rFonts w:cs="Arial"/>
        </w:rPr>
      </w:pPr>
      <w:r w:rsidRPr="00AE4834">
        <w:rPr>
          <w:rFonts w:cs="Arial"/>
        </w:rPr>
        <w:t xml:space="preserve">The origin of slavery was </w:t>
      </w:r>
      <w:r w:rsidRPr="00AE4834">
        <w:rPr>
          <w:rFonts w:cs="Arial"/>
          <w:u w:val="single"/>
        </w:rPr>
        <w:t>opportunistic</w:t>
      </w:r>
      <w:r w:rsidRPr="00AE4834">
        <w:rPr>
          <w:rFonts w:cs="Arial"/>
        </w:rPr>
        <w:t xml:space="preserve">, not an </w:t>
      </w:r>
      <w:r w:rsidRPr="00AE4834">
        <w:rPr>
          <w:rFonts w:cs="Arial"/>
          <w:u w:val="single"/>
        </w:rPr>
        <w:t>inevitable product of subconscious drives</w:t>
      </w:r>
      <w:r w:rsidRPr="00AE4834">
        <w:rPr>
          <w:rFonts w:cs="Arial"/>
        </w:rPr>
        <w:t xml:space="preserve">---slave status had to be </w:t>
      </w:r>
      <w:r w:rsidRPr="00AE4834">
        <w:rPr>
          <w:rFonts w:cs="Arial"/>
          <w:u w:val="single"/>
        </w:rPr>
        <w:t>physically unchangeable</w:t>
      </w:r>
      <w:r w:rsidRPr="00AE4834">
        <w:rPr>
          <w:rFonts w:cs="Arial"/>
        </w:rPr>
        <w:t xml:space="preserve"> to </w:t>
      </w:r>
      <w:r w:rsidRPr="00AE4834">
        <w:rPr>
          <w:rFonts w:cs="Arial"/>
          <w:u w:val="single"/>
        </w:rPr>
        <w:t>maximize profit</w:t>
      </w:r>
      <w:r w:rsidRPr="00AE4834">
        <w:rPr>
          <w:rFonts w:cs="Arial"/>
        </w:rPr>
        <w:t>.</w:t>
      </w:r>
    </w:p>
    <w:p w14:paraId="43DF2A91" w14:textId="77777777" w:rsidR="00644367" w:rsidRPr="00AE4834" w:rsidRDefault="00644367" w:rsidP="00644367">
      <w:r w:rsidRPr="00AE4834">
        <w:rPr>
          <w:rStyle w:val="Style13ptBold"/>
        </w:rPr>
        <w:t>Wood 15</w:t>
      </w:r>
      <w:r w:rsidRPr="00AE4834">
        <w:t>. (Peter H. Wood is professor emeritus of history at Duke University. The Birth of Race-Based Slavery. May 19, 2015. www.slate.com/articles/life/the_history_of_american_slavery/2015/05/why_america_adopted_race_based_slavery.html)</w:t>
      </w:r>
    </w:p>
    <w:p w14:paraId="6370CC19" w14:textId="77777777" w:rsidR="00644367" w:rsidRPr="00930BC1" w:rsidRDefault="00644367" w:rsidP="00644367">
      <w:pPr>
        <w:rPr>
          <w:sz w:val="14"/>
        </w:rPr>
      </w:pPr>
      <w:r w:rsidRPr="00985E22">
        <w:rPr>
          <w:bCs/>
          <w:u w:val="single"/>
        </w:rPr>
        <w:t>During the second half of the 17th century</w:t>
      </w:r>
      <w:r w:rsidRPr="00AE4834">
        <w:rPr>
          <w:sz w:val="14"/>
        </w:rPr>
        <w:t xml:space="preserve">, a terrible transformation, </w:t>
      </w:r>
      <w:r w:rsidRPr="00985E22">
        <w:rPr>
          <w:bCs/>
          <w:u w:val="single"/>
        </w:rPr>
        <w:t>the enslavement of people solely on the basis of race</w:t>
      </w:r>
      <w:r w:rsidRPr="00AE4834">
        <w:rPr>
          <w:sz w:val="14"/>
        </w:rPr>
        <w:t xml:space="preserve">, </w:t>
      </w:r>
      <w:r w:rsidRPr="00985E22">
        <w:rPr>
          <w:bCs/>
          <w:u w:val="single"/>
        </w:rPr>
        <w:t>occurred in</w:t>
      </w:r>
      <w:r w:rsidRPr="00AE4834">
        <w:rPr>
          <w:sz w:val="14"/>
        </w:rPr>
        <w:t xml:space="preserve"> the lives of African Americans living in </w:t>
      </w:r>
      <w:r w:rsidRPr="00985E22">
        <w:rPr>
          <w:bCs/>
          <w:u w:val="single"/>
        </w:rPr>
        <w:t>North America</w:t>
      </w:r>
      <w:r w:rsidRPr="00AE4834">
        <w:rPr>
          <w:sz w:val="14"/>
        </w:rPr>
        <w:t xml:space="preserve">. These newcomers still numbered only a few thousand, but the bitter reversals they experienced—first subtle, then drastic—would shape the lives of all those who followed them, generation after generation. Like most huge changes, </w:t>
      </w:r>
      <w:r w:rsidRPr="00985E22">
        <w:rPr>
          <w:bCs/>
          <w:u w:val="single"/>
        </w:rPr>
        <w:t>the imposition of hereditary race slavery was gradual</w:t>
      </w:r>
      <w:r w:rsidRPr="00AE4834">
        <w:rPr>
          <w:sz w:val="14"/>
        </w:rPr>
        <w:t xml:space="preserve">, taking hold by degrees over many decades. </w:t>
      </w:r>
      <w:r w:rsidRPr="00985E22">
        <w:rPr>
          <w:bCs/>
          <w:u w:val="single"/>
        </w:rPr>
        <w:t>It proceeded slowly</w:t>
      </w:r>
      <w:r w:rsidRPr="00AE4834">
        <w:rPr>
          <w:sz w:val="14"/>
        </w:rPr>
        <w:t xml:space="preserve">, in much the same way that winter follows fall. On any given day, in any given place, people can argue about local weather conditions. “Is it getting colder?” “Will it warm up again this week?” The shift may come early in some places, later in others. But eventually, it occurs all across the land. By January, people shiver and think back to September, agreeing that “it is definitely colder now.” In 1700, a 70-year-old African American could look back half a century to 1650 and shiver, knowing that conditions had definitely changed for the worse. Some people had experienced the first cold winds of enslavement well before 1650; others would escape the chilling blast well after 1700. The timing and nature of the change varied considerably from colony to colony, and even from family to family. Gradually, the terrible transformation took on a momentum of its own, numbing and burdening everything in its path, like a disastrous winter storm. Unlike the changing seasons, however, </w:t>
      </w:r>
      <w:r w:rsidRPr="00985E22">
        <w:rPr>
          <w:bCs/>
          <w:u w:val="single"/>
        </w:rPr>
        <w:t xml:space="preserve">the encroachment of </w:t>
      </w:r>
      <w:r w:rsidRPr="00562DAD">
        <w:rPr>
          <w:bCs/>
          <w:highlight w:val="green"/>
          <w:u w:val="single"/>
        </w:rPr>
        <w:t>racial slavery in</w:t>
      </w:r>
      <w:r w:rsidRPr="00985E22">
        <w:rPr>
          <w:bCs/>
          <w:u w:val="single"/>
        </w:rPr>
        <w:t xml:space="preserve"> the colonies of North </w:t>
      </w:r>
      <w:r w:rsidRPr="00562DAD">
        <w:rPr>
          <w:bCs/>
          <w:highlight w:val="green"/>
          <w:u w:val="single"/>
        </w:rPr>
        <w:t>America</w:t>
      </w:r>
      <w:r w:rsidRPr="00985E22">
        <w:rPr>
          <w:bCs/>
          <w:u w:val="single"/>
        </w:rPr>
        <w:t xml:space="preserve"> </w:t>
      </w:r>
      <w:r w:rsidRPr="00562DAD">
        <w:rPr>
          <w:bCs/>
          <w:highlight w:val="green"/>
          <w:u w:val="single"/>
        </w:rPr>
        <w:t xml:space="preserve">was </w:t>
      </w:r>
      <w:r w:rsidRPr="00AE4834">
        <w:rPr>
          <w:rStyle w:val="Emphasis"/>
        </w:rPr>
        <w:t>certainly not a natural process</w:t>
      </w:r>
      <w:r w:rsidRPr="00AE4834">
        <w:rPr>
          <w:sz w:val="14"/>
        </w:rPr>
        <w:t xml:space="preserve">. </w:t>
      </w:r>
      <w:r w:rsidRPr="00985E22">
        <w:rPr>
          <w:bCs/>
          <w:u w:val="single"/>
        </w:rPr>
        <w:t xml:space="preserve">It was </w:t>
      </w:r>
      <w:r w:rsidRPr="00AE4834">
        <w:rPr>
          <w:rStyle w:val="Emphasis"/>
        </w:rPr>
        <w:t xml:space="preserve">highly </w:t>
      </w:r>
      <w:r w:rsidRPr="00562DAD">
        <w:rPr>
          <w:rStyle w:val="Emphasis"/>
          <w:highlight w:val="green"/>
        </w:rPr>
        <w:t>unnatural</w:t>
      </w:r>
      <w:r w:rsidRPr="00985E22">
        <w:rPr>
          <w:bCs/>
          <w:u w:val="single"/>
        </w:rPr>
        <w:t>—</w:t>
      </w:r>
      <w:r w:rsidRPr="00562DAD">
        <w:rPr>
          <w:bCs/>
          <w:highlight w:val="green"/>
          <w:u w:val="single"/>
        </w:rPr>
        <w:t>the work of</w:t>
      </w:r>
      <w:r w:rsidRPr="00985E22">
        <w:rPr>
          <w:bCs/>
          <w:u w:val="single"/>
        </w:rPr>
        <w:t xml:space="preserve"> powerful </w:t>
      </w:r>
      <w:r w:rsidRPr="00562DAD">
        <w:rPr>
          <w:rStyle w:val="Emphasis"/>
          <w:highlight w:val="green"/>
        </w:rPr>
        <w:t>competitive governments</w:t>
      </w:r>
      <w:r w:rsidRPr="00985E22">
        <w:rPr>
          <w:bCs/>
          <w:u w:val="single"/>
        </w:rPr>
        <w:t xml:space="preserve"> and many thousands of human beings spread out across the Atlantic world</w:t>
      </w:r>
      <w:r w:rsidRPr="00AE4834">
        <w:rPr>
          <w:sz w:val="14"/>
        </w:rPr>
        <w:t xml:space="preserve">. </w:t>
      </w:r>
      <w:r w:rsidRPr="00562DAD">
        <w:rPr>
          <w:rStyle w:val="Emphasis"/>
          <w:highlight w:val="green"/>
        </w:rPr>
        <w:t>Nor was it inevitable</w:t>
      </w:r>
      <w:r w:rsidRPr="00AE4834">
        <w:rPr>
          <w:rStyle w:val="Emphasis"/>
        </w:rPr>
        <w:t xml:space="preserve"> that people’s legal status would come to depend upon their racial background</w:t>
      </w:r>
      <w:r w:rsidRPr="00AE4834">
        <w:rPr>
          <w:sz w:val="14"/>
        </w:rPr>
        <w:t xml:space="preserve"> </w:t>
      </w:r>
      <w:r w:rsidRPr="00985E22">
        <w:rPr>
          <w:bCs/>
          <w:u w:val="single"/>
        </w:rPr>
        <w:t>and that the condition of slavery would be passed down from parent to child</w:t>
      </w:r>
      <w:r w:rsidRPr="00AE4834">
        <w:rPr>
          <w:sz w:val="14"/>
        </w:rPr>
        <w:t xml:space="preserve">. </w:t>
      </w:r>
      <w:r w:rsidRPr="00985E22">
        <w:rPr>
          <w:bCs/>
          <w:u w:val="single"/>
        </w:rPr>
        <w:t xml:space="preserve">Numerous </w:t>
      </w:r>
      <w:r w:rsidRPr="00562DAD">
        <w:rPr>
          <w:bCs/>
          <w:highlight w:val="green"/>
          <w:u w:val="single"/>
        </w:rPr>
        <w:t>factors combined to bring</w:t>
      </w:r>
      <w:r w:rsidRPr="00985E22">
        <w:rPr>
          <w:bCs/>
          <w:u w:val="single"/>
        </w:rPr>
        <w:t xml:space="preserve"> about </w:t>
      </w:r>
      <w:r w:rsidRPr="00562DAD">
        <w:rPr>
          <w:bCs/>
          <w:highlight w:val="green"/>
          <w:u w:val="single"/>
        </w:rPr>
        <w:t>this</w:t>
      </w:r>
      <w:r w:rsidRPr="00985E22">
        <w:rPr>
          <w:bCs/>
          <w:u w:val="single"/>
        </w:rPr>
        <w:t xml:space="preserve"> disastrous </w:t>
      </w:r>
      <w:r w:rsidRPr="00562DAD">
        <w:rPr>
          <w:bCs/>
          <w:highlight w:val="green"/>
          <w:u w:val="single"/>
        </w:rPr>
        <w:t>shift</w:t>
      </w:r>
      <w:r w:rsidRPr="00AE4834">
        <w:rPr>
          <w:sz w:val="14"/>
        </w:rPr>
        <w:t xml:space="preserve">—human forces swirled together during the decades after 1650, to create an enormously destructive storm. By 1650, hereditary enslavement based upon color, not upon religion, was a bitter reality in the older </w:t>
      </w:r>
      <w:r w:rsidRPr="00562DAD">
        <w:rPr>
          <w:bCs/>
          <w:highlight w:val="green"/>
          <w:u w:val="single"/>
        </w:rPr>
        <w:t>Catholic colonies</w:t>
      </w:r>
      <w:r w:rsidRPr="00AE4834">
        <w:rPr>
          <w:sz w:val="14"/>
        </w:rPr>
        <w:t xml:space="preserve"> of the New World. In the Caribbean and Latin America, for well over a century, Spanish and Portuguese colonizers had enslaved “infidels”: first Indians and then Africans. </w:t>
      </w:r>
      <w:r w:rsidRPr="00985E22">
        <w:rPr>
          <w:bCs/>
          <w:u w:val="single"/>
        </w:rPr>
        <w:t xml:space="preserve">At first, they </w:t>
      </w:r>
      <w:r w:rsidRPr="00562DAD">
        <w:rPr>
          <w:bCs/>
          <w:highlight w:val="green"/>
          <w:u w:val="single"/>
        </w:rPr>
        <w:t>relied</w:t>
      </w:r>
      <w:r w:rsidRPr="00985E22">
        <w:rPr>
          <w:bCs/>
          <w:u w:val="single"/>
        </w:rPr>
        <w:t xml:space="preserve"> for justification up</w:t>
      </w:r>
      <w:r w:rsidRPr="00562DAD">
        <w:rPr>
          <w:bCs/>
          <w:highlight w:val="green"/>
          <w:u w:val="single"/>
        </w:rPr>
        <w:t>on</w:t>
      </w:r>
      <w:r w:rsidRPr="00985E22">
        <w:rPr>
          <w:bCs/>
          <w:u w:val="single"/>
        </w:rPr>
        <w:t xml:space="preserve"> </w:t>
      </w:r>
      <w:r w:rsidRPr="00562DAD">
        <w:rPr>
          <w:bCs/>
          <w:highlight w:val="green"/>
          <w:u w:val="single"/>
        </w:rPr>
        <w:t xml:space="preserve">the </w:t>
      </w:r>
      <w:r w:rsidRPr="00985E22">
        <w:rPr>
          <w:bCs/>
          <w:u w:val="single"/>
        </w:rPr>
        <w:t xml:space="preserve">Mediterranean </w:t>
      </w:r>
      <w:r w:rsidRPr="00562DAD">
        <w:rPr>
          <w:bCs/>
          <w:highlight w:val="green"/>
          <w:u w:val="single"/>
        </w:rPr>
        <w:t>tradition that persons of a different religion, or</w:t>
      </w:r>
      <w:r w:rsidRPr="00985E22">
        <w:rPr>
          <w:bCs/>
          <w:u w:val="single"/>
        </w:rPr>
        <w:t xml:space="preserve"> persons </w:t>
      </w:r>
      <w:r w:rsidRPr="00562DAD">
        <w:rPr>
          <w:bCs/>
          <w:highlight w:val="green"/>
          <w:u w:val="single"/>
        </w:rPr>
        <w:t>captured in war, could be</w:t>
      </w:r>
      <w:r w:rsidRPr="00985E22">
        <w:rPr>
          <w:bCs/>
          <w:u w:val="single"/>
        </w:rPr>
        <w:t xml:space="preserve"> </w:t>
      </w:r>
      <w:r w:rsidRPr="00562DAD">
        <w:rPr>
          <w:bCs/>
          <w:highlight w:val="green"/>
          <w:u w:val="single"/>
        </w:rPr>
        <w:t xml:space="preserve">enslaved </w:t>
      </w:r>
      <w:r w:rsidRPr="00985E22">
        <w:rPr>
          <w:bCs/>
          <w:u w:val="single"/>
        </w:rPr>
        <w:t>for life</w:t>
      </w:r>
      <w:r w:rsidRPr="00AE4834">
        <w:rPr>
          <w:sz w:val="14"/>
        </w:rPr>
        <w:t xml:space="preserve">. But </w:t>
      </w:r>
      <w:r w:rsidRPr="00985E22">
        <w:rPr>
          <w:bCs/>
          <w:u w:val="single"/>
        </w:rPr>
        <w:t xml:space="preserve">hidden in this idea of slavery was the notion that </w:t>
      </w:r>
      <w:r w:rsidRPr="00562DAD">
        <w:rPr>
          <w:bCs/>
          <w:highlight w:val="green"/>
          <w:u w:val="single"/>
        </w:rPr>
        <w:t>persons who converted</w:t>
      </w:r>
      <w:r w:rsidRPr="00985E22">
        <w:rPr>
          <w:bCs/>
          <w:u w:val="single"/>
        </w:rPr>
        <w:t xml:space="preserve"> to Christianity </w:t>
      </w:r>
      <w:r w:rsidRPr="00562DAD">
        <w:rPr>
          <w:bCs/>
          <w:highlight w:val="green"/>
          <w:u w:val="single"/>
        </w:rPr>
        <w:t>should receive</w:t>
      </w:r>
      <w:r w:rsidRPr="00985E22">
        <w:rPr>
          <w:bCs/>
          <w:u w:val="single"/>
        </w:rPr>
        <w:t xml:space="preserve"> their </w:t>
      </w:r>
      <w:r w:rsidRPr="00562DAD">
        <w:rPr>
          <w:bCs/>
          <w:highlight w:val="green"/>
          <w:u w:val="single"/>
        </w:rPr>
        <w:t>freedom</w:t>
      </w:r>
      <w:r w:rsidRPr="00562DAD">
        <w:rPr>
          <w:sz w:val="14"/>
          <w:highlight w:val="green"/>
        </w:rPr>
        <w:t xml:space="preserve">. </w:t>
      </w:r>
      <w:r w:rsidRPr="00985E22">
        <w:rPr>
          <w:bCs/>
          <w:u w:val="single"/>
        </w:rPr>
        <w:t xml:space="preserve">Wealthy </w:t>
      </w:r>
      <w:r w:rsidRPr="00562DAD">
        <w:rPr>
          <w:bCs/>
          <w:highlight w:val="green"/>
          <w:u w:val="single"/>
        </w:rPr>
        <w:t>planters</w:t>
      </w:r>
      <w:r w:rsidRPr="00985E22">
        <w:rPr>
          <w:bCs/>
          <w:u w:val="single"/>
        </w:rPr>
        <w:t xml:space="preserve"> in the tropics, </w:t>
      </w:r>
      <w:r w:rsidRPr="00562DAD">
        <w:rPr>
          <w:bCs/>
          <w:highlight w:val="green"/>
          <w:u w:val="single"/>
        </w:rPr>
        <w:t>afraid</w:t>
      </w:r>
      <w:r w:rsidRPr="00985E22">
        <w:rPr>
          <w:bCs/>
          <w:u w:val="single"/>
        </w:rPr>
        <w:t xml:space="preserve"> that their cheap </w:t>
      </w:r>
      <w:r w:rsidRPr="00562DAD">
        <w:rPr>
          <w:bCs/>
          <w:highlight w:val="green"/>
          <w:u w:val="single"/>
        </w:rPr>
        <w:t xml:space="preserve">labor would be taken </w:t>
      </w:r>
      <w:r w:rsidRPr="00985E22">
        <w:rPr>
          <w:bCs/>
          <w:u w:val="single"/>
        </w:rPr>
        <w:t xml:space="preserve">away from them because of this loophole, </w:t>
      </w:r>
      <w:r w:rsidRPr="00562DAD">
        <w:rPr>
          <w:rStyle w:val="Emphasis"/>
          <w:highlight w:val="green"/>
        </w:rPr>
        <w:t>changed the reasoning</w:t>
      </w:r>
      <w:r w:rsidRPr="00AE4834">
        <w:rPr>
          <w:sz w:val="14"/>
        </w:rPr>
        <w:t xml:space="preserve"> behind their exploitation. </w:t>
      </w:r>
      <w:r w:rsidRPr="00985E22">
        <w:rPr>
          <w:bCs/>
          <w:u w:val="single"/>
        </w:rPr>
        <w:t xml:space="preserve">Even </w:t>
      </w:r>
      <w:r w:rsidRPr="00562DAD">
        <w:rPr>
          <w:bCs/>
          <w:highlight w:val="green"/>
          <w:u w:val="single"/>
        </w:rPr>
        <w:t>persons who</w:t>
      </w:r>
      <w:r w:rsidRPr="00985E22">
        <w:rPr>
          <w:bCs/>
          <w:u w:val="single"/>
        </w:rPr>
        <w:t xml:space="preserve"> could prove that they were not captured in war and that they </w:t>
      </w:r>
      <w:r w:rsidRPr="00562DAD">
        <w:rPr>
          <w:bCs/>
          <w:highlight w:val="green"/>
          <w:u w:val="single"/>
        </w:rPr>
        <w:t xml:space="preserve">accepted the </w:t>
      </w:r>
      <w:r w:rsidRPr="00985E22">
        <w:rPr>
          <w:bCs/>
          <w:u w:val="single"/>
        </w:rPr>
        <w:t xml:space="preserve">Catholic </w:t>
      </w:r>
      <w:r w:rsidRPr="00562DAD">
        <w:rPr>
          <w:bCs/>
          <w:highlight w:val="green"/>
          <w:u w:val="single"/>
        </w:rPr>
        <w:t>faith</w:t>
      </w:r>
      <w:r w:rsidRPr="00985E22">
        <w:rPr>
          <w:bCs/>
          <w:u w:val="single"/>
        </w:rPr>
        <w:t xml:space="preserve"> still </w:t>
      </w:r>
      <w:r w:rsidRPr="00562DAD">
        <w:rPr>
          <w:bCs/>
          <w:highlight w:val="green"/>
          <w:u w:val="single"/>
        </w:rPr>
        <w:t xml:space="preserve">could not change </w:t>
      </w:r>
      <w:r w:rsidRPr="00985E22">
        <w:rPr>
          <w:bCs/>
          <w:u w:val="single"/>
        </w:rPr>
        <w:t xml:space="preserve">their </w:t>
      </w:r>
      <w:r w:rsidRPr="00562DAD">
        <w:rPr>
          <w:bCs/>
          <w:highlight w:val="green"/>
          <w:u w:val="single"/>
        </w:rPr>
        <w:t>appearance</w:t>
      </w:r>
      <w:r w:rsidRPr="00AE4834">
        <w:rPr>
          <w:sz w:val="14"/>
        </w:rPr>
        <w:t xml:space="preserve">, any more than a leopard can change its spots. </w:t>
      </w:r>
      <w:r w:rsidRPr="00AE4834">
        <w:rPr>
          <w:rStyle w:val="StyleUnderline"/>
        </w:rPr>
        <w:t xml:space="preserve">So </w:t>
      </w:r>
      <w:r w:rsidRPr="00562DAD">
        <w:rPr>
          <w:rStyle w:val="StyleUnderline"/>
          <w:highlight w:val="green"/>
        </w:rPr>
        <w:t>by making</w:t>
      </w:r>
      <w:r w:rsidRPr="00562DAD">
        <w:rPr>
          <w:bCs/>
          <w:highlight w:val="green"/>
          <w:u w:val="single"/>
        </w:rPr>
        <w:t xml:space="preserve"> </w:t>
      </w:r>
      <w:r w:rsidRPr="00562DAD">
        <w:rPr>
          <w:rStyle w:val="Emphasis"/>
          <w:highlight w:val="green"/>
        </w:rPr>
        <w:t>color</w:t>
      </w:r>
      <w:r w:rsidRPr="00562DAD">
        <w:rPr>
          <w:bCs/>
          <w:highlight w:val="green"/>
          <w:u w:val="single"/>
        </w:rPr>
        <w:t xml:space="preserve"> the </w:t>
      </w:r>
      <w:r w:rsidRPr="00985E22">
        <w:rPr>
          <w:bCs/>
          <w:u w:val="single"/>
        </w:rPr>
        <w:t xml:space="preserve">key </w:t>
      </w:r>
      <w:r w:rsidRPr="00562DAD">
        <w:rPr>
          <w:rStyle w:val="Emphasis"/>
          <w:highlight w:val="green"/>
        </w:rPr>
        <w:t>factor</w:t>
      </w:r>
      <w:r w:rsidRPr="00985E22">
        <w:rPr>
          <w:bCs/>
          <w:u w:val="single"/>
        </w:rPr>
        <w:t xml:space="preserve"> behind enslavement, </w:t>
      </w:r>
      <w:r w:rsidRPr="00562DAD">
        <w:rPr>
          <w:bCs/>
          <w:highlight w:val="green"/>
          <w:u w:val="single"/>
        </w:rPr>
        <w:t>dark-skinned people</w:t>
      </w:r>
      <w:r w:rsidRPr="00985E22">
        <w:rPr>
          <w:bCs/>
          <w:u w:val="single"/>
        </w:rPr>
        <w:t xml:space="preserve"> brought from Africa to work in silver mines and on sugar plantations </w:t>
      </w:r>
      <w:r w:rsidRPr="00562DAD">
        <w:rPr>
          <w:bCs/>
          <w:highlight w:val="green"/>
          <w:u w:val="single"/>
        </w:rPr>
        <w:t>could be exploited for life</w:t>
      </w:r>
      <w:r w:rsidRPr="00AE4834">
        <w:rPr>
          <w:sz w:val="14"/>
        </w:rPr>
        <w:t xml:space="preserve">. Indeed, </w:t>
      </w:r>
      <w:r w:rsidRPr="00985E22">
        <w:rPr>
          <w:bCs/>
          <w:u w:val="single"/>
        </w:rPr>
        <w:t>the servitude could be made hereditary</w:t>
      </w:r>
      <w:r w:rsidRPr="00AE4834">
        <w:rPr>
          <w:sz w:val="14"/>
        </w:rPr>
        <w:t xml:space="preserve">, so enslaved people’s children automatically inherited the same unfree status. </w:t>
      </w:r>
      <w:r w:rsidRPr="00AE4834">
        <w:rPr>
          <w:sz w:val="6"/>
        </w:rPr>
        <w:t xml:space="preserve">But this cruel and self-perpetuating system had not yet taken firm hold in North America. The same anti-Catholic propaganda that had led Sir Francis Drake to liberate Negro slaves in Central America in the 1580s still prompted many colonists to believe that it was the Protestant mission to convert non-Europeans rather than enslave them. Apart from such moral concerns, there were simple matters of cost and practicality. Workers subject to longer terms and coming from further away would require a larger initial investment. Consider a 1648 document from York County, Virginia, showing the market values for persons working for James Stone (estimated in terms of pounds of tobacco): Francis Bomley for 6 yeares 1500 John Thackstone for 3 yeares 1300 Susan Davis for 3 yeares 1000 Emaniell a Negro man 2000 Roger Stone 3 yeares 1300 Mingo a Negro man 2000 Among all six, Susan had the lowest value. She may have been less strong in the tobacco field, and as a woman she ran a greater risk of early death because of the dangers of childbirth. Hence John and Roger, the other English servants with three-year terms, commanded a higher value. Francis, whose term was twice as long, was not worth twice as much. Life expectancy was short for everyone in early Virginia, so he might not live to complete his term. The two black workers, Emaniell and Mingo, clearly had longer terms, perhaps even for life, and they also had the highest value. If they each lived for another 20 years, they represented a bargain for Mr. Stone, but if they died young, perhaps even before they had fully learned the language, their value as workers proved far less. From Stone’s point of view they represented a risky and expensive investment at best. By 1650, however, conditions were already beginning to change. For one thing, both the Dutch and the English had started using enslaved Africans to produce sugar in the Caribbean and the tropics. English experiments at Barbados and Providence Island showed that Protestant investors could easily overcome their moral scruples. Large profits could be made if foreign rivals could be held in check. After agreeing to peace with Spain and giving up control of Northeast Brazil at midcentury, Dutch slave traders were actively looking for new markets. In England, after Charles II was restored to the throne in 1660, he rewarded supporters by creating the Royal African Co. to enter aggressively into the slave trade. The English king also chartered a new colony in Carolina. He hoped it would be close enough to the Spanish in Florida and the Caribbean to challenge them in economic and military terms. Many of the first English settlers in Carolina after 1670 came from Barbados. They brought enslaved Africans with them. They also brought the beginnings of a legal code and a social system that accepted race slavery. While new colonies with a greater acceptance of race slavery were being founded, the older colonies continued to grow. Early in the 17th century no tiny North American port could absorb several hundred workers arriving at one time on a large ship. Most Africans—such as those reaching Jamestown in 1619—arrived several dozen at a time aboard small boats and privateers from the Caribbean. Like Emaniell and Mingo on the farm of James Stone, they tended to mix with other unfree workers on small plantations. All of these servants, no matter what their origin, could hope to obtain their own land and the personal independence that goes with private property. In 1645, in Northampton County on Virginia’s Eastern Shore, Captain Philip Taylor, after complaining that “Anthony the negro” did not work hard enough for him, agreed to set aside </w:t>
      </w:r>
      <w:r w:rsidRPr="00AE4834">
        <w:rPr>
          <w:sz w:val="6"/>
        </w:rPr>
        <w:lastRenderedPageBreak/>
        <w:t>part of the cornfield where they worked as Anthony’s plot. “I am very glad of it,” the black man told a local clerk, “now I know myne owne ground and I will worke when I please and play when I please.” Anthony and Mary Johnson had also gained their own property in Northampton County before 1650. He had arrived in Virginia in 1621, aboard the James and was cited on early lists as “Antonio a Negro.” He was put to work on the tobacco plantation of Edward Bennett, with more than 50 other people. All except five were killed the following March, when local Indians struck back against the foreigners who were invading their land. Antonio was one of the lucky survivors. He became increasingly English in his ways, eventually gaining his freedom and moving to the Eastern Shore, where he was known as Anthony Johnson. Along the way, he married “Mary a Negro Woman,” who had arrived in 1622 aboard the Margrett and John, and they raised at least four children, gaining respect for their “hard labor and known service,” according to the court records of Northampton County. By the 1650s, Anthony and Mary Johnson owned a farm of 250 acres, and their married sons, John and Richard, farmed adjoining tracts of 450 and 100 acres respectively. In the 1660s, the whole Johnson clan pulled up stakes and moved north into Maryland, where the aging Anthony leased a 300-acre farm called “Tonies Vineyard” until his death. His widow Mary, in her will of 1672, distributed a cow to each of her grandsons, including John Jr., the son of John and Susanna Johnson. Five years later, when John Jr. purchased a 44-acre farm for himself, he named the homestead Angola, which suggests that his grandparents had been born in Africa and had kept alive stories of their homeland within the family. But within 30 years, John Jr. had died without an heir, and the entire Johnson family had disappeared from the colonial records. If we knew their fate, it might tell us more about the terrible transformation that was going on around them.</w:t>
      </w:r>
      <w:r w:rsidRPr="00AE4834">
        <w:rPr>
          <w:sz w:val="14"/>
        </w:rPr>
        <w:t xml:space="preserve"> </w:t>
      </w:r>
      <w:r w:rsidRPr="00985E22">
        <w:rPr>
          <w:bCs/>
          <w:u w:val="single"/>
        </w:rPr>
        <w:t xml:space="preserve">Gradually, </w:t>
      </w:r>
      <w:r w:rsidRPr="00562DAD">
        <w:rPr>
          <w:bCs/>
          <w:highlight w:val="green"/>
          <w:u w:val="single"/>
        </w:rPr>
        <w:t>it was becoming</w:t>
      </w:r>
      <w:r w:rsidRPr="00985E22">
        <w:rPr>
          <w:bCs/>
          <w:u w:val="single"/>
        </w:rPr>
        <w:t xml:space="preserve"> </w:t>
      </w:r>
      <w:r w:rsidRPr="00562DAD">
        <w:rPr>
          <w:bCs/>
          <w:highlight w:val="green"/>
          <w:u w:val="single"/>
        </w:rPr>
        <w:t xml:space="preserve">harder to obtain </w:t>
      </w:r>
      <w:r w:rsidRPr="00985E22">
        <w:rPr>
          <w:bCs/>
          <w:u w:val="single"/>
        </w:rPr>
        <w:t xml:space="preserve">English </w:t>
      </w:r>
      <w:r w:rsidRPr="00562DAD">
        <w:rPr>
          <w:bCs/>
          <w:highlight w:val="green"/>
          <w:u w:val="single"/>
        </w:rPr>
        <w:t xml:space="preserve">labor </w:t>
      </w:r>
      <w:r w:rsidRPr="00985E22">
        <w:rPr>
          <w:bCs/>
          <w:u w:val="single"/>
        </w:rPr>
        <w:t>in the mainland colonies</w:t>
      </w:r>
      <w:r w:rsidRPr="00AE4834">
        <w:rPr>
          <w:sz w:val="14"/>
        </w:rPr>
        <w:t xml:space="preserve">. </w:t>
      </w:r>
      <w:r w:rsidRPr="00562DAD">
        <w:rPr>
          <w:rStyle w:val="Emphasis"/>
          <w:highlight w:val="green"/>
        </w:rPr>
        <w:t>Civil war</w:t>
      </w:r>
      <w:r w:rsidRPr="00562DAD">
        <w:rPr>
          <w:bCs/>
          <w:highlight w:val="green"/>
          <w:u w:val="single"/>
        </w:rPr>
        <w:t xml:space="preserve"> and</w:t>
      </w:r>
      <w:r w:rsidRPr="00AE4834">
        <w:rPr>
          <w:sz w:val="14"/>
        </w:rPr>
        <w:t xml:space="preserve"> a great </w:t>
      </w:r>
      <w:r w:rsidRPr="00562DAD">
        <w:rPr>
          <w:rStyle w:val="Emphasis"/>
          <w:highlight w:val="green"/>
        </w:rPr>
        <w:t>plague</w:t>
      </w:r>
      <w:r w:rsidRPr="00562DAD">
        <w:rPr>
          <w:bCs/>
          <w:highlight w:val="green"/>
          <w:u w:val="single"/>
        </w:rPr>
        <w:t xml:space="preserve"> reduced England’s population</w:t>
      </w:r>
      <w:r w:rsidRPr="00AE4834">
        <w:rPr>
          <w:sz w:val="14"/>
        </w:rPr>
        <w:t xml:space="preserve">, and </w:t>
      </w:r>
      <w:r w:rsidRPr="00562DAD">
        <w:rPr>
          <w:bCs/>
          <w:highlight w:val="green"/>
          <w:u w:val="single"/>
        </w:rPr>
        <w:t>the</w:t>
      </w:r>
      <w:r w:rsidRPr="00985E22">
        <w:rPr>
          <w:bCs/>
          <w:u w:val="single"/>
        </w:rPr>
        <w:t xml:space="preserve"> </w:t>
      </w:r>
      <w:r w:rsidRPr="00562DAD">
        <w:rPr>
          <w:rStyle w:val="Emphasis"/>
          <w:highlight w:val="green"/>
        </w:rPr>
        <w:t>Great Fire</w:t>
      </w:r>
      <w:r w:rsidRPr="00985E22">
        <w:rPr>
          <w:bCs/>
          <w:u w:val="single"/>
        </w:rPr>
        <w:t xml:space="preserve"> of London </w:t>
      </w:r>
      <w:r w:rsidRPr="00562DAD">
        <w:rPr>
          <w:bCs/>
          <w:highlight w:val="green"/>
          <w:u w:val="single"/>
        </w:rPr>
        <w:t>created</w:t>
      </w:r>
      <w:r w:rsidRPr="00AE4834">
        <w:rPr>
          <w:sz w:val="14"/>
        </w:rPr>
        <w:t xml:space="preserve"> fresh </w:t>
      </w:r>
      <w:r w:rsidRPr="00562DAD">
        <w:rPr>
          <w:bCs/>
          <w:highlight w:val="green"/>
          <w:u w:val="single"/>
        </w:rPr>
        <w:t>demands for workers</w:t>
      </w:r>
      <w:r w:rsidRPr="00985E22">
        <w:rPr>
          <w:bCs/>
          <w:u w:val="single"/>
        </w:rPr>
        <w:t xml:space="preserve"> at home</w:t>
      </w:r>
      <w:r w:rsidRPr="00AE4834">
        <w:rPr>
          <w:sz w:val="14"/>
        </w:rPr>
        <w:t xml:space="preserve">. Stiff </w:t>
      </w:r>
      <w:r w:rsidRPr="00985E22">
        <w:rPr>
          <w:bCs/>
          <w:u w:val="single"/>
        </w:rPr>
        <w:t>penalties were imposed on sea captains who grabbed young people in England and sold them in the colonies as indentured servants</w:t>
      </w:r>
      <w:r w:rsidRPr="00AE4834">
        <w:rPr>
          <w:sz w:val="14"/>
        </w:rPr>
        <w:t xml:space="preserve">. (This common practice was given a new name: “kidnapping.”) </w:t>
      </w:r>
      <w:r w:rsidRPr="00985E22">
        <w:rPr>
          <w:bCs/>
          <w:u w:val="single"/>
        </w:rPr>
        <w:t>English servants</w:t>
      </w:r>
      <w:r w:rsidRPr="00AE4834">
        <w:rPr>
          <w:sz w:val="14"/>
        </w:rPr>
        <w:t xml:space="preserve"> already at work in the colonies </w:t>
      </w:r>
      <w:r w:rsidRPr="00985E22">
        <w:rPr>
          <w:bCs/>
          <w:u w:val="single"/>
        </w:rPr>
        <w:t>demanded shorter indentures, better working conditions, and suitable farmland when their contracts expired</w:t>
      </w:r>
      <w:r w:rsidRPr="00AE4834">
        <w:rPr>
          <w:sz w:val="14"/>
        </w:rPr>
        <w:t xml:space="preserve">. </w:t>
      </w:r>
      <w:r w:rsidRPr="00562DAD">
        <w:rPr>
          <w:bCs/>
          <w:highlight w:val="green"/>
          <w:u w:val="single"/>
        </w:rPr>
        <w:t>Officials feared they would lose</w:t>
      </w:r>
      <w:r w:rsidRPr="00985E22">
        <w:rPr>
          <w:bCs/>
          <w:u w:val="single"/>
        </w:rPr>
        <w:t xml:space="preserve"> future English </w:t>
      </w:r>
      <w:r w:rsidRPr="00562DAD">
        <w:rPr>
          <w:bCs/>
          <w:highlight w:val="green"/>
          <w:u w:val="single"/>
        </w:rPr>
        <w:t>recruits</w:t>
      </w:r>
      <w:r w:rsidRPr="00985E22">
        <w:rPr>
          <w:bCs/>
          <w:u w:val="single"/>
        </w:rPr>
        <w:t xml:space="preserve"> to rival colonies </w:t>
      </w:r>
      <w:r w:rsidRPr="00562DAD">
        <w:rPr>
          <w:bCs/>
          <w:highlight w:val="green"/>
          <w:u w:val="single"/>
        </w:rPr>
        <w:t xml:space="preserve">if </w:t>
      </w:r>
      <w:r w:rsidRPr="00985E22">
        <w:rPr>
          <w:bCs/>
          <w:u w:val="single"/>
        </w:rPr>
        <w:t xml:space="preserve">bad </w:t>
      </w:r>
      <w:r w:rsidRPr="00562DAD">
        <w:rPr>
          <w:bCs/>
          <w:highlight w:val="green"/>
          <w:u w:val="single"/>
        </w:rPr>
        <w:t xml:space="preserve">publicity </w:t>
      </w:r>
      <w:r w:rsidRPr="00562DAD">
        <w:rPr>
          <w:rStyle w:val="Emphasis"/>
          <w:highlight w:val="green"/>
        </w:rPr>
        <w:t>filtered</w:t>
      </w:r>
      <w:r w:rsidRPr="00AE4834">
        <w:rPr>
          <w:rStyle w:val="Emphasis"/>
        </w:rPr>
        <w:t xml:space="preserve"> </w:t>
      </w:r>
      <w:r w:rsidRPr="00562DAD">
        <w:rPr>
          <w:rStyle w:val="Emphasis"/>
          <w:highlight w:val="green"/>
        </w:rPr>
        <w:t xml:space="preserve">back </w:t>
      </w:r>
      <w:r w:rsidRPr="00AE4834">
        <w:rPr>
          <w:rStyle w:val="Emphasis"/>
        </w:rPr>
        <w:t>to Europe</w:t>
      </w:r>
      <w:r w:rsidRPr="00AE4834">
        <w:rPr>
          <w:sz w:val="14"/>
        </w:rPr>
        <w:t xml:space="preserve">, so they could not ignore this pressure, even when it undermined colonial profits. </w:t>
      </w:r>
      <w:r w:rsidRPr="00562DAD">
        <w:rPr>
          <w:bCs/>
          <w:highlight w:val="green"/>
          <w:u w:val="single"/>
        </w:rPr>
        <w:t>Nor could</w:t>
      </w:r>
      <w:r w:rsidRPr="00985E22">
        <w:rPr>
          <w:bCs/>
          <w:u w:val="single"/>
        </w:rPr>
        <w:t xml:space="preserve"> colonial </w:t>
      </w:r>
      <w:r w:rsidRPr="00562DAD">
        <w:rPr>
          <w:bCs/>
          <w:highlight w:val="green"/>
          <w:u w:val="single"/>
        </w:rPr>
        <w:t>planters turn</w:t>
      </w:r>
      <w:r w:rsidRPr="00985E22">
        <w:rPr>
          <w:bCs/>
          <w:u w:val="single"/>
        </w:rPr>
        <w:t xml:space="preserve"> instead </w:t>
      </w:r>
      <w:r w:rsidRPr="00562DAD">
        <w:rPr>
          <w:bCs/>
          <w:highlight w:val="green"/>
          <w:u w:val="single"/>
        </w:rPr>
        <w:t>to Indian labor</w:t>
      </w:r>
      <w:r w:rsidRPr="00562DAD">
        <w:rPr>
          <w:sz w:val="14"/>
          <w:highlight w:val="green"/>
        </w:rPr>
        <w:t>.</w:t>
      </w:r>
      <w:r w:rsidRPr="00AE4834">
        <w:rPr>
          <w:sz w:val="14"/>
        </w:rPr>
        <w:t xml:space="preserve"> Native Americans captured in frontier wars continued to be enslaved, but each act of </w:t>
      </w:r>
      <w:r w:rsidRPr="00562DAD">
        <w:rPr>
          <w:bCs/>
          <w:highlight w:val="green"/>
          <w:u w:val="single"/>
        </w:rPr>
        <w:t>aggression</w:t>
      </w:r>
      <w:r w:rsidRPr="00985E22">
        <w:rPr>
          <w:bCs/>
          <w:u w:val="single"/>
        </w:rPr>
        <w:t xml:space="preserve"> by European colonists </w:t>
      </w:r>
      <w:r w:rsidRPr="00562DAD">
        <w:rPr>
          <w:bCs/>
          <w:highlight w:val="green"/>
          <w:u w:val="single"/>
        </w:rPr>
        <w:t>made</w:t>
      </w:r>
      <w:r w:rsidRPr="00AE4834">
        <w:rPr>
          <w:sz w:val="14"/>
        </w:rPr>
        <w:t xml:space="preserve"> future </w:t>
      </w:r>
      <w:r w:rsidRPr="00562DAD">
        <w:rPr>
          <w:bCs/>
          <w:highlight w:val="green"/>
          <w:u w:val="single"/>
        </w:rPr>
        <w:t xml:space="preserve">diplomacy </w:t>
      </w:r>
      <w:r w:rsidRPr="00985E22">
        <w:rPr>
          <w:bCs/>
          <w:u w:val="single"/>
        </w:rPr>
        <w:t xml:space="preserve">with neighboring Indians more </w:t>
      </w:r>
      <w:r w:rsidRPr="00562DAD">
        <w:rPr>
          <w:bCs/>
          <w:highlight w:val="green"/>
          <w:u w:val="single"/>
        </w:rPr>
        <w:t>difficult</w:t>
      </w:r>
      <w:r w:rsidRPr="00985E22">
        <w:rPr>
          <w:bCs/>
          <w:u w:val="single"/>
        </w:rPr>
        <w:t>.</w:t>
      </w:r>
      <w:r w:rsidRPr="00AE4834">
        <w:rPr>
          <w:sz w:val="14"/>
        </w:rPr>
        <w:t xml:space="preserve"> </w:t>
      </w:r>
      <w:r w:rsidRPr="00985E22">
        <w:rPr>
          <w:bCs/>
          <w:u w:val="single"/>
        </w:rPr>
        <w:t xml:space="preserve">Native American </w:t>
      </w:r>
      <w:r w:rsidRPr="00562DAD">
        <w:rPr>
          <w:bCs/>
          <w:highlight w:val="green"/>
          <w:u w:val="single"/>
        </w:rPr>
        <w:t xml:space="preserve">captives could </w:t>
      </w:r>
      <w:r w:rsidRPr="00AE4834">
        <w:rPr>
          <w:rStyle w:val="Emphasis"/>
        </w:rPr>
        <w:t xml:space="preserve">easily </w:t>
      </w:r>
      <w:r w:rsidRPr="00562DAD">
        <w:rPr>
          <w:rStyle w:val="Emphasis"/>
          <w:highlight w:val="green"/>
        </w:rPr>
        <w:t>escape</w:t>
      </w:r>
      <w:r w:rsidRPr="00562DAD">
        <w:rPr>
          <w:bCs/>
          <w:highlight w:val="green"/>
          <w:u w:val="single"/>
        </w:rPr>
        <w:t xml:space="preserve"> </w:t>
      </w:r>
      <w:r w:rsidRPr="00985E22">
        <w:rPr>
          <w:bCs/>
          <w:u w:val="single"/>
        </w:rPr>
        <w:t>into the familiar wilderness</w:t>
      </w:r>
      <w:r w:rsidRPr="00AE4834">
        <w:rPr>
          <w:sz w:val="14"/>
        </w:rPr>
        <w:t xml:space="preserve"> </w:t>
      </w:r>
      <w:r w:rsidRPr="00985E22">
        <w:rPr>
          <w:bCs/>
          <w:u w:val="single"/>
        </w:rPr>
        <w:t>and return to their original tribe</w:t>
      </w:r>
      <w:r w:rsidRPr="00AE4834">
        <w:rPr>
          <w:sz w:val="14"/>
        </w:rPr>
        <w:t xml:space="preserve">. Besides, </w:t>
      </w:r>
      <w:r w:rsidRPr="00562DAD">
        <w:rPr>
          <w:bCs/>
          <w:highlight w:val="green"/>
          <w:u w:val="single"/>
        </w:rPr>
        <w:t>their numbers were limited</w:t>
      </w:r>
      <w:r w:rsidRPr="00562DAD">
        <w:rPr>
          <w:sz w:val="14"/>
          <w:highlight w:val="green"/>
        </w:rPr>
        <w:t xml:space="preserve">. </w:t>
      </w:r>
      <w:r w:rsidRPr="00562DAD">
        <w:rPr>
          <w:bCs/>
          <w:highlight w:val="green"/>
          <w:u w:val="single"/>
        </w:rPr>
        <w:t>African Americans</w:t>
      </w:r>
      <w:r w:rsidRPr="00AE4834">
        <w:rPr>
          <w:sz w:val="14"/>
        </w:rPr>
        <w:t xml:space="preserve">, </w:t>
      </w:r>
      <w:r w:rsidRPr="00985E22">
        <w:rPr>
          <w:bCs/>
          <w:u w:val="single"/>
        </w:rPr>
        <w:t xml:space="preserve">in contrast, </w:t>
      </w:r>
      <w:r w:rsidRPr="00562DAD">
        <w:rPr>
          <w:bCs/>
          <w:highlight w:val="green"/>
          <w:u w:val="single"/>
        </w:rPr>
        <w:t>were thousands of miles from</w:t>
      </w:r>
      <w:r w:rsidRPr="00985E22">
        <w:rPr>
          <w:bCs/>
          <w:u w:val="single"/>
        </w:rPr>
        <w:t xml:space="preserve"> their </w:t>
      </w:r>
      <w:r w:rsidRPr="00562DAD">
        <w:rPr>
          <w:bCs/>
          <w:highlight w:val="green"/>
          <w:u w:val="single"/>
        </w:rPr>
        <w:t>home</w:t>
      </w:r>
      <w:r w:rsidRPr="00985E22">
        <w:rPr>
          <w:bCs/>
          <w:u w:val="single"/>
        </w:rPr>
        <w:t xml:space="preserve">land, </w:t>
      </w:r>
      <w:r w:rsidRPr="00562DAD">
        <w:rPr>
          <w:bCs/>
          <w:highlight w:val="green"/>
          <w:u w:val="single"/>
        </w:rPr>
        <w:t>and</w:t>
      </w:r>
      <w:r w:rsidRPr="00985E22">
        <w:rPr>
          <w:bCs/>
          <w:u w:val="single"/>
        </w:rPr>
        <w:t xml:space="preserve"> their </w:t>
      </w:r>
      <w:r w:rsidRPr="00562DAD">
        <w:rPr>
          <w:bCs/>
          <w:highlight w:val="green"/>
          <w:u w:val="single"/>
        </w:rPr>
        <w:t>availability increased</w:t>
      </w:r>
      <w:r w:rsidRPr="00985E22">
        <w:rPr>
          <w:bCs/>
          <w:u w:val="single"/>
        </w:rPr>
        <w:t xml:space="preserve"> as the scope of the Atlantic slave trade expanded</w:t>
      </w:r>
      <w:r w:rsidRPr="00AE4834">
        <w:rPr>
          <w:sz w:val="14"/>
        </w:rPr>
        <w:t xml:space="preserve">. More European countries competed to transport and exploit African labor; more </w:t>
      </w:r>
      <w:r w:rsidRPr="00985E22">
        <w:rPr>
          <w:bCs/>
          <w:u w:val="single"/>
        </w:rPr>
        <w:t xml:space="preserve">West </w:t>
      </w:r>
      <w:r w:rsidRPr="00562DAD">
        <w:rPr>
          <w:bCs/>
          <w:highlight w:val="green"/>
          <w:u w:val="single"/>
        </w:rPr>
        <w:t xml:space="preserve">African leaders proved willing to engage in </w:t>
      </w:r>
      <w:r w:rsidRPr="00985E22">
        <w:rPr>
          <w:bCs/>
          <w:u w:val="single"/>
        </w:rPr>
        <w:t xml:space="preserve">profitable </w:t>
      </w:r>
      <w:r w:rsidRPr="00562DAD">
        <w:rPr>
          <w:bCs/>
          <w:highlight w:val="green"/>
          <w:u w:val="single"/>
        </w:rPr>
        <w:t>trade</w:t>
      </w:r>
      <w:r w:rsidRPr="00985E22">
        <w:rPr>
          <w:bCs/>
          <w:u w:val="single"/>
        </w:rPr>
        <w:t xml:space="preserve"> with them</w:t>
      </w:r>
      <w:r w:rsidRPr="00AE4834">
        <w:rPr>
          <w:sz w:val="14"/>
        </w:rPr>
        <w:t xml:space="preserve">; </w:t>
      </w:r>
      <w:r w:rsidRPr="00985E22">
        <w:rPr>
          <w:bCs/>
          <w:u w:val="single"/>
        </w:rPr>
        <w:t>more New World planters had the money to purchase new workers from across the ocean</w:t>
      </w:r>
      <w:r w:rsidRPr="00AE4834">
        <w:rPr>
          <w:sz w:val="14"/>
        </w:rPr>
        <w:t xml:space="preserve">. It seemed as though every decade the ships became larger, the contacts more regular, the departures more frequent, the routes more familiar, the sales more efficient. As the size and efficiency of this brutal traffic increased, so did its rewards for European investors. Their </w:t>
      </w:r>
      <w:r w:rsidRPr="00985E22">
        <w:rPr>
          <w:bCs/>
          <w:u w:val="single"/>
        </w:rPr>
        <w:t>ruthless competition pushed up the volume of transatlantic trade from Africa and drove down the relative cost of individual Africans in the New World at a time when the price of labor from Europe was rising</w:t>
      </w:r>
      <w:r w:rsidRPr="00AE4834">
        <w:rPr>
          <w:sz w:val="14"/>
        </w:rPr>
        <w:t xml:space="preserve">. </w:t>
      </w:r>
      <w:r w:rsidRPr="00985E22">
        <w:rPr>
          <w:bCs/>
          <w:u w:val="single"/>
        </w:rPr>
        <w:t>As</w:t>
      </w:r>
      <w:r w:rsidRPr="00AE4834">
        <w:rPr>
          <w:sz w:val="14"/>
        </w:rPr>
        <w:t xml:space="preserve"> their </w:t>
      </w:r>
      <w:r w:rsidRPr="00985E22">
        <w:rPr>
          <w:bCs/>
          <w:u w:val="single"/>
        </w:rPr>
        <w:t>profits increased, slave merchants and their captains continued to look for fresh markets</w:t>
      </w:r>
      <w:r w:rsidRPr="00AE4834">
        <w:rPr>
          <w:sz w:val="14"/>
        </w:rPr>
        <w:t xml:space="preserve">. </w:t>
      </w:r>
      <w:r w:rsidRPr="00985E22">
        <w:rPr>
          <w:bCs/>
          <w:u w:val="single"/>
        </w:rPr>
        <w:t>North America</w:t>
      </w:r>
      <w:r w:rsidRPr="00AE4834">
        <w:rPr>
          <w:sz w:val="14"/>
        </w:rPr>
        <w:t xml:space="preserve">, on the fringe of this expanding and infamous Atlantic system, </w:t>
      </w:r>
      <w:r w:rsidRPr="00985E22">
        <w:rPr>
          <w:bCs/>
          <w:u w:val="single"/>
        </w:rPr>
        <w:t>represented a likely target.</w:t>
      </w:r>
      <w:r w:rsidRPr="00AE4834">
        <w:rPr>
          <w:sz w:val="14"/>
        </w:rPr>
        <w:t xml:space="preserve"> As the small mainland colonies grew and their trade with one another and with England increased, their capacity to purchase large numbers of new laborers from overseas expanded. By the end of the century, Africans were arriving aboard large ships directly from Africa as well as on smaller boats from the West Indies. In 1698, the monopoly held by England’s Royal African Co. on this transatlantic business came to an end, and independent traders from England and the colonies stepped up their voyages, intending to capture a share of the profits. All these large and gradual changes would still not have brought about the terrible transformation to race slavery, had it not been for several other crucial factors. One ingredient was the mounting fear among colonial leaders regarding signs of discontent and cooperation among poor and unfree colonists of all sorts. Europeans and Africans worked together, intermarried, ran away together, and shared common resentments toward the well-to-do. Both groups were involved in a series of bitter strikes and servant uprisings among tobacco pickers in Virginia, culminating in an open rebellion in 1676. Greatly outnumbered by these armed workers, authorities were quick to sense the need to divide their labor force in order to control it. Stressing cultural and ethnic divisions would be one way to do that. </w:t>
      </w:r>
      <w:r w:rsidRPr="00562DAD">
        <w:rPr>
          <w:bCs/>
          <w:highlight w:val="green"/>
          <w:u w:val="single"/>
        </w:rPr>
        <w:t>Lifetime servitude could be enforced only by removing</w:t>
      </w:r>
      <w:r w:rsidRPr="00985E22">
        <w:rPr>
          <w:bCs/>
          <w:u w:val="single"/>
        </w:rPr>
        <w:t xml:space="preserve"> the prospect that a person might gain </w:t>
      </w:r>
      <w:r w:rsidRPr="00562DAD">
        <w:rPr>
          <w:rStyle w:val="Emphasis"/>
          <w:highlight w:val="green"/>
        </w:rPr>
        <w:t>freedom through</w:t>
      </w:r>
      <w:r w:rsidRPr="00985E22">
        <w:rPr>
          <w:bCs/>
          <w:u w:val="single"/>
        </w:rPr>
        <w:t xml:space="preserve"> Christian </w:t>
      </w:r>
      <w:r w:rsidRPr="00562DAD">
        <w:rPr>
          <w:rStyle w:val="Emphasis"/>
          <w:highlight w:val="green"/>
        </w:rPr>
        <w:t>conversion</w:t>
      </w:r>
      <w:r w:rsidRPr="00AE4834">
        <w:rPr>
          <w:sz w:val="14"/>
        </w:rPr>
        <w:t xml:space="preserve">. One approach was to outlaw this traditional route to freedom. As early as 1664, a Maryland statute specified that Christian baptism could have no effect upon the legal status of a slave. </w:t>
      </w:r>
      <w:r w:rsidRPr="00562DAD">
        <w:rPr>
          <w:bCs/>
          <w:highlight w:val="green"/>
          <w:u w:val="single"/>
        </w:rPr>
        <w:t>A</w:t>
      </w:r>
      <w:r w:rsidRPr="00985E22">
        <w:rPr>
          <w:bCs/>
          <w:u w:val="single"/>
        </w:rPr>
        <w:t xml:space="preserve"> more sweeping </w:t>
      </w:r>
      <w:r w:rsidRPr="00562DAD">
        <w:rPr>
          <w:bCs/>
          <w:highlight w:val="green"/>
          <w:u w:val="single"/>
        </w:rPr>
        <w:t>solution</w:t>
      </w:r>
      <w:r w:rsidRPr="00AE4834">
        <w:rPr>
          <w:sz w:val="14"/>
        </w:rPr>
        <w:t xml:space="preserve">, however, </w:t>
      </w:r>
      <w:r w:rsidRPr="00562DAD">
        <w:rPr>
          <w:bCs/>
          <w:highlight w:val="green"/>
          <w:u w:val="single"/>
        </w:rPr>
        <w:t xml:space="preserve">involved removing religion </w:t>
      </w:r>
      <w:r w:rsidRPr="00985E22">
        <w:rPr>
          <w:bCs/>
          <w:u w:val="single"/>
        </w:rPr>
        <w:t>altogether as a factor in determining servitude</w:t>
      </w:r>
      <w:r w:rsidRPr="00AE4834">
        <w:rPr>
          <w:sz w:val="14"/>
        </w:rPr>
        <w:t xml:space="preserve">. Therefore, </w:t>
      </w:r>
      <w:r w:rsidRPr="00985E22">
        <w:rPr>
          <w:bCs/>
          <w:u w:val="single"/>
        </w:rPr>
        <w:t>a</w:t>
      </w:r>
      <w:r w:rsidRPr="00AE4834">
        <w:rPr>
          <w:sz w:val="14"/>
        </w:rPr>
        <w:t xml:space="preserve">nother </w:t>
      </w:r>
      <w:r w:rsidRPr="00985E22">
        <w:rPr>
          <w:bCs/>
          <w:u w:val="single"/>
        </w:rPr>
        <w:t xml:space="preserve">fundamental key to the terrible transformation was the shift from changeable spiritual faith to </w:t>
      </w:r>
      <w:r w:rsidRPr="00AE4834">
        <w:rPr>
          <w:rStyle w:val="Emphasis"/>
        </w:rPr>
        <w:t>unchangeable physical appearance</w:t>
      </w:r>
      <w:r w:rsidRPr="00985E22">
        <w:rPr>
          <w:bCs/>
          <w:u w:val="single"/>
        </w:rPr>
        <w:t xml:space="preserve"> as a measure of status</w:t>
      </w:r>
      <w:r w:rsidRPr="00AE4834">
        <w:rPr>
          <w:sz w:val="14"/>
        </w:rPr>
        <w:t xml:space="preserve">. </w:t>
      </w:r>
      <w:r w:rsidRPr="00985E22">
        <w:rPr>
          <w:bCs/>
          <w:u w:val="single"/>
        </w:rPr>
        <w:t xml:space="preserve">Increasingly, the dominant </w:t>
      </w:r>
      <w:r w:rsidRPr="00562DAD">
        <w:rPr>
          <w:bCs/>
          <w:highlight w:val="green"/>
          <w:u w:val="single"/>
        </w:rPr>
        <w:t>English came to view Africans</w:t>
      </w:r>
      <w:r w:rsidRPr="00985E22">
        <w:rPr>
          <w:bCs/>
          <w:u w:val="single"/>
        </w:rPr>
        <w:t xml:space="preserve"> not as “heathen people” but </w:t>
      </w:r>
      <w:r w:rsidRPr="00562DAD">
        <w:rPr>
          <w:bCs/>
          <w:highlight w:val="green"/>
          <w:u w:val="single"/>
        </w:rPr>
        <w:t xml:space="preserve">as </w:t>
      </w:r>
      <w:r w:rsidRPr="00562DAD">
        <w:rPr>
          <w:rStyle w:val="Emphasis"/>
          <w:highlight w:val="green"/>
        </w:rPr>
        <w:t>“black</w:t>
      </w:r>
      <w:r w:rsidRPr="00985E22">
        <w:rPr>
          <w:bCs/>
          <w:u w:val="single"/>
        </w:rPr>
        <w:t xml:space="preserve"> people.”</w:t>
      </w:r>
      <w:r w:rsidRPr="00AE4834">
        <w:rPr>
          <w:sz w:val="14"/>
        </w:rPr>
        <w:t xml:space="preserve"> </w:t>
      </w:r>
      <w:r w:rsidRPr="00985E22">
        <w:rPr>
          <w:bCs/>
          <w:u w:val="single"/>
        </w:rPr>
        <w:t xml:space="preserve">They began, for the first time, to describe </w:t>
      </w:r>
      <w:r w:rsidRPr="00562DAD">
        <w:rPr>
          <w:bCs/>
          <w:highlight w:val="green"/>
          <w:u w:val="single"/>
        </w:rPr>
        <w:t xml:space="preserve">themselves </w:t>
      </w:r>
      <w:r w:rsidRPr="00985E22">
        <w:rPr>
          <w:bCs/>
          <w:u w:val="single"/>
        </w:rPr>
        <w:t xml:space="preserve">not as Christians but </w:t>
      </w:r>
      <w:r w:rsidRPr="00562DAD">
        <w:rPr>
          <w:bCs/>
          <w:highlight w:val="green"/>
          <w:u w:val="single"/>
        </w:rPr>
        <w:t xml:space="preserve">as </w:t>
      </w:r>
      <w:r w:rsidRPr="00562DAD">
        <w:rPr>
          <w:rStyle w:val="Emphasis"/>
          <w:highlight w:val="green"/>
        </w:rPr>
        <w:t>whites</w:t>
      </w:r>
      <w:r w:rsidRPr="00985E22">
        <w:rPr>
          <w:bCs/>
          <w:u w:val="single"/>
        </w:rPr>
        <w:t>.</w:t>
      </w:r>
      <w:r w:rsidRPr="00AE4834">
        <w:rPr>
          <w:sz w:val="14"/>
        </w:rPr>
        <w:t xml:space="preserve"> And </w:t>
      </w:r>
      <w:r w:rsidRPr="00562DAD">
        <w:rPr>
          <w:bCs/>
          <w:highlight w:val="green"/>
          <w:u w:val="single"/>
        </w:rPr>
        <w:t>they</w:t>
      </w:r>
      <w:r w:rsidRPr="00AE4834">
        <w:rPr>
          <w:sz w:val="14"/>
        </w:rPr>
        <w:t xml:space="preserve"> gradually </w:t>
      </w:r>
      <w:r w:rsidRPr="00562DAD">
        <w:rPr>
          <w:bCs/>
          <w:highlight w:val="green"/>
          <w:u w:val="single"/>
        </w:rPr>
        <w:t xml:space="preserve">wrote this </w:t>
      </w:r>
      <w:r w:rsidRPr="00985E22">
        <w:rPr>
          <w:bCs/>
          <w:u w:val="single"/>
        </w:rPr>
        <w:t xml:space="preserve">shift </w:t>
      </w:r>
      <w:r w:rsidRPr="00562DAD">
        <w:rPr>
          <w:bCs/>
          <w:highlight w:val="green"/>
          <w:u w:val="single"/>
        </w:rPr>
        <w:t>into their</w:t>
      </w:r>
      <w:r w:rsidRPr="00985E22">
        <w:rPr>
          <w:bCs/>
          <w:u w:val="single"/>
        </w:rPr>
        <w:t xml:space="preserve"> colonial </w:t>
      </w:r>
      <w:r w:rsidRPr="00562DAD">
        <w:rPr>
          <w:bCs/>
          <w:highlight w:val="green"/>
          <w:u w:val="single"/>
        </w:rPr>
        <w:t>laws</w:t>
      </w:r>
      <w:r w:rsidRPr="00AE4834">
        <w:rPr>
          <w:sz w:val="14"/>
        </w:rPr>
        <w:t xml:space="preserve">. </w:t>
      </w:r>
      <w:r w:rsidRPr="00985E22">
        <w:rPr>
          <w:bCs/>
          <w:u w:val="single"/>
        </w:rPr>
        <w:t>Within a generation, the English definition of who could be made a slave had shifted from someone who was not a Christian to someone who was not European in appearance.</w:t>
      </w:r>
      <w:r w:rsidRPr="00AE4834">
        <w:rPr>
          <w:sz w:val="14"/>
        </w:rPr>
        <w:t xml:space="preserve"> Indeed, the transition for self-interested Englishmen went further. It was a small but momentous step from saying that black persons could be enslaved to saying that Negroes should be enslaved. One Christian minister was dismayed by this rapid change to slavery based on race: “These two words, Negro and Slave” wrote the Rev. Morgan Godwyn in 1680, are “by custom grown Homogeneous and Convertible”—that is, interchangeable.</w:t>
      </w:r>
    </w:p>
    <w:p w14:paraId="7952C999" w14:textId="77777777" w:rsidR="00644367" w:rsidRDefault="00644367" w:rsidP="00644367">
      <w:pPr>
        <w:pStyle w:val="Heading3"/>
      </w:pPr>
      <w:r>
        <w:lastRenderedPageBreak/>
        <w:t>AT: Unions Monolithic---1NC</w:t>
      </w:r>
    </w:p>
    <w:p w14:paraId="780CEFB6" w14:textId="77777777" w:rsidR="00644367" w:rsidRPr="00350448" w:rsidRDefault="00644367" w:rsidP="00644367">
      <w:pPr>
        <w:pStyle w:val="Heading4"/>
      </w:pPr>
      <w:bookmarkStart w:id="1" w:name="_Hlk209940323"/>
      <w:r>
        <w:t xml:space="preserve">Unions are not a </w:t>
      </w:r>
      <w:r w:rsidRPr="00350448">
        <w:rPr>
          <w:u w:val="single"/>
        </w:rPr>
        <w:t>monolith</w:t>
      </w:r>
      <w:r>
        <w:t xml:space="preserve">. </w:t>
      </w:r>
    </w:p>
    <w:p w14:paraId="2354FFFF" w14:textId="77777777" w:rsidR="00644367" w:rsidRPr="000778E6" w:rsidRDefault="00644367" w:rsidP="00644367">
      <w:pPr>
        <w:rPr>
          <w:b/>
          <w:bCs/>
          <w:sz w:val="26"/>
        </w:rPr>
      </w:pPr>
      <w:r>
        <w:rPr>
          <w:rStyle w:val="Style13ptBold"/>
        </w:rPr>
        <w:t xml:space="preserve">Du 20 </w:t>
      </w:r>
      <w:r w:rsidRPr="00482A13">
        <w:t>[Charles Du; Policy Director at SEIU District 1199 New England. “No Future Without Unions” New Labor Forum, Volume 29, Issue 3, September. The Murphy institute, City University of New York. https://journals.sagepub.com/doi/full/10.1177/1095796020947704</w:t>
      </w:r>
      <w:r>
        <w:t>. Minion</w:t>
      </w:r>
      <w:r w:rsidRPr="00482A13">
        <w:t>]</w:t>
      </w:r>
    </w:p>
    <w:p w14:paraId="0EED9C40" w14:textId="77777777" w:rsidR="00644367" w:rsidRPr="00350448" w:rsidRDefault="00644367" w:rsidP="00644367">
      <w:pPr>
        <w:rPr>
          <w:sz w:val="16"/>
        </w:rPr>
      </w:pPr>
      <w:r w:rsidRPr="00350448">
        <w:rPr>
          <w:sz w:val="16"/>
        </w:rPr>
        <w:t xml:space="preserve">McAlevey is direct about the problem and the solution. In her telling, the </w:t>
      </w:r>
      <w:r w:rsidRPr="00562DAD">
        <w:rPr>
          <w:rStyle w:val="Emphasis"/>
          <w:highlight w:val="green"/>
        </w:rPr>
        <w:t>billionaire class</w:t>
      </w:r>
      <w:r w:rsidRPr="00562DAD">
        <w:rPr>
          <w:sz w:val="16"/>
          <w:highlight w:val="green"/>
        </w:rPr>
        <w:t xml:space="preserve"> </w:t>
      </w:r>
      <w:r w:rsidRPr="00562DAD">
        <w:rPr>
          <w:rStyle w:val="StyleUnderline"/>
          <w:highlight w:val="green"/>
        </w:rPr>
        <w:t>has</w:t>
      </w:r>
      <w:r w:rsidRPr="00350448">
        <w:rPr>
          <w:rStyle w:val="StyleUnderline"/>
        </w:rPr>
        <w:t xml:space="preserve"> </w:t>
      </w:r>
      <w:r w:rsidRPr="00562DAD">
        <w:rPr>
          <w:rStyle w:val="StyleUnderline"/>
          <w:highlight w:val="green"/>
        </w:rPr>
        <w:t>used</w:t>
      </w:r>
      <w:r w:rsidRPr="00350448">
        <w:rPr>
          <w:rStyle w:val="StyleUnderline"/>
        </w:rPr>
        <w:t xml:space="preserve"> its </w:t>
      </w:r>
      <w:r w:rsidRPr="00562DAD">
        <w:rPr>
          <w:rStyle w:val="Emphasis"/>
          <w:highlight w:val="green"/>
        </w:rPr>
        <w:t>concentrated wealth</w:t>
      </w:r>
      <w:r w:rsidRPr="00562DAD">
        <w:rPr>
          <w:rStyle w:val="StyleUnderline"/>
          <w:highlight w:val="green"/>
        </w:rPr>
        <w:t xml:space="preserve"> to </w:t>
      </w:r>
      <w:r w:rsidRPr="00562DAD">
        <w:rPr>
          <w:rStyle w:val="Emphasis"/>
          <w:highlight w:val="green"/>
        </w:rPr>
        <w:t>dominate</w:t>
      </w:r>
      <w:r w:rsidRPr="00350448">
        <w:rPr>
          <w:rStyle w:val="StyleUnderline"/>
        </w:rPr>
        <w:t xml:space="preserve"> the </w:t>
      </w:r>
      <w:r w:rsidRPr="00562DAD">
        <w:rPr>
          <w:rStyle w:val="Emphasis"/>
          <w:highlight w:val="green"/>
        </w:rPr>
        <w:t>political system</w:t>
      </w:r>
      <w:r w:rsidRPr="00350448">
        <w:rPr>
          <w:sz w:val="16"/>
        </w:rPr>
        <w:t xml:space="preserve">, </w:t>
      </w:r>
      <w:r w:rsidRPr="00350448">
        <w:rPr>
          <w:rStyle w:val="StyleUnderline"/>
        </w:rPr>
        <w:t>forming</w:t>
      </w:r>
      <w:r w:rsidRPr="00350448">
        <w:rPr>
          <w:sz w:val="16"/>
        </w:rPr>
        <w:t xml:space="preserve"> a de facto “</w:t>
      </w:r>
      <w:r w:rsidRPr="00562DAD">
        <w:rPr>
          <w:rStyle w:val="StyleUnderline"/>
          <w:highlight w:val="green"/>
        </w:rPr>
        <w:t>Party of Inequality</w:t>
      </w:r>
      <w:r w:rsidRPr="00350448">
        <w:rPr>
          <w:sz w:val="16"/>
        </w:rPr>
        <w:t xml:space="preserve">” that effectively </w:t>
      </w:r>
      <w:r w:rsidRPr="00562DAD">
        <w:rPr>
          <w:rStyle w:val="StyleUnderline"/>
          <w:highlight w:val="green"/>
        </w:rPr>
        <w:t>controls</w:t>
      </w:r>
      <w:r w:rsidRPr="00350448">
        <w:rPr>
          <w:rStyle w:val="StyleUnderline"/>
        </w:rPr>
        <w:t xml:space="preserve"> both </w:t>
      </w:r>
      <w:r w:rsidRPr="00562DAD">
        <w:rPr>
          <w:rStyle w:val="Emphasis"/>
          <w:highlight w:val="green"/>
        </w:rPr>
        <w:t>Republicans</w:t>
      </w:r>
      <w:r w:rsidRPr="00562DAD">
        <w:rPr>
          <w:rStyle w:val="StyleUnderline"/>
          <w:highlight w:val="green"/>
        </w:rPr>
        <w:t xml:space="preserve"> and </w:t>
      </w:r>
      <w:r w:rsidRPr="00562DAD">
        <w:rPr>
          <w:rStyle w:val="Emphasis"/>
          <w:highlight w:val="green"/>
        </w:rPr>
        <w:t>Democrats</w:t>
      </w:r>
      <w:r w:rsidRPr="00350448">
        <w:rPr>
          <w:sz w:val="16"/>
        </w:rPr>
        <w:t xml:space="preserve">. McAlevey takes special aim at Silicon Valley, insisting that today’s tech oligarchs do nothing but dress up the anti-worker tactics of the Gilded Age robber barons in millennial pink costumes: “innovative my ass.” But </w:t>
      </w:r>
      <w:r w:rsidRPr="00562DAD">
        <w:rPr>
          <w:rStyle w:val="Emphasis"/>
          <w:sz w:val="30"/>
          <w:szCs w:val="30"/>
          <w:highlight w:val="green"/>
        </w:rPr>
        <w:t>unions are fighting back</w:t>
      </w:r>
      <w:r w:rsidRPr="00562DAD">
        <w:rPr>
          <w:sz w:val="16"/>
          <w:highlight w:val="green"/>
        </w:rPr>
        <w:t xml:space="preserve">, </w:t>
      </w:r>
      <w:r w:rsidRPr="00562DAD">
        <w:rPr>
          <w:rStyle w:val="StyleUnderline"/>
          <w:highlight w:val="green"/>
        </w:rPr>
        <w:t>led by women</w:t>
      </w:r>
      <w:r w:rsidRPr="00350448">
        <w:rPr>
          <w:rStyle w:val="StyleUnderline"/>
        </w:rPr>
        <w:t xml:space="preserve"> </w:t>
      </w:r>
      <w:r w:rsidRPr="00350448">
        <w:rPr>
          <w:rStyle w:val="Emphasis"/>
        </w:rPr>
        <w:t>workers</w:t>
      </w:r>
      <w:r w:rsidRPr="00350448">
        <w:rPr>
          <w:rStyle w:val="StyleUnderline"/>
        </w:rPr>
        <w:t xml:space="preserve"> and </w:t>
      </w:r>
      <w:r w:rsidRPr="00562DAD">
        <w:rPr>
          <w:rStyle w:val="StyleUnderline"/>
          <w:highlight w:val="green"/>
        </w:rPr>
        <w:t xml:space="preserve">workers </w:t>
      </w:r>
      <w:r w:rsidRPr="00562DAD">
        <w:rPr>
          <w:rStyle w:val="Emphasis"/>
          <w:highlight w:val="green"/>
        </w:rPr>
        <w:t>of color</w:t>
      </w:r>
      <w:r w:rsidRPr="00350448">
        <w:rPr>
          <w:rStyle w:val="StyleUnderline"/>
        </w:rPr>
        <w:t xml:space="preserve"> in </w:t>
      </w:r>
      <w:r w:rsidRPr="00350448">
        <w:rPr>
          <w:rStyle w:val="Emphasis"/>
        </w:rPr>
        <w:t>tech</w:t>
      </w:r>
      <w:r w:rsidRPr="00350448">
        <w:rPr>
          <w:rStyle w:val="StyleUnderline"/>
        </w:rPr>
        <w:t xml:space="preserve"> and in the </w:t>
      </w:r>
      <w:r w:rsidRPr="00350448">
        <w:rPr>
          <w:rStyle w:val="Emphasis"/>
        </w:rPr>
        <w:t>service sector</w:t>
      </w:r>
      <w:r w:rsidRPr="00350448">
        <w:rPr>
          <w:rStyle w:val="StyleUnderline"/>
        </w:rPr>
        <w:t xml:space="preserve"> industries of healthcare, education, and hospitality. By </w:t>
      </w:r>
      <w:r w:rsidRPr="00562DAD">
        <w:rPr>
          <w:rStyle w:val="StyleUnderline"/>
          <w:highlight w:val="green"/>
        </w:rPr>
        <w:t>organizing to launch</w:t>
      </w:r>
      <w:r w:rsidRPr="00350448">
        <w:rPr>
          <w:rStyle w:val="StyleUnderline"/>
        </w:rPr>
        <w:t xml:space="preserve"> </w:t>
      </w:r>
      <w:r w:rsidRPr="00562DAD">
        <w:rPr>
          <w:rStyle w:val="Emphasis"/>
          <w:highlight w:val="green"/>
        </w:rPr>
        <w:t>supermajority strikes</w:t>
      </w:r>
      <w:r w:rsidRPr="00562DAD">
        <w:rPr>
          <w:sz w:val="16"/>
          <w:highlight w:val="green"/>
        </w:rPr>
        <w:t xml:space="preserve"> with</w:t>
      </w:r>
      <w:r w:rsidRPr="00350448">
        <w:rPr>
          <w:sz w:val="16"/>
        </w:rPr>
        <w:t xml:space="preserve"> genuine community backing, </w:t>
      </w:r>
      <w:r w:rsidRPr="00350448">
        <w:rPr>
          <w:rStyle w:val="StyleUnderline"/>
        </w:rPr>
        <w:t>unions can still win real victories</w:t>
      </w:r>
      <w:r w:rsidRPr="00350448">
        <w:rPr>
          <w:sz w:val="16"/>
        </w:rPr>
        <w:t xml:space="preserve"> for the working class. And by </w:t>
      </w:r>
      <w:r w:rsidRPr="00562DAD">
        <w:rPr>
          <w:rStyle w:val="Emphasis"/>
          <w:highlight w:val="green"/>
        </w:rPr>
        <w:t>adapting</w:t>
      </w:r>
      <w:r w:rsidRPr="00350448">
        <w:rPr>
          <w:rStyle w:val="StyleUnderline"/>
        </w:rPr>
        <w:t xml:space="preserve"> the </w:t>
      </w:r>
      <w:r w:rsidRPr="00562DAD">
        <w:rPr>
          <w:rStyle w:val="Emphasis"/>
          <w:highlight w:val="green"/>
        </w:rPr>
        <w:t>organizing methodologies</w:t>
      </w:r>
      <w:r w:rsidRPr="00562DAD">
        <w:rPr>
          <w:rStyle w:val="StyleUnderline"/>
          <w:highlight w:val="green"/>
        </w:rPr>
        <w:t xml:space="preserve"> of</w:t>
      </w:r>
      <w:r w:rsidRPr="00350448">
        <w:rPr>
          <w:rStyle w:val="StyleUnderline"/>
        </w:rPr>
        <w:t xml:space="preserve"> </w:t>
      </w:r>
      <w:r w:rsidRPr="00562DAD">
        <w:rPr>
          <w:rStyle w:val="Emphasis"/>
          <w:highlight w:val="green"/>
        </w:rPr>
        <w:t>militant unions</w:t>
      </w:r>
      <w:r w:rsidRPr="00350448">
        <w:rPr>
          <w:rStyle w:val="StyleUnderline"/>
        </w:rPr>
        <w:t xml:space="preserve"> to the electoral arena, we </w:t>
      </w:r>
      <w:r w:rsidRPr="00562DAD">
        <w:rPr>
          <w:rStyle w:val="StyleUnderline"/>
          <w:highlight w:val="green"/>
        </w:rPr>
        <w:t xml:space="preserve">can </w:t>
      </w:r>
      <w:r w:rsidRPr="00562DAD">
        <w:rPr>
          <w:rStyle w:val="Emphasis"/>
          <w:highlight w:val="green"/>
        </w:rPr>
        <w:t>reverse</w:t>
      </w:r>
      <w:r w:rsidRPr="00350448">
        <w:rPr>
          <w:rStyle w:val="StyleUnderline"/>
        </w:rPr>
        <w:t xml:space="preserve"> the </w:t>
      </w:r>
      <w:r w:rsidRPr="00562DAD">
        <w:rPr>
          <w:rStyle w:val="Emphasis"/>
          <w:highlight w:val="green"/>
        </w:rPr>
        <w:t>deterioration</w:t>
      </w:r>
      <w:r w:rsidRPr="00350448">
        <w:rPr>
          <w:rStyle w:val="StyleUnderline"/>
        </w:rPr>
        <w:t xml:space="preserve"> </w:t>
      </w:r>
      <w:r w:rsidRPr="00562DAD">
        <w:rPr>
          <w:rStyle w:val="StyleUnderline"/>
          <w:highlight w:val="green"/>
        </w:rPr>
        <w:t>of</w:t>
      </w:r>
      <w:r w:rsidRPr="00350448">
        <w:rPr>
          <w:rStyle w:val="StyleUnderline"/>
        </w:rPr>
        <w:t xml:space="preserve"> our </w:t>
      </w:r>
      <w:r w:rsidRPr="00562DAD">
        <w:rPr>
          <w:rStyle w:val="StyleUnderline"/>
          <w:highlight w:val="green"/>
        </w:rPr>
        <w:t>living standards</w:t>
      </w:r>
      <w:r w:rsidRPr="00350448">
        <w:rPr>
          <w:rStyle w:val="StyleUnderline"/>
        </w:rPr>
        <w:t xml:space="preserve">, our </w:t>
      </w:r>
      <w:r w:rsidRPr="00562DAD">
        <w:rPr>
          <w:rStyle w:val="Emphasis"/>
          <w:highlight w:val="green"/>
        </w:rPr>
        <w:t>democracy</w:t>
      </w:r>
      <w:r w:rsidRPr="00562DAD">
        <w:rPr>
          <w:rStyle w:val="StyleUnderline"/>
          <w:highlight w:val="green"/>
        </w:rPr>
        <w:t>, and</w:t>
      </w:r>
      <w:r w:rsidRPr="00350448">
        <w:rPr>
          <w:rStyle w:val="StyleUnderline"/>
        </w:rPr>
        <w:t xml:space="preserve"> our </w:t>
      </w:r>
      <w:r w:rsidRPr="00562DAD">
        <w:rPr>
          <w:rStyle w:val="Emphasis"/>
          <w:highlight w:val="green"/>
        </w:rPr>
        <w:t>planet</w:t>
      </w:r>
      <w:r w:rsidRPr="00350448">
        <w:rPr>
          <w:sz w:val="16"/>
        </w:rPr>
        <w:t xml:space="preserve">. As she sums it up in the book’s introduction, “In a world of </w:t>
      </w:r>
      <w:r w:rsidRPr="00562DAD">
        <w:rPr>
          <w:rStyle w:val="StyleUnderline"/>
          <w:highlight w:val="green"/>
        </w:rPr>
        <w:t>widening income inequality</w:t>
      </w:r>
      <w:r w:rsidRPr="00350448">
        <w:rPr>
          <w:sz w:val="16"/>
        </w:rPr>
        <w:t xml:space="preserve">, the </w:t>
      </w:r>
      <w:r w:rsidRPr="00562DAD">
        <w:rPr>
          <w:rStyle w:val="StyleUnderline"/>
          <w:highlight w:val="green"/>
        </w:rPr>
        <w:t>foundering</w:t>
      </w:r>
      <w:r w:rsidRPr="00350448">
        <w:rPr>
          <w:sz w:val="16"/>
        </w:rPr>
        <w:t xml:space="preserve"> of the democratic electoral process, and </w:t>
      </w:r>
      <w:r w:rsidRPr="00350448">
        <w:rPr>
          <w:rStyle w:val="StyleUnderline"/>
        </w:rPr>
        <w:t xml:space="preserve">rampant </w:t>
      </w:r>
      <w:r w:rsidRPr="00562DAD">
        <w:rPr>
          <w:rStyle w:val="Emphasis"/>
          <w:highlight w:val="green"/>
        </w:rPr>
        <w:t>sexual</w:t>
      </w:r>
      <w:r w:rsidRPr="00562DAD">
        <w:rPr>
          <w:rStyle w:val="StyleUnderline"/>
          <w:highlight w:val="green"/>
        </w:rPr>
        <w:t xml:space="preserve"> and </w:t>
      </w:r>
      <w:r w:rsidRPr="00562DAD">
        <w:rPr>
          <w:rStyle w:val="Emphasis"/>
          <w:highlight w:val="green"/>
        </w:rPr>
        <w:t>racial inequality</w:t>
      </w:r>
      <w:r w:rsidRPr="00350448">
        <w:rPr>
          <w:sz w:val="16"/>
        </w:rPr>
        <w:t xml:space="preserve">, I take the side of unions.” </w:t>
      </w:r>
    </w:p>
    <w:p w14:paraId="4C900915" w14:textId="77777777" w:rsidR="00644367" w:rsidRPr="00350448" w:rsidRDefault="00644367" w:rsidP="00644367">
      <w:pPr>
        <w:rPr>
          <w:sz w:val="16"/>
        </w:rPr>
      </w:pPr>
      <w:r w:rsidRPr="00350448">
        <w:rPr>
          <w:sz w:val="16"/>
        </w:rPr>
        <w:t xml:space="preserve">Of course, she has to “take the side of unions” only because so much of the public has lost a sense of their importance. A Collective Bargain is framed as a sort of “Unions 101” for a general progressive audience, an effort to demystify the labor movement in an era when it has been pushed to the margins in much of the country and overall union density hovers around just 10 percent. In addition to explaining the basic mechanics of union elections and decoding labor movement jargon, the book’s early chapters aim to bust what McAlevey considers </w:t>
      </w:r>
      <w:r w:rsidRPr="00562DAD">
        <w:rPr>
          <w:rStyle w:val="Emphasis"/>
          <w:sz w:val="30"/>
          <w:szCs w:val="30"/>
          <w:highlight w:val="green"/>
        </w:rPr>
        <w:t>“myths” about unions</w:t>
      </w:r>
      <w:r w:rsidRPr="00562DAD">
        <w:rPr>
          <w:sz w:val="16"/>
          <w:highlight w:val="green"/>
        </w:rPr>
        <w:t>.</w:t>
      </w:r>
      <w:r w:rsidRPr="00350448">
        <w:rPr>
          <w:sz w:val="16"/>
        </w:rPr>
        <w:t xml:space="preserve"> </w:t>
      </w:r>
      <w:r w:rsidRPr="00562DAD">
        <w:rPr>
          <w:rStyle w:val="StyleUnderline"/>
          <w:highlight w:val="green"/>
        </w:rPr>
        <w:t>Aren’t unions racist</w:t>
      </w:r>
      <w:r w:rsidRPr="00350448">
        <w:rPr>
          <w:rStyle w:val="StyleUnderline"/>
        </w:rPr>
        <w:t xml:space="preserve"> and sexist? Didn’t they support the construction of Keystone XL?</w:t>
      </w:r>
      <w:r w:rsidRPr="00350448">
        <w:rPr>
          <w:sz w:val="16"/>
        </w:rPr>
        <w:t xml:space="preserve"> Aren’t they corrupt, old-fashioned, and irrelevant to today’s service and tech-based economy? Answer: it’s complicated, and </w:t>
      </w:r>
      <w:r w:rsidRPr="00562DAD">
        <w:rPr>
          <w:rStyle w:val="Emphasis"/>
          <w:sz w:val="30"/>
          <w:szCs w:val="30"/>
          <w:highlight w:val="green"/>
        </w:rPr>
        <w:t>unions are not monolithic</w:t>
      </w:r>
      <w:r w:rsidRPr="00350448">
        <w:rPr>
          <w:sz w:val="16"/>
        </w:rPr>
        <w:t xml:space="preserve">. But </w:t>
      </w:r>
      <w:r w:rsidRPr="00562DAD">
        <w:rPr>
          <w:rStyle w:val="StyleUnderline"/>
          <w:highlight w:val="green"/>
        </w:rPr>
        <w:t>democratic, participatory unions</w:t>
      </w:r>
      <w:r w:rsidRPr="00350448">
        <w:rPr>
          <w:rStyle w:val="StyleUnderline"/>
        </w:rPr>
        <w:t xml:space="preserve"> that </w:t>
      </w:r>
      <w:r w:rsidRPr="00562DAD">
        <w:rPr>
          <w:rStyle w:val="StyleUnderline"/>
          <w:highlight w:val="green"/>
        </w:rPr>
        <w:t>prioritize organizing</w:t>
      </w:r>
      <w:r w:rsidRPr="00350448">
        <w:rPr>
          <w:rStyle w:val="StyleUnderline"/>
        </w:rPr>
        <w:t xml:space="preserve"> have always been and will continue to be some of the </w:t>
      </w:r>
      <w:r w:rsidRPr="00562DAD">
        <w:rPr>
          <w:rStyle w:val="StyleUnderline"/>
          <w:highlight w:val="green"/>
        </w:rPr>
        <w:t>most central</w:t>
      </w:r>
      <w:r w:rsidRPr="00350448">
        <w:rPr>
          <w:rStyle w:val="StyleUnderline"/>
        </w:rPr>
        <w:t xml:space="preserve">, essential </w:t>
      </w:r>
      <w:r w:rsidRPr="00562DAD">
        <w:rPr>
          <w:rStyle w:val="StyleUnderline"/>
          <w:highlight w:val="green"/>
        </w:rPr>
        <w:t>forces in</w:t>
      </w:r>
      <w:r w:rsidRPr="00350448">
        <w:rPr>
          <w:rStyle w:val="StyleUnderline"/>
        </w:rPr>
        <w:t xml:space="preserve"> the </w:t>
      </w:r>
      <w:r w:rsidRPr="00562DAD">
        <w:rPr>
          <w:rStyle w:val="StyleUnderline"/>
          <w:highlight w:val="green"/>
        </w:rPr>
        <w:t xml:space="preserve">fight for </w:t>
      </w:r>
      <w:r w:rsidRPr="00350448">
        <w:rPr>
          <w:rStyle w:val="StyleUnderline"/>
        </w:rPr>
        <w:t xml:space="preserve">justice and </w:t>
      </w:r>
      <w:r w:rsidRPr="00562DAD">
        <w:rPr>
          <w:rStyle w:val="StyleUnderline"/>
          <w:highlight w:val="green"/>
        </w:rPr>
        <w:t>equality</w:t>
      </w:r>
      <w:r w:rsidRPr="00350448">
        <w:rPr>
          <w:sz w:val="16"/>
        </w:rPr>
        <w:t>.</w:t>
      </w:r>
    </w:p>
    <w:p w14:paraId="4CB94F8F" w14:textId="77777777" w:rsidR="00644367" w:rsidRPr="00117881" w:rsidRDefault="00644367" w:rsidP="00644367">
      <w:pPr>
        <w:rPr>
          <w:sz w:val="16"/>
        </w:rPr>
      </w:pPr>
      <w:r w:rsidRPr="00350448">
        <w:rPr>
          <w:sz w:val="16"/>
        </w:rPr>
        <w:t xml:space="preserve">The book is replete with past and contemporary examples meant to debunk or counter these “myths.” For example, in her discussion of unions and the environmental movement, McAlevey highlights the </w:t>
      </w:r>
      <w:r w:rsidRPr="00350448">
        <w:rPr>
          <w:rStyle w:val="StyleUnderline"/>
        </w:rPr>
        <w:t>leadership of</w:t>
      </w:r>
      <w:r w:rsidRPr="00350448">
        <w:rPr>
          <w:sz w:val="16"/>
        </w:rPr>
        <w:t xml:space="preserve"> the </w:t>
      </w:r>
      <w:r w:rsidRPr="00350448">
        <w:rPr>
          <w:rStyle w:val="Emphasis"/>
        </w:rPr>
        <w:t xml:space="preserve">Oil, Chemical and Atomic </w:t>
      </w:r>
      <w:r w:rsidRPr="00562DAD">
        <w:rPr>
          <w:rStyle w:val="Emphasis"/>
          <w:highlight w:val="green"/>
        </w:rPr>
        <w:t>Workers International Union</w:t>
      </w:r>
      <w:r w:rsidRPr="00350448">
        <w:rPr>
          <w:sz w:val="16"/>
        </w:rPr>
        <w:t xml:space="preserve"> </w:t>
      </w:r>
      <w:r w:rsidRPr="00350448">
        <w:rPr>
          <w:rStyle w:val="StyleUnderline"/>
        </w:rPr>
        <w:t>in the 1970s</w:t>
      </w:r>
      <w:r w:rsidRPr="00350448">
        <w:rPr>
          <w:sz w:val="16"/>
        </w:rPr>
        <w:t xml:space="preserve"> through the early 1990s, when the union </w:t>
      </w:r>
      <w:r w:rsidRPr="00562DAD">
        <w:rPr>
          <w:rStyle w:val="StyleUnderline"/>
          <w:highlight w:val="green"/>
        </w:rPr>
        <w:t>fought for just transition policies</w:t>
      </w:r>
      <w:r w:rsidRPr="00350448">
        <w:rPr>
          <w:rStyle w:val="StyleUnderline"/>
        </w:rPr>
        <w:t xml:space="preserve"> and helped to pass the federal Superfund law with</w:t>
      </w:r>
      <w:r w:rsidRPr="00350448">
        <w:rPr>
          <w:sz w:val="16"/>
        </w:rPr>
        <w:t xml:space="preserve"> its “rightto-know” amendment that </w:t>
      </w:r>
      <w:r w:rsidRPr="00562DAD">
        <w:rPr>
          <w:rStyle w:val="StyleUnderline"/>
          <w:highlight w:val="green"/>
        </w:rPr>
        <w:t>required</w:t>
      </w:r>
      <w:r w:rsidRPr="00350448">
        <w:rPr>
          <w:rStyle w:val="StyleUnderline"/>
        </w:rPr>
        <w:t xml:space="preserve"> polluting </w:t>
      </w:r>
      <w:r w:rsidRPr="00562DAD">
        <w:rPr>
          <w:rStyle w:val="StyleUnderline"/>
          <w:highlight w:val="green"/>
        </w:rPr>
        <w:t>industries to report</w:t>
      </w:r>
      <w:r w:rsidRPr="00350448">
        <w:rPr>
          <w:rStyle w:val="StyleUnderline"/>
        </w:rPr>
        <w:t xml:space="preserve"> their use of </w:t>
      </w:r>
      <w:r w:rsidRPr="00562DAD">
        <w:rPr>
          <w:rStyle w:val="StyleUnderline"/>
          <w:highlight w:val="green"/>
        </w:rPr>
        <w:t>hazardous chemicals</w:t>
      </w:r>
      <w:r w:rsidRPr="00350448">
        <w:rPr>
          <w:sz w:val="16"/>
        </w:rPr>
        <w:t>—a boon to the environmental justice movement. And in the wake of Hurricane Sandy, a coalition of energy, transport, infrastructure, and public service unions in New York State formed a climate change working group in 2014 that ultimately resulted in the state committing to get half of its energy needs met through renewable offshore wind power by 2035 and to guarantee that the jobs produced be union. The deal, which McAlevey calls “the most radical conversion from fossil fuels in the United States to date,” was only possible because the unions had the power to shift public subsidies—that’s taxes—into a deal that enabled them to meet both scientific standards for emissions reduction and the good unionized wage and benefit standards that members expect and are willing to fight for.</w:t>
      </w:r>
      <w:bookmarkEnd w:id="1"/>
    </w:p>
    <w:p w14:paraId="7C2DEE1F" w14:textId="77777777" w:rsidR="00644367" w:rsidRPr="00376291" w:rsidRDefault="00644367" w:rsidP="00644367"/>
    <w:p w14:paraId="09151EEA" w14:textId="77777777" w:rsidR="00644367" w:rsidRDefault="00644367" w:rsidP="00644367">
      <w:pPr>
        <w:pStyle w:val="Heading3"/>
      </w:pPr>
      <w:r>
        <w:lastRenderedPageBreak/>
        <w:t xml:space="preserve">AT: General Strike---1NC </w:t>
      </w:r>
    </w:p>
    <w:p w14:paraId="0A4FB008" w14:textId="77777777" w:rsidR="00644367" w:rsidRPr="00B301EE" w:rsidRDefault="00644367" w:rsidP="00644367">
      <w:pPr>
        <w:pStyle w:val="Heading4"/>
      </w:pPr>
      <w:r w:rsidRPr="00377984">
        <w:rPr>
          <w:u w:val="single"/>
        </w:rPr>
        <w:t>Unions</w:t>
      </w:r>
      <w:r>
        <w:t xml:space="preserve"> are </w:t>
      </w:r>
      <w:r w:rsidRPr="00377984">
        <w:rPr>
          <w:u w:val="single"/>
        </w:rPr>
        <w:t>key</w:t>
      </w:r>
      <w:r>
        <w:t xml:space="preserve"> to the general strike. </w:t>
      </w:r>
    </w:p>
    <w:p w14:paraId="2E20DF26" w14:textId="77777777" w:rsidR="00644367" w:rsidRPr="00B301EE" w:rsidRDefault="00644367" w:rsidP="00644367">
      <w:r w:rsidRPr="00377984">
        <w:rPr>
          <w:rStyle w:val="Style13ptBold"/>
        </w:rPr>
        <w:t>Cooper 17</w:t>
      </w:r>
      <w:r w:rsidRPr="00B301EE">
        <w:t xml:space="preserve"> [Marc Cooper, American journalist, author, journalism professor and blogger, Feb 12, 2017, “General Strike Generally </w:t>
      </w:r>
      <w:r w:rsidRPr="00377984">
        <w:rPr>
          <w:strike/>
        </w:rPr>
        <w:t>Stupid</w:t>
      </w:r>
      <w:r w:rsidRPr="00B301EE">
        <w:t xml:space="preserve">,” </w:t>
      </w:r>
      <w:hyperlink r:id="rId13" w:history="1">
        <w:r w:rsidRPr="008A420C">
          <w:rPr>
            <w:rStyle w:val="Hyperlink"/>
          </w:rPr>
          <w:t>https://www.laprogressive.com/general-strike/</w:t>
        </w:r>
      </w:hyperlink>
      <w:r w:rsidRPr="00B301EE">
        <w:t>]</w:t>
      </w:r>
      <w:r>
        <w:t xml:space="preserve"> **card edited for </w:t>
      </w:r>
      <w:r w:rsidRPr="00377984">
        <w:rPr>
          <w:u w:val="single"/>
        </w:rPr>
        <w:t>bad</w:t>
      </w:r>
      <w:r>
        <w:t xml:space="preserve"> language. </w:t>
      </w:r>
    </w:p>
    <w:p w14:paraId="3E1D9025" w14:textId="77777777" w:rsidR="00644367" w:rsidRPr="00B301EE" w:rsidRDefault="00644367" w:rsidP="00644367">
      <w:pPr>
        <w:rPr>
          <w:sz w:val="16"/>
        </w:rPr>
      </w:pPr>
      <w:r w:rsidRPr="00B301EE">
        <w:rPr>
          <w:rStyle w:val="StyleUnderline"/>
        </w:rPr>
        <w:t xml:space="preserve">In </w:t>
      </w:r>
      <w:r w:rsidRPr="00B301EE">
        <w:rPr>
          <w:rStyle w:val="Emphasis"/>
        </w:rPr>
        <w:t>all of American history</w:t>
      </w:r>
      <w:r w:rsidRPr="00B301EE">
        <w:rPr>
          <w:rStyle w:val="StyleUnderline"/>
        </w:rPr>
        <w:t xml:space="preserve"> I do not believe there has ever been one national general strike</w:t>
      </w:r>
      <w:r w:rsidRPr="00B301EE">
        <w:rPr>
          <w:sz w:val="16"/>
        </w:rPr>
        <w:t>. In the early 20th century there were a handful of successful LOCAL general strikes… I’m thinking of Seattle in 1919 when somewhere around 65,000 workers went out for five days. There were also some statewide longshoremen strikes in the days of Harry Bridges.</w:t>
      </w:r>
    </w:p>
    <w:p w14:paraId="0F2F9F08" w14:textId="77777777" w:rsidR="00644367" w:rsidRPr="00B301EE" w:rsidRDefault="00644367" w:rsidP="00644367">
      <w:pPr>
        <w:rPr>
          <w:sz w:val="16"/>
        </w:rPr>
      </w:pPr>
      <w:r w:rsidRPr="00562DAD">
        <w:rPr>
          <w:rStyle w:val="StyleUnderline"/>
          <w:highlight w:val="green"/>
        </w:rPr>
        <w:t>Strikes</w:t>
      </w:r>
      <w:r w:rsidRPr="00B301EE">
        <w:rPr>
          <w:sz w:val="16"/>
        </w:rPr>
        <w:t xml:space="preserve">, generally speaking, </w:t>
      </w:r>
      <w:r w:rsidRPr="00562DAD">
        <w:rPr>
          <w:rStyle w:val="StyleUnderline"/>
          <w:highlight w:val="green"/>
        </w:rPr>
        <w:t>require</w:t>
      </w:r>
      <w:r w:rsidRPr="00B301EE">
        <w:rPr>
          <w:rStyle w:val="StyleUnderline"/>
        </w:rPr>
        <w:t xml:space="preserve"> that little detail known as </w:t>
      </w:r>
      <w:r w:rsidRPr="00562DAD">
        <w:rPr>
          <w:rStyle w:val="Emphasis"/>
          <w:highlight w:val="green"/>
        </w:rPr>
        <w:t>UNIONS</w:t>
      </w:r>
      <w:r w:rsidRPr="00B301EE">
        <w:rPr>
          <w:rStyle w:val="StyleUnderline"/>
        </w:rPr>
        <w:t>.</w:t>
      </w:r>
      <w:r w:rsidRPr="00B301EE">
        <w:rPr>
          <w:sz w:val="16"/>
        </w:rPr>
        <w:t xml:space="preserve"> </w:t>
      </w:r>
      <w:r w:rsidRPr="00562DAD">
        <w:rPr>
          <w:rStyle w:val="StyleUnderline"/>
          <w:highlight w:val="green"/>
        </w:rPr>
        <w:t>The percentage of</w:t>
      </w:r>
      <w:r w:rsidRPr="00B301EE">
        <w:rPr>
          <w:rStyle w:val="StyleUnderline"/>
        </w:rPr>
        <w:t xml:space="preserve"> American </w:t>
      </w:r>
      <w:r w:rsidRPr="00562DAD">
        <w:rPr>
          <w:rStyle w:val="StyleUnderline"/>
          <w:highlight w:val="green"/>
        </w:rPr>
        <w:t>workers</w:t>
      </w:r>
      <w:r w:rsidRPr="00B301EE">
        <w:rPr>
          <w:rStyle w:val="StyleUnderline"/>
        </w:rPr>
        <w:t xml:space="preserve"> currently </w:t>
      </w:r>
      <w:r w:rsidRPr="00562DAD">
        <w:rPr>
          <w:rStyle w:val="StyleUnderline"/>
          <w:highlight w:val="green"/>
        </w:rPr>
        <w:t>unionized</w:t>
      </w:r>
      <w:r w:rsidRPr="00B301EE">
        <w:rPr>
          <w:rStyle w:val="StyleUnderline"/>
        </w:rPr>
        <w:t xml:space="preserve"> in the private sector </w:t>
      </w:r>
      <w:r w:rsidRPr="00562DAD">
        <w:rPr>
          <w:rStyle w:val="StyleUnderline"/>
          <w:highlight w:val="green"/>
        </w:rPr>
        <w:t>is</w:t>
      </w:r>
      <w:r w:rsidRPr="00B301EE">
        <w:rPr>
          <w:rStyle w:val="StyleUnderline"/>
        </w:rPr>
        <w:t xml:space="preserve"> at </w:t>
      </w:r>
      <w:r w:rsidRPr="00562DAD">
        <w:rPr>
          <w:rStyle w:val="StyleUnderline"/>
          <w:highlight w:val="green"/>
        </w:rPr>
        <w:t xml:space="preserve">an </w:t>
      </w:r>
      <w:r w:rsidRPr="00562DAD">
        <w:rPr>
          <w:rStyle w:val="Emphasis"/>
          <w:highlight w:val="green"/>
        </w:rPr>
        <w:t>all time low of 6 percent</w:t>
      </w:r>
      <w:r w:rsidRPr="00B301EE">
        <w:rPr>
          <w:rStyle w:val="Emphasis"/>
        </w:rPr>
        <w:t>.</w:t>
      </w:r>
      <w:r w:rsidRPr="00B301EE">
        <w:rPr>
          <w:rStyle w:val="StyleUnderline"/>
        </w:rPr>
        <w:t xml:space="preserve"> </w:t>
      </w:r>
      <w:r w:rsidRPr="00B301EE">
        <w:rPr>
          <w:sz w:val="16"/>
        </w:rPr>
        <w:t>Unionized government workers are somewhere around 32 percent if you count cops and firefighters (unlikely strikers).</w:t>
      </w:r>
    </w:p>
    <w:p w14:paraId="30F4A33D" w14:textId="77777777" w:rsidR="00644367" w:rsidRPr="00B301EE" w:rsidRDefault="00644367" w:rsidP="00644367">
      <w:pPr>
        <w:rPr>
          <w:sz w:val="16"/>
        </w:rPr>
      </w:pPr>
      <w:r w:rsidRPr="00562DAD">
        <w:rPr>
          <w:rStyle w:val="StyleUnderline"/>
          <w:highlight w:val="green"/>
        </w:rPr>
        <w:t>A general strike</w:t>
      </w:r>
      <w:r w:rsidRPr="00B301EE">
        <w:rPr>
          <w:rStyle w:val="StyleUnderline"/>
        </w:rPr>
        <w:t xml:space="preserve"> in the U.S. </w:t>
      </w:r>
      <w:r w:rsidRPr="00562DAD">
        <w:rPr>
          <w:rStyle w:val="StyleUnderline"/>
          <w:highlight w:val="green"/>
        </w:rPr>
        <w:t>would mean</w:t>
      </w:r>
      <w:r w:rsidRPr="00B301EE">
        <w:rPr>
          <w:rStyle w:val="StyleUnderline"/>
        </w:rPr>
        <w:t xml:space="preserve"> the country is on </w:t>
      </w:r>
      <w:r w:rsidRPr="00562DAD">
        <w:rPr>
          <w:rStyle w:val="StyleUnderline"/>
          <w:highlight w:val="green"/>
        </w:rPr>
        <w:t xml:space="preserve">the </w:t>
      </w:r>
      <w:r w:rsidRPr="00562DAD">
        <w:rPr>
          <w:rStyle w:val="Emphasis"/>
          <w:highlight w:val="green"/>
        </w:rPr>
        <w:t>precipice of regime change and revolution. We are not</w:t>
      </w:r>
      <w:r w:rsidRPr="00B301EE">
        <w:rPr>
          <w:rStyle w:val="Emphasis"/>
        </w:rPr>
        <w:t>.</w:t>
      </w:r>
      <w:r w:rsidRPr="00B301EE">
        <w:rPr>
          <w:sz w:val="16"/>
        </w:rPr>
        <w:t xml:space="preserve"> Further, </w:t>
      </w:r>
      <w:r w:rsidRPr="00B301EE">
        <w:rPr>
          <w:rStyle w:val="StyleUnderline"/>
        </w:rPr>
        <w:t>we live in a country</w:t>
      </w:r>
      <w:r w:rsidRPr="00B301EE">
        <w:rPr>
          <w:sz w:val="16"/>
        </w:rPr>
        <w:t xml:space="preserve"> that, among Western democracies, </w:t>
      </w:r>
      <w:r w:rsidRPr="00B301EE">
        <w:rPr>
          <w:rStyle w:val="Emphasis"/>
        </w:rPr>
        <w:t>provides the least amount of worker protection</w:t>
      </w:r>
      <w:r w:rsidRPr="00B301EE">
        <w:rPr>
          <w:sz w:val="16"/>
        </w:rPr>
        <w:t>. Suggesting that non union workers strike for a day is irresponsible as nobody is prepared toto support them when fired. Most unionized workers labor under contracts that have a “no strike” clause in them anyway.</w:t>
      </w:r>
    </w:p>
    <w:p w14:paraId="342730E1" w14:textId="77777777" w:rsidR="00644367" w:rsidRPr="00B301EE" w:rsidRDefault="00644367" w:rsidP="00644367">
      <w:pPr>
        <w:rPr>
          <w:sz w:val="16"/>
        </w:rPr>
      </w:pPr>
      <w:r w:rsidRPr="00562DAD">
        <w:rPr>
          <w:rStyle w:val="StyleUnderline"/>
          <w:highlight w:val="green"/>
        </w:rPr>
        <w:t>Any successful strike</w:t>
      </w:r>
      <w:r w:rsidRPr="00B301EE">
        <w:rPr>
          <w:sz w:val="16"/>
        </w:rPr>
        <w:t xml:space="preserve">, </w:t>
      </w:r>
      <w:r w:rsidRPr="00B301EE">
        <w:rPr>
          <w:rStyle w:val="StyleUnderline"/>
        </w:rPr>
        <w:t xml:space="preserve">even in ONE targeted industry or shop </w:t>
      </w:r>
      <w:r w:rsidRPr="00562DAD">
        <w:rPr>
          <w:rStyle w:val="StyleUnderline"/>
          <w:highlight w:val="green"/>
        </w:rPr>
        <w:t>takes months</w:t>
      </w:r>
      <w:r w:rsidRPr="00B301EE">
        <w:rPr>
          <w:rStyle w:val="StyleUnderline"/>
        </w:rPr>
        <w:t xml:space="preserve"> and months </w:t>
      </w:r>
      <w:r w:rsidRPr="00562DAD">
        <w:rPr>
          <w:rStyle w:val="StyleUnderline"/>
          <w:highlight w:val="green"/>
        </w:rPr>
        <w:t>of</w:t>
      </w:r>
      <w:r w:rsidRPr="00B301EE">
        <w:rPr>
          <w:rStyle w:val="StyleUnderline"/>
        </w:rPr>
        <w:t xml:space="preserve"> very very </w:t>
      </w:r>
      <w:r w:rsidRPr="00562DAD">
        <w:rPr>
          <w:rStyle w:val="StyleUnderline"/>
          <w:highlight w:val="green"/>
        </w:rPr>
        <w:t>hard organizing</w:t>
      </w:r>
      <w:r w:rsidRPr="00B301EE">
        <w:rPr>
          <w:sz w:val="16"/>
        </w:rPr>
        <w:t>. There is no preparation or organizing nor infrastructure to make this February 17 action anything more than science fiction.</w:t>
      </w:r>
    </w:p>
    <w:p w14:paraId="5E8AF9C9" w14:textId="77777777" w:rsidR="00644367" w:rsidRPr="00B301EE" w:rsidRDefault="00644367" w:rsidP="00644367">
      <w:pPr>
        <w:rPr>
          <w:sz w:val="16"/>
        </w:rPr>
      </w:pPr>
      <w:r w:rsidRPr="00562DAD">
        <w:rPr>
          <w:rStyle w:val="StyleUnderline"/>
          <w:highlight w:val="green"/>
        </w:rPr>
        <w:t>It</w:t>
      </w:r>
      <w:r w:rsidRPr="00B301EE">
        <w:rPr>
          <w:rStyle w:val="StyleUnderline"/>
        </w:rPr>
        <w:t xml:space="preserve"> also </w:t>
      </w:r>
      <w:r w:rsidRPr="00562DAD">
        <w:rPr>
          <w:rStyle w:val="StyleUnderline"/>
          <w:highlight w:val="green"/>
        </w:rPr>
        <w:t>suggests a recurring flaw in</w:t>
      </w:r>
      <w:r w:rsidRPr="00B301EE">
        <w:rPr>
          <w:rStyle w:val="StyleUnderline"/>
        </w:rPr>
        <w:t xml:space="preserve"> thinking among America’s “</w:t>
      </w:r>
      <w:r w:rsidRPr="00562DAD">
        <w:rPr>
          <w:rStyle w:val="StyleUnderline"/>
          <w:highlight w:val="green"/>
        </w:rPr>
        <w:t>progressive” community</w:t>
      </w:r>
      <w:r w:rsidRPr="00B301EE">
        <w:rPr>
          <w:sz w:val="16"/>
        </w:rPr>
        <w:t xml:space="preserve">. </w:t>
      </w:r>
      <w:r w:rsidRPr="00B301EE">
        <w:rPr>
          <w:rStyle w:val="StyleUnderline"/>
        </w:rPr>
        <w:t>It is what</w:t>
      </w:r>
      <w:r w:rsidRPr="00B301EE">
        <w:rPr>
          <w:sz w:val="16"/>
        </w:rPr>
        <w:t xml:space="preserve"> Prof. </w:t>
      </w:r>
      <w:r w:rsidRPr="00B301EE">
        <w:rPr>
          <w:rStyle w:val="StyleUnderline"/>
        </w:rPr>
        <w:t xml:space="preserve">Adolph Reed derides as </w:t>
      </w:r>
      <w:r w:rsidRPr="00562DAD">
        <w:rPr>
          <w:rStyle w:val="StyleUnderline"/>
          <w:highlight w:val="green"/>
        </w:rPr>
        <w:t>the “</w:t>
      </w:r>
      <w:r w:rsidRPr="00562DAD">
        <w:rPr>
          <w:rStyle w:val="Emphasis"/>
          <w:highlight w:val="green"/>
        </w:rPr>
        <w:t>spark theory</w:t>
      </w:r>
      <w:r w:rsidRPr="00B301EE">
        <w:rPr>
          <w:sz w:val="16"/>
        </w:rPr>
        <w:t>”—</w:t>
      </w:r>
      <w:r w:rsidRPr="00562DAD">
        <w:rPr>
          <w:rStyle w:val="StyleUnderline"/>
          <w:highlight w:val="green"/>
        </w:rPr>
        <w:t>that some EVENT</w:t>
      </w:r>
      <w:r w:rsidRPr="00B301EE">
        <w:rPr>
          <w:rStyle w:val="StyleUnderline"/>
        </w:rPr>
        <w:t xml:space="preserve"> like the occupation</w:t>
      </w:r>
      <w:r w:rsidRPr="00B301EE">
        <w:rPr>
          <w:sz w:val="16"/>
        </w:rPr>
        <w:t xml:space="preserve"> of the Wisconsin capitol 6 years ago </w:t>
      </w:r>
      <w:r w:rsidRPr="00B301EE">
        <w:rPr>
          <w:rStyle w:val="StyleUnderline"/>
        </w:rPr>
        <w:t xml:space="preserve">or this coming “strike” </w:t>
      </w:r>
      <w:r w:rsidRPr="00562DAD">
        <w:rPr>
          <w:rStyle w:val="StyleUnderline"/>
          <w:highlight w:val="green"/>
        </w:rPr>
        <w:t xml:space="preserve">is going to </w:t>
      </w:r>
      <w:r w:rsidRPr="00562DAD">
        <w:rPr>
          <w:rStyle w:val="Emphasis"/>
          <w:highlight w:val="green"/>
        </w:rPr>
        <w:t>magically and overnight trigger a</w:t>
      </w:r>
      <w:r w:rsidRPr="00B301EE">
        <w:rPr>
          <w:rStyle w:val="Emphasis"/>
        </w:rPr>
        <w:t xml:space="preserve"> real social </w:t>
      </w:r>
      <w:r w:rsidRPr="00562DAD">
        <w:rPr>
          <w:rStyle w:val="Emphasis"/>
          <w:highlight w:val="green"/>
        </w:rPr>
        <w:t>movement</w:t>
      </w:r>
      <w:r w:rsidRPr="00B301EE">
        <w:rPr>
          <w:rStyle w:val="Emphasis"/>
        </w:rPr>
        <w:t xml:space="preserve"> for change</w:t>
      </w:r>
      <w:r w:rsidRPr="00B301EE">
        <w:rPr>
          <w:rStyle w:val="StyleUnderline"/>
        </w:rPr>
        <w:t xml:space="preserve">. </w:t>
      </w:r>
      <w:r w:rsidRPr="00562DAD">
        <w:rPr>
          <w:rStyle w:val="StyleUnderline"/>
          <w:highlight w:val="green"/>
        </w:rPr>
        <w:t>Nope</w:t>
      </w:r>
      <w:r w:rsidRPr="00B301EE">
        <w:rPr>
          <w:sz w:val="16"/>
        </w:rPr>
        <w:t>.</w:t>
      </w:r>
    </w:p>
    <w:p w14:paraId="149D69E4" w14:textId="77777777" w:rsidR="00644367" w:rsidRPr="00B301EE" w:rsidRDefault="00644367" w:rsidP="00644367">
      <w:r w:rsidRPr="00B301EE">
        <w:rPr>
          <w:rStyle w:val="StyleUnderline"/>
        </w:rPr>
        <w:t>Social movements have to be built, painstakingly, by activists,</w:t>
      </w:r>
      <w:r w:rsidRPr="00B301EE">
        <w:rPr>
          <w:sz w:val="16"/>
        </w:rPr>
        <w:t xml:space="preserve"> </w:t>
      </w:r>
      <w:r w:rsidRPr="00B301EE">
        <w:rPr>
          <w:rStyle w:val="StyleUnderline"/>
        </w:rPr>
        <w:t>organizers, leaders and rank and file. Eng</w:t>
      </w:r>
      <w:r w:rsidRPr="00562DAD">
        <w:rPr>
          <w:rStyle w:val="StyleUnderline"/>
          <w:highlight w:val="green"/>
        </w:rPr>
        <w:t>a</w:t>
      </w:r>
      <w:r w:rsidRPr="00B301EE">
        <w:rPr>
          <w:rStyle w:val="StyleUnderline"/>
        </w:rPr>
        <w:t xml:space="preserve">ging people </w:t>
      </w:r>
      <w:r w:rsidRPr="00562DAD">
        <w:rPr>
          <w:rStyle w:val="StyleUnderline"/>
          <w:highlight w:val="green"/>
        </w:rPr>
        <w:t>in fizzled events</w:t>
      </w:r>
      <w:r w:rsidRPr="00B301EE">
        <w:rPr>
          <w:rStyle w:val="StyleUnderline"/>
        </w:rPr>
        <w:t xml:space="preserve"> like this ill-conceived nationals strike </w:t>
      </w:r>
      <w:r w:rsidRPr="00562DAD">
        <w:rPr>
          <w:rStyle w:val="StyleUnderline"/>
          <w:highlight w:val="green"/>
        </w:rPr>
        <w:t xml:space="preserve">only </w:t>
      </w:r>
      <w:r w:rsidRPr="00562DAD">
        <w:rPr>
          <w:rStyle w:val="Emphasis"/>
          <w:highlight w:val="green"/>
        </w:rPr>
        <w:t>demoralizes participants who sense the failure</w:t>
      </w:r>
      <w:r w:rsidRPr="00B301EE">
        <w:rPr>
          <w:sz w:val="16"/>
        </w:rPr>
        <w:t>.</w:t>
      </w:r>
    </w:p>
    <w:p w14:paraId="75F40972" w14:textId="77777777" w:rsidR="00644367" w:rsidRPr="00B301EE" w:rsidRDefault="00644367" w:rsidP="00644367">
      <w:pPr>
        <w:pStyle w:val="Heading4"/>
        <w:rPr>
          <w:rFonts w:cs="Times New Roman"/>
        </w:rPr>
      </w:pPr>
      <w:r w:rsidRPr="00930BC1">
        <w:rPr>
          <w:rFonts w:cs="Times New Roman"/>
          <w:u w:val="single"/>
        </w:rPr>
        <w:t>Weak</w:t>
      </w:r>
      <w:r>
        <w:rPr>
          <w:rFonts w:cs="Times New Roman"/>
        </w:rPr>
        <w:t xml:space="preserve"> general strikes fail.</w:t>
      </w:r>
    </w:p>
    <w:p w14:paraId="2E1B4E68" w14:textId="77777777" w:rsidR="00644367" w:rsidRPr="00B301EE" w:rsidRDefault="00644367" w:rsidP="00644367">
      <w:r w:rsidRPr="00B301EE">
        <w:rPr>
          <w:rStyle w:val="Style13ptBold"/>
        </w:rPr>
        <w:t>Nowak and Gallas, 14</w:t>
      </w:r>
      <w:r w:rsidRPr="00B301EE">
        <w:t>—PhD in political science AND Assistant Professor in the Department of Political Science, University of Kassel (Jörg and Alexander, “Mass Strikes Against Austerity in Western Europe – A Strategic Assessment,” Global Labour Journal, Vol. 5, No. 3, dml)</w:t>
      </w:r>
    </w:p>
    <w:p w14:paraId="689BA626" w14:textId="77777777" w:rsidR="00644367" w:rsidRPr="00B301EE" w:rsidRDefault="00644367" w:rsidP="00644367">
      <w:pPr>
        <w:rPr>
          <w:sz w:val="16"/>
        </w:rPr>
      </w:pPr>
      <w:r w:rsidRPr="00B301EE">
        <w:rPr>
          <w:rStyle w:val="StyleUnderline"/>
        </w:rPr>
        <w:t>The frequency of general strikes</w:t>
      </w:r>
      <w:r w:rsidRPr="00B301EE">
        <w:rPr>
          <w:sz w:val="16"/>
        </w:rPr>
        <w:t xml:space="preserve"> during the crisis years </w:t>
      </w:r>
      <w:r w:rsidRPr="00B301EE">
        <w:rPr>
          <w:rStyle w:val="Emphasis"/>
        </w:rPr>
        <w:t>surpasses</w:t>
      </w:r>
      <w:r w:rsidRPr="00B301EE">
        <w:rPr>
          <w:rStyle w:val="StyleUnderline"/>
        </w:rPr>
        <w:t xml:space="preserve"> anything seen post-1980</w:t>
      </w:r>
      <w:r w:rsidRPr="00B301EE">
        <w:rPr>
          <w:sz w:val="16"/>
        </w:rPr>
        <w:t xml:space="preserve">: the number of general strikes in the EU-15 plus Norway was 18 between 1980 and 1989, 26 from 1990 to 1999 and 27 between 2000 and 2009 (Hamann et al., 2013). In contrast, </w:t>
      </w:r>
      <w:r w:rsidRPr="00B301EE">
        <w:rPr>
          <w:rStyle w:val="StyleUnderline"/>
        </w:rPr>
        <w:t xml:space="preserve">there were </w:t>
      </w:r>
      <w:r w:rsidRPr="00B301EE">
        <w:rPr>
          <w:rStyle w:val="Emphasis"/>
        </w:rPr>
        <w:t>38</w:t>
      </w:r>
      <w:r w:rsidRPr="00B301EE">
        <w:rPr>
          <w:rStyle w:val="StyleUnderline"/>
        </w:rPr>
        <w:t xml:space="preserve"> general strikes in the period between 2010 and May 2014</w:t>
      </w:r>
      <w:r w:rsidRPr="00B301EE">
        <w:rPr>
          <w:sz w:val="16"/>
        </w:rPr>
        <w:t xml:space="preserve"> (own count). The focus of this strike wave is in the five countries with the highest incidence of general strikes since 1980, which are all severely affected by the Eurozone crisis: 19 of these 38 strikes were in Greece, six in Italy, five in Portugal, four in Spain and three in France. In Belgium, there was one general strike in January 2012, the first one since 1984 (ibid.). </w:t>
      </w:r>
    </w:p>
    <w:p w14:paraId="3641ECC0" w14:textId="77777777" w:rsidR="00644367" w:rsidRPr="00B301EE" w:rsidRDefault="00644367" w:rsidP="00644367">
      <w:pPr>
        <w:rPr>
          <w:sz w:val="16"/>
        </w:rPr>
      </w:pPr>
      <w:r w:rsidRPr="00B301EE">
        <w:rPr>
          <w:rStyle w:val="StyleUnderline"/>
        </w:rPr>
        <w:t xml:space="preserve">But this </w:t>
      </w:r>
      <w:r w:rsidRPr="00562DAD">
        <w:rPr>
          <w:rStyle w:val="StyleUnderline"/>
          <w:highlight w:val="green"/>
        </w:rPr>
        <w:t>increase in</w:t>
      </w:r>
      <w:r w:rsidRPr="00B301EE">
        <w:rPr>
          <w:rStyle w:val="StyleUnderline"/>
        </w:rPr>
        <w:t xml:space="preserve"> the incidence of </w:t>
      </w:r>
      <w:r w:rsidRPr="00562DAD">
        <w:rPr>
          <w:rStyle w:val="StyleUnderline"/>
          <w:highlight w:val="green"/>
        </w:rPr>
        <w:t xml:space="preserve">general strikes is </w:t>
      </w:r>
      <w:r w:rsidRPr="00562DAD">
        <w:rPr>
          <w:rStyle w:val="Emphasis"/>
          <w:highlight w:val="green"/>
        </w:rPr>
        <w:t>no reason for optimism</w:t>
      </w:r>
      <w:r w:rsidRPr="00B301EE">
        <w:rPr>
          <w:sz w:val="16"/>
        </w:rPr>
        <w:t xml:space="preserve"> on the side of labour: </w:t>
      </w:r>
      <w:r w:rsidRPr="00B301EE">
        <w:rPr>
          <w:rStyle w:val="StyleUnderline"/>
        </w:rPr>
        <w:t>The context</w:t>
      </w:r>
      <w:r w:rsidRPr="00B301EE">
        <w:rPr>
          <w:sz w:val="16"/>
        </w:rPr>
        <w:t xml:space="preserve"> of the wave of general strikes </w:t>
      </w:r>
      <w:r w:rsidRPr="00B301EE">
        <w:rPr>
          <w:rStyle w:val="StyleUnderline"/>
        </w:rPr>
        <w:t xml:space="preserve">is a </w:t>
      </w:r>
      <w:r w:rsidRPr="00B301EE">
        <w:rPr>
          <w:rStyle w:val="Emphasis"/>
        </w:rPr>
        <w:t>long-term decline</w:t>
      </w:r>
      <w:r w:rsidRPr="00B301EE">
        <w:rPr>
          <w:rStyle w:val="StyleUnderline"/>
        </w:rPr>
        <w:t xml:space="preserve"> of the </w:t>
      </w:r>
      <w:r w:rsidRPr="00B301EE">
        <w:rPr>
          <w:rStyle w:val="Emphasis"/>
        </w:rPr>
        <w:t>relevance</w:t>
      </w:r>
      <w:r w:rsidRPr="00B301EE">
        <w:rPr>
          <w:rStyle w:val="StyleUnderline"/>
        </w:rPr>
        <w:t xml:space="preserve"> of</w:t>
      </w:r>
      <w:r w:rsidRPr="00B301EE">
        <w:rPr>
          <w:sz w:val="16"/>
        </w:rPr>
        <w:t xml:space="preserve"> economic </w:t>
      </w:r>
      <w:r w:rsidRPr="00B301EE">
        <w:rPr>
          <w:rStyle w:val="StyleUnderline"/>
        </w:rPr>
        <w:t>strikes</w:t>
      </w:r>
      <w:r w:rsidRPr="00B301EE">
        <w:rPr>
          <w:sz w:val="16"/>
        </w:rPr>
        <w:t xml:space="preserve"> in the same countries. While the average number of strike days per year had been 16.6 per 10,000 employees in 1980-2 for the EU-15 plus Norway, it fell continuously to 1.1 in 2004-6 (Hamann et al., 2013). The strike activity also fell if we consider the share of workers (out of 1,000) on strike: In Western Europe, it plunged from 97 in the 1970s to 67 in the 1980s and 29 in the 1990s (Scheuer, 2006: 148f). In the 2000s, the number went down </w:t>
      </w:r>
      <w:r w:rsidRPr="00B301EE">
        <w:rPr>
          <w:sz w:val="16"/>
        </w:rPr>
        <w:lastRenderedPageBreak/>
        <w:t xml:space="preserve">again, this time to 21 (European Commission, 2011: 46; Vandaele, 2011: 29). In other words, </w:t>
      </w:r>
      <w:r w:rsidRPr="00B301EE">
        <w:rPr>
          <w:rStyle w:val="StyleUnderline"/>
        </w:rPr>
        <w:t xml:space="preserve">unions were </w:t>
      </w:r>
      <w:r w:rsidRPr="00B301EE">
        <w:rPr>
          <w:rStyle w:val="Emphasis"/>
        </w:rPr>
        <w:t>increasingly unable</w:t>
      </w:r>
      <w:r w:rsidRPr="00B301EE">
        <w:rPr>
          <w:rStyle w:val="StyleUnderline"/>
        </w:rPr>
        <w:t xml:space="preserve"> to organise sectoral strikes</w:t>
      </w:r>
      <w:r w:rsidRPr="00B301EE">
        <w:rPr>
          <w:sz w:val="16"/>
        </w:rPr>
        <w:t xml:space="preserve">, which can be explained with the restructuring of work and labour relations in the neoliberal era and its results: the overall decline of industries with a strong union presence; a secular decline of union density; and the fact that many trade unions focussed their strategies on (industrial) core workers, whose numbers also decreased (Vandaele, 2011: 32f.). </w:t>
      </w:r>
    </w:p>
    <w:p w14:paraId="1A245FA3" w14:textId="77777777" w:rsidR="00644367" w:rsidRPr="00B301EE" w:rsidRDefault="00644367" w:rsidP="00644367">
      <w:pPr>
        <w:rPr>
          <w:sz w:val="16"/>
        </w:rPr>
      </w:pPr>
      <w:r w:rsidRPr="00B301EE">
        <w:rPr>
          <w:sz w:val="16"/>
        </w:rPr>
        <w:t xml:space="preserve">The upsurge of general strikes is a consequence of the fact national governments increasingly adopted neoliberal and austerity agendas: welfare state retrenchment moved the terrain of struggle to the political level. Governments curtailed social rights and workers rights, as well as cutting public expenditure. This development gained traction in the course of the global financial and economic crisis when governments started to impose draconian austerity agendas in an authoritarian fashion. This suggests that the increasing popularity of political strikes and general strikes is due to the fact that governments on the whole refused to negotiate with unions when they adopted the politics of austerity. </w:t>
      </w:r>
    </w:p>
    <w:p w14:paraId="0075BA8C" w14:textId="77777777" w:rsidR="00644367" w:rsidRPr="00B301EE" w:rsidRDefault="00644367" w:rsidP="00644367">
      <w:pPr>
        <w:rPr>
          <w:sz w:val="16"/>
        </w:rPr>
      </w:pPr>
      <w:r w:rsidRPr="00562DAD">
        <w:rPr>
          <w:rStyle w:val="StyleUnderline"/>
          <w:highlight w:val="green"/>
        </w:rPr>
        <w:t>While</w:t>
      </w:r>
      <w:r w:rsidRPr="00B301EE">
        <w:rPr>
          <w:rStyle w:val="StyleUnderline"/>
        </w:rPr>
        <w:t xml:space="preserve"> the </w:t>
      </w:r>
      <w:r w:rsidRPr="00562DAD">
        <w:rPr>
          <w:rStyle w:val="StyleUnderline"/>
          <w:highlight w:val="green"/>
        </w:rPr>
        <w:t>participation</w:t>
      </w:r>
      <w:r w:rsidRPr="00B301EE">
        <w:rPr>
          <w:rStyle w:val="StyleUnderline"/>
        </w:rPr>
        <w:t xml:space="preserve"> in general</w:t>
      </w:r>
      <w:r w:rsidRPr="00B301EE">
        <w:rPr>
          <w:sz w:val="16"/>
        </w:rPr>
        <w:t xml:space="preserve"> and political </w:t>
      </w:r>
      <w:r w:rsidRPr="00B301EE">
        <w:rPr>
          <w:rStyle w:val="StyleUnderline"/>
        </w:rPr>
        <w:t xml:space="preserve">strikes since 2008 </w:t>
      </w:r>
      <w:r w:rsidRPr="00562DAD">
        <w:rPr>
          <w:rStyle w:val="StyleUnderline"/>
          <w:highlight w:val="green"/>
        </w:rPr>
        <w:t xml:space="preserve">was </w:t>
      </w:r>
      <w:r w:rsidRPr="00562DAD">
        <w:rPr>
          <w:rStyle w:val="Emphasis"/>
          <w:highlight w:val="green"/>
        </w:rPr>
        <w:t>spectacular</w:t>
      </w:r>
      <w:r w:rsidRPr="00B301EE">
        <w:rPr>
          <w:rStyle w:val="StyleUnderline"/>
        </w:rPr>
        <w:t xml:space="preserve">, </w:t>
      </w:r>
      <w:r w:rsidRPr="00562DAD">
        <w:rPr>
          <w:rStyle w:val="StyleUnderline"/>
          <w:highlight w:val="green"/>
        </w:rPr>
        <w:t>they were</w:t>
      </w:r>
      <w:r w:rsidRPr="00B301EE">
        <w:rPr>
          <w:rStyle w:val="StyleUnderline"/>
        </w:rPr>
        <w:t xml:space="preserve"> on the whole </w:t>
      </w:r>
      <w:r w:rsidRPr="00562DAD">
        <w:rPr>
          <w:rStyle w:val="Emphasis"/>
          <w:highlight w:val="green"/>
        </w:rPr>
        <w:t>unsuccessful</w:t>
      </w:r>
      <w:r w:rsidRPr="00B301EE">
        <w:rPr>
          <w:rStyle w:val="StyleUnderline"/>
        </w:rPr>
        <w:t xml:space="preserve">. There is </w:t>
      </w:r>
      <w:r w:rsidRPr="00562DAD">
        <w:rPr>
          <w:rStyle w:val="Emphasis"/>
          <w:highlight w:val="green"/>
        </w:rPr>
        <w:t>not a single case</w:t>
      </w:r>
      <w:r w:rsidRPr="00562DAD">
        <w:rPr>
          <w:rStyle w:val="StyleUnderline"/>
          <w:highlight w:val="green"/>
        </w:rPr>
        <w:t xml:space="preserve"> of a government offering </w:t>
      </w:r>
      <w:r w:rsidRPr="00562DAD">
        <w:rPr>
          <w:rStyle w:val="Emphasis"/>
          <w:highlight w:val="green"/>
        </w:rPr>
        <w:t>substantial concessions</w:t>
      </w:r>
      <w:r w:rsidRPr="00B301EE">
        <w:rPr>
          <w:rStyle w:val="StyleUnderline"/>
        </w:rPr>
        <w:t xml:space="preserve"> after one of the general strikes since 2008</w:t>
      </w:r>
      <w:r w:rsidRPr="00B301EE">
        <w:rPr>
          <w:sz w:val="16"/>
        </w:rPr>
        <w:t xml:space="preserve">. Similarly, </w:t>
      </w:r>
      <w:r w:rsidRPr="00B301EE">
        <w:rPr>
          <w:rStyle w:val="StyleUnderline"/>
        </w:rPr>
        <w:t xml:space="preserve">there were </w:t>
      </w:r>
      <w:r w:rsidRPr="00562DAD">
        <w:rPr>
          <w:rStyle w:val="Emphasis"/>
          <w:highlight w:val="green"/>
        </w:rPr>
        <w:t>minor concessions</w:t>
      </w:r>
      <w:r w:rsidRPr="00562DAD">
        <w:rPr>
          <w:rStyle w:val="StyleUnderline"/>
          <w:highlight w:val="green"/>
        </w:rPr>
        <w:t xml:space="preserve"> only in </w:t>
      </w:r>
      <w:r w:rsidRPr="00562DAD">
        <w:rPr>
          <w:rStyle w:val="Emphasis"/>
          <w:highlight w:val="green"/>
        </w:rPr>
        <w:t>one</w:t>
      </w:r>
      <w:r w:rsidRPr="00562DAD">
        <w:rPr>
          <w:rStyle w:val="StyleUnderline"/>
          <w:highlight w:val="green"/>
        </w:rPr>
        <w:t xml:space="preserve"> case</w:t>
      </w:r>
      <w:r w:rsidRPr="00B301EE">
        <w:rPr>
          <w:sz w:val="16"/>
        </w:rPr>
        <w:t xml:space="preserve">, the general strike in Belgium in January 2012. This in stark contrast to the period before 2008: Between 1980 and 2011, there were government concessions in 27 of 68 cases (40 per cent; substantial: 8, minor: 19) and no concessions in 41 of 68 cases (60 per cent) (Hamann et al., 2013). Post-2008, one and two day </w:t>
      </w:r>
      <w:r w:rsidRPr="00B301EE">
        <w:rPr>
          <w:rStyle w:val="StyleUnderline"/>
        </w:rPr>
        <w:t>general strikes</w:t>
      </w:r>
      <w:r w:rsidRPr="00B301EE">
        <w:rPr>
          <w:sz w:val="16"/>
        </w:rPr>
        <w:t xml:space="preserve"> (and even the fighting strike in France in 2010) </w:t>
      </w:r>
      <w:r w:rsidRPr="00B301EE">
        <w:rPr>
          <w:rStyle w:val="StyleUnderline"/>
        </w:rPr>
        <w:t xml:space="preserve">were </w:t>
      </w:r>
      <w:r w:rsidRPr="00B301EE">
        <w:rPr>
          <w:rStyle w:val="Emphasis"/>
        </w:rPr>
        <w:t>ineffective</w:t>
      </w:r>
      <w:r w:rsidRPr="00B301EE">
        <w:rPr>
          <w:rStyle w:val="StyleUnderline"/>
        </w:rPr>
        <w:t xml:space="preserve"> regarding material concessions</w:t>
      </w:r>
      <w:r w:rsidRPr="00B301EE">
        <w:rPr>
          <w:sz w:val="16"/>
        </w:rPr>
        <w:t xml:space="preserve">. In other words, </w:t>
      </w:r>
      <w:r w:rsidRPr="00B301EE">
        <w:rPr>
          <w:rStyle w:val="StyleUnderline"/>
        </w:rPr>
        <w:t xml:space="preserve">the class relations of forces in the crisis were </w:t>
      </w:r>
      <w:r w:rsidRPr="00B301EE">
        <w:rPr>
          <w:rStyle w:val="Emphasis"/>
        </w:rPr>
        <w:t>unfavourable</w:t>
      </w:r>
      <w:r w:rsidRPr="00B301EE">
        <w:rPr>
          <w:rStyle w:val="StyleUnderline"/>
        </w:rPr>
        <w:t xml:space="preserve"> to labour</w:t>
      </w:r>
      <w:r w:rsidRPr="00B301EE">
        <w:rPr>
          <w:sz w:val="16"/>
        </w:rPr>
        <w:t>.</w:t>
      </w:r>
    </w:p>
    <w:p w14:paraId="3F824787" w14:textId="77777777" w:rsidR="00644367" w:rsidRPr="00B301EE" w:rsidRDefault="00644367" w:rsidP="00644367">
      <w:pPr>
        <w:rPr>
          <w:sz w:val="10"/>
          <w:szCs w:val="10"/>
        </w:rPr>
      </w:pPr>
      <w:r w:rsidRPr="00B301EE">
        <w:rPr>
          <w:sz w:val="10"/>
          <w:szCs w:val="10"/>
        </w:rPr>
        <w:t xml:space="preserve">The Limits of Quantitative Analyses </w:t>
      </w:r>
    </w:p>
    <w:p w14:paraId="03FEE881" w14:textId="77777777" w:rsidR="00644367" w:rsidRPr="00B301EE" w:rsidRDefault="00644367" w:rsidP="00644367">
      <w:pPr>
        <w:rPr>
          <w:sz w:val="10"/>
          <w:szCs w:val="10"/>
        </w:rPr>
      </w:pPr>
      <w:r w:rsidRPr="00B301EE">
        <w:rPr>
          <w:sz w:val="10"/>
          <w:szCs w:val="10"/>
        </w:rPr>
        <w:t xml:space="preserve">Interpretations of the strike wave since 2008 diverge considerably. Stefan Schmalz and Nico Weinmann argue that there is a trend towards more irregular conflicts and more incoherence between countries compared with the wave of mass strikes from 1968 to 1973 (Schmalz and Weinmann, 2013). Kurt Vandaele contends that there is an increasing convergence between European countries, both in terms of the long term decline of economic strikes (Vandaele, 2011) and the growing significance of political mass strikes (Vandaele, 2013). Gregor Gall also sees a trend towards convergence, which consists in the growing significance of political mass strikes and the emergence of the public sector as the centre of trade union activities (Gall, 2012). </w:t>
      </w:r>
    </w:p>
    <w:p w14:paraId="652A4F5D" w14:textId="77777777" w:rsidR="00644367" w:rsidRPr="00B301EE" w:rsidRDefault="00644367" w:rsidP="00644367">
      <w:pPr>
        <w:rPr>
          <w:sz w:val="10"/>
          <w:szCs w:val="10"/>
        </w:rPr>
      </w:pPr>
      <w:r w:rsidRPr="00B301EE">
        <w:rPr>
          <w:sz w:val="10"/>
          <w:szCs w:val="10"/>
        </w:rPr>
        <w:t xml:space="preserve">Both Vandaele and Gall highlight that there are limits to quantitative analyses as they have been conducted in the past 30 years, thus questioning to some extent their own approaches. Vandaele implies that if strike action takes place in the public sector, it is not primarily at decreasing profits, but at disrupting everyday life through the suspension of public services. In this context, the number of days not worked, or of workers participating, are not the best indicators for the strength of a stoppage because it is possible to block a service with a small number of workers (Vandaele, 2011: 33). It follows that analyses of labour activism should take on board qualitative factors in order to grasp the full picture. Gall highlights other aspects when he discusses the limits of quantitative approaches: Many political strikes in the public sector and many general strikes are not counted in the official statistics – despite the fact that they have been a dominant form of industrial action in Europe at least since the 2000s (Gall, 2012: 14f). For Gall the decrease of strike activity is exaggerated if one operates on the grounds of these numbers. </w:t>
      </w:r>
    </w:p>
    <w:p w14:paraId="23338CF6" w14:textId="77777777" w:rsidR="00644367" w:rsidRPr="00B301EE" w:rsidRDefault="00644367" w:rsidP="00644367">
      <w:pPr>
        <w:rPr>
          <w:sz w:val="10"/>
          <w:szCs w:val="10"/>
        </w:rPr>
      </w:pPr>
      <w:r w:rsidRPr="00B301EE">
        <w:rPr>
          <w:sz w:val="10"/>
          <w:szCs w:val="10"/>
        </w:rPr>
        <w:t>The limits of quantitative approaches are visible in Schmalz and Weinmann’s analysis, which draws its political conclusions almost entirely from an evaluation of quantitative data about ‘nonnormative conflicts’. They state that trade unions exercise less control over mobilizations than they did between 1968 and 1973 (Schmalz and Weinmann, 2013). It disappears from the picture that many of the big trade union-led stoppages in the 1970s drew their momentum from wildcat strikes (Birke, 2007: 218f, 274f.; Gallas and Nowak, 2013), which is not the case for the current European strike wave, where union federations predominantly instigate the action.1 Hamann et al. (2013) also work with a quantitative approach, trying to detect patterns that explain under which circumstances general strikes yield successful results. Since the current strike wave is marked by the general absence of concessions, this methodology is difficult to apply. In contrast, Gall’s analysis considers the political context of the European strike wave, explaining its novelty by highlighting that unions are either excluded ‘from the process of political exchange’ (Gall, 2012: 2) or that political negotiations increasingly yield poor results for workers. Following him, there has been an erosion of corporatism, which means that the political strike became the primary means of struggle in France, Greece, Italy, Spain and Portugal. According to Gall, this form of strike has strength to it because it entails big political mobilizations as ‘expression of collective discontent against and contestation of neoliberal policies’ (Gall, 2012: 20).</w:t>
      </w:r>
    </w:p>
    <w:p w14:paraId="0BB37B9B" w14:textId="77777777" w:rsidR="00644367" w:rsidRPr="00B301EE" w:rsidRDefault="00644367" w:rsidP="00644367">
      <w:pPr>
        <w:rPr>
          <w:sz w:val="10"/>
          <w:szCs w:val="10"/>
        </w:rPr>
      </w:pPr>
      <w:r w:rsidRPr="00B301EE">
        <w:rPr>
          <w:sz w:val="10"/>
          <w:szCs w:val="10"/>
        </w:rPr>
        <w:t xml:space="preserve">A Luxemburgian Typology </w:t>
      </w:r>
    </w:p>
    <w:p w14:paraId="7F99B2A9" w14:textId="77777777" w:rsidR="00644367" w:rsidRPr="00B301EE" w:rsidRDefault="00644367" w:rsidP="00644367">
      <w:pPr>
        <w:rPr>
          <w:sz w:val="10"/>
          <w:szCs w:val="10"/>
        </w:rPr>
      </w:pPr>
      <w:r w:rsidRPr="00B301EE">
        <w:rPr>
          <w:sz w:val="10"/>
          <w:szCs w:val="10"/>
        </w:rPr>
        <w:t xml:space="preserve">In this section, we propose a qualitative account of mass strikes inspired by Rosa Luxemburg. With regard to the recent wave of mass strikes, we can show what type of industrial action we are examining, and where its strategic limits lie. For this purpose, we develop a typology of strikes based on a qualitative description with four axes. </w:t>
      </w:r>
    </w:p>
    <w:p w14:paraId="4667F6EE" w14:textId="77777777" w:rsidR="00644367" w:rsidRPr="00B301EE" w:rsidRDefault="00644367" w:rsidP="00644367">
      <w:pPr>
        <w:rPr>
          <w:sz w:val="10"/>
          <w:szCs w:val="10"/>
        </w:rPr>
      </w:pPr>
      <w:r w:rsidRPr="00B301EE">
        <w:rPr>
          <w:sz w:val="10"/>
          <w:szCs w:val="10"/>
        </w:rPr>
        <w:t xml:space="preserve">LUXEMBURG’S UNDERSTANDING OF MASS STRIKES </w:t>
      </w:r>
    </w:p>
    <w:p w14:paraId="1D78D3C4" w14:textId="77777777" w:rsidR="00644367" w:rsidRPr="00B301EE" w:rsidRDefault="00644367" w:rsidP="00644367">
      <w:pPr>
        <w:rPr>
          <w:sz w:val="10"/>
          <w:szCs w:val="10"/>
        </w:rPr>
      </w:pPr>
      <w:r w:rsidRPr="00B301EE">
        <w:rPr>
          <w:sz w:val="10"/>
          <w:szCs w:val="10"/>
        </w:rPr>
        <w:t xml:space="preserve">While scholars tend to reflect on the political context of political mass strikes and its strategic implications, they tend to neglect two aspects: The strikes are defensive strikes, and they are, to a large extent, without success, -- despite the unprecedented size of the mobilizations. Before we elaborate on these aspects, we will discuss the concept of the ‘mass strike’, which is used by Gall and Vandaele without providing a proper definition. We believe that Rosa Luxemburg’s work provides some insightful observations on mass strikes, which can be used to determine the concept. These can be found in her text The Mass Strike, the Political Parties and the Trade Unions, written in 1906, after the strike wave that led up to the (failed) Russian revolution in 1905. Obviously, there is no revolutionary situation in contemporary Europe (quite the contrary), but we believe that we can gain some general insights from Luxemburg by isolating her observations from their historical context. </w:t>
      </w:r>
    </w:p>
    <w:p w14:paraId="3F60CEBC" w14:textId="77777777" w:rsidR="00644367" w:rsidRPr="00B301EE" w:rsidRDefault="00644367" w:rsidP="00644367">
      <w:pPr>
        <w:rPr>
          <w:sz w:val="10"/>
          <w:szCs w:val="10"/>
        </w:rPr>
      </w:pPr>
      <w:r w:rsidRPr="00B301EE">
        <w:rPr>
          <w:sz w:val="10"/>
          <w:szCs w:val="10"/>
        </w:rPr>
        <w:t xml:space="preserve">She does not confine the concept of ‘mass strike’ to political strikes and highlights that purely economic strikes sometimes very quickly get a political dimension. One of her examples is a stoppage in the railway repair workshops in Kiev in July 1903. The strike movement grew after the police arrested two delegates of the railway workers. The subsequent blockade of the local railway station led to a police massacre with more than 30 dead workers. On the next day, a general strike started in all parts of Kiev. Inspired by these events, there was a general strike in Jekaterinoslaw in early August 1903 (Luxemburg, 1906/2008: 125). The famous strike in Petersburg in January 1905 exhibits a similar dynamic: Two workers were dismissed because of their membership in a legal official workers’ association. About one week later, 200,000 workers attended a march to the castle of the Tsar in order to submit a petition. A bloodbath followed, leaving between 200 and 1,000 workers dead. This in turn paved the way for a wave of mass strikes that lasted until the summer of that year, which led to the introduction of the 8-hour day in many sectors of the Russian economy (12 to 14 hours were the standard before the events) and to wage increases of around 15 per cent all over the country (Luxemburg, 1906/2008: 127f). </w:t>
      </w:r>
    </w:p>
    <w:p w14:paraId="7FE7D58A" w14:textId="77777777" w:rsidR="00644367" w:rsidRPr="00B301EE" w:rsidRDefault="00644367" w:rsidP="00644367">
      <w:pPr>
        <w:rPr>
          <w:sz w:val="10"/>
          <w:szCs w:val="10"/>
        </w:rPr>
      </w:pPr>
      <w:r w:rsidRPr="00B301EE">
        <w:rPr>
          <w:sz w:val="10"/>
          <w:szCs w:val="10"/>
        </w:rPr>
        <w:t xml:space="preserve">But Luxemburg underlines differences as well: While the strikes in 1903 started as sectoral, economic strikes and became political conflicts in their final phase, the mass strikes in 1905 reversed the pattern: they started with a unified political programme and led to many partial and independently organized economic strikes all over Russia. This distinction is not just of historical importance, but pertains to a central feature of Luxemburg’s understanding of mass strikes: The mass strike does not exhibit a unified pattern and cannot be identified ahead of its unfolding in a concrete struggle: ‘Its adaptability, its efficiency, the factors of its origin are constantly changing’ (Luxemburg, 1906/2008: 140). It is only possible ex post to chart mass strikes in a given conjuncture. But there are some defining features, which we can extract from Luxemburg’s account of the events in Russia: First of all, they disrupt political life, affect public discourse and provoke massive responses from governments or other state bodies (Luxemburg, 1906/2008: 140f). A second central aspect is the mobilizing character of mass strikes for the working class: Workers experience the power that goes along with collective action, gain experience in political struggles and see the need for organization. Importantly, these are qualitative features: the mass strike is not defined on the grounds of simple numbers (be they absolute numbers of participants or working days lost or relative numbers compared to the size of the population), but in terms of its effects, both on the political scene and the working class. In this sense, the 1984-5 Miners’ Strike in Britain can be seen as a mass strike (even though it was confined to one industry); in contrast, the public sector strikes in Germany in 1992 and 2006 involving hundreds of thousands of workers are not necessarily mass strikes, because they did not have persistent effects on the political scene and their mobilizing character for the German working class was limited. </w:t>
      </w:r>
    </w:p>
    <w:p w14:paraId="7BF807C4" w14:textId="77777777" w:rsidR="00644367" w:rsidRPr="00B301EE" w:rsidRDefault="00644367" w:rsidP="00644367">
      <w:pPr>
        <w:rPr>
          <w:sz w:val="10"/>
          <w:szCs w:val="10"/>
        </w:rPr>
      </w:pPr>
      <w:r w:rsidRPr="00B301EE">
        <w:rPr>
          <w:sz w:val="10"/>
          <w:szCs w:val="10"/>
        </w:rPr>
        <w:t xml:space="preserve">Importantly and contrary to some readings of her work, Luxemburg does not glorify the mass strike. She underlines that there are limits to its effectiveness in the Russian context: While the first general strike in January 1905 led to a national wave of economic strikes, and a second national strike in October ended with political concessions of the Tsar, the third general strike in December resulted in defeat: An armed uprising of workers in response to state repression against the strike in Moscow was crushed by the military, and efforts by the social democrats to organize a fourth national strike in 1906 were not successful (Luxemburg, 1906/2008: 139f.). Luxemburg concludes the chapter with the following words: ‘The role of the political mass strike alone is exhausted, but, at the same time, the transition of the mass strike into a general popular rising is not yet accomplished. (…) The stage remains empty for the time being.’ (Luxemburg, 1906/2008: 140). This suggests that calls for mass strikes are only useful in specific conjunctures, and that other forms of political and social action prevail in other periods. </w:t>
      </w:r>
    </w:p>
    <w:p w14:paraId="754ED4F9" w14:textId="77777777" w:rsidR="00644367" w:rsidRPr="00B301EE" w:rsidRDefault="00644367" w:rsidP="00644367">
      <w:pPr>
        <w:rPr>
          <w:sz w:val="10"/>
          <w:szCs w:val="10"/>
        </w:rPr>
      </w:pPr>
      <w:r w:rsidRPr="00B301EE">
        <w:rPr>
          <w:sz w:val="10"/>
          <w:szCs w:val="10"/>
        </w:rPr>
        <w:t xml:space="preserve">FOUR ANALYTICAL DISTINCTIONS </w:t>
      </w:r>
    </w:p>
    <w:p w14:paraId="6C4D4E83" w14:textId="77777777" w:rsidR="00644367" w:rsidRPr="00B301EE" w:rsidRDefault="00644367" w:rsidP="00644367">
      <w:pPr>
        <w:rPr>
          <w:sz w:val="10"/>
          <w:szCs w:val="10"/>
        </w:rPr>
      </w:pPr>
      <w:r w:rsidRPr="00B301EE">
        <w:rPr>
          <w:sz w:val="10"/>
          <w:szCs w:val="10"/>
        </w:rPr>
        <w:lastRenderedPageBreak/>
        <w:t xml:space="preserve">Against this backdrop, we propose a typology of the mass strike inspired by Luxemburg’s analysis (cf. Gallas and Nowak, 2012: 25f.). We use four distinctions to describe the different types of the mass strike. These distinctions are inspired by Luxemburg, who operated in a similar way without providing a systematic conceptual elaboration. They are analytical in character. Of course, the reality of a particular strike is always messy and sometimes produces grey zones that complicate or even defy categorization. But it is impossible to understand the causes, dynamics and effects of strikes without the use of analytical distinctions. </w:t>
      </w:r>
    </w:p>
    <w:p w14:paraId="6CC9F3BE" w14:textId="77777777" w:rsidR="00644367" w:rsidRPr="00B301EE" w:rsidRDefault="00644367" w:rsidP="00644367">
      <w:pPr>
        <w:rPr>
          <w:sz w:val="10"/>
          <w:szCs w:val="10"/>
        </w:rPr>
      </w:pPr>
      <w:r w:rsidRPr="00B301EE">
        <w:rPr>
          <w:sz w:val="10"/>
          <w:szCs w:val="10"/>
        </w:rPr>
        <w:t xml:space="preserve">1. The first distinction concerns the aims of strikes. It runs between economic strikes that relate predominantly to the workplace, and political strikes that address extra-economic issues. Economic strikes address issues such as wages, layoffs and working conditions. One example for a political strike is the fight for universal suffrage: the labour movements in Belgium, Britain and Germany in the 19th and early 20th century demanded the vote not just through demonstrations, but also by going on strike. Luxemburg emphasizes that political and economic strikes constantly blend into each other (Luxemburg, 1906/2008: 144). </w:t>
      </w:r>
    </w:p>
    <w:p w14:paraId="1A98BF7B" w14:textId="77777777" w:rsidR="00644367" w:rsidRPr="00B301EE" w:rsidRDefault="00644367" w:rsidP="00644367">
      <w:pPr>
        <w:rPr>
          <w:sz w:val="10"/>
          <w:szCs w:val="10"/>
        </w:rPr>
      </w:pPr>
      <w:r w:rsidRPr="00B301EE">
        <w:rPr>
          <w:sz w:val="10"/>
          <w:szCs w:val="10"/>
        </w:rPr>
        <w:t>2. The second distinction relates to the extension of strikes: there are ‘partial’ strikes that affect just one sector of the economy (sectoral strikes) or one particular region or city (local or regional strikes), and general strikes that cut across sectors and are held at the national level (for Luxemburg’s use of the term ‘partial’, see 1906/2008: 142).</w:t>
      </w:r>
    </w:p>
    <w:p w14:paraId="70F6841C" w14:textId="77777777" w:rsidR="00644367" w:rsidRPr="00B301EE" w:rsidRDefault="00644367" w:rsidP="00644367">
      <w:pPr>
        <w:rPr>
          <w:sz w:val="10"/>
          <w:szCs w:val="10"/>
        </w:rPr>
      </w:pPr>
      <w:r w:rsidRPr="00B301EE">
        <w:rPr>
          <w:sz w:val="10"/>
          <w:szCs w:val="10"/>
        </w:rPr>
        <w:t xml:space="preserve">3. The third distinction is about the direction of a strike movement: Offensive strikes aim to reach a goal set by the strikers themselves (that is, wage increases or the recognition of independent unions by the state and employers), while defensive strikes try to block measures proposed by the government or employers (that is, layoffs or cutbacks of pensions) or are intended to defend rights such as universal suffrage or freedom of the press (Luxemburg, 1906/2008: 119). </w:t>
      </w:r>
    </w:p>
    <w:p w14:paraId="3C370961" w14:textId="77777777" w:rsidR="00644367" w:rsidRPr="00B301EE" w:rsidRDefault="00644367" w:rsidP="00644367">
      <w:pPr>
        <w:rPr>
          <w:sz w:val="10"/>
          <w:szCs w:val="10"/>
        </w:rPr>
      </w:pPr>
      <w:r w:rsidRPr="00B301EE">
        <w:rPr>
          <w:sz w:val="10"/>
          <w:szCs w:val="10"/>
        </w:rPr>
        <w:t xml:space="preserve">4. The fourth distinctions reflects the form of strike: Demonstrative strikes voice the opinion of workers and are limited to one or two days, while fighting strikes are about striking until the goal of the stoppage or a compromise has been reached, or until the workers decide to give in (Luxemburg, 1906/2008: 143). </w:t>
      </w:r>
    </w:p>
    <w:p w14:paraId="266F9499" w14:textId="77777777" w:rsidR="00644367" w:rsidRPr="00B301EE" w:rsidRDefault="00644367" w:rsidP="00644367">
      <w:pPr>
        <w:rPr>
          <w:sz w:val="10"/>
          <w:szCs w:val="10"/>
        </w:rPr>
      </w:pPr>
      <w:r w:rsidRPr="00B301EE">
        <w:rPr>
          <w:sz w:val="10"/>
          <w:szCs w:val="10"/>
        </w:rPr>
        <w:t xml:space="preserve">The vast majority of the mass strikes in Western Europe since 2008, on the grounds of our typology, are political strikes because they are directed against plans of the government to restrict rights and cut social expenditure. Furthermore, they are defensive and general strikes. Finally, they are usually demonstrative strikes limited to one or two days.2 In a nutshell, the type of strike dominating the Western European wave of mass strikes is the political, general, defensive and demonstrative strike. </w:t>
      </w:r>
    </w:p>
    <w:p w14:paraId="21A47A90" w14:textId="77777777" w:rsidR="00644367" w:rsidRPr="00B301EE" w:rsidRDefault="00644367" w:rsidP="00644367">
      <w:pPr>
        <w:rPr>
          <w:sz w:val="10"/>
          <w:szCs w:val="10"/>
        </w:rPr>
      </w:pPr>
      <w:r w:rsidRPr="00B301EE">
        <w:rPr>
          <w:sz w:val="10"/>
          <w:szCs w:val="10"/>
        </w:rPr>
        <w:t xml:space="preserve">COUNTRY-SPECIFIC PATTERNS </w:t>
      </w:r>
    </w:p>
    <w:p w14:paraId="3DFEBD01" w14:textId="77777777" w:rsidR="00644367" w:rsidRPr="00B301EE" w:rsidRDefault="00644367" w:rsidP="00644367">
      <w:pPr>
        <w:rPr>
          <w:sz w:val="10"/>
          <w:szCs w:val="10"/>
        </w:rPr>
      </w:pPr>
      <w:r w:rsidRPr="00B301EE">
        <w:rPr>
          <w:sz w:val="10"/>
          <w:szCs w:val="10"/>
        </w:rPr>
        <w:t xml:space="preserve">Vandaele stresses that there are regional patterns of strike activity, and he is grouping European countries into five categories according to their different industrial relations regimes (Vandaele, 2011). For a group of ‘Southern’ European countries – France, Italy, Greece, Spain and Portugal – he describes a common pattern characterized by ‘long-lasting employer hostility towards union recognition’ (Vandaele, 2011: 16) and a weak institutionalization of collective bargaining. Similarly, Gall argues that the political mass strike became the main strike method in the same countries since the late 1990s, reflecting the fact that the ties between social democratic parties and the union movement have not been very close in these countries, given the huge weight of communist trade unions (Gall, 2012: 20ff). </w:t>
      </w:r>
    </w:p>
    <w:p w14:paraId="70A5AF45" w14:textId="77777777" w:rsidR="00644367" w:rsidRPr="00B301EE" w:rsidRDefault="00644367" w:rsidP="00644367">
      <w:pPr>
        <w:rPr>
          <w:sz w:val="10"/>
          <w:szCs w:val="10"/>
        </w:rPr>
      </w:pPr>
      <w:r w:rsidRPr="00B301EE">
        <w:rPr>
          <w:sz w:val="10"/>
          <w:szCs w:val="10"/>
        </w:rPr>
        <w:t>What is noteworthy is that the countries in question are also those where the vast majority of political strikes against austerity happened after 2008. So one could see this as a case of path dependency rather than a new political dynamic. But there is still a much higher frequency of these strikes since 2009. This suggests that two factors come together: First, the countries already had an established tradition of the political strike, which emerged in the late 1990s; and, second, the countries are worst hit by the Eurozone crisis (with the exception of France). Besides, there is a genuinely new development in that the strike wave reaches countries that do not belong to this first group: there were political strikes against austerity in the UK (which, according to Vandaele, belong to a Western European group) and in Belgium (which belongs to a Western-central European group). In the UK, the strikes have so far been confined to the public sector, but there are debates among the unions about the possibility of a genuine general strike (Gallas and Nowak, 2012: 70ff) – something that has not taken place in the country since 1926.</w:t>
      </w:r>
    </w:p>
    <w:p w14:paraId="1F41D717" w14:textId="77777777" w:rsidR="00644367" w:rsidRPr="00B301EE" w:rsidRDefault="00644367" w:rsidP="00644367">
      <w:pPr>
        <w:rPr>
          <w:sz w:val="10"/>
          <w:szCs w:val="10"/>
        </w:rPr>
      </w:pPr>
      <w:r w:rsidRPr="00B301EE">
        <w:rPr>
          <w:sz w:val="10"/>
          <w:szCs w:val="10"/>
        </w:rPr>
        <w:t xml:space="preserve">Political Strikes Against Austerity as a Reflection of the Conjuncture </w:t>
      </w:r>
    </w:p>
    <w:p w14:paraId="3BE54BEC" w14:textId="77777777" w:rsidR="00644367" w:rsidRPr="00B301EE" w:rsidRDefault="00644367" w:rsidP="00644367">
      <w:pPr>
        <w:rPr>
          <w:sz w:val="10"/>
          <w:szCs w:val="10"/>
        </w:rPr>
      </w:pPr>
      <w:r w:rsidRPr="00B301EE">
        <w:rPr>
          <w:sz w:val="10"/>
          <w:szCs w:val="10"/>
        </w:rPr>
        <w:t xml:space="preserve">The type of strike that is prevailing in the Eurozone Crisis, the defensive political strike, is both a reflection of a specific political conjuncture and of class relations of forces unfavourable to labour. Two aspects of this situation are important for debates on strategies: the fact that the strikes have been unsuccessful to a large extent and the fact that they are facing ‘physical limits’ in the form of violent state repression. </w:t>
      </w:r>
    </w:p>
    <w:p w14:paraId="669E69E9" w14:textId="77777777" w:rsidR="00644367" w:rsidRPr="00B301EE" w:rsidRDefault="00644367" w:rsidP="00644367">
      <w:pPr>
        <w:rPr>
          <w:sz w:val="10"/>
          <w:szCs w:val="10"/>
        </w:rPr>
      </w:pPr>
      <w:r w:rsidRPr="00B301EE">
        <w:rPr>
          <w:sz w:val="10"/>
          <w:szCs w:val="10"/>
        </w:rPr>
        <w:t xml:space="preserve">Against this backdrop, it appears that many of the big trade unions in the countries that are affected heavily by the crisis are halfway stuck between organizing protests against austerity and attempts to keep channels of negotiations open. This is changing slowly in some of the countries, for example in Britain, Spain and in Portugal, where unions are beginning to take a more confrontational stance vis-à-vis governments. To illustrate the two aspects, we will take a closer look at the strike against the pension cuts in France in October 2010, given that they were most advanced form of protest against austerity: it went against the dominant pattern insofar as the strike was not a demonstrative strike limited to one or two days; in fact, it lasted for about three weeks. </w:t>
      </w:r>
    </w:p>
    <w:p w14:paraId="6651ECEE" w14:textId="77777777" w:rsidR="00644367" w:rsidRPr="00B301EE" w:rsidRDefault="00644367" w:rsidP="00644367">
      <w:pPr>
        <w:rPr>
          <w:sz w:val="10"/>
          <w:szCs w:val="10"/>
        </w:rPr>
      </w:pPr>
      <w:r w:rsidRPr="00B301EE">
        <w:rPr>
          <w:sz w:val="10"/>
          <w:szCs w:val="10"/>
        </w:rPr>
        <w:t xml:space="preserve">THE FRENCH STRIKE AGAINST PENSION CUTS </w:t>
      </w:r>
    </w:p>
    <w:p w14:paraId="6FFB45C4" w14:textId="77777777" w:rsidR="00644367" w:rsidRPr="00B301EE" w:rsidRDefault="00644367" w:rsidP="00644367">
      <w:pPr>
        <w:rPr>
          <w:sz w:val="10"/>
          <w:szCs w:val="10"/>
        </w:rPr>
      </w:pPr>
      <w:r w:rsidRPr="00B301EE">
        <w:rPr>
          <w:sz w:val="10"/>
          <w:szCs w:val="10"/>
        </w:rPr>
        <w:t xml:space="preserve">In spring 2010, the French government announced pension cuts. As a reaction, a three-week general strike against pension cuts erupted in October 2010, the main issue being the increase of the retirement age from 60 to 62. Similar mobilizations in 1995 and 2006 had brought substantial concessions (Lindvall, 2011). The strongholds of the 2010 strike were the refineries. </w:t>
      </w:r>
    </w:p>
    <w:p w14:paraId="15B07235" w14:textId="77777777" w:rsidR="00644367" w:rsidRPr="00B301EE" w:rsidRDefault="00644367" w:rsidP="00644367">
      <w:pPr>
        <w:rPr>
          <w:sz w:val="10"/>
          <w:szCs w:val="10"/>
        </w:rPr>
      </w:pPr>
      <w:r w:rsidRPr="00B301EE">
        <w:rPr>
          <w:sz w:val="10"/>
          <w:szCs w:val="10"/>
        </w:rPr>
        <w:t xml:space="preserve">The strike was unsuccessful despite the fact that there was a broad consensus among the main trade unions behind the strike and public opinion was in favour: According to opinion polls, 60 to 70 percent of the population supported it. Furthermore, participation in demonstrations was high – much higher than in 1968 and comparable to 1995 (1968: 500,000; in 2010, 2.5-3 millions on various occasions). However, in 2010, the number of workers on strike was comparably low: estimates run between 500,000 and 1,000,000. In 1968, nine million workers were on strike, and in 1995, it was considerably more than one million workers. (During the 2006 protest movement, there were no mass strikes) (Gallas and Nowak, 2012: 56ff; USS, 2010). </w:t>
      </w:r>
    </w:p>
    <w:p w14:paraId="2D1A146D" w14:textId="77777777" w:rsidR="00644367" w:rsidRPr="00B301EE" w:rsidRDefault="00644367" w:rsidP="00644367">
      <w:pPr>
        <w:rPr>
          <w:sz w:val="10"/>
          <w:szCs w:val="10"/>
        </w:rPr>
      </w:pPr>
      <w:r w:rsidRPr="00B301EE">
        <w:rPr>
          <w:sz w:val="10"/>
          <w:szCs w:val="10"/>
        </w:rPr>
        <w:t xml:space="preserve">In 2010, participation rates among important groups like railway workers and students were low because these groups had just been defeated in drawn-out conflicts that had taken place only a few months before the strike. The main bases of the strike were the oil refineries, the ports, and the public sector in the region of Marseille. Outside these main bases, the strikers were very much dispersed across sectors and workplaces, so that demonstrations became the focal points of the mobilization. Obviously, these demonstrations did not have much of an impact on the economy or the public infrastructure. The strikes in the refineries, which led to a shortage of fuel, had not been organized properly by the unions. As soon as the police and military arrived at the scene, the strikers gave up blockading (Gallas and Nowak, 2012: 59ff). </w:t>
      </w:r>
    </w:p>
    <w:p w14:paraId="5C8E63C6" w14:textId="77777777" w:rsidR="00644367" w:rsidRPr="00B301EE" w:rsidRDefault="00644367" w:rsidP="00644367">
      <w:pPr>
        <w:rPr>
          <w:sz w:val="10"/>
          <w:szCs w:val="10"/>
        </w:rPr>
      </w:pPr>
      <w:r w:rsidRPr="00B301EE">
        <w:rPr>
          <w:sz w:val="10"/>
          <w:szCs w:val="10"/>
        </w:rPr>
        <w:t xml:space="preserve">Arguments between the main unions (CFDT - Confédération française démocratique du travail and CGT - Confédération générale du travail) resulted in a moderate strategy: When the fuel shortages led to problems in the productive sector, the main unions distanced themselves from blockading refineries and fuel stores. The main unions were not prepared to start a proper confrontation with the Sarkozy government, because they believed that the Socialist Party (PS) was not ready for a change of government: The PS was divided on the issue of pensions and quarreled about the party leadership. Sarkozy’s strategy to refrain from offering negotiations or concessions surprised the unions. It was a new pattern of class politics in France. </w:t>
      </w:r>
    </w:p>
    <w:p w14:paraId="5D969C63" w14:textId="77777777" w:rsidR="00644367" w:rsidRPr="00B301EE" w:rsidRDefault="00644367" w:rsidP="00644367">
      <w:pPr>
        <w:rPr>
          <w:sz w:val="10"/>
          <w:szCs w:val="10"/>
        </w:rPr>
      </w:pPr>
      <w:r w:rsidRPr="00B301EE">
        <w:rPr>
          <w:sz w:val="10"/>
          <w:szCs w:val="10"/>
        </w:rPr>
        <w:t xml:space="preserve">The conditions of struggle throughout Europe had changed considerably with the onset of the financial crisis, but the main unions in France used the same old political strategies (Gallas and Nowak, 2012: 59ff): they wanted to change public opinion. Furthermore, they banked on the PS gaining the presidency in 2012 and repealing the restructuring of the pensions system. Hollande was carried to office by the strike movement but did not deliver on the demands of the strikers that he had included in his agenda. His attempt to restore the status quo ante in the area of pensions was half-hearted: the return to a lower pension age (60) will only affect 110,000 people. The focus of the unions on a change of government turned out to be a strategic mistake. </w:t>
      </w:r>
    </w:p>
    <w:p w14:paraId="75FA6CA9" w14:textId="77777777" w:rsidR="00644367" w:rsidRPr="00B301EE" w:rsidRDefault="00644367" w:rsidP="00644367">
      <w:pPr>
        <w:rPr>
          <w:sz w:val="10"/>
          <w:szCs w:val="10"/>
        </w:rPr>
      </w:pPr>
      <w:r w:rsidRPr="00B301EE">
        <w:rPr>
          <w:sz w:val="10"/>
          <w:szCs w:val="10"/>
        </w:rPr>
        <w:t xml:space="preserve">DEADLOCK </w:t>
      </w:r>
    </w:p>
    <w:p w14:paraId="23278269" w14:textId="77777777" w:rsidR="00644367" w:rsidRPr="00B301EE" w:rsidRDefault="00644367" w:rsidP="00644367">
      <w:pPr>
        <w:rPr>
          <w:sz w:val="16"/>
        </w:rPr>
      </w:pPr>
      <w:r w:rsidRPr="00B301EE">
        <w:rPr>
          <w:sz w:val="16"/>
        </w:rPr>
        <w:t xml:space="preserve">The French example reveals the deadlock that trade unions in many European countries face in the crisis. </w:t>
      </w:r>
      <w:r w:rsidRPr="00B301EE">
        <w:rPr>
          <w:rStyle w:val="StyleUnderline"/>
        </w:rPr>
        <w:t>The</w:t>
      </w:r>
      <w:r w:rsidRPr="00B301EE">
        <w:rPr>
          <w:sz w:val="16"/>
        </w:rPr>
        <w:t xml:space="preserve"> old </w:t>
      </w:r>
      <w:r w:rsidRPr="00B301EE">
        <w:rPr>
          <w:rStyle w:val="StyleUnderline"/>
        </w:rPr>
        <w:t>strategies</w:t>
      </w:r>
      <w:r w:rsidRPr="00B301EE">
        <w:rPr>
          <w:sz w:val="16"/>
        </w:rPr>
        <w:t xml:space="preserve"> of working with threats and blockades as well as hoping for negotiations and changes of government </w:t>
      </w:r>
      <w:r w:rsidRPr="00B301EE">
        <w:rPr>
          <w:rStyle w:val="Emphasis"/>
        </w:rPr>
        <w:t>do not appear to work</w:t>
      </w:r>
      <w:r w:rsidRPr="00B301EE">
        <w:rPr>
          <w:rStyle w:val="StyleUnderline"/>
        </w:rPr>
        <w:t xml:space="preserve"> any longer</w:t>
      </w:r>
      <w:r w:rsidRPr="00B301EE">
        <w:rPr>
          <w:sz w:val="16"/>
        </w:rPr>
        <w:t xml:space="preserve">. The </w:t>
      </w:r>
      <w:r w:rsidRPr="00B301EE">
        <w:rPr>
          <w:rStyle w:val="StyleUnderline"/>
        </w:rPr>
        <w:t>political strikes</w:t>
      </w:r>
      <w:r w:rsidRPr="00B301EE">
        <w:rPr>
          <w:sz w:val="16"/>
        </w:rPr>
        <w:t xml:space="preserve"> against austerity conform mostly to what Beverly Silver (2003: 20) calls ‘Polanyi-type of labor unrest’: they are struggles predominantly based in sectors where layoffs, privatisations and restrictions of workers’ rights pose a threat to the existing labour force. This constellation of struggle </w:t>
      </w:r>
      <w:r w:rsidRPr="00B301EE">
        <w:rPr>
          <w:rStyle w:val="StyleUnderline"/>
        </w:rPr>
        <w:t xml:space="preserve">produces </w:t>
      </w:r>
      <w:r w:rsidRPr="00B301EE">
        <w:rPr>
          <w:rStyle w:val="Emphasis"/>
        </w:rPr>
        <w:t>specific challenges</w:t>
      </w:r>
      <w:r w:rsidRPr="00B301EE">
        <w:rPr>
          <w:rStyle w:val="StyleUnderline"/>
        </w:rPr>
        <w:t xml:space="preserve"> and </w:t>
      </w:r>
      <w:r w:rsidRPr="00B301EE">
        <w:rPr>
          <w:rStyle w:val="Emphasis"/>
        </w:rPr>
        <w:t>dilemmas</w:t>
      </w:r>
      <w:r w:rsidRPr="00B301EE">
        <w:rPr>
          <w:sz w:val="16"/>
        </w:rPr>
        <w:t xml:space="preserve"> for labour, which mean that </w:t>
      </w:r>
      <w:r w:rsidRPr="00562DAD">
        <w:rPr>
          <w:rStyle w:val="StyleUnderline"/>
          <w:highlight w:val="green"/>
        </w:rPr>
        <w:t xml:space="preserve">winning is </w:t>
      </w:r>
      <w:r w:rsidRPr="00562DAD">
        <w:rPr>
          <w:rStyle w:val="Emphasis"/>
          <w:highlight w:val="green"/>
        </w:rPr>
        <w:t>difficult</w:t>
      </w:r>
      <w:r w:rsidRPr="00B301EE">
        <w:rPr>
          <w:sz w:val="16"/>
        </w:rPr>
        <w:t xml:space="preserve">: </w:t>
      </w:r>
      <w:r w:rsidRPr="00562DAD">
        <w:rPr>
          <w:rStyle w:val="StyleUnderline"/>
          <w:highlight w:val="green"/>
        </w:rPr>
        <w:t>If</w:t>
      </w:r>
      <w:r w:rsidRPr="00B301EE">
        <w:rPr>
          <w:rStyle w:val="StyleUnderline"/>
        </w:rPr>
        <w:t xml:space="preserve"> public sector </w:t>
      </w:r>
      <w:r w:rsidRPr="00562DAD">
        <w:rPr>
          <w:rStyle w:val="StyleUnderline"/>
          <w:highlight w:val="green"/>
        </w:rPr>
        <w:t>workers</w:t>
      </w:r>
      <w:r w:rsidRPr="00B301EE">
        <w:rPr>
          <w:sz w:val="16"/>
        </w:rPr>
        <w:t xml:space="preserve">, who were crucial for most of the mobilisations in Europe, </w:t>
      </w:r>
      <w:r w:rsidRPr="00562DAD">
        <w:rPr>
          <w:rStyle w:val="StyleUnderline"/>
          <w:highlight w:val="green"/>
        </w:rPr>
        <w:t xml:space="preserve">go on strike, the state </w:t>
      </w:r>
      <w:r w:rsidRPr="00562DAD">
        <w:rPr>
          <w:rStyle w:val="Emphasis"/>
          <w:highlight w:val="green"/>
        </w:rPr>
        <w:t>saves money</w:t>
      </w:r>
      <w:r w:rsidRPr="00562DAD">
        <w:rPr>
          <w:sz w:val="16"/>
          <w:highlight w:val="green"/>
        </w:rPr>
        <w:t xml:space="preserve">. </w:t>
      </w:r>
      <w:r w:rsidRPr="00562DAD">
        <w:rPr>
          <w:rStyle w:val="StyleUnderline"/>
          <w:highlight w:val="green"/>
        </w:rPr>
        <w:t>The strikers can</w:t>
      </w:r>
      <w:r w:rsidRPr="00B301EE">
        <w:rPr>
          <w:rStyle w:val="StyleUnderline"/>
        </w:rPr>
        <w:t xml:space="preserve"> make up for this by </w:t>
      </w:r>
      <w:r w:rsidRPr="00562DAD">
        <w:rPr>
          <w:rStyle w:val="Emphasis"/>
          <w:highlight w:val="green"/>
        </w:rPr>
        <w:t>interrupt</w:t>
      </w:r>
      <w:r w:rsidRPr="00B301EE">
        <w:rPr>
          <w:rStyle w:val="Emphasis"/>
        </w:rPr>
        <w:t>ing</w:t>
      </w:r>
      <w:r w:rsidRPr="00B301EE">
        <w:rPr>
          <w:sz w:val="16"/>
        </w:rPr>
        <w:t xml:space="preserve"> the economic and social </w:t>
      </w:r>
      <w:r w:rsidRPr="00562DAD">
        <w:rPr>
          <w:rStyle w:val="Emphasis"/>
          <w:highlight w:val="green"/>
        </w:rPr>
        <w:t>infrastructure</w:t>
      </w:r>
      <w:r w:rsidRPr="00B301EE">
        <w:rPr>
          <w:sz w:val="16"/>
        </w:rPr>
        <w:t xml:space="preserve">, for example by blockading public transport and roads, </w:t>
      </w:r>
      <w:r w:rsidRPr="00562DAD">
        <w:rPr>
          <w:rStyle w:val="StyleUnderline"/>
          <w:highlight w:val="green"/>
        </w:rPr>
        <w:t xml:space="preserve">but this is </w:t>
      </w:r>
      <w:r w:rsidRPr="00562DAD">
        <w:rPr>
          <w:rStyle w:val="Emphasis"/>
          <w:highlight w:val="green"/>
        </w:rPr>
        <w:t>difficult to sustain</w:t>
      </w:r>
      <w:r w:rsidRPr="00562DAD">
        <w:rPr>
          <w:rStyle w:val="StyleUnderline"/>
          <w:highlight w:val="green"/>
        </w:rPr>
        <w:t xml:space="preserve"> and </w:t>
      </w:r>
      <w:r w:rsidRPr="00562DAD">
        <w:rPr>
          <w:rStyle w:val="Emphasis"/>
          <w:highlight w:val="green"/>
        </w:rPr>
        <w:t>creates tensions</w:t>
      </w:r>
      <w:r w:rsidRPr="00B301EE">
        <w:rPr>
          <w:rStyle w:val="StyleUnderline"/>
        </w:rPr>
        <w:t xml:space="preserve"> with the infrastructure users</w:t>
      </w:r>
      <w:r w:rsidRPr="00B301EE">
        <w:rPr>
          <w:sz w:val="16"/>
        </w:rPr>
        <w:t xml:space="preserve">. Furthermore, </w:t>
      </w:r>
      <w:r w:rsidRPr="00B301EE">
        <w:rPr>
          <w:rStyle w:val="StyleUnderline"/>
        </w:rPr>
        <w:t xml:space="preserve">if workers are indeed </w:t>
      </w:r>
      <w:r w:rsidRPr="00B301EE">
        <w:rPr>
          <w:rStyle w:val="Emphasis"/>
        </w:rPr>
        <w:t>blockading key sites</w:t>
      </w:r>
      <w:r w:rsidRPr="00B301EE">
        <w:rPr>
          <w:rStyle w:val="StyleUnderline"/>
        </w:rPr>
        <w:t xml:space="preserve"> of the infrastructure or of production, </w:t>
      </w:r>
      <w:r w:rsidRPr="00562DAD">
        <w:rPr>
          <w:rStyle w:val="StyleUnderline"/>
          <w:highlight w:val="green"/>
        </w:rPr>
        <w:t>there is</w:t>
      </w:r>
      <w:r w:rsidRPr="00B301EE">
        <w:rPr>
          <w:rStyle w:val="StyleUnderline"/>
        </w:rPr>
        <w:t xml:space="preserve"> a </w:t>
      </w:r>
      <w:r w:rsidRPr="00562DAD">
        <w:rPr>
          <w:rStyle w:val="Emphasis"/>
          <w:highlight w:val="green"/>
        </w:rPr>
        <w:lastRenderedPageBreak/>
        <w:t>real danger</w:t>
      </w:r>
      <w:r w:rsidRPr="00562DAD">
        <w:rPr>
          <w:rStyle w:val="StyleUnderline"/>
          <w:highlight w:val="green"/>
        </w:rPr>
        <w:t xml:space="preserve"> that the</w:t>
      </w:r>
      <w:r w:rsidRPr="00B301EE">
        <w:rPr>
          <w:rStyle w:val="StyleUnderline"/>
        </w:rPr>
        <w:t xml:space="preserve"> repressive </w:t>
      </w:r>
      <w:r w:rsidRPr="00562DAD">
        <w:rPr>
          <w:rStyle w:val="StyleUnderline"/>
          <w:highlight w:val="green"/>
        </w:rPr>
        <w:t>state</w:t>
      </w:r>
      <w:r w:rsidRPr="00B301EE">
        <w:rPr>
          <w:rStyle w:val="StyleUnderline"/>
        </w:rPr>
        <w:t xml:space="preserve"> apparatuses </w:t>
      </w:r>
      <w:r w:rsidRPr="00562DAD">
        <w:rPr>
          <w:rStyle w:val="Emphasis"/>
          <w:highlight w:val="green"/>
        </w:rPr>
        <w:t>break strikes with force</w:t>
      </w:r>
      <w:r w:rsidRPr="00562DAD">
        <w:rPr>
          <w:rStyle w:val="StyleUnderline"/>
          <w:highlight w:val="green"/>
        </w:rPr>
        <w:t>: this happened</w:t>
      </w:r>
      <w:r w:rsidRPr="00B301EE">
        <w:rPr>
          <w:sz w:val="16"/>
        </w:rPr>
        <w:t xml:space="preserve"> when air traffic controllers struck </w:t>
      </w:r>
      <w:r w:rsidRPr="00562DAD">
        <w:rPr>
          <w:rStyle w:val="StyleUnderline"/>
          <w:highlight w:val="green"/>
        </w:rPr>
        <w:t xml:space="preserve">in </w:t>
      </w:r>
      <w:r w:rsidRPr="00562DAD">
        <w:rPr>
          <w:rStyle w:val="Emphasis"/>
          <w:highlight w:val="green"/>
        </w:rPr>
        <w:t>Spain</w:t>
      </w:r>
      <w:r w:rsidRPr="00B301EE">
        <w:rPr>
          <w:rStyle w:val="StyleUnderline"/>
        </w:rPr>
        <w:t xml:space="preserve"> in 2010, </w:t>
      </w:r>
      <w:r w:rsidRPr="00562DAD">
        <w:rPr>
          <w:rStyle w:val="StyleUnderline"/>
          <w:highlight w:val="green"/>
        </w:rPr>
        <w:t>and</w:t>
      </w:r>
      <w:r w:rsidRPr="00B301EE">
        <w:rPr>
          <w:rStyle w:val="StyleUnderline"/>
        </w:rPr>
        <w:t xml:space="preserve"> also in </w:t>
      </w:r>
      <w:r w:rsidRPr="00562DAD">
        <w:rPr>
          <w:rStyle w:val="Emphasis"/>
          <w:highlight w:val="green"/>
        </w:rPr>
        <w:t>France</w:t>
      </w:r>
      <w:r w:rsidRPr="00B301EE">
        <w:rPr>
          <w:sz w:val="16"/>
        </w:rPr>
        <w:t xml:space="preserve"> in 2010 at the refineries.</w:t>
      </w:r>
    </w:p>
    <w:p w14:paraId="3DC2C917" w14:textId="77777777" w:rsidR="00644367" w:rsidRPr="00B301EE" w:rsidRDefault="00644367" w:rsidP="00644367">
      <w:pPr>
        <w:rPr>
          <w:sz w:val="16"/>
        </w:rPr>
      </w:pPr>
      <w:r w:rsidRPr="00B301EE">
        <w:rPr>
          <w:rStyle w:val="StyleUnderline"/>
        </w:rPr>
        <w:t xml:space="preserve">Surely, the political </w:t>
      </w:r>
      <w:r w:rsidRPr="00562DAD">
        <w:rPr>
          <w:rStyle w:val="StyleUnderline"/>
          <w:highlight w:val="green"/>
        </w:rPr>
        <w:t>strikes</w:t>
      </w:r>
      <w:r w:rsidRPr="00B301EE">
        <w:rPr>
          <w:sz w:val="16"/>
        </w:rPr>
        <w:t xml:space="preserve"> against austerity </w:t>
      </w:r>
      <w:r w:rsidRPr="00562DAD">
        <w:rPr>
          <w:rStyle w:val="StyleUnderline"/>
          <w:highlight w:val="green"/>
        </w:rPr>
        <w:t xml:space="preserve">had a </w:t>
      </w:r>
      <w:r w:rsidRPr="00562DAD">
        <w:rPr>
          <w:rStyle w:val="Emphasis"/>
          <w:highlight w:val="green"/>
        </w:rPr>
        <w:t>mobilizing</w:t>
      </w:r>
      <w:r w:rsidRPr="00562DAD">
        <w:rPr>
          <w:rStyle w:val="StyleUnderline"/>
          <w:highlight w:val="green"/>
        </w:rPr>
        <w:t xml:space="preserve"> character. But</w:t>
      </w:r>
      <w:r w:rsidRPr="00B301EE">
        <w:rPr>
          <w:rStyle w:val="StyleUnderline"/>
        </w:rPr>
        <w:t xml:space="preserve"> the fact that unions</w:t>
      </w:r>
      <w:r w:rsidRPr="00B301EE">
        <w:rPr>
          <w:sz w:val="16"/>
        </w:rPr>
        <w:t xml:space="preserve"> in the crisis countries </w:t>
      </w:r>
      <w:r w:rsidRPr="00B301EE">
        <w:rPr>
          <w:rStyle w:val="StyleUnderline"/>
        </w:rPr>
        <w:t xml:space="preserve">on the whole </w:t>
      </w:r>
      <w:r w:rsidRPr="00562DAD">
        <w:rPr>
          <w:rStyle w:val="Emphasis"/>
          <w:highlight w:val="green"/>
        </w:rPr>
        <w:t>did not gain any concessions</w:t>
      </w:r>
      <w:r w:rsidRPr="00B301EE">
        <w:rPr>
          <w:rStyle w:val="StyleUnderline"/>
        </w:rPr>
        <w:t xml:space="preserve"> – </w:t>
      </w:r>
      <w:r w:rsidRPr="00562DAD">
        <w:rPr>
          <w:rStyle w:val="StyleUnderline"/>
          <w:highlight w:val="green"/>
        </w:rPr>
        <w:t xml:space="preserve">neither through </w:t>
      </w:r>
      <w:r w:rsidRPr="00562DAD">
        <w:rPr>
          <w:rStyle w:val="Emphasis"/>
          <w:highlight w:val="green"/>
        </w:rPr>
        <w:t>negotiations</w:t>
      </w:r>
      <w:r w:rsidRPr="00562DAD">
        <w:rPr>
          <w:rStyle w:val="StyleUnderline"/>
          <w:highlight w:val="green"/>
        </w:rPr>
        <w:t xml:space="preserve"> nor</w:t>
      </w:r>
      <w:r w:rsidRPr="00B301EE">
        <w:rPr>
          <w:rStyle w:val="StyleUnderline"/>
        </w:rPr>
        <w:t xml:space="preserve"> through </w:t>
      </w:r>
      <w:r w:rsidRPr="00562DAD">
        <w:rPr>
          <w:rStyle w:val="StyleUnderline"/>
          <w:highlight w:val="green"/>
        </w:rPr>
        <w:t>attempts to exert ‘</w:t>
      </w:r>
      <w:r w:rsidRPr="00562DAD">
        <w:rPr>
          <w:rStyle w:val="Emphasis"/>
          <w:highlight w:val="green"/>
        </w:rPr>
        <w:t>influence from without</w:t>
      </w:r>
      <w:r w:rsidRPr="00562DAD">
        <w:rPr>
          <w:rStyle w:val="StyleUnderline"/>
          <w:highlight w:val="green"/>
        </w:rPr>
        <w:t>’</w:t>
      </w:r>
      <w:r w:rsidRPr="00B301EE">
        <w:rPr>
          <w:sz w:val="16"/>
        </w:rPr>
        <w:t xml:space="preserve"> (Gall, 2012) – </w:t>
      </w:r>
      <w:r w:rsidRPr="00B301EE">
        <w:rPr>
          <w:rStyle w:val="StyleUnderline"/>
        </w:rPr>
        <w:t xml:space="preserve">reveals that the </w:t>
      </w:r>
      <w:r w:rsidRPr="00562DAD">
        <w:rPr>
          <w:rStyle w:val="StyleUnderline"/>
          <w:highlight w:val="green"/>
        </w:rPr>
        <w:t>working classes</w:t>
      </w:r>
      <w:r w:rsidRPr="00B301EE">
        <w:rPr>
          <w:sz w:val="16"/>
        </w:rPr>
        <w:t xml:space="preserve"> in these countries </w:t>
      </w:r>
      <w:r w:rsidRPr="00B301EE">
        <w:rPr>
          <w:rStyle w:val="StyleUnderline"/>
        </w:rPr>
        <w:t xml:space="preserve">generally </w:t>
      </w:r>
      <w:r w:rsidRPr="00562DAD">
        <w:rPr>
          <w:rStyle w:val="Emphasis"/>
          <w:highlight w:val="green"/>
        </w:rPr>
        <w:t>lacked any</w:t>
      </w:r>
      <w:r w:rsidRPr="00B301EE">
        <w:rPr>
          <w:sz w:val="16"/>
        </w:rPr>
        <w:t xml:space="preserve"> sort of </w:t>
      </w:r>
      <w:r w:rsidRPr="00B301EE">
        <w:rPr>
          <w:rStyle w:val="Emphasis"/>
        </w:rPr>
        <w:t xml:space="preserve">political </w:t>
      </w:r>
      <w:r w:rsidRPr="00562DAD">
        <w:rPr>
          <w:rStyle w:val="Emphasis"/>
          <w:highlight w:val="green"/>
        </w:rPr>
        <w:t>leverage</w:t>
      </w:r>
      <w:r w:rsidRPr="00B301EE">
        <w:rPr>
          <w:rStyle w:val="StyleUnderline"/>
        </w:rPr>
        <w:t xml:space="preserve">, which goes </w:t>
      </w:r>
      <w:r w:rsidRPr="00B301EE">
        <w:rPr>
          <w:rStyle w:val="Emphasis"/>
        </w:rPr>
        <w:t>further</w:t>
      </w:r>
      <w:r w:rsidRPr="00B301EE">
        <w:rPr>
          <w:rStyle w:val="StyleUnderline"/>
        </w:rPr>
        <w:t xml:space="preserve"> than just saying that we are witnessing the ‘</w:t>
      </w:r>
      <w:r w:rsidRPr="00B301EE">
        <w:rPr>
          <w:rStyle w:val="Emphasis"/>
        </w:rPr>
        <w:t>end of social democracy</w:t>
      </w:r>
      <w:r w:rsidRPr="00B301EE">
        <w:rPr>
          <w:rStyle w:val="StyleUnderline"/>
        </w:rPr>
        <w:t xml:space="preserve"> as a credible political force’</w:t>
      </w:r>
      <w:r w:rsidRPr="00B301EE">
        <w:rPr>
          <w:sz w:val="16"/>
        </w:rPr>
        <w:t xml:space="preserve"> (ibid.). </w:t>
      </w:r>
      <w:r w:rsidRPr="00B301EE">
        <w:rPr>
          <w:rStyle w:val="StyleUnderline"/>
        </w:rPr>
        <w:t xml:space="preserve">And </w:t>
      </w:r>
      <w:r w:rsidRPr="00562DAD">
        <w:rPr>
          <w:rStyle w:val="StyleUnderline"/>
          <w:highlight w:val="green"/>
        </w:rPr>
        <w:t>in</w:t>
      </w:r>
      <w:r w:rsidRPr="00B301EE">
        <w:rPr>
          <w:rStyle w:val="StyleUnderline"/>
        </w:rPr>
        <w:t xml:space="preserve"> those </w:t>
      </w:r>
      <w:r w:rsidRPr="00562DAD">
        <w:rPr>
          <w:rStyle w:val="StyleUnderline"/>
          <w:highlight w:val="green"/>
        </w:rPr>
        <w:t>cases where workers</w:t>
      </w:r>
      <w:r w:rsidRPr="00B301EE">
        <w:rPr>
          <w:rStyle w:val="StyleUnderline"/>
        </w:rPr>
        <w:t xml:space="preserve"> were able to </w:t>
      </w:r>
      <w:r w:rsidRPr="00562DAD">
        <w:rPr>
          <w:rStyle w:val="Emphasis"/>
          <w:highlight w:val="green"/>
        </w:rPr>
        <w:t>mount effective resistance</w:t>
      </w:r>
      <w:r w:rsidRPr="00562DAD">
        <w:rPr>
          <w:rStyle w:val="StyleUnderline"/>
          <w:highlight w:val="green"/>
        </w:rPr>
        <w:t xml:space="preserve"> and </w:t>
      </w:r>
      <w:r w:rsidRPr="00562DAD">
        <w:rPr>
          <w:rStyle w:val="Emphasis"/>
          <w:highlight w:val="green"/>
        </w:rPr>
        <w:t>put pressure</w:t>
      </w:r>
      <w:r w:rsidRPr="00B301EE">
        <w:rPr>
          <w:rStyle w:val="StyleUnderline"/>
        </w:rPr>
        <w:t xml:space="preserve"> on governments, </w:t>
      </w:r>
      <w:r w:rsidRPr="00562DAD">
        <w:rPr>
          <w:rStyle w:val="Emphasis"/>
          <w:highlight w:val="green"/>
        </w:rPr>
        <w:t>repressive</w:t>
      </w:r>
      <w:r w:rsidRPr="00B301EE">
        <w:rPr>
          <w:rStyle w:val="Emphasis"/>
        </w:rPr>
        <w:t xml:space="preserve"> state </w:t>
      </w:r>
      <w:r w:rsidRPr="00562DAD">
        <w:rPr>
          <w:rStyle w:val="Emphasis"/>
          <w:highlight w:val="green"/>
        </w:rPr>
        <w:t>apparatuses intervened</w:t>
      </w:r>
      <w:r w:rsidRPr="00B301EE">
        <w:rPr>
          <w:rStyle w:val="StyleUnderline"/>
        </w:rPr>
        <w:t xml:space="preserve"> on their behalf</w:t>
      </w:r>
      <w:r w:rsidRPr="00B301EE">
        <w:rPr>
          <w:sz w:val="16"/>
        </w:rPr>
        <w:t xml:space="preserve">. How is it possible to overcome this impasse? There are three possible ways: (1) blockades are so widespread and massive that there are not enough repressive forces available to effectively break them; (2) political pressure is strong enough that the government withdraws from violent intervention; or (3) labour activists develop new tactics that deal with violence in one way or another. The first option of </w:t>
      </w:r>
      <w:r w:rsidRPr="00B301EE">
        <w:rPr>
          <w:rStyle w:val="StyleUnderline"/>
        </w:rPr>
        <w:t xml:space="preserve">an all-out </w:t>
      </w:r>
      <w:r w:rsidRPr="00562DAD">
        <w:rPr>
          <w:rStyle w:val="StyleUnderline"/>
          <w:highlight w:val="green"/>
        </w:rPr>
        <w:t xml:space="preserve">blockade seems </w:t>
      </w:r>
      <w:r w:rsidRPr="00562DAD">
        <w:rPr>
          <w:rStyle w:val="Emphasis"/>
          <w:highlight w:val="green"/>
        </w:rPr>
        <w:t>utopian</w:t>
      </w:r>
      <w:r w:rsidRPr="00562DAD">
        <w:rPr>
          <w:rStyle w:val="StyleUnderline"/>
          <w:highlight w:val="green"/>
        </w:rPr>
        <w:t xml:space="preserve">, and it is </w:t>
      </w:r>
      <w:r w:rsidRPr="00562DAD">
        <w:rPr>
          <w:rStyle w:val="Emphasis"/>
          <w:highlight w:val="green"/>
        </w:rPr>
        <w:t>difficult</w:t>
      </w:r>
      <w:r w:rsidRPr="00562DAD">
        <w:rPr>
          <w:rStyle w:val="StyleUnderline"/>
          <w:highlight w:val="green"/>
        </w:rPr>
        <w:t xml:space="preserve"> to build </w:t>
      </w:r>
      <w:r w:rsidRPr="00562DAD">
        <w:rPr>
          <w:rStyle w:val="Emphasis"/>
          <w:highlight w:val="green"/>
        </w:rPr>
        <w:t>effective political pressure</w:t>
      </w:r>
      <w:r w:rsidRPr="00B301EE">
        <w:rPr>
          <w:sz w:val="16"/>
        </w:rPr>
        <w:t xml:space="preserve">. But the labour </w:t>
      </w:r>
      <w:r w:rsidRPr="00562DAD">
        <w:rPr>
          <w:rStyle w:val="StyleUnderline"/>
          <w:highlight w:val="green"/>
        </w:rPr>
        <w:t>movements</w:t>
      </w:r>
      <w:r w:rsidRPr="00B301EE">
        <w:rPr>
          <w:sz w:val="16"/>
        </w:rPr>
        <w:t xml:space="preserve"> across Europe </w:t>
      </w:r>
      <w:r w:rsidRPr="00B301EE">
        <w:rPr>
          <w:rStyle w:val="Emphasis"/>
        </w:rPr>
        <w:t>cannot evade</w:t>
      </w:r>
      <w:r w:rsidRPr="00B301EE">
        <w:rPr>
          <w:rStyle w:val="StyleUnderline"/>
        </w:rPr>
        <w:t xml:space="preserve"> the question of </w:t>
      </w:r>
      <w:r w:rsidRPr="00B301EE">
        <w:rPr>
          <w:rStyle w:val="Emphasis"/>
        </w:rPr>
        <w:t>how</w:t>
      </w:r>
      <w:r w:rsidRPr="00B301EE">
        <w:rPr>
          <w:rStyle w:val="StyleUnderline"/>
        </w:rPr>
        <w:t xml:space="preserve"> to build up effective pressure when faced with governments </w:t>
      </w:r>
      <w:r w:rsidRPr="00B301EE">
        <w:rPr>
          <w:rStyle w:val="Emphasis"/>
        </w:rPr>
        <w:t>unprepared</w:t>
      </w:r>
      <w:r w:rsidRPr="00B301EE">
        <w:rPr>
          <w:rStyle w:val="StyleUnderline"/>
        </w:rPr>
        <w:t xml:space="preserve"> to make concessions, but ready to </w:t>
      </w:r>
      <w:r w:rsidRPr="00B301EE">
        <w:rPr>
          <w:rStyle w:val="Emphasis"/>
        </w:rPr>
        <w:t>break strikes with violent means</w:t>
      </w:r>
      <w:r w:rsidRPr="00B301EE">
        <w:rPr>
          <w:rStyle w:val="StyleUnderline"/>
        </w:rPr>
        <w:t xml:space="preserve">. If organized labour is not able to address this question, ‘the stage will </w:t>
      </w:r>
      <w:r w:rsidRPr="00B301EE">
        <w:rPr>
          <w:rStyle w:val="Emphasis"/>
        </w:rPr>
        <w:t>remain empty</w:t>
      </w:r>
      <w:r w:rsidRPr="00B301EE">
        <w:rPr>
          <w:rStyle w:val="StyleUnderline"/>
        </w:rPr>
        <w:t>’</w:t>
      </w:r>
      <w:r w:rsidRPr="00B301EE">
        <w:rPr>
          <w:sz w:val="16"/>
        </w:rPr>
        <w:t xml:space="preserve"> for the time being.</w:t>
      </w:r>
    </w:p>
    <w:p w14:paraId="74A9541D" w14:textId="77777777" w:rsidR="00644367" w:rsidRPr="00B301EE" w:rsidRDefault="00644367" w:rsidP="00644367">
      <w:pPr>
        <w:rPr>
          <w:sz w:val="16"/>
        </w:rPr>
      </w:pPr>
      <w:r w:rsidRPr="00B301EE">
        <w:rPr>
          <w:sz w:val="16"/>
        </w:rPr>
        <w:t xml:space="preserve">Strategic Lessons </w:t>
      </w:r>
    </w:p>
    <w:p w14:paraId="1F0CD7CB" w14:textId="77777777" w:rsidR="00644367" w:rsidRPr="00B301EE" w:rsidRDefault="00644367" w:rsidP="00644367">
      <w:pPr>
        <w:rPr>
          <w:sz w:val="16"/>
        </w:rPr>
      </w:pPr>
      <w:r w:rsidRPr="00B301EE">
        <w:rPr>
          <w:sz w:val="16"/>
        </w:rPr>
        <w:t xml:space="preserve">Unions are faced with a dilemma in the European crisis. They find themselves in a situation of weakness where it would be better to lay low and gain strength first, but they are not controlling the conditions under which they operate. They are under attack and cannot afford to lose because this would have devastating consequences: unemployment and impoverishment for the working </w:t>
      </w:r>
      <w:r w:rsidRPr="00B301EE">
        <w:rPr>
          <w:rStyle w:val="StyleUnderline"/>
        </w:rPr>
        <w:t>people</w:t>
      </w:r>
      <w:r w:rsidRPr="00B301EE">
        <w:rPr>
          <w:sz w:val="16"/>
        </w:rPr>
        <w:t xml:space="preserve"> in the crisis countries and a seriously constrained room for manoeuvre for labour. In this situation, they </w:t>
      </w:r>
      <w:r w:rsidRPr="00B301EE">
        <w:rPr>
          <w:rStyle w:val="StyleUnderline"/>
        </w:rPr>
        <w:t xml:space="preserve">tend to </w:t>
      </w:r>
      <w:r w:rsidRPr="00562DAD">
        <w:rPr>
          <w:rStyle w:val="StyleUnderline"/>
          <w:highlight w:val="green"/>
        </w:rPr>
        <w:t>resort to</w:t>
      </w:r>
      <w:r w:rsidRPr="00B301EE">
        <w:rPr>
          <w:rStyle w:val="StyleUnderline"/>
        </w:rPr>
        <w:t xml:space="preserve"> staging </w:t>
      </w:r>
      <w:r w:rsidRPr="00562DAD">
        <w:rPr>
          <w:rStyle w:val="Emphasis"/>
          <w:highlight w:val="green"/>
        </w:rPr>
        <w:t>symbolic</w:t>
      </w:r>
      <w:r w:rsidRPr="00B301EE">
        <w:rPr>
          <w:rStyle w:val="StyleUnderline"/>
        </w:rPr>
        <w:t xml:space="preserve"> political </w:t>
      </w:r>
      <w:r w:rsidRPr="00562DAD">
        <w:rPr>
          <w:rStyle w:val="StyleUnderline"/>
          <w:highlight w:val="green"/>
        </w:rPr>
        <w:t>strikes</w:t>
      </w:r>
      <w:r w:rsidRPr="00B301EE">
        <w:rPr>
          <w:rStyle w:val="StyleUnderline"/>
        </w:rPr>
        <w:t xml:space="preserve">, </w:t>
      </w:r>
      <w:r w:rsidRPr="00562DAD">
        <w:rPr>
          <w:rStyle w:val="StyleUnderline"/>
          <w:highlight w:val="green"/>
        </w:rPr>
        <w:t>which</w:t>
      </w:r>
      <w:r w:rsidRPr="00B301EE">
        <w:rPr>
          <w:rStyle w:val="StyleUnderline"/>
        </w:rPr>
        <w:t xml:space="preserve"> thus </w:t>
      </w:r>
      <w:r w:rsidRPr="00562DAD">
        <w:rPr>
          <w:rStyle w:val="StyleUnderline"/>
          <w:highlight w:val="green"/>
        </w:rPr>
        <w:t xml:space="preserve">become the terrain for </w:t>
      </w:r>
      <w:r w:rsidRPr="00B301EE">
        <w:rPr>
          <w:rStyle w:val="StyleUnderline"/>
        </w:rPr>
        <w:t xml:space="preserve">the </w:t>
      </w:r>
      <w:r w:rsidRPr="00562DAD">
        <w:rPr>
          <w:rStyle w:val="Emphasis"/>
          <w:highlight w:val="green"/>
        </w:rPr>
        <w:t>reconstitution</w:t>
      </w:r>
      <w:r w:rsidRPr="00B301EE">
        <w:rPr>
          <w:rStyle w:val="StyleUnderline"/>
        </w:rPr>
        <w:t xml:space="preserve"> for working class movements</w:t>
      </w:r>
      <w:r w:rsidRPr="00B301EE">
        <w:rPr>
          <w:sz w:val="16"/>
        </w:rPr>
        <w:t xml:space="preserve"> across Europe. </w:t>
      </w:r>
      <w:r w:rsidRPr="00B301EE">
        <w:rPr>
          <w:rStyle w:val="StyleUnderline"/>
        </w:rPr>
        <w:t xml:space="preserve">The </w:t>
      </w:r>
      <w:r w:rsidRPr="00562DAD">
        <w:rPr>
          <w:rStyle w:val="StyleUnderline"/>
          <w:highlight w:val="green"/>
        </w:rPr>
        <w:t xml:space="preserve">strikes are </w:t>
      </w:r>
      <w:r w:rsidRPr="00562DAD">
        <w:rPr>
          <w:rStyle w:val="Emphasis"/>
          <w:highlight w:val="green"/>
        </w:rPr>
        <w:t>supposed</w:t>
      </w:r>
      <w:r w:rsidRPr="00562DAD">
        <w:rPr>
          <w:rStyle w:val="StyleUnderline"/>
          <w:highlight w:val="green"/>
        </w:rPr>
        <w:t xml:space="preserve"> to represent</w:t>
      </w:r>
      <w:r w:rsidRPr="00B301EE">
        <w:rPr>
          <w:rStyle w:val="StyleUnderline"/>
        </w:rPr>
        <w:t xml:space="preserve"> shows of </w:t>
      </w:r>
      <w:r w:rsidRPr="00562DAD">
        <w:rPr>
          <w:rStyle w:val="Emphasis"/>
          <w:highlight w:val="green"/>
        </w:rPr>
        <w:t>strength</w:t>
      </w:r>
      <w:r w:rsidRPr="00562DAD">
        <w:rPr>
          <w:rStyle w:val="StyleUnderline"/>
          <w:highlight w:val="green"/>
        </w:rPr>
        <w:t xml:space="preserve">, but their </w:t>
      </w:r>
      <w:r w:rsidRPr="00562DAD">
        <w:rPr>
          <w:rStyle w:val="Emphasis"/>
          <w:highlight w:val="green"/>
        </w:rPr>
        <w:t>results</w:t>
      </w:r>
      <w:r w:rsidRPr="00B301EE">
        <w:rPr>
          <w:rStyle w:val="StyleUnderline"/>
        </w:rPr>
        <w:t xml:space="preserve"> in terms of concessions </w:t>
      </w:r>
      <w:r w:rsidRPr="00562DAD">
        <w:rPr>
          <w:rStyle w:val="StyleUnderline"/>
          <w:highlight w:val="green"/>
        </w:rPr>
        <w:t xml:space="preserve">are </w:t>
      </w:r>
      <w:r w:rsidRPr="00562DAD">
        <w:rPr>
          <w:rStyle w:val="Emphasis"/>
          <w:highlight w:val="green"/>
        </w:rPr>
        <w:t>meagre</w:t>
      </w:r>
      <w:r w:rsidRPr="00B301EE">
        <w:rPr>
          <w:sz w:val="16"/>
        </w:rPr>
        <w:t xml:space="preserve">. In other words, </w:t>
      </w:r>
      <w:r w:rsidRPr="00562DAD">
        <w:rPr>
          <w:rStyle w:val="StyleUnderline"/>
          <w:highlight w:val="green"/>
        </w:rPr>
        <w:t>governments</w:t>
      </w:r>
      <w:r w:rsidRPr="00B301EE">
        <w:rPr>
          <w:sz w:val="16"/>
        </w:rPr>
        <w:t xml:space="preserve"> across the Eurozone </w:t>
      </w:r>
      <w:r w:rsidRPr="00562DAD">
        <w:rPr>
          <w:rStyle w:val="StyleUnderline"/>
          <w:highlight w:val="green"/>
        </w:rPr>
        <w:t xml:space="preserve">have </w:t>
      </w:r>
      <w:r w:rsidRPr="00562DAD">
        <w:rPr>
          <w:rStyle w:val="Emphasis"/>
          <w:highlight w:val="green"/>
        </w:rPr>
        <w:t>called the bluff</w:t>
      </w:r>
      <w:r w:rsidRPr="00B301EE">
        <w:rPr>
          <w:sz w:val="16"/>
        </w:rPr>
        <w:t xml:space="preserve"> of the trade unions </w:t>
      </w:r>
      <w:r w:rsidRPr="00562DAD">
        <w:rPr>
          <w:rStyle w:val="StyleUnderline"/>
          <w:highlight w:val="green"/>
        </w:rPr>
        <w:t xml:space="preserve">by </w:t>
      </w:r>
      <w:r w:rsidRPr="00562DAD">
        <w:rPr>
          <w:rStyle w:val="Emphasis"/>
          <w:highlight w:val="green"/>
        </w:rPr>
        <w:t>choosing not to move</w:t>
      </w:r>
      <w:r w:rsidRPr="00B301EE">
        <w:rPr>
          <w:rStyle w:val="StyleUnderline"/>
        </w:rPr>
        <w:t xml:space="preserve"> in response to the strikes</w:t>
      </w:r>
      <w:r w:rsidRPr="00B301EE">
        <w:rPr>
          <w:sz w:val="16"/>
        </w:rPr>
        <w:t xml:space="preserve">. </w:t>
      </w:r>
    </w:p>
    <w:p w14:paraId="4ABF58F1" w14:textId="77777777" w:rsidR="00644367" w:rsidRPr="00B301EE" w:rsidRDefault="00644367" w:rsidP="00644367">
      <w:pPr>
        <w:rPr>
          <w:sz w:val="16"/>
        </w:rPr>
      </w:pPr>
      <w:r w:rsidRPr="00B301EE">
        <w:rPr>
          <w:sz w:val="16"/>
        </w:rPr>
        <w:t xml:space="preserve">In this situation, unions have to rethink their strategies. But </w:t>
      </w:r>
      <w:r w:rsidRPr="00562DAD">
        <w:rPr>
          <w:rStyle w:val="StyleUnderline"/>
          <w:highlight w:val="green"/>
        </w:rPr>
        <w:t xml:space="preserve">it is </w:t>
      </w:r>
      <w:r w:rsidRPr="00562DAD">
        <w:rPr>
          <w:rStyle w:val="Emphasis"/>
          <w:highlight w:val="green"/>
        </w:rPr>
        <w:t>not enough</w:t>
      </w:r>
      <w:r w:rsidRPr="00562DAD">
        <w:rPr>
          <w:rStyle w:val="StyleUnderline"/>
          <w:highlight w:val="green"/>
        </w:rPr>
        <w:t xml:space="preserve"> to </w:t>
      </w:r>
      <w:r w:rsidRPr="00B301EE">
        <w:rPr>
          <w:rStyle w:val="StyleUnderline"/>
        </w:rPr>
        <w:t xml:space="preserve">simply </w:t>
      </w:r>
      <w:r w:rsidRPr="00562DAD">
        <w:rPr>
          <w:rStyle w:val="StyleUnderline"/>
          <w:highlight w:val="green"/>
        </w:rPr>
        <w:t>call for</w:t>
      </w:r>
      <w:r w:rsidRPr="00B301EE">
        <w:rPr>
          <w:sz w:val="16"/>
        </w:rPr>
        <w:t xml:space="preserve"> a </w:t>
      </w:r>
      <w:r w:rsidRPr="00562DAD">
        <w:rPr>
          <w:rStyle w:val="Emphasis"/>
          <w:highlight w:val="green"/>
        </w:rPr>
        <w:t>radicalization</w:t>
      </w:r>
      <w:r w:rsidRPr="00B301EE">
        <w:rPr>
          <w:sz w:val="16"/>
        </w:rPr>
        <w:t xml:space="preserve"> of trade unionism. </w:t>
      </w:r>
      <w:r w:rsidRPr="00B301EE">
        <w:rPr>
          <w:rStyle w:val="StyleUnderline"/>
        </w:rPr>
        <w:t xml:space="preserve">There are reasons why unions resort to the </w:t>
      </w:r>
      <w:r w:rsidRPr="00B301EE">
        <w:rPr>
          <w:rStyle w:val="Emphasis"/>
        </w:rPr>
        <w:t>rather moderate means</w:t>
      </w:r>
      <w:r w:rsidRPr="00B301EE">
        <w:rPr>
          <w:rStyle w:val="StyleUnderline"/>
        </w:rPr>
        <w:t xml:space="preserve"> of the </w:t>
      </w:r>
      <w:r w:rsidRPr="00B301EE">
        <w:rPr>
          <w:rStyle w:val="Emphasis"/>
        </w:rPr>
        <w:t>symbolic political strike</w:t>
      </w:r>
      <w:r w:rsidRPr="00B301EE">
        <w:rPr>
          <w:sz w:val="16"/>
        </w:rPr>
        <w:t xml:space="preserve">. Thanks to the crisis, their members are faced with the serious economic hardship caused by wage cuts. Furthermore, they are under the threat of being laid off, and finding a new job is very difficult under conditions of a deep economic crisis. The ‘silent compulsion of economic relations’ (Marx, 1867: 899) is further amplified through cuts in the welfare system, which make it even harder to cope with unemployment. Finally, </w:t>
      </w:r>
      <w:r w:rsidRPr="00B301EE">
        <w:rPr>
          <w:rStyle w:val="StyleUnderline"/>
        </w:rPr>
        <w:t xml:space="preserve">it is </w:t>
      </w:r>
      <w:r w:rsidRPr="00B301EE">
        <w:rPr>
          <w:rStyle w:val="Emphasis"/>
        </w:rPr>
        <w:t>difficult</w:t>
      </w:r>
      <w:r w:rsidRPr="00B301EE">
        <w:rPr>
          <w:rStyle w:val="StyleUnderline"/>
        </w:rPr>
        <w:t xml:space="preserve"> to call for a radicalization </w:t>
      </w:r>
      <w:r w:rsidRPr="00562DAD">
        <w:rPr>
          <w:rStyle w:val="StyleUnderline"/>
          <w:highlight w:val="green"/>
        </w:rPr>
        <w:t xml:space="preserve">when people have </w:t>
      </w:r>
      <w:r w:rsidRPr="00562DAD">
        <w:rPr>
          <w:rStyle w:val="Emphasis"/>
          <w:highlight w:val="green"/>
        </w:rPr>
        <w:t>already been defeated</w:t>
      </w:r>
      <w:r w:rsidRPr="00B301EE">
        <w:rPr>
          <w:rStyle w:val="StyleUnderline"/>
        </w:rPr>
        <w:t xml:space="preserve"> at various occasions, </w:t>
      </w:r>
      <w:r w:rsidRPr="00562DAD">
        <w:rPr>
          <w:rStyle w:val="StyleUnderline"/>
          <w:highlight w:val="green"/>
        </w:rPr>
        <w:t xml:space="preserve">which has a </w:t>
      </w:r>
      <w:r w:rsidRPr="00562DAD">
        <w:rPr>
          <w:rStyle w:val="Emphasis"/>
          <w:highlight w:val="green"/>
        </w:rPr>
        <w:t>demoralizing effect</w:t>
      </w:r>
      <w:r w:rsidRPr="00B301EE">
        <w:rPr>
          <w:sz w:val="16"/>
        </w:rPr>
        <w:t xml:space="preserve">. In this situation, </w:t>
      </w:r>
      <w:r w:rsidRPr="00562DAD">
        <w:rPr>
          <w:rStyle w:val="Emphasis"/>
          <w:highlight w:val="green"/>
        </w:rPr>
        <w:t>simplistic calls</w:t>
      </w:r>
      <w:r w:rsidRPr="00562DAD">
        <w:rPr>
          <w:rStyle w:val="StyleUnderline"/>
          <w:highlight w:val="green"/>
        </w:rPr>
        <w:t xml:space="preserve"> for militant action have a ring of </w:t>
      </w:r>
      <w:r w:rsidRPr="00562DAD">
        <w:rPr>
          <w:rStyle w:val="Emphasis"/>
          <w:highlight w:val="green"/>
        </w:rPr>
        <w:t>radical posturing</w:t>
      </w:r>
      <w:r w:rsidRPr="00B301EE">
        <w:rPr>
          <w:sz w:val="16"/>
        </w:rPr>
        <w:t>. As a result, the starting point of any debate on union strategy should be on the existing pattern of struggle, and how its elements can be recomposed to lead to a more forceful result.</w:t>
      </w:r>
    </w:p>
    <w:p w14:paraId="29C3F95B" w14:textId="77777777" w:rsidR="00644367" w:rsidRPr="00377984" w:rsidRDefault="00644367" w:rsidP="00644367"/>
    <w:p w14:paraId="5E41EFCC" w14:textId="62F15322" w:rsidR="00644367" w:rsidRDefault="00644367" w:rsidP="00644367">
      <w:pPr>
        <w:pStyle w:val="Heading1"/>
      </w:pPr>
      <w:r>
        <w:lastRenderedPageBreak/>
        <w:t>2NC</w:t>
      </w:r>
    </w:p>
    <w:p w14:paraId="668781F2" w14:textId="7791162C" w:rsidR="00644367" w:rsidRDefault="00644367" w:rsidP="00644367">
      <w:pPr>
        <w:pStyle w:val="Heading2"/>
      </w:pPr>
      <w:r>
        <w:lastRenderedPageBreak/>
        <w:t>T</w:t>
      </w:r>
    </w:p>
    <w:p w14:paraId="43744F64" w14:textId="081FD4E8" w:rsidR="00644367" w:rsidRDefault="00644367" w:rsidP="00644367">
      <w:pPr>
        <w:pStyle w:val="Heading3"/>
      </w:pPr>
      <w:r>
        <w:lastRenderedPageBreak/>
        <w:t>TVA---2NC</w:t>
      </w:r>
    </w:p>
    <w:p w14:paraId="4683AC54" w14:textId="77777777" w:rsidR="00644367" w:rsidRDefault="00644367" w:rsidP="00644367">
      <w:pPr>
        <w:pStyle w:val="Heading4"/>
      </w:pPr>
      <w:r>
        <w:t>Strikes solve the aff</w:t>
      </w:r>
    </w:p>
    <w:p w14:paraId="4476DEF1" w14:textId="77777777" w:rsidR="00644367" w:rsidRDefault="00644367" w:rsidP="00644367">
      <w:r w:rsidRPr="00A97B6F">
        <w:rPr>
          <w:rStyle w:val="Style13ptBold"/>
        </w:rPr>
        <w:t>Lichtenstein 22,</w:t>
      </w:r>
      <w:r w:rsidRPr="00A97B6F">
        <w:t xml:space="preserve"> </w:t>
      </w:r>
      <w:r>
        <w:t>Nelson. P</w:t>
      </w:r>
      <w:r w:rsidRPr="00A97B6F">
        <w:t xml:space="preserve">rofessor of history at the University of California, Santa Barbara, and director of the Center for the Study of Work, Labor and Democracy. "Black and White Workers and Communists Built a “Civil Rights Unionism” Under Jim Crow", </w:t>
      </w:r>
      <w:r>
        <w:t>Jacobin</w:t>
      </w:r>
      <w:r w:rsidRPr="00A97B6F">
        <w:t>, https://jacobin.com/2022/10/winston-salem-tobacco-union-communists-new-deal</w:t>
      </w:r>
    </w:p>
    <w:p w14:paraId="1F53A7E2" w14:textId="77777777" w:rsidR="00644367" w:rsidRPr="00626984" w:rsidRDefault="00644367" w:rsidP="00644367">
      <w:pPr>
        <w:rPr>
          <w:sz w:val="16"/>
        </w:rPr>
      </w:pPr>
      <w:r w:rsidRPr="00626984">
        <w:rPr>
          <w:sz w:val="16"/>
        </w:rPr>
        <w:t xml:space="preserve">Civil Rights Unionism has three virtues that make it timeless and compelling. First, it is a labor history that transcends all the industrial-relations categories into which that subdiscipline has sometimes been confined. The subtitle of his book is “Tobacco Workers and the Struggle for the Democracy in the Mid-twentieth-Century South,” so Korstad makes clear that </w:t>
      </w:r>
      <w:r w:rsidRPr="00EE51B4">
        <w:rPr>
          <w:rStyle w:val="Emphasis"/>
          <w:highlight w:val="green"/>
        </w:rPr>
        <w:t>every fight</w:t>
      </w:r>
      <w:r w:rsidRPr="00A97B6F">
        <w:rPr>
          <w:rStyle w:val="StyleUnderline"/>
        </w:rPr>
        <w:t xml:space="preserve"> inside the factory </w:t>
      </w:r>
      <w:r w:rsidRPr="00756AF5">
        <w:rPr>
          <w:rStyle w:val="StyleUnderline"/>
        </w:rPr>
        <w:t xml:space="preserve">and </w:t>
      </w:r>
      <w:r w:rsidRPr="00EE51B4">
        <w:rPr>
          <w:rStyle w:val="Emphasis"/>
          <w:highlight w:val="green"/>
        </w:rPr>
        <w:t xml:space="preserve">at the bargaining table </w:t>
      </w:r>
      <w:r w:rsidRPr="00CF54C6">
        <w:rPr>
          <w:rStyle w:val="Emphasis"/>
        </w:rPr>
        <w:t>reflects</w:t>
      </w:r>
      <w:r w:rsidRPr="00A97B6F">
        <w:rPr>
          <w:rStyle w:val="StyleUnderline"/>
        </w:rPr>
        <w:t xml:space="preserve"> or </w:t>
      </w:r>
      <w:r w:rsidRPr="00EE51B4">
        <w:rPr>
          <w:rStyle w:val="StyleUnderline"/>
          <w:highlight w:val="green"/>
        </w:rPr>
        <w:t>advances</w:t>
      </w:r>
      <w:r w:rsidRPr="00A97B6F">
        <w:rPr>
          <w:rStyle w:val="StyleUnderline"/>
        </w:rPr>
        <w:t xml:space="preserve"> </w:t>
      </w:r>
      <w:r w:rsidRPr="00EE51B4">
        <w:rPr>
          <w:rStyle w:val="StyleUnderline"/>
          <w:highlight w:val="green"/>
        </w:rPr>
        <w:t>a</w:t>
      </w:r>
      <w:r w:rsidRPr="00A97B6F">
        <w:rPr>
          <w:rStyle w:val="StyleUnderline"/>
        </w:rPr>
        <w:t xml:space="preserve"> corresponding </w:t>
      </w:r>
      <w:r w:rsidRPr="00EE51B4">
        <w:rPr>
          <w:rStyle w:val="Emphasis"/>
          <w:highlight w:val="green"/>
        </w:rPr>
        <w:t>struggle on the outside</w:t>
      </w:r>
      <w:r w:rsidRPr="00A97B6F">
        <w:rPr>
          <w:rStyle w:val="StyleUnderline"/>
        </w:rPr>
        <w:t xml:space="preserve">, </w:t>
      </w:r>
      <w:r w:rsidRPr="00EE51B4">
        <w:rPr>
          <w:rStyle w:val="StyleUnderline"/>
          <w:highlight w:val="green"/>
        </w:rPr>
        <w:t>whether</w:t>
      </w:r>
      <w:r w:rsidRPr="00A97B6F">
        <w:rPr>
          <w:rStyle w:val="StyleUnderline"/>
        </w:rPr>
        <w:t xml:space="preserve"> that be in </w:t>
      </w:r>
      <w:r w:rsidRPr="00EE51B4">
        <w:rPr>
          <w:rStyle w:val="Emphasis"/>
          <w:highlight w:val="green"/>
        </w:rPr>
        <w:t>politics</w:t>
      </w:r>
      <w:r w:rsidRPr="00A97B6F">
        <w:rPr>
          <w:rStyle w:val="StyleUnderline"/>
        </w:rPr>
        <w:t xml:space="preserve">, </w:t>
      </w:r>
      <w:r w:rsidRPr="00EE51B4">
        <w:rPr>
          <w:rStyle w:val="Emphasis"/>
          <w:highlight w:val="green"/>
        </w:rPr>
        <w:t>gender</w:t>
      </w:r>
      <w:r w:rsidRPr="00A97B6F">
        <w:rPr>
          <w:rStyle w:val="StyleUnderline"/>
        </w:rPr>
        <w:t xml:space="preserve"> norms, </w:t>
      </w:r>
      <w:r w:rsidRPr="00EE51B4">
        <w:rPr>
          <w:rStyle w:val="StyleUnderline"/>
          <w:highlight w:val="green"/>
        </w:rPr>
        <w:t>or</w:t>
      </w:r>
      <w:r w:rsidRPr="00A97B6F">
        <w:rPr>
          <w:rStyle w:val="StyleUnderline"/>
        </w:rPr>
        <w:t xml:space="preserve"> the stability of the </w:t>
      </w:r>
      <w:r w:rsidRPr="00EE51B4">
        <w:rPr>
          <w:rStyle w:val="Emphasis"/>
          <w:highlight w:val="green"/>
        </w:rPr>
        <w:t>Jim Crow</w:t>
      </w:r>
      <w:r w:rsidRPr="00A97B6F">
        <w:rPr>
          <w:rStyle w:val="StyleUnderline"/>
        </w:rPr>
        <w:t xml:space="preserve"> order.</w:t>
      </w:r>
    </w:p>
    <w:p w14:paraId="675C44E4" w14:textId="77777777" w:rsidR="00644367" w:rsidRPr="00626984" w:rsidRDefault="00644367" w:rsidP="00644367">
      <w:pPr>
        <w:rPr>
          <w:sz w:val="16"/>
        </w:rPr>
      </w:pPr>
      <w:r w:rsidRPr="00A97B6F">
        <w:rPr>
          <w:rStyle w:val="StyleUnderline"/>
        </w:rPr>
        <w:t xml:space="preserve">Thus when their new </w:t>
      </w:r>
      <w:r w:rsidRPr="00EE51B4">
        <w:rPr>
          <w:rStyle w:val="StyleUnderline"/>
          <w:highlight w:val="green"/>
        </w:rPr>
        <w:t>union</w:t>
      </w:r>
      <w:r w:rsidRPr="00A97B6F">
        <w:rPr>
          <w:rStyle w:val="StyleUnderline"/>
        </w:rPr>
        <w:t xml:space="preserve">, </w:t>
      </w:r>
      <w:r w:rsidRPr="00EE51B4">
        <w:rPr>
          <w:rStyle w:val="StyleUnderline"/>
          <w:highlight w:val="green"/>
        </w:rPr>
        <w:t>Local 22</w:t>
      </w:r>
      <w:r w:rsidRPr="00A97B6F">
        <w:rPr>
          <w:rStyle w:val="StyleUnderline"/>
        </w:rPr>
        <w:t xml:space="preserve"> of the Food, Tobacco, Agricultural and Allied Workers, </w:t>
      </w:r>
      <w:r w:rsidRPr="00EE51B4">
        <w:rPr>
          <w:rStyle w:val="StyleUnderline"/>
          <w:highlight w:val="green"/>
        </w:rPr>
        <w:t>sought plantwide seniority for</w:t>
      </w:r>
      <w:r w:rsidRPr="00A97B6F">
        <w:rPr>
          <w:rStyle w:val="StyleUnderline"/>
        </w:rPr>
        <w:t xml:space="preserve"> those </w:t>
      </w:r>
      <w:r w:rsidRPr="00EE51B4">
        <w:rPr>
          <w:rStyle w:val="StyleUnderline"/>
          <w:highlight w:val="green"/>
        </w:rPr>
        <w:t>African-American women laid off by</w:t>
      </w:r>
      <w:r w:rsidRPr="00A97B6F">
        <w:rPr>
          <w:rStyle w:val="StyleUnderline"/>
        </w:rPr>
        <w:t xml:space="preserve"> a new </w:t>
      </w:r>
      <w:r w:rsidRPr="00CF54C6">
        <w:rPr>
          <w:rStyle w:val="StyleUnderline"/>
        </w:rPr>
        <w:t xml:space="preserve">technological </w:t>
      </w:r>
      <w:r w:rsidRPr="00EE51B4">
        <w:rPr>
          <w:rStyle w:val="StyleUnderline"/>
          <w:highlight w:val="green"/>
        </w:rPr>
        <w:t>innovation</w:t>
      </w:r>
      <w:r w:rsidRPr="00A97B6F">
        <w:rPr>
          <w:rStyle w:val="StyleUnderline"/>
        </w:rPr>
        <w:t xml:space="preserve">, </w:t>
      </w:r>
      <w:r w:rsidRPr="00EE51B4">
        <w:rPr>
          <w:rStyle w:val="StyleUnderline"/>
          <w:highlight w:val="green"/>
        </w:rPr>
        <w:t>this was</w:t>
      </w:r>
      <w:r w:rsidRPr="00A97B6F">
        <w:rPr>
          <w:rStyle w:val="StyleUnderline"/>
        </w:rPr>
        <w:t xml:space="preserve"> hardly a prosaic demand but </w:t>
      </w:r>
      <w:r w:rsidRPr="00EE51B4">
        <w:rPr>
          <w:rStyle w:val="StyleUnderline"/>
          <w:highlight w:val="green"/>
        </w:rPr>
        <w:t xml:space="preserve">an assault on </w:t>
      </w:r>
      <w:r w:rsidRPr="00CF54C6">
        <w:rPr>
          <w:rStyle w:val="StyleUnderline"/>
        </w:rPr>
        <w:t xml:space="preserve">an entire set of </w:t>
      </w:r>
      <w:r w:rsidRPr="00EE51B4">
        <w:rPr>
          <w:rStyle w:val="StyleUnderline"/>
          <w:highlight w:val="green"/>
        </w:rPr>
        <w:t>segregationist and hierarchical factory relationships</w:t>
      </w:r>
      <w:r w:rsidRPr="00626984">
        <w:rPr>
          <w:sz w:val="16"/>
        </w:rPr>
        <w:t xml:space="preserve"> — </w:t>
      </w:r>
      <w:r w:rsidRPr="00A97B6F">
        <w:rPr>
          <w:rStyle w:val="StyleUnderline"/>
        </w:rPr>
        <w:t xml:space="preserve">ones </w:t>
      </w:r>
      <w:r w:rsidRPr="00EE51B4">
        <w:rPr>
          <w:rStyle w:val="StyleUnderline"/>
          <w:highlight w:val="green"/>
        </w:rPr>
        <w:t>that mirrored</w:t>
      </w:r>
      <w:r w:rsidRPr="00A97B6F">
        <w:rPr>
          <w:rStyle w:val="StyleUnderline"/>
        </w:rPr>
        <w:t xml:space="preserve"> the </w:t>
      </w:r>
      <w:r w:rsidRPr="00EE51B4">
        <w:rPr>
          <w:rStyle w:val="StyleUnderline"/>
          <w:highlight w:val="green"/>
        </w:rPr>
        <w:t>male-privileged</w:t>
      </w:r>
      <w:r w:rsidRPr="00A97B6F">
        <w:rPr>
          <w:rStyle w:val="StyleUnderline"/>
        </w:rPr>
        <w:t xml:space="preserve">, </w:t>
      </w:r>
      <w:r w:rsidRPr="00EE51B4">
        <w:rPr>
          <w:rStyle w:val="StyleUnderline"/>
          <w:highlight w:val="green"/>
        </w:rPr>
        <w:t>white-supremacist order</w:t>
      </w:r>
      <w:r w:rsidRPr="00A97B6F">
        <w:rPr>
          <w:rStyle w:val="StyleUnderline"/>
        </w:rPr>
        <w:t xml:space="preserve"> </w:t>
      </w:r>
      <w:r w:rsidRPr="00EE51B4">
        <w:rPr>
          <w:rStyle w:val="StyleUnderline"/>
          <w:highlight w:val="green"/>
        </w:rPr>
        <w:t>foisted</w:t>
      </w:r>
      <w:r w:rsidRPr="00A97B6F">
        <w:rPr>
          <w:rStyle w:val="StyleUnderline"/>
        </w:rPr>
        <w:t xml:space="preserve"> </w:t>
      </w:r>
      <w:r w:rsidRPr="00EE51B4">
        <w:rPr>
          <w:rStyle w:val="StyleUnderline"/>
          <w:highlight w:val="green"/>
        </w:rPr>
        <w:t>upon</w:t>
      </w:r>
      <w:r w:rsidRPr="00A97B6F">
        <w:rPr>
          <w:rStyle w:val="StyleUnderline"/>
        </w:rPr>
        <w:t xml:space="preserve"> North Carolina and the rest of </w:t>
      </w:r>
      <w:r w:rsidRPr="00EE51B4">
        <w:rPr>
          <w:rStyle w:val="StyleUnderline"/>
          <w:highlight w:val="green"/>
        </w:rPr>
        <w:t xml:space="preserve">the South </w:t>
      </w:r>
      <w:r w:rsidRPr="00CF54C6">
        <w:rPr>
          <w:rStyle w:val="StyleUnderline"/>
        </w:rPr>
        <w:t xml:space="preserve">during the counterrevolution </w:t>
      </w:r>
      <w:r w:rsidRPr="00EE51B4">
        <w:rPr>
          <w:rStyle w:val="StyleUnderline"/>
          <w:highlight w:val="green"/>
        </w:rPr>
        <w:t>that ended Reconstruction</w:t>
      </w:r>
      <w:r w:rsidRPr="00A97B6F">
        <w:rPr>
          <w:rStyle w:val="StyleUnderline"/>
        </w:rPr>
        <w:t xml:space="preserve"> in the late nineteenth century.</w:t>
      </w:r>
    </w:p>
    <w:p w14:paraId="59CBDD15" w14:textId="77777777" w:rsidR="00644367" w:rsidRPr="00626984" w:rsidRDefault="00644367" w:rsidP="00644367">
      <w:pPr>
        <w:rPr>
          <w:sz w:val="16"/>
        </w:rPr>
      </w:pPr>
      <w:r w:rsidRPr="00626984">
        <w:rPr>
          <w:sz w:val="16"/>
        </w:rPr>
        <w:t xml:space="preserve">In creating this Jim Crow order, Korstad makes clear that the new, </w:t>
      </w:r>
      <w:r w:rsidRPr="00CF54C6">
        <w:rPr>
          <w:rStyle w:val="StyleUnderline"/>
        </w:rPr>
        <w:t xml:space="preserve">reactionary </w:t>
      </w:r>
      <w:r w:rsidRPr="00EE51B4">
        <w:rPr>
          <w:rStyle w:val="StyleUnderline"/>
          <w:highlight w:val="green"/>
        </w:rPr>
        <w:t>hegemony</w:t>
      </w:r>
      <w:r w:rsidRPr="00A97B6F">
        <w:rPr>
          <w:rStyle w:val="StyleUnderline"/>
        </w:rPr>
        <w:t xml:space="preserve"> was “hard work,”</w:t>
      </w:r>
      <w:r w:rsidRPr="00626984">
        <w:rPr>
          <w:sz w:val="16"/>
        </w:rPr>
        <w:t xml:space="preserve"> to borrow a phrase from Stuart Hall. </w:t>
      </w:r>
      <w:r w:rsidRPr="00A97B6F">
        <w:rPr>
          <w:rStyle w:val="StyleUnderline"/>
        </w:rPr>
        <w:t xml:space="preserve">It </w:t>
      </w:r>
      <w:r w:rsidRPr="00EE51B4">
        <w:rPr>
          <w:rStyle w:val="StyleUnderline"/>
          <w:highlight w:val="green"/>
        </w:rPr>
        <w:t>takes time</w:t>
      </w:r>
      <w:r w:rsidRPr="00A97B6F">
        <w:rPr>
          <w:rStyle w:val="StyleUnderline"/>
        </w:rPr>
        <w:t xml:space="preserve">, </w:t>
      </w:r>
      <w:r w:rsidRPr="00CF54C6">
        <w:rPr>
          <w:rStyle w:val="StyleUnderline"/>
        </w:rPr>
        <w:t>effort</w:t>
      </w:r>
      <w:r w:rsidRPr="00A97B6F">
        <w:rPr>
          <w:rStyle w:val="StyleUnderline"/>
        </w:rPr>
        <w:t xml:space="preserve">, </w:t>
      </w:r>
      <w:r w:rsidRPr="00EE51B4">
        <w:rPr>
          <w:rStyle w:val="StyleUnderline"/>
          <w:highlight w:val="green"/>
        </w:rPr>
        <w:t>and</w:t>
      </w:r>
      <w:r w:rsidRPr="00A97B6F">
        <w:rPr>
          <w:rStyle w:val="StyleUnderline"/>
        </w:rPr>
        <w:t xml:space="preserve"> brute </w:t>
      </w:r>
      <w:r w:rsidRPr="00EE51B4">
        <w:rPr>
          <w:rStyle w:val="StyleUnderline"/>
          <w:highlight w:val="green"/>
        </w:rPr>
        <w:t>power to naturalize inequality</w:t>
      </w:r>
      <w:r w:rsidRPr="00A97B6F">
        <w:rPr>
          <w:rStyle w:val="StyleUnderline"/>
        </w:rPr>
        <w:t xml:space="preserve"> and subordination, </w:t>
      </w:r>
      <w:r w:rsidRPr="00EE51B4">
        <w:rPr>
          <w:rStyle w:val="StyleUnderline"/>
          <w:highlight w:val="green"/>
        </w:rPr>
        <w:t>whether</w:t>
      </w:r>
      <w:r w:rsidRPr="00A97B6F">
        <w:rPr>
          <w:rStyle w:val="StyleUnderline"/>
        </w:rPr>
        <w:t xml:space="preserve"> that be of </w:t>
      </w:r>
      <w:r w:rsidRPr="00EE51B4">
        <w:rPr>
          <w:rStyle w:val="StyleUnderline"/>
          <w:highlight w:val="green"/>
        </w:rPr>
        <w:t>class</w:t>
      </w:r>
      <w:r w:rsidRPr="00A97B6F">
        <w:rPr>
          <w:rStyle w:val="StyleUnderline"/>
        </w:rPr>
        <w:t xml:space="preserve">, </w:t>
      </w:r>
      <w:r w:rsidRPr="00EE51B4">
        <w:rPr>
          <w:rStyle w:val="StyleUnderline"/>
          <w:highlight w:val="green"/>
        </w:rPr>
        <w:t>race</w:t>
      </w:r>
      <w:r w:rsidRPr="00A97B6F">
        <w:rPr>
          <w:rStyle w:val="StyleUnderline"/>
        </w:rPr>
        <w:t xml:space="preserve">, </w:t>
      </w:r>
      <w:r w:rsidRPr="00EE51B4">
        <w:rPr>
          <w:rStyle w:val="StyleUnderline"/>
          <w:highlight w:val="green"/>
        </w:rPr>
        <w:t>or gender</w:t>
      </w:r>
      <w:r w:rsidRPr="00A97B6F">
        <w:rPr>
          <w:rStyle w:val="StyleUnderline"/>
        </w:rPr>
        <w:t>. A pernicious process of indoctrination created and reinforced the new traditions and social norms that constituted a Jim Crow order barely half a century old.</w:t>
      </w:r>
    </w:p>
    <w:p w14:paraId="7CED4AF0" w14:textId="77777777" w:rsidR="00644367" w:rsidRPr="00626984" w:rsidRDefault="00644367" w:rsidP="00644367">
      <w:pPr>
        <w:rPr>
          <w:sz w:val="16"/>
        </w:rPr>
      </w:pPr>
      <w:r w:rsidRPr="008D144D">
        <w:rPr>
          <w:rStyle w:val="StyleUnderline"/>
        </w:rPr>
        <w:t>“Each morning on which a black tobacco worker entered a factory through the ‘colored’ door,”</w:t>
      </w:r>
      <w:r w:rsidRPr="00626984">
        <w:rPr>
          <w:sz w:val="16"/>
        </w:rPr>
        <w:t xml:space="preserve"> writes the author, </w:t>
      </w:r>
      <w:r w:rsidRPr="008D144D">
        <w:rPr>
          <w:rStyle w:val="StyleUnderline"/>
        </w:rPr>
        <w:t>“the more segregation came to seem timeless and inevitable.”</w:t>
      </w:r>
    </w:p>
    <w:p w14:paraId="3660D100" w14:textId="77777777" w:rsidR="00644367" w:rsidRPr="00626984" w:rsidRDefault="00644367" w:rsidP="00644367">
      <w:pPr>
        <w:rPr>
          <w:sz w:val="16"/>
        </w:rPr>
      </w:pPr>
      <w:r w:rsidRPr="00626984">
        <w:rPr>
          <w:sz w:val="16"/>
        </w:rPr>
        <w:t xml:space="preserve">Korstad offers a structural-cum-social portrait of the local white elite, which at one point he calls the “the Solidarity of the Solidly Fixed.” But </w:t>
      </w:r>
      <w:r w:rsidRPr="008D144D">
        <w:rPr>
          <w:rStyle w:val="StyleUnderline"/>
        </w:rPr>
        <w:t xml:space="preserve">city air can make one free, or at least provides the conditions for making industrial freedom something of tangible value. Like so many other capitalists of the Second Industrial Revolution, </w:t>
      </w:r>
      <w:r w:rsidRPr="00CF54C6">
        <w:rPr>
          <w:rStyle w:val="StyleUnderline"/>
        </w:rPr>
        <w:t>Reynolds and</w:t>
      </w:r>
      <w:r w:rsidRPr="008D144D">
        <w:rPr>
          <w:rStyle w:val="StyleUnderline"/>
        </w:rPr>
        <w:t xml:space="preserve"> the </w:t>
      </w:r>
      <w:r w:rsidRPr="00CF54C6">
        <w:rPr>
          <w:rStyle w:val="StyleUnderline"/>
        </w:rPr>
        <w:t>other tobacco companies</w:t>
      </w:r>
      <w:r w:rsidRPr="008D144D">
        <w:rPr>
          <w:rStyle w:val="StyleUnderline"/>
        </w:rPr>
        <w:t xml:space="preserve"> recruited and </w:t>
      </w:r>
      <w:r w:rsidRPr="00CF54C6">
        <w:rPr>
          <w:rStyle w:val="StyleUnderline"/>
        </w:rPr>
        <w:t>concentrated thousands</w:t>
      </w:r>
      <w:r w:rsidRPr="008D144D">
        <w:rPr>
          <w:rStyle w:val="StyleUnderline"/>
        </w:rPr>
        <w:t xml:space="preserve"> of rural folk, </w:t>
      </w:r>
      <w:r w:rsidRPr="00CF54C6">
        <w:rPr>
          <w:rStyle w:val="StyleUnderline"/>
        </w:rPr>
        <w:t>transforming them into a proletariat</w:t>
      </w:r>
      <w:r w:rsidRPr="008D144D">
        <w:rPr>
          <w:rStyle w:val="StyleUnderline"/>
        </w:rPr>
        <w:t xml:space="preserve"> that was </w:t>
      </w:r>
      <w:r w:rsidRPr="00CF54C6">
        <w:rPr>
          <w:rStyle w:val="StyleUnderline"/>
        </w:rPr>
        <w:t>increasingly conscious of its own oppression</w:t>
      </w:r>
      <w:r w:rsidRPr="008D144D">
        <w:rPr>
          <w:rStyle w:val="StyleUnderline"/>
        </w:rPr>
        <w:t>.</w:t>
      </w:r>
    </w:p>
    <w:p w14:paraId="3B3EB18F" w14:textId="77777777" w:rsidR="00644367" w:rsidRPr="00626984" w:rsidRDefault="00644367" w:rsidP="00644367">
      <w:pPr>
        <w:rPr>
          <w:sz w:val="16"/>
        </w:rPr>
      </w:pPr>
      <w:r w:rsidRPr="008D144D">
        <w:rPr>
          <w:rStyle w:val="StyleUnderline"/>
        </w:rPr>
        <w:t xml:space="preserve">Social dynamite was being stockpiled. But </w:t>
      </w:r>
      <w:r w:rsidRPr="00EE51B4">
        <w:rPr>
          <w:rStyle w:val="Emphasis"/>
          <w:highlight w:val="green"/>
        </w:rPr>
        <w:t>nothing was spontaneous</w:t>
      </w:r>
      <w:r w:rsidRPr="008D144D">
        <w:rPr>
          <w:rStyle w:val="StyleUnderline"/>
        </w:rPr>
        <w:t xml:space="preserve"> here, even when those outside the stemmeries and African-American neighborhoods</w:t>
      </w:r>
      <w:r w:rsidRPr="00626984">
        <w:rPr>
          <w:sz w:val="16"/>
        </w:rPr>
        <w:t xml:space="preserve"> — </w:t>
      </w:r>
      <w:r w:rsidRPr="008D144D">
        <w:rPr>
          <w:rStyle w:val="StyleUnderline"/>
        </w:rPr>
        <w:t>and this included some unionists as well as local elites</w:t>
      </w:r>
      <w:r w:rsidRPr="00626984">
        <w:rPr>
          <w:sz w:val="16"/>
        </w:rPr>
        <w:t xml:space="preserve"> — </w:t>
      </w:r>
      <w:r w:rsidRPr="008D144D">
        <w:rPr>
          <w:rStyle w:val="StyleUnderline"/>
        </w:rPr>
        <w:t xml:space="preserve">could not explain the upheaval of June 17, 1943, when </w:t>
      </w:r>
      <w:r w:rsidRPr="00EE51B4">
        <w:rPr>
          <w:rStyle w:val="StyleUnderline"/>
          <w:highlight w:val="green"/>
        </w:rPr>
        <w:t>thousands of black tobacco workers walked off the job</w:t>
      </w:r>
      <w:r w:rsidRPr="008D144D">
        <w:rPr>
          <w:rStyle w:val="StyleUnderline"/>
        </w:rPr>
        <w:t>, in any other way.</w:t>
      </w:r>
    </w:p>
    <w:p w14:paraId="6F2E9C81" w14:textId="77777777" w:rsidR="00644367" w:rsidRPr="00626984" w:rsidRDefault="00644367" w:rsidP="00644367">
      <w:pPr>
        <w:rPr>
          <w:sz w:val="16"/>
        </w:rPr>
      </w:pPr>
      <w:r w:rsidRPr="00626984">
        <w:rPr>
          <w:sz w:val="16"/>
        </w:rPr>
        <w:t xml:space="preserve">I think Korstad would agree with me that </w:t>
      </w:r>
      <w:r w:rsidRPr="008D144D">
        <w:rPr>
          <w:rStyle w:val="StyleUnderline"/>
        </w:rPr>
        <w:t>the word “</w:t>
      </w:r>
      <w:r w:rsidRPr="00D12AA3">
        <w:rPr>
          <w:rStyle w:val="StyleUnderline"/>
        </w:rPr>
        <w:t>spontaneity</w:t>
      </w:r>
      <w:r w:rsidRPr="008D144D">
        <w:rPr>
          <w:rStyle w:val="StyleUnderline"/>
        </w:rPr>
        <w:t xml:space="preserve">” should be banned from the pages of all books of labor history, because the </w:t>
      </w:r>
      <w:r w:rsidRPr="00EE51B4">
        <w:rPr>
          <w:rStyle w:val="Emphasis"/>
          <w:highlight w:val="green"/>
        </w:rPr>
        <w:t>networks and friendships</w:t>
      </w:r>
      <w:r w:rsidRPr="008D144D">
        <w:rPr>
          <w:rStyle w:val="StyleUnderline"/>
        </w:rPr>
        <w:t xml:space="preserve">, the </w:t>
      </w:r>
      <w:r w:rsidRPr="00EE51B4">
        <w:rPr>
          <w:rStyle w:val="Emphasis"/>
          <w:highlight w:val="green"/>
        </w:rPr>
        <w:t>workplace singing</w:t>
      </w:r>
      <w:r w:rsidRPr="008D144D">
        <w:rPr>
          <w:rStyle w:val="StyleUnderline"/>
        </w:rPr>
        <w:t xml:space="preserve"> </w:t>
      </w:r>
      <w:r w:rsidRPr="00EE51B4">
        <w:rPr>
          <w:rStyle w:val="StyleUnderline"/>
          <w:highlight w:val="green"/>
        </w:rPr>
        <w:t>and</w:t>
      </w:r>
      <w:r w:rsidRPr="008D144D">
        <w:rPr>
          <w:rStyle w:val="StyleUnderline"/>
        </w:rPr>
        <w:t xml:space="preserve"> </w:t>
      </w:r>
      <w:r w:rsidRPr="00EE51B4">
        <w:rPr>
          <w:rStyle w:val="Emphasis"/>
          <w:highlight w:val="green"/>
        </w:rPr>
        <w:t>Sunday churchgoing</w:t>
      </w:r>
      <w:r w:rsidRPr="008D144D">
        <w:rPr>
          <w:rStyle w:val="StyleUnderline"/>
        </w:rPr>
        <w:t xml:space="preserve">, </w:t>
      </w:r>
      <w:r w:rsidRPr="00EE51B4">
        <w:rPr>
          <w:rStyle w:val="Emphasis"/>
          <w:highlight w:val="green"/>
        </w:rPr>
        <w:t>created a networked world</w:t>
      </w:r>
      <w:r w:rsidRPr="008D144D">
        <w:rPr>
          <w:rStyle w:val="StyleUnderline"/>
        </w:rPr>
        <w:t xml:space="preserve"> </w:t>
      </w:r>
      <w:r w:rsidRPr="00EE51B4">
        <w:rPr>
          <w:rStyle w:val="StyleUnderline"/>
          <w:highlight w:val="green"/>
        </w:rPr>
        <w:t>that would</w:t>
      </w:r>
      <w:r w:rsidRPr="008D144D">
        <w:rPr>
          <w:rStyle w:val="StyleUnderline"/>
        </w:rPr>
        <w:t xml:space="preserve"> soon </w:t>
      </w:r>
      <w:r w:rsidRPr="00EE51B4">
        <w:rPr>
          <w:rStyle w:val="StyleUnderline"/>
          <w:highlight w:val="green"/>
        </w:rPr>
        <w:t>make itself visible and powerful</w:t>
      </w:r>
      <w:r w:rsidRPr="008D144D">
        <w:rPr>
          <w:rStyle w:val="StyleUnderline"/>
        </w:rPr>
        <w:t>. Indeed, when we think about history of US capitalism, the existence of an urban working class that lived in close proximity to each other and the factories and mills in which they worked has been a fleeting social phenomenon, characteristic of just a few decades at the end of the nineteenth century and the first half of the twentieth.</w:t>
      </w:r>
    </w:p>
    <w:p w14:paraId="6A36EDBB" w14:textId="77777777" w:rsidR="00644367" w:rsidRPr="00626984" w:rsidRDefault="00644367" w:rsidP="00644367">
      <w:pPr>
        <w:rPr>
          <w:sz w:val="16"/>
        </w:rPr>
      </w:pPr>
      <w:r w:rsidRPr="00EE51B4">
        <w:rPr>
          <w:rStyle w:val="StyleUnderline"/>
          <w:highlight w:val="green"/>
        </w:rPr>
        <w:lastRenderedPageBreak/>
        <w:t>What has come to replace it?</w:t>
      </w:r>
      <w:r w:rsidRPr="008D144D">
        <w:rPr>
          <w:rStyle w:val="StyleUnderline"/>
        </w:rPr>
        <w:t xml:space="preserve"> </w:t>
      </w:r>
      <w:r w:rsidRPr="00EE51B4">
        <w:rPr>
          <w:rStyle w:val="StyleUnderline"/>
          <w:highlight w:val="green"/>
        </w:rPr>
        <w:t>Twitter</w:t>
      </w:r>
      <w:r w:rsidRPr="008D144D">
        <w:rPr>
          <w:rStyle w:val="StyleUnderline"/>
        </w:rPr>
        <w:t xml:space="preserve"> feeds? A shopping mall or </w:t>
      </w:r>
      <w:r w:rsidRPr="00EE51B4">
        <w:rPr>
          <w:rStyle w:val="StyleUnderline"/>
          <w:highlight w:val="green"/>
        </w:rPr>
        <w:t>university</w:t>
      </w:r>
      <w:r w:rsidRPr="008D144D">
        <w:rPr>
          <w:rStyle w:val="StyleUnderline"/>
        </w:rPr>
        <w:t xml:space="preserve"> quad? </w:t>
      </w:r>
      <w:r w:rsidRPr="00EE51B4">
        <w:rPr>
          <w:rStyle w:val="StyleUnderline"/>
          <w:highlight w:val="green"/>
        </w:rPr>
        <w:t>Zoom</w:t>
      </w:r>
      <w:r w:rsidRPr="008D144D">
        <w:rPr>
          <w:rStyle w:val="StyleUnderline"/>
        </w:rPr>
        <w:t xml:space="preserve"> meetings?</w:t>
      </w:r>
      <w:r w:rsidRPr="00626984">
        <w:rPr>
          <w:sz w:val="16"/>
        </w:rPr>
        <w:t xml:space="preserve"> I’m not sure, but </w:t>
      </w:r>
      <w:r w:rsidRPr="008D144D">
        <w:rPr>
          <w:rStyle w:val="StyleUnderline"/>
        </w:rPr>
        <w:t xml:space="preserve">in the present as in the past, historians, as well as </w:t>
      </w:r>
      <w:r w:rsidRPr="00EE51B4">
        <w:rPr>
          <w:rStyle w:val="StyleUnderline"/>
          <w:highlight w:val="green"/>
        </w:rPr>
        <w:t>contemporary</w:t>
      </w:r>
      <w:r w:rsidRPr="008D144D">
        <w:rPr>
          <w:rStyle w:val="StyleUnderline"/>
        </w:rPr>
        <w:t xml:space="preserve"> </w:t>
      </w:r>
      <w:r w:rsidRPr="00EE51B4">
        <w:rPr>
          <w:rStyle w:val="StyleUnderline"/>
          <w:highlight w:val="green"/>
        </w:rPr>
        <w:t>organizers</w:t>
      </w:r>
      <w:r w:rsidRPr="008D144D">
        <w:rPr>
          <w:rStyle w:val="StyleUnderline"/>
        </w:rPr>
        <w:t xml:space="preserve">, </w:t>
      </w:r>
      <w:r w:rsidRPr="00EE51B4">
        <w:rPr>
          <w:rStyle w:val="StyleUnderline"/>
          <w:highlight w:val="green"/>
        </w:rPr>
        <w:t xml:space="preserve">must explore the </w:t>
      </w:r>
      <w:r w:rsidRPr="00EE51B4">
        <w:rPr>
          <w:rStyle w:val="Emphasis"/>
          <w:highlight w:val="green"/>
        </w:rPr>
        <w:t>geographies of solidarity.</w:t>
      </w:r>
    </w:p>
    <w:p w14:paraId="584B1C4A" w14:textId="77777777" w:rsidR="00644367" w:rsidRPr="00626984" w:rsidRDefault="00644367" w:rsidP="00644367">
      <w:pPr>
        <w:rPr>
          <w:sz w:val="16"/>
        </w:rPr>
      </w:pPr>
      <w:r w:rsidRPr="00626984">
        <w:rPr>
          <w:sz w:val="16"/>
        </w:rPr>
        <w:t>We Need a New Communist Party</w:t>
      </w:r>
    </w:p>
    <w:p w14:paraId="5489184D" w14:textId="77777777" w:rsidR="00644367" w:rsidRPr="00626984" w:rsidRDefault="00644367" w:rsidP="00644367">
      <w:pPr>
        <w:rPr>
          <w:sz w:val="16"/>
        </w:rPr>
      </w:pPr>
      <w:r w:rsidRPr="00626984">
        <w:rPr>
          <w:sz w:val="16"/>
        </w:rPr>
        <w:t xml:space="preserve">This may be a stretch, but just as Korstad describes the counterrevolution that transformed the South in the early twentieth century, </w:t>
      </w:r>
      <w:r w:rsidRPr="008D144D">
        <w:rPr>
          <w:rStyle w:val="StyleUnderline"/>
        </w:rPr>
        <w:t>we have had a different but parallel transformation of working-class institutions and consciousness since the 1970s when the New Deal order was crippled.</w:t>
      </w:r>
      <w:r w:rsidRPr="00626984">
        <w:rPr>
          <w:sz w:val="16"/>
        </w:rPr>
        <w:t xml:space="preserve"> As in New South Winston-Salem, </w:t>
      </w:r>
      <w:r w:rsidRPr="008D144D">
        <w:rPr>
          <w:rStyle w:val="StyleUnderline"/>
        </w:rPr>
        <w:t xml:space="preserve">the transformations in business organization and the technology corporations deploy, </w:t>
      </w:r>
      <w:r w:rsidRPr="00EE51B4">
        <w:rPr>
          <w:rStyle w:val="StyleUnderline"/>
          <w:highlight w:val="green"/>
        </w:rPr>
        <w:t>the</w:t>
      </w:r>
      <w:r w:rsidRPr="008D144D">
        <w:rPr>
          <w:rStyle w:val="StyleUnderline"/>
        </w:rPr>
        <w:t xml:space="preserve"> </w:t>
      </w:r>
      <w:r w:rsidRPr="00EE51B4">
        <w:rPr>
          <w:rStyle w:val="StyleUnderline"/>
          <w:highlight w:val="green"/>
        </w:rPr>
        <w:t>evisceration of trade unionism and</w:t>
      </w:r>
      <w:r w:rsidRPr="008D144D">
        <w:rPr>
          <w:rStyle w:val="StyleUnderline"/>
        </w:rPr>
        <w:t xml:space="preserve"> the </w:t>
      </w:r>
      <w:r w:rsidRPr="00EE51B4">
        <w:rPr>
          <w:rStyle w:val="StyleUnderline"/>
          <w:highlight w:val="green"/>
        </w:rPr>
        <w:t>rise of a new precariat have been “naturalized.”</w:t>
      </w:r>
      <w:r w:rsidRPr="008D144D">
        <w:rPr>
          <w:rStyle w:val="StyleUnderline"/>
        </w:rPr>
        <w:t xml:space="preserve"> Upward of </w:t>
      </w:r>
      <w:r w:rsidRPr="00EE51B4">
        <w:rPr>
          <w:rStyle w:val="Emphasis"/>
          <w:highlight w:val="green"/>
        </w:rPr>
        <w:t>50 million service workers</w:t>
      </w:r>
      <w:r w:rsidRPr="008D144D">
        <w:rPr>
          <w:rStyle w:val="StyleUnderline"/>
        </w:rPr>
        <w:t xml:space="preserve"> in retail, hospitality, food service, and health care </w:t>
      </w:r>
      <w:r w:rsidRPr="00EE51B4">
        <w:rPr>
          <w:rStyle w:val="StyleUnderline"/>
          <w:highlight w:val="green"/>
        </w:rPr>
        <w:t xml:space="preserve">have been </w:t>
      </w:r>
      <w:r w:rsidRPr="00EE51B4">
        <w:rPr>
          <w:rStyle w:val="Emphasis"/>
          <w:highlight w:val="green"/>
        </w:rPr>
        <w:t>thrust into a world of dead-end, low-wage, insecure work</w:t>
      </w:r>
      <w:r w:rsidRPr="00626984">
        <w:rPr>
          <w:sz w:val="16"/>
        </w:rPr>
        <w:t xml:space="preserve"> — </w:t>
      </w:r>
      <w:r w:rsidRPr="00EE51B4">
        <w:rPr>
          <w:rStyle w:val="StyleUnderline"/>
          <w:highlight w:val="green"/>
        </w:rPr>
        <w:t>not unlike</w:t>
      </w:r>
      <w:r w:rsidRPr="008D144D">
        <w:rPr>
          <w:rStyle w:val="StyleUnderline"/>
        </w:rPr>
        <w:t xml:space="preserve"> the </w:t>
      </w:r>
      <w:r w:rsidRPr="00EE51B4">
        <w:rPr>
          <w:rStyle w:val="StyleUnderline"/>
          <w:highlight w:val="green"/>
        </w:rPr>
        <w:t>employment offered to African Americans</w:t>
      </w:r>
      <w:r w:rsidRPr="008D144D">
        <w:rPr>
          <w:rStyle w:val="StyleUnderline"/>
        </w:rPr>
        <w:t xml:space="preserve">, </w:t>
      </w:r>
      <w:r w:rsidRPr="00EE51B4">
        <w:rPr>
          <w:rStyle w:val="StyleUnderline"/>
          <w:highlight w:val="green"/>
        </w:rPr>
        <w:t>Latinos</w:t>
      </w:r>
      <w:r w:rsidRPr="008D144D">
        <w:rPr>
          <w:rStyle w:val="StyleUnderline"/>
        </w:rPr>
        <w:t xml:space="preserve">, </w:t>
      </w:r>
      <w:r w:rsidRPr="00EE51B4">
        <w:rPr>
          <w:rStyle w:val="StyleUnderline"/>
          <w:highlight w:val="green"/>
        </w:rPr>
        <w:t>and</w:t>
      </w:r>
      <w:r w:rsidRPr="008D144D">
        <w:rPr>
          <w:rStyle w:val="StyleUnderline"/>
        </w:rPr>
        <w:t xml:space="preserve"> an increasingly large </w:t>
      </w:r>
      <w:r w:rsidRPr="00EE51B4">
        <w:rPr>
          <w:rStyle w:val="StyleUnderline"/>
          <w:highlight w:val="green"/>
        </w:rPr>
        <w:t>cohort of white youth</w:t>
      </w:r>
      <w:r w:rsidRPr="008D144D">
        <w:rPr>
          <w:rStyle w:val="StyleUnderline"/>
        </w:rPr>
        <w:t xml:space="preserve"> in recent decades.</w:t>
      </w:r>
    </w:p>
    <w:p w14:paraId="2A761E83" w14:textId="77777777" w:rsidR="00644367" w:rsidRPr="00626984" w:rsidRDefault="00644367" w:rsidP="00644367">
      <w:pPr>
        <w:rPr>
          <w:sz w:val="16"/>
        </w:rPr>
      </w:pPr>
      <w:r w:rsidRPr="008D144D">
        <w:rPr>
          <w:rStyle w:val="StyleUnderline"/>
        </w:rPr>
        <w:t xml:space="preserve">And just as World War II and the </w:t>
      </w:r>
      <w:r w:rsidRPr="00EE51B4">
        <w:rPr>
          <w:rStyle w:val="StyleUnderline"/>
          <w:highlight w:val="green"/>
        </w:rPr>
        <w:t xml:space="preserve">radicalization </w:t>
      </w:r>
      <w:r w:rsidRPr="00CF54C6">
        <w:rPr>
          <w:rStyle w:val="StyleUnderline"/>
        </w:rPr>
        <w:t xml:space="preserve">of a stratum of </w:t>
      </w:r>
      <w:r w:rsidRPr="00EE51B4">
        <w:rPr>
          <w:rStyle w:val="StyleUnderline"/>
          <w:highlight w:val="green"/>
        </w:rPr>
        <w:t>black workers made the natural order seem unnatural</w:t>
      </w:r>
      <w:r w:rsidRPr="008D144D">
        <w:rPr>
          <w:rStyle w:val="StyleUnderline"/>
        </w:rPr>
        <w:t xml:space="preserve"> and unjust, </w:t>
      </w:r>
      <w:r w:rsidRPr="00EE51B4">
        <w:rPr>
          <w:rStyle w:val="StyleUnderline"/>
          <w:highlight w:val="green"/>
        </w:rPr>
        <w:t>so too during</w:t>
      </w:r>
      <w:r w:rsidRPr="008D144D">
        <w:rPr>
          <w:rStyle w:val="StyleUnderline"/>
        </w:rPr>
        <w:t xml:space="preserve"> our years of Donald </w:t>
      </w:r>
      <w:r w:rsidRPr="00EE51B4">
        <w:rPr>
          <w:rStyle w:val="StyleUnderline"/>
          <w:highlight w:val="green"/>
        </w:rPr>
        <w:t>Trump</w:t>
      </w:r>
      <w:r w:rsidRPr="008D144D">
        <w:rPr>
          <w:rStyle w:val="StyleUnderline"/>
        </w:rPr>
        <w:t xml:space="preserve"> and the pandemic has a half-century reordering of labor norms finally taken on an unjust and unnatural character in workers’ minds</w:t>
      </w:r>
      <w:r w:rsidRPr="00626984">
        <w:rPr>
          <w:sz w:val="16"/>
        </w:rPr>
        <w:t xml:space="preserve"> — </w:t>
      </w:r>
      <w:r w:rsidRPr="00EE51B4">
        <w:rPr>
          <w:rStyle w:val="StyleUnderline"/>
          <w:highlight w:val="green"/>
        </w:rPr>
        <w:t>not just among</w:t>
      </w:r>
      <w:r w:rsidRPr="008D144D">
        <w:rPr>
          <w:rStyle w:val="StyleUnderline"/>
        </w:rPr>
        <w:t xml:space="preserve"> a few </w:t>
      </w:r>
      <w:r w:rsidRPr="00EE51B4">
        <w:rPr>
          <w:rStyle w:val="StyleUnderline"/>
          <w:highlight w:val="green"/>
        </w:rPr>
        <w:t>scattered unionists</w:t>
      </w:r>
      <w:r w:rsidRPr="008D144D">
        <w:rPr>
          <w:rStyle w:val="StyleUnderline"/>
        </w:rPr>
        <w:t xml:space="preserve"> </w:t>
      </w:r>
      <w:r w:rsidRPr="00EE51B4">
        <w:rPr>
          <w:rStyle w:val="StyleUnderline"/>
          <w:highlight w:val="green"/>
        </w:rPr>
        <w:t>and academics</w:t>
      </w:r>
      <w:r w:rsidRPr="008D144D">
        <w:rPr>
          <w:rStyle w:val="StyleUnderline"/>
        </w:rPr>
        <w:t xml:space="preserve"> </w:t>
      </w:r>
      <w:r w:rsidRPr="00EE51B4">
        <w:rPr>
          <w:rStyle w:val="StyleUnderline"/>
          <w:highlight w:val="green"/>
        </w:rPr>
        <w:t>but</w:t>
      </w:r>
      <w:r w:rsidRPr="008D144D">
        <w:rPr>
          <w:rStyle w:val="StyleUnderline"/>
        </w:rPr>
        <w:t xml:space="preserve"> of the </w:t>
      </w:r>
      <w:r w:rsidRPr="00EE51B4">
        <w:rPr>
          <w:rStyle w:val="StyleUnderline"/>
          <w:highlight w:val="green"/>
        </w:rPr>
        <w:t>millions</w:t>
      </w:r>
      <w:r w:rsidRPr="008D144D">
        <w:rPr>
          <w:rStyle w:val="StyleUnderline"/>
        </w:rPr>
        <w:t xml:space="preserve"> </w:t>
      </w:r>
      <w:r w:rsidRPr="00EE51B4">
        <w:rPr>
          <w:rStyle w:val="StyleUnderline"/>
          <w:highlight w:val="green"/>
        </w:rPr>
        <w:t>participating in the “Great Resignation.”</w:t>
      </w:r>
    </w:p>
    <w:p w14:paraId="107D4795" w14:textId="77777777" w:rsidR="00644367" w:rsidRDefault="00644367" w:rsidP="00644367">
      <w:pPr>
        <w:rPr>
          <w:rStyle w:val="StyleUnderline"/>
        </w:rPr>
      </w:pPr>
      <w:r w:rsidRPr="008D144D">
        <w:rPr>
          <w:rStyle w:val="StyleUnderline"/>
        </w:rPr>
        <w:t>So the demand for something as prosaic as a defined and predictable shift in a coffee house or warehouse now takes on a profoundly radical thrust, resisted by a whole cohort of billion-dollar corporations as a threat to their business model and the larger prerogatives of capital.</w:t>
      </w:r>
      <w:r w:rsidRPr="00626984">
        <w:rPr>
          <w:sz w:val="16"/>
        </w:rPr>
        <w:t xml:space="preserve"> </w:t>
      </w:r>
      <w:r w:rsidRPr="008D144D">
        <w:rPr>
          <w:rStyle w:val="StyleUnderline"/>
        </w:rPr>
        <w:t>The African-American women in the Reynolds stemmeries would have understood.</w:t>
      </w:r>
    </w:p>
    <w:p w14:paraId="312FD740" w14:textId="77777777" w:rsidR="00644367" w:rsidRPr="00626984" w:rsidRDefault="00644367" w:rsidP="00644367">
      <w:pPr>
        <w:rPr>
          <w:sz w:val="16"/>
        </w:rPr>
      </w:pPr>
      <w:r w:rsidRPr="00626984">
        <w:rPr>
          <w:sz w:val="16"/>
        </w:rPr>
        <w:t>There are two other features of Korstad’s book that strike me as very relevant today. The first is the robust labor market that workers enjoyed in 1943 as well as 2022. Labor economists used to think that if you plugged in a demand for labor, wages went up and unions increased their membership and clout. It is clear that such a connection is far too formulaic.</w:t>
      </w:r>
    </w:p>
    <w:p w14:paraId="13618DF7" w14:textId="77777777" w:rsidR="00644367" w:rsidRPr="00626984" w:rsidRDefault="00644367" w:rsidP="00644367">
      <w:pPr>
        <w:rPr>
          <w:sz w:val="16"/>
        </w:rPr>
      </w:pPr>
      <w:r w:rsidRPr="00626984">
        <w:rPr>
          <w:sz w:val="16"/>
        </w:rPr>
        <w:t>Then and now, neither workers nor managers are automatons, responding in a mechanical fashion to outside economic stimuli. Indeed, one of the big differences between 1943 and 2022 is the role of two forces “outside” the workplace. The first is the federal government, the second the Communist Party.</w:t>
      </w:r>
    </w:p>
    <w:p w14:paraId="208FFCCC" w14:textId="77777777" w:rsidR="00644367" w:rsidRPr="00626984" w:rsidRDefault="00644367" w:rsidP="00644367">
      <w:pPr>
        <w:rPr>
          <w:sz w:val="16"/>
        </w:rPr>
      </w:pPr>
      <w:r w:rsidRPr="00626984">
        <w:rPr>
          <w:sz w:val="16"/>
        </w:rPr>
        <w:t>During the war, the New Deal’s regulatory and war-mobilization apparatus played a huge role, especially in the South. Some historians, including myself, once argued that the warfare state constrained working-class militancy. But over the decades I’ve been persuaded that in World War II as well as at various points since, the legitimacy that the federal government fosters on working-class organizations and their demands has been far more important and progressive.</w:t>
      </w:r>
    </w:p>
    <w:p w14:paraId="4EE1DD33" w14:textId="77777777" w:rsidR="00644367" w:rsidRPr="00626984" w:rsidRDefault="00644367" w:rsidP="00644367">
      <w:pPr>
        <w:rPr>
          <w:sz w:val="16"/>
        </w:rPr>
      </w:pPr>
      <w:r w:rsidRPr="00626984">
        <w:rPr>
          <w:sz w:val="16"/>
        </w:rPr>
        <w:t>We’ve had a pale replication of that regulatory intervention during these last eighteen months of Joe Biden’s administration. But there is no doubt that the nationalization and politicization of labor relations during the war had a powerful impact, even among workers whose horizons had for so long been sharply delimited.</w:t>
      </w:r>
    </w:p>
    <w:p w14:paraId="49EFC51E" w14:textId="77777777" w:rsidR="00644367" w:rsidRPr="00626984" w:rsidRDefault="00644367" w:rsidP="00644367">
      <w:pPr>
        <w:rPr>
          <w:sz w:val="16"/>
        </w:rPr>
      </w:pPr>
      <w:r w:rsidRPr="00626984">
        <w:rPr>
          <w:sz w:val="16"/>
        </w:rPr>
        <w:t>Korstad captured this legitimizing impact when he recorded a 1943 exchange between Theodosia Simpson, one of the organic leaders who arose from the Reynolds ranks and a top company executive.</w:t>
      </w:r>
    </w:p>
    <w:p w14:paraId="0E69F6B4" w14:textId="77777777" w:rsidR="00644367" w:rsidRPr="00626984" w:rsidRDefault="00644367" w:rsidP="00644367">
      <w:pPr>
        <w:rPr>
          <w:sz w:val="16"/>
        </w:rPr>
      </w:pPr>
      <w:r w:rsidRPr="00626984">
        <w:rPr>
          <w:sz w:val="16"/>
        </w:rPr>
        <w:t>Simpson: “Mr. Whitaker, according to the Little Steel formula you can give us a wage increase.”</w:t>
      </w:r>
    </w:p>
    <w:p w14:paraId="122A12F6" w14:textId="77777777" w:rsidR="00644367" w:rsidRPr="00626984" w:rsidRDefault="00644367" w:rsidP="00644367">
      <w:pPr>
        <w:rPr>
          <w:sz w:val="16"/>
        </w:rPr>
      </w:pPr>
      <w:r w:rsidRPr="00626984">
        <w:rPr>
          <w:sz w:val="16"/>
        </w:rPr>
        <w:t>“Who told you about the Little Steel formula?” Whitaker replied.</w:t>
      </w:r>
    </w:p>
    <w:p w14:paraId="73262A5A" w14:textId="77777777" w:rsidR="00644367" w:rsidRPr="00626984" w:rsidRDefault="00644367" w:rsidP="00644367">
      <w:pPr>
        <w:rPr>
          <w:sz w:val="16"/>
        </w:rPr>
      </w:pPr>
      <w:r w:rsidRPr="00626984">
        <w:rPr>
          <w:sz w:val="16"/>
        </w:rPr>
        <w:t>“Whether you know it or not, I can read and I can think. It’s been in all the newspapers.”</w:t>
      </w:r>
    </w:p>
    <w:p w14:paraId="1A33A75F" w14:textId="77777777" w:rsidR="00644367" w:rsidRPr="00626984" w:rsidRDefault="00644367" w:rsidP="00644367">
      <w:pPr>
        <w:rPr>
          <w:sz w:val="16"/>
        </w:rPr>
      </w:pPr>
      <w:r w:rsidRPr="00626984">
        <w:rPr>
          <w:sz w:val="16"/>
        </w:rPr>
        <w:t>“I don’t know anything about the Little Steel formula, but I’ll have the company attorneys look into it.”</w:t>
      </w:r>
    </w:p>
    <w:p w14:paraId="4AA8B7E9" w14:textId="77777777" w:rsidR="00644367" w:rsidRPr="00626984" w:rsidRDefault="00644367" w:rsidP="00644367">
      <w:pPr>
        <w:rPr>
          <w:sz w:val="16"/>
        </w:rPr>
      </w:pPr>
      <w:r w:rsidRPr="00626984">
        <w:rPr>
          <w:sz w:val="16"/>
        </w:rPr>
        <w:t>“Well, you start talking to them about that wage increase.”</w:t>
      </w:r>
    </w:p>
    <w:p w14:paraId="45A43BAA" w14:textId="77777777" w:rsidR="00644367" w:rsidRPr="00626984" w:rsidRDefault="00644367" w:rsidP="00644367">
      <w:pPr>
        <w:rPr>
          <w:sz w:val="16"/>
        </w:rPr>
      </w:pPr>
      <w:r w:rsidRPr="00626984">
        <w:rPr>
          <w:sz w:val="16"/>
        </w:rPr>
        <w:lastRenderedPageBreak/>
        <w:t>It’s all here: first Whitaker is surprised that workers are following labor developments out of Washington. Ignorance would be bliss. But then, like so many Southern managers and politicians, he claims distance and his own ignorance when it comes to federal government edicts that might impact his control of the workforce and the remuneration they deserve once pay structures have been nationalized and rationalized.</w:t>
      </w:r>
    </w:p>
    <w:p w14:paraId="4891B050" w14:textId="77777777" w:rsidR="00644367" w:rsidRPr="00626984" w:rsidRDefault="00644367" w:rsidP="00644367">
      <w:pPr>
        <w:rPr>
          <w:sz w:val="16"/>
        </w:rPr>
      </w:pPr>
      <w:r w:rsidRPr="00626984">
        <w:rPr>
          <w:sz w:val="16"/>
        </w:rPr>
        <w:t xml:space="preserve">But the federal government is not enough, nor even militant trade unionists. </w:t>
      </w:r>
      <w:r w:rsidRPr="00EE51B4">
        <w:rPr>
          <w:rStyle w:val="StyleUnderline"/>
          <w:highlight w:val="green"/>
        </w:rPr>
        <w:t>We need</w:t>
      </w:r>
      <w:r w:rsidRPr="00626984">
        <w:rPr>
          <w:sz w:val="16"/>
        </w:rPr>
        <w:t xml:space="preserve"> a new Communist Party — not a Stalinist replica of the 1930s party, of course, but </w:t>
      </w:r>
      <w:r w:rsidRPr="00EE51B4">
        <w:rPr>
          <w:rStyle w:val="StyleUnderline"/>
          <w:highlight w:val="green"/>
        </w:rPr>
        <w:t>a party of committed individuals</w:t>
      </w:r>
      <w:r w:rsidRPr="008D144D">
        <w:rPr>
          <w:rStyle w:val="StyleUnderline"/>
        </w:rPr>
        <w:t xml:space="preserve">, of cadre, </w:t>
      </w:r>
      <w:r w:rsidRPr="00EE51B4">
        <w:rPr>
          <w:rStyle w:val="StyleUnderline"/>
          <w:highlight w:val="green"/>
        </w:rPr>
        <w:t>who see</w:t>
      </w:r>
      <w:r w:rsidRPr="008D144D">
        <w:rPr>
          <w:rStyle w:val="StyleUnderline"/>
        </w:rPr>
        <w:t xml:space="preserve"> </w:t>
      </w:r>
      <w:r w:rsidRPr="00EE51B4">
        <w:rPr>
          <w:rStyle w:val="Emphasis"/>
          <w:highlight w:val="green"/>
        </w:rPr>
        <w:t>unionism not as an end</w:t>
      </w:r>
      <w:r w:rsidRPr="008D144D">
        <w:rPr>
          <w:rStyle w:val="StyleUnderline"/>
        </w:rPr>
        <w:t xml:space="preserve"> in itself </w:t>
      </w:r>
      <w:r w:rsidRPr="00EE51B4">
        <w:rPr>
          <w:rStyle w:val="Emphasis"/>
          <w:highlight w:val="green"/>
        </w:rPr>
        <w:t>but as a step forward toward a revolutionized society</w:t>
      </w:r>
      <w:r w:rsidRPr="00D47B24">
        <w:rPr>
          <w:rStyle w:val="Emphasis"/>
        </w:rPr>
        <w:t>.</w:t>
      </w:r>
      <w:r w:rsidRPr="00626984">
        <w:rPr>
          <w:sz w:val="16"/>
        </w:rPr>
        <w:t xml:space="preserve"> Contra Daniel Bell, we need leftists whose politics really are those of a secular religion.</w:t>
      </w:r>
    </w:p>
    <w:p w14:paraId="1825D8D0" w14:textId="77777777" w:rsidR="00644367" w:rsidRPr="00626984" w:rsidRDefault="00644367" w:rsidP="00644367">
      <w:pPr>
        <w:rPr>
          <w:sz w:val="16"/>
        </w:rPr>
      </w:pPr>
      <w:r w:rsidRPr="008D144D">
        <w:rPr>
          <w:rStyle w:val="StyleUnderline"/>
        </w:rPr>
        <w:t>That was certainly true of the few dozen Communists who devoted themselves to building Local 22, a ten-thousand-member organization that had the potential to revolutionize politics and social norms in the Jim Crow South.</w:t>
      </w:r>
      <w:r w:rsidRPr="00626984">
        <w:rPr>
          <w:sz w:val="16"/>
        </w:rPr>
        <w:t xml:space="preserve"> Korstad shows the crucial role played by Communists, from the South and elsewhere, in providing a kind of backbone to the union impulse, driving it forward and linking it, even if sometimes mistakenly, to a much larger political agenda stretching from New York to Moscow.</w:t>
      </w:r>
    </w:p>
    <w:p w14:paraId="7EFB5EAD" w14:textId="77777777" w:rsidR="00644367" w:rsidRPr="00626984" w:rsidRDefault="00644367" w:rsidP="00644367">
      <w:pPr>
        <w:rPr>
          <w:sz w:val="16"/>
        </w:rPr>
      </w:pPr>
      <w:r w:rsidRPr="00626984">
        <w:rPr>
          <w:sz w:val="16"/>
        </w:rPr>
        <w:t xml:space="preserve">Can the Democratic Socialists of America, now nearing 100,000 members — not far below that of the CP in its heyday — fit this bill? That seems unlikely at this moment, but </w:t>
      </w:r>
      <w:r w:rsidRPr="008D144D">
        <w:rPr>
          <w:rStyle w:val="StyleUnderline"/>
        </w:rPr>
        <w:t>such parties come in all shapes and sizes.</w:t>
      </w:r>
      <w:r w:rsidRPr="00626984">
        <w:rPr>
          <w:sz w:val="16"/>
        </w:rPr>
        <w:t xml:space="preserve"> </w:t>
      </w:r>
      <w:r w:rsidRPr="008D144D">
        <w:rPr>
          <w:rStyle w:val="StyleUnderline"/>
        </w:rPr>
        <w:t>In the 1960s, the Student Nonviolent Coordinating Committee (</w:t>
      </w:r>
      <w:r w:rsidRPr="00CF54C6">
        <w:rPr>
          <w:rStyle w:val="StyleUnderline"/>
        </w:rPr>
        <w:t>SNCC</w:t>
      </w:r>
      <w:r w:rsidRPr="008D144D">
        <w:rPr>
          <w:rStyle w:val="StyleUnderline"/>
        </w:rPr>
        <w:t xml:space="preserve">) </w:t>
      </w:r>
      <w:r w:rsidRPr="00CF54C6">
        <w:rPr>
          <w:rStyle w:val="StyleUnderline"/>
        </w:rPr>
        <w:t>and</w:t>
      </w:r>
      <w:r w:rsidRPr="008D144D">
        <w:rPr>
          <w:rStyle w:val="StyleUnderline"/>
        </w:rPr>
        <w:t xml:space="preserve"> the Congress of Racial Equality (</w:t>
      </w:r>
      <w:r w:rsidRPr="00CF54C6">
        <w:rPr>
          <w:rStyle w:val="StyleUnderline"/>
        </w:rPr>
        <w:t>CORE</w:t>
      </w:r>
      <w:r w:rsidRPr="008D144D">
        <w:rPr>
          <w:rStyle w:val="StyleUnderline"/>
        </w:rPr>
        <w:t xml:space="preserve">) were cadre organizations that </w:t>
      </w:r>
      <w:r w:rsidRPr="00CF54C6">
        <w:rPr>
          <w:rStyle w:val="StyleUnderline"/>
        </w:rPr>
        <w:t>pushed the civil rights movement forward</w:t>
      </w:r>
      <w:r w:rsidRPr="008D144D">
        <w:rPr>
          <w:rStyle w:val="StyleUnderline"/>
        </w:rPr>
        <w:t xml:space="preserve"> in decisive fashion. </w:t>
      </w:r>
      <w:r w:rsidRPr="00EE51B4">
        <w:rPr>
          <w:rStyle w:val="StyleUnderline"/>
          <w:highlight w:val="green"/>
        </w:rPr>
        <w:t xml:space="preserve">We need </w:t>
      </w:r>
      <w:r w:rsidRPr="00CF54C6">
        <w:rPr>
          <w:rStyle w:val="StyleUnderline"/>
        </w:rPr>
        <w:t>these</w:t>
      </w:r>
      <w:r w:rsidRPr="008D144D">
        <w:rPr>
          <w:rStyle w:val="StyleUnderline"/>
        </w:rPr>
        <w:t xml:space="preserve"> </w:t>
      </w:r>
      <w:r w:rsidRPr="00EE51B4">
        <w:rPr>
          <w:rStyle w:val="Emphasis"/>
          <w:highlight w:val="green"/>
        </w:rPr>
        <w:t>vanguard formations</w:t>
      </w:r>
      <w:r w:rsidRPr="00EE51B4">
        <w:rPr>
          <w:rStyle w:val="StyleUnderline"/>
          <w:highlight w:val="green"/>
        </w:rPr>
        <w:t xml:space="preserve"> once again</w:t>
      </w:r>
      <w:r w:rsidRPr="008D144D">
        <w:rPr>
          <w:rStyle w:val="StyleUnderline"/>
        </w:rPr>
        <w:t xml:space="preserve">. Those who founded the </w:t>
      </w:r>
      <w:r w:rsidRPr="00EE51B4">
        <w:rPr>
          <w:rStyle w:val="Emphasis"/>
          <w:highlight w:val="green"/>
        </w:rPr>
        <w:t>Occupy</w:t>
      </w:r>
      <w:r w:rsidRPr="008D144D">
        <w:rPr>
          <w:rStyle w:val="StyleUnderline"/>
        </w:rPr>
        <w:t xml:space="preserve"> </w:t>
      </w:r>
      <w:r w:rsidRPr="00EE51B4">
        <w:rPr>
          <w:rStyle w:val="StyleUnderline"/>
          <w:highlight w:val="green"/>
        </w:rPr>
        <w:t>movement</w:t>
      </w:r>
      <w:r w:rsidRPr="008D144D">
        <w:rPr>
          <w:rStyle w:val="StyleUnderline"/>
        </w:rPr>
        <w:t xml:space="preserve"> </w:t>
      </w:r>
      <w:r w:rsidRPr="00EE51B4">
        <w:rPr>
          <w:rStyle w:val="StyleUnderline"/>
          <w:highlight w:val="green"/>
        </w:rPr>
        <w:t>were of this sort;</w:t>
      </w:r>
      <w:r w:rsidRPr="008D144D">
        <w:rPr>
          <w:rStyle w:val="StyleUnderline"/>
        </w:rPr>
        <w:t xml:space="preserve"> </w:t>
      </w:r>
      <w:r w:rsidRPr="00EE51B4">
        <w:rPr>
          <w:rStyle w:val="StyleUnderline"/>
          <w:highlight w:val="green"/>
        </w:rPr>
        <w:t>likewise</w:t>
      </w:r>
      <w:r w:rsidRPr="008D144D">
        <w:rPr>
          <w:rStyle w:val="StyleUnderline"/>
        </w:rPr>
        <w:t xml:space="preserve"> those who spread the </w:t>
      </w:r>
      <w:r w:rsidRPr="00EE51B4">
        <w:rPr>
          <w:rStyle w:val="Emphasis"/>
          <w:highlight w:val="green"/>
        </w:rPr>
        <w:t>B</w:t>
      </w:r>
      <w:r w:rsidRPr="00CF54C6">
        <w:rPr>
          <w:rStyle w:val="Emphasis"/>
        </w:rPr>
        <w:t xml:space="preserve">lack </w:t>
      </w:r>
      <w:r w:rsidRPr="00EE51B4">
        <w:rPr>
          <w:rStyle w:val="Emphasis"/>
          <w:highlight w:val="green"/>
        </w:rPr>
        <w:t>Li</w:t>
      </w:r>
      <w:r w:rsidRPr="00CF54C6">
        <w:rPr>
          <w:rStyle w:val="Emphasis"/>
        </w:rPr>
        <w:t xml:space="preserve">ves </w:t>
      </w:r>
      <w:r w:rsidRPr="00EE51B4">
        <w:rPr>
          <w:rStyle w:val="Emphasis"/>
          <w:highlight w:val="green"/>
        </w:rPr>
        <w:t>M</w:t>
      </w:r>
      <w:r w:rsidRPr="00CF54C6">
        <w:rPr>
          <w:rStyle w:val="Emphasis"/>
        </w:rPr>
        <w:t>atter</w:t>
      </w:r>
      <w:r w:rsidRPr="008D144D">
        <w:rPr>
          <w:rStyle w:val="StyleUnderline"/>
        </w:rPr>
        <w:t xml:space="preserve"> movement to virtually every city and state also reflect that organizational and moral impulse. But it has to be more than ad hoc. </w:t>
      </w:r>
      <w:r w:rsidRPr="00EE51B4">
        <w:rPr>
          <w:rStyle w:val="Emphasis"/>
          <w:highlight w:val="green"/>
        </w:rPr>
        <w:t xml:space="preserve">It needs to see itself as a maker of history </w:t>
      </w:r>
      <w:r w:rsidRPr="00CF54C6">
        <w:rPr>
          <w:rStyle w:val="Emphasis"/>
        </w:rPr>
        <w:t>for the long haul.</w:t>
      </w:r>
    </w:p>
    <w:p w14:paraId="0C6C1F1E" w14:textId="77777777" w:rsidR="00644367" w:rsidRPr="00626984" w:rsidRDefault="00644367" w:rsidP="00644367">
      <w:pPr>
        <w:rPr>
          <w:sz w:val="16"/>
        </w:rPr>
      </w:pPr>
      <w:r w:rsidRPr="00626984">
        <w:rPr>
          <w:sz w:val="16"/>
        </w:rPr>
        <w:t>Institutions Anchor Consciousness</w:t>
      </w:r>
    </w:p>
    <w:p w14:paraId="2AF27693" w14:textId="77777777" w:rsidR="00644367" w:rsidRPr="00626984" w:rsidRDefault="00644367" w:rsidP="00644367">
      <w:pPr>
        <w:rPr>
          <w:sz w:val="16"/>
        </w:rPr>
      </w:pPr>
      <w:r w:rsidRPr="00D12AA3">
        <w:rPr>
          <w:rStyle w:val="StyleUnderline"/>
        </w:rPr>
        <w:t>Any labor initiative</w:t>
      </w:r>
      <w:r w:rsidRPr="00B40BDD">
        <w:rPr>
          <w:rStyle w:val="StyleUnderline"/>
        </w:rPr>
        <w:t xml:space="preserve"> will always face opposition</w:t>
      </w:r>
      <w:r w:rsidRPr="00626984">
        <w:rPr>
          <w:sz w:val="16"/>
        </w:rPr>
        <w:t>: red-baiting and race-baiting in the 1940s; accusations of corruption, self-interest, Luddism, and divisiveness today. What’s ironic, of course, is how and why the rhetoric of anti-unionism changes with the times.</w:t>
      </w:r>
    </w:p>
    <w:p w14:paraId="32BBB37B" w14:textId="77777777" w:rsidR="00644367" w:rsidRPr="00626984" w:rsidRDefault="00644367" w:rsidP="00644367">
      <w:pPr>
        <w:rPr>
          <w:sz w:val="16"/>
        </w:rPr>
      </w:pPr>
      <w:r w:rsidRPr="00B40BDD">
        <w:rPr>
          <w:rStyle w:val="StyleUnderline"/>
        </w:rPr>
        <w:t>In the 1940s Reynolds management and other Winston-Salem conservatives sought to label Local 22 a race organization first and foremost, to persuade white workers to stay away and also to mobilize community whites against the local.</w:t>
      </w:r>
      <w:r w:rsidRPr="00626984">
        <w:rPr>
          <w:sz w:val="16"/>
        </w:rPr>
        <w:t xml:space="preserve"> </w:t>
      </w:r>
      <w:r w:rsidRPr="00B40BDD">
        <w:rPr>
          <w:rStyle w:val="StyleUnderline"/>
        </w:rPr>
        <w:t>While Reynolds was anti-union</w:t>
      </w:r>
      <w:r w:rsidRPr="00626984">
        <w:rPr>
          <w:sz w:val="16"/>
        </w:rPr>
        <w:t xml:space="preserve">, of course, </w:t>
      </w:r>
      <w:r w:rsidRPr="00626984">
        <w:rPr>
          <w:rStyle w:val="StyleUnderline"/>
        </w:rPr>
        <w:t>it found that in an era when federal law and national sentiment was ideologically and administratively far more favorable to unionism than today, a denunciation of unionism per se did not carry the weight it would later sustain.</w:t>
      </w:r>
    </w:p>
    <w:p w14:paraId="65E1337F" w14:textId="77777777" w:rsidR="00644367" w:rsidRDefault="00644367" w:rsidP="00644367">
      <w:pPr>
        <w:rPr>
          <w:rStyle w:val="StyleUnderline"/>
        </w:rPr>
      </w:pPr>
      <w:r w:rsidRPr="00626984">
        <w:rPr>
          <w:rStyle w:val="StyleUnderline"/>
        </w:rPr>
        <w:t xml:space="preserve">Today, on the other hand, </w:t>
      </w:r>
      <w:r w:rsidRPr="00EE51B4">
        <w:rPr>
          <w:rStyle w:val="StyleUnderline"/>
          <w:highlight w:val="green"/>
        </w:rPr>
        <w:t xml:space="preserve">employers like </w:t>
      </w:r>
      <w:r w:rsidRPr="00EE51B4">
        <w:rPr>
          <w:rStyle w:val="Emphasis"/>
          <w:highlight w:val="green"/>
        </w:rPr>
        <w:t>Starbucks and Amazon advertise</w:t>
      </w:r>
      <w:r w:rsidRPr="00626984">
        <w:rPr>
          <w:rStyle w:val="StyleUnderline"/>
        </w:rPr>
        <w:t xml:space="preserve"> their </w:t>
      </w:r>
      <w:r w:rsidRPr="00EE51B4">
        <w:rPr>
          <w:rStyle w:val="Emphasis"/>
          <w:highlight w:val="green"/>
        </w:rPr>
        <w:t>support</w:t>
      </w:r>
      <w:r w:rsidRPr="00626984">
        <w:rPr>
          <w:rStyle w:val="StyleUnderline"/>
        </w:rPr>
        <w:t xml:space="preserve"> </w:t>
      </w:r>
      <w:r w:rsidRPr="00EE51B4">
        <w:rPr>
          <w:rStyle w:val="StyleUnderline"/>
          <w:highlight w:val="green"/>
        </w:rPr>
        <w:t>of B</w:t>
      </w:r>
      <w:r w:rsidRPr="00CF54C6">
        <w:rPr>
          <w:rStyle w:val="StyleUnderline"/>
        </w:rPr>
        <w:t>lack</w:t>
      </w:r>
      <w:r w:rsidRPr="00EE51B4">
        <w:rPr>
          <w:rStyle w:val="StyleUnderline"/>
          <w:highlight w:val="green"/>
        </w:rPr>
        <w:t xml:space="preserve"> L</w:t>
      </w:r>
      <w:r w:rsidRPr="00CF54C6">
        <w:rPr>
          <w:rStyle w:val="StyleUnderline"/>
        </w:rPr>
        <w:t>ives</w:t>
      </w:r>
      <w:r w:rsidRPr="00EE51B4">
        <w:rPr>
          <w:rStyle w:val="StyleUnderline"/>
          <w:highlight w:val="green"/>
        </w:rPr>
        <w:t xml:space="preserve"> M</w:t>
      </w:r>
      <w:r w:rsidRPr="00CF54C6">
        <w:rPr>
          <w:rStyle w:val="StyleUnderline"/>
        </w:rPr>
        <w:t>atter</w:t>
      </w:r>
      <w:r w:rsidRPr="00626984">
        <w:rPr>
          <w:rStyle w:val="StyleUnderline"/>
        </w:rPr>
        <w:t xml:space="preserve"> as well as their </w:t>
      </w:r>
      <w:r w:rsidRPr="00EE51B4">
        <w:rPr>
          <w:rStyle w:val="StyleUnderline"/>
          <w:highlight w:val="green"/>
        </w:rPr>
        <w:t>commitment to abortion and LGBTQ rights</w:t>
      </w:r>
      <w:r w:rsidRPr="00626984">
        <w:rPr>
          <w:rStyle w:val="StyleUnderline"/>
        </w:rPr>
        <w:t xml:space="preserve">. </w:t>
      </w:r>
      <w:r w:rsidRPr="00EE51B4">
        <w:rPr>
          <w:rStyle w:val="Emphasis"/>
          <w:highlight w:val="green"/>
        </w:rPr>
        <w:t>But</w:t>
      </w:r>
      <w:r w:rsidRPr="00626984">
        <w:rPr>
          <w:rStyle w:val="StyleUnderline"/>
        </w:rPr>
        <w:t xml:space="preserve"> all that </w:t>
      </w:r>
      <w:r w:rsidRPr="00EE51B4">
        <w:rPr>
          <w:rStyle w:val="Emphasis"/>
          <w:highlight w:val="green"/>
        </w:rPr>
        <w:t xml:space="preserve">coexists with a </w:t>
      </w:r>
      <w:r w:rsidRPr="00CF54C6">
        <w:rPr>
          <w:rStyle w:val="Emphasis"/>
        </w:rPr>
        <w:t xml:space="preserve">managerial </w:t>
      </w:r>
      <w:r w:rsidRPr="00EE51B4">
        <w:rPr>
          <w:rStyle w:val="Emphasis"/>
          <w:highlight w:val="green"/>
        </w:rPr>
        <w:t>rejection of trade unionism</w:t>
      </w:r>
      <w:r w:rsidRPr="00626984">
        <w:rPr>
          <w:rStyle w:val="StyleUnderline"/>
        </w:rPr>
        <w:t xml:space="preserve"> as an alien “third party,” ineffective and divisive, </w:t>
      </w:r>
      <w:r w:rsidRPr="00EE51B4">
        <w:rPr>
          <w:rStyle w:val="StyleUnderline"/>
          <w:highlight w:val="green"/>
        </w:rPr>
        <w:t>even</w:t>
      </w:r>
      <w:r w:rsidRPr="00626984">
        <w:rPr>
          <w:rStyle w:val="StyleUnderline"/>
        </w:rPr>
        <w:t xml:space="preserve"> in an era </w:t>
      </w:r>
      <w:r w:rsidRPr="00EE51B4">
        <w:rPr>
          <w:rStyle w:val="StyleUnderline"/>
          <w:highlight w:val="green"/>
        </w:rPr>
        <w:t>when</w:t>
      </w:r>
      <w:r w:rsidRPr="00626984">
        <w:rPr>
          <w:rStyle w:val="StyleUnderline"/>
        </w:rPr>
        <w:t xml:space="preserve"> the </w:t>
      </w:r>
      <w:r w:rsidRPr="00D12AA3">
        <w:rPr>
          <w:rStyle w:val="StyleUnderline"/>
        </w:rPr>
        <w:t xml:space="preserve">polls tell us that </w:t>
      </w:r>
      <w:r w:rsidRPr="00CF54C6">
        <w:rPr>
          <w:rStyle w:val="StyleUnderline"/>
        </w:rPr>
        <w:t xml:space="preserve">trade </w:t>
      </w:r>
      <w:r w:rsidRPr="00EE51B4">
        <w:rPr>
          <w:rStyle w:val="StyleUnderline"/>
          <w:highlight w:val="green"/>
        </w:rPr>
        <w:t>unionism</w:t>
      </w:r>
      <w:r w:rsidRPr="00626984">
        <w:rPr>
          <w:rStyle w:val="StyleUnderline"/>
        </w:rPr>
        <w:t xml:space="preserve"> </w:t>
      </w:r>
      <w:r w:rsidRPr="00EE51B4">
        <w:rPr>
          <w:rStyle w:val="StyleUnderline"/>
          <w:highlight w:val="green"/>
        </w:rPr>
        <w:t>is enjoying</w:t>
      </w:r>
      <w:r w:rsidRPr="00626984">
        <w:rPr>
          <w:rStyle w:val="StyleUnderline"/>
        </w:rPr>
        <w:t xml:space="preserve"> levels of </w:t>
      </w:r>
      <w:r w:rsidRPr="00EE51B4">
        <w:rPr>
          <w:rStyle w:val="StyleUnderline"/>
          <w:highlight w:val="green"/>
        </w:rPr>
        <w:t xml:space="preserve">public support not seen since the </w:t>
      </w:r>
      <w:r w:rsidRPr="00CF54C6">
        <w:rPr>
          <w:rStyle w:val="StyleUnderline"/>
        </w:rPr>
        <w:t>19</w:t>
      </w:r>
      <w:r w:rsidRPr="00EE51B4">
        <w:rPr>
          <w:rStyle w:val="StyleUnderline"/>
          <w:highlight w:val="green"/>
        </w:rPr>
        <w:t>60s</w:t>
      </w:r>
      <w:r w:rsidRPr="00626984">
        <w:rPr>
          <w:rStyle w:val="StyleUnderline"/>
        </w:rPr>
        <w:t>.</w:t>
      </w:r>
    </w:p>
    <w:p w14:paraId="0B8189B9" w14:textId="77777777" w:rsidR="00644367" w:rsidRDefault="00644367" w:rsidP="00644367">
      <w:pPr>
        <w:rPr>
          <w:rStyle w:val="StyleUnderline"/>
        </w:rPr>
      </w:pPr>
      <w:r w:rsidRPr="00626984">
        <w:rPr>
          <w:rStyle w:val="StyleUnderline"/>
        </w:rPr>
        <w:t xml:space="preserve">One reason for this has to do with the </w:t>
      </w:r>
      <w:r w:rsidRPr="00EE51B4">
        <w:rPr>
          <w:rStyle w:val="Emphasis"/>
          <w:highlight w:val="green"/>
        </w:rPr>
        <w:t>relationship between consciousness, social norms, and institutions</w:t>
      </w:r>
      <w:r w:rsidRPr="00626984">
        <w:rPr>
          <w:rStyle w:val="StyleUnderline"/>
        </w:rPr>
        <w:t xml:space="preserve">. On the Left today, perhaps especially the academic left, </w:t>
      </w:r>
      <w:r w:rsidRPr="00D12AA3">
        <w:rPr>
          <w:rStyle w:val="StyleUnderline"/>
        </w:rPr>
        <w:t>the transformation and exhibition of consciousness</w:t>
      </w:r>
      <w:r w:rsidRPr="00626984">
        <w:rPr>
          <w:rStyle w:val="StyleUnderline"/>
        </w:rPr>
        <w:t xml:space="preserve">, certainly when it comes to our identities, has become a highly refined art and often a flash point for controversy. But </w:t>
      </w:r>
      <w:r w:rsidRPr="00EE51B4">
        <w:rPr>
          <w:rStyle w:val="StyleUnderline"/>
          <w:highlight w:val="green"/>
        </w:rPr>
        <w:t>leftists seeking to transform</w:t>
      </w:r>
      <w:r w:rsidRPr="00626984">
        <w:rPr>
          <w:rStyle w:val="StyleUnderline"/>
        </w:rPr>
        <w:t xml:space="preserve"> </w:t>
      </w:r>
      <w:r w:rsidRPr="00EE51B4">
        <w:rPr>
          <w:rStyle w:val="StyleUnderline"/>
          <w:highlight w:val="green"/>
        </w:rPr>
        <w:t>the</w:t>
      </w:r>
      <w:r w:rsidRPr="00626984">
        <w:rPr>
          <w:rStyle w:val="StyleUnderline"/>
        </w:rPr>
        <w:t xml:space="preserve"> </w:t>
      </w:r>
      <w:r w:rsidRPr="00EE51B4">
        <w:rPr>
          <w:rStyle w:val="StyleUnderline"/>
          <w:highlight w:val="green"/>
        </w:rPr>
        <w:t>way we think about gender, race, status, or class can’t forget that</w:t>
      </w:r>
      <w:r w:rsidRPr="00626984">
        <w:rPr>
          <w:rStyle w:val="StyleUnderline"/>
        </w:rPr>
        <w:t xml:space="preserve"> </w:t>
      </w:r>
      <w:r w:rsidRPr="00EE51B4">
        <w:rPr>
          <w:rStyle w:val="Emphasis"/>
          <w:highlight w:val="green"/>
        </w:rPr>
        <w:t>institutions</w:t>
      </w:r>
      <w:r w:rsidRPr="00626984">
        <w:rPr>
          <w:sz w:val="16"/>
        </w:rPr>
        <w:t xml:space="preserve"> — </w:t>
      </w:r>
      <w:r w:rsidRPr="00EE51B4">
        <w:rPr>
          <w:rStyle w:val="Emphasis"/>
          <w:highlight w:val="green"/>
        </w:rPr>
        <w:t>laws</w:t>
      </w:r>
      <w:r w:rsidRPr="00626984">
        <w:rPr>
          <w:rStyle w:val="StyleUnderline"/>
        </w:rPr>
        <w:t xml:space="preserve">, </w:t>
      </w:r>
      <w:r w:rsidRPr="00EE51B4">
        <w:rPr>
          <w:rStyle w:val="Emphasis"/>
          <w:highlight w:val="green"/>
        </w:rPr>
        <w:t>unions</w:t>
      </w:r>
      <w:r w:rsidRPr="00626984">
        <w:rPr>
          <w:rStyle w:val="StyleUnderline"/>
        </w:rPr>
        <w:t xml:space="preserve">, political parties, </w:t>
      </w:r>
      <w:r w:rsidRPr="00EE51B4">
        <w:rPr>
          <w:rStyle w:val="Emphasis"/>
          <w:highlight w:val="green"/>
        </w:rPr>
        <w:t>social movements</w:t>
      </w:r>
      <w:r w:rsidRPr="00626984">
        <w:rPr>
          <w:rStyle w:val="StyleUnderline"/>
        </w:rPr>
        <w:t xml:space="preserve"> enrolling large numbers of people</w:t>
      </w:r>
      <w:r w:rsidRPr="00626984">
        <w:rPr>
          <w:sz w:val="16"/>
        </w:rPr>
        <w:t xml:space="preserve"> — </w:t>
      </w:r>
      <w:r w:rsidRPr="00EE51B4">
        <w:rPr>
          <w:rStyle w:val="Emphasis"/>
          <w:highlight w:val="green"/>
        </w:rPr>
        <w:t xml:space="preserve">are necessary to anchor </w:t>
      </w:r>
      <w:r w:rsidRPr="00CF54C6">
        <w:rPr>
          <w:rStyle w:val="Emphasis"/>
        </w:rPr>
        <w:t xml:space="preserve">an evolving progressive </w:t>
      </w:r>
      <w:r w:rsidRPr="00EE51B4">
        <w:rPr>
          <w:rStyle w:val="Emphasis"/>
          <w:highlight w:val="green"/>
        </w:rPr>
        <w:t>consciousness</w:t>
      </w:r>
      <w:r w:rsidRPr="00D47B24">
        <w:rPr>
          <w:rStyle w:val="Emphasis"/>
        </w:rPr>
        <w:t>.</w:t>
      </w:r>
      <w:r w:rsidRPr="00626984">
        <w:rPr>
          <w:rStyle w:val="StyleUnderline"/>
        </w:rPr>
        <w:t xml:space="preserve"> A transformation of language or identity, no matter how radical, cannot stand alone.</w:t>
      </w:r>
    </w:p>
    <w:p w14:paraId="038D37FB" w14:textId="77777777" w:rsidR="00644367" w:rsidRPr="00626984" w:rsidRDefault="00644367" w:rsidP="00644367">
      <w:pPr>
        <w:rPr>
          <w:sz w:val="16"/>
        </w:rPr>
      </w:pPr>
      <w:r w:rsidRPr="00626984">
        <w:rPr>
          <w:rStyle w:val="StyleUnderline"/>
        </w:rPr>
        <w:lastRenderedPageBreak/>
        <w:t xml:space="preserve">This was not a mistake the Local 22 </w:t>
      </w:r>
      <w:r w:rsidRPr="00CF54C6">
        <w:rPr>
          <w:rStyle w:val="StyleUnderline"/>
        </w:rPr>
        <w:t>militants</w:t>
      </w:r>
      <w:r w:rsidRPr="00626984">
        <w:rPr>
          <w:rStyle w:val="StyleUnderline"/>
        </w:rPr>
        <w:t xml:space="preserve"> ever made.</w:t>
      </w:r>
      <w:r w:rsidRPr="00626984">
        <w:rPr>
          <w:sz w:val="16"/>
        </w:rPr>
        <w:t xml:space="preserve"> As Korstad makes clear with example after example, </w:t>
      </w:r>
      <w:r w:rsidRPr="00626984">
        <w:rPr>
          <w:rStyle w:val="StyleUnderline"/>
        </w:rPr>
        <w:t xml:space="preserve">they </w:t>
      </w:r>
      <w:r w:rsidRPr="00CF54C6">
        <w:rPr>
          <w:rStyle w:val="StyleUnderline"/>
        </w:rPr>
        <w:t>understood the imbricated relationship between institution building and</w:t>
      </w:r>
      <w:r w:rsidRPr="00626984">
        <w:rPr>
          <w:rStyle w:val="StyleUnderline"/>
        </w:rPr>
        <w:t xml:space="preserve"> the </w:t>
      </w:r>
      <w:r w:rsidRPr="00CF54C6">
        <w:rPr>
          <w:rStyle w:val="StyleUnderline"/>
        </w:rPr>
        <w:t>transformed consciousness</w:t>
      </w:r>
      <w:r w:rsidRPr="00626984">
        <w:rPr>
          <w:rStyle w:val="StyleUnderline"/>
        </w:rPr>
        <w:t xml:space="preserve"> and social norms of thousands of workers</w:t>
      </w:r>
      <w:r w:rsidRPr="00626984">
        <w:rPr>
          <w:sz w:val="16"/>
        </w:rPr>
        <w:t xml:space="preserve"> — </w:t>
      </w:r>
      <w:r w:rsidRPr="00626984">
        <w:rPr>
          <w:rStyle w:val="StyleUnderline"/>
        </w:rPr>
        <w:t>and of their erstwhile betters.</w:t>
      </w:r>
    </w:p>
    <w:p w14:paraId="5BA94D62" w14:textId="77777777" w:rsidR="00644367" w:rsidRPr="00626984" w:rsidRDefault="00644367" w:rsidP="00644367">
      <w:pPr>
        <w:rPr>
          <w:sz w:val="16"/>
        </w:rPr>
      </w:pPr>
      <w:r w:rsidRPr="00626984">
        <w:rPr>
          <w:sz w:val="16"/>
        </w:rPr>
        <w:t>“We made the superintendent call the black Man mister,” reported union militant Velma Hopkins.</w:t>
      </w:r>
    </w:p>
    <w:p w14:paraId="090A8118" w14:textId="77777777" w:rsidR="00644367" w:rsidRPr="00626984" w:rsidRDefault="00644367" w:rsidP="00644367">
      <w:pPr>
        <w:rPr>
          <w:sz w:val="16"/>
        </w:rPr>
      </w:pPr>
      <w:r w:rsidRPr="00626984">
        <w:rPr>
          <w:sz w:val="16"/>
        </w:rPr>
        <w:t>Thus Korstad offers a nuanced corrective to my New Left argument that the grievance procedure and the contracts that structured it were an obstacle to shop-floor militancy and the liberatory consciousness that stood behind it.</w:t>
      </w:r>
    </w:p>
    <w:p w14:paraId="73073D0C" w14:textId="77777777" w:rsidR="00644367" w:rsidRDefault="00644367" w:rsidP="00644367">
      <w:pPr>
        <w:rPr>
          <w:sz w:val="16"/>
        </w:rPr>
      </w:pPr>
      <w:r w:rsidRPr="00626984">
        <w:rPr>
          <w:rStyle w:val="StyleUnderline"/>
        </w:rPr>
        <w:t>This is why the destruction of Local 22 during the McCarthy era was such a tragedy.</w:t>
      </w:r>
      <w:r w:rsidRPr="00626984">
        <w:rPr>
          <w:sz w:val="16"/>
        </w:rPr>
        <w:t xml:space="preserve"> As Korstad and I argued in our 1988 essay, “Opportunities Found and Lost: Blacks, Radicals, and the Early Civil Rights Movement,” that </w:t>
      </w:r>
      <w:r w:rsidRPr="00EE51B4">
        <w:rPr>
          <w:rStyle w:val="Emphasis"/>
          <w:highlight w:val="green"/>
        </w:rPr>
        <w:t>destruction of a labor-based black liberation movement</w:t>
      </w:r>
      <w:r w:rsidRPr="00626984">
        <w:rPr>
          <w:rStyle w:val="StyleUnderline"/>
        </w:rPr>
        <w:t xml:space="preserve">, South and North, </w:t>
      </w:r>
      <w:r w:rsidRPr="00EE51B4">
        <w:rPr>
          <w:rStyle w:val="Emphasis"/>
          <w:highlight w:val="green"/>
        </w:rPr>
        <w:t>would have a profound impact</w:t>
      </w:r>
      <w:r w:rsidRPr="00D47B24">
        <w:rPr>
          <w:rStyle w:val="Emphasis"/>
        </w:rPr>
        <w:t xml:space="preserve"> </w:t>
      </w:r>
      <w:r w:rsidRPr="00EE51B4">
        <w:rPr>
          <w:rStyle w:val="Emphasis"/>
          <w:highlight w:val="green"/>
        </w:rPr>
        <w:t>on</w:t>
      </w:r>
      <w:r w:rsidRPr="00626984">
        <w:rPr>
          <w:rStyle w:val="StyleUnderline"/>
        </w:rPr>
        <w:t xml:space="preserve"> the character and course of </w:t>
      </w:r>
      <w:r w:rsidRPr="00EE51B4">
        <w:rPr>
          <w:rStyle w:val="Emphasis"/>
          <w:highlight w:val="green"/>
        </w:rPr>
        <w:t>the civil rights movement</w:t>
      </w:r>
      <w:r w:rsidRPr="00626984">
        <w:rPr>
          <w:rStyle w:val="StyleUnderline"/>
        </w:rPr>
        <w:t xml:space="preserve"> in its classic phase and afterward. </w:t>
      </w:r>
      <w:r w:rsidRPr="00EE51B4">
        <w:rPr>
          <w:rStyle w:val="StyleUnderline"/>
          <w:highlight w:val="green"/>
        </w:rPr>
        <w:t>Today</w:t>
      </w:r>
      <w:r w:rsidRPr="00626984">
        <w:rPr>
          <w:rStyle w:val="StyleUnderline"/>
        </w:rPr>
        <w:t xml:space="preserve"> </w:t>
      </w:r>
      <w:r w:rsidRPr="00EE51B4">
        <w:rPr>
          <w:rStyle w:val="StyleUnderline"/>
          <w:highlight w:val="green"/>
        </w:rPr>
        <w:t>a new set of militants are linking</w:t>
      </w:r>
      <w:r w:rsidRPr="00626984">
        <w:rPr>
          <w:rStyle w:val="StyleUnderline"/>
        </w:rPr>
        <w:t xml:space="preserve"> their sense of </w:t>
      </w:r>
      <w:r w:rsidRPr="00EE51B4">
        <w:rPr>
          <w:rStyle w:val="StyleUnderline"/>
          <w:highlight w:val="green"/>
        </w:rPr>
        <w:t>identity</w:t>
      </w:r>
      <w:r w:rsidRPr="00626984">
        <w:rPr>
          <w:rStyle w:val="StyleUnderline"/>
        </w:rPr>
        <w:t xml:space="preserve">, highly variegated as it might be, </w:t>
      </w:r>
      <w:r w:rsidRPr="00EE51B4">
        <w:rPr>
          <w:rStyle w:val="StyleUnderline"/>
          <w:highlight w:val="green"/>
        </w:rPr>
        <w:t>to the union impulse and</w:t>
      </w:r>
      <w:r w:rsidRPr="00626984">
        <w:rPr>
          <w:rStyle w:val="StyleUnderline"/>
        </w:rPr>
        <w:t xml:space="preserve"> the </w:t>
      </w:r>
      <w:r w:rsidRPr="00EE51B4">
        <w:rPr>
          <w:rStyle w:val="StyleUnderline"/>
          <w:highlight w:val="green"/>
        </w:rPr>
        <w:t>construction</w:t>
      </w:r>
      <w:r w:rsidRPr="00626984">
        <w:rPr>
          <w:rStyle w:val="StyleUnderline"/>
        </w:rPr>
        <w:t xml:space="preserve"> </w:t>
      </w:r>
      <w:r w:rsidRPr="00EE51B4">
        <w:rPr>
          <w:rStyle w:val="StyleUnderline"/>
          <w:highlight w:val="green"/>
        </w:rPr>
        <w:t>of</w:t>
      </w:r>
      <w:r w:rsidRPr="00626984">
        <w:rPr>
          <w:rStyle w:val="StyleUnderline"/>
        </w:rPr>
        <w:t xml:space="preserve"> a set of </w:t>
      </w:r>
      <w:r w:rsidRPr="00EE51B4">
        <w:rPr>
          <w:rStyle w:val="StyleUnderline"/>
          <w:highlight w:val="green"/>
        </w:rPr>
        <w:t>institutions that can safeguard those identities</w:t>
      </w:r>
      <w:r w:rsidRPr="00626984">
        <w:rPr>
          <w:rStyle w:val="StyleUnderline"/>
        </w:rPr>
        <w:t xml:space="preserve"> in a far more authentic fashion than any corporate diversity office.</w:t>
      </w:r>
    </w:p>
    <w:p w14:paraId="5448911C" w14:textId="6BCCFF17" w:rsidR="00644367" w:rsidRDefault="00644367" w:rsidP="00644367">
      <w:pPr>
        <w:pStyle w:val="Heading1"/>
      </w:pPr>
      <w:r>
        <w:lastRenderedPageBreak/>
        <w:t>1NR</w:t>
      </w:r>
    </w:p>
    <w:p w14:paraId="6897480B" w14:textId="137B9814" w:rsidR="00644367" w:rsidRDefault="00644367" w:rsidP="00644367">
      <w:pPr>
        <w:pStyle w:val="Heading3"/>
      </w:pPr>
      <w:r>
        <w:lastRenderedPageBreak/>
        <w:t>AT: Union Debates Bad---1NR</w:t>
      </w:r>
    </w:p>
    <w:p w14:paraId="0EB3B254" w14:textId="77777777" w:rsidR="00644367" w:rsidRPr="009B3C5D" w:rsidRDefault="00644367" w:rsidP="00644367">
      <w:pPr>
        <w:pStyle w:val="Heading4"/>
        <w:rPr>
          <w:rStyle w:val="Style13ptBold"/>
        </w:rPr>
      </w:pPr>
      <w:r>
        <w:t xml:space="preserve">Forcing </w:t>
      </w:r>
      <w:r w:rsidRPr="00FA4765">
        <w:rPr>
          <w:u w:val="single"/>
        </w:rPr>
        <w:t>white people</w:t>
      </w:r>
      <w:r>
        <w:t xml:space="preserve"> to </w:t>
      </w:r>
      <w:r w:rsidRPr="00FA4765">
        <w:rPr>
          <w:u w:val="single"/>
        </w:rPr>
        <w:t>confront</w:t>
      </w:r>
      <w:r>
        <w:t xml:space="preserve"> their relationship to racism is </w:t>
      </w:r>
      <w:r w:rsidRPr="00FA4765">
        <w:rPr>
          <w:u w:val="single"/>
        </w:rPr>
        <w:t>good</w:t>
      </w:r>
      <w:r>
        <w:t xml:space="preserve">. </w:t>
      </w:r>
      <w:r w:rsidRPr="009B3C5D">
        <w:rPr>
          <w:rStyle w:val="Style13ptBold"/>
        </w:rPr>
        <w:t xml:space="preserve">Gomez </w:t>
      </w:r>
      <w:r w:rsidRPr="009B3C5D">
        <w:rPr>
          <w:rStyle w:val="Style13ptBold"/>
          <w:u w:val="single"/>
        </w:rPr>
        <w:t>agree’s</w:t>
      </w:r>
      <w:r w:rsidRPr="009B3C5D">
        <w:rPr>
          <w:rStyle w:val="Style13ptBold"/>
        </w:rPr>
        <w:t>!</w:t>
      </w:r>
    </w:p>
    <w:p w14:paraId="1ECCFC50" w14:textId="77777777" w:rsidR="00644367" w:rsidRDefault="00644367" w:rsidP="00644367">
      <w:r w:rsidRPr="00065A0D">
        <w:t xml:space="preserve">Dr. Rachel </w:t>
      </w:r>
      <w:r w:rsidRPr="00065A0D">
        <w:rPr>
          <w:rStyle w:val="Style13ptBold"/>
          <w:szCs w:val="26"/>
        </w:rPr>
        <w:t>Gómez et al. 22</w:t>
      </w:r>
      <w:r w:rsidRPr="00065A0D">
        <w:t xml:space="preserve">, Assistant Professor of Foundations of Education at Virginia Commonwealth University with a PhD from the University of Arizona; Dr. Mignonne Guy, Professor in the Department of Family Medicine and Population Health and Affiliate Professor in the Department of African American Studies at Virginia Commonwealth University with a PhD from the University of Arizona; and Dr. Julio Cammarotac, Professor of Education at the University of Arizona with a PhD from UC Berkley, 1/7/2022, “The psychological rages of Whiteness: acceptable casualties and the White American identity,” </w:t>
      </w:r>
      <w:r w:rsidRPr="00065A0D">
        <w:rPr>
          <w:i/>
          <w:iCs/>
        </w:rPr>
        <w:t>Ethnic and Racial Studies</w:t>
      </w:r>
      <w:r w:rsidRPr="00065A0D">
        <w:t>, 45(12), pp. 2246-2265, https://doi.org/10.1080/01419870.2021.2015418, pacc</w:t>
      </w:r>
      <w:r>
        <w:t xml:space="preserve"> </w:t>
      </w:r>
    </w:p>
    <w:p w14:paraId="38F83A97" w14:textId="77777777" w:rsidR="00644367" w:rsidRDefault="00644367" w:rsidP="00644367">
      <w:pPr>
        <w:rPr>
          <w:sz w:val="14"/>
        </w:rPr>
      </w:pPr>
      <w:r w:rsidRPr="00065A0D">
        <w:rPr>
          <w:sz w:val="14"/>
        </w:rPr>
        <w:t xml:space="preserve">When it comes to </w:t>
      </w:r>
      <w:r w:rsidRPr="00CD29A2">
        <w:rPr>
          <w:rStyle w:val="Emphasis"/>
          <w:highlight w:val="green"/>
        </w:rPr>
        <w:t>White racial identity development</w:t>
      </w:r>
      <w:r w:rsidRPr="00065A0D">
        <w:rPr>
          <w:sz w:val="14"/>
        </w:rPr>
        <w:t xml:space="preserve">, most scholars of race and racism agree that the </w:t>
      </w:r>
      <w:r w:rsidRPr="00CD29A2">
        <w:rPr>
          <w:rStyle w:val="StyleUnderline"/>
          <w:highlight w:val="green"/>
        </w:rPr>
        <w:t>majority of White people reach</w:t>
      </w:r>
      <w:r w:rsidRPr="00FA4765">
        <w:rPr>
          <w:rStyle w:val="StyleUnderline"/>
        </w:rPr>
        <w:t xml:space="preserve"> </w:t>
      </w:r>
      <w:r w:rsidRPr="00CD29A2">
        <w:rPr>
          <w:rStyle w:val="StyleUnderline"/>
          <w:highlight w:val="green"/>
        </w:rPr>
        <w:t xml:space="preserve">adulthood without ever </w:t>
      </w:r>
      <w:r w:rsidRPr="00CD29A2">
        <w:rPr>
          <w:rStyle w:val="Emphasis"/>
          <w:highlight w:val="green"/>
        </w:rPr>
        <w:t>reflecting on</w:t>
      </w:r>
      <w:r w:rsidRPr="00FA4765">
        <w:rPr>
          <w:rStyle w:val="StyleUnderline"/>
        </w:rPr>
        <w:t xml:space="preserve"> or </w:t>
      </w:r>
      <w:r w:rsidRPr="00FA4765">
        <w:rPr>
          <w:rStyle w:val="Emphasis"/>
        </w:rPr>
        <w:t>critically</w:t>
      </w:r>
      <w:r w:rsidRPr="00065A0D">
        <w:rPr>
          <w:sz w:val="14"/>
        </w:rPr>
        <w:t xml:space="preserve"> </w:t>
      </w:r>
      <w:r w:rsidRPr="00FA4765">
        <w:rPr>
          <w:rStyle w:val="StyleUnderline"/>
        </w:rPr>
        <w:t xml:space="preserve">considering </w:t>
      </w:r>
      <w:r w:rsidRPr="00CD29A2">
        <w:rPr>
          <w:rStyle w:val="StyleUnderline"/>
          <w:highlight w:val="green"/>
        </w:rPr>
        <w:t>their individual</w:t>
      </w:r>
      <w:r w:rsidRPr="00FA4765">
        <w:rPr>
          <w:rStyle w:val="StyleUnderline"/>
        </w:rPr>
        <w:t xml:space="preserve"> or </w:t>
      </w:r>
      <w:r w:rsidRPr="00CD29A2">
        <w:rPr>
          <w:rStyle w:val="Emphasis"/>
          <w:highlight w:val="green"/>
        </w:rPr>
        <w:t>racial group membership</w:t>
      </w:r>
      <w:r w:rsidRPr="00065A0D">
        <w:rPr>
          <w:sz w:val="14"/>
        </w:rPr>
        <w:t xml:space="preserve">. This is because, by design and manufacture, they represent the societal norm (Ignatiev 1997; Leonardo 2009; Lipsitz 1995; Tatum 2000); the result of a centuries-long hegemonic socialization project of White supremacist ideological policy, law, and regulation upheld and maintained through both church and state, first in the Plantation South, and later adopted nationwide (Allen 1997; Harvey 2007; Roediger 1994). </w:t>
      </w:r>
      <w:r w:rsidRPr="00065A0D">
        <w:rPr>
          <w:rStyle w:val="StyleUnderline"/>
        </w:rPr>
        <w:t>The residual and pervasive effects of this race-based, social regulatory project manifests contemporaneously</w:t>
      </w:r>
      <w:r w:rsidRPr="00065A0D">
        <w:rPr>
          <w:sz w:val="14"/>
        </w:rPr>
        <w:t xml:space="preserve"> (Reconstruction era and beyond) </w:t>
      </w:r>
      <w:r w:rsidRPr="00065A0D">
        <w:rPr>
          <w:rStyle w:val="StyleUnderline"/>
        </w:rPr>
        <w:t xml:space="preserve">as </w:t>
      </w:r>
      <w:r w:rsidRPr="00CD29A2">
        <w:rPr>
          <w:rStyle w:val="Emphasis"/>
          <w:highlight w:val="green"/>
        </w:rPr>
        <w:t>violent</w:t>
      </w:r>
      <w:r w:rsidRPr="00065A0D">
        <w:rPr>
          <w:rStyle w:val="Emphasis"/>
        </w:rPr>
        <w:t xml:space="preserve"> public </w:t>
      </w:r>
      <w:r w:rsidRPr="00CD29A2">
        <w:rPr>
          <w:rStyle w:val="Emphasis"/>
          <w:highlight w:val="green"/>
        </w:rPr>
        <w:t>protest</w:t>
      </w:r>
      <w:r w:rsidRPr="00065A0D">
        <w:rPr>
          <w:rStyle w:val="StyleUnderline"/>
        </w:rPr>
        <w:t xml:space="preserve">, whose </w:t>
      </w:r>
      <w:r w:rsidRPr="00065A0D">
        <w:rPr>
          <w:rStyle w:val="Emphasis"/>
        </w:rPr>
        <w:t>intent</w:t>
      </w:r>
      <w:r w:rsidRPr="00065A0D">
        <w:rPr>
          <w:rStyle w:val="StyleUnderline"/>
        </w:rPr>
        <w:t xml:space="preserve"> is to </w:t>
      </w:r>
      <w:r w:rsidRPr="00CD29A2">
        <w:rPr>
          <w:rStyle w:val="Emphasis"/>
          <w:highlight w:val="green"/>
        </w:rPr>
        <w:t>safeguard</w:t>
      </w:r>
      <w:r w:rsidRPr="00065A0D">
        <w:rPr>
          <w:rStyle w:val="Emphasis"/>
        </w:rPr>
        <w:t xml:space="preserve"> public psychological </w:t>
      </w:r>
      <w:r w:rsidRPr="00CD29A2">
        <w:rPr>
          <w:rStyle w:val="Emphasis"/>
          <w:highlight w:val="green"/>
        </w:rPr>
        <w:t>wages of Whiteness</w:t>
      </w:r>
      <w:r w:rsidRPr="00065A0D">
        <w:rPr>
          <w:sz w:val="14"/>
        </w:rPr>
        <w:t xml:space="preserve">, such as White ontological expansiveness – </w:t>
      </w:r>
      <w:r w:rsidRPr="00065A0D">
        <w:rPr>
          <w:rStyle w:val="StyleUnderline"/>
        </w:rPr>
        <w:t xml:space="preserve">the absolute </w:t>
      </w:r>
      <w:r w:rsidRPr="00065A0D">
        <w:rPr>
          <w:rStyle w:val="Emphasis"/>
        </w:rPr>
        <w:t>right to occupy any space</w:t>
      </w:r>
      <w:r w:rsidRPr="00065A0D">
        <w:rPr>
          <w:rStyle w:val="StyleUnderline"/>
        </w:rPr>
        <w:t xml:space="preserve"> or place of one’s choosing, wherever and in whatever manner desired</w:t>
      </w:r>
      <w:r w:rsidRPr="00065A0D">
        <w:rPr>
          <w:sz w:val="14"/>
        </w:rPr>
        <w:t xml:space="preserve"> (Sullivan 2006).</w:t>
      </w:r>
    </w:p>
    <w:p w14:paraId="7F3D3611" w14:textId="54351536" w:rsidR="00644367" w:rsidRDefault="00644367" w:rsidP="00644367">
      <w:pPr>
        <w:pStyle w:val="Heading3"/>
      </w:pPr>
      <w:r>
        <w:lastRenderedPageBreak/>
        <w:t>AT: Union Debates Bad---Unethical---1NR</w:t>
      </w:r>
    </w:p>
    <w:p w14:paraId="6A501505" w14:textId="77777777" w:rsidR="00644367" w:rsidRDefault="00644367" w:rsidP="00644367">
      <w:pPr>
        <w:pStyle w:val="Heading4"/>
      </w:pPr>
      <w:r>
        <w:t xml:space="preserve">2. Large studies </w:t>
      </w:r>
      <w:r w:rsidRPr="00BA6B10">
        <w:rPr>
          <w:u w:val="single"/>
        </w:rPr>
        <w:t>agree</w:t>
      </w:r>
      <w:r>
        <w:t xml:space="preserve">. </w:t>
      </w:r>
    </w:p>
    <w:p w14:paraId="1D4361C5" w14:textId="77777777" w:rsidR="00644367" w:rsidRPr="00294830" w:rsidRDefault="00644367" w:rsidP="00644367">
      <w:pPr>
        <w:rPr>
          <w:rStyle w:val="Style13ptBold"/>
        </w:rPr>
      </w:pPr>
      <w:r>
        <w:rPr>
          <w:rStyle w:val="Style13ptBold"/>
        </w:rPr>
        <w:t xml:space="preserve">Greenhouse 22 </w:t>
      </w:r>
      <w:r w:rsidRPr="00294830">
        <w:t>[Steven Greenhouse; Senior Fellow of the Century Foundation. Nov 16, “How Unions Work for the Economy” https://tcf.org/content/report/how-unions-work-for-the-economy/. Minion]</w:t>
      </w:r>
    </w:p>
    <w:p w14:paraId="3D0A8D32" w14:textId="77777777" w:rsidR="00644367" w:rsidRPr="00294830" w:rsidRDefault="00644367" w:rsidP="00644367">
      <w:pPr>
        <w:rPr>
          <w:rStyle w:val="StyleUnderline"/>
        </w:rPr>
      </w:pPr>
      <w:r w:rsidRPr="00CD29A2">
        <w:rPr>
          <w:rStyle w:val="Emphasis"/>
          <w:sz w:val="30"/>
          <w:szCs w:val="30"/>
          <w:highlight w:val="green"/>
        </w:rPr>
        <w:t>Unions Help Workers of Color</w:t>
      </w:r>
      <w:r w:rsidRPr="00294830">
        <w:rPr>
          <w:rStyle w:val="StyleUnderline"/>
        </w:rPr>
        <w:t xml:space="preserve"> and Women</w:t>
      </w:r>
    </w:p>
    <w:p w14:paraId="58D78DB4" w14:textId="77777777" w:rsidR="00644367" w:rsidRPr="00294830" w:rsidRDefault="00644367" w:rsidP="00644367">
      <w:pPr>
        <w:rPr>
          <w:sz w:val="16"/>
        </w:rPr>
      </w:pPr>
      <w:r w:rsidRPr="00294830">
        <w:rPr>
          <w:rStyle w:val="StyleUnderline"/>
        </w:rPr>
        <w:t>For workers</w:t>
      </w:r>
      <w:r w:rsidRPr="00294830">
        <w:rPr>
          <w:sz w:val="16"/>
        </w:rPr>
        <w:t xml:space="preserve"> of color, the so-called union </w:t>
      </w:r>
      <w:r w:rsidRPr="00CD29A2">
        <w:rPr>
          <w:rStyle w:val="StyleUnderline"/>
          <w:highlight w:val="green"/>
        </w:rPr>
        <w:t>wage premium</w:t>
      </w:r>
      <w:r w:rsidRPr="00294830">
        <w:rPr>
          <w:sz w:val="16"/>
        </w:rPr>
        <w:t xml:space="preserve"> is </w:t>
      </w:r>
      <w:r w:rsidRPr="00294830">
        <w:rPr>
          <w:rStyle w:val="StyleUnderline"/>
        </w:rPr>
        <w:t xml:space="preserve">even </w:t>
      </w:r>
      <w:r w:rsidRPr="00CD29A2">
        <w:rPr>
          <w:rStyle w:val="StyleUnderline"/>
          <w:highlight w:val="green"/>
        </w:rPr>
        <w:t>higher</w:t>
      </w:r>
      <w:r w:rsidRPr="00294830">
        <w:rPr>
          <w:sz w:val="16"/>
        </w:rPr>
        <w:t xml:space="preserve">. </w:t>
      </w:r>
      <w:r w:rsidRPr="00294830">
        <w:rPr>
          <w:rStyle w:val="StyleUnderline"/>
        </w:rPr>
        <w:t>According to the</w:t>
      </w:r>
      <w:r w:rsidRPr="00294830">
        <w:rPr>
          <w:sz w:val="16"/>
        </w:rPr>
        <w:t xml:space="preserve"> </w:t>
      </w:r>
      <w:r w:rsidRPr="00294830">
        <w:rPr>
          <w:rStyle w:val="Emphasis"/>
        </w:rPr>
        <w:t>E</w:t>
      </w:r>
      <w:r w:rsidRPr="00294830">
        <w:rPr>
          <w:sz w:val="16"/>
        </w:rPr>
        <w:t xml:space="preserve">conomic </w:t>
      </w:r>
      <w:r w:rsidRPr="00294830">
        <w:rPr>
          <w:rStyle w:val="Emphasis"/>
        </w:rPr>
        <w:t>P</w:t>
      </w:r>
      <w:r w:rsidRPr="00294830">
        <w:rPr>
          <w:sz w:val="16"/>
        </w:rPr>
        <w:t xml:space="preserve">olicy </w:t>
      </w:r>
      <w:r w:rsidRPr="00294830">
        <w:rPr>
          <w:rStyle w:val="Emphasis"/>
        </w:rPr>
        <w:t>I</w:t>
      </w:r>
      <w:r w:rsidRPr="00294830">
        <w:rPr>
          <w:sz w:val="16"/>
        </w:rPr>
        <w:t xml:space="preserve">nstitute, Black union </w:t>
      </w:r>
      <w:r w:rsidRPr="00CD29A2">
        <w:rPr>
          <w:rStyle w:val="StyleUnderline"/>
          <w:highlight w:val="green"/>
        </w:rPr>
        <w:t>members earn</w:t>
      </w:r>
      <w:r w:rsidRPr="00CD29A2">
        <w:rPr>
          <w:sz w:val="16"/>
          <w:highlight w:val="green"/>
        </w:rPr>
        <w:t xml:space="preserve"> </w:t>
      </w:r>
      <w:r w:rsidRPr="00CD29A2">
        <w:rPr>
          <w:rStyle w:val="Emphasis"/>
          <w:highlight w:val="green"/>
        </w:rPr>
        <w:t>13.1 percent</w:t>
      </w:r>
      <w:r w:rsidRPr="00CD29A2">
        <w:rPr>
          <w:sz w:val="16"/>
          <w:highlight w:val="green"/>
        </w:rPr>
        <w:t xml:space="preserve"> </w:t>
      </w:r>
      <w:r w:rsidRPr="00CD29A2">
        <w:rPr>
          <w:rStyle w:val="StyleUnderline"/>
          <w:highlight w:val="green"/>
        </w:rPr>
        <w:t xml:space="preserve">more </w:t>
      </w:r>
      <w:r w:rsidRPr="00CD29A2">
        <w:rPr>
          <w:rStyle w:val="Emphasis"/>
          <w:highlight w:val="green"/>
        </w:rPr>
        <w:t>on average</w:t>
      </w:r>
      <w:r w:rsidRPr="00294830">
        <w:rPr>
          <w:rStyle w:val="StyleUnderline"/>
        </w:rPr>
        <w:t xml:space="preserve"> than comparable nonunion Black workers, while </w:t>
      </w:r>
      <w:r w:rsidRPr="00CD29A2">
        <w:rPr>
          <w:rStyle w:val="Emphasis"/>
          <w:highlight w:val="green"/>
        </w:rPr>
        <w:t>Hispanic union</w:t>
      </w:r>
      <w:r w:rsidRPr="00294830">
        <w:rPr>
          <w:rStyle w:val="StyleUnderline"/>
        </w:rPr>
        <w:t xml:space="preserve"> members </w:t>
      </w:r>
      <w:r w:rsidRPr="00CD29A2">
        <w:rPr>
          <w:rStyle w:val="StyleUnderline"/>
          <w:highlight w:val="green"/>
        </w:rPr>
        <w:t>earn 18.8 percent more</w:t>
      </w:r>
      <w:r w:rsidRPr="00294830">
        <w:rPr>
          <w:sz w:val="16"/>
        </w:rPr>
        <w:t xml:space="preserve">. </w:t>
      </w:r>
      <w:r w:rsidRPr="00294830">
        <w:rPr>
          <w:rStyle w:val="StyleUnderline"/>
        </w:rPr>
        <w:t xml:space="preserve">One study found that </w:t>
      </w:r>
      <w:r w:rsidRPr="00CD29A2">
        <w:rPr>
          <w:rStyle w:val="StyleUnderline"/>
          <w:highlight w:val="green"/>
        </w:rPr>
        <w:t>58.8 percent of unionized workers of color owned their own homes</w:t>
      </w:r>
      <w:r w:rsidRPr="00294830">
        <w:rPr>
          <w:rStyle w:val="StyleUnderline"/>
        </w:rPr>
        <w:t xml:space="preserve">, </w:t>
      </w:r>
      <w:r w:rsidRPr="00294830">
        <w:rPr>
          <w:sz w:val="16"/>
        </w:rPr>
        <w:t xml:space="preserve">compared with 47.7 percent of nonunion workers of color. </w:t>
      </w:r>
      <w:r w:rsidRPr="00CD29A2">
        <w:rPr>
          <w:rStyle w:val="Emphasis"/>
          <w:highlight w:val="green"/>
        </w:rPr>
        <w:t>More than half</w:t>
      </w:r>
      <w:r w:rsidRPr="00CD29A2">
        <w:rPr>
          <w:rStyle w:val="StyleUnderline"/>
          <w:highlight w:val="green"/>
        </w:rPr>
        <w:t xml:space="preserve"> of </w:t>
      </w:r>
      <w:r w:rsidRPr="00CD29A2">
        <w:rPr>
          <w:rStyle w:val="Emphasis"/>
          <w:highlight w:val="green"/>
        </w:rPr>
        <w:t>unionized workers</w:t>
      </w:r>
      <w:r w:rsidRPr="00294830">
        <w:rPr>
          <w:rStyle w:val="StyleUnderline"/>
        </w:rPr>
        <w:t xml:space="preserve"> of color </w:t>
      </w:r>
      <w:r w:rsidRPr="00CD29A2">
        <w:rPr>
          <w:rStyle w:val="Emphasis"/>
          <w:highlight w:val="green"/>
        </w:rPr>
        <w:t>have 401(k) retirement savings plans</w:t>
      </w:r>
      <w:r w:rsidRPr="00294830">
        <w:rPr>
          <w:rStyle w:val="StyleUnderline"/>
        </w:rPr>
        <w:t>,</w:t>
      </w:r>
      <w:r w:rsidRPr="00294830">
        <w:rPr>
          <w:sz w:val="16"/>
        </w:rPr>
        <w:t xml:space="preserve"> compared with 35 percent of their nonunion peers.</w:t>
      </w:r>
    </w:p>
    <w:p w14:paraId="60642AB9" w14:textId="77777777" w:rsidR="00644367" w:rsidRPr="00294830" w:rsidRDefault="00644367" w:rsidP="00644367">
      <w:pPr>
        <w:rPr>
          <w:rStyle w:val="StyleUnderline"/>
        </w:rPr>
      </w:pPr>
      <w:r w:rsidRPr="00294830">
        <w:rPr>
          <w:sz w:val="16"/>
        </w:rPr>
        <w:t xml:space="preserve">Unions also help </w:t>
      </w:r>
      <w:r w:rsidRPr="00294830">
        <w:rPr>
          <w:rStyle w:val="Emphasis"/>
        </w:rPr>
        <w:t>reduce</w:t>
      </w:r>
      <w:r w:rsidRPr="00294830">
        <w:rPr>
          <w:rStyle w:val="StyleUnderline"/>
        </w:rPr>
        <w:t xml:space="preserve"> the </w:t>
      </w:r>
      <w:r w:rsidRPr="00294830">
        <w:rPr>
          <w:rStyle w:val="Emphasis"/>
        </w:rPr>
        <w:t>gender pay gap.</w:t>
      </w:r>
      <w:r w:rsidRPr="00294830">
        <w:rPr>
          <w:sz w:val="16"/>
        </w:rPr>
        <w:t xml:space="preserve"> Nonunion women workers earn, on average, 78 percent of what men earn, while </w:t>
      </w:r>
      <w:r w:rsidRPr="00CD29A2">
        <w:rPr>
          <w:rStyle w:val="StyleUnderline"/>
          <w:highlight w:val="green"/>
        </w:rPr>
        <w:t>unionized women</w:t>
      </w:r>
      <w:r w:rsidRPr="00294830">
        <w:rPr>
          <w:rStyle w:val="StyleUnderline"/>
        </w:rPr>
        <w:t xml:space="preserve"> </w:t>
      </w:r>
      <w:r w:rsidRPr="00CD29A2">
        <w:rPr>
          <w:rStyle w:val="StyleUnderline"/>
          <w:highlight w:val="green"/>
        </w:rPr>
        <w:t>workers earn 94 percent</w:t>
      </w:r>
      <w:r w:rsidRPr="00294830">
        <w:rPr>
          <w:rStyle w:val="StyleUnderline"/>
        </w:rPr>
        <w:t xml:space="preserve"> of what </w:t>
      </w:r>
      <w:r w:rsidRPr="00CD29A2">
        <w:rPr>
          <w:rStyle w:val="StyleUnderline"/>
          <w:highlight w:val="green"/>
        </w:rPr>
        <w:t>men earn</w:t>
      </w:r>
      <w:r w:rsidRPr="00294830">
        <w:rPr>
          <w:rStyle w:val="StyleUnderline"/>
        </w:rPr>
        <w:t>.</w:t>
      </w:r>
    </w:p>
    <w:p w14:paraId="7018B385" w14:textId="306600AF" w:rsidR="005D388F" w:rsidRPr="00644367" w:rsidRDefault="00644367" w:rsidP="005D388F">
      <w:pPr>
        <w:rPr>
          <w:sz w:val="16"/>
        </w:rPr>
      </w:pPr>
      <w:r w:rsidRPr="00294830">
        <w:rPr>
          <w:sz w:val="16"/>
        </w:rPr>
        <w:t xml:space="preserve">Unions also give a </w:t>
      </w:r>
      <w:r w:rsidRPr="00CD29A2">
        <w:rPr>
          <w:rStyle w:val="Emphasis"/>
          <w:highlight w:val="green"/>
        </w:rPr>
        <w:t>lift</w:t>
      </w:r>
      <w:r w:rsidRPr="00294830">
        <w:rPr>
          <w:rStyle w:val="StyleUnderline"/>
        </w:rPr>
        <w:t xml:space="preserve"> to </w:t>
      </w:r>
      <w:r w:rsidRPr="00CD29A2">
        <w:rPr>
          <w:rStyle w:val="Emphasis"/>
          <w:highlight w:val="green"/>
        </w:rPr>
        <w:t>workers with disabilities</w:t>
      </w:r>
      <w:r w:rsidRPr="00294830">
        <w:rPr>
          <w:sz w:val="16"/>
        </w:rPr>
        <w:t xml:space="preserve">. One study found that unionized workers with disabilities </w:t>
      </w:r>
      <w:r w:rsidRPr="00CD29A2">
        <w:rPr>
          <w:rStyle w:val="StyleUnderline"/>
          <w:highlight w:val="green"/>
        </w:rPr>
        <w:t>earn 29.8 percent more on average</w:t>
      </w:r>
      <w:r w:rsidRPr="00294830">
        <w:rPr>
          <w:sz w:val="16"/>
        </w:rPr>
        <w:t xml:space="preserve"> than comparable nonunion workers with disabilities.</w:t>
      </w:r>
    </w:p>
    <w:sectPr w:rsidR="005D388F" w:rsidRPr="00644367" w:rsidSect="006443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9A3B09" w14:textId="77777777" w:rsidR="004C337E" w:rsidRDefault="004C337E" w:rsidP="00066D2C">
      <w:r>
        <w:separator/>
      </w:r>
    </w:p>
  </w:endnote>
  <w:endnote w:type="continuationSeparator" w:id="0">
    <w:p w14:paraId="14E5AD2A" w14:textId="77777777" w:rsidR="004C337E" w:rsidRDefault="004C337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98B486" w14:textId="77777777" w:rsidR="004C337E" w:rsidRDefault="004C337E" w:rsidP="00066D2C">
      <w:r>
        <w:separator/>
      </w:r>
    </w:p>
  </w:footnote>
  <w:footnote w:type="continuationSeparator" w:id="0">
    <w:p w14:paraId="2E980C8C" w14:textId="77777777" w:rsidR="004C337E" w:rsidRDefault="004C337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8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Reichel"/>
    <w:docVar w:name="OS" w:val="Windows NT"/>
    <w:docVar w:name="OSVersion" w:val="10.0"/>
    <w:docVar w:name="RibbonPointer" w:val="321688408"/>
    <w:docVar w:name="Team" w:val="UC Berkeley"/>
    <w:docVar w:name="VerbatimVersion" w:val="6.0.0"/>
    <w:docVar w:name="WordVersion" w:val="16.0"/>
  </w:docVars>
  <w:rsids>
    <w:rsidRoot w:val="00644367"/>
    <w:rsid w:val="00001C7E"/>
    <w:rsid w:val="0000487C"/>
    <w:rsid w:val="00011FEF"/>
    <w:rsid w:val="00013C8B"/>
    <w:rsid w:val="00022DF1"/>
    <w:rsid w:val="00023AEF"/>
    <w:rsid w:val="000250CA"/>
    <w:rsid w:val="00027BC2"/>
    <w:rsid w:val="00032119"/>
    <w:rsid w:val="000427BD"/>
    <w:rsid w:val="00043C82"/>
    <w:rsid w:val="00050713"/>
    <w:rsid w:val="00053D0F"/>
    <w:rsid w:val="00056966"/>
    <w:rsid w:val="000615B0"/>
    <w:rsid w:val="00063921"/>
    <w:rsid w:val="000657E9"/>
    <w:rsid w:val="00066D2C"/>
    <w:rsid w:val="0007328F"/>
    <w:rsid w:val="000732AD"/>
    <w:rsid w:val="00074F1E"/>
    <w:rsid w:val="0007573B"/>
    <w:rsid w:val="0007578B"/>
    <w:rsid w:val="0007692C"/>
    <w:rsid w:val="00076EA7"/>
    <w:rsid w:val="00077263"/>
    <w:rsid w:val="00080E37"/>
    <w:rsid w:val="00080F27"/>
    <w:rsid w:val="000874C8"/>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410F"/>
    <w:rsid w:val="000D0D08"/>
    <w:rsid w:val="000D739E"/>
    <w:rsid w:val="000D7A2C"/>
    <w:rsid w:val="000E0913"/>
    <w:rsid w:val="000E13F7"/>
    <w:rsid w:val="000E2013"/>
    <w:rsid w:val="000E2525"/>
    <w:rsid w:val="000F5C68"/>
    <w:rsid w:val="000F6390"/>
    <w:rsid w:val="000F6530"/>
    <w:rsid w:val="000F775F"/>
    <w:rsid w:val="001014FC"/>
    <w:rsid w:val="0010417F"/>
    <w:rsid w:val="00105173"/>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37CBE"/>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2D9"/>
    <w:rsid w:val="001A6960"/>
    <w:rsid w:val="001B1595"/>
    <w:rsid w:val="001B1762"/>
    <w:rsid w:val="001B18CF"/>
    <w:rsid w:val="001B2C27"/>
    <w:rsid w:val="001C0A69"/>
    <w:rsid w:val="001C48D7"/>
    <w:rsid w:val="001C6CB2"/>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3AC"/>
    <w:rsid w:val="002212A9"/>
    <w:rsid w:val="002234FB"/>
    <w:rsid w:val="00224113"/>
    <w:rsid w:val="00225437"/>
    <w:rsid w:val="002263A1"/>
    <w:rsid w:val="00232746"/>
    <w:rsid w:val="00236707"/>
    <w:rsid w:val="00241116"/>
    <w:rsid w:val="0024328E"/>
    <w:rsid w:val="002508CB"/>
    <w:rsid w:val="002514A7"/>
    <w:rsid w:val="00253733"/>
    <w:rsid w:val="00256AC0"/>
    <w:rsid w:val="002573AF"/>
    <w:rsid w:val="002634A9"/>
    <w:rsid w:val="00263CC5"/>
    <w:rsid w:val="00271866"/>
    <w:rsid w:val="00271DE7"/>
    <w:rsid w:val="00276E12"/>
    <w:rsid w:val="00277BB1"/>
    <w:rsid w:val="00281B05"/>
    <w:rsid w:val="00282932"/>
    <w:rsid w:val="00282FFC"/>
    <w:rsid w:val="002878D0"/>
    <w:rsid w:val="00290F1B"/>
    <w:rsid w:val="00291C09"/>
    <w:rsid w:val="002A3018"/>
    <w:rsid w:val="002A32FD"/>
    <w:rsid w:val="002A3FB3"/>
    <w:rsid w:val="002A4DA5"/>
    <w:rsid w:val="002A57B1"/>
    <w:rsid w:val="002B2116"/>
    <w:rsid w:val="002B3050"/>
    <w:rsid w:val="002B5F0C"/>
    <w:rsid w:val="002C0731"/>
    <w:rsid w:val="002C0B33"/>
    <w:rsid w:val="002C30D9"/>
    <w:rsid w:val="002C6C7D"/>
    <w:rsid w:val="002C769C"/>
    <w:rsid w:val="002D0B8E"/>
    <w:rsid w:val="002D2594"/>
    <w:rsid w:val="002D3647"/>
    <w:rsid w:val="002D418C"/>
    <w:rsid w:val="002E663F"/>
    <w:rsid w:val="002F0384"/>
    <w:rsid w:val="002F276B"/>
    <w:rsid w:val="002F28CE"/>
    <w:rsid w:val="002F2CFC"/>
    <w:rsid w:val="002F33A8"/>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837"/>
    <w:rsid w:val="00333A69"/>
    <w:rsid w:val="003352D6"/>
    <w:rsid w:val="00345BF2"/>
    <w:rsid w:val="00347131"/>
    <w:rsid w:val="003479B5"/>
    <w:rsid w:val="00347D35"/>
    <w:rsid w:val="003500B6"/>
    <w:rsid w:val="00352622"/>
    <w:rsid w:val="00355B45"/>
    <w:rsid w:val="00360C54"/>
    <w:rsid w:val="00361FA0"/>
    <w:rsid w:val="003662DB"/>
    <w:rsid w:val="00367D96"/>
    <w:rsid w:val="003706D8"/>
    <w:rsid w:val="00373B7F"/>
    <w:rsid w:val="003753F6"/>
    <w:rsid w:val="003779C8"/>
    <w:rsid w:val="00382DF7"/>
    <w:rsid w:val="00386795"/>
    <w:rsid w:val="0039157C"/>
    <w:rsid w:val="00392D93"/>
    <w:rsid w:val="00392DF4"/>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ECB"/>
    <w:rsid w:val="00405AD7"/>
    <w:rsid w:val="004127EF"/>
    <w:rsid w:val="00414EB4"/>
    <w:rsid w:val="004208C6"/>
    <w:rsid w:val="00424DFF"/>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47C16"/>
    <w:rsid w:val="00450AD5"/>
    <w:rsid w:val="00450DA4"/>
    <w:rsid w:val="00457EB1"/>
    <w:rsid w:val="00457F13"/>
    <w:rsid w:val="004604DA"/>
    <w:rsid w:val="00462267"/>
    <w:rsid w:val="00462B60"/>
    <w:rsid w:val="004705C5"/>
    <w:rsid w:val="00474720"/>
    <w:rsid w:val="00480A40"/>
    <w:rsid w:val="004827C9"/>
    <w:rsid w:val="00486F5E"/>
    <w:rsid w:val="004875B9"/>
    <w:rsid w:val="00491C5F"/>
    <w:rsid w:val="0049341D"/>
    <w:rsid w:val="00493AA8"/>
    <w:rsid w:val="004A2B4E"/>
    <w:rsid w:val="004A40AB"/>
    <w:rsid w:val="004A4DB5"/>
    <w:rsid w:val="004A50E1"/>
    <w:rsid w:val="004A539A"/>
    <w:rsid w:val="004A74B8"/>
    <w:rsid w:val="004B3C97"/>
    <w:rsid w:val="004B4D3B"/>
    <w:rsid w:val="004B5436"/>
    <w:rsid w:val="004C2990"/>
    <w:rsid w:val="004C337E"/>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080"/>
    <w:rsid w:val="00503593"/>
    <w:rsid w:val="005036B1"/>
    <w:rsid w:val="00511177"/>
    <w:rsid w:val="005125C9"/>
    <w:rsid w:val="00515BDD"/>
    <w:rsid w:val="00521B9F"/>
    <w:rsid w:val="005268F8"/>
    <w:rsid w:val="0053626E"/>
    <w:rsid w:val="005366B6"/>
    <w:rsid w:val="00541F46"/>
    <w:rsid w:val="00544936"/>
    <w:rsid w:val="005449A8"/>
    <w:rsid w:val="0055242A"/>
    <w:rsid w:val="005525AE"/>
    <w:rsid w:val="005546C5"/>
    <w:rsid w:val="005558FC"/>
    <w:rsid w:val="00557B59"/>
    <w:rsid w:val="00561786"/>
    <w:rsid w:val="00562FEC"/>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2D6C"/>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367"/>
    <w:rsid w:val="00645426"/>
    <w:rsid w:val="006459E7"/>
    <w:rsid w:val="006463F8"/>
    <w:rsid w:val="00650C88"/>
    <w:rsid w:val="00652305"/>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1BF"/>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4B3"/>
    <w:rsid w:val="006D767A"/>
    <w:rsid w:val="006E2A45"/>
    <w:rsid w:val="006E37D4"/>
    <w:rsid w:val="006F3768"/>
    <w:rsid w:val="006F71DE"/>
    <w:rsid w:val="006F7DB3"/>
    <w:rsid w:val="00701C28"/>
    <w:rsid w:val="00704573"/>
    <w:rsid w:val="007072CC"/>
    <w:rsid w:val="0071254A"/>
    <w:rsid w:val="007131D2"/>
    <w:rsid w:val="00713917"/>
    <w:rsid w:val="00714AAE"/>
    <w:rsid w:val="00717AF8"/>
    <w:rsid w:val="00720F86"/>
    <w:rsid w:val="00722638"/>
    <w:rsid w:val="00722E77"/>
    <w:rsid w:val="007245F1"/>
    <w:rsid w:val="007247B8"/>
    <w:rsid w:val="0072731C"/>
    <w:rsid w:val="0073056C"/>
    <w:rsid w:val="00734CBA"/>
    <w:rsid w:val="00735B1F"/>
    <w:rsid w:val="00737502"/>
    <w:rsid w:val="00740B3A"/>
    <w:rsid w:val="00740C8B"/>
    <w:rsid w:val="00741E29"/>
    <w:rsid w:val="00743263"/>
    <w:rsid w:val="007454B6"/>
    <w:rsid w:val="0074789B"/>
    <w:rsid w:val="00753415"/>
    <w:rsid w:val="00754ABD"/>
    <w:rsid w:val="00754D3B"/>
    <w:rsid w:val="00760D6A"/>
    <w:rsid w:val="007620E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1191"/>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2DE"/>
    <w:rsid w:val="007F4683"/>
    <w:rsid w:val="007F55A4"/>
    <w:rsid w:val="007F7C5E"/>
    <w:rsid w:val="00800BF1"/>
    <w:rsid w:val="0080587F"/>
    <w:rsid w:val="00806B14"/>
    <w:rsid w:val="008114D4"/>
    <w:rsid w:val="0081234D"/>
    <w:rsid w:val="00812D2D"/>
    <w:rsid w:val="00817A64"/>
    <w:rsid w:val="008202F7"/>
    <w:rsid w:val="008247A4"/>
    <w:rsid w:val="00825D47"/>
    <w:rsid w:val="008262AB"/>
    <w:rsid w:val="008272A6"/>
    <w:rsid w:val="0083258C"/>
    <w:rsid w:val="00833D6C"/>
    <w:rsid w:val="00841328"/>
    <w:rsid w:val="00841CCC"/>
    <w:rsid w:val="00844377"/>
    <w:rsid w:val="008443EF"/>
    <w:rsid w:val="00846F90"/>
    <w:rsid w:val="0085254F"/>
    <w:rsid w:val="00852FB9"/>
    <w:rsid w:val="008536B7"/>
    <w:rsid w:val="00854456"/>
    <w:rsid w:val="00860F34"/>
    <w:rsid w:val="00862AC4"/>
    <w:rsid w:val="0086319B"/>
    <w:rsid w:val="00866293"/>
    <w:rsid w:val="008674A6"/>
    <w:rsid w:val="0087210F"/>
    <w:rsid w:val="00873906"/>
    <w:rsid w:val="0087564D"/>
    <w:rsid w:val="00876000"/>
    <w:rsid w:val="008839EE"/>
    <w:rsid w:val="0089108B"/>
    <w:rsid w:val="00892EE6"/>
    <w:rsid w:val="008931B4"/>
    <w:rsid w:val="008973A2"/>
    <w:rsid w:val="008A0E76"/>
    <w:rsid w:val="008A42FE"/>
    <w:rsid w:val="008A4F23"/>
    <w:rsid w:val="008A713B"/>
    <w:rsid w:val="008B4FBE"/>
    <w:rsid w:val="008B6039"/>
    <w:rsid w:val="008C2555"/>
    <w:rsid w:val="008C29FB"/>
    <w:rsid w:val="008C37A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1C5"/>
    <w:rsid w:val="00953429"/>
    <w:rsid w:val="009539A4"/>
    <w:rsid w:val="009569E3"/>
    <w:rsid w:val="0095757F"/>
    <w:rsid w:val="00960035"/>
    <w:rsid w:val="0096040F"/>
    <w:rsid w:val="0096145A"/>
    <w:rsid w:val="009632EF"/>
    <w:rsid w:val="00965375"/>
    <w:rsid w:val="00966A49"/>
    <w:rsid w:val="00967540"/>
    <w:rsid w:val="00973D8A"/>
    <w:rsid w:val="009804B4"/>
    <w:rsid w:val="00980709"/>
    <w:rsid w:val="0098136A"/>
    <w:rsid w:val="0098278C"/>
    <w:rsid w:val="00991819"/>
    <w:rsid w:val="00992BBB"/>
    <w:rsid w:val="00995C9A"/>
    <w:rsid w:val="00996B34"/>
    <w:rsid w:val="00997821"/>
    <w:rsid w:val="009A0560"/>
    <w:rsid w:val="009A0FC8"/>
    <w:rsid w:val="009A2372"/>
    <w:rsid w:val="009A2F4E"/>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1615"/>
    <w:rsid w:val="00A035A3"/>
    <w:rsid w:val="00A1128F"/>
    <w:rsid w:val="00A16440"/>
    <w:rsid w:val="00A169AC"/>
    <w:rsid w:val="00A2231D"/>
    <w:rsid w:val="00A2334F"/>
    <w:rsid w:val="00A250AA"/>
    <w:rsid w:val="00A26AC9"/>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5A9"/>
    <w:rsid w:val="00A81524"/>
    <w:rsid w:val="00A81D60"/>
    <w:rsid w:val="00A83EF8"/>
    <w:rsid w:val="00A90163"/>
    <w:rsid w:val="00AA1AC0"/>
    <w:rsid w:val="00AA3B66"/>
    <w:rsid w:val="00AA3FCA"/>
    <w:rsid w:val="00AA5803"/>
    <w:rsid w:val="00AA584F"/>
    <w:rsid w:val="00AA6DD7"/>
    <w:rsid w:val="00AB2843"/>
    <w:rsid w:val="00AB3118"/>
    <w:rsid w:val="00AB3BFB"/>
    <w:rsid w:val="00AB6F32"/>
    <w:rsid w:val="00AC46C7"/>
    <w:rsid w:val="00AC57E3"/>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83C"/>
    <w:rsid w:val="00B1231F"/>
    <w:rsid w:val="00B17927"/>
    <w:rsid w:val="00B2113E"/>
    <w:rsid w:val="00B2123B"/>
    <w:rsid w:val="00B2410E"/>
    <w:rsid w:val="00B2727D"/>
    <w:rsid w:val="00B301A2"/>
    <w:rsid w:val="00B31350"/>
    <w:rsid w:val="00B315A8"/>
    <w:rsid w:val="00B32C3E"/>
    <w:rsid w:val="00B41D37"/>
    <w:rsid w:val="00B41F0F"/>
    <w:rsid w:val="00B44EE0"/>
    <w:rsid w:val="00B45128"/>
    <w:rsid w:val="00B53DB3"/>
    <w:rsid w:val="00B60C9A"/>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07E"/>
    <w:rsid w:val="00BB6860"/>
    <w:rsid w:val="00BC3256"/>
    <w:rsid w:val="00BC3592"/>
    <w:rsid w:val="00BC36DF"/>
    <w:rsid w:val="00BC4B41"/>
    <w:rsid w:val="00BC66ED"/>
    <w:rsid w:val="00BD11D3"/>
    <w:rsid w:val="00BD2B47"/>
    <w:rsid w:val="00BD2CAA"/>
    <w:rsid w:val="00BD3B65"/>
    <w:rsid w:val="00BE1C5C"/>
    <w:rsid w:val="00BE23E7"/>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A36"/>
    <w:rsid w:val="00C27729"/>
    <w:rsid w:val="00C312FA"/>
    <w:rsid w:val="00C3214A"/>
    <w:rsid w:val="00C332C4"/>
    <w:rsid w:val="00C334F5"/>
    <w:rsid w:val="00C35A03"/>
    <w:rsid w:val="00C36A05"/>
    <w:rsid w:val="00C40BA5"/>
    <w:rsid w:val="00C432D9"/>
    <w:rsid w:val="00C44166"/>
    <w:rsid w:val="00C45B5B"/>
    <w:rsid w:val="00C46F26"/>
    <w:rsid w:val="00C514AC"/>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1BE"/>
    <w:rsid w:val="00CD4AE6"/>
    <w:rsid w:val="00CD5211"/>
    <w:rsid w:val="00CD57F9"/>
    <w:rsid w:val="00CD5CD1"/>
    <w:rsid w:val="00CE0BB8"/>
    <w:rsid w:val="00CE54E0"/>
    <w:rsid w:val="00CE5835"/>
    <w:rsid w:val="00CE6FA1"/>
    <w:rsid w:val="00CF1938"/>
    <w:rsid w:val="00CF24CD"/>
    <w:rsid w:val="00D01F0A"/>
    <w:rsid w:val="00D12054"/>
    <w:rsid w:val="00D13012"/>
    <w:rsid w:val="00D14159"/>
    <w:rsid w:val="00D14990"/>
    <w:rsid w:val="00D24268"/>
    <w:rsid w:val="00D25BE6"/>
    <w:rsid w:val="00D321DB"/>
    <w:rsid w:val="00D32460"/>
    <w:rsid w:val="00D32EBF"/>
    <w:rsid w:val="00D343B3"/>
    <w:rsid w:val="00D35073"/>
    <w:rsid w:val="00D36085"/>
    <w:rsid w:val="00D421D9"/>
    <w:rsid w:val="00D46FF7"/>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749"/>
    <w:rsid w:val="00DD782F"/>
    <w:rsid w:val="00DE0414"/>
    <w:rsid w:val="00DE0982"/>
    <w:rsid w:val="00DE1D11"/>
    <w:rsid w:val="00DE28ED"/>
    <w:rsid w:val="00DE419E"/>
    <w:rsid w:val="00DE44C3"/>
    <w:rsid w:val="00DE4D5E"/>
    <w:rsid w:val="00DF139C"/>
    <w:rsid w:val="00DF7D53"/>
    <w:rsid w:val="00E12F22"/>
    <w:rsid w:val="00E165FC"/>
    <w:rsid w:val="00E168D7"/>
    <w:rsid w:val="00E235AB"/>
    <w:rsid w:val="00E23A47"/>
    <w:rsid w:val="00E23E0E"/>
    <w:rsid w:val="00E2482B"/>
    <w:rsid w:val="00E2592B"/>
    <w:rsid w:val="00E25D98"/>
    <w:rsid w:val="00E264F8"/>
    <w:rsid w:val="00E30C52"/>
    <w:rsid w:val="00E33666"/>
    <w:rsid w:val="00E3545D"/>
    <w:rsid w:val="00E3771A"/>
    <w:rsid w:val="00E40B45"/>
    <w:rsid w:val="00E41637"/>
    <w:rsid w:val="00E50C30"/>
    <w:rsid w:val="00E51410"/>
    <w:rsid w:val="00E515E7"/>
    <w:rsid w:val="00E52079"/>
    <w:rsid w:val="00E5580D"/>
    <w:rsid w:val="00E56402"/>
    <w:rsid w:val="00E56CB5"/>
    <w:rsid w:val="00E57A66"/>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3BFF"/>
    <w:rsid w:val="00F0685D"/>
    <w:rsid w:val="00F06A5D"/>
    <w:rsid w:val="00F0700E"/>
    <w:rsid w:val="00F14A61"/>
    <w:rsid w:val="00F17B58"/>
    <w:rsid w:val="00F24B23"/>
    <w:rsid w:val="00F25A3F"/>
    <w:rsid w:val="00F27353"/>
    <w:rsid w:val="00F31B7D"/>
    <w:rsid w:val="00F32A17"/>
    <w:rsid w:val="00F34320"/>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C44"/>
    <w:rsid w:val="00F72FCE"/>
    <w:rsid w:val="00F734F9"/>
    <w:rsid w:val="00F73F90"/>
    <w:rsid w:val="00F74D13"/>
    <w:rsid w:val="00F80FBD"/>
    <w:rsid w:val="00F82909"/>
    <w:rsid w:val="00F849FF"/>
    <w:rsid w:val="00F86F58"/>
    <w:rsid w:val="00F936BB"/>
    <w:rsid w:val="00F93BAD"/>
    <w:rsid w:val="00F941DD"/>
    <w:rsid w:val="00F95311"/>
    <w:rsid w:val="00F95F8F"/>
    <w:rsid w:val="00FA0A18"/>
    <w:rsid w:val="00FA1BBD"/>
    <w:rsid w:val="00FA591A"/>
    <w:rsid w:val="00FA70EC"/>
    <w:rsid w:val="00FC1707"/>
    <w:rsid w:val="00FC1C82"/>
    <w:rsid w:val="00FC1D2F"/>
    <w:rsid w:val="00FC45AC"/>
    <w:rsid w:val="00FC4CFF"/>
    <w:rsid w:val="00FC5DE9"/>
    <w:rsid w:val="00FD0415"/>
    <w:rsid w:val="00FD44E2"/>
    <w:rsid w:val="00FD48FA"/>
    <w:rsid w:val="00FD5ABC"/>
    <w:rsid w:val="00FD73C3"/>
    <w:rsid w:val="00FE2CE0"/>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803714"/>
  <w15:chartTrackingRefBased/>
  <w15:docId w15:val="{BADAE6AF-4E43-944B-ADFC-873C47A49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44367"/>
    <w:rPr>
      <w:rFonts w:ascii="Calibri" w:hAnsi="Calibri" w:cs="Calibri"/>
    </w:rPr>
  </w:style>
  <w:style w:type="paragraph" w:styleId="Heading1">
    <w:name w:val="heading 1"/>
    <w:aliases w:val="Pocket"/>
    <w:basedOn w:val="Normal"/>
    <w:next w:val="Normal"/>
    <w:link w:val="Heading1Char"/>
    <w:qFormat/>
    <w:rsid w:val="0064436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4436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4436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uiPriority w:val="3"/>
    <w:qFormat/>
    <w:rsid w:val="0064436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4436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443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44367"/>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B"/>
    <w:basedOn w:val="DefaultParagraphFont"/>
    <w:link w:val="Emphasis1"/>
    <w:uiPriority w:val="8"/>
    <w:qFormat/>
    <w:rsid w:val="0064436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44367"/>
    <w:rPr>
      <w:color w:val="auto"/>
      <w:u w:val="none"/>
    </w:rPr>
  </w:style>
  <w:style w:type="character" w:customStyle="1" w:styleId="Heading1Char">
    <w:name w:val="Heading 1 Char"/>
    <w:aliases w:val="Pocket Char"/>
    <w:basedOn w:val="DefaultParagraphFont"/>
    <w:link w:val="Heading1"/>
    <w:rsid w:val="0064436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4436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44367"/>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ta Char"/>
    <w:basedOn w:val="DefaultParagraphFont"/>
    <w:link w:val="Heading4"/>
    <w:uiPriority w:val="3"/>
    <w:rsid w:val="0064436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644367"/>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c"/>
    <w:basedOn w:val="DefaultParagraphFont"/>
    <w:uiPriority w:val="7"/>
    <w:qFormat/>
    <w:rsid w:val="00644367"/>
    <w:rPr>
      <w:b w:val="0"/>
      <w:sz w:val="22"/>
      <w:u w:val="single"/>
    </w:rPr>
  </w:style>
  <w:style w:type="character" w:styleId="Strong">
    <w:name w:val="Strong"/>
    <w:basedOn w:val="DefaultParagraphFont"/>
    <w:uiPriority w:val="22"/>
    <w:qFormat/>
    <w:rsid w:val="00644367"/>
    <w:rPr>
      <w:b/>
      <w:bCs/>
    </w:rPr>
  </w:style>
  <w:style w:type="character" w:styleId="BookTitle">
    <w:name w:val="Book Title"/>
    <w:basedOn w:val="DefaultParagraphFont"/>
    <w:uiPriority w:val="33"/>
    <w:qFormat/>
    <w:rsid w:val="00644367"/>
    <w:rPr>
      <w:b/>
      <w:bCs/>
      <w:i/>
      <w:iCs/>
      <w:spacing w:val="5"/>
    </w:rPr>
  </w:style>
  <w:style w:type="character" w:customStyle="1" w:styleId="Heading5Char">
    <w:name w:val="Heading 5 Char"/>
    <w:basedOn w:val="DefaultParagraphFont"/>
    <w:link w:val="Heading5"/>
    <w:uiPriority w:val="9"/>
    <w:semiHidden/>
    <w:rsid w:val="0064436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44367"/>
  </w:style>
  <w:style w:type="paragraph" w:styleId="Header">
    <w:name w:val="header"/>
    <w:basedOn w:val="Normal"/>
    <w:link w:val="HeaderChar"/>
    <w:uiPriority w:val="99"/>
    <w:semiHidden/>
    <w:rsid w:val="00644367"/>
    <w:pPr>
      <w:tabs>
        <w:tab w:val="center" w:pos="4680"/>
        <w:tab w:val="right" w:pos="9360"/>
      </w:tabs>
    </w:pPr>
  </w:style>
  <w:style w:type="character" w:customStyle="1" w:styleId="HeaderChar">
    <w:name w:val="Header Char"/>
    <w:basedOn w:val="DefaultParagraphFont"/>
    <w:link w:val="Header"/>
    <w:uiPriority w:val="99"/>
    <w:semiHidden/>
    <w:rsid w:val="00644367"/>
    <w:rPr>
      <w:rFonts w:ascii="Calibri" w:hAnsi="Calibri" w:cs="Calibri"/>
    </w:rPr>
  </w:style>
  <w:style w:type="paragraph" w:styleId="Footer">
    <w:name w:val="footer"/>
    <w:basedOn w:val="Normal"/>
    <w:link w:val="FooterChar"/>
    <w:uiPriority w:val="99"/>
    <w:semiHidden/>
    <w:rsid w:val="00644367"/>
    <w:pPr>
      <w:tabs>
        <w:tab w:val="center" w:pos="4680"/>
        <w:tab w:val="right" w:pos="9360"/>
      </w:tabs>
    </w:pPr>
  </w:style>
  <w:style w:type="character" w:customStyle="1" w:styleId="FooterChar">
    <w:name w:val="Footer Char"/>
    <w:basedOn w:val="DefaultParagraphFont"/>
    <w:link w:val="Footer"/>
    <w:uiPriority w:val="99"/>
    <w:semiHidden/>
    <w:rsid w:val="00644367"/>
    <w:rPr>
      <w:rFonts w:ascii="Calibri" w:hAnsi="Calibri" w:cs="Calibri"/>
    </w:rPr>
  </w:style>
  <w:style w:type="paragraph" w:styleId="BodyText">
    <w:name w:val="Body Text"/>
    <w:basedOn w:val="Normal"/>
    <w:link w:val="BodyTextChar"/>
    <w:uiPriority w:val="99"/>
    <w:semiHidden/>
    <w:unhideWhenUsed/>
    <w:rsid w:val="00644367"/>
    <w:pPr>
      <w:spacing w:after="120"/>
    </w:pPr>
  </w:style>
  <w:style w:type="character" w:customStyle="1" w:styleId="BodyTextChar">
    <w:name w:val="Body Text Char"/>
    <w:basedOn w:val="DefaultParagraphFont"/>
    <w:link w:val="BodyText"/>
    <w:uiPriority w:val="99"/>
    <w:semiHidden/>
    <w:rsid w:val="00644367"/>
    <w:rPr>
      <w:rFonts w:ascii="Calibri" w:hAnsi="Calibri" w:cs="Calibri"/>
    </w:rPr>
  </w:style>
  <w:style w:type="paragraph" w:styleId="NoSpacing">
    <w:name w:val="No Spacing"/>
    <w:link w:val="NoSpacingChar"/>
    <w:uiPriority w:val="99"/>
    <w:unhideWhenUsed/>
    <w:qFormat/>
    <w:rsid w:val="0064436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44367"/>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644367"/>
    <w:rPr>
      <w:color w:val="0563C1" w:themeColor="hyperlink"/>
      <w:u w:val="single"/>
    </w:rPr>
  </w:style>
  <w:style w:type="character" w:styleId="UnresolvedMention">
    <w:name w:val="Unresolved Mention"/>
    <w:basedOn w:val="DefaultParagraphFont"/>
    <w:uiPriority w:val="99"/>
    <w:semiHidden/>
    <w:unhideWhenUsed/>
    <w:rsid w:val="00644367"/>
    <w:rPr>
      <w:color w:val="605E5C"/>
      <w:shd w:val="clear" w:color="auto" w:fill="E1DFDD"/>
    </w:rPr>
  </w:style>
  <w:style w:type="paragraph" w:customStyle="1" w:styleId="Undertag">
    <w:name w:val="Undertag"/>
    <w:link w:val="UndertagChar"/>
    <w:autoRedefine/>
    <w:uiPriority w:val="5"/>
    <w:qFormat/>
    <w:rsid w:val="0064436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4436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44367"/>
    <w:rPr>
      <w:color w:val="1F3864" w:themeColor="accent1" w:themeShade="80"/>
    </w:rPr>
  </w:style>
  <w:style w:type="character" w:customStyle="1" w:styleId="AnalyticChar">
    <w:name w:val="Analytic Char"/>
    <w:basedOn w:val="DefaultParagraphFont"/>
    <w:link w:val="Analytic"/>
    <w:uiPriority w:val="5"/>
    <w:rsid w:val="00644367"/>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644367"/>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link w:val="Emphasis"/>
    <w:uiPriority w:val="8"/>
    <w:qFormat/>
    <w:rsid w:val="00644367"/>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bdr w:val="single" w:sz="8" w:space="0" w:color="auto"/>
    </w:rPr>
  </w:style>
  <w:style w:type="paragraph" w:customStyle="1" w:styleId="textbold">
    <w:name w:val="text bold"/>
    <w:basedOn w:val="Normal"/>
    <w:uiPriority w:val="8"/>
    <w:qFormat/>
    <w:rsid w:val="00644367"/>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UnderlinePara">
    <w:name w:val="Underline Para"/>
    <w:basedOn w:val="Normal"/>
    <w:uiPriority w:val="7"/>
    <w:qFormat/>
    <w:rsid w:val="00644367"/>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hyperlink" Target="https://www.laprogressive.com/general-strik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hilsci-archive.pitt.edu/16777/1/Four%20Examples%20of%20Pseudoscience.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pers.ssrn.com/sol3/papers.cfm?abstract_id=5265353"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papers.ssrn.com/sol3/papers.cfm?abstract_id=5265353" TargetMode="External"/><Relationship Id="rId4" Type="http://schemas.openxmlformats.org/officeDocument/2006/relationships/settings" Target="settings.xml"/><Relationship Id="rId9" Type="http://schemas.openxmlformats.org/officeDocument/2006/relationships/hyperlink" Target="https://armywritingstyle.com/punctuation-the-colon-and-semicolon/"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leyrei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40</Pages>
  <Words>22951</Words>
  <Characters>130825</Characters>
  <Application>Microsoft Office Word</Application>
  <DocSecurity>0</DocSecurity>
  <Lines>1090</Lines>
  <Paragraphs>306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Riley Reichel</cp:lastModifiedBy>
  <cp:revision>1</cp:revision>
  <dcterms:created xsi:type="dcterms:W3CDTF">2025-11-17T02:29:00Z</dcterms:created>
  <dcterms:modified xsi:type="dcterms:W3CDTF">2025-11-17T02:31:00Z</dcterms:modified>
</cp:coreProperties>
</file>