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046D2" w14:textId="1B1C8778" w:rsidR="002376B8" w:rsidRDefault="002376B8" w:rsidP="002376B8">
      <w:pPr>
        <w:pStyle w:val="Heading3"/>
      </w:pPr>
      <w:r>
        <w:t>OFF</w:t>
      </w:r>
    </w:p>
    <w:p w14:paraId="4759B377" w14:textId="77777777" w:rsidR="002376B8" w:rsidRDefault="002376B8" w:rsidP="002376B8">
      <w:pPr>
        <w:pStyle w:val="Heading4"/>
      </w:pPr>
      <w:r>
        <w:t>Interp – the AFF must specify which CBR they grant</w:t>
      </w:r>
    </w:p>
    <w:p w14:paraId="5746B984" w14:textId="77777777" w:rsidR="002376B8" w:rsidRPr="00950B76" w:rsidRDefault="002376B8" w:rsidP="002376B8"/>
    <w:p w14:paraId="4F47DC43" w14:textId="77777777" w:rsidR="002376B8" w:rsidRDefault="002376B8" w:rsidP="002376B8">
      <w:pPr>
        <w:pStyle w:val="Heading4"/>
      </w:pPr>
      <w:r>
        <w:t>Violation – The AFF fails to specify what rights it grants</w:t>
      </w:r>
    </w:p>
    <w:p w14:paraId="12D9D1FB" w14:textId="77777777" w:rsidR="002376B8" w:rsidRPr="00950B76" w:rsidRDefault="002376B8" w:rsidP="002376B8"/>
    <w:p w14:paraId="49594347" w14:textId="77777777" w:rsidR="002376B8" w:rsidRDefault="002376B8" w:rsidP="002376B8">
      <w:pPr>
        <w:pStyle w:val="Heading4"/>
      </w:pPr>
      <w:r>
        <w:t>Vote Neg:</w:t>
      </w:r>
    </w:p>
    <w:p w14:paraId="5EB90835" w14:textId="5DED95CC" w:rsidR="002376B8" w:rsidRDefault="002376B8" w:rsidP="002376B8">
      <w:pPr>
        <w:pStyle w:val="Heading4"/>
      </w:pPr>
      <w:r>
        <w:t xml:space="preserve">First impact is Black critical planning - Key to aff solvency because the affs warrant for Black </w:t>
      </w:r>
      <w:r>
        <w:t xml:space="preserve">dignity and autonomy </w:t>
      </w:r>
      <w:r>
        <w:t xml:space="preserve">is  “channeling resistance” and “collective liberation” And key to solving racial capitalism – </w:t>
      </w:r>
      <w:r w:rsidR="00CA2C66">
        <w:t>Fighting racism</w:t>
      </w:r>
      <w:r>
        <w:t xml:space="preserve"> cannot be fiated CX checks it’s a result of the plan but if the plans are vague Black </w:t>
      </w:r>
      <w:r w:rsidR="00CA2C66">
        <w:t>prisoners</w:t>
      </w:r>
      <w:r>
        <w:t xml:space="preserve"> wont understand it clear with how you don’t understand how resistances</w:t>
      </w:r>
      <w:r w:rsidR="00CA2C66">
        <w:t xml:space="preserve"> operate</w:t>
      </w:r>
      <w:r>
        <w:t xml:space="preserve"> within with </w:t>
      </w:r>
      <w:r w:rsidRPr="00C80B17">
        <w:t>a</w:t>
      </w:r>
      <w:r w:rsidR="00CA2C66">
        <w:t>ff</w:t>
      </w:r>
      <w:r w:rsidRPr="00C80B17">
        <w:t xml:space="preserve"> society</w:t>
      </w:r>
      <w:r>
        <w:t xml:space="preserve"> - independent reason the aff fails off rip</w:t>
      </w:r>
    </w:p>
    <w:p w14:paraId="7B7CB26A" w14:textId="6558F6BA" w:rsidR="002376B8" w:rsidRPr="00DF5FBE" w:rsidRDefault="002376B8" w:rsidP="002376B8">
      <w:pPr>
        <w:pStyle w:val="Heading4"/>
      </w:pPr>
      <w:r>
        <w:t xml:space="preserve">The second impact is pornotroping - Their appeal to antiblack violence while refusing specificity in the plan is a clear attempt at black deployment for the ballot – when they try to reinforce their relationship to blackness by saying things like black feminist analysist” while claiming only data in the plan it allows Black </w:t>
      </w:r>
      <w:r w:rsidR="00CA2C66">
        <w:t>victis</w:t>
      </w:r>
      <w:r>
        <w:t xml:space="preserve"> to be taglines that make your water downed politics sound more ethical</w:t>
      </w:r>
    </w:p>
    <w:p w14:paraId="79D5928D" w14:textId="77777777" w:rsidR="002376B8" w:rsidRPr="001F11AA" w:rsidRDefault="002376B8" w:rsidP="002376B8">
      <w:r w:rsidRPr="00522655">
        <w:rPr>
          <w:rStyle w:val="Style13ptBold"/>
        </w:rPr>
        <w:t>Christie and Sciullo 23</w:t>
      </w:r>
      <w:r>
        <w:rPr>
          <w:sz w:val="16"/>
          <w:szCs w:val="16"/>
        </w:rPr>
        <w:t xml:space="preserve"> </w:t>
      </w:r>
      <w:r w:rsidRPr="00522655">
        <w:rPr>
          <w:sz w:val="16"/>
          <w:szCs w:val="16"/>
        </w:rPr>
        <w:t>(Lauren Christie and Nick J. Sciullo, June 2023, “IN HONOR OF THE LOUISVILLE PROJECT: ALLYING INSTEAD OF ALLYSHIP TO SUPPORT MINORITY DEBATERS,” Contemporary Argumentation and Debate: The Journal of the Cross-Examination Debate Association, Vol. 38, Special Issue: Identity, Performance, &amp; Debate: Celebrating the 20th Anniversary of the Louisville Project, p. 132)//JosephCD</w:t>
      </w:r>
    </w:p>
    <w:p w14:paraId="116429C8" w14:textId="77777777" w:rsidR="002376B8" w:rsidRDefault="002376B8" w:rsidP="002376B8">
      <w:pPr>
        <w:tabs>
          <w:tab w:val="left" w:pos="1923"/>
        </w:tabs>
        <w:rPr>
          <w:sz w:val="14"/>
        </w:rPr>
      </w:pPr>
      <w:r w:rsidRPr="00584B4E">
        <w:rPr>
          <w:u w:val="single"/>
        </w:rPr>
        <w:t xml:space="preserve">Another action that could change the way allying functions in debate is for </w:t>
      </w:r>
      <w:r w:rsidRPr="005013EB">
        <w:rPr>
          <w:highlight w:val="green"/>
          <w:u w:val="single"/>
        </w:rPr>
        <w:t>debaters</w:t>
      </w:r>
      <w:r w:rsidRPr="00584B4E">
        <w:rPr>
          <w:u w:val="single"/>
        </w:rPr>
        <w:t xml:space="preserve"> to stop </w:t>
      </w:r>
      <w:r w:rsidRPr="005013EB">
        <w:rPr>
          <w:highlight w:val="green"/>
          <w:u w:val="single"/>
        </w:rPr>
        <w:t xml:space="preserve">using </w:t>
      </w:r>
      <w:r w:rsidRPr="005013EB">
        <w:rPr>
          <w:b/>
          <w:bCs/>
          <w:highlight w:val="green"/>
          <w:u w:val="single"/>
        </w:rPr>
        <w:t>ally status as link defense</w:t>
      </w:r>
      <w:r w:rsidRPr="005013EB">
        <w:rPr>
          <w:highlight w:val="green"/>
          <w:u w:val="single"/>
        </w:rPr>
        <w:t xml:space="preserve"> on</w:t>
      </w:r>
      <w:r w:rsidRPr="00584B4E">
        <w:rPr>
          <w:u w:val="single"/>
        </w:rPr>
        <w:t xml:space="preserve"> critical/</w:t>
      </w:r>
      <w:r w:rsidRPr="005013EB">
        <w:rPr>
          <w:highlight w:val="green"/>
          <w:u w:val="single"/>
        </w:rPr>
        <w:t>kritikal</w:t>
      </w:r>
      <w:r w:rsidRPr="00584B4E">
        <w:rPr>
          <w:u w:val="single"/>
        </w:rPr>
        <w:t xml:space="preserve"> </w:t>
      </w:r>
      <w:r w:rsidRPr="005013EB">
        <w:rPr>
          <w:highlight w:val="green"/>
          <w:u w:val="single"/>
        </w:rPr>
        <w:t>arguments</w:t>
      </w:r>
      <w:r w:rsidRPr="00584B4E">
        <w:rPr>
          <w:u w:val="single"/>
        </w:rPr>
        <w:t>.</w:t>
      </w:r>
      <w:r w:rsidRPr="00584B4E">
        <w:rPr>
          <w:sz w:val="14"/>
        </w:rPr>
        <w:t xml:space="preserve"> As explained earlier, the kritik is an argument that can be made by either team in which the resolution provided by the topic committee or the advocacy of the other team will be indicted as problematic because of its underlying assumptions. Link defense refers to a team’s answer to the other team’s claim that they did a bad thing with an argument that takes the form of “no we didn’t.” </w:t>
      </w:r>
      <w:r w:rsidRPr="005013EB">
        <w:rPr>
          <w:highlight w:val="green"/>
          <w:u w:val="single"/>
        </w:rPr>
        <w:t>If</w:t>
      </w:r>
      <w:r w:rsidRPr="00584B4E">
        <w:rPr>
          <w:u w:val="single"/>
        </w:rPr>
        <w:t xml:space="preserve"> a team is being </w:t>
      </w:r>
      <w:r w:rsidRPr="005013EB">
        <w:rPr>
          <w:highlight w:val="green"/>
          <w:u w:val="single"/>
        </w:rPr>
        <w:t>criticized for being</w:t>
      </w:r>
      <w:r w:rsidRPr="00584B4E">
        <w:rPr>
          <w:u w:val="single"/>
        </w:rPr>
        <w:t xml:space="preserve"> problematic (</w:t>
      </w:r>
      <w:r w:rsidRPr="005013EB">
        <w:rPr>
          <w:b/>
          <w:bCs/>
          <w:highlight w:val="green"/>
          <w:u w:val="single"/>
        </w:rPr>
        <w:t>racist</w:t>
      </w:r>
      <w:r w:rsidRPr="00584B4E">
        <w:rPr>
          <w:u w:val="single"/>
        </w:rPr>
        <w:t xml:space="preserve">, sexist, Islamophobic), </w:t>
      </w:r>
      <w:r w:rsidRPr="005013EB">
        <w:rPr>
          <w:highlight w:val="green"/>
          <w:u w:val="single"/>
        </w:rPr>
        <w:t>teams</w:t>
      </w:r>
      <w:r w:rsidRPr="00584B4E">
        <w:rPr>
          <w:u w:val="single"/>
        </w:rPr>
        <w:t xml:space="preserve"> can </w:t>
      </w:r>
      <w:r w:rsidRPr="005013EB">
        <w:rPr>
          <w:highlight w:val="green"/>
          <w:u w:val="single"/>
        </w:rPr>
        <w:t>claim the ally label</w:t>
      </w:r>
      <w:r w:rsidRPr="00584B4E">
        <w:rPr>
          <w:u w:val="single"/>
        </w:rPr>
        <w:t xml:space="preserve"> to argue that they do not link into the argument</w:t>
      </w:r>
      <w:r w:rsidRPr="00584B4E">
        <w:rPr>
          <w:sz w:val="14"/>
        </w:rPr>
        <w:t xml:space="preserve">, meaning that the argument does not apply to them or the actions being cited as wrong. </w:t>
      </w:r>
      <w:r w:rsidRPr="00584B4E">
        <w:rPr>
          <w:u w:val="single"/>
        </w:rPr>
        <w:t xml:space="preserve">This sort of argument </w:t>
      </w:r>
      <w:r w:rsidRPr="005013EB">
        <w:rPr>
          <w:b/>
          <w:bCs/>
          <w:highlight w:val="green"/>
          <w:u w:val="single"/>
        </w:rPr>
        <w:t>makes allying a strategic argument</w:t>
      </w:r>
      <w:r w:rsidRPr="005013EB">
        <w:rPr>
          <w:highlight w:val="green"/>
          <w:u w:val="single"/>
        </w:rPr>
        <w:t xml:space="preserve"> and not a committed practice</w:t>
      </w:r>
      <w:r w:rsidRPr="00584B4E">
        <w:rPr>
          <w:u w:val="single"/>
        </w:rPr>
        <w:t>.</w:t>
      </w:r>
      <w:r w:rsidRPr="00584B4E">
        <w:rPr>
          <w:sz w:val="14"/>
        </w:rPr>
        <w:t xml:space="preserve"> </w:t>
      </w:r>
      <w:r w:rsidRPr="00584B4E">
        <w:rPr>
          <w:u w:val="single"/>
        </w:rPr>
        <w:t xml:space="preserve">It is </w:t>
      </w:r>
      <w:r w:rsidRPr="005013EB">
        <w:rPr>
          <w:highlight w:val="green"/>
          <w:u w:val="single"/>
        </w:rPr>
        <w:t>a way to avoid criticism</w:t>
      </w:r>
      <w:r w:rsidRPr="00584B4E">
        <w:rPr>
          <w:u w:val="single"/>
        </w:rPr>
        <w:t xml:space="preserve"> and </w:t>
      </w:r>
      <w:r w:rsidRPr="00EA2D60">
        <w:rPr>
          <w:b/>
          <w:bCs/>
          <w:u w:val="single"/>
        </w:rPr>
        <w:t xml:space="preserve">to not think </w:t>
      </w:r>
      <w:r w:rsidRPr="00584B4E">
        <w:rPr>
          <w:u w:val="single"/>
        </w:rPr>
        <w:t xml:space="preserve">more deeply </w:t>
      </w:r>
      <w:r w:rsidRPr="00EA2D60">
        <w:rPr>
          <w:b/>
          <w:bCs/>
          <w:u w:val="single"/>
        </w:rPr>
        <w:t>about criticism</w:t>
      </w:r>
      <w:r w:rsidRPr="00584B4E">
        <w:rPr>
          <w:u w:val="single"/>
        </w:rPr>
        <w:t xml:space="preserve">. If allying is only link defense, this </w:t>
      </w:r>
      <w:r w:rsidRPr="005013EB">
        <w:rPr>
          <w:highlight w:val="green"/>
          <w:u w:val="single"/>
        </w:rPr>
        <w:t>devalues the kritikal arguer</w:t>
      </w:r>
      <w:r w:rsidRPr="00584B4E">
        <w:rPr>
          <w:u w:val="single"/>
        </w:rPr>
        <w:t xml:space="preserve"> by stating that they have “just misunderstood” or that the debater or debate team is “the good ones of the dominant identity.”</w:t>
      </w:r>
      <w:r w:rsidRPr="00584B4E">
        <w:rPr>
          <w:sz w:val="14"/>
        </w:rPr>
        <w:t xml:space="preserve"> Of course, teams can still make other link defense arguments (“the evidence doesn’t make that argument,” “that’s not what this card means,” “I didn’t say that,” etc.). </w:t>
      </w:r>
      <w:r w:rsidRPr="00584B4E">
        <w:rPr>
          <w:u w:val="single"/>
        </w:rPr>
        <w:t xml:space="preserve">Using allyship as link defense </w:t>
      </w:r>
      <w:r w:rsidRPr="005013EB">
        <w:rPr>
          <w:b/>
          <w:bCs/>
          <w:highlight w:val="green"/>
          <w:u w:val="single"/>
        </w:rPr>
        <w:t>allows teams to mask their whiteness</w:t>
      </w:r>
      <w:r w:rsidRPr="00584B4E">
        <w:rPr>
          <w:u w:val="single"/>
        </w:rPr>
        <w:t xml:space="preserve"> or privilege by dodging criticism and </w:t>
      </w:r>
      <w:r w:rsidRPr="005013EB">
        <w:rPr>
          <w:b/>
          <w:bCs/>
          <w:highlight w:val="green"/>
          <w:u w:val="single"/>
        </w:rPr>
        <w:t>bolstering their</w:t>
      </w:r>
      <w:r w:rsidRPr="00EA2D60">
        <w:rPr>
          <w:b/>
          <w:bCs/>
          <w:u w:val="single"/>
        </w:rPr>
        <w:t xml:space="preserve"> own </w:t>
      </w:r>
      <w:r w:rsidRPr="005013EB">
        <w:rPr>
          <w:b/>
          <w:bCs/>
          <w:highlight w:val="green"/>
          <w:u w:val="single"/>
        </w:rPr>
        <w:t>identity</w:t>
      </w:r>
      <w:r w:rsidRPr="005013EB">
        <w:rPr>
          <w:highlight w:val="green"/>
          <w:u w:val="single"/>
        </w:rPr>
        <w:t xml:space="preserve"> </w:t>
      </w:r>
      <w:r w:rsidRPr="005013EB">
        <w:rPr>
          <w:b/>
          <w:bCs/>
          <w:highlight w:val="green"/>
          <w:u w:val="single"/>
        </w:rPr>
        <w:t>as</w:t>
      </w:r>
      <w:r w:rsidRPr="005013EB">
        <w:rPr>
          <w:highlight w:val="green"/>
          <w:u w:val="single"/>
        </w:rPr>
        <w:t xml:space="preserve"> a</w:t>
      </w:r>
      <w:r w:rsidRPr="00584B4E">
        <w:rPr>
          <w:u w:val="single"/>
        </w:rPr>
        <w:t xml:space="preserve"> non-offending </w:t>
      </w:r>
      <w:r w:rsidRPr="005013EB">
        <w:rPr>
          <w:highlight w:val="green"/>
          <w:u w:val="single"/>
        </w:rPr>
        <w:t xml:space="preserve">ally </w:t>
      </w:r>
      <w:r w:rsidRPr="005013EB">
        <w:rPr>
          <w:b/>
          <w:bCs/>
          <w:highlight w:val="green"/>
          <w:u w:val="single"/>
        </w:rPr>
        <w:t>incapable of wrong</w:t>
      </w:r>
      <w:r w:rsidRPr="00584B4E">
        <w:rPr>
          <w:u w:val="single"/>
        </w:rPr>
        <w:t>.</w:t>
      </w:r>
      <w:r w:rsidRPr="00584B4E">
        <w:rPr>
          <w:sz w:val="14"/>
        </w:rPr>
        <w:t xml:space="preserve"> </w:t>
      </w:r>
      <w:r w:rsidRPr="00584B4E">
        <w:rPr>
          <w:u w:val="single"/>
        </w:rPr>
        <w:t>Not using allyship as an answer also forces teams to make other answers, which has the potential to increase engagement with arguments rather than rely on a defensive (both in terms of debate’s offense-defense paradigm and psychological)</w:t>
      </w:r>
      <w:r w:rsidRPr="00584B4E">
        <w:rPr>
          <w:sz w:val="14"/>
        </w:rPr>
        <w:t xml:space="preserve"> no-link wall (a large number of no-link arguments usually read at once), or pre-written set of responses to respond to such arguments.</w:t>
      </w:r>
    </w:p>
    <w:p w14:paraId="4AA38930" w14:textId="23384762" w:rsidR="002376B8" w:rsidRPr="00600B83" w:rsidRDefault="002376B8" w:rsidP="002376B8">
      <w:pPr>
        <w:pStyle w:val="Heading4"/>
      </w:pPr>
      <w:r>
        <w:lastRenderedPageBreak/>
        <w:t xml:space="preserve">[2] Specifying </w:t>
      </w:r>
      <w:r w:rsidR="00CA2C66">
        <w:t xml:space="preserve">what rights they give </w:t>
      </w:r>
      <w:r>
        <w:t xml:space="preserve">is key to </w:t>
      </w:r>
      <w:r w:rsidR="00CA2C66">
        <w:t>anti-racist</w:t>
      </w:r>
      <w:r>
        <w:t xml:space="preserve"> planning – Refuse to build their </w:t>
      </w:r>
      <w:r w:rsidRPr="00AD0A42">
        <w:rPr>
          <w:rFonts w:asciiTheme="minorHAnsi" w:hAnsiTheme="minorHAnsi" w:cstheme="minorHAnsi"/>
          <w:u w:val="single"/>
        </w:rPr>
        <w:t>abstract ideas</w:t>
      </w:r>
      <w:r w:rsidRPr="00AD0A42">
        <w:rPr>
          <w:rFonts w:asciiTheme="minorHAnsi" w:hAnsiTheme="minorHAnsi" w:cstheme="minorHAnsi"/>
        </w:rPr>
        <w:t xml:space="preserve">---the will to </w:t>
      </w:r>
      <w:r w:rsidRPr="00AD0A42">
        <w:rPr>
          <w:rFonts w:asciiTheme="minorHAnsi" w:hAnsiTheme="minorHAnsi" w:cstheme="minorHAnsi"/>
          <w:u w:val="single"/>
        </w:rPr>
        <w:t>act without concrete goals</w:t>
      </w:r>
      <w:r w:rsidRPr="00AD0A42">
        <w:rPr>
          <w:rFonts w:asciiTheme="minorHAnsi" w:hAnsiTheme="minorHAnsi" w:cstheme="minorHAnsi"/>
        </w:rPr>
        <w:t xml:space="preserve"> creates</w:t>
      </w:r>
      <w:r>
        <w:rPr>
          <w:rFonts w:asciiTheme="minorHAnsi" w:hAnsiTheme="minorHAnsi" w:cstheme="minorHAnsi"/>
        </w:rPr>
        <w:t xml:space="preserve"> more</w:t>
      </w:r>
      <w:r w:rsidRPr="00AD0A42">
        <w:rPr>
          <w:rFonts w:asciiTheme="minorHAnsi" w:hAnsiTheme="minorHAnsi" w:cstheme="minorHAnsi"/>
        </w:rPr>
        <w:t xml:space="preserve"> </w:t>
      </w:r>
      <w:r w:rsidRPr="00AD0A42">
        <w:rPr>
          <w:rFonts w:asciiTheme="minorHAnsi" w:hAnsiTheme="minorHAnsi" w:cstheme="minorHAnsi"/>
          <w:u w:val="single"/>
        </w:rPr>
        <w:t>failure</w:t>
      </w:r>
      <w:r w:rsidRPr="00AD0A42">
        <w:rPr>
          <w:rFonts w:asciiTheme="minorHAnsi" w:hAnsiTheme="minorHAnsi" w:cstheme="minorHAnsi"/>
        </w:rPr>
        <w:t xml:space="preserve">, </w:t>
      </w:r>
      <w:r w:rsidRPr="00AD0A42">
        <w:rPr>
          <w:rFonts w:asciiTheme="minorHAnsi" w:hAnsiTheme="minorHAnsi" w:cstheme="minorHAnsi"/>
          <w:u w:val="single"/>
        </w:rPr>
        <w:t>far right circumvention</w:t>
      </w:r>
      <w:r w:rsidRPr="00AD0A42">
        <w:rPr>
          <w:rFonts w:asciiTheme="minorHAnsi" w:hAnsiTheme="minorHAnsi" w:cstheme="minorHAnsi"/>
        </w:rPr>
        <w:t xml:space="preserve">, and </w:t>
      </w:r>
      <w:r w:rsidRPr="00AD0A42">
        <w:rPr>
          <w:rFonts w:asciiTheme="minorHAnsi" w:hAnsiTheme="minorHAnsi" w:cstheme="minorHAnsi"/>
          <w:u w:val="single"/>
        </w:rPr>
        <w:t>totalitarianism</w:t>
      </w:r>
      <w:r>
        <w:rPr>
          <w:rFonts w:asciiTheme="minorHAnsi" w:hAnsiTheme="minorHAnsi" w:cstheme="minorHAnsi"/>
          <w:u w:val="single"/>
        </w:rPr>
        <w:t>—turns case</w:t>
      </w:r>
    </w:p>
    <w:p w14:paraId="7ED2E4BA" w14:textId="77777777" w:rsidR="002376B8" w:rsidRPr="00AD0A42" w:rsidRDefault="002376B8" w:rsidP="002376B8">
      <w:pPr>
        <w:rPr>
          <w:rFonts w:asciiTheme="minorHAnsi" w:hAnsiTheme="minorHAnsi" w:cstheme="minorHAnsi"/>
        </w:rPr>
      </w:pPr>
      <w:r w:rsidRPr="00AD0A42">
        <w:rPr>
          <w:rFonts w:asciiTheme="minorHAnsi" w:hAnsiTheme="minorHAnsi" w:cstheme="minorHAnsi"/>
        </w:rPr>
        <w:t xml:space="preserve">Celeste M. </w:t>
      </w:r>
      <w:r w:rsidRPr="00AD0A42">
        <w:rPr>
          <w:rStyle w:val="Style13ptBold"/>
          <w:rFonts w:asciiTheme="minorHAnsi" w:hAnsiTheme="minorHAnsi" w:cstheme="minorHAnsi"/>
        </w:rPr>
        <w:t>Condit 15</w:t>
      </w:r>
      <w:r w:rsidRPr="00AD0A42">
        <w:rPr>
          <w:rFonts w:asciiTheme="minorHAnsi" w:hAnsiTheme="minorHAnsi" w:cstheme="minorHAnsi"/>
        </w:rPr>
        <w:t xml:space="preserve"> (Celeste Condit serves the department and the university as a Distinguished Research Professor at Georgia, 2/4/15, accessed 10/25/21, “Multi-Layered Trajectories for Academic Contributions to Social Change”, T&amp;F)AGabay</w:t>
      </w:r>
    </w:p>
    <w:p w14:paraId="7B9DC228" w14:textId="77777777" w:rsidR="002376B8" w:rsidRPr="00B9739D" w:rsidRDefault="002376B8" w:rsidP="002376B8">
      <w:pPr>
        <w:rPr>
          <w:rFonts w:asciiTheme="minorHAnsi" w:hAnsiTheme="minorHAnsi" w:cstheme="minorHAnsi"/>
          <w:sz w:val="8"/>
        </w:rPr>
      </w:pPr>
      <w:r w:rsidRPr="00AD0A42">
        <w:rPr>
          <w:rFonts w:asciiTheme="minorHAnsi" w:hAnsiTheme="minorHAnsi" w:cstheme="minorHAnsi"/>
          <w:sz w:val="8"/>
        </w:rPr>
        <w:t xml:space="preserve">Because </w:t>
      </w:r>
      <w:r w:rsidRPr="00AD0A42">
        <w:rPr>
          <w:rFonts w:asciiTheme="minorHAnsi" w:hAnsiTheme="minorHAnsi" w:cstheme="minorHAnsi"/>
          <w:highlight w:val="cyan"/>
          <w:u w:val="single"/>
        </w:rPr>
        <w:t xml:space="preserve">neither </w:t>
      </w:r>
      <w:r w:rsidRPr="00AD0A42">
        <w:rPr>
          <w:rFonts w:asciiTheme="minorHAnsi" w:hAnsiTheme="minorHAnsi" w:cstheme="minorHAnsi"/>
          <w:b/>
          <w:bCs/>
          <w:highlight w:val="cyan"/>
          <w:u w:val="single"/>
        </w:rPr>
        <w:t>biology</w:t>
      </w:r>
      <w:r w:rsidRPr="00AD0A42">
        <w:rPr>
          <w:rFonts w:asciiTheme="minorHAnsi" w:hAnsiTheme="minorHAnsi" w:cstheme="minorHAnsi"/>
          <w:highlight w:val="cyan"/>
          <w:u w:val="single"/>
        </w:rPr>
        <w:t xml:space="preserve"> nor </w:t>
      </w:r>
      <w:r w:rsidRPr="00AD0A42">
        <w:rPr>
          <w:rFonts w:asciiTheme="minorHAnsi" w:hAnsiTheme="minorHAnsi" w:cstheme="minorHAnsi"/>
          <w:b/>
          <w:bCs/>
          <w:highlight w:val="cyan"/>
          <w:u w:val="single"/>
        </w:rPr>
        <w:t>symbolics</w:t>
      </w:r>
      <w:r w:rsidRPr="00AD0A42">
        <w:rPr>
          <w:rFonts w:asciiTheme="minorHAnsi" w:hAnsiTheme="minorHAnsi" w:cstheme="minorHAnsi"/>
          <w:u w:val="single"/>
        </w:rPr>
        <w:t xml:space="preserve"> are </w:t>
      </w:r>
      <w:r w:rsidRPr="00AD0A42">
        <w:rPr>
          <w:rFonts w:asciiTheme="minorHAnsi" w:hAnsiTheme="minorHAnsi" w:cstheme="minorHAnsi"/>
          <w:b/>
          <w:bCs/>
          <w:highlight w:val="cyan"/>
          <w:u w:val="single"/>
        </w:rPr>
        <w:t>deterministic</w:t>
      </w:r>
      <w:r w:rsidRPr="00AD0A42">
        <w:rPr>
          <w:rFonts w:asciiTheme="minorHAnsi" w:hAnsiTheme="minorHAnsi" w:cstheme="minorHAnsi"/>
          <w:sz w:val="8"/>
        </w:rPr>
        <w:t xml:space="preserve"> systems, this fantasy theme is avoidable, even if it is powerfully attractive. Because </w:t>
      </w:r>
      <w:r w:rsidRPr="00AD0A42">
        <w:rPr>
          <w:rFonts w:asciiTheme="minorHAnsi" w:hAnsiTheme="minorHAnsi" w:cstheme="minorHAnsi"/>
          <w:highlight w:val="cyan"/>
          <w:u w:val="single"/>
        </w:rPr>
        <w:t>both</w:t>
      </w:r>
      <w:r w:rsidRPr="00AD0A42">
        <w:rPr>
          <w:rFonts w:asciiTheme="minorHAnsi" w:hAnsiTheme="minorHAnsi" w:cstheme="minorHAnsi"/>
          <w:sz w:val="8"/>
        </w:rPr>
        <w:t xml:space="preserve"> biology and symbolics </w:t>
      </w:r>
      <w:r w:rsidRPr="00AD0A42">
        <w:rPr>
          <w:rFonts w:asciiTheme="minorHAnsi" w:hAnsiTheme="minorHAnsi" w:cstheme="minorHAnsi"/>
          <w:u w:val="single"/>
        </w:rPr>
        <w:t xml:space="preserve">are </w:t>
      </w:r>
      <w:r w:rsidRPr="00AD0A42">
        <w:rPr>
          <w:rFonts w:asciiTheme="minorHAnsi" w:hAnsiTheme="minorHAnsi" w:cstheme="minorHAnsi"/>
          <w:b/>
          <w:bCs/>
          <w:highlight w:val="cyan"/>
          <w:u w:val="single"/>
        </w:rPr>
        <w:t>material</w:t>
      </w:r>
      <w:r w:rsidRPr="00AD0A42">
        <w:rPr>
          <w:rFonts w:asciiTheme="minorHAnsi" w:hAnsiTheme="minorHAnsi" w:cstheme="minorHAnsi"/>
          <w:sz w:val="8"/>
        </w:rPr>
        <w:t xml:space="preserve">, however, </w:t>
      </w:r>
      <w:r w:rsidRPr="00AD0A42">
        <w:rPr>
          <w:rFonts w:asciiTheme="minorHAnsi" w:hAnsiTheme="minorHAnsi" w:cstheme="minorHAnsi"/>
          <w:highlight w:val="cyan"/>
          <w:u w:val="single"/>
        </w:rPr>
        <w:t>specific</w:t>
      </w:r>
      <w:r w:rsidRPr="00AD0A42">
        <w:rPr>
          <w:rFonts w:asciiTheme="minorHAnsi" w:hAnsiTheme="minorHAnsi" w:cstheme="minorHAnsi"/>
          <w:sz w:val="8"/>
        </w:rPr>
        <w:t xml:space="preserve"> kinds of </w:t>
      </w:r>
      <w:r w:rsidRPr="00AD0A42">
        <w:rPr>
          <w:rFonts w:asciiTheme="minorHAnsi" w:hAnsiTheme="minorHAnsi" w:cstheme="minorHAnsi"/>
          <w:highlight w:val="cyan"/>
          <w:u w:val="single"/>
        </w:rPr>
        <w:t>work</w:t>
      </w:r>
      <w:r w:rsidRPr="00AD0A42">
        <w:rPr>
          <w:rFonts w:asciiTheme="minorHAnsi" w:hAnsiTheme="minorHAnsi" w:cstheme="minorHAnsi"/>
          <w:u w:val="single"/>
        </w:rPr>
        <w:t xml:space="preserve"> are </w:t>
      </w:r>
      <w:r w:rsidRPr="00AD0A42">
        <w:rPr>
          <w:rFonts w:asciiTheme="minorHAnsi" w:hAnsiTheme="minorHAnsi" w:cstheme="minorHAnsi"/>
          <w:highlight w:val="cyan"/>
          <w:u w:val="single"/>
        </w:rPr>
        <w:t>necessary</w:t>
      </w:r>
      <w:r w:rsidRPr="00AD0A42">
        <w:rPr>
          <w:rFonts w:asciiTheme="minorHAnsi" w:hAnsiTheme="minorHAnsi" w:cstheme="minorHAnsi"/>
          <w:u w:val="single"/>
        </w:rPr>
        <w:t xml:space="preserve"> in order </w:t>
      </w:r>
      <w:r w:rsidRPr="00AD0A42">
        <w:rPr>
          <w:rFonts w:asciiTheme="minorHAnsi" w:hAnsiTheme="minorHAnsi" w:cstheme="minorHAnsi"/>
          <w:highlight w:val="cyan"/>
          <w:u w:val="single"/>
        </w:rPr>
        <w:t>to avoid</w:t>
      </w:r>
      <w:r w:rsidRPr="00AD0A42">
        <w:rPr>
          <w:rFonts w:asciiTheme="minorHAnsi" w:hAnsiTheme="minorHAnsi" w:cstheme="minorHAnsi"/>
          <w:u w:val="single"/>
        </w:rPr>
        <w:t xml:space="preserve"> the lure of that </w:t>
      </w:r>
      <w:r w:rsidRPr="00AD0A42">
        <w:rPr>
          <w:rFonts w:asciiTheme="minorHAnsi" w:hAnsiTheme="minorHAnsi" w:cstheme="minorHAnsi"/>
          <w:b/>
          <w:bCs/>
          <w:highlight w:val="cyan"/>
          <w:u w:val="single"/>
        </w:rPr>
        <w:t>predisposition</w:t>
      </w:r>
      <w:r w:rsidRPr="00AD0A42">
        <w:rPr>
          <w:rFonts w:asciiTheme="minorHAnsi" w:hAnsiTheme="minorHAnsi" w:cstheme="minorHAnsi"/>
          <w:sz w:val="8"/>
        </w:rPr>
        <w:t xml:space="preserve">. This point is crucial, because it invalidates the twentieth century (idealist) approaches to social change, which envisioned a single (violent) leap away from the social as sufficient to create and maintain better worlds. Thus, when Žižek and others urge us </w:t>
      </w:r>
      <w:r w:rsidRPr="00AD0A42">
        <w:rPr>
          <w:rFonts w:asciiTheme="minorHAnsi" w:hAnsiTheme="minorHAnsi" w:cstheme="minorHAnsi"/>
          <w:u w:val="single"/>
        </w:rPr>
        <w:t>to</w:t>
      </w:r>
      <w:r w:rsidRPr="00AD0A42">
        <w:rPr>
          <w:rFonts w:asciiTheme="minorHAnsi" w:hAnsiTheme="minorHAnsi" w:cstheme="minorHAnsi"/>
          <w:sz w:val="8"/>
        </w:rPr>
        <w:t xml:space="preserve"> “</w:t>
      </w:r>
      <w:r w:rsidRPr="00AD0A42">
        <w:rPr>
          <w:rFonts w:asciiTheme="minorHAnsi" w:hAnsiTheme="minorHAnsi" w:cstheme="minorHAnsi"/>
          <w:b/>
          <w:bCs/>
          <w:highlight w:val="cyan"/>
          <w:u w:val="single"/>
        </w:rPr>
        <w:t>Act</w:t>
      </w:r>
      <w:r w:rsidRPr="00AD0A42">
        <w:rPr>
          <w:rFonts w:asciiTheme="minorHAnsi" w:hAnsiTheme="minorHAnsi" w:cstheme="minorHAnsi"/>
          <w:sz w:val="8"/>
        </w:rPr>
        <w:t>” with violence to destroy the current Reality,</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without</w:t>
      </w:r>
      <w:r w:rsidRPr="00AD0A42">
        <w:rPr>
          <w:rFonts w:asciiTheme="minorHAnsi" w:hAnsiTheme="minorHAnsi" w:cstheme="minorHAnsi"/>
          <w:u w:val="single"/>
        </w:rPr>
        <w:t xml:space="preserve"> a vision of an </w:t>
      </w:r>
      <w:r w:rsidRPr="00AD0A42">
        <w:rPr>
          <w:rFonts w:asciiTheme="minorHAnsi" w:hAnsiTheme="minorHAnsi" w:cstheme="minorHAnsi"/>
          <w:b/>
          <w:bCs/>
          <w:highlight w:val="cyan"/>
          <w:u w:val="single"/>
        </w:rPr>
        <w:t>alternative</w:t>
      </w:r>
      <w:r w:rsidRPr="00AD0A42">
        <w:rPr>
          <w:rFonts w:asciiTheme="minorHAnsi" w:hAnsiTheme="minorHAnsi" w:cstheme="minorHAnsi"/>
          <w:sz w:val="8"/>
        </w:rPr>
        <w:t xml:space="preserve">, on the grounds that the links between actions and consequences are never certain, we can call his appeal both a </w:t>
      </w:r>
      <w:r w:rsidRPr="00AD0A42">
        <w:rPr>
          <w:rFonts w:asciiTheme="minorHAnsi" w:hAnsiTheme="minorHAnsi" w:cstheme="minorHAnsi"/>
          <w:highlight w:val="cyan"/>
          <w:u w:val="single"/>
        </w:rPr>
        <w:t xml:space="preserve">failure of </w:t>
      </w:r>
      <w:r w:rsidRPr="00AD0A42">
        <w:rPr>
          <w:rFonts w:asciiTheme="minorHAnsi" w:hAnsiTheme="minorHAnsi" w:cstheme="minorHAnsi"/>
          <w:b/>
          <w:bCs/>
          <w:highlight w:val="cyan"/>
          <w:u w:val="single"/>
        </w:rPr>
        <w:t>imagination</w:t>
      </w:r>
      <w:r w:rsidRPr="00AD0A42">
        <w:rPr>
          <w:rFonts w:asciiTheme="minorHAnsi" w:hAnsiTheme="minorHAnsi" w:cstheme="minorHAnsi"/>
          <w:highlight w:val="cyan"/>
          <w:u w:val="single"/>
        </w:rPr>
        <w:t xml:space="preserve"> and</w:t>
      </w:r>
      <w:r w:rsidRPr="00AD0A42">
        <w:rPr>
          <w:rFonts w:asciiTheme="minorHAnsi" w:hAnsiTheme="minorHAnsi" w:cstheme="minorHAnsi"/>
          <w:sz w:val="8"/>
        </w:rPr>
        <w:t xml:space="preserve"> a failure of</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reality</w:t>
      </w:r>
      <w:r w:rsidRPr="00AD0A42">
        <w:rPr>
          <w:rFonts w:asciiTheme="minorHAnsi" w:hAnsiTheme="minorHAnsi" w:cstheme="minorHAnsi"/>
          <w:sz w:val="8"/>
        </w:rPr>
        <w:t xml:space="preserve">.  As for reality, we have dozens of revolutions as models, and the </w:t>
      </w:r>
      <w:r w:rsidRPr="00AD0A42">
        <w:rPr>
          <w:rFonts w:asciiTheme="minorHAnsi" w:hAnsiTheme="minorHAnsi" w:cstheme="minorHAnsi"/>
          <w:u w:val="single"/>
        </w:rPr>
        <w:t xml:space="preserve">historical </w:t>
      </w:r>
      <w:r w:rsidRPr="00AD0A42">
        <w:rPr>
          <w:rFonts w:asciiTheme="minorHAnsi" w:hAnsiTheme="minorHAnsi" w:cstheme="minorHAnsi"/>
          <w:highlight w:val="cyan"/>
          <w:u w:val="single"/>
        </w:rPr>
        <w:t>record indicates</w:t>
      </w:r>
      <w:r w:rsidRPr="00AD0A42">
        <w:rPr>
          <w:rFonts w:asciiTheme="minorHAnsi" w:hAnsiTheme="minorHAnsi" w:cstheme="minorHAnsi"/>
          <w:sz w:val="8"/>
        </w:rPr>
        <w:t xml:space="preserve"> quite clearly </w:t>
      </w:r>
      <w:r w:rsidRPr="00AD0A42">
        <w:rPr>
          <w:rFonts w:asciiTheme="minorHAnsi" w:hAnsiTheme="minorHAnsi" w:cstheme="minorHAnsi"/>
          <w:u w:val="single"/>
        </w:rPr>
        <w:t>that they</w:t>
      </w:r>
      <w:r w:rsidRPr="00AD0A42">
        <w:rPr>
          <w:rFonts w:asciiTheme="minorHAnsi" w:hAnsiTheme="minorHAnsi" w:cstheme="minorHAnsi"/>
          <w:sz w:val="8"/>
        </w:rPr>
        <w:t xml:space="preserve"> generally </w:t>
      </w:r>
      <w:r w:rsidRPr="00B9739D">
        <w:rPr>
          <w:rFonts w:asciiTheme="minorHAnsi" w:hAnsiTheme="minorHAnsi" w:cstheme="minorHAnsi"/>
          <w:highlight w:val="cyan"/>
          <w:u w:val="single"/>
        </w:rPr>
        <w:t xml:space="preserve">lead not to </w:t>
      </w:r>
      <w:r w:rsidRPr="00B9739D">
        <w:rPr>
          <w:rFonts w:asciiTheme="minorHAnsi" w:hAnsiTheme="minorHAnsi" w:cstheme="minorHAnsi"/>
          <w:b/>
          <w:bCs/>
          <w:highlight w:val="cyan"/>
          <w:u w:val="single"/>
        </w:rPr>
        <w:t>harmonious cooperation</w:t>
      </w:r>
      <w:r w:rsidRPr="00AD0A42">
        <w:rPr>
          <w:rFonts w:asciiTheme="minorHAnsi" w:hAnsiTheme="minorHAnsi" w:cstheme="minorHAnsi"/>
          <w:sz w:val="8"/>
        </w:rPr>
        <w:t xml:space="preserve"> (what I call “AnarchoNiceness” to gently mock the romanticism of Hardt and Negri) </w:t>
      </w:r>
      <w:r w:rsidRPr="00AD0A42">
        <w:rPr>
          <w:rFonts w:asciiTheme="minorHAnsi" w:hAnsiTheme="minorHAnsi" w:cstheme="minorHAnsi"/>
          <w:highlight w:val="cyan"/>
          <w:u w:val="single"/>
        </w:rPr>
        <w:t>but</w:t>
      </w:r>
      <w:r w:rsidRPr="00AD0A42">
        <w:rPr>
          <w:rFonts w:asciiTheme="minorHAnsi" w:hAnsiTheme="minorHAnsi" w:cstheme="minorHAnsi"/>
          <w:sz w:val="8"/>
        </w:rPr>
        <w:t xml:space="preserve"> instead to </w:t>
      </w:r>
      <w:r w:rsidRPr="00AD0A42">
        <w:rPr>
          <w:rFonts w:asciiTheme="minorHAnsi" w:hAnsiTheme="minorHAnsi" w:cstheme="minorHAnsi"/>
          <w:u w:val="single"/>
        </w:rPr>
        <w:t xml:space="preserve">the production of </w:t>
      </w:r>
      <w:r w:rsidRPr="00AD0A42">
        <w:rPr>
          <w:rFonts w:asciiTheme="minorHAnsi" w:hAnsiTheme="minorHAnsi" w:cstheme="minorHAnsi"/>
          <w:b/>
          <w:bCs/>
          <w:highlight w:val="cyan"/>
          <w:u w:val="single"/>
        </w:rPr>
        <w:t>totalitarian states</w:t>
      </w:r>
      <w:r w:rsidRPr="00AD0A42">
        <w:rPr>
          <w:rFonts w:asciiTheme="minorHAnsi" w:hAnsiTheme="minorHAnsi" w:cstheme="minorHAnsi"/>
          <w:u w:val="single"/>
        </w:rPr>
        <w:t xml:space="preserve"> and</w:t>
      </w:r>
      <w:r w:rsidRPr="00AD0A42">
        <w:rPr>
          <w:rFonts w:asciiTheme="minorHAnsi" w:hAnsiTheme="minorHAnsi" w:cstheme="minorHAnsi"/>
          <w:sz w:val="8"/>
        </w:rPr>
        <w:t xml:space="preserve">/or violent </w:t>
      </w:r>
      <w:r w:rsidRPr="00AD0A42">
        <w:rPr>
          <w:rFonts w:asciiTheme="minorHAnsi" w:hAnsiTheme="minorHAnsi" w:cstheme="minorHAnsi"/>
          <w:b/>
          <w:bCs/>
          <w:u w:val="single"/>
        </w:rPr>
        <w:t>factional strife</w:t>
      </w:r>
      <w:r w:rsidRPr="00AD0A42">
        <w:rPr>
          <w:rFonts w:asciiTheme="minorHAnsi" w:hAnsiTheme="minorHAnsi" w:cstheme="minorHAnsi"/>
          <w:sz w:val="8"/>
        </w:rPr>
        <w:t xml:space="preserve">. A materialist constructivist epistemology accounts for this by predicting that it is not possible for symbol-using animals to exist in a symbolic void. </w:t>
      </w:r>
      <w:r w:rsidRPr="00AD0A42">
        <w:rPr>
          <w:rFonts w:asciiTheme="minorHAnsi" w:hAnsiTheme="minorHAnsi" w:cstheme="minorHAnsi"/>
          <w:u w:val="single"/>
        </w:rPr>
        <w:t>All sym</w:t>
      </w:r>
      <w:r w:rsidRPr="00AD0A42">
        <w:rPr>
          <w:rFonts w:asciiTheme="minorHAnsi" w:hAnsiTheme="minorHAnsi" w:cstheme="minorHAnsi"/>
          <w:b/>
          <w:bCs/>
          <w:u w:val="single"/>
        </w:rPr>
        <w:t xml:space="preserve">bolic </w:t>
      </w:r>
      <w:r w:rsidRPr="00AD0A42">
        <w:rPr>
          <w:rFonts w:asciiTheme="minorHAnsi" w:hAnsiTheme="minorHAnsi" w:cstheme="minorHAnsi"/>
          <w:b/>
          <w:bCs/>
          <w:highlight w:val="cyan"/>
          <w:u w:val="single"/>
        </w:rPr>
        <w:t>movement</w:t>
      </w:r>
      <w:r w:rsidRPr="00AD0A42">
        <w:rPr>
          <w:rFonts w:asciiTheme="minorHAnsi" w:hAnsiTheme="minorHAnsi" w:cstheme="minorHAnsi"/>
          <w:highlight w:val="cyan"/>
          <w:u w:val="single"/>
        </w:rPr>
        <w:t xml:space="preserve"> has</w:t>
      </w:r>
      <w:r w:rsidRPr="00AD0A42">
        <w:rPr>
          <w:rFonts w:asciiTheme="minorHAnsi" w:hAnsiTheme="minorHAnsi" w:cstheme="minorHAnsi"/>
          <w:u w:val="single"/>
        </w:rPr>
        <w:t xml:space="preserve"> a </w:t>
      </w:r>
      <w:r w:rsidRPr="00AD0A42">
        <w:rPr>
          <w:rFonts w:asciiTheme="minorHAnsi" w:hAnsiTheme="minorHAnsi" w:cstheme="minorHAnsi"/>
          <w:b/>
          <w:bCs/>
          <w:highlight w:val="cyan"/>
          <w:u w:val="single"/>
        </w:rPr>
        <w:t>trajectory</w:t>
      </w:r>
      <w:r w:rsidRPr="00AD0A42">
        <w:rPr>
          <w:rFonts w:asciiTheme="minorHAnsi" w:hAnsiTheme="minorHAnsi" w:cstheme="minorHAnsi"/>
          <w:u w:val="single"/>
        </w:rPr>
        <w:t xml:space="preserve">, and </w:t>
      </w:r>
      <w:r w:rsidRPr="00AD0A42">
        <w:rPr>
          <w:rFonts w:asciiTheme="minorHAnsi" w:hAnsiTheme="minorHAnsi" w:cstheme="minorHAnsi"/>
          <w:highlight w:val="cyan"/>
          <w:u w:val="single"/>
        </w:rPr>
        <w:t>if you have not imagined</w:t>
      </w:r>
      <w:r w:rsidRPr="00AD0A42">
        <w:rPr>
          <w:rFonts w:asciiTheme="minorHAnsi" w:hAnsiTheme="minorHAnsi" w:cstheme="minorHAnsi"/>
          <w:sz w:val="8"/>
        </w:rPr>
        <w:t xml:space="preserve"> a potentially </w:t>
      </w:r>
      <w:r w:rsidRPr="00AD0A42">
        <w:rPr>
          <w:rFonts w:asciiTheme="minorHAnsi" w:hAnsiTheme="minorHAnsi" w:cstheme="minorHAnsi"/>
          <w:b/>
          <w:bCs/>
          <w:highlight w:val="cyan"/>
          <w:u w:val="single"/>
        </w:rPr>
        <w:t>realizable alternative</w:t>
      </w:r>
      <w:r w:rsidRPr="00AD0A42">
        <w:rPr>
          <w:rFonts w:asciiTheme="minorHAnsi" w:hAnsiTheme="minorHAnsi" w:cstheme="minorHAnsi"/>
          <w:u w:val="single"/>
        </w:rPr>
        <w:t xml:space="preserve"> for that trajectory to take</w:t>
      </w:r>
      <w:r w:rsidRPr="00AD0A42">
        <w:rPr>
          <w:rFonts w:asciiTheme="minorHAnsi" w:hAnsiTheme="minorHAnsi" w:cstheme="minorHAnsi"/>
          <w:sz w:val="8"/>
        </w:rPr>
        <w:t>,</w:t>
      </w:r>
      <w:r w:rsidRPr="00AD0A42">
        <w:rPr>
          <w:rFonts w:asciiTheme="minorHAnsi" w:hAnsiTheme="minorHAnsi" w:cstheme="minorHAnsi"/>
          <w:u w:val="single"/>
        </w:rPr>
        <w:t xml:space="preserve"> </w:t>
      </w:r>
      <w:r w:rsidRPr="00AD0A42">
        <w:rPr>
          <w:rFonts w:asciiTheme="minorHAnsi" w:hAnsiTheme="minorHAnsi" w:cstheme="minorHAnsi"/>
          <w:sz w:val="8"/>
        </w:rPr>
        <w:t>then what</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people</w:t>
      </w:r>
      <w:r w:rsidRPr="00AD0A42">
        <w:rPr>
          <w:rFonts w:asciiTheme="minorHAnsi" w:hAnsiTheme="minorHAnsi" w:cstheme="minorHAnsi"/>
          <w:u w:val="single"/>
        </w:rPr>
        <w:t xml:space="preserve"> will </w:t>
      </w:r>
      <w:r w:rsidRPr="00AD0A42">
        <w:rPr>
          <w:rFonts w:asciiTheme="minorHAnsi" w:hAnsiTheme="minorHAnsi" w:cstheme="minorHAnsi"/>
          <w:highlight w:val="cyan"/>
          <w:u w:val="single"/>
        </w:rPr>
        <w:t>leap into</w:t>
      </w:r>
      <w:r w:rsidRPr="00AD0A42">
        <w:rPr>
          <w:rFonts w:asciiTheme="minorHAnsi" w:hAnsiTheme="minorHAnsi" w:cstheme="minorHAnsi"/>
          <w:u w:val="single"/>
        </w:rPr>
        <w:t xml:space="preserve"> is </w:t>
      </w:r>
      <w:r w:rsidRPr="00AD0A42">
        <w:rPr>
          <w:rFonts w:asciiTheme="minorHAnsi" w:hAnsiTheme="minorHAnsi" w:cstheme="minorHAnsi"/>
          <w:b/>
          <w:bCs/>
          <w:u w:val="single"/>
        </w:rPr>
        <w:t xml:space="preserve">biological </w:t>
      </w:r>
      <w:r w:rsidRPr="00AD0A42">
        <w:rPr>
          <w:rFonts w:asciiTheme="minorHAnsi" w:hAnsiTheme="minorHAnsi" w:cstheme="minorHAnsi"/>
          <w:b/>
          <w:bCs/>
          <w:highlight w:val="cyan"/>
          <w:u w:val="single"/>
        </w:rPr>
        <w:t>predispositions</w:t>
      </w:r>
      <w:r w:rsidRPr="00AD0A42">
        <w:rPr>
          <w:rFonts w:asciiTheme="minorHAnsi" w:hAnsiTheme="minorHAnsi" w:cstheme="minorHAnsi"/>
          <w:sz w:val="8"/>
        </w:rPr>
        <w:t xml:space="preserve">— the first iteration of which is the rule of the strongest primate. Indeed, </w:t>
      </w:r>
      <w:r w:rsidRPr="00AD0A42">
        <w:rPr>
          <w:rFonts w:asciiTheme="minorHAnsi" w:hAnsiTheme="minorHAnsi" w:cstheme="minorHAnsi"/>
          <w:u w:val="single"/>
        </w:rPr>
        <w:t xml:space="preserve">this is what experience with revolutions has shown to be the </w:t>
      </w:r>
      <w:r w:rsidRPr="00AD0A42">
        <w:rPr>
          <w:rFonts w:asciiTheme="minorHAnsi" w:hAnsiTheme="minorHAnsi" w:cstheme="minorHAnsi"/>
          <w:b/>
          <w:bCs/>
          <w:u w:val="single"/>
        </w:rPr>
        <w:t>most probable outcome</w:t>
      </w:r>
      <w:r w:rsidRPr="00AD0A42">
        <w:rPr>
          <w:rFonts w:asciiTheme="minorHAnsi" w:hAnsiTheme="minorHAnsi" w:cstheme="minorHAnsi"/>
          <w:u w:val="single"/>
        </w:rPr>
        <w:t xml:space="preserve"> of a </w:t>
      </w:r>
      <w:r w:rsidRPr="00AD0A42">
        <w:rPr>
          <w:rFonts w:asciiTheme="minorHAnsi" w:hAnsiTheme="minorHAnsi" w:cstheme="minorHAnsi"/>
          <w:b/>
          <w:bCs/>
          <w:u w:val="single"/>
        </w:rPr>
        <w:t>revolution</w:t>
      </w:r>
      <w:r w:rsidRPr="00AD0A42">
        <w:rPr>
          <w:rFonts w:asciiTheme="minorHAnsi" w:hAnsiTheme="minorHAnsi" w:cstheme="minorHAnsi"/>
          <w:sz w:val="8"/>
        </w:rPr>
        <w:t xml:space="preserve"> that is merely </w:t>
      </w:r>
      <w:r w:rsidRPr="00AD0A42">
        <w:rPr>
          <w:rFonts w:asciiTheme="minorHAnsi" w:hAnsiTheme="minorHAnsi" w:cstheme="minorHAnsi"/>
          <w:u w:val="single"/>
        </w:rPr>
        <w:t xml:space="preserve">against an </w:t>
      </w:r>
      <w:r w:rsidRPr="00AD0A42">
        <w:rPr>
          <w:rFonts w:asciiTheme="minorHAnsi" w:hAnsiTheme="minorHAnsi" w:cstheme="minorHAnsi"/>
          <w:b/>
          <w:bCs/>
          <w:u w:val="single"/>
        </w:rPr>
        <w:t>Evil</w:t>
      </w:r>
      <w:r w:rsidRPr="00AD0A42">
        <w:rPr>
          <w:rFonts w:asciiTheme="minorHAnsi" w:hAnsiTheme="minorHAnsi" w:cstheme="minorHAnsi"/>
          <w:sz w:val="8"/>
        </w:rPr>
        <w:t xml:space="preserve">. 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 </w:t>
      </w:r>
      <w:r w:rsidRPr="00AD0A42">
        <w:rPr>
          <w:rFonts w:asciiTheme="minorHAnsi" w:hAnsiTheme="minorHAnsi" w:cstheme="minorHAnsi"/>
          <w:u w:val="single"/>
        </w:rPr>
        <w:t xml:space="preserve">The hard work </w:t>
      </w:r>
      <w:r w:rsidRPr="00AD0A42">
        <w:rPr>
          <w:rFonts w:asciiTheme="minorHAnsi" w:hAnsiTheme="minorHAnsi" w:cstheme="minorHAnsi"/>
          <w:highlight w:val="cyan"/>
          <w:u w:val="single"/>
        </w:rPr>
        <w:t>to invent better alt</w:t>
      </w:r>
      <w:r w:rsidRPr="00AD0A42">
        <w:rPr>
          <w:rFonts w:asciiTheme="minorHAnsi" w:hAnsiTheme="minorHAnsi" w:cstheme="minorHAnsi"/>
          <w:u w:val="single"/>
        </w:rPr>
        <w:t>ernative</w:t>
      </w:r>
      <w:r w:rsidRPr="00AD0A42">
        <w:rPr>
          <w:rFonts w:asciiTheme="minorHAnsi" w:hAnsiTheme="minorHAnsi" w:cstheme="minorHAnsi"/>
          <w:highlight w:val="cyan"/>
          <w:u w:val="single"/>
        </w:rPr>
        <w:t>s</w:t>
      </w:r>
      <w:r w:rsidRPr="00AD0A42">
        <w:rPr>
          <w:rFonts w:asciiTheme="minorHAnsi" w:hAnsiTheme="minorHAnsi" w:cstheme="minorHAnsi"/>
          <w:u w:val="single"/>
        </w:rPr>
        <w:t xml:space="preserve"> is </w:t>
      </w:r>
      <w:r w:rsidRPr="00AD0A42">
        <w:rPr>
          <w:rFonts w:asciiTheme="minorHAnsi" w:hAnsiTheme="minorHAnsi" w:cstheme="minorHAnsi"/>
          <w:highlight w:val="cyan"/>
          <w:u w:val="single"/>
        </w:rPr>
        <w:t>not as</w:t>
      </w:r>
      <w:r w:rsidRPr="00AD0A42">
        <w:rPr>
          <w:rFonts w:asciiTheme="minorHAnsi" w:hAnsiTheme="minorHAnsi" w:cstheme="minorHAnsi"/>
          <w:u w:val="single"/>
        </w:rPr>
        <w:t xml:space="preserve"> </w:t>
      </w:r>
      <w:r w:rsidRPr="00AD0A42">
        <w:rPr>
          <w:rFonts w:asciiTheme="minorHAnsi" w:hAnsiTheme="minorHAnsi" w:cstheme="minorHAnsi"/>
          <w:sz w:val="8"/>
        </w:rPr>
        <w:t>dramatically</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enticing</w:t>
      </w:r>
      <w:r w:rsidRPr="00AD0A42">
        <w:rPr>
          <w:rFonts w:asciiTheme="minorHAnsi" w:hAnsiTheme="minorHAnsi" w:cstheme="minorHAnsi"/>
          <w:sz w:val="8"/>
        </w:rPr>
        <w:t xml:space="preserve"> as the story of the kill: </w:t>
      </w:r>
      <w:r w:rsidRPr="00AD0A42">
        <w:rPr>
          <w:rFonts w:asciiTheme="minorHAnsi" w:hAnsiTheme="minorHAnsi" w:cstheme="minorHAnsi"/>
          <w:highlight w:val="cyan"/>
          <w:u w:val="single"/>
        </w:rPr>
        <w:t>such</w:t>
      </w:r>
      <w:r w:rsidRPr="00AD0A42">
        <w:rPr>
          <w:rFonts w:asciiTheme="minorHAnsi" w:hAnsiTheme="minorHAnsi" w:cstheme="minorHAnsi"/>
          <w:u w:val="single"/>
        </w:rPr>
        <w:t xml:space="preserve"> labor </w:t>
      </w:r>
      <w:r w:rsidRPr="00AD0A42">
        <w:rPr>
          <w:rFonts w:asciiTheme="minorHAnsi" w:hAnsiTheme="minorHAnsi" w:cstheme="minorHAnsi"/>
          <w:highlight w:val="cyan"/>
          <w:u w:val="single"/>
        </w:rPr>
        <w:t xml:space="preserve">is </w:t>
      </w:r>
      <w:r w:rsidRPr="00AD0A42">
        <w:rPr>
          <w:rFonts w:asciiTheme="minorHAnsi" w:hAnsiTheme="minorHAnsi" w:cstheme="minorHAnsi"/>
          <w:b/>
          <w:bCs/>
          <w:u w:val="single"/>
        </w:rPr>
        <w:t>piecemeal</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intellectually </w:t>
      </w:r>
      <w:r w:rsidRPr="00AD0A42">
        <w:rPr>
          <w:rFonts w:asciiTheme="minorHAnsi" w:hAnsiTheme="minorHAnsi" w:cstheme="minorHAnsi"/>
          <w:b/>
          <w:bCs/>
          <w:highlight w:val="cyan"/>
          <w:u w:val="single"/>
        </w:rPr>
        <w:t>difficult</w:t>
      </w:r>
      <w:r w:rsidRPr="00AD0A42">
        <w:rPr>
          <w:rFonts w:asciiTheme="minorHAnsi" w:hAnsiTheme="minorHAnsi" w:cstheme="minorHAnsi"/>
          <w:sz w:val="8"/>
        </w:rPr>
        <w:t xml:space="preserve">, </w:t>
      </w:r>
      <w:r w:rsidRPr="00AD0A42">
        <w:rPr>
          <w:rFonts w:asciiTheme="minorHAnsi" w:hAnsiTheme="minorHAnsi" w:cstheme="minorHAnsi"/>
          <w:u w:val="single"/>
        </w:rPr>
        <w:t xml:space="preserve">requires </w:t>
      </w:r>
      <w:r w:rsidRPr="00AD0A42">
        <w:rPr>
          <w:rFonts w:asciiTheme="minorHAnsi" w:hAnsiTheme="minorHAnsi" w:cstheme="minorHAnsi"/>
          <w:b/>
          <w:bCs/>
          <w:u w:val="single"/>
        </w:rPr>
        <w:t>multi-disciplinary understandings</w:t>
      </w:r>
      <w:r w:rsidRPr="00AD0A42">
        <w:rPr>
          <w:rFonts w:asciiTheme="minorHAnsi" w:hAnsiTheme="minorHAnsi" w:cstheme="minorHAnsi"/>
          <w:sz w:val="8"/>
        </w:rPr>
        <w:t xml:space="preserve">, </w:t>
      </w:r>
      <w:r w:rsidRPr="00AD0A42">
        <w:rPr>
          <w:rFonts w:asciiTheme="minorHAnsi" w:hAnsiTheme="minorHAnsi" w:cstheme="minorHAnsi"/>
          <w:u w:val="single"/>
        </w:rPr>
        <w:t>and</w:t>
      </w:r>
      <w:r w:rsidRPr="00AD0A42">
        <w:rPr>
          <w:rFonts w:asciiTheme="minorHAnsi" w:hAnsiTheme="minorHAnsi" w:cstheme="minorHAnsi"/>
          <w:sz w:val="8"/>
        </w:rPr>
        <w:t xml:space="preserve"> perhaps requires </w:t>
      </w:r>
      <w:r w:rsidRPr="00AD0A42">
        <w:rPr>
          <w:rFonts w:asciiTheme="minorHAnsi" w:hAnsiTheme="minorHAnsi" w:cstheme="minorHAnsi"/>
          <w:u w:val="single"/>
        </w:rPr>
        <w:t xml:space="preserve">more </w:t>
      </w:r>
      <w:r w:rsidRPr="00AD0A42">
        <w:rPr>
          <w:rFonts w:asciiTheme="minorHAnsi" w:hAnsiTheme="minorHAnsi" w:cstheme="minorHAnsi"/>
          <w:b/>
          <w:bCs/>
          <w:u w:val="single"/>
        </w:rPr>
        <w:t>creativity</w:t>
      </w:r>
      <w:r w:rsidRPr="00AD0A42">
        <w:rPr>
          <w:rFonts w:asciiTheme="minorHAnsi" w:hAnsiTheme="minorHAnsi" w:cstheme="minorHAnsi"/>
          <w:u w:val="single"/>
        </w:rPr>
        <w:t xml:space="preserve"> than the typical academic theorist can muster</w:t>
      </w:r>
      <w:r w:rsidRPr="00AD0A42">
        <w:rPr>
          <w:rFonts w:asciiTheme="minorHAnsi" w:hAnsiTheme="minorHAnsi" w:cstheme="minorHAnsi"/>
          <w:sz w:val="8"/>
        </w:rPr>
        <w:t xml:space="preserve">. In the absence of a viable alternative, the appeals to Radical Revolution seem to have been sustained by the emotional zing of the kill, in many cases amped up by the appeal of autonomy and manliness (Žižek uses the former term and deploys the ethos of the latter). But </w:t>
      </w:r>
      <w:r w:rsidRPr="00AD0A42">
        <w:rPr>
          <w:rFonts w:asciiTheme="minorHAnsi" w:hAnsiTheme="minorHAnsi" w:cstheme="minorHAnsi"/>
          <w:u w:val="single"/>
        </w:rPr>
        <w:t xml:space="preserve">if </w:t>
      </w:r>
      <w:r w:rsidRPr="00AD0A42">
        <w:rPr>
          <w:rFonts w:asciiTheme="minorHAnsi" w:hAnsiTheme="minorHAnsi" w:cstheme="minorHAnsi"/>
          <w:highlight w:val="cyan"/>
          <w:u w:val="single"/>
        </w:rPr>
        <w:t>one does not provide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viable </w:t>
      </w:r>
      <w:r w:rsidRPr="00AD0A42">
        <w:rPr>
          <w:rFonts w:asciiTheme="minorHAnsi" w:hAnsiTheme="minorHAnsi" w:cstheme="minorHAnsi"/>
          <w:b/>
          <w:bCs/>
          <w:highlight w:val="cyan"/>
          <w:u w:val="single"/>
        </w:rPr>
        <w:t>vision</w:t>
      </w:r>
      <w:r w:rsidRPr="00AD0A42">
        <w:rPr>
          <w:rFonts w:asciiTheme="minorHAnsi" w:hAnsiTheme="minorHAnsi" w:cstheme="minorHAnsi"/>
          <w:sz w:val="8"/>
        </w:rPr>
        <w:t xml:space="preserve"> that offers a reasonable chance of leaving most people better off than they are now, then </w:t>
      </w:r>
      <w:r w:rsidRPr="00AD0A42">
        <w:rPr>
          <w:rFonts w:asciiTheme="minorHAnsi" w:hAnsiTheme="minorHAnsi" w:cstheme="minorHAnsi"/>
          <w:highlight w:val="cyan"/>
          <w:u w:val="single"/>
        </w:rPr>
        <w:t>Fox News has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better </w:t>
      </w:r>
      <w:r w:rsidRPr="00AD0A42">
        <w:rPr>
          <w:rFonts w:asciiTheme="minorHAnsi" w:hAnsiTheme="minorHAnsi" w:cstheme="minorHAnsi"/>
          <w:b/>
          <w:bCs/>
          <w:highlight w:val="cyan"/>
          <w:u w:val="single"/>
        </w:rPr>
        <w:t>offering</w:t>
      </w:r>
      <w:r w:rsidRPr="00AD0A42">
        <w:rPr>
          <w:rFonts w:asciiTheme="minorHAnsi" w:hAnsiTheme="minorHAnsi" w:cstheme="minorHAnsi"/>
          <w:sz w:val="8"/>
        </w:rPr>
        <w:t xml:space="preserve"> (you’ll be free and you’ll get rich!). </w:t>
      </w:r>
      <w:r w:rsidRPr="00AD0A42">
        <w:rPr>
          <w:rFonts w:asciiTheme="minorHAnsi" w:hAnsiTheme="minorHAnsi" w:cstheme="minorHAnsi"/>
          <w:u w:val="single"/>
        </w:rPr>
        <w:t>A revolution posited as a void cannot succeed</w:t>
      </w:r>
      <w:r w:rsidRPr="00AD0A42">
        <w:rPr>
          <w:rFonts w:asciiTheme="minorHAnsi" w:hAnsiTheme="minorHAnsi" w:cstheme="minorHAnsi"/>
          <w:sz w:val="8"/>
        </w:rPr>
        <w:t xml:space="preserve"> as a horizon of history, </w:t>
      </w:r>
      <w:r w:rsidRPr="00AD0A42">
        <w:rPr>
          <w:rFonts w:asciiTheme="minorHAnsi" w:hAnsiTheme="minorHAnsi" w:cstheme="minorHAnsi"/>
          <w:u w:val="single"/>
        </w:rPr>
        <w:t>other than as constant local scale violent actions</w:t>
      </w:r>
      <w:r w:rsidRPr="00AD0A42">
        <w:rPr>
          <w:rFonts w:asciiTheme="minorHAnsi" w:hAnsiTheme="minorHAnsi" w:cstheme="minorHAnsi"/>
          <w:sz w:val="8"/>
        </w:rPr>
        <w:t xml:space="preserve">, perhaps </w:t>
      </w:r>
      <w:r w:rsidRPr="00AD0A42">
        <w:rPr>
          <w:rFonts w:asciiTheme="minorHAnsi" w:hAnsiTheme="minorHAnsi" w:cstheme="minorHAnsi"/>
          <w:u w:val="single"/>
        </w:rPr>
        <w:t>connected by shifting networks we call</w:t>
      </w:r>
      <w:r w:rsidRPr="00AD0A42">
        <w:rPr>
          <w:rFonts w:asciiTheme="minorHAnsi" w:hAnsiTheme="minorHAnsi" w:cstheme="minorHAnsi"/>
          <w:sz w:val="8"/>
        </w:rPr>
        <w:t xml:space="preserve"> “</w:t>
      </w:r>
      <w:r w:rsidRPr="00AD0A42">
        <w:rPr>
          <w:rFonts w:asciiTheme="minorHAnsi" w:hAnsiTheme="minorHAnsi" w:cstheme="minorHAnsi"/>
          <w:b/>
          <w:bCs/>
          <w:u w:val="single"/>
        </w:rPr>
        <w:t>terrorists</w:t>
      </w:r>
      <w:r w:rsidRPr="00AD0A42">
        <w:rPr>
          <w:rFonts w:asciiTheme="minorHAnsi" w:hAnsiTheme="minorHAnsi" w:cstheme="minorHAnsi"/>
          <w:sz w:val="8"/>
        </w:rPr>
        <w:t>.</w:t>
      </w:r>
    </w:p>
    <w:p w14:paraId="6E2E6BD8" w14:textId="77777777" w:rsidR="002376B8" w:rsidRDefault="002376B8" w:rsidP="002376B8">
      <w:pPr>
        <w:pStyle w:val="Heading4"/>
      </w:pPr>
      <w:r>
        <w:t>[3] Prefer our interp -  2 reasons</w:t>
      </w:r>
    </w:p>
    <w:p w14:paraId="05EC2C4B" w14:textId="77777777" w:rsidR="002376B8" w:rsidRDefault="002376B8" w:rsidP="002376B8">
      <w:pPr>
        <w:pStyle w:val="Heading4"/>
      </w:pPr>
      <w:r>
        <w:t>[a] Anything else risks Black women’s work as being reproduced as natural</w:t>
      </w:r>
    </w:p>
    <w:p w14:paraId="506BDF3C" w14:textId="12743782" w:rsidR="002376B8" w:rsidRDefault="002376B8" w:rsidP="002376B8">
      <w:pPr>
        <w:pStyle w:val="Heading4"/>
      </w:pPr>
      <w:r>
        <w:t>[b] Their authors</w:t>
      </w:r>
      <w:r w:rsidR="00CA2C66">
        <w:t xml:space="preserve"> dehumanization of Black flesh – only we can explain the relationship</w:t>
      </w:r>
    </w:p>
    <w:p w14:paraId="555FDE28" w14:textId="77777777" w:rsidR="002376B8" w:rsidRDefault="002376B8" w:rsidP="002376B8">
      <w:pPr>
        <w:rPr>
          <w:rStyle w:val="StyleUnderline"/>
        </w:rPr>
      </w:pPr>
      <w:r w:rsidRPr="00676EB7">
        <w:t>Angela</w:t>
      </w:r>
      <w:r w:rsidRPr="00676EB7">
        <w:rPr>
          <w:rStyle w:val="StyleUnderline"/>
        </w:rPr>
        <w:t xml:space="preserve"> </w:t>
      </w:r>
      <w:r w:rsidRPr="00676EB7">
        <w:rPr>
          <w:rStyle w:val="StyleUnderline"/>
          <w:rFonts w:eastAsiaTheme="majorEastAsia" w:cstheme="majorBidi"/>
          <w:b/>
          <w:iCs/>
          <w:sz w:val="26"/>
          <w:u w:val="none"/>
        </w:rPr>
        <w:t>Davis  15</w:t>
      </w:r>
      <w:r w:rsidRPr="00676EB7">
        <w:t xml:space="preserve">  [Reflections on the Black Woman's Role in the Community of Slaves 14 Apr 2015</w:t>
      </w:r>
      <w:r>
        <w:t xml:space="preserve">, </w:t>
      </w:r>
      <w:r w:rsidRPr="00676EB7">
        <w:t>https://www.tandfonline.com/doi/abs/10.1080/00064246.1971.11431201</w:t>
      </w:r>
    </w:p>
    <w:p w14:paraId="59DA8ACF" w14:textId="77777777" w:rsidR="002376B8" w:rsidRDefault="002376B8" w:rsidP="002376B8">
      <w:pPr>
        <w:rPr>
          <w:sz w:val="16"/>
        </w:rPr>
      </w:pPr>
      <w:r w:rsidRPr="00A22E7B">
        <w:rPr>
          <w:sz w:val="16"/>
        </w:rPr>
        <w:t xml:space="preserve">Of slave labor in its traditional form and of serfdom as well, Karl Marx had the following to say: </w:t>
      </w:r>
      <w:r w:rsidRPr="00834F8A">
        <w:rPr>
          <w:rStyle w:val="StyleUnderline"/>
          <w:highlight w:val="green"/>
        </w:rPr>
        <w:t>The slave</w:t>
      </w:r>
      <w:r w:rsidRPr="00676EB7">
        <w:rPr>
          <w:rStyle w:val="StyleUnderline"/>
        </w:rPr>
        <w:t xml:space="preserve"> </w:t>
      </w:r>
      <w:r w:rsidRPr="00834F8A">
        <w:rPr>
          <w:rStyle w:val="StyleUnderline"/>
          <w:highlight w:val="green"/>
        </w:rPr>
        <w:t>stands in</w:t>
      </w:r>
      <w:r w:rsidRPr="00676EB7">
        <w:rPr>
          <w:rStyle w:val="StyleUnderline"/>
        </w:rPr>
        <w:t xml:space="preserve"> absolutely </w:t>
      </w:r>
      <w:r w:rsidRPr="00834F8A">
        <w:rPr>
          <w:rStyle w:val="StyleUnderline"/>
          <w:highlight w:val="green"/>
        </w:rPr>
        <w:t>no relation to</w:t>
      </w:r>
      <w:r w:rsidRPr="00676EB7">
        <w:rPr>
          <w:rStyle w:val="StyleUnderline"/>
        </w:rPr>
        <w:t xml:space="preserve"> the objective conditions of </w:t>
      </w:r>
      <w:r w:rsidRPr="00386796">
        <w:rPr>
          <w:rStyle w:val="StyleUnderline"/>
        </w:rPr>
        <w:t>his</w:t>
      </w:r>
      <w:r w:rsidRPr="00834F8A">
        <w:rPr>
          <w:rStyle w:val="StyleUnderline"/>
          <w:highlight w:val="green"/>
        </w:rPr>
        <w:t xml:space="preserve"> labor</w:t>
      </w:r>
      <w:r w:rsidRPr="00676EB7">
        <w:rPr>
          <w:rStyle w:val="StyleUnderline"/>
        </w:rPr>
        <w:t xml:space="preserve">; </w:t>
      </w:r>
      <w:r w:rsidRPr="00834F8A">
        <w:rPr>
          <w:rStyle w:val="StyleUnderline"/>
          <w:highlight w:val="green"/>
        </w:rPr>
        <w:t>it is rather the labor itself</w:t>
      </w:r>
      <w:r w:rsidRPr="00A22E7B">
        <w:rPr>
          <w:sz w:val="16"/>
        </w:rPr>
        <w:t xml:space="preserve">, in the form of the slave as of the serf, which </w:t>
      </w:r>
      <w:r w:rsidRPr="00AC4120">
        <w:rPr>
          <w:rStyle w:val="StyleUnderline"/>
          <w:highlight w:val="green"/>
        </w:rPr>
        <w:t>is placed in the category</w:t>
      </w:r>
      <w:r w:rsidRPr="00676EB7">
        <w:rPr>
          <w:rStyle w:val="StyleUnderline"/>
        </w:rPr>
        <w:t xml:space="preserve"> of inorganic condition of production </w:t>
      </w:r>
      <w:r w:rsidRPr="00AC4120">
        <w:rPr>
          <w:rStyle w:val="StyleUnderline"/>
          <w:highlight w:val="green"/>
        </w:rPr>
        <w:t>alongside</w:t>
      </w:r>
      <w:r w:rsidRPr="00676EB7">
        <w:rPr>
          <w:rStyle w:val="StyleUnderline"/>
        </w:rPr>
        <w:t xml:space="preserve"> the other natural being</w:t>
      </w:r>
      <w:r w:rsidRPr="00A22E7B">
        <w:rPr>
          <w:sz w:val="16"/>
        </w:rPr>
        <w:t>s, e.g</w:t>
      </w:r>
      <w:r w:rsidRPr="00A22E7B">
        <w:rPr>
          <w:rStyle w:val="StyleUnderline"/>
        </w:rPr>
        <w:t>.</w:t>
      </w:r>
      <w:r w:rsidRPr="00AC4120">
        <w:rPr>
          <w:rStyle w:val="StyleUnderline"/>
          <w:highlight w:val="green"/>
        </w:rPr>
        <w:t xml:space="preserve"> cattle</w:t>
      </w:r>
      <w:r w:rsidRPr="00A22E7B">
        <w:rPr>
          <w:sz w:val="16"/>
        </w:rPr>
        <w:t xml:space="preserve">, or regarded as </w:t>
      </w:r>
      <w:r w:rsidRPr="00AC4120">
        <w:rPr>
          <w:rStyle w:val="StyleUnderline"/>
          <w:highlight w:val="green"/>
        </w:rPr>
        <w:t>an</w:t>
      </w:r>
      <w:r w:rsidRPr="00A22E7B">
        <w:rPr>
          <w:sz w:val="16"/>
          <w:highlight w:val="green"/>
        </w:rPr>
        <w:t xml:space="preserve"> </w:t>
      </w:r>
      <w:r w:rsidRPr="00AC4120">
        <w:rPr>
          <w:rStyle w:val="StyleUnderline"/>
          <w:highlight w:val="green"/>
        </w:rPr>
        <w:t>appendage of the earth</w:t>
      </w:r>
      <w:r w:rsidRPr="00A22E7B">
        <w:rPr>
          <w:sz w:val="16"/>
        </w:rPr>
        <w:t xml:space="preserve">.4 The bondsman's existence as a natural condition of production is complemented and reinforced, according to Marx, by his membership in a social grouping which he perceives to be an extension of nature. Enmeshed in what appears to be a natural state of affairs, the attitude of the slave, to a greater or lesser degree, would be an acquiescence in his subjugation. Engels points out that in Athens, </w:t>
      </w:r>
      <w:r w:rsidRPr="00676EB7">
        <w:rPr>
          <w:rStyle w:val="StyleUnderline"/>
        </w:rPr>
        <w:t>the state could depend on a police force consisting entirely of slaves</w:t>
      </w:r>
      <w:r w:rsidRPr="00A22E7B">
        <w:rPr>
          <w:sz w:val="16"/>
        </w:rPr>
        <w:t xml:space="preserve">.5 The </w:t>
      </w:r>
      <w:r w:rsidRPr="00F0153A">
        <w:rPr>
          <w:rStyle w:val="StyleUnderline"/>
        </w:rPr>
        <w:t>fabric of American slavery differed significantly from ancient slavery and feudalism</w:t>
      </w:r>
      <w:r w:rsidRPr="00A22E7B">
        <w:rPr>
          <w:sz w:val="16"/>
        </w:rPr>
        <w:t>. True, black people were forced to act as if they were "</w:t>
      </w:r>
      <w:r w:rsidRPr="00F0153A">
        <w:rPr>
          <w:rStyle w:val="StyleUnderline"/>
        </w:rPr>
        <w:t>inorganic conditions of production</w:t>
      </w:r>
      <w:r w:rsidRPr="00A22E7B">
        <w:rPr>
          <w:sz w:val="16"/>
        </w:rPr>
        <w:t xml:space="preserve">." For slavery was "personality swallowed up in the sordid idea of property — manhood lost in chattelhood."6 But there were no pre-existent social structures or cultural dictates which might induce reconciliation to the circumstances of their bondage. On the contrary, Africans had been uprooted from their natural environment, their social relations, their culture. No legitimate socio-cultural surroundings would be permitted to develop and flourish, for, in all likelihood, they would be utterly incompatible with the demands of slavery. Yet another fact would militate against harmony and equilibrium in the slave's relation to his bondage: slavery was enclosed in a society otherwise characterized by "free" wage-labor. Black men and women could always contrast their chains with the nominally free status of white working people. This was quite literally true in such cases where, like Frederick Douglass, they </w:t>
      </w:r>
      <w:r w:rsidRPr="00A22E7B">
        <w:rPr>
          <w:sz w:val="16"/>
        </w:rPr>
        <w:lastRenderedPageBreak/>
        <w:t xml:space="preserve">were contracted out as wage-laborers. Unlike the "free" white men alongside whom they worked, they had no right to the meager wages they earned. Such were some of the many contradictions unloosed by the effort to forcibly inject slavery into the early stages of American capitalism. J HE COMBINATION of a historically superceded slave labor system based almost exclusively on race and the drive to strip black people of all their social and cultural bonds would create a fateful rupture at the heart of the slave system itself. The slaves would not readily adopt fatalistic attitudes towards the conditions surrounding and ensnaring their lives. They were a people who had been violently thrust into a patently "unnatural" subjugation. If the slaveholders had not maintained an absolute monopoly of violence, if they had not been able to rely on large numbers of their fellow white men — indeed the entire ruling class as well as misled working people — to assist them in their terrorist machinations, slavery would have been far less feasible than it actually proved to be. </w:t>
      </w:r>
      <w:r w:rsidRPr="00AC4120">
        <w:rPr>
          <w:rStyle w:val="StyleUnderline"/>
          <w:highlight w:val="green"/>
        </w:rPr>
        <w:t>The magnitude</w:t>
      </w:r>
      <w:r w:rsidRPr="00DE795D">
        <w:rPr>
          <w:rStyle w:val="StyleUnderline"/>
        </w:rPr>
        <w:t xml:space="preserve"> and effects </w:t>
      </w:r>
      <w:r w:rsidRPr="00AC4120">
        <w:rPr>
          <w:rStyle w:val="StyleUnderline"/>
          <w:highlight w:val="green"/>
        </w:rPr>
        <w:t xml:space="preserve">of </w:t>
      </w:r>
      <w:r w:rsidRPr="001C11D7">
        <w:rPr>
          <w:rStyle w:val="StyleUnderline"/>
        </w:rPr>
        <w:t>the black people's</w:t>
      </w:r>
      <w:r w:rsidRPr="00DE795D">
        <w:rPr>
          <w:rStyle w:val="StyleUnderline"/>
        </w:rPr>
        <w:t xml:space="preserve"> defiant </w:t>
      </w:r>
      <w:r w:rsidRPr="00AC4120">
        <w:rPr>
          <w:rStyle w:val="StyleUnderline"/>
          <w:highlight w:val="green"/>
        </w:rPr>
        <w:t>rejection of slavery</w:t>
      </w:r>
      <w:r w:rsidRPr="00DE795D">
        <w:rPr>
          <w:rStyle w:val="StyleUnderline"/>
        </w:rPr>
        <w:t xml:space="preserve"> has </w:t>
      </w:r>
      <w:r w:rsidRPr="00AC4120">
        <w:rPr>
          <w:rStyle w:val="StyleUnderline"/>
          <w:highlight w:val="green"/>
        </w:rPr>
        <w:t>not</w:t>
      </w:r>
      <w:r w:rsidRPr="00DE795D">
        <w:rPr>
          <w:rStyle w:val="StyleUnderline"/>
        </w:rPr>
        <w:t xml:space="preserve"> yet been </w:t>
      </w:r>
      <w:r w:rsidRPr="00AC4120">
        <w:rPr>
          <w:rStyle w:val="StyleUnderline"/>
          <w:highlight w:val="green"/>
        </w:rPr>
        <w:t>fully documented and illuminated.</w:t>
      </w:r>
      <w:r w:rsidRPr="00DE795D">
        <w:rPr>
          <w:rStyle w:val="StyleUnderline"/>
        </w:rPr>
        <w:t xml:space="preserve"> But </w:t>
      </w:r>
      <w:r w:rsidRPr="00AC4120">
        <w:rPr>
          <w:rStyle w:val="StyleUnderline"/>
          <w:highlight w:val="green"/>
        </w:rPr>
        <w:t>there is more</w:t>
      </w:r>
      <w:r w:rsidRPr="00DE795D">
        <w:rPr>
          <w:rStyle w:val="StyleUnderline"/>
        </w:rPr>
        <w:t xml:space="preserve"> than ample </w:t>
      </w:r>
      <w:r w:rsidRPr="00AC4120">
        <w:rPr>
          <w:rStyle w:val="StyleUnderline"/>
          <w:highlight w:val="green"/>
        </w:rPr>
        <w:t xml:space="preserve">evidence that they </w:t>
      </w:r>
      <w:r w:rsidRPr="00AC4120">
        <w:rPr>
          <w:rStyle w:val="StyleUnderline"/>
          <w:b/>
          <w:bCs/>
          <w:highlight w:val="green"/>
        </w:rPr>
        <w:t>consistently refused to succumb to the all-encompassing dehumanization objectively demanded</w:t>
      </w:r>
      <w:r w:rsidRPr="00DE795D">
        <w:rPr>
          <w:rStyle w:val="StyleUnderline"/>
        </w:rPr>
        <w:t xml:space="preserve"> by the slave system.</w:t>
      </w:r>
      <w:r w:rsidRPr="00A22E7B">
        <w:rPr>
          <w:sz w:val="16"/>
        </w:rPr>
        <w:t xml:space="preserve"> Comparatively recent studies have demonstrated that the few slave uprisings — too spectacular to be relegated to oblivion by the racism of ruling class historians — were not isolated occurrences, as the latter would have had us believe. The reality, we know now, was that these open rebellions erupted with such a frequency that they were as much a part of the texture of slavery as the conditions of servitude themselves. And these </w:t>
      </w:r>
      <w:r w:rsidRPr="00AC4120">
        <w:rPr>
          <w:rStyle w:val="StyleUnderline"/>
          <w:highlight w:val="green"/>
        </w:rPr>
        <w:t>revolts</w:t>
      </w:r>
      <w:r w:rsidRPr="00DE795D">
        <w:rPr>
          <w:rStyle w:val="StyleUnderline"/>
        </w:rPr>
        <w:t xml:space="preserve"> were </w:t>
      </w:r>
      <w:r w:rsidRPr="00AC4120">
        <w:rPr>
          <w:rStyle w:val="StyleUnderline"/>
          <w:highlight w:val="green"/>
        </w:rPr>
        <w:t>only the tip of an iceberg</w:t>
      </w:r>
      <w:r w:rsidRPr="00DE795D">
        <w:rPr>
          <w:rStyle w:val="StyleUnderline"/>
        </w:rPr>
        <w:t xml:space="preserve">: </w:t>
      </w:r>
      <w:r w:rsidRPr="00AC4120">
        <w:rPr>
          <w:rStyle w:val="StyleUnderline"/>
          <w:highlight w:val="green"/>
        </w:rPr>
        <w:t>resistance</w:t>
      </w:r>
      <w:r w:rsidRPr="00DE795D">
        <w:rPr>
          <w:rStyle w:val="StyleUnderline"/>
        </w:rPr>
        <w:t xml:space="preserve"> expressed itself </w:t>
      </w:r>
      <w:r w:rsidRPr="00AC4120">
        <w:rPr>
          <w:rStyle w:val="StyleUnderline"/>
          <w:highlight w:val="green"/>
        </w:rPr>
        <w:t>in</w:t>
      </w:r>
      <w:r w:rsidRPr="00DE795D">
        <w:rPr>
          <w:rStyle w:val="StyleUnderline"/>
        </w:rPr>
        <w:t xml:space="preserve"> other </w:t>
      </w:r>
      <w:r w:rsidRPr="00AC4120">
        <w:rPr>
          <w:rStyle w:val="StyleUnderline"/>
          <w:highlight w:val="green"/>
        </w:rPr>
        <w:t>grand modes and</w:t>
      </w:r>
      <w:r w:rsidRPr="00DE795D">
        <w:rPr>
          <w:rStyle w:val="StyleUnderline"/>
        </w:rPr>
        <w:t xml:space="preserve"> also in the seemingly </w:t>
      </w:r>
      <w:r w:rsidRPr="00AC4120">
        <w:rPr>
          <w:rStyle w:val="StyleUnderline"/>
          <w:highlight w:val="green"/>
        </w:rPr>
        <w:t>trivial forms</w:t>
      </w:r>
      <w:r w:rsidRPr="00DE795D">
        <w:rPr>
          <w:rStyle w:val="StyleUnderline"/>
        </w:rPr>
        <w:t xml:space="preserve"> of feigned illness and studied indolence.</w:t>
      </w:r>
      <w:r w:rsidRPr="00A22E7B">
        <w:rPr>
          <w:sz w:val="16"/>
        </w:rPr>
        <w:t xml:space="preserve"> </w:t>
      </w:r>
      <w:r w:rsidRPr="003F7613">
        <w:rPr>
          <w:rStyle w:val="StyleUnderline"/>
        </w:rPr>
        <w:t xml:space="preserve">If resistance was </w:t>
      </w:r>
      <w:r w:rsidRPr="00AC4120">
        <w:rPr>
          <w:rStyle w:val="StyleUnderline"/>
          <w:highlight w:val="green"/>
        </w:rPr>
        <w:t>an organic ingredient of</w:t>
      </w:r>
      <w:r w:rsidRPr="003F7613">
        <w:rPr>
          <w:rStyle w:val="StyleUnderline"/>
        </w:rPr>
        <w:t xml:space="preserve"> slave </w:t>
      </w:r>
      <w:r w:rsidRPr="00AC4120">
        <w:rPr>
          <w:rStyle w:val="StyleUnderline"/>
          <w:highlight w:val="green"/>
        </w:rPr>
        <w:t>life</w:t>
      </w:r>
      <w:r w:rsidRPr="003F7613">
        <w:rPr>
          <w:rStyle w:val="StyleUnderline"/>
        </w:rPr>
        <w:t xml:space="preserve">, it had </w:t>
      </w:r>
      <w:r w:rsidRPr="00AC4120">
        <w:rPr>
          <w:rStyle w:val="StyleUnderline"/>
          <w:highlight w:val="green"/>
        </w:rPr>
        <w:t>to be directly nurtured by the social organization</w:t>
      </w:r>
      <w:r w:rsidRPr="003F7613">
        <w:rPr>
          <w:rStyle w:val="StyleUnderline"/>
        </w:rPr>
        <w:t xml:space="preserve"> which the slaves themselves improvised.</w:t>
      </w:r>
      <w:r w:rsidRPr="00A22E7B">
        <w:rPr>
          <w:sz w:val="16"/>
        </w:rPr>
        <w:t xml:space="preserve"> </w:t>
      </w:r>
      <w:r w:rsidRPr="00A22E7B">
        <w:rPr>
          <w:sz w:val="16"/>
          <w:highlight w:val="green"/>
        </w:rPr>
        <w:t xml:space="preserve">The </w:t>
      </w:r>
      <w:r w:rsidRPr="00AC4120">
        <w:rPr>
          <w:rStyle w:val="StyleUnderline"/>
          <w:highlight w:val="green"/>
        </w:rPr>
        <w:t>consciousness of</w:t>
      </w:r>
      <w:r w:rsidRPr="000225AE">
        <w:rPr>
          <w:rStyle w:val="StyleUnderline"/>
        </w:rPr>
        <w:t xml:space="preserve"> their </w:t>
      </w:r>
      <w:r w:rsidRPr="00AC4120">
        <w:rPr>
          <w:rStyle w:val="StyleUnderline"/>
          <w:highlight w:val="green"/>
        </w:rPr>
        <w:t>oppression,</w:t>
      </w:r>
      <w:r w:rsidRPr="000225AE">
        <w:rPr>
          <w:rStyle w:val="StyleUnderline"/>
        </w:rPr>
        <w:t xml:space="preserve"> the conscious </w:t>
      </w:r>
      <w:r w:rsidRPr="00AC4120">
        <w:rPr>
          <w:rStyle w:val="StyleUnderline"/>
          <w:highlight w:val="green"/>
        </w:rPr>
        <w:t>thrust towards</w:t>
      </w:r>
      <w:r w:rsidRPr="000225AE">
        <w:rPr>
          <w:rStyle w:val="StyleUnderline"/>
        </w:rPr>
        <w:t xml:space="preserve"> its </w:t>
      </w:r>
      <w:r w:rsidRPr="00AC4120">
        <w:rPr>
          <w:rStyle w:val="StyleUnderline"/>
          <w:highlight w:val="green"/>
        </w:rPr>
        <w:t>abolition</w:t>
      </w:r>
      <w:r w:rsidRPr="000225AE">
        <w:rPr>
          <w:rStyle w:val="StyleUnderline"/>
        </w:rPr>
        <w:t xml:space="preserve"> could </w:t>
      </w:r>
      <w:r w:rsidRPr="00AC4120">
        <w:rPr>
          <w:rStyle w:val="StyleUnderline"/>
          <w:highlight w:val="green"/>
        </w:rPr>
        <w:t>not</w:t>
      </w:r>
      <w:r w:rsidRPr="000225AE">
        <w:rPr>
          <w:rStyle w:val="StyleUnderline"/>
        </w:rPr>
        <w:t xml:space="preserve"> have been </w:t>
      </w:r>
      <w:r w:rsidRPr="00AC4120">
        <w:rPr>
          <w:rStyle w:val="StyleUnderline"/>
          <w:highlight w:val="green"/>
        </w:rPr>
        <w:t>sus tained without impetus from the community</w:t>
      </w:r>
      <w:r w:rsidRPr="000225AE">
        <w:rPr>
          <w:rStyle w:val="StyleUnderline"/>
        </w:rPr>
        <w:t xml:space="preserve"> </w:t>
      </w:r>
      <w:r w:rsidRPr="00AC4120">
        <w:rPr>
          <w:rStyle w:val="StyleUnderline"/>
          <w:highlight w:val="green"/>
        </w:rPr>
        <w:t>they pulled together through the sheer force of their own strength</w:t>
      </w:r>
      <w:r w:rsidRPr="00A22E7B">
        <w:rPr>
          <w:sz w:val="16"/>
        </w:rPr>
        <w:t xml:space="preserve">. Of necessity, </w:t>
      </w:r>
      <w:r w:rsidRPr="000225AE">
        <w:rPr>
          <w:rStyle w:val="StyleUnderline"/>
        </w:rPr>
        <w:t>this community would revolve around the realm which was further most removed from the immediate arena of domination</w:t>
      </w:r>
      <w:r w:rsidRPr="00A22E7B">
        <w:rPr>
          <w:sz w:val="16"/>
        </w:rPr>
        <w:t xml:space="preserve">. It could only be located in and around the living quarters, the area where the basic needs of physical life were met. In the area of production, the slaves pressed into the mold of beasts of burden were forcibly deprived of their humanity. (And a human being thoroughly dehumanized, has no desire for freedom. </w:t>
      </w:r>
      <w:r w:rsidRPr="000225AE">
        <w:rPr>
          <w:rStyle w:val="StyleUnderline"/>
        </w:rPr>
        <w:t xml:space="preserve">) But </w:t>
      </w:r>
      <w:r w:rsidRPr="00AC4120">
        <w:rPr>
          <w:rStyle w:val="StyleUnderline"/>
          <w:highlight w:val="green"/>
        </w:rPr>
        <w:t>the community</w:t>
      </w:r>
      <w:r w:rsidRPr="000225AE">
        <w:rPr>
          <w:rStyle w:val="StyleUnderline"/>
        </w:rPr>
        <w:t xml:space="preserve"> gravitating around the domestic quarters </w:t>
      </w:r>
      <w:r w:rsidRPr="00AC4120">
        <w:rPr>
          <w:rStyle w:val="StyleUnderline"/>
          <w:highlight w:val="green"/>
        </w:rPr>
        <w:t>might possibly permit a retrieval of</w:t>
      </w:r>
      <w:r w:rsidRPr="000225AE">
        <w:rPr>
          <w:rStyle w:val="StyleUnderline"/>
        </w:rPr>
        <w:t xml:space="preserve"> the man and the woman in </w:t>
      </w:r>
      <w:r w:rsidRPr="00AC4120">
        <w:rPr>
          <w:rStyle w:val="StyleUnderline"/>
          <w:highlight w:val="green"/>
        </w:rPr>
        <w:t>their fundamental humanit</w:t>
      </w:r>
      <w:r w:rsidRPr="00A22E7B">
        <w:rPr>
          <w:sz w:val="16"/>
          <w:highlight w:val="green"/>
        </w:rPr>
        <w:t>y</w:t>
      </w:r>
      <w:r w:rsidRPr="00A22E7B">
        <w:rPr>
          <w:sz w:val="16"/>
        </w:rPr>
        <w:t xml:space="preserve">. We can assume that in a very real material sense, it was only in domestic life </w:t>
      </w:r>
      <w:r w:rsidRPr="00AC4120">
        <w:rPr>
          <w:rStyle w:val="StyleUnderline"/>
          <w:highlight w:val="green"/>
        </w:rPr>
        <w:t>away from the eyes and whip of the overseer</w:t>
      </w:r>
      <w:r w:rsidRPr="00A22E7B">
        <w:rPr>
          <w:sz w:val="16"/>
        </w:rPr>
        <w:t xml:space="preserve"> that the slaves could attempt to assert the modicum of freedom they still retained. It was </w:t>
      </w:r>
      <w:r w:rsidRPr="00AC4120">
        <w:rPr>
          <w:rStyle w:val="StyleUnderline"/>
          <w:highlight w:val="green"/>
        </w:rPr>
        <w:t>only there</w:t>
      </w:r>
      <w:r w:rsidRPr="000225AE">
        <w:rPr>
          <w:rStyle w:val="StyleUnderline"/>
        </w:rPr>
        <w:t xml:space="preserve"> </w:t>
      </w:r>
      <w:r w:rsidRPr="00AC4120">
        <w:rPr>
          <w:rStyle w:val="StyleUnderline"/>
          <w:highlight w:val="green"/>
        </w:rPr>
        <w:t>that they might be inspired to project techniques of expanding it further</w:t>
      </w:r>
      <w:r w:rsidRPr="000225AE">
        <w:rPr>
          <w:rStyle w:val="StyleUnderline"/>
        </w:rPr>
        <w:t xml:space="preserve"> </w:t>
      </w:r>
      <w:r w:rsidRPr="00AC4120">
        <w:rPr>
          <w:rStyle w:val="StyleUnderline"/>
          <w:highlight w:val="green"/>
        </w:rPr>
        <w:t>by leveling what few weapons they had</w:t>
      </w:r>
      <w:r w:rsidRPr="000225AE">
        <w:rPr>
          <w:rStyle w:val="StyleUnderline"/>
        </w:rPr>
        <w:t xml:space="preserve"> against the slaveholding class </w:t>
      </w:r>
      <w:r w:rsidRPr="00A22E7B">
        <w:rPr>
          <w:rStyle w:val="StyleUnderline"/>
          <w:b/>
          <w:bCs/>
          <w:highlight w:val="green"/>
        </w:rPr>
        <w:t>whose unmitigated drive for profit was the source of their misery</w:t>
      </w:r>
      <w:r w:rsidRPr="00A22E7B">
        <w:rPr>
          <w:b/>
          <w:bCs/>
          <w:sz w:val="16"/>
        </w:rPr>
        <w:t xml:space="preserve">. </w:t>
      </w:r>
      <w:r w:rsidRPr="00A22E7B">
        <w:rPr>
          <w:rStyle w:val="StyleUnderline"/>
          <w:highlight w:val="green"/>
        </w:rPr>
        <w:t>Via this path, we return to the African slave woman:</w:t>
      </w:r>
      <w:r w:rsidRPr="000225AE">
        <w:rPr>
          <w:rStyle w:val="StyleUnderline"/>
        </w:rPr>
        <w:t xml:space="preserve"> in the living quarters, </w:t>
      </w:r>
      <w:r w:rsidRPr="00A22E7B">
        <w:rPr>
          <w:rStyle w:val="StyleUnderline"/>
          <w:highlight w:val="green"/>
        </w:rPr>
        <w:t>the major responsibilities "naturally" fell to her</w:t>
      </w:r>
      <w:r w:rsidRPr="000225AE">
        <w:rPr>
          <w:rStyle w:val="StyleUnderline"/>
        </w:rPr>
        <w:t xml:space="preserve">. It </w:t>
      </w:r>
      <w:r w:rsidRPr="00A22E7B">
        <w:rPr>
          <w:rStyle w:val="StyleUnderline"/>
          <w:highlight w:val="green"/>
        </w:rPr>
        <w:t>was the woman who</w:t>
      </w:r>
      <w:r w:rsidRPr="000225AE">
        <w:rPr>
          <w:rStyle w:val="StyleUnderline"/>
        </w:rPr>
        <w:t xml:space="preserve"> was </w:t>
      </w:r>
      <w:r w:rsidRPr="00A22E7B">
        <w:rPr>
          <w:rStyle w:val="StyleUnderline"/>
          <w:highlight w:val="green"/>
        </w:rPr>
        <w:t xml:space="preserve">charged with keeping the </w:t>
      </w:r>
      <w:r w:rsidRPr="00A22E7B">
        <w:rPr>
          <w:rStyle w:val="StyleUnderline"/>
          <w:b/>
          <w:bCs/>
          <w:highlight w:val="green"/>
        </w:rPr>
        <w:t>"home"</w:t>
      </w:r>
      <w:r w:rsidRPr="00A22E7B">
        <w:rPr>
          <w:rStyle w:val="StyleUnderline"/>
          <w:highlight w:val="green"/>
        </w:rPr>
        <w:t xml:space="preserve"> in order</w:t>
      </w:r>
      <w:r w:rsidRPr="00A22E7B">
        <w:rPr>
          <w:sz w:val="16"/>
        </w:rPr>
        <w:t xml:space="preserve">. This role was dictated by the male supremacist ideology of white society in America; it was also woven into the patriarchal traditions of Africa. </w:t>
      </w:r>
      <w:r w:rsidRPr="000225AE">
        <w:rPr>
          <w:rStyle w:val="StyleUnderline"/>
        </w:rPr>
        <w:t xml:space="preserve">As </w:t>
      </w:r>
      <w:r w:rsidRPr="00A22E7B">
        <w:rPr>
          <w:rStyle w:val="StyleUnderline"/>
          <w:highlight w:val="green"/>
        </w:rPr>
        <w:t>her biological destiny</w:t>
      </w:r>
      <w:r w:rsidRPr="000225AE">
        <w:rPr>
          <w:rStyle w:val="StyleUnderline"/>
        </w:rPr>
        <w:t>, the woman bore the fruits of procreation</w:t>
      </w:r>
      <w:r w:rsidRPr="00A22E7B">
        <w:rPr>
          <w:sz w:val="16"/>
        </w:rPr>
        <w:t>; as her social destiny, she cooked, sewed, washed, cleaned house, raised the children. Traditionally the labor of females, domestic work is supposed to complement and confirm their inferiority.</w:t>
      </w:r>
    </w:p>
    <w:p w14:paraId="61E59A33" w14:textId="3B72235E" w:rsidR="00D31EFB" w:rsidRDefault="00D31EFB" w:rsidP="00D31EFB">
      <w:pPr>
        <w:pStyle w:val="Heading2"/>
      </w:pPr>
      <w:r>
        <w:lastRenderedPageBreak/>
        <w:t>OFF</w:t>
      </w:r>
    </w:p>
    <w:p w14:paraId="528B430F" w14:textId="77777777" w:rsidR="00D31EFB" w:rsidRDefault="00D31EFB" w:rsidP="00D31EFB">
      <w:pPr>
        <w:pStyle w:val="Heading4"/>
      </w:pPr>
      <w:r>
        <w:t>But I reluctant leave the pleasing views,</w:t>
      </w:r>
    </w:p>
    <w:p w14:paraId="439869EB" w14:textId="77777777" w:rsidR="00D31EFB" w:rsidRDefault="00D31EFB" w:rsidP="00D31EFB">
      <w:pPr>
        <w:pStyle w:val="Heading4"/>
      </w:pPr>
      <w:r>
        <w:t>Which Fancy dresses to delight the Muse;</w:t>
      </w:r>
    </w:p>
    <w:p w14:paraId="4924438C" w14:textId="77777777" w:rsidR="00D31EFB" w:rsidRDefault="00D31EFB" w:rsidP="00D31EFB">
      <w:pPr>
        <w:pStyle w:val="Heading4"/>
      </w:pPr>
      <w:r>
        <w:t xml:space="preserve">Winter austere forbids me to aspire, </w:t>
      </w:r>
    </w:p>
    <w:p w14:paraId="0F403046" w14:textId="77777777" w:rsidR="00D31EFB" w:rsidRDefault="00D31EFB" w:rsidP="00D31EFB">
      <w:pPr>
        <w:pStyle w:val="Heading4"/>
      </w:pPr>
      <w:r>
        <w:t>And northern tempests damp the rising fire;</w:t>
      </w:r>
    </w:p>
    <w:p w14:paraId="2C889BD0" w14:textId="77777777" w:rsidR="00D31EFB" w:rsidRDefault="00D31EFB" w:rsidP="00D31EFB">
      <w:pPr>
        <w:pStyle w:val="Heading4"/>
      </w:pPr>
      <w:r>
        <w:t>They chill the tides of Fancy's flowing sea,</w:t>
      </w:r>
    </w:p>
    <w:p w14:paraId="0FCE3EC0" w14:textId="77777777" w:rsidR="00D31EFB" w:rsidRPr="007472DD" w:rsidRDefault="00D31EFB" w:rsidP="00D31EFB">
      <w:pPr>
        <w:pStyle w:val="Heading4"/>
      </w:pPr>
      <w:r>
        <w:t>Cease then, my song, cease the unequal lay.</w:t>
      </w:r>
    </w:p>
    <w:p w14:paraId="764A0A76" w14:textId="77777777" w:rsidR="00D31EFB" w:rsidRDefault="00D31EFB" w:rsidP="00D31EFB">
      <w:pPr>
        <w:pStyle w:val="ListParagraph"/>
        <w:numPr>
          <w:ilvl w:val="0"/>
          <w:numId w:val="45"/>
        </w:numPr>
      </w:pPr>
      <w:r>
        <w:t>Phillis Wheatley (2:45)</w:t>
      </w:r>
    </w:p>
    <w:p w14:paraId="11805259" w14:textId="77777777" w:rsidR="00D31EFB" w:rsidRPr="00D60CAD" w:rsidRDefault="00D31EFB" w:rsidP="00D31EFB">
      <w:pPr>
        <w:ind w:left="360"/>
        <w:rPr>
          <w:rFonts w:asciiTheme="majorHAnsi" w:hAnsiTheme="majorHAnsi" w:cstheme="majorHAnsi"/>
        </w:rPr>
      </w:pPr>
      <w:r w:rsidRPr="00D60CAD">
        <w:rPr>
          <w:rFonts w:asciiTheme="majorHAnsi" w:hAnsiTheme="majorHAnsi" w:cstheme="majorHAnsi"/>
        </w:rPr>
        <w:t xml:space="preserve">Veronica </w:t>
      </w:r>
      <w:r w:rsidRPr="00206149">
        <w:rPr>
          <w:rFonts w:eastAsiaTheme="majorEastAsia" w:cstheme="majorBidi"/>
          <w:b/>
          <w:iCs/>
          <w:sz w:val="26"/>
        </w:rPr>
        <w:t>Brusilovski 19</w:t>
      </w:r>
      <w:r w:rsidRPr="00D60CAD">
        <w:rPr>
          <w:rFonts w:asciiTheme="majorHAnsi" w:eastAsiaTheme="majorEastAsia" w:hAnsiTheme="majorHAnsi" w:cstheme="majorHAnsi"/>
          <w:b/>
          <w:bCs/>
          <w:sz w:val="26"/>
          <w:szCs w:val="26"/>
        </w:rPr>
        <w:t>.</w:t>
      </w:r>
      <w:r w:rsidRPr="00D60CAD">
        <w:rPr>
          <w:rFonts w:asciiTheme="majorHAnsi" w:hAnsiTheme="majorHAnsi" w:cstheme="majorHAnsi"/>
        </w:rPr>
        <w:t xml:space="preserve"> ["Phillis Wheatley: Poems “On Imagination” Summary and Analysis". GradeSaver, 17 July 2019 Web. https://www.gradesaver.com/phillis-wheatley-poems/study-guide/summary-on-imagination]</w:t>
      </w:r>
    </w:p>
    <w:p w14:paraId="02E3CF04" w14:textId="77777777" w:rsidR="00D31EFB" w:rsidRPr="00D60CAD" w:rsidRDefault="00D31EFB" w:rsidP="00D31EFB">
      <w:pPr>
        <w:ind w:left="360"/>
        <w:rPr>
          <w:rFonts w:asciiTheme="majorHAnsi" w:hAnsiTheme="majorHAnsi" w:cstheme="majorHAnsi"/>
          <w:u w:val="single"/>
        </w:rPr>
      </w:pPr>
      <w:r w:rsidRPr="00D60CAD">
        <w:rPr>
          <w:rStyle w:val="StyleUnderline"/>
          <w:rFonts w:asciiTheme="majorHAnsi" w:hAnsiTheme="majorHAnsi" w:cstheme="majorHAnsi"/>
        </w:rPr>
        <w:t xml:space="preserve">The </w:t>
      </w:r>
      <w:r w:rsidRPr="00D60CAD">
        <w:rPr>
          <w:rStyle w:val="StyleUnderline"/>
          <w:rFonts w:asciiTheme="majorHAnsi" w:hAnsiTheme="majorHAnsi" w:cstheme="majorHAnsi"/>
          <w:highlight w:val="green"/>
        </w:rPr>
        <w:t>personified Fancy</w:t>
      </w:r>
      <w:r w:rsidRPr="00D60CAD">
        <w:rPr>
          <w:rStyle w:val="StyleUnderline"/>
          <w:rFonts w:asciiTheme="majorHAnsi" w:hAnsiTheme="majorHAnsi" w:cstheme="majorHAnsi"/>
        </w:rPr>
        <w:t xml:space="preserve"> </w:t>
      </w:r>
      <w:r w:rsidRPr="00D60CAD">
        <w:rPr>
          <w:rStyle w:val="StyleUnderline"/>
          <w:rFonts w:asciiTheme="majorHAnsi" w:hAnsiTheme="majorHAnsi" w:cstheme="majorHAnsi"/>
          <w:highlight w:val="green"/>
        </w:rPr>
        <w:t>is</w:t>
      </w:r>
      <w:r w:rsidRPr="00D60CAD">
        <w:rPr>
          <w:rStyle w:val="StyleUnderline"/>
          <w:rFonts w:asciiTheme="majorHAnsi" w:hAnsiTheme="majorHAnsi" w:cstheme="majorHAnsi"/>
        </w:rPr>
        <w:t xml:space="preserve"> in </w:t>
      </w:r>
      <w:r w:rsidRPr="00D60CAD">
        <w:rPr>
          <w:rStyle w:val="StyleUnderline"/>
          <w:rFonts w:asciiTheme="majorHAnsi" w:hAnsiTheme="majorHAnsi" w:cstheme="majorHAnsi"/>
          <w:highlight w:val="green"/>
        </w:rPr>
        <w:t>direct conversation with Imagination</w:t>
      </w:r>
      <w:r w:rsidRPr="00D60CAD">
        <w:rPr>
          <w:rFonts w:asciiTheme="majorHAnsi" w:hAnsiTheme="majorHAnsi" w:cstheme="majorHAnsi"/>
        </w:rPr>
        <w:t xml:space="preserve">, and it seems to be the fancy of the speaker. </w:t>
      </w:r>
      <w:r w:rsidRPr="00D60CAD">
        <w:rPr>
          <w:rFonts w:asciiTheme="majorHAnsi" w:hAnsiTheme="majorHAnsi" w:cstheme="majorHAnsi"/>
          <w:highlight w:val="green"/>
          <w:u w:val="single"/>
        </w:rPr>
        <w:t>The</w:t>
      </w:r>
      <w:r w:rsidRPr="00D60CAD">
        <w:rPr>
          <w:rFonts w:asciiTheme="majorHAnsi" w:hAnsiTheme="majorHAnsi" w:cstheme="majorHAnsi"/>
          <w:u w:val="single"/>
        </w:rPr>
        <w:t xml:space="preserve"> speaker seems to fall under the sway of some kind of </w:t>
      </w:r>
      <w:r w:rsidRPr="00D60CAD">
        <w:rPr>
          <w:rFonts w:asciiTheme="majorHAnsi" w:hAnsiTheme="majorHAnsi" w:cstheme="majorHAnsi"/>
          <w:highlight w:val="green"/>
          <w:u w:val="single"/>
        </w:rPr>
        <w:t>love</w:t>
      </w:r>
      <w:r w:rsidRPr="00D60CAD">
        <w:rPr>
          <w:rFonts w:asciiTheme="majorHAnsi" w:hAnsiTheme="majorHAnsi" w:cstheme="majorHAnsi"/>
          <w:u w:val="single"/>
        </w:rPr>
        <w:t xml:space="preserve"> object, and </w:t>
      </w:r>
      <w:r w:rsidRPr="00D60CAD">
        <w:rPr>
          <w:rFonts w:asciiTheme="majorHAnsi" w:hAnsiTheme="majorHAnsi" w:cstheme="majorHAnsi"/>
          <w:highlight w:val="green"/>
          <w:u w:val="single"/>
        </w:rPr>
        <w:t>is fettered by this attachment</w:t>
      </w:r>
      <w:r w:rsidRPr="00D60CAD">
        <w:rPr>
          <w:rFonts w:asciiTheme="majorHAnsi" w:hAnsiTheme="majorHAnsi" w:cstheme="majorHAnsi"/>
        </w:rPr>
        <w:t xml:space="preserve">. Though the ominous force of </w:t>
      </w:r>
      <w:r w:rsidRPr="00D60CAD">
        <w:rPr>
          <w:rFonts w:asciiTheme="majorHAnsi" w:hAnsiTheme="majorHAnsi" w:cstheme="majorHAnsi"/>
          <w:highlight w:val="green"/>
          <w:u w:val="single"/>
        </w:rPr>
        <w:t>Winter tries to hold the speaker's Fancy back</w:t>
      </w:r>
      <w:r w:rsidRPr="00D60CAD">
        <w:rPr>
          <w:rFonts w:asciiTheme="majorHAnsi" w:hAnsiTheme="majorHAnsi" w:cstheme="majorHAnsi"/>
          <w:u w:val="single"/>
        </w:rPr>
        <w:t>,</w:t>
      </w:r>
      <w:r w:rsidRPr="00D60CAD">
        <w:rPr>
          <w:rFonts w:asciiTheme="majorHAnsi" w:hAnsiTheme="majorHAnsi" w:cstheme="majorHAnsi"/>
        </w:rPr>
        <w:t xml:space="preserve"> Imagination helps the speaker to imagine spring, and the flowering of love and possibility. Indeed, </w:t>
      </w:r>
      <w:r w:rsidRPr="00D60CAD">
        <w:rPr>
          <w:rFonts w:asciiTheme="majorHAnsi" w:hAnsiTheme="majorHAnsi" w:cstheme="majorHAnsi"/>
          <w:u w:val="single"/>
        </w:rPr>
        <w:t xml:space="preserve">the "subject-passions" are ruled by Imagination, and </w:t>
      </w:r>
      <w:r w:rsidRPr="00D60CAD">
        <w:rPr>
          <w:rFonts w:asciiTheme="majorHAnsi" w:hAnsiTheme="majorHAnsi" w:cstheme="majorHAnsi"/>
          <w:highlight w:val="green"/>
          <w:u w:val="single"/>
        </w:rPr>
        <w:t>Imagination has the power to create anything</w:t>
      </w:r>
      <w:r w:rsidRPr="00D60CAD">
        <w:rPr>
          <w:rFonts w:asciiTheme="majorHAnsi" w:hAnsiTheme="majorHAnsi" w:cstheme="majorHAnsi"/>
          <w:u w:val="single"/>
        </w:rPr>
        <w:t xml:space="preserve"> </w:t>
      </w:r>
      <w:r w:rsidRPr="00D60CAD">
        <w:rPr>
          <w:rFonts w:asciiTheme="majorHAnsi" w:hAnsiTheme="majorHAnsi" w:cstheme="majorHAnsi"/>
        </w:rPr>
        <w:t xml:space="preserve">in this poem. </w:t>
      </w:r>
      <w:r w:rsidRPr="00D60CAD">
        <w:rPr>
          <w:rFonts w:asciiTheme="majorHAnsi" w:hAnsiTheme="majorHAnsi" w:cstheme="majorHAnsi"/>
          <w:highlight w:val="green"/>
          <w:u w:val="single"/>
        </w:rPr>
        <w:t>But Winter, which symbolizes reality, must eventually materialize</w:t>
      </w:r>
      <w:r w:rsidRPr="00D60CAD">
        <w:rPr>
          <w:rFonts w:asciiTheme="majorHAnsi" w:hAnsiTheme="majorHAnsi" w:cstheme="majorHAnsi"/>
        </w:rPr>
        <w:t>, and though the speaker's Fancy may try to break free of the shackles placed on her by love, as the sun rises, and Aurora rises with it</w:t>
      </w:r>
      <w:r w:rsidRPr="00D60CAD">
        <w:rPr>
          <w:rFonts w:asciiTheme="majorHAnsi" w:hAnsiTheme="majorHAnsi" w:cstheme="majorHAnsi"/>
          <w:u w:val="single"/>
        </w:rPr>
        <w:t xml:space="preserve">, </w:t>
      </w:r>
      <w:r w:rsidRPr="00D60CAD">
        <w:rPr>
          <w:rFonts w:asciiTheme="majorHAnsi" w:hAnsiTheme="majorHAnsi" w:cstheme="majorHAnsi"/>
          <w:highlight w:val="green"/>
          <w:u w:val="single"/>
        </w:rPr>
        <w:t>the speaker must turn away from the sun rise</w:t>
      </w:r>
      <w:r w:rsidRPr="00D60CAD">
        <w:rPr>
          <w:rFonts w:asciiTheme="majorHAnsi" w:hAnsiTheme="majorHAnsi" w:cstheme="majorHAnsi"/>
          <w:u w:val="single"/>
        </w:rPr>
        <w:t xml:space="preserve">, from the mountain, </w:t>
      </w:r>
      <w:r w:rsidRPr="00D60CAD">
        <w:rPr>
          <w:rFonts w:asciiTheme="majorHAnsi" w:hAnsiTheme="majorHAnsi" w:cstheme="majorHAnsi"/>
          <w:highlight w:val="green"/>
          <w:u w:val="single"/>
        </w:rPr>
        <w:t>and rejoin Winter.</w:t>
      </w:r>
    </w:p>
    <w:p w14:paraId="78898625" w14:textId="77777777" w:rsidR="00D31EFB" w:rsidRPr="00D60CAD" w:rsidRDefault="00D31EFB" w:rsidP="00D31EFB">
      <w:pPr>
        <w:rPr>
          <w:rFonts w:asciiTheme="majorHAnsi" w:hAnsiTheme="majorHAnsi" w:cstheme="majorHAnsi"/>
        </w:rPr>
      </w:pPr>
      <w:r w:rsidRPr="00D60CAD">
        <w:rPr>
          <w:rFonts w:asciiTheme="majorHAnsi" w:hAnsiTheme="majorHAnsi" w:cstheme="majorHAnsi"/>
        </w:rPr>
        <w:t xml:space="preserve">So, even though Imagination allows hearts and minds to wander, eventually </w:t>
      </w:r>
      <w:r w:rsidRPr="00D60CAD">
        <w:rPr>
          <w:rFonts w:asciiTheme="majorHAnsi" w:hAnsiTheme="majorHAnsi" w:cstheme="majorHAnsi"/>
          <w:u w:val="single"/>
        </w:rPr>
        <w:t xml:space="preserve">reality must set in, and </w:t>
      </w:r>
      <w:r w:rsidRPr="00D60CAD">
        <w:rPr>
          <w:rFonts w:asciiTheme="majorHAnsi" w:hAnsiTheme="majorHAnsi" w:cstheme="majorHAnsi"/>
          <w:highlight w:val="green"/>
          <w:u w:val="single"/>
        </w:rPr>
        <w:t>reality cannot let us</w:t>
      </w:r>
      <w:r w:rsidRPr="00D60CAD">
        <w:rPr>
          <w:rFonts w:asciiTheme="majorHAnsi" w:hAnsiTheme="majorHAnsi" w:cstheme="majorHAnsi"/>
          <w:u w:val="single"/>
        </w:rPr>
        <w:t>—</w:t>
      </w:r>
      <w:r w:rsidRPr="00777D20">
        <w:rPr>
          <w:rFonts w:asciiTheme="majorHAnsi" w:hAnsiTheme="majorHAnsi" w:cstheme="majorHAnsi"/>
          <w:b/>
          <w:bCs/>
          <w:highlight w:val="green"/>
          <w:u w:val="single"/>
        </w:rPr>
        <w:t>the reader or the speaker</w:t>
      </w:r>
      <w:r w:rsidRPr="00D60CAD">
        <w:rPr>
          <w:rFonts w:asciiTheme="majorHAnsi" w:hAnsiTheme="majorHAnsi" w:cstheme="majorHAnsi"/>
          <w:u w:val="single"/>
        </w:rPr>
        <w:t>—</w:t>
      </w:r>
      <w:r w:rsidRPr="00D60CAD">
        <w:rPr>
          <w:rFonts w:asciiTheme="majorHAnsi" w:hAnsiTheme="majorHAnsi" w:cstheme="majorHAnsi"/>
          <w:highlight w:val="green"/>
          <w:u w:val="single"/>
        </w:rPr>
        <w:t>live wholly in the imagination</w:t>
      </w:r>
      <w:r w:rsidRPr="00D60CAD">
        <w:rPr>
          <w:rFonts w:asciiTheme="majorHAnsi" w:hAnsiTheme="majorHAnsi" w:cstheme="majorHAnsi"/>
          <w:u w:val="single"/>
        </w:rPr>
        <w:t>.</w:t>
      </w:r>
    </w:p>
    <w:p w14:paraId="4EEC3467" w14:textId="77777777" w:rsidR="00D31EFB" w:rsidRPr="00D60CAD" w:rsidRDefault="00D31EFB" w:rsidP="00D31EFB">
      <w:pPr>
        <w:rPr>
          <w:rFonts w:asciiTheme="majorHAnsi" w:hAnsiTheme="majorHAnsi" w:cstheme="majorHAnsi"/>
        </w:rPr>
      </w:pPr>
      <w:r w:rsidRPr="00D60CAD">
        <w:rPr>
          <w:rFonts w:asciiTheme="majorHAnsi" w:hAnsiTheme="majorHAnsi" w:cstheme="majorHAnsi"/>
          <w:highlight w:val="green"/>
          <w:u w:val="single"/>
        </w:rPr>
        <w:t>The fetters</w:t>
      </w:r>
      <w:r w:rsidRPr="00D60CAD">
        <w:rPr>
          <w:rFonts w:asciiTheme="majorHAnsi" w:hAnsiTheme="majorHAnsi" w:cstheme="majorHAnsi"/>
          <w:u w:val="single"/>
        </w:rPr>
        <w:t xml:space="preserve"> described in this poem also </w:t>
      </w:r>
      <w:r w:rsidRPr="00D60CAD">
        <w:rPr>
          <w:rFonts w:asciiTheme="majorHAnsi" w:hAnsiTheme="majorHAnsi" w:cstheme="majorHAnsi"/>
          <w:highlight w:val="green"/>
          <w:u w:val="single"/>
        </w:rPr>
        <w:t>symbolize slavery, and the limitations placed</w:t>
      </w:r>
      <w:r w:rsidRPr="00D60CAD">
        <w:rPr>
          <w:rFonts w:asciiTheme="majorHAnsi" w:hAnsiTheme="majorHAnsi" w:cstheme="majorHAnsi"/>
          <w:u w:val="single"/>
        </w:rPr>
        <w:t xml:space="preserve"> </w:t>
      </w:r>
      <w:r w:rsidRPr="000047F5">
        <w:rPr>
          <w:rFonts w:asciiTheme="majorHAnsi" w:hAnsiTheme="majorHAnsi" w:cstheme="majorHAnsi"/>
          <w:highlight w:val="green"/>
          <w:u w:val="single"/>
        </w:rPr>
        <w:t>on</w:t>
      </w:r>
      <w:r w:rsidRPr="00D60CAD">
        <w:rPr>
          <w:rFonts w:asciiTheme="majorHAnsi" w:hAnsiTheme="majorHAnsi" w:cstheme="majorHAnsi"/>
          <w:u w:val="single"/>
        </w:rPr>
        <w:t xml:space="preserve"> the </w:t>
      </w:r>
      <w:r w:rsidRPr="000047F5">
        <w:rPr>
          <w:rFonts w:asciiTheme="majorHAnsi" w:hAnsiTheme="majorHAnsi" w:cstheme="majorHAnsi"/>
          <w:highlight w:val="green"/>
          <w:u w:val="single"/>
        </w:rPr>
        <w:t>enslaved</w:t>
      </w:r>
      <w:r w:rsidRPr="000047F5">
        <w:rPr>
          <w:rFonts w:asciiTheme="majorHAnsi" w:hAnsiTheme="majorHAnsi" w:cstheme="majorHAnsi"/>
          <w:highlight w:val="green"/>
        </w:rPr>
        <w:t>.</w:t>
      </w:r>
      <w:r w:rsidRPr="00D60CAD">
        <w:rPr>
          <w:rFonts w:asciiTheme="majorHAnsi" w:hAnsiTheme="majorHAnsi" w:cstheme="majorHAnsi"/>
        </w:rPr>
        <w:t xml:space="preserve"> Indeed, </w:t>
      </w:r>
      <w:r w:rsidRPr="00D60CAD">
        <w:rPr>
          <w:rFonts w:asciiTheme="majorHAnsi" w:hAnsiTheme="majorHAnsi" w:cstheme="majorHAnsi"/>
          <w:u w:val="single"/>
        </w:rPr>
        <w:t xml:space="preserve">though </w:t>
      </w:r>
      <w:r w:rsidRPr="00D60CAD">
        <w:rPr>
          <w:rFonts w:asciiTheme="majorHAnsi" w:hAnsiTheme="majorHAnsi" w:cstheme="majorHAnsi"/>
          <w:highlight w:val="green"/>
          <w:u w:val="single"/>
        </w:rPr>
        <w:t>the Fancy</w:t>
      </w:r>
      <w:r w:rsidRPr="00D60CAD">
        <w:rPr>
          <w:rFonts w:asciiTheme="majorHAnsi" w:hAnsiTheme="majorHAnsi" w:cstheme="majorHAnsi"/>
          <w:u w:val="single"/>
        </w:rPr>
        <w:t xml:space="preserve"> of the speaker </w:t>
      </w:r>
      <w:r w:rsidRPr="00D60CAD">
        <w:rPr>
          <w:rFonts w:asciiTheme="majorHAnsi" w:hAnsiTheme="majorHAnsi" w:cstheme="majorHAnsi"/>
          <w:highlight w:val="green"/>
          <w:u w:val="single"/>
        </w:rPr>
        <w:t>wishes to ascend from the shackles placed onto her</w:t>
      </w:r>
      <w:r w:rsidRPr="00D60CAD">
        <w:rPr>
          <w:rFonts w:asciiTheme="majorHAnsi" w:hAnsiTheme="majorHAnsi" w:cstheme="majorHAnsi"/>
          <w:u w:val="single"/>
        </w:rPr>
        <w:t xml:space="preserve">, and rise to Aurora, </w:t>
      </w:r>
      <w:r w:rsidRPr="00D60CAD">
        <w:rPr>
          <w:rFonts w:asciiTheme="majorHAnsi" w:hAnsiTheme="majorHAnsi" w:cstheme="majorHAnsi"/>
          <w:highlight w:val="green"/>
          <w:u w:val="single"/>
        </w:rPr>
        <w:t>the reality of winter forbids this</w:t>
      </w:r>
      <w:r w:rsidRPr="00D60CAD">
        <w:rPr>
          <w:rFonts w:asciiTheme="majorHAnsi" w:hAnsiTheme="majorHAnsi" w:cstheme="majorHAnsi"/>
        </w:rPr>
        <w:t xml:space="preserve">. </w:t>
      </w:r>
      <w:r w:rsidRPr="00D60CAD">
        <w:rPr>
          <w:rFonts w:asciiTheme="majorHAnsi" w:hAnsiTheme="majorHAnsi" w:cstheme="majorHAnsi"/>
          <w:b/>
          <w:bCs/>
          <w:highlight w:val="green"/>
          <w:u w:val="single"/>
        </w:rPr>
        <w:t>Imagination has its limits</w:t>
      </w:r>
      <w:r w:rsidRPr="00D60CAD">
        <w:rPr>
          <w:rFonts w:asciiTheme="majorHAnsi" w:hAnsiTheme="majorHAnsi" w:cstheme="majorHAnsi"/>
        </w:rPr>
        <w:t xml:space="preserve"> in this poem, </w:t>
      </w:r>
      <w:r w:rsidRPr="00D60CAD">
        <w:rPr>
          <w:rFonts w:asciiTheme="majorHAnsi" w:hAnsiTheme="majorHAnsi" w:cstheme="majorHAnsi"/>
          <w:u w:val="single"/>
        </w:rPr>
        <w:t xml:space="preserve">and </w:t>
      </w:r>
      <w:r w:rsidRPr="00D60CAD">
        <w:rPr>
          <w:rFonts w:asciiTheme="majorHAnsi" w:hAnsiTheme="majorHAnsi" w:cstheme="majorHAnsi"/>
          <w:highlight w:val="green"/>
          <w:u w:val="single"/>
        </w:rPr>
        <w:t>ultimately Winter</w:t>
      </w:r>
      <w:r w:rsidRPr="00D60CAD">
        <w:rPr>
          <w:rFonts w:asciiTheme="majorHAnsi" w:hAnsiTheme="majorHAnsi" w:cstheme="majorHAnsi"/>
          <w:u w:val="single"/>
        </w:rPr>
        <w:t>—reality—</w:t>
      </w:r>
      <w:r w:rsidRPr="00D60CAD">
        <w:rPr>
          <w:rFonts w:asciiTheme="majorHAnsi" w:hAnsiTheme="majorHAnsi" w:cstheme="majorHAnsi"/>
          <w:highlight w:val="green"/>
          <w:u w:val="single"/>
        </w:rPr>
        <w:t>must step in</w:t>
      </w:r>
      <w:r w:rsidRPr="00D60CAD">
        <w:rPr>
          <w:rFonts w:asciiTheme="majorHAnsi" w:hAnsiTheme="majorHAnsi" w:cstheme="majorHAnsi"/>
        </w:rPr>
        <w:t xml:space="preserve"> and limit the possibilities of the Imagination. Since </w:t>
      </w:r>
      <w:r w:rsidRPr="00D60CAD">
        <w:rPr>
          <w:rFonts w:asciiTheme="majorHAnsi" w:hAnsiTheme="majorHAnsi" w:cstheme="majorHAnsi"/>
          <w:b/>
          <w:bCs/>
          <w:highlight w:val="green"/>
          <w:u w:val="single"/>
        </w:rPr>
        <w:t>Winter forbids the speaker to "aspire</w:t>
      </w:r>
      <w:r w:rsidRPr="00D60CAD">
        <w:rPr>
          <w:rFonts w:asciiTheme="majorHAnsi" w:hAnsiTheme="majorHAnsi" w:cstheme="majorHAnsi"/>
          <w:u w:val="single"/>
        </w:rPr>
        <w:t xml:space="preserve">," it seems </w:t>
      </w:r>
      <w:r w:rsidRPr="00D60CAD">
        <w:rPr>
          <w:rFonts w:asciiTheme="majorHAnsi" w:hAnsiTheme="majorHAnsi" w:cstheme="majorHAnsi"/>
          <w:highlight w:val="green"/>
          <w:u w:val="single"/>
        </w:rPr>
        <w:t>like the speaker cannot rise, breathe, or imagine too much</w:t>
      </w:r>
      <w:r w:rsidRPr="00D60CAD">
        <w:rPr>
          <w:rFonts w:asciiTheme="majorHAnsi" w:hAnsiTheme="majorHAnsi" w:cstheme="majorHAnsi"/>
        </w:rPr>
        <w:t>. Indeed</w:t>
      </w:r>
      <w:r w:rsidRPr="00D60CAD">
        <w:rPr>
          <w:rFonts w:asciiTheme="majorHAnsi" w:hAnsiTheme="majorHAnsi" w:cstheme="majorHAnsi"/>
          <w:b/>
          <w:bCs/>
        </w:rPr>
        <w:t xml:space="preserve">, </w:t>
      </w:r>
      <w:r w:rsidRPr="00D60CAD">
        <w:rPr>
          <w:rFonts w:asciiTheme="majorHAnsi" w:hAnsiTheme="majorHAnsi" w:cstheme="majorHAnsi"/>
          <w:b/>
          <w:bCs/>
          <w:highlight w:val="green"/>
          <w:u w:val="single"/>
        </w:rPr>
        <w:t>reality seems to place shackles that even Imagination cannot surpass</w:t>
      </w:r>
      <w:r w:rsidRPr="00D60CAD">
        <w:rPr>
          <w:rFonts w:asciiTheme="majorHAnsi" w:hAnsiTheme="majorHAnsi" w:cstheme="majorHAnsi"/>
          <w:highlight w:val="green"/>
          <w:u w:val="single"/>
        </w:rPr>
        <w:t>.</w:t>
      </w:r>
      <w:r w:rsidRPr="00D60CAD">
        <w:rPr>
          <w:rFonts w:asciiTheme="majorHAnsi" w:hAnsiTheme="majorHAnsi" w:cstheme="majorHAnsi"/>
          <w:u w:val="single"/>
        </w:rPr>
        <w:t xml:space="preserve"> </w:t>
      </w:r>
      <w:r w:rsidRPr="00D60CAD">
        <w:rPr>
          <w:rFonts w:asciiTheme="majorHAnsi" w:hAnsiTheme="majorHAnsi" w:cstheme="majorHAnsi"/>
        </w:rPr>
        <w:t xml:space="preserve">By ending the poem asking to "cease the unequal lay," the speaker suggests </w:t>
      </w:r>
      <w:r w:rsidRPr="00D60CAD">
        <w:rPr>
          <w:rFonts w:asciiTheme="majorHAnsi" w:hAnsiTheme="majorHAnsi" w:cstheme="majorHAnsi"/>
          <w:u w:val="single"/>
        </w:rPr>
        <w:t xml:space="preserve">that </w:t>
      </w:r>
      <w:r w:rsidRPr="00D60CAD">
        <w:rPr>
          <w:rFonts w:asciiTheme="majorHAnsi" w:hAnsiTheme="majorHAnsi" w:cstheme="majorHAnsi"/>
          <w:highlight w:val="green"/>
          <w:u w:val="single"/>
        </w:rPr>
        <w:t>there is an unequal relationship</w:t>
      </w:r>
      <w:r w:rsidRPr="00D60CAD">
        <w:rPr>
          <w:rFonts w:asciiTheme="majorHAnsi" w:hAnsiTheme="majorHAnsi" w:cstheme="majorHAnsi"/>
          <w:u w:val="single"/>
        </w:rPr>
        <w:t xml:space="preserve"> between reality and imagination</w:t>
      </w:r>
      <w:r w:rsidRPr="00D60CAD">
        <w:rPr>
          <w:rFonts w:asciiTheme="majorHAnsi" w:hAnsiTheme="majorHAnsi" w:cstheme="majorHAnsi"/>
        </w:rPr>
        <w:t>, and implores this inequality to cease.</w:t>
      </w:r>
    </w:p>
    <w:p w14:paraId="56A320AB" w14:textId="77777777" w:rsidR="00D31EFB" w:rsidRPr="0062431E" w:rsidRDefault="00D31EFB" w:rsidP="00D31EFB">
      <w:pPr>
        <w:rPr>
          <w:rFonts w:asciiTheme="majorHAnsi" w:hAnsiTheme="majorHAnsi" w:cstheme="majorHAnsi"/>
          <w:u w:val="single"/>
        </w:rPr>
      </w:pPr>
      <w:r w:rsidRPr="00D60CAD">
        <w:rPr>
          <w:rFonts w:asciiTheme="majorHAnsi" w:hAnsiTheme="majorHAnsi" w:cstheme="majorHAnsi"/>
        </w:rPr>
        <w:t xml:space="preserve">The relationship between the speaker and Winter is also an allegory for </w:t>
      </w:r>
      <w:r w:rsidRPr="00D60CAD">
        <w:rPr>
          <w:rFonts w:asciiTheme="majorHAnsi" w:hAnsiTheme="majorHAnsi" w:cstheme="majorHAnsi"/>
          <w:u w:val="single"/>
        </w:rPr>
        <w:t xml:space="preserve">enslavement within this poem, as imagination is stopped by Winter's control, and </w:t>
      </w:r>
      <w:r w:rsidRPr="00D60CAD">
        <w:rPr>
          <w:rFonts w:asciiTheme="majorHAnsi" w:hAnsiTheme="majorHAnsi" w:cstheme="majorHAnsi"/>
          <w:highlight w:val="green"/>
          <w:u w:val="single"/>
        </w:rPr>
        <w:t>the speaker must listen to Winter's demands to turn away from Aurora and the mountains against their wishes.</w:t>
      </w:r>
    </w:p>
    <w:p w14:paraId="7A0690B7" w14:textId="77777777" w:rsidR="00CA2C66" w:rsidRDefault="00CA2C66" w:rsidP="00CA2C66">
      <w:pPr>
        <w:pStyle w:val="Heading3"/>
      </w:pPr>
      <w:r>
        <w:lastRenderedPageBreak/>
        <w:t>1NC</w:t>
      </w:r>
    </w:p>
    <w:p w14:paraId="68EAC047" w14:textId="77777777" w:rsidR="00CA2C66" w:rsidRDefault="00CA2C66" w:rsidP="00CA2C66">
      <w:pPr>
        <w:pStyle w:val="Heading4"/>
      </w:pPr>
      <w:r>
        <w:t>The mark of slavery is permanent and is the foundation of law making it impossible to address antiblackness. Slavery to segregation to mass incarceration is not progress, but the recreation of slavery via law.</w:t>
      </w:r>
    </w:p>
    <w:p w14:paraId="10DF511E" w14:textId="77777777" w:rsidR="00CA2C66" w:rsidRDefault="00CA2C66" w:rsidP="00CA2C66">
      <w:r w:rsidRPr="00ED2629">
        <w:rPr>
          <w:rStyle w:val="Style13ptBold"/>
        </w:rPr>
        <w:t>Wilson 20</w:t>
      </w:r>
      <w:r>
        <w:t xml:space="preserve"> </w:t>
      </w:r>
      <w:r w:rsidRPr="00ED2629">
        <w:rPr>
          <w:sz w:val="16"/>
          <w:szCs w:val="16"/>
        </w:rPr>
        <w:t xml:space="preserve">(Tabias Olajuawon Wilson graduated from Howard Law School and has a PhD in African and African Diaspora Studies from the University of Texas at Austin. Wilson was the 2018 Ousley Scholar-in-Residence at Belton College. “Furtive Blackness: On Being In And Outside of Law” 2020, https://repository.uclawsf.edu/hastings_constitutional_law_quaterly/vol48/iss1/5)//JosephCD </w:t>
      </w:r>
    </w:p>
    <w:p w14:paraId="62379FE6" w14:textId="77777777" w:rsidR="00CA2C66" w:rsidRPr="00564D78" w:rsidRDefault="00CA2C66" w:rsidP="00CA2C66">
      <w:pPr>
        <w:rPr>
          <w:sz w:val="14"/>
        </w:rPr>
      </w:pPr>
      <w:r w:rsidRPr="00564D78">
        <w:rPr>
          <w:sz w:val="14"/>
        </w:rPr>
        <w:t>In conclusion, I want to meditate on and with the words of Maria Grahn-Farley and Anthony Farley. First, Grahn-Farley writes:</w:t>
      </w:r>
    </w:p>
    <w:p w14:paraId="0AFE16A5" w14:textId="77777777" w:rsidR="00CA2C66" w:rsidRPr="00564D78" w:rsidRDefault="00CA2C66" w:rsidP="00CA2C66">
      <w:pPr>
        <w:rPr>
          <w:sz w:val="14"/>
        </w:rPr>
      </w:pPr>
      <w:r w:rsidRPr="00ED2629">
        <w:rPr>
          <w:u w:val="single"/>
        </w:rPr>
        <w:t xml:space="preserve">The law of </w:t>
      </w:r>
      <w:r w:rsidRPr="00564D78">
        <w:rPr>
          <w:u w:val="single"/>
        </w:rPr>
        <w:t>slavery</w:t>
      </w:r>
      <w:r w:rsidRPr="00ED2629">
        <w:rPr>
          <w:u w:val="single"/>
        </w:rPr>
        <w:t xml:space="preserve"> has not been forgotten by the law of </w:t>
      </w:r>
      <w:r w:rsidRPr="00564D78">
        <w:rPr>
          <w:u w:val="single"/>
        </w:rPr>
        <w:t>segregation</w:t>
      </w:r>
      <w:r w:rsidRPr="00ED2629">
        <w:rPr>
          <w:u w:val="single"/>
        </w:rPr>
        <w:t xml:space="preserve">; the law of segregation has not been forgotten by the law of </w:t>
      </w:r>
      <w:r w:rsidRPr="00564D78">
        <w:rPr>
          <w:u w:val="single"/>
        </w:rPr>
        <w:t>neosegregation</w:t>
      </w:r>
      <w:r w:rsidRPr="00ED2629">
        <w:rPr>
          <w:u w:val="single"/>
        </w:rPr>
        <w:t xml:space="preserve">. </w:t>
      </w:r>
      <w:r w:rsidRPr="00431EE4">
        <w:rPr>
          <w:highlight w:val="green"/>
          <w:u w:val="single"/>
        </w:rPr>
        <w:t xml:space="preserve">The </w:t>
      </w:r>
      <w:r w:rsidRPr="00431EE4">
        <w:rPr>
          <w:b/>
          <w:bCs/>
          <w:highlight w:val="green"/>
          <w:u w:val="single"/>
        </w:rPr>
        <w:t>law guarding</w:t>
      </w:r>
      <w:r w:rsidRPr="00ED2629">
        <w:rPr>
          <w:b/>
          <w:bCs/>
          <w:u w:val="single"/>
        </w:rPr>
        <w:t xml:space="preserve"> the gates of </w:t>
      </w:r>
      <w:r w:rsidRPr="00431EE4">
        <w:rPr>
          <w:b/>
          <w:bCs/>
          <w:highlight w:val="green"/>
          <w:u w:val="single"/>
        </w:rPr>
        <w:t>slavery</w:t>
      </w:r>
      <w:r w:rsidRPr="00431EE4">
        <w:rPr>
          <w:highlight w:val="green"/>
          <w:u w:val="single"/>
        </w:rPr>
        <w:t xml:space="preserve">, segregation, and </w:t>
      </w:r>
      <w:r w:rsidRPr="00431EE4">
        <w:rPr>
          <w:b/>
          <w:bCs/>
          <w:highlight w:val="green"/>
          <w:u w:val="single"/>
        </w:rPr>
        <w:t>neosegregation has not forgotten its origin</w:t>
      </w:r>
      <w:r w:rsidRPr="00ED2629">
        <w:rPr>
          <w:u w:val="single"/>
        </w:rPr>
        <w:t>; it remembers its father and its grandfather before that. It knows what master it serves; it knows what color to count.</w:t>
      </w:r>
      <w:r w:rsidRPr="00564D78">
        <w:rPr>
          <w:sz w:val="14"/>
        </w:rPr>
        <w:t>197</w:t>
      </w:r>
    </w:p>
    <w:p w14:paraId="50B7747C" w14:textId="77777777" w:rsidR="00CA2C66" w:rsidRPr="00564D78" w:rsidRDefault="00CA2C66" w:rsidP="00CA2C66">
      <w:pPr>
        <w:rPr>
          <w:sz w:val="14"/>
        </w:rPr>
      </w:pPr>
      <w:r w:rsidRPr="00564D78">
        <w:rPr>
          <w:sz w:val="14"/>
        </w:rPr>
        <w:t xml:space="preserve">In this short passage Grahn-Farley argues that </w:t>
      </w:r>
      <w:r w:rsidRPr="00431EE4">
        <w:rPr>
          <w:highlight w:val="green"/>
          <w:u w:val="single"/>
        </w:rPr>
        <w:t xml:space="preserve">the </w:t>
      </w:r>
      <w:r w:rsidRPr="00431EE4">
        <w:rPr>
          <w:b/>
          <w:bCs/>
          <w:highlight w:val="green"/>
          <w:u w:val="single"/>
        </w:rPr>
        <w:t>law of slavery has not disappeared</w:t>
      </w:r>
      <w:r w:rsidRPr="00ED2629">
        <w:rPr>
          <w:u w:val="single"/>
        </w:rPr>
        <w:t xml:space="preserve">, despite being formally overturned, and </w:t>
      </w:r>
      <w:r w:rsidRPr="00431EE4">
        <w:rPr>
          <w:highlight w:val="green"/>
          <w:u w:val="single"/>
        </w:rPr>
        <w:t>instead operates as</w:t>
      </w:r>
      <w:r w:rsidRPr="00ED2629">
        <w:rPr>
          <w:u w:val="single"/>
        </w:rPr>
        <w:t xml:space="preserve"> a type of </w:t>
      </w:r>
      <w:r w:rsidRPr="00ED2629">
        <w:rPr>
          <w:b/>
          <w:bCs/>
          <w:u w:val="single"/>
        </w:rPr>
        <w:t xml:space="preserve">master </w:t>
      </w:r>
      <w:r w:rsidRPr="00431EE4">
        <w:rPr>
          <w:b/>
          <w:bCs/>
          <w:highlight w:val="green"/>
          <w:u w:val="single"/>
        </w:rPr>
        <w:t>precedent</w:t>
      </w:r>
      <w:r w:rsidRPr="00ED2629">
        <w:rPr>
          <w:u w:val="single"/>
        </w:rPr>
        <w:t>.</w:t>
      </w:r>
      <w:r w:rsidRPr="00564D78">
        <w:rPr>
          <w:sz w:val="14"/>
        </w:rPr>
        <w:t xml:space="preserve"> </w:t>
      </w:r>
      <w:r w:rsidRPr="00ED2629">
        <w:rPr>
          <w:u w:val="single"/>
        </w:rPr>
        <w:t xml:space="preserve">The law of </w:t>
      </w:r>
      <w:r w:rsidRPr="00431EE4">
        <w:rPr>
          <w:highlight w:val="green"/>
          <w:u w:val="single"/>
        </w:rPr>
        <w:t>slavery</w:t>
      </w:r>
      <w:r w:rsidRPr="00ED2629">
        <w:rPr>
          <w:u w:val="single"/>
        </w:rPr>
        <w:t xml:space="preserve"> itself may have passed away formally, but its </w:t>
      </w:r>
      <w:r w:rsidRPr="00431EE4">
        <w:rPr>
          <w:highlight w:val="green"/>
          <w:u w:val="single"/>
        </w:rPr>
        <w:t>logics</w:t>
      </w:r>
      <w:r w:rsidRPr="00ED2629">
        <w:rPr>
          <w:u w:val="single"/>
        </w:rPr>
        <w:t xml:space="preserve">, culture, interests, and silent understandings are </w:t>
      </w:r>
      <w:r w:rsidRPr="00431EE4">
        <w:rPr>
          <w:highlight w:val="green"/>
          <w:u w:val="single"/>
        </w:rPr>
        <w:t>born again</w:t>
      </w:r>
      <w:r w:rsidRPr="00564D78">
        <w:rPr>
          <w:sz w:val="14"/>
        </w:rPr>
        <w:t xml:space="preserve">—almost as a </w:t>
      </w:r>
      <w:r w:rsidRPr="00ED2629">
        <w:rPr>
          <w:u w:val="single"/>
        </w:rPr>
        <w:t>type of genetic makeup—</w:t>
      </w:r>
      <w:r w:rsidRPr="00431EE4">
        <w:rPr>
          <w:highlight w:val="green"/>
          <w:u w:val="single"/>
        </w:rPr>
        <w:t>in</w:t>
      </w:r>
      <w:r w:rsidRPr="00ED2629">
        <w:rPr>
          <w:u w:val="single"/>
        </w:rPr>
        <w:t xml:space="preserve"> the laws of segregation and </w:t>
      </w:r>
      <w:r w:rsidRPr="00431EE4">
        <w:rPr>
          <w:highlight w:val="green"/>
          <w:u w:val="single"/>
        </w:rPr>
        <w:t>neosegregation</w:t>
      </w:r>
      <w:r w:rsidRPr="00ED2629">
        <w:rPr>
          <w:u w:val="single"/>
        </w:rPr>
        <w:t>, which is the current moment.</w:t>
      </w:r>
      <w:r w:rsidRPr="00564D78">
        <w:rPr>
          <w:sz w:val="14"/>
        </w:rPr>
        <w:t xml:space="preserve"> </w:t>
      </w:r>
      <w:r w:rsidRPr="00ED2629">
        <w:rPr>
          <w:u w:val="single"/>
        </w:rPr>
        <w:t>The precedent of law and lawfulness then, is a precedent and modus operandi to serve White interests and count those interests as wholly intelligible and valid under law.</w:t>
      </w:r>
      <w:r w:rsidRPr="00564D78">
        <w:rPr>
          <w:sz w:val="14"/>
        </w:rPr>
        <w:t xml:space="preserve"> This jurisprudential, genetic makeup then provides the backdrop for what this chapter is calling the strict scrutiny of Black life. The term scrutiny comes from the word scrutator:</w:t>
      </w:r>
    </w:p>
    <w:p w14:paraId="28FC89E5" w14:textId="77777777" w:rsidR="00CA2C66" w:rsidRPr="00564D78" w:rsidRDefault="00CA2C66" w:rsidP="00CA2C66">
      <w:pPr>
        <w:rPr>
          <w:sz w:val="14"/>
        </w:rPr>
      </w:pPr>
      <w:r w:rsidRPr="00564D78">
        <w:rPr>
          <w:sz w:val="14"/>
        </w:rPr>
        <w:t>One who examines or investigates or spec. One whose office it is to examine or investigate closely, esp. one who acts as an examiner of votes at an election, etc.; a scrutineer.198 Whereas scrutiny is defined as: Investigation, critical inquiry; an instance of this. Formerly often (now rarely) const. into, †of.</w:t>
      </w:r>
    </w:p>
    <w:p w14:paraId="7B42EFA7" w14:textId="77777777" w:rsidR="00CA2C66" w:rsidRPr="00564D78" w:rsidRDefault="00CA2C66" w:rsidP="00CA2C66">
      <w:pPr>
        <w:rPr>
          <w:sz w:val="14"/>
        </w:rPr>
      </w:pPr>
      <w:r w:rsidRPr="00564D78">
        <w:rPr>
          <w:sz w:val="14"/>
        </w:rPr>
        <w:t xml:space="preserve">From these two definitions it is clear that </w:t>
      </w:r>
      <w:r w:rsidRPr="00465494">
        <w:rPr>
          <w:u w:val="single"/>
        </w:rPr>
        <w:t>scrutiny itself—even when outside of the formal legal theater—is an act of extra-legal review, to determine, via close examination, investigation and critical inquiry, whether one’s presence, access to the polity and goods and services is warranted, proper and beyond reproach.</w:t>
      </w:r>
      <w:r w:rsidRPr="00564D78">
        <w:rPr>
          <w:sz w:val="14"/>
        </w:rPr>
        <w:t xml:space="preserve">199 Put differently, </w:t>
      </w:r>
      <w:r w:rsidRPr="00465494">
        <w:rPr>
          <w:u w:val="single"/>
        </w:rPr>
        <w:t>strict scrutiny acts as a sort of TSA checkpoint for access to the fruits of whiteness as property and/or full citizenship.</w:t>
      </w:r>
      <w:r w:rsidRPr="00564D78">
        <w:rPr>
          <w:sz w:val="14"/>
        </w:rPr>
        <w:t xml:space="preserve"> </w:t>
      </w:r>
      <w:r w:rsidRPr="00465494">
        <w:rPr>
          <w:u w:val="single"/>
        </w:rPr>
        <w:t>The law of slavery, the laws of segregation, and the laws of neosegregation function as the gatekeepers and formal borderlands that bind Black people and Blackness to servitude and subordination</w:t>
      </w:r>
      <w:r w:rsidRPr="00564D78">
        <w:rPr>
          <w:sz w:val="14"/>
        </w:rPr>
        <w:t xml:space="preserve"> while simultaneously marking, remarking and regarding whiteness and white people as citizens worthy of the birthright of the manners Jefferson speaks of. </w:t>
      </w:r>
      <w:r w:rsidRPr="00465494">
        <w:rPr>
          <w:u w:val="single"/>
        </w:rPr>
        <w:t xml:space="preserve">These </w:t>
      </w:r>
      <w:r w:rsidRPr="00431EE4">
        <w:rPr>
          <w:b/>
          <w:bCs/>
          <w:highlight w:val="green"/>
          <w:u w:val="single"/>
        </w:rPr>
        <w:t>laws mark Black people as</w:t>
      </w:r>
      <w:r w:rsidRPr="00FC7552">
        <w:rPr>
          <w:b/>
          <w:bCs/>
          <w:u w:val="single"/>
        </w:rPr>
        <w:t xml:space="preserve"> both </w:t>
      </w:r>
      <w:r w:rsidRPr="00431EE4">
        <w:rPr>
          <w:b/>
          <w:bCs/>
          <w:highlight w:val="green"/>
          <w:u w:val="single"/>
        </w:rPr>
        <w:t>fungible and fugitive</w:t>
      </w:r>
      <w:r w:rsidRPr="00465494">
        <w:rPr>
          <w:u w:val="single"/>
        </w:rPr>
        <w:t xml:space="preserve">; always, already slaves on the run or on reprieve, whereas </w:t>
      </w:r>
      <w:r w:rsidRPr="00FC7552">
        <w:rPr>
          <w:u w:val="single"/>
        </w:rPr>
        <w:t>strict scrutiny is the mechanism for this branding</w:t>
      </w:r>
      <w:r w:rsidRPr="00465494">
        <w:rPr>
          <w:u w:val="single"/>
        </w:rPr>
        <w:t>.</w:t>
      </w:r>
      <w:r w:rsidRPr="00564D78">
        <w:rPr>
          <w:sz w:val="14"/>
        </w:rPr>
        <w:t xml:space="preserve"> It detects what Spillers has called the hieroglyphics of race and reinstitutes, articulates and </w:t>
      </w:r>
      <w:r w:rsidRPr="00465494">
        <w:rPr>
          <w:u w:val="single"/>
        </w:rPr>
        <w:t>mandates the politics of the plantation in the present</w:t>
      </w:r>
      <w:r w:rsidRPr="00564D78">
        <w:rPr>
          <w:sz w:val="14"/>
        </w:rPr>
        <w:t xml:space="preserve">. </w:t>
      </w:r>
      <w:r w:rsidRPr="00431EE4">
        <w:rPr>
          <w:b/>
          <w:bCs/>
          <w:highlight w:val="green"/>
          <w:u w:val="single"/>
        </w:rPr>
        <w:t>To attain a modicum of safe passage</w:t>
      </w:r>
      <w:r w:rsidRPr="00465494">
        <w:rPr>
          <w:u w:val="single"/>
        </w:rPr>
        <w:t>— similar to that of the slave pass—</w:t>
      </w:r>
      <w:r w:rsidRPr="00431EE4">
        <w:rPr>
          <w:b/>
          <w:bCs/>
          <w:highlight w:val="green"/>
          <w:u w:val="single"/>
        </w:rPr>
        <w:t>the Black body must be made subservient</w:t>
      </w:r>
      <w:r w:rsidRPr="00465494">
        <w:rPr>
          <w:u w:val="single"/>
        </w:rPr>
        <w:t xml:space="preserve"> and perform the acts of “servitude or bondage for life.”</w:t>
      </w:r>
      <w:r w:rsidRPr="00564D78">
        <w:rPr>
          <w:sz w:val="14"/>
        </w:rPr>
        <w:t xml:space="preserve"> In Supreme Court jurisprudence this looks like </w:t>
      </w:r>
      <w:r w:rsidRPr="00431EE4">
        <w:rPr>
          <w:highlight w:val="green"/>
          <w:u w:val="single"/>
        </w:rPr>
        <w:t>remaking oneself in the</w:t>
      </w:r>
      <w:r w:rsidRPr="00465494">
        <w:rPr>
          <w:u w:val="single"/>
        </w:rPr>
        <w:t xml:space="preserve"> ocular </w:t>
      </w:r>
      <w:r w:rsidRPr="00431EE4">
        <w:rPr>
          <w:highlight w:val="green"/>
          <w:u w:val="single"/>
        </w:rPr>
        <w:t>desires of white supremacy</w:t>
      </w:r>
      <w:r w:rsidRPr="00564D78">
        <w:rPr>
          <w:sz w:val="14"/>
        </w:rPr>
        <w:t xml:space="preserve">, specifically, masking those “immutable characteristics” for safe-ish “passing.” </w:t>
      </w:r>
      <w:r w:rsidRPr="00465494">
        <w:rPr>
          <w:u w:val="single"/>
        </w:rPr>
        <w:t xml:space="preserve">The </w:t>
      </w:r>
      <w:r w:rsidRPr="00431EE4">
        <w:rPr>
          <w:highlight w:val="green"/>
          <w:u w:val="single"/>
        </w:rPr>
        <w:t>masking</w:t>
      </w:r>
      <w:r w:rsidRPr="00465494">
        <w:rPr>
          <w:u w:val="single"/>
        </w:rPr>
        <w:t xml:space="preserve"> functions as a type of </w:t>
      </w:r>
      <w:r w:rsidRPr="00431EE4">
        <w:rPr>
          <w:highlight w:val="green"/>
          <w:u w:val="single"/>
        </w:rPr>
        <w:t>“voluntary” transmutation that reifies</w:t>
      </w:r>
      <w:r w:rsidRPr="00465494">
        <w:rPr>
          <w:u w:val="single"/>
        </w:rPr>
        <w:t xml:space="preserve"> Black people and Blackness as naturally outside of law’s protections, while also validating the current </w:t>
      </w:r>
      <w:r w:rsidRPr="00431EE4">
        <w:rPr>
          <w:highlight w:val="green"/>
          <w:u w:val="single"/>
        </w:rPr>
        <w:t>racial power structure</w:t>
      </w:r>
      <w:r w:rsidRPr="00465494">
        <w:rPr>
          <w:u w:val="single"/>
        </w:rPr>
        <w:t>.</w:t>
      </w:r>
      <w:r w:rsidRPr="00564D78">
        <w:rPr>
          <w:sz w:val="14"/>
        </w:rPr>
        <w:t xml:space="preserve"> Whiteness’s supremacy is remade in the quotidian bowing and transmutation of Black citizenship to one of servitude; thus, is the cost of “equal protection under the law.”</w:t>
      </w:r>
    </w:p>
    <w:p w14:paraId="51F0D539" w14:textId="77777777" w:rsidR="00CA2C66" w:rsidRPr="00564D78" w:rsidRDefault="00CA2C66" w:rsidP="00CA2C66">
      <w:pPr>
        <w:rPr>
          <w:sz w:val="14"/>
        </w:rPr>
      </w:pPr>
      <w:r w:rsidRPr="00FC7552">
        <w:rPr>
          <w:u w:val="single"/>
        </w:rPr>
        <w:t>Requests for equality and freedom will always fail.</w:t>
      </w:r>
      <w:r w:rsidRPr="00564D78">
        <w:rPr>
          <w:sz w:val="14"/>
        </w:rPr>
        <w:t xml:space="preserve"> Why? </w:t>
      </w:r>
      <w:r w:rsidRPr="00FC7552">
        <w:rPr>
          <w:u w:val="single"/>
        </w:rPr>
        <w:t>Because the fact of need itself means that the request will fail.</w:t>
      </w:r>
      <w:r w:rsidRPr="00564D78">
        <w:rPr>
          <w:sz w:val="14"/>
        </w:rPr>
        <w:t xml:space="preserve"> </w:t>
      </w:r>
      <w:r w:rsidRPr="00FC7552">
        <w:rPr>
          <w:u w:val="single"/>
        </w:rPr>
        <w:t>The request for equality and freedom, for rights, will fail whether the request is granted or denied.</w:t>
      </w:r>
      <w:r w:rsidRPr="00564D78">
        <w:rPr>
          <w:sz w:val="14"/>
        </w:rPr>
        <w:t xml:space="preserve"> </w:t>
      </w:r>
      <w:r w:rsidRPr="00FC7552">
        <w:rPr>
          <w:u w:val="single"/>
        </w:rPr>
        <w:t xml:space="preserve">The request is produced through an injury. </w:t>
      </w:r>
      <w:r w:rsidRPr="00FC7552">
        <w:rPr>
          <w:b/>
          <w:bCs/>
          <w:u w:val="single"/>
        </w:rPr>
        <w:t>The initial injury</w:t>
      </w:r>
      <w:r w:rsidRPr="00FC7552">
        <w:rPr>
          <w:u w:val="single"/>
        </w:rPr>
        <w:t xml:space="preserve"> is the </w:t>
      </w:r>
      <w:r w:rsidRPr="00431EE4">
        <w:rPr>
          <w:b/>
          <w:bCs/>
          <w:highlight w:val="green"/>
          <w:u w:val="single"/>
        </w:rPr>
        <w:t>marking</w:t>
      </w:r>
      <w:r w:rsidRPr="00FC7552">
        <w:rPr>
          <w:b/>
          <w:bCs/>
          <w:u w:val="single"/>
        </w:rPr>
        <w:t xml:space="preserve"> of </w:t>
      </w:r>
      <w:r w:rsidRPr="00431EE4">
        <w:rPr>
          <w:b/>
          <w:bCs/>
          <w:highlight w:val="green"/>
          <w:u w:val="single"/>
        </w:rPr>
        <w:t>bodies for less</w:t>
      </w:r>
      <w:r w:rsidRPr="00FC7552">
        <w:rPr>
          <w:u w:val="single"/>
        </w:rPr>
        <w:t>—less respect, less land, less freedom, less education, less.</w:t>
      </w:r>
      <w:r w:rsidRPr="00564D78">
        <w:rPr>
          <w:sz w:val="14"/>
        </w:rPr>
        <w:t xml:space="preserve"> </w:t>
      </w:r>
      <w:r w:rsidRPr="00FC7552">
        <w:rPr>
          <w:u w:val="single"/>
        </w:rPr>
        <w:t>The mark must be made on the flesh because that is where we start from.</w:t>
      </w:r>
      <w:r w:rsidRPr="00564D78">
        <w:rPr>
          <w:sz w:val="14"/>
        </w:rPr>
        <w:t xml:space="preserve"> </w:t>
      </w:r>
      <w:r w:rsidRPr="00FC7552">
        <w:rPr>
          <w:u w:val="single"/>
        </w:rPr>
        <w:t xml:space="preserve">Childhood is where we begin and, under conditions of hierarchy, </w:t>
      </w:r>
      <w:r w:rsidRPr="00FC7552">
        <w:rPr>
          <w:u w:val="single"/>
        </w:rPr>
        <w:lastRenderedPageBreak/>
        <w:t>that childhood is already marked.</w:t>
      </w:r>
      <w:r w:rsidRPr="00564D78">
        <w:rPr>
          <w:sz w:val="14"/>
        </w:rPr>
        <w:t xml:space="preserve"> The mark organizes, orients, and differentiates our otherwise common flesh. The mark is race, the mark is gender, the mark is class, the mark is. </w:t>
      </w:r>
      <w:r w:rsidRPr="00FC7552">
        <w:rPr>
          <w:u w:val="single"/>
        </w:rPr>
        <w:t>The mark is all there is to the reality of those essences</w:t>
      </w:r>
      <w:r w:rsidRPr="00564D78">
        <w:rPr>
          <w:sz w:val="14"/>
        </w:rPr>
        <w:t>—race, gender, class, and so on—</w:t>
      </w:r>
      <w:r w:rsidRPr="00FC7552">
        <w:rPr>
          <w:u w:val="single"/>
        </w:rPr>
        <w:t>that are said to precede existence</w:t>
      </w:r>
      <w:r w:rsidRPr="00564D78">
        <w:rPr>
          <w:sz w:val="14"/>
        </w:rPr>
        <w:t xml:space="preserve">. </w:t>
      </w:r>
      <w:r w:rsidRPr="00431EE4">
        <w:rPr>
          <w:b/>
          <w:bCs/>
          <w:highlight w:val="green"/>
          <w:u w:val="single"/>
        </w:rPr>
        <w:t>The mark is a system</w:t>
      </w:r>
      <w:r w:rsidRPr="00FC7552">
        <w:rPr>
          <w:u w:val="single"/>
        </w:rPr>
        <w:t xml:space="preserve">. Property and </w:t>
      </w:r>
      <w:r w:rsidRPr="00431EE4">
        <w:rPr>
          <w:highlight w:val="green"/>
          <w:u w:val="single"/>
        </w:rPr>
        <w:t>law follow the mark</w:t>
      </w:r>
      <w:r w:rsidRPr="00FC7552">
        <w:rPr>
          <w:u w:val="single"/>
        </w:rPr>
        <w:t>.</w:t>
      </w:r>
      <w:r w:rsidRPr="00564D78">
        <w:rPr>
          <w:sz w:val="14"/>
        </w:rPr>
        <w:t xml:space="preserve"> And so it goes.200</w:t>
      </w:r>
    </w:p>
    <w:p w14:paraId="1F30D9C7" w14:textId="77777777" w:rsidR="00CA2C66" w:rsidRPr="00564D78" w:rsidRDefault="00CA2C66" w:rsidP="00CA2C66">
      <w:pPr>
        <w:rPr>
          <w:sz w:val="14"/>
        </w:rPr>
      </w:pPr>
      <w:r w:rsidRPr="00564D78">
        <w:rPr>
          <w:sz w:val="14"/>
        </w:rPr>
        <w:t xml:space="preserve">In the excerpt above Anthony Farley provides a critical review of the law’s inability to provide equality, freedom, and justice. He argues, not dissimilar from Derrick Bell in Racial Realism, that </w:t>
      </w:r>
      <w:r w:rsidRPr="00431EE4">
        <w:rPr>
          <w:highlight w:val="green"/>
          <w:u w:val="single"/>
        </w:rPr>
        <w:t>racism</w:t>
      </w:r>
      <w:r w:rsidRPr="00564D78">
        <w:rPr>
          <w:sz w:val="14"/>
        </w:rPr>
        <w:t xml:space="preserve"> (i.e., classism, patriarchy, etc.) </w:t>
      </w:r>
      <w:r w:rsidRPr="00EB0157">
        <w:rPr>
          <w:u w:val="single"/>
        </w:rPr>
        <w:t xml:space="preserve">are not only here to stay but </w:t>
      </w:r>
      <w:r w:rsidRPr="00431EE4">
        <w:rPr>
          <w:highlight w:val="green"/>
          <w:u w:val="single"/>
        </w:rPr>
        <w:t>are irreparable by calls</w:t>
      </w:r>
      <w:r w:rsidRPr="00EB0157">
        <w:rPr>
          <w:u w:val="single"/>
        </w:rPr>
        <w:t xml:space="preserve"> and requests </w:t>
      </w:r>
      <w:r w:rsidRPr="00431EE4">
        <w:rPr>
          <w:highlight w:val="green"/>
          <w:u w:val="single"/>
        </w:rPr>
        <w:t>for equality</w:t>
      </w:r>
      <w:r w:rsidRPr="00EB0157">
        <w:rPr>
          <w:u w:val="single"/>
        </w:rPr>
        <w:t xml:space="preserve"> and freedom.</w:t>
      </w:r>
      <w:r w:rsidRPr="00564D78">
        <w:rPr>
          <w:sz w:val="14"/>
        </w:rPr>
        <w:t xml:space="preserve">201 Further, he argues, that </w:t>
      </w:r>
      <w:r w:rsidRPr="00C04358">
        <w:rPr>
          <w:u w:val="single"/>
        </w:rPr>
        <w:t>the fact of harm is</w:t>
      </w:r>
      <w:r w:rsidRPr="00EB0157">
        <w:rPr>
          <w:u w:val="single"/>
        </w:rPr>
        <w:t xml:space="preserve"> proof of the failure, regardless of whether requests for redress are heeded or denied. This is because these failures are not mere failures of law, but markings of law and culture. Like Spillers, Farley points to these structural and interpersonal harms as </w:t>
      </w:r>
      <w:r w:rsidRPr="00564D78">
        <w:rPr>
          <w:b/>
          <w:bCs/>
          <w:u w:val="single"/>
        </w:rPr>
        <w:t>markings on the flesh</w:t>
      </w:r>
      <w:r w:rsidRPr="00EB0157">
        <w:rPr>
          <w:u w:val="single"/>
        </w:rPr>
        <w:t>; brandings that are seared and recalled upon sight. This marking, branding, hieroglyph “organizes, orients and differentiates.”</w:t>
      </w:r>
      <w:r w:rsidRPr="00564D78">
        <w:rPr>
          <w:sz w:val="14"/>
        </w:rPr>
        <w:t xml:space="preserve"> In his estimation, </w:t>
      </w:r>
      <w:r w:rsidRPr="00431EE4">
        <w:rPr>
          <w:b/>
          <w:bCs/>
          <w:highlight w:val="green"/>
          <w:u w:val="single"/>
        </w:rPr>
        <w:t>law is incapable of remedy</w:t>
      </w:r>
      <w:r w:rsidRPr="00564D78">
        <w:rPr>
          <w:b/>
          <w:bCs/>
          <w:u w:val="single"/>
        </w:rPr>
        <w:t xml:space="preserve"> </w:t>
      </w:r>
      <w:r w:rsidRPr="00431EE4">
        <w:rPr>
          <w:b/>
          <w:bCs/>
          <w:highlight w:val="green"/>
          <w:u w:val="single"/>
        </w:rPr>
        <w:t>because law is a precedent of a system of</w:t>
      </w:r>
      <w:r w:rsidRPr="00EB0157">
        <w:rPr>
          <w:u w:val="single"/>
        </w:rPr>
        <w:t xml:space="preserve"> othering, </w:t>
      </w:r>
      <w:r w:rsidRPr="00431EE4">
        <w:rPr>
          <w:b/>
          <w:bCs/>
          <w:highlight w:val="green"/>
          <w:u w:val="single"/>
        </w:rPr>
        <w:t>dehumanizing</w:t>
      </w:r>
      <w:r w:rsidRPr="00EB0157">
        <w:rPr>
          <w:u w:val="single"/>
        </w:rPr>
        <w:t xml:space="preserve">, and flagging for hierarchy and natural proximity </w:t>
      </w:r>
      <w:r w:rsidRPr="00431EE4">
        <w:rPr>
          <w:b/>
          <w:bCs/>
          <w:highlight w:val="green"/>
          <w:u w:val="single"/>
        </w:rPr>
        <w:t>to social death</w:t>
      </w:r>
      <w:r w:rsidRPr="00EB0157">
        <w:rPr>
          <w:u w:val="single"/>
        </w:rPr>
        <w:t>.</w:t>
      </w:r>
      <w:r w:rsidRPr="00564D78">
        <w:rPr>
          <w:sz w:val="14"/>
        </w:rPr>
        <w:t xml:space="preserve"> These markings signal the marked excess to humanity and to citizenship, not as part and parcel of the commons. </w:t>
      </w:r>
      <w:r w:rsidRPr="00EB0157">
        <w:rPr>
          <w:u w:val="single"/>
        </w:rPr>
        <w:t>The mark itself may be inarticulable, because it predates what is considered necessary to be said and remarked upon.</w:t>
      </w:r>
    </w:p>
    <w:p w14:paraId="301F7A9D" w14:textId="77777777" w:rsidR="00CA2C66" w:rsidRPr="00564D78" w:rsidRDefault="00CA2C66" w:rsidP="00CA2C66">
      <w:pPr>
        <w:rPr>
          <w:u w:val="single"/>
        </w:rPr>
      </w:pPr>
      <w:r w:rsidRPr="00564D78">
        <w:rPr>
          <w:sz w:val="14"/>
        </w:rPr>
        <w:t xml:space="preserve">Property and </w:t>
      </w:r>
      <w:r w:rsidRPr="00431EE4">
        <w:rPr>
          <w:b/>
          <w:bCs/>
          <w:highlight w:val="green"/>
          <w:u w:val="single"/>
        </w:rPr>
        <w:t>law</w:t>
      </w:r>
      <w:r w:rsidRPr="00431EE4">
        <w:rPr>
          <w:highlight w:val="green"/>
          <w:u w:val="single"/>
        </w:rPr>
        <w:t xml:space="preserve"> maintain these marks</w:t>
      </w:r>
      <w:r w:rsidRPr="00564D78">
        <w:rPr>
          <w:u w:val="single"/>
        </w:rPr>
        <w:t xml:space="preserve"> via metalanguages of race, class, sex etc. </w:t>
      </w:r>
      <w:r w:rsidRPr="00431EE4">
        <w:rPr>
          <w:highlight w:val="green"/>
          <w:u w:val="single"/>
        </w:rPr>
        <w:t>but cannot undo them</w:t>
      </w:r>
      <w:r w:rsidRPr="00564D78">
        <w:rPr>
          <w:u w:val="single"/>
        </w:rPr>
        <w:t xml:space="preserve"> because their </w:t>
      </w:r>
      <w:r w:rsidRPr="00564D78">
        <w:rPr>
          <w:b/>
          <w:bCs/>
          <w:u w:val="single"/>
        </w:rPr>
        <w:t>purpose to maintain the precedence of their existence</w:t>
      </w:r>
      <w:r w:rsidRPr="00564D78">
        <w:rPr>
          <w:u w:val="single"/>
        </w:rPr>
        <w:t>.</w:t>
      </w:r>
      <w:r w:rsidRPr="00564D78">
        <w:rPr>
          <w:sz w:val="14"/>
        </w:rPr>
        <w:t xml:space="preserve"> Put differently, </w:t>
      </w:r>
      <w:r w:rsidRPr="00431EE4">
        <w:rPr>
          <w:b/>
          <w:bCs/>
          <w:sz w:val="24"/>
          <w:szCs w:val="24"/>
          <w:highlight w:val="green"/>
          <w:u w:val="single"/>
        </w:rPr>
        <w:t>law cannot undo its own very foundations</w:t>
      </w:r>
      <w:r w:rsidRPr="00564D78">
        <w:rPr>
          <w:u w:val="single"/>
        </w:rPr>
        <w:t>, its central logic is respect for precedence</w:t>
      </w:r>
      <w:r w:rsidRPr="00564D78">
        <w:rPr>
          <w:sz w:val="14"/>
        </w:rPr>
        <w:t xml:space="preserve">, for the nature of property and both the nature of property and the function of precedence is to maintain what was before. </w:t>
      </w:r>
      <w:r w:rsidRPr="00564D78">
        <w:rPr>
          <w:u w:val="single"/>
        </w:rPr>
        <w:t xml:space="preserve">This precedence, regardless of seemingly progressive intervention, mandates the strict scrutinization of Black life and presence; </w:t>
      </w:r>
      <w:r w:rsidRPr="00431EE4">
        <w:rPr>
          <w:b/>
          <w:bCs/>
          <w:highlight w:val="green"/>
          <w:u w:val="single"/>
        </w:rPr>
        <w:t>Black furtivity</w:t>
      </w:r>
      <w:r w:rsidRPr="00431EE4">
        <w:rPr>
          <w:highlight w:val="green"/>
          <w:u w:val="single"/>
        </w:rPr>
        <w:t xml:space="preserve"> is </w:t>
      </w:r>
      <w:r w:rsidRPr="00431EE4">
        <w:rPr>
          <w:b/>
          <w:bCs/>
          <w:highlight w:val="green"/>
          <w:u w:val="single"/>
        </w:rPr>
        <w:t>baked into</w:t>
      </w:r>
      <w:r w:rsidRPr="00564D78">
        <w:rPr>
          <w:u w:val="single"/>
        </w:rPr>
        <w:t xml:space="preserve"> it. It is a central feature of </w:t>
      </w:r>
      <w:r w:rsidRPr="00431EE4">
        <w:rPr>
          <w:b/>
          <w:bCs/>
          <w:highlight w:val="green"/>
          <w:u w:val="single"/>
        </w:rPr>
        <w:t>law</w:t>
      </w:r>
      <w:r w:rsidRPr="00431EE4">
        <w:rPr>
          <w:highlight w:val="green"/>
          <w:u w:val="single"/>
        </w:rPr>
        <w:t xml:space="preserve">, as a </w:t>
      </w:r>
      <w:r w:rsidRPr="00431EE4">
        <w:rPr>
          <w:b/>
          <w:bCs/>
          <w:highlight w:val="green"/>
          <w:u w:val="single"/>
        </w:rPr>
        <w:t>part of its genetic makeup</w:t>
      </w:r>
      <w:r w:rsidRPr="00564D78">
        <w:rPr>
          <w:u w:val="single"/>
        </w:rPr>
        <w:t>.</w:t>
      </w:r>
    </w:p>
    <w:p w14:paraId="42AFB246" w14:textId="77777777" w:rsidR="00CA2C66" w:rsidRPr="00564D78" w:rsidRDefault="00CA2C66" w:rsidP="00CA2C66">
      <w:pPr>
        <w:rPr>
          <w:sz w:val="14"/>
        </w:rPr>
      </w:pPr>
      <w:r w:rsidRPr="00431EE4">
        <w:rPr>
          <w:highlight w:val="green"/>
          <w:u w:val="single"/>
        </w:rPr>
        <w:t xml:space="preserve">Therefore, </w:t>
      </w:r>
      <w:r w:rsidRPr="00431EE4">
        <w:rPr>
          <w:b/>
          <w:bCs/>
          <w:highlight w:val="green"/>
          <w:u w:val="single"/>
        </w:rPr>
        <w:t>all laws, even</w:t>
      </w:r>
      <w:r w:rsidRPr="00564D78">
        <w:rPr>
          <w:u w:val="single"/>
        </w:rPr>
        <w:t xml:space="preserve"> those seen as </w:t>
      </w:r>
      <w:r w:rsidRPr="00564D78">
        <w:rPr>
          <w:b/>
          <w:bCs/>
          <w:u w:val="single"/>
        </w:rPr>
        <w:t xml:space="preserve">most </w:t>
      </w:r>
      <w:r w:rsidRPr="00431EE4">
        <w:rPr>
          <w:b/>
          <w:bCs/>
          <w:highlight w:val="green"/>
          <w:u w:val="single"/>
        </w:rPr>
        <w:t>“pro-Black” contain a preceding logic of Blackness as</w:t>
      </w:r>
      <w:r w:rsidRPr="00564D78">
        <w:rPr>
          <w:u w:val="single"/>
        </w:rPr>
        <w:t xml:space="preserve"> both </w:t>
      </w:r>
      <w:r w:rsidRPr="00C04358">
        <w:rPr>
          <w:b/>
          <w:bCs/>
          <w:u w:val="single"/>
        </w:rPr>
        <w:t>less and excess</w:t>
      </w:r>
      <w:r w:rsidRPr="00564D78">
        <w:rPr>
          <w:u w:val="single"/>
        </w:rPr>
        <w:t xml:space="preserve">, as necessary and other, and as a property and </w:t>
      </w:r>
      <w:r w:rsidRPr="00431EE4">
        <w:rPr>
          <w:highlight w:val="green"/>
          <w:u w:val="single"/>
        </w:rPr>
        <w:t>slave</w:t>
      </w:r>
      <w:r w:rsidRPr="00564D78">
        <w:rPr>
          <w:u w:val="single"/>
        </w:rPr>
        <w:t xml:space="preserve"> to a master. Strict scrutiny then, is the mechanism of maintenance.</w:t>
      </w:r>
      <w:r w:rsidRPr="00564D78">
        <w:rPr>
          <w:sz w:val="14"/>
        </w:rPr>
        <w:t xml:space="preserve"> </w:t>
      </w:r>
      <w:r w:rsidRPr="00564D78">
        <w:rPr>
          <w:u w:val="single"/>
        </w:rPr>
        <w:t>It narrows the reach of Blackness as inside of law and lawfulness—access to certain protections and curtailing of certain violence—while simultaneously expanding the methods by which Black people can be rendered outside of law</w:t>
      </w:r>
      <w:r w:rsidRPr="00564D78">
        <w:rPr>
          <w:sz w:val="14"/>
        </w:rPr>
        <w:t xml:space="preserve"> (“non-immutable characteristics,” furtive gestures, insurmountable burdens of proof and broad notions of “reasonable suspicion” and “probable cause”).</w:t>
      </w:r>
    </w:p>
    <w:p w14:paraId="69570E14" w14:textId="77777777" w:rsidR="00CA2C66" w:rsidRDefault="00CA2C66" w:rsidP="00CA2C66"/>
    <w:p w14:paraId="4BC40FA0" w14:textId="77777777" w:rsidR="00CA2C66" w:rsidRDefault="00CA2C66" w:rsidP="00CA2C66">
      <w:pPr>
        <w:pStyle w:val="Heading4"/>
        <w:shd w:val="clear" w:color="auto" w:fill="FFFFFF"/>
        <w:rPr>
          <w:rFonts w:ascii="Times New Roman" w:hAnsi="Times New Roman"/>
          <w:color w:val="222222"/>
        </w:rPr>
      </w:pPr>
      <w:r>
        <w:rPr>
          <w:color w:val="222222"/>
        </w:rPr>
        <w:t>This is a question of sequencing – a prison abolition movement which does not account for the absolute dereliction of the black matrix recuperates and redeems the institutions which will enact antiblack violence through other forms</w:t>
      </w:r>
    </w:p>
    <w:p w14:paraId="3B98385B" w14:textId="77777777" w:rsidR="00CA2C66" w:rsidRDefault="00CA2C66" w:rsidP="00CA2C66">
      <w:pPr>
        <w:shd w:val="clear" w:color="auto" w:fill="FFFFFF"/>
        <w:rPr>
          <w:color w:val="222222"/>
          <w:sz w:val="20"/>
          <w:szCs w:val="20"/>
        </w:rPr>
      </w:pPr>
      <w:r>
        <w:rPr>
          <w:b/>
          <w:bCs/>
          <w:color w:val="222222"/>
          <w:sz w:val="26"/>
          <w:szCs w:val="26"/>
        </w:rPr>
        <w:t>Wilderson 03 </w:t>
      </w:r>
      <w:r>
        <w:rPr>
          <w:color w:val="222222"/>
          <w:sz w:val="20"/>
          <w:szCs w:val="20"/>
        </w:rPr>
        <w:t>[Frank B., professor of drama at UC Irvine | "The prison slave as hegemony's (silent) scandal." </w:t>
      </w:r>
      <w:r>
        <w:rPr>
          <w:i/>
          <w:iCs/>
          <w:color w:val="222222"/>
          <w:sz w:val="20"/>
          <w:szCs w:val="20"/>
        </w:rPr>
        <w:t>SOCIAL JUSTICE-SAN FRANCISCO</w:t>
      </w:r>
      <w:r>
        <w:rPr>
          <w:color w:val="222222"/>
          <w:sz w:val="20"/>
          <w:szCs w:val="20"/>
        </w:rPr>
        <w:t>- 30.2 (2003): 18-27| amc]</w:t>
      </w:r>
    </w:p>
    <w:p w14:paraId="59B6BC9F" w14:textId="77777777" w:rsidR="00CA2C66" w:rsidRPr="001F0415" w:rsidRDefault="00CA2C66" w:rsidP="00CA2C66">
      <w:pPr>
        <w:shd w:val="clear" w:color="auto" w:fill="FFFFFF"/>
        <w:rPr>
          <w:color w:val="222222"/>
          <w:sz w:val="14"/>
          <w:szCs w:val="20"/>
        </w:rPr>
      </w:pPr>
      <w:r w:rsidRPr="001F0415">
        <w:rPr>
          <w:color w:val="222222"/>
          <w:sz w:val="14"/>
          <w:szCs w:val="16"/>
        </w:rPr>
        <w:t>This ipso facto deputization of white people in the face of Black people accounts for Fanon’s materiality, and Martinot and Sexton’s Manichean delirium in America. What remains to be addressed, however, is the way in which the political contestation between civil society’s junior partners (i.e., workers, white women, and immigrants), on the one hand, and white supremacist institutionality, on the other hand, is produced by, and reproductive of, a supplemental anti- Blackness. Put another way: </w:t>
      </w:r>
      <w:r w:rsidRPr="009403AE">
        <w:rPr>
          <w:b/>
          <w:bCs/>
          <w:color w:val="222222"/>
          <w:szCs w:val="20"/>
          <w:u w:val="single"/>
        </w:rPr>
        <w:t>How is the production and accumulation of junior partner social capital dependent upon on an anti-Black rhetorical structure and a decomposed Black body?</w:t>
      </w:r>
      <w:r w:rsidRPr="001F0415">
        <w:rPr>
          <w:color w:val="222222"/>
          <w:sz w:val="14"/>
          <w:szCs w:val="16"/>
          <w:shd w:val="clear" w:color="auto" w:fill="FFFF00"/>
        </w:rPr>
        <w:t> </w:t>
      </w:r>
      <w:r w:rsidRPr="00431EE4">
        <w:rPr>
          <w:b/>
          <w:bCs/>
          <w:color w:val="222222"/>
          <w:szCs w:val="20"/>
          <w:highlight w:val="green"/>
          <w:u w:val="single"/>
        </w:rPr>
        <w:t>Any</w:t>
      </w:r>
      <w:r w:rsidRPr="001F0415">
        <w:rPr>
          <w:color w:val="222222"/>
          <w:sz w:val="14"/>
          <w:szCs w:val="16"/>
        </w:rPr>
        <w:t> serious </w:t>
      </w:r>
      <w:r w:rsidRPr="00431EE4">
        <w:rPr>
          <w:b/>
          <w:bCs/>
          <w:color w:val="222222"/>
          <w:szCs w:val="20"/>
          <w:highlight w:val="green"/>
          <w:u w:val="single"/>
        </w:rPr>
        <w:t>musing on the</w:t>
      </w:r>
      <w:r w:rsidRPr="001F0415">
        <w:rPr>
          <w:color w:val="222222"/>
          <w:sz w:val="14"/>
          <w:szCs w:val="16"/>
        </w:rPr>
        <w:t> question of </w:t>
      </w:r>
      <w:r w:rsidRPr="00431EE4">
        <w:rPr>
          <w:b/>
          <w:bCs/>
          <w:color w:val="222222"/>
          <w:szCs w:val="20"/>
          <w:highlight w:val="green"/>
          <w:u w:val="single"/>
        </w:rPr>
        <w:t>antagonistic identity formation</w:t>
      </w:r>
      <w:r w:rsidRPr="001F0415">
        <w:rPr>
          <w:color w:val="222222"/>
          <w:sz w:val="14"/>
          <w:szCs w:val="16"/>
        </w:rPr>
        <w:t> — a formation, the mass mobilization of </w:t>
      </w:r>
      <w:r w:rsidRPr="00431EE4">
        <w:rPr>
          <w:b/>
          <w:bCs/>
          <w:color w:val="222222"/>
          <w:szCs w:val="20"/>
          <w:highlight w:val="green"/>
          <w:u w:val="single"/>
        </w:rPr>
        <w:t>which can precipitate a crisis in the institutions and assumptive logic that undergird the U</w:t>
      </w:r>
      <w:r w:rsidRPr="001F0415">
        <w:rPr>
          <w:color w:val="222222"/>
          <w:sz w:val="14"/>
          <w:szCs w:val="16"/>
        </w:rPr>
        <w:t>nited </w:t>
      </w:r>
      <w:r w:rsidRPr="00431EE4">
        <w:rPr>
          <w:b/>
          <w:bCs/>
          <w:color w:val="222222"/>
          <w:szCs w:val="20"/>
          <w:highlight w:val="green"/>
          <w:u w:val="single"/>
        </w:rPr>
        <w:t>S</w:t>
      </w:r>
      <w:r w:rsidRPr="001F0415">
        <w:rPr>
          <w:color w:val="222222"/>
          <w:sz w:val="14"/>
          <w:szCs w:val="16"/>
        </w:rPr>
        <w:t>tate of America — </w:t>
      </w:r>
      <w:r w:rsidRPr="00431EE4">
        <w:rPr>
          <w:b/>
          <w:bCs/>
          <w:color w:val="222222"/>
          <w:szCs w:val="20"/>
          <w:highlight w:val="green"/>
          <w:u w:val="single"/>
          <w:bdr w:val="single" w:sz="18" w:space="0" w:color="auto" w:frame="1"/>
        </w:rPr>
        <w:t>must come to grips with the contradictions between the political demands of</w:t>
      </w:r>
      <w:r w:rsidRPr="001F0415">
        <w:rPr>
          <w:color w:val="222222"/>
          <w:sz w:val="14"/>
          <w:szCs w:val="16"/>
        </w:rPr>
        <w:t> radical </w:t>
      </w:r>
      <w:r w:rsidRPr="00431EE4">
        <w:rPr>
          <w:b/>
          <w:bCs/>
          <w:color w:val="222222"/>
          <w:szCs w:val="20"/>
          <w:u w:val="single"/>
          <w:bdr w:val="single" w:sz="18" w:space="0" w:color="auto" w:frame="1"/>
        </w:rPr>
        <w:t xml:space="preserve">social </w:t>
      </w:r>
      <w:r w:rsidRPr="00431EE4">
        <w:rPr>
          <w:b/>
          <w:bCs/>
          <w:color w:val="222222"/>
          <w:szCs w:val="20"/>
          <w:highlight w:val="green"/>
          <w:u w:val="single"/>
          <w:bdr w:val="single" w:sz="18" w:space="0" w:color="auto" w:frame="1"/>
        </w:rPr>
        <w:t>movements,</w:t>
      </w:r>
      <w:r w:rsidRPr="00431EE4">
        <w:rPr>
          <w:b/>
          <w:bCs/>
          <w:color w:val="222222"/>
          <w:szCs w:val="20"/>
          <w:highlight w:val="green"/>
          <w:u w:val="single"/>
        </w:rPr>
        <w:t> such as the</w:t>
      </w:r>
      <w:r w:rsidRPr="001F0415">
        <w:rPr>
          <w:color w:val="222222"/>
          <w:sz w:val="14"/>
          <w:szCs w:val="16"/>
        </w:rPr>
        <w:t> lar</w:t>
      </w:r>
      <w:r w:rsidRPr="00431EE4">
        <w:rPr>
          <w:color w:val="222222"/>
          <w:sz w:val="14"/>
          <w:szCs w:val="16"/>
        </w:rPr>
        <w:t>g</w:t>
      </w:r>
      <w:r w:rsidRPr="001F0415">
        <w:rPr>
          <w:color w:val="222222"/>
          <w:sz w:val="14"/>
          <w:szCs w:val="16"/>
        </w:rPr>
        <w:t>e </w:t>
      </w:r>
      <w:r w:rsidRPr="00431EE4">
        <w:rPr>
          <w:b/>
          <w:bCs/>
          <w:color w:val="222222"/>
          <w:szCs w:val="20"/>
          <w:highlight w:val="green"/>
          <w:u w:val="single"/>
          <w:bdr w:val="single" w:sz="18" w:space="0" w:color="auto" w:frame="1"/>
        </w:rPr>
        <w:t>prison abolition movement,</w:t>
      </w:r>
      <w:r w:rsidRPr="009403AE">
        <w:rPr>
          <w:b/>
          <w:bCs/>
          <w:color w:val="222222"/>
          <w:szCs w:val="20"/>
          <w:u w:val="single"/>
          <w:bdr w:val="single" w:sz="18" w:space="0" w:color="auto" w:frame="1"/>
        </w:rPr>
        <w:t> </w:t>
      </w:r>
      <w:r w:rsidRPr="001F0415">
        <w:rPr>
          <w:color w:val="222222"/>
          <w:sz w:val="14"/>
          <w:szCs w:val="16"/>
        </w:rPr>
        <w:t>which seeks to abolish the prison-industrial complex, </w:t>
      </w:r>
      <w:r w:rsidRPr="009403AE">
        <w:rPr>
          <w:b/>
          <w:bCs/>
          <w:color w:val="222222"/>
          <w:szCs w:val="20"/>
          <w:u w:val="single"/>
        </w:rPr>
        <w:t>and </w:t>
      </w:r>
      <w:r w:rsidRPr="00431EE4">
        <w:rPr>
          <w:b/>
          <w:bCs/>
          <w:color w:val="222222"/>
          <w:szCs w:val="20"/>
          <w:highlight w:val="green"/>
          <w:u w:val="single"/>
        </w:rPr>
        <w:t xml:space="preserve">the ideological structure that underwrites </w:t>
      </w:r>
      <w:r w:rsidRPr="00431EE4">
        <w:rPr>
          <w:b/>
          <w:bCs/>
          <w:color w:val="222222"/>
          <w:szCs w:val="20"/>
          <w:highlight w:val="green"/>
          <w:u w:val="single"/>
        </w:rPr>
        <w:lastRenderedPageBreak/>
        <w:t>its political desire</w:t>
      </w:r>
      <w:r w:rsidRPr="001F0415">
        <w:rPr>
          <w:color w:val="222222"/>
          <w:sz w:val="14"/>
          <w:szCs w:val="16"/>
        </w:rPr>
        <w:t>. I contend that </w:t>
      </w:r>
      <w:r w:rsidRPr="00431EE4">
        <w:rPr>
          <w:b/>
          <w:bCs/>
          <w:color w:val="222222"/>
          <w:szCs w:val="20"/>
          <w:highlight w:val="green"/>
          <w:u w:val="single"/>
          <w:bdr w:val="single" w:sz="18" w:space="0" w:color="auto" w:frame="1"/>
        </w:rPr>
        <w:t xml:space="preserve">the positionality of Black subjectivity is at the heart of those contradictions </w:t>
      </w:r>
      <w:r w:rsidRPr="00431EE4">
        <w:rPr>
          <w:b/>
          <w:bCs/>
          <w:color w:val="222222"/>
          <w:szCs w:val="20"/>
          <w:u w:val="single"/>
          <w:bdr w:val="single" w:sz="18" w:space="0" w:color="auto" w:frame="1"/>
        </w:rPr>
        <w:t>and that this unspoken desire is bound up with the political limitations of </w:t>
      </w:r>
      <w:r w:rsidRPr="00431EE4">
        <w:rPr>
          <w:color w:val="222222"/>
          <w:sz w:val="14"/>
          <w:szCs w:val="16"/>
        </w:rPr>
        <w:t>several naturalized and uncritically accepted categories that have their genesis mainly in the works of Antonio Gramsci, namely, work or labor, the wage, exploitation, hegemony, and </w:t>
      </w:r>
      <w:r w:rsidRPr="00431EE4">
        <w:rPr>
          <w:b/>
          <w:bCs/>
          <w:color w:val="222222"/>
          <w:szCs w:val="20"/>
          <w:u w:val="single"/>
        </w:rPr>
        <w:t>civil society</w:t>
      </w:r>
      <w:r w:rsidRPr="00431EE4">
        <w:rPr>
          <w:color w:val="222222"/>
          <w:sz w:val="14"/>
          <w:szCs w:val="16"/>
        </w:rPr>
        <w:t>. I wish</w:t>
      </w:r>
      <w:r w:rsidRPr="001F0415">
        <w:rPr>
          <w:color w:val="222222"/>
          <w:sz w:val="14"/>
          <w:szCs w:val="16"/>
        </w:rPr>
        <w:t xml:space="preserve"> to theorize the symptoms of rage and resignation I hear in the words of George Jackson, when he boils reform down to a single word, “fascism,” or in Assata’s brief declaration, “i hated it,” as well as in the Manichean delirium of Fanon, Martinot, and Sexton. Today, </w:t>
      </w:r>
      <w:r w:rsidRPr="009403AE">
        <w:rPr>
          <w:b/>
          <w:bCs/>
          <w:color w:val="222222"/>
          <w:szCs w:val="20"/>
          <w:u w:val="single"/>
        </w:rPr>
        <w:t>the failure of </w:t>
      </w:r>
      <w:r w:rsidRPr="00431EE4">
        <w:rPr>
          <w:b/>
          <w:bCs/>
          <w:color w:val="222222"/>
          <w:szCs w:val="20"/>
          <w:highlight w:val="green"/>
          <w:u w:val="single"/>
        </w:rPr>
        <w:t>radical social movements </w:t>
      </w:r>
      <w:r w:rsidRPr="009403AE">
        <w:rPr>
          <w:b/>
          <w:bCs/>
          <w:color w:val="222222"/>
          <w:szCs w:val="20"/>
          <w:u w:val="single"/>
        </w:rPr>
        <w:t>to embrace symptoms of all three gestures </w:t>
      </w:r>
      <w:r w:rsidRPr="00431EE4">
        <w:rPr>
          <w:b/>
          <w:bCs/>
          <w:color w:val="222222"/>
          <w:szCs w:val="20"/>
          <w:highlight w:val="green"/>
          <w:u w:val="single"/>
        </w:rPr>
        <w:t>is</w:t>
      </w:r>
      <w:r w:rsidRPr="009403AE">
        <w:rPr>
          <w:b/>
          <w:bCs/>
          <w:color w:val="222222"/>
          <w:szCs w:val="20"/>
          <w:u w:val="single"/>
        </w:rPr>
        <w:t> tantamount to </w:t>
      </w:r>
      <w:r w:rsidRPr="00431EE4">
        <w:rPr>
          <w:b/>
          <w:bCs/>
          <w:color w:val="222222"/>
          <w:szCs w:val="20"/>
          <w:highlight w:val="green"/>
          <w:u w:val="single"/>
        </w:rPr>
        <w:t>the reproduction of an anti-Black politics that</w:t>
      </w:r>
      <w:r w:rsidRPr="001F0415">
        <w:rPr>
          <w:color w:val="222222"/>
          <w:sz w:val="14"/>
          <w:szCs w:val="16"/>
        </w:rPr>
        <w:t> </w:t>
      </w:r>
      <w:r w:rsidRPr="00431EE4">
        <w:rPr>
          <w:b/>
          <w:bCs/>
          <w:color w:val="222222"/>
          <w:szCs w:val="20"/>
          <w:highlight w:val="green"/>
          <w:u w:val="single"/>
          <w:bdr w:val="single" w:sz="18" w:space="0" w:color="auto" w:frame="1"/>
        </w:rPr>
        <w:t>nonetheless represents itself as being in the service of the emancipation of the Black prison slave.</w:t>
      </w:r>
      <w:r w:rsidRPr="001F0415">
        <w:rPr>
          <w:color w:val="222222"/>
          <w:sz w:val="14"/>
          <w:szCs w:val="16"/>
        </w:rPr>
        <w:t> By examining the strategy and structure of the Black subject’s absence in, and incommensurability with, the key categories of Gramscian theory, we come face to face with three unsettling consequences: (1) The Black American subject imposes a radical incoherence upon the assumptive logic of Gramscian discourse and on today’s coalition politics. In other words, s/he implies a scandal. (2) </w:t>
      </w:r>
      <w:r w:rsidRPr="009403AE">
        <w:rPr>
          <w:b/>
          <w:bCs/>
          <w:color w:val="222222"/>
          <w:szCs w:val="20"/>
          <w:u w:val="single"/>
        </w:rPr>
        <w:t>The Black subject reveals the inability of social movements grounded in Gramscian discourse to think of white supremacy</w:t>
      </w:r>
      <w:r w:rsidRPr="001F0415">
        <w:rPr>
          <w:color w:val="222222"/>
          <w:sz w:val="14"/>
          <w:szCs w:val="16"/>
        </w:rPr>
        <w:t> (rather than capitalism) </w:t>
      </w:r>
      <w:r w:rsidRPr="009403AE">
        <w:rPr>
          <w:b/>
          <w:bCs/>
          <w:color w:val="222222"/>
          <w:szCs w:val="20"/>
          <w:u w:val="single"/>
        </w:rPr>
        <w:t>as the base and</w:t>
      </w:r>
      <w:r w:rsidRPr="001F0415">
        <w:rPr>
          <w:color w:val="222222"/>
          <w:sz w:val="14"/>
          <w:szCs w:val="16"/>
        </w:rPr>
        <w:t> thereby </w:t>
      </w:r>
      <w:r w:rsidRPr="009403AE">
        <w:rPr>
          <w:b/>
          <w:bCs/>
          <w:color w:val="222222"/>
          <w:szCs w:val="20"/>
          <w:u w:val="single"/>
        </w:rPr>
        <w:t>calls into question their claim to elaborate a comprehensive and decisive antagonism</w:t>
      </w:r>
      <w:r w:rsidRPr="001F0415">
        <w:rPr>
          <w:color w:val="222222"/>
          <w:sz w:val="14"/>
          <w:szCs w:val="16"/>
        </w:rPr>
        <w:t>. Stated another way, Gramscian discourse and coalition politics are indeed able to imagine the subject that transforms itself into a mass of antagonistic identity formations, formations that can precipitate a crisis in wage slavery, exploitation, and hegemony, but they are asleep at the wheel when asked to provide enabling antagonisms toward unwaged slavery, despotism, and terror. (3) We begin to see how Marxism suffers from a kind of conceptual anxiety. There is a desire for socialism on the other side of crisis, a society that does away not with the category of worker, but with the imposition workers suffer under the approach of variable capital. In other words, the mark of its conceptual anxiety is in its desire to democratize work and thus help to keep in place and insure the coherence of Reformation and Enlightenment foundational values of productivity and progress. This scenario crowds out other postrevolutionary possibilities, i.e., idleness. The scandal, with which the Black subject position “threatens” Gramscian and coalition discourse, is manifest in the Black subject’s incommensurability with, or disarticulation of, Gramscian categories: work, progress, production, exploitation, hegemony, and historical self-awareness. Through what strategies does the Black subject destabilize — emerge as the unthought, and thus the scandal of — historical materialism? How does the Black subject function within the “American desiring machine” differently than the quintessential Gramscian subaltern, the worker? Capital was kick-started by the rape of the African continent, a phenomenon that is central to neither Gramsci nor Marx. According to Barrett (2002), something about the Black body in and of itself made it the repository of the violence that was the slave trade. It would have been far easier and far more profitable to take the white underclass from along the riverbanks of England and Western Europe than to travel all the way to Africa for slaves. The theoretical importance of emphasizing this in the early 21st century is twofold. First, capital was kick-started by approaching a particular body (a black body) with direct relations of force, not by approaching a white body with variable capital. Thus, one could say that slavery is closer to capital’s primal desire than is exploitation. It is a relation of terror as opposed to a relation of hegemony. Second, today, late capital is imposing a renaissance of this original desire, the direct relation of force, the despotism of the unwaged relation. This renaissance of slavery, i.e., the reconfiguration of the prison-industrial complex has, once again, as its structuring metaphor and primary target the Black body</w:t>
      </w:r>
      <w:r w:rsidRPr="001F0415">
        <w:rPr>
          <w:color w:val="222222"/>
          <w:sz w:val="14"/>
          <w:szCs w:val="16"/>
          <w:shd w:val="clear" w:color="auto" w:fill="FFFF00"/>
        </w:rPr>
        <w:t>. </w:t>
      </w:r>
      <w:r w:rsidRPr="00431EE4">
        <w:rPr>
          <w:b/>
          <w:bCs/>
          <w:color w:val="222222"/>
          <w:szCs w:val="20"/>
          <w:highlight w:val="green"/>
          <w:u w:val="single"/>
        </w:rPr>
        <w:t>The value of reintroducing the unthought category of the slave</w:t>
      </w:r>
      <w:r w:rsidRPr="001F0415">
        <w:rPr>
          <w:color w:val="222222"/>
          <w:sz w:val="14"/>
          <w:szCs w:val="16"/>
          <w:shd w:val="clear" w:color="auto" w:fill="FFFF00"/>
        </w:rPr>
        <w:t>,</w:t>
      </w:r>
      <w:r w:rsidRPr="001F0415">
        <w:rPr>
          <w:color w:val="222222"/>
          <w:sz w:val="14"/>
          <w:szCs w:val="16"/>
        </w:rPr>
        <w:t> by way of noting the absence of the Black subject, </w:t>
      </w:r>
      <w:r w:rsidRPr="00431EE4">
        <w:rPr>
          <w:b/>
          <w:bCs/>
          <w:color w:val="222222"/>
          <w:szCs w:val="20"/>
          <w:highlight w:val="green"/>
          <w:u w:val="single"/>
          <w:bdr w:val="single" w:sz="18" w:space="0" w:color="auto" w:frame="1"/>
        </w:rPr>
        <w:t>lies in the Black subject’s potential for extending the demand placed on state/capital formations because its reintroduction into the discourse expands the intensity of the antagonism.</w:t>
      </w:r>
      <w:r w:rsidRPr="001F0415">
        <w:rPr>
          <w:color w:val="222222"/>
          <w:sz w:val="14"/>
          <w:szCs w:val="16"/>
        </w:rPr>
        <w:t> In other words, </w:t>
      </w:r>
      <w:r w:rsidRPr="00431EE4">
        <w:rPr>
          <w:b/>
          <w:bCs/>
          <w:color w:val="222222"/>
          <w:szCs w:val="20"/>
          <w:highlight w:val="green"/>
          <w:u w:val="single"/>
          <w:bdr w:val="single" w:sz="18" w:space="0" w:color="auto" w:frame="1"/>
        </w:rPr>
        <w:t>the positionality of the slave makes a demand that is in excess of the demand made by the positionality of the worker.</w:t>
      </w:r>
      <w:r w:rsidRPr="001F0415">
        <w:rPr>
          <w:color w:val="222222"/>
          <w:sz w:val="14"/>
          <w:szCs w:val="16"/>
        </w:rPr>
        <w:t> The worker demands that productivity be fair and democratic (Gramsci’s new hegemony, Lenin’s dictatorship of the proletariat, in a word, socialism). In contrast, the slave demands that production stop, without</w:t>
      </w:r>
    </w:p>
    <w:p w14:paraId="526EF721" w14:textId="77777777" w:rsidR="00CA2C66" w:rsidRPr="00160919" w:rsidRDefault="00CA2C66" w:rsidP="00CA2C66"/>
    <w:p w14:paraId="060B7EE4" w14:textId="77777777" w:rsidR="00CA2C66" w:rsidRDefault="00CA2C66" w:rsidP="00CA2C66">
      <w:pPr>
        <w:pStyle w:val="Heading4"/>
      </w:pPr>
      <w:bookmarkStart w:id="0" w:name="_Hlk212844219"/>
      <w:r>
        <w:t>Unions homogenization of black and white relationships to labor reproduces antiblackness with even the most progressive reforms – only a starting point of social death can resist black subjugation.</w:t>
      </w:r>
    </w:p>
    <w:p w14:paraId="020F9266" w14:textId="77777777" w:rsidR="00CA2C66" w:rsidRPr="005E45C5" w:rsidRDefault="00CA2C66" w:rsidP="00CA2C66">
      <w:r w:rsidRPr="005E45C5">
        <w:rPr>
          <w:rStyle w:val="Style13ptBold"/>
        </w:rPr>
        <w:t>Green and de Leon 24</w:t>
      </w:r>
      <w:r>
        <w:t xml:space="preserve"> </w:t>
      </w:r>
      <w:r w:rsidRPr="005E45C5">
        <w:rPr>
          <w:sz w:val="16"/>
          <w:szCs w:val="16"/>
        </w:rPr>
        <w:t xml:space="preserve">(Venus Green is a Gaius Charles Bolin Fellow in the Department of Anthropology and Sociology. Cedric de Leon is Professor of Sociology and Labor Studies at the University of Massachusetts Amherst. “The Ruse of Recognition: Black Labor in the Afterlife of Slavery” (2024), Sage Publishing, </w:t>
      </w:r>
      <w:r w:rsidRPr="005E45C5">
        <w:rPr>
          <w:i/>
          <w:iCs/>
          <w:sz w:val="16"/>
          <w:szCs w:val="16"/>
        </w:rPr>
        <w:t>Sociology of Race and Ethnicity</w:t>
      </w:r>
      <w:r w:rsidRPr="005E45C5">
        <w:rPr>
          <w:sz w:val="16"/>
          <w:szCs w:val="16"/>
        </w:rPr>
        <w:t>, Vol. 11, Issue 2, https://doi.org/10.1177/23326492241247786)//JosephCD</w:t>
      </w:r>
    </w:p>
    <w:p w14:paraId="2A7014EB" w14:textId="77777777" w:rsidR="00CA2C66" w:rsidRPr="005E45C5" w:rsidRDefault="00CA2C66" w:rsidP="00CA2C66">
      <w:pPr>
        <w:rPr>
          <w:sz w:val="14"/>
        </w:rPr>
      </w:pPr>
      <w:r w:rsidRPr="005E45C5">
        <w:rPr>
          <w:sz w:val="14"/>
        </w:rPr>
        <w:t xml:space="preserve">Given the abolitionism professed by successive labor leaders in the years following the U.S. Civil War, why did the cause of interracial solidarity fail to gain traction in postbellum organized labor? </w:t>
      </w:r>
      <w:r w:rsidRPr="00C2390B">
        <w:rPr>
          <w:u w:val="single"/>
        </w:rPr>
        <w:t xml:space="preserve">Drawing on archival and secondary data on the encounter of Black and White labor from Reconstruction to the turn of the twentieth century, we trace </w:t>
      </w:r>
      <w:r w:rsidRPr="00431EE4">
        <w:rPr>
          <w:highlight w:val="green"/>
          <w:u w:val="single"/>
        </w:rPr>
        <w:t>the failure of interracial solidarity</w:t>
      </w:r>
      <w:r w:rsidRPr="00C2390B">
        <w:rPr>
          <w:u w:val="single"/>
        </w:rPr>
        <w:t xml:space="preserve"> to the </w:t>
      </w:r>
      <w:r w:rsidRPr="00431EE4">
        <w:rPr>
          <w:highlight w:val="green"/>
          <w:u w:val="single"/>
        </w:rPr>
        <w:t>labor movement</w:t>
      </w:r>
      <w:r w:rsidRPr="00C2390B">
        <w:rPr>
          <w:u w:val="single"/>
        </w:rPr>
        <w:t xml:space="preserve">’s refusal to reckon institutionally with what Hartman </w:t>
      </w:r>
      <w:r w:rsidRPr="00431EE4">
        <w:rPr>
          <w:highlight w:val="green"/>
          <w:u w:val="single"/>
        </w:rPr>
        <w:t xml:space="preserve">calls the “nonevent of </w:t>
      </w:r>
      <w:r w:rsidRPr="00431EE4">
        <w:rPr>
          <w:highlight w:val="green"/>
          <w:u w:val="single"/>
        </w:rPr>
        <w:lastRenderedPageBreak/>
        <w:t>emancipation” and the “afterlife of slavery”</w:t>
      </w:r>
      <w:r w:rsidRPr="00C2390B">
        <w:rPr>
          <w:u w:val="single"/>
        </w:rPr>
        <w:t xml:space="preserve"> for Black populations.</w:t>
      </w:r>
      <w:r w:rsidRPr="005E45C5">
        <w:rPr>
          <w:sz w:val="14"/>
        </w:rPr>
        <w:t xml:space="preserve"> Enslaved artisans dominated the skilled trades before the war, and </w:t>
      </w:r>
      <w:r w:rsidRPr="00431EE4">
        <w:rPr>
          <w:highlight w:val="green"/>
          <w:u w:val="single"/>
        </w:rPr>
        <w:t xml:space="preserve">White unions </w:t>
      </w:r>
      <w:r w:rsidRPr="008B5510">
        <w:rPr>
          <w:u w:val="single"/>
        </w:rPr>
        <w:t>emerged</w:t>
      </w:r>
      <w:r w:rsidRPr="00C2390B">
        <w:rPr>
          <w:u w:val="single"/>
        </w:rPr>
        <w:t xml:space="preserve"> correspondingly </w:t>
      </w:r>
      <w:r w:rsidRPr="00431EE4">
        <w:rPr>
          <w:highlight w:val="green"/>
          <w:u w:val="single"/>
        </w:rPr>
        <w:t>to exclude Black labor</w:t>
      </w:r>
      <w:r w:rsidRPr="005E45C5">
        <w:rPr>
          <w:sz w:val="14"/>
        </w:rPr>
        <w:t xml:space="preserve">. When, after the Civil War, the formerly enslaved began to argue that they were being excluded from unions, </w:t>
      </w:r>
      <w:r w:rsidRPr="008B5510">
        <w:rPr>
          <w:u w:val="single"/>
        </w:rPr>
        <w:t xml:space="preserve">White labor </w:t>
      </w:r>
      <w:r w:rsidRPr="00431EE4">
        <w:rPr>
          <w:highlight w:val="green"/>
          <w:u w:val="single"/>
        </w:rPr>
        <w:t>used emancipation as</w:t>
      </w:r>
      <w:r w:rsidRPr="00C2390B">
        <w:rPr>
          <w:u w:val="single"/>
        </w:rPr>
        <w:t xml:space="preserve"> an anti</w:t>
      </w:r>
      <w:r>
        <w:rPr>
          <w:u w:val="single"/>
        </w:rPr>
        <w:t>-</w:t>
      </w:r>
      <w:r w:rsidRPr="00C2390B">
        <w:rPr>
          <w:u w:val="single"/>
        </w:rPr>
        <w:t xml:space="preserve">Black </w:t>
      </w:r>
      <w:r w:rsidRPr="00431EE4">
        <w:rPr>
          <w:highlight w:val="green"/>
          <w:u w:val="single"/>
        </w:rPr>
        <w:t>discursive tech</w:t>
      </w:r>
      <w:r w:rsidRPr="00C2390B">
        <w:rPr>
          <w:u w:val="single"/>
        </w:rPr>
        <w:t>nology</w:t>
      </w:r>
      <w:r w:rsidRPr="005E45C5">
        <w:rPr>
          <w:sz w:val="14"/>
        </w:rPr>
        <w:t xml:space="preserve"> to deny those claims. </w:t>
      </w:r>
      <w:r w:rsidRPr="00C2390B">
        <w:rPr>
          <w:u w:val="single"/>
        </w:rPr>
        <w:t xml:space="preserve">White labor also </w:t>
      </w:r>
      <w:r w:rsidRPr="00431EE4">
        <w:rPr>
          <w:highlight w:val="green"/>
          <w:u w:val="single"/>
        </w:rPr>
        <w:t>employed violence to exclude Black people</w:t>
      </w:r>
      <w:r w:rsidRPr="00C2390B">
        <w:rPr>
          <w:u w:val="single"/>
        </w:rPr>
        <w:t xml:space="preserve"> from the labor movement.</w:t>
      </w:r>
      <w:r w:rsidRPr="005E45C5">
        <w:rPr>
          <w:sz w:val="14"/>
        </w:rPr>
        <w:t xml:space="preserve"> By addressing the research puzzle in this way, we offer a novel synthesis of Black studies and the sparse but important body of work on the </w:t>
      </w:r>
      <w:r w:rsidRPr="00C2390B">
        <w:rPr>
          <w:u w:val="single"/>
        </w:rPr>
        <w:t>sociology of slavery to reframe the mainstream approach to interracial solidarity in the sociology of labor and labor movements.</w:t>
      </w:r>
    </w:p>
    <w:p w14:paraId="28DF4840" w14:textId="77777777" w:rsidR="00CA2C66" w:rsidRPr="005E45C5" w:rsidRDefault="00CA2C66" w:rsidP="00CA2C66">
      <w:pPr>
        <w:rPr>
          <w:sz w:val="14"/>
        </w:rPr>
      </w:pPr>
      <w:r w:rsidRPr="005E45C5">
        <w:rPr>
          <w:sz w:val="14"/>
        </w:rPr>
        <w:t xml:space="preserve">In a recent review of Black Reconstruction in America, Moon-Kie Jung (2019) argues that W.E.B. Du Bois misrecognized the enslaved as the “Black worker.” Following Saidiya Hartman (1997) and Orlando Patterson (1982), Jung holds that </w:t>
      </w:r>
      <w:r w:rsidRPr="00C2390B">
        <w:rPr>
          <w:u w:val="single"/>
        </w:rPr>
        <w:t>the constituent elements of slavery—gratuitous violence, natal alienation, and general dishonor—rendered the enslaved socially dead.</w:t>
      </w:r>
      <w:r w:rsidRPr="005E45C5">
        <w:rPr>
          <w:sz w:val="14"/>
        </w:rPr>
        <w:t xml:space="preserve"> Because this space of antisociality falls outside the substantive bounds of sociology, Jung urges an “underdiscipline” of “antisociology” to reckon with the anti-Blackness underpinning slavery and its afterlives.</w:t>
      </w:r>
    </w:p>
    <w:p w14:paraId="18E397AB" w14:textId="77777777" w:rsidR="00CA2C66" w:rsidRPr="005E45C5" w:rsidRDefault="00CA2C66" w:rsidP="00CA2C66">
      <w:pPr>
        <w:rPr>
          <w:sz w:val="14"/>
        </w:rPr>
      </w:pPr>
      <w:r w:rsidRPr="005E45C5">
        <w:rPr>
          <w:sz w:val="14"/>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431EE4">
        <w:rPr>
          <w:b/>
          <w:bCs/>
          <w:highlight w:val="green"/>
          <w:u w:val="single"/>
        </w:rPr>
        <w:t>anti-Blackness</w:t>
      </w:r>
      <w:r w:rsidRPr="00513BA7">
        <w:rPr>
          <w:b/>
          <w:bCs/>
          <w:u w:val="single"/>
        </w:rPr>
        <w:t xml:space="preserve"> fundamentally </w:t>
      </w:r>
      <w:r w:rsidRPr="00431EE4">
        <w:rPr>
          <w:b/>
          <w:bCs/>
          <w:highlight w:val="green"/>
          <w:u w:val="single"/>
        </w:rPr>
        <w:t>structured</w:t>
      </w:r>
      <w:r w:rsidRPr="00513BA7">
        <w:rPr>
          <w:b/>
          <w:bCs/>
          <w:u w:val="single"/>
        </w:rPr>
        <w:t xml:space="preserve"> the trajectory of the post-emancipation </w:t>
      </w:r>
      <w:r w:rsidRPr="00431EE4">
        <w:rPr>
          <w:b/>
          <w:bCs/>
          <w:highlight w:val="green"/>
          <w:u w:val="single"/>
        </w:rPr>
        <w:t>labor</w:t>
      </w:r>
      <w:r w:rsidRPr="00513BA7">
        <w:rPr>
          <w:b/>
          <w:bCs/>
          <w:u w:val="single"/>
        </w:rPr>
        <w:t xml:space="preserve"> </w:t>
      </w:r>
      <w:r w:rsidRPr="00431EE4">
        <w:rPr>
          <w:b/>
          <w:bCs/>
          <w:highlight w:val="green"/>
          <w:u w:val="single"/>
        </w:rPr>
        <w:t>movement</w:t>
      </w:r>
      <w:r w:rsidRPr="00C2390B">
        <w:rPr>
          <w:u w:val="single"/>
        </w:rPr>
        <w:t xml:space="preserve"> in the United States.</w:t>
      </w:r>
      <w:r w:rsidRPr="005E45C5">
        <w:rPr>
          <w:sz w:val="14"/>
        </w:rPr>
        <w:t xml:space="preserve"> The research puzzle of the paper is the following: Given the abolitionism professed by successive labor leaders in the years following the U.S. Civil War, why did the cause of interracial solidarity nevertheless fail to gain traction in postbellum organized labor? Or, to put it in Hartman’s (1997:10) terms, “How does one tell the story of an elusive emancipation and a travestied freedom?”</w:t>
      </w:r>
    </w:p>
    <w:p w14:paraId="6E3E3B7B" w14:textId="77777777" w:rsidR="00CA2C66" w:rsidRPr="005E45C5" w:rsidRDefault="00CA2C66" w:rsidP="00CA2C66">
      <w:pPr>
        <w:rPr>
          <w:sz w:val="14"/>
        </w:rPr>
      </w:pPr>
      <w:r w:rsidRPr="005E45C5">
        <w:rPr>
          <w:sz w:val="14"/>
        </w:rPr>
        <w:t>The existing literature is ill-equipped to address the paradox implicit in this puzzle.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this scholarship, we are meant to make three inferences. The first is that progressive Whites recognized Black workers as having equal standing with White workers and trade unionists. The second is that U.S. labor history’s protagonists were Whites, while Black people were the passive beneficiaries or victims of Whites. The third is that White progressives’ class analysis of capitalism was fundamentally correct in the sense that capital deploys racism to divide and weaken the working class.</w:t>
      </w:r>
    </w:p>
    <w:p w14:paraId="647CDF02" w14:textId="77777777" w:rsidR="00CA2C66" w:rsidRPr="00942BA0" w:rsidRDefault="00CA2C66" w:rsidP="00CA2C66">
      <w:pPr>
        <w:rPr>
          <w:u w:val="single"/>
        </w:rPr>
      </w:pPr>
      <w:r w:rsidRPr="005E45C5">
        <w:rPr>
          <w:sz w:val="14"/>
        </w:rPr>
        <w:t xml:space="preserve">We argue that the foregoing scholarship mistakes progressive trade unionism for a politics of recognition while eliding how the domination under slavery continued to structure Black life after the Civil War. Neither progressive nor conservative White labor reckoned with the unfinished project of Black emancipation and ongoing mechanisms of captivity and slavery. Moreover, </w:t>
      </w:r>
      <w:r w:rsidRPr="00942BA0">
        <w:rPr>
          <w:u w:val="single"/>
        </w:rPr>
        <w:t xml:space="preserve">the existing scholarship’s </w:t>
      </w:r>
      <w:r w:rsidRPr="00431EE4">
        <w:rPr>
          <w:highlight w:val="green"/>
          <w:u w:val="single"/>
        </w:rPr>
        <w:t>formulation of class and</w:t>
      </w:r>
      <w:r w:rsidRPr="00942BA0">
        <w:rPr>
          <w:u w:val="single"/>
        </w:rPr>
        <w:t xml:space="preserve"> interracial </w:t>
      </w:r>
      <w:r w:rsidRPr="00431EE4">
        <w:rPr>
          <w:highlight w:val="green"/>
          <w:u w:val="single"/>
        </w:rPr>
        <w:t>solidarity</w:t>
      </w:r>
      <w:r w:rsidRPr="00942BA0">
        <w:rPr>
          <w:u w:val="single"/>
        </w:rPr>
        <w:t xml:space="preserve"> touts examples of racial inclusion that </w:t>
      </w:r>
      <w:r w:rsidRPr="00431EE4">
        <w:rPr>
          <w:highlight w:val="green"/>
          <w:u w:val="single"/>
        </w:rPr>
        <w:t>are</w:t>
      </w:r>
      <w:r w:rsidRPr="00942BA0">
        <w:rPr>
          <w:u w:val="single"/>
        </w:rPr>
        <w:t xml:space="preserve"> in fact scenes of </w:t>
      </w:r>
      <w:r w:rsidRPr="00431EE4">
        <w:rPr>
          <w:highlight w:val="green"/>
          <w:u w:val="single"/>
        </w:rPr>
        <w:t>Black subjection</w:t>
      </w:r>
      <w:r w:rsidRPr="00942BA0">
        <w:rPr>
          <w:u w:val="single"/>
        </w:rPr>
        <w:t>.</w:t>
      </w:r>
      <w:r w:rsidRPr="005E45C5">
        <w:rPr>
          <w:sz w:val="14"/>
        </w:rPr>
        <w:t xml:space="preserve"> As we demonstrate, in the internal politics of postbellum organized labor, </w:t>
      </w:r>
      <w:r w:rsidRPr="00942BA0">
        <w:rPr>
          <w:u w:val="single"/>
        </w:rPr>
        <w:t>White trade unionists pushed a vision of universal emancipation that privileged White labor’s emancipation from incipient industrial capitalism</w:t>
      </w:r>
      <w:r w:rsidRPr="005E45C5">
        <w:rPr>
          <w:sz w:val="14"/>
        </w:rPr>
        <w:t xml:space="preserve">. Whiteness studies demonstrate that </w:t>
      </w:r>
      <w:r w:rsidRPr="00431EE4">
        <w:rPr>
          <w:highlight w:val="green"/>
          <w:u w:val="single"/>
        </w:rPr>
        <w:t>White working-class consciousness</w:t>
      </w:r>
      <w:r w:rsidRPr="00942BA0">
        <w:rPr>
          <w:u w:val="single"/>
        </w:rPr>
        <w:t xml:space="preserve"> in the United States was historically constructed by </w:t>
      </w:r>
      <w:r w:rsidRPr="00431EE4">
        <w:rPr>
          <w:highlight w:val="green"/>
          <w:u w:val="single"/>
        </w:rPr>
        <w:t>relying on anti-Black anxieties</w:t>
      </w:r>
      <w:r w:rsidRPr="005E45C5">
        <w:rPr>
          <w:sz w:val="14"/>
        </w:rPr>
        <w:t xml:space="preserve"> (Du Bois 1935 [2017]; Roediger 1991). Moreover, even during moments when trade unions became pragmatic about including Black labor—a significant move away from outright exclusion—White trade unionists maintained hierarchies of leadership and ideology that marginalized the antiracist demands and voices of Black workers. </w:t>
      </w:r>
      <w:r w:rsidRPr="00942BA0">
        <w:rPr>
          <w:u w:val="single"/>
        </w:rPr>
        <w:t>Laden with the entitlements of Whiteness through the inheritances of chattel slavery, the formulation of “emancipation” for White labor rejected Black people’s unresolved political struggles for Black liberation.</w:t>
      </w:r>
    </w:p>
    <w:p w14:paraId="25843D33" w14:textId="77777777" w:rsidR="00CA2C66" w:rsidRPr="005E45C5" w:rsidRDefault="00CA2C66" w:rsidP="00CA2C66">
      <w:pPr>
        <w:rPr>
          <w:sz w:val="14"/>
        </w:rPr>
      </w:pPr>
      <w:r w:rsidRPr="005E45C5">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w:t>
      </w:r>
      <w:r w:rsidRPr="00942BA0">
        <w:rPr>
          <w:u w:val="single"/>
        </w:rPr>
        <w:t>the nonevent of emancipation to be “insinuated by the perpetuation of the plantation system and the reconfiguration of subjection”</w:t>
      </w:r>
      <w:r w:rsidRPr="005E45C5">
        <w:rPr>
          <w:sz w:val="14"/>
        </w:rPr>
        <w:t xml:space="preserve"> (p. 116), finding in her historical analysis of post-emancipation Black life that, “emancipatory discourses of rights, liberty, and equality instigate, transmit, and effect forms of racial domination” (p. 116). We likewise find that </w:t>
      </w:r>
      <w:r w:rsidRPr="00431EE4">
        <w:rPr>
          <w:highlight w:val="green"/>
          <w:u w:val="single"/>
        </w:rPr>
        <w:t>postbellum</w:t>
      </w:r>
      <w:r w:rsidRPr="00942BA0">
        <w:rPr>
          <w:u w:val="single"/>
        </w:rPr>
        <w:t xml:space="preserve"> </w:t>
      </w:r>
      <w:r w:rsidRPr="00431EE4">
        <w:rPr>
          <w:highlight w:val="green"/>
          <w:u w:val="single"/>
        </w:rPr>
        <w:t>labor failed to grapple with</w:t>
      </w:r>
      <w:r w:rsidRPr="00942BA0">
        <w:rPr>
          <w:u w:val="single"/>
        </w:rPr>
        <w:t xml:space="preserve"> the paradox of </w:t>
      </w:r>
      <w:r w:rsidRPr="00431EE4">
        <w:rPr>
          <w:highlight w:val="green"/>
          <w:u w:val="single"/>
        </w:rPr>
        <w:t>Black re-enslavement</w:t>
      </w:r>
      <w:r w:rsidRPr="00942BA0">
        <w:rPr>
          <w:u w:val="single"/>
        </w:rPr>
        <w:t xml:space="preserve"> post-emancipation.</w:t>
      </w:r>
      <w:r w:rsidRPr="005E45C5">
        <w:rPr>
          <w:sz w:val="14"/>
        </w:rPr>
        <w:t xml:space="preserve"> As W. E. B. Du Bois ([1935] 2017) poignantly observes of Black Reconstruction, “</w:t>
      </w:r>
      <w:r w:rsidRPr="00942BA0">
        <w:rPr>
          <w:u w:val="single"/>
        </w:rPr>
        <w:t>The slave went free; stood a brief moment in the sun; then moved back again toward slavery</w:t>
      </w:r>
      <w:r w:rsidRPr="005E45C5">
        <w:rPr>
          <w:sz w:val="14"/>
        </w:rPr>
        <w:t xml:space="preserve">” (p. 26). Du Bois’s identification of the structural, psychological, social, and institutional failures of Reconstruction dovetails with Hartman’s (2008) </w:t>
      </w:r>
      <w:r w:rsidRPr="00942BA0">
        <w:rPr>
          <w:u w:val="single"/>
        </w:rPr>
        <w:t xml:space="preserve">formulation of the “afterlife of slavery,” understood as the persistence of slavery in Black people’s political and material </w:t>
      </w:r>
      <w:r w:rsidRPr="00942BA0">
        <w:rPr>
          <w:u w:val="single"/>
        </w:rPr>
        <w:lastRenderedPageBreak/>
        <w:t>conditions, including “skewed life changes, limited access to health and education, premature death, incarceration, and impoverishment”</w:t>
      </w:r>
      <w:r w:rsidRPr="005E45C5">
        <w:rPr>
          <w:sz w:val="14"/>
        </w:rPr>
        <w:t xml:space="preserve"> (p. 6).</w:t>
      </w:r>
    </w:p>
    <w:p w14:paraId="5D2C8F76" w14:textId="77777777" w:rsidR="00CA2C66" w:rsidRDefault="00CA2C66" w:rsidP="00CA2C66">
      <w:pPr>
        <w:rPr>
          <w:u w:val="single"/>
        </w:rPr>
      </w:pPr>
      <w:r w:rsidRPr="005E45C5">
        <w:rPr>
          <w:sz w:val="14"/>
        </w:rPr>
        <w:t xml:space="preserve">We argue that </w:t>
      </w:r>
      <w:r w:rsidRPr="00942BA0">
        <w:rPr>
          <w:u w:val="single"/>
        </w:rPr>
        <w:t xml:space="preserve">the </w:t>
      </w:r>
      <w:r w:rsidRPr="00431EE4">
        <w:rPr>
          <w:highlight w:val="green"/>
          <w:u w:val="single"/>
        </w:rPr>
        <w:t>afterlife of slavery</w:t>
      </w:r>
      <w:r w:rsidRPr="00942BA0">
        <w:rPr>
          <w:u w:val="single"/>
        </w:rPr>
        <w:t xml:space="preserve"> manifests clearly </w:t>
      </w:r>
      <w:r w:rsidRPr="00431EE4">
        <w:rPr>
          <w:highlight w:val="green"/>
          <w:u w:val="single"/>
        </w:rPr>
        <w:t>within</w:t>
      </w:r>
      <w:r w:rsidRPr="00942BA0">
        <w:rPr>
          <w:u w:val="single"/>
        </w:rPr>
        <w:t xml:space="preserve"> the history of </w:t>
      </w:r>
      <w:r w:rsidRPr="00431EE4">
        <w:rPr>
          <w:highlight w:val="green"/>
          <w:u w:val="single"/>
        </w:rPr>
        <w:t>trade unions</w:t>
      </w:r>
      <w:r w:rsidRPr="00942BA0">
        <w:rPr>
          <w:u w:val="single"/>
        </w:rPr>
        <w:t>, for the latter originated within the political economy of slavery.</w:t>
      </w:r>
      <w:r w:rsidRPr="005E45C5">
        <w:rPr>
          <w:sz w:val="14"/>
        </w:rPr>
        <w:t xml:space="preserve"> </w:t>
      </w:r>
      <w:r w:rsidRPr="00942BA0">
        <w:rPr>
          <w:u w:val="single"/>
        </w:rPr>
        <w:t>Enslaved artisans once dominated the skilled trades, and White unions emerged correspondingly to exclude Black labor.</w:t>
      </w:r>
      <w:r w:rsidRPr="005E45C5">
        <w:rPr>
          <w:sz w:val="14"/>
        </w:rPr>
        <w:t xml:space="preserve"> Though Black people today are more likely than any other demographic group to join unions and several contemporary unions are Black led, we maintain that </w:t>
      </w:r>
      <w:r w:rsidRPr="00942BA0">
        <w:rPr>
          <w:u w:val="single"/>
        </w:rPr>
        <w:t xml:space="preserve">some of the first </w:t>
      </w:r>
      <w:r w:rsidRPr="00431EE4">
        <w:rPr>
          <w:highlight w:val="green"/>
          <w:u w:val="single"/>
        </w:rPr>
        <w:t>unions were born as anti-Black institutions</w:t>
      </w:r>
      <w:r w:rsidRPr="00942BA0">
        <w:rPr>
          <w:u w:val="single"/>
        </w:rPr>
        <w:t>.</w:t>
      </w:r>
    </w:p>
    <w:p w14:paraId="11889C14" w14:textId="77777777" w:rsidR="00CA2C66" w:rsidRPr="005E45C5" w:rsidRDefault="00CA2C66" w:rsidP="00CA2C66">
      <w:pPr>
        <w:rPr>
          <w:sz w:val="14"/>
        </w:rPr>
      </w:pPr>
      <w:r w:rsidRPr="00942BA0">
        <w:rPr>
          <w:u w:val="single"/>
        </w:rPr>
        <w:t xml:space="preserve">When, after the Civil War, the formerly enslaved began to argue that </w:t>
      </w:r>
      <w:r w:rsidRPr="00B113F8">
        <w:rPr>
          <w:u w:val="single"/>
        </w:rPr>
        <w:t>they</w:t>
      </w:r>
      <w:r w:rsidRPr="00942BA0">
        <w:rPr>
          <w:u w:val="single"/>
        </w:rPr>
        <w:t xml:space="preserve"> were being excluded from unions, White labor undercut those claims in three ways.</w:t>
      </w:r>
      <w:r w:rsidRPr="005E45C5">
        <w:rPr>
          <w:sz w:val="14"/>
        </w:rPr>
        <w:t xml:space="preserve"> Archival data reveal that the latter deployed a “successor discourse.” </w:t>
      </w:r>
      <w:r w:rsidRPr="00431EE4">
        <w:rPr>
          <w:b/>
          <w:bCs/>
          <w:highlight w:val="green"/>
          <w:u w:val="single"/>
        </w:rPr>
        <w:t>White</w:t>
      </w:r>
      <w:r w:rsidRPr="00B113F8">
        <w:rPr>
          <w:b/>
          <w:bCs/>
          <w:u w:val="single"/>
        </w:rPr>
        <w:t xml:space="preserve"> trade </w:t>
      </w:r>
      <w:r w:rsidRPr="00431EE4">
        <w:rPr>
          <w:b/>
          <w:bCs/>
          <w:highlight w:val="green"/>
          <w:u w:val="single"/>
        </w:rPr>
        <w:t>unionists</w:t>
      </w:r>
      <w:r w:rsidRPr="00B113F8">
        <w:rPr>
          <w:b/>
          <w:bCs/>
          <w:u w:val="single"/>
        </w:rPr>
        <w:t xml:space="preserve"> claimed</w:t>
      </w:r>
      <w:r w:rsidRPr="00942BA0">
        <w:rPr>
          <w:u w:val="single"/>
        </w:rPr>
        <w:t xml:space="preserve"> that since the Union’s victory had abolished slavery, </w:t>
      </w:r>
      <w:r w:rsidRPr="00B113F8">
        <w:rPr>
          <w:b/>
          <w:bCs/>
          <w:u w:val="single"/>
        </w:rPr>
        <w:t>addressing White labor’s industrial servitude was the primary struggle</w:t>
      </w:r>
      <w:r w:rsidRPr="00942BA0">
        <w:rPr>
          <w:u w:val="single"/>
        </w:rPr>
        <w:t>.</w:t>
      </w:r>
      <w:r w:rsidRPr="005E45C5">
        <w:rPr>
          <w:sz w:val="14"/>
        </w:rPr>
        <w:t xml:space="preserve"> </w:t>
      </w:r>
      <w:r w:rsidRPr="00942BA0">
        <w:rPr>
          <w:u w:val="single"/>
        </w:rPr>
        <w:t xml:space="preserve">Second, White labor </w:t>
      </w:r>
      <w:r w:rsidRPr="00B113F8">
        <w:rPr>
          <w:u w:val="single"/>
        </w:rPr>
        <w:t>dismissed Black labor’s critique</w:t>
      </w:r>
      <w:r w:rsidRPr="00942BA0">
        <w:rPr>
          <w:u w:val="single"/>
        </w:rPr>
        <w:t xml:space="preserve"> by </w:t>
      </w:r>
      <w:r w:rsidRPr="00B113F8">
        <w:rPr>
          <w:b/>
          <w:bCs/>
          <w:u w:val="single"/>
        </w:rPr>
        <w:t>homogenizing all workers’ experiences</w:t>
      </w:r>
      <w:r w:rsidRPr="00942BA0">
        <w:rPr>
          <w:u w:val="single"/>
        </w:rPr>
        <w:t>, as if European immigrants and the formerly enslaved shared the same condition.</w:t>
      </w:r>
      <w:r w:rsidRPr="005E45C5">
        <w:rPr>
          <w:sz w:val="14"/>
        </w:rPr>
        <w:t xml:space="preserve"> </w:t>
      </w:r>
      <w:r w:rsidRPr="00942BA0">
        <w:rPr>
          <w:u w:val="single"/>
        </w:rPr>
        <w:t>Finally</w:t>
      </w:r>
      <w:r w:rsidRPr="005E45C5">
        <w:rPr>
          <w:sz w:val="14"/>
        </w:rPr>
        <w:t xml:space="preserve">, and on other occasions, </w:t>
      </w:r>
      <w:r w:rsidRPr="00B113F8">
        <w:rPr>
          <w:b/>
          <w:bCs/>
          <w:u w:val="single"/>
        </w:rPr>
        <w:t>White labor</w:t>
      </w:r>
      <w:r w:rsidRPr="00942BA0">
        <w:rPr>
          <w:u w:val="single"/>
        </w:rPr>
        <w:t xml:space="preserve"> deployed a </w:t>
      </w:r>
      <w:r w:rsidRPr="00B113F8">
        <w:rPr>
          <w:b/>
          <w:bCs/>
          <w:u w:val="single"/>
        </w:rPr>
        <w:t>discourse of “possession,”</w:t>
      </w:r>
      <w:r w:rsidRPr="00942BA0">
        <w:rPr>
          <w:u w:val="single"/>
        </w:rPr>
        <w:t xml:space="preserve"> maintaining that </w:t>
      </w:r>
      <w:r w:rsidRPr="00B113F8">
        <w:rPr>
          <w:b/>
          <w:bCs/>
          <w:u w:val="single"/>
        </w:rPr>
        <w:t xml:space="preserve">if White labor did not </w:t>
      </w:r>
      <w:r w:rsidRPr="00942BA0">
        <w:rPr>
          <w:u w:val="single"/>
        </w:rPr>
        <w:t xml:space="preserve">organize and </w:t>
      </w:r>
      <w:r w:rsidRPr="00B113F8">
        <w:rPr>
          <w:b/>
          <w:bCs/>
          <w:u w:val="single"/>
        </w:rPr>
        <w:t>control Black labor</w:t>
      </w:r>
      <w:r w:rsidRPr="00942BA0">
        <w:rPr>
          <w:u w:val="single"/>
        </w:rPr>
        <w:t xml:space="preserve">, </w:t>
      </w:r>
      <w:r w:rsidRPr="00B113F8">
        <w:rPr>
          <w:b/>
          <w:bCs/>
          <w:u w:val="single"/>
        </w:rPr>
        <w:t>White workers would be defeated</w:t>
      </w:r>
      <w:r w:rsidRPr="00942BA0">
        <w:rPr>
          <w:u w:val="single"/>
        </w:rPr>
        <w:t xml:space="preserve"> in labor disputes and labor market competition.</w:t>
      </w:r>
      <w:r w:rsidRPr="005E45C5">
        <w:rPr>
          <w:sz w:val="14"/>
        </w:rPr>
        <w:t xml:space="preserve"> While this position was a progressive break from the past, </w:t>
      </w:r>
      <w:r w:rsidRPr="00942BA0">
        <w:rPr>
          <w:u w:val="single"/>
        </w:rPr>
        <w:t xml:space="preserve">it </w:t>
      </w:r>
      <w:r w:rsidRPr="00431EE4">
        <w:rPr>
          <w:highlight w:val="green"/>
          <w:u w:val="single"/>
        </w:rPr>
        <w:t>bound the pragmatics of inclusion with the anti-Black logic of captivity</w:t>
      </w:r>
      <w:r w:rsidRPr="00942BA0">
        <w:rPr>
          <w:u w:val="single"/>
        </w:rPr>
        <w:t>.</w:t>
      </w:r>
      <w:r w:rsidRPr="005E45C5">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40D8688F" w14:textId="77777777" w:rsidR="00CA2C66" w:rsidRPr="005E45C5" w:rsidRDefault="00CA2C66" w:rsidP="00CA2C66">
      <w:pPr>
        <w:rPr>
          <w:sz w:val="14"/>
        </w:rPr>
      </w:pPr>
      <w:r w:rsidRPr="005E45C5">
        <w:rPr>
          <w:sz w:val="14"/>
        </w:rPr>
        <w:t>FROM THE SPECIFICITY OF BLACK LABOR TO THE AFTERLIFE OF SLAVERY</w:t>
      </w:r>
    </w:p>
    <w:p w14:paraId="492FFFC1" w14:textId="77777777" w:rsidR="00CA2C66" w:rsidRPr="005E45C5" w:rsidRDefault="00CA2C66" w:rsidP="00CA2C66">
      <w:pPr>
        <w:rPr>
          <w:sz w:val="14"/>
        </w:rPr>
      </w:pPr>
      <w:r w:rsidRPr="005E45C5">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w:t>
      </w:r>
      <w:r w:rsidRPr="00FA162B">
        <w:rPr>
          <w:u w:val="single"/>
        </w:rPr>
        <w:t>the theft of Africa’s people and raw materials form the foundation of western capitalism and modernity</w:t>
      </w:r>
      <w:r w:rsidRPr="005E45C5">
        <w:rPr>
          <w:sz w:val="14"/>
        </w:rPr>
        <w:t>: “Nothing which has happened to man in modern times has been more significant,” he wrote, “than the buying and selling of human beings out of Africa into America from 1441 to 1870” (Du Bois 1965:38).</w:t>
      </w:r>
    </w:p>
    <w:p w14:paraId="517365BB" w14:textId="77777777" w:rsidR="00CA2C66" w:rsidRPr="005E45C5" w:rsidRDefault="00CA2C66" w:rsidP="00CA2C66">
      <w:pPr>
        <w:rPr>
          <w:sz w:val="14"/>
        </w:rPr>
      </w:pPr>
      <w:r w:rsidRPr="005E45C5">
        <w:rPr>
          <w:sz w:val="14"/>
        </w:rPr>
        <w:t xml:space="preserve">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t>
      </w:r>
      <w:r w:rsidRPr="00FA162B">
        <w:rPr>
          <w:u w:val="single"/>
        </w:rPr>
        <w:t>White labor</w:t>
      </w:r>
      <w:r w:rsidRPr="005E45C5">
        <w:rPr>
          <w:sz w:val="14"/>
        </w:rPr>
        <w:t xml:space="preserve">, by contrast, </w:t>
      </w:r>
      <w:r w:rsidRPr="00FA162B">
        <w:rPr>
          <w:u w:val="single"/>
        </w:rPr>
        <w:t>would not join in solidarity with Black labor</w:t>
      </w:r>
      <w:r w:rsidRPr="005E45C5">
        <w:rPr>
          <w:sz w:val="14"/>
        </w:rPr>
        <w:t xml:space="preserve">, for, as </w:t>
      </w:r>
      <w:r w:rsidRPr="00FA162B">
        <w:rPr>
          <w:u w:val="single"/>
        </w:rPr>
        <w:t>Du Bois writes in Black Reconstruction, “They had their particularistic grievances and one of these was the competition of free Negro labor”</w:t>
      </w:r>
      <w:r w:rsidRPr="005E45C5">
        <w:rPr>
          <w:sz w:val="14"/>
        </w:rPr>
        <w:t xml:space="preserve"> (Du Bois [1935] 2017:17).</w:t>
      </w:r>
    </w:p>
    <w:p w14:paraId="53128FDF" w14:textId="77777777" w:rsidR="00CA2C66" w:rsidRPr="005E45C5" w:rsidRDefault="00CA2C66" w:rsidP="00CA2C66">
      <w:pPr>
        <w:rPr>
          <w:sz w:val="14"/>
        </w:rPr>
      </w:pPr>
      <w:r w:rsidRPr="005E45C5">
        <w:rPr>
          <w:sz w:val="14"/>
        </w:rPr>
        <w:t xml:space="preserve">Critical Whiteness studies (see Twine and Gallagher 2008)—which build on Du Bois’s insights—have made several claims that are especially relevant for our purposes. </w:t>
      </w:r>
      <w:r w:rsidRPr="00FA162B">
        <w:rPr>
          <w:u w:val="single"/>
        </w:rPr>
        <w:t>First, the construction of White working-class identities relies on anti-Black tropes</w:t>
      </w:r>
      <w:r w:rsidRPr="005E45C5">
        <w:rPr>
          <w:sz w:val="14"/>
        </w:rPr>
        <w:t xml:space="preserve"> (Roediger 1991). </w:t>
      </w:r>
      <w:r w:rsidRPr="00FA162B">
        <w:rPr>
          <w:u w:val="single"/>
        </w:rPr>
        <w:t>Second, White liberal and progressive discourses of race and social justice claim moral superiority and thereby reproduce racial inequality</w:t>
      </w:r>
      <w:r w:rsidRPr="005E45C5">
        <w:rPr>
          <w:sz w:val="14"/>
        </w:rPr>
        <w:t xml:space="preserve"> (Beeman 2022; Sullivan 2014). </w:t>
      </w:r>
      <w:r w:rsidRPr="00FA162B">
        <w:rPr>
          <w:u w:val="single"/>
        </w:rPr>
        <w:t>Third, White people invest in their racial identity as a form of property to be defended by excluding non-Whites from basic rights and resources</w:t>
      </w:r>
      <w:r w:rsidRPr="005E45C5">
        <w:rPr>
          <w:sz w:val="14"/>
        </w:rPr>
        <w:t xml:space="preserve"> (Harris 1993; Lipsitz 2018).</w:t>
      </w:r>
    </w:p>
    <w:p w14:paraId="0A264F28" w14:textId="77777777" w:rsidR="00CA2C66" w:rsidRPr="005E45C5" w:rsidRDefault="00CA2C66" w:rsidP="00CA2C66">
      <w:pPr>
        <w:rPr>
          <w:sz w:val="14"/>
        </w:rPr>
      </w:pPr>
      <w:r w:rsidRPr="005E45C5">
        <w:rPr>
          <w:sz w:val="14"/>
        </w:rPr>
        <w:t xml:space="preserve">Another group of scholars has continued Du Bois’s project to specify the particularities of slave labor relative to other labor. </w:t>
      </w:r>
      <w:r w:rsidRPr="00CF36A1">
        <w:rPr>
          <w:u w:val="single"/>
        </w:rPr>
        <w:t>Orlando Patterson</w:t>
      </w:r>
      <w:r w:rsidRPr="005E45C5">
        <w:rPr>
          <w:sz w:val="14"/>
        </w:rPr>
        <w:t xml:space="preserve"> (1982), for example, famously </w:t>
      </w:r>
      <w:r w:rsidRPr="00CF36A1">
        <w:rPr>
          <w:u w:val="single"/>
        </w:rPr>
        <w:t>theorized that slavery was “distinctive as a relation of domination” with the constituent elements of gratuitous violence, natal alienation, and generalized social dishonor</w:t>
      </w:r>
      <w:r w:rsidRPr="005E45C5">
        <w:rPr>
          <w:sz w:val="14"/>
        </w:rPr>
        <w:t xml:space="preserve"> (2, 5, 7, 10). Evelyn Nakano Glenn (2002:28) found that </w:t>
      </w:r>
      <w:r w:rsidRPr="00431EE4">
        <w:rPr>
          <w:highlight w:val="green"/>
          <w:u w:val="single"/>
        </w:rPr>
        <w:t>in contrast to enslavement</w:t>
      </w:r>
      <w:r w:rsidRPr="00CF36A1">
        <w:rPr>
          <w:u w:val="single"/>
        </w:rPr>
        <w:t xml:space="preserve">, </w:t>
      </w:r>
      <w:r w:rsidRPr="00431EE4">
        <w:rPr>
          <w:highlight w:val="green"/>
          <w:u w:val="single"/>
        </w:rPr>
        <w:t>White men understood wage work as a temporary condition</w:t>
      </w:r>
      <w:r w:rsidRPr="00CF36A1">
        <w:rPr>
          <w:u w:val="single"/>
        </w:rPr>
        <w:t xml:space="preserve"> they could escape through education and self-discipline.</w:t>
      </w:r>
    </w:p>
    <w:p w14:paraId="7AB76FA5" w14:textId="77777777" w:rsidR="00CA2C66" w:rsidRPr="005E45C5" w:rsidRDefault="00CA2C66" w:rsidP="00CA2C66">
      <w:pPr>
        <w:rPr>
          <w:sz w:val="14"/>
        </w:rPr>
      </w:pPr>
      <w:r w:rsidRPr="00CF36A1">
        <w:rPr>
          <w:u w:val="single"/>
        </w:rPr>
        <w:lastRenderedPageBreak/>
        <w:t>Others continue to debate the structural positionality and legacy of Black labor.</w:t>
      </w:r>
      <w:r w:rsidRPr="005E45C5">
        <w:rPr>
          <w:sz w:val="14"/>
        </w:rPr>
        <w:t xml:space="preserve"> For instance, Cedric de Leon (2016) argues that </w:t>
      </w:r>
      <w:r w:rsidRPr="00CF36A1">
        <w:rPr>
          <w:u w:val="single"/>
        </w:rPr>
        <w:t>White people’s fears of competition with the formerly enslaved during Reconstruction manifested in U.S. organized labor fracturing into the White labor movement and the Black civil rights movement.</w:t>
      </w:r>
      <w:r w:rsidRPr="005E45C5">
        <w:rPr>
          <w:sz w:val="14"/>
        </w:rPr>
        <w:t xml:space="preserve"> More recently, drawing on Du Bois’s The World and Africa, José Itzigsohn and Karida L. Brown (2020) describe how for Du Bois </w:t>
      </w:r>
      <w:r w:rsidRPr="00CF36A1">
        <w:rPr>
          <w:u w:val="single"/>
        </w:rPr>
        <w:t>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w:t>
      </w:r>
      <w:r w:rsidRPr="005E45C5">
        <w:rPr>
          <w:sz w:val="14"/>
        </w:rPr>
        <w:t xml:space="preserve"> (Du Bois quoted in Itzigsohn and Brown 2020:75).</w:t>
      </w:r>
    </w:p>
    <w:p w14:paraId="6A42FD08" w14:textId="77777777" w:rsidR="00CA2C66" w:rsidRPr="005E45C5" w:rsidRDefault="00CA2C66" w:rsidP="00CA2C66">
      <w:pPr>
        <w:rPr>
          <w:sz w:val="14"/>
        </w:rPr>
      </w:pPr>
      <w:r w:rsidRPr="005E45C5">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 White labor was forced to compete with enslaved Black artisans, who were hired out to urban workshops and dominated the skilled trades. Whereas Du Bois rightfully identified the ideologies and practices that conferred to White working-class people the “wages of whiteness,” we make an additional claim, namely, that </w:t>
      </w:r>
      <w:r w:rsidRPr="00431EE4">
        <w:rPr>
          <w:highlight w:val="green"/>
          <w:u w:val="single"/>
        </w:rPr>
        <w:t>even progressive White labor’s political</w:t>
      </w:r>
      <w:r w:rsidRPr="00CF36A1">
        <w:rPr>
          <w:u w:val="single"/>
        </w:rPr>
        <w:t xml:space="preserve"> gestures of pragmatic </w:t>
      </w:r>
      <w:r w:rsidRPr="00431EE4">
        <w:rPr>
          <w:highlight w:val="green"/>
          <w:u w:val="single"/>
        </w:rPr>
        <w:t>inclusion</w:t>
      </w:r>
      <w:r w:rsidRPr="00CF36A1">
        <w:rPr>
          <w:u w:val="single"/>
        </w:rPr>
        <w:t xml:space="preserve"> maintained and </w:t>
      </w:r>
      <w:r w:rsidRPr="00431EE4">
        <w:rPr>
          <w:highlight w:val="green"/>
          <w:u w:val="single"/>
        </w:rPr>
        <w:t>reproduced anti-Blackness</w:t>
      </w:r>
      <w:r w:rsidRPr="00CF36A1">
        <w:rPr>
          <w:u w:val="single"/>
        </w:rPr>
        <w:t xml:space="preserve"> within the labor movement</w:t>
      </w:r>
      <w:r w:rsidRPr="00C37698">
        <w:rPr>
          <w:u w:val="single"/>
        </w:rPr>
        <w:t>. Drawing on insights from Whiteness studies that track the reproduction of Whiteness among White progressives, we identify a complex set of discursive practices enacted by White labor that simultaneously included and rejected Black labor.</w:t>
      </w:r>
    </w:p>
    <w:p w14:paraId="26F211EC" w14:textId="77777777" w:rsidR="00CA2C66" w:rsidRPr="005E45C5" w:rsidRDefault="00CA2C66" w:rsidP="00CA2C66">
      <w:pPr>
        <w:rPr>
          <w:sz w:val="14"/>
        </w:rPr>
      </w:pPr>
      <w:r w:rsidRPr="005E45C5">
        <w:rPr>
          <w:sz w:val="14"/>
        </w:rPr>
        <w:t xml:space="preserve">In this, </w:t>
      </w:r>
      <w:r w:rsidRPr="00CF36A1">
        <w:rPr>
          <w:u w:val="single"/>
        </w:rPr>
        <w:t>we are indebted to Hartman’s</w:t>
      </w:r>
      <w:r w:rsidRPr="005E45C5">
        <w:rPr>
          <w:sz w:val="14"/>
        </w:rPr>
        <w:t xml:space="preserve"> (1997, 2008) </w:t>
      </w:r>
      <w:r w:rsidRPr="00CF36A1">
        <w:rPr>
          <w:u w:val="single"/>
        </w:rPr>
        <w:t>concepts of the nonevent of emancipation and her thesis on the afterlife of slavery.</w:t>
      </w:r>
      <w:r w:rsidRPr="005E45C5">
        <w:rPr>
          <w:sz w:val="14"/>
        </w:rPr>
        <w:t xml:space="preserve"> Hartman argues that </w:t>
      </w:r>
      <w:r w:rsidRPr="00CF36A1">
        <w:rPr>
          <w:u w:val="single"/>
        </w:rPr>
        <w:t>the discursive dynamics of emancipation restructured the subordination of Black labor under new conditions.</w:t>
      </w:r>
      <w:r w:rsidRPr="005E45C5">
        <w:rPr>
          <w:sz w:val="14"/>
        </w:rPr>
        <w:t xml:space="preserve"> If emancipation presupposes that the formerly enslaved have the rights of freed people, then presumably they must have subjectivity, civic responsibilities, and what Hartman (1997) terms, the “burdened individuality of freedom” (p. 115).</w:t>
      </w:r>
    </w:p>
    <w:p w14:paraId="2FA6416F" w14:textId="77777777" w:rsidR="00CA2C66" w:rsidRPr="005E45C5" w:rsidRDefault="00CA2C66" w:rsidP="00CA2C66">
      <w:pPr>
        <w:rPr>
          <w:sz w:val="14"/>
        </w:rPr>
      </w:pPr>
      <w:r w:rsidRPr="005E45C5">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CF36A1">
        <w:rPr>
          <w:u w:val="single"/>
        </w:rPr>
        <w:t>White trade unions enacted a pragmatic politics of inclusion, denied ongoing forms of Black suffering, and tasked Black labor to prove themselves worthy of freedom by supporting White-led labor power.</w:t>
      </w:r>
      <w:r w:rsidRPr="005E45C5">
        <w:rPr>
          <w:sz w:val="14"/>
        </w:rPr>
        <w:t xml:space="preserve"> If emancipation permanently solved the Black labor question, then (White trade unionists argued) it was now Black labor’s responsibility to solve the White labor problem of industrial servitude.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182909BB" w14:textId="77777777" w:rsidR="00CA2C66" w:rsidRPr="005E45C5" w:rsidRDefault="00CA2C66" w:rsidP="00CA2C66">
      <w:pPr>
        <w:rPr>
          <w:sz w:val="14"/>
        </w:rPr>
      </w:pPr>
      <w:r w:rsidRPr="005E45C5">
        <w:rPr>
          <w:sz w:val="14"/>
        </w:rPr>
        <w:t xml:space="preserve">Understanding what is to be done for Black liberatory struggle (and Black people’s current predicament within interracial labor movements more generally) follows from Hartman’s concept of the nonevent of emancipation. If, as W. E. B. Du Bois (1918) argued, White labor’s systematic exclusion of Black workers from organized labor is “not only unwise, but suicidal,” then we are faced with an ultimatum. </w:t>
      </w:r>
      <w:r w:rsidRPr="005E45C5">
        <w:rPr>
          <w:u w:val="single"/>
        </w:rPr>
        <w:t>The larger labor question cannot be addressed unless White workers’ political and psychological reliance on anti-Blackness, slavery, and colonialism is abolished.</w:t>
      </w:r>
    </w:p>
    <w:bookmarkEnd w:id="0"/>
    <w:p w14:paraId="79670C91" w14:textId="77777777" w:rsidR="00CA2C66" w:rsidRDefault="00CA2C66" w:rsidP="00CA2C66"/>
    <w:p w14:paraId="015A1B61" w14:textId="77777777" w:rsidR="00CA2C66" w:rsidRPr="001D33BB" w:rsidRDefault="00CA2C66" w:rsidP="00CA2C66">
      <w:pPr>
        <w:shd w:val="clear" w:color="auto" w:fill="FFFFFF"/>
        <w:spacing w:before="40" w:after="0" w:line="278" w:lineRule="atLeast"/>
        <w:outlineLvl w:val="3"/>
        <w:rPr>
          <w:rFonts w:eastAsia="Times New Roman"/>
          <w:b/>
          <w:bCs/>
          <w:color w:val="222222"/>
          <w:sz w:val="26"/>
          <w:szCs w:val="26"/>
        </w:rPr>
      </w:pPr>
      <w:r w:rsidRPr="001D33BB">
        <w:rPr>
          <w:rFonts w:eastAsia="Times New Roman"/>
          <w:b/>
          <w:bCs/>
          <w:color w:val="222222"/>
          <w:sz w:val="26"/>
          <w:szCs w:val="26"/>
        </w:rPr>
        <w:t>The assumption that collective bargaining rights can challenge mass incarceration relies on a materialist understanding of policing that ratchets down our scale of abstraction and cannot come to terms with the ontological position of blackness.</w:t>
      </w:r>
    </w:p>
    <w:p w14:paraId="78D8FFB9" w14:textId="77777777" w:rsidR="00CA2C66" w:rsidRPr="001D33BB" w:rsidRDefault="00CA2C66" w:rsidP="00CA2C66">
      <w:pPr>
        <w:shd w:val="clear" w:color="auto" w:fill="FFFFFF"/>
        <w:spacing w:line="235" w:lineRule="atLeast"/>
        <w:rPr>
          <w:rFonts w:eastAsia="Times New Roman"/>
          <w:color w:val="222222"/>
        </w:rPr>
      </w:pPr>
      <w:r w:rsidRPr="001D33BB">
        <w:rPr>
          <w:rFonts w:eastAsia="Times New Roman"/>
          <w:b/>
          <w:bCs/>
          <w:color w:val="222222"/>
          <w:sz w:val="26"/>
          <w:szCs w:val="26"/>
        </w:rPr>
        <w:t>Wilderson 14</w:t>
      </w:r>
      <w:r w:rsidRPr="001D33BB">
        <w:rPr>
          <w:rFonts w:eastAsia="Times New Roman"/>
          <w:color w:val="222222"/>
        </w:rPr>
        <w:t> (Frank B Wilderson III, associate professor of African American Studies and Drama at UC Irvine, PhD in Rhetoric and Film Studies from UC Berkeley, October 2014, ““We’re trying to destroy the world”: Anti-Blackness &amp; Police Violence After Ferguson: An Interview with Frank B. Wilderson, III,” </w:t>
      </w:r>
      <w:hyperlink r:id="rId8" w:tgtFrame="_blank" w:history="1">
        <w:r w:rsidRPr="001D33BB">
          <w:rPr>
            <w:rFonts w:eastAsia="Times New Roman"/>
            <w:color w:val="1155CC"/>
            <w:u w:val="single"/>
          </w:rPr>
          <w:t>http://sfbay-anarchists.org/wp-content/uploads/2015/01/frank-b-wilderson-iii-were-trying-to-destroy-the-world-antiblackness-police-violence-after-ferguson.pdf</w:t>
        </w:r>
      </w:hyperlink>
      <w:r w:rsidRPr="001D33BB">
        <w:rPr>
          <w:rFonts w:eastAsia="Times New Roman"/>
          <w:color w:val="0563C1"/>
        </w:rPr>
        <w:t>, modified</w:t>
      </w:r>
      <w:r w:rsidRPr="001D33BB">
        <w:rPr>
          <w:rFonts w:eastAsia="Times New Roman"/>
          <w:color w:val="222222"/>
        </w:rPr>
        <w:t>)</w:t>
      </w:r>
    </w:p>
    <w:p w14:paraId="37D751D9"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sz w:val="16"/>
          <w:szCs w:val="16"/>
        </w:rPr>
        <w:t>FW: That was at Haile Gerima’s bookstore in DC, and it was an all- Black audience, so I didn’t have my guard up. I might have said it differently in a classroom, who knows. What I meant there was, well it was a bit tongue in cheek, but of course I hate police brutality. I haven’t been brutalized in the past ten years, but when I was brutalized I did hate that. I hate the harassment However, I feel that what my critical work is trying to contribute is to say that </w:t>
      </w:r>
      <w:r w:rsidRPr="001D33BB">
        <w:rPr>
          <w:rFonts w:eastAsia="Times New Roman"/>
          <w:color w:val="222222"/>
        </w:rPr>
        <w:t>Black people in the US and worldwide are the only people</w:t>
      </w:r>
      <w:r w:rsidRPr="001D33BB">
        <w:rPr>
          <w:rFonts w:eastAsia="Times New Roman"/>
          <w:color w:val="222222"/>
          <w:sz w:val="16"/>
          <w:szCs w:val="16"/>
        </w:rPr>
        <w:t xml:space="preserve"> -- and I say </w:t>
      </w:r>
      <w:r w:rsidRPr="001D33BB">
        <w:rPr>
          <w:rFonts w:eastAsia="Times New Roman"/>
          <w:color w:val="222222"/>
          <w:sz w:val="16"/>
          <w:szCs w:val="16"/>
        </w:rPr>
        <w:lastRenderedPageBreak/>
        <w:t>this </w:t>
      </w:r>
      <w:r w:rsidRPr="001D33BB">
        <w:rPr>
          <w:rFonts w:eastAsia="Times New Roman"/>
          <w:color w:val="222222"/>
        </w:rPr>
        <w:t>categorically</w:t>
      </w:r>
      <w:r w:rsidRPr="001D33BB">
        <w:rPr>
          <w:rFonts w:eastAsia="Times New Roman"/>
          <w:color w:val="222222"/>
          <w:sz w:val="16"/>
          <w:szCs w:val="16"/>
        </w:rPr>
        <w:t> -- </w:t>
      </w:r>
      <w:r w:rsidRPr="001D33BB">
        <w:rPr>
          <w:rFonts w:eastAsia="Times New Roman"/>
          <w:color w:val="222222"/>
        </w:rPr>
        <w:t>for whom it is not productive to speak in terms of ‘police brutality’</w:t>
      </w:r>
      <w:r w:rsidRPr="001D33BB">
        <w:rPr>
          <w:rFonts w:eastAsia="Times New Roman"/>
          <w:color w:val="222222"/>
          <w:sz w:val="16"/>
          <w:szCs w:val="16"/>
        </w:rPr>
        <w:t>. I know that we have to, because we’re forced to speak in these terms, and there is a way in which </w:t>
      </w:r>
      <w:r w:rsidRPr="001D33BB">
        <w:rPr>
          <w:rFonts w:eastAsia="Times New Roman"/>
          <w:color w:val="222222"/>
        </w:rPr>
        <w:t>all Black speech is always coerced speech, in that you’re always in what Saidiya Hartman would call a context of slavery: anything that you say, you always have to think, ‘what are the consequences of me speaking my mind going to be?’</w:t>
      </w:r>
      <w:r w:rsidRPr="001D33BB">
        <w:rPr>
          <w:rFonts w:eastAsia="Times New Roman"/>
          <w:color w:val="222222"/>
          <w:sz w:val="16"/>
          <w:szCs w:val="16"/>
        </w:rPr>
        <w:t> </w:t>
      </w:r>
      <w:r w:rsidRPr="001D33BB">
        <w:rPr>
          <w:rFonts w:eastAsia="Times New Roman"/>
          <w:color w:val="222222"/>
          <w:shd w:val="clear" w:color="auto" w:fill="00FF00"/>
        </w:rPr>
        <w:t>The world</w:t>
      </w:r>
      <w:r w:rsidRPr="001D33BB">
        <w:rPr>
          <w:rFonts w:eastAsia="Times New Roman"/>
          <w:color w:val="222222"/>
          <w:sz w:val="16"/>
          <w:szCs w:val="16"/>
        </w:rPr>
        <w:t> -- </w:t>
      </w:r>
      <w:r w:rsidRPr="001D33BB">
        <w:rPr>
          <w:rFonts w:eastAsia="Times New Roman"/>
          <w:color w:val="222222"/>
        </w:rPr>
        <w:t>and this goes for Democracy</w:t>
      </w:r>
    </w:p>
    <w:p w14:paraId="5A6BB797"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sz w:val="16"/>
          <w:szCs w:val="16"/>
        </w:rPr>
        <w:t>Now, it goes for our post-colonial comrades, etc. -- </w:t>
      </w:r>
      <w:r w:rsidRPr="001D33BB">
        <w:rPr>
          <w:rFonts w:eastAsia="Times New Roman"/>
          <w:color w:val="222222"/>
          <w:shd w:val="clear" w:color="auto" w:fill="00FF00"/>
        </w:rPr>
        <w:t>is not ready to think about the way</w:t>
      </w:r>
      <w:r w:rsidRPr="001D33BB">
        <w:rPr>
          <w:rFonts w:eastAsia="Times New Roman"/>
          <w:color w:val="222222"/>
        </w:rPr>
        <w:t> in which </w:t>
      </w:r>
      <w:r w:rsidRPr="001D33BB">
        <w:rPr>
          <w:rFonts w:eastAsia="Times New Roman"/>
          <w:color w:val="222222"/>
          <w:shd w:val="clear" w:color="auto" w:fill="00FF00"/>
        </w:rPr>
        <w:t>policing affects Black people</w:t>
      </w:r>
      <w:r w:rsidRPr="001D33BB">
        <w:rPr>
          <w:rFonts w:eastAsia="Times New Roman"/>
          <w:color w:val="222222"/>
          <w:sz w:val="16"/>
          <w:szCs w:val="16"/>
        </w:rPr>
        <w:t>. </w:t>
      </w:r>
      <w:r w:rsidRPr="001D33BB">
        <w:rPr>
          <w:rFonts w:eastAsia="Times New Roman"/>
          <w:color w:val="222222"/>
        </w:rPr>
        <w:t>And </w:t>
      </w:r>
      <w:r w:rsidRPr="001D33BB">
        <w:rPr>
          <w:rFonts w:eastAsia="Times New Roman"/>
          <w:color w:val="222222"/>
          <w:shd w:val="clear" w:color="auto" w:fill="00FF00"/>
        </w:rPr>
        <w:t>so</w:t>
      </w:r>
      <w:r w:rsidRPr="001D33BB">
        <w:rPr>
          <w:rFonts w:eastAsia="Times New Roman"/>
          <w:color w:val="222222"/>
          <w:sz w:val="16"/>
          <w:szCs w:val="16"/>
        </w:rPr>
        <w:t> what </w:t>
      </w:r>
      <w:r w:rsidRPr="001D33BB">
        <w:rPr>
          <w:rFonts w:eastAsia="Times New Roman"/>
          <w:color w:val="222222"/>
          <w:shd w:val="clear" w:color="auto" w:fill="00FF00"/>
        </w:rPr>
        <w:t>we</w:t>
      </w:r>
      <w:r w:rsidRPr="001D33BB">
        <w:rPr>
          <w:rFonts w:eastAsia="Times New Roman"/>
          <w:color w:val="222222"/>
          <w:sz w:val="16"/>
          <w:szCs w:val="16"/>
        </w:rPr>
        <w:t> have to do is </w:t>
      </w:r>
      <w:r w:rsidRPr="001D33BB">
        <w:rPr>
          <w:rFonts w:eastAsia="Times New Roman"/>
          <w:b/>
          <w:bCs/>
          <w:color w:val="222222"/>
          <w:shd w:val="clear" w:color="auto" w:fill="00FF00"/>
        </w:rPr>
        <w:t>ratchet-down the scale of abstraction</w:t>
      </w:r>
      <w:r w:rsidRPr="001D33BB">
        <w:rPr>
          <w:rFonts w:eastAsia="Times New Roman"/>
          <w:color w:val="222222"/>
          <w:shd w:val="clear" w:color="auto" w:fill="00FF00"/>
        </w:rPr>
        <w:t>, so</w:t>
      </w:r>
      <w:r w:rsidRPr="001D33BB">
        <w:rPr>
          <w:rFonts w:eastAsia="Times New Roman"/>
          <w:color w:val="222222"/>
        </w:rPr>
        <w:t> that </w:t>
      </w:r>
      <w:r w:rsidRPr="001D33BB">
        <w:rPr>
          <w:rFonts w:eastAsia="Times New Roman"/>
          <w:color w:val="222222"/>
          <w:shd w:val="clear" w:color="auto" w:fill="00FF00"/>
        </w:rPr>
        <w:t>we don’t present</w:t>
      </w:r>
      <w:r w:rsidRPr="001D33BB">
        <w:rPr>
          <w:rFonts w:eastAsia="Times New Roman"/>
          <w:color w:val="222222"/>
        </w:rPr>
        <w:t> the world with </w:t>
      </w:r>
      <w:r w:rsidRPr="001D33BB">
        <w:rPr>
          <w:rFonts w:eastAsia="Times New Roman"/>
          <w:color w:val="222222"/>
          <w:shd w:val="clear" w:color="auto" w:fill="00FF00"/>
        </w:rPr>
        <w:t>the totality of</w:t>
      </w:r>
      <w:r w:rsidRPr="001D33BB">
        <w:rPr>
          <w:rFonts w:eastAsia="Times New Roman"/>
          <w:color w:val="222222"/>
        </w:rPr>
        <w:t> our </w:t>
      </w:r>
      <w:r w:rsidRPr="001D33BB">
        <w:rPr>
          <w:rFonts w:eastAsia="Times New Roman"/>
          <w:color w:val="222222"/>
          <w:shd w:val="clear" w:color="auto" w:fill="00FF00"/>
        </w:rPr>
        <w:t>relation to the police</w:t>
      </w:r>
      <w:r w:rsidRPr="001D33BB">
        <w:rPr>
          <w:rFonts w:eastAsia="Times New Roman"/>
          <w:color w:val="222222"/>
        </w:rPr>
        <w:t>, which is that we are </w:t>
      </w:r>
      <w:r w:rsidRPr="001D33BB">
        <w:rPr>
          <w:rFonts w:eastAsia="Times New Roman"/>
          <w:b/>
          <w:bCs/>
          <w:color w:val="222222"/>
          <w:shd w:val="clear" w:color="auto" w:fill="00FF00"/>
        </w:rPr>
        <w:t>policed all the time</w:t>
      </w:r>
      <w:r w:rsidRPr="001D33BB">
        <w:rPr>
          <w:rFonts w:eastAsia="Times New Roman"/>
          <w:b/>
          <w:bCs/>
          <w:color w:val="222222"/>
        </w:rPr>
        <w:t>, and </w:t>
      </w:r>
      <w:r w:rsidRPr="001D33BB">
        <w:rPr>
          <w:rFonts w:eastAsia="Times New Roman"/>
          <w:b/>
          <w:bCs/>
          <w:color w:val="222222"/>
          <w:shd w:val="clear" w:color="auto" w:fill="00FF00"/>
        </w:rPr>
        <w:t>everywhere</w:t>
      </w:r>
      <w:r w:rsidRPr="001D33BB">
        <w:rPr>
          <w:rFonts w:eastAsia="Times New Roman"/>
          <w:color w:val="222222"/>
          <w:sz w:val="16"/>
          <w:szCs w:val="16"/>
        </w:rPr>
        <w:t>. </w:t>
      </w:r>
      <w:r w:rsidRPr="001D33BB">
        <w:rPr>
          <w:rFonts w:eastAsia="Times New Roman"/>
          <w:color w:val="222222"/>
        </w:rPr>
        <w:t>We have to give the world some kind of discourse, some kind of </w:t>
      </w:r>
      <w:r w:rsidRPr="001D33BB">
        <w:rPr>
          <w:rFonts w:eastAsia="Times New Roman"/>
          <w:color w:val="222222"/>
          <w:shd w:val="clear" w:color="auto" w:fill="00FF00"/>
        </w:rPr>
        <w:t>analysis </w:t>
      </w:r>
      <w:r w:rsidRPr="001D33BB">
        <w:rPr>
          <w:rFonts w:eastAsia="Times New Roman"/>
          <w:b/>
          <w:bCs/>
          <w:color w:val="222222"/>
          <w:shd w:val="clear" w:color="auto" w:fill="00FF00"/>
        </w:rPr>
        <w:t>in bite-size pieces</w:t>
      </w:r>
      <w:r w:rsidRPr="001D33BB">
        <w:rPr>
          <w:rFonts w:eastAsia="Times New Roman"/>
          <w:color w:val="222222"/>
        </w:rPr>
        <w:t> that they are ready to accept, </w:t>
      </w:r>
      <w:r w:rsidRPr="001D33BB">
        <w:rPr>
          <w:rFonts w:eastAsia="Times New Roman"/>
          <w:color w:val="222222"/>
          <w:shd w:val="clear" w:color="auto" w:fill="00FF00"/>
        </w:rPr>
        <w:t>so</w:t>
      </w:r>
      <w:r w:rsidRPr="001D33BB">
        <w:rPr>
          <w:rFonts w:eastAsia="Times New Roman"/>
          <w:color w:val="222222"/>
        </w:rPr>
        <w:t> that </w:t>
      </w:r>
      <w:r w:rsidRPr="001D33BB">
        <w:rPr>
          <w:rFonts w:eastAsia="Times New Roman"/>
          <w:color w:val="222222"/>
          <w:shd w:val="clear" w:color="auto" w:fill="00FF00"/>
        </w:rPr>
        <w:t>they can have</w:t>
      </w:r>
      <w:r w:rsidRPr="001D33BB">
        <w:rPr>
          <w:rFonts w:eastAsia="Times New Roman"/>
          <w:color w:val="222222"/>
        </w:rPr>
        <w:t> some kind of </w:t>
      </w:r>
      <w:r w:rsidRPr="001D33BB">
        <w:rPr>
          <w:rFonts w:eastAsia="Times New Roman"/>
          <w:color w:val="222222"/>
          <w:shd w:val="clear" w:color="auto" w:fill="00FF00"/>
        </w:rPr>
        <w:t>empathy</w:t>
      </w:r>
      <w:r w:rsidRPr="001D33BB">
        <w:rPr>
          <w:rFonts w:eastAsia="Times New Roman"/>
          <w:color w:val="222222"/>
        </w:rPr>
        <w:t> for us, </w:t>
      </w:r>
      <w:r w:rsidRPr="001D33BB">
        <w:rPr>
          <w:rFonts w:eastAsia="Times New Roman"/>
          <w:color w:val="222222"/>
          <w:shd w:val="clear" w:color="auto" w:fill="00FF00"/>
        </w:rPr>
        <w:t>some kind of </w:t>
      </w:r>
      <w:r w:rsidRPr="001D33BB">
        <w:rPr>
          <w:rFonts w:eastAsia="Times New Roman"/>
          <w:b/>
          <w:bCs/>
          <w:color w:val="222222"/>
          <w:shd w:val="clear" w:color="auto" w:fill="00FF00"/>
        </w:rPr>
        <w:t>political or legal adjudication</w:t>
      </w:r>
      <w:r w:rsidRPr="001D33BB">
        <w:rPr>
          <w:rFonts w:eastAsia="Times New Roman"/>
          <w:color w:val="222222"/>
          <w:sz w:val="16"/>
          <w:szCs w:val="16"/>
        </w:rPr>
        <w:t>. </w:t>
      </w:r>
      <w:r w:rsidRPr="001D33BB">
        <w:rPr>
          <w:rFonts w:eastAsia="Times New Roman"/>
          <w:color w:val="222222"/>
        </w:rPr>
        <w:t>That is why police brutality becomes the focal point of the problem</w:t>
      </w:r>
      <w:r w:rsidRPr="001D33BB">
        <w:rPr>
          <w:rFonts w:eastAsia="Times New Roman"/>
          <w:color w:val="222222"/>
          <w:sz w:val="16"/>
          <w:szCs w:val="16"/>
        </w:rPr>
        <w:t>.</w:t>
      </w:r>
    </w:p>
    <w:p w14:paraId="716EF9D0"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rPr>
        <w:t>Police brutality has never identified our problem</w:t>
      </w:r>
      <w:r w:rsidRPr="001D33BB">
        <w:rPr>
          <w:rFonts w:eastAsia="Times New Roman"/>
          <w:color w:val="222222"/>
          <w:sz w:val="16"/>
          <w:szCs w:val="16"/>
        </w:rPr>
        <w:t>. </w:t>
      </w:r>
      <w:r w:rsidRPr="001D33BB">
        <w:rPr>
          <w:rFonts w:eastAsia="Times New Roman"/>
          <w:color w:val="222222"/>
          <w:shd w:val="clear" w:color="auto" w:fill="00FF00"/>
        </w:rPr>
        <w:t>Our problem is</w:t>
      </w:r>
      <w:r w:rsidRPr="001D33BB">
        <w:rPr>
          <w:rFonts w:eastAsia="Times New Roman"/>
          <w:color w:val="222222"/>
        </w:rPr>
        <w:t> one of </w:t>
      </w:r>
      <w:r w:rsidRPr="001D33BB">
        <w:rPr>
          <w:rFonts w:eastAsia="Times New Roman"/>
          <w:b/>
          <w:bCs/>
          <w:color w:val="222222"/>
          <w:shd w:val="clear" w:color="auto" w:fill="00FF00"/>
        </w:rPr>
        <w:t>complete captivity from birth to death</w:t>
      </w:r>
      <w:r w:rsidRPr="001D33BB">
        <w:rPr>
          <w:rFonts w:eastAsia="Times New Roman"/>
          <w:color w:val="222222"/>
          <w:shd w:val="clear" w:color="auto" w:fill="00FF00"/>
        </w:rPr>
        <w:t>, and </w:t>
      </w:r>
      <w:r w:rsidRPr="001D33BB">
        <w:rPr>
          <w:rFonts w:eastAsia="Times New Roman"/>
          <w:b/>
          <w:bCs/>
          <w:color w:val="222222"/>
          <w:shd w:val="clear" w:color="auto" w:fill="00FF00"/>
        </w:rPr>
        <w:t>coercion as the starting point of our interaction with the State</w:t>
      </w:r>
      <w:r w:rsidRPr="001D33BB">
        <w:rPr>
          <w:rFonts w:eastAsia="Times New Roman"/>
          <w:b/>
          <w:bCs/>
          <w:color w:val="222222"/>
        </w:rPr>
        <w:t> and with ordinary white citizens</w:t>
      </w:r>
      <w:r w:rsidRPr="001D33BB">
        <w:rPr>
          <w:rFonts w:eastAsia="Times New Roman"/>
          <w:color w:val="222222"/>
          <w:sz w:val="16"/>
          <w:szCs w:val="16"/>
        </w:rPr>
        <w:t> (</w:t>
      </w:r>
      <w:r w:rsidRPr="001D33BB">
        <w:rPr>
          <w:rFonts w:eastAsia="Times New Roman"/>
          <w:color w:val="222222"/>
        </w:rPr>
        <w:t>and with ordinary Latino, Mexican, Asian citizens, Native Americans</w:t>
      </w:r>
      <w:r w:rsidRPr="001D33BB">
        <w:rPr>
          <w:rFonts w:eastAsia="Times New Roman"/>
          <w:color w:val="222222"/>
          <w:sz w:val="16"/>
          <w:szCs w:val="16"/>
        </w:rPr>
        <w:t>). And so when I was in that room and I said ‘I don’t hate police brutality, I hate the police’, I think most of the people in that room immediately understood what I was saying, but also understood the problems with going outside and saying that.</w:t>
      </w:r>
    </w:p>
    <w:p w14:paraId="49729839"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sz w:val="16"/>
          <w:szCs w:val="16"/>
        </w:rPr>
        <w:t>Here’s one little example of how this conundrum or paradox affects the way we can speak to White people and our so-called ‘allies of color’. </w:t>
      </w:r>
      <w:r w:rsidRPr="001D33BB">
        <w:rPr>
          <w:rFonts w:eastAsia="Times New Roman"/>
          <w:color w:val="222222"/>
        </w:rPr>
        <w:t>In Tulia, TX, in 1999</w:t>
      </w:r>
      <w:r w:rsidRPr="001D33BB">
        <w:rPr>
          <w:rFonts w:eastAsia="Times New Roman"/>
          <w:color w:val="222222"/>
          <w:sz w:val="16"/>
          <w:szCs w:val="16"/>
        </w:rPr>
        <w:t>, 45 Black people and about two Latinos were arrested in a one-night drug bust. In other words, </w:t>
      </w:r>
      <w:r w:rsidRPr="001D33BB">
        <w:rPr>
          <w:rFonts w:eastAsia="Times New Roman"/>
          <w:color w:val="222222"/>
        </w:rPr>
        <w:t>roughly 10 percent of the Black population were arrested in one night</w:t>
      </w:r>
      <w:r w:rsidRPr="001D33BB">
        <w:rPr>
          <w:rFonts w:eastAsia="Times New Roman"/>
          <w:color w:val="222222"/>
          <w:sz w:val="16"/>
          <w:szCs w:val="16"/>
        </w:rPr>
        <w:t>. </w:t>
      </w:r>
      <w:r w:rsidRPr="001D33BB">
        <w:rPr>
          <w:rFonts w:eastAsia="Times New Roman"/>
          <w:color w:val="222222"/>
        </w:rPr>
        <w:t>All of them were convicted</w:t>
      </w:r>
      <w:r w:rsidRPr="001D33BB">
        <w:rPr>
          <w:rFonts w:eastAsia="Times New Roman"/>
          <w:color w:val="222222"/>
          <w:sz w:val="16"/>
          <w:szCs w:val="16"/>
        </w:rPr>
        <w:t>. There is a film about this that people can find online. What’s interesting to me is not the celebratory political and emancipatory nature of the film, which ends by saying ‘at the end of the day we were able to get most of the convictions overturned, because the undercover agent did not have evidence’. </w:t>
      </w:r>
      <w:r w:rsidRPr="001D33BB">
        <w:rPr>
          <w:rFonts w:eastAsia="Times New Roman"/>
          <w:color w:val="222222"/>
        </w:rPr>
        <w:t>There was one undercover agent who indicted 45 Black people and two Latinos</w:t>
      </w:r>
      <w:r w:rsidRPr="001D33BB">
        <w:rPr>
          <w:rFonts w:eastAsia="Times New Roman"/>
          <w:color w:val="222222"/>
          <w:sz w:val="16"/>
          <w:szCs w:val="16"/>
        </w:rPr>
        <w:t>. </w:t>
      </w:r>
      <w:r w:rsidRPr="001D33BB">
        <w:rPr>
          <w:rFonts w:eastAsia="Times New Roman"/>
          <w:color w:val="222222"/>
        </w:rPr>
        <w:t>But he did not come to court with cocaine</w:t>
      </w:r>
      <w:r w:rsidRPr="001D33BB">
        <w:rPr>
          <w:rFonts w:eastAsia="Times New Roman"/>
          <w:color w:val="222222"/>
          <w:sz w:val="16"/>
          <w:szCs w:val="16"/>
        </w:rPr>
        <w:t>. </w:t>
      </w:r>
      <w:r w:rsidRPr="001D33BB">
        <w:rPr>
          <w:rFonts w:eastAsia="Times New Roman"/>
          <w:color w:val="222222"/>
        </w:rPr>
        <w:t>He came to court with this word</w:t>
      </w:r>
      <w:r w:rsidRPr="001D33BB">
        <w:rPr>
          <w:rFonts w:eastAsia="Times New Roman"/>
          <w:color w:val="222222"/>
          <w:sz w:val="16"/>
          <w:szCs w:val="16"/>
        </w:rPr>
        <w:t>. And what was interesting to me about that was that </w:t>
      </w:r>
      <w:r w:rsidRPr="001D33BB">
        <w:rPr>
          <w:rFonts w:eastAsia="Times New Roman"/>
          <w:color w:val="222222"/>
        </w:rPr>
        <w:t>when jurors were interviewed about that, and people said to them, ‘So you convicted these kids, some to 200 or 300 years, on no evidence, but on the word of one police officer</w:t>
      </w:r>
      <w:r w:rsidRPr="001D33BB">
        <w:rPr>
          <w:rFonts w:eastAsia="Times New Roman"/>
          <w:color w:val="222222"/>
          <w:sz w:val="16"/>
          <w:szCs w:val="16"/>
        </w:rPr>
        <w:t>. </w:t>
      </w:r>
      <w:r w:rsidRPr="001D33BB">
        <w:rPr>
          <w:rFonts w:eastAsia="Times New Roman"/>
          <w:color w:val="222222"/>
        </w:rPr>
        <w:t>Would you want that to happen to your child?’, one of the jurors said—without any sense of irony—‘if it was my child, we’d need evidence’</w:t>
      </w:r>
      <w:r w:rsidRPr="001D33BB">
        <w:rPr>
          <w:rFonts w:eastAsia="Times New Roman"/>
          <w:color w:val="222222"/>
          <w:sz w:val="16"/>
          <w:szCs w:val="16"/>
        </w:rPr>
        <w:t>. So </w:t>
      </w:r>
      <w:r w:rsidRPr="001D33BB">
        <w:rPr>
          <w:rFonts w:eastAsia="Times New Roman"/>
          <w:color w:val="222222"/>
        </w:rPr>
        <w:t>the problem</w:t>
      </w:r>
      <w:r w:rsidRPr="001D33BB">
        <w:rPr>
          <w:rFonts w:eastAsia="Times New Roman"/>
          <w:color w:val="222222"/>
          <w:sz w:val="16"/>
          <w:szCs w:val="16"/>
        </w:rPr>
        <w:t> then </w:t>
      </w:r>
      <w:r w:rsidRPr="001D33BB">
        <w:rPr>
          <w:rFonts w:eastAsia="Times New Roman"/>
          <w:color w:val="222222"/>
        </w:rPr>
        <w:t>is not</w:t>
      </w:r>
      <w:r w:rsidRPr="001D33BB">
        <w:rPr>
          <w:rFonts w:eastAsia="Times New Roman"/>
          <w:color w:val="222222"/>
          <w:sz w:val="16"/>
          <w:szCs w:val="16"/>
        </w:rPr>
        <w:t> where the film situates the problem, or where the media situates it, i.e. </w:t>
      </w:r>
      <w:r w:rsidRPr="001D33BB">
        <w:rPr>
          <w:rFonts w:eastAsia="Times New Roman"/>
          <w:color w:val="222222"/>
        </w:rPr>
        <w:t>in the </w:t>
      </w:r>
      <w:r w:rsidRPr="001D33BB">
        <w:rPr>
          <w:rFonts w:eastAsia="Times New Roman"/>
          <w:i/>
          <w:iCs/>
          <w:color w:val="222222"/>
        </w:rPr>
        <w:t>rogue actions</w:t>
      </w:r>
      <w:r w:rsidRPr="001D33BB">
        <w:rPr>
          <w:rFonts w:eastAsia="Times New Roman"/>
          <w:color w:val="222222"/>
        </w:rPr>
        <w:t> of the police</w:t>
      </w:r>
      <w:r w:rsidRPr="001D33BB">
        <w:rPr>
          <w:rFonts w:eastAsia="Times New Roman"/>
          <w:color w:val="222222"/>
          <w:sz w:val="16"/>
          <w:szCs w:val="16"/>
        </w:rPr>
        <w:t>. </w:t>
      </w:r>
      <w:r w:rsidRPr="001D33BB">
        <w:rPr>
          <w:rFonts w:eastAsia="Times New Roman"/>
          <w:color w:val="222222"/>
          <w:shd w:val="clear" w:color="auto" w:fill="00FF00"/>
        </w:rPr>
        <w:t>The problem is in </w:t>
      </w:r>
      <w:r w:rsidRPr="001D33BB">
        <w:rPr>
          <w:rFonts w:eastAsia="Times New Roman"/>
          <w:b/>
          <w:bCs/>
          <w:color w:val="222222"/>
          <w:shd w:val="clear" w:color="auto" w:fill="00FF00"/>
        </w:rPr>
        <w:t>the libidinal economy</w:t>
      </w:r>
      <w:r w:rsidRPr="001D33BB">
        <w:rPr>
          <w:rFonts w:eastAsia="Times New Roman"/>
          <w:color w:val="222222"/>
        </w:rPr>
        <w:t>, which is to say in </w:t>
      </w:r>
      <w:r w:rsidRPr="001D33BB">
        <w:rPr>
          <w:rFonts w:eastAsia="Times New Roman"/>
          <w:b/>
          <w:bCs/>
          <w:color w:val="222222"/>
        </w:rPr>
        <w:t>the collective unconscious of everybody else</w:t>
      </w:r>
      <w:r w:rsidRPr="001D33BB">
        <w:rPr>
          <w:rFonts w:eastAsia="Times New Roman"/>
          <w:color w:val="222222"/>
          <w:sz w:val="16"/>
          <w:szCs w:val="16"/>
        </w:rPr>
        <w:t>. And if we were to actually understand that better, we’d understand that </w:t>
      </w:r>
      <w:r w:rsidRPr="001D33BB">
        <w:rPr>
          <w:rFonts w:eastAsia="Times New Roman"/>
          <w:b/>
          <w:bCs/>
          <w:color w:val="222222"/>
          <w:shd w:val="clear" w:color="auto" w:fill="00FF00"/>
        </w:rPr>
        <w:t>Blackness is always-already criminalized in the collective unconscious</w:t>
      </w:r>
      <w:r w:rsidRPr="001D33BB">
        <w:rPr>
          <w:rFonts w:eastAsia="Times New Roman"/>
          <w:color w:val="222222"/>
          <w:sz w:val="16"/>
          <w:szCs w:val="16"/>
        </w:rPr>
        <w:t>. </w:t>
      </w:r>
      <w:r w:rsidRPr="001D33BB">
        <w:rPr>
          <w:rFonts w:eastAsia="Times New Roman"/>
          <w:color w:val="222222"/>
        </w:rPr>
        <w:t>The only problem for white supremacy and anti-Blackness when it’s happening to Black people</w:t>
      </w:r>
      <w:r w:rsidRPr="001D33BB">
        <w:rPr>
          <w:rFonts w:eastAsia="Times New Roman"/>
          <w:color w:val="222222"/>
          <w:sz w:val="16"/>
          <w:szCs w:val="16"/>
        </w:rPr>
        <w:t> in Mexico for example, </w:t>
      </w:r>
      <w:r w:rsidRPr="001D33BB">
        <w:rPr>
          <w:rFonts w:eastAsia="Times New Roman"/>
          <w:color w:val="222222"/>
        </w:rPr>
        <w:t>is one of </w:t>
      </w:r>
      <w:r w:rsidRPr="001D33BB">
        <w:rPr>
          <w:rFonts w:eastAsia="Times New Roman"/>
          <w:i/>
          <w:iCs/>
          <w:color w:val="222222"/>
        </w:rPr>
        <w:t>logistics</w:t>
      </w:r>
      <w:r w:rsidRPr="001D33BB">
        <w:rPr>
          <w:rFonts w:eastAsia="Times New Roman"/>
          <w:color w:val="222222"/>
        </w:rPr>
        <w:t>, of </w:t>
      </w:r>
      <w:r w:rsidRPr="001D33BB">
        <w:rPr>
          <w:rFonts w:eastAsia="Times New Roman"/>
          <w:i/>
          <w:iCs/>
          <w:color w:val="222222"/>
        </w:rPr>
        <w:t>mechanics</w:t>
      </w:r>
      <w:r w:rsidRPr="001D33BB">
        <w:rPr>
          <w:rFonts w:eastAsia="Times New Roman"/>
          <w:color w:val="222222"/>
        </w:rPr>
        <w:t>, which is to say, ‘how can we make the criminalization stick?’</w:t>
      </w:r>
      <w:r w:rsidRPr="001D33BB">
        <w:rPr>
          <w:rFonts w:eastAsia="Times New Roman"/>
          <w:color w:val="222222"/>
          <w:sz w:val="16"/>
          <w:szCs w:val="16"/>
        </w:rPr>
        <w:t> It’s not a question of something wrong taking place, that these Black people are suffer or exist under police brutality. </w:t>
      </w:r>
      <w:r w:rsidRPr="001D33BB">
        <w:rPr>
          <w:rFonts w:eastAsia="Times New Roman"/>
          <w:color w:val="222222"/>
        </w:rPr>
        <w:t>Policing</w:t>
      </w:r>
      <w:r w:rsidRPr="001D33BB">
        <w:rPr>
          <w:rFonts w:eastAsia="Times New Roman"/>
          <w:color w:val="222222"/>
          <w:sz w:val="16"/>
          <w:szCs w:val="16"/>
        </w:rPr>
        <w:t>—policing Blackness—is what keeps everyone else sane. </w:t>
      </w:r>
      <w:r w:rsidRPr="001D33BB">
        <w:rPr>
          <w:rFonts w:eastAsia="Times New Roman"/>
          <w:color w:val="222222"/>
        </w:rPr>
        <w:t>And </w:t>
      </w:r>
      <w:r w:rsidRPr="001D33BB">
        <w:rPr>
          <w:rFonts w:eastAsia="Times New Roman"/>
          <w:color w:val="222222"/>
          <w:shd w:val="clear" w:color="auto" w:fill="00FF00"/>
        </w:rPr>
        <w:t>if we can</w:t>
      </w:r>
      <w:r w:rsidRPr="001D33BB">
        <w:rPr>
          <w:rFonts w:eastAsia="Times New Roman"/>
          <w:color w:val="222222"/>
        </w:rPr>
        <w:t> start to </w:t>
      </w:r>
      <w:r w:rsidRPr="001D33BB">
        <w:rPr>
          <w:rFonts w:eastAsia="Times New Roman"/>
          <w:color w:val="222222"/>
          <w:shd w:val="clear" w:color="auto" w:fill="00FF00"/>
        </w:rPr>
        <w:t>see</w:t>
      </w:r>
      <w:r w:rsidRPr="001D33BB">
        <w:rPr>
          <w:rFonts w:eastAsia="Times New Roman"/>
          <w:color w:val="222222"/>
        </w:rPr>
        <w:t> the policing and the mutilation and the </w:t>
      </w:r>
      <w:r w:rsidRPr="001D33BB">
        <w:rPr>
          <w:rFonts w:eastAsia="Times New Roman"/>
          <w:color w:val="222222"/>
          <w:sz w:val="28"/>
          <w:szCs w:val="28"/>
          <w:shd w:val="clear" w:color="auto" w:fill="00FF00"/>
        </w:rPr>
        <w:t>aggressivity towards Blackness</w:t>
      </w:r>
      <w:r w:rsidRPr="001D33BB">
        <w:rPr>
          <w:rFonts w:eastAsia="Times New Roman"/>
          <w:color w:val="222222"/>
          <w:shd w:val="clear" w:color="auto" w:fill="00FF00"/>
        </w:rPr>
        <w:t> </w:t>
      </w:r>
      <w:r w:rsidRPr="001D33BB">
        <w:rPr>
          <w:rFonts w:eastAsia="Times New Roman"/>
          <w:b/>
          <w:bCs/>
          <w:color w:val="222222"/>
          <w:sz w:val="28"/>
          <w:szCs w:val="28"/>
          <w:shd w:val="clear" w:color="auto" w:fill="00FF00"/>
        </w:rPr>
        <w:t>not as</w:t>
      </w:r>
      <w:r w:rsidRPr="001D33BB">
        <w:rPr>
          <w:rFonts w:eastAsia="Times New Roman"/>
          <w:b/>
          <w:bCs/>
          <w:color w:val="222222"/>
          <w:sz w:val="28"/>
          <w:szCs w:val="28"/>
        </w:rPr>
        <w:t> a form of </w:t>
      </w:r>
      <w:r w:rsidRPr="001D33BB">
        <w:rPr>
          <w:rFonts w:eastAsia="Times New Roman"/>
          <w:b/>
          <w:bCs/>
          <w:color w:val="222222"/>
          <w:sz w:val="28"/>
          <w:szCs w:val="28"/>
          <w:shd w:val="clear" w:color="auto" w:fill="00FF00"/>
        </w:rPr>
        <w:t>discrimination</w:t>
      </w:r>
      <w:r w:rsidRPr="001D33BB">
        <w:rPr>
          <w:rFonts w:eastAsia="Times New Roman"/>
          <w:color w:val="222222"/>
          <w:sz w:val="28"/>
          <w:szCs w:val="28"/>
          <w:shd w:val="clear" w:color="auto" w:fill="00FF00"/>
        </w:rPr>
        <w:t>, but as</w:t>
      </w:r>
      <w:r w:rsidRPr="001D33BB">
        <w:rPr>
          <w:rFonts w:eastAsia="Times New Roman"/>
          <w:color w:val="222222"/>
          <w:sz w:val="28"/>
          <w:szCs w:val="28"/>
        </w:rPr>
        <w:t> being </w:t>
      </w:r>
      <w:r w:rsidRPr="001D33BB">
        <w:rPr>
          <w:rFonts w:eastAsia="Times New Roman"/>
          <w:b/>
          <w:bCs/>
          <w:color w:val="222222"/>
          <w:sz w:val="28"/>
          <w:szCs w:val="28"/>
          <w:shd w:val="clear" w:color="auto" w:fill="00FF00"/>
        </w:rPr>
        <w:t>a form of psychic health and well-being for the rest of the world</w:t>
      </w:r>
      <w:r w:rsidRPr="001D33BB">
        <w:rPr>
          <w:rFonts w:eastAsia="Times New Roman"/>
          <w:color w:val="222222"/>
          <w:shd w:val="clear" w:color="auto" w:fill="00FF00"/>
        </w:rPr>
        <w:t>, then we can</w:t>
      </w:r>
      <w:r w:rsidRPr="001D33BB">
        <w:rPr>
          <w:rFonts w:eastAsia="Times New Roman"/>
          <w:color w:val="222222"/>
        </w:rPr>
        <w:t> begin to </w:t>
      </w:r>
      <w:r w:rsidRPr="001D33BB">
        <w:rPr>
          <w:rFonts w:eastAsia="Times New Roman"/>
          <w:b/>
          <w:bCs/>
          <w:color w:val="222222"/>
          <w:shd w:val="clear" w:color="auto" w:fill="00FF00"/>
        </w:rPr>
        <w:t>reformulate the problem</w:t>
      </w:r>
      <w:r w:rsidRPr="001D33BB">
        <w:rPr>
          <w:rFonts w:eastAsia="Times New Roman"/>
          <w:color w:val="222222"/>
          <w:shd w:val="clear" w:color="auto" w:fill="00FF00"/>
        </w:rPr>
        <w:t> and begin</w:t>
      </w:r>
      <w:r w:rsidRPr="001D33BB">
        <w:rPr>
          <w:rFonts w:eastAsia="Times New Roman"/>
          <w:color w:val="222222"/>
        </w:rPr>
        <w:t> to take </w:t>
      </w:r>
      <w:r w:rsidRPr="001D33BB">
        <w:rPr>
          <w:rFonts w:eastAsia="Times New Roman"/>
          <w:color w:val="222222"/>
          <w:shd w:val="clear" w:color="auto" w:fill="00FF00"/>
        </w:rPr>
        <w:t>a</w:t>
      </w:r>
      <w:r w:rsidRPr="001D33BB">
        <w:rPr>
          <w:rFonts w:eastAsia="Times New Roman"/>
          <w:color w:val="222222"/>
        </w:rPr>
        <w:t> much </w:t>
      </w:r>
      <w:r w:rsidRPr="001D33BB">
        <w:rPr>
          <w:rFonts w:eastAsia="Times New Roman"/>
          <w:color w:val="222222"/>
          <w:shd w:val="clear" w:color="auto" w:fill="00FF00"/>
        </w:rPr>
        <w:t>more </w:t>
      </w:r>
      <w:r w:rsidRPr="001D33BB">
        <w:rPr>
          <w:rFonts w:eastAsia="Times New Roman"/>
          <w:b/>
          <w:bCs/>
          <w:color w:val="222222"/>
          <w:shd w:val="clear" w:color="auto" w:fill="00FF00"/>
        </w:rPr>
        <w:t>iconoclastic response</w:t>
      </w:r>
      <w:r w:rsidRPr="001D33BB">
        <w:rPr>
          <w:rFonts w:eastAsia="Times New Roman"/>
          <w:color w:val="222222"/>
        </w:rPr>
        <w:t> to it</w:t>
      </w:r>
      <w:r w:rsidRPr="001D33BB">
        <w:rPr>
          <w:rFonts w:eastAsia="Times New Roman"/>
          <w:color w:val="222222"/>
          <w:sz w:val="16"/>
          <w:szCs w:val="16"/>
        </w:rPr>
        <w:t>.</w:t>
      </w:r>
    </w:p>
    <w:p w14:paraId="4C469FB1"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sz w:val="16"/>
          <w:szCs w:val="16"/>
        </w:rPr>
        <w:t>JB - </w:t>
      </w:r>
      <w:r w:rsidRPr="001D33BB">
        <w:rPr>
          <w:rFonts w:eastAsia="Times New Roman"/>
          <w:i/>
          <w:iCs/>
          <w:color w:val="222222"/>
          <w:sz w:val="16"/>
          <w:szCs w:val="16"/>
        </w:rPr>
        <w:t>This idea that there is a sort of necessity, for the quality of life—i.e. that the existence of an anti-Black perspective is life for those who are involved in the mutilating, torturing, terrorizing Black people...what’s preventing Black people from understanding this? Some folks, such as Fanon, Frances Cress Welsing, etc., have attempted to grasp the psychic relation between the terrorizer and the terrorized, but most folks won’t go so far as to say that there is a health and even a sense of pleasure in that libidinal economy for Whites to enact an anti-Black perspective. What’s preventing folks from understanding that?</w:t>
      </w:r>
    </w:p>
    <w:p w14:paraId="4C693319"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sz w:val="16"/>
          <w:szCs w:val="16"/>
        </w:rPr>
        <w:t>FW - Although my work is fine, I would really encourage listeners to read two Black authors, Hortense Spillers and Fanon’s </w:t>
      </w:r>
      <w:r w:rsidRPr="001D33BB">
        <w:rPr>
          <w:rFonts w:eastAsia="Times New Roman"/>
          <w:i/>
          <w:iCs/>
          <w:color w:val="222222"/>
          <w:sz w:val="16"/>
          <w:szCs w:val="16"/>
        </w:rPr>
        <w:t>Black Skin White Masks</w:t>
      </w:r>
      <w:r w:rsidRPr="001D33BB">
        <w:rPr>
          <w:rFonts w:eastAsia="Times New Roman"/>
          <w:color w:val="222222"/>
          <w:sz w:val="16"/>
          <w:szCs w:val="16"/>
        </w:rPr>
        <w:t>, in particular for those moments where they are at a loss to address what they have come up against. What we tend to do -- and I’m not criticizing this, we have to help Black people make it through the day, which is the job of Black psychologists and Black psychoanalysts -- but </w:t>
      </w:r>
      <w:r w:rsidRPr="001D33BB">
        <w:rPr>
          <w:rFonts w:eastAsia="Times New Roman"/>
          <w:color w:val="222222"/>
        </w:rPr>
        <w:t>we</w:t>
      </w:r>
      <w:r w:rsidRPr="001D33BB">
        <w:rPr>
          <w:rFonts w:eastAsia="Times New Roman"/>
          <w:color w:val="222222"/>
          <w:sz w:val="16"/>
          <w:szCs w:val="16"/>
        </w:rPr>
        <w:t> also </w:t>
      </w:r>
      <w:r w:rsidRPr="001D33BB">
        <w:rPr>
          <w:rFonts w:eastAsia="Times New Roman"/>
          <w:color w:val="222222"/>
        </w:rPr>
        <w:t>need people</w:t>
      </w:r>
      <w:r w:rsidRPr="001D33BB">
        <w:rPr>
          <w:rFonts w:eastAsia="Times New Roman"/>
          <w:color w:val="222222"/>
          <w:sz w:val="16"/>
          <w:szCs w:val="16"/>
        </w:rPr>
        <w:t> like me, </w:t>
      </w:r>
      <w:r w:rsidRPr="001D33BB">
        <w:rPr>
          <w:rFonts w:eastAsia="Times New Roman"/>
          <w:color w:val="222222"/>
        </w:rPr>
        <w:t>who </w:t>
      </w:r>
      <w:r w:rsidRPr="001D33BB">
        <w:rPr>
          <w:rFonts w:eastAsia="Times New Roman"/>
          <w:b/>
          <w:bCs/>
          <w:color w:val="222222"/>
        </w:rPr>
        <w:t>point to </w:t>
      </w:r>
      <w:r w:rsidRPr="001D33BB">
        <w:rPr>
          <w:rFonts w:eastAsia="Times New Roman"/>
          <w:b/>
          <w:bCs/>
          <w:color w:val="222222"/>
          <w:shd w:val="clear" w:color="auto" w:fill="00FF00"/>
        </w:rPr>
        <w:t>the failures of</w:t>
      </w:r>
      <w:r w:rsidRPr="001D33BB">
        <w:rPr>
          <w:rFonts w:eastAsia="Times New Roman"/>
          <w:color w:val="222222"/>
        </w:rPr>
        <w:t> what Fanon called </w:t>
      </w:r>
      <w:r w:rsidRPr="001D33BB">
        <w:rPr>
          <w:rFonts w:eastAsia="Times New Roman"/>
          <w:b/>
          <w:bCs/>
          <w:color w:val="222222"/>
          <w:shd w:val="clear" w:color="auto" w:fill="00FF00"/>
        </w:rPr>
        <w:t>the “healthy infrastructure of the psyche”</w:t>
      </w:r>
      <w:r w:rsidRPr="001D33BB">
        <w:rPr>
          <w:rFonts w:eastAsia="Times New Roman"/>
          <w:b/>
          <w:bCs/>
          <w:color w:val="222222"/>
        </w:rPr>
        <w:t>.</w:t>
      </w:r>
      <w:r w:rsidRPr="001D33BB">
        <w:rPr>
          <w:rFonts w:eastAsia="Times New Roman"/>
          <w:color w:val="222222"/>
          <w:sz w:val="16"/>
          <w:szCs w:val="16"/>
        </w:rPr>
        <w:t> </w:t>
      </w:r>
      <w:r w:rsidRPr="001D33BB">
        <w:rPr>
          <w:rFonts w:eastAsia="Times New Roman"/>
          <w:color w:val="222222"/>
        </w:rPr>
        <w:t>And then I’d also suggest moving to the more uncompromising literature of David Marriot and Jared Sexton, who will deal with psychoanalysis but will not offer any cure</w:t>
      </w:r>
      <w:r w:rsidRPr="001D33BB">
        <w:rPr>
          <w:rFonts w:eastAsia="Times New Roman"/>
          <w:color w:val="222222"/>
          <w:sz w:val="16"/>
          <w:szCs w:val="16"/>
        </w:rPr>
        <w:t>.</w:t>
      </w:r>
    </w:p>
    <w:p w14:paraId="7ADA3233"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sz w:val="16"/>
          <w:szCs w:val="16"/>
        </w:rPr>
        <w:lastRenderedPageBreak/>
        <w:t>Here’s the deal: in a nutshell, </w:t>
      </w:r>
      <w:r w:rsidRPr="001D33BB">
        <w:rPr>
          <w:rFonts w:eastAsia="Times New Roman"/>
          <w:b/>
          <w:bCs/>
          <w:color w:val="222222"/>
          <w:shd w:val="clear" w:color="auto" w:fill="00FF00"/>
        </w:rPr>
        <w:t>every other group lives in a context of violence which has</w:t>
      </w:r>
      <w:r w:rsidRPr="001D33BB">
        <w:rPr>
          <w:rFonts w:eastAsia="Times New Roman"/>
          <w:color w:val="222222"/>
          <w:sz w:val="16"/>
          <w:szCs w:val="16"/>
        </w:rPr>
        <w:t> what I would call </w:t>
      </w:r>
      <w:r w:rsidRPr="001D33BB">
        <w:rPr>
          <w:rFonts w:eastAsia="Times New Roman"/>
          <w:color w:val="222222"/>
          <w:shd w:val="clear" w:color="auto" w:fill="00FF00"/>
        </w:rPr>
        <w:t>a</w:t>
      </w:r>
      <w:r w:rsidRPr="001D33BB">
        <w:rPr>
          <w:rFonts w:eastAsia="Times New Roman"/>
          <w:color w:val="222222"/>
        </w:rPr>
        <w:t> sort of </w:t>
      </w:r>
      <w:r w:rsidRPr="001D33BB">
        <w:rPr>
          <w:rFonts w:eastAsia="Times New Roman"/>
          <w:b/>
          <w:bCs/>
          <w:color w:val="222222"/>
          <w:shd w:val="clear" w:color="auto" w:fill="00FF00"/>
        </w:rPr>
        <w:t>psychological grounding wire</w:t>
      </w:r>
      <w:r w:rsidRPr="001D33BB">
        <w:rPr>
          <w:rFonts w:eastAsia="Times New Roman"/>
          <w:color w:val="222222"/>
        </w:rPr>
        <w:t>, which means that </w:t>
      </w:r>
      <w:r w:rsidRPr="001D33BB">
        <w:rPr>
          <w:rFonts w:eastAsia="Times New Roman"/>
          <w:b/>
          <w:bCs/>
          <w:color w:val="222222"/>
          <w:shd w:val="clear" w:color="auto" w:fill="00FF00"/>
        </w:rPr>
        <w:t>they can write a sentence about why they are experiencing that violence</w:t>
      </w:r>
      <w:r w:rsidRPr="001D33BB">
        <w:rPr>
          <w:rFonts w:eastAsia="Times New Roman"/>
          <w:color w:val="222222"/>
          <w:sz w:val="16"/>
          <w:szCs w:val="16"/>
        </w:rPr>
        <w:t>. </w:t>
      </w:r>
      <w:r w:rsidRPr="001D33BB">
        <w:rPr>
          <w:rFonts w:eastAsia="Times New Roman"/>
          <w:color w:val="222222"/>
        </w:rPr>
        <w:t>Native Americans can write a sentence that says ‘I’m experiencing violence because this is an ongoing tactic within a strategy of colonization’</w:t>
      </w:r>
      <w:r w:rsidRPr="001D33BB">
        <w:rPr>
          <w:rFonts w:eastAsia="Times New Roman"/>
          <w:color w:val="222222"/>
          <w:sz w:val="16"/>
          <w:szCs w:val="16"/>
        </w:rPr>
        <w:t>. </w:t>
      </w:r>
      <w:r w:rsidRPr="001D33BB">
        <w:rPr>
          <w:rFonts w:eastAsia="Times New Roman"/>
          <w:color w:val="222222"/>
        </w:rPr>
        <w:t>White feminists can say</w:t>
      </w:r>
      <w:r w:rsidRPr="001D33BB">
        <w:rPr>
          <w:rFonts w:eastAsia="Times New Roman"/>
          <w:color w:val="222222"/>
          <w:sz w:val="16"/>
          <w:szCs w:val="16"/>
        </w:rPr>
        <w:t> the same, </w:t>
      </w:r>
      <w:r w:rsidRPr="001D33BB">
        <w:rPr>
          <w:rFonts w:eastAsia="Times New Roman"/>
          <w:color w:val="222222"/>
        </w:rPr>
        <w:t>that ‘this is an ongoing tactic within a strategy of patriarchy’</w:t>
      </w:r>
      <w:r w:rsidRPr="001D33BB">
        <w:rPr>
          <w:rFonts w:eastAsia="Times New Roman"/>
          <w:color w:val="222222"/>
          <w:sz w:val="16"/>
          <w:szCs w:val="16"/>
          <w:shd w:val="clear" w:color="auto" w:fill="00FF00"/>
        </w:rPr>
        <w:t>. </w:t>
      </w:r>
      <w:r w:rsidRPr="001D33BB">
        <w:rPr>
          <w:rFonts w:eastAsia="Times New Roman"/>
          <w:color w:val="222222"/>
          <w:shd w:val="clear" w:color="auto" w:fill="00FF00"/>
        </w:rPr>
        <w:t>For a Black person to try and emulate tha</w:t>
      </w:r>
      <w:r w:rsidRPr="001D33BB">
        <w:rPr>
          <w:rFonts w:eastAsia="Times New Roman"/>
          <w:color w:val="222222"/>
        </w:rPr>
        <w:t>t kind of </w:t>
      </w:r>
      <w:r w:rsidRPr="001D33BB">
        <w:rPr>
          <w:rFonts w:eastAsia="Times New Roman"/>
          <w:color w:val="222222"/>
          <w:shd w:val="clear" w:color="auto" w:fill="00FF00"/>
        </w:rPr>
        <w:t>interpretive lens, the problem becomes</w:t>
      </w:r>
      <w:r w:rsidRPr="001D33BB">
        <w:rPr>
          <w:rFonts w:eastAsia="Times New Roman"/>
          <w:color w:val="222222"/>
        </w:rPr>
        <w:t> a lot </w:t>
      </w:r>
      <w:r w:rsidRPr="001D33BB">
        <w:rPr>
          <w:rFonts w:eastAsia="Times New Roman"/>
          <w:color w:val="222222"/>
          <w:shd w:val="clear" w:color="auto" w:fill="00FF00"/>
        </w:rPr>
        <w:t>bigger</w:t>
      </w:r>
      <w:r w:rsidRPr="001D33BB">
        <w:rPr>
          <w:rFonts w:eastAsia="Times New Roman"/>
          <w:color w:val="222222"/>
          <w:sz w:val="16"/>
          <w:szCs w:val="16"/>
        </w:rPr>
        <w:t>. </w:t>
      </w:r>
      <w:r w:rsidRPr="001D33BB">
        <w:rPr>
          <w:rFonts w:eastAsia="Times New Roman"/>
          <w:color w:val="222222"/>
        </w:rPr>
        <w:t>For us </w:t>
      </w:r>
      <w:r w:rsidRPr="001D33BB">
        <w:rPr>
          <w:rFonts w:eastAsia="Times New Roman"/>
          <w:color w:val="222222"/>
          <w:shd w:val="clear" w:color="auto" w:fill="00FF00"/>
        </w:rPr>
        <w:t>this is </w:t>
      </w:r>
      <w:r w:rsidRPr="001D33BB">
        <w:rPr>
          <w:rFonts w:eastAsia="Times New Roman"/>
          <w:b/>
          <w:bCs/>
          <w:color w:val="222222"/>
          <w:shd w:val="clear" w:color="auto" w:fill="00FF00"/>
        </w:rPr>
        <w:t>the ongoing tactic</w:t>
      </w:r>
      <w:r w:rsidRPr="001D33BB">
        <w:rPr>
          <w:rFonts w:eastAsia="Times New Roman"/>
          <w:b/>
          <w:bCs/>
          <w:color w:val="222222"/>
        </w:rPr>
        <w:t> of a strategy </w:t>
      </w:r>
      <w:r w:rsidRPr="001D33BB">
        <w:rPr>
          <w:rFonts w:eastAsia="Times New Roman"/>
          <w:b/>
          <w:bCs/>
          <w:color w:val="222222"/>
          <w:shd w:val="clear" w:color="auto" w:fill="00FF00"/>
        </w:rPr>
        <w:t>for human renewal</w:t>
      </w:r>
      <w:r w:rsidRPr="001D33BB">
        <w:rPr>
          <w:rFonts w:eastAsia="Times New Roman"/>
          <w:color w:val="222222"/>
          <w:sz w:val="16"/>
          <w:szCs w:val="16"/>
        </w:rPr>
        <w:t>. </w:t>
      </w:r>
      <w:r w:rsidRPr="001D33BB">
        <w:rPr>
          <w:rFonts w:eastAsia="Times New Roman"/>
          <w:color w:val="222222"/>
        </w:rPr>
        <w:t>The </w:t>
      </w:r>
      <w:r w:rsidRPr="001D33BB">
        <w:rPr>
          <w:rFonts w:eastAsia="Times New Roman"/>
          <w:color w:val="222222"/>
          <w:shd w:val="clear" w:color="auto" w:fill="00FF00"/>
        </w:rPr>
        <w:t>violence</w:t>
      </w:r>
      <w:r w:rsidRPr="001D33BB">
        <w:rPr>
          <w:rFonts w:eastAsia="Times New Roman"/>
          <w:color w:val="222222"/>
        </w:rPr>
        <w:t> against us </w:t>
      </w:r>
      <w:r w:rsidRPr="001D33BB">
        <w:rPr>
          <w:rFonts w:eastAsia="Times New Roman"/>
          <w:color w:val="222222"/>
          <w:shd w:val="clear" w:color="auto" w:fill="00FF00"/>
        </w:rPr>
        <w:t>becomes</w:t>
      </w:r>
      <w:r w:rsidRPr="001D33BB">
        <w:rPr>
          <w:rFonts w:eastAsia="Times New Roman"/>
          <w:color w:val="222222"/>
        </w:rPr>
        <w:t> a tactic within </w:t>
      </w:r>
      <w:r w:rsidRPr="001D33BB">
        <w:rPr>
          <w:rFonts w:eastAsia="Times New Roman"/>
          <w:color w:val="222222"/>
          <w:shd w:val="clear" w:color="auto" w:fill="00FF00"/>
        </w:rPr>
        <w:t>a strategy to </w:t>
      </w:r>
      <w:r w:rsidRPr="001D33BB">
        <w:rPr>
          <w:rFonts w:eastAsia="Times New Roman"/>
          <w:b/>
          <w:bCs/>
          <w:color w:val="222222"/>
          <w:shd w:val="clear" w:color="auto" w:fill="00FF00"/>
        </w:rPr>
        <w:t>secure Humanity’s place</w:t>
      </w:r>
      <w:r w:rsidRPr="001D33BB">
        <w:rPr>
          <w:rFonts w:eastAsia="Times New Roman"/>
          <w:color w:val="222222"/>
          <w:sz w:val="16"/>
          <w:szCs w:val="16"/>
        </w:rPr>
        <w:t>. </w:t>
      </w:r>
      <w:r w:rsidRPr="001D33BB">
        <w:rPr>
          <w:rFonts w:eastAsia="Times New Roman"/>
          <w:color w:val="222222"/>
        </w:rPr>
        <w:t>It’s </w:t>
      </w:r>
      <w:r w:rsidRPr="001D33BB">
        <w:rPr>
          <w:rFonts w:eastAsia="Times New Roman"/>
          <w:color w:val="222222"/>
          <w:shd w:val="clear" w:color="auto" w:fill="00FF00"/>
        </w:rPr>
        <w:t>not a tactic</w:t>
      </w:r>
      <w:r w:rsidRPr="001D33BB">
        <w:rPr>
          <w:rFonts w:eastAsia="Times New Roman"/>
          <w:color w:val="222222"/>
        </w:rPr>
        <w:t> in an ongoing strategy </w:t>
      </w:r>
      <w:r w:rsidRPr="001D33BB">
        <w:rPr>
          <w:rFonts w:eastAsia="Times New Roman"/>
          <w:color w:val="222222"/>
          <w:shd w:val="clear" w:color="auto" w:fill="00FF00"/>
        </w:rPr>
        <w:t>to take</w:t>
      </w:r>
      <w:r w:rsidRPr="001D33BB">
        <w:rPr>
          <w:rFonts w:eastAsia="Times New Roman"/>
          <w:color w:val="222222"/>
        </w:rPr>
        <w:t> our </w:t>
      </w:r>
      <w:r w:rsidRPr="001D33BB">
        <w:rPr>
          <w:rFonts w:eastAsia="Times New Roman"/>
          <w:color w:val="222222"/>
          <w:shd w:val="clear" w:color="auto" w:fill="00FF00"/>
        </w:rPr>
        <w:t>land</w:t>
      </w:r>
      <w:r w:rsidRPr="001D33BB">
        <w:rPr>
          <w:rFonts w:eastAsia="Times New Roman"/>
          <w:color w:val="222222"/>
        </w:rPr>
        <w:t> away, </w:t>
      </w:r>
      <w:r w:rsidRPr="001D33BB">
        <w:rPr>
          <w:rFonts w:eastAsia="Times New Roman"/>
          <w:color w:val="222222"/>
          <w:shd w:val="clear" w:color="auto" w:fill="00FF00"/>
        </w:rPr>
        <w:t>or</w:t>
      </w:r>
      <w:r w:rsidRPr="001D33BB">
        <w:rPr>
          <w:rFonts w:eastAsia="Times New Roman"/>
          <w:color w:val="222222"/>
        </w:rPr>
        <w:t> to take our </w:t>
      </w:r>
      <w:r w:rsidRPr="001D33BB">
        <w:rPr>
          <w:rFonts w:eastAsia="Times New Roman"/>
          <w:color w:val="222222"/>
          <w:shd w:val="clear" w:color="auto" w:fill="00FF00"/>
        </w:rPr>
        <w:t>rights away</w:t>
      </w:r>
      <w:r w:rsidRPr="001D33BB">
        <w:rPr>
          <w:rFonts w:eastAsia="Times New Roman"/>
          <w:color w:val="222222"/>
          <w:sz w:val="16"/>
          <w:szCs w:val="16"/>
          <w:shd w:val="clear" w:color="auto" w:fill="00FF00"/>
        </w:rPr>
        <w:t>. </w:t>
      </w:r>
      <w:r w:rsidRPr="001D33BB">
        <w:rPr>
          <w:rFonts w:eastAsia="Times New Roman"/>
          <w:b/>
          <w:bCs/>
          <w:color w:val="222222"/>
        </w:rPr>
        <w:t>We never had any rights</w:t>
      </w:r>
      <w:r w:rsidRPr="001D33BB">
        <w:rPr>
          <w:rFonts w:eastAsia="Times New Roman"/>
          <w:b/>
          <w:bCs/>
          <w:color w:val="222222"/>
          <w:sz w:val="16"/>
          <w:szCs w:val="16"/>
        </w:rPr>
        <w:t>.</w:t>
      </w:r>
    </w:p>
    <w:p w14:paraId="1FC4D2DA"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sz w:val="16"/>
          <w:szCs w:val="16"/>
        </w:rPr>
        <w:t>The other thing is that </w:t>
      </w:r>
      <w:r w:rsidRPr="001D33BB">
        <w:rPr>
          <w:rFonts w:eastAsia="Times New Roman"/>
          <w:b/>
          <w:bCs/>
          <w:color w:val="222222"/>
        </w:rPr>
        <w:t>our psyche does not obey the objective laws of the structure</w:t>
      </w:r>
      <w:r w:rsidRPr="001D33BB">
        <w:rPr>
          <w:rFonts w:eastAsia="Times New Roman"/>
          <w:color w:val="222222"/>
          <w:sz w:val="16"/>
          <w:szCs w:val="16"/>
        </w:rPr>
        <w:t>. The simple way of putting that would be to say that </w:t>
      </w:r>
      <w:r w:rsidRPr="001D33BB">
        <w:rPr>
          <w:rFonts w:eastAsia="Times New Roman"/>
          <w:b/>
          <w:bCs/>
          <w:color w:val="222222"/>
        </w:rPr>
        <w:t>we exist in an external superviolence</w:t>
      </w:r>
      <w:r w:rsidRPr="001D33BB">
        <w:rPr>
          <w:rFonts w:eastAsia="Times New Roman"/>
          <w:color w:val="222222"/>
        </w:rPr>
        <w:t>, and we exist in </w:t>
      </w:r>
      <w:r w:rsidRPr="001D33BB">
        <w:rPr>
          <w:rFonts w:eastAsia="Times New Roman"/>
          <w:b/>
          <w:bCs/>
          <w:color w:val="222222"/>
        </w:rPr>
        <w:t>an internal soup which has self-hatred as one of its main components</w:t>
      </w:r>
      <w:r w:rsidRPr="001D33BB">
        <w:rPr>
          <w:rFonts w:eastAsia="Times New Roman"/>
          <w:color w:val="222222"/>
          <w:sz w:val="16"/>
          <w:szCs w:val="16"/>
        </w:rPr>
        <w:t>. One of the things that Marriot and Fanon each say is that, generically speaking, </w:t>
      </w:r>
      <w:r w:rsidRPr="001D33BB">
        <w:rPr>
          <w:rFonts w:eastAsia="Times New Roman"/>
          <w:color w:val="222222"/>
          <w:shd w:val="clear" w:color="auto" w:fill="00FF00"/>
        </w:rPr>
        <w:t>the structure by which human beings are recognized</w:t>
      </w:r>
      <w:r w:rsidRPr="001D33BB">
        <w:rPr>
          <w:rFonts w:eastAsia="Times New Roman"/>
          <w:color w:val="222222"/>
        </w:rPr>
        <w:t> by other human beings </w:t>
      </w:r>
      <w:r w:rsidRPr="001D33BB">
        <w:rPr>
          <w:rFonts w:eastAsia="Times New Roman"/>
          <w:color w:val="222222"/>
          <w:shd w:val="clear" w:color="auto" w:fill="00FF00"/>
        </w:rPr>
        <w:t>and incorporated into a community</w:t>
      </w:r>
      <w:r w:rsidRPr="001D33BB">
        <w:rPr>
          <w:rFonts w:eastAsia="Times New Roman"/>
          <w:color w:val="222222"/>
        </w:rPr>
        <w:t> of human beings, </w:t>
      </w:r>
      <w:r w:rsidRPr="001D33BB">
        <w:rPr>
          <w:rFonts w:eastAsia="Times New Roman"/>
          <w:color w:val="222222"/>
          <w:shd w:val="clear" w:color="auto" w:fill="00FF00"/>
        </w:rPr>
        <w:t>is </w:t>
      </w:r>
      <w:r w:rsidRPr="001D33BB">
        <w:rPr>
          <w:rFonts w:eastAsia="Times New Roman"/>
          <w:b/>
          <w:bCs/>
          <w:color w:val="222222"/>
          <w:shd w:val="clear" w:color="auto" w:fill="00FF00"/>
        </w:rPr>
        <w:t>anti-slave</w:t>
      </w:r>
      <w:r w:rsidRPr="001D33BB">
        <w:rPr>
          <w:rFonts w:eastAsia="Times New Roman"/>
          <w:color w:val="222222"/>
          <w:sz w:val="16"/>
          <w:szCs w:val="16"/>
        </w:rPr>
        <w:t>. </w:t>
      </w:r>
      <w:r w:rsidRPr="001D33BB">
        <w:rPr>
          <w:rFonts w:eastAsia="Times New Roman"/>
          <w:b/>
          <w:bCs/>
          <w:color w:val="222222"/>
          <w:shd w:val="clear" w:color="auto" w:fill="00FF00"/>
        </w:rPr>
        <w:t>And slaveness</w:t>
      </w:r>
      <w:r w:rsidRPr="001D33BB">
        <w:rPr>
          <w:rFonts w:eastAsia="Times New Roman"/>
          <w:b/>
          <w:bCs/>
          <w:color w:val="222222"/>
        </w:rPr>
        <w:t> is something that </w:t>
      </w:r>
      <w:r w:rsidRPr="001D33BB">
        <w:rPr>
          <w:rFonts w:eastAsia="Times New Roman"/>
          <w:b/>
          <w:bCs/>
          <w:color w:val="222222"/>
          <w:shd w:val="clear" w:color="auto" w:fill="00FF00"/>
        </w:rPr>
        <w:t>has consumed Blackness and Africanness</w:t>
      </w:r>
      <w:r w:rsidRPr="001D33BB">
        <w:rPr>
          <w:rFonts w:eastAsia="Times New Roman"/>
          <w:color w:val="222222"/>
          <w:shd w:val="clear" w:color="auto" w:fill="00FF00"/>
        </w:rPr>
        <w:t>, making it </w:t>
      </w:r>
      <w:r w:rsidRPr="001D33BB">
        <w:rPr>
          <w:rFonts w:eastAsia="Times New Roman"/>
          <w:b/>
          <w:bCs/>
          <w:color w:val="222222"/>
          <w:shd w:val="clear" w:color="auto" w:fill="00FF00"/>
        </w:rPr>
        <w:t>impossible to divide slavery from Blackness</w:t>
      </w:r>
      <w:r w:rsidRPr="001D33BB">
        <w:rPr>
          <w:rFonts w:eastAsia="Times New Roman"/>
          <w:color w:val="222222"/>
          <w:sz w:val="16"/>
          <w:szCs w:val="16"/>
        </w:rPr>
        <w:t>. </w:t>
      </w:r>
      <w:r w:rsidRPr="001D33BB">
        <w:rPr>
          <w:rFonts w:eastAsia="Times New Roman"/>
          <w:color w:val="222222"/>
        </w:rPr>
        <w:t>Even if I say to myself, “I am not a Slave”, we don’t make our own way in the world</w:t>
      </w:r>
      <w:r w:rsidRPr="001D33BB">
        <w:rPr>
          <w:rFonts w:eastAsia="Times New Roman"/>
          <w:color w:val="222222"/>
          <w:sz w:val="16"/>
          <w:szCs w:val="16"/>
        </w:rPr>
        <w:t>. </w:t>
      </w:r>
      <w:r w:rsidRPr="001D33BB">
        <w:rPr>
          <w:rFonts w:eastAsia="Times New Roman"/>
          <w:color w:val="222222"/>
        </w:rPr>
        <w:t>So we know every day, before walking out of the house</w:t>
      </w:r>
      <w:r w:rsidRPr="001D33BB">
        <w:rPr>
          <w:rFonts w:eastAsia="Times New Roman"/>
          <w:color w:val="222222"/>
          <w:sz w:val="16"/>
          <w:szCs w:val="16"/>
        </w:rPr>
        <w:t>—and I think </w:t>
      </w:r>
      <w:r w:rsidRPr="001D33BB">
        <w:rPr>
          <w:rFonts w:eastAsia="Times New Roman"/>
          <w:color w:val="222222"/>
        </w:rPr>
        <w:t>the American Black knows it</w:t>
      </w:r>
      <w:r w:rsidRPr="001D33BB">
        <w:rPr>
          <w:rFonts w:eastAsia="Times New Roman"/>
          <w:color w:val="222222"/>
          <w:sz w:val="16"/>
          <w:szCs w:val="16"/>
        </w:rPr>
        <w:t> quicker, like say </w:t>
      </w:r>
      <w:r w:rsidRPr="001D33BB">
        <w:rPr>
          <w:rFonts w:eastAsia="Times New Roman"/>
          <w:color w:val="222222"/>
        </w:rPr>
        <w:t>at age 3</w:t>
      </w:r>
      <w:r w:rsidRPr="001D33BB">
        <w:rPr>
          <w:rFonts w:eastAsia="Times New Roman"/>
          <w:color w:val="222222"/>
          <w:sz w:val="16"/>
          <w:szCs w:val="16"/>
        </w:rPr>
        <w:t>, the Caribbean and African Black might know it a little bit later on in life, like </w:t>
      </w:r>
      <w:r w:rsidRPr="001D33BB">
        <w:rPr>
          <w:rFonts w:eastAsia="Times New Roman"/>
          <w:color w:val="222222"/>
          <w:u w:val="single"/>
          <w:shd w:val="clear" w:color="auto" w:fill="00FF00"/>
        </w:rPr>
        <w:t>Fanon says,</w:t>
      </w:r>
      <w:r w:rsidRPr="001D33BB">
        <w:rPr>
          <w:rFonts w:eastAsia="Times New Roman"/>
          <w:color w:val="222222"/>
          <w:u w:val="single"/>
        </w:rPr>
        <w:t> ‘I was 18 when I learned it’—that </w:t>
      </w:r>
      <w:r w:rsidRPr="001D33BB">
        <w:rPr>
          <w:rFonts w:eastAsia="Times New Roman"/>
          <w:color w:val="222222"/>
          <w:u w:val="single"/>
          <w:shd w:val="clear" w:color="auto" w:fill="00FF00"/>
        </w:rPr>
        <w:t>we </w:t>
      </w:r>
      <w:r w:rsidRPr="001D33BB">
        <w:rPr>
          <w:rFonts w:eastAsia="Times New Roman"/>
          <w:b/>
          <w:bCs/>
          <w:color w:val="222222"/>
          <w:u w:val="single"/>
          <w:shd w:val="clear" w:color="auto" w:fill="00FF00"/>
        </w:rPr>
        <w:t>cannot enter into a structure of recognition</w:t>
      </w:r>
      <w:r w:rsidRPr="001D33BB">
        <w:rPr>
          <w:rFonts w:eastAsia="Times New Roman"/>
          <w:b/>
          <w:bCs/>
          <w:color w:val="222222"/>
          <w:u w:val="single"/>
        </w:rPr>
        <w:t> as a being</w:t>
      </w:r>
      <w:r w:rsidRPr="001D33BB">
        <w:rPr>
          <w:rFonts w:eastAsia="Times New Roman"/>
          <w:color w:val="222222"/>
          <w:u w:val="single"/>
        </w:rPr>
        <w:t>, an incorporation into a community of beings, </w:t>
      </w:r>
      <w:r w:rsidRPr="001D33BB">
        <w:rPr>
          <w:rFonts w:eastAsia="Times New Roman"/>
          <w:b/>
          <w:bCs/>
          <w:color w:val="222222"/>
          <w:u w:val="single"/>
          <w:shd w:val="clear" w:color="auto" w:fill="00FF00"/>
        </w:rPr>
        <w:t>without recognition</w:t>
      </w:r>
      <w:r w:rsidRPr="001D33BB">
        <w:rPr>
          <w:rFonts w:eastAsia="Times New Roman"/>
          <w:b/>
          <w:bCs/>
          <w:color w:val="222222"/>
          <w:u w:val="single"/>
        </w:rPr>
        <w:t> and incorporation </w:t>
      </w:r>
      <w:r w:rsidRPr="001D33BB">
        <w:rPr>
          <w:rFonts w:eastAsia="Times New Roman"/>
          <w:b/>
          <w:bCs/>
          <w:color w:val="222222"/>
          <w:u w:val="single"/>
          <w:shd w:val="clear" w:color="auto" w:fill="00FF00"/>
        </w:rPr>
        <w:t>being completely destroyed</w:t>
      </w:r>
      <w:r w:rsidRPr="001D33BB">
        <w:rPr>
          <w:rFonts w:eastAsia="Times New Roman"/>
          <w:color w:val="222222"/>
          <w:sz w:val="16"/>
          <w:szCs w:val="16"/>
        </w:rPr>
        <w:t>. </w:t>
      </w:r>
      <w:r w:rsidRPr="001D33BB">
        <w:rPr>
          <w:rFonts w:eastAsia="Times New Roman"/>
          <w:color w:val="222222"/>
        </w:rPr>
        <w:t>We know that </w:t>
      </w:r>
      <w:r w:rsidRPr="001D33BB">
        <w:rPr>
          <w:rFonts w:eastAsia="Times New Roman"/>
          <w:b/>
          <w:bCs/>
          <w:color w:val="222222"/>
          <w:shd w:val="clear" w:color="auto" w:fill="00FF00"/>
        </w:rPr>
        <w:t>we are the antithesis of recognition and incorporation</w:t>
      </w:r>
      <w:r w:rsidRPr="001D33BB">
        <w:rPr>
          <w:rFonts w:eastAsia="Times New Roman"/>
          <w:color w:val="222222"/>
          <w:sz w:val="16"/>
          <w:szCs w:val="16"/>
        </w:rPr>
        <w:t>. And </w:t>
      </w:r>
      <w:r w:rsidRPr="001D33BB">
        <w:rPr>
          <w:rFonts w:eastAsia="Times New Roman"/>
          <w:color w:val="222222"/>
        </w:rPr>
        <w:t>sometimes we build to a point that </w:t>
      </w:r>
      <w:r w:rsidRPr="001D33BB">
        <w:rPr>
          <w:rFonts w:eastAsia="Times New Roman"/>
          <w:b/>
          <w:bCs/>
          <w:color w:val="222222"/>
          <w:shd w:val="clear" w:color="auto" w:fill="00FF00"/>
        </w:rPr>
        <w:t>we can’t even call it political</w:t>
      </w:r>
      <w:r w:rsidRPr="001D33BB">
        <w:rPr>
          <w:rFonts w:eastAsia="Times New Roman"/>
          <w:color w:val="222222"/>
          <w:shd w:val="clear" w:color="auto" w:fill="00FF00"/>
        </w:rPr>
        <w:t> because it’s bigger than politics</w:t>
      </w:r>
      <w:r w:rsidRPr="001D33BB">
        <w:rPr>
          <w:rFonts w:eastAsia="Times New Roman"/>
          <w:color w:val="222222"/>
        </w:rPr>
        <w:t>, a point of mobilization and organization and theorization that is in some way informed by this, and we just set it off, and I think that Harriet Tubman, Nat Turner, and the Black Liberation Army are episodes of that</w:t>
      </w:r>
      <w:r w:rsidRPr="001D33BB">
        <w:rPr>
          <w:rFonts w:eastAsia="Times New Roman"/>
          <w:color w:val="222222"/>
          <w:sz w:val="16"/>
          <w:szCs w:val="16"/>
        </w:rPr>
        <w:t>. </w:t>
      </w:r>
      <w:r w:rsidRPr="001D33BB">
        <w:rPr>
          <w:rFonts w:eastAsia="Times New Roman"/>
          <w:color w:val="222222"/>
        </w:rPr>
        <w:t>But the response to these moments, where we recognize that we cannot be recognized and we move on that, the response is </w:t>
      </w:r>
      <w:r w:rsidRPr="001D33BB">
        <w:rPr>
          <w:rFonts w:eastAsia="Times New Roman"/>
          <w:b/>
          <w:bCs/>
          <w:color w:val="222222"/>
        </w:rPr>
        <w:t>so overwhelmingly violent</w:t>
      </w:r>
      <w:r w:rsidRPr="001D33BB">
        <w:rPr>
          <w:rFonts w:eastAsia="Times New Roman"/>
          <w:color w:val="222222"/>
        </w:rPr>
        <w:t> that it doesn’t seek to end the conflict</w:t>
      </w:r>
      <w:r w:rsidRPr="001D33BB">
        <w:rPr>
          <w:rFonts w:eastAsia="Times New Roman"/>
          <w:color w:val="222222"/>
          <w:sz w:val="16"/>
          <w:szCs w:val="16"/>
        </w:rPr>
        <w:t> -- </w:t>
      </w:r>
      <w:r w:rsidRPr="001D33BB">
        <w:rPr>
          <w:rFonts w:eastAsia="Times New Roman"/>
          <w:color w:val="222222"/>
        </w:rPr>
        <w:t>say in Algeria or Vietnam</w:t>
      </w:r>
      <w:r w:rsidRPr="001D33BB">
        <w:rPr>
          <w:rFonts w:eastAsia="Times New Roman"/>
          <w:color w:val="222222"/>
          <w:sz w:val="16"/>
          <w:szCs w:val="16"/>
        </w:rPr>
        <w:t> -- </w:t>
      </w:r>
      <w:r w:rsidRPr="001D33BB">
        <w:rPr>
          <w:rFonts w:eastAsia="Times New Roman"/>
          <w:color w:val="222222"/>
        </w:rPr>
        <w:t>it seeks </w:t>
      </w:r>
      <w:r w:rsidRPr="001D33BB">
        <w:rPr>
          <w:rFonts w:eastAsia="Times New Roman"/>
          <w:b/>
          <w:bCs/>
          <w:color w:val="222222"/>
        </w:rPr>
        <w:t>to crush us to the point that nobody ever gets that idea in their head again</w:t>
      </w:r>
      <w:r w:rsidRPr="001D33BB">
        <w:rPr>
          <w:rFonts w:eastAsia="Times New Roman"/>
          <w:color w:val="222222"/>
          <w:sz w:val="16"/>
          <w:szCs w:val="16"/>
        </w:rPr>
        <w:t>.</w:t>
      </w:r>
    </w:p>
    <w:p w14:paraId="5CD9C67E"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rPr>
        <w:t>Normally people are not radical, normally people are not moving against the system: normally people are just trying to live, to have a bit of romance and to feed their kids</w:t>
      </w:r>
      <w:r w:rsidRPr="001D33BB">
        <w:rPr>
          <w:rFonts w:eastAsia="Times New Roman"/>
          <w:color w:val="222222"/>
          <w:sz w:val="16"/>
          <w:szCs w:val="16"/>
        </w:rPr>
        <w:t>. </w:t>
      </w:r>
      <w:r w:rsidRPr="001D33BB">
        <w:rPr>
          <w:rFonts w:eastAsia="Times New Roman"/>
          <w:color w:val="222222"/>
        </w:rPr>
        <w:t>And what people want is to be recognized, to be incorporated</w:t>
      </w:r>
      <w:r w:rsidRPr="001D33BB">
        <w:rPr>
          <w:rFonts w:eastAsia="Times New Roman"/>
          <w:color w:val="222222"/>
          <w:sz w:val="16"/>
          <w:szCs w:val="16"/>
        </w:rPr>
        <w:t>. </w:t>
      </w:r>
      <w:r w:rsidRPr="001D33BB">
        <w:rPr>
          <w:rFonts w:eastAsia="Times New Roman"/>
          <w:color w:val="222222"/>
        </w:rPr>
        <w:t>And when we understand that recognition and incorporation are generically anti-Black, then we don’t typically pick up the gun and move against the system, we typically try to find ways to be recognized, to be incorporated, even though that’s impossible</w:t>
      </w:r>
      <w:r w:rsidRPr="001D33BB">
        <w:rPr>
          <w:rFonts w:eastAsia="Times New Roman"/>
          <w:color w:val="222222"/>
          <w:sz w:val="16"/>
          <w:szCs w:val="16"/>
        </w:rPr>
        <w:t>. </w:t>
      </w:r>
      <w:r w:rsidRPr="001D33BB">
        <w:rPr>
          <w:rFonts w:eastAsia="Times New Roman"/>
          <w:color w:val="222222"/>
        </w:rPr>
        <w:t>And I think that our language is symptomatic of that </w:t>
      </w:r>
      <w:r w:rsidRPr="001D33BB">
        <w:rPr>
          <w:rFonts w:eastAsia="Times New Roman"/>
          <w:color w:val="222222"/>
          <w:shd w:val="clear" w:color="auto" w:fill="00FF00"/>
        </w:rPr>
        <w:t>when we say that ‘I don’t like police brutality’</w:t>
      </w:r>
      <w:r w:rsidRPr="001D33BB">
        <w:rPr>
          <w:rFonts w:eastAsia="Times New Roman"/>
          <w:color w:val="222222"/>
          <w:sz w:val="16"/>
          <w:szCs w:val="16"/>
        </w:rPr>
        <w:t>. </w:t>
      </w:r>
      <w:r w:rsidRPr="001D33BB">
        <w:rPr>
          <w:rFonts w:eastAsia="Times New Roman"/>
          <w:color w:val="222222"/>
        </w:rPr>
        <w:t>Because, here </w:t>
      </w:r>
      <w:r w:rsidRPr="001D33BB">
        <w:rPr>
          <w:rFonts w:eastAsia="Times New Roman"/>
          <w:color w:val="222222"/>
          <w:shd w:val="clear" w:color="auto" w:fill="00FF00"/>
        </w:rPr>
        <w:t>we are saying to the world</w:t>
      </w:r>
      <w:r w:rsidRPr="001D33BB">
        <w:rPr>
          <w:rFonts w:eastAsia="Times New Roman"/>
          <w:color w:val="222222"/>
        </w:rPr>
        <w:t>, to our so-called ‘people of color allies’ and </w:t>
      </w:r>
      <w:r w:rsidRPr="001D33BB">
        <w:rPr>
          <w:rFonts w:eastAsia="Times New Roman"/>
          <w:color w:val="222222"/>
          <w:shd w:val="clear" w:color="auto" w:fill="00FF00"/>
        </w:rPr>
        <w:t>to the white progressives, ‘we’re not going to bring all the Black problems down on you today</w:t>
      </w:r>
      <w:r w:rsidRPr="001D33BB">
        <w:rPr>
          <w:rFonts w:eastAsia="Times New Roman"/>
          <w:color w:val="222222"/>
          <w:sz w:val="16"/>
          <w:szCs w:val="16"/>
          <w:shd w:val="clear" w:color="auto" w:fill="00FF00"/>
        </w:rPr>
        <w:t>. </w:t>
      </w:r>
      <w:r w:rsidRPr="001D33BB">
        <w:rPr>
          <w:rFonts w:eastAsia="Times New Roman"/>
          <w:color w:val="222222"/>
          <w:shd w:val="clear" w:color="auto" w:fill="00FF00"/>
        </w:rPr>
        <w:t>If you could just help us with this little thing, I won’t tell you about the whole deal that is going on with us</w:t>
      </w:r>
      <w:r w:rsidRPr="001D33BB">
        <w:rPr>
          <w:rFonts w:eastAsia="Times New Roman"/>
          <w:color w:val="222222"/>
          <w:sz w:val="16"/>
          <w:szCs w:val="16"/>
          <w:shd w:val="clear" w:color="auto" w:fill="00FF00"/>
        </w:rPr>
        <w:t>.’</w:t>
      </w:r>
    </w:p>
    <w:p w14:paraId="29A0ACB0"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sz w:val="16"/>
          <w:szCs w:val="16"/>
        </w:rPr>
        <w:t>TB: </w:t>
      </w:r>
      <w:r w:rsidRPr="001D33BB">
        <w:rPr>
          <w:rFonts w:eastAsia="Times New Roman"/>
          <w:i/>
          <w:iCs/>
          <w:color w:val="222222"/>
          <w:sz w:val="16"/>
          <w:szCs w:val="16"/>
        </w:rPr>
        <w:t>If we agree with your thesis, then what is the framework of resistance? How do we resist, either physically or psychologically?</w:t>
      </w:r>
    </w:p>
    <w:p w14:paraId="140D9868"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sz w:val="16"/>
          <w:szCs w:val="16"/>
        </w:rPr>
        <w:t>FW: Your question makes me admit something. Whenever a Black person comes to speak to other Black people, it’s incumbent upon the Black people who are listening to decide how useful this person is to me in what they are saying, and what aspects of my problem can what this person’s saying address. I think more specifically, that professors are by and large categorically disqualified or unqualified to make pronouncements on resistance. I think that when Fanon talks about hallucinatory whitening, I think that whether you’re talking like me, or like an afro-centrist, or an integrationist, that this is so much a part of what it means to be a professor. I feel like cussing people out all the time. But if I do that, and I violate University of California’s civility laws, tenure or not I’m out the door, right? And that tempers my speech. So I think that </w:t>
      </w:r>
      <w:r w:rsidRPr="001D33BB">
        <w:rPr>
          <w:rFonts w:eastAsia="Times New Roman"/>
          <w:color w:val="222222"/>
        </w:rPr>
        <w:t>what I have to offer is </w:t>
      </w:r>
      <w:r w:rsidRPr="001D33BB">
        <w:rPr>
          <w:rFonts w:eastAsia="Times New Roman"/>
          <w:b/>
          <w:bCs/>
          <w:color w:val="222222"/>
        </w:rPr>
        <w:t>not a way out</w:t>
      </w:r>
      <w:r w:rsidRPr="001D33BB">
        <w:rPr>
          <w:rFonts w:eastAsia="Times New Roman"/>
          <w:color w:val="222222"/>
          <w:sz w:val="16"/>
          <w:szCs w:val="16"/>
        </w:rPr>
        <w:t>. </w:t>
      </w:r>
      <w:r w:rsidRPr="001D33BB">
        <w:rPr>
          <w:rFonts w:eastAsia="Times New Roman"/>
          <w:color w:val="222222"/>
        </w:rPr>
        <w:t>What I have to offer is </w:t>
      </w:r>
      <w:r w:rsidRPr="001D33BB">
        <w:rPr>
          <w:rFonts w:eastAsia="Times New Roman"/>
          <w:b/>
          <w:bCs/>
          <w:color w:val="222222"/>
        </w:rPr>
        <w:t>an analysis of the problem</w:t>
      </w:r>
      <w:r w:rsidRPr="001D33BB">
        <w:rPr>
          <w:rFonts w:eastAsia="Times New Roman"/>
          <w:color w:val="222222"/>
          <w:sz w:val="16"/>
          <w:szCs w:val="16"/>
        </w:rPr>
        <w:t>. And I don’t trust me as much as I trust Black people on the ground. So having said that, that’s one part of my answer.</w:t>
      </w:r>
    </w:p>
    <w:p w14:paraId="689C97A9"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sz w:val="16"/>
          <w:szCs w:val="16"/>
        </w:rPr>
        <w:t>The other part is that, </w:t>
      </w:r>
      <w:r w:rsidRPr="001D33BB">
        <w:rPr>
          <w:rFonts w:eastAsia="Times New Roman"/>
          <w:color w:val="222222"/>
        </w:rPr>
        <w:t>as Saidiya Hartman has said, </w:t>
      </w:r>
      <w:r w:rsidRPr="001D33BB">
        <w:rPr>
          <w:rFonts w:eastAsia="Times New Roman"/>
          <w:color w:val="222222"/>
          <w:shd w:val="clear" w:color="auto" w:fill="00FF00"/>
        </w:rPr>
        <w:t>Black liberation</w:t>
      </w:r>
      <w:r w:rsidRPr="001D33BB">
        <w:rPr>
          <w:rFonts w:eastAsia="Times New Roman"/>
          <w:color w:val="222222"/>
        </w:rPr>
        <w:t> presents us with the prospect of a </w:t>
      </w:r>
      <w:r w:rsidRPr="001D33BB">
        <w:rPr>
          <w:rFonts w:eastAsia="Times New Roman"/>
          <w:b/>
          <w:bCs/>
          <w:color w:val="222222"/>
        </w:rPr>
        <w:t>kind of liberation that </w:t>
      </w:r>
      <w:r w:rsidRPr="001D33BB">
        <w:rPr>
          <w:rFonts w:eastAsia="Times New Roman"/>
          <w:b/>
          <w:bCs/>
          <w:color w:val="222222"/>
          <w:shd w:val="clear" w:color="auto" w:fill="00FF00"/>
        </w:rPr>
        <w:t>is so totalizing</w:t>
      </w:r>
      <w:r w:rsidRPr="001D33BB">
        <w:rPr>
          <w:rFonts w:eastAsia="Times New Roman"/>
          <w:color w:val="222222"/>
          <w:sz w:val="16"/>
          <w:szCs w:val="16"/>
        </w:rPr>
        <w:t> (</w:t>
      </w:r>
      <w:r w:rsidRPr="001D33BB">
        <w:rPr>
          <w:rFonts w:eastAsia="Times New Roman"/>
          <w:color w:val="222222"/>
          <w:shd w:val="clear" w:color="auto" w:fill="00FF00"/>
        </w:rPr>
        <w:t>i.e.</w:t>
      </w:r>
      <w:r w:rsidRPr="001D33BB">
        <w:rPr>
          <w:rFonts w:eastAsia="Times New Roman"/>
          <w:color w:val="222222"/>
        </w:rPr>
        <w:t> that it is what Fanon says</w:t>
      </w:r>
      <w:r w:rsidRPr="001D33BB">
        <w:rPr>
          <w:rFonts w:eastAsia="Times New Roman"/>
          <w:color w:val="222222"/>
          <w:sz w:val="16"/>
          <w:szCs w:val="16"/>
        </w:rPr>
        <w:t> on page 100, </w:t>
      </w:r>
      <w:r w:rsidRPr="001D33BB">
        <w:rPr>
          <w:rFonts w:eastAsia="Times New Roman"/>
          <w:color w:val="222222"/>
        </w:rPr>
        <w:t>quoting Aimé Césaire: </w:t>
      </w:r>
      <w:r w:rsidRPr="001D33BB">
        <w:rPr>
          <w:rFonts w:eastAsia="Times New Roman"/>
          <w:b/>
          <w:bCs/>
          <w:color w:val="222222"/>
          <w:shd w:val="clear" w:color="auto" w:fill="00FF00"/>
        </w:rPr>
        <w:t>‘the end of the world’</w:t>
      </w:r>
      <w:r w:rsidRPr="001D33BB">
        <w:rPr>
          <w:rFonts w:eastAsia="Times New Roman"/>
          <w:color w:val="222222"/>
          <w:sz w:val="16"/>
          <w:szCs w:val="16"/>
        </w:rPr>
        <w:t>), </w:t>
      </w:r>
      <w:r w:rsidRPr="001D33BB">
        <w:rPr>
          <w:rFonts w:eastAsia="Times New Roman"/>
          <w:color w:val="222222"/>
          <w:shd w:val="clear" w:color="auto" w:fill="00FF00"/>
        </w:rPr>
        <w:t>that </w:t>
      </w:r>
      <w:r w:rsidRPr="001D33BB">
        <w:rPr>
          <w:rFonts w:eastAsia="Times New Roman"/>
          <w:b/>
          <w:bCs/>
          <w:color w:val="222222"/>
          <w:shd w:val="clear" w:color="auto" w:fill="00FF00"/>
        </w:rPr>
        <w:t>it can’t be ratcheted down</w:t>
      </w:r>
      <w:r w:rsidRPr="001D33BB">
        <w:rPr>
          <w:rFonts w:eastAsia="Times New Roman"/>
          <w:b/>
          <w:bCs/>
          <w:color w:val="222222"/>
        </w:rPr>
        <w:t> and put </w:t>
      </w:r>
      <w:r w:rsidRPr="001D33BB">
        <w:rPr>
          <w:rFonts w:eastAsia="Times New Roman"/>
          <w:b/>
          <w:bCs/>
          <w:color w:val="222222"/>
          <w:shd w:val="clear" w:color="auto" w:fill="00FF00"/>
        </w:rPr>
        <w:t>into political language</w:t>
      </w:r>
      <w:r w:rsidRPr="001D33BB">
        <w:rPr>
          <w:rFonts w:eastAsia="Times New Roman"/>
          <w:color w:val="222222"/>
          <w:sz w:val="16"/>
          <w:szCs w:val="16"/>
        </w:rPr>
        <w:t>. </w:t>
      </w:r>
      <w:r w:rsidRPr="001D33BB">
        <w:rPr>
          <w:rFonts w:eastAsia="Times New Roman"/>
          <w:color w:val="222222"/>
          <w:shd w:val="clear" w:color="auto" w:fill="00FF00"/>
        </w:rPr>
        <w:t>If</w:t>
      </w:r>
      <w:r w:rsidRPr="001D33BB">
        <w:rPr>
          <w:rFonts w:eastAsia="Times New Roman"/>
          <w:color w:val="222222"/>
        </w:rPr>
        <w:t> I’m right that </w:t>
      </w:r>
      <w:r w:rsidRPr="001D33BB">
        <w:rPr>
          <w:rFonts w:eastAsia="Times New Roman"/>
          <w:color w:val="222222"/>
          <w:shd w:val="clear" w:color="auto" w:fill="00FF00"/>
        </w:rPr>
        <w:t>the problem</w:t>
      </w:r>
      <w:r w:rsidRPr="001D33BB">
        <w:rPr>
          <w:rFonts w:eastAsia="Times New Roman"/>
          <w:color w:val="222222"/>
        </w:rPr>
        <w:t> that Black people are in </w:t>
      </w:r>
      <w:r w:rsidRPr="001D33BB">
        <w:rPr>
          <w:rFonts w:eastAsia="Times New Roman"/>
          <w:color w:val="222222"/>
          <w:shd w:val="clear" w:color="auto" w:fill="00FF00"/>
        </w:rPr>
        <w:t>is</w:t>
      </w:r>
      <w:r w:rsidRPr="001D33BB">
        <w:rPr>
          <w:rFonts w:eastAsia="Times New Roman"/>
          <w:color w:val="222222"/>
        </w:rPr>
        <w:t> not colonial exploitation and not racism but </w:t>
      </w:r>
      <w:r w:rsidRPr="001D33BB">
        <w:rPr>
          <w:rFonts w:eastAsia="Times New Roman"/>
          <w:color w:val="222222"/>
          <w:shd w:val="clear" w:color="auto" w:fill="00FF00"/>
        </w:rPr>
        <w:t>social death</w:t>
      </w:r>
      <w:r w:rsidRPr="001D33BB">
        <w:rPr>
          <w:rFonts w:eastAsia="Times New Roman"/>
          <w:color w:val="222222"/>
          <w:sz w:val="16"/>
          <w:szCs w:val="16"/>
        </w:rPr>
        <w:t> -- </w:t>
      </w:r>
      <w:r w:rsidRPr="001D33BB">
        <w:rPr>
          <w:rFonts w:eastAsia="Times New Roman"/>
          <w:color w:val="222222"/>
        </w:rPr>
        <w:t xml:space="preserve">which is </w:t>
      </w:r>
      <w:r w:rsidRPr="001D33BB">
        <w:rPr>
          <w:rFonts w:eastAsia="Times New Roman"/>
          <w:color w:val="222222"/>
        </w:rPr>
        <w:lastRenderedPageBreak/>
        <w:t>not to say that Black people don’t experience racism and that Black poor people are not exploited, but that once all that’s over, </w:t>
      </w:r>
      <w:r w:rsidRPr="001D33BB">
        <w:rPr>
          <w:rFonts w:eastAsia="Times New Roman"/>
          <w:b/>
          <w:bCs/>
          <w:color w:val="222222"/>
        </w:rPr>
        <w:t>we’re still going to be socially dead</w:t>
      </w:r>
      <w:r w:rsidRPr="001D33BB">
        <w:rPr>
          <w:rFonts w:eastAsia="Times New Roman"/>
          <w:color w:val="222222"/>
          <w:sz w:val="16"/>
          <w:szCs w:val="16"/>
        </w:rPr>
        <w:t> -- </w:t>
      </w:r>
      <w:r w:rsidRPr="001D33BB">
        <w:rPr>
          <w:rFonts w:eastAsia="Times New Roman"/>
          <w:color w:val="222222"/>
          <w:shd w:val="clear" w:color="auto" w:fill="00FF00"/>
        </w:rPr>
        <w:t>then</w:t>
      </w:r>
      <w:r w:rsidRPr="001D33BB">
        <w:rPr>
          <w:rFonts w:eastAsia="Times New Roman"/>
          <w:color w:val="222222"/>
          <w:sz w:val="16"/>
          <w:szCs w:val="16"/>
        </w:rPr>
        <w:t> I think that </w:t>
      </w:r>
      <w:r w:rsidRPr="001D33BB">
        <w:rPr>
          <w:rFonts w:eastAsia="Times New Roman"/>
          <w:b/>
          <w:bCs/>
          <w:color w:val="222222"/>
          <w:shd w:val="clear" w:color="auto" w:fill="00FF00"/>
        </w:rPr>
        <w:t>we</w:t>
      </w:r>
      <w:r w:rsidRPr="001D33BB">
        <w:rPr>
          <w:rFonts w:eastAsia="Times New Roman"/>
          <w:b/>
          <w:bCs/>
          <w:color w:val="222222"/>
        </w:rPr>
        <w:t> actually </w:t>
      </w:r>
      <w:r w:rsidRPr="001D33BB">
        <w:rPr>
          <w:rFonts w:eastAsia="Times New Roman"/>
          <w:b/>
          <w:bCs/>
          <w:color w:val="222222"/>
          <w:shd w:val="clear" w:color="auto" w:fill="00FF00"/>
        </w:rPr>
        <w:t>don’t have a political framework to deal with that</w:t>
      </w:r>
      <w:r w:rsidRPr="001D33BB">
        <w:rPr>
          <w:rFonts w:eastAsia="Times New Roman"/>
          <w:color w:val="222222"/>
        </w:rPr>
        <w:t>, certainly not in Marxism, Feminism, and post-Colonialism</w:t>
      </w:r>
      <w:r w:rsidRPr="001D33BB">
        <w:rPr>
          <w:rFonts w:eastAsia="Times New Roman"/>
          <w:color w:val="222222"/>
          <w:sz w:val="16"/>
          <w:szCs w:val="16"/>
        </w:rPr>
        <w:t>. I’m writing about this now [1]. </w:t>
      </w:r>
      <w:r w:rsidRPr="001D33BB">
        <w:rPr>
          <w:rFonts w:eastAsia="Times New Roman"/>
          <w:color w:val="222222"/>
        </w:rPr>
        <w:t>The beautiful actions of the BLA are bigger than the political discourse of Marxist-Leninism or New Afrikan discourse through which they tried to make sense of that</w:t>
      </w:r>
      <w:r w:rsidRPr="001D33BB">
        <w:rPr>
          <w:rFonts w:eastAsia="Times New Roman"/>
          <w:color w:val="222222"/>
          <w:sz w:val="16"/>
          <w:szCs w:val="16"/>
        </w:rPr>
        <w:t>. But as has been pointed out elsewhere, </w:t>
      </w:r>
      <w:r w:rsidRPr="001D33BB">
        <w:rPr>
          <w:rFonts w:eastAsia="Times New Roman"/>
          <w:color w:val="222222"/>
        </w:rPr>
        <w:t>one of the problems that the BLA always had was that they were not only coerced by the police but were at the whims of white radical allies</w:t>
      </w:r>
      <w:r w:rsidRPr="001D33BB">
        <w:rPr>
          <w:rFonts w:eastAsia="Times New Roman"/>
          <w:color w:val="222222"/>
          <w:sz w:val="16"/>
          <w:szCs w:val="16"/>
        </w:rPr>
        <w:t>.</w:t>
      </w:r>
    </w:p>
    <w:p w14:paraId="5A730BFB" w14:textId="77777777" w:rsidR="00CA2C66" w:rsidRPr="001D33BB" w:rsidRDefault="00CA2C66" w:rsidP="00CA2C66">
      <w:pPr>
        <w:shd w:val="clear" w:color="auto" w:fill="FFFFFF"/>
        <w:spacing w:after="0" w:line="235" w:lineRule="atLeast"/>
        <w:rPr>
          <w:rFonts w:eastAsia="Times New Roman"/>
          <w:color w:val="222222"/>
        </w:rPr>
      </w:pPr>
      <w:r w:rsidRPr="001D33BB">
        <w:rPr>
          <w:rFonts w:eastAsia="Times New Roman"/>
          <w:color w:val="222222"/>
        </w:rPr>
        <w:t>When Fanon says that </w:t>
      </w:r>
      <w:r w:rsidRPr="001D33BB">
        <w:rPr>
          <w:rFonts w:eastAsia="Times New Roman"/>
          <w:b/>
          <w:bCs/>
          <w:color w:val="222222"/>
          <w:shd w:val="clear" w:color="auto" w:fill="00FF00"/>
        </w:rPr>
        <w:t>the Black person is a ‘stimulus to anxiety’</w:t>
      </w:r>
      <w:r w:rsidRPr="001D33BB">
        <w:rPr>
          <w:rFonts w:eastAsia="Times New Roman"/>
          <w:color w:val="222222"/>
          <w:shd w:val="clear" w:color="auto" w:fill="00FF00"/>
        </w:rPr>
        <w:t>, and</w:t>
      </w:r>
      <w:r w:rsidRPr="001D33BB">
        <w:rPr>
          <w:rFonts w:eastAsia="Times New Roman"/>
          <w:color w:val="222222"/>
        </w:rPr>
        <w:t> that </w:t>
      </w:r>
      <w:r w:rsidRPr="001D33BB">
        <w:rPr>
          <w:rFonts w:eastAsia="Times New Roman"/>
          <w:color w:val="222222"/>
          <w:shd w:val="clear" w:color="auto" w:fill="00FF00"/>
        </w:rPr>
        <w:t>this is very different from</w:t>
      </w:r>
      <w:r w:rsidRPr="001D33BB">
        <w:rPr>
          <w:rFonts w:eastAsia="Times New Roman"/>
          <w:color w:val="222222"/>
        </w:rPr>
        <w:t> the Jew, since the latter is </w:t>
      </w:r>
      <w:r w:rsidRPr="001D33BB">
        <w:rPr>
          <w:rFonts w:eastAsia="Times New Roman"/>
          <w:color w:val="222222"/>
          <w:shd w:val="clear" w:color="auto" w:fill="00FF00"/>
        </w:rPr>
        <w:t>a stimulus to anxiety because of x, y or z</w:t>
      </w:r>
      <w:r w:rsidRPr="001D33BB">
        <w:rPr>
          <w:rFonts w:eastAsia="Times New Roman"/>
          <w:color w:val="222222"/>
          <w:sz w:val="16"/>
          <w:szCs w:val="16"/>
        </w:rPr>
        <w:t>: in the fantasy world of anti-Semitism, he or she is going to do well on all the exams, and there won’t be any space for my kid in the French university; or they’re going to take over the world economic system, etc. All that stuff, </w:t>
      </w:r>
      <w:r w:rsidRPr="001D33BB">
        <w:rPr>
          <w:rFonts w:eastAsia="Times New Roman"/>
          <w:color w:val="222222"/>
        </w:rPr>
        <w:t>where you can put language to their anxiety, makes the Jew, the Native American, the post-colonial subject, a much more malleable phobic object than the Black</w:t>
      </w:r>
      <w:r w:rsidRPr="001D33BB">
        <w:rPr>
          <w:rFonts w:eastAsia="Times New Roman"/>
          <w:color w:val="222222"/>
          <w:sz w:val="16"/>
          <w:szCs w:val="16"/>
        </w:rPr>
        <w:t>. </w:t>
      </w:r>
      <w:r w:rsidRPr="001D33BB">
        <w:rPr>
          <w:rFonts w:eastAsia="Times New Roman"/>
          <w:b/>
          <w:bCs/>
          <w:color w:val="222222"/>
          <w:shd w:val="clear" w:color="auto" w:fill="00FF00"/>
        </w:rPr>
        <w:t>The Black is a phobic object</w:t>
      </w:r>
      <w:r w:rsidRPr="001D33BB">
        <w:rPr>
          <w:rFonts w:eastAsia="Times New Roman"/>
          <w:color w:val="222222"/>
          <w:shd w:val="clear" w:color="auto" w:fill="00FF00"/>
        </w:rPr>
        <w:t> because</w:t>
      </w:r>
      <w:r w:rsidRPr="001D33BB">
        <w:rPr>
          <w:rFonts w:eastAsia="Times New Roman"/>
          <w:color w:val="222222"/>
          <w:sz w:val="16"/>
          <w:szCs w:val="16"/>
        </w:rPr>
        <w:t> </w:t>
      </w:r>
      <w:r w:rsidRPr="001D33BB">
        <w:rPr>
          <w:rFonts w:eastAsia="Times New Roman"/>
          <w:strike/>
          <w:color w:val="222222"/>
          <w:sz w:val="16"/>
          <w:szCs w:val="16"/>
        </w:rPr>
        <w:t>he or she</w:t>
      </w:r>
      <w:r w:rsidRPr="001D33BB">
        <w:rPr>
          <w:rFonts w:eastAsia="Times New Roman"/>
          <w:color w:val="222222"/>
          <w:sz w:val="16"/>
          <w:szCs w:val="16"/>
        </w:rPr>
        <w:t> [</w:t>
      </w:r>
      <w:r w:rsidRPr="001D33BB">
        <w:rPr>
          <w:rFonts w:eastAsia="Times New Roman"/>
          <w:color w:val="222222"/>
          <w:shd w:val="clear" w:color="auto" w:fill="00FF00"/>
        </w:rPr>
        <w:t>they</w:t>
      </w:r>
      <w:r w:rsidRPr="001D33BB">
        <w:rPr>
          <w:rFonts w:eastAsia="Times New Roman"/>
          <w:color w:val="222222"/>
          <w:sz w:val="16"/>
          <w:szCs w:val="16"/>
        </w:rPr>
        <w:t>] </w:t>
      </w:r>
      <w:r w:rsidRPr="001D33BB">
        <w:rPr>
          <w:rFonts w:eastAsia="Times New Roman"/>
          <w:color w:val="222222"/>
          <w:shd w:val="clear" w:color="auto" w:fill="00FF00"/>
        </w:rPr>
        <w:t>present</w:t>
      </w:r>
      <w:r w:rsidRPr="001D33BB">
        <w:rPr>
          <w:rFonts w:eastAsia="Times New Roman"/>
          <w:color w:val="222222"/>
          <w:sz w:val="16"/>
          <w:szCs w:val="16"/>
        </w:rPr>
        <w:t>s </w:t>
      </w:r>
      <w:r w:rsidRPr="001D33BB">
        <w:rPr>
          <w:rFonts w:eastAsia="Times New Roman"/>
          <w:color w:val="222222"/>
        </w:rPr>
        <w:t>me with </w:t>
      </w:r>
      <w:r w:rsidRPr="001D33BB">
        <w:rPr>
          <w:rFonts w:eastAsia="Times New Roman"/>
          <w:color w:val="222222"/>
          <w:shd w:val="clear" w:color="auto" w:fill="00FF00"/>
        </w:rPr>
        <w:t>a problem</w:t>
      </w:r>
      <w:r w:rsidRPr="001D33BB">
        <w:rPr>
          <w:rFonts w:eastAsia="Times New Roman"/>
          <w:color w:val="222222"/>
        </w:rPr>
        <w:t> that is </w:t>
      </w:r>
      <w:r w:rsidRPr="001D33BB">
        <w:rPr>
          <w:rFonts w:eastAsia="Times New Roman"/>
          <w:b/>
          <w:bCs/>
          <w:color w:val="222222"/>
          <w:shd w:val="clear" w:color="auto" w:fill="00FF00"/>
        </w:rPr>
        <w:t>beyond language</w:t>
      </w:r>
      <w:r w:rsidRPr="001D33BB">
        <w:rPr>
          <w:rFonts w:eastAsia="Times New Roman"/>
          <w:color w:val="222222"/>
          <w:shd w:val="clear" w:color="auto" w:fill="00FF00"/>
        </w:rPr>
        <w:t>, that leaves</w:t>
      </w:r>
      <w:r w:rsidRPr="001D33BB">
        <w:rPr>
          <w:rFonts w:eastAsia="Times New Roman"/>
          <w:color w:val="222222"/>
        </w:rPr>
        <w:t> me with </w:t>
      </w:r>
      <w:r w:rsidRPr="001D33BB">
        <w:rPr>
          <w:rFonts w:eastAsia="Times New Roman"/>
          <w:b/>
          <w:bCs/>
          <w:color w:val="222222"/>
          <w:shd w:val="clear" w:color="auto" w:fill="00FF00"/>
        </w:rPr>
        <w:t>no</w:t>
      </w:r>
      <w:r w:rsidRPr="001D33BB">
        <w:rPr>
          <w:rFonts w:eastAsia="Times New Roman"/>
          <w:b/>
          <w:bCs/>
          <w:color w:val="222222"/>
        </w:rPr>
        <w:t> way to </w:t>
      </w:r>
      <w:r w:rsidRPr="001D33BB">
        <w:rPr>
          <w:rFonts w:eastAsia="Times New Roman"/>
          <w:b/>
          <w:bCs/>
          <w:color w:val="222222"/>
          <w:shd w:val="clear" w:color="auto" w:fill="00FF00"/>
        </w:rPr>
        <w:t>redress</w:t>
      </w:r>
      <w:r w:rsidRPr="001D33BB">
        <w:rPr>
          <w:rFonts w:eastAsia="Times New Roman"/>
          <w:b/>
          <w:bCs/>
          <w:color w:val="222222"/>
        </w:rPr>
        <w:t> what this person represents</w:t>
      </w:r>
      <w:r w:rsidRPr="001D33BB">
        <w:rPr>
          <w:rFonts w:eastAsia="Times New Roman"/>
          <w:color w:val="222222"/>
          <w:sz w:val="16"/>
          <w:szCs w:val="16"/>
        </w:rPr>
        <w:t>. </w:t>
      </w:r>
      <w:r w:rsidRPr="001D33BB">
        <w:rPr>
          <w:rFonts w:eastAsia="Times New Roman"/>
          <w:color w:val="222222"/>
          <w:shd w:val="clear" w:color="auto" w:fill="00FF00"/>
        </w:rPr>
        <w:t>This person is the </w:t>
      </w:r>
      <w:r w:rsidRPr="001D33BB">
        <w:rPr>
          <w:rFonts w:eastAsia="Times New Roman"/>
          <w:b/>
          <w:bCs/>
          <w:color w:val="222222"/>
          <w:shd w:val="clear" w:color="auto" w:fill="00FF00"/>
        </w:rPr>
        <w:t>antithesis of Humanity</w:t>
      </w:r>
      <w:r w:rsidRPr="001D33BB">
        <w:rPr>
          <w:rFonts w:eastAsia="Times New Roman"/>
          <w:color w:val="222222"/>
          <w:sz w:val="16"/>
          <w:szCs w:val="16"/>
        </w:rPr>
        <w:t>. And there are moments in which we have seized that </w:t>
      </w:r>
      <w:r w:rsidRPr="001D33BB">
        <w:rPr>
          <w:rFonts w:eastAsia="Times New Roman"/>
          <w:i/>
          <w:iCs/>
          <w:color w:val="222222"/>
          <w:sz w:val="16"/>
          <w:szCs w:val="16"/>
        </w:rPr>
        <w:t>esprit de corps</w:t>
      </w:r>
      <w:r w:rsidRPr="001D33BB">
        <w:rPr>
          <w:rFonts w:eastAsia="Times New Roman"/>
          <w:color w:val="222222"/>
          <w:sz w:val="16"/>
          <w:szCs w:val="16"/>
        </w:rPr>
        <w:t> even if we are not able to speak to each other in that stark of terms, and we move. I mentioned a couple a few minutes ago. I think that we need to keep with those moments. I also think we need, </w:t>
      </w:r>
      <w:r w:rsidRPr="001D33BB">
        <w:rPr>
          <w:rFonts w:eastAsia="Times New Roman"/>
          <w:color w:val="222222"/>
        </w:rPr>
        <w:t>in our political organizing, to be aware of how impoverished our articulated agenda is in comparison with the suffering that we actually experience</w:t>
      </w:r>
    </w:p>
    <w:p w14:paraId="0A9F7102" w14:textId="77777777" w:rsidR="00CA2C66" w:rsidRDefault="00CA2C66" w:rsidP="00CA2C66"/>
    <w:p w14:paraId="21BEFE85" w14:textId="77777777" w:rsidR="00CA2C66" w:rsidRPr="001A50FA" w:rsidRDefault="00CA2C66" w:rsidP="00CA2C66">
      <w:pPr>
        <w:pStyle w:val="Heading4"/>
      </w:pPr>
      <w:bookmarkStart w:id="1" w:name="_Hlk524904589"/>
      <w:r w:rsidRPr="001A50FA">
        <w:t xml:space="preserve">The </w:t>
      </w:r>
      <w:r>
        <w:t>courts are</w:t>
      </w:r>
      <w:r w:rsidRPr="001A50FA">
        <w:t xml:space="preserve"> irredeemably anti-black. The hope </w:t>
      </w:r>
      <w:r>
        <w:t xml:space="preserve">to circumvent that antiblackness through policymaking </w:t>
      </w:r>
      <w:r w:rsidRPr="001A50FA">
        <w:t xml:space="preserve">is merely a half-measure that provides a cover story for anti-blackness </w:t>
      </w:r>
    </w:p>
    <w:p w14:paraId="3736EEE9" w14:textId="77777777" w:rsidR="00CA2C66" w:rsidRPr="00666ED1" w:rsidRDefault="00CA2C66" w:rsidP="00CA2C66">
      <w:r w:rsidRPr="00666ED1">
        <w:rPr>
          <w:rStyle w:val="Style13ptBold"/>
        </w:rPr>
        <w:t>Heitzeg 15</w:t>
      </w:r>
      <w:r>
        <w:t xml:space="preserve"> </w:t>
      </w:r>
      <w:r w:rsidRPr="00CF36A1">
        <w:rPr>
          <w:sz w:val="16"/>
          <w:szCs w:val="16"/>
        </w:rPr>
        <w:t xml:space="preserve">(Nancy, Professor of Sociology and Director of the interdisciplinary Critical Studies of Race/Ethnicity Program @ St. Catherine University. “ON THE OCCASION OF THE 50TH ANNIVERSARY OF THE CIVIL RIGHTS ACT OF 1964: PERSISTENT WHITE SUPREMACY, RELENTLESS ANTI-BLACKNESS, AND THE LIMITS OF THE LAW,” </w:t>
      </w:r>
      <w:r w:rsidRPr="00CF36A1">
        <w:rPr>
          <w:i/>
          <w:sz w:val="16"/>
          <w:szCs w:val="16"/>
        </w:rPr>
        <w:t>Hamline Journal of Public Law &amp; Policy</w:t>
      </w:r>
      <w:r w:rsidRPr="00CF36A1">
        <w:rPr>
          <w:sz w:val="16"/>
          <w:szCs w:val="16"/>
        </w:rPr>
        <w:t>, 36 Hamline J. Pub. L. &amp; Pol'y 54, p.) Iowa</w:t>
      </w:r>
    </w:p>
    <w:p w14:paraId="51783C22" w14:textId="77777777" w:rsidR="00CA2C66" w:rsidRPr="00666ED1" w:rsidRDefault="00CA2C66" w:rsidP="00CA2C66">
      <w:pPr>
        <w:rPr>
          <w:u w:val="single"/>
        </w:rPr>
      </w:pPr>
      <w:r w:rsidRPr="00431EE4">
        <w:rPr>
          <w:rStyle w:val="StyleUnderline"/>
          <w:highlight w:val="green"/>
        </w:rPr>
        <w:t xml:space="preserve">Despite centuries of death-defying movements and </w:t>
      </w:r>
      <w:r w:rsidRPr="00F9534A">
        <w:rPr>
          <w:rStyle w:val="StyleUnderline"/>
        </w:rPr>
        <w:t xml:space="preserve">oft </w:t>
      </w:r>
      <w:r w:rsidRPr="00431EE4">
        <w:rPr>
          <w:rStyle w:val="Emphasis"/>
          <w:highlight w:val="green"/>
        </w:rPr>
        <w:t>well-intended legislation</w:t>
      </w:r>
      <w:r w:rsidRPr="00431EE4">
        <w:rPr>
          <w:rStyle w:val="StyleUnderline"/>
          <w:highlight w:val="green"/>
        </w:rPr>
        <w:t xml:space="preserve">, the </w:t>
      </w:r>
      <w:r w:rsidRPr="00F9534A">
        <w:rPr>
          <w:rStyle w:val="StyleUnderline"/>
        </w:rPr>
        <w:t xml:space="preserve">essential story line and </w:t>
      </w:r>
      <w:r w:rsidRPr="00431EE4">
        <w:rPr>
          <w:rStyle w:val="StyleUnderline"/>
          <w:highlight w:val="green"/>
        </w:rPr>
        <w:t>structural reality of</w:t>
      </w:r>
      <w:r w:rsidRPr="00666ED1">
        <w:rPr>
          <w:rStyle w:val="StyleUnderline"/>
        </w:rPr>
        <w:t xml:space="preserve"> white supremacy/</w:t>
      </w:r>
      <w:r w:rsidRPr="00431EE4">
        <w:rPr>
          <w:rStyle w:val="StyleUnderline"/>
          <w:highlight w:val="green"/>
        </w:rPr>
        <w:t xml:space="preserve">anti-Blackness remains </w:t>
      </w:r>
      <w:r w:rsidRPr="00431EE4">
        <w:rPr>
          <w:rStyle w:val="Emphasis"/>
          <w:highlight w:val="green"/>
        </w:rPr>
        <w:t>foundationally intact</w:t>
      </w:r>
      <w:r w:rsidRPr="00431EE4">
        <w:rPr>
          <w:rStyle w:val="StyleUnderline"/>
          <w:highlight w:val="green"/>
        </w:rPr>
        <w:t xml:space="preserve">. </w:t>
      </w:r>
      <w:r w:rsidRPr="00F9534A">
        <w:rPr>
          <w:rStyle w:val="StyleUnderline"/>
        </w:rPr>
        <w:t xml:space="preserve">While there has been </w:t>
      </w:r>
      <w:r w:rsidRPr="00F9534A">
        <w:rPr>
          <w:rStyle w:val="Emphasis"/>
        </w:rPr>
        <w:t>progress for some</w:t>
      </w:r>
      <w:r w:rsidRPr="00F9534A">
        <w:rPr>
          <w:rStyle w:val="StyleUnderline"/>
        </w:rPr>
        <w:t>, enough</w:t>
      </w:r>
      <w:r w:rsidRPr="00666ED1">
        <w:rPr>
          <w:rStyle w:val="StyleUnderline"/>
        </w:rPr>
        <w:t xml:space="preserve"> to reinforce the claims of a post-racial era, the mainstay, </w:t>
      </w:r>
      <w:r w:rsidRPr="00431EE4">
        <w:rPr>
          <w:rStyle w:val="StyleUnderline"/>
          <w:highlight w:val="green"/>
        </w:rPr>
        <w:t xml:space="preserve">the </w:t>
      </w:r>
      <w:r w:rsidRPr="00431EE4">
        <w:rPr>
          <w:rStyle w:val="Emphasis"/>
          <w:highlight w:val="green"/>
        </w:rPr>
        <w:t>historical sway</w:t>
      </w:r>
      <w:r w:rsidRPr="00431EE4">
        <w:rPr>
          <w:rStyle w:val="StyleUnderline"/>
          <w:highlight w:val="green"/>
        </w:rPr>
        <w:t xml:space="preserve"> of a slavery rooted in both racism and profit</w:t>
      </w:r>
      <w:r w:rsidRPr="00666ED1">
        <w:rPr>
          <w:rStyle w:val="StyleUnderline"/>
        </w:rPr>
        <w:t>, lingers, transformed over and again from "the prison of slavery to the slavery of prison</w:t>
      </w:r>
      <w:r w:rsidRPr="00CF36A1">
        <w:rPr>
          <w:sz w:val="14"/>
        </w:rPr>
        <w:t xml:space="preserve">." n66 </w:t>
      </w:r>
      <w:r w:rsidRPr="00666ED1">
        <w:rPr>
          <w:rStyle w:val="StyleUnderline"/>
        </w:rPr>
        <w:t xml:space="preserve">This same phenomena is called by many names. </w:t>
      </w:r>
      <w:r w:rsidRPr="00431EE4">
        <w:rPr>
          <w:rStyle w:val="StyleUnderline"/>
          <w:highlight w:val="green"/>
        </w:rPr>
        <w:t>All the powers of</w:t>
      </w:r>
      <w:r w:rsidRPr="00666ED1">
        <w:rPr>
          <w:rStyle w:val="StyleUnderline"/>
        </w:rPr>
        <w:t xml:space="preserve"> the law - Constitutional amendments, Federal Civil Rights legislation, </w:t>
      </w:r>
      <w:r w:rsidRPr="00431EE4">
        <w:rPr>
          <w:rStyle w:val="Emphasis"/>
          <w:highlight w:val="green"/>
        </w:rPr>
        <w:t xml:space="preserve">Supreme Court rulings </w:t>
      </w:r>
      <w:r w:rsidRPr="00F9534A">
        <w:rPr>
          <w:rStyle w:val="Emphasis"/>
        </w:rPr>
        <w:t>- have failed</w:t>
      </w:r>
      <w:r w:rsidRPr="00F9534A">
        <w:rPr>
          <w:rStyle w:val="StyleUnderline"/>
        </w:rPr>
        <w:t xml:space="preserve"> to stymie this trend, and as we have seen, have often </w:t>
      </w:r>
      <w:r w:rsidRPr="00431EE4">
        <w:rPr>
          <w:rStyle w:val="Emphasis"/>
          <w:highlight w:val="green"/>
        </w:rPr>
        <w:t>allowed and re-enforced the same</w:t>
      </w:r>
      <w:r w:rsidRPr="00666ED1">
        <w:rPr>
          <w:rStyle w:val="StyleUnderline"/>
        </w:rPr>
        <w:t>.</w:t>
      </w:r>
    </w:p>
    <w:p w14:paraId="0CA7B5E1" w14:textId="77777777" w:rsidR="00CA2C66" w:rsidRPr="00CF36A1" w:rsidRDefault="00CA2C66" w:rsidP="00CA2C66">
      <w:pPr>
        <w:rPr>
          <w:sz w:val="14"/>
        </w:rPr>
      </w:pPr>
      <w:r w:rsidRPr="00CF36A1">
        <w:rPr>
          <w:sz w:val="14"/>
        </w:rPr>
        <w:t xml:space="preserve">[*77] In the Post-Civil Rights era, </w:t>
      </w:r>
      <w:r w:rsidRPr="00431EE4">
        <w:rPr>
          <w:rStyle w:val="StyleUnderline"/>
          <w:highlight w:val="green"/>
        </w:rPr>
        <w:t xml:space="preserve">efforts to resist are complicated by the </w:t>
      </w:r>
      <w:r w:rsidRPr="00431EE4">
        <w:rPr>
          <w:rStyle w:val="Emphasis"/>
          <w:highlight w:val="green"/>
        </w:rPr>
        <w:t>insidious cover story created</w:t>
      </w:r>
      <w:r w:rsidRPr="00666ED1">
        <w:rPr>
          <w:rStyle w:val="StyleUnderline"/>
        </w:rPr>
        <w:t xml:space="preserve"> by the paradigm of "color-blind" racism </w:t>
      </w:r>
      <w:r w:rsidRPr="00431EE4">
        <w:rPr>
          <w:rStyle w:val="StyleUnderline"/>
          <w:highlight w:val="green"/>
        </w:rPr>
        <w:t>and its corresponding entrenchment in now "race-neutral" law.</w:t>
      </w:r>
      <w:r w:rsidRPr="00666ED1">
        <w:rPr>
          <w:rStyle w:val="StyleUnderline"/>
        </w:rPr>
        <w:t xml:space="preserve"> All matter of inequality is masked by claims of legal equality, but nowhere more so than with regard to the extensive and excessive reliance on mass incarceration</w:t>
      </w:r>
      <w:r w:rsidRPr="00CF36A1">
        <w:rPr>
          <w:sz w:val="14"/>
        </w:rPr>
        <w:t>. n67 Criminality has become conflated nearly entirely with Blackness, and the entire machinery of it rests on an unspoken understanding that the property rights of "whiteness" rest now (as always) on the exclusion, the caging, and the execution of Black bodies. The law supports this, still.</w:t>
      </w:r>
    </w:p>
    <w:p w14:paraId="18F91DD5" w14:textId="77777777" w:rsidR="00CA2C66" w:rsidRPr="00CF36A1" w:rsidRDefault="00CA2C66" w:rsidP="00CA2C66">
      <w:pPr>
        <w:rPr>
          <w:sz w:val="14"/>
        </w:rPr>
      </w:pPr>
      <w:r w:rsidRPr="00431EE4">
        <w:rPr>
          <w:rStyle w:val="StyleUnderline"/>
          <w:highlight w:val="green"/>
        </w:rPr>
        <w:t>In light of this, what remedies then remain</w:t>
      </w:r>
      <w:r w:rsidRPr="00F9534A">
        <w:rPr>
          <w:rStyle w:val="StyleUnderline"/>
        </w:rPr>
        <w:t>?</w:t>
      </w:r>
      <w:r w:rsidRPr="00666ED1">
        <w:rPr>
          <w:rStyle w:val="StyleUnderline"/>
        </w:rPr>
        <w:t xml:space="preserve"> The usual </w:t>
      </w:r>
      <w:r w:rsidRPr="00431EE4">
        <w:rPr>
          <w:rStyle w:val="StyleUnderline"/>
          <w:highlight w:val="green"/>
        </w:rPr>
        <w:t>calls for still more legal reform</w:t>
      </w:r>
      <w:r w:rsidRPr="00666ED1">
        <w:rPr>
          <w:rStyle w:val="StyleUnderline"/>
        </w:rPr>
        <w:t xml:space="preserve">, perhaps for reparations, </w:t>
      </w:r>
      <w:r w:rsidRPr="00431EE4">
        <w:rPr>
          <w:rStyle w:val="StyleUnderline"/>
          <w:highlight w:val="green"/>
        </w:rPr>
        <w:t xml:space="preserve">the </w:t>
      </w:r>
      <w:r w:rsidRPr="00431EE4">
        <w:rPr>
          <w:rStyle w:val="Emphasis"/>
          <w:highlight w:val="green"/>
        </w:rPr>
        <w:t>hope for a more radical</w:t>
      </w:r>
      <w:r w:rsidRPr="00666ED1">
        <w:rPr>
          <w:rStyle w:val="StyleUnderline"/>
        </w:rPr>
        <w:t xml:space="preserve"> future </w:t>
      </w:r>
      <w:r w:rsidRPr="00431EE4">
        <w:rPr>
          <w:rStyle w:val="Emphasis"/>
          <w:highlight w:val="green"/>
        </w:rPr>
        <w:t>Supreme Court</w:t>
      </w:r>
      <w:r w:rsidRPr="00666ED1">
        <w:rPr>
          <w:rStyle w:val="StyleUnderline"/>
        </w:rPr>
        <w:t xml:space="preserve"> reading of McCleskey </w:t>
      </w:r>
      <w:r w:rsidRPr="00431EE4">
        <w:rPr>
          <w:rStyle w:val="StyleUnderline"/>
          <w:highlight w:val="green"/>
        </w:rPr>
        <w:t>seem too distant, too abstract, and</w:t>
      </w:r>
      <w:r w:rsidRPr="00666ED1">
        <w:rPr>
          <w:rStyle w:val="StyleUnderline"/>
        </w:rPr>
        <w:t xml:space="preserve"> perhaps too, </w:t>
      </w:r>
      <w:r w:rsidRPr="00431EE4">
        <w:rPr>
          <w:rStyle w:val="Emphasis"/>
          <w:highlight w:val="green"/>
        </w:rPr>
        <w:t>destined to fail</w:t>
      </w:r>
      <w:r w:rsidRPr="00431EE4">
        <w:rPr>
          <w:rStyle w:val="StyleUnderline"/>
          <w:highlight w:val="green"/>
        </w:rPr>
        <w:t xml:space="preserve"> at addressing the deep roots of the possessive investment in slavery</w:t>
      </w:r>
      <w:r w:rsidRPr="00CF36A1">
        <w:rPr>
          <w:sz w:val="14"/>
        </w:rPr>
        <w:t xml:space="preserve">. n68 Perhaps the most fruitful approach is evidenced in the prison abolition movement, which explicitly recognizes the contemporary prison industrial complex as an extension of slavery and later, convict lease. n69 As such, </w:t>
      </w:r>
      <w:r w:rsidRPr="00666ED1">
        <w:rPr>
          <w:rStyle w:val="StyleUnderline"/>
        </w:rPr>
        <w:t>the call now, as then, must be for abolition</w:t>
      </w:r>
      <w:r w:rsidRPr="00CF36A1">
        <w:rPr>
          <w:sz w:val="14"/>
        </w:rPr>
        <w:t>. Angela Davis describes the movement as follows:</w:t>
      </w:r>
    </w:p>
    <w:p w14:paraId="27FA247C" w14:textId="77777777" w:rsidR="00CA2C66" w:rsidRPr="00CF36A1" w:rsidRDefault="00CA2C66" w:rsidP="00CA2C66">
      <w:pPr>
        <w:rPr>
          <w:sz w:val="14"/>
        </w:rPr>
      </w:pPr>
      <w:r w:rsidRPr="00CF36A1">
        <w:rPr>
          <w:sz w:val="14"/>
        </w:rPr>
        <w:lastRenderedPageBreak/>
        <w:t>Prison abolition, like the abolition of slavery, is a long-range goal and the handbook argues that an abolitionist approach requires an analysis of "crime" that links it with social structures, as opposed to individual pathology, as well as "anticrime" strategies that focus on the provision of social resources. Of course, there are many versions of prison abolitionism--including those that propose to abolish punishment altogether and replace it with  [*78]  reconciliatory responses to criminal acts. In my opinion, the most powerful relevance of abolitionist theory and practice today resides in the fact that without a radical position vis-a-vis the rapidly expanding prison system, prison architecture, prison surveillance, and prison system corporatization, prison culture, with all its racist and totalitarian implications, will continue not only to claim ever increasing numbers of people of color, but also to shape social relations more generally in our society. Prison needs to be abolished as the dominant mode of addressing social problems that are better solved by other institutions and other means. The call for prison abolition urges us to imagine and strive for a very different social landscape. n70</w:t>
      </w:r>
    </w:p>
    <w:p w14:paraId="4256740D" w14:textId="77777777" w:rsidR="00CA2C66" w:rsidRPr="00CF36A1" w:rsidRDefault="00CA2C66" w:rsidP="00CA2C66">
      <w:pPr>
        <w:rPr>
          <w:sz w:val="14"/>
        </w:rPr>
      </w:pPr>
      <w:r w:rsidRPr="00CF36A1">
        <w:rPr>
          <w:sz w:val="14"/>
        </w:rPr>
        <w:t xml:space="preserve">Even here, </w:t>
      </w:r>
      <w:r w:rsidRPr="00431EE4">
        <w:rPr>
          <w:rStyle w:val="StyleUnderline"/>
          <w:highlight w:val="green"/>
        </w:rPr>
        <w:t>there is the danger that the</w:t>
      </w:r>
      <w:r w:rsidRPr="00666ED1">
        <w:rPr>
          <w:rStyle w:val="StyleUnderline"/>
        </w:rPr>
        <w:t xml:space="preserve"> prison </w:t>
      </w:r>
      <w:r w:rsidRPr="00431EE4">
        <w:rPr>
          <w:rStyle w:val="StyleUnderline"/>
          <w:highlight w:val="green"/>
        </w:rPr>
        <w:t>abolition movement will attend to the dismantling of a</w:t>
      </w:r>
      <w:r w:rsidRPr="00666ED1">
        <w:rPr>
          <w:rStyle w:val="StyleUnderline"/>
        </w:rPr>
        <w:t xml:space="preserve">n essential </w:t>
      </w:r>
      <w:r w:rsidRPr="00431EE4">
        <w:rPr>
          <w:rStyle w:val="StyleUnderline"/>
          <w:highlight w:val="green"/>
        </w:rPr>
        <w:t>structure</w:t>
      </w:r>
      <w:r w:rsidRPr="00666ED1">
        <w:rPr>
          <w:rStyle w:val="StyleUnderline"/>
        </w:rPr>
        <w:t xml:space="preserve"> of white supremacy </w:t>
      </w:r>
      <w:r w:rsidRPr="00431EE4">
        <w:rPr>
          <w:rStyle w:val="Emphasis"/>
          <w:highlight w:val="green"/>
        </w:rPr>
        <w:t>without fully grappling at root with</w:t>
      </w:r>
      <w:r w:rsidRPr="00666ED1">
        <w:rPr>
          <w:rStyle w:val="StyleUnderline"/>
        </w:rPr>
        <w:t xml:space="preserve"> the </w:t>
      </w:r>
      <w:r w:rsidRPr="00431EE4">
        <w:rPr>
          <w:rStyle w:val="Emphasis"/>
          <w:highlight w:val="green"/>
        </w:rPr>
        <w:t>anti-Blackness</w:t>
      </w:r>
      <w:r w:rsidRPr="00666ED1">
        <w:rPr>
          <w:rStyle w:val="StyleUnderline"/>
        </w:rPr>
        <w:t xml:space="preserve"> that serves as corollary</w:t>
      </w:r>
      <w:r w:rsidRPr="00CF36A1">
        <w:rPr>
          <w:sz w:val="14"/>
        </w:rPr>
        <w:t>. At the time of this writing, the nation is divided again for the most recent in an ongoing spate of "new 21st century version of lynchings". n71 Police and vigilante killings of unarmed Blacks, now occur at the rate of 1 every 28 hours. n72 New research verifies what some have already known with their lives, that Black children are seen, by police and others, as older [*79]  by far-- in fact not seen as children as all. n73 New research too suggests that white Americans are more comfortable with punitive and harsh policing and sentencing when they imagine that the people being policed and put in prison are black. This is mediated by fear; the idea of black criminals inspires higher anxiety than that of white criminals, pressing white people to want stronger law enforce enforcement. n74 While these sentiments and actions are rooted in the desire to protect the property of "whiteness,' this is always over and against the perceived intrusion of excluded Blackness.</w:t>
      </w:r>
    </w:p>
    <w:p w14:paraId="303219E3" w14:textId="222106EC" w:rsidR="00CA2C66" w:rsidRPr="00CA2C66" w:rsidRDefault="00CA2C66" w:rsidP="00CA2C66">
      <w:pPr>
        <w:rPr>
          <w:sz w:val="14"/>
        </w:rPr>
      </w:pPr>
      <w:r w:rsidRPr="00666ED1">
        <w:rPr>
          <w:rStyle w:val="StyleUnderline"/>
        </w:rPr>
        <w:t xml:space="preserve">In the final analysis, it is the long shadow of anti-Blackness that must be confronted. </w:t>
      </w:r>
      <w:r w:rsidRPr="00431EE4">
        <w:rPr>
          <w:rStyle w:val="Emphasis"/>
          <w:highlight w:val="green"/>
        </w:rPr>
        <w:t xml:space="preserve">All legal, political, and social movement efforts to dismantle white supremacist institutions will fail </w:t>
      </w:r>
      <w:r w:rsidRPr="00F9534A">
        <w:rPr>
          <w:rStyle w:val="Emphasis"/>
        </w:rPr>
        <w:t xml:space="preserve">in lieu of this. </w:t>
      </w:r>
      <w:r w:rsidRPr="00431EE4">
        <w:rPr>
          <w:rStyle w:val="Emphasis"/>
          <w:highlight w:val="green"/>
        </w:rPr>
        <w:t>These will be half measures until</w:t>
      </w:r>
      <w:r w:rsidRPr="00666ED1">
        <w:rPr>
          <w:rStyle w:val="StyleUnderline"/>
        </w:rPr>
        <w:t xml:space="preserve">, at last, </w:t>
      </w:r>
      <w:r w:rsidRPr="00431EE4">
        <w:rPr>
          <w:rStyle w:val="Emphasis"/>
          <w:highlight w:val="green"/>
        </w:rPr>
        <w:t>there is acknowledgement and embrace of the "Black specter waiting in the wings</w:t>
      </w:r>
      <w:r w:rsidRPr="00666ED1">
        <w:rPr>
          <w:rStyle w:val="StyleUnderline"/>
        </w:rPr>
        <w:t>. . . .</w:t>
      </w:r>
      <w:r w:rsidRPr="00431EE4">
        <w:rPr>
          <w:rStyle w:val="Emphasis"/>
          <w:highlight w:val="green"/>
        </w:rPr>
        <w:t>that cannot be satisfied (via reform</w:t>
      </w:r>
      <w:r w:rsidRPr="00666ED1">
        <w:rPr>
          <w:rStyle w:val="StyleUnderline"/>
        </w:rPr>
        <w:t xml:space="preserve"> or reparation), but must nonetheless be pursued to the death.</w:t>
      </w:r>
      <w:r w:rsidRPr="00CF36A1">
        <w:rPr>
          <w:sz w:val="14"/>
        </w:rPr>
        <w:t>" n75</w:t>
      </w:r>
      <w:bookmarkEnd w:id="1"/>
    </w:p>
    <w:p w14:paraId="0D17EBF7" w14:textId="77777777" w:rsidR="00CA2C66" w:rsidRPr="00393E4A" w:rsidRDefault="00CA2C66" w:rsidP="00CA2C66">
      <w:pPr>
        <w:pStyle w:val="Heading4"/>
        <w:rPr>
          <w:rFonts w:cs="Arial"/>
        </w:rPr>
      </w:pPr>
      <w:bookmarkStart w:id="2" w:name="_Hlk50832322"/>
      <w:r>
        <w:rPr>
          <w:rFonts w:cs="Arial"/>
          <w:szCs w:val="26"/>
        </w:rPr>
        <w:t>Their call for dignity and autonomy is not one that is accessible for black people</w:t>
      </w:r>
      <w:r w:rsidRPr="00393E4A">
        <w:rPr>
          <w:rFonts w:cs="Arial"/>
          <w:szCs w:val="26"/>
        </w:rPr>
        <w:t>, but rather an extension of civil society that is used to legitimize anti-black violence</w:t>
      </w:r>
    </w:p>
    <w:p w14:paraId="69C415AE" w14:textId="77777777" w:rsidR="00CA2C66" w:rsidRPr="00393E4A" w:rsidRDefault="00CA2C66" w:rsidP="00CA2C66">
      <w:r w:rsidRPr="00393E4A">
        <w:rPr>
          <w:rStyle w:val="Style13ptBold"/>
          <w:sz w:val="28"/>
        </w:rPr>
        <w:t>Sexton and Lee 06</w:t>
      </w:r>
      <w:r w:rsidRPr="00393E4A">
        <w:t xml:space="preserve"> </w:t>
      </w:r>
      <w:r>
        <w:t>(</w:t>
      </w:r>
      <w:r w:rsidRPr="00393E4A">
        <w:t>Jared Sexton, African American Studies Program, University of California, Irvine, CA, USA, Elizabeth Lee, Department of Geography, University of British Columbia, Vancouver, BC, Canada, “Figuring the Prison: Prerequisites of Torture at Abu Ghraib”, Editorial Board of Antipode, page 1013-1014</w:t>
      </w:r>
      <w:r>
        <w:t>)</w:t>
      </w:r>
    </w:p>
    <w:p w14:paraId="2AF6A100" w14:textId="1479DD07" w:rsidR="00D31EFB" w:rsidRPr="00CA2C66" w:rsidRDefault="00CA2C66" w:rsidP="002376B8">
      <w:pPr>
        <w:rPr>
          <w:iCs/>
          <w:sz w:val="16"/>
          <w:u w:val="single"/>
        </w:rPr>
      </w:pPr>
      <w:r w:rsidRPr="004A518B">
        <w:rPr>
          <w:sz w:val="14"/>
        </w:rPr>
        <w:t xml:space="preserve">The rituals of torture exposed at Abu Ghraib—staged events both reckless and deliberate, a whole theatrics of humiliation, terror, sexual degradation—provide, not contradiction or hypocrisy, but </w:t>
      </w:r>
      <w:r w:rsidRPr="00ED29A7">
        <w:rPr>
          <w:rStyle w:val="Emphasis"/>
          <w:szCs w:val="26"/>
        </w:rPr>
        <w:t xml:space="preserve">the necessary </w:t>
      </w:r>
      <w:r w:rsidRPr="00431EE4">
        <w:rPr>
          <w:rStyle w:val="Emphasis"/>
          <w:szCs w:val="26"/>
          <w:highlight w:val="green"/>
        </w:rPr>
        <w:t>counterpart to</w:t>
      </w:r>
      <w:r w:rsidRPr="00393E4A">
        <w:rPr>
          <w:rStyle w:val="StyleUnderline"/>
          <w:szCs w:val="26"/>
        </w:rPr>
        <w:t xml:space="preserve"> the</w:t>
      </w:r>
      <w:r w:rsidRPr="004A518B">
        <w:rPr>
          <w:sz w:val="14"/>
        </w:rPr>
        <w:t xml:space="preserve"> “</w:t>
      </w:r>
      <w:r w:rsidRPr="00393E4A">
        <w:rPr>
          <w:rStyle w:val="StyleUnderline"/>
          <w:szCs w:val="26"/>
        </w:rPr>
        <w:t>American</w:t>
      </w:r>
      <w:r w:rsidRPr="004A518B">
        <w:rPr>
          <w:sz w:val="14"/>
        </w:rPr>
        <w:t xml:space="preserve">” </w:t>
      </w:r>
      <w:r w:rsidRPr="00393E4A">
        <w:rPr>
          <w:rStyle w:val="StyleUnderline"/>
          <w:szCs w:val="26"/>
        </w:rPr>
        <w:t xml:space="preserve">principles of </w:t>
      </w:r>
      <w:r w:rsidRPr="001F0415">
        <w:rPr>
          <w:rStyle w:val="Emphasis"/>
          <w:szCs w:val="26"/>
        </w:rPr>
        <w:t>democracy</w:t>
      </w:r>
      <w:r w:rsidRPr="004A518B">
        <w:rPr>
          <w:sz w:val="14"/>
        </w:rPr>
        <w:t xml:space="preserve">, </w:t>
      </w:r>
      <w:r w:rsidRPr="00431EE4">
        <w:rPr>
          <w:rStyle w:val="StyleUnderline"/>
          <w:sz w:val="28"/>
          <w:szCs w:val="28"/>
          <w:highlight w:val="green"/>
        </w:rPr>
        <w:t>dignity</w:t>
      </w:r>
      <w:r w:rsidRPr="001F0415">
        <w:rPr>
          <w:b/>
          <w:bCs/>
          <w:sz w:val="28"/>
          <w:szCs w:val="28"/>
        </w:rPr>
        <w:t xml:space="preserve">, </w:t>
      </w:r>
      <w:r w:rsidRPr="00431EE4">
        <w:rPr>
          <w:rStyle w:val="StyleUnderline"/>
          <w:sz w:val="28"/>
          <w:szCs w:val="28"/>
          <w:highlight w:val="green"/>
        </w:rPr>
        <w:t>and freedom</w:t>
      </w:r>
      <w:r w:rsidRPr="004A518B">
        <w:rPr>
          <w:sz w:val="14"/>
        </w:rPr>
        <w:t xml:space="preserve">; </w:t>
      </w:r>
      <w:r w:rsidRPr="00393E4A">
        <w:rPr>
          <w:rStyle w:val="StyleUnderline"/>
          <w:szCs w:val="26"/>
        </w:rPr>
        <w:t>what Zizek calls</w:t>
      </w:r>
      <w:r w:rsidRPr="004A518B">
        <w:rPr>
          <w:sz w:val="14"/>
        </w:rPr>
        <w:t xml:space="preserve"> “</w:t>
      </w:r>
      <w:r w:rsidRPr="00431EE4">
        <w:rPr>
          <w:rStyle w:val="Emphasis"/>
          <w:szCs w:val="26"/>
          <w:highlight w:val="green"/>
        </w:rPr>
        <w:t>the obscene underside of U.S.</w:t>
      </w:r>
      <w:r w:rsidRPr="00ED29A7">
        <w:rPr>
          <w:rStyle w:val="Emphasis"/>
          <w:szCs w:val="26"/>
        </w:rPr>
        <w:t xml:space="preserve"> popular culture</w:t>
      </w:r>
      <w:r w:rsidRPr="004A518B">
        <w:rPr>
          <w:sz w:val="14"/>
        </w:rPr>
        <w:t xml:space="preserve"> ... </w:t>
      </w:r>
      <w:r w:rsidRPr="00ED29A7">
        <w:rPr>
          <w:rStyle w:val="Emphasis"/>
          <w:szCs w:val="26"/>
        </w:rPr>
        <w:t xml:space="preserve">the </w:t>
      </w:r>
      <w:r w:rsidRPr="00431EE4">
        <w:rPr>
          <w:rStyle w:val="Emphasis"/>
          <w:szCs w:val="26"/>
          <w:highlight w:val="green"/>
        </w:rPr>
        <w:t>disavowed beliefs</w:t>
      </w:r>
      <w:r w:rsidRPr="004A518B">
        <w:rPr>
          <w:sz w:val="14"/>
        </w:rPr>
        <w:t xml:space="preserve">, </w:t>
      </w:r>
      <w:r w:rsidRPr="00393E4A">
        <w:rPr>
          <w:rStyle w:val="StyleUnderline"/>
          <w:szCs w:val="26"/>
        </w:rPr>
        <w:t xml:space="preserve">suppositions and obscene </w:t>
      </w:r>
      <w:r w:rsidRPr="00ED29A7">
        <w:rPr>
          <w:rStyle w:val="StyleUnderline"/>
          <w:szCs w:val="26"/>
        </w:rPr>
        <w:t xml:space="preserve">practices </w:t>
      </w:r>
      <w:r w:rsidRPr="00ED29A7">
        <w:rPr>
          <w:rStyle w:val="Emphasis"/>
          <w:szCs w:val="26"/>
        </w:rPr>
        <w:t>we pretend not to know about</w:t>
      </w:r>
      <w:r w:rsidRPr="00ED29A7">
        <w:rPr>
          <w:sz w:val="14"/>
        </w:rPr>
        <w:t xml:space="preserve">, </w:t>
      </w:r>
      <w:r w:rsidRPr="00ED29A7">
        <w:rPr>
          <w:rStyle w:val="Emphasis"/>
          <w:szCs w:val="26"/>
        </w:rPr>
        <w:t xml:space="preserve">even though they </w:t>
      </w:r>
      <w:r w:rsidRPr="00431EE4">
        <w:rPr>
          <w:rStyle w:val="Emphasis"/>
          <w:szCs w:val="26"/>
          <w:highlight w:val="green"/>
        </w:rPr>
        <w:t>form</w:t>
      </w:r>
      <w:r w:rsidRPr="00393E4A">
        <w:rPr>
          <w:rStyle w:val="StyleUnderline"/>
          <w:szCs w:val="26"/>
        </w:rPr>
        <w:t xml:space="preserve"> the background of our </w:t>
      </w:r>
      <w:r w:rsidRPr="00431EE4">
        <w:rPr>
          <w:rStyle w:val="Emphasis"/>
          <w:szCs w:val="26"/>
          <w:highlight w:val="green"/>
        </w:rPr>
        <w:t>public values</w:t>
      </w:r>
      <w:r w:rsidRPr="004A518B">
        <w:rPr>
          <w:sz w:val="14"/>
        </w:rPr>
        <w:t xml:space="preserve">” (Zizek 2004).11 In this sense, </w:t>
      </w:r>
      <w:r w:rsidRPr="00393E4A">
        <w:rPr>
          <w:rStyle w:val="StyleUnderline"/>
          <w:szCs w:val="26"/>
        </w:rPr>
        <w:t xml:space="preserve">what the notorious </w:t>
      </w:r>
      <w:r w:rsidRPr="00431EE4">
        <w:rPr>
          <w:rStyle w:val="Emphasis"/>
          <w:szCs w:val="26"/>
          <w:highlight w:val="green"/>
        </w:rPr>
        <w:t xml:space="preserve">images of </w:t>
      </w:r>
      <w:r w:rsidRPr="00ED29A7">
        <w:rPr>
          <w:rStyle w:val="Emphasis"/>
          <w:szCs w:val="26"/>
        </w:rPr>
        <w:t xml:space="preserve">frivolous </w:t>
      </w:r>
      <w:r w:rsidRPr="00431EE4">
        <w:rPr>
          <w:rStyle w:val="Emphasis"/>
          <w:szCs w:val="26"/>
          <w:highlight w:val="green"/>
        </w:rPr>
        <w:t>brutality</w:t>
      </w:r>
      <w:r w:rsidRPr="00393E4A">
        <w:rPr>
          <w:rStyle w:val="StyleUnderline"/>
          <w:szCs w:val="26"/>
        </w:rPr>
        <w:t xml:space="preserve"> circulating throughout the global media environment </w:t>
      </w:r>
      <w:r w:rsidRPr="00431EE4">
        <w:rPr>
          <w:rStyle w:val="Emphasis"/>
          <w:szCs w:val="26"/>
          <w:highlight w:val="green"/>
        </w:rPr>
        <w:t>evoke</w:t>
      </w:r>
      <w:r w:rsidRPr="00393E4A">
        <w:rPr>
          <w:rStyle w:val="StyleUnderline"/>
          <w:szCs w:val="26"/>
        </w:rPr>
        <w:t>, however obliquely</w:t>
      </w:r>
      <w:r w:rsidRPr="004A518B">
        <w:rPr>
          <w:sz w:val="14"/>
        </w:rPr>
        <w:t xml:space="preserve">, </w:t>
      </w:r>
      <w:r w:rsidRPr="00393E4A">
        <w:rPr>
          <w:rStyle w:val="StyleUnderline"/>
          <w:szCs w:val="26"/>
        </w:rPr>
        <w:t xml:space="preserve">is the </w:t>
      </w:r>
      <w:r w:rsidRPr="00431EE4">
        <w:rPr>
          <w:rStyle w:val="Emphasis"/>
          <w:szCs w:val="26"/>
          <w:highlight w:val="green"/>
        </w:rPr>
        <w:t>ambient combat, and</w:t>
      </w:r>
      <w:r w:rsidRPr="00393E4A">
        <w:rPr>
          <w:rStyle w:val="StyleUnderline"/>
          <w:szCs w:val="26"/>
        </w:rPr>
        <w:t xml:space="preserve"> the attendant culture of </w:t>
      </w:r>
      <w:r w:rsidRPr="00431EE4">
        <w:rPr>
          <w:rStyle w:val="Emphasis"/>
          <w:szCs w:val="26"/>
          <w:highlight w:val="green"/>
        </w:rPr>
        <w:t>authoritarianism</w:t>
      </w:r>
      <w:r w:rsidRPr="004A518B">
        <w:rPr>
          <w:sz w:val="14"/>
        </w:rPr>
        <w:t xml:space="preserve">, </w:t>
      </w:r>
      <w:r w:rsidRPr="00ED29A7">
        <w:rPr>
          <w:rStyle w:val="StyleUnderline"/>
          <w:szCs w:val="26"/>
        </w:rPr>
        <w:t xml:space="preserve">that </w:t>
      </w:r>
      <w:r w:rsidRPr="00ED29A7">
        <w:rPr>
          <w:rStyle w:val="Emphasis"/>
          <w:szCs w:val="26"/>
        </w:rPr>
        <w:t>operates without</w:t>
      </w:r>
      <w:r w:rsidRPr="00ED29A7">
        <w:rPr>
          <w:rStyle w:val="StyleUnderline"/>
          <w:szCs w:val="26"/>
        </w:rPr>
        <w:t xml:space="preserve"> </w:t>
      </w:r>
      <w:r w:rsidRPr="00ED29A7">
        <w:rPr>
          <w:rStyle w:val="Emphasis"/>
          <w:szCs w:val="26"/>
        </w:rPr>
        <w:t>direct announcement</w:t>
      </w:r>
      <w:r w:rsidRPr="00ED29A7">
        <w:rPr>
          <w:rStyle w:val="StyleUnderline"/>
          <w:szCs w:val="26"/>
        </w:rPr>
        <w:t xml:space="preserve"> and ackn</w:t>
      </w:r>
      <w:r w:rsidRPr="00393E4A">
        <w:rPr>
          <w:rStyle w:val="StyleUnderline"/>
          <w:szCs w:val="26"/>
        </w:rPr>
        <w:t xml:space="preserve">owledgment </w:t>
      </w:r>
      <w:r w:rsidRPr="00431EE4">
        <w:rPr>
          <w:rStyle w:val="Emphasis"/>
          <w:szCs w:val="26"/>
          <w:highlight w:val="green"/>
        </w:rPr>
        <w:t>within the U</w:t>
      </w:r>
      <w:r w:rsidRPr="00393E4A">
        <w:rPr>
          <w:rStyle w:val="StyleUnderline"/>
          <w:szCs w:val="26"/>
        </w:rPr>
        <w:t xml:space="preserve">nited </w:t>
      </w:r>
      <w:r w:rsidRPr="00431EE4">
        <w:rPr>
          <w:rStyle w:val="Emphasis"/>
          <w:szCs w:val="26"/>
          <w:highlight w:val="green"/>
        </w:rPr>
        <w:t>S</w:t>
      </w:r>
      <w:r w:rsidRPr="00393E4A">
        <w:rPr>
          <w:rStyle w:val="StyleUnderline"/>
          <w:szCs w:val="26"/>
        </w:rPr>
        <w:t xml:space="preserve">tates </w:t>
      </w:r>
      <w:r w:rsidRPr="00431EE4">
        <w:rPr>
          <w:rStyle w:val="Emphasis"/>
          <w:szCs w:val="26"/>
          <w:highlight w:val="green"/>
        </w:rPr>
        <w:t>as an affirmation of</w:t>
      </w:r>
      <w:r w:rsidRPr="00393E4A">
        <w:rPr>
          <w:rStyle w:val="StyleUnderline"/>
          <w:szCs w:val="26"/>
        </w:rPr>
        <w:t xml:space="preserve"> </w:t>
      </w:r>
      <w:r w:rsidRPr="00431EE4">
        <w:rPr>
          <w:rStyle w:val="Emphasis"/>
          <w:szCs w:val="26"/>
          <w:highlight w:val="green"/>
        </w:rPr>
        <w:t>its birthright in</w:t>
      </w:r>
      <w:r w:rsidRPr="00393E4A">
        <w:rPr>
          <w:rStyle w:val="StyleUnderline"/>
          <w:szCs w:val="26"/>
        </w:rPr>
        <w:t xml:space="preserve"> and as </w:t>
      </w:r>
      <w:r w:rsidRPr="00431EE4">
        <w:rPr>
          <w:rStyle w:val="Emphasis"/>
          <w:szCs w:val="26"/>
          <w:highlight w:val="green"/>
        </w:rPr>
        <w:t>a slave society</w:t>
      </w:r>
      <w:r w:rsidRPr="004A518B">
        <w:rPr>
          <w:sz w:val="14"/>
        </w:rPr>
        <w:t xml:space="preserve">.12 This ancient internal warfare is foundational and constitutive; </w:t>
      </w:r>
      <w:r w:rsidRPr="00431EE4">
        <w:rPr>
          <w:rStyle w:val="Emphasis"/>
          <w:szCs w:val="26"/>
          <w:highlight w:val="green"/>
        </w:rPr>
        <w:t>the primary division of humanity</w:t>
      </w:r>
      <w:r w:rsidRPr="00393E4A">
        <w:rPr>
          <w:rStyle w:val="StyleUnderline"/>
          <w:szCs w:val="26"/>
        </w:rPr>
        <w:t xml:space="preserve"> it enables </w:t>
      </w:r>
      <w:r w:rsidRPr="00431EE4">
        <w:rPr>
          <w:rStyle w:val="Emphasis"/>
          <w:szCs w:val="26"/>
          <w:highlight w:val="green"/>
        </w:rPr>
        <w:t>launches</w:t>
      </w:r>
      <w:r w:rsidRPr="00393E4A">
        <w:rPr>
          <w:rStyle w:val="StyleUnderline"/>
          <w:szCs w:val="26"/>
        </w:rPr>
        <w:t xml:space="preserve"> the syntax of </w:t>
      </w:r>
      <w:r w:rsidRPr="00431EE4">
        <w:rPr>
          <w:rStyle w:val="Emphasis"/>
          <w:szCs w:val="26"/>
          <w:highlight w:val="green"/>
        </w:rPr>
        <w:t>western modernity</w:t>
      </w:r>
      <w:r w:rsidRPr="004A518B">
        <w:rPr>
          <w:sz w:val="14"/>
        </w:rPr>
        <w:t xml:space="preserve">, </w:t>
      </w:r>
      <w:r w:rsidRPr="00393E4A">
        <w:rPr>
          <w:rStyle w:val="StyleUnderline"/>
          <w:szCs w:val="26"/>
        </w:rPr>
        <w:t>the state</w:t>
      </w:r>
      <w:r w:rsidRPr="004A518B">
        <w:rPr>
          <w:sz w:val="14"/>
        </w:rPr>
        <w:t xml:space="preserve">(s) </w:t>
      </w:r>
      <w:r w:rsidRPr="00393E4A">
        <w:rPr>
          <w:rStyle w:val="StyleUnderline"/>
          <w:szCs w:val="26"/>
        </w:rPr>
        <w:t xml:space="preserve">of </w:t>
      </w:r>
      <w:r w:rsidRPr="004A518B">
        <w:rPr>
          <w:sz w:val="14"/>
        </w:rPr>
        <w:t xml:space="preserve">democratic citizenship, </w:t>
      </w:r>
      <w:r w:rsidRPr="00393E4A">
        <w:rPr>
          <w:rStyle w:val="StyleUnderline"/>
          <w:szCs w:val="26"/>
        </w:rPr>
        <w:t xml:space="preserve">the promise and compromise of civil </w:t>
      </w:r>
      <w:r w:rsidRPr="00ED29A7">
        <w:rPr>
          <w:rStyle w:val="StyleUnderline"/>
          <w:szCs w:val="26"/>
        </w:rPr>
        <w:t>society</w:t>
      </w:r>
      <w:r w:rsidRPr="00ED29A7">
        <w:rPr>
          <w:sz w:val="14"/>
        </w:rPr>
        <w:t>—</w:t>
      </w:r>
      <w:r w:rsidRPr="00ED29A7">
        <w:rPr>
          <w:rStyle w:val="Emphasis"/>
          <w:szCs w:val="26"/>
        </w:rPr>
        <w:t xml:space="preserve">not </w:t>
      </w:r>
      <w:r w:rsidRPr="00ED29A7">
        <w:rPr>
          <w:rStyle w:val="StyleUnderline"/>
          <w:szCs w:val="26"/>
        </w:rPr>
        <w:t>the</w:t>
      </w:r>
      <w:r w:rsidRPr="00393E4A">
        <w:rPr>
          <w:rStyle w:val="StyleUnderline"/>
          <w:szCs w:val="26"/>
        </w:rPr>
        <w:t xml:space="preserve"> </w:t>
      </w:r>
      <w:r w:rsidRPr="00431EE4">
        <w:rPr>
          <w:rStyle w:val="Emphasis"/>
          <w:szCs w:val="26"/>
          <w:highlight w:val="green"/>
        </w:rPr>
        <w:t>division between</w:t>
      </w:r>
      <w:r w:rsidRPr="00393E4A">
        <w:rPr>
          <w:rStyle w:val="StyleUnderline"/>
          <w:szCs w:val="26"/>
        </w:rPr>
        <w:t xml:space="preserve"> </w:t>
      </w:r>
      <w:r w:rsidRPr="00ED29A7">
        <w:rPr>
          <w:rStyle w:val="StyleUnderline"/>
          <w:szCs w:val="26"/>
        </w:rPr>
        <w:t xml:space="preserve">the </w:t>
      </w:r>
      <w:r w:rsidRPr="00ED29A7">
        <w:rPr>
          <w:rStyle w:val="Emphasis"/>
          <w:szCs w:val="26"/>
        </w:rPr>
        <w:t>exploiters and</w:t>
      </w:r>
      <w:r w:rsidRPr="00ED29A7">
        <w:rPr>
          <w:rStyle w:val="StyleUnderline"/>
          <w:szCs w:val="26"/>
        </w:rPr>
        <w:t xml:space="preserve"> the </w:t>
      </w:r>
      <w:r w:rsidRPr="00ED29A7">
        <w:rPr>
          <w:rStyle w:val="Emphasis"/>
          <w:szCs w:val="26"/>
        </w:rPr>
        <w:t>exploited</w:t>
      </w:r>
      <w:r w:rsidRPr="00ED29A7">
        <w:rPr>
          <w:rStyle w:val="StyleUnderline"/>
          <w:szCs w:val="26"/>
        </w:rPr>
        <w:t xml:space="preserve"> or</w:t>
      </w:r>
      <w:r w:rsidRPr="00393E4A">
        <w:rPr>
          <w:rStyle w:val="StyleUnderline"/>
          <w:szCs w:val="26"/>
        </w:rPr>
        <w:t xml:space="preserve"> the rich and the poor</w:t>
      </w:r>
      <w:r w:rsidRPr="004A518B">
        <w:rPr>
          <w:sz w:val="14"/>
        </w:rPr>
        <w:t xml:space="preserve">, </w:t>
      </w:r>
      <w:r w:rsidRPr="00393E4A">
        <w:rPr>
          <w:rStyle w:val="StyleUnderline"/>
          <w:szCs w:val="26"/>
        </w:rPr>
        <w:t xml:space="preserve">but </w:t>
      </w:r>
      <w:r w:rsidRPr="00ED29A7">
        <w:rPr>
          <w:rStyle w:val="Emphasis"/>
          <w:szCs w:val="26"/>
        </w:rPr>
        <w:t xml:space="preserve">rather the </w:t>
      </w:r>
      <w:r w:rsidRPr="00431EE4">
        <w:rPr>
          <w:rStyle w:val="Emphasis"/>
          <w:szCs w:val="26"/>
          <w:highlight w:val="green"/>
        </w:rPr>
        <w:t xml:space="preserve">free and </w:t>
      </w:r>
      <w:r w:rsidRPr="00ED29A7">
        <w:rPr>
          <w:rStyle w:val="Emphasis"/>
          <w:szCs w:val="26"/>
        </w:rPr>
        <w:t xml:space="preserve">the </w:t>
      </w:r>
      <w:r w:rsidRPr="00431EE4">
        <w:rPr>
          <w:rStyle w:val="Emphasis"/>
          <w:szCs w:val="26"/>
          <w:highlight w:val="green"/>
        </w:rPr>
        <w:t>enslaved</w:t>
      </w:r>
      <w:r w:rsidRPr="004A518B">
        <w:rPr>
          <w:sz w:val="14"/>
        </w:rPr>
        <w:t xml:space="preserve">, </w:t>
      </w:r>
      <w:r w:rsidRPr="00393E4A">
        <w:rPr>
          <w:rStyle w:val="StyleUnderline"/>
          <w:szCs w:val="26"/>
        </w:rPr>
        <w:t>subject and object</w:t>
      </w:r>
      <w:r w:rsidRPr="004A518B">
        <w:rPr>
          <w:sz w:val="14"/>
        </w:rPr>
        <w:t xml:space="preserve">, </w:t>
      </w:r>
      <w:r w:rsidRPr="00ED29A7">
        <w:rPr>
          <w:rStyle w:val="StyleUnderline"/>
          <w:szCs w:val="26"/>
        </w:rPr>
        <w:t>person and property</w:t>
      </w:r>
      <w:r w:rsidRPr="00ED29A7">
        <w:rPr>
          <w:sz w:val="14"/>
        </w:rPr>
        <w:t xml:space="preserve"> (Barrett 2006). </w:t>
      </w:r>
      <w:r w:rsidRPr="00ED29A7">
        <w:rPr>
          <w:rStyle w:val="Emphasis"/>
          <w:szCs w:val="26"/>
        </w:rPr>
        <w:t>The obscene underside</w:t>
      </w:r>
      <w:r w:rsidRPr="00ED29A7">
        <w:rPr>
          <w:rStyle w:val="StyleUnderline"/>
          <w:szCs w:val="26"/>
        </w:rPr>
        <w:t xml:space="preserve"> of the popular culture</w:t>
      </w:r>
      <w:r w:rsidRPr="00ED29A7">
        <w:rPr>
          <w:sz w:val="14"/>
        </w:rPr>
        <w:t xml:space="preserve">, </w:t>
      </w:r>
      <w:r w:rsidRPr="00ED29A7">
        <w:rPr>
          <w:rStyle w:val="Emphasis"/>
          <w:szCs w:val="26"/>
        </w:rPr>
        <w:t>the “repression</w:t>
      </w:r>
      <w:r w:rsidRPr="00ED29A7">
        <w:rPr>
          <w:sz w:val="14"/>
        </w:rPr>
        <w:t xml:space="preserve">, </w:t>
      </w:r>
      <w:r w:rsidRPr="00ED29A7">
        <w:rPr>
          <w:rStyle w:val="StyleUnderline"/>
          <w:szCs w:val="26"/>
        </w:rPr>
        <w:t>tortu</w:t>
      </w:r>
      <w:r w:rsidRPr="00393E4A">
        <w:rPr>
          <w:rStyle w:val="StyleUnderline"/>
          <w:szCs w:val="26"/>
        </w:rPr>
        <w:t>re</w:t>
      </w:r>
      <w:r w:rsidRPr="004A518B">
        <w:rPr>
          <w:sz w:val="14"/>
        </w:rPr>
        <w:t xml:space="preserve">, </w:t>
      </w:r>
      <w:r w:rsidRPr="00393E4A">
        <w:rPr>
          <w:rStyle w:val="StyleUnderline"/>
          <w:szCs w:val="26"/>
        </w:rPr>
        <w:t xml:space="preserve">and sexual coercion that </w:t>
      </w:r>
      <w:r w:rsidRPr="00431EE4">
        <w:rPr>
          <w:rStyle w:val="Emphasis"/>
          <w:szCs w:val="26"/>
          <w:highlight w:val="green"/>
        </w:rPr>
        <w:t>constitute</w:t>
      </w:r>
      <w:r w:rsidRPr="00393E4A">
        <w:rPr>
          <w:rStyle w:val="StyleUnderline"/>
          <w:szCs w:val="26"/>
        </w:rPr>
        <w:t xml:space="preserve"> </w:t>
      </w:r>
      <w:r w:rsidRPr="00431EE4">
        <w:rPr>
          <w:rStyle w:val="Emphasis"/>
          <w:szCs w:val="26"/>
          <w:highlight w:val="green"/>
        </w:rPr>
        <w:t>the underbelly of</w:t>
      </w:r>
      <w:r w:rsidRPr="00393E4A">
        <w:rPr>
          <w:rStyle w:val="StyleUnderline"/>
          <w:szCs w:val="26"/>
        </w:rPr>
        <w:t xml:space="preserve"> a particular version of </w:t>
      </w:r>
      <w:r w:rsidRPr="00431EE4">
        <w:rPr>
          <w:rStyle w:val="Emphasis"/>
          <w:szCs w:val="26"/>
          <w:highlight w:val="green"/>
        </w:rPr>
        <w:t>democracy,</w:t>
      </w:r>
      <w:r w:rsidRPr="004A518B">
        <w:rPr>
          <w:sz w:val="14"/>
        </w:rPr>
        <w:t xml:space="preserve"> </w:t>
      </w:r>
      <w:r w:rsidRPr="00393E4A">
        <w:rPr>
          <w:rStyle w:val="StyleUnderline"/>
          <w:szCs w:val="26"/>
        </w:rPr>
        <w:t>which has achieved dominance in the world</w:t>
      </w:r>
      <w:r w:rsidRPr="004A518B">
        <w:rPr>
          <w:sz w:val="14"/>
        </w:rPr>
        <w:t xml:space="preserve">” (Davis 2004:45), </w:t>
      </w:r>
      <w:r w:rsidRPr="00ED29A7">
        <w:rPr>
          <w:rStyle w:val="StyleUnderline"/>
          <w:szCs w:val="26"/>
        </w:rPr>
        <w:t xml:space="preserve">and </w:t>
      </w:r>
      <w:r w:rsidRPr="00ED29A7">
        <w:rPr>
          <w:rStyle w:val="Emphasis"/>
          <w:szCs w:val="26"/>
        </w:rPr>
        <w:t>the myriad</w:t>
      </w:r>
      <w:r w:rsidRPr="00ED29A7">
        <w:rPr>
          <w:rStyle w:val="StyleUnderline"/>
          <w:szCs w:val="26"/>
        </w:rPr>
        <w:t xml:space="preserve"> peculiar</w:t>
      </w:r>
      <w:r w:rsidRPr="00393E4A">
        <w:rPr>
          <w:rStyle w:val="StyleUnderline"/>
          <w:szCs w:val="26"/>
        </w:rPr>
        <w:t xml:space="preserve"> </w:t>
      </w:r>
      <w:r w:rsidRPr="00431EE4">
        <w:rPr>
          <w:rStyle w:val="Emphasis"/>
          <w:szCs w:val="26"/>
          <w:highlight w:val="green"/>
        </w:rPr>
        <w:t>institutions of social incarceration</w:t>
      </w:r>
      <w:r w:rsidRPr="00393E4A">
        <w:rPr>
          <w:rStyle w:val="StyleUnderline"/>
          <w:szCs w:val="26"/>
        </w:rPr>
        <w:t xml:space="preserve"> it has </w:t>
      </w:r>
      <w:r w:rsidRPr="00ED29A7">
        <w:rPr>
          <w:rStyle w:val="StyleUnderline"/>
          <w:szCs w:val="26"/>
        </w:rPr>
        <w:t>engendered</w:t>
      </w:r>
      <w:r w:rsidRPr="00ED29A7">
        <w:rPr>
          <w:rStyle w:val="Emphasis"/>
          <w:szCs w:val="26"/>
        </w:rPr>
        <w:t xml:space="preserve">, </w:t>
      </w:r>
      <w:r w:rsidRPr="00431EE4">
        <w:rPr>
          <w:rStyle w:val="Emphasis"/>
          <w:szCs w:val="26"/>
          <w:highlight w:val="green"/>
        </w:rPr>
        <w:t>is</w:t>
      </w:r>
      <w:r w:rsidRPr="00393E4A">
        <w:rPr>
          <w:rStyle w:val="StyleUnderline"/>
          <w:szCs w:val="26"/>
        </w:rPr>
        <w:t xml:space="preserve"> the </w:t>
      </w:r>
      <w:r w:rsidRPr="00431EE4">
        <w:rPr>
          <w:rStyle w:val="Emphasis"/>
          <w:szCs w:val="26"/>
          <w:highlight w:val="green"/>
        </w:rPr>
        <w:t>most intimate possession of black existence in</w:t>
      </w:r>
      <w:r w:rsidRPr="00393E4A">
        <w:rPr>
          <w:rStyle w:val="StyleUnderline"/>
          <w:szCs w:val="26"/>
        </w:rPr>
        <w:t xml:space="preserve"> the </w:t>
      </w:r>
      <w:r w:rsidRPr="00431EE4">
        <w:rPr>
          <w:rStyle w:val="Emphasis"/>
          <w:szCs w:val="26"/>
          <w:highlight w:val="green"/>
        </w:rPr>
        <w:t>US</w:t>
      </w:r>
      <w:r w:rsidRPr="00ED29A7">
        <w:rPr>
          <w:rStyle w:val="Emphasis"/>
          <w:szCs w:val="26"/>
        </w:rPr>
        <w:t>—</w:t>
      </w:r>
      <w:r w:rsidRPr="00431EE4">
        <w:rPr>
          <w:rStyle w:val="Emphasis"/>
          <w:szCs w:val="26"/>
          <w:highlight w:val="green"/>
        </w:rPr>
        <w:t>from</w:t>
      </w:r>
      <w:r w:rsidRPr="00393E4A">
        <w:rPr>
          <w:rStyle w:val="StyleUnderline"/>
          <w:szCs w:val="26"/>
        </w:rPr>
        <w:t xml:space="preserve"> the </w:t>
      </w:r>
      <w:r w:rsidRPr="00431EE4">
        <w:rPr>
          <w:rStyle w:val="Emphasis"/>
          <w:szCs w:val="26"/>
          <w:highlight w:val="green"/>
        </w:rPr>
        <w:t>political and libidinal economies of chattel slavery</w:t>
      </w:r>
      <w:r w:rsidRPr="004A518B">
        <w:rPr>
          <w:sz w:val="14"/>
        </w:rPr>
        <w:t xml:space="preserve"> (still determinate in current affairs despite wishful thinking from all quarters) </w:t>
      </w:r>
      <w:r w:rsidRPr="00431EE4">
        <w:rPr>
          <w:rStyle w:val="Emphasis"/>
          <w:szCs w:val="26"/>
          <w:highlight w:val="green"/>
        </w:rPr>
        <w:t>to</w:t>
      </w:r>
      <w:r w:rsidRPr="00393E4A">
        <w:rPr>
          <w:rStyle w:val="StyleUnderline"/>
          <w:szCs w:val="26"/>
        </w:rPr>
        <w:t xml:space="preserve"> the official endorsements of institutionalized lynching</w:t>
      </w:r>
      <w:r w:rsidRPr="004A518B">
        <w:rPr>
          <w:sz w:val="14"/>
        </w:rPr>
        <w:t xml:space="preserve"> (practices commandeered in recent generations by the proper authorities) </w:t>
      </w:r>
      <w:r w:rsidRPr="00393E4A">
        <w:rPr>
          <w:rStyle w:val="StyleUnderline"/>
          <w:szCs w:val="26"/>
        </w:rPr>
        <w:t xml:space="preserve">and the codification of </w:t>
      </w:r>
      <w:r w:rsidRPr="00431EE4">
        <w:rPr>
          <w:rStyle w:val="Emphasis"/>
          <w:szCs w:val="26"/>
          <w:highlight w:val="green"/>
        </w:rPr>
        <w:t>Jim Crow segregation</w:t>
      </w:r>
      <w:r w:rsidRPr="004A518B">
        <w:rPr>
          <w:sz w:val="14"/>
        </w:rPr>
        <w:t xml:space="preserve"> (whose revival cancels apace the detours </w:t>
      </w:r>
      <w:r w:rsidRPr="004A518B">
        <w:rPr>
          <w:sz w:val="14"/>
        </w:rPr>
        <w:lastRenderedPageBreak/>
        <w:t xml:space="preserve">thrown up by the modern Civil Rights Movement) </w:t>
      </w:r>
      <w:r w:rsidRPr="00393E4A">
        <w:rPr>
          <w:rStyle w:val="StyleUnderline"/>
          <w:szCs w:val="26"/>
        </w:rPr>
        <w:t>to the formation of the urban ghetto</w:t>
      </w:r>
      <w:r w:rsidRPr="004A518B">
        <w:rPr>
          <w:sz w:val="14"/>
        </w:rPr>
        <w:t xml:space="preserve"> (which retains its powers of quarantine even in the aftermath of the “long hot summers” and the short flight of a fragile black lumpen bourgeoisie) </w:t>
      </w:r>
      <w:r w:rsidRPr="00431EE4">
        <w:rPr>
          <w:rStyle w:val="Emphasis"/>
          <w:szCs w:val="26"/>
          <w:highlight w:val="green"/>
        </w:rPr>
        <w:t>to the rise of the modern day prison</w:t>
      </w:r>
      <w:r w:rsidRPr="004A518B">
        <w:rPr>
          <w:sz w:val="14"/>
        </w:rPr>
        <w:t xml:space="preserve"> (whose ghastly presence supplies the hallmark of the so-called post-civil rights era) (Nast 2000).</w:t>
      </w:r>
      <w:bookmarkEnd w:id="2"/>
    </w:p>
    <w:p w14:paraId="7B5E06A3" w14:textId="658F0290" w:rsidR="005D388F" w:rsidRDefault="00D31EFB" w:rsidP="00D31EFB">
      <w:pPr>
        <w:pStyle w:val="Heading2"/>
      </w:pPr>
      <w:r>
        <w:lastRenderedPageBreak/>
        <w:t>CASE</w:t>
      </w:r>
    </w:p>
    <w:p w14:paraId="406EEB36" w14:textId="77777777" w:rsidR="00D31EFB" w:rsidRDefault="00D31EFB" w:rsidP="00D31EFB">
      <w:pPr>
        <w:pStyle w:val="Heading4"/>
      </w:pPr>
      <w:r>
        <w:t>Ending prisons doesn’t address the underlying conditions that enabled them to begin with – their lack of an alternative reproduces the same oppressions they attempt to break down</w:t>
      </w:r>
    </w:p>
    <w:p w14:paraId="7A425181" w14:textId="77777777" w:rsidR="00D31EFB" w:rsidRDefault="00D31EFB" w:rsidP="00D31EFB">
      <w:pPr>
        <w:rPr>
          <w:rStyle w:val="Style13ptBold"/>
        </w:rPr>
      </w:pPr>
      <w:r>
        <w:rPr>
          <w:rStyle w:val="Style13ptBold"/>
        </w:rPr>
        <w:t xml:space="preserve">Ben-Moshe 13 </w:t>
      </w:r>
      <w:r w:rsidRPr="006C0233">
        <w:t>– PhD in Sociology, Syracuse University</w:t>
      </w:r>
      <w:r>
        <w:rPr>
          <w:rStyle w:val="Style13ptBold"/>
        </w:rPr>
        <w:t xml:space="preserve"> </w:t>
      </w:r>
    </w:p>
    <w:p w14:paraId="5D3DA85D" w14:textId="77777777" w:rsidR="00D31EFB" w:rsidRPr="007C64F3" w:rsidRDefault="00D31EFB" w:rsidP="00D31EFB">
      <w:r w:rsidRPr="007C64F3">
        <w:t xml:space="preserve">(Liat, “The Tension between Abolition and Reform,” </w:t>
      </w:r>
      <w:r w:rsidRPr="007C64F3">
        <w:rPr>
          <w:i/>
        </w:rPr>
        <w:t>The End of Prisons. Reflections from the Decarceration Movement</w:t>
      </w:r>
      <w:r w:rsidRPr="007C64F3">
        <w:t>,</w:t>
      </w:r>
      <w:r>
        <w:t xml:space="preserve"> </w:t>
      </w:r>
      <w:r w:rsidRPr="007C64F3">
        <w:t>2013)</w:t>
      </w:r>
    </w:p>
    <w:p w14:paraId="2170E435" w14:textId="77777777" w:rsidR="00D31EFB" w:rsidRDefault="00D31EFB" w:rsidP="00D31EFB">
      <w:pPr>
        <w:pStyle w:val="card"/>
        <w:ind w:left="0"/>
      </w:pPr>
      <w:r w:rsidRPr="00F340C6">
        <w:rPr>
          <w:rStyle w:val="StyleUnderline"/>
          <w:rFonts w:eastAsiaTheme="majorEastAsia"/>
          <w:highlight w:val="yellow"/>
        </w:rPr>
        <w:t>Closure of</w:t>
      </w:r>
      <w:r w:rsidRPr="00347DA3">
        <w:rPr>
          <w:rStyle w:val="StyleUnderline"/>
          <w:rFonts w:eastAsiaTheme="majorEastAsia"/>
        </w:rPr>
        <w:t xml:space="preserve"> repressive institutions, such as</w:t>
      </w:r>
      <w:r>
        <w:t xml:space="preserve"> mental hospitals and </w:t>
      </w:r>
      <w:r w:rsidRPr="00F340C6">
        <w:rPr>
          <w:rStyle w:val="StyleUnderline"/>
          <w:rFonts w:eastAsiaTheme="majorEastAsia"/>
          <w:highlight w:val="yellow"/>
        </w:rPr>
        <w:t>prisons</w:t>
      </w:r>
      <w:r w:rsidRPr="006A6053">
        <w:rPr>
          <w:rStyle w:val="StyleUnderline"/>
          <w:rFonts w:eastAsiaTheme="majorEastAsia"/>
        </w:rPr>
        <w:t xml:space="preserve">, can be conceptualized as a necessary but </w:t>
      </w:r>
      <w:r w:rsidRPr="00F340C6">
        <w:rPr>
          <w:rStyle w:val="StyleUnderline"/>
          <w:rFonts w:eastAsiaTheme="majorEastAsia"/>
          <w:highlight w:val="yellow"/>
        </w:rPr>
        <w:t>not sufficient</w:t>
      </w:r>
      <w:r w:rsidRPr="006A6053">
        <w:rPr>
          <w:rStyle w:val="StyleUnderline"/>
          <w:rFonts w:eastAsiaTheme="majorEastAsia"/>
        </w:rPr>
        <w:t xml:space="preserve"> action on the road </w:t>
      </w:r>
      <w:r w:rsidRPr="00F340C6">
        <w:rPr>
          <w:rStyle w:val="StyleUnderline"/>
          <w:rFonts w:eastAsiaTheme="majorEastAsia"/>
          <w:highlight w:val="yellow"/>
        </w:rPr>
        <w:t>to aboli-tion</w:t>
      </w:r>
      <w:r>
        <w:t xml:space="preserve">. The most important element in institutional closure is to ensure that peo- ple do not end up re-incarcerated in other formats such as group homes or other institutional placements (Blatt et al., 1977). In this sense the effective-ness of deinstitutionalization as a movement is in ensuring community living, with all needed supports, not merely in the closure of the institution, which is only a first step. This ideological stance may create a dilemma. </w:t>
      </w:r>
      <w:r w:rsidRPr="006A6053">
        <w:rPr>
          <w:rStyle w:val="StyleUnderline"/>
          <w:rFonts w:eastAsiaTheme="majorEastAsia"/>
        </w:rPr>
        <w:t>Should propo-nents of deinstitutionalization wait until there are sufficient community place-ments before advocating for institutional closure? Or, should they go ahead regardless, on the principle that no one should live in an institution at any time?</w:t>
      </w:r>
      <w:r>
        <w:t xml:space="preserve"> This is the very dilemma posed by Mathiesen in regards to abolition in general. Taylor (1995/6) suggests that </w:t>
      </w:r>
      <w:r w:rsidRPr="00387340">
        <w:rPr>
          <w:rStyle w:val="StyleUnderline"/>
          <w:rFonts w:eastAsiaTheme="majorEastAsia"/>
        </w:rPr>
        <w:t xml:space="preserve">in such cases </w:t>
      </w:r>
      <w:r w:rsidRPr="00387340">
        <w:rPr>
          <w:rStyle w:val="StyleUnderline"/>
          <w:rFonts w:eastAsiaTheme="majorEastAsia"/>
          <w:highlight w:val="yellow"/>
        </w:rPr>
        <w:t>one should ask which path would lead to the least harm done to the fewest people.</w:t>
      </w:r>
      <w:r>
        <w:t xml:space="preserve"> Such questioning, he believes, would lead one to realize that institutional living is unjustifiable under any circumstances, even if community settings are imperfect at the present time. </w:t>
      </w:r>
      <w:r w:rsidRPr="006A6053">
        <w:rPr>
          <w:rStyle w:val="StyleUnderline"/>
          <w:rFonts w:eastAsiaTheme="majorEastAsia"/>
        </w:rPr>
        <w:t xml:space="preserve">The </w:t>
      </w:r>
      <w:r w:rsidRPr="00387340">
        <w:rPr>
          <w:rStyle w:val="StyleUnderline"/>
          <w:rFonts w:eastAsiaTheme="majorEastAsia"/>
          <w:highlight w:val="yellow"/>
        </w:rPr>
        <w:t>mere closure</w:t>
      </w:r>
      <w:r w:rsidRPr="006A6053">
        <w:rPr>
          <w:rStyle w:val="StyleUnderline"/>
          <w:rFonts w:eastAsiaTheme="majorEastAsia"/>
        </w:rPr>
        <w:t xml:space="preserve"> of prisons</w:t>
      </w:r>
      <w:r>
        <w:t xml:space="preserve"> and large state psychiatric institutions </w:t>
      </w:r>
      <w:r w:rsidRPr="00387340">
        <w:rPr>
          <w:rStyle w:val="StyleUnderline"/>
          <w:rFonts w:eastAsiaTheme="majorEastAsia"/>
          <w:highlight w:val="yellow"/>
        </w:rPr>
        <w:t>does not necessarily entail a radical change in policy, attitudes, or the lived experiences of those incarcerated</w:t>
      </w:r>
      <w:r w:rsidRPr="006A6053">
        <w:rPr>
          <w:rStyle w:val="StyleUnderline"/>
          <w:rFonts w:eastAsiaTheme="majorEastAsia"/>
        </w:rPr>
        <w:t>.</w:t>
      </w:r>
      <w:r>
        <w:t xml:space="preserve"> Penal abolitionist Ruth Morris reflects on her experiences within the prison abolition movement in Canada and the United States: My objection to prisons is to something much more oppressive than closed buildings, or even locks and keys. It’s important to think this out, because otherwise </w:t>
      </w:r>
      <w:r w:rsidRPr="00387340">
        <w:rPr>
          <w:rStyle w:val="StyleUnderline"/>
          <w:rFonts w:eastAsiaTheme="majorEastAsia"/>
          <w:highlight w:val="yellow"/>
        </w:rPr>
        <w:t>we delude ourselves about building alternatives when actually we are creating their very spirit in the community</w:t>
      </w:r>
      <w:r w:rsidRPr="0018763B">
        <w:rPr>
          <w:rStyle w:val="StyleUnderline"/>
          <w:rFonts w:eastAsiaTheme="majorEastAsia"/>
        </w:rPr>
        <w:t>, destroying people just as effectively as any building with locks can possibly do.</w:t>
      </w:r>
      <w:r>
        <w:t xml:space="preserve">(1989, p. 141)In this light, </w:t>
      </w:r>
      <w:r w:rsidRPr="00387340">
        <w:rPr>
          <w:rStyle w:val="StyleUnderline"/>
          <w:rFonts w:eastAsiaTheme="majorEastAsia"/>
          <w:highlight w:val="yellow"/>
        </w:rPr>
        <w:t>closure in itself is still embedded within the same circuits of power that created such institutions</w:t>
      </w:r>
      <w:r>
        <w:t xml:space="preserve">, unless there is an epistemic shift in the way community, punishment, dis/ability and segregation are conceptualized. Therefore, </w:t>
      </w:r>
      <w:r w:rsidRPr="00387340">
        <w:rPr>
          <w:rStyle w:val="StyleUnderline"/>
          <w:rFonts w:eastAsiaTheme="majorEastAsia"/>
          <w:highlight w:val="yellow"/>
        </w:rPr>
        <w:t>closure of prisons and institutions is only one step on the way to achieve a shift in perspective</w:t>
      </w:r>
      <w:r>
        <w:t>. Closure of large institutions has not led to free-dom for all disabled people, nor has it resulted in the radical acceptance of the fact of difference amongst us.</w:t>
      </w:r>
    </w:p>
    <w:p w14:paraId="626461EF" w14:textId="77777777" w:rsidR="00D31EFB" w:rsidRPr="00A538F2" w:rsidRDefault="00D31EFB" w:rsidP="00D31EFB">
      <w:pPr>
        <w:pStyle w:val="Heading4"/>
        <w:rPr>
          <w:rStyle w:val="Style13ptBold"/>
          <w:rFonts w:cs="Arial"/>
          <w:b/>
        </w:rPr>
      </w:pPr>
      <w:r>
        <w:rPr>
          <w:rStyle w:val="Style13ptBold"/>
          <w:rFonts w:cs="Arial"/>
          <w:b/>
          <w:bCs w:val="0"/>
        </w:rPr>
        <w:t xml:space="preserve">The 1AC </w:t>
      </w:r>
      <w:r w:rsidRPr="6C464641">
        <w:rPr>
          <w:rStyle w:val="Style13ptBold"/>
          <w:rFonts w:cs="Arial"/>
          <w:b/>
          <w:bCs w:val="0"/>
        </w:rPr>
        <w:t xml:space="preserve">pornotrope images of black suffering that only reify the condition of enslavement </w:t>
      </w:r>
    </w:p>
    <w:p w14:paraId="400E0BA1" w14:textId="77777777" w:rsidR="00D31EFB" w:rsidRPr="00A538F2" w:rsidRDefault="00D31EFB" w:rsidP="00D31EFB">
      <w:r w:rsidRPr="6C464641">
        <w:rPr>
          <w:rStyle w:val="Style13ptBold"/>
        </w:rPr>
        <w:t xml:space="preserve">Weheliye </w:t>
      </w:r>
      <w:r>
        <w:rPr>
          <w:rStyle w:val="Style13ptBold"/>
        </w:rPr>
        <w:t xml:space="preserve">’14 </w:t>
      </w:r>
      <w:r>
        <w:t>(Alexander G. Weheliye,</w:t>
      </w:r>
      <w:r w:rsidRPr="005118A4">
        <w:t xml:space="preserve"> Malcolm S. Forbes Professor of Modern Culture and Media at Brown University</w:t>
      </w:r>
      <w:r>
        <w:t>, “Habeas Viscus: Racializing Assembleges, Biopolitics, and Black Feminist Theory of the Human”, (2014) 6-</w:t>
      </w:r>
      <w:r w:rsidRPr="6C464641">
        <w:rPr>
          <w:i/>
          <w:iCs/>
        </w:rPr>
        <w:t xml:space="preserve">Depravation: Pornotropes </w:t>
      </w:r>
      <w:r>
        <w:t xml:space="preserve">published Duke University Press) </w:t>
      </w:r>
    </w:p>
    <w:p w14:paraId="75E0F85A" w14:textId="77777777" w:rsidR="00D31EFB" w:rsidRPr="00A538F2" w:rsidRDefault="00D31EFB" w:rsidP="00D31EFB">
      <w:pPr>
        <w:ind w:firstLine="720"/>
        <w:rPr>
          <w:sz w:val="16"/>
          <w:szCs w:val="16"/>
        </w:rPr>
      </w:pPr>
      <w:r w:rsidRPr="6C464641">
        <w:rPr>
          <w:rStyle w:val="StyleUnderline"/>
        </w:rPr>
        <w:t xml:space="preserve">Spillers has referred to the enactment of black suffering for a shocked and titillated audience as </w:t>
      </w:r>
      <w:r w:rsidRPr="005118A4">
        <w:rPr>
          <w:rStyle w:val="StyleUnderline"/>
        </w:rPr>
        <w:t>“pornotroping”: “This profound intimacy of interlocking detail is disrupted, however, by externally imposed meanings and uses:</w:t>
      </w:r>
      <w:r w:rsidRPr="005118A4">
        <w:rPr>
          <w:sz w:val="16"/>
        </w:rPr>
        <w:t xml:space="preserve"> (1) </w:t>
      </w:r>
      <w:r w:rsidRPr="005118A4">
        <w:rPr>
          <w:rStyle w:val="StyleUnderline"/>
        </w:rPr>
        <w:t xml:space="preserve">the captive body as the source of an irresistible, destructive sensuality; (2) at the same time —in stunning contradiction—it is reduced to a thing, to being for the captor; (3) in this distance from a subject position, the captured sexualities provide a physical and biological expression of ‘otherness’; (4) as a category of ‘otherness,’ the captive body translates into a potential for </w:t>
      </w:r>
      <w:r w:rsidRPr="004702D1">
        <w:rPr>
          <w:rStyle w:val="Emphasis"/>
          <w:highlight w:val="green"/>
        </w:rPr>
        <w:t>pornotroping</w:t>
      </w:r>
      <w:r w:rsidRPr="005118A4">
        <w:rPr>
          <w:rStyle w:val="StyleUnderline"/>
        </w:rPr>
        <w:t xml:space="preserve"> and </w:t>
      </w:r>
      <w:r w:rsidRPr="004702D1">
        <w:rPr>
          <w:rStyle w:val="Emphasis"/>
          <w:highlight w:val="green"/>
        </w:rPr>
        <w:t>embodies sheer</w:t>
      </w:r>
      <w:r w:rsidRPr="6C464641">
        <w:rPr>
          <w:rStyle w:val="StyleUnderline"/>
        </w:rPr>
        <w:t xml:space="preserve"> physical</w:t>
      </w:r>
      <w:r w:rsidRPr="005118A4">
        <w:rPr>
          <w:rStyle w:val="Emphasis"/>
        </w:rPr>
        <w:t xml:space="preserve"> </w:t>
      </w:r>
      <w:r w:rsidRPr="004702D1">
        <w:rPr>
          <w:rStyle w:val="Emphasis"/>
          <w:highlight w:val="green"/>
        </w:rPr>
        <w:t>powerlessness</w:t>
      </w:r>
      <w:r w:rsidRPr="6C464641">
        <w:rPr>
          <w:rStyle w:val="StyleUnderline"/>
        </w:rPr>
        <w:t xml:space="preserve"> that slides into a more general ‘powerlessness’</w:t>
      </w:r>
      <w:r w:rsidRPr="6C464641">
        <w:rPr>
          <w:sz w:val="16"/>
          <w:szCs w:val="16"/>
        </w:rPr>
        <w:t xml:space="preserve"> ” (“Mama's Baby,” 206). Spillers directs our seeing to several facets of the body/flesh, human/not-quite-human, sovereign/bare life, and so on pas des deux in her insistence on the simultaneous thingness and sensuality of the slave, which lays bare the extralegal components of this volatile Ding</w:t>
      </w:r>
      <w:r w:rsidRPr="005118A4">
        <w:rPr>
          <w:rStyle w:val="StyleUnderline"/>
        </w:rPr>
        <w:t>. Pornotroping unconceals the literally bare, naked, and denuded dimensions of bare life, underscoring how political domination frequently produces a sexual dimension that cannot be controlled by the forces that (re)produce</w:t>
      </w:r>
      <w:r w:rsidRPr="005118A4">
        <w:rPr>
          <w:rStyle w:val="Emphasis"/>
        </w:rPr>
        <w:t xml:space="preserve"> </w:t>
      </w:r>
      <w:r w:rsidRPr="004702D1">
        <w:rPr>
          <w:rStyle w:val="Emphasis"/>
          <w:highlight w:val="green"/>
        </w:rPr>
        <w:t>it</w:t>
      </w:r>
      <w:r w:rsidRPr="6C464641">
        <w:rPr>
          <w:sz w:val="16"/>
          <w:szCs w:val="16"/>
        </w:rPr>
        <w:t xml:space="preserve">. As </w:t>
      </w:r>
      <w:r w:rsidRPr="6C464641">
        <w:rPr>
          <w:rStyle w:val="StyleUnderline"/>
        </w:rPr>
        <w:t xml:space="preserve">Daphne Brooks remarks, “born out of </w:t>
      </w:r>
      <w:r w:rsidRPr="6C464641">
        <w:rPr>
          <w:rStyle w:val="StyleUnderline"/>
        </w:rPr>
        <w:lastRenderedPageBreak/>
        <w:t>diasporic plight and subject to pornotroping,” black flesh has “countenanced a ‘powerful stillness.</w:t>
      </w:r>
      <w:r w:rsidRPr="6C464641">
        <w:rPr>
          <w:sz w:val="16"/>
          <w:szCs w:val="16"/>
        </w:rPr>
        <w:t xml:space="preserve">’ ”5 </w:t>
      </w:r>
      <w:r w:rsidRPr="004702D1">
        <w:rPr>
          <w:rStyle w:val="Emphasis"/>
          <w:highlight w:val="green"/>
        </w:rPr>
        <w:t>The hieroglyphics of the flesh,</w:t>
      </w:r>
      <w:r w:rsidRPr="004702D1">
        <w:rPr>
          <w:rStyle w:val="StyleUnderline"/>
          <w:highlight w:val="green"/>
        </w:rPr>
        <w:t xml:space="preserve"> embodied</w:t>
      </w:r>
      <w:r w:rsidRPr="6C464641">
        <w:rPr>
          <w:rStyle w:val="StyleUnderline"/>
        </w:rPr>
        <w:t xml:space="preserve"> here </w:t>
      </w:r>
      <w:r w:rsidRPr="004702D1">
        <w:rPr>
          <w:rStyle w:val="StyleUnderline"/>
          <w:highlight w:val="green"/>
        </w:rPr>
        <w:t xml:space="preserve">by </w:t>
      </w:r>
      <w:r w:rsidRPr="005118A4">
        <w:rPr>
          <w:rStyle w:val="StyleUnderline"/>
        </w:rPr>
        <w:t xml:space="preserve">pornotroping, circumnavigate the connubial abyss of </w:t>
      </w:r>
      <w:r w:rsidRPr="004702D1">
        <w:rPr>
          <w:rStyle w:val="StyleUnderline"/>
          <w:highlight w:val="green"/>
        </w:rPr>
        <w:t>subjection and freedom</w:t>
      </w:r>
      <w:r w:rsidRPr="005118A4">
        <w:rPr>
          <w:rStyle w:val="StyleUnderline"/>
        </w:rPr>
        <w:t>, displaying at once the physical powerlessness of the dysselected slave subject and the untainted power of the selected master subject.</w:t>
      </w:r>
      <w:r w:rsidRPr="6C464641">
        <w:rPr>
          <w:sz w:val="16"/>
          <w:szCs w:val="16"/>
        </w:rPr>
        <w:t xml:space="preserve"> </w:t>
      </w:r>
    </w:p>
    <w:p w14:paraId="52A47EDE" w14:textId="77777777" w:rsidR="00D31EFB" w:rsidRPr="005118A4" w:rsidRDefault="00D31EFB" w:rsidP="00D31EFB">
      <w:pPr>
        <w:ind w:firstLine="720"/>
        <w:rPr>
          <w:sz w:val="16"/>
          <w:szCs w:val="16"/>
        </w:rPr>
      </w:pPr>
      <w:r w:rsidRPr="6C464641">
        <w:rPr>
          <w:rStyle w:val="StyleUnderline"/>
        </w:rPr>
        <w:t>In order to better follow Spillers's brilliant coarticulation</w:t>
      </w:r>
      <w:r w:rsidRPr="6C464641">
        <w:rPr>
          <w:sz w:val="16"/>
          <w:szCs w:val="16"/>
        </w:rPr>
        <w:t xml:space="preserve"> of porno and trope, a brief etymological detour is in order</w:t>
      </w:r>
      <w:r w:rsidRPr="005118A4">
        <w:rPr>
          <w:rStyle w:val="StyleUnderline"/>
        </w:rPr>
        <w:t>. Originally porno signified “prostitute” and in the ancient Greek context whence it sprang</w:t>
      </w:r>
      <w:r w:rsidRPr="005118A4">
        <w:rPr>
          <w:sz w:val="16"/>
          <w:szCs w:val="16"/>
        </w:rPr>
        <w:t xml:space="preserve">, the term referred to female slaves that were sold expressly for prostitution. Also a derivation from Greek, </w:t>
      </w:r>
      <w:r w:rsidRPr="005118A4">
        <w:rPr>
          <w:rStyle w:val="StyleUnderline"/>
        </w:rPr>
        <w:t>trope</w:t>
      </w:r>
      <w:r w:rsidRPr="005118A4">
        <w:rPr>
          <w:sz w:val="16"/>
          <w:szCs w:val="16"/>
        </w:rPr>
        <w:t xml:space="preserve">, according to Hayden White, </w:t>
      </w:r>
      <w:r w:rsidRPr="005118A4">
        <w:rPr>
          <w:rStyle w:val="StyleUnderline"/>
        </w:rPr>
        <w:t>refers to “turn” and “way” or “manner”; later, by way of Latin, trope is aligned with “figure of speech</w:t>
      </w:r>
      <w:r w:rsidRPr="005118A4">
        <w:rPr>
          <w:sz w:val="16"/>
          <w:szCs w:val="16"/>
        </w:rPr>
        <w:t xml:space="preserve">.” White states the following of the palimpsestic structure of this word: “Tropes are deviations from literal, conventional, or ‘proper’ language use…. It is not only a deviation from one possible, proper, meaning, but also a deviation towards another meaning.”6 </w:t>
      </w:r>
      <w:r w:rsidRPr="005118A4">
        <w:rPr>
          <w:rStyle w:val="StyleUnderline"/>
        </w:rPr>
        <w:t>In pornotroping</w:t>
      </w:r>
      <w:r w:rsidRPr="005118A4">
        <w:rPr>
          <w:sz w:val="16"/>
          <w:szCs w:val="16"/>
        </w:rPr>
        <w:t xml:space="preserve">, the double rotation White identifies at </w:t>
      </w:r>
      <w:r w:rsidRPr="005118A4">
        <w:rPr>
          <w:rStyle w:val="StyleUnderline"/>
        </w:rPr>
        <w:t>the heart of the trope figures the remainder of law and violence linguistically, staging the simultaneous sexualization and brutalization of the (female) slave, yet—and this marks its complexity</w:t>
      </w:r>
      <w:r w:rsidRPr="005118A4">
        <w:rPr>
          <w:sz w:val="16"/>
          <w:szCs w:val="16"/>
        </w:rPr>
        <w:t xml:space="preserve">—it remains unclear whether the turn or deviation is toward violence or sexuality.7 </w:t>
      </w:r>
    </w:p>
    <w:p w14:paraId="23D94CCF" w14:textId="229343DA" w:rsidR="00D31EFB" w:rsidRPr="00D31EFB" w:rsidRDefault="00D31EFB" w:rsidP="00D31EFB">
      <w:pPr>
        <w:rPr>
          <w:sz w:val="16"/>
          <w:szCs w:val="16"/>
        </w:rPr>
      </w:pPr>
      <w:r w:rsidRPr="005118A4">
        <w:rPr>
          <w:rStyle w:val="StyleUnderline"/>
        </w:rPr>
        <w:t xml:space="preserve">Pornotroping, then, names the becoming-flesh of the (black) body and forms a primary component in the </w:t>
      </w:r>
      <w:r w:rsidRPr="004702D1">
        <w:rPr>
          <w:rStyle w:val="StyleUnderline"/>
          <w:highlight w:val="green"/>
        </w:rPr>
        <w:t xml:space="preserve">processes by which human beings are </w:t>
      </w:r>
      <w:r w:rsidRPr="004702D1">
        <w:rPr>
          <w:rStyle w:val="Emphasis"/>
          <w:highlight w:val="green"/>
        </w:rPr>
        <w:t>converted into bare life</w:t>
      </w:r>
      <w:r w:rsidRPr="005118A4">
        <w:rPr>
          <w:rStyle w:val="StyleUnderline"/>
        </w:rPr>
        <w:t xml:space="preserve">. In the words of Saidiya Hartman, it marks </w:t>
      </w:r>
      <w:r w:rsidRPr="004702D1">
        <w:rPr>
          <w:rStyle w:val="StyleUnderline"/>
          <w:highlight w:val="green"/>
        </w:rPr>
        <w:t>“the means by which the wanton use of and the violence directed towards the black body come to be identified as its pleasure and dangers</w:t>
      </w:r>
      <w:r w:rsidRPr="005118A4">
        <w:rPr>
          <w:rStyle w:val="StyleUnderline"/>
        </w:rPr>
        <w:t>—that is, the expectations of slave property are ontologized as the innate capacities and inner feelings of the enslaved</w:t>
      </w:r>
      <w:r w:rsidRPr="005118A4">
        <w:rPr>
          <w:sz w:val="16"/>
          <w:szCs w:val="16"/>
        </w:rPr>
        <w:t>, and</w:t>
      </w:r>
      <w:r w:rsidRPr="6C464641">
        <w:rPr>
          <w:sz w:val="16"/>
          <w:szCs w:val="16"/>
        </w:rPr>
        <w:t xml:space="preserve"> moreover, the ascription of excess and enjoyment to the African effaces the violence perpetrated against the enslaved.”8 </w:t>
      </w:r>
      <w:r w:rsidRPr="6C464641">
        <w:rPr>
          <w:rStyle w:val="StyleUnderline"/>
        </w:rPr>
        <w:t xml:space="preserve">The </w:t>
      </w:r>
      <w:r w:rsidRPr="004702D1">
        <w:rPr>
          <w:rStyle w:val="StyleUnderline"/>
          <w:highlight w:val="green"/>
        </w:rPr>
        <w:t>violence</w:t>
      </w:r>
      <w:r w:rsidRPr="6C464641">
        <w:rPr>
          <w:rStyle w:val="StyleUnderline"/>
        </w:rPr>
        <w:t xml:space="preserve"> inflicted upon the enslaved body </w:t>
      </w:r>
      <w:r w:rsidRPr="004702D1">
        <w:rPr>
          <w:rStyle w:val="StyleUnderline"/>
          <w:highlight w:val="green"/>
        </w:rPr>
        <w:t>becomes synonymous with the projected surplus pleasure</w:t>
      </w:r>
      <w:r w:rsidRPr="005118A4">
        <w:rPr>
          <w:rStyle w:val="StyleUnderline"/>
        </w:rPr>
        <w:t xml:space="preserve"> that always already moves in excess of the sovereign subject's jouissance; pleasure (rapture) and violence (bondage) deviate from and toward each other,</w:t>
      </w:r>
      <w:r w:rsidRPr="005118A4">
        <w:rPr>
          <w:sz w:val="16"/>
          <w:szCs w:val="16"/>
        </w:rPr>
        <w:t xml:space="preserve"> setting in motion the historical happening</w:t>
      </w:r>
      <w:r w:rsidRPr="6C464641">
        <w:rPr>
          <w:sz w:val="16"/>
          <w:szCs w:val="16"/>
        </w:rPr>
        <w:t xml:space="preserve"> of the slave thing: a potential for pornotroping.9 </w:t>
      </w:r>
      <w:r w:rsidRPr="6C464641">
        <w:rPr>
          <w:rStyle w:val="StyleUnderline"/>
        </w:rPr>
        <w:t>In Christina Sharpe's words, the black body and flesh “become the bearers (through violence, regulation, transmission, etc.) of the knowledge of certain subjection as well as the placeholders of freedom for those who would claim freedom as their rightful yield</w:t>
      </w:r>
      <w:r w:rsidRPr="6C464641">
        <w:rPr>
          <w:sz w:val="16"/>
          <w:szCs w:val="16"/>
        </w:rPr>
        <w:t>.”10 How does the historical question of violent political domination activate a surplus and excess of sexuality that simultaneously sustains and disfigures said brutality? Or what are the sexual dimensions of objectification in slavery and other forms of extreme political and social domination? My argument is not about erotics per se but dwells in the juxtaposition of violence as the antithesis of the human(e) (bondage) and “normal” sexuality (rapture) as the apposite property of this figure.11 Once again, I am bracketing questions of agency and resistance, since they obfuscate—and not in a productive way—the textures of enfleshment, that is, the modes of being which outlive the dusk of the law and the dawn of political violence.</w:t>
      </w:r>
    </w:p>
    <w:p w14:paraId="15A551D5" w14:textId="2746E2EB" w:rsidR="00D31EFB" w:rsidRDefault="00D31EFB" w:rsidP="00D31EFB">
      <w:pPr>
        <w:pStyle w:val="Heading4"/>
      </w:pPr>
      <w:r>
        <w:t xml:space="preserve">Deform the institution </w:t>
      </w:r>
    </w:p>
    <w:p w14:paraId="79F46DE8" w14:textId="1CBD3B29" w:rsidR="00D31EFB" w:rsidRPr="00D31EFB" w:rsidRDefault="00D31EFB" w:rsidP="00D31EFB">
      <w:r w:rsidRPr="00001FCE">
        <w:rPr>
          <w:b/>
          <w:bCs/>
          <w:sz w:val="26"/>
          <w:szCs w:val="26"/>
        </w:rPr>
        <w:t>Pugh ’23</w:t>
      </w:r>
      <w:r>
        <w:t xml:space="preserve"> (Jonathan, </w:t>
      </w:r>
      <w:r w:rsidRPr="00001FCE">
        <w:t>post-doctoral fellow at University of Oxford, Oxford Uehiro Centre for Practical Ethics</w:t>
      </w:r>
      <w:r>
        <w:t>, “</w:t>
      </w:r>
      <w:r w:rsidRPr="00001FCE">
        <w:t>The lure of an unavailable world: The shifting stakes of contemporary critique</w:t>
      </w:r>
      <w:r>
        <w:t xml:space="preserve">”, Royal Geographical Society with IBG, January 2023, </w:t>
      </w:r>
      <w:r w:rsidRPr="00001FCE">
        <w:t>https://rgs-ibg.onlinelibrary.wiley.com/doi/10.1111/area.12860</w:t>
      </w:r>
      <w:r>
        <w:t xml:space="preserve">, //[UTD][SG]) </w:t>
      </w:r>
    </w:p>
    <w:p w14:paraId="02412316" w14:textId="77777777" w:rsidR="00D31EFB" w:rsidRPr="00622927" w:rsidRDefault="00D31EFB" w:rsidP="00D31EFB">
      <w:pPr>
        <w:spacing w:after="0"/>
        <w:rPr>
          <w:sz w:val="16"/>
        </w:rPr>
      </w:pPr>
      <w:r w:rsidRPr="00622927">
        <w:rPr>
          <w:sz w:val="16"/>
        </w:rPr>
        <w:t xml:space="preserve">From student occupations in California and New York, to Black Lives Matter, to the indignados in Spain and the anti-austerity movement in Greece, to Tiqqun and the Invisible Committee, and back further to Zuccotti Park and the Occupy Wall Street movement … a strange sort of insistence was heard from the lips of the defiant: no, we have no demands (emphasis in original). Our movement does not want political representation. </w:t>
      </w:r>
      <w:r w:rsidRPr="00F10F39">
        <w:rPr>
          <w:b/>
          <w:bCs/>
          <w:sz w:val="28"/>
          <w:szCs w:val="28"/>
          <w:highlight w:val="cyan"/>
          <w:u w:val="single"/>
        </w:rPr>
        <w:t>We do not want collective bargaining. We are not angling for a seat at the table</w:t>
      </w:r>
      <w:r w:rsidRPr="00001FCE">
        <w:rPr>
          <w:b/>
          <w:bCs/>
          <w:u w:val="single"/>
        </w:rPr>
        <w:t>.</w:t>
      </w:r>
      <w:r w:rsidRPr="00622927">
        <w:rPr>
          <w:sz w:val="16"/>
        </w:rPr>
        <w:t xml:space="preserve"> </w:t>
      </w:r>
      <w:r w:rsidRPr="00001FCE">
        <w:rPr>
          <w:u w:val="single"/>
        </w:rPr>
        <w:t>We want to leave be, to leave being</w:t>
      </w:r>
      <w:r w:rsidRPr="00622927">
        <w:rPr>
          <w:sz w:val="16"/>
        </w:rPr>
        <w:t xml:space="preserve">. </w:t>
      </w:r>
      <w:r w:rsidRPr="00F10F39">
        <w:rPr>
          <w:b/>
          <w:bCs/>
          <w:sz w:val="28"/>
          <w:szCs w:val="28"/>
          <w:highlight w:val="cyan"/>
          <w:u w:val="single"/>
        </w:rPr>
        <w:t>We have no demands—at least no demands articulable in your language</w:t>
      </w:r>
      <w:r w:rsidRPr="00F10F39">
        <w:rPr>
          <w:sz w:val="28"/>
          <w:szCs w:val="28"/>
          <w:highlight w:val="cyan"/>
        </w:rPr>
        <w:t xml:space="preserve">. </w:t>
      </w:r>
      <w:r w:rsidRPr="00F10F39">
        <w:rPr>
          <w:b/>
          <w:bCs/>
          <w:sz w:val="28"/>
          <w:szCs w:val="28"/>
          <w:highlight w:val="cyan"/>
          <w:u w:val="single"/>
        </w:rPr>
        <w:t>My life is my demand</w:t>
      </w:r>
      <w:r w:rsidRPr="00622927">
        <w:rPr>
          <w:sz w:val="16"/>
        </w:rPr>
        <w:t xml:space="preserve">. </w:t>
      </w:r>
      <w:r w:rsidRPr="00F10F39">
        <w:rPr>
          <w:b/>
          <w:bCs/>
          <w:sz w:val="28"/>
          <w:szCs w:val="28"/>
          <w:highlight w:val="cyan"/>
          <w:u w:val="single"/>
        </w:rPr>
        <w:t>Remaining present is the demand</w:t>
      </w:r>
      <w:r w:rsidRPr="00001FCE">
        <w:rPr>
          <w:u w:val="single"/>
        </w:rPr>
        <w:t xml:space="preserve"> </w:t>
      </w:r>
      <w:r w:rsidRPr="00622927">
        <w:rPr>
          <w:sz w:val="16"/>
        </w:rPr>
        <w:t xml:space="preserve">… the key to this new political stance is </w:t>
      </w:r>
      <w:r w:rsidRPr="00F11D0C">
        <w:rPr>
          <w:u w:val="single"/>
        </w:rPr>
        <w:t>subtraction</w:t>
      </w:r>
      <w:r w:rsidRPr="00622927">
        <w:rPr>
          <w:sz w:val="16"/>
        </w:rPr>
        <w:t xml:space="preserve"> (emphasis in original), in its subtractive quality </w:t>
      </w:r>
      <w:r w:rsidRPr="00F11D0C">
        <w:rPr>
          <w:u w:val="single"/>
        </w:rPr>
        <w:t>vis-à-vis the dimensions of being</w:t>
      </w:r>
      <w:r w:rsidRPr="00622927">
        <w:rPr>
          <w:sz w:val="16"/>
        </w:rPr>
        <w:t>. (Galloway, 2022, pp. 240–241)</w:t>
      </w:r>
    </w:p>
    <w:p w14:paraId="17EBBA24" w14:textId="77777777" w:rsidR="00D31EFB" w:rsidRPr="00C6293A" w:rsidRDefault="00D31EFB" w:rsidP="00D31EFB">
      <w:pPr>
        <w:spacing w:after="0"/>
        <w:rPr>
          <w:u w:val="single"/>
        </w:rPr>
      </w:pPr>
      <w:r w:rsidRPr="00622927">
        <w:rPr>
          <w:sz w:val="16"/>
        </w:rPr>
        <w:lastRenderedPageBreak/>
        <w:t xml:space="preserve">Claire Colebrook (2021) similarly clarifies this </w:t>
      </w:r>
      <w:r w:rsidRPr="00622927">
        <w:rPr>
          <w:b/>
          <w:bCs/>
          <w:highlight w:val="green"/>
          <w:u w:val="single"/>
        </w:rPr>
        <w:t>distinction</w:t>
      </w:r>
      <w:r w:rsidRPr="00F10F39">
        <w:rPr>
          <w:highlight w:val="green"/>
          <w:u w:val="single"/>
        </w:rPr>
        <w:t xml:space="preserve"> between</w:t>
      </w:r>
      <w:r w:rsidRPr="00622927">
        <w:rPr>
          <w:sz w:val="16"/>
        </w:rPr>
        <w:t xml:space="preserve"> what she calls ‘</w:t>
      </w:r>
      <w:r w:rsidRPr="00622927">
        <w:rPr>
          <w:b/>
          <w:bCs/>
          <w:highlight w:val="green"/>
          <w:u w:val="single"/>
        </w:rPr>
        <w:t>world-sustaining theory</w:t>
      </w:r>
      <w:r w:rsidRPr="00622927">
        <w:rPr>
          <w:highlight w:val="green"/>
          <w:u w:val="single"/>
        </w:rPr>
        <w:t>’—the cuts and distinctions of logistics, ontology, identity</w:t>
      </w:r>
      <w:r w:rsidRPr="00F11D0C">
        <w:rPr>
          <w:u w:val="single"/>
        </w:rPr>
        <w:t>, the grasping or positing of relation, and so forth—</w:t>
      </w:r>
      <w:r w:rsidRPr="00622927">
        <w:rPr>
          <w:b/>
          <w:bCs/>
          <w:highlight w:val="green"/>
          <w:u w:val="single"/>
        </w:rPr>
        <w:t>and ‘world-destructive theory’</w:t>
      </w:r>
      <w:r w:rsidRPr="00622927">
        <w:rPr>
          <w:sz w:val="16"/>
        </w:rPr>
        <w:t xml:space="preserve">, </w:t>
      </w:r>
      <w:r w:rsidRPr="00622927">
        <w:rPr>
          <w:highlight w:val="green"/>
          <w:u w:val="single"/>
        </w:rPr>
        <w:t>which</w:t>
      </w:r>
      <w:r w:rsidRPr="00F11D0C">
        <w:rPr>
          <w:u w:val="single"/>
        </w:rPr>
        <w:t xml:space="preserve"> seeks </w:t>
      </w:r>
      <w:r w:rsidRPr="00622927">
        <w:rPr>
          <w:b/>
          <w:bCs/>
          <w:highlight w:val="green"/>
          <w:u w:val="single"/>
        </w:rPr>
        <w:t>to refuse</w:t>
      </w:r>
      <w:r w:rsidRPr="00622927">
        <w:rPr>
          <w:highlight w:val="green"/>
          <w:u w:val="single"/>
        </w:rPr>
        <w:t xml:space="preserve"> these </w:t>
      </w:r>
      <w:r w:rsidRPr="00622927">
        <w:rPr>
          <w:b/>
          <w:bCs/>
          <w:highlight w:val="green"/>
          <w:u w:val="single"/>
        </w:rPr>
        <w:t>forms</w:t>
      </w:r>
      <w:r w:rsidRPr="00622927">
        <w:rPr>
          <w:highlight w:val="green"/>
          <w:u w:val="single"/>
        </w:rPr>
        <w:t xml:space="preserve"> of </w:t>
      </w:r>
      <w:r w:rsidRPr="00622927">
        <w:rPr>
          <w:b/>
          <w:bCs/>
          <w:highlight w:val="green"/>
          <w:u w:val="single"/>
        </w:rPr>
        <w:t>world-making</w:t>
      </w:r>
      <w:r w:rsidRPr="00622927">
        <w:rPr>
          <w:sz w:val="16"/>
        </w:rPr>
        <w:t xml:space="preserve">. She argues that </w:t>
      </w:r>
      <w:r w:rsidRPr="00F11D0C">
        <w:rPr>
          <w:u w:val="single"/>
        </w:rPr>
        <w:t>such an approach</w:t>
      </w:r>
      <w:r w:rsidRPr="00622927">
        <w:rPr>
          <w:sz w:val="16"/>
        </w:rPr>
        <w:t xml:space="preserve"> is </w:t>
      </w:r>
      <w:r w:rsidRPr="00622927">
        <w:rPr>
          <w:highlight w:val="green"/>
          <w:u w:val="single"/>
        </w:rPr>
        <w:t xml:space="preserve">of particular pertinence to questions of </w:t>
      </w:r>
      <w:r w:rsidRPr="00F10F39">
        <w:rPr>
          <w:b/>
          <w:bCs/>
          <w:highlight w:val="green"/>
          <w:u w:val="single"/>
        </w:rPr>
        <w:t>blackness</w:t>
      </w:r>
      <w:r w:rsidRPr="00F10F39">
        <w:rPr>
          <w:b/>
          <w:bCs/>
          <w:sz w:val="16"/>
        </w:rPr>
        <w:t xml:space="preserve">, </w:t>
      </w:r>
      <w:r w:rsidRPr="00622927">
        <w:rPr>
          <w:highlight w:val="green"/>
          <w:u w:val="single"/>
        </w:rPr>
        <w:t xml:space="preserve">where </w:t>
      </w:r>
      <w:r w:rsidRPr="00622927">
        <w:rPr>
          <w:b/>
          <w:bCs/>
          <w:highlight w:val="green"/>
          <w:u w:val="single"/>
        </w:rPr>
        <w:t>being and ontology</w:t>
      </w:r>
      <w:r w:rsidRPr="00622927">
        <w:rPr>
          <w:highlight w:val="green"/>
          <w:u w:val="single"/>
        </w:rPr>
        <w:t xml:space="preserve"> is </w:t>
      </w:r>
      <w:r w:rsidRPr="00622927">
        <w:rPr>
          <w:b/>
          <w:bCs/>
          <w:highlight w:val="green"/>
          <w:u w:val="single"/>
        </w:rPr>
        <w:t>relentlessly imposed</w:t>
      </w:r>
      <w:r w:rsidRPr="00622927">
        <w:rPr>
          <w:highlight w:val="green"/>
          <w:u w:val="single"/>
        </w:rPr>
        <w:t xml:space="preserve"> through</w:t>
      </w:r>
      <w:r w:rsidRPr="00F11D0C">
        <w:rPr>
          <w:u w:val="single"/>
        </w:rPr>
        <w:t xml:space="preserve"> the </w:t>
      </w:r>
      <w:r w:rsidRPr="00622927">
        <w:rPr>
          <w:b/>
          <w:bCs/>
          <w:highlight w:val="green"/>
          <w:u w:val="single"/>
        </w:rPr>
        <w:t xml:space="preserve">legacies </w:t>
      </w:r>
      <w:r w:rsidRPr="00622927">
        <w:rPr>
          <w:highlight w:val="green"/>
          <w:u w:val="single"/>
        </w:rPr>
        <w:t xml:space="preserve">of </w:t>
      </w:r>
      <w:r w:rsidRPr="00622927">
        <w:rPr>
          <w:b/>
          <w:bCs/>
          <w:highlight w:val="green"/>
          <w:u w:val="single"/>
        </w:rPr>
        <w:t>colonial</w:t>
      </w:r>
      <w:r w:rsidRPr="00622927">
        <w:rPr>
          <w:highlight w:val="green"/>
          <w:u w:val="single"/>
        </w:rPr>
        <w:t xml:space="preserve"> and</w:t>
      </w:r>
      <w:r w:rsidRPr="00F10F39">
        <w:rPr>
          <w:u w:val="single"/>
        </w:rPr>
        <w:t xml:space="preserve"> modern </w:t>
      </w:r>
      <w:r w:rsidRPr="00622927">
        <w:rPr>
          <w:b/>
          <w:bCs/>
          <w:highlight w:val="green"/>
          <w:u w:val="single"/>
        </w:rPr>
        <w:t>ontological</w:t>
      </w:r>
      <w:r w:rsidRPr="00622927">
        <w:rPr>
          <w:highlight w:val="green"/>
          <w:u w:val="single"/>
        </w:rPr>
        <w:t xml:space="preserve"> </w:t>
      </w:r>
      <w:r w:rsidRPr="00622927">
        <w:rPr>
          <w:b/>
          <w:bCs/>
          <w:highlight w:val="green"/>
          <w:u w:val="single"/>
        </w:rPr>
        <w:t>world-making</w:t>
      </w:r>
      <w:r w:rsidRPr="00622927">
        <w:rPr>
          <w:b/>
          <w:bCs/>
          <w:sz w:val="16"/>
        </w:rPr>
        <w:t>,</w:t>
      </w:r>
      <w:r w:rsidRPr="00622927">
        <w:rPr>
          <w:sz w:val="16"/>
        </w:rPr>
        <w:t xml:space="preserve"> often as part of packages of ethical intervention, by those with the ‘geo-political ease of cosmopolitanism and personal self-definition’ (Colebrook, 2021, pp. 524–525). Indeed, critical scholars associated with Black studies, such as Harney and Moten (2021, p. 158), have been the most consistent commentators to focus upon how </w:t>
      </w:r>
      <w:r w:rsidRPr="00622927">
        <w:rPr>
          <w:b/>
          <w:bCs/>
          <w:highlight w:val="green"/>
          <w:u w:val="single"/>
        </w:rPr>
        <w:t>the purpose of critique should</w:t>
      </w:r>
      <w:r w:rsidRPr="00F11D0C">
        <w:rPr>
          <w:b/>
          <w:bCs/>
          <w:u w:val="single"/>
        </w:rPr>
        <w:t xml:space="preserve"> </w:t>
      </w:r>
      <w:r w:rsidRPr="00F10F39">
        <w:rPr>
          <w:u w:val="single"/>
        </w:rPr>
        <w:t xml:space="preserve">today </w:t>
      </w:r>
      <w:r w:rsidRPr="00622927">
        <w:rPr>
          <w:b/>
          <w:bCs/>
          <w:highlight w:val="green"/>
          <w:u w:val="single"/>
        </w:rPr>
        <w:t>be ‘suspension’ of the cuts and distinctions of logistical world-making</w:t>
      </w:r>
      <w:r w:rsidRPr="00622927">
        <w:rPr>
          <w:sz w:val="16"/>
        </w:rPr>
        <w:t xml:space="preserve">. Thus, their </w:t>
      </w:r>
      <w:r w:rsidRPr="00F11D0C">
        <w:rPr>
          <w:u w:val="single"/>
        </w:rPr>
        <w:t>‘</w:t>
      </w:r>
      <w:r w:rsidRPr="00622927">
        <w:rPr>
          <w:b/>
          <w:bCs/>
          <w:highlight w:val="green"/>
          <w:u w:val="single"/>
        </w:rPr>
        <w:t>paraontological</w:t>
      </w:r>
      <w:r w:rsidRPr="00622927">
        <w:rPr>
          <w:highlight w:val="green"/>
          <w:u w:val="single"/>
        </w:rPr>
        <w:t>’ approach</w:t>
      </w:r>
      <w:r w:rsidRPr="00622927">
        <w:rPr>
          <w:sz w:val="16"/>
        </w:rPr>
        <w:t xml:space="preserve"> is ‘</w:t>
      </w:r>
      <w:r w:rsidRPr="00F10F39">
        <w:rPr>
          <w:b/>
          <w:bCs/>
          <w:highlight w:val="green"/>
          <w:u w:val="single"/>
        </w:rPr>
        <w:t xml:space="preserve">de-worlding’ </w:t>
      </w:r>
      <w:r w:rsidRPr="00622927">
        <w:rPr>
          <w:b/>
          <w:bCs/>
          <w:highlight w:val="green"/>
          <w:u w:val="single"/>
        </w:rPr>
        <w:t>rather than ‘world-making’</w:t>
      </w:r>
      <w:r w:rsidRPr="00622927">
        <w:rPr>
          <w:sz w:val="16"/>
        </w:rPr>
        <w:t xml:space="preserve"> (see also Pugh &amp; Chandler, 2023). Like Denise Ferreira da Silva (2022), Ife (2021), Ruiz and Vourloumis (2021), and many others, ‘</w:t>
      </w:r>
      <w:r w:rsidRPr="00F10F39">
        <w:rPr>
          <w:u w:val="single"/>
        </w:rPr>
        <w:t>what's at stake is</w:t>
      </w:r>
      <w:r w:rsidRPr="002C3043">
        <w:rPr>
          <w:b/>
          <w:bCs/>
          <w:u w:val="single"/>
        </w:rPr>
        <w:t xml:space="preserve"> </w:t>
      </w:r>
      <w:r w:rsidRPr="00F10F39">
        <w:rPr>
          <w:b/>
          <w:bCs/>
          <w:highlight w:val="green"/>
          <w:u w:val="single"/>
        </w:rPr>
        <w:t>not the reform of institutions but the deformation of the institution as such</w:t>
      </w:r>
      <w:r w:rsidRPr="00F10F39">
        <w:rPr>
          <w:b/>
          <w:bCs/>
          <w:u w:val="single"/>
        </w:rPr>
        <w:t>’</w:t>
      </w:r>
      <w:r w:rsidRPr="00622927">
        <w:rPr>
          <w:sz w:val="16"/>
        </w:rPr>
        <w:t xml:space="preserve"> (Harney &amp; Moten, 2021, p. 160); ‘an anaphenomenological </w:t>
      </w:r>
      <w:r w:rsidRPr="002C3043">
        <w:rPr>
          <w:u w:val="single"/>
        </w:rPr>
        <w:t>refusal</w:t>
      </w:r>
      <w:r w:rsidRPr="00622927">
        <w:rPr>
          <w:sz w:val="16"/>
        </w:rPr>
        <w:t xml:space="preserve">’ (Harney &amp; Moten, 2021, p. 157) </w:t>
      </w:r>
      <w:r w:rsidRPr="002C3043">
        <w:rPr>
          <w:u w:val="single"/>
        </w:rPr>
        <w:t>of the delineations of logistical world-making</w:t>
      </w:r>
      <w:r w:rsidRPr="00622927">
        <w:rPr>
          <w:sz w:val="16"/>
        </w:rPr>
        <w:t xml:space="preserve">. What I am drawing out in this paper from these recent developments is the increasing stabilisation of the problem space of an (un)available world, across a broad range of contemporary debates, </w:t>
      </w:r>
      <w:r w:rsidRPr="00622927">
        <w:rPr>
          <w:highlight w:val="green"/>
          <w:u w:val="single"/>
        </w:rPr>
        <w:t>refiguring the stakes and</w:t>
      </w:r>
      <w:r w:rsidRPr="002C3043">
        <w:rPr>
          <w:u w:val="single"/>
        </w:rPr>
        <w:t xml:space="preserve"> possible </w:t>
      </w:r>
      <w:r w:rsidRPr="00622927">
        <w:rPr>
          <w:highlight w:val="green"/>
          <w:u w:val="single"/>
        </w:rPr>
        <w:t>horizons of critique</w:t>
      </w:r>
      <w:r w:rsidRPr="002C3043">
        <w:rPr>
          <w:u w:val="single"/>
        </w:rPr>
        <w:t xml:space="preserve"> in terms of the unseen/immanent.</w:t>
      </w:r>
    </w:p>
    <w:p w14:paraId="3A575C79" w14:textId="77777777" w:rsidR="00D31EFB" w:rsidRDefault="00D31EFB" w:rsidP="00D31EFB">
      <w:pPr>
        <w:pStyle w:val="Heading4"/>
      </w:pPr>
      <w:r>
        <w:t xml:space="preserve">Circulating spectacular images of suffering creates a parasitic attachment to repetition and circulation to anti-black discourses that should uniquely be rejected </w:t>
      </w:r>
    </w:p>
    <w:p w14:paraId="448352D1" w14:textId="77777777" w:rsidR="00D31EFB" w:rsidRPr="00EE4700" w:rsidRDefault="00D31EFB" w:rsidP="00D31EFB">
      <w:pPr>
        <w:rPr>
          <w:sz w:val="18"/>
          <w:szCs w:val="18"/>
        </w:rPr>
      </w:pPr>
      <w:r w:rsidRPr="003204A6">
        <w:rPr>
          <w:b/>
          <w:bCs/>
          <w:sz w:val="26"/>
          <w:szCs w:val="26"/>
        </w:rPr>
        <w:t>Sharpe ‘16</w:t>
      </w:r>
      <w:r w:rsidRPr="006B79A0">
        <w:rPr>
          <w:sz w:val="18"/>
          <w:szCs w:val="18"/>
        </w:rPr>
        <w:t xml:space="preserve"> </w:t>
      </w:r>
      <w:r w:rsidRPr="003204A6">
        <w:t>(Christina, Professor. Education Ph.D., Cornell University MA, Cornell University BA, University of Pennsylvania, “In the Wake: On Blackness and Being”,</w:t>
      </w:r>
      <w:r>
        <w:t xml:space="preserve"> //[UTD]</w:t>
      </w:r>
      <w:r w:rsidRPr="003204A6">
        <w:t>[SG])</w:t>
      </w:r>
      <w:r>
        <w:rPr>
          <w:sz w:val="16"/>
          <w:szCs w:val="16"/>
          <w:shd w:val="clear" w:color="auto" w:fill="FFFFFF"/>
        </w:rPr>
        <w:t xml:space="preserve"> </w:t>
      </w:r>
    </w:p>
    <w:p w14:paraId="7D0CF2FD" w14:textId="77777777" w:rsidR="00D31EFB" w:rsidRPr="001B6516" w:rsidRDefault="00D31EFB" w:rsidP="00D31EFB">
      <w:pPr>
        <w:spacing w:after="0"/>
        <w:rPr>
          <w:sz w:val="16"/>
          <w:szCs w:val="16"/>
        </w:rPr>
      </w:pPr>
      <w:r w:rsidRPr="6C464641">
        <w:rPr>
          <w:sz w:val="16"/>
          <w:szCs w:val="16"/>
        </w:rPr>
        <w:t xml:space="preserve">Put another way, I want to think annotation in relation to the dysgraphia and the orthography of the wake; in relation to those photographs of Black people in distress that appear so regularly in our lives, whether </w:t>
      </w:r>
      <w:r w:rsidRPr="004702D1">
        <w:rPr>
          <w:rStyle w:val="StyleUnderline"/>
          <w:highlight w:val="green"/>
        </w:rPr>
        <w:t>the image of that suffering Black person comes from quotidian or extraordinary disasters</w:t>
      </w:r>
      <w:r w:rsidRPr="6C464641">
        <w:rPr>
          <w:sz w:val="16"/>
          <w:szCs w:val="16"/>
        </w:rPr>
        <w:t xml:space="preserve">, the photos of them </w:t>
      </w:r>
      <w:r w:rsidRPr="6C464641">
        <w:rPr>
          <w:rStyle w:val="StyleUnderline"/>
        </w:rPr>
        <w:t>often hit in the register of abandonment</w:t>
      </w:r>
      <w:r w:rsidRPr="6C464641">
        <w:rPr>
          <w:sz w:val="16"/>
          <w:szCs w:val="16"/>
        </w:rPr>
        <w:t xml:space="preserve">. </w:t>
      </w:r>
      <w:r w:rsidRPr="6C464641">
        <w:rPr>
          <w:rStyle w:val="StyleUnderline"/>
        </w:rPr>
        <w:t xml:space="preserve">The </w:t>
      </w:r>
      <w:r w:rsidRPr="004702D1">
        <w:rPr>
          <w:rStyle w:val="StyleUnderline"/>
          <w:highlight w:val="green"/>
        </w:rPr>
        <w:t>photographs</w:t>
      </w:r>
      <w:r w:rsidRPr="6C464641">
        <w:rPr>
          <w:rStyle w:val="StyleUnderline"/>
        </w:rPr>
        <w:t xml:space="preserve"> do this even, or even especially, when </w:t>
      </w:r>
      <w:r w:rsidRPr="6C464641">
        <w:rPr>
          <w:rStyle w:val="Emphasis"/>
        </w:rPr>
        <w:t xml:space="preserve">they </w:t>
      </w:r>
      <w:r w:rsidRPr="004702D1">
        <w:rPr>
          <w:rStyle w:val="Emphasis"/>
          <w:highlight w:val="green"/>
        </w:rPr>
        <w:t>purport to “humanize” Black people</w:t>
      </w:r>
      <w:r w:rsidRPr="6C464641">
        <w:rPr>
          <w:rStyle w:val="StyleUnderline"/>
        </w:rPr>
        <w:t xml:space="preserve">—that is, </w:t>
      </w:r>
      <w:r w:rsidRPr="004702D1">
        <w:rPr>
          <w:rStyle w:val="StyleUnderline"/>
          <w:highlight w:val="green"/>
        </w:rPr>
        <w:t xml:space="preserve">they purport </w:t>
      </w:r>
      <w:r w:rsidRPr="004702D1">
        <w:rPr>
          <w:rStyle w:val="Emphasis"/>
          <w:highlight w:val="green"/>
        </w:rPr>
        <w:t>to make manifest “humanity” that we already know to be present</w:t>
      </w:r>
      <w:r w:rsidRPr="6C464641">
        <w:rPr>
          <w:rStyle w:val="Emphasis"/>
        </w:rPr>
        <w:t>.</w:t>
      </w:r>
      <w:r w:rsidRPr="6C464641">
        <w:rPr>
          <w:sz w:val="16"/>
          <w:szCs w:val="16"/>
        </w:rPr>
        <w:t>13 To be clear, just as I am not interested in rescuing the term girl (see “The Ship”),</w:t>
      </w:r>
      <w:r w:rsidRPr="6C464641">
        <w:rPr>
          <w:rStyle w:val="Emphasis"/>
        </w:rPr>
        <w:t xml:space="preserve"> </w:t>
      </w:r>
      <w:r w:rsidRPr="004702D1">
        <w:rPr>
          <w:rStyle w:val="Emphasis"/>
          <w:highlight w:val="green"/>
        </w:rPr>
        <w:t>I am not interested in rescuing Black being(s) for the category of the “Human</w:t>
      </w:r>
      <w:r w:rsidRPr="6C464641">
        <w:rPr>
          <w:rStyle w:val="Emphasis"/>
        </w:rPr>
        <w:t xml:space="preserve">,” </w:t>
      </w:r>
      <w:r w:rsidRPr="003204A6">
        <w:rPr>
          <w:rStyle w:val="Emphasis"/>
          <w:b w:val="0"/>
          <w:bCs/>
        </w:rPr>
        <w:t>misunderstood as “Man</w:t>
      </w:r>
      <w:r w:rsidRPr="6C464641">
        <w:rPr>
          <w:rStyle w:val="StyleUnderline"/>
        </w:rPr>
        <w:t xml:space="preserve">,” </w:t>
      </w:r>
      <w:r w:rsidRPr="004702D1">
        <w:rPr>
          <w:rStyle w:val="StyleUnderline"/>
          <w:highlight w:val="green"/>
        </w:rPr>
        <w:t>or</w:t>
      </w:r>
      <w:r w:rsidRPr="6C464641">
        <w:rPr>
          <w:rStyle w:val="StyleUnderline"/>
        </w:rPr>
        <w:t xml:space="preserve"> for the </w:t>
      </w:r>
      <w:r w:rsidRPr="004702D1">
        <w:rPr>
          <w:rStyle w:val="StyleUnderline"/>
          <w:highlight w:val="green"/>
        </w:rPr>
        <w:t>languages of development</w:t>
      </w:r>
      <w:r w:rsidRPr="6C464641">
        <w:rPr>
          <w:sz w:val="16"/>
          <w:szCs w:val="16"/>
        </w:rPr>
        <w:t xml:space="preserve">. Both of those languages and the material conditions that </w:t>
      </w:r>
      <w:r w:rsidRPr="004702D1">
        <w:rPr>
          <w:rStyle w:val="StyleUnderline"/>
          <w:b/>
          <w:bCs/>
          <w:highlight w:val="green"/>
        </w:rPr>
        <w:t>they re/produce</w:t>
      </w:r>
      <w:r w:rsidRPr="6C464641">
        <w:rPr>
          <w:rStyle w:val="StyleUnderline"/>
        </w:rPr>
        <w:t xml:space="preserve"> continue to produce our </w:t>
      </w:r>
      <w:r w:rsidRPr="004702D1">
        <w:rPr>
          <w:rStyle w:val="StyleUnderline"/>
          <w:b/>
          <w:bCs/>
          <w:highlight w:val="green"/>
        </w:rPr>
        <w:t>fast and slow deaths</w:t>
      </w:r>
      <w:r w:rsidRPr="003204A6">
        <w:rPr>
          <w:b/>
          <w:bCs/>
          <w:sz w:val="16"/>
          <w:szCs w:val="16"/>
        </w:rPr>
        <w:t>.</w:t>
      </w:r>
      <w:r w:rsidRPr="6C464641">
        <w:rPr>
          <w:sz w:val="16"/>
          <w:szCs w:val="16"/>
        </w:rPr>
        <w:t xml:space="preserve"> I am interested in ways of seeing and imagining responses to the terror visited on Black life and the ways we inhabit it, are inhabited by it, and refuse it. </w:t>
      </w:r>
      <w:r w:rsidRPr="6C464641">
        <w:rPr>
          <w:rStyle w:val="StyleUnderline"/>
        </w:rPr>
        <w:t>I am interested in the ways we live in and despite that terror. By considering that relationship between imaging and imagining in the registers of Black annotation and Black redaction, I want to think about what these images call forth</w:t>
      </w:r>
      <w:r w:rsidRPr="6C464641">
        <w:rPr>
          <w:sz w:val="16"/>
          <w:szCs w:val="16"/>
        </w:rPr>
        <w:t>. And I want to think through what they call on us to do, think, feel in the wake of slavery—which is to say, in an ongoing present of subjection and resistance.</w:t>
      </w:r>
    </w:p>
    <w:p w14:paraId="74D2D6A8" w14:textId="77777777" w:rsidR="00D31EFB" w:rsidRPr="00DC5FB5" w:rsidRDefault="00D31EFB" w:rsidP="00D31EFB">
      <w:pPr>
        <w:spacing w:after="0"/>
        <w:rPr>
          <w:sz w:val="14"/>
          <w:szCs w:val="14"/>
        </w:rPr>
      </w:pPr>
      <w:r w:rsidRPr="6C464641">
        <w:rPr>
          <w:rStyle w:val="StyleUnderline"/>
        </w:rPr>
        <w:t>Annotation appears like that asterisk, which is itself an annotation mark, that marks the trans*formation into ontological blackness</w:t>
      </w:r>
      <w:r w:rsidRPr="6C464641">
        <w:rPr>
          <w:sz w:val="14"/>
          <w:szCs w:val="14"/>
        </w:rPr>
        <w:t xml:space="preserve">. As photographs of Black people circulate as portraits in a variety of publics, they are often accompanied by some sort of note or other metadata, whether that notation is in the photograph itself or as a response to a dehumaning photograph, in order that the image might travel with supplemental information that marks injury and, then, more than injury. </w:t>
      </w:r>
      <w:r w:rsidRPr="6C464641">
        <w:rPr>
          <w:rStyle w:val="StyleUnderline"/>
        </w:rPr>
        <w:t>We know that, as far as images of Black people are concerned, in their circulation they often don’t, in fact, do the imaging work that we expect of them</w:t>
      </w:r>
      <w:r w:rsidRPr="6C464641">
        <w:rPr>
          <w:sz w:val="14"/>
          <w:szCs w:val="14"/>
        </w:rPr>
        <w:t xml:space="preserve">. </w:t>
      </w:r>
      <w:r w:rsidRPr="6C464641">
        <w:rPr>
          <w:rStyle w:val="StyleUnderline"/>
        </w:rPr>
        <w:t xml:space="preserve">There are too many examples of this to name: </w:t>
      </w:r>
      <w:r w:rsidRPr="004702D1">
        <w:rPr>
          <w:rStyle w:val="StyleUnderline"/>
          <w:highlight w:val="green"/>
        </w:rPr>
        <w:t>from</w:t>
      </w:r>
      <w:r w:rsidRPr="6C464641">
        <w:rPr>
          <w:rStyle w:val="StyleUnderline"/>
        </w:rPr>
        <w:t xml:space="preserve"> the videotaped beating of </w:t>
      </w:r>
      <w:r w:rsidRPr="004702D1">
        <w:rPr>
          <w:rStyle w:val="StyleUnderline"/>
          <w:highlight w:val="green"/>
        </w:rPr>
        <w:t>Rodney King</w:t>
      </w:r>
      <w:r w:rsidRPr="6C464641">
        <w:rPr>
          <w:rStyle w:val="StyleUnderline"/>
        </w:rPr>
        <w:t xml:space="preserve"> in 1992, </w:t>
      </w:r>
      <w:r w:rsidRPr="004702D1">
        <w:rPr>
          <w:rStyle w:val="StyleUnderline"/>
          <w:highlight w:val="green"/>
        </w:rPr>
        <w:t>to</w:t>
      </w:r>
      <w:r w:rsidRPr="6C464641">
        <w:rPr>
          <w:rStyle w:val="StyleUnderline"/>
        </w:rPr>
        <w:t xml:space="preserve"> the murder of </w:t>
      </w:r>
      <w:r w:rsidRPr="004702D1">
        <w:rPr>
          <w:rStyle w:val="StyleUnderline"/>
          <w:highlight w:val="green"/>
        </w:rPr>
        <w:t>Oscar Grant, to the</w:t>
      </w:r>
      <w:r w:rsidRPr="6C464641">
        <w:rPr>
          <w:rStyle w:val="StyleUnderline"/>
        </w:rPr>
        <w:t xml:space="preserve"> brutal </w:t>
      </w:r>
      <w:r w:rsidRPr="004702D1">
        <w:rPr>
          <w:rStyle w:val="StyleUnderline"/>
          <w:highlight w:val="green"/>
        </w:rPr>
        <w:t>murders of twenty-one trans women in</w:t>
      </w:r>
      <w:r w:rsidRPr="6C464641">
        <w:rPr>
          <w:rStyle w:val="StyleUnderline"/>
        </w:rPr>
        <w:t xml:space="preserve"> the United States as of </w:t>
      </w:r>
      <w:r w:rsidRPr="004702D1">
        <w:rPr>
          <w:rStyle w:val="StyleUnderline"/>
          <w:highlight w:val="green"/>
        </w:rPr>
        <w:t>November 2015, to</w:t>
      </w:r>
      <w:r w:rsidRPr="6C464641">
        <w:rPr>
          <w:rStyle w:val="StyleUnderline"/>
        </w:rPr>
        <w:t xml:space="preserve"> all of the circulating images of and in </w:t>
      </w:r>
      <w:r w:rsidRPr="004702D1">
        <w:rPr>
          <w:rStyle w:val="StyleUnderline"/>
          <w:highlight w:val="green"/>
        </w:rPr>
        <w:t>the aftermath of</w:t>
      </w:r>
      <w:r w:rsidRPr="6C464641">
        <w:rPr>
          <w:rStyle w:val="StyleUnderline"/>
        </w:rPr>
        <w:t xml:space="preserve"> Hurricane </w:t>
      </w:r>
      <w:r w:rsidRPr="004702D1">
        <w:rPr>
          <w:rStyle w:val="StyleUnderline"/>
          <w:highlight w:val="green"/>
        </w:rPr>
        <w:t>Katrina and</w:t>
      </w:r>
      <w:r w:rsidRPr="6C464641">
        <w:rPr>
          <w:rStyle w:val="StyleUnderline"/>
        </w:rPr>
        <w:t xml:space="preserve"> the 2010 </w:t>
      </w:r>
      <w:r w:rsidRPr="004702D1">
        <w:rPr>
          <w:rStyle w:val="StyleUnderline"/>
          <w:highlight w:val="green"/>
        </w:rPr>
        <w:t>earthquake in Haiti</w:t>
      </w:r>
      <w:r w:rsidRPr="6C464641">
        <w:rPr>
          <w:rStyle w:val="StyleUnderline"/>
        </w:rPr>
        <w:t>, to the ongoing deaths in transatlantic, trans-Mediterranean, and transcontinental crossings extending across the Black global diaspora</w:t>
      </w:r>
      <w:r w:rsidRPr="6C464641">
        <w:rPr>
          <w:sz w:val="14"/>
          <w:szCs w:val="14"/>
        </w:rPr>
        <w:t xml:space="preserve">. This is true even though and when </w:t>
      </w:r>
      <w:r w:rsidRPr="6C464641">
        <w:rPr>
          <w:rStyle w:val="Emphasis"/>
        </w:rPr>
        <w:t xml:space="preserve">we find </w:t>
      </w:r>
      <w:r w:rsidRPr="004702D1">
        <w:rPr>
          <w:rStyle w:val="Emphasis"/>
          <w:highlight w:val="green"/>
        </w:rPr>
        <w:t>images of Black suffering in various publics framed in and as calls to action or calls to feel with and for</w:t>
      </w:r>
      <w:r w:rsidRPr="6C464641">
        <w:rPr>
          <w:sz w:val="14"/>
          <w:szCs w:val="14"/>
        </w:rPr>
        <w:t xml:space="preserve">. Most often these images function as a hail to the non Black person in the Althusserian sense. That is, </w:t>
      </w:r>
      <w:r w:rsidRPr="6C464641">
        <w:rPr>
          <w:rStyle w:val="StyleUnderline"/>
        </w:rPr>
        <w:t xml:space="preserve">these images </w:t>
      </w:r>
      <w:r w:rsidRPr="004702D1">
        <w:rPr>
          <w:rStyle w:val="StyleUnderline"/>
          <w:highlight w:val="green"/>
        </w:rPr>
        <w:t>work to confirm the status, location, and already held opinions within dominant ideology about</w:t>
      </w:r>
      <w:r w:rsidRPr="6C464641">
        <w:rPr>
          <w:rStyle w:val="StyleUnderline"/>
        </w:rPr>
        <w:t xml:space="preserve"> those exhibitions of </w:t>
      </w:r>
      <w:r w:rsidRPr="004702D1">
        <w:rPr>
          <w:rStyle w:val="StyleUnderline"/>
          <w:highlight w:val="green"/>
        </w:rPr>
        <w:lastRenderedPageBreak/>
        <w:t>spectacular Black bodies</w:t>
      </w:r>
      <w:r w:rsidRPr="6C464641">
        <w:rPr>
          <w:rStyle w:val="StyleUnderline"/>
        </w:rPr>
        <w:t xml:space="preserve"> whose meanings then remain unchanged</w:t>
      </w:r>
      <w:r w:rsidRPr="6C464641">
        <w:rPr>
          <w:sz w:val="14"/>
          <w:szCs w:val="14"/>
        </w:rPr>
        <w:t xml:space="preserve">. We have been reminded by Hartman and many others that </w:t>
      </w:r>
      <w:r w:rsidRPr="004702D1">
        <w:rPr>
          <w:rStyle w:val="Emphasis"/>
          <w:highlight w:val="green"/>
        </w:rPr>
        <w:t>the repetition of the visual, discursive, state, and other quotidian and extraordinary cruel and unusual violences enacted on Black people does not lead to a cessation of violence,</w:t>
      </w:r>
      <w:r w:rsidRPr="004702D1">
        <w:rPr>
          <w:rStyle w:val="StyleUnderline"/>
          <w:highlight w:val="green"/>
        </w:rPr>
        <w:t xml:space="preserve"> nor does it,</w:t>
      </w:r>
      <w:r w:rsidRPr="6C464641">
        <w:rPr>
          <w:rStyle w:val="StyleUnderline"/>
        </w:rPr>
        <w:t xml:space="preserve"> across or within communities, </w:t>
      </w:r>
      <w:r w:rsidRPr="004702D1">
        <w:rPr>
          <w:rStyle w:val="StyleUnderline"/>
          <w:highlight w:val="green"/>
        </w:rPr>
        <w:t>lead</w:t>
      </w:r>
      <w:r w:rsidRPr="6C464641">
        <w:rPr>
          <w:rStyle w:val="StyleUnderline"/>
        </w:rPr>
        <w:t xml:space="preserve"> primarily </w:t>
      </w:r>
      <w:r w:rsidRPr="004702D1">
        <w:rPr>
          <w:rStyle w:val="StyleUnderline"/>
          <w:highlight w:val="green"/>
        </w:rPr>
        <w:t>to sympathy or</w:t>
      </w:r>
      <w:r w:rsidRPr="6C464641">
        <w:rPr>
          <w:rStyle w:val="StyleUnderline"/>
        </w:rPr>
        <w:t xml:space="preserve"> something like </w:t>
      </w:r>
      <w:r w:rsidRPr="004702D1">
        <w:rPr>
          <w:rStyle w:val="StyleUnderline"/>
          <w:highlight w:val="green"/>
        </w:rPr>
        <w:t>empathy</w:t>
      </w:r>
      <w:r w:rsidRPr="004702D1">
        <w:rPr>
          <w:sz w:val="14"/>
          <w:szCs w:val="14"/>
          <w:highlight w:val="green"/>
        </w:rPr>
        <w:t xml:space="preserve">. </w:t>
      </w:r>
      <w:r w:rsidRPr="004702D1">
        <w:rPr>
          <w:rStyle w:val="Emphasis"/>
          <w:highlight w:val="green"/>
        </w:rPr>
        <w:t>Such repetitions</w:t>
      </w:r>
      <w:r w:rsidRPr="6C464641">
        <w:rPr>
          <w:rStyle w:val="Emphasis"/>
        </w:rPr>
        <w:t xml:space="preserve"> often work to </w:t>
      </w:r>
      <w:r w:rsidRPr="004702D1">
        <w:rPr>
          <w:rStyle w:val="Emphasis"/>
          <w:highlight w:val="green"/>
        </w:rPr>
        <w:t>solidify and make continuous the colonial project of violence</w:t>
      </w:r>
      <w:r w:rsidRPr="6C464641">
        <w:rPr>
          <w:rStyle w:val="Emphasis"/>
        </w:rPr>
        <w:t>.</w:t>
      </w:r>
      <w:r w:rsidRPr="6C464641">
        <w:rPr>
          <w:sz w:val="14"/>
          <w:szCs w:val="14"/>
        </w:rPr>
        <w:t xml:space="preserve"> With that knowledge in mind, what kinds of ethical viewing and reading practices must we employ, now, in the face of these onslaughts? What might practices of Black annotation and Black redaction offer? </w:t>
      </w:r>
    </w:p>
    <w:p w14:paraId="5781E9E2" w14:textId="77777777" w:rsidR="00D31EFB" w:rsidRPr="00DC5FB5" w:rsidRDefault="00D31EFB" w:rsidP="00D31EFB">
      <w:pPr>
        <w:spacing w:after="0"/>
        <w:rPr>
          <w:sz w:val="16"/>
          <w:szCs w:val="16"/>
        </w:rPr>
      </w:pPr>
      <w:r w:rsidRPr="6C464641">
        <w:rPr>
          <w:rStyle w:val="StyleUnderline"/>
        </w:rPr>
        <w:t>What follows are three examples of what I am calling Black visual/ textual annotation and redaction. Redaction and annotation toward seeing and reading otherwise; toward reading and seeing something in excess of what is caught in</w:t>
      </w:r>
      <w:r w:rsidRPr="6C464641">
        <w:rPr>
          <w:rStyle w:val="Emphasis"/>
        </w:rPr>
        <w:t xml:space="preserve"> </w:t>
      </w:r>
      <w:r w:rsidRPr="6C464641">
        <w:rPr>
          <w:rStyle w:val="StyleUnderline"/>
        </w:rPr>
        <w:t>the</w:t>
      </w:r>
      <w:r w:rsidRPr="6C464641">
        <w:rPr>
          <w:rStyle w:val="Emphasis"/>
        </w:rPr>
        <w:t xml:space="preserve"> </w:t>
      </w:r>
      <w:r w:rsidRPr="6C464641">
        <w:rPr>
          <w:rStyle w:val="StyleUnderline"/>
        </w:rPr>
        <w:t>frame; toward seeing something beyond a visuality that is, as Nicholas Mirzoef (2011) argues, subtended by the logics of the administered plantation</w:t>
      </w:r>
      <w:r w:rsidRPr="6C464641">
        <w:rPr>
          <w:sz w:val="16"/>
          <w:szCs w:val="16"/>
        </w:rPr>
        <w:t xml:space="preserve">. In “Home,” Toni Morrison (1998, 7) writes that she has consistently tried “to carve away the accretions of deceit, blindness, ignorance, paralysis, and sheer malevolence embedded in raced language so that other kinds of perception were not only available but were inevitable.” I am imagining that the work of Black annotation and Black redaction is to enact the movement to that inevitable—a counter to abandonment, another efort to try to look, to try to really see.14 </w:t>
      </w:r>
    </w:p>
    <w:p w14:paraId="7B1B86F5" w14:textId="77777777" w:rsidR="00CA2C66" w:rsidRPr="00BD360E" w:rsidRDefault="00CA2C66" w:rsidP="00CA2C66">
      <w:pPr>
        <w:pStyle w:val="Heading4"/>
      </w:pPr>
      <w:r>
        <w:t xml:space="preserve">The 1acs narrative of fixing a broken system places false confidence in the maintenance of that system that deradicalizes and enables slippages that prolong the violence of the state. </w:t>
      </w:r>
    </w:p>
    <w:p w14:paraId="6A156414" w14:textId="77777777" w:rsidR="00CA2C66" w:rsidRPr="000C3348" w:rsidRDefault="00CA2C66" w:rsidP="00CA2C66">
      <w:r w:rsidRPr="006344BD">
        <w:rPr>
          <w:rStyle w:val="Style13ptBold"/>
        </w:rPr>
        <w:t>Abolitionjournal 20</w:t>
      </w:r>
      <w:r>
        <w:t xml:space="preserve"> </w:t>
      </w:r>
      <w:r w:rsidRPr="006344BD">
        <w:t xml:space="preserve">(abolitionjournal is a </w:t>
      </w:r>
      <w:r>
        <w:t xml:space="preserve">website </w:t>
      </w:r>
      <w:r w:rsidRPr="006344BD">
        <w:t xml:space="preserve"> about abolition and abolition adjacent politics focusing on stories of those marginalized through systems of prisons and policing, You Can’t Treat a Disease with a Symptom of that Disease</w:t>
      </w:r>
      <w:r>
        <w:t xml:space="preserve">, 5/8/20, </w:t>
      </w:r>
      <w:r w:rsidRPr="00380FEB">
        <w:t>https://abolitionjournal.org/you-cant-treat-a-disease-with-a-symptom-of-that-disease/</w:t>
      </w:r>
      <w:r>
        <w:t xml:space="preserve"> //ATW)</w:t>
      </w:r>
      <w:r>
        <w:tab/>
      </w:r>
    </w:p>
    <w:p w14:paraId="51AD55DD" w14:textId="77777777" w:rsidR="00CA2C66" w:rsidRPr="006344BD" w:rsidRDefault="00CA2C66" w:rsidP="00CA2C66">
      <w:r w:rsidRPr="00CB5C60">
        <w:rPr>
          <w:u w:val="single"/>
        </w:rPr>
        <w:t xml:space="preserve">Talk of </w:t>
      </w:r>
      <w:r w:rsidRPr="00084B98">
        <w:rPr>
          <w:highlight w:val="green"/>
          <w:u w:val="single"/>
        </w:rPr>
        <w:t>a “broken system</w:t>
      </w:r>
      <w:r w:rsidRPr="00CB5C60">
        <w:rPr>
          <w:u w:val="single"/>
        </w:rPr>
        <w:t xml:space="preserve">” </w:t>
      </w:r>
      <w:r w:rsidRPr="00084B98">
        <w:rPr>
          <w:highlight w:val="green"/>
          <w:u w:val="single"/>
        </w:rPr>
        <w:t>makes theoretically possible the chance to fix the system</w:t>
      </w:r>
      <w:r w:rsidRPr="00CB5C60">
        <w:rPr>
          <w:u w:val="single"/>
        </w:rPr>
        <w:t xml:space="preserve">. But in the spirit of Audre Lorde, </w:t>
      </w:r>
      <w:r w:rsidRPr="00084B98">
        <w:rPr>
          <w:highlight w:val="green"/>
          <w:u w:val="single"/>
        </w:rPr>
        <w:t>attempting to fix allegedly “broken</w:t>
      </w:r>
      <w:r w:rsidRPr="00CB5C60">
        <w:rPr>
          <w:u w:val="single"/>
        </w:rPr>
        <w:t xml:space="preserve">” systems </w:t>
      </w:r>
      <w:r w:rsidRPr="00084B98">
        <w:rPr>
          <w:highlight w:val="green"/>
          <w:u w:val="single"/>
        </w:rPr>
        <w:t>using the “master’s</w:t>
      </w:r>
      <w:r w:rsidRPr="00CB5C60">
        <w:rPr>
          <w:u w:val="single"/>
        </w:rPr>
        <w:t xml:space="preserve"> tools” only stabilizes the</w:t>
      </w:r>
      <w:r w:rsidRPr="006344BD">
        <w:t xml:space="preserve"> foundation of the </w:t>
      </w:r>
      <w:r w:rsidRPr="00CB5C60">
        <w:rPr>
          <w:u w:val="single"/>
        </w:rPr>
        <w:t xml:space="preserve">master’s house, </w:t>
      </w:r>
      <w:r w:rsidRPr="00084B98">
        <w:rPr>
          <w:highlight w:val="green"/>
          <w:u w:val="single"/>
        </w:rPr>
        <w:t>rather than dismantling it</w:t>
      </w:r>
      <w:r w:rsidRPr="00CB5C60">
        <w:rPr>
          <w:u w:val="single"/>
        </w:rPr>
        <w:t>.</w:t>
      </w:r>
      <w:r w:rsidRPr="006344BD">
        <w:t xml:space="preserve"> Too often attempts to undo systems of structural violence are liable to a redoing, </w:t>
      </w:r>
      <w:r w:rsidRPr="000C3348">
        <w:rPr>
          <w:u w:val="single"/>
        </w:rPr>
        <w:t xml:space="preserve">especially when </w:t>
      </w:r>
      <w:r w:rsidRPr="00084B98">
        <w:rPr>
          <w:highlight w:val="green"/>
          <w:u w:val="single"/>
        </w:rPr>
        <w:t>treating a disease with symptoms</w:t>
      </w:r>
      <w:r w:rsidRPr="006344BD">
        <w:t xml:space="preserve"> of that disease. My commitments are to organizing from the ground up and transformation consonant with the etymology of “radical” (a derivation of radix,” meaning “root”). As George Jackson reminds us, there is a thin line between “reform” and “fascism.” </w:t>
      </w:r>
      <w:r w:rsidRPr="000C3348">
        <w:rPr>
          <w:u w:val="single"/>
        </w:rPr>
        <w:t xml:space="preserve">We </w:t>
      </w:r>
      <w:r w:rsidRPr="00084B98">
        <w:rPr>
          <w:highlight w:val="green"/>
          <w:u w:val="single"/>
        </w:rPr>
        <w:t>cannot allow</w:t>
      </w:r>
      <w:r w:rsidRPr="000C3348">
        <w:rPr>
          <w:u w:val="single"/>
        </w:rPr>
        <w:t xml:space="preserve"> some slight </w:t>
      </w:r>
      <w:r w:rsidRPr="00084B98">
        <w:rPr>
          <w:highlight w:val="green"/>
          <w:u w:val="single"/>
        </w:rPr>
        <w:t>tinkering to be wielded as a hegemonic tool</w:t>
      </w:r>
      <w:r w:rsidRPr="000C3348">
        <w:rPr>
          <w:u w:val="single"/>
        </w:rPr>
        <w:t xml:space="preserve"> to till the soil of oppression without uprooting contaminated terrain. This means we </w:t>
      </w:r>
      <w:r w:rsidRPr="00084B98">
        <w:rPr>
          <w:highlight w:val="green"/>
          <w:u w:val="single"/>
        </w:rPr>
        <w:t>cannot let</w:t>
      </w:r>
      <w:r w:rsidRPr="000C3348">
        <w:rPr>
          <w:u w:val="single"/>
        </w:rPr>
        <w:t xml:space="preserve"> “mutual </w:t>
      </w:r>
      <w:r w:rsidRPr="00084B98">
        <w:rPr>
          <w:highlight w:val="green"/>
          <w:u w:val="single"/>
        </w:rPr>
        <w:t>aid”</w:t>
      </w:r>
      <w:r w:rsidRPr="000C3348">
        <w:rPr>
          <w:u w:val="single"/>
        </w:rPr>
        <w:t xml:space="preserve"> work </w:t>
      </w:r>
      <w:r w:rsidRPr="00084B98">
        <w:rPr>
          <w:highlight w:val="green"/>
          <w:u w:val="single"/>
        </w:rPr>
        <w:t>be de-historicized, mutated and made palatable for consumption and co-optation by the state and/or the nonprofit industrial complex</w:t>
      </w:r>
      <w:r w:rsidRPr="000C3348">
        <w:rPr>
          <w:u w:val="single"/>
        </w:rPr>
        <w:t xml:space="preserve">. </w:t>
      </w:r>
      <w:r w:rsidRPr="006344BD">
        <w:t>We may think we are preaching to the choir, but far too often the choir is singing the same song as the oppressor. We need to start singing a new tune. We need to start hitting notes out of range from those who can only lip sync the songs of freedom and liberation. It’s at this point when abolition steps to the mic and says, “check out my melody.”</w:t>
      </w:r>
    </w:p>
    <w:p w14:paraId="01C3F022" w14:textId="77777777" w:rsidR="00CA2C66" w:rsidRPr="006344BD" w:rsidRDefault="00CA2C66" w:rsidP="00CA2C66">
      <w:r w:rsidRPr="000C3348">
        <w:rPr>
          <w:u w:val="single"/>
        </w:rPr>
        <w:t>Within any absence, there is a presence and abolitionists are steady building as they destroy</w:t>
      </w:r>
      <w:r w:rsidRPr="006344BD">
        <w:t xml:space="preserve">. Many know how to live in a more just and sustainable world. It is for this reason that abolitionists embrace the idea that the world will not and cannot be the same. </w:t>
      </w:r>
      <w:r w:rsidRPr="00084B98">
        <w:rPr>
          <w:highlight w:val="green"/>
          <w:u w:val="single"/>
        </w:rPr>
        <w:t>Abolition is</w:t>
      </w:r>
      <w:r w:rsidRPr="000C3348">
        <w:rPr>
          <w:u w:val="single"/>
        </w:rPr>
        <w:t xml:space="preserve"> a </w:t>
      </w:r>
      <w:r w:rsidRPr="00084B98">
        <w:rPr>
          <w:highlight w:val="green"/>
          <w:u w:val="single"/>
        </w:rPr>
        <w:t>vital</w:t>
      </w:r>
      <w:r w:rsidRPr="000C3348">
        <w:rPr>
          <w:u w:val="single"/>
        </w:rPr>
        <w:t xml:space="preserve"> and necessary tool to </w:t>
      </w:r>
      <w:r w:rsidRPr="00084B98">
        <w:rPr>
          <w:highlight w:val="green"/>
          <w:u w:val="single"/>
        </w:rPr>
        <w:t>ensuring that we no longer</w:t>
      </w:r>
      <w:r w:rsidRPr="000C3348">
        <w:rPr>
          <w:u w:val="single"/>
        </w:rPr>
        <w:t xml:space="preserve"> </w:t>
      </w:r>
      <w:r w:rsidRPr="00084B98">
        <w:rPr>
          <w:highlight w:val="green"/>
          <w:u w:val="single"/>
        </w:rPr>
        <w:t>treat diseases with</w:t>
      </w:r>
      <w:r w:rsidRPr="000C3348">
        <w:rPr>
          <w:u w:val="single"/>
        </w:rPr>
        <w:t xml:space="preserve"> symptoms of that </w:t>
      </w:r>
      <w:r w:rsidRPr="00084B98">
        <w:rPr>
          <w:highlight w:val="green"/>
          <w:u w:val="single"/>
        </w:rPr>
        <w:t>disease.</w:t>
      </w:r>
      <w:r w:rsidRPr="000C3348">
        <w:rPr>
          <w:u w:val="single"/>
        </w:rPr>
        <w:t xml:space="preserve"> The abolition of police, prisons, ICE, the state, capitalism, toxic animal enterprises, and solecism eliminates the possibility of being beholden to life-destroying systems</w:t>
      </w:r>
      <w:r w:rsidRPr="006344BD">
        <w:t xml:space="preserve">. Some suggest that identifying what we are against is far easier saying what we are for. So let me put it this way: I am for a world without police and prisons. I am for a world without legislation that rewards Wall Street, big banks, and airlines acting as if they have nothing to lose. I am for a world without agencies like the IMF and World Bank that create the debt poor countries </w:t>
      </w:r>
      <w:r w:rsidRPr="006344BD">
        <w:lastRenderedPageBreak/>
        <w:t>allegedly owe. I am for a world without a parasitic health insurance system that sucks the life out patients through the exorbitant cost of “care.”</w:t>
      </w:r>
    </w:p>
    <w:p w14:paraId="54DFEA98" w14:textId="77777777" w:rsidR="00CA2C66" w:rsidRDefault="00CA2C66" w:rsidP="00CA2C66">
      <w:r w:rsidRPr="006344BD">
        <w:t>Abolition is about making all of these symptoms obsolete through mutual aid, transformative justice and other ways to heal without the harm of the state. Healing through harm is not sustainable. Healing through abolition is. Abolition is not simply a negation, but a site for the generation of a more just and sustainable world.</w:t>
      </w:r>
    </w:p>
    <w:p w14:paraId="667F65BD" w14:textId="77777777" w:rsidR="00D31EFB" w:rsidRPr="00D31EFB" w:rsidRDefault="00D31EFB" w:rsidP="00D31EFB"/>
    <w:sectPr w:rsidR="00D31EFB" w:rsidRPr="00D31E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E34E5" w14:textId="77777777" w:rsidR="00A82742" w:rsidRDefault="00A82742" w:rsidP="00066D2C">
      <w:pPr>
        <w:spacing w:after="0" w:line="240" w:lineRule="auto"/>
      </w:pPr>
      <w:r>
        <w:separator/>
      </w:r>
    </w:p>
  </w:endnote>
  <w:endnote w:type="continuationSeparator" w:id="0">
    <w:p w14:paraId="3B58ECA9" w14:textId="77777777" w:rsidR="00A82742" w:rsidRDefault="00A8274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060F" w14:textId="77777777" w:rsidR="00A82742" w:rsidRDefault="00A82742" w:rsidP="00066D2C">
      <w:pPr>
        <w:spacing w:after="0" w:line="240" w:lineRule="auto"/>
      </w:pPr>
      <w:r>
        <w:separator/>
      </w:r>
    </w:p>
  </w:footnote>
  <w:footnote w:type="continuationSeparator" w:id="0">
    <w:p w14:paraId="6D9A9AAA" w14:textId="77777777" w:rsidR="00A82742" w:rsidRDefault="00A8274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5757AB"/>
    <w:multiLevelType w:val="hybridMultilevel"/>
    <w:tmpl w:val="5EE4B474"/>
    <w:lvl w:ilvl="0" w:tplc="BBA89C86">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06435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76B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6B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8E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498"/>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2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742"/>
    <w:rsid w:val="00A90163"/>
    <w:rsid w:val="00A934F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2C66"/>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EFB"/>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808BFB"/>
  <w15:chartTrackingRefBased/>
  <w15:docId w15:val="{8C0C8657-1BC6-BF42-82FD-E165E42B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76B8"/>
    <w:rPr>
      <w:rFonts w:ascii="Calibri" w:hAnsi="Calibri" w:cs="Calibri"/>
    </w:rPr>
  </w:style>
  <w:style w:type="paragraph" w:styleId="Heading1">
    <w:name w:val="heading 1"/>
    <w:aliases w:val="Pocket"/>
    <w:basedOn w:val="Normal"/>
    <w:next w:val="Normal"/>
    <w:link w:val="Heading1Char"/>
    <w:qFormat/>
    <w:rsid w:val="002376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76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2376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2376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76B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376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76B8"/>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8"/>
    <w:qFormat/>
    <w:rsid w:val="002376B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76B8"/>
    <w:rPr>
      <w:color w:val="auto"/>
      <w:u w:val="none"/>
    </w:rPr>
  </w:style>
  <w:style w:type="character" w:customStyle="1" w:styleId="Heading1Char">
    <w:name w:val="Heading 1 Char"/>
    <w:aliases w:val="Pocket Char"/>
    <w:basedOn w:val="DefaultParagraphFont"/>
    <w:link w:val="Heading1"/>
    <w:rsid w:val="002376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76B8"/>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2376B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2376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376B8"/>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2376B8"/>
    <w:rPr>
      <w:b w:val="0"/>
      <w:sz w:val="22"/>
      <w:u w:val="single"/>
    </w:rPr>
  </w:style>
  <w:style w:type="character" w:styleId="Strong">
    <w:name w:val="Strong"/>
    <w:basedOn w:val="DefaultParagraphFont"/>
    <w:uiPriority w:val="22"/>
    <w:semiHidden/>
    <w:qFormat/>
    <w:rsid w:val="002376B8"/>
    <w:rPr>
      <w:b/>
      <w:bCs/>
    </w:rPr>
  </w:style>
  <w:style w:type="character" w:styleId="BookTitle">
    <w:name w:val="Book Title"/>
    <w:basedOn w:val="DefaultParagraphFont"/>
    <w:uiPriority w:val="33"/>
    <w:semiHidden/>
    <w:qFormat/>
    <w:rsid w:val="002376B8"/>
    <w:rPr>
      <w:b/>
      <w:bCs/>
      <w:i/>
      <w:iCs/>
      <w:spacing w:val="5"/>
    </w:rPr>
  </w:style>
  <w:style w:type="character" w:customStyle="1" w:styleId="Heading5Char">
    <w:name w:val="Heading 5 Char"/>
    <w:basedOn w:val="DefaultParagraphFont"/>
    <w:link w:val="Heading5"/>
    <w:uiPriority w:val="9"/>
    <w:semiHidden/>
    <w:rsid w:val="002376B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76B8"/>
  </w:style>
  <w:style w:type="paragraph" w:styleId="Header">
    <w:name w:val="header"/>
    <w:basedOn w:val="Normal"/>
    <w:link w:val="HeaderChar"/>
    <w:uiPriority w:val="99"/>
    <w:semiHidden/>
    <w:rsid w:val="002376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76B8"/>
    <w:rPr>
      <w:rFonts w:ascii="Calibri" w:hAnsi="Calibri" w:cs="Calibri"/>
    </w:rPr>
  </w:style>
  <w:style w:type="paragraph" w:styleId="Footer">
    <w:name w:val="footer"/>
    <w:basedOn w:val="Normal"/>
    <w:link w:val="FooterChar"/>
    <w:uiPriority w:val="99"/>
    <w:semiHidden/>
    <w:rsid w:val="002376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76B8"/>
    <w:rPr>
      <w:rFonts w:ascii="Calibri" w:hAnsi="Calibri" w:cs="Calibri"/>
    </w:rPr>
  </w:style>
  <w:style w:type="paragraph" w:styleId="BodyText">
    <w:name w:val="Body Text"/>
    <w:basedOn w:val="Normal"/>
    <w:link w:val="BodyTextChar"/>
    <w:uiPriority w:val="99"/>
    <w:semiHidden/>
    <w:unhideWhenUsed/>
    <w:rsid w:val="002376B8"/>
    <w:pPr>
      <w:spacing w:after="120"/>
    </w:pPr>
  </w:style>
  <w:style w:type="character" w:customStyle="1" w:styleId="BodyTextChar">
    <w:name w:val="Body Text Char"/>
    <w:basedOn w:val="DefaultParagraphFont"/>
    <w:link w:val="BodyText"/>
    <w:uiPriority w:val="99"/>
    <w:semiHidden/>
    <w:rsid w:val="002376B8"/>
    <w:rPr>
      <w:rFonts w:ascii="Calibri" w:hAnsi="Calibri" w:cs="Calibri"/>
    </w:rPr>
  </w:style>
  <w:style w:type="paragraph" w:styleId="NoSpacing">
    <w:name w:val="No Spacing"/>
    <w:link w:val="NoSpacingChar"/>
    <w:uiPriority w:val="99"/>
    <w:semiHidden/>
    <w:unhideWhenUsed/>
    <w:qFormat/>
    <w:rsid w:val="002376B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376B8"/>
    <w:rPr>
      <w:rFonts w:ascii="Calibri" w:hAnsi="Calibri" w:cs="Calibri"/>
    </w:rPr>
  </w:style>
  <w:style w:type="character" w:styleId="Hyperlink">
    <w:name w:val="Hyperlink"/>
    <w:basedOn w:val="DefaultParagraphFont"/>
    <w:uiPriority w:val="99"/>
    <w:unhideWhenUsed/>
    <w:rsid w:val="002376B8"/>
    <w:rPr>
      <w:color w:val="0563C1" w:themeColor="hyperlink"/>
      <w:u w:val="single"/>
    </w:rPr>
  </w:style>
  <w:style w:type="character" w:styleId="UnresolvedMention">
    <w:name w:val="Unresolved Mention"/>
    <w:basedOn w:val="DefaultParagraphFont"/>
    <w:uiPriority w:val="99"/>
    <w:semiHidden/>
    <w:unhideWhenUsed/>
    <w:rsid w:val="002376B8"/>
    <w:rPr>
      <w:color w:val="605E5C"/>
      <w:shd w:val="clear" w:color="auto" w:fill="E1DFDD"/>
    </w:rPr>
  </w:style>
  <w:style w:type="paragraph" w:customStyle="1" w:styleId="card">
    <w:name w:val="card"/>
    <w:basedOn w:val="Normal"/>
    <w:next w:val="Normal"/>
    <w:link w:val="cardChar"/>
    <w:rsid w:val="00D31EFB"/>
    <w:pPr>
      <w:spacing w:after="0" w:line="240" w:lineRule="auto"/>
      <w:ind w:left="288" w:right="288"/>
    </w:pPr>
    <w:rPr>
      <w:rFonts w:ascii="Times New Roman" w:eastAsia="Times New Roman" w:hAnsi="Times New Roman" w:cs="Times New Roman"/>
      <w:sz w:val="16"/>
    </w:rPr>
  </w:style>
  <w:style w:type="character" w:customStyle="1" w:styleId="cardChar">
    <w:name w:val="card Char"/>
    <w:link w:val="card"/>
    <w:rsid w:val="00D31EFB"/>
    <w:rPr>
      <w:rFonts w:ascii="Times New Roman" w:eastAsia="Times New Roman" w:hAnsi="Times New Roman" w:cs="Times New Roman"/>
      <w:sz w:val="16"/>
    </w:rPr>
  </w:style>
  <w:style w:type="paragraph" w:customStyle="1" w:styleId="textbold">
    <w:name w:val="text bold"/>
    <w:basedOn w:val="Normal"/>
    <w:link w:val="Emphasis"/>
    <w:uiPriority w:val="8"/>
    <w:qFormat/>
    <w:rsid w:val="00D31EFB"/>
    <w:pPr>
      <w:ind w:left="720"/>
      <w:jc w:val="both"/>
    </w:pPr>
    <w:rPr>
      <w:b/>
      <w:iCs/>
      <w:u w:val="single"/>
    </w:rPr>
  </w:style>
  <w:style w:type="paragraph" w:styleId="ListParagraph">
    <w:name w:val="List Paragraph"/>
    <w:basedOn w:val="Normal"/>
    <w:uiPriority w:val="34"/>
    <w:unhideWhenUsed/>
    <w:qFormat/>
    <w:rsid w:val="00D31E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bay-anarchists.org/wp-content/uploads/2015/01/frank-b-wilderson-iii-were-trying-to-destroy-the-world-antiblackness-police-violence-after-ferguso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20</Pages>
  <Words>12966</Words>
  <Characters>73907</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Dickey</dc:creator>
  <cp:keywords>6.0.0</cp:keywords>
  <dc:description/>
  <cp:lastModifiedBy>Dickey, Jessica Jolie</cp:lastModifiedBy>
  <cp:revision>1</cp:revision>
  <dcterms:created xsi:type="dcterms:W3CDTF">2025-11-01T21:13:00Z</dcterms:created>
  <dcterms:modified xsi:type="dcterms:W3CDTF">2025-11-01T21:45:00Z</dcterms:modified>
</cp:coreProperties>
</file>