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C86F8" w14:textId="5EE141B2" w:rsidR="005D388F" w:rsidRDefault="00FF0AA8" w:rsidP="00FF0AA8">
      <w:pPr>
        <w:pStyle w:val="Heading1"/>
      </w:pPr>
      <w:r>
        <w:t>NDT R5 NEG Doc: UTD DD</w:t>
      </w:r>
    </w:p>
    <w:p w14:paraId="23D97F46" w14:textId="77777777" w:rsidR="00FF0AA8" w:rsidRDefault="00FF0AA8" w:rsidP="00FF0AA8"/>
    <w:p w14:paraId="62291B91" w14:textId="5E02223C" w:rsidR="00FF0AA8" w:rsidRDefault="00FF0AA8" w:rsidP="00FF0AA8">
      <w:pPr>
        <w:pStyle w:val="Heading1"/>
      </w:pPr>
      <w:r>
        <w:t>1NC</w:t>
      </w:r>
    </w:p>
    <w:p w14:paraId="725D3985" w14:textId="77777777" w:rsidR="00FF0AA8" w:rsidRDefault="00FF0AA8" w:rsidP="00FF0AA8"/>
    <w:p w14:paraId="6B6C503F" w14:textId="4A09C50A" w:rsidR="00FF0AA8" w:rsidRDefault="00FF0AA8" w:rsidP="00FF0AA8">
      <w:pPr>
        <w:pStyle w:val="Heading3"/>
      </w:pPr>
      <w:r>
        <w:t>1</w:t>
      </w:r>
    </w:p>
    <w:p w14:paraId="3A6A84B1" w14:textId="77777777" w:rsidR="00FF0AA8" w:rsidRPr="00FF0AA8" w:rsidRDefault="00FF0AA8" w:rsidP="00FF0AA8"/>
    <w:p w14:paraId="354F80DE" w14:textId="77777777" w:rsidR="00FF0AA8" w:rsidRPr="00EF51AA" w:rsidRDefault="00FF0AA8" w:rsidP="00FF0AA8">
      <w:pPr>
        <w:pStyle w:val="Heading4"/>
        <w:rPr>
          <w:rFonts w:asciiTheme="minorHAnsi" w:eastAsia="Times New Roman" w:hAnsiTheme="minorHAnsi" w:cstheme="minorHAnsi"/>
        </w:rPr>
      </w:pPr>
      <w:bookmarkStart w:id="0" w:name="_Hlk182646807"/>
      <w:r w:rsidRPr="00EF51AA">
        <w:rPr>
          <w:rFonts w:asciiTheme="minorHAnsi" w:eastAsia="Times New Roman" w:hAnsiTheme="minorHAnsi" w:cstheme="minorHAnsi"/>
        </w:rPr>
        <w:t>Debate is structured by an arch of redemption built around black subjugation – responses to the resolution crowd out black grammars of suffering – the rhetorical form of the 1AC is centered on humanist reform that is parasitic on black suffering.</w:t>
      </w:r>
    </w:p>
    <w:p w14:paraId="460F8CF4" w14:textId="77777777" w:rsidR="00FF0AA8" w:rsidRPr="00EF51AA" w:rsidRDefault="00FF0AA8" w:rsidP="00FF0AA8">
      <w:pPr>
        <w:rPr>
          <w:rFonts w:asciiTheme="minorHAnsi" w:eastAsia="Cambria" w:hAnsiTheme="minorHAnsi" w:cstheme="minorHAnsi"/>
          <w:color w:val="000000"/>
          <w:sz w:val="12"/>
          <w:szCs w:val="12"/>
        </w:rPr>
      </w:pPr>
      <w:r w:rsidRPr="00EF51AA">
        <w:rPr>
          <w:rFonts w:asciiTheme="minorHAnsi" w:eastAsia="Cambria" w:hAnsiTheme="minorHAnsi" w:cstheme="minorHAnsi"/>
          <w:b/>
          <w:bCs/>
          <w:color w:val="000000"/>
          <w:sz w:val="26"/>
        </w:rPr>
        <w:t xml:space="preserve">Wilderson 16 </w:t>
      </w:r>
      <w:r w:rsidRPr="00EF51AA">
        <w:rPr>
          <w:rFonts w:asciiTheme="minorHAnsi" w:eastAsia="Cambria" w:hAnsiTheme="minorHAnsi" w:cstheme="minorHAnsi"/>
          <w:color w:val="000000"/>
          <w:szCs w:val="16"/>
        </w:rPr>
        <w:t>(Frank B Wilderson III, associate professor of African American Studies and Drama at UC Irvine, PhD in Rhetoric and Film Studies from UC Berkeley, February 25</w:t>
      </w:r>
      <w:proofErr w:type="gramStart"/>
      <w:r w:rsidRPr="00EF51AA">
        <w:rPr>
          <w:rFonts w:asciiTheme="minorHAnsi" w:eastAsia="Cambria" w:hAnsiTheme="minorHAnsi" w:cstheme="minorHAnsi"/>
          <w:color w:val="000000"/>
          <w:szCs w:val="16"/>
        </w:rPr>
        <w:t xml:space="preserve"> 2016</w:t>
      </w:r>
      <w:proofErr w:type="gramEnd"/>
      <w:r w:rsidRPr="00EF51AA">
        <w:rPr>
          <w:rFonts w:asciiTheme="minorHAnsi" w:eastAsia="Cambria" w:hAnsiTheme="minorHAnsi" w:cstheme="minorHAnsi"/>
          <w:color w:val="000000"/>
          <w:szCs w:val="16"/>
        </w:rPr>
        <w:t xml:space="preserve">, “HSI Podcast 52,” </w:t>
      </w:r>
      <w:r w:rsidRPr="00851B31">
        <w:rPr>
          <w:rFonts w:asciiTheme="minorHAnsi" w:eastAsia="Cambria" w:hAnsiTheme="minorHAnsi" w:cstheme="minorHAnsi"/>
          <w:szCs w:val="16"/>
        </w:rPr>
        <w:t>http://www.podcastgarden.com/episode/hsi-podcast-52_71843</w:t>
      </w:r>
      <w:r w:rsidRPr="00EF51AA">
        <w:rPr>
          <w:rFonts w:asciiTheme="minorHAnsi" w:eastAsia="Cambria" w:hAnsiTheme="minorHAnsi" w:cstheme="minorHAnsi"/>
          <w:color w:val="000000"/>
          <w:szCs w:val="16"/>
        </w:rPr>
        <w:t>, transcribed from audio 5:33-12:25, modified)//</w:t>
      </w:r>
      <w:proofErr w:type="spellStart"/>
      <w:r w:rsidRPr="00EF51AA">
        <w:rPr>
          <w:rFonts w:asciiTheme="minorHAnsi" w:eastAsia="Cambria" w:hAnsiTheme="minorHAnsi" w:cstheme="minorHAnsi"/>
          <w:color w:val="000000"/>
          <w:szCs w:val="16"/>
        </w:rPr>
        <w:t>JosephCD</w:t>
      </w:r>
      <w:proofErr w:type="spellEnd"/>
    </w:p>
    <w:p w14:paraId="5D9F5158" w14:textId="77777777" w:rsidR="00FF0AA8" w:rsidRPr="00EF51AA" w:rsidRDefault="00FF0AA8" w:rsidP="00FF0AA8">
      <w:pPr>
        <w:rPr>
          <w:rFonts w:asciiTheme="minorHAnsi" w:hAnsiTheme="minorHAnsi" w:cstheme="minorHAnsi"/>
          <w:b/>
          <w:iCs/>
          <w:u w:val="single"/>
          <w:bdr w:val="single" w:sz="12" w:space="0" w:color="auto" w:frame="1"/>
        </w:rPr>
      </w:pPr>
      <w:r w:rsidRPr="00EF51AA">
        <w:rPr>
          <w:rFonts w:asciiTheme="minorHAnsi" w:hAnsiTheme="minorHAnsi" w:cstheme="minorHAnsi"/>
          <w:sz w:val="12"/>
        </w:rPr>
        <w:t xml:space="preserve">But here’s why I would say that </w:t>
      </w:r>
      <w:proofErr w:type="gramStart"/>
      <w:r w:rsidRPr="00EF51AA">
        <w:rPr>
          <w:rFonts w:asciiTheme="minorHAnsi" w:hAnsiTheme="minorHAnsi" w:cstheme="minorHAnsi"/>
          <w:sz w:val="12"/>
        </w:rPr>
        <w:t>the things</w:t>
      </w:r>
      <w:proofErr w:type="gramEnd"/>
      <w:r w:rsidRPr="00EF51AA">
        <w:rPr>
          <w:rFonts w:asciiTheme="minorHAnsi" w:hAnsiTheme="minorHAnsi" w:cstheme="minorHAnsi"/>
          <w:sz w:val="12"/>
        </w:rPr>
        <w:t xml:space="preserve"> can’t be reconciled and why I’m fascinated with </w:t>
      </w:r>
      <w:r w:rsidRPr="00EF51AA">
        <w:rPr>
          <w:rFonts w:asciiTheme="minorHAnsi" w:hAnsiTheme="minorHAnsi" w:cstheme="minorHAnsi"/>
          <w:u w:val="single"/>
        </w:rPr>
        <w:t>the way</w:t>
      </w:r>
      <w:r w:rsidRPr="00EF51AA">
        <w:rPr>
          <w:rFonts w:asciiTheme="minorHAnsi" w:hAnsiTheme="minorHAnsi" w:cstheme="minorHAnsi"/>
          <w:sz w:val="12"/>
          <w:u w:val="single"/>
        </w:rPr>
        <w:t xml:space="preserve"> </w:t>
      </w:r>
      <w:r w:rsidRPr="00EF51AA">
        <w:rPr>
          <w:rStyle w:val="Emphasis"/>
          <w:rFonts w:asciiTheme="minorHAnsi" w:hAnsiTheme="minorHAnsi" w:cstheme="minorHAnsi"/>
        </w:rPr>
        <w:t>high school</w:t>
      </w:r>
      <w:r w:rsidRPr="00EF51AA">
        <w:rPr>
          <w:rFonts w:asciiTheme="minorHAnsi" w:hAnsiTheme="minorHAnsi" w:cstheme="minorHAnsi"/>
          <w:b/>
          <w:bCs/>
          <w:u w:val="single"/>
        </w:rPr>
        <w:t xml:space="preserve"> </w:t>
      </w:r>
      <w:r w:rsidRPr="00EF51AA">
        <w:rPr>
          <w:rFonts w:asciiTheme="minorHAnsi" w:hAnsiTheme="minorHAnsi" w:cstheme="minorHAnsi"/>
          <w:u w:val="single"/>
        </w:rPr>
        <w:t>and</w:t>
      </w:r>
      <w:r w:rsidRPr="00EF51AA">
        <w:rPr>
          <w:rFonts w:asciiTheme="minorHAnsi" w:hAnsiTheme="minorHAnsi" w:cstheme="minorHAnsi"/>
          <w:b/>
          <w:bCs/>
          <w:u w:val="single"/>
        </w:rPr>
        <w:t xml:space="preserve"> college </w:t>
      </w:r>
      <w:r w:rsidRPr="00EF51AA">
        <w:rPr>
          <w:rStyle w:val="Emphasis"/>
          <w:rFonts w:asciiTheme="minorHAnsi" w:hAnsiTheme="minorHAnsi" w:cstheme="minorHAnsi"/>
        </w:rPr>
        <w:t>debaters</w:t>
      </w:r>
      <w:r w:rsidRPr="00EF51AA">
        <w:rPr>
          <w:rFonts w:asciiTheme="minorHAnsi" w:hAnsiTheme="minorHAnsi" w:cstheme="minorHAnsi"/>
          <w:sz w:val="12"/>
        </w:rPr>
        <w:t xml:space="preserve"> are using it. I think it was—I don’t know what sociologist—Max Weber (you know, I quote all sorts of people except right out fascists)—I believe he said that </w:t>
      </w:r>
      <w:r w:rsidRPr="00ED01F2">
        <w:rPr>
          <w:rFonts w:asciiTheme="minorHAnsi" w:hAnsiTheme="minorHAnsi" w:cstheme="minorHAnsi"/>
          <w:highlight w:val="green"/>
          <w:u w:val="single"/>
        </w:rPr>
        <w:t xml:space="preserve">the power to pose the </w:t>
      </w:r>
      <w:r w:rsidRPr="00ED01F2">
        <w:rPr>
          <w:rStyle w:val="Emphasis"/>
          <w:rFonts w:asciiTheme="minorHAnsi" w:hAnsiTheme="minorHAnsi" w:cstheme="minorHAnsi"/>
          <w:highlight w:val="green"/>
        </w:rPr>
        <w:t>question</w:t>
      </w:r>
      <w:r w:rsidRPr="00ED01F2">
        <w:rPr>
          <w:rFonts w:asciiTheme="minorHAnsi" w:hAnsiTheme="minorHAnsi" w:cstheme="minorHAnsi"/>
          <w:highlight w:val="green"/>
          <w:u w:val="single"/>
        </w:rPr>
        <w:t xml:space="preserve"> is </w:t>
      </w:r>
      <w:r w:rsidRPr="00ED01F2">
        <w:rPr>
          <w:rStyle w:val="Emphasis"/>
          <w:rFonts w:asciiTheme="minorHAnsi" w:hAnsiTheme="minorHAnsi" w:cstheme="minorHAnsi"/>
          <w:highlight w:val="green"/>
        </w:rPr>
        <w:t>the greatest power</w:t>
      </w:r>
      <w:r w:rsidRPr="00EF51AA">
        <w:rPr>
          <w:rFonts w:asciiTheme="minorHAnsi" w:hAnsiTheme="minorHAnsi" w:cstheme="minorHAnsi"/>
          <w:u w:val="single"/>
        </w:rPr>
        <w:t xml:space="preserve"> of all. And the way that </w:t>
      </w:r>
      <w:r w:rsidRPr="00ED01F2">
        <w:rPr>
          <w:rFonts w:asciiTheme="minorHAnsi" w:hAnsiTheme="minorHAnsi" w:cstheme="minorHAnsi"/>
          <w:highlight w:val="green"/>
          <w:u w:val="single"/>
        </w:rPr>
        <w:t>the question</w:t>
      </w:r>
      <w:r w:rsidRPr="00EF51AA">
        <w:rPr>
          <w:rFonts w:asciiTheme="minorHAnsi" w:hAnsiTheme="minorHAnsi" w:cstheme="minorHAnsi"/>
          <w:u w:val="single"/>
        </w:rPr>
        <w:t xml:space="preserve"> is posed </w:t>
      </w:r>
      <w:r w:rsidRPr="00ED01F2">
        <w:rPr>
          <w:rFonts w:asciiTheme="minorHAnsi" w:hAnsiTheme="minorHAnsi" w:cstheme="minorHAnsi"/>
          <w:highlight w:val="green"/>
          <w:u w:val="single"/>
        </w:rPr>
        <w:t>in</w:t>
      </w:r>
      <w:r w:rsidRPr="00EF51AA">
        <w:rPr>
          <w:rFonts w:asciiTheme="minorHAnsi" w:hAnsiTheme="minorHAnsi" w:cstheme="minorHAnsi"/>
          <w:u w:val="single"/>
        </w:rPr>
        <w:t xml:space="preserve"> the world of </w:t>
      </w:r>
      <w:r w:rsidRPr="00ED01F2">
        <w:rPr>
          <w:rFonts w:asciiTheme="minorHAnsi" w:hAnsiTheme="minorHAnsi" w:cstheme="minorHAnsi"/>
          <w:b/>
          <w:bCs/>
          <w:highlight w:val="green"/>
          <w:u w:val="single"/>
        </w:rPr>
        <w:t>debate</w:t>
      </w:r>
      <w:r w:rsidRPr="00EF51AA">
        <w:rPr>
          <w:rFonts w:asciiTheme="minorHAnsi" w:hAnsiTheme="minorHAnsi" w:cstheme="minorHAnsi"/>
          <w:sz w:val="12"/>
        </w:rPr>
        <w:t xml:space="preserve"> in </w:t>
      </w:r>
      <w:proofErr w:type="gramStart"/>
      <w:r w:rsidRPr="00EF51AA">
        <w:rPr>
          <w:rFonts w:asciiTheme="minorHAnsi" w:hAnsiTheme="minorHAnsi" w:cstheme="minorHAnsi"/>
          <w:sz w:val="12"/>
        </w:rPr>
        <w:t>January—</w:t>
      </w:r>
      <w:proofErr w:type="gramEnd"/>
      <w:r w:rsidRPr="00EF51AA">
        <w:rPr>
          <w:rFonts w:asciiTheme="minorHAnsi" w:hAnsiTheme="minorHAnsi" w:cstheme="minorHAnsi"/>
          <w:sz w:val="12"/>
        </w:rPr>
        <w:t>the question that carries one through the entire twelve months—</w:t>
      </w:r>
      <w:r w:rsidRPr="00EF51AA">
        <w:rPr>
          <w:rFonts w:asciiTheme="minorHAnsi" w:hAnsiTheme="minorHAnsi" w:cstheme="minorHAnsi"/>
          <w:u w:val="single"/>
        </w:rPr>
        <w:t xml:space="preserve">is posed in a way that </w:t>
      </w:r>
      <w:r w:rsidRPr="00ED01F2">
        <w:rPr>
          <w:rFonts w:asciiTheme="minorHAnsi" w:hAnsiTheme="minorHAnsi" w:cstheme="minorHAnsi"/>
          <w:b/>
          <w:bCs/>
          <w:highlight w:val="green"/>
          <w:u w:val="single"/>
        </w:rPr>
        <w:t>cannot</w:t>
      </w:r>
      <w:r w:rsidRPr="00ED01F2">
        <w:rPr>
          <w:rFonts w:asciiTheme="minorHAnsi" w:hAnsiTheme="minorHAnsi" w:cstheme="minorHAnsi"/>
          <w:highlight w:val="green"/>
          <w:u w:val="single"/>
        </w:rPr>
        <w:t xml:space="preserve"> be </w:t>
      </w:r>
      <w:r w:rsidRPr="00ED01F2">
        <w:rPr>
          <w:rFonts w:asciiTheme="minorHAnsi" w:hAnsiTheme="minorHAnsi" w:cstheme="minorHAnsi"/>
          <w:b/>
          <w:bCs/>
          <w:highlight w:val="green"/>
          <w:u w:val="single"/>
        </w:rPr>
        <w:t>reconciled</w:t>
      </w:r>
      <w:r w:rsidRPr="00EF51AA">
        <w:rPr>
          <w:rFonts w:asciiTheme="minorHAnsi" w:hAnsiTheme="minorHAnsi" w:cstheme="minorHAnsi"/>
          <w:u w:val="single"/>
        </w:rPr>
        <w:t xml:space="preserve"> </w:t>
      </w:r>
      <w:r w:rsidRPr="00ED01F2">
        <w:rPr>
          <w:rFonts w:asciiTheme="minorHAnsi" w:hAnsiTheme="minorHAnsi" w:cstheme="minorHAnsi"/>
          <w:highlight w:val="green"/>
          <w:u w:val="single"/>
        </w:rPr>
        <w:t>with</w:t>
      </w:r>
      <w:r w:rsidRPr="00EF51AA">
        <w:rPr>
          <w:rFonts w:asciiTheme="minorHAnsi" w:hAnsiTheme="minorHAnsi" w:cstheme="minorHAnsi"/>
          <w:u w:val="single"/>
        </w:rPr>
        <w:t xml:space="preserve"> the basic lens of interpretation of </w:t>
      </w:r>
      <w:proofErr w:type="spellStart"/>
      <w:r w:rsidRPr="00ED01F2">
        <w:rPr>
          <w:rStyle w:val="Emphasis"/>
          <w:rFonts w:asciiTheme="minorHAnsi" w:hAnsiTheme="minorHAnsi" w:cstheme="minorHAnsi"/>
          <w:highlight w:val="green"/>
        </w:rPr>
        <w:t>Afropessimism</w:t>
      </w:r>
      <w:proofErr w:type="spellEnd"/>
      <w:r w:rsidRPr="00EF51AA">
        <w:rPr>
          <w:rFonts w:asciiTheme="minorHAnsi" w:hAnsiTheme="minorHAnsi" w:cstheme="minorHAnsi"/>
          <w:sz w:val="12"/>
        </w:rPr>
        <w:t xml:space="preserve">. </w:t>
      </w:r>
      <w:r w:rsidRPr="00EF51AA">
        <w:rPr>
          <w:rFonts w:asciiTheme="minorHAnsi" w:hAnsiTheme="minorHAnsi" w:cstheme="minorHAnsi"/>
          <w:u w:val="single"/>
        </w:rPr>
        <w:t xml:space="preserve">The </w:t>
      </w:r>
      <w:r w:rsidRPr="00EF51AA">
        <w:rPr>
          <w:rStyle w:val="Emphasis"/>
          <w:rFonts w:asciiTheme="minorHAnsi" w:hAnsiTheme="minorHAnsi" w:cstheme="minorHAnsi"/>
        </w:rPr>
        <w:t>question</w:t>
      </w:r>
      <w:r w:rsidRPr="00EF51AA">
        <w:rPr>
          <w:rFonts w:asciiTheme="minorHAnsi" w:hAnsiTheme="minorHAnsi" w:cstheme="minorHAnsi"/>
          <w:u w:val="single"/>
        </w:rPr>
        <w:t xml:space="preserve"> is always posed on</w:t>
      </w:r>
      <w:r w:rsidRPr="00EF51AA">
        <w:rPr>
          <w:rFonts w:asciiTheme="minorHAnsi" w:hAnsiTheme="minorHAnsi" w:cstheme="minorHAnsi"/>
          <w:sz w:val="12"/>
        </w:rPr>
        <w:t xml:space="preserve"> what I call and others call </w:t>
      </w:r>
      <w:r w:rsidRPr="00ED01F2">
        <w:rPr>
          <w:rFonts w:asciiTheme="minorHAnsi" w:hAnsiTheme="minorHAnsi" w:cstheme="minorHAnsi"/>
          <w:highlight w:val="green"/>
          <w:u w:val="single"/>
        </w:rPr>
        <w:t xml:space="preserve">an </w:t>
      </w:r>
      <w:r w:rsidRPr="00ED01F2">
        <w:rPr>
          <w:rStyle w:val="Emphasis"/>
          <w:rFonts w:asciiTheme="minorHAnsi" w:hAnsiTheme="minorHAnsi" w:cstheme="minorHAnsi"/>
          <w:highlight w:val="green"/>
        </w:rPr>
        <w:t>arch of redemption</w:t>
      </w:r>
      <w:r w:rsidRPr="00EF51AA">
        <w:rPr>
          <w:rFonts w:asciiTheme="minorHAnsi" w:hAnsiTheme="minorHAnsi" w:cstheme="minorHAnsi"/>
          <w:u w:val="single"/>
        </w:rPr>
        <w:t>.</w:t>
      </w:r>
      <w:r w:rsidRPr="00EF51AA">
        <w:rPr>
          <w:rFonts w:asciiTheme="minorHAnsi" w:hAnsiTheme="minorHAnsi" w:cstheme="minorHAnsi"/>
          <w:sz w:val="12"/>
        </w:rPr>
        <w:t xml:space="preserve"> In other words, </w:t>
      </w:r>
      <w:r w:rsidRPr="00EF51AA">
        <w:rPr>
          <w:rFonts w:asciiTheme="minorHAnsi" w:hAnsiTheme="minorHAnsi" w:cstheme="minorHAnsi"/>
          <w:u w:val="single"/>
        </w:rPr>
        <w:t xml:space="preserve">the question assumes an instance of </w:t>
      </w:r>
      <w:r w:rsidRPr="00EF51AA">
        <w:rPr>
          <w:rFonts w:asciiTheme="minorHAnsi" w:hAnsiTheme="minorHAnsi" w:cstheme="minorHAnsi"/>
          <w:b/>
          <w:bCs/>
          <w:u w:val="single"/>
        </w:rPr>
        <w:t>plenitude</w:t>
      </w:r>
      <w:r w:rsidRPr="00EF51AA">
        <w:rPr>
          <w:rFonts w:asciiTheme="minorHAnsi" w:hAnsiTheme="minorHAnsi" w:cstheme="minorHAnsi"/>
          <w:sz w:val="12"/>
        </w:rPr>
        <w:t xml:space="preserve">, say, the free association and the free assembly—the right to free assembly—of citizens, and </w:t>
      </w:r>
      <w:r w:rsidRPr="00EF51AA">
        <w:rPr>
          <w:rFonts w:asciiTheme="minorHAnsi" w:hAnsiTheme="minorHAnsi" w:cstheme="minorHAnsi"/>
          <w:u w:val="single"/>
        </w:rPr>
        <w:t xml:space="preserve">then it moves from that </w:t>
      </w:r>
      <w:r w:rsidRPr="00EF51AA">
        <w:rPr>
          <w:rFonts w:asciiTheme="minorHAnsi" w:hAnsiTheme="minorHAnsi" w:cstheme="minorHAnsi"/>
          <w:b/>
          <w:bCs/>
          <w:u w:val="single"/>
        </w:rPr>
        <w:t>assumption to a rupture</w:t>
      </w:r>
      <w:r w:rsidRPr="00EF51AA">
        <w:rPr>
          <w:rFonts w:asciiTheme="minorHAnsi" w:hAnsiTheme="minorHAnsi" w:cstheme="minorHAnsi"/>
          <w:u w:val="single"/>
        </w:rPr>
        <w:t xml:space="preserve">. So it moves </w:t>
      </w:r>
      <w:r w:rsidRPr="00ED01F2">
        <w:rPr>
          <w:rFonts w:asciiTheme="minorHAnsi" w:hAnsiTheme="minorHAnsi" w:cstheme="minorHAnsi"/>
          <w:highlight w:val="green"/>
          <w:u w:val="single"/>
        </w:rPr>
        <w:t xml:space="preserve">from </w:t>
      </w:r>
      <w:r w:rsidRPr="00ED01F2">
        <w:rPr>
          <w:rStyle w:val="Emphasis"/>
          <w:rFonts w:asciiTheme="minorHAnsi" w:hAnsiTheme="minorHAnsi" w:cstheme="minorHAnsi"/>
          <w:highlight w:val="green"/>
        </w:rPr>
        <w:t>equilibrium</w:t>
      </w:r>
      <w:r w:rsidRPr="00ED01F2">
        <w:rPr>
          <w:rFonts w:asciiTheme="minorHAnsi" w:hAnsiTheme="minorHAnsi" w:cstheme="minorHAnsi"/>
          <w:highlight w:val="green"/>
          <w:u w:val="single"/>
        </w:rPr>
        <w:t xml:space="preserve"> to </w:t>
      </w:r>
      <w:r w:rsidRPr="00ED01F2">
        <w:rPr>
          <w:rStyle w:val="Emphasis"/>
          <w:rFonts w:asciiTheme="minorHAnsi" w:hAnsiTheme="minorHAnsi" w:cstheme="minorHAnsi"/>
          <w:highlight w:val="green"/>
        </w:rPr>
        <w:t>disequilibrium</w:t>
      </w:r>
      <w:r w:rsidRPr="00EF51AA">
        <w:rPr>
          <w:rFonts w:asciiTheme="minorHAnsi" w:hAnsiTheme="minorHAnsi" w:cstheme="minorHAnsi"/>
          <w:u w:val="single"/>
        </w:rPr>
        <w:t xml:space="preserve">, which is </w:t>
      </w:r>
      <w:r w:rsidRPr="00ED01F2">
        <w:rPr>
          <w:rFonts w:asciiTheme="minorHAnsi" w:hAnsiTheme="minorHAnsi" w:cstheme="minorHAnsi"/>
          <w:highlight w:val="green"/>
          <w:u w:val="single"/>
        </w:rPr>
        <w:t>to</w:t>
      </w:r>
      <w:r w:rsidRPr="00EF51AA">
        <w:rPr>
          <w:rFonts w:asciiTheme="minorHAnsi" w:hAnsiTheme="minorHAnsi" w:cstheme="minorHAnsi"/>
          <w:u w:val="single"/>
        </w:rPr>
        <w:t xml:space="preserve"> say the manifestation of the </w:t>
      </w:r>
      <w:r w:rsidRPr="00EF51AA">
        <w:rPr>
          <w:rStyle w:val="Emphasis"/>
          <w:rFonts w:asciiTheme="minorHAnsi" w:hAnsiTheme="minorHAnsi" w:cstheme="minorHAnsi"/>
        </w:rPr>
        <w:t>surveillance state</w:t>
      </w:r>
      <w:r w:rsidRPr="00EF51AA">
        <w:rPr>
          <w:rFonts w:asciiTheme="minorHAnsi" w:hAnsiTheme="minorHAnsi" w:cstheme="minorHAnsi"/>
          <w:u w:val="single"/>
        </w:rPr>
        <w:t>.</w:t>
      </w:r>
      <w:r w:rsidRPr="00EF51AA">
        <w:rPr>
          <w:rFonts w:asciiTheme="minorHAnsi" w:hAnsiTheme="minorHAnsi" w:cstheme="minorHAnsi"/>
          <w:sz w:val="12"/>
        </w:rPr>
        <w:t xml:space="preserve"> And so </w:t>
      </w:r>
      <w:r w:rsidRPr="00EF51AA">
        <w:rPr>
          <w:rFonts w:asciiTheme="minorHAnsi" w:hAnsiTheme="minorHAnsi" w:cstheme="minorHAnsi"/>
          <w:u w:val="single"/>
        </w:rPr>
        <w:t>the third move</w:t>
      </w:r>
      <w:r w:rsidRPr="00EF51AA">
        <w:rPr>
          <w:rFonts w:asciiTheme="minorHAnsi" w:hAnsiTheme="minorHAnsi" w:cstheme="minorHAnsi"/>
          <w:sz w:val="12"/>
        </w:rPr>
        <w:t xml:space="preserve"> in the tripartite arc of narrative is, of course, </w:t>
      </w:r>
      <w:r w:rsidRPr="00EF51AA">
        <w:rPr>
          <w:rFonts w:asciiTheme="minorHAnsi" w:hAnsiTheme="minorHAnsi" w:cstheme="minorHAnsi"/>
          <w:u w:val="single"/>
        </w:rPr>
        <w:t xml:space="preserve">the move of </w:t>
      </w:r>
      <w:r w:rsidRPr="00ED01F2">
        <w:rPr>
          <w:rStyle w:val="Emphasis"/>
          <w:rFonts w:asciiTheme="minorHAnsi" w:hAnsiTheme="minorHAnsi" w:cstheme="minorHAnsi"/>
          <w:highlight w:val="green"/>
        </w:rPr>
        <w:t>redemption</w:t>
      </w:r>
      <w:r w:rsidRPr="00EF51AA">
        <w:rPr>
          <w:rFonts w:asciiTheme="minorHAnsi" w:hAnsiTheme="minorHAnsi" w:cstheme="minorHAnsi"/>
          <w:sz w:val="12"/>
        </w:rPr>
        <w:t>, which is to say how can the plenitude—whether it’s a historical materialist plenitude, a social formation having its rights and liberties disrupted—</w:t>
      </w:r>
      <w:r w:rsidRPr="00EF51AA">
        <w:rPr>
          <w:rFonts w:asciiTheme="minorHAnsi" w:hAnsiTheme="minorHAnsi" w:cstheme="minorHAnsi"/>
          <w:u w:val="single"/>
        </w:rPr>
        <w:t xml:space="preserve">how can that be restored. It’s that movement from </w:t>
      </w:r>
      <w:r w:rsidRPr="00EF51AA">
        <w:rPr>
          <w:rFonts w:asciiTheme="minorHAnsi" w:hAnsiTheme="minorHAnsi" w:cstheme="minorHAnsi"/>
          <w:b/>
          <w:bCs/>
          <w:u w:val="single"/>
        </w:rPr>
        <w:t>equilibrium to disequilibrium to equilibrium</w:t>
      </w:r>
      <w:r w:rsidRPr="00EF51AA">
        <w:rPr>
          <w:rFonts w:asciiTheme="minorHAnsi" w:hAnsiTheme="minorHAnsi" w:cstheme="minorHAnsi"/>
          <w:u w:val="single"/>
        </w:rPr>
        <w:t xml:space="preserve"> restored which is precisely at the </w:t>
      </w:r>
      <w:r w:rsidRPr="00EF51AA">
        <w:rPr>
          <w:rFonts w:asciiTheme="minorHAnsi" w:hAnsiTheme="minorHAnsi" w:cstheme="minorHAnsi"/>
          <w:b/>
          <w:bCs/>
          <w:u w:val="single"/>
        </w:rPr>
        <w:t>center</w:t>
      </w:r>
      <w:r w:rsidRPr="00EF51AA">
        <w:rPr>
          <w:rFonts w:asciiTheme="minorHAnsi" w:hAnsiTheme="minorHAnsi" w:cstheme="minorHAnsi"/>
          <w:u w:val="single"/>
        </w:rPr>
        <w:t xml:space="preserve"> of the critique of </w:t>
      </w:r>
      <w:proofErr w:type="spellStart"/>
      <w:r w:rsidRPr="00EF51AA">
        <w:rPr>
          <w:rStyle w:val="Emphasis"/>
          <w:rFonts w:asciiTheme="minorHAnsi" w:hAnsiTheme="minorHAnsi" w:cstheme="minorHAnsi"/>
        </w:rPr>
        <w:t>Afropessimism</w:t>
      </w:r>
      <w:proofErr w:type="spellEnd"/>
      <w:r w:rsidRPr="00EF51AA">
        <w:rPr>
          <w:rFonts w:asciiTheme="minorHAnsi" w:hAnsiTheme="minorHAnsi" w:cstheme="minorHAnsi"/>
          <w:u w:val="single"/>
        </w:rPr>
        <w:t xml:space="preserve">. </w:t>
      </w:r>
      <w:proofErr w:type="spellStart"/>
      <w:r w:rsidRPr="00ED01F2">
        <w:rPr>
          <w:rFonts w:asciiTheme="minorHAnsi" w:hAnsiTheme="minorHAnsi" w:cstheme="minorHAnsi"/>
          <w:b/>
          <w:bCs/>
          <w:highlight w:val="green"/>
          <w:u w:val="single"/>
        </w:rPr>
        <w:t>Afropessimism</w:t>
      </w:r>
      <w:proofErr w:type="spellEnd"/>
      <w:r w:rsidRPr="00ED01F2">
        <w:rPr>
          <w:rFonts w:asciiTheme="minorHAnsi" w:hAnsiTheme="minorHAnsi" w:cstheme="minorHAnsi"/>
          <w:highlight w:val="green"/>
          <w:u w:val="single"/>
        </w:rPr>
        <w:t xml:space="preserve"> is </w:t>
      </w:r>
      <w:r w:rsidRPr="00ED01F2">
        <w:rPr>
          <w:rFonts w:asciiTheme="minorHAnsi" w:hAnsiTheme="minorHAnsi" w:cstheme="minorHAnsi"/>
          <w:b/>
          <w:bCs/>
          <w:highlight w:val="green"/>
          <w:u w:val="single"/>
        </w:rPr>
        <w:t>not</w:t>
      </w:r>
      <w:r w:rsidRPr="00EF51AA">
        <w:rPr>
          <w:rFonts w:asciiTheme="minorHAnsi" w:hAnsiTheme="minorHAnsi" w:cstheme="minorHAnsi"/>
          <w:u w:val="single"/>
        </w:rPr>
        <w:t xml:space="preserve"> an </w:t>
      </w:r>
      <w:r w:rsidRPr="00ED01F2">
        <w:rPr>
          <w:rFonts w:asciiTheme="minorHAnsi" w:hAnsiTheme="minorHAnsi" w:cstheme="minorHAnsi"/>
          <w:highlight w:val="green"/>
          <w:u w:val="single"/>
        </w:rPr>
        <w:t>offering</w:t>
      </w:r>
      <w:r w:rsidRPr="00EF51AA">
        <w:rPr>
          <w:rFonts w:asciiTheme="minorHAnsi" w:hAnsiTheme="minorHAnsi" w:cstheme="minorHAnsi"/>
          <w:u w:val="single"/>
        </w:rPr>
        <w:t xml:space="preserve"> for </w:t>
      </w:r>
      <w:r w:rsidRPr="00ED01F2">
        <w:rPr>
          <w:rStyle w:val="Emphasis"/>
          <w:rFonts w:asciiTheme="minorHAnsi" w:hAnsiTheme="minorHAnsi" w:cstheme="minorHAnsi"/>
          <w:highlight w:val="green"/>
        </w:rPr>
        <w:t>historical redemption</w:t>
      </w:r>
      <w:r w:rsidRPr="00EF51AA">
        <w:rPr>
          <w:rFonts w:asciiTheme="minorHAnsi" w:hAnsiTheme="minorHAnsi" w:cstheme="minorHAnsi"/>
          <w:u w:val="single"/>
        </w:rPr>
        <w:t xml:space="preserve">; it’s </w:t>
      </w:r>
      <w:r w:rsidRPr="00EF51AA">
        <w:rPr>
          <w:rFonts w:asciiTheme="minorHAnsi" w:hAnsiTheme="minorHAnsi" w:cstheme="minorHAnsi"/>
          <w:b/>
          <w:bCs/>
          <w:u w:val="single"/>
        </w:rPr>
        <w:t>not</w:t>
      </w:r>
      <w:r w:rsidRPr="00EF51AA">
        <w:rPr>
          <w:rFonts w:asciiTheme="minorHAnsi" w:hAnsiTheme="minorHAnsi" w:cstheme="minorHAnsi"/>
          <w:u w:val="single"/>
        </w:rPr>
        <w:t xml:space="preserve"> an offering for the </w:t>
      </w:r>
      <w:r w:rsidRPr="00EF51AA">
        <w:rPr>
          <w:rStyle w:val="Emphasis"/>
          <w:rFonts w:asciiTheme="minorHAnsi" w:hAnsiTheme="minorHAnsi" w:cstheme="minorHAnsi"/>
        </w:rPr>
        <w:t>restoration</w:t>
      </w:r>
      <w:r w:rsidRPr="00EF51AA">
        <w:rPr>
          <w:rFonts w:asciiTheme="minorHAnsi" w:hAnsiTheme="minorHAnsi" w:cstheme="minorHAnsi"/>
          <w:u w:val="single"/>
        </w:rPr>
        <w:t xml:space="preserve"> of a body in need of </w:t>
      </w:r>
      <w:r w:rsidRPr="00EF51AA">
        <w:rPr>
          <w:rFonts w:asciiTheme="minorHAnsi" w:hAnsiTheme="minorHAnsi" w:cstheme="minorHAnsi"/>
          <w:b/>
          <w:bCs/>
          <w:u w:val="single"/>
        </w:rPr>
        <w:t>redress</w:t>
      </w:r>
      <w:r w:rsidRPr="00EF51AA">
        <w:rPr>
          <w:rFonts w:asciiTheme="minorHAnsi" w:hAnsiTheme="minorHAnsi" w:cstheme="minorHAnsi"/>
          <w:sz w:val="12"/>
        </w:rPr>
        <w:t xml:space="preserve"> the way that postcolonialism is, the way that Marxism is, the way that radical feminism is, the way that indigenism is. </w:t>
      </w:r>
      <w:r w:rsidRPr="00EF51AA">
        <w:rPr>
          <w:rFonts w:asciiTheme="minorHAnsi" w:hAnsiTheme="minorHAnsi" w:cstheme="minorHAnsi"/>
          <w:u w:val="single"/>
        </w:rPr>
        <w:t xml:space="preserve">It’s a critique of the rhetorical structure of those lenses of interpretation, critiquing them as to a) what they don’t or are </w:t>
      </w:r>
      <w:r w:rsidRPr="00EF51AA">
        <w:rPr>
          <w:rFonts w:asciiTheme="minorHAnsi" w:hAnsiTheme="minorHAnsi" w:cstheme="minorHAnsi"/>
          <w:b/>
          <w:bCs/>
          <w:u w:val="single"/>
        </w:rPr>
        <w:t>unable</w:t>
      </w:r>
      <w:r w:rsidRPr="00EF51AA">
        <w:rPr>
          <w:rFonts w:asciiTheme="minorHAnsi" w:hAnsiTheme="minorHAnsi" w:cstheme="minorHAnsi"/>
          <w:u w:val="single"/>
        </w:rPr>
        <w:t xml:space="preserve"> to say about the </w:t>
      </w:r>
      <w:r w:rsidRPr="00EF51AA">
        <w:rPr>
          <w:rStyle w:val="Emphasis"/>
          <w:rFonts w:asciiTheme="minorHAnsi" w:hAnsiTheme="minorHAnsi" w:cstheme="minorHAnsi"/>
        </w:rPr>
        <w:t>violence</w:t>
      </w:r>
      <w:r w:rsidRPr="00EF51AA">
        <w:rPr>
          <w:rFonts w:asciiTheme="minorHAnsi" w:hAnsiTheme="minorHAnsi" w:cstheme="minorHAnsi"/>
          <w:u w:val="single"/>
        </w:rPr>
        <w:t xml:space="preserve"> that </w:t>
      </w:r>
      <w:r w:rsidRPr="00EF51AA">
        <w:rPr>
          <w:rStyle w:val="Emphasis"/>
          <w:rFonts w:asciiTheme="minorHAnsi" w:hAnsiTheme="minorHAnsi" w:cstheme="minorHAnsi"/>
        </w:rPr>
        <w:t>subjugates</w:t>
      </w:r>
      <w:r w:rsidRPr="00EF51AA">
        <w:rPr>
          <w:rFonts w:asciiTheme="minorHAnsi" w:hAnsiTheme="minorHAnsi" w:cstheme="minorHAnsi"/>
          <w:u w:val="single"/>
        </w:rPr>
        <w:t xml:space="preserve"> and positions </w:t>
      </w:r>
      <w:r w:rsidRPr="00EF51AA">
        <w:rPr>
          <w:rStyle w:val="Emphasis"/>
          <w:rFonts w:asciiTheme="minorHAnsi" w:hAnsiTheme="minorHAnsi" w:cstheme="minorHAnsi"/>
        </w:rPr>
        <w:t>Blacks</w:t>
      </w:r>
      <w:r w:rsidRPr="00EF51AA">
        <w:rPr>
          <w:rFonts w:asciiTheme="minorHAnsi" w:hAnsiTheme="minorHAnsi" w:cstheme="minorHAnsi"/>
          <w:u w:val="single"/>
        </w:rPr>
        <w:t xml:space="preserve"> and b) why it is that they actually need </w:t>
      </w:r>
      <w:r w:rsidRPr="00EF51AA">
        <w:rPr>
          <w:rStyle w:val="Emphasis"/>
          <w:rFonts w:asciiTheme="minorHAnsi" w:hAnsiTheme="minorHAnsi" w:cstheme="minorHAnsi"/>
        </w:rPr>
        <w:t>Blackness</w:t>
      </w:r>
      <w:r w:rsidRPr="00EF51AA">
        <w:rPr>
          <w:rFonts w:asciiTheme="minorHAnsi" w:hAnsiTheme="minorHAnsi" w:cstheme="minorHAnsi"/>
          <w:u w:val="single"/>
        </w:rPr>
        <w:t xml:space="preserve"> as </w:t>
      </w:r>
      <w:proofErr w:type="spellStart"/>
      <w:r w:rsidRPr="00EF51AA">
        <w:rPr>
          <w:rStyle w:val="Emphasis"/>
          <w:rFonts w:asciiTheme="minorHAnsi" w:hAnsiTheme="minorHAnsi" w:cstheme="minorHAnsi"/>
        </w:rPr>
        <w:t>slaveness</w:t>
      </w:r>
      <w:proofErr w:type="spellEnd"/>
      <w:r w:rsidRPr="00EF51AA">
        <w:rPr>
          <w:rFonts w:asciiTheme="minorHAnsi" w:hAnsiTheme="minorHAnsi" w:cstheme="minorHAnsi"/>
          <w:u w:val="single"/>
        </w:rPr>
        <w:t xml:space="preserve"> to be outside of their lens of interpretation.</w:t>
      </w:r>
      <w:r w:rsidRPr="00EF51AA">
        <w:rPr>
          <w:rFonts w:asciiTheme="minorHAnsi" w:hAnsiTheme="minorHAnsi" w:cstheme="minorHAnsi"/>
          <w:sz w:val="12"/>
        </w:rPr>
        <w:t xml:space="preserve"> So there’s a way in which—to come full circle to where I started—</w:t>
      </w:r>
      <w:r w:rsidRPr="00EF51AA">
        <w:rPr>
          <w:rFonts w:asciiTheme="minorHAnsi" w:hAnsiTheme="minorHAnsi" w:cstheme="minorHAnsi"/>
          <w:u w:val="single"/>
        </w:rPr>
        <w:t xml:space="preserve">there’s a way in which the </w:t>
      </w:r>
      <w:r w:rsidRPr="00EF51AA">
        <w:rPr>
          <w:rFonts w:asciiTheme="minorHAnsi" w:hAnsiTheme="minorHAnsi" w:cstheme="minorHAnsi"/>
          <w:b/>
          <w:bCs/>
          <w:u w:val="single"/>
        </w:rPr>
        <w:t>rhetorical structure</w:t>
      </w:r>
      <w:r w:rsidRPr="00EF51AA">
        <w:rPr>
          <w:rFonts w:asciiTheme="minorHAnsi" w:hAnsiTheme="minorHAnsi" w:cstheme="minorHAnsi"/>
          <w:u w:val="single"/>
        </w:rPr>
        <w:t xml:space="preserve"> of </w:t>
      </w:r>
      <w:r w:rsidRPr="00ED01F2">
        <w:rPr>
          <w:rStyle w:val="Emphasis"/>
          <w:rFonts w:asciiTheme="minorHAnsi" w:hAnsiTheme="minorHAnsi" w:cstheme="minorHAnsi"/>
          <w:highlight w:val="green"/>
        </w:rPr>
        <w:t>debate</w:t>
      </w:r>
      <w:r w:rsidRPr="00EF51AA">
        <w:rPr>
          <w:rFonts w:asciiTheme="minorHAnsi" w:hAnsiTheme="minorHAnsi" w:cstheme="minorHAnsi"/>
          <w:u w:val="single"/>
        </w:rPr>
        <w:t xml:space="preserve">, the </w:t>
      </w:r>
      <w:r w:rsidRPr="00EF51AA">
        <w:rPr>
          <w:rFonts w:asciiTheme="minorHAnsi" w:hAnsiTheme="minorHAnsi" w:cstheme="minorHAnsi"/>
          <w:b/>
          <w:bCs/>
          <w:u w:val="single"/>
        </w:rPr>
        <w:t>demand of debate</w:t>
      </w:r>
      <w:r w:rsidRPr="00EF51AA">
        <w:rPr>
          <w:rFonts w:asciiTheme="minorHAnsi" w:hAnsiTheme="minorHAnsi" w:cstheme="minorHAnsi"/>
          <w:u w:val="single"/>
        </w:rPr>
        <w:t xml:space="preserve">, the </w:t>
      </w:r>
      <w:r w:rsidRPr="00EF51AA">
        <w:rPr>
          <w:rFonts w:asciiTheme="minorHAnsi" w:hAnsiTheme="minorHAnsi" w:cstheme="minorHAnsi"/>
          <w:b/>
          <w:bCs/>
          <w:u w:val="single"/>
        </w:rPr>
        <w:t>protocols</w:t>
      </w:r>
      <w:r w:rsidRPr="00EF51AA">
        <w:rPr>
          <w:rFonts w:asciiTheme="minorHAnsi" w:hAnsiTheme="minorHAnsi" w:cstheme="minorHAnsi"/>
          <w:u w:val="single"/>
        </w:rPr>
        <w:t xml:space="preserve"> are already </w:t>
      </w:r>
      <w:r w:rsidRPr="00EF51AA">
        <w:rPr>
          <w:rStyle w:val="Emphasis"/>
          <w:rFonts w:asciiTheme="minorHAnsi" w:hAnsiTheme="minorHAnsi" w:cstheme="minorHAnsi"/>
        </w:rPr>
        <w:t>ideologically laden</w:t>
      </w:r>
      <w:r w:rsidRPr="00EF51AA">
        <w:rPr>
          <w:rFonts w:asciiTheme="minorHAnsi" w:hAnsiTheme="minorHAnsi" w:cstheme="minorHAnsi"/>
          <w:u w:val="single"/>
        </w:rPr>
        <w:t xml:space="preserve">. It doesn’t matter what question you pour into those protocols. The </w:t>
      </w:r>
      <w:r w:rsidRPr="00ED01F2">
        <w:rPr>
          <w:rStyle w:val="Emphasis"/>
          <w:rFonts w:asciiTheme="minorHAnsi" w:hAnsiTheme="minorHAnsi" w:cstheme="minorHAnsi"/>
          <w:highlight w:val="green"/>
        </w:rPr>
        <w:t>protocols</w:t>
      </w:r>
      <w:r w:rsidRPr="00EF51AA">
        <w:rPr>
          <w:rFonts w:asciiTheme="minorHAnsi" w:hAnsiTheme="minorHAnsi" w:cstheme="minorHAnsi"/>
          <w:u w:val="single"/>
        </w:rPr>
        <w:t xml:space="preserve">, themselves, </w:t>
      </w:r>
      <w:r w:rsidRPr="00ED01F2">
        <w:rPr>
          <w:rFonts w:asciiTheme="minorHAnsi" w:hAnsiTheme="minorHAnsi" w:cstheme="minorHAnsi"/>
          <w:highlight w:val="green"/>
          <w:u w:val="single"/>
        </w:rPr>
        <w:t>are</w:t>
      </w:r>
      <w:r w:rsidRPr="00EF51AA">
        <w:rPr>
          <w:rFonts w:asciiTheme="minorHAnsi" w:hAnsiTheme="minorHAnsi" w:cstheme="minorHAnsi"/>
          <w:u w:val="single"/>
        </w:rPr>
        <w:t xml:space="preserve"> all </w:t>
      </w:r>
      <w:r w:rsidRPr="00ED01F2">
        <w:rPr>
          <w:rStyle w:val="Emphasis"/>
          <w:rFonts w:asciiTheme="minorHAnsi" w:hAnsiTheme="minorHAnsi" w:cstheme="minorHAnsi"/>
          <w:highlight w:val="green"/>
        </w:rPr>
        <w:t>ideological</w:t>
      </w:r>
      <w:r w:rsidRPr="00EF51AA">
        <w:rPr>
          <w:rFonts w:asciiTheme="minorHAnsi" w:hAnsiTheme="minorHAnsi" w:cstheme="minorHAnsi"/>
          <w:sz w:val="12"/>
        </w:rPr>
        <w:t xml:space="preserve"> </w:t>
      </w:r>
      <w:r w:rsidRPr="00EF51AA">
        <w:rPr>
          <w:rFonts w:asciiTheme="minorHAnsi" w:hAnsiTheme="minorHAnsi" w:cstheme="minorHAnsi"/>
          <w:strike/>
          <w:sz w:val="12"/>
        </w:rPr>
        <w:t>straightjackets</w:t>
      </w:r>
      <w:r w:rsidRPr="00EF51AA">
        <w:rPr>
          <w:rFonts w:asciiTheme="minorHAnsi" w:hAnsiTheme="minorHAnsi" w:cstheme="minorHAnsi"/>
          <w:sz w:val="12"/>
        </w:rPr>
        <w:t xml:space="preserve"> [</w:t>
      </w:r>
      <w:r w:rsidRPr="00ED01F2">
        <w:rPr>
          <w:rStyle w:val="Emphasis"/>
          <w:rFonts w:asciiTheme="minorHAnsi" w:hAnsiTheme="minorHAnsi" w:cstheme="minorHAnsi"/>
          <w:highlight w:val="green"/>
        </w:rPr>
        <w:t>constrictions</w:t>
      </w:r>
      <w:r w:rsidRPr="00EF51AA">
        <w:rPr>
          <w:rFonts w:asciiTheme="minorHAnsi" w:hAnsiTheme="minorHAnsi" w:cstheme="minorHAnsi"/>
          <w:sz w:val="12"/>
        </w:rPr>
        <w:t xml:space="preserve">] </w:t>
      </w:r>
      <w:r w:rsidRPr="00ED01F2">
        <w:rPr>
          <w:rFonts w:asciiTheme="minorHAnsi" w:hAnsiTheme="minorHAnsi" w:cstheme="minorHAnsi"/>
          <w:highlight w:val="green"/>
          <w:u w:val="single"/>
        </w:rPr>
        <w:t>which preclude</w:t>
      </w:r>
      <w:r w:rsidRPr="00EF51AA">
        <w:rPr>
          <w:rFonts w:asciiTheme="minorHAnsi" w:hAnsiTheme="minorHAnsi" w:cstheme="minorHAnsi"/>
          <w:u w:val="single"/>
        </w:rPr>
        <w:t xml:space="preserve"> the kind of </w:t>
      </w:r>
      <w:r w:rsidRPr="00ED01F2">
        <w:rPr>
          <w:rFonts w:asciiTheme="minorHAnsi" w:hAnsiTheme="minorHAnsi" w:cstheme="minorHAnsi"/>
          <w:b/>
          <w:bCs/>
          <w:highlight w:val="green"/>
          <w:u w:val="single"/>
        </w:rPr>
        <w:t>investigation</w:t>
      </w:r>
      <w:r w:rsidRPr="00ED01F2">
        <w:rPr>
          <w:rFonts w:asciiTheme="minorHAnsi" w:hAnsiTheme="minorHAnsi" w:cstheme="minorHAnsi"/>
          <w:highlight w:val="green"/>
          <w:u w:val="single"/>
        </w:rPr>
        <w:t xml:space="preserve"> of </w:t>
      </w:r>
      <w:r w:rsidRPr="00ED01F2">
        <w:rPr>
          <w:rFonts w:asciiTheme="minorHAnsi" w:hAnsiTheme="minorHAnsi" w:cstheme="minorHAnsi"/>
          <w:b/>
          <w:bCs/>
          <w:highlight w:val="green"/>
          <w:u w:val="single"/>
        </w:rPr>
        <w:t>suffering</w:t>
      </w:r>
      <w:r w:rsidRPr="00ED01F2">
        <w:rPr>
          <w:rFonts w:asciiTheme="minorHAnsi" w:hAnsiTheme="minorHAnsi" w:cstheme="minorHAnsi"/>
          <w:highlight w:val="green"/>
          <w:u w:val="single"/>
        </w:rPr>
        <w:t>.</w:t>
      </w:r>
      <w:r w:rsidRPr="00EF51AA">
        <w:rPr>
          <w:rFonts w:asciiTheme="minorHAnsi" w:hAnsiTheme="minorHAnsi" w:cstheme="minorHAnsi"/>
          <w:u w:val="single"/>
        </w:rPr>
        <w:t xml:space="preserve"> In order for </w:t>
      </w:r>
      <w:r w:rsidRPr="00EF51AA">
        <w:rPr>
          <w:rStyle w:val="Emphasis"/>
          <w:rFonts w:asciiTheme="minorHAnsi" w:hAnsiTheme="minorHAnsi" w:cstheme="minorHAnsi"/>
        </w:rPr>
        <w:t>Black suffering</w:t>
      </w:r>
      <w:r w:rsidRPr="00EF51AA">
        <w:rPr>
          <w:rFonts w:asciiTheme="minorHAnsi" w:hAnsiTheme="minorHAnsi" w:cstheme="minorHAnsi"/>
          <w:u w:val="single"/>
        </w:rPr>
        <w:t xml:space="preserve"> to be part of the </w:t>
      </w:r>
      <w:r w:rsidRPr="00EF51AA">
        <w:rPr>
          <w:rStyle w:val="Emphasis"/>
          <w:rFonts w:asciiTheme="minorHAnsi" w:hAnsiTheme="minorHAnsi" w:cstheme="minorHAnsi"/>
        </w:rPr>
        <w:t>debate question,</w:t>
      </w:r>
      <w:r w:rsidRPr="00EF51AA">
        <w:rPr>
          <w:rFonts w:asciiTheme="minorHAnsi" w:hAnsiTheme="minorHAnsi" w:cstheme="minorHAnsi"/>
          <w:u w:val="single"/>
        </w:rPr>
        <w:t xml:space="preserve"> it would have to go through a </w:t>
      </w:r>
      <w:r w:rsidRPr="00EF51AA">
        <w:rPr>
          <w:rFonts w:asciiTheme="minorHAnsi" w:hAnsiTheme="minorHAnsi" w:cstheme="minorHAnsi"/>
          <w:b/>
          <w:bCs/>
          <w:u w:val="single"/>
        </w:rPr>
        <w:t>structural adjustment</w:t>
      </w:r>
      <w:r w:rsidRPr="00EF51AA">
        <w:rPr>
          <w:rFonts w:asciiTheme="minorHAnsi" w:hAnsiTheme="minorHAnsi" w:cstheme="minorHAnsi"/>
          <w:u w:val="single"/>
        </w:rPr>
        <w:t xml:space="preserve"> to begin to look like the </w:t>
      </w:r>
      <w:r w:rsidRPr="00EF51AA">
        <w:rPr>
          <w:rFonts w:asciiTheme="minorHAnsi" w:hAnsiTheme="minorHAnsi" w:cstheme="minorHAnsi"/>
          <w:b/>
          <w:bCs/>
          <w:u w:val="single"/>
        </w:rPr>
        <w:t>suffering</w:t>
      </w:r>
      <w:r w:rsidRPr="00EF51AA">
        <w:rPr>
          <w:rFonts w:asciiTheme="minorHAnsi" w:hAnsiTheme="minorHAnsi" w:cstheme="minorHAnsi"/>
          <w:u w:val="single"/>
        </w:rPr>
        <w:t xml:space="preserve"> of some </w:t>
      </w:r>
      <w:r w:rsidRPr="00EF51AA">
        <w:rPr>
          <w:rStyle w:val="Emphasis"/>
          <w:rFonts w:asciiTheme="minorHAnsi" w:hAnsiTheme="minorHAnsi" w:cstheme="minorHAnsi"/>
        </w:rPr>
        <w:t>other group</w:t>
      </w:r>
      <w:r w:rsidRPr="00EF51AA">
        <w:rPr>
          <w:rFonts w:asciiTheme="minorHAnsi" w:hAnsiTheme="minorHAnsi" w:cstheme="minorHAnsi"/>
          <w:u w:val="single"/>
        </w:rPr>
        <w:t>.</w:t>
      </w:r>
      <w:r w:rsidRPr="00EF51AA">
        <w:rPr>
          <w:rFonts w:asciiTheme="minorHAnsi" w:hAnsiTheme="minorHAnsi" w:cstheme="minorHAnsi"/>
          <w:sz w:val="12"/>
        </w:rPr>
        <w:t xml:space="preserve"> The way Hartman talks about this is by suggesting that what you have in the world of subalterns—degraded humans who suffer—</w:t>
      </w:r>
      <w:r w:rsidRPr="00EF51AA">
        <w:rPr>
          <w:rFonts w:asciiTheme="minorHAnsi" w:hAnsiTheme="minorHAnsi" w:cstheme="minorHAnsi"/>
          <w:u w:val="single"/>
        </w:rPr>
        <w:t xml:space="preserve">you have narratives of the possibility of real or </w:t>
      </w:r>
      <w:r w:rsidRPr="00EF51AA">
        <w:rPr>
          <w:rStyle w:val="Emphasis"/>
          <w:rFonts w:asciiTheme="minorHAnsi" w:hAnsiTheme="minorHAnsi" w:cstheme="minorHAnsi"/>
        </w:rPr>
        <w:t>imagined redemption</w:t>
      </w:r>
      <w:r w:rsidRPr="00EF51AA">
        <w:rPr>
          <w:rFonts w:asciiTheme="minorHAnsi" w:hAnsiTheme="minorHAnsi" w:cstheme="minorHAnsi"/>
          <w:sz w:val="12"/>
        </w:rPr>
        <w:t xml:space="preserve">, which is to say, </w:t>
      </w:r>
      <w:r w:rsidRPr="00EF51AA">
        <w:rPr>
          <w:rFonts w:asciiTheme="minorHAnsi" w:hAnsiTheme="minorHAnsi" w:cstheme="minorHAnsi"/>
          <w:b/>
          <w:bCs/>
          <w:u w:val="single"/>
        </w:rPr>
        <w:t>narratives</w:t>
      </w:r>
      <w:r w:rsidRPr="00EF51AA">
        <w:rPr>
          <w:rFonts w:asciiTheme="minorHAnsi" w:hAnsiTheme="minorHAnsi" w:cstheme="minorHAnsi"/>
          <w:u w:val="single"/>
        </w:rPr>
        <w:t xml:space="preserve"> which are </w:t>
      </w:r>
      <w:r w:rsidRPr="00EF51AA">
        <w:rPr>
          <w:rFonts w:asciiTheme="minorHAnsi" w:hAnsiTheme="minorHAnsi" w:cstheme="minorHAnsi"/>
          <w:b/>
          <w:bCs/>
          <w:u w:val="single"/>
        </w:rPr>
        <w:t>structured around</w:t>
      </w:r>
      <w:r w:rsidRPr="00EF51AA">
        <w:rPr>
          <w:rFonts w:asciiTheme="minorHAnsi" w:hAnsiTheme="minorHAnsi" w:cstheme="minorHAnsi"/>
          <w:u w:val="single"/>
        </w:rPr>
        <w:t xml:space="preserve"> the question of how to </w:t>
      </w:r>
      <w:r w:rsidRPr="00EF51AA">
        <w:rPr>
          <w:rStyle w:val="Emphasis"/>
          <w:rFonts w:asciiTheme="minorHAnsi" w:hAnsiTheme="minorHAnsi" w:cstheme="minorHAnsi"/>
        </w:rPr>
        <w:t>relieve the suffering</w:t>
      </w:r>
      <w:r w:rsidRPr="00EF51AA">
        <w:rPr>
          <w:rFonts w:asciiTheme="minorHAnsi" w:hAnsiTheme="minorHAnsi" w:cstheme="minorHAnsi"/>
          <w:sz w:val="12"/>
        </w:rPr>
        <w:t xml:space="preserve"> that didn’t happen before the invasion of some sorts. But what she says with respect to Blacks is that you cannot tell the story of before the invasion, before the destruction. So, without being able to do that, she says </w:t>
      </w:r>
      <w:r w:rsidRPr="00EF51AA">
        <w:rPr>
          <w:rFonts w:asciiTheme="minorHAnsi" w:hAnsiTheme="minorHAnsi" w:cstheme="minorHAnsi"/>
          <w:u w:val="single"/>
        </w:rPr>
        <w:t xml:space="preserve">when you think of narrating </w:t>
      </w:r>
      <w:r w:rsidRPr="00EF51AA">
        <w:rPr>
          <w:rStyle w:val="Emphasis"/>
          <w:rFonts w:asciiTheme="minorHAnsi" w:hAnsiTheme="minorHAnsi" w:cstheme="minorHAnsi"/>
        </w:rPr>
        <w:t>Blackness</w:t>
      </w:r>
      <w:r w:rsidRPr="00EF51AA">
        <w:rPr>
          <w:rFonts w:asciiTheme="minorHAnsi" w:hAnsiTheme="minorHAnsi" w:cstheme="minorHAnsi"/>
          <w:u w:val="single"/>
        </w:rPr>
        <w:t xml:space="preserve">, </w:t>
      </w:r>
      <w:r w:rsidRPr="00ED01F2">
        <w:rPr>
          <w:rFonts w:asciiTheme="minorHAnsi" w:hAnsiTheme="minorHAnsi" w:cstheme="minorHAnsi"/>
          <w:highlight w:val="green"/>
          <w:u w:val="single"/>
        </w:rPr>
        <w:t xml:space="preserve">you have to think of </w:t>
      </w:r>
      <w:r w:rsidRPr="00ED01F2">
        <w:rPr>
          <w:rStyle w:val="Emphasis"/>
          <w:rFonts w:asciiTheme="minorHAnsi" w:hAnsiTheme="minorHAnsi" w:cstheme="minorHAnsi"/>
          <w:highlight w:val="green"/>
        </w:rPr>
        <w:t>repetition</w:t>
      </w:r>
      <w:r w:rsidRPr="00ED01F2">
        <w:rPr>
          <w:rFonts w:asciiTheme="minorHAnsi" w:hAnsiTheme="minorHAnsi" w:cstheme="minorHAnsi"/>
          <w:highlight w:val="green"/>
          <w:u w:val="single"/>
        </w:rPr>
        <w:t xml:space="preserve"> as opposed to </w:t>
      </w:r>
      <w:r w:rsidRPr="00ED01F2">
        <w:rPr>
          <w:rStyle w:val="Emphasis"/>
          <w:rFonts w:asciiTheme="minorHAnsi" w:hAnsiTheme="minorHAnsi" w:cstheme="minorHAnsi"/>
          <w:highlight w:val="green"/>
        </w:rPr>
        <w:t>redemption</w:t>
      </w:r>
      <w:r w:rsidRPr="00EF51AA">
        <w:rPr>
          <w:rFonts w:asciiTheme="minorHAnsi" w:hAnsiTheme="minorHAnsi" w:cstheme="minorHAnsi"/>
          <w:u w:val="single"/>
        </w:rPr>
        <w:t>.</w:t>
      </w:r>
      <w:r w:rsidRPr="00EF51AA">
        <w:rPr>
          <w:rFonts w:asciiTheme="minorHAnsi" w:hAnsiTheme="minorHAnsi" w:cstheme="minorHAnsi"/>
          <w:sz w:val="12"/>
        </w:rPr>
        <w:t xml:space="preserve"> And so when we were off the air, one of the things I said to Marquis and to Josh is that </w:t>
      </w:r>
      <w:r w:rsidRPr="00EF51AA">
        <w:rPr>
          <w:rFonts w:asciiTheme="minorHAnsi" w:hAnsiTheme="minorHAnsi" w:cstheme="minorHAnsi"/>
          <w:u w:val="single"/>
        </w:rPr>
        <w:t xml:space="preserve">one of the foreseeable </w:t>
      </w:r>
      <w:r w:rsidRPr="00EF51AA">
        <w:rPr>
          <w:rFonts w:asciiTheme="minorHAnsi" w:hAnsiTheme="minorHAnsi" w:cstheme="minorHAnsi"/>
          <w:b/>
          <w:bCs/>
          <w:u w:val="single"/>
        </w:rPr>
        <w:t>problems</w:t>
      </w:r>
      <w:r w:rsidRPr="00EF51AA">
        <w:rPr>
          <w:rFonts w:asciiTheme="minorHAnsi" w:hAnsiTheme="minorHAnsi" w:cstheme="minorHAnsi"/>
          <w:u w:val="single"/>
        </w:rPr>
        <w:t xml:space="preserve"> with the future of </w:t>
      </w:r>
      <w:proofErr w:type="spellStart"/>
      <w:r w:rsidRPr="00EF51AA">
        <w:rPr>
          <w:rFonts w:asciiTheme="minorHAnsi" w:hAnsiTheme="minorHAnsi" w:cstheme="minorHAnsi"/>
          <w:b/>
          <w:bCs/>
          <w:u w:val="single"/>
        </w:rPr>
        <w:t>Afropessimism</w:t>
      </w:r>
      <w:proofErr w:type="spellEnd"/>
      <w:r w:rsidRPr="00EF51AA">
        <w:rPr>
          <w:rFonts w:asciiTheme="minorHAnsi" w:hAnsiTheme="minorHAnsi" w:cstheme="minorHAnsi"/>
          <w:u w:val="single"/>
        </w:rPr>
        <w:t xml:space="preserve"> is people kind of </w:t>
      </w:r>
      <w:r w:rsidRPr="00EF51AA">
        <w:rPr>
          <w:rFonts w:asciiTheme="minorHAnsi" w:hAnsiTheme="minorHAnsi" w:cstheme="minorHAnsi"/>
          <w:b/>
          <w:bCs/>
          <w:u w:val="single"/>
        </w:rPr>
        <w:t>cherry-picking</w:t>
      </w:r>
      <w:r w:rsidRPr="00EF51AA">
        <w:rPr>
          <w:rFonts w:asciiTheme="minorHAnsi" w:hAnsiTheme="minorHAnsi" w:cstheme="minorHAnsi"/>
          <w:u w:val="single"/>
        </w:rPr>
        <w:t xml:space="preserve"> from it to enhance the </w:t>
      </w:r>
      <w:r w:rsidRPr="00EF51AA">
        <w:rPr>
          <w:rStyle w:val="Emphasis"/>
          <w:rFonts w:asciiTheme="minorHAnsi" w:hAnsiTheme="minorHAnsi" w:cstheme="minorHAnsi"/>
        </w:rPr>
        <w:t>explanatory power</w:t>
      </w:r>
      <w:r w:rsidRPr="00EF51AA">
        <w:rPr>
          <w:rFonts w:asciiTheme="minorHAnsi" w:hAnsiTheme="minorHAnsi" w:cstheme="minorHAnsi"/>
          <w:u w:val="single"/>
        </w:rPr>
        <w:t xml:space="preserve"> of </w:t>
      </w:r>
      <w:r w:rsidRPr="00EF51AA">
        <w:rPr>
          <w:rStyle w:val="Emphasis"/>
          <w:rFonts w:asciiTheme="minorHAnsi" w:hAnsiTheme="minorHAnsi" w:cstheme="minorHAnsi"/>
        </w:rPr>
        <w:t>their own suffering</w:t>
      </w:r>
      <w:r w:rsidRPr="00EF51AA">
        <w:rPr>
          <w:rFonts w:asciiTheme="minorHAnsi" w:hAnsiTheme="minorHAnsi" w:cstheme="minorHAnsi"/>
          <w:u w:val="single"/>
        </w:rPr>
        <w:t>.</w:t>
      </w:r>
      <w:r w:rsidRPr="00EF51AA">
        <w:rPr>
          <w:rFonts w:asciiTheme="minorHAnsi" w:hAnsiTheme="minorHAnsi" w:cstheme="minorHAnsi"/>
          <w:sz w:val="12"/>
        </w:rPr>
        <w:t xml:space="preserve"> And </w:t>
      </w:r>
      <w:r w:rsidRPr="00EF51AA">
        <w:rPr>
          <w:rFonts w:asciiTheme="minorHAnsi" w:hAnsiTheme="minorHAnsi" w:cstheme="minorHAnsi"/>
          <w:u w:val="single"/>
        </w:rPr>
        <w:t>that cherry-picking will</w:t>
      </w:r>
      <w:r w:rsidRPr="00EF51AA">
        <w:rPr>
          <w:rFonts w:asciiTheme="minorHAnsi" w:hAnsiTheme="minorHAnsi" w:cstheme="minorHAnsi"/>
          <w:sz w:val="12"/>
        </w:rPr>
        <w:t xml:space="preserve"> actually, inevitably, </w:t>
      </w:r>
      <w:r w:rsidRPr="00EF51AA">
        <w:rPr>
          <w:rFonts w:asciiTheme="minorHAnsi" w:hAnsiTheme="minorHAnsi" w:cstheme="minorHAnsi"/>
          <w:u w:val="single"/>
        </w:rPr>
        <w:t>leave</w:t>
      </w:r>
      <w:r w:rsidRPr="00EF51AA">
        <w:rPr>
          <w:rFonts w:asciiTheme="minorHAnsi" w:hAnsiTheme="minorHAnsi" w:cstheme="minorHAnsi"/>
          <w:sz w:val="12"/>
        </w:rPr>
        <w:t xml:space="preserve"> by the wayside </w:t>
      </w:r>
      <w:r w:rsidRPr="00EF51AA">
        <w:rPr>
          <w:rFonts w:asciiTheme="minorHAnsi" w:hAnsiTheme="minorHAnsi" w:cstheme="minorHAnsi"/>
          <w:u w:val="single"/>
        </w:rPr>
        <w:t xml:space="preserve">the very deliberate </w:t>
      </w:r>
      <w:r w:rsidRPr="00EF51AA">
        <w:rPr>
          <w:rStyle w:val="Emphasis"/>
          <w:rFonts w:asciiTheme="minorHAnsi" w:hAnsiTheme="minorHAnsi" w:cstheme="minorHAnsi"/>
        </w:rPr>
        <w:t>absence</w:t>
      </w:r>
      <w:r w:rsidRPr="00EF51AA">
        <w:rPr>
          <w:rFonts w:asciiTheme="minorHAnsi" w:hAnsiTheme="minorHAnsi" w:cstheme="minorHAnsi"/>
          <w:u w:val="single"/>
        </w:rPr>
        <w:t xml:space="preserve"> in </w:t>
      </w:r>
      <w:proofErr w:type="spellStart"/>
      <w:r w:rsidRPr="00EF51AA">
        <w:rPr>
          <w:rStyle w:val="Emphasis"/>
          <w:rFonts w:asciiTheme="minorHAnsi" w:hAnsiTheme="minorHAnsi" w:cstheme="minorHAnsi"/>
        </w:rPr>
        <w:t>Afropessimism</w:t>
      </w:r>
      <w:proofErr w:type="spellEnd"/>
      <w:r w:rsidRPr="00EF51AA">
        <w:rPr>
          <w:rFonts w:asciiTheme="minorHAnsi" w:hAnsiTheme="minorHAnsi" w:cstheme="minorHAnsi"/>
          <w:sz w:val="12"/>
        </w:rPr>
        <w:t xml:space="preserve">, and that is the absence </w:t>
      </w:r>
      <w:r w:rsidRPr="00EF51AA">
        <w:rPr>
          <w:rFonts w:asciiTheme="minorHAnsi" w:hAnsiTheme="minorHAnsi" w:cstheme="minorHAnsi"/>
          <w:u w:val="single"/>
        </w:rPr>
        <w:t xml:space="preserve">of </w:t>
      </w:r>
      <w:r w:rsidRPr="00EF51AA">
        <w:rPr>
          <w:rStyle w:val="Emphasis"/>
          <w:rFonts w:asciiTheme="minorHAnsi" w:hAnsiTheme="minorHAnsi" w:cstheme="minorHAnsi"/>
        </w:rPr>
        <w:t>redemptive theorization</w:t>
      </w:r>
      <w:r w:rsidRPr="00EF51AA">
        <w:rPr>
          <w:rFonts w:asciiTheme="minorHAnsi" w:hAnsiTheme="minorHAnsi" w:cstheme="minorHAnsi"/>
          <w:sz w:val="12"/>
        </w:rPr>
        <w:t xml:space="preserve">, </w:t>
      </w:r>
      <w:r w:rsidRPr="00EF51AA">
        <w:rPr>
          <w:rFonts w:asciiTheme="minorHAnsi" w:hAnsiTheme="minorHAnsi" w:cstheme="minorHAnsi"/>
          <w:u w:val="single"/>
        </w:rPr>
        <w:t xml:space="preserve">which is </w:t>
      </w:r>
      <w:r w:rsidRPr="00EF51AA">
        <w:rPr>
          <w:rFonts w:asciiTheme="minorHAnsi" w:hAnsiTheme="minorHAnsi" w:cstheme="minorHAnsi"/>
          <w:b/>
          <w:bCs/>
          <w:u w:val="single"/>
        </w:rPr>
        <w:t xml:space="preserve">present </w:t>
      </w:r>
      <w:r w:rsidRPr="00EF51AA">
        <w:rPr>
          <w:rFonts w:asciiTheme="minorHAnsi" w:hAnsiTheme="minorHAnsi" w:cstheme="minorHAnsi"/>
          <w:u w:val="single"/>
        </w:rPr>
        <w:t>in</w:t>
      </w:r>
      <w:r w:rsidRPr="00EF51AA">
        <w:rPr>
          <w:rFonts w:asciiTheme="minorHAnsi" w:hAnsiTheme="minorHAnsi" w:cstheme="minorHAnsi"/>
          <w:b/>
          <w:bCs/>
          <w:u w:val="single"/>
        </w:rPr>
        <w:t xml:space="preserve"> everything</w:t>
      </w:r>
      <w:r w:rsidRPr="00EF51AA">
        <w:rPr>
          <w:rFonts w:asciiTheme="minorHAnsi" w:hAnsiTheme="minorHAnsi" w:cstheme="minorHAnsi"/>
          <w:u w:val="single"/>
        </w:rPr>
        <w:t xml:space="preserve"> </w:t>
      </w:r>
      <w:r w:rsidRPr="00EF51AA">
        <w:rPr>
          <w:rFonts w:asciiTheme="minorHAnsi" w:hAnsiTheme="minorHAnsi" w:cstheme="minorHAnsi"/>
          <w:b/>
          <w:bCs/>
          <w:u w:val="single"/>
        </w:rPr>
        <w:t>else</w:t>
      </w:r>
      <w:r w:rsidRPr="00EF51AA">
        <w:rPr>
          <w:rFonts w:asciiTheme="minorHAnsi" w:hAnsiTheme="minorHAnsi" w:cstheme="minorHAnsi"/>
          <w:u w:val="single"/>
        </w:rPr>
        <w:t>.</w:t>
      </w:r>
      <w:r w:rsidRPr="00EF51AA">
        <w:rPr>
          <w:rFonts w:asciiTheme="minorHAnsi" w:hAnsiTheme="minorHAnsi" w:cstheme="minorHAnsi"/>
          <w:sz w:val="12"/>
        </w:rPr>
        <w:t xml:space="preserve"> Redemptive theorization is theorized through all three volumes of Das Kapital; it’s theorized in the psychoanalytic feminism of Hartman and people like Julia Kristeva; it’s theorized in the work of Ward Churchill and Vine Deloria. It’s not only theorized. I should take a step back. It’s assumed. It’s assumed. And so, these are metacritiques of relationality. What </w:t>
      </w:r>
      <w:proofErr w:type="spellStart"/>
      <w:r w:rsidRPr="00ED01F2">
        <w:rPr>
          <w:rFonts w:asciiTheme="minorHAnsi" w:hAnsiTheme="minorHAnsi" w:cstheme="minorHAnsi"/>
          <w:highlight w:val="green"/>
          <w:u w:val="single"/>
        </w:rPr>
        <w:t>Afropessimism</w:t>
      </w:r>
      <w:proofErr w:type="spellEnd"/>
      <w:r w:rsidRPr="00EF51AA">
        <w:rPr>
          <w:rFonts w:asciiTheme="minorHAnsi" w:hAnsiTheme="minorHAnsi" w:cstheme="minorHAnsi"/>
          <w:u w:val="single"/>
        </w:rPr>
        <w:t xml:space="preserve"> is </w:t>
      </w:r>
      <w:proofErr w:type="spellStart"/>
      <w:r w:rsidRPr="00EF51AA">
        <w:rPr>
          <w:rFonts w:asciiTheme="minorHAnsi" w:hAnsiTheme="minorHAnsi" w:cstheme="minorHAnsi"/>
          <w:u w:val="single"/>
        </w:rPr>
        <w:t>is</w:t>
      </w:r>
      <w:proofErr w:type="spellEnd"/>
      <w:r w:rsidRPr="00EF51AA">
        <w:rPr>
          <w:rFonts w:asciiTheme="minorHAnsi" w:hAnsiTheme="minorHAnsi" w:cstheme="minorHAnsi"/>
          <w:u w:val="single"/>
        </w:rPr>
        <w:t xml:space="preserve"> a </w:t>
      </w:r>
      <w:r w:rsidRPr="00EF51AA">
        <w:rPr>
          <w:rFonts w:asciiTheme="minorHAnsi" w:hAnsiTheme="minorHAnsi" w:cstheme="minorHAnsi"/>
          <w:b/>
          <w:bCs/>
          <w:u w:val="single"/>
        </w:rPr>
        <w:t>metacritique of the metacritique</w:t>
      </w:r>
      <w:r w:rsidRPr="00EF51AA">
        <w:rPr>
          <w:rFonts w:asciiTheme="minorHAnsi" w:hAnsiTheme="minorHAnsi" w:cstheme="minorHAnsi"/>
          <w:u w:val="single"/>
        </w:rPr>
        <w:t xml:space="preserve">, to </w:t>
      </w:r>
      <w:r w:rsidRPr="00ED01F2">
        <w:rPr>
          <w:rFonts w:asciiTheme="minorHAnsi" w:hAnsiTheme="minorHAnsi" w:cstheme="minorHAnsi"/>
          <w:highlight w:val="green"/>
          <w:u w:val="single"/>
        </w:rPr>
        <w:t>show how</w:t>
      </w:r>
      <w:r w:rsidRPr="00EF51AA">
        <w:rPr>
          <w:rFonts w:asciiTheme="minorHAnsi" w:hAnsiTheme="minorHAnsi" w:cstheme="minorHAnsi"/>
          <w:u w:val="single"/>
        </w:rPr>
        <w:t xml:space="preserve"> pure and </w:t>
      </w:r>
      <w:r w:rsidRPr="00ED01F2">
        <w:rPr>
          <w:rFonts w:asciiTheme="minorHAnsi" w:hAnsiTheme="minorHAnsi" w:cstheme="minorHAnsi"/>
          <w:b/>
          <w:bCs/>
          <w:highlight w:val="green"/>
          <w:u w:val="single"/>
        </w:rPr>
        <w:t>simple</w:t>
      </w:r>
      <w:r w:rsidRPr="00ED01F2">
        <w:rPr>
          <w:rFonts w:asciiTheme="minorHAnsi" w:hAnsiTheme="minorHAnsi" w:cstheme="minorHAnsi"/>
          <w:highlight w:val="green"/>
          <w:u w:val="single"/>
        </w:rPr>
        <w:t xml:space="preserve"> </w:t>
      </w:r>
      <w:r w:rsidRPr="00ED01F2">
        <w:rPr>
          <w:rStyle w:val="Emphasis"/>
          <w:rFonts w:asciiTheme="minorHAnsi" w:hAnsiTheme="minorHAnsi" w:cstheme="minorHAnsi"/>
          <w:highlight w:val="green"/>
        </w:rPr>
        <w:t>relations</w:t>
      </w:r>
      <w:r w:rsidRPr="00ED01F2">
        <w:rPr>
          <w:rFonts w:asciiTheme="minorHAnsi" w:hAnsiTheme="minorHAnsi" w:cstheme="minorHAnsi"/>
          <w:highlight w:val="green"/>
          <w:u w:val="single"/>
        </w:rPr>
        <w:t xml:space="preserve"> are</w:t>
      </w:r>
      <w:r w:rsidRPr="00EF51AA">
        <w:rPr>
          <w:rFonts w:asciiTheme="minorHAnsi" w:hAnsiTheme="minorHAnsi" w:cstheme="minorHAnsi"/>
          <w:u w:val="single"/>
        </w:rPr>
        <w:t xml:space="preserve"> dependent upon—they’re </w:t>
      </w:r>
      <w:r w:rsidRPr="00ED01F2">
        <w:rPr>
          <w:rStyle w:val="Emphasis"/>
          <w:rFonts w:asciiTheme="minorHAnsi" w:hAnsiTheme="minorHAnsi" w:cstheme="minorHAnsi"/>
          <w:highlight w:val="green"/>
        </w:rPr>
        <w:t>parasitic</w:t>
      </w:r>
      <w:r w:rsidRPr="00EF51AA">
        <w:rPr>
          <w:rFonts w:asciiTheme="minorHAnsi" w:hAnsiTheme="minorHAnsi" w:cstheme="minorHAnsi"/>
          <w:u w:val="single"/>
        </w:rPr>
        <w:t xml:space="preserve">—using </w:t>
      </w:r>
      <w:r w:rsidRPr="00EF51AA">
        <w:rPr>
          <w:rStyle w:val="Emphasis"/>
          <w:rFonts w:asciiTheme="minorHAnsi" w:hAnsiTheme="minorHAnsi" w:cstheme="minorHAnsi"/>
        </w:rPr>
        <w:t>blacks</w:t>
      </w:r>
      <w:r w:rsidRPr="00EF51AA">
        <w:rPr>
          <w:rFonts w:asciiTheme="minorHAnsi" w:hAnsiTheme="minorHAnsi" w:cstheme="minorHAnsi"/>
          <w:u w:val="single"/>
        </w:rPr>
        <w:t xml:space="preserve"> as a </w:t>
      </w:r>
      <w:r w:rsidRPr="00EF51AA">
        <w:rPr>
          <w:rStyle w:val="Emphasis"/>
          <w:rFonts w:asciiTheme="minorHAnsi" w:hAnsiTheme="minorHAnsi" w:cstheme="minorHAnsi"/>
        </w:rPr>
        <w:t>parasitic host.</w:t>
      </w:r>
    </w:p>
    <w:bookmarkEnd w:id="0"/>
    <w:p w14:paraId="44007B9A" w14:textId="77777777" w:rsidR="00FF0AA8" w:rsidRDefault="00FF0AA8" w:rsidP="00FF0AA8"/>
    <w:p w14:paraId="6192AC98" w14:textId="77777777" w:rsidR="00FF0AA8" w:rsidRDefault="00FF0AA8" w:rsidP="00FF0AA8">
      <w:pPr>
        <w:pStyle w:val="Heading4"/>
      </w:pPr>
      <w:r>
        <w:t xml:space="preserve">Their conception of abolition of institutions reinvests in a logic of rescuing or redressing the world – in the face of slavery, the only ethical call is one that demands the abolishment of the world. </w:t>
      </w:r>
    </w:p>
    <w:p w14:paraId="52F42167" w14:textId="77777777" w:rsidR="00FF0AA8" w:rsidRDefault="00FF0AA8" w:rsidP="00FF0AA8">
      <w:r>
        <w:rPr>
          <w:rStyle w:val="Style13ptBold"/>
        </w:rPr>
        <w:t>Wilderson 14</w:t>
      </w:r>
      <w:r w:rsidRPr="00FD0A0F">
        <w:t xml:space="preserve"> (</w:t>
      </w:r>
      <w:r>
        <w:t xml:space="preserve">Frank B Wilderson III, associate professor of African American Studies and Drama at UC Irvine, PhD in Rhetoric and Film Studies from UC Berkeley, October 2014, ““We’re trying to destroy the world”: Anti-Blackness &amp; Police Violence After Ferguson: An Interview with Frank B. Wilderson, III,” </w:t>
      </w:r>
      <w:hyperlink r:id="rId8" w:history="1">
        <w:r w:rsidRPr="0018408B">
          <w:rPr>
            <w:rStyle w:val="Hyperlink"/>
          </w:rPr>
          <w:t>http://sfbay-anarchists.org/wp-content/uploads/2015/01/frank-b-wilderson-iii-were-trying-to-destroy-the-world-antiblackness-police-violence-after-ferguson.pdf</w:t>
        </w:r>
      </w:hyperlink>
      <w:r>
        <w:rPr>
          <w:rStyle w:val="Hyperlink"/>
        </w:rPr>
        <w:t>, modified</w:t>
      </w:r>
      <w:r>
        <w:t xml:space="preserve">) </w:t>
      </w:r>
      <w:proofErr w:type="spellStart"/>
      <w:r>
        <w:t>gz</w:t>
      </w:r>
      <w:proofErr w:type="spellEnd"/>
    </w:p>
    <w:p w14:paraId="7AB2529E" w14:textId="77777777" w:rsidR="00FF0AA8" w:rsidRPr="005E14FC" w:rsidRDefault="00FF0AA8" w:rsidP="00FF0AA8">
      <w:r w:rsidRPr="005E14FC">
        <w:t xml:space="preserve">FW: That was at Haile Gerima’s bookstore in DC, and it was an all- Black audience, so I didn’t have my guard up. I might have said it differently in a classroom, who knows. What I meant there was, well it was a bit tongue in cheek, but of course I hate police brutality. I haven’t been brutalized in the past ten years, but when I was brutalized I did hate that. I hate the harassment However, I feel that what my critical work is trying to contribute is to say that </w:t>
      </w:r>
      <w:r w:rsidRPr="005E14FC">
        <w:rPr>
          <w:rStyle w:val="StyleUnderline"/>
        </w:rPr>
        <w:t>Black people in the US and worldwide are the only people</w:t>
      </w:r>
      <w:r w:rsidRPr="005E14FC">
        <w:t xml:space="preserve"> -- and I say this </w:t>
      </w:r>
      <w:r w:rsidRPr="005E14FC">
        <w:rPr>
          <w:rStyle w:val="StyleUnderline"/>
        </w:rPr>
        <w:t>categorically</w:t>
      </w:r>
      <w:r w:rsidRPr="005E14FC">
        <w:t xml:space="preserve"> -- </w:t>
      </w:r>
      <w:r w:rsidRPr="005E14FC">
        <w:rPr>
          <w:rStyle w:val="StyleUnderline"/>
        </w:rPr>
        <w:t>for whom it is not productive to speak in terms of ‘police brutality’</w:t>
      </w:r>
      <w:r w:rsidRPr="005E14FC">
        <w:t xml:space="preserve">. I know that we have to, because we’re forced to speak in these terms, and there is a way in which </w:t>
      </w:r>
      <w:r w:rsidRPr="005E14FC">
        <w:rPr>
          <w:rStyle w:val="StyleUnderline"/>
        </w:rPr>
        <w:t xml:space="preserve">all Black speech is always coerced speech, in that you’re always in what </w:t>
      </w:r>
      <w:proofErr w:type="spellStart"/>
      <w:r w:rsidRPr="005E14FC">
        <w:rPr>
          <w:rStyle w:val="StyleUnderline"/>
        </w:rPr>
        <w:t>Saidiya</w:t>
      </w:r>
      <w:proofErr w:type="spellEnd"/>
      <w:r w:rsidRPr="005E14FC">
        <w:rPr>
          <w:rStyle w:val="StyleUnderline"/>
        </w:rPr>
        <w:t xml:space="preserve"> Hartman would call a context of slavery: anything that you say, you always have to think, ‘what are the consequences of me speaking my mind going to be?’</w:t>
      </w:r>
      <w:r w:rsidRPr="005E14FC">
        <w:t xml:space="preserve"> </w:t>
      </w:r>
      <w:r w:rsidRPr="00ED01F2">
        <w:rPr>
          <w:rStyle w:val="StyleUnderline"/>
          <w:highlight w:val="green"/>
        </w:rPr>
        <w:t>The world</w:t>
      </w:r>
      <w:r w:rsidRPr="005E14FC">
        <w:t xml:space="preserve"> -- </w:t>
      </w:r>
      <w:r w:rsidRPr="00C4408F">
        <w:rPr>
          <w:rStyle w:val="StyleUnderline"/>
        </w:rPr>
        <w:t>and</w:t>
      </w:r>
      <w:r w:rsidRPr="005E14FC">
        <w:rPr>
          <w:rStyle w:val="StyleUnderline"/>
        </w:rPr>
        <w:t xml:space="preserve"> this goes for </w:t>
      </w:r>
      <w:r w:rsidRPr="00C4408F">
        <w:rPr>
          <w:rStyle w:val="StyleUnderline"/>
        </w:rPr>
        <w:t>Democracy</w:t>
      </w:r>
    </w:p>
    <w:p w14:paraId="26186E50" w14:textId="77777777" w:rsidR="00FF0AA8" w:rsidRPr="005E14FC" w:rsidRDefault="00FF0AA8" w:rsidP="00FF0AA8">
      <w:r w:rsidRPr="005E14FC">
        <w:t xml:space="preserve">Now, it goes for our post-colonial comrades, etc. -- </w:t>
      </w:r>
      <w:r w:rsidRPr="00ED01F2">
        <w:rPr>
          <w:rStyle w:val="StyleUnderline"/>
          <w:highlight w:val="green"/>
        </w:rPr>
        <w:t>is not ready to think about the way</w:t>
      </w:r>
      <w:r w:rsidRPr="005E14FC">
        <w:rPr>
          <w:rStyle w:val="StyleUnderline"/>
        </w:rPr>
        <w:t xml:space="preserve"> in which </w:t>
      </w:r>
      <w:r w:rsidRPr="00ED01F2">
        <w:rPr>
          <w:rStyle w:val="StyleUnderline"/>
          <w:highlight w:val="green"/>
        </w:rPr>
        <w:t>policing affects Black people</w:t>
      </w:r>
      <w:r w:rsidRPr="005E14FC">
        <w:t xml:space="preserve">. </w:t>
      </w:r>
      <w:r w:rsidRPr="005E14FC">
        <w:rPr>
          <w:rStyle w:val="StyleUnderline"/>
        </w:rPr>
        <w:t xml:space="preserve">And </w:t>
      </w:r>
      <w:r w:rsidRPr="00ED01F2">
        <w:rPr>
          <w:rStyle w:val="StyleUnderline"/>
          <w:highlight w:val="green"/>
        </w:rPr>
        <w:t>so</w:t>
      </w:r>
      <w:r w:rsidRPr="005E14FC">
        <w:t xml:space="preserve"> what </w:t>
      </w:r>
      <w:r w:rsidRPr="00ED01F2">
        <w:rPr>
          <w:rStyle w:val="StyleUnderline"/>
          <w:highlight w:val="green"/>
        </w:rPr>
        <w:t>we</w:t>
      </w:r>
      <w:r w:rsidRPr="005E14FC">
        <w:t xml:space="preserve"> have to do is </w:t>
      </w:r>
      <w:r w:rsidRPr="00ED01F2">
        <w:rPr>
          <w:rStyle w:val="Emphasis"/>
          <w:highlight w:val="green"/>
        </w:rPr>
        <w:t>ratchet-down the scale of abstraction</w:t>
      </w:r>
      <w:r w:rsidRPr="00ED01F2">
        <w:rPr>
          <w:rStyle w:val="StyleUnderline"/>
          <w:highlight w:val="green"/>
        </w:rPr>
        <w:t>, so</w:t>
      </w:r>
      <w:r w:rsidRPr="005E14FC">
        <w:rPr>
          <w:rStyle w:val="StyleUnderline"/>
        </w:rPr>
        <w:t xml:space="preserve"> that </w:t>
      </w:r>
      <w:r w:rsidRPr="00ED01F2">
        <w:rPr>
          <w:rStyle w:val="StyleUnderline"/>
          <w:highlight w:val="green"/>
        </w:rPr>
        <w:t>we don’t present</w:t>
      </w:r>
      <w:r w:rsidRPr="005E14FC">
        <w:rPr>
          <w:rStyle w:val="StyleUnderline"/>
        </w:rPr>
        <w:t xml:space="preserve"> the world with </w:t>
      </w:r>
      <w:r w:rsidRPr="00ED01F2">
        <w:rPr>
          <w:rStyle w:val="StyleUnderline"/>
          <w:highlight w:val="green"/>
        </w:rPr>
        <w:t>the totality of</w:t>
      </w:r>
      <w:r w:rsidRPr="005E14FC">
        <w:rPr>
          <w:rStyle w:val="StyleUnderline"/>
        </w:rPr>
        <w:t xml:space="preserve"> our </w:t>
      </w:r>
      <w:r w:rsidRPr="00ED01F2">
        <w:rPr>
          <w:rStyle w:val="StyleUnderline"/>
          <w:highlight w:val="green"/>
        </w:rPr>
        <w:t>relation to the police</w:t>
      </w:r>
      <w:r w:rsidRPr="005E14FC">
        <w:rPr>
          <w:rStyle w:val="StyleUnderline"/>
        </w:rPr>
        <w:t xml:space="preserve">, </w:t>
      </w:r>
      <w:r w:rsidRPr="00D81088">
        <w:rPr>
          <w:rStyle w:val="StyleUnderline"/>
        </w:rPr>
        <w:t xml:space="preserve">which is that we are </w:t>
      </w:r>
      <w:r w:rsidRPr="00ED01F2">
        <w:rPr>
          <w:rStyle w:val="Emphasis"/>
          <w:highlight w:val="green"/>
        </w:rPr>
        <w:t>policed all the time</w:t>
      </w:r>
      <w:r w:rsidRPr="005E14FC">
        <w:rPr>
          <w:rStyle w:val="Emphasis"/>
        </w:rPr>
        <w:t xml:space="preserve">, and </w:t>
      </w:r>
      <w:r w:rsidRPr="00ED01F2">
        <w:rPr>
          <w:rStyle w:val="Emphasis"/>
          <w:highlight w:val="green"/>
        </w:rPr>
        <w:t>everywhere</w:t>
      </w:r>
      <w:r w:rsidRPr="005E14FC">
        <w:t xml:space="preserve">. </w:t>
      </w:r>
      <w:r w:rsidRPr="00D81088">
        <w:rPr>
          <w:rStyle w:val="StyleUnderline"/>
        </w:rPr>
        <w:t>We have to give the world</w:t>
      </w:r>
      <w:r w:rsidRPr="005E14FC">
        <w:rPr>
          <w:rStyle w:val="StyleUnderline"/>
        </w:rPr>
        <w:t xml:space="preserve"> some kind of discourse, some kind of </w:t>
      </w:r>
      <w:r w:rsidRPr="00ED01F2">
        <w:rPr>
          <w:rStyle w:val="StyleUnderline"/>
          <w:highlight w:val="green"/>
        </w:rPr>
        <w:t xml:space="preserve">analysis </w:t>
      </w:r>
      <w:r w:rsidRPr="00ED01F2">
        <w:rPr>
          <w:rStyle w:val="Emphasis"/>
          <w:highlight w:val="green"/>
        </w:rPr>
        <w:t>in bite-size pieces</w:t>
      </w:r>
      <w:r w:rsidRPr="005E14FC">
        <w:rPr>
          <w:rStyle w:val="StyleUnderline"/>
        </w:rPr>
        <w:t xml:space="preserve"> that they are ready to accept, </w:t>
      </w:r>
      <w:r w:rsidRPr="00ED01F2">
        <w:rPr>
          <w:rStyle w:val="StyleUnderline"/>
          <w:highlight w:val="green"/>
        </w:rPr>
        <w:t>so</w:t>
      </w:r>
      <w:r w:rsidRPr="005E14FC">
        <w:rPr>
          <w:rStyle w:val="StyleUnderline"/>
        </w:rPr>
        <w:t xml:space="preserve"> that </w:t>
      </w:r>
      <w:r w:rsidRPr="00ED01F2">
        <w:rPr>
          <w:rStyle w:val="StyleUnderline"/>
          <w:highlight w:val="green"/>
        </w:rPr>
        <w:t>they can have</w:t>
      </w:r>
      <w:r w:rsidRPr="005E14FC">
        <w:rPr>
          <w:rStyle w:val="StyleUnderline"/>
        </w:rPr>
        <w:t xml:space="preserve"> some kind of </w:t>
      </w:r>
      <w:r w:rsidRPr="00ED01F2">
        <w:rPr>
          <w:rStyle w:val="StyleUnderline"/>
          <w:highlight w:val="green"/>
        </w:rPr>
        <w:t>empathy</w:t>
      </w:r>
      <w:r w:rsidRPr="005E14FC">
        <w:rPr>
          <w:rStyle w:val="StyleUnderline"/>
        </w:rPr>
        <w:t xml:space="preserve"> for us, </w:t>
      </w:r>
      <w:r w:rsidRPr="00ED01F2">
        <w:rPr>
          <w:rStyle w:val="StyleUnderline"/>
          <w:highlight w:val="green"/>
        </w:rPr>
        <w:t xml:space="preserve">some kind of </w:t>
      </w:r>
      <w:r w:rsidRPr="00ED01F2">
        <w:rPr>
          <w:rStyle w:val="Emphasis"/>
          <w:highlight w:val="green"/>
        </w:rPr>
        <w:t>political or legal adjudication</w:t>
      </w:r>
      <w:r w:rsidRPr="005E14FC">
        <w:t xml:space="preserve">. </w:t>
      </w:r>
      <w:r w:rsidRPr="005E14FC">
        <w:rPr>
          <w:rStyle w:val="StyleUnderline"/>
        </w:rPr>
        <w:t>That is why police brutality becomes the focal point of the problem</w:t>
      </w:r>
      <w:r w:rsidRPr="005E14FC">
        <w:t>.</w:t>
      </w:r>
    </w:p>
    <w:p w14:paraId="124CB0BB" w14:textId="77777777" w:rsidR="00FF0AA8" w:rsidRPr="005E14FC" w:rsidRDefault="00FF0AA8" w:rsidP="00FF0AA8">
      <w:r w:rsidRPr="005E14FC">
        <w:rPr>
          <w:rStyle w:val="StyleUnderline"/>
        </w:rPr>
        <w:t>Police brutality has never identified our problem</w:t>
      </w:r>
      <w:r w:rsidRPr="005E14FC">
        <w:t xml:space="preserve">. </w:t>
      </w:r>
      <w:r w:rsidRPr="00ED01F2">
        <w:rPr>
          <w:rStyle w:val="StyleUnderline"/>
          <w:highlight w:val="green"/>
        </w:rPr>
        <w:t>Our problem is</w:t>
      </w:r>
      <w:r w:rsidRPr="005E14FC">
        <w:rPr>
          <w:rStyle w:val="StyleUnderline"/>
        </w:rPr>
        <w:t xml:space="preserve"> one of </w:t>
      </w:r>
      <w:r w:rsidRPr="00ED01F2">
        <w:rPr>
          <w:rStyle w:val="Emphasis"/>
          <w:highlight w:val="green"/>
        </w:rPr>
        <w:t>complete captivity from birth to death</w:t>
      </w:r>
      <w:r w:rsidRPr="00ED01F2">
        <w:rPr>
          <w:rStyle w:val="StyleUnderline"/>
          <w:highlight w:val="green"/>
        </w:rPr>
        <w:t xml:space="preserve">, and </w:t>
      </w:r>
      <w:r w:rsidRPr="00ED01F2">
        <w:rPr>
          <w:rStyle w:val="Emphasis"/>
          <w:highlight w:val="green"/>
        </w:rPr>
        <w:t>coercion as the starting point of our interaction with the State</w:t>
      </w:r>
      <w:r w:rsidRPr="005E14FC">
        <w:rPr>
          <w:rStyle w:val="Emphasis"/>
        </w:rPr>
        <w:t xml:space="preserve"> and with ordinary white citizens</w:t>
      </w:r>
      <w:r w:rsidRPr="005E14FC">
        <w:t xml:space="preserve"> (</w:t>
      </w:r>
      <w:r w:rsidRPr="005E14FC">
        <w:rPr>
          <w:rStyle w:val="StyleUnderline"/>
        </w:rPr>
        <w:t>and with ordinary Latino, Mexican, Asian citizens, Native Americans</w:t>
      </w:r>
      <w:r w:rsidRPr="005E14FC">
        <w:t>). And so when I was in that room and I said ‘I don’t hate police brutality, I hate the police’, I think most of the people in that room immediately understood what I was saying, but also understood the problems with going outside and saying that.</w:t>
      </w:r>
    </w:p>
    <w:p w14:paraId="2324BC38" w14:textId="77777777" w:rsidR="00FF0AA8" w:rsidRPr="00092A4F" w:rsidRDefault="00FF0AA8" w:rsidP="00FF0AA8">
      <w:r w:rsidRPr="00092A4F">
        <w:t xml:space="preserve">Here’s one little example of how this conundrum or paradox affects the way we can speak to White people and our so-called ‘allies of color’. </w:t>
      </w:r>
      <w:r w:rsidRPr="005E14FC">
        <w:rPr>
          <w:rStyle w:val="StyleUnderline"/>
        </w:rPr>
        <w:t>In Tulia, TX, in 1999</w:t>
      </w:r>
      <w:r w:rsidRPr="00092A4F">
        <w:t xml:space="preserve">, 45 Black people and about two Latinos were arrested in a one-night drug bust. In other words, </w:t>
      </w:r>
      <w:r w:rsidRPr="005E14FC">
        <w:rPr>
          <w:rStyle w:val="StyleUnderline"/>
        </w:rPr>
        <w:t>roughly 10 percent of the Black population were arrested in one night</w:t>
      </w:r>
      <w:r w:rsidRPr="00092A4F">
        <w:t xml:space="preserve">. </w:t>
      </w:r>
      <w:r w:rsidRPr="005E14FC">
        <w:rPr>
          <w:rStyle w:val="StyleUnderline"/>
        </w:rPr>
        <w:t>All of them were convicted</w:t>
      </w:r>
      <w:r w:rsidRPr="00092A4F">
        <w:t xml:space="preserve">. There is a film about this that people can find online. What’s interesting to me is not the celebratory political and emancipatory nature of the film, which ends by saying ‘at the end of the day we were able to get most of the convictions overturned, because the undercover agent did not have evidence’. </w:t>
      </w:r>
      <w:r w:rsidRPr="005E14FC">
        <w:rPr>
          <w:rStyle w:val="StyleUnderline"/>
        </w:rPr>
        <w:t>There was one undercover agent who indicted 45 Black people and two Latinos</w:t>
      </w:r>
      <w:r w:rsidRPr="00092A4F">
        <w:t xml:space="preserve">. </w:t>
      </w:r>
      <w:r w:rsidRPr="005E14FC">
        <w:rPr>
          <w:rStyle w:val="StyleUnderline"/>
        </w:rPr>
        <w:t>But he did not come to court with cocaine</w:t>
      </w:r>
      <w:r w:rsidRPr="00092A4F">
        <w:t xml:space="preserve">. </w:t>
      </w:r>
      <w:r w:rsidRPr="005E14FC">
        <w:rPr>
          <w:rStyle w:val="StyleUnderline"/>
        </w:rPr>
        <w:t>He came to court with this word</w:t>
      </w:r>
      <w:r w:rsidRPr="00092A4F">
        <w:t xml:space="preserve">. And what was interesting to me about that was that </w:t>
      </w:r>
      <w:r w:rsidRPr="005E14FC">
        <w:rPr>
          <w:rStyle w:val="StyleUnderline"/>
        </w:rPr>
        <w:t>when jurors were interviewed about that, and people said to them, ‘So you convicted these kids, some to 200 or 300 years, on no evidence, but on the word of one police officer</w:t>
      </w:r>
      <w:r w:rsidRPr="00092A4F">
        <w:t xml:space="preserve">. </w:t>
      </w:r>
      <w:r w:rsidRPr="005E14FC">
        <w:rPr>
          <w:rStyle w:val="StyleUnderline"/>
        </w:rPr>
        <w:t>Would you want that to happen to your child?’, one of the jurors said—without any sense of irony—‘if it was my child, we’d need evidence’</w:t>
      </w:r>
      <w:r w:rsidRPr="00092A4F">
        <w:t xml:space="preserve">. So </w:t>
      </w:r>
      <w:r w:rsidRPr="005E14FC">
        <w:rPr>
          <w:rStyle w:val="StyleUnderline"/>
        </w:rPr>
        <w:t>the problem</w:t>
      </w:r>
      <w:r w:rsidRPr="00092A4F">
        <w:t xml:space="preserve"> then </w:t>
      </w:r>
      <w:r w:rsidRPr="005E14FC">
        <w:rPr>
          <w:rStyle w:val="StyleUnderline"/>
        </w:rPr>
        <w:t>is not</w:t>
      </w:r>
      <w:r w:rsidRPr="00092A4F">
        <w:t xml:space="preserve"> where the film situates the problem, or where the media situates it, i.e. </w:t>
      </w:r>
      <w:r w:rsidRPr="005E14FC">
        <w:rPr>
          <w:rStyle w:val="StyleUnderline"/>
        </w:rPr>
        <w:t xml:space="preserve">in the </w:t>
      </w:r>
      <w:r w:rsidRPr="005E14FC">
        <w:rPr>
          <w:rStyle w:val="StyleUnderline"/>
          <w:i/>
        </w:rPr>
        <w:t>rogue actions</w:t>
      </w:r>
      <w:r w:rsidRPr="005E14FC">
        <w:rPr>
          <w:rStyle w:val="StyleUnderline"/>
        </w:rPr>
        <w:t xml:space="preserve"> of the police</w:t>
      </w:r>
      <w:r w:rsidRPr="00092A4F">
        <w:t xml:space="preserve">. </w:t>
      </w:r>
      <w:r w:rsidRPr="00ED01F2">
        <w:rPr>
          <w:rStyle w:val="StyleUnderline"/>
          <w:highlight w:val="green"/>
        </w:rPr>
        <w:t xml:space="preserve">The problem is in </w:t>
      </w:r>
      <w:r w:rsidRPr="00ED01F2">
        <w:rPr>
          <w:rStyle w:val="Emphasis"/>
          <w:highlight w:val="green"/>
        </w:rPr>
        <w:t>the libidinal economy</w:t>
      </w:r>
      <w:r w:rsidRPr="005E14FC">
        <w:rPr>
          <w:rStyle w:val="StyleUnderline"/>
        </w:rPr>
        <w:t xml:space="preserve">, which is to say in </w:t>
      </w:r>
      <w:r w:rsidRPr="005E14FC">
        <w:rPr>
          <w:rStyle w:val="Emphasis"/>
        </w:rPr>
        <w:t>the collective unconscious of everybody else</w:t>
      </w:r>
      <w:r w:rsidRPr="00092A4F">
        <w:t xml:space="preserve">. And if we were to actually understand that better, we’d understand that </w:t>
      </w:r>
      <w:r w:rsidRPr="00ED01F2">
        <w:rPr>
          <w:rStyle w:val="Emphasis"/>
          <w:highlight w:val="green"/>
        </w:rPr>
        <w:t>Blackness is always-already criminalized in the collective unconscious</w:t>
      </w:r>
      <w:r w:rsidRPr="00092A4F">
        <w:t xml:space="preserve">. </w:t>
      </w:r>
      <w:r w:rsidRPr="005E14FC">
        <w:rPr>
          <w:rStyle w:val="StyleUnderline"/>
        </w:rPr>
        <w:t>The only problem for white supremacy and anti-Blackness when it’s happening to Black people</w:t>
      </w:r>
      <w:r w:rsidRPr="00092A4F">
        <w:t xml:space="preserve"> in Mexico for example, </w:t>
      </w:r>
      <w:r w:rsidRPr="005E14FC">
        <w:rPr>
          <w:rStyle w:val="StyleUnderline"/>
        </w:rPr>
        <w:t xml:space="preserve">is one of </w:t>
      </w:r>
      <w:r w:rsidRPr="005E14FC">
        <w:rPr>
          <w:rStyle w:val="StyleUnderline"/>
          <w:i/>
        </w:rPr>
        <w:t>logistics</w:t>
      </w:r>
      <w:r w:rsidRPr="005E14FC">
        <w:rPr>
          <w:rStyle w:val="StyleUnderline"/>
        </w:rPr>
        <w:t xml:space="preserve">, of </w:t>
      </w:r>
      <w:r w:rsidRPr="005E14FC">
        <w:rPr>
          <w:rStyle w:val="StyleUnderline"/>
          <w:i/>
        </w:rPr>
        <w:t>mechanics</w:t>
      </w:r>
      <w:r w:rsidRPr="005E14FC">
        <w:rPr>
          <w:rStyle w:val="StyleUnderline"/>
        </w:rPr>
        <w:t>, which is to say, ‘how can we make the criminalization stick?’</w:t>
      </w:r>
      <w:r w:rsidRPr="00092A4F">
        <w:t xml:space="preserve"> It’s not a question of something wrong taking place, that these Black people are suffer or exist under police brutality. </w:t>
      </w:r>
      <w:r w:rsidRPr="005E14FC">
        <w:rPr>
          <w:rStyle w:val="StyleUnderline"/>
        </w:rPr>
        <w:t>Policing</w:t>
      </w:r>
      <w:r w:rsidRPr="00092A4F">
        <w:t>—</w:t>
      </w:r>
      <w:r w:rsidRPr="00D81088">
        <w:rPr>
          <w:rStyle w:val="StyleUnderline"/>
          <w:sz w:val="16"/>
          <w:szCs w:val="16"/>
          <w:u w:val="none"/>
        </w:rPr>
        <w:t>policing Blackness—is what keeps everyone else sane</w:t>
      </w:r>
      <w:r w:rsidRPr="00D81088">
        <w:t>.</w:t>
      </w:r>
      <w:r w:rsidRPr="00092A4F">
        <w:t xml:space="preserve"> </w:t>
      </w:r>
      <w:r w:rsidRPr="005E14FC">
        <w:rPr>
          <w:rStyle w:val="StyleUnderline"/>
        </w:rPr>
        <w:t xml:space="preserve">And </w:t>
      </w:r>
      <w:r w:rsidRPr="00ED01F2">
        <w:rPr>
          <w:rStyle w:val="StyleUnderline"/>
          <w:highlight w:val="green"/>
        </w:rPr>
        <w:t>if we can</w:t>
      </w:r>
      <w:r w:rsidRPr="005E14FC">
        <w:rPr>
          <w:rStyle w:val="StyleUnderline"/>
        </w:rPr>
        <w:t xml:space="preserve"> start to </w:t>
      </w:r>
      <w:r w:rsidRPr="00ED01F2">
        <w:rPr>
          <w:rStyle w:val="StyleUnderline"/>
          <w:highlight w:val="green"/>
        </w:rPr>
        <w:t>see</w:t>
      </w:r>
      <w:r w:rsidRPr="005E14FC">
        <w:rPr>
          <w:rStyle w:val="StyleUnderline"/>
        </w:rPr>
        <w:t xml:space="preserve"> the policing and the mutilation and the </w:t>
      </w:r>
      <w:r w:rsidRPr="00ED01F2">
        <w:rPr>
          <w:rStyle w:val="StyleUnderline"/>
          <w:sz w:val="28"/>
          <w:szCs w:val="28"/>
          <w:highlight w:val="green"/>
        </w:rPr>
        <w:t>aggressivity towards Blackness</w:t>
      </w:r>
      <w:r w:rsidRPr="00ED01F2">
        <w:rPr>
          <w:rStyle w:val="StyleUnderline"/>
          <w:highlight w:val="green"/>
        </w:rPr>
        <w:t xml:space="preserve"> </w:t>
      </w:r>
      <w:r w:rsidRPr="00ED01F2">
        <w:rPr>
          <w:rStyle w:val="Emphasis"/>
          <w:szCs w:val="28"/>
          <w:highlight w:val="green"/>
        </w:rPr>
        <w:t>not as</w:t>
      </w:r>
      <w:r w:rsidRPr="00D81088">
        <w:rPr>
          <w:rStyle w:val="Emphasis"/>
          <w:szCs w:val="28"/>
        </w:rPr>
        <w:t xml:space="preserve"> a form of </w:t>
      </w:r>
      <w:r w:rsidRPr="00ED01F2">
        <w:rPr>
          <w:rStyle w:val="Emphasis"/>
          <w:szCs w:val="28"/>
          <w:highlight w:val="green"/>
        </w:rPr>
        <w:t>discrimination</w:t>
      </w:r>
      <w:r w:rsidRPr="00ED01F2">
        <w:rPr>
          <w:rStyle w:val="StyleUnderline"/>
          <w:sz w:val="28"/>
          <w:szCs w:val="28"/>
          <w:highlight w:val="green"/>
        </w:rPr>
        <w:t>, but as</w:t>
      </w:r>
      <w:r w:rsidRPr="00D81088">
        <w:rPr>
          <w:rStyle w:val="StyleUnderline"/>
          <w:sz w:val="28"/>
          <w:szCs w:val="28"/>
        </w:rPr>
        <w:t xml:space="preserve"> being </w:t>
      </w:r>
      <w:r w:rsidRPr="00ED01F2">
        <w:rPr>
          <w:rStyle w:val="Emphasis"/>
          <w:szCs w:val="28"/>
          <w:highlight w:val="green"/>
        </w:rPr>
        <w:t>a form of psychic health and well-being for the rest of the world</w:t>
      </w:r>
      <w:r w:rsidRPr="00ED01F2">
        <w:rPr>
          <w:rStyle w:val="StyleUnderline"/>
          <w:highlight w:val="green"/>
        </w:rPr>
        <w:t>, then we can</w:t>
      </w:r>
      <w:r w:rsidRPr="00092A4F">
        <w:rPr>
          <w:rStyle w:val="StyleUnderline"/>
        </w:rPr>
        <w:t xml:space="preserve"> begin to </w:t>
      </w:r>
      <w:r w:rsidRPr="00ED01F2">
        <w:rPr>
          <w:rStyle w:val="Emphasis"/>
          <w:highlight w:val="green"/>
        </w:rPr>
        <w:t>reformulate the problem</w:t>
      </w:r>
      <w:r w:rsidRPr="00ED01F2">
        <w:rPr>
          <w:rStyle w:val="StyleUnderline"/>
          <w:highlight w:val="green"/>
        </w:rPr>
        <w:t xml:space="preserve"> and begin</w:t>
      </w:r>
      <w:r w:rsidRPr="00092A4F">
        <w:rPr>
          <w:rStyle w:val="StyleUnderline"/>
        </w:rPr>
        <w:t xml:space="preserve"> to </w:t>
      </w:r>
      <w:r w:rsidRPr="00C4408F">
        <w:rPr>
          <w:rStyle w:val="StyleUnderline"/>
        </w:rPr>
        <w:t xml:space="preserve">take </w:t>
      </w:r>
      <w:r w:rsidRPr="00ED01F2">
        <w:rPr>
          <w:rStyle w:val="StyleUnderline"/>
          <w:highlight w:val="green"/>
        </w:rPr>
        <w:t>a</w:t>
      </w:r>
      <w:r w:rsidRPr="00092A4F">
        <w:rPr>
          <w:rStyle w:val="StyleUnderline"/>
        </w:rPr>
        <w:t xml:space="preserve"> much </w:t>
      </w:r>
      <w:r w:rsidRPr="00ED01F2">
        <w:rPr>
          <w:rStyle w:val="StyleUnderline"/>
          <w:highlight w:val="green"/>
        </w:rPr>
        <w:t xml:space="preserve">more </w:t>
      </w:r>
      <w:r w:rsidRPr="00ED01F2">
        <w:rPr>
          <w:rStyle w:val="Emphasis"/>
          <w:highlight w:val="green"/>
        </w:rPr>
        <w:t>iconoclastic response</w:t>
      </w:r>
      <w:r w:rsidRPr="00092A4F">
        <w:rPr>
          <w:rStyle w:val="StyleUnderline"/>
        </w:rPr>
        <w:t xml:space="preserve"> to it</w:t>
      </w:r>
      <w:r w:rsidRPr="00092A4F">
        <w:t>.</w:t>
      </w:r>
    </w:p>
    <w:p w14:paraId="5355725B" w14:textId="77777777" w:rsidR="00FF0AA8" w:rsidRPr="00092A4F" w:rsidRDefault="00FF0AA8" w:rsidP="00FF0AA8">
      <w:pPr>
        <w:rPr>
          <w:i/>
        </w:rPr>
      </w:pPr>
      <w:r w:rsidRPr="00092A4F">
        <w:t xml:space="preserve">JB - </w:t>
      </w:r>
      <w:r w:rsidRPr="00092A4F">
        <w:rPr>
          <w:i/>
        </w:rPr>
        <w:t>This idea that there is a sort of necessity, for the quality of life—i.e. that the existence of an anti-Black perspective is life for those who are involved in the mutilating, torturing, terrorizing Black people...what’s preventing Black people from understanding this? Some folks, such as Fanon, Frances Cress Welsing, etc., have attempted to grasp the psychic relation between the terrorizer and the terrorized, but most folks won’t go so far as to say that there is a health and even a sense of pleasure in that libidinal economy for Whites to enact an anti-Black perspective. What’s preventing folks from understanding that?</w:t>
      </w:r>
    </w:p>
    <w:p w14:paraId="1010E7E0" w14:textId="77777777" w:rsidR="00FF0AA8" w:rsidRPr="00092A4F" w:rsidRDefault="00FF0AA8" w:rsidP="00FF0AA8">
      <w:r w:rsidRPr="00092A4F">
        <w:t xml:space="preserve">FW - Although my work is fine, I would really encourage listeners to read two Black authors, Hortense Spillers and Fanon’s </w:t>
      </w:r>
      <w:r w:rsidRPr="00092A4F">
        <w:rPr>
          <w:i/>
        </w:rPr>
        <w:t>Black Skin White Masks</w:t>
      </w:r>
      <w:r w:rsidRPr="00092A4F">
        <w:t xml:space="preserve">, in particular for those moments where they are at a loss to address what they have come up against. What we tend to do -- and I’m not criticizing this, we have to help Black people make it through the day, which is the job of Black psychologists and Black psychoanalysts -- but </w:t>
      </w:r>
      <w:r w:rsidRPr="00092A4F">
        <w:rPr>
          <w:rStyle w:val="StyleUnderline"/>
        </w:rPr>
        <w:t>we</w:t>
      </w:r>
      <w:r w:rsidRPr="00092A4F">
        <w:t xml:space="preserve"> also </w:t>
      </w:r>
      <w:r w:rsidRPr="00092A4F">
        <w:rPr>
          <w:rStyle w:val="StyleUnderline"/>
        </w:rPr>
        <w:t>need people</w:t>
      </w:r>
      <w:r w:rsidRPr="00092A4F">
        <w:t xml:space="preserve"> like me, </w:t>
      </w:r>
      <w:r w:rsidRPr="00092A4F">
        <w:rPr>
          <w:rStyle w:val="StyleUnderline"/>
        </w:rPr>
        <w:t xml:space="preserve">who </w:t>
      </w:r>
      <w:r w:rsidRPr="00092A4F">
        <w:rPr>
          <w:rStyle w:val="Emphasis"/>
        </w:rPr>
        <w:t xml:space="preserve">point to </w:t>
      </w:r>
      <w:r w:rsidRPr="00ED01F2">
        <w:rPr>
          <w:rStyle w:val="Emphasis"/>
          <w:highlight w:val="green"/>
        </w:rPr>
        <w:t>the failures of</w:t>
      </w:r>
      <w:r w:rsidRPr="00092A4F">
        <w:rPr>
          <w:rStyle w:val="StyleUnderline"/>
        </w:rPr>
        <w:t xml:space="preserve"> what Fanon called </w:t>
      </w:r>
      <w:r w:rsidRPr="00ED01F2">
        <w:rPr>
          <w:rStyle w:val="Emphasis"/>
          <w:highlight w:val="green"/>
        </w:rPr>
        <w:t>the “healthy infrastructure of the psyche”</w:t>
      </w:r>
      <w:r w:rsidRPr="00092A4F">
        <w:rPr>
          <w:rStyle w:val="Emphasis"/>
        </w:rPr>
        <w:t>.</w:t>
      </w:r>
      <w:r w:rsidRPr="00092A4F">
        <w:t xml:space="preserve"> </w:t>
      </w:r>
      <w:r w:rsidRPr="00092A4F">
        <w:rPr>
          <w:rStyle w:val="StyleUnderline"/>
        </w:rPr>
        <w:t>And then I’d also suggest moving to the more uncompromising literature of David Marriot and Jared Sexton, who will deal with psychoanalysis but will not offer any cure</w:t>
      </w:r>
      <w:r w:rsidRPr="00092A4F">
        <w:t>.</w:t>
      </w:r>
    </w:p>
    <w:p w14:paraId="739C358B" w14:textId="77777777" w:rsidR="00FF0AA8" w:rsidRPr="00092A4F" w:rsidRDefault="00FF0AA8" w:rsidP="00FF0AA8">
      <w:r w:rsidRPr="00092A4F">
        <w:t xml:space="preserve">Here’s the deal: in a nutshell, </w:t>
      </w:r>
      <w:r w:rsidRPr="00ED01F2">
        <w:rPr>
          <w:rStyle w:val="Emphasis"/>
          <w:highlight w:val="green"/>
        </w:rPr>
        <w:t>every other group lives in a context of violence which has</w:t>
      </w:r>
      <w:r w:rsidRPr="00092A4F">
        <w:t xml:space="preserve"> what I would call </w:t>
      </w:r>
      <w:r w:rsidRPr="00ED01F2">
        <w:rPr>
          <w:rStyle w:val="StyleUnderline"/>
          <w:highlight w:val="green"/>
        </w:rPr>
        <w:t>a</w:t>
      </w:r>
      <w:r w:rsidRPr="00092A4F">
        <w:rPr>
          <w:rStyle w:val="StyleUnderline"/>
        </w:rPr>
        <w:t xml:space="preserve"> sort of </w:t>
      </w:r>
      <w:r w:rsidRPr="00ED01F2">
        <w:rPr>
          <w:rStyle w:val="Emphasis"/>
          <w:highlight w:val="green"/>
        </w:rPr>
        <w:t>psychological grounding wire</w:t>
      </w:r>
      <w:r w:rsidRPr="00092A4F">
        <w:rPr>
          <w:rStyle w:val="StyleUnderline"/>
        </w:rPr>
        <w:t xml:space="preserve">, which means that </w:t>
      </w:r>
      <w:r w:rsidRPr="00ED01F2">
        <w:rPr>
          <w:rStyle w:val="Emphasis"/>
          <w:highlight w:val="green"/>
        </w:rPr>
        <w:t>they can write a sentence about why they are experiencing that violence</w:t>
      </w:r>
      <w:r w:rsidRPr="00DB4F9E">
        <w:t xml:space="preserve">. </w:t>
      </w:r>
      <w:r w:rsidRPr="00DB4F9E">
        <w:rPr>
          <w:rStyle w:val="StyleUnderline"/>
        </w:rPr>
        <w:t>Native Americans can write a sentence that says ‘I’m experiencing violence because this is an ongoing tactic within a strategy of colonization’</w:t>
      </w:r>
      <w:r w:rsidRPr="00DB4F9E">
        <w:t xml:space="preserve">. </w:t>
      </w:r>
      <w:r w:rsidRPr="00DB4F9E">
        <w:rPr>
          <w:rStyle w:val="StyleUnderline"/>
        </w:rPr>
        <w:t>White feminists can say</w:t>
      </w:r>
      <w:r w:rsidRPr="00DB4F9E">
        <w:t xml:space="preserve"> the same, </w:t>
      </w:r>
      <w:r w:rsidRPr="00DB4F9E">
        <w:rPr>
          <w:rStyle w:val="StyleUnderline"/>
        </w:rPr>
        <w:t>that ‘this is an ongoing tactic within a strategy of patriarchy’</w:t>
      </w:r>
      <w:r w:rsidRPr="00ED01F2">
        <w:rPr>
          <w:highlight w:val="green"/>
        </w:rPr>
        <w:t xml:space="preserve">. </w:t>
      </w:r>
      <w:r w:rsidRPr="00ED01F2">
        <w:rPr>
          <w:rStyle w:val="StyleUnderline"/>
          <w:highlight w:val="green"/>
        </w:rPr>
        <w:t>For a Black person to try and emulate tha</w:t>
      </w:r>
      <w:r w:rsidRPr="00092A4F">
        <w:rPr>
          <w:rStyle w:val="StyleUnderline"/>
        </w:rPr>
        <w:t xml:space="preserve">t kind of </w:t>
      </w:r>
      <w:r w:rsidRPr="00ED01F2">
        <w:rPr>
          <w:rStyle w:val="StyleUnderline"/>
          <w:highlight w:val="green"/>
        </w:rPr>
        <w:t>interpretive lens, the problem becomes</w:t>
      </w:r>
      <w:r w:rsidRPr="00092A4F">
        <w:rPr>
          <w:rStyle w:val="StyleUnderline"/>
        </w:rPr>
        <w:t xml:space="preserve"> a lot </w:t>
      </w:r>
      <w:r w:rsidRPr="00ED01F2">
        <w:rPr>
          <w:rStyle w:val="StyleUnderline"/>
          <w:highlight w:val="green"/>
        </w:rPr>
        <w:t>bigger</w:t>
      </w:r>
      <w:r w:rsidRPr="00092A4F">
        <w:t xml:space="preserve">. </w:t>
      </w:r>
      <w:r w:rsidRPr="00092A4F">
        <w:rPr>
          <w:rStyle w:val="StyleUnderline"/>
        </w:rPr>
        <w:t xml:space="preserve">For us </w:t>
      </w:r>
      <w:r w:rsidRPr="00ED01F2">
        <w:rPr>
          <w:rStyle w:val="StyleUnderline"/>
          <w:highlight w:val="green"/>
        </w:rPr>
        <w:t xml:space="preserve">this is </w:t>
      </w:r>
      <w:r w:rsidRPr="00ED01F2">
        <w:rPr>
          <w:rStyle w:val="Emphasis"/>
          <w:highlight w:val="green"/>
        </w:rPr>
        <w:t>the ongoing tactic</w:t>
      </w:r>
      <w:r w:rsidRPr="00C4408F">
        <w:rPr>
          <w:rStyle w:val="Emphasis"/>
        </w:rPr>
        <w:t xml:space="preserve"> of a strategy </w:t>
      </w:r>
      <w:r w:rsidRPr="00ED01F2">
        <w:rPr>
          <w:rStyle w:val="Emphasis"/>
          <w:highlight w:val="green"/>
        </w:rPr>
        <w:t>for human renewal</w:t>
      </w:r>
      <w:r w:rsidRPr="00DB4F9E">
        <w:t xml:space="preserve">. </w:t>
      </w:r>
      <w:r w:rsidRPr="00DB4F9E">
        <w:rPr>
          <w:rStyle w:val="StyleUnderline"/>
        </w:rPr>
        <w:t xml:space="preserve">The </w:t>
      </w:r>
      <w:r w:rsidRPr="00ED01F2">
        <w:rPr>
          <w:rStyle w:val="StyleUnderline"/>
          <w:highlight w:val="green"/>
        </w:rPr>
        <w:t>violence</w:t>
      </w:r>
      <w:r w:rsidRPr="00DB4F9E">
        <w:rPr>
          <w:rStyle w:val="StyleUnderline"/>
        </w:rPr>
        <w:t xml:space="preserve"> against us </w:t>
      </w:r>
      <w:r w:rsidRPr="00ED01F2">
        <w:rPr>
          <w:rStyle w:val="StyleUnderline"/>
          <w:highlight w:val="green"/>
        </w:rPr>
        <w:t>becomes</w:t>
      </w:r>
      <w:r w:rsidRPr="00092A4F">
        <w:rPr>
          <w:rStyle w:val="StyleUnderline"/>
        </w:rPr>
        <w:t xml:space="preserve"> a tactic within </w:t>
      </w:r>
      <w:r w:rsidRPr="00ED01F2">
        <w:rPr>
          <w:rStyle w:val="StyleUnderline"/>
          <w:highlight w:val="green"/>
        </w:rPr>
        <w:t xml:space="preserve">a strategy to </w:t>
      </w:r>
      <w:r w:rsidRPr="00ED01F2">
        <w:rPr>
          <w:rStyle w:val="Emphasis"/>
          <w:highlight w:val="green"/>
        </w:rPr>
        <w:t>secure Humanity’s place</w:t>
      </w:r>
      <w:r w:rsidRPr="00092A4F">
        <w:t xml:space="preserve">. </w:t>
      </w:r>
      <w:r w:rsidRPr="00092A4F">
        <w:rPr>
          <w:rStyle w:val="StyleUnderline"/>
        </w:rPr>
        <w:t xml:space="preserve">It’s </w:t>
      </w:r>
      <w:r w:rsidRPr="00ED01F2">
        <w:rPr>
          <w:rStyle w:val="StyleUnderline"/>
          <w:highlight w:val="green"/>
        </w:rPr>
        <w:t>not a tactic</w:t>
      </w:r>
      <w:r w:rsidRPr="00092A4F">
        <w:rPr>
          <w:rStyle w:val="StyleUnderline"/>
        </w:rPr>
        <w:t xml:space="preserve"> in an ongoing strategy </w:t>
      </w:r>
      <w:r w:rsidRPr="00ED01F2">
        <w:rPr>
          <w:rStyle w:val="StyleUnderline"/>
          <w:highlight w:val="green"/>
        </w:rPr>
        <w:t>to take</w:t>
      </w:r>
      <w:r w:rsidRPr="00092A4F">
        <w:rPr>
          <w:rStyle w:val="StyleUnderline"/>
        </w:rPr>
        <w:t xml:space="preserve"> our </w:t>
      </w:r>
      <w:r w:rsidRPr="00ED01F2">
        <w:rPr>
          <w:rStyle w:val="StyleUnderline"/>
          <w:highlight w:val="green"/>
        </w:rPr>
        <w:t>land</w:t>
      </w:r>
      <w:r w:rsidRPr="00092A4F">
        <w:rPr>
          <w:rStyle w:val="StyleUnderline"/>
        </w:rPr>
        <w:t xml:space="preserve"> away, </w:t>
      </w:r>
      <w:r w:rsidRPr="00ED01F2">
        <w:rPr>
          <w:rStyle w:val="StyleUnderline"/>
          <w:highlight w:val="green"/>
        </w:rPr>
        <w:t>or</w:t>
      </w:r>
      <w:r w:rsidRPr="00092A4F">
        <w:rPr>
          <w:rStyle w:val="StyleUnderline"/>
        </w:rPr>
        <w:t xml:space="preserve"> to take our </w:t>
      </w:r>
      <w:r w:rsidRPr="00ED01F2">
        <w:rPr>
          <w:rStyle w:val="StyleUnderline"/>
          <w:highlight w:val="green"/>
        </w:rPr>
        <w:t>rights away</w:t>
      </w:r>
      <w:r w:rsidRPr="00ED01F2">
        <w:rPr>
          <w:highlight w:val="green"/>
        </w:rPr>
        <w:t xml:space="preserve">. </w:t>
      </w:r>
      <w:r w:rsidRPr="00DB4F9E">
        <w:rPr>
          <w:rStyle w:val="StyleUnderline"/>
        </w:rPr>
        <w:t>We never had any rights</w:t>
      </w:r>
      <w:r w:rsidRPr="00DB4F9E">
        <w:rPr>
          <w:b/>
        </w:rPr>
        <w:t>.</w:t>
      </w:r>
    </w:p>
    <w:p w14:paraId="4ABF060A" w14:textId="77777777" w:rsidR="00FF0AA8" w:rsidRPr="00092A4F" w:rsidRDefault="00FF0AA8" w:rsidP="00FF0AA8">
      <w:r w:rsidRPr="00092A4F">
        <w:t xml:space="preserve">The other thing is </w:t>
      </w:r>
      <w:r w:rsidRPr="008869C0">
        <w:t xml:space="preserve">that </w:t>
      </w:r>
      <w:r w:rsidRPr="008869C0">
        <w:rPr>
          <w:rStyle w:val="Emphasis"/>
        </w:rPr>
        <w:t>our psyche does not obey the objective laws of the structure</w:t>
      </w:r>
      <w:r w:rsidRPr="008869C0">
        <w:t>. The</w:t>
      </w:r>
      <w:r w:rsidRPr="00092A4F">
        <w:t xml:space="preserve"> simple way of putting that would be to say </w:t>
      </w:r>
      <w:r w:rsidRPr="00DB4F9E">
        <w:t xml:space="preserve">that </w:t>
      </w:r>
      <w:r w:rsidRPr="00DB4F9E">
        <w:rPr>
          <w:rStyle w:val="Emphasis"/>
        </w:rPr>
        <w:t xml:space="preserve">we exist in an external </w:t>
      </w:r>
      <w:proofErr w:type="spellStart"/>
      <w:r w:rsidRPr="00DB4F9E">
        <w:rPr>
          <w:rStyle w:val="Emphasis"/>
        </w:rPr>
        <w:t>superviolence</w:t>
      </w:r>
      <w:proofErr w:type="spellEnd"/>
      <w:r w:rsidRPr="00DB4F9E">
        <w:rPr>
          <w:rStyle w:val="StyleUnderline"/>
        </w:rPr>
        <w:t xml:space="preserve">, and we exist in </w:t>
      </w:r>
      <w:r w:rsidRPr="00DB4F9E">
        <w:rPr>
          <w:rStyle w:val="Emphasis"/>
        </w:rPr>
        <w:t>an internal soup which has self-hatred as one of its main components</w:t>
      </w:r>
      <w:r w:rsidRPr="00DB4F9E">
        <w:t>. One of the things that Marriot and Fanon each say is that, generically speaking</w:t>
      </w:r>
      <w:r w:rsidRPr="00092A4F">
        <w:t xml:space="preserve">, </w:t>
      </w:r>
      <w:r w:rsidRPr="00ED01F2">
        <w:rPr>
          <w:rStyle w:val="StyleUnderline"/>
          <w:highlight w:val="green"/>
        </w:rPr>
        <w:t>the structure by which human beings are recognized</w:t>
      </w:r>
      <w:r w:rsidRPr="00092A4F">
        <w:rPr>
          <w:rStyle w:val="StyleUnderline"/>
        </w:rPr>
        <w:t xml:space="preserve"> by other human beings </w:t>
      </w:r>
      <w:r w:rsidRPr="00ED01F2">
        <w:rPr>
          <w:rStyle w:val="StyleUnderline"/>
          <w:highlight w:val="green"/>
        </w:rPr>
        <w:t>and incorporated into a community</w:t>
      </w:r>
      <w:r w:rsidRPr="00092A4F">
        <w:rPr>
          <w:rStyle w:val="StyleUnderline"/>
        </w:rPr>
        <w:t xml:space="preserve"> of human beings, </w:t>
      </w:r>
      <w:r w:rsidRPr="00ED01F2">
        <w:rPr>
          <w:rStyle w:val="StyleUnderline"/>
          <w:highlight w:val="green"/>
        </w:rPr>
        <w:t xml:space="preserve">is </w:t>
      </w:r>
      <w:r w:rsidRPr="00ED01F2">
        <w:rPr>
          <w:rStyle w:val="Emphasis"/>
          <w:highlight w:val="green"/>
        </w:rPr>
        <w:t>anti-slave</w:t>
      </w:r>
      <w:r w:rsidRPr="00092A4F">
        <w:t xml:space="preserve">. </w:t>
      </w:r>
      <w:r w:rsidRPr="00ED01F2">
        <w:rPr>
          <w:rStyle w:val="Emphasis"/>
          <w:highlight w:val="green"/>
        </w:rPr>
        <w:t xml:space="preserve">And </w:t>
      </w:r>
      <w:proofErr w:type="spellStart"/>
      <w:r w:rsidRPr="00ED01F2">
        <w:rPr>
          <w:rStyle w:val="Emphasis"/>
          <w:highlight w:val="green"/>
        </w:rPr>
        <w:t>slaveness</w:t>
      </w:r>
      <w:proofErr w:type="spellEnd"/>
      <w:r w:rsidRPr="00092A4F">
        <w:rPr>
          <w:rStyle w:val="Emphasis"/>
        </w:rPr>
        <w:t xml:space="preserve"> is something that </w:t>
      </w:r>
      <w:r w:rsidRPr="00ED01F2">
        <w:rPr>
          <w:rStyle w:val="Emphasis"/>
          <w:highlight w:val="green"/>
        </w:rPr>
        <w:t>has consumed Blackness and Africanness</w:t>
      </w:r>
      <w:r w:rsidRPr="00ED01F2">
        <w:rPr>
          <w:rStyle w:val="StyleUnderline"/>
          <w:highlight w:val="green"/>
        </w:rPr>
        <w:t xml:space="preserve">, making it </w:t>
      </w:r>
      <w:r w:rsidRPr="00ED01F2">
        <w:rPr>
          <w:rStyle w:val="Emphasis"/>
          <w:highlight w:val="green"/>
        </w:rPr>
        <w:t>impossible to divide slavery from Blackness</w:t>
      </w:r>
      <w:r w:rsidRPr="00092A4F">
        <w:t xml:space="preserve">. </w:t>
      </w:r>
      <w:r w:rsidRPr="00092A4F">
        <w:rPr>
          <w:rStyle w:val="StyleUnderline"/>
        </w:rPr>
        <w:t>Even if I say to myself, “I am not a Slave”, we don’t make our own way in the world</w:t>
      </w:r>
      <w:r w:rsidRPr="00092A4F">
        <w:t xml:space="preserve">. </w:t>
      </w:r>
      <w:r w:rsidRPr="00092A4F">
        <w:rPr>
          <w:rStyle w:val="StyleUnderline"/>
        </w:rPr>
        <w:t>So we know every day, before walking out of the house</w:t>
      </w:r>
      <w:r w:rsidRPr="00092A4F">
        <w:t xml:space="preserve">—and I think </w:t>
      </w:r>
      <w:r w:rsidRPr="00092A4F">
        <w:rPr>
          <w:rStyle w:val="StyleUnderline"/>
        </w:rPr>
        <w:t>the American Black knows it</w:t>
      </w:r>
      <w:r w:rsidRPr="00092A4F">
        <w:t xml:space="preserve"> quicker, like say </w:t>
      </w:r>
      <w:r w:rsidRPr="00092A4F">
        <w:rPr>
          <w:rStyle w:val="StyleUnderline"/>
        </w:rPr>
        <w:t>at age 3</w:t>
      </w:r>
      <w:r w:rsidRPr="00092A4F">
        <w:t xml:space="preserve">, the Caribbean and African Black might know it a little bit later on in life, like </w:t>
      </w:r>
      <w:r w:rsidRPr="00ED01F2">
        <w:rPr>
          <w:highlight w:val="green"/>
          <w:u w:val="single"/>
        </w:rPr>
        <w:t>Fanon says,</w:t>
      </w:r>
      <w:r w:rsidRPr="00DB4F9E">
        <w:rPr>
          <w:u w:val="single"/>
        </w:rPr>
        <w:t xml:space="preserve"> ‘I was 18 when I learned it’—</w:t>
      </w:r>
      <w:r w:rsidRPr="00DB4F9E">
        <w:rPr>
          <w:rStyle w:val="StyleUnderline"/>
        </w:rPr>
        <w:t xml:space="preserve">that </w:t>
      </w:r>
      <w:r w:rsidRPr="00ED01F2">
        <w:rPr>
          <w:rStyle w:val="StyleUnderline"/>
          <w:highlight w:val="green"/>
        </w:rPr>
        <w:t xml:space="preserve">we </w:t>
      </w:r>
      <w:r w:rsidRPr="00ED01F2">
        <w:rPr>
          <w:rStyle w:val="Emphasis"/>
          <w:highlight w:val="green"/>
        </w:rPr>
        <w:t>cannot enter into a structure of recognition</w:t>
      </w:r>
      <w:r w:rsidRPr="00092A4F">
        <w:rPr>
          <w:rStyle w:val="Emphasis"/>
        </w:rPr>
        <w:t xml:space="preserve"> as a being</w:t>
      </w:r>
      <w:r w:rsidRPr="00092A4F">
        <w:rPr>
          <w:rStyle w:val="StyleUnderline"/>
        </w:rPr>
        <w:t xml:space="preserve">, an incorporation into a community of beings, </w:t>
      </w:r>
      <w:r w:rsidRPr="00ED01F2">
        <w:rPr>
          <w:rStyle w:val="Emphasis"/>
          <w:highlight w:val="green"/>
        </w:rPr>
        <w:t>without recognition</w:t>
      </w:r>
      <w:r w:rsidRPr="00092A4F">
        <w:rPr>
          <w:rStyle w:val="Emphasis"/>
        </w:rPr>
        <w:t xml:space="preserve"> and incorporation </w:t>
      </w:r>
      <w:r w:rsidRPr="00ED01F2">
        <w:rPr>
          <w:rStyle w:val="Emphasis"/>
          <w:highlight w:val="green"/>
        </w:rPr>
        <w:t>being completely destroyed</w:t>
      </w:r>
      <w:r w:rsidRPr="00092A4F">
        <w:t xml:space="preserve">. </w:t>
      </w:r>
      <w:r w:rsidRPr="00C4408F">
        <w:rPr>
          <w:rStyle w:val="StyleUnderline"/>
        </w:rPr>
        <w:t>We</w:t>
      </w:r>
      <w:r w:rsidRPr="00092A4F">
        <w:rPr>
          <w:rStyle w:val="StyleUnderline"/>
        </w:rPr>
        <w:t xml:space="preserve"> know that </w:t>
      </w:r>
      <w:r w:rsidRPr="00ED01F2">
        <w:rPr>
          <w:rStyle w:val="Emphasis"/>
          <w:highlight w:val="green"/>
        </w:rPr>
        <w:t>we are the antithesis of recognition and incorporation</w:t>
      </w:r>
      <w:r w:rsidRPr="00092A4F">
        <w:t xml:space="preserve">. And </w:t>
      </w:r>
      <w:r w:rsidRPr="00092A4F">
        <w:rPr>
          <w:rStyle w:val="StyleUnderline"/>
        </w:rPr>
        <w:t xml:space="preserve">sometimes we build to a point that </w:t>
      </w:r>
      <w:r w:rsidRPr="00ED01F2">
        <w:rPr>
          <w:rStyle w:val="Emphasis"/>
          <w:highlight w:val="green"/>
        </w:rPr>
        <w:t>we can’t even call it political</w:t>
      </w:r>
      <w:r w:rsidRPr="00ED01F2">
        <w:rPr>
          <w:rStyle w:val="StyleUnderline"/>
          <w:highlight w:val="green"/>
        </w:rPr>
        <w:t xml:space="preserve"> because it’s bigger than politics</w:t>
      </w:r>
      <w:r w:rsidRPr="00092A4F">
        <w:rPr>
          <w:rStyle w:val="StyleUnderline"/>
        </w:rPr>
        <w:t xml:space="preserve">, a point of mobilization and organization and theorization that is in some way informed by this, and we just set it off, and I think that Harriet </w:t>
      </w:r>
      <w:r w:rsidRPr="009201AA">
        <w:rPr>
          <w:rStyle w:val="StyleUnderline"/>
        </w:rPr>
        <w:t>Tubman</w:t>
      </w:r>
      <w:r w:rsidRPr="00092A4F">
        <w:rPr>
          <w:rStyle w:val="StyleUnderline"/>
        </w:rPr>
        <w:t xml:space="preserve">, Nat </w:t>
      </w:r>
      <w:r w:rsidRPr="009201AA">
        <w:rPr>
          <w:rStyle w:val="StyleUnderline"/>
        </w:rPr>
        <w:t>Turner, and the</w:t>
      </w:r>
      <w:r w:rsidRPr="00092A4F">
        <w:rPr>
          <w:rStyle w:val="StyleUnderline"/>
        </w:rPr>
        <w:t xml:space="preserve"> </w:t>
      </w:r>
      <w:r w:rsidRPr="009201AA">
        <w:rPr>
          <w:rStyle w:val="StyleUnderline"/>
        </w:rPr>
        <w:t>B</w:t>
      </w:r>
      <w:r w:rsidRPr="00092A4F">
        <w:rPr>
          <w:rStyle w:val="StyleUnderline"/>
        </w:rPr>
        <w:t xml:space="preserve">lack </w:t>
      </w:r>
      <w:r w:rsidRPr="009201AA">
        <w:rPr>
          <w:rStyle w:val="StyleUnderline"/>
        </w:rPr>
        <w:t>L</w:t>
      </w:r>
      <w:r w:rsidRPr="00092A4F">
        <w:rPr>
          <w:rStyle w:val="StyleUnderline"/>
        </w:rPr>
        <w:t xml:space="preserve">iberation </w:t>
      </w:r>
      <w:r w:rsidRPr="009201AA">
        <w:rPr>
          <w:rStyle w:val="StyleUnderline"/>
        </w:rPr>
        <w:t>A</w:t>
      </w:r>
      <w:r w:rsidRPr="00E7746A">
        <w:rPr>
          <w:rStyle w:val="StyleUnderline"/>
        </w:rPr>
        <w:t>r</w:t>
      </w:r>
      <w:r w:rsidRPr="00092A4F">
        <w:rPr>
          <w:rStyle w:val="StyleUnderline"/>
        </w:rPr>
        <w:t xml:space="preserve">my </w:t>
      </w:r>
      <w:r w:rsidRPr="009201AA">
        <w:rPr>
          <w:rStyle w:val="StyleUnderline"/>
        </w:rPr>
        <w:t>are episodes of that</w:t>
      </w:r>
      <w:r w:rsidRPr="00092A4F">
        <w:t xml:space="preserve">. </w:t>
      </w:r>
      <w:r w:rsidRPr="00092A4F">
        <w:rPr>
          <w:rStyle w:val="StyleUnderline"/>
        </w:rPr>
        <w:t xml:space="preserve">But the response to these moments, where we recognize that we cannot be recognized and we move on that, the response is </w:t>
      </w:r>
      <w:r w:rsidRPr="00092A4F">
        <w:rPr>
          <w:rStyle w:val="Emphasis"/>
        </w:rPr>
        <w:t>so overwhelmingly violent</w:t>
      </w:r>
      <w:r w:rsidRPr="00092A4F">
        <w:rPr>
          <w:rStyle w:val="StyleUnderline"/>
        </w:rPr>
        <w:t xml:space="preserve"> that it doesn’t seek to end the conflict</w:t>
      </w:r>
      <w:r w:rsidRPr="00092A4F">
        <w:t xml:space="preserve"> -- </w:t>
      </w:r>
      <w:r w:rsidRPr="00092A4F">
        <w:rPr>
          <w:rStyle w:val="StyleUnderline"/>
        </w:rPr>
        <w:t>say in Algeria or Vietnam</w:t>
      </w:r>
      <w:r w:rsidRPr="00092A4F">
        <w:t xml:space="preserve"> -- </w:t>
      </w:r>
      <w:r w:rsidRPr="00092A4F">
        <w:rPr>
          <w:rStyle w:val="StyleUnderline"/>
        </w:rPr>
        <w:t xml:space="preserve">it seeks </w:t>
      </w:r>
      <w:r w:rsidRPr="00092A4F">
        <w:rPr>
          <w:rStyle w:val="Emphasis"/>
        </w:rPr>
        <w:t>to crush us to the point that nobody ever gets that idea in their head again</w:t>
      </w:r>
      <w:r w:rsidRPr="00092A4F">
        <w:t>.</w:t>
      </w:r>
    </w:p>
    <w:p w14:paraId="1D5780E1" w14:textId="77777777" w:rsidR="00FF0AA8" w:rsidRPr="00092A4F" w:rsidRDefault="00FF0AA8" w:rsidP="00FF0AA8">
      <w:r w:rsidRPr="00092A4F">
        <w:rPr>
          <w:rStyle w:val="StyleUnderline"/>
        </w:rPr>
        <w:t>Normally people are not radical, normally people are not moving against the system: normally people are just trying to live, to have a bit of romance and to feed their kids</w:t>
      </w:r>
      <w:r w:rsidRPr="00092A4F">
        <w:t xml:space="preserve">. </w:t>
      </w:r>
      <w:r w:rsidRPr="00092A4F">
        <w:rPr>
          <w:rStyle w:val="StyleUnderline"/>
        </w:rPr>
        <w:t>And what people want is to be recognized, to be incorporated</w:t>
      </w:r>
      <w:r w:rsidRPr="00092A4F">
        <w:t xml:space="preserve">. </w:t>
      </w:r>
      <w:r w:rsidRPr="00092A4F">
        <w:rPr>
          <w:rStyle w:val="StyleUnderline"/>
        </w:rPr>
        <w:t>And when we understand that recognition and incorporation are generically anti-Black, then we don’t typically pick up the gun and move against the system, we typically try to find ways to be recognized, to be incorporated, even though that’s impossible</w:t>
      </w:r>
      <w:r w:rsidRPr="00092A4F">
        <w:t xml:space="preserve">. </w:t>
      </w:r>
      <w:r w:rsidRPr="00092A4F">
        <w:rPr>
          <w:rStyle w:val="StyleUnderline"/>
        </w:rPr>
        <w:t xml:space="preserve">And I think that our language is symptomatic of that </w:t>
      </w:r>
      <w:r w:rsidRPr="00ED01F2">
        <w:rPr>
          <w:rStyle w:val="StyleUnderline"/>
          <w:highlight w:val="green"/>
        </w:rPr>
        <w:t>when we say that ‘I don’t like police brutality’</w:t>
      </w:r>
      <w:r w:rsidRPr="00092A4F">
        <w:t xml:space="preserve">. </w:t>
      </w:r>
      <w:r w:rsidRPr="00092A4F">
        <w:rPr>
          <w:rStyle w:val="StyleUnderline"/>
        </w:rPr>
        <w:t xml:space="preserve">Because, here </w:t>
      </w:r>
      <w:r w:rsidRPr="00ED01F2">
        <w:rPr>
          <w:rStyle w:val="StyleUnderline"/>
          <w:highlight w:val="green"/>
        </w:rPr>
        <w:t>we are saying to the world</w:t>
      </w:r>
      <w:r w:rsidRPr="00092A4F">
        <w:rPr>
          <w:rStyle w:val="StyleUnderline"/>
        </w:rPr>
        <w:t xml:space="preserve">, to our so-called ‘people of color allies’ and </w:t>
      </w:r>
      <w:r w:rsidRPr="00ED01F2">
        <w:rPr>
          <w:rStyle w:val="StyleUnderline"/>
          <w:highlight w:val="green"/>
        </w:rPr>
        <w:t>to the white progressives, ‘we’re not going to bring all the Black problems down on you today</w:t>
      </w:r>
      <w:r w:rsidRPr="00ED01F2">
        <w:rPr>
          <w:highlight w:val="green"/>
        </w:rPr>
        <w:t xml:space="preserve">. </w:t>
      </w:r>
      <w:r w:rsidRPr="00ED01F2">
        <w:rPr>
          <w:rStyle w:val="StyleUnderline"/>
          <w:highlight w:val="green"/>
        </w:rPr>
        <w:t>If you could just help us with this little thing, I won’t tell you about the whole deal that is going on with us</w:t>
      </w:r>
      <w:r w:rsidRPr="00ED01F2">
        <w:rPr>
          <w:highlight w:val="green"/>
        </w:rPr>
        <w:t>.’</w:t>
      </w:r>
    </w:p>
    <w:p w14:paraId="40F80A03" w14:textId="77777777" w:rsidR="00FF0AA8" w:rsidRPr="00092A4F" w:rsidRDefault="00FF0AA8" w:rsidP="00FF0AA8">
      <w:pPr>
        <w:rPr>
          <w:i/>
        </w:rPr>
      </w:pPr>
      <w:r w:rsidRPr="00092A4F">
        <w:t xml:space="preserve">TB: </w:t>
      </w:r>
      <w:r w:rsidRPr="00092A4F">
        <w:rPr>
          <w:i/>
        </w:rPr>
        <w:t>If we agree with your thesis, then what is the framework of resistance? How do we resist, either physically or psychologically?</w:t>
      </w:r>
    </w:p>
    <w:p w14:paraId="06A4D981" w14:textId="77777777" w:rsidR="00FF0AA8" w:rsidRPr="00F70FCF" w:rsidRDefault="00FF0AA8" w:rsidP="00FF0AA8">
      <w:r w:rsidRPr="00F70FCF">
        <w:t xml:space="preserve">FW: Your question makes me admit something. Whenever a Black person comes to speak to other Black people, it’s incumbent upon the Black people who are listening to decide how useful this person is to me in what they are saying, and what aspects of my problem can what this person’s saying address. I think more specifically, that professors are by and large categorically disqualified or unqualified to make pronouncements on resistance. I think that when Fanon talks about hallucinatory whitening, I think that whether you’re talking like me, or like an afro-centrist, or an integrationist, </w:t>
      </w:r>
      <w:r w:rsidRPr="008869C0">
        <w:t xml:space="preserve">that this is so much a part of what it means to be a professor. I feel like cussing people out all the time. But if I do that, and I violate University of California’s civility laws, tenure or not I’m out the door, right? And that tempers my speech. So I think that </w:t>
      </w:r>
      <w:r w:rsidRPr="008869C0">
        <w:rPr>
          <w:rStyle w:val="StyleUnderline"/>
        </w:rPr>
        <w:t xml:space="preserve">what I have to offer is </w:t>
      </w:r>
      <w:r w:rsidRPr="008869C0">
        <w:rPr>
          <w:rStyle w:val="Emphasis"/>
        </w:rPr>
        <w:t>not a way out</w:t>
      </w:r>
      <w:r w:rsidRPr="008869C0">
        <w:t xml:space="preserve">. </w:t>
      </w:r>
      <w:r w:rsidRPr="008869C0">
        <w:rPr>
          <w:rStyle w:val="StyleUnderline"/>
        </w:rPr>
        <w:t xml:space="preserve">What I have to offer is </w:t>
      </w:r>
      <w:r w:rsidRPr="008869C0">
        <w:rPr>
          <w:rStyle w:val="Emphasis"/>
        </w:rPr>
        <w:t>an analysis of the problem</w:t>
      </w:r>
      <w:r w:rsidRPr="008869C0">
        <w:t>. And I don’t trust me as much as I trust Black people on the ground. So having said that, that’s one</w:t>
      </w:r>
      <w:r w:rsidRPr="00F70FCF">
        <w:t xml:space="preserve"> part of my answer.</w:t>
      </w:r>
    </w:p>
    <w:p w14:paraId="7D38D71E" w14:textId="77777777" w:rsidR="00FF0AA8" w:rsidRPr="00F70FCF" w:rsidRDefault="00FF0AA8" w:rsidP="00FF0AA8">
      <w:r w:rsidRPr="00F70FCF">
        <w:t xml:space="preserve">The other part is that, </w:t>
      </w:r>
      <w:r w:rsidRPr="00F70FCF">
        <w:rPr>
          <w:rStyle w:val="StyleUnderline"/>
        </w:rPr>
        <w:t xml:space="preserve">as </w:t>
      </w:r>
      <w:proofErr w:type="spellStart"/>
      <w:r w:rsidRPr="00F70FCF">
        <w:rPr>
          <w:rStyle w:val="StyleUnderline"/>
        </w:rPr>
        <w:t>Saidiya</w:t>
      </w:r>
      <w:proofErr w:type="spellEnd"/>
      <w:r w:rsidRPr="00F70FCF">
        <w:rPr>
          <w:rStyle w:val="StyleUnderline"/>
        </w:rPr>
        <w:t xml:space="preserve"> Hartman has said, </w:t>
      </w:r>
      <w:r w:rsidRPr="00ED01F2">
        <w:rPr>
          <w:rStyle w:val="StyleUnderline"/>
          <w:highlight w:val="green"/>
        </w:rPr>
        <w:t>Black liberation</w:t>
      </w:r>
      <w:r w:rsidRPr="00F70FCF">
        <w:rPr>
          <w:rStyle w:val="StyleUnderline"/>
        </w:rPr>
        <w:t xml:space="preserve"> presents us with the prospect of a </w:t>
      </w:r>
      <w:r w:rsidRPr="00F70FCF">
        <w:rPr>
          <w:rStyle w:val="Emphasis"/>
        </w:rPr>
        <w:t xml:space="preserve">kind of liberation that </w:t>
      </w:r>
      <w:r w:rsidRPr="00ED01F2">
        <w:rPr>
          <w:rStyle w:val="Emphasis"/>
          <w:highlight w:val="green"/>
        </w:rPr>
        <w:t>is so totalizing</w:t>
      </w:r>
      <w:r w:rsidRPr="00F70FCF">
        <w:t xml:space="preserve"> (</w:t>
      </w:r>
      <w:r w:rsidRPr="00ED01F2">
        <w:rPr>
          <w:rStyle w:val="StyleUnderline"/>
          <w:highlight w:val="green"/>
        </w:rPr>
        <w:t>i.e.</w:t>
      </w:r>
      <w:r w:rsidRPr="00F70FCF">
        <w:rPr>
          <w:rStyle w:val="StyleUnderline"/>
        </w:rPr>
        <w:t xml:space="preserve"> that it is what Fanon says</w:t>
      </w:r>
      <w:r w:rsidRPr="00F70FCF">
        <w:t xml:space="preserve"> on page 100, </w:t>
      </w:r>
      <w:r w:rsidRPr="00F70FCF">
        <w:rPr>
          <w:rStyle w:val="StyleUnderline"/>
        </w:rPr>
        <w:t xml:space="preserve">quoting Aimé Césaire: </w:t>
      </w:r>
      <w:r w:rsidRPr="00ED01F2">
        <w:rPr>
          <w:rStyle w:val="Emphasis"/>
          <w:highlight w:val="green"/>
        </w:rPr>
        <w:t>‘the end of the world’</w:t>
      </w:r>
      <w:r w:rsidRPr="00F70FCF">
        <w:t xml:space="preserve">), </w:t>
      </w:r>
      <w:r w:rsidRPr="00ED01F2">
        <w:rPr>
          <w:rStyle w:val="StyleUnderline"/>
          <w:highlight w:val="green"/>
        </w:rPr>
        <w:t xml:space="preserve">that </w:t>
      </w:r>
      <w:r w:rsidRPr="00ED01F2">
        <w:rPr>
          <w:rStyle w:val="Emphasis"/>
          <w:highlight w:val="green"/>
        </w:rPr>
        <w:t>it can’t be ratcheted down</w:t>
      </w:r>
      <w:r w:rsidRPr="00F70FCF">
        <w:rPr>
          <w:rStyle w:val="Emphasis"/>
        </w:rPr>
        <w:t xml:space="preserve"> and put </w:t>
      </w:r>
      <w:r w:rsidRPr="00ED01F2">
        <w:rPr>
          <w:rStyle w:val="Emphasis"/>
          <w:highlight w:val="green"/>
        </w:rPr>
        <w:t>into political language</w:t>
      </w:r>
      <w:r w:rsidRPr="00F70FCF">
        <w:t xml:space="preserve">. </w:t>
      </w:r>
      <w:r w:rsidRPr="00ED01F2">
        <w:rPr>
          <w:rStyle w:val="StyleUnderline"/>
          <w:highlight w:val="green"/>
        </w:rPr>
        <w:t>If</w:t>
      </w:r>
      <w:r w:rsidRPr="00F70FCF">
        <w:rPr>
          <w:rStyle w:val="StyleUnderline"/>
        </w:rPr>
        <w:t xml:space="preserve"> I’m right that </w:t>
      </w:r>
      <w:r w:rsidRPr="00ED01F2">
        <w:rPr>
          <w:rStyle w:val="StyleUnderline"/>
          <w:highlight w:val="green"/>
        </w:rPr>
        <w:t>the problem</w:t>
      </w:r>
      <w:r w:rsidRPr="00F70FCF">
        <w:rPr>
          <w:rStyle w:val="StyleUnderline"/>
        </w:rPr>
        <w:t xml:space="preserve"> that </w:t>
      </w:r>
      <w:r w:rsidRPr="009201AA">
        <w:rPr>
          <w:rStyle w:val="StyleUnderline"/>
        </w:rPr>
        <w:t>Black people</w:t>
      </w:r>
      <w:r w:rsidRPr="00F70FCF">
        <w:rPr>
          <w:rStyle w:val="StyleUnderline"/>
        </w:rPr>
        <w:t xml:space="preserve"> are in </w:t>
      </w:r>
      <w:r w:rsidRPr="00ED01F2">
        <w:rPr>
          <w:rStyle w:val="StyleUnderline"/>
          <w:highlight w:val="green"/>
        </w:rPr>
        <w:t>is</w:t>
      </w:r>
      <w:r w:rsidRPr="00F70FCF">
        <w:rPr>
          <w:rStyle w:val="StyleUnderline"/>
        </w:rPr>
        <w:t xml:space="preserve"> not colonial exploitation and not racism but </w:t>
      </w:r>
      <w:r w:rsidRPr="00ED01F2">
        <w:rPr>
          <w:rStyle w:val="StyleUnderline"/>
          <w:highlight w:val="green"/>
        </w:rPr>
        <w:t>social death</w:t>
      </w:r>
      <w:r w:rsidRPr="00F70FCF">
        <w:t xml:space="preserve"> -- </w:t>
      </w:r>
      <w:r w:rsidRPr="00F70FCF">
        <w:rPr>
          <w:rStyle w:val="StyleUnderline"/>
        </w:rPr>
        <w:t xml:space="preserve">which is not to say that Black people don’t experience racism and that Black poor people are not exploited, but that once all that’s over, </w:t>
      </w:r>
      <w:r w:rsidRPr="00F70FCF">
        <w:rPr>
          <w:rStyle w:val="Emphasis"/>
        </w:rPr>
        <w:t>we’re still going to be socially dead</w:t>
      </w:r>
      <w:r w:rsidRPr="00F70FCF">
        <w:t xml:space="preserve"> -- </w:t>
      </w:r>
      <w:r w:rsidRPr="00ED01F2">
        <w:rPr>
          <w:rStyle w:val="StyleUnderline"/>
          <w:highlight w:val="green"/>
        </w:rPr>
        <w:t>then</w:t>
      </w:r>
      <w:r w:rsidRPr="00F70FCF">
        <w:t xml:space="preserve"> I think that </w:t>
      </w:r>
      <w:r w:rsidRPr="00ED01F2">
        <w:rPr>
          <w:rStyle w:val="Emphasis"/>
          <w:highlight w:val="green"/>
        </w:rPr>
        <w:t>we</w:t>
      </w:r>
      <w:r w:rsidRPr="00F70FCF">
        <w:rPr>
          <w:rStyle w:val="Emphasis"/>
        </w:rPr>
        <w:t xml:space="preserve"> actually </w:t>
      </w:r>
      <w:r w:rsidRPr="00ED01F2">
        <w:rPr>
          <w:rStyle w:val="Emphasis"/>
          <w:highlight w:val="green"/>
        </w:rPr>
        <w:t>don’t have a political framework to deal with that</w:t>
      </w:r>
      <w:r w:rsidRPr="00F70FCF">
        <w:rPr>
          <w:rStyle w:val="StyleUnderline"/>
        </w:rPr>
        <w:t>, certainly not in Marxism, Feminism, and post-Colonialism</w:t>
      </w:r>
      <w:r w:rsidRPr="00F70FCF">
        <w:t xml:space="preserve">. I’m writing about this now [1]. </w:t>
      </w:r>
      <w:r w:rsidRPr="00F70FCF">
        <w:rPr>
          <w:rStyle w:val="StyleUnderline"/>
        </w:rPr>
        <w:t>The beautiful actions of the BLA are bigger than the political discourse of Marxist-Leninism or New Afrikan discourse through which they tried to make sense of that</w:t>
      </w:r>
      <w:r w:rsidRPr="00F70FCF">
        <w:t xml:space="preserve">. But as has been pointed out elsewhere, </w:t>
      </w:r>
      <w:r w:rsidRPr="00F70FCF">
        <w:rPr>
          <w:rStyle w:val="StyleUnderline"/>
        </w:rPr>
        <w:t>one of the problems that the BLA always had was that they were not only coerced by the police but were at the whims of white radical allies</w:t>
      </w:r>
      <w:r w:rsidRPr="00F70FCF">
        <w:t>.</w:t>
      </w:r>
    </w:p>
    <w:p w14:paraId="08A18F04" w14:textId="77777777" w:rsidR="00FF0AA8" w:rsidRDefault="00FF0AA8" w:rsidP="00FF0AA8">
      <w:pPr>
        <w:rPr>
          <w:rStyle w:val="StyleUnderline"/>
        </w:rPr>
      </w:pPr>
      <w:r w:rsidRPr="009201AA">
        <w:rPr>
          <w:rStyle w:val="StyleUnderline"/>
        </w:rPr>
        <w:t>When</w:t>
      </w:r>
      <w:r w:rsidRPr="00F70FCF">
        <w:rPr>
          <w:rStyle w:val="StyleUnderline"/>
        </w:rPr>
        <w:t xml:space="preserve"> Fanon says that </w:t>
      </w:r>
      <w:r w:rsidRPr="00ED01F2">
        <w:rPr>
          <w:rStyle w:val="Emphasis"/>
          <w:highlight w:val="green"/>
        </w:rPr>
        <w:t>the Black person is a ‘stimulus to anxiety’</w:t>
      </w:r>
      <w:r w:rsidRPr="00ED01F2">
        <w:rPr>
          <w:rStyle w:val="StyleUnderline"/>
          <w:highlight w:val="green"/>
        </w:rPr>
        <w:t>, and</w:t>
      </w:r>
      <w:r w:rsidRPr="00F70FCF">
        <w:rPr>
          <w:rStyle w:val="StyleUnderline"/>
        </w:rPr>
        <w:t xml:space="preserve"> that </w:t>
      </w:r>
      <w:r w:rsidRPr="00ED01F2">
        <w:rPr>
          <w:rStyle w:val="StyleUnderline"/>
          <w:highlight w:val="green"/>
        </w:rPr>
        <w:t>this is very different from</w:t>
      </w:r>
      <w:r w:rsidRPr="00F70FCF">
        <w:rPr>
          <w:rStyle w:val="StyleUnderline"/>
        </w:rPr>
        <w:t xml:space="preserve"> the Jew, since the latter is </w:t>
      </w:r>
      <w:r w:rsidRPr="00ED01F2">
        <w:rPr>
          <w:rStyle w:val="StyleUnderline"/>
          <w:highlight w:val="green"/>
        </w:rPr>
        <w:t>a stimulus to anxiety because of x, y or z</w:t>
      </w:r>
      <w:r w:rsidRPr="00384EC2">
        <w:t xml:space="preserve">: in the fantasy world of anti-Semitism, he or she is going to do well on all the exams, and there won’t be any space for my kid in the French university; or they’re going to take over the world economic system, etc. All that stuff, </w:t>
      </w:r>
      <w:r w:rsidRPr="00F70FCF">
        <w:rPr>
          <w:rStyle w:val="StyleUnderline"/>
        </w:rPr>
        <w:t>where you can put language to their anxiety, makes the Jew, the Native American, the post-colonial subject, a much more malleable phobic object than the Black</w:t>
      </w:r>
      <w:r w:rsidRPr="00384EC2">
        <w:t xml:space="preserve">. </w:t>
      </w:r>
      <w:r w:rsidRPr="00ED01F2">
        <w:rPr>
          <w:rStyle w:val="Emphasis"/>
          <w:highlight w:val="green"/>
        </w:rPr>
        <w:t>The Black is a phobic object</w:t>
      </w:r>
      <w:r w:rsidRPr="00ED01F2">
        <w:rPr>
          <w:rStyle w:val="StyleUnderline"/>
          <w:highlight w:val="green"/>
        </w:rPr>
        <w:t xml:space="preserve"> because</w:t>
      </w:r>
      <w:r w:rsidRPr="00384EC2">
        <w:t xml:space="preserve"> </w:t>
      </w:r>
      <w:r w:rsidRPr="00384EC2">
        <w:rPr>
          <w:strike/>
        </w:rPr>
        <w:t>he or she</w:t>
      </w:r>
      <w:r w:rsidRPr="00384EC2">
        <w:t xml:space="preserve"> [</w:t>
      </w:r>
      <w:r w:rsidRPr="00ED01F2">
        <w:rPr>
          <w:rStyle w:val="StyleUnderline"/>
          <w:highlight w:val="green"/>
        </w:rPr>
        <w:t>they</w:t>
      </w:r>
      <w:r w:rsidRPr="00384EC2">
        <w:t xml:space="preserve">] </w:t>
      </w:r>
      <w:r w:rsidRPr="00ED01F2">
        <w:rPr>
          <w:rStyle w:val="StyleUnderline"/>
          <w:highlight w:val="green"/>
        </w:rPr>
        <w:t>present</w:t>
      </w:r>
      <w:r w:rsidRPr="00384EC2">
        <w:t xml:space="preserve">s </w:t>
      </w:r>
      <w:r w:rsidRPr="00384EC2">
        <w:rPr>
          <w:rStyle w:val="StyleUnderline"/>
        </w:rPr>
        <w:t xml:space="preserve">me with </w:t>
      </w:r>
      <w:r w:rsidRPr="00ED01F2">
        <w:rPr>
          <w:rStyle w:val="StyleUnderline"/>
          <w:highlight w:val="green"/>
        </w:rPr>
        <w:t>a problem</w:t>
      </w:r>
      <w:r w:rsidRPr="00384EC2">
        <w:rPr>
          <w:rStyle w:val="StyleUnderline"/>
        </w:rPr>
        <w:t xml:space="preserve"> that is </w:t>
      </w:r>
      <w:r w:rsidRPr="00ED01F2">
        <w:rPr>
          <w:rStyle w:val="Emphasis"/>
          <w:highlight w:val="green"/>
        </w:rPr>
        <w:t>beyond language</w:t>
      </w:r>
      <w:r w:rsidRPr="00ED01F2">
        <w:rPr>
          <w:rStyle w:val="StyleUnderline"/>
          <w:highlight w:val="green"/>
        </w:rPr>
        <w:t>, that leaves</w:t>
      </w:r>
      <w:r w:rsidRPr="00384EC2">
        <w:rPr>
          <w:rStyle w:val="StyleUnderline"/>
        </w:rPr>
        <w:t xml:space="preserve"> me with </w:t>
      </w:r>
      <w:r w:rsidRPr="00ED01F2">
        <w:rPr>
          <w:rStyle w:val="Emphasis"/>
          <w:highlight w:val="green"/>
        </w:rPr>
        <w:t>no</w:t>
      </w:r>
      <w:r w:rsidRPr="00384EC2">
        <w:rPr>
          <w:rStyle w:val="Emphasis"/>
        </w:rPr>
        <w:t xml:space="preserve"> way to </w:t>
      </w:r>
      <w:r w:rsidRPr="00ED01F2">
        <w:rPr>
          <w:rStyle w:val="Emphasis"/>
          <w:highlight w:val="green"/>
        </w:rPr>
        <w:t>redress</w:t>
      </w:r>
      <w:r w:rsidRPr="00384EC2">
        <w:rPr>
          <w:rStyle w:val="Emphasis"/>
        </w:rPr>
        <w:t xml:space="preserve"> what </w:t>
      </w:r>
      <w:r w:rsidRPr="009201AA">
        <w:rPr>
          <w:rStyle w:val="Emphasis"/>
        </w:rPr>
        <w:t>this person represents</w:t>
      </w:r>
      <w:r w:rsidRPr="00384EC2">
        <w:t xml:space="preserve">. </w:t>
      </w:r>
      <w:r w:rsidRPr="00ED01F2">
        <w:rPr>
          <w:rStyle w:val="StyleUnderline"/>
          <w:highlight w:val="green"/>
        </w:rPr>
        <w:t xml:space="preserve">This person is the </w:t>
      </w:r>
      <w:r w:rsidRPr="00ED01F2">
        <w:rPr>
          <w:rStyle w:val="Emphasis"/>
          <w:highlight w:val="green"/>
        </w:rPr>
        <w:t>antithesis of Humanity</w:t>
      </w:r>
      <w:r w:rsidRPr="00384EC2">
        <w:t xml:space="preserve">. And there are moments in which we have seized that </w:t>
      </w:r>
      <w:r w:rsidRPr="00384EC2">
        <w:rPr>
          <w:i/>
        </w:rPr>
        <w:t>esprit de corps</w:t>
      </w:r>
      <w:r w:rsidRPr="00384EC2">
        <w:t xml:space="preserve"> even if we are not able to speak to each other in that stark of terms, and we move. I mentioned a couple a few minutes ago. I think that we need to keep with those moments. I also think we need, </w:t>
      </w:r>
      <w:r w:rsidRPr="00384EC2">
        <w:rPr>
          <w:rStyle w:val="StyleUnderline"/>
        </w:rPr>
        <w:t>in our political organizing, to be aware of how impoverished our articulated agenda is in comparison with the suffering that we actually experience</w:t>
      </w:r>
    </w:p>
    <w:p w14:paraId="38F83C55" w14:textId="77777777" w:rsidR="00FF0AA8" w:rsidRDefault="00FF0AA8" w:rsidP="00FF0AA8"/>
    <w:p w14:paraId="262F6558" w14:textId="77777777" w:rsidR="00FF0AA8" w:rsidRPr="00D96E08" w:rsidRDefault="00FF0AA8" w:rsidP="00FF0AA8">
      <w:pPr>
        <w:pStyle w:val="Heading4"/>
        <w:rPr>
          <w:rFonts w:cs="Arial"/>
        </w:rPr>
      </w:pPr>
      <w:r>
        <w:rPr>
          <w:rFonts w:cs="Arial"/>
        </w:rPr>
        <w:t xml:space="preserve">The 1ACs call for solidarity collapses into a liberal coalition politics that aligns with anti-black civil society even in its calls to resist colonialism and the state. Their politics aren’t pro-white, but are nonetheless anti-black. </w:t>
      </w:r>
    </w:p>
    <w:p w14:paraId="034F99FE" w14:textId="77777777" w:rsidR="00FF0AA8" w:rsidRPr="00D96E08" w:rsidRDefault="00FF0AA8" w:rsidP="00FF0AA8">
      <w:pPr>
        <w:widowControl w:val="0"/>
        <w:autoSpaceDE w:val="0"/>
        <w:autoSpaceDN w:val="0"/>
        <w:adjustRightInd w:val="0"/>
        <w:spacing w:after="240"/>
      </w:pPr>
      <w:r w:rsidRPr="00D96E08">
        <w:rPr>
          <w:rStyle w:val="Style13ptBold"/>
        </w:rPr>
        <w:t>Sexton 10</w:t>
      </w:r>
      <w:r w:rsidRPr="0070490B">
        <w:t xml:space="preserve"> (Jared, UC Irvine, People-of-Color-Blindness  Notes on the Afterlife of Slavery  Jared Sexton  Social Text 103 • Vol. 28, No. 2. 2010)</w:t>
      </w:r>
    </w:p>
    <w:p w14:paraId="1FD36185" w14:textId="77777777" w:rsidR="00FF0AA8" w:rsidRPr="00093244" w:rsidRDefault="00FF0AA8" w:rsidP="00FF0AA8">
      <w:r w:rsidRPr="0070490B">
        <w:rPr>
          <w:rStyle w:val="StyleUnderline"/>
        </w:rPr>
        <w:t xml:space="preserve">If the </w:t>
      </w:r>
      <w:r w:rsidRPr="0070490B">
        <w:rPr>
          <w:rStyle w:val="StyleUnderline"/>
          <w:highlight w:val="green"/>
        </w:rPr>
        <w:t>oppression of nonblack people</w:t>
      </w:r>
      <w:r w:rsidRPr="0070490B">
        <w:rPr>
          <w:rStyle w:val="StyleUnderline"/>
        </w:rPr>
        <w:t xml:space="preserve"> of color in, and perhaps beyond, the United States seems </w:t>
      </w:r>
      <w:r w:rsidRPr="0070490B">
        <w:rPr>
          <w:rStyle w:val="StyleUnderline"/>
          <w:highlight w:val="green"/>
        </w:rPr>
        <w:t>conditional to</w:t>
      </w:r>
      <w:r w:rsidRPr="0070490B">
        <w:rPr>
          <w:rStyle w:val="StyleUnderline"/>
        </w:rPr>
        <w:t xml:space="preserve"> the </w:t>
      </w:r>
      <w:r w:rsidRPr="0070490B">
        <w:rPr>
          <w:rStyle w:val="StyleUnderline"/>
          <w:highlight w:val="green"/>
        </w:rPr>
        <w:t>historic instance</w:t>
      </w:r>
      <w:r w:rsidRPr="0070490B">
        <w:rPr>
          <w:rStyle w:val="StyleUnderline"/>
        </w:rPr>
        <w:t xml:space="preserve"> and functions </w:t>
      </w:r>
      <w:r w:rsidRPr="00093244">
        <w:t xml:space="preserve">at a more restricted empirical scope, </w:t>
      </w:r>
      <w:r w:rsidRPr="0070490B">
        <w:rPr>
          <w:rStyle w:val="Emphasis"/>
          <w:highlight w:val="green"/>
        </w:rPr>
        <w:t>antiblackness</w:t>
      </w:r>
      <w:r w:rsidRPr="0070490B">
        <w:rPr>
          <w:rStyle w:val="Emphasis"/>
        </w:rPr>
        <w:t xml:space="preserve"> </w:t>
      </w:r>
      <w:r w:rsidRPr="00093244">
        <w:t xml:space="preserve">seems invariant and </w:t>
      </w:r>
      <w:r w:rsidRPr="0070490B">
        <w:rPr>
          <w:rStyle w:val="Emphasis"/>
          <w:highlight w:val="green"/>
        </w:rPr>
        <w:t>limitless</w:t>
      </w:r>
      <w:r w:rsidRPr="0070490B">
        <w:rPr>
          <w:rStyle w:val="Emphasis"/>
        </w:rPr>
        <w:t xml:space="preserve"> </w:t>
      </w:r>
      <w:r w:rsidRPr="00093244">
        <w:t xml:space="preserve">(which does not mean that the former is somehow negligible and short-lived or that the latter is exhaustive and unchanging). If pursued with some consistency, the sort of </w:t>
      </w:r>
      <w:r w:rsidRPr="0070490B">
        <w:rPr>
          <w:rStyle w:val="StyleUnderline"/>
          <w:highlight w:val="green"/>
        </w:rPr>
        <w:t>comparative analysis</w:t>
      </w:r>
      <w:r w:rsidRPr="00093244">
        <w:t xml:space="preserve"> outlined above would likely </w:t>
      </w:r>
      <w:r w:rsidRPr="0070490B">
        <w:rPr>
          <w:rStyle w:val="StyleUnderline"/>
          <w:highlight w:val="green"/>
        </w:rPr>
        <w:t>impact the formulation of political strategy</w:t>
      </w:r>
      <w:r w:rsidRPr="00093244">
        <w:t xml:space="preserve"> and modify the demeanor of our political culture. In fact, it might denature the comparative instinct altogether in favor of a relational analysis more adequate to the task. Yet all of this is obviated by </w:t>
      </w:r>
      <w:r w:rsidRPr="0070490B">
        <w:rPr>
          <w:rStyle w:val="Emphasis"/>
          <w:highlight w:val="green"/>
        </w:rPr>
        <w:t xml:space="preserve">the silencing mechanism par excellence in Left </w:t>
      </w:r>
      <w:proofErr w:type="spellStart"/>
      <w:r w:rsidRPr="0070490B">
        <w:rPr>
          <w:rStyle w:val="Emphasis"/>
          <w:highlight w:val="green"/>
        </w:rPr>
        <w:t>politi</w:t>
      </w:r>
      <w:proofErr w:type="spellEnd"/>
      <w:r w:rsidRPr="0070490B">
        <w:rPr>
          <w:rStyle w:val="Emphasis"/>
          <w:highlight w:val="green"/>
        </w:rPr>
        <w:t xml:space="preserve">- </w:t>
      </w:r>
      <w:proofErr w:type="spellStart"/>
      <w:r w:rsidRPr="0070490B">
        <w:rPr>
          <w:rStyle w:val="Emphasis"/>
          <w:highlight w:val="green"/>
        </w:rPr>
        <w:t>cal</w:t>
      </w:r>
      <w:proofErr w:type="spellEnd"/>
      <w:r w:rsidRPr="00093244">
        <w:t xml:space="preserve"> and intellectual </w:t>
      </w:r>
      <w:r w:rsidRPr="0070490B">
        <w:rPr>
          <w:rStyle w:val="Emphasis"/>
          <w:highlight w:val="green"/>
        </w:rPr>
        <w:t>circles</w:t>
      </w:r>
      <w:r w:rsidRPr="0070490B">
        <w:rPr>
          <w:rStyle w:val="Emphasis"/>
        </w:rPr>
        <w:t xml:space="preserve"> </w:t>
      </w:r>
      <w:r w:rsidRPr="00093244">
        <w:t>today: “</w:t>
      </w:r>
      <w:r w:rsidRPr="0070490B">
        <w:rPr>
          <w:rStyle w:val="Emphasis"/>
          <w:highlight w:val="green"/>
        </w:rPr>
        <w:t>Don’t play Oppression Olympics</w:t>
      </w:r>
      <w:r w:rsidRPr="00093244">
        <w:t xml:space="preserve">!” The Oppression Olympics dogma levels a charge amounting to little more than </w:t>
      </w:r>
      <w:r w:rsidRPr="0070490B">
        <w:rPr>
          <w:rStyle w:val="Emphasis"/>
          <w:highlight w:val="green"/>
        </w:rPr>
        <w:t>a leftist version of “playing the race card</w:t>
      </w:r>
      <w:r w:rsidRPr="00093244">
        <w:t xml:space="preserve">.” To fuss with details of comparative (or relational) analysis is to play into the hands of divide-and-conquer tactics and to promote a callous immorality.72 However, as </w:t>
      </w:r>
      <w:r w:rsidRPr="0070490B">
        <w:rPr>
          <w:rStyle w:val="StyleUnderline"/>
        </w:rPr>
        <w:t xml:space="preserve">in its </w:t>
      </w:r>
      <w:proofErr w:type="spellStart"/>
      <w:r w:rsidRPr="0070490B">
        <w:rPr>
          <w:rStyle w:val="StyleUnderline"/>
        </w:rPr>
        <w:t>conserva</w:t>
      </w:r>
      <w:proofErr w:type="spellEnd"/>
      <w:r w:rsidRPr="0070490B">
        <w:rPr>
          <w:rStyle w:val="StyleUnderline"/>
        </w:rPr>
        <w:t xml:space="preserve">- </w:t>
      </w:r>
      <w:proofErr w:type="spellStart"/>
      <w:r w:rsidRPr="0070490B">
        <w:rPr>
          <w:rStyle w:val="StyleUnderline"/>
        </w:rPr>
        <w:t>tive</w:t>
      </w:r>
      <w:proofErr w:type="spellEnd"/>
      <w:r w:rsidRPr="0070490B">
        <w:rPr>
          <w:rStyle w:val="StyleUnderline"/>
        </w:rPr>
        <w:t xml:space="preserve"> complement</w:t>
      </w:r>
      <w:r w:rsidRPr="00093244">
        <w:t xml:space="preserve">, one notes in this catchphrase the unwarranted </w:t>
      </w:r>
      <w:proofErr w:type="spellStart"/>
      <w:r w:rsidRPr="00093244">
        <w:t>transla</w:t>
      </w:r>
      <w:proofErr w:type="spellEnd"/>
      <w:r w:rsidRPr="00093244">
        <w:t xml:space="preserve">- </w:t>
      </w:r>
      <w:proofErr w:type="spellStart"/>
      <w:r w:rsidRPr="00093244">
        <w:t>tion</w:t>
      </w:r>
      <w:proofErr w:type="spellEnd"/>
      <w:r w:rsidRPr="00093244">
        <w:t xml:space="preserve"> of an inquiring position of comparison into an insidious posture of competition, </w:t>
      </w:r>
      <w:r w:rsidRPr="0070490B">
        <w:rPr>
          <w:rStyle w:val="StyleUnderline"/>
        </w:rPr>
        <w:t xml:space="preserve">the translation of ethical critique into unethical attack. This point allows us to understand better the intimate relationship between the censure of black inquiry and the </w:t>
      </w:r>
      <w:r w:rsidRPr="0070490B">
        <w:rPr>
          <w:rStyle w:val="Emphasis"/>
          <w:highlight w:val="green"/>
        </w:rPr>
        <w:t>recurrent analogizing to black suffering</w:t>
      </w:r>
      <w:r w:rsidRPr="0070490B">
        <w:rPr>
          <w:rStyle w:val="StyleUnderline"/>
        </w:rPr>
        <w:t xml:space="preserve"> mentioned above:</w:t>
      </w:r>
      <w:r w:rsidRPr="00093244">
        <w:t xml:space="preserve"> they bear </w:t>
      </w:r>
      <w:r w:rsidRPr="0070490B">
        <w:rPr>
          <w:rStyle w:val="Emphasis"/>
          <w:highlight w:val="green"/>
        </w:rPr>
        <w:t>a common refusal to admit to significant differences of structural position</w:t>
      </w:r>
      <w:r w:rsidRPr="00093244">
        <w:t xml:space="preserve"> born of discrepant histories </w:t>
      </w:r>
      <w:r w:rsidRPr="0070490B">
        <w:rPr>
          <w:rStyle w:val="Emphasis"/>
          <w:highlight w:val="green"/>
        </w:rPr>
        <w:t>between blacks and their political allies</w:t>
      </w:r>
      <w:r w:rsidRPr="0070490B">
        <w:rPr>
          <w:rStyle w:val="Emphasis"/>
        </w:rPr>
        <w:t>,</w:t>
      </w:r>
      <w:r w:rsidRPr="00093244">
        <w:t xml:space="preserve"> actual or potential. We might, finally, name this refusal </w:t>
      </w:r>
      <w:r w:rsidRPr="0070490B">
        <w:rPr>
          <w:rStyle w:val="Emphasis"/>
          <w:highlight w:val="green"/>
        </w:rPr>
        <w:t>people-of-color-blindness,</w:t>
      </w:r>
      <w:r w:rsidRPr="00093244">
        <w:t xml:space="preserve"> a form of colorblindness inherent to the concept of “people of color” to the precise extent that it </w:t>
      </w:r>
      <w:r w:rsidRPr="0070490B">
        <w:rPr>
          <w:rStyle w:val="Emphasis"/>
          <w:highlight w:val="green"/>
        </w:rPr>
        <w:t xml:space="preserve">misunderstands the specificity of antiblackness and presumes </w:t>
      </w:r>
      <w:r w:rsidRPr="00093244">
        <w:t xml:space="preserve">or insists upon </w:t>
      </w:r>
      <w:r w:rsidRPr="0070490B">
        <w:rPr>
          <w:rStyle w:val="Emphasis"/>
          <w:highlight w:val="green"/>
        </w:rPr>
        <w:t>the mono- lithic character of victimization under white supremacy</w:t>
      </w:r>
      <w:r w:rsidRPr="0070490B">
        <w:rPr>
          <w:rStyle w:val="Emphasis"/>
        </w:rPr>
        <w:t>73</w:t>
      </w:r>
      <w:r w:rsidRPr="00093244">
        <w:t xml:space="preserve"> — </w:t>
      </w:r>
      <w:r w:rsidRPr="0070490B">
        <w:rPr>
          <w:rStyle w:val="Emphasis"/>
          <w:highlight w:val="green"/>
        </w:rPr>
        <w:t>thinking (the afterlife of) slavery as a form of exploitation or colonization or a species of racial oppression among others</w:t>
      </w:r>
      <w:r w:rsidRPr="00093244">
        <w:t xml:space="preserve">.74  The upshot of this predicament is that </w:t>
      </w:r>
      <w:r w:rsidRPr="0070490B">
        <w:rPr>
          <w:rStyle w:val="Emphasis"/>
          <w:highlight w:val="green"/>
        </w:rPr>
        <w:t>obscuring the structural position of</w:t>
      </w:r>
      <w:r w:rsidRPr="00093244">
        <w:t xml:space="preserve"> the category of </w:t>
      </w:r>
      <w:r w:rsidRPr="0070490B">
        <w:rPr>
          <w:rStyle w:val="Emphasis"/>
          <w:highlight w:val="green"/>
        </w:rPr>
        <w:t>blackness</w:t>
      </w:r>
      <w:r w:rsidRPr="00093244">
        <w:t xml:space="preserve"> will </w:t>
      </w:r>
      <w:r w:rsidRPr="0070490B">
        <w:rPr>
          <w:rStyle w:val="StyleUnderline"/>
          <w:highlight w:val="green"/>
        </w:rPr>
        <w:t>inevitably</w:t>
      </w:r>
      <w:r w:rsidRPr="0070490B">
        <w:rPr>
          <w:rStyle w:val="StyleUnderline"/>
        </w:rPr>
        <w:t xml:space="preserve"> </w:t>
      </w:r>
      <w:r w:rsidRPr="0070490B">
        <w:rPr>
          <w:rStyle w:val="Emphasis"/>
          <w:highlight w:val="green"/>
        </w:rPr>
        <w:t>undermine</w:t>
      </w:r>
      <w:r w:rsidRPr="0070490B">
        <w:rPr>
          <w:rStyle w:val="StyleUnderline"/>
        </w:rPr>
        <w:t xml:space="preserve"> multiracial </w:t>
      </w:r>
      <w:r w:rsidRPr="0070490B">
        <w:rPr>
          <w:rStyle w:val="Emphasis"/>
          <w:highlight w:val="green"/>
        </w:rPr>
        <w:t>coalition building</w:t>
      </w:r>
      <w:r w:rsidRPr="0070490B">
        <w:rPr>
          <w:rStyle w:val="Emphasis"/>
        </w:rPr>
        <w:t xml:space="preserve"> </w:t>
      </w:r>
      <w:r w:rsidRPr="00093244">
        <w:t xml:space="preserve">as a politics of radical opposition and, to that extent, force the question of black liberation back to the center of discussion. Every </w:t>
      </w:r>
      <w:r w:rsidRPr="0070490B">
        <w:rPr>
          <w:rStyle w:val="StyleUnderline"/>
          <w:highlight w:val="green"/>
        </w:rPr>
        <w:t>analysis that attempts to understand</w:t>
      </w:r>
      <w:r w:rsidRPr="00093244">
        <w:rPr>
          <w:highlight w:val="green"/>
        </w:rPr>
        <w:t xml:space="preserve"> the</w:t>
      </w:r>
      <w:r w:rsidRPr="00093244">
        <w:t xml:space="preserve"> complexities of </w:t>
      </w:r>
      <w:r w:rsidRPr="0070490B">
        <w:rPr>
          <w:rStyle w:val="StyleUnderline"/>
          <w:highlight w:val="green"/>
        </w:rPr>
        <w:t>racial rule</w:t>
      </w:r>
      <w:r w:rsidRPr="00093244">
        <w:t xml:space="preserve"> and the machinations of </w:t>
      </w:r>
      <w:r w:rsidRPr="0070490B">
        <w:rPr>
          <w:rStyle w:val="StyleUnderline"/>
        </w:rPr>
        <w:t xml:space="preserve">the racial state </w:t>
      </w:r>
      <w:r w:rsidRPr="0070490B">
        <w:rPr>
          <w:rStyle w:val="Emphasis"/>
          <w:highlight w:val="green"/>
        </w:rPr>
        <w:t>without accounting for black existence within its framework</w:t>
      </w:r>
      <w:r w:rsidRPr="0070490B">
        <w:rPr>
          <w:rStyle w:val="StyleUnderline"/>
          <w:highlight w:val="green"/>
        </w:rPr>
        <w:t>—</w:t>
      </w:r>
      <w:r w:rsidRPr="0070490B">
        <w:rPr>
          <w:rStyle w:val="Emphasis"/>
          <w:highlight w:val="green"/>
        </w:rPr>
        <w:t>which does not mean simply listing it among a chain of equivalents or returning to it as an afterthought</w:t>
      </w:r>
      <w:r w:rsidRPr="00093244">
        <w:rPr>
          <w:highlight w:val="green"/>
        </w:rPr>
        <w:t>—</w:t>
      </w:r>
      <w:r w:rsidRPr="0070490B">
        <w:rPr>
          <w:rStyle w:val="Emphasis"/>
          <w:highlight w:val="green"/>
        </w:rPr>
        <w:t>is doomed to miss what is essential about the situation</w:t>
      </w:r>
      <w:r w:rsidRPr="00093244">
        <w:t xml:space="preserve">. </w:t>
      </w:r>
      <w:r w:rsidRPr="0070490B">
        <w:rPr>
          <w:rStyle w:val="StyleUnderline"/>
        </w:rPr>
        <w:t>Black existence does not represent the total reality of the racial formation — it is not the beginning and the end of the story—but it does relate to the totality</w:t>
      </w:r>
      <w:r w:rsidRPr="00093244">
        <w:t xml:space="preserve">; it indicates the (repressed) truth of the political and economic system. That is to say, the whole range of positions within the racial formation is most fully understood from this vantage point, not unlike the way in which the range of gender and sexual variance under patriarchal and heteronormative regimes is most fully understood through lenses that are feminist and queer.75 </w:t>
      </w:r>
      <w:r w:rsidRPr="0070490B">
        <w:rPr>
          <w:rStyle w:val="StyleUnderline"/>
          <w:highlight w:val="green"/>
        </w:rPr>
        <w:t>What is lost</w:t>
      </w:r>
      <w:r w:rsidRPr="00093244">
        <w:t xml:space="preserve"> for the study of black existence in the proposal for a decentered, “</w:t>
      </w:r>
      <w:proofErr w:type="spellStart"/>
      <w:r w:rsidRPr="00093244">
        <w:t>postblack</w:t>
      </w:r>
      <w:proofErr w:type="spellEnd"/>
      <w:r w:rsidRPr="00093244">
        <w:t xml:space="preserve">” paradigm </w:t>
      </w:r>
      <w:r w:rsidRPr="0070490B">
        <w:rPr>
          <w:rStyle w:val="StyleUnderline"/>
          <w:highlight w:val="green"/>
        </w:rPr>
        <w:t xml:space="preserve">is a proper analysis of the true scale and nature of black suffer- </w:t>
      </w:r>
      <w:proofErr w:type="spellStart"/>
      <w:r w:rsidRPr="0070490B">
        <w:rPr>
          <w:rStyle w:val="StyleUnderline"/>
          <w:highlight w:val="green"/>
        </w:rPr>
        <w:t>ing</w:t>
      </w:r>
      <w:proofErr w:type="spellEnd"/>
      <w:r w:rsidRPr="00093244">
        <w:t xml:space="preserve"> and of the struggles — political, aesthetic, intellectual, and so on — that have sought to transform and undo it. What is lost for the study of nonblack nonwhite existence is a proper analysis of </w:t>
      </w:r>
      <w:r w:rsidRPr="0070490B">
        <w:rPr>
          <w:rStyle w:val="StyleUnderline"/>
          <w:highlight w:val="green"/>
        </w:rPr>
        <w:t>the true scale and nature</w:t>
      </w:r>
      <w:r w:rsidRPr="00093244">
        <w:t xml:space="preserve"> of its material and symbolic power relative to the category of blackness.76  This is why </w:t>
      </w:r>
      <w:r w:rsidRPr="0070490B">
        <w:rPr>
          <w:rStyle w:val="Emphasis"/>
          <w:highlight w:val="green"/>
        </w:rPr>
        <w:t xml:space="preserve">every attempt to defend the rights and liberties of the latest victims of state repression will fail to make substantial gains </w:t>
      </w:r>
      <w:proofErr w:type="spellStart"/>
      <w:r w:rsidRPr="0070490B">
        <w:rPr>
          <w:rStyle w:val="Emphasis"/>
          <w:highlight w:val="green"/>
        </w:rPr>
        <w:t>inso</w:t>
      </w:r>
      <w:proofErr w:type="spellEnd"/>
      <w:r w:rsidRPr="0070490B">
        <w:rPr>
          <w:rStyle w:val="Emphasis"/>
          <w:highlight w:val="green"/>
        </w:rPr>
        <w:t>- far as it forfeits or sidelines the fate of blacks</w:t>
      </w:r>
      <w:r w:rsidRPr="00093244">
        <w:t xml:space="preserve">, the prototypical targets of the panoply of police practices and the juridical infrastructure built up around them. </w:t>
      </w:r>
      <w:r w:rsidRPr="0070490B">
        <w:rPr>
          <w:rStyle w:val="StyleUnderline"/>
          <w:highlight w:val="green"/>
        </w:rPr>
        <w:t>Without blacks on board</w:t>
      </w:r>
      <w:r w:rsidRPr="00093244">
        <w:t xml:space="preserve">, the only viable political option and the only effective defense against the intensifying cross fire will involve </w:t>
      </w:r>
      <w:r w:rsidRPr="0070490B">
        <w:rPr>
          <w:rStyle w:val="Emphasis"/>
          <w:highlight w:val="green"/>
        </w:rPr>
        <w:t>greater alliance with an antiblack civil society and further capitulation to</w:t>
      </w:r>
      <w:r w:rsidRPr="00093244">
        <w:t xml:space="preserve"> the magnification of </w:t>
      </w:r>
      <w:r w:rsidRPr="0070490B">
        <w:rPr>
          <w:rStyle w:val="Emphasis"/>
          <w:highlight w:val="green"/>
        </w:rPr>
        <w:t>state power.</w:t>
      </w:r>
      <w:r w:rsidRPr="00093244">
        <w:t xml:space="preserve"> At the apex of the midcentury social movements, Kwame Ture and Charles Hamilton wrote in their 1968 </w:t>
      </w:r>
      <w:proofErr w:type="spellStart"/>
      <w:r w:rsidRPr="00093244">
        <w:t>clas</w:t>
      </w:r>
      <w:proofErr w:type="spellEnd"/>
      <w:r w:rsidRPr="00093244">
        <w:t xml:space="preserve">- sic, Black Power: The Politics of Liberation, that </w:t>
      </w:r>
      <w:r w:rsidRPr="0070490B">
        <w:rPr>
          <w:rStyle w:val="StyleUnderline"/>
          <w:highlight w:val="green"/>
        </w:rPr>
        <w:t>black freedom entails “the necessarily total revamping of the society</w:t>
      </w:r>
      <w:r w:rsidRPr="00093244">
        <w:t xml:space="preserve">.”77 For Hartman, thinking of the entanglements of the African diaspora in this context, the necessarily total revamping of the society is more appropriately envisioned as </w:t>
      </w:r>
      <w:r w:rsidRPr="0070490B">
        <w:rPr>
          <w:rStyle w:val="StyleUnderline"/>
          <w:highlight w:val="green"/>
        </w:rPr>
        <w:t>the creation of an entirely new world</w:t>
      </w:r>
      <w:r w:rsidRPr="00093244">
        <w:t xml:space="preserve">: I knew that no matter how far from home I traveled, I would never be able to leave my past behind. I would never be able to imagine being the kind of person who had not been made and marked by slavery. I was black and a history of terror had produced that identity. </w:t>
      </w:r>
      <w:r w:rsidRPr="0070490B">
        <w:rPr>
          <w:rStyle w:val="StyleUnderline"/>
          <w:highlight w:val="green"/>
        </w:rPr>
        <w:t>Terror was “captivity without</w:t>
      </w:r>
      <w:r w:rsidRPr="00093244">
        <w:t xml:space="preserve"> the possibility of </w:t>
      </w:r>
      <w:r w:rsidRPr="0070490B">
        <w:rPr>
          <w:rStyle w:val="StyleUnderline"/>
          <w:highlight w:val="green"/>
        </w:rPr>
        <w:t>flight</w:t>
      </w:r>
      <w:r w:rsidRPr="00093244">
        <w:t xml:space="preserve">,” inescapable violence, precarious life. There was </w:t>
      </w:r>
      <w:r w:rsidRPr="0070490B">
        <w:rPr>
          <w:rStyle w:val="Emphasis"/>
          <w:highlight w:val="green"/>
        </w:rPr>
        <w:t>no going back to a time or place before slavery</w:t>
      </w:r>
      <w:r w:rsidRPr="00093244">
        <w:t xml:space="preserve">, and </w:t>
      </w:r>
      <w:r w:rsidRPr="0070490B">
        <w:rPr>
          <w:rStyle w:val="Emphasis"/>
          <w:highlight w:val="green"/>
        </w:rPr>
        <w:t>going beyond it</w:t>
      </w:r>
      <w:r w:rsidRPr="00093244">
        <w:t xml:space="preserve"> no doubt would </w:t>
      </w:r>
      <w:r w:rsidRPr="0070490B">
        <w:rPr>
          <w:rStyle w:val="Emphasis"/>
          <w:highlight w:val="green"/>
        </w:rPr>
        <w:t>entail nothing less</w:t>
      </w:r>
      <w:r w:rsidRPr="00093244">
        <w:t xml:space="preserve"> momentous </w:t>
      </w:r>
      <w:r w:rsidRPr="0070490B">
        <w:rPr>
          <w:rStyle w:val="Emphasis"/>
          <w:highlight w:val="green"/>
        </w:rPr>
        <w:t>than</w:t>
      </w:r>
      <w:r w:rsidRPr="00093244">
        <w:t xml:space="preserve"> yet another </w:t>
      </w:r>
      <w:r w:rsidRPr="0070490B">
        <w:rPr>
          <w:rStyle w:val="Emphasis"/>
          <w:highlight w:val="green"/>
        </w:rPr>
        <w:t>revolution</w:t>
      </w:r>
      <w:r w:rsidRPr="00093244">
        <w:t xml:space="preserve">.78 </w:t>
      </w:r>
    </w:p>
    <w:p w14:paraId="0B50E04C" w14:textId="77777777" w:rsidR="00FF0AA8" w:rsidRDefault="00FF0AA8" w:rsidP="00FF0AA8"/>
    <w:p w14:paraId="38B977D6" w14:textId="77777777" w:rsidR="00FF0AA8" w:rsidRPr="000F377B" w:rsidRDefault="00FF0AA8" w:rsidP="00FF0AA8">
      <w:pPr>
        <w:pStyle w:val="Heading4"/>
      </w:pPr>
      <w:r>
        <w:t xml:space="preserve">The general strike becomes parasitic on black women </w:t>
      </w:r>
      <w:proofErr w:type="spellStart"/>
      <w:r>
        <w:t>whos</w:t>
      </w:r>
      <w:proofErr w:type="spellEnd"/>
      <w:r>
        <w:t xml:space="preserve"> labor cannot be understood under the call for wages that that don’t assume </w:t>
      </w:r>
      <w:proofErr w:type="spellStart"/>
      <w:r>
        <w:t>reporductive</w:t>
      </w:r>
      <w:proofErr w:type="spellEnd"/>
      <w:r>
        <w:t xml:space="preserve"> labor – the claim of visibility bad furthers erasure of reproductive work that’s </w:t>
      </w:r>
      <w:proofErr w:type="spellStart"/>
      <w:r>
        <w:t>invibilized</w:t>
      </w:r>
      <w:proofErr w:type="spellEnd"/>
      <w:r>
        <w:t xml:space="preserve"> now</w:t>
      </w:r>
    </w:p>
    <w:p w14:paraId="3E37175F" w14:textId="77777777" w:rsidR="00FF0AA8" w:rsidRPr="00E22FF9" w:rsidRDefault="00FF0AA8" w:rsidP="00FF0AA8">
      <w:r w:rsidRPr="001D53DD">
        <w:rPr>
          <w:b/>
          <w:bCs/>
          <w:sz w:val="26"/>
          <w:szCs w:val="26"/>
        </w:rPr>
        <w:t xml:space="preserve">Hartman 16 </w:t>
      </w:r>
      <w:r>
        <w:t>(</w:t>
      </w:r>
      <w:proofErr w:type="spellStart"/>
      <w:r>
        <w:t>Saidiya</w:t>
      </w:r>
      <w:proofErr w:type="spellEnd"/>
      <w:r>
        <w:t xml:space="preserve">, </w:t>
      </w:r>
      <w:r w:rsidRPr="001D53DD">
        <w:t>professor at Columbia University in their English department. Her work focuses on African-American literature, cultural history, photography and ethics, and the intersections of law and literature.</w:t>
      </w:r>
      <w:r>
        <w:t xml:space="preserve"> “</w:t>
      </w:r>
      <w:r w:rsidRPr="001D53DD">
        <w:t>The Belly of the World: A Note on Black Women’s Labors</w:t>
      </w:r>
      <w:r>
        <w:t xml:space="preserve">”,  </w:t>
      </w:r>
      <w:r w:rsidRPr="001D53DD">
        <w:t>Souls, Vol. 18, No. 1, January – March 2016, pp. 166-173. Reprinted with permission from the University of Cambridge</w:t>
      </w:r>
      <w:r>
        <w:t xml:space="preserve">, </w:t>
      </w:r>
      <w:r w:rsidRPr="001D53DD">
        <w:t>https://www.veralistcenter.org/publications/the-belly-of-the-world-a-note-on-black-womens-labors</w:t>
      </w:r>
      <w:r>
        <w:t xml:space="preserve">, [UTD]) </w:t>
      </w:r>
    </w:p>
    <w:p w14:paraId="62886E0D" w14:textId="77777777" w:rsidR="00FF0AA8" w:rsidRPr="002631DA" w:rsidRDefault="00FF0AA8" w:rsidP="00FF0AA8">
      <w:r w:rsidRPr="002631DA">
        <w:rPr>
          <w:rStyle w:val="StyleUnderline"/>
        </w:rPr>
        <w:t xml:space="preserve">As domestic workers, </w:t>
      </w:r>
      <w:r w:rsidRPr="000A24B3">
        <w:rPr>
          <w:rStyle w:val="Emphasis"/>
          <w:highlight w:val="green"/>
        </w:rPr>
        <w:t>black women</w:t>
      </w:r>
      <w:r w:rsidRPr="002631DA">
        <w:rPr>
          <w:rStyle w:val="StyleUnderline"/>
        </w:rPr>
        <w:t xml:space="preserve"> were </w:t>
      </w:r>
      <w:r w:rsidRPr="000A24B3">
        <w:rPr>
          <w:rStyle w:val="StyleUnderline"/>
        </w:rPr>
        <w:t>conscripted to a role that required them to care for and replenish the needs of the white household</w:t>
      </w:r>
      <w:r w:rsidRPr="002631DA">
        <w:rPr>
          <w:rStyle w:val="StyleUnderline"/>
        </w:rPr>
        <w:t xml:space="preserve">, </w:t>
      </w:r>
      <w:r w:rsidRPr="00074F1F">
        <w:rPr>
          <w:rStyle w:val="StyleUnderline"/>
        </w:rPr>
        <w:t>and tend to the daily activities necessary for its maintenance</w:t>
      </w:r>
      <w:r w:rsidRPr="00074F1F">
        <w:t>. They w</w:t>
      </w:r>
      <w:r w:rsidRPr="002631DA">
        <w:t xml:space="preserve">ere </w:t>
      </w:r>
      <w:r w:rsidRPr="002A1E77">
        <w:rPr>
          <w:rStyle w:val="Emphasis"/>
          <w:highlight w:val="green"/>
        </w:rPr>
        <w:t>forced to perform the affective and communicative labor</w:t>
      </w:r>
      <w:r w:rsidRPr="002631DA">
        <w:rPr>
          <w:rStyle w:val="StyleUnderline"/>
        </w:rPr>
        <w:t xml:space="preserve"> necessary for the sustenance of white families at the expense of their own;</w:t>
      </w:r>
      <w:r w:rsidRPr="002631DA">
        <w:t xml:space="preserve"> as surrogates, they were required to mother children who held their children in contempt; to cook, clean, and comfort white men enabling them to go out into the world </w:t>
      </w:r>
      <w:r w:rsidRPr="00074F1F">
        <w:t xml:space="preserve">as productive laborers; and submit to intimate relations with husbands and sons and brothers or be raped by them—you cannot choose what you cannot refuse. </w:t>
      </w:r>
      <w:r w:rsidRPr="00074F1F">
        <w:rPr>
          <w:rStyle w:val="StyleUnderline"/>
        </w:rPr>
        <w:t>In this labor of service to the white household, the domestic worker struggled to enable the</w:t>
      </w:r>
      <w:r w:rsidRPr="002631DA">
        <w:rPr>
          <w:rStyle w:val="StyleUnderline"/>
        </w:rPr>
        <w:t xml:space="preserve"> survival of her own.</w:t>
      </w:r>
    </w:p>
    <w:p w14:paraId="26F2E10F" w14:textId="77777777" w:rsidR="00FF0AA8" w:rsidRPr="002631DA" w:rsidRDefault="00FF0AA8" w:rsidP="00FF0AA8">
      <w:pPr>
        <w:rPr>
          <w:rStyle w:val="StyleUnderline"/>
        </w:rPr>
      </w:pPr>
      <w:r w:rsidRPr="000A24B3">
        <w:rPr>
          <w:rStyle w:val="StyleUnderline"/>
        </w:rPr>
        <w:t>Her lover, her spouse, and her kin depend on this labor for their subsistence, as does her community. As a consequence, she comes to enjoy a position</w:t>
      </w:r>
      <w:r w:rsidRPr="00074F1F">
        <w:rPr>
          <w:rStyle w:val="Emphasis"/>
          <w:b w:val="0"/>
          <w:bCs/>
        </w:rPr>
        <w:t xml:space="preserve"> that is</w:t>
      </w:r>
      <w:r w:rsidRPr="002631DA">
        <w:rPr>
          <w:rStyle w:val="Emphasis"/>
        </w:rPr>
        <w:t xml:space="preserve"> </w:t>
      </w:r>
      <w:r w:rsidRPr="00074F1F">
        <w:rPr>
          <w:rStyle w:val="StyleUnderline"/>
        </w:rPr>
        <w:t>revered and reviled,</w:t>
      </w:r>
      <w:r w:rsidRPr="00074F1F">
        <w:rPr>
          <w:rStyle w:val="Emphasis"/>
        </w:rPr>
        <w:t xml:space="preserve"> </w:t>
      </w:r>
      <w:r w:rsidRPr="002A1E77">
        <w:rPr>
          <w:rStyle w:val="Emphasis"/>
          <w:highlight w:val="green"/>
        </w:rPr>
        <w:t>essential to</w:t>
      </w:r>
      <w:r w:rsidRPr="002631DA">
        <w:rPr>
          <w:rStyle w:val="Emphasis"/>
        </w:rPr>
        <w:t xml:space="preserve"> the </w:t>
      </w:r>
      <w:r w:rsidRPr="002A1E77">
        <w:rPr>
          <w:rStyle w:val="Emphasis"/>
          <w:highlight w:val="green"/>
        </w:rPr>
        <w:t>endurance of black social life and, at the same time, blamed for its destruction</w:t>
      </w:r>
      <w:r w:rsidRPr="002631DA">
        <w:t xml:space="preserve">. </w:t>
      </w:r>
      <w:r w:rsidRPr="002A1E77">
        <w:rPr>
          <w:rStyle w:val="StyleUnderline"/>
          <w:highlight w:val="green"/>
        </w:rPr>
        <w:t>The care extracted from her to</w:t>
      </w:r>
      <w:r w:rsidRPr="002631DA">
        <w:rPr>
          <w:rStyle w:val="StyleUnderline"/>
        </w:rPr>
        <w:t xml:space="preserve"> </w:t>
      </w:r>
      <w:r w:rsidRPr="000A24B3">
        <w:rPr>
          <w:rStyle w:val="StyleUnderline"/>
        </w:rPr>
        <w:t>tend the white household is</w:t>
      </w:r>
      <w:r w:rsidRPr="002631DA">
        <w:rPr>
          <w:rStyle w:val="StyleUnderline"/>
        </w:rPr>
        <w:t xml:space="preserve"> </w:t>
      </w:r>
      <w:r w:rsidRPr="002A1E77">
        <w:rPr>
          <w:rStyle w:val="StyleUnderline"/>
          <w:highlight w:val="green"/>
        </w:rPr>
        <w:t>taken at the cost of her own</w:t>
      </w:r>
      <w:r w:rsidRPr="002631DA">
        <w:t xml:space="preserve">. She is </w:t>
      </w:r>
      <w:r w:rsidRPr="002A1E77">
        <w:rPr>
          <w:rStyle w:val="Emphasis"/>
          <w:highlight w:val="green"/>
        </w:rPr>
        <w:t>the best nanny and the worst mother</w:t>
      </w:r>
      <w:r w:rsidRPr="002631DA">
        <w:t xml:space="preserve">. </w:t>
      </w:r>
      <w:r w:rsidRPr="002A1E77">
        <w:rPr>
          <w:rStyle w:val="StyleUnderline"/>
          <w:highlight w:val="green"/>
        </w:rPr>
        <w:t xml:space="preserve">Yet </w:t>
      </w:r>
      <w:r w:rsidRPr="002A1E77">
        <w:rPr>
          <w:rStyle w:val="Emphasis"/>
          <w:highlight w:val="green"/>
        </w:rPr>
        <w:t>this labor remains</w:t>
      </w:r>
      <w:r w:rsidRPr="002631DA">
        <w:rPr>
          <w:rStyle w:val="Emphasis"/>
        </w:rPr>
        <w:t xml:space="preserve"> </w:t>
      </w:r>
      <w:r w:rsidRPr="000A24B3">
        <w:rPr>
          <w:rStyle w:val="StyleUnderline"/>
        </w:rPr>
        <w:t>marginal or</w:t>
      </w:r>
      <w:r w:rsidRPr="002631DA">
        <w:rPr>
          <w:rStyle w:val="Emphasis"/>
        </w:rPr>
        <w:t xml:space="preserve"> </w:t>
      </w:r>
      <w:r w:rsidRPr="002A1E77">
        <w:rPr>
          <w:rStyle w:val="Emphasis"/>
          <w:highlight w:val="green"/>
        </w:rPr>
        <w:t>neglected</w:t>
      </w:r>
      <w:r w:rsidRPr="002631DA">
        <w:rPr>
          <w:rStyle w:val="StyleUnderline"/>
        </w:rPr>
        <w:t xml:space="preserve"> in the narratives of black insurgency, resistance, and refusal.</w:t>
      </w:r>
    </w:p>
    <w:p w14:paraId="4EB0CB59" w14:textId="77777777" w:rsidR="00FF0AA8" w:rsidRPr="002631DA" w:rsidRDefault="00FF0AA8" w:rsidP="00FF0AA8">
      <w:r w:rsidRPr="002A1E77">
        <w:rPr>
          <w:rStyle w:val="Emphasis"/>
          <w:highlight w:val="green"/>
        </w:rPr>
        <w:t>Where does the impossible domestic fit into the general strike?</w:t>
      </w:r>
      <w:r w:rsidRPr="002631DA">
        <w:t xml:space="preserve">12 </w:t>
      </w:r>
      <w:r w:rsidRPr="00074F1F">
        <w:rPr>
          <w:rStyle w:val="StyleUnderline"/>
        </w:rPr>
        <w:t>What is the text of her insurgency and the genre of her refusal? What visions of</w:t>
      </w:r>
      <w:r w:rsidRPr="002631DA">
        <w:rPr>
          <w:rStyle w:val="StyleUnderline"/>
        </w:rPr>
        <w:t xml:space="preserve"> the future world encourage her to run, or propel her flight? Or is she, as Spillers observes, a subject still awaiting her verb?</w:t>
      </w:r>
      <w:r w:rsidRPr="002631DA">
        <w:t xml:space="preserve"> </w:t>
      </w:r>
      <w:r w:rsidRPr="002A1E77">
        <w:rPr>
          <w:rStyle w:val="StyleUnderline"/>
          <w:highlight w:val="green"/>
        </w:rPr>
        <w:t>Strategies of endurance</w:t>
      </w:r>
      <w:r w:rsidRPr="002631DA">
        <w:rPr>
          <w:rStyle w:val="StyleUnderline"/>
        </w:rPr>
        <w:t xml:space="preserve"> and subsistence </w:t>
      </w:r>
      <w:r w:rsidRPr="002A1E77">
        <w:rPr>
          <w:rStyle w:val="StyleUnderline"/>
          <w:highlight w:val="green"/>
        </w:rPr>
        <w:t>do not yield</w:t>
      </w:r>
      <w:r w:rsidRPr="002631DA">
        <w:rPr>
          <w:rStyle w:val="StyleUnderline"/>
        </w:rPr>
        <w:t xml:space="preserve"> easily </w:t>
      </w:r>
      <w:r w:rsidRPr="002A1E77">
        <w:rPr>
          <w:rStyle w:val="StyleUnderline"/>
          <w:highlight w:val="green"/>
        </w:rPr>
        <w:t xml:space="preserve">to the grand narrative of revolution, </w:t>
      </w:r>
      <w:r w:rsidRPr="002A1E77">
        <w:rPr>
          <w:rStyle w:val="Emphasis"/>
          <w:highlight w:val="green"/>
        </w:rPr>
        <w:t>nor has a space been cleared for the sex worker, welfare mother, and domestic laborer</w:t>
      </w:r>
      <w:r w:rsidRPr="002631DA">
        <w:rPr>
          <w:rStyle w:val="Emphasis"/>
        </w:rPr>
        <w:t xml:space="preserve"> </w:t>
      </w:r>
      <w:r w:rsidRPr="002631DA">
        <w:rPr>
          <w:rStyle w:val="StyleUnderline"/>
        </w:rPr>
        <w:t>in the annals of the black radical tradition</w:t>
      </w:r>
      <w:r w:rsidRPr="002631DA">
        <w:t xml:space="preserve">.13 Perhaps understandable, even if unacceptable, when the costs of enduring are so great. </w:t>
      </w:r>
      <w:r w:rsidRPr="000A24B3">
        <w:rPr>
          <w:rStyle w:val="StyleUnderline"/>
        </w:rPr>
        <w:t xml:space="preserve">Mere survival is an achievement in a context so brutal. </w:t>
      </w:r>
      <w:r w:rsidRPr="00074F1F">
        <w:rPr>
          <w:rStyle w:val="StyleUnderline"/>
        </w:rPr>
        <w:t>If we intend to do more than</w:t>
      </w:r>
      <w:r w:rsidRPr="002631DA">
        <w:rPr>
          <w:rStyle w:val="StyleUnderline"/>
        </w:rPr>
        <w:t xml:space="preserve"> make the recalcitrant domestic,</w:t>
      </w:r>
      <w:r w:rsidRPr="00074F1F">
        <w:t xml:space="preserve"> the outcast, and insurrectionist a figure for our revolutionary longing, or impose yet another burden on black female flesh by making it “a placeholder for freedom</w:t>
      </w:r>
      <w:r w:rsidRPr="002631DA">
        <w:t xml:space="preserve">,”14 then </w:t>
      </w:r>
      <w:r w:rsidRPr="002A1E77">
        <w:rPr>
          <w:rStyle w:val="Emphasis"/>
          <w:highlight w:val="green"/>
        </w:rPr>
        <w:t>we must never lose sight of</w:t>
      </w:r>
      <w:r w:rsidRPr="002631DA">
        <w:rPr>
          <w:rStyle w:val="Emphasis"/>
        </w:rPr>
        <w:t xml:space="preserve"> </w:t>
      </w:r>
      <w:r w:rsidRPr="00074F1F">
        <w:rPr>
          <w:rStyle w:val="StyleUnderline"/>
        </w:rPr>
        <w:t>the material conditions of her existence or</w:t>
      </w:r>
      <w:r w:rsidRPr="002631DA">
        <w:rPr>
          <w:rStyle w:val="Emphasis"/>
        </w:rPr>
        <w:t xml:space="preserve"> </w:t>
      </w:r>
      <w:r w:rsidRPr="002A1E77">
        <w:rPr>
          <w:rStyle w:val="Emphasis"/>
          <w:highlight w:val="green"/>
        </w:rPr>
        <w:t>how much she has been required to give for our survival</w:t>
      </w:r>
      <w:r w:rsidRPr="002A1E77">
        <w:rPr>
          <w:highlight w:val="green"/>
        </w:rPr>
        <w:t>.</w:t>
      </w:r>
    </w:p>
    <w:p w14:paraId="6F75F96F" w14:textId="77777777" w:rsidR="00FF0AA8" w:rsidRPr="00E20F10" w:rsidRDefault="00FF0AA8" w:rsidP="00FF0AA8">
      <w:pPr>
        <w:rPr>
          <w:u w:val="single"/>
        </w:rPr>
      </w:pPr>
      <w:r w:rsidRPr="002631DA">
        <w:t xml:space="preserve">Those of us who have been “touched by the mother” </w:t>
      </w:r>
      <w:r w:rsidRPr="002A1E77">
        <w:rPr>
          <w:rStyle w:val="StyleUnderline"/>
          <w:highlight w:val="green"/>
        </w:rPr>
        <w:t>need to acknowledge that her ability to provide care</w:t>
      </w:r>
      <w:r w:rsidRPr="002631DA">
        <w:rPr>
          <w:rStyle w:val="StyleUnderline"/>
        </w:rPr>
        <w:t xml:space="preserve">, food, and refuge </w:t>
      </w:r>
      <w:r w:rsidRPr="002A1E77">
        <w:rPr>
          <w:rStyle w:val="StyleUnderline"/>
          <w:highlight w:val="green"/>
        </w:rPr>
        <w:t>often</w:t>
      </w:r>
      <w:r w:rsidRPr="002631DA">
        <w:rPr>
          <w:rStyle w:val="StyleUnderline"/>
        </w:rPr>
        <w:t xml:space="preserve"> has </w:t>
      </w:r>
      <w:r w:rsidRPr="002A1E77">
        <w:rPr>
          <w:rStyle w:val="StyleUnderline"/>
          <w:highlight w:val="green"/>
        </w:rPr>
        <w:t>placed her in great jeopardy and</w:t>
      </w:r>
      <w:r w:rsidRPr="002631DA">
        <w:rPr>
          <w:rStyle w:val="StyleUnderline"/>
        </w:rPr>
        <w:t xml:space="preserve">, above all, </w:t>
      </w:r>
      <w:r w:rsidRPr="002A1E77">
        <w:rPr>
          <w:rStyle w:val="Emphasis"/>
          <w:highlight w:val="green"/>
        </w:rPr>
        <w:t>required her to give with no expectation of reciprocity</w:t>
      </w:r>
      <w:r w:rsidRPr="002631DA">
        <w:rPr>
          <w:rStyle w:val="StyleUnderline"/>
        </w:rPr>
        <w:t xml:space="preserve"> or return</w:t>
      </w:r>
      <w:r w:rsidRPr="002631DA">
        <w:t xml:space="preserve">. All we have is what she holds in her outstretched hands.15 </w:t>
      </w:r>
      <w:r w:rsidRPr="002631DA">
        <w:rPr>
          <w:rStyle w:val="StyleUnderline"/>
        </w:rPr>
        <w:t xml:space="preserve">There is no getting around this. Yet, </w:t>
      </w:r>
      <w:r w:rsidRPr="002A1E77">
        <w:rPr>
          <w:rStyle w:val="Emphasis"/>
          <w:highlight w:val="green"/>
        </w:rPr>
        <w:t>her</w:t>
      </w:r>
      <w:r w:rsidRPr="002631DA">
        <w:rPr>
          <w:rStyle w:val="Emphasis"/>
        </w:rPr>
        <w:t xml:space="preserve"> freedom </w:t>
      </w:r>
      <w:r w:rsidRPr="002A1E77">
        <w:rPr>
          <w:rStyle w:val="Emphasis"/>
          <w:highlight w:val="green"/>
        </w:rPr>
        <w:t>struggle remains opaque, untranslatable into the lexicon of the political</w:t>
      </w:r>
      <w:r w:rsidRPr="002A1E77">
        <w:rPr>
          <w:highlight w:val="green"/>
        </w:rPr>
        <w:t xml:space="preserve">. </w:t>
      </w:r>
      <w:r w:rsidRPr="000A24B3">
        <w:rPr>
          <w:rStyle w:val="StyleUnderline"/>
        </w:rPr>
        <w:t>She provides so much, yet rarely does she thrive. It seems that her role has been fixed and that her role is as a provider of care, which is the very mode of her exploitation and indifferent use by the world</w:t>
      </w:r>
      <w:r w:rsidRPr="002631DA">
        <w:t xml:space="preserve">, a world blind to her gifts, her intellect, her talents. </w:t>
      </w:r>
      <w:r w:rsidRPr="002A1E77">
        <w:rPr>
          <w:rStyle w:val="StyleUnderline"/>
          <w:highlight w:val="green"/>
        </w:rPr>
        <w:t>This brilliant</w:t>
      </w:r>
      <w:r w:rsidRPr="002631DA">
        <w:rPr>
          <w:rStyle w:val="StyleUnderline"/>
        </w:rPr>
        <w:t xml:space="preserve"> and formidable </w:t>
      </w:r>
      <w:r w:rsidRPr="002A1E77">
        <w:rPr>
          <w:rStyle w:val="StyleUnderline"/>
          <w:highlight w:val="green"/>
        </w:rPr>
        <w:t>labor of care, paradoxically</w:t>
      </w:r>
      <w:r w:rsidRPr="002631DA">
        <w:rPr>
          <w:rStyle w:val="StyleUnderline"/>
        </w:rPr>
        <w:t xml:space="preserve">, has been </w:t>
      </w:r>
      <w:r w:rsidRPr="002A1E77">
        <w:rPr>
          <w:rStyle w:val="StyleUnderline"/>
          <w:highlight w:val="green"/>
        </w:rPr>
        <w:t>produced through violent structures of slavery</w:t>
      </w:r>
      <w:r w:rsidRPr="002631DA">
        <w:rPr>
          <w:rStyle w:val="StyleUnderline"/>
        </w:rPr>
        <w:t>, anti-black racism, virulent sexism, and disposability</w:t>
      </w:r>
      <w:r w:rsidRPr="002631DA">
        <w:t xml:space="preserve">.16 The </w:t>
      </w:r>
      <w:r w:rsidRPr="002631DA">
        <w:rPr>
          <w:rStyle w:val="StyleUnderline"/>
        </w:rPr>
        <w:t>forms of care, intimacy, and sustenance exploited by racial capitalism, most importantly, are not reducible to or exhausted by it.</w:t>
      </w:r>
      <w:r w:rsidRPr="002631DA">
        <w:t xml:space="preserve"> </w:t>
      </w:r>
      <w:r w:rsidRPr="002A1E77">
        <w:rPr>
          <w:rStyle w:val="Emphasis"/>
          <w:highlight w:val="green"/>
        </w:rPr>
        <w:t>These labors cannot be assimilated to the template or grid of the black worker</w:t>
      </w:r>
      <w:r w:rsidRPr="002A1E77">
        <w:rPr>
          <w:highlight w:val="green"/>
        </w:rPr>
        <w:t xml:space="preserve">, </w:t>
      </w:r>
      <w:r w:rsidRPr="002A1E77">
        <w:rPr>
          <w:rStyle w:val="StyleUnderline"/>
          <w:highlight w:val="green"/>
        </w:rPr>
        <w:t>but instead</w:t>
      </w:r>
      <w:r w:rsidRPr="002631DA">
        <w:rPr>
          <w:rStyle w:val="StyleUnderline"/>
        </w:rPr>
        <w:t xml:space="preserve"> nourish the latent text of </w:t>
      </w:r>
      <w:r w:rsidRPr="002A1E77">
        <w:rPr>
          <w:rStyle w:val="Emphasis"/>
          <w:highlight w:val="green"/>
        </w:rPr>
        <w:t>the fugitive</w:t>
      </w:r>
      <w:r w:rsidRPr="002631DA">
        <w:rPr>
          <w:rStyle w:val="Emphasis"/>
        </w:rPr>
        <w:t>.</w:t>
      </w:r>
      <w:r w:rsidRPr="002631DA">
        <w:t xml:space="preserve"> </w:t>
      </w:r>
      <w:r w:rsidRPr="002631DA">
        <w:rPr>
          <w:rStyle w:val="Emphasis"/>
        </w:rPr>
        <w:t xml:space="preserve">They </w:t>
      </w:r>
      <w:r w:rsidRPr="002A1E77">
        <w:rPr>
          <w:rStyle w:val="Emphasis"/>
          <w:highlight w:val="green"/>
        </w:rPr>
        <w:t>enable those “who were never meant to survive”</w:t>
      </w:r>
      <w:r w:rsidRPr="002A1E77">
        <w:rPr>
          <w:highlight w:val="green"/>
        </w:rPr>
        <w:t xml:space="preserve"> </w:t>
      </w:r>
      <w:r w:rsidRPr="002A1E77">
        <w:rPr>
          <w:rStyle w:val="StyleUnderline"/>
          <w:highlight w:val="green"/>
        </w:rPr>
        <w:t xml:space="preserve">to sometimes </w:t>
      </w:r>
      <w:r w:rsidRPr="002A1E77">
        <w:rPr>
          <w:rStyle w:val="Emphasis"/>
          <w:highlight w:val="green"/>
        </w:rPr>
        <w:t>do just that</w:t>
      </w:r>
      <w:r w:rsidRPr="002631DA">
        <w:t xml:space="preserve">. </w:t>
      </w:r>
      <w:r w:rsidRPr="002631DA">
        <w:rPr>
          <w:rStyle w:val="StyleUnderline"/>
        </w:rPr>
        <w:t>This care, which is coerced and freely given, is the black heart of our social poesis, of making and relation.</w:t>
      </w:r>
    </w:p>
    <w:p w14:paraId="1BEF0AF1" w14:textId="77777777" w:rsidR="00FF0AA8" w:rsidRDefault="00FF0AA8" w:rsidP="00FF0AA8"/>
    <w:p w14:paraId="3C837D84" w14:textId="77777777" w:rsidR="00FF0AA8" w:rsidRPr="008B5190" w:rsidRDefault="00FF0AA8" w:rsidP="00FF0AA8">
      <w:pPr>
        <w:pStyle w:val="Heading4"/>
        <w:rPr>
          <w:rFonts w:asciiTheme="minorHAnsi" w:hAnsiTheme="minorHAnsi" w:cstheme="minorHAnsi"/>
          <w:szCs w:val="26"/>
        </w:rPr>
      </w:pPr>
      <w:bookmarkStart w:id="1" w:name="_Hlk190501148"/>
      <w:r w:rsidRPr="008B5190">
        <w:rPr>
          <w:rFonts w:asciiTheme="minorHAnsi" w:hAnsiTheme="minorHAnsi" w:cstheme="minorHAnsi"/>
          <w:szCs w:val="26"/>
        </w:rPr>
        <w:t>Embrace unflinching paradigmatic analysis in negation to the antiblackness of the 1AC – only through paradigmatic analysis can we identify the violence of modernity and orient ourselves away from it.</w:t>
      </w:r>
    </w:p>
    <w:p w14:paraId="1B73131D" w14:textId="77777777" w:rsidR="00FF0AA8" w:rsidRPr="008B5190" w:rsidRDefault="00FF0AA8" w:rsidP="00FF0AA8">
      <w:pPr>
        <w:rPr>
          <w:rFonts w:asciiTheme="minorHAnsi" w:hAnsiTheme="minorHAnsi" w:cstheme="minorHAnsi"/>
          <w:sz w:val="26"/>
          <w:szCs w:val="26"/>
        </w:rPr>
      </w:pPr>
      <w:r w:rsidRPr="008B5190">
        <w:rPr>
          <w:rFonts w:asciiTheme="minorHAnsi" w:hAnsiTheme="minorHAnsi" w:cstheme="minorHAnsi"/>
          <w:b/>
          <w:sz w:val="26"/>
          <w:szCs w:val="26"/>
        </w:rPr>
        <w:t xml:space="preserve">Jones ’16 </w:t>
      </w:r>
      <w:r w:rsidRPr="008B5190">
        <w:rPr>
          <w:rFonts w:asciiTheme="minorHAnsi" w:hAnsiTheme="minorHAnsi" w:cstheme="minorHAnsi"/>
          <w:sz w:val="18"/>
          <w:szCs w:val="18"/>
        </w:rPr>
        <w:t xml:space="preserve">(Dalton Anthony Jones, Associate Professor of African American Studies at Bowling Green State University, “Northern Hieroglyphics: Nomadic Blackness and Spatial Literacy”, Rhizomes Issue 29 (2016), [SG]) </w:t>
      </w:r>
    </w:p>
    <w:p w14:paraId="28B0F111" w14:textId="77777777" w:rsidR="00FF0AA8" w:rsidRPr="00EF51AA" w:rsidRDefault="00FF0AA8" w:rsidP="00FF0AA8">
      <w:pPr>
        <w:rPr>
          <w:rFonts w:asciiTheme="minorHAnsi" w:hAnsiTheme="minorHAnsi" w:cstheme="minorHAnsi"/>
          <w:u w:val="single"/>
        </w:rPr>
      </w:pPr>
      <w:r w:rsidRPr="008B5190">
        <w:rPr>
          <w:rFonts w:asciiTheme="minorHAnsi" w:hAnsiTheme="minorHAnsi" w:cstheme="minorHAnsi"/>
          <w:sz w:val="14"/>
        </w:rPr>
        <w:t xml:space="preserve">[19] </w:t>
      </w:r>
      <w:r w:rsidRPr="00EF51AA">
        <w:rPr>
          <w:rFonts w:asciiTheme="minorHAnsi" w:hAnsiTheme="minorHAnsi" w:cstheme="minorHAnsi"/>
          <w:u w:val="single"/>
        </w:rPr>
        <w:t xml:space="preserve">How, then, does one develop </w:t>
      </w:r>
      <w:r w:rsidRPr="00ED01F2">
        <w:rPr>
          <w:rFonts w:asciiTheme="minorHAnsi" w:hAnsiTheme="minorHAnsi" w:cstheme="minorHAnsi"/>
          <w:highlight w:val="green"/>
          <w:u w:val="single"/>
        </w:rPr>
        <w:t>a working genealogy of</w:t>
      </w:r>
      <w:r w:rsidRPr="00EF51AA">
        <w:rPr>
          <w:rFonts w:asciiTheme="minorHAnsi" w:hAnsiTheme="minorHAnsi" w:cstheme="minorHAnsi"/>
          <w:u w:val="single"/>
        </w:rPr>
        <w:t xml:space="preserve"> a conundrum such as </w:t>
      </w:r>
      <w:r w:rsidRPr="00ED01F2">
        <w:rPr>
          <w:rFonts w:asciiTheme="minorHAnsi" w:hAnsiTheme="minorHAnsi" w:cstheme="minorHAnsi"/>
          <w:highlight w:val="green"/>
          <w:u w:val="single"/>
        </w:rPr>
        <w:t>Afro-pessimism</w:t>
      </w:r>
      <w:r w:rsidRPr="00EF51AA">
        <w:rPr>
          <w:rFonts w:asciiTheme="minorHAnsi" w:hAnsiTheme="minorHAnsi" w:cstheme="minorHAnsi"/>
          <w:u w:val="single"/>
        </w:rPr>
        <w:t xml:space="preserve">? Where does one begin? How is it possible to chart the history of something as polymorphous, as generative of and yet so </w:t>
      </w:r>
      <w:r w:rsidRPr="00ED01F2">
        <w:rPr>
          <w:rFonts w:asciiTheme="minorHAnsi" w:hAnsiTheme="minorHAnsi" w:cstheme="minorHAnsi"/>
          <w:highlight w:val="green"/>
          <w:u w:val="single"/>
        </w:rPr>
        <w:t xml:space="preserve">abjectly banished from the life of Western modernity </w:t>
      </w:r>
      <w:r w:rsidRPr="00EF51AA">
        <w:rPr>
          <w:rFonts w:asciiTheme="minorHAnsi" w:hAnsiTheme="minorHAnsi" w:cstheme="minorHAnsi"/>
          <w:u w:val="single"/>
        </w:rPr>
        <w:t xml:space="preserve">as the phenomenon of </w:t>
      </w:r>
      <w:r w:rsidRPr="00ED01F2">
        <w:rPr>
          <w:rFonts w:asciiTheme="minorHAnsi" w:hAnsiTheme="minorHAnsi" w:cstheme="minorHAnsi"/>
          <w:highlight w:val="green"/>
          <w:u w:val="single"/>
        </w:rPr>
        <w:t>blackness-as-negation and negation-as-blackness</w:t>
      </w:r>
      <w:r w:rsidRPr="00EF51AA">
        <w:rPr>
          <w:rFonts w:asciiTheme="minorHAnsi" w:hAnsiTheme="minorHAnsi" w:cstheme="minorHAnsi"/>
          <w:u w:val="single"/>
        </w:rPr>
        <w:t>? How does one narrate a story whose most poignant expressions have never been made with the written word or debated forthrightly in the public transcripts of civil society? How does one develop a functional vocabulary of silence?</w:t>
      </w:r>
      <w:r w:rsidRPr="008B5190">
        <w:rPr>
          <w:rFonts w:asciiTheme="minorHAnsi" w:hAnsiTheme="minorHAnsi" w:cstheme="minorHAnsi"/>
          <w:sz w:val="14"/>
        </w:rPr>
        <w:t xml:space="preserve"> How does one paint a portrait of the unseen? And, most gravely perhaps, </w:t>
      </w:r>
      <w:r w:rsidRPr="00EF51AA">
        <w:rPr>
          <w:rFonts w:asciiTheme="minorHAnsi" w:hAnsiTheme="minorHAnsi" w:cstheme="minorHAnsi"/>
          <w:u w:val="single"/>
        </w:rPr>
        <w:t>how does one do this crucial work</w:t>
      </w:r>
      <w:r w:rsidRPr="008B5190">
        <w:rPr>
          <w:rFonts w:asciiTheme="minorHAnsi" w:hAnsiTheme="minorHAnsi" w:cstheme="minorHAnsi"/>
          <w:sz w:val="14"/>
        </w:rPr>
        <w:t xml:space="preserve"> while remaining sane </w:t>
      </w:r>
      <w:r w:rsidRPr="00EF51AA">
        <w:rPr>
          <w:rFonts w:asciiTheme="minorHAnsi" w:hAnsiTheme="minorHAnsi" w:cstheme="minorHAnsi"/>
          <w:u w:val="single"/>
        </w:rPr>
        <w:t>in the face of a million commonplace and pitiless deferrals?</w:t>
      </w:r>
    </w:p>
    <w:p w14:paraId="271CCF20" w14:textId="77777777" w:rsidR="00FF0AA8" w:rsidRPr="008B5190" w:rsidRDefault="00FF0AA8" w:rsidP="00FF0AA8">
      <w:pPr>
        <w:rPr>
          <w:rFonts w:asciiTheme="minorHAnsi" w:hAnsiTheme="minorHAnsi" w:cstheme="minorHAnsi"/>
          <w:sz w:val="14"/>
        </w:rPr>
      </w:pPr>
      <w:r w:rsidRPr="008B5190">
        <w:rPr>
          <w:rFonts w:asciiTheme="minorHAnsi" w:hAnsiTheme="minorHAnsi" w:cstheme="minorHAnsi"/>
          <w:sz w:val="14"/>
        </w:rPr>
        <w:t xml:space="preserve">[20] </w:t>
      </w:r>
      <w:r w:rsidRPr="00EF51AA">
        <w:rPr>
          <w:rFonts w:asciiTheme="minorHAnsi" w:hAnsiTheme="minorHAnsi" w:cstheme="minorHAnsi"/>
          <w:b/>
          <w:bCs/>
          <w:u w:val="single"/>
        </w:rPr>
        <w:t>The first challenge</w:t>
      </w:r>
      <w:r w:rsidRPr="00EF51AA">
        <w:rPr>
          <w:rFonts w:asciiTheme="minorHAnsi" w:hAnsiTheme="minorHAnsi" w:cstheme="minorHAnsi"/>
          <w:u w:val="single"/>
        </w:rPr>
        <w:t xml:space="preserve"> one confronts when trying to develop a theory and practice of </w:t>
      </w:r>
      <w:r w:rsidRPr="00EF51AA">
        <w:rPr>
          <w:rFonts w:asciiTheme="minorHAnsi" w:hAnsiTheme="minorHAnsi" w:cstheme="minorHAnsi"/>
          <w:b/>
          <w:bCs/>
          <w:u w:val="single"/>
        </w:rPr>
        <w:t>black study is the problem of scale</w:t>
      </w:r>
      <w:r w:rsidRPr="00EF51AA">
        <w:rPr>
          <w:rFonts w:asciiTheme="minorHAnsi" w:hAnsiTheme="minorHAnsi" w:cstheme="minorHAnsi"/>
          <w:u w:val="single"/>
        </w:rPr>
        <w:t xml:space="preserve">. That is, accepting the daunting task of conveying the sheer magnitude, the confounding depth and breadth of the topic at hand. </w:t>
      </w:r>
      <w:r w:rsidRPr="00ED01F2">
        <w:rPr>
          <w:rFonts w:asciiTheme="minorHAnsi" w:hAnsiTheme="minorHAnsi" w:cstheme="minorHAnsi"/>
          <w:highlight w:val="green"/>
          <w:u w:val="single"/>
        </w:rPr>
        <w:t>Elaborating the slave's capture and subordination</w:t>
      </w:r>
      <w:r w:rsidRPr="00EF51AA">
        <w:rPr>
          <w:rFonts w:asciiTheme="minorHAnsi" w:hAnsiTheme="minorHAnsi" w:cstheme="minorHAnsi"/>
          <w:u w:val="single"/>
        </w:rPr>
        <w:t xml:space="preserve">, establishing the relationship between the violence entailed by this process and the most essential and seemingly inessential </w:t>
      </w:r>
      <w:r w:rsidRPr="00ED01F2">
        <w:rPr>
          <w:rFonts w:asciiTheme="minorHAnsi" w:hAnsiTheme="minorHAnsi" w:cstheme="minorHAnsi"/>
          <w:highlight w:val="green"/>
          <w:u w:val="single"/>
        </w:rPr>
        <w:t>formations of the modern</w:t>
      </w:r>
      <w:r w:rsidRPr="00EF51AA">
        <w:rPr>
          <w:rFonts w:asciiTheme="minorHAnsi" w:hAnsiTheme="minorHAnsi" w:cstheme="minorHAnsi"/>
          <w:u w:val="single"/>
        </w:rPr>
        <w:t xml:space="preserve"> (on the one hand, the nation, the state, civil society, the regime of value and its accumulated surplus and so forth; on the other, the minute protocols that organize our affiliations and disaffiliations with these meta-</w:t>
      </w:r>
      <w:proofErr w:type="spellStart"/>
      <w:r w:rsidRPr="00EF51AA">
        <w:rPr>
          <w:rFonts w:asciiTheme="minorHAnsi" w:hAnsiTheme="minorHAnsi" w:cstheme="minorHAnsi"/>
          <w:u w:val="single"/>
        </w:rPr>
        <w:t>dispositifs</w:t>
      </w:r>
      <w:proofErr w:type="spellEnd"/>
      <w:r w:rsidRPr="00EF51AA">
        <w:rPr>
          <w:rFonts w:asciiTheme="minorHAnsi" w:hAnsiTheme="minorHAnsi" w:cstheme="minorHAnsi"/>
          <w:u w:val="single"/>
        </w:rPr>
        <w:t xml:space="preserve"> of power)</w:t>
      </w:r>
      <w:r w:rsidRPr="008B5190">
        <w:rPr>
          <w:rFonts w:asciiTheme="minorHAnsi" w:hAnsiTheme="minorHAnsi" w:cstheme="minorHAnsi"/>
          <w:sz w:val="14"/>
        </w:rPr>
        <w:t xml:space="preserve">, is itself enough to test the most stable psychology and blackness, we must remember, is born just a little bit crazy. But elaborate them we must, for </w:t>
      </w:r>
      <w:r w:rsidRPr="00ED01F2">
        <w:rPr>
          <w:rFonts w:asciiTheme="minorHAnsi" w:hAnsiTheme="minorHAnsi" w:cstheme="minorHAnsi"/>
          <w:highlight w:val="green"/>
          <w:u w:val="single"/>
        </w:rPr>
        <w:t>without this effort</w:t>
      </w:r>
      <w:r w:rsidRPr="00EF51AA">
        <w:rPr>
          <w:rFonts w:asciiTheme="minorHAnsi" w:hAnsiTheme="minorHAnsi" w:cstheme="minorHAnsi"/>
          <w:u w:val="single"/>
        </w:rPr>
        <w:t xml:space="preserve"> all subsequent </w:t>
      </w:r>
      <w:r w:rsidRPr="00ED01F2">
        <w:rPr>
          <w:rFonts w:asciiTheme="minorHAnsi" w:hAnsiTheme="minorHAnsi" w:cstheme="minorHAnsi"/>
          <w:highlight w:val="green"/>
          <w:u w:val="single"/>
        </w:rPr>
        <w:t>theorizations of blackness fail</w:t>
      </w:r>
      <w:r w:rsidRPr="008B5190">
        <w:rPr>
          <w:rFonts w:asciiTheme="minorHAnsi" w:hAnsiTheme="minorHAnsi" w:cstheme="minorHAnsi"/>
          <w:sz w:val="14"/>
        </w:rPr>
        <w:t xml:space="preserve">. Lindon Barrett's posthumous and tragically incomplete masterpiece, Racial Blackness and the (Dis)continuities of Western Modernity, serves as a case-point for the almost maniacal lengths a brilliant mind such as his must go through in order to demonstrate with precision (for anything less than precision will be dismissed outright on a technicality) the emergent circumstances of racial blackness, to show the centrality of trans-Atlantic plantation slavery to this formation, to catalogue the means by which slavery was a constituent element in the development of capitalism and is thus a constituent element of the contemporary global distribution of wealth and European territorial hegemony, of tracing the historical transition away from European feudal and monarchical forms of consolidated power to the more elusive, flexible forms of capitalist authority we live under today, </w:t>
      </w:r>
      <w:r w:rsidRPr="00EF51AA">
        <w:rPr>
          <w:rFonts w:asciiTheme="minorHAnsi" w:hAnsiTheme="minorHAnsi" w:cstheme="minorHAnsi"/>
          <w:u w:val="single"/>
        </w:rPr>
        <w:t xml:space="preserve">to call attention to </w:t>
      </w:r>
      <w:r w:rsidRPr="00ED01F2">
        <w:rPr>
          <w:rFonts w:asciiTheme="minorHAnsi" w:hAnsiTheme="minorHAnsi" w:cstheme="minorHAnsi"/>
          <w:highlight w:val="green"/>
          <w:u w:val="single"/>
        </w:rPr>
        <w:t>the</w:t>
      </w:r>
      <w:r w:rsidRPr="00EF51AA">
        <w:rPr>
          <w:rFonts w:asciiTheme="minorHAnsi" w:hAnsiTheme="minorHAnsi" w:cstheme="minorHAnsi"/>
          <w:u w:val="single"/>
        </w:rPr>
        <w:t xml:space="preserve"> consequent unstable formation of the </w:t>
      </w:r>
      <w:r w:rsidRPr="00ED01F2">
        <w:rPr>
          <w:rFonts w:asciiTheme="minorHAnsi" w:hAnsiTheme="minorHAnsi" w:cstheme="minorHAnsi"/>
          <w:highlight w:val="green"/>
          <w:u w:val="single"/>
        </w:rPr>
        <w:t>human as a normative subject</w:t>
      </w:r>
      <w:r w:rsidRPr="00EF51AA">
        <w:rPr>
          <w:rFonts w:asciiTheme="minorHAnsi" w:hAnsiTheme="minorHAnsi" w:cstheme="minorHAnsi"/>
          <w:u w:val="single"/>
        </w:rPr>
        <w:t xml:space="preserve">, to assemble an encyclopedic catalogue of the philosophers, historians, psychoanalysts, revolutionary anti-colonialists and social scientists of the more tame type who buttress these truths in order to show how and why </w:t>
      </w:r>
      <w:r w:rsidRPr="00ED01F2">
        <w:rPr>
          <w:rFonts w:asciiTheme="minorHAnsi" w:hAnsiTheme="minorHAnsi" w:cstheme="minorHAnsi"/>
          <w:highlight w:val="green"/>
          <w:u w:val="single"/>
        </w:rPr>
        <w:t>we</w:t>
      </w:r>
      <w:r w:rsidRPr="00EF51AA">
        <w:rPr>
          <w:rFonts w:asciiTheme="minorHAnsi" w:hAnsiTheme="minorHAnsi" w:cstheme="minorHAnsi"/>
          <w:u w:val="single"/>
        </w:rPr>
        <w:t xml:space="preserve"> can and </w:t>
      </w:r>
      <w:r w:rsidRPr="00ED01F2">
        <w:rPr>
          <w:rFonts w:asciiTheme="minorHAnsi" w:hAnsiTheme="minorHAnsi" w:cstheme="minorHAnsi"/>
          <w:highlight w:val="green"/>
          <w:u w:val="single"/>
        </w:rPr>
        <w:t>must see the</w:t>
      </w:r>
      <w:r w:rsidRPr="00EF51AA">
        <w:rPr>
          <w:rFonts w:asciiTheme="minorHAnsi" w:hAnsiTheme="minorHAnsi" w:cstheme="minorHAnsi"/>
          <w:u w:val="single"/>
        </w:rPr>
        <w:t xml:space="preserve"> extraction, </w:t>
      </w:r>
      <w:r w:rsidRPr="00ED01F2">
        <w:rPr>
          <w:rFonts w:asciiTheme="minorHAnsi" w:hAnsiTheme="minorHAnsi" w:cstheme="minorHAnsi"/>
          <w:highlight w:val="green"/>
          <w:u w:val="single"/>
        </w:rPr>
        <w:t>consolidation</w:t>
      </w:r>
      <w:r w:rsidRPr="00EF51AA">
        <w:rPr>
          <w:rFonts w:asciiTheme="minorHAnsi" w:hAnsiTheme="minorHAnsi" w:cstheme="minorHAnsi"/>
          <w:u w:val="single"/>
        </w:rPr>
        <w:t xml:space="preserve">, and distribution of resources in the creation </w:t>
      </w:r>
      <w:r w:rsidRPr="00ED01F2">
        <w:rPr>
          <w:rFonts w:asciiTheme="minorHAnsi" w:hAnsiTheme="minorHAnsi" w:cstheme="minorHAnsi"/>
          <w:highlight w:val="green"/>
          <w:u w:val="single"/>
        </w:rPr>
        <w:t>of</w:t>
      </w:r>
      <w:r w:rsidRPr="00EF51AA">
        <w:rPr>
          <w:rFonts w:asciiTheme="minorHAnsi" w:hAnsiTheme="minorHAnsi" w:cstheme="minorHAnsi"/>
          <w:u w:val="single"/>
        </w:rPr>
        <w:t xml:space="preserve"> the </w:t>
      </w:r>
      <w:r w:rsidRPr="00ED01F2">
        <w:rPr>
          <w:rFonts w:asciiTheme="minorHAnsi" w:hAnsiTheme="minorHAnsi" w:cstheme="minorHAnsi"/>
          <w:highlight w:val="green"/>
          <w:u w:val="single"/>
        </w:rPr>
        <w:t>Atlantic economies as not just foundational</w:t>
      </w:r>
      <w:r w:rsidRPr="00EF51AA">
        <w:rPr>
          <w:rFonts w:asciiTheme="minorHAnsi" w:hAnsiTheme="minorHAnsi" w:cstheme="minorHAnsi"/>
          <w:u w:val="single"/>
        </w:rPr>
        <w:t xml:space="preserve"> to </w:t>
      </w:r>
      <w:r w:rsidRPr="00ED01F2">
        <w:rPr>
          <w:rFonts w:asciiTheme="minorHAnsi" w:hAnsiTheme="minorHAnsi" w:cstheme="minorHAnsi"/>
          <w:highlight w:val="green"/>
          <w:u w:val="single"/>
        </w:rPr>
        <w:t>but an ongoing process</w:t>
      </w:r>
      <w:r w:rsidRPr="00EF51AA">
        <w:rPr>
          <w:rFonts w:asciiTheme="minorHAnsi" w:hAnsiTheme="minorHAnsi" w:cstheme="minorHAnsi"/>
          <w:u w:val="single"/>
        </w:rPr>
        <w:t xml:space="preserve"> in the formation of the modern world, to emphasize, finally, the relation between the materiality of power and the "discursive grammar" by which subjects are composed and imagined, and all of this as prelude to say something else, something as simple as "I am" and "I am here.</w:t>
      </w:r>
      <w:r w:rsidRPr="008B5190">
        <w:rPr>
          <w:rFonts w:asciiTheme="minorHAnsi" w:hAnsiTheme="minorHAnsi" w:cstheme="minorHAnsi"/>
          <w:sz w:val="14"/>
        </w:rPr>
        <w:t>" Reading Barrett's exhaustive résumé one can feel the frenetic energy expended upon the project and the almost perceptible slide into madness as he attempts to elaborate the elaborated, to prove the proven, to speak what has already been spoken, to be heard in a world where blackness lives in and is defined as vacuum: A living black hole pockmarking the face of modernity.[8]</w:t>
      </w:r>
    </w:p>
    <w:p w14:paraId="1742D013" w14:textId="77777777" w:rsidR="00FF0AA8" w:rsidRPr="00EF51AA" w:rsidRDefault="00FF0AA8" w:rsidP="00FF0AA8">
      <w:pPr>
        <w:rPr>
          <w:rFonts w:asciiTheme="minorHAnsi" w:hAnsiTheme="minorHAnsi" w:cstheme="minorHAnsi"/>
          <w:b/>
          <w:u w:val="single"/>
        </w:rPr>
      </w:pPr>
      <w:r w:rsidRPr="008B5190">
        <w:rPr>
          <w:rFonts w:asciiTheme="minorHAnsi" w:hAnsiTheme="minorHAnsi" w:cstheme="minorHAnsi"/>
          <w:sz w:val="14"/>
        </w:rPr>
        <w:t xml:space="preserve">[21] </w:t>
      </w:r>
      <w:r w:rsidRPr="00EF51AA">
        <w:rPr>
          <w:rFonts w:asciiTheme="minorHAnsi" w:hAnsiTheme="minorHAnsi" w:cstheme="minorHAnsi"/>
          <w:u w:val="single"/>
        </w:rPr>
        <w:t xml:space="preserve">Capitalism and Schizophrenia, Civilization and Its Discontents, Madness and Civilization: all of the classic exegeses on mental illness and modernity express the dementia of blackness in its stable form. To be black, is to be mad. To be sane in a world of repetitive violence against one's body and soul is to be mad. </w:t>
      </w:r>
      <w:r w:rsidRPr="00EF51AA">
        <w:rPr>
          <w:rFonts w:asciiTheme="minorHAnsi" w:hAnsiTheme="minorHAnsi" w:cstheme="minorHAnsi"/>
          <w:b/>
          <w:u w:val="single"/>
        </w:rPr>
        <w:t>Blackness is an unstable delirium that sucks the very light out of Enlightenment</w:t>
      </w:r>
      <w:r w:rsidRPr="008B5190">
        <w:rPr>
          <w:rFonts w:asciiTheme="minorHAnsi" w:hAnsiTheme="minorHAnsi" w:cstheme="minorHAnsi"/>
          <w:sz w:val="14"/>
        </w:rPr>
        <w:t xml:space="preserve">.[9] </w:t>
      </w:r>
      <w:r w:rsidRPr="00EF51AA">
        <w:rPr>
          <w:rFonts w:asciiTheme="minorHAnsi" w:hAnsiTheme="minorHAnsi" w:cstheme="minorHAnsi"/>
          <w:u w:val="single"/>
        </w:rPr>
        <w:t xml:space="preserve">If Afro-pessimist thought forces us to make an accounting of the past, </w:t>
      </w:r>
      <w:proofErr w:type="spellStart"/>
      <w:r w:rsidRPr="00EF51AA">
        <w:rPr>
          <w:rFonts w:asciiTheme="minorHAnsi" w:hAnsiTheme="minorHAnsi" w:cstheme="minorHAnsi"/>
          <w:u w:val="single"/>
        </w:rPr>
        <w:t>its</w:t>
      </w:r>
      <w:proofErr w:type="spellEnd"/>
      <w:r w:rsidRPr="00EF51AA">
        <w:rPr>
          <w:rFonts w:asciiTheme="minorHAnsi" w:hAnsiTheme="minorHAnsi" w:cstheme="minorHAnsi"/>
          <w:u w:val="single"/>
        </w:rPr>
        <w:t xml:space="preserve"> imperative, its impetus for being, the persistence of its assertion as a destabilizing injunction, is driven by decidedly contemporary concerns. It is the effort </w:t>
      </w:r>
      <w:r w:rsidRPr="00ED01F2">
        <w:rPr>
          <w:rFonts w:asciiTheme="minorHAnsi" w:hAnsiTheme="minorHAnsi" w:cstheme="minorHAnsi"/>
          <w:highlight w:val="green"/>
          <w:u w:val="single"/>
        </w:rPr>
        <w:t>to</w:t>
      </w:r>
      <w:r w:rsidRPr="00EF51AA">
        <w:rPr>
          <w:rFonts w:asciiTheme="minorHAnsi" w:hAnsiTheme="minorHAnsi" w:cstheme="minorHAnsi"/>
          <w:u w:val="single"/>
        </w:rPr>
        <w:t xml:space="preserve"> make an honest accounting of the </w:t>
      </w:r>
      <w:r w:rsidRPr="00ED01F2">
        <w:rPr>
          <w:rFonts w:asciiTheme="minorHAnsi" w:hAnsiTheme="minorHAnsi" w:cstheme="minorHAnsi"/>
          <w:highlight w:val="green"/>
          <w:u w:val="single"/>
        </w:rPr>
        <w:t>question, "where does my body stand in relation to</w:t>
      </w:r>
      <w:r w:rsidRPr="00EF51AA">
        <w:rPr>
          <w:rFonts w:asciiTheme="minorHAnsi" w:hAnsiTheme="minorHAnsi" w:cstheme="minorHAnsi"/>
          <w:u w:val="single"/>
        </w:rPr>
        <w:t xml:space="preserve"> my </w:t>
      </w:r>
      <w:r w:rsidRPr="00ED01F2">
        <w:rPr>
          <w:rFonts w:asciiTheme="minorHAnsi" w:hAnsiTheme="minorHAnsi" w:cstheme="minorHAnsi"/>
          <w:highlight w:val="green"/>
          <w:u w:val="single"/>
        </w:rPr>
        <w:t>flesh and how can they</w:t>
      </w:r>
      <w:r w:rsidRPr="00EF51AA">
        <w:rPr>
          <w:rFonts w:asciiTheme="minorHAnsi" w:hAnsiTheme="minorHAnsi" w:cstheme="minorHAnsi"/>
          <w:u w:val="single"/>
        </w:rPr>
        <w:t xml:space="preserve"> both, one without sacrificing the other, </w:t>
      </w:r>
      <w:r w:rsidRPr="00ED01F2">
        <w:rPr>
          <w:rFonts w:asciiTheme="minorHAnsi" w:hAnsiTheme="minorHAnsi" w:cstheme="minorHAnsi"/>
          <w:highlight w:val="green"/>
          <w:u w:val="single"/>
        </w:rPr>
        <w:t>find a stable place</w:t>
      </w:r>
      <w:r w:rsidRPr="00EF51AA">
        <w:rPr>
          <w:rFonts w:asciiTheme="minorHAnsi" w:hAnsiTheme="minorHAnsi" w:cstheme="minorHAnsi"/>
          <w:u w:val="single"/>
        </w:rPr>
        <w:t xml:space="preserve"> to stand </w:t>
      </w:r>
      <w:r w:rsidRPr="00ED01F2">
        <w:rPr>
          <w:rFonts w:asciiTheme="minorHAnsi" w:hAnsiTheme="minorHAnsi" w:cstheme="minorHAnsi"/>
          <w:highlight w:val="green"/>
          <w:u w:val="single"/>
        </w:rPr>
        <w:t>in this world</w:t>
      </w:r>
      <w:r w:rsidRPr="00EF51AA">
        <w:rPr>
          <w:rFonts w:asciiTheme="minorHAnsi" w:hAnsiTheme="minorHAnsi" w:cstheme="minorHAnsi"/>
          <w:u w:val="single"/>
        </w:rPr>
        <w:t xml:space="preserve"> or, in the meantime, how can I at least find a way to speak the contradiction and violence of that displacement?"</w:t>
      </w:r>
      <w:r w:rsidRPr="008B5190">
        <w:rPr>
          <w:rFonts w:asciiTheme="minorHAnsi" w:hAnsiTheme="minorHAnsi" w:cstheme="minorHAnsi"/>
          <w:sz w:val="14"/>
        </w:rPr>
        <w:t xml:space="preserve"> </w:t>
      </w:r>
      <w:r w:rsidRPr="00EF51AA">
        <w:rPr>
          <w:rFonts w:asciiTheme="minorHAnsi" w:hAnsiTheme="minorHAnsi" w:cstheme="minorHAnsi"/>
          <w:u w:val="single"/>
        </w:rPr>
        <w:t xml:space="preserve">It assumes the task of </w:t>
      </w:r>
      <w:r w:rsidRPr="00ED01F2">
        <w:rPr>
          <w:rFonts w:asciiTheme="minorHAnsi" w:hAnsiTheme="minorHAnsi" w:cstheme="minorHAnsi"/>
          <w:b/>
          <w:highlight w:val="green"/>
          <w:u w:val="single"/>
        </w:rPr>
        <w:t>answering this question by delving into the past not for the sake of melancholy</w:t>
      </w:r>
      <w:r w:rsidRPr="00EF51AA">
        <w:rPr>
          <w:rFonts w:asciiTheme="minorHAnsi" w:hAnsiTheme="minorHAnsi" w:cstheme="minorHAnsi"/>
          <w:u w:val="single"/>
        </w:rPr>
        <w:t xml:space="preserve">, the right to sing the blues </w:t>
      </w:r>
      <w:r w:rsidRPr="00ED01F2">
        <w:rPr>
          <w:rFonts w:asciiTheme="minorHAnsi" w:hAnsiTheme="minorHAnsi" w:cstheme="minorHAnsi"/>
          <w:highlight w:val="green"/>
          <w:u w:val="single"/>
        </w:rPr>
        <w:t>or</w:t>
      </w:r>
      <w:r w:rsidRPr="00EF51AA">
        <w:rPr>
          <w:rFonts w:asciiTheme="minorHAnsi" w:hAnsiTheme="minorHAnsi" w:cstheme="minorHAnsi"/>
          <w:u w:val="single"/>
        </w:rPr>
        <w:t xml:space="preserve"> wallow in </w:t>
      </w:r>
      <w:r w:rsidRPr="00ED01F2">
        <w:rPr>
          <w:rFonts w:asciiTheme="minorHAnsi" w:hAnsiTheme="minorHAnsi" w:cstheme="minorHAnsi"/>
          <w:highlight w:val="green"/>
          <w:u w:val="single"/>
        </w:rPr>
        <w:t xml:space="preserve">self-pity, </w:t>
      </w:r>
      <w:r w:rsidRPr="00ED01F2">
        <w:rPr>
          <w:rFonts w:asciiTheme="minorHAnsi" w:hAnsiTheme="minorHAnsi" w:cstheme="minorHAnsi"/>
          <w:b/>
          <w:highlight w:val="green"/>
          <w:u w:val="single"/>
        </w:rPr>
        <w:t>but in order to elaborate the mechanics of a wound that still festers</w:t>
      </w:r>
      <w:r w:rsidRPr="00EF51AA">
        <w:rPr>
          <w:rFonts w:asciiTheme="minorHAnsi" w:hAnsiTheme="minorHAnsi" w:cstheme="minorHAnsi"/>
          <w:u w:val="single"/>
        </w:rPr>
        <w:t>. It is an exhaustive project that demands willpower and invites sanction at every step.</w:t>
      </w:r>
      <w:r w:rsidRPr="008B5190">
        <w:rPr>
          <w:rFonts w:asciiTheme="minorHAnsi" w:hAnsiTheme="minorHAnsi" w:cstheme="minorHAnsi"/>
          <w:sz w:val="14"/>
        </w:rPr>
        <w:t xml:space="preserve"> </w:t>
      </w:r>
      <w:r w:rsidRPr="00EF51AA">
        <w:rPr>
          <w:rFonts w:asciiTheme="minorHAnsi" w:hAnsiTheme="minorHAnsi" w:cstheme="minorHAnsi"/>
          <w:u w:val="single"/>
        </w:rPr>
        <w:t>It entails not cutting a truce between the past and the present, not accepting a plea-bargain that leaves our accumulated grievances and the perpetual expendability</w:t>
      </w:r>
      <w:r w:rsidRPr="008B5190">
        <w:rPr>
          <w:rFonts w:asciiTheme="minorHAnsi" w:hAnsiTheme="minorHAnsi" w:cstheme="minorHAnsi"/>
          <w:sz w:val="14"/>
        </w:rPr>
        <w:t xml:space="preserve"> of our lives </w:t>
      </w:r>
      <w:r w:rsidRPr="00EF51AA">
        <w:rPr>
          <w:rFonts w:asciiTheme="minorHAnsi" w:hAnsiTheme="minorHAnsi" w:cstheme="minorHAnsi"/>
          <w:u w:val="single"/>
        </w:rPr>
        <w:t>off of the negotiating table in exchange for the dubious right to join the legions of alienated and exploited citizens struggling to find coherence in an</w:t>
      </w:r>
      <w:r w:rsidRPr="008B5190">
        <w:rPr>
          <w:rFonts w:asciiTheme="minorHAnsi" w:hAnsiTheme="minorHAnsi" w:cstheme="minorHAnsi"/>
          <w:sz w:val="14"/>
        </w:rPr>
        <w:t xml:space="preserve"> insane and </w:t>
      </w:r>
      <w:r w:rsidRPr="00EF51AA">
        <w:rPr>
          <w:rFonts w:asciiTheme="minorHAnsi" w:hAnsiTheme="minorHAnsi" w:cstheme="minorHAnsi"/>
          <w:u w:val="single"/>
        </w:rPr>
        <w:t>abusive new world order that has evolved, seamlessly and coercively, from the old. To hazard the consequences of not raising the white flag is an act of courage</w:t>
      </w:r>
      <w:r w:rsidRPr="008B5190">
        <w:rPr>
          <w:rFonts w:asciiTheme="minorHAnsi" w:hAnsiTheme="minorHAnsi" w:cstheme="minorHAnsi"/>
          <w:sz w:val="14"/>
        </w:rPr>
        <w:t xml:space="preserve">. But one look out of the window at the America I am traversing across tells me that I do not want to join the rank and file I see. </w:t>
      </w:r>
      <w:r w:rsidRPr="00EF51AA">
        <w:rPr>
          <w:rFonts w:asciiTheme="minorHAnsi" w:hAnsiTheme="minorHAnsi" w:cstheme="minorHAnsi"/>
          <w:b/>
          <w:u w:val="single"/>
        </w:rPr>
        <w:t xml:space="preserve">And with </w:t>
      </w:r>
      <w:r w:rsidRPr="00ED01F2">
        <w:rPr>
          <w:rFonts w:asciiTheme="minorHAnsi" w:hAnsiTheme="minorHAnsi" w:cstheme="minorHAnsi"/>
          <w:b/>
          <w:highlight w:val="green"/>
          <w:u w:val="single"/>
        </w:rPr>
        <w:t xml:space="preserve">that </w:t>
      </w:r>
      <w:r w:rsidRPr="00EF51AA">
        <w:rPr>
          <w:rFonts w:asciiTheme="minorHAnsi" w:hAnsiTheme="minorHAnsi" w:cstheme="minorHAnsi"/>
          <w:b/>
          <w:u w:val="single"/>
        </w:rPr>
        <w:t>decision</w:t>
      </w:r>
      <w:r w:rsidRPr="008B5190">
        <w:rPr>
          <w:rFonts w:asciiTheme="minorHAnsi" w:hAnsiTheme="minorHAnsi" w:cstheme="minorHAnsi"/>
          <w:sz w:val="14"/>
        </w:rPr>
        <w:t xml:space="preserve">, for better or worse, </w:t>
      </w:r>
      <w:r w:rsidRPr="00ED01F2">
        <w:rPr>
          <w:rFonts w:asciiTheme="minorHAnsi" w:hAnsiTheme="minorHAnsi" w:cstheme="minorHAnsi"/>
          <w:b/>
          <w:highlight w:val="green"/>
          <w:u w:val="single"/>
        </w:rPr>
        <w:t xml:space="preserve">begins a struggle that </w:t>
      </w:r>
      <w:r w:rsidRPr="00EF51AA">
        <w:rPr>
          <w:rFonts w:asciiTheme="minorHAnsi" w:hAnsiTheme="minorHAnsi" w:cstheme="minorHAnsi"/>
          <w:b/>
          <w:u w:val="single"/>
        </w:rPr>
        <w:t xml:space="preserve">cannot rely on the power of affirmation alone. It </w:t>
      </w:r>
      <w:r w:rsidRPr="00ED01F2">
        <w:rPr>
          <w:rFonts w:asciiTheme="minorHAnsi" w:hAnsiTheme="minorHAnsi" w:cstheme="minorHAnsi"/>
          <w:b/>
          <w:highlight w:val="green"/>
          <w:u w:val="single"/>
        </w:rPr>
        <w:t xml:space="preserve">demands </w:t>
      </w:r>
      <w:r w:rsidRPr="00EF51AA">
        <w:rPr>
          <w:rFonts w:asciiTheme="minorHAnsi" w:hAnsiTheme="minorHAnsi" w:cstheme="minorHAnsi"/>
          <w:b/>
          <w:u w:val="single"/>
        </w:rPr>
        <w:t xml:space="preserve">that one produce a string of </w:t>
      </w:r>
      <w:r w:rsidRPr="00ED01F2">
        <w:rPr>
          <w:rFonts w:asciiTheme="minorHAnsi" w:hAnsiTheme="minorHAnsi" w:cstheme="minorHAnsi"/>
          <w:b/>
          <w:highlight w:val="green"/>
          <w:u w:val="single"/>
        </w:rPr>
        <w:t xml:space="preserve">negations </w:t>
      </w:r>
      <w:r w:rsidRPr="00EF51AA">
        <w:rPr>
          <w:rFonts w:asciiTheme="minorHAnsi" w:hAnsiTheme="minorHAnsi" w:cstheme="minorHAnsi"/>
          <w:b/>
          <w:u w:val="single"/>
        </w:rPr>
        <w:t xml:space="preserve">as persistent and unrelenting as the steady repetition of deportations that promote one's exile, </w:t>
      </w:r>
      <w:r w:rsidRPr="00ED01F2">
        <w:rPr>
          <w:rFonts w:asciiTheme="minorHAnsi" w:hAnsiTheme="minorHAnsi" w:cstheme="minorHAnsi"/>
          <w:b/>
          <w:highlight w:val="green"/>
          <w:u w:val="single"/>
        </w:rPr>
        <w:t xml:space="preserve">and </w:t>
      </w:r>
      <w:r w:rsidRPr="00EF51AA">
        <w:rPr>
          <w:rFonts w:asciiTheme="minorHAnsi" w:hAnsiTheme="minorHAnsi" w:cstheme="minorHAnsi"/>
          <w:b/>
          <w:u w:val="single"/>
        </w:rPr>
        <w:t xml:space="preserve">it </w:t>
      </w:r>
      <w:r w:rsidRPr="00ED01F2">
        <w:rPr>
          <w:rFonts w:asciiTheme="minorHAnsi" w:hAnsiTheme="minorHAnsi" w:cstheme="minorHAnsi"/>
          <w:b/>
          <w:highlight w:val="green"/>
          <w:u w:val="single"/>
        </w:rPr>
        <w:t xml:space="preserve">requires one to challenge, </w:t>
      </w:r>
      <w:r w:rsidRPr="00EF51AA">
        <w:rPr>
          <w:rFonts w:asciiTheme="minorHAnsi" w:hAnsiTheme="minorHAnsi" w:cstheme="minorHAnsi"/>
          <w:b/>
          <w:u w:val="single"/>
        </w:rPr>
        <w:t>ruthlessly</w:t>
      </w:r>
      <w:r w:rsidRPr="00ED01F2">
        <w:rPr>
          <w:rFonts w:asciiTheme="minorHAnsi" w:hAnsiTheme="minorHAnsi" w:cstheme="minorHAnsi"/>
          <w:b/>
          <w:highlight w:val="green"/>
          <w:u w:val="single"/>
        </w:rPr>
        <w:t xml:space="preserve">, the unethical stability </w:t>
      </w:r>
      <w:r w:rsidRPr="00EF51AA">
        <w:rPr>
          <w:rFonts w:asciiTheme="minorHAnsi" w:hAnsiTheme="minorHAnsi" w:cstheme="minorHAnsi"/>
          <w:b/>
          <w:u w:val="single"/>
        </w:rPr>
        <w:t xml:space="preserve">and indefensible centrism that has been the operational status quo </w:t>
      </w:r>
      <w:r w:rsidRPr="00ED01F2">
        <w:rPr>
          <w:rFonts w:asciiTheme="minorHAnsi" w:hAnsiTheme="minorHAnsi" w:cstheme="minorHAnsi"/>
          <w:b/>
          <w:highlight w:val="green"/>
          <w:u w:val="single"/>
        </w:rPr>
        <w:t xml:space="preserve">of modernity </w:t>
      </w:r>
      <w:r w:rsidRPr="00EF51AA">
        <w:rPr>
          <w:rFonts w:asciiTheme="minorHAnsi" w:hAnsiTheme="minorHAnsi" w:cstheme="minorHAnsi"/>
          <w:b/>
          <w:u w:val="single"/>
        </w:rPr>
        <w:t>since its inception.</w:t>
      </w:r>
    </w:p>
    <w:p w14:paraId="79352D62" w14:textId="77777777" w:rsidR="00FF0AA8" w:rsidRPr="00EF51AA" w:rsidRDefault="00FF0AA8" w:rsidP="00FF0AA8">
      <w:pPr>
        <w:rPr>
          <w:rFonts w:asciiTheme="minorHAnsi" w:hAnsiTheme="minorHAnsi" w:cstheme="minorHAnsi"/>
          <w:b/>
          <w:u w:val="single"/>
        </w:rPr>
      </w:pPr>
      <w:r w:rsidRPr="008B5190">
        <w:rPr>
          <w:rFonts w:asciiTheme="minorHAnsi" w:hAnsiTheme="minorHAnsi" w:cstheme="minorHAnsi"/>
          <w:sz w:val="14"/>
        </w:rPr>
        <w:t xml:space="preserve">[22] </w:t>
      </w:r>
      <w:r w:rsidRPr="00EF51AA">
        <w:rPr>
          <w:rFonts w:asciiTheme="minorHAnsi" w:hAnsiTheme="minorHAnsi" w:cstheme="minorHAnsi"/>
          <w:u w:val="single"/>
        </w:rPr>
        <w:t xml:space="preserve">For this reason, Jared Sexton, who provides a concise overview of the objections mounted against Afro-pessimism, asserts, following Wilderson, that </w:t>
      </w:r>
      <w:r w:rsidRPr="00ED01F2">
        <w:rPr>
          <w:rFonts w:asciiTheme="minorHAnsi" w:hAnsiTheme="minorHAnsi" w:cstheme="minorHAnsi"/>
          <w:highlight w:val="green"/>
          <w:u w:val="single"/>
        </w:rPr>
        <w:t>Afro-pess</w:t>
      </w:r>
      <w:r w:rsidRPr="00EF51AA">
        <w:rPr>
          <w:rFonts w:asciiTheme="minorHAnsi" w:hAnsiTheme="minorHAnsi" w:cstheme="minorHAnsi"/>
          <w:u w:val="single"/>
        </w:rPr>
        <w:t>imism</w:t>
      </w:r>
      <w:r w:rsidRPr="00ED01F2">
        <w:rPr>
          <w:rFonts w:asciiTheme="minorHAnsi" w:hAnsiTheme="minorHAnsi" w:cstheme="minorHAnsi"/>
          <w:highlight w:val="green"/>
          <w:u w:val="single"/>
        </w:rPr>
        <w:t xml:space="preserve"> is </w:t>
      </w:r>
      <w:r w:rsidRPr="00EF51AA">
        <w:rPr>
          <w:rFonts w:asciiTheme="minorHAnsi" w:hAnsiTheme="minorHAnsi" w:cstheme="minorHAnsi"/>
          <w:u w:val="single"/>
        </w:rPr>
        <w:t xml:space="preserve">as much </w:t>
      </w:r>
      <w:r w:rsidRPr="00ED01F2">
        <w:rPr>
          <w:rFonts w:asciiTheme="minorHAnsi" w:hAnsiTheme="minorHAnsi" w:cstheme="minorHAnsi"/>
          <w:highlight w:val="green"/>
          <w:u w:val="single"/>
        </w:rPr>
        <w:t xml:space="preserve">a structural position </w:t>
      </w:r>
      <w:r w:rsidRPr="00EF51AA">
        <w:rPr>
          <w:rFonts w:asciiTheme="minorHAnsi" w:hAnsiTheme="minorHAnsi" w:cstheme="minorHAnsi"/>
          <w:u w:val="single"/>
        </w:rPr>
        <w:t>as a school of thought or collection of ideological dogmas.</w:t>
      </w:r>
      <w:r w:rsidRPr="008B5190">
        <w:rPr>
          <w:rFonts w:asciiTheme="minorHAnsi" w:hAnsiTheme="minorHAnsi" w:cstheme="minorHAnsi"/>
          <w:sz w:val="14"/>
        </w:rPr>
        <w:t xml:space="preserve"> (Sexton, Afro-Pessimism: The Unclear Word, 9) </w:t>
      </w:r>
      <w:r w:rsidRPr="00EF51AA">
        <w:rPr>
          <w:rFonts w:asciiTheme="minorHAnsi" w:hAnsiTheme="minorHAnsi" w:cstheme="minorHAnsi"/>
          <w:b/>
          <w:u w:val="single"/>
        </w:rPr>
        <w:t>Rather, it is a (dis)position of embodiment that is deployed and asserted at key junctures</w:t>
      </w:r>
      <w:r w:rsidRPr="00EF51AA">
        <w:rPr>
          <w:rFonts w:asciiTheme="minorHAnsi" w:hAnsiTheme="minorHAnsi" w:cstheme="minorHAnsi"/>
          <w:u w:val="single"/>
        </w:rPr>
        <w:t xml:space="preserve">. </w:t>
      </w:r>
      <w:r w:rsidRPr="00EF51AA">
        <w:rPr>
          <w:rFonts w:asciiTheme="minorHAnsi" w:hAnsiTheme="minorHAnsi" w:cstheme="minorHAnsi"/>
          <w:b/>
          <w:u w:val="single"/>
        </w:rPr>
        <w:t>While the encounter may not always be willful, it inevitably emerges of its own accord</w:t>
      </w:r>
      <w:r w:rsidRPr="008B5190">
        <w:rPr>
          <w:rFonts w:asciiTheme="minorHAnsi" w:hAnsiTheme="minorHAnsi" w:cstheme="minorHAnsi"/>
          <w:sz w:val="14"/>
        </w:rPr>
        <w:t xml:space="preserve"> with a predictable yet spontaneous regularity. </w:t>
      </w:r>
      <w:r w:rsidRPr="00ED01F2">
        <w:rPr>
          <w:rFonts w:asciiTheme="minorHAnsi" w:hAnsiTheme="minorHAnsi" w:cstheme="minorHAnsi"/>
          <w:b/>
          <w:highlight w:val="green"/>
          <w:u w:val="single"/>
        </w:rPr>
        <w:t>It disrupts the flow of social discourse</w:t>
      </w:r>
      <w:r w:rsidRPr="00EF51AA">
        <w:rPr>
          <w:rFonts w:asciiTheme="minorHAnsi" w:hAnsiTheme="minorHAnsi" w:cstheme="minorHAnsi"/>
          <w:u w:val="single"/>
        </w:rPr>
        <w:t xml:space="preserve">, particularly </w:t>
      </w:r>
      <w:r w:rsidRPr="00EF51AA">
        <w:rPr>
          <w:rFonts w:asciiTheme="minorHAnsi" w:hAnsiTheme="minorHAnsi" w:cstheme="minorHAnsi"/>
          <w:b/>
          <w:u w:val="single"/>
        </w:rPr>
        <w:t>at</w:t>
      </w:r>
      <w:r w:rsidRPr="00EF51AA">
        <w:rPr>
          <w:rFonts w:asciiTheme="minorHAnsi" w:hAnsiTheme="minorHAnsi" w:cstheme="minorHAnsi"/>
          <w:u w:val="single"/>
        </w:rPr>
        <w:t xml:space="preserve"> those </w:t>
      </w:r>
      <w:r w:rsidRPr="00EF51AA">
        <w:rPr>
          <w:rFonts w:asciiTheme="minorHAnsi" w:hAnsiTheme="minorHAnsi" w:cstheme="minorHAnsi"/>
          <w:b/>
          <w:u w:val="single"/>
        </w:rPr>
        <w:t>moments of convergence between the black body and its "institutional inscription</w:t>
      </w:r>
      <w:r w:rsidRPr="008B5190">
        <w:rPr>
          <w:rFonts w:asciiTheme="minorHAnsi" w:hAnsiTheme="minorHAnsi" w:cstheme="minorHAnsi"/>
          <w:sz w:val="14"/>
        </w:rPr>
        <w:t xml:space="preserve">."[10] </w:t>
      </w:r>
      <w:r w:rsidRPr="00EF51AA">
        <w:rPr>
          <w:rFonts w:asciiTheme="minorHAnsi" w:hAnsiTheme="minorHAnsi" w:cstheme="minorHAnsi"/>
          <w:u w:val="single"/>
        </w:rPr>
        <w:t>More than a unified polemic</w:t>
      </w:r>
      <w:r w:rsidRPr="008B5190">
        <w:rPr>
          <w:rFonts w:asciiTheme="minorHAnsi" w:hAnsiTheme="minorHAnsi" w:cstheme="minorHAnsi"/>
          <w:sz w:val="14"/>
        </w:rPr>
        <w:t xml:space="preserve">, although it can be this too, </w:t>
      </w:r>
      <w:r w:rsidRPr="00ED01F2">
        <w:rPr>
          <w:rFonts w:asciiTheme="minorHAnsi" w:hAnsiTheme="minorHAnsi" w:cstheme="minorHAnsi"/>
          <w:b/>
          <w:highlight w:val="green"/>
          <w:u w:val="single"/>
        </w:rPr>
        <w:t xml:space="preserve">Afro-pessimism is an extended meditation upon </w:t>
      </w:r>
      <w:r w:rsidRPr="00EF51AA">
        <w:rPr>
          <w:rFonts w:asciiTheme="minorHAnsi" w:hAnsiTheme="minorHAnsi" w:cstheme="minorHAnsi"/>
          <w:b/>
          <w:u w:val="single"/>
        </w:rPr>
        <w:t xml:space="preserve">a set of accumulated </w:t>
      </w:r>
      <w:r w:rsidRPr="00ED01F2">
        <w:rPr>
          <w:rFonts w:asciiTheme="minorHAnsi" w:hAnsiTheme="minorHAnsi" w:cstheme="minorHAnsi"/>
          <w:b/>
          <w:highlight w:val="green"/>
          <w:u w:val="single"/>
        </w:rPr>
        <w:t xml:space="preserve">negations growing out of the </w:t>
      </w:r>
      <w:r w:rsidRPr="00EF51AA">
        <w:rPr>
          <w:rFonts w:asciiTheme="minorHAnsi" w:hAnsiTheme="minorHAnsi" w:cstheme="minorHAnsi"/>
          <w:b/>
          <w:u w:val="single"/>
        </w:rPr>
        <w:t xml:space="preserve">contradictions of </w:t>
      </w:r>
      <w:r w:rsidRPr="00ED01F2">
        <w:rPr>
          <w:rFonts w:asciiTheme="minorHAnsi" w:hAnsiTheme="minorHAnsi" w:cstheme="minorHAnsi"/>
          <w:b/>
          <w:highlight w:val="green"/>
          <w:u w:val="single"/>
        </w:rPr>
        <w:t>West</w:t>
      </w:r>
      <w:r w:rsidRPr="00EF51AA">
        <w:rPr>
          <w:rFonts w:asciiTheme="minorHAnsi" w:hAnsiTheme="minorHAnsi" w:cstheme="minorHAnsi"/>
          <w:b/>
          <w:u w:val="single"/>
        </w:rPr>
        <w:t>ern thought and practice</w:t>
      </w:r>
      <w:r w:rsidRPr="00EF51AA">
        <w:rPr>
          <w:rFonts w:asciiTheme="minorHAnsi" w:hAnsiTheme="minorHAnsi" w:cstheme="minorHAnsi"/>
          <w:u w:val="single"/>
        </w:rPr>
        <w:t xml:space="preserve">. Sometimes </w:t>
      </w:r>
      <w:r w:rsidRPr="00ED01F2">
        <w:rPr>
          <w:rFonts w:asciiTheme="minorHAnsi" w:hAnsiTheme="minorHAnsi" w:cstheme="minorHAnsi"/>
          <w:highlight w:val="green"/>
          <w:u w:val="single"/>
        </w:rPr>
        <w:t>these can be moments of catharsis</w:t>
      </w:r>
      <w:r w:rsidRPr="00EF51AA">
        <w:rPr>
          <w:rFonts w:asciiTheme="minorHAnsi" w:hAnsiTheme="minorHAnsi" w:cstheme="minorHAnsi"/>
          <w:u w:val="single"/>
        </w:rPr>
        <w:t xml:space="preserve">, appearing as a productive intervention, creating levity and release in unexpected places at unexpected times, but their (re)appearance and (re)iteration occur with such frequency, and always in a </w:t>
      </w:r>
      <w:proofErr w:type="spellStart"/>
      <w:r w:rsidRPr="00EF51AA">
        <w:rPr>
          <w:rFonts w:asciiTheme="minorHAnsi" w:hAnsiTheme="minorHAnsi" w:cstheme="minorHAnsi"/>
          <w:u w:val="single"/>
        </w:rPr>
        <w:t>mode</w:t>
      </w:r>
      <w:proofErr w:type="spellEnd"/>
      <w:r w:rsidRPr="00EF51AA">
        <w:rPr>
          <w:rFonts w:asciiTheme="minorHAnsi" w:hAnsiTheme="minorHAnsi" w:cstheme="minorHAnsi"/>
          <w:u w:val="single"/>
        </w:rPr>
        <w:t xml:space="preserve"> that </w:t>
      </w:r>
      <w:r w:rsidRPr="00ED01F2">
        <w:rPr>
          <w:rFonts w:asciiTheme="minorHAnsi" w:hAnsiTheme="minorHAnsi" w:cstheme="minorHAnsi"/>
          <w:highlight w:val="green"/>
          <w:u w:val="single"/>
        </w:rPr>
        <w:t>replicates the grievance of blackness</w:t>
      </w:r>
      <w:r w:rsidRPr="00EF51AA">
        <w:rPr>
          <w:rFonts w:asciiTheme="minorHAnsi" w:hAnsiTheme="minorHAnsi" w:cstheme="minorHAnsi"/>
          <w:u w:val="single"/>
        </w:rPr>
        <w:t xml:space="preserve">, that </w:t>
      </w:r>
      <w:r w:rsidRPr="00EF51AA">
        <w:rPr>
          <w:rFonts w:asciiTheme="minorHAnsi" w:hAnsiTheme="minorHAnsi" w:cstheme="minorHAnsi"/>
          <w:b/>
          <w:u w:val="single"/>
        </w:rPr>
        <w:t>even</w:t>
      </w:r>
      <w:r w:rsidRPr="00EF51AA">
        <w:rPr>
          <w:rFonts w:asciiTheme="minorHAnsi" w:hAnsiTheme="minorHAnsi" w:cstheme="minorHAnsi"/>
          <w:u w:val="single"/>
        </w:rPr>
        <w:t xml:space="preserve"> such </w:t>
      </w:r>
      <w:r w:rsidRPr="00ED01F2">
        <w:rPr>
          <w:rFonts w:asciiTheme="minorHAnsi" w:hAnsiTheme="minorHAnsi" w:cstheme="minorHAnsi"/>
          <w:b/>
          <w:highlight w:val="green"/>
          <w:u w:val="single"/>
        </w:rPr>
        <w:t>affective solidarities become a structural disposition bound by a relation of violence and a posture of negation.</w:t>
      </w:r>
    </w:p>
    <w:p w14:paraId="081B098F" w14:textId="77777777" w:rsidR="00FF0AA8" w:rsidRPr="00EF51AA" w:rsidRDefault="00FF0AA8" w:rsidP="00FF0AA8">
      <w:pPr>
        <w:rPr>
          <w:rFonts w:asciiTheme="minorHAnsi" w:hAnsiTheme="minorHAnsi" w:cstheme="minorHAnsi"/>
          <w:b/>
          <w:u w:val="single"/>
        </w:rPr>
      </w:pPr>
      <w:r w:rsidRPr="008B5190">
        <w:rPr>
          <w:rFonts w:asciiTheme="minorHAnsi" w:hAnsiTheme="minorHAnsi" w:cstheme="minorHAnsi"/>
          <w:sz w:val="14"/>
        </w:rPr>
        <w:t xml:space="preserve">[23] </w:t>
      </w:r>
      <w:r w:rsidRPr="00EF51AA">
        <w:rPr>
          <w:rFonts w:asciiTheme="minorHAnsi" w:hAnsiTheme="minorHAnsi" w:cstheme="minorHAnsi"/>
          <w:b/>
          <w:u w:val="single"/>
        </w:rPr>
        <w:t>Afro-pessimism is, in other words, first and foremost a political imperative.</w:t>
      </w:r>
    </w:p>
    <w:bookmarkEnd w:id="1"/>
    <w:p w14:paraId="104A574B" w14:textId="77777777" w:rsidR="00FF0AA8" w:rsidRDefault="00FF0AA8" w:rsidP="00FF0AA8"/>
    <w:p w14:paraId="4E3053BC" w14:textId="77777777" w:rsidR="00A36267" w:rsidRPr="00EF51AA" w:rsidRDefault="00A36267" w:rsidP="00A36267">
      <w:pPr>
        <w:pStyle w:val="Heading4"/>
        <w:rPr>
          <w:rFonts w:asciiTheme="minorHAnsi" w:hAnsiTheme="minorHAnsi" w:cstheme="minorHAnsi"/>
        </w:rPr>
      </w:pPr>
      <w:bookmarkStart w:id="2" w:name="_Hlk97362733"/>
      <w:r w:rsidRPr="00EF51AA">
        <w:rPr>
          <w:rFonts w:asciiTheme="minorHAnsi" w:hAnsiTheme="minorHAnsi" w:cstheme="minorHAnsi"/>
        </w:rPr>
        <w:t>The Roll of the judge is to abandon modernity and slavery as something to save through an anti-ethical paradigm and rejection of humanist empathy.</w:t>
      </w:r>
    </w:p>
    <w:p w14:paraId="2F09450A" w14:textId="77777777" w:rsidR="00A36267" w:rsidRPr="00EF51AA" w:rsidRDefault="00A36267" w:rsidP="00A36267">
      <w:pPr>
        <w:rPr>
          <w:rFonts w:asciiTheme="minorHAnsi" w:hAnsiTheme="minorHAnsi" w:cstheme="minorHAnsi"/>
        </w:rPr>
      </w:pPr>
      <w:bookmarkStart w:id="3" w:name="_Hlk209853360"/>
      <w:r w:rsidRPr="00EF51AA">
        <w:rPr>
          <w:rStyle w:val="Style13ptBold"/>
          <w:rFonts w:asciiTheme="minorHAnsi" w:hAnsiTheme="minorHAnsi" w:cstheme="minorHAnsi"/>
        </w:rPr>
        <w:t>Wilderson 10</w:t>
      </w:r>
      <w:r w:rsidRPr="00EF51AA">
        <w:rPr>
          <w:rFonts w:asciiTheme="minorHAnsi" w:hAnsiTheme="minorHAnsi" w:cstheme="minorHAnsi"/>
        </w:rPr>
        <w:t xml:space="preserve"> </w:t>
      </w:r>
      <w:r w:rsidRPr="00EF51AA">
        <w:rPr>
          <w:rFonts w:asciiTheme="minorHAnsi" w:hAnsiTheme="minorHAnsi" w:cstheme="minorHAnsi"/>
          <w:szCs w:val="16"/>
        </w:rPr>
        <w:t xml:space="preserve">(award-winning author of </w:t>
      </w:r>
      <w:proofErr w:type="spellStart"/>
      <w:r w:rsidRPr="00EF51AA">
        <w:rPr>
          <w:rFonts w:asciiTheme="minorHAnsi" w:hAnsiTheme="minorHAnsi" w:cstheme="minorHAnsi"/>
          <w:szCs w:val="16"/>
        </w:rPr>
        <w:t>Incognegro</w:t>
      </w:r>
      <w:proofErr w:type="spellEnd"/>
      <w:r w:rsidRPr="00EF51AA">
        <w:rPr>
          <w:rFonts w:asciiTheme="minorHAnsi" w:hAnsiTheme="minorHAnsi" w:cstheme="minorHAnsi"/>
          <w:szCs w:val="16"/>
        </w:rPr>
        <w:t>: A Memoir of Exile and Apartheid. He is one of two Americans to hold elected office in the African National Congress and is a former insurgent in the ANC’s armed wing, 2010  (Frank B. III “Introduction: Unspeakable Ethics” Red, White, &amp; Black: Cinema and the Structure of U.S. Antagonisms, Pg 17-18)//</w:t>
      </w:r>
      <w:proofErr w:type="spellStart"/>
      <w:r w:rsidRPr="00EF51AA">
        <w:rPr>
          <w:rFonts w:asciiTheme="minorHAnsi" w:hAnsiTheme="minorHAnsi" w:cstheme="minorHAnsi"/>
          <w:szCs w:val="16"/>
        </w:rPr>
        <w:t>JosephCD</w:t>
      </w:r>
      <w:proofErr w:type="spellEnd"/>
    </w:p>
    <w:p w14:paraId="11AA6023" w14:textId="77777777" w:rsidR="00A36267" w:rsidRPr="00EF51AA" w:rsidRDefault="00A36267" w:rsidP="00A36267">
      <w:pPr>
        <w:rPr>
          <w:rFonts w:asciiTheme="minorHAnsi" w:hAnsiTheme="minorHAnsi" w:cstheme="minorHAnsi"/>
          <w:sz w:val="14"/>
        </w:rPr>
      </w:pPr>
      <w:r w:rsidRPr="00EF51AA">
        <w:rPr>
          <w:rFonts w:asciiTheme="minorHAnsi" w:hAnsiTheme="minorHAnsi" w:cstheme="minorHAnsi"/>
          <w:sz w:val="14"/>
        </w:rPr>
        <w:t xml:space="preserve">In “The Black Boy Looks at the White Boy,” James Baldwin wrote about “the terrible gap between [Norman Mailer’s] life and my own” (174). It is a painful essay in which he explains how he experienced, through beginning and ending his “friendship” with Mailer, </w:t>
      </w:r>
      <w:r w:rsidRPr="00EF51AA">
        <w:rPr>
          <w:rFonts w:asciiTheme="minorHAnsi" w:hAnsiTheme="minorHAnsi" w:cstheme="minorHAnsi"/>
          <w:b/>
          <w:bCs/>
          <w:u w:val="single"/>
        </w:rPr>
        <w:t xml:space="preserve">those moments when </w:t>
      </w:r>
      <w:r w:rsidRPr="00ED01F2">
        <w:rPr>
          <w:rFonts w:asciiTheme="minorHAnsi" w:hAnsiTheme="minorHAnsi" w:cstheme="minorHAnsi"/>
          <w:b/>
          <w:bCs/>
          <w:highlight w:val="green"/>
          <w:u w:val="single"/>
        </w:rPr>
        <w:t>Blackness inspires White emancipatory dreams</w:t>
      </w:r>
      <w:r w:rsidRPr="00EF51AA">
        <w:rPr>
          <w:rFonts w:asciiTheme="minorHAnsi" w:hAnsiTheme="minorHAnsi" w:cstheme="minorHAnsi"/>
          <w:u w:val="single"/>
        </w:rPr>
        <w:t xml:space="preserve"> and how it feels to suddenly realize the impossibility of the inverse: “[T]he really ghastly thing about trying to convey to a white man the reality of </w:t>
      </w:r>
      <w:r w:rsidRPr="00ED01F2">
        <w:rPr>
          <w:rFonts w:asciiTheme="minorHAnsi" w:hAnsiTheme="minorHAnsi" w:cstheme="minorHAnsi"/>
          <w:b/>
          <w:bCs/>
          <w:highlight w:val="green"/>
          <w:u w:val="single"/>
        </w:rPr>
        <w:t>the Negro experience has</w:t>
      </w:r>
      <w:r w:rsidRPr="00EF51AA">
        <w:rPr>
          <w:rFonts w:asciiTheme="minorHAnsi" w:hAnsiTheme="minorHAnsi" w:cstheme="minorHAnsi"/>
          <w:b/>
          <w:bCs/>
          <w:u w:val="single"/>
        </w:rPr>
        <w:t xml:space="preserve"> nothing whatever to do with</w:t>
      </w:r>
      <w:r w:rsidRPr="00EF51AA">
        <w:rPr>
          <w:rFonts w:asciiTheme="minorHAnsi" w:hAnsiTheme="minorHAnsi" w:cstheme="minorHAnsi"/>
          <w:u w:val="single"/>
        </w:rPr>
        <w:t xml:space="preserve"> the fact of </w:t>
      </w:r>
      <w:r w:rsidRPr="00EF51AA">
        <w:rPr>
          <w:rFonts w:asciiTheme="minorHAnsi" w:hAnsiTheme="minorHAnsi" w:cstheme="minorHAnsi"/>
          <w:b/>
          <w:bCs/>
          <w:u w:val="single"/>
        </w:rPr>
        <w:t>color</w:t>
      </w:r>
      <w:r w:rsidRPr="00EF51AA">
        <w:rPr>
          <w:rFonts w:asciiTheme="minorHAnsi" w:hAnsiTheme="minorHAnsi" w:cstheme="minorHAnsi"/>
          <w:u w:val="single"/>
        </w:rPr>
        <w:t xml:space="preserve">, </w:t>
      </w:r>
      <w:r w:rsidRPr="00EF51AA">
        <w:rPr>
          <w:rFonts w:asciiTheme="minorHAnsi" w:hAnsiTheme="minorHAnsi" w:cstheme="minorHAnsi"/>
          <w:b/>
          <w:bCs/>
          <w:u w:val="single"/>
        </w:rPr>
        <w:t xml:space="preserve">but has </w:t>
      </w:r>
      <w:r w:rsidRPr="00ED01F2">
        <w:rPr>
          <w:rFonts w:asciiTheme="minorHAnsi" w:hAnsiTheme="minorHAnsi" w:cstheme="minorHAnsi"/>
          <w:b/>
          <w:bCs/>
          <w:highlight w:val="green"/>
          <w:u w:val="single"/>
        </w:rPr>
        <w:t>to do with</w:t>
      </w:r>
      <w:r w:rsidRPr="00EF51AA">
        <w:rPr>
          <w:rFonts w:asciiTheme="minorHAnsi" w:hAnsiTheme="minorHAnsi" w:cstheme="minorHAnsi"/>
          <w:u w:val="single"/>
        </w:rPr>
        <w:t xml:space="preserve"> this man’s </w:t>
      </w:r>
      <w:r w:rsidRPr="00ED01F2">
        <w:rPr>
          <w:rFonts w:asciiTheme="minorHAnsi" w:hAnsiTheme="minorHAnsi" w:cstheme="minorHAnsi"/>
          <w:b/>
          <w:bCs/>
          <w:highlight w:val="green"/>
          <w:u w:val="single"/>
        </w:rPr>
        <w:t>relationship to</w:t>
      </w:r>
      <w:r w:rsidRPr="00EF51AA">
        <w:rPr>
          <w:rFonts w:asciiTheme="minorHAnsi" w:hAnsiTheme="minorHAnsi" w:cstheme="minorHAnsi"/>
          <w:u w:val="single"/>
        </w:rPr>
        <w:t xml:space="preserve"> his own </w:t>
      </w:r>
      <w:r w:rsidRPr="00ED01F2">
        <w:rPr>
          <w:rFonts w:asciiTheme="minorHAnsi" w:hAnsiTheme="minorHAnsi" w:cstheme="minorHAnsi"/>
          <w:b/>
          <w:bCs/>
          <w:highlight w:val="green"/>
          <w:u w:val="single"/>
        </w:rPr>
        <w:t>life</w:t>
      </w:r>
      <w:r w:rsidRPr="00EF51AA">
        <w:rPr>
          <w:rFonts w:asciiTheme="minorHAnsi" w:hAnsiTheme="minorHAnsi" w:cstheme="minorHAnsi"/>
          <w:u w:val="single"/>
        </w:rPr>
        <w:t xml:space="preserve">. </w:t>
      </w:r>
      <w:r w:rsidRPr="00ED01F2">
        <w:rPr>
          <w:rFonts w:asciiTheme="minorHAnsi" w:hAnsiTheme="minorHAnsi" w:cstheme="minorHAnsi"/>
          <w:b/>
          <w:bCs/>
          <w:highlight w:val="green"/>
          <w:u w:val="single"/>
        </w:rPr>
        <w:t>He will face in your life only what he is willing to face in his</w:t>
      </w:r>
      <w:r w:rsidRPr="00EF51AA">
        <w:rPr>
          <w:rFonts w:asciiTheme="minorHAnsi" w:hAnsiTheme="minorHAnsi" w:cstheme="minorHAnsi"/>
          <w:sz w:val="14"/>
        </w:rPr>
        <w:t xml:space="preserve">” (175). His long Paris nights with Mailer bore fruit only to the extent that Mailer was able to say, “Me too.” Beyond that was the void which Baldwin carried with him into and, subsequently, outside of the “friendship.” Baldwin’s condemnation of discourses that utilize exploitation and alienation’s grammar of suffering is unflinching: “I am afraid that most of the white people I have ever known impressed me as being in the grip of a weird nostalgia, dreaming of a vanished state of security and order, against which dream, unfailingly and unconsciously, they tested and very often lost their lives” (172). He is writing about the encounters between Blacks and Whites in Paris and New York in the 1950s, but he may as well be writing about the 18th century encounters between Slaves and the rhetoric of new republics like revolutionary France and America (Dorsey 354-359). Early in the essay, </w:t>
      </w:r>
      <w:r w:rsidRPr="00EF51AA">
        <w:rPr>
          <w:rFonts w:asciiTheme="minorHAnsi" w:hAnsiTheme="minorHAnsi" w:cstheme="minorHAnsi"/>
          <w:u w:val="single"/>
        </w:rPr>
        <w:t>Baldwin puts his finger on the nature of the impasse which allows the Black to catalyze White-to-White thought, without risking a White-to-Black encounter: “</w:t>
      </w:r>
      <w:r w:rsidRPr="00ED01F2">
        <w:rPr>
          <w:rFonts w:asciiTheme="minorHAnsi" w:hAnsiTheme="minorHAnsi" w:cstheme="minorHAnsi"/>
          <w:b/>
          <w:bCs/>
          <w:highlight w:val="green"/>
          <w:u w:val="single"/>
        </w:rPr>
        <w:t>There is a difference</w:t>
      </w:r>
      <w:r w:rsidRPr="00EF51AA">
        <w:rPr>
          <w:rFonts w:asciiTheme="minorHAnsi" w:hAnsiTheme="minorHAnsi" w:cstheme="minorHAnsi"/>
          <w:u w:val="single"/>
        </w:rPr>
        <w:t xml:space="preserve">,” he writes, “between Norman and myself in that I think </w:t>
      </w:r>
      <w:r w:rsidRPr="00EF51AA">
        <w:rPr>
          <w:rFonts w:asciiTheme="minorHAnsi" w:hAnsiTheme="minorHAnsi" w:cstheme="minorHAnsi"/>
          <w:b/>
          <w:bCs/>
          <w:u w:val="single"/>
        </w:rPr>
        <w:t xml:space="preserve">he still imagines that </w:t>
      </w:r>
      <w:r w:rsidRPr="00ED01F2">
        <w:rPr>
          <w:rFonts w:asciiTheme="minorHAnsi" w:hAnsiTheme="minorHAnsi" w:cstheme="minorHAnsi"/>
          <w:b/>
          <w:bCs/>
          <w:highlight w:val="green"/>
          <w:u w:val="single"/>
        </w:rPr>
        <w:t>he has something to save, whereas I have never had anything to lose</w:t>
      </w:r>
      <w:r w:rsidRPr="00EF51AA">
        <w:rPr>
          <w:rFonts w:asciiTheme="minorHAnsi" w:hAnsiTheme="minorHAnsi" w:cstheme="minorHAnsi"/>
          <w:u w:val="single"/>
        </w:rPr>
        <w:t>”</w:t>
      </w:r>
      <w:r w:rsidRPr="00EF51AA">
        <w:rPr>
          <w:rFonts w:asciiTheme="minorHAnsi" w:hAnsiTheme="minorHAnsi" w:cstheme="minorHAnsi"/>
          <w:sz w:val="14"/>
        </w:rPr>
        <w:t xml:space="preserve"> (172). </w:t>
      </w:r>
      <w:r w:rsidRPr="00EF51AA">
        <w:rPr>
          <w:rFonts w:asciiTheme="minorHAnsi" w:hAnsiTheme="minorHAnsi" w:cstheme="minorHAnsi"/>
          <w:u w:val="single"/>
        </w:rPr>
        <w:t>It is not a lack of goodwill or the practice of rhetorical discrimination, nor is it essentially the imperatives of the profit motive that prevent the hyperbolic circulation of Blackness from cracking and destabilizing civil society’s ontological structure of empathy—even as it cracks and destabilizes “previously accepted categories of thought about politics”</w:t>
      </w:r>
      <w:r w:rsidRPr="00EF51AA">
        <w:rPr>
          <w:rFonts w:asciiTheme="minorHAnsi" w:hAnsiTheme="minorHAnsi" w:cstheme="minorHAnsi"/>
          <w:sz w:val="14"/>
        </w:rPr>
        <w:t xml:space="preserve"> (Dorsey 355). </w:t>
      </w:r>
      <w:r w:rsidRPr="00ED01F2">
        <w:rPr>
          <w:rFonts w:asciiTheme="minorHAnsi" w:hAnsiTheme="minorHAnsi" w:cstheme="minorHAnsi"/>
          <w:b/>
          <w:bCs/>
          <w:highlight w:val="green"/>
          <w:u w:val="single"/>
        </w:rPr>
        <w:t>The key to this structural prohibition barring Blackness from the conceptual framework of human empathy can be located in the symbolic value of that “something to save</w:t>
      </w:r>
      <w:r w:rsidRPr="00ED01F2">
        <w:rPr>
          <w:rFonts w:asciiTheme="minorHAnsi" w:hAnsiTheme="minorHAnsi" w:cstheme="minorHAnsi"/>
          <w:highlight w:val="green"/>
          <w:u w:val="single"/>
        </w:rPr>
        <w:t>”</w:t>
      </w:r>
      <w:r w:rsidRPr="00EF51AA">
        <w:rPr>
          <w:rFonts w:asciiTheme="minorHAnsi" w:hAnsiTheme="minorHAnsi" w:cstheme="minorHAnsi"/>
          <w:sz w:val="14"/>
        </w:rPr>
        <w:t xml:space="preserve"> which Baldwin saw in Mailer. It was not until 1967/68, with such books as Tell Me How Long the Train’s Been Gone—after he had exhausted himself with The Fire Next Time—that </w:t>
      </w:r>
      <w:r w:rsidRPr="00EF51AA">
        <w:rPr>
          <w:rFonts w:asciiTheme="minorHAnsi" w:hAnsiTheme="minorHAnsi" w:cstheme="minorHAnsi"/>
          <w:u w:val="single"/>
        </w:rPr>
        <w:t xml:space="preserve">Baldwin permitted himself to give up hope and face squarely that </w:t>
      </w:r>
      <w:r w:rsidRPr="00ED01F2">
        <w:rPr>
          <w:rFonts w:asciiTheme="minorHAnsi" w:hAnsiTheme="minorHAnsi" w:cstheme="minorHAnsi"/>
          <w:b/>
          <w:bCs/>
          <w:highlight w:val="green"/>
          <w:u w:val="single"/>
        </w:rPr>
        <w:t>the Master/Slave relation</w:t>
      </w:r>
      <w:r w:rsidRPr="00EF51AA">
        <w:rPr>
          <w:rFonts w:asciiTheme="minorHAnsi" w:hAnsiTheme="minorHAnsi" w:cstheme="minorHAnsi"/>
          <w:u w:val="single"/>
        </w:rPr>
        <w:t xml:space="preserve"> itself </w:t>
      </w:r>
      <w:r w:rsidRPr="00ED01F2">
        <w:rPr>
          <w:rFonts w:asciiTheme="minorHAnsi" w:hAnsiTheme="minorHAnsi" w:cstheme="minorHAnsi"/>
          <w:b/>
          <w:bCs/>
          <w:highlight w:val="green"/>
          <w:u w:val="single"/>
        </w:rPr>
        <w:t>was the essence of</w:t>
      </w:r>
      <w:r w:rsidRPr="00EF51AA">
        <w:rPr>
          <w:rFonts w:asciiTheme="minorHAnsi" w:hAnsiTheme="minorHAnsi" w:cstheme="minorHAnsi"/>
          <w:u w:val="single"/>
        </w:rPr>
        <w:t xml:space="preserve"> that “</w:t>
      </w:r>
      <w:r w:rsidRPr="00ED01F2">
        <w:rPr>
          <w:rFonts w:asciiTheme="minorHAnsi" w:hAnsiTheme="minorHAnsi" w:cstheme="minorHAnsi"/>
          <w:b/>
          <w:bCs/>
          <w:highlight w:val="green"/>
          <w:u w:val="single"/>
        </w:rPr>
        <w:t>something to save</w:t>
      </w:r>
      <w:r w:rsidRPr="00EF51AA">
        <w:rPr>
          <w:rFonts w:asciiTheme="minorHAnsi" w:hAnsiTheme="minorHAnsi" w:cstheme="minorHAnsi"/>
          <w:u w:val="single"/>
        </w:rPr>
        <w:t>.”</w:t>
      </w:r>
    </w:p>
    <w:bookmarkEnd w:id="2"/>
    <w:bookmarkEnd w:id="3"/>
    <w:p w14:paraId="5036C77A" w14:textId="77777777" w:rsidR="00A36267" w:rsidRDefault="00A36267" w:rsidP="00A36267"/>
    <w:p w14:paraId="608F65F7" w14:textId="77777777" w:rsidR="00A36267" w:rsidRPr="006F6C81" w:rsidRDefault="00A36267" w:rsidP="00A36267">
      <w:pPr>
        <w:pStyle w:val="Heading4"/>
      </w:pPr>
      <w:r>
        <w:t xml:space="preserve">Non-black suffering is only possible via the destruction of the black subject into </w:t>
      </w:r>
      <w:proofErr w:type="spellStart"/>
      <w:r>
        <w:t>nothingess</w:t>
      </w:r>
      <w:proofErr w:type="spellEnd"/>
      <w:r>
        <w:t xml:space="preserve"> which structurally underpins all forms of violence – their overfocus on structural violence obscures the violence of social death.</w:t>
      </w:r>
    </w:p>
    <w:p w14:paraId="78479BFB" w14:textId="77777777" w:rsidR="00A36267" w:rsidRDefault="00A36267" w:rsidP="00A36267">
      <w:pPr>
        <w:rPr>
          <w:szCs w:val="16"/>
        </w:rPr>
      </w:pPr>
      <w:proofErr w:type="spellStart"/>
      <w:r w:rsidRPr="00AA3742">
        <w:rPr>
          <w:rStyle w:val="Style13ptBold"/>
        </w:rPr>
        <w:t>Malaklou</w:t>
      </w:r>
      <w:proofErr w:type="spellEnd"/>
      <w:r w:rsidRPr="00AA3742">
        <w:rPr>
          <w:rStyle w:val="Style13ptBold"/>
        </w:rPr>
        <w:t xml:space="preserve"> 18</w:t>
      </w:r>
      <w:r w:rsidRPr="00AA3742">
        <w:t xml:space="preserve"> </w:t>
      </w:r>
      <w:r w:rsidRPr="00AA3742">
        <w:rPr>
          <w:szCs w:val="16"/>
        </w:rPr>
        <w:t xml:space="preserve">(M. Shadee Malaklou. "'Dilemmas' of Coalition and the </w:t>
      </w:r>
      <w:proofErr w:type="spellStart"/>
      <w:r w:rsidRPr="00AA3742">
        <w:rPr>
          <w:szCs w:val="16"/>
        </w:rPr>
        <w:t>Chronopolitics</w:t>
      </w:r>
      <w:proofErr w:type="spellEnd"/>
      <w:r w:rsidRPr="00AA3742">
        <w:rPr>
          <w:szCs w:val="16"/>
        </w:rPr>
        <w:t xml:space="preserve"> of Man: Towards an Insurgent Black Feminine Otherwise." Theory &amp; Event 21.1 (2018): 215-258. (an Assistant Professor of Critical Identity Studies at Beloit College, a Mellon Faculty Fellow for the Associated Colleges of the Midwest, and Visiting Faculty at the Centre for Expanded Poetics in the Department of English at Concordia University in Montréal. She is a critical race studies scholar with expertise in Afro-pessimism.)//</w:t>
      </w:r>
      <w:proofErr w:type="spellStart"/>
      <w:r w:rsidRPr="00AA3742">
        <w:rPr>
          <w:szCs w:val="16"/>
        </w:rPr>
        <w:t>JosephCD</w:t>
      </w:r>
      <w:proofErr w:type="spellEnd"/>
    </w:p>
    <w:p w14:paraId="6E37D18F" w14:textId="77777777" w:rsidR="00A36267" w:rsidRPr="00AA3742" w:rsidRDefault="00A36267" w:rsidP="00A36267">
      <w:pPr>
        <w:rPr>
          <w:u w:val="single"/>
        </w:rPr>
      </w:pPr>
      <w:r w:rsidRPr="00AA3742">
        <w:rPr>
          <w:sz w:val="14"/>
        </w:rPr>
        <w:t xml:space="preserve">This essay </w:t>
      </w:r>
      <w:r w:rsidRPr="00AA3742">
        <w:rPr>
          <w:u w:val="single"/>
        </w:rPr>
        <w:t xml:space="preserve">interrogates </w:t>
      </w:r>
      <w:r w:rsidRPr="00AA3742">
        <w:rPr>
          <w:b/>
          <w:bCs/>
          <w:u w:val="single"/>
        </w:rPr>
        <w:t>sympathetic responses to nonblack suffering</w:t>
      </w:r>
      <w:r w:rsidRPr="00AA3742">
        <w:rPr>
          <w:sz w:val="14"/>
        </w:rPr>
        <w:t xml:space="preserve">, specifically, to the violences Southwest Asian and North African or SWANA persons1 experience in Donald Trump’s America, to reason that Trump’s ‘hate’ weaponizes our altogether typical, that is to say, our altogether liberal instincts to brutalize people of color—in this case, putatively racialized immigrants. </w:t>
      </w:r>
      <w:r w:rsidRPr="00AA3742">
        <w:rPr>
          <w:b/>
          <w:bCs/>
          <w:highlight w:val="green"/>
          <w:u w:val="single"/>
        </w:rPr>
        <w:t>Incredulous responses to nonblack suffering</w:t>
      </w:r>
      <w:r w:rsidRPr="00AA3742">
        <w:rPr>
          <w:u w:val="single"/>
        </w:rPr>
        <w:t xml:space="preserve"> in Trump’s America </w:t>
      </w:r>
      <w:r w:rsidRPr="00AA3742">
        <w:rPr>
          <w:b/>
          <w:bCs/>
          <w:highlight w:val="green"/>
          <w:u w:val="single"/>
        </w:rPr>
        <w:t>obscure</w:t>
      </w:r>
      <w:r w:rsidRPr="00AA3742">
        <w:rPr>
          <w:b/>
          <w:bCs/>
          <w:u w:val="single"/>
        </w:rPr>
        <w:t xml:space="preserve"> the </w:t>
      </w:r>
      <w:r w:rsidRPr="00AA3742">
        <w:rPr>
          <w:b/>
          <w:bCs/>
          <w:highlight w:val="green"/>
          <w:u w:val="single"/>
        </w:rPr>
        <w:t>incalculable</w:t>
      </w:r>
      <w:r w:rsidRPr="00AA3742">
        <w:rPr>
          <w:u w:val="single"/>
        </w:rPr>
        <w:t xml:space="preserve"> and interminable, indeed, the </w:t>
      </w:r>
      <w:r w:rsidRPr="00AA3742">
        <w:rPr>
          <w:b/>
          <w:bCs/>
          <w:u w:val="single"/>
        </w:rPr>
        <w:t xml:space="preserve">unspeakable and unbreachable </w:t>
      </w:r>
      <w:r w:rsidRPr="00AA3742">
        <w:rPr>
          <w:b/>
          <w:bCs/>
          <w:highlight w:val="green"/>
          <w:u w:val="single"/>
        </w:rPr>
        <w:t>abjection</w:t>
      </w:r>
      <w:r w:rsidRPr="00AA3742">
        <w:rPr>
          <w:u w:val="single"/>
        </w:rPr>
        <w:t xml:space="preserve"> typical </w:t>
      </w:r>
      <w:r w:rsidRPr="00AA3742">
        <w:rPr>
          <w:b/>
          <w:bCs/>
          <w:highlight w:val="green"/>
          <w:u w:val="single"/>
        </w:rPr>
        <w:t>of the black</w:t>
      </w:r>
      <w:r w:rsidRPr="00AA3742">
        <w:rPr>
          <w:b/>
          <w:bCs/>
          <w:u w:val="single"/>
        </w:rPr>
        <w:t xml:space="preserve"> experience</w:t>
      </w:r>
      <w:r w:rsidRPr="00AA3742">
        <w:rPr>
          <w:sz w:val="14"/>
        </w:rPr>
        <w:t xml:space="preserve">, in the U.S and globally, which is to say, structurally. </w:t>
      </w:r>
      <w:r w:rsidRPr="00AA3742">
        <w:rPr>
          <w:u w:val="single"/>
        </w:rPr>
        <w:t>Hysterical responses to nonblack suffering obscure racism’s primary operation as a historical cut that makes human body from racialized flesh</w:t>
      </w:r>
      <w:r w:rsidRPr="00AA3742">
        <w:rPr>
          <w:sz w:val="14"/>
        </w:rPr>
        <w:t xml:space="preserve">—essentially, </w:t>
      </w:r>
      <w:r w:rsidRPr="00AA3742">
        <w:rPr>
          <w:u w:val="single"/>
        </w:rPr>
        <w:t xml:space="preserve">an antiblack violence that reduces the black body to </w:t>
      </w:r>
      <w:r w:rsidRPr="00AA3742">
        <w:rPr>
          <w:b/>
          <w:bCs/>
          <w:u w:val="single"/>
        </w:rPr>
        <w:t>ungendered flesh</w:t>
      </w:r>
      <w:r w:rsidRPr="00AA3742">
        <w:rPr>
          <w:u w:val="single"/>
        </w:rPr>
        <w:t>.</w:t>
      </w:r>
      <w:r w:rsidRPr="00AA3742">
        <w:rPr>
          <w:sz w:val="14"/>
        </w:rPr>
        <w:t xml:space="preserve"> I return to the site of humanism’s flesh-making (i.e., black-making) cut to contextualize the new and seemingly extreme ways SWANA persons experience structural violence. I argue that </w:t>
      </w:r>
      <w:r w:rsidRPr="00AA3742">
        <w:rPr>
          <w:u w:val="single"/>
        </w:rPr>
        <w:t xml:space="preserve">the </w:t>
      </w:r>
      <w:r w:rsidRPr="00AA3742">
        <w:rPr>
          <w:b/>
          <w:bCs/>
          <w:highlight w:val="green"/>
          <w:u w:val="single"/>
        </w:rPr>
        <w:t>antiblack violence</w:t>
      </w:r>
      <w:r w:rsidRPr="00AA3742">
        <w:rPr>
          <w:b/>
          <w:bCs/>
          <w:u w:val="single"/>
        </w:rPr>
        <w:t xml:space="preserve"> of humanism</w:t>
      </w:r>
      <w:r w:rsidRPr="00AA3742">
        <w:rPr>
          <w:u w:val="single"/>
        </w:rPr>
        <w:t xml:space="preserve">’s cut </w:t>
      </w:r>
      <w:r w:rsidRPr="00AA3742">
        <w:rPr>
          <w:b/>
          <w:bCs/>
          <w:highlight w:val="green"/>
          <w:u w:val="single"/>
        </w:rPr>
        <w:t>underwrites nonblack suffering</w:t>
      </w:r>
      <w:r w:rsidRPr="00AA3742">
        <w:rPr>
          <w:u w:val="single"/>
        </w:rPr>
        <w:t xml:space="preserve">, too, functioning to position and differentiate the </w:t>
      </w:r>
      <w:r w:rsidRPr="00AA3742">
        <w:rPr>
          <w:highlight w:val="green"/>
          <w:u w:val="single"/>
        </w:rPr>
        <w:t>nonblack</w:t>
      </w:r>
      <w:r w:rsidRPr="00AA3742">
        <w:rPr>
          <w:u w:val="single"/>
        </w:rPr>
        <w:t xml:space="preserve"> person of color at the same time as it entrenches the singular and </w:t>
      </w:r>
      <w:proofErr w:type="spellStart"/>
      <w:r w:rsidRPr="00AA3742">
        <w:rPr>
          <w:u w:val="single"/>
        </w:rPr>
        <w:t>inanalogous</w:t>
      </w:r>
      <w:proofErr w:type="spellEnd"/>
      <w:r w:rsidRPr="00AA3742">
        <w:rPr>
          <w:u w:val="single"/>
        </w:rPr>
        <w:t xml:space="preserve"> wretchedness of racial blackness.</w:t>
      </w:r>
      <w:r w:rsidRPr="00AA3742">
        <w:rPr>
          <w:sz w:val="14"/>
        </w:rPr>
        <w:t xml:space="preserve"> Indeed, </w:t>
      </w:r>
      <w:r w:rsidRPr="00AA3742">
        <w:rPr>
          <w:u w:val="single"/>
        </w:rPr>
        <w:t xml:space="preserve">the occasional and </w:t>
      </w:r>
      <w:r w:rsidRPr="00AA3742">
        <w:rPr>
          <w:highlight w:val="green"/>
          <w:u w:val="single"/>
        </w:rPr>
        <w:t>utilitarian violence</w:t>
      </w:r>
      <w:r w:rsidRPr="00AA3742">
        <w:rPr>
          <w:u w:val="single"/>
        </w:rPr>
        <w:t xml:space="preserve"> that reduces nonblack bodies of color to flesh </w:t>
      </w:r>
      <w:r w:rsidRPr="00AA3742">
        <w:rPr>
          <w:highlight w:val="green"/>
          <w:u w:val="single"/>
        </w:rPr>
        <w:t>is</w:t>
      </w:r>
      <w:r w:rsidRPr="00AA3742">
        <w:rPr>
          <w:u w:val="single"/>
        </w:rPr>
        <w:t xml:space="preserve"> propelled and </w:t>
      </w:r>
      <w:r w:rsidRPr="00AA3742">
        <w:rPr>
          <w:b/>
          <w:bCs/>
          <w:highlight w:val="green"/>
          <w:u w:val="single"/>
        </w:rPr>
        <w:t>anchored by</w:t>
      </w:r>
      <w:r w:rsidRPr="00AA3742">
        <w:rPr>
          <w:b/>
          <w:bCs/>
          <w:u w:val="single"/>
        </w:rPr>
        <w:t xml:space="preserve"> all </w:t>
      </w:r>
      <w:r w:rsidRPr="00AA3742">
        <w:rPr>
          <w:b/>
          <w:bCs/>
          <w:highlight w:val="green"/>
          <w:u w:val="single"/>
        </w:rPr>
        <w:t>the ways</w:t>
      </w:r>
      <w:r w:rsidRPr="00AA3742">
        <w:rPr>
          <w:u w:val="single"/>
        </w:rPr>
        <w:t xml:space="preserve"> in which racially </w:t>
      </w:r>
      <w:r w:rsidRPr="00AA3742">
        <w:rPr>
          <w:b/>
          <w:bCs/>
          <w:highlight w:val="green"/>
          <w:u w:val="single"/>
        </w:rPr>
        <w:t>black persons are gratuitously</w:t>
      </w:r>
      <w:r w:rsidRPr="00AA3742">
        <w:rPr>
          <w:u w:val="single"/>
        </w:rPr>
        <w:t>—interminably—</w:t>
      </w:r>
      <w:r w:rsidRPr="00AA3742">
        <w:rPr>
          <w:b/>
          <w:bCs/>
          <w:highlight w:val="green"/>
          <w:u w:val="single"/>
        </w:rPr>
        <w:t>available as flesh</w:t>
      </w:r>
      <w:r w:rsidRPr="00AA3742">
        <w:rPr>
          <w:b/>
          <w:bCs/>
          <w:u w:val="single"/>
        </w:rPr>
        <w:t>.</w:t>
      </w:r>
      <w:r w:rsidRPr="00AA3742">
        <w:rPr>
          <w:sz w:val="14"/>
        </w:rPr>
        <w:t xml:space="preserve"> </w:t>
      </w:r>
      <w:r w:rsidRPr="00AA3742">
        <w:rPr>
          <w:u w:val="single"/>
        </w:rPr>
        <w:t xml:space="preserve">Specifically, I argue that the antiblackness of humanism’s race/ism or cut induces the historical-racial or </w:t>
      </w:r>
      <w:proofErr w:type="spellStart"/>
      <w:r w:rsidRPr="00AA3742">
        <w:rPr>
          <w:u w:val="single"/>
        </w:rPr>
        <w:t>chronopolitical</w:t>
      </w:r>
      <w:proofErr w:type="spellEnd"/>
      <w:r w:rsidRPr="00AA3742">
        <w:rPr>
          <w:u w:val="single"/>
        </w:rPr>
        <w:t xml:space="preserve"> grammar of nonblack suffering.</w:t>
      </w:r>
      <w:r w:rsidRPr="00AA3742">
        <w:rPr>
          <w:sz w:val="14"/>
        </w:rPr>
        <w:t xml:space="preserve"> I enlist Afro-pessimism to contextualize nonblack suffering because as a </w:t>
      </w:r>
      <w:proofErr w:type="spellStart"/>
      <w:r w:rsidRPr="00AA3742">
        <w:rPr>
          <w:sz w:val="14"/>
        </w:rPr>
        <w:t>chronopolitical</w:t>
      </w:r>
      <w:proofErr w:type="spellEnd"/>
      <w:r w:rsidRPr="00AA3742">
        <w:rPr>
          <w:sz w:val="14"/>
        </w:rPr>
        <w:t xml:space="preserve"> violence this suffering yokes its grammar from liberal humanism’s antagonistic relationship to racial blackness. Rather than concede to a facile reading of Afro-pessimism in which its black/ nonblack color-line cannot think about the particularities of nonblack suffering—such a reading reduces Afro-pessimism’s paradigmatic analysis of antiblack political and libidinal economies to an Oppression Olympics—I elaborate all the ways in which Afro-pessimism testifies to the plurality of our world as a container (i.e., a particular arrangement of space and time) for holding and knowing (and reproducing, and protecting) the human as a white or becoming-white—that is to say, as a not-black—figure. Stated another way, I explain how </w:t>
      </w:r>
      <w:proofErr w:type="spellStart"/>
      <w:r w:rsidRPr="00AA3742">
        <w:rPr>
          <w:u w:val="single"/>
        </w:rPr>
        <w:t>Afropessimism</w:t>
      </w:r>
      <w:proofErr w:type="spellEnd"/>
      <w:r w:rsidRPr="00AA3742">
        <w:rPr>
          <w:u w:val="single"/>
        </w:rPr>
        <w:t xml:space="preserve"> maps our world.</w:t>
      </w:r>
      <w:r w:rsidRPr="00AA3742">
        <w:rPr>
          <w:sz w:val="14"/>
        </w:rPr>
        <w:t xml:space="preserve"> Its reading of black feminist texts, not least of all, Hortense Spillers’ “Mama’s Baby, Papa’s Maybe: An American Grammar Book” (1987), pinpoints with devastating precision where and how the continuum of history—as History—distinguishes a human body from non- or pre-human (i.e., racialized) flesh. Insofar as Afro-pessimism’s map recounts the historical-racial making or </w:t>
      </w:r>
      <w:proofErr w:type="spellStart"/>
      <w:r w:rsidRPr="00AA3742">
        <w:rPr>
          <w:sz w:val="14"/>
        </w:rPr>
        <w:t>chronopolitical</w:t>
      </w:r>
      <w:proofErr w:type="spellEnd"/>
      <w:r w:rsidRPr="00AA3742">
        <w:rPr>
          <w:sz w:val="14"/>
        </w:rPr>
        <w:t xml:space="preserve"> order of human be(com)</w:t>
      </w:r>
      <w:proofErr w:type="spellStart"/>
      <w:r w:rsidRPr="00AA3742">
        <w:rPr>
          <w:sz w:val="14"/>
        </w:rPr>
        <w:t>ing</w:t>
      </w:r>
      <w:proofErr w:type="spellEnd"/>
      <w:r w:rsidRPr="00AA3742">
        <w:rPr>
          <w:sz w:val="14"/>
        </w:rPr>
        <w:t xml:space="preserve">, it demonstrates how humanism engenders Man—in his many variations, or as Frank B. </w:t>
      </w:r>
      <w:r w:rsidRPr="00AA3742">
        <w:rPr>
          <w:u w:val="single"/>
        </w:rPr>
        <w:t>Wilderson III writes, as “</w:t>
      </w:r>
      <w:r w:rsidRPr="00AA3742">
        <w:rPr>
          <w:b/>
          <w:bCs/>
          <w:u w:val="single"/>
        </w:rPr>
        <w:t>worker</w:t>
      </w:r>
      <w:r w:rsidRPr="00AA3742">
        <w:rPr>
          <w:u w:val="single"/>
        </w:rPr>
        <w:t xml:space="preserve">, </w:t>
      </w:r>
      <w:r w:rsidRPr="00AA3742">
        <w:rPr>
          <w:b/>
          <w:bCs/>
          <w:u w:val="single"/>
        </w:rPr>
        <w:t>woman</w:t>
      </w:r>
      <w:r w:rsidRPr="00AA3742">
        <w:rPr>
          <w:u w:val="single"/>
        </w:rPr>
        <w:t>, man, gay, lesbian, and so on,”</w:t>
      </w:r>
      <w:r w:rsidRPr="00AA3742">
        <w:rPr>
          <w:sz w:val="14"/>
        </w:rPr>
        <w:t xml:space="preserve">2 </w:t>
      </w:r>
      <w:r w:rsidRPr="00AA3742">
        <w:rPr>
          <w:u w:val="single"/>
        </w:rPr>
        <w:t xml:space="preserve">including </w:t>
      </w:r>
      <w:r w:rsidRPr="00AA3742">
        <w:rPr>
          <w:b/>
          <w:bCs/>
          <w:u w:val="single"/>
        </w:rPr>
        <w:t>immigrant-subaltern</w:t>
      </w:r>
      <w:r w:rsidRPr="00AA3742">
        <w:rPr>
          <w:u w:val="single"/>
        </w:rPr>
        <w:t xml:space="preserve"> and </w:t>
      </w:r>
      <w:r w:rsidRPr="00AA3742">
        <w:rPr>
          <w:b/>
          <w:bCs/>
          <w:u w:val="single"/>
        </w:rPr>
        <w:t>native-savage</w:t>
      </w:r>
      <w:r w:rsidRPr="00AA3742">
        <w:rPr>
          <w:u w:val="single"/>
        </w:rPr>
        <w:t>—by naming the human’s singular, black Other as a boogeyman that personifies Man’s prehistorical or human-animal self</w:t>
      </w:r>
      <w:r w:rsidRPr="009C416E">
        <w:rPr>
          <w:u w:val="single"/>
        </w:rPr>
        <w:t>.</w:t>
      </w:r>
      <w:r w:rsidRPr="009C416E">
        <w:rPr>
          <w:sz w:val="14"/>
        </w:rPr>
        <w:t xml:space="preserve"> </w:t>
      </w:r>
      <w:r w:rsidRPr="009C416E">
        <w:rPr>
          <w:u w:val="single"/>
        </w:rPr>
        <w:t>Afro-pessimism generates a study of the philosophical coordinates of the human and the world, including what it will take to radically disarticulate these coordinates.</w:t>
      </w:r>
      <w:r w:rsidRPr="009C416E">
        <w:rPr>
          <w:sz w:val="14"/>
        </w:rPr>
        <w:t xml:space="preserve"> </w:t>
      </w:r>
      <w:r w:rsidRPr="009C416E">
        <w:rPr>
          <w:u w:val="single"/>
        </w:rPr>
        <w:t xml:space="preserve">Rather than obscure nonblack suffering, its intellectual project </w:t>
      </w:r>
      <w:r w:rsidRPr="009C416E">
        <w:rPr>
          <w:b/>
          <w:bCs/>
          <w:u w:val="single"/>
        </w:rPr>
        <w:t>maps</w:t>
      </w:r>
      <w:r w:rsidRPr="009C416E">
        <w:rPr>
          <w:u w:val="single"/>
        </w:rPr>
        <w:t xml:space="preserve"> our epistemological totality to reveal that even or especially the episodic, </w:t>
      </w:r>
      <w:r w:rsidRPr="009C416E">
        <w:rPr>
          <w:b/>
          <w:bCs/>
          <w:u w:val="single"/>
        </w:rPr>
        <w:t>contingent</w:t>
      </w:r>
      <w:r w:rsidRPr="009C416E">
        <w:rPr>
          <w:u w:val="single"/>
        </w:rPr>
        <w:t xml:space="preserve">, and conditional </w:t>
      </w:r>
      <w:r w:rsidRPr="009C416E">
        <w:rPr>
          <w:b/>
          <w:bCs/>
          <w:u w:val="single"/>
        </w:rPr>
        <w:t>suffering</w:t>
      </w:r>
      <w:r w:rsidRPr="009C416E">
        <w:rPr>
          <w:u w:val="single"/>
        </w:rPr>
        <w:t xml:space="preserve"> putatively racialized immigrants experience</w:t>
      </w:r>
      <w:r w:rsidRPr="00AA3742">
        <w:rPr>
          <w:u w:val="single"/>
        </w:rPr>
        <w:t xml:space="preserve"> is </w:t>
      </w:r>
      <w:r w:rsidRPr="00AA3742">
        <w:rPr>
          <w:b/>
          <w:bCs/>
          <w:u w:val="single"/>
        </w:rPr>
        <w:t>sutured by a</w:t>
      </w:r>
      <w:r w:rsidRPr="00AA3742">
        <w:rPr>
          <w:u w:val="single"/>
        </w:rPr>
        <w:t xml:space="preserve"> black/nonblack color-line that is in effect a </w:t>
      </w:r>
      <w:r w:rsidRPr="00AA3742">
        <w:rPr>
          <w:b/>
          <w:bCs/>
          <w:u w:val="single"/>
        </w:rPr>
        <w:t>nonhuman/human binary</w:t>
      </w:r>
      <w:r w:rsidRPr="00AA3742">
        <w:rPr>
          <w:u w:val="single"/>
        </w:rPr>
        <w:t>.</w:t>
      </w:r>
    </w:p>
    <w:p w14:paraId="6E6F5202" w14:textId="77777777" w:rsidR="00A36267" w:rsidRPr="00AA3742" w:rsidRDefault="00A36267" w:rsidP="00A36267">
      <w:pPr>
        <w:rPr>
          <w:sz w:val="14"/>
        </w:rPr>
      </w:pPr>
      <w:r w:rsidRPr="009C416E">
        <w:rPr>
          <w:highlight w:val="green"/>
          <w:u w:val="single"/>
        </w:rPr>
        <w:t>Afro-pess</w:t>
      </w:r>
      <w:r w:rsidRPr="00AA3742">
        <w:rPr>
          <w:u w:val="single"/>
        </w:rPr>
        <w:t xml:space="preserve">imism tells us how </w:t>
      </w:r>
      <w:r w:rsidRPr="00AA3742">
        <w:rPr>
          <w:b/>
          <w:bCs/>
          <w:u w:val="single"/>
        </w:rPr>
        <w:t>humanism makes body from flesh</w:t>
      </w:r>
      <w:r w:rsidRPr="00AA3742">
        <w:rPr>
          <w:sz w:val="14"/>
        </w:rPr>
        <w:t xml:space="preserve"> at the same time as it yields uncomfortable truths about how we might live Otherwise. Wilderson’s diagnosis that “</w:t>
      </w:r>
      <w:r w:rsidRPr="009C416E">
        <w:rPr>
          <w:b/>
          <w:bCs/>
          <w:u w:val="single"/>
        </w:rPr>
        <w:t>antiblackness</w:t>
      </w:r>
      <w:r w:rsidRPr="00AA3742">
        <w:rPr>
          <w:u w:val="single"/>
        </w:rPr>
        <w:t xml:space="preserve"> is the prerequisite for world-making at every scale of abstraction</w:t>
      </w:r>
      <w:r w:rsidRPr="00AA3742">
        <w:rPr>
          <w:sz w:val="14"/>
        </w:rPr>
        <w:t xml:space="preserve">”3 </w:t>
      </w:r>
      <w:r w:rsidRPr="009C416E">
        <w:rPr>
          <w:b/>
          <w:bCs/>
          <w:highlight w:val="green"/>
          <w:u w:val="single"/>
        </w:rPr>
        <w:t>instructs nonblack persons</w:t>
      </w:r>
      <w:r w:rsidRPr="00AA3742">
        <w:rPr>
          <w:b/>
          <w:bCs/>
          <w:u w:val="single"/>
        </w:rPr>
        <w:t xml:space="preserve"> of color</w:t>
      </w:r>
      <w:r w:rsidRPr="00AA3742">
        <w:rPr>
          <w:sz w:val="14"/>
        </w:rPr>
        <w:t xml:space="preserve">, especially those who seek to foment or abet structural change (i.e., an epistemological catastrophe that will undo the world), </w:t>
      </w:r>
      <w:r w:rsidRPr="009C416E">
        <w:rPr>
          <w:highlight w:val="green"/>
          <w:u w:val="single"/>
        </w:rPr>
        <w:t xml:space="preserve">to </w:t>
      </w:r>
      <w:r w:rsidRPr="009C416E">
        <w:rPr>
          <w:b/>
          <w:bCs/>
          <w:highlight w:val="green"/>
          <w:u w:val="single"/>
        </w:rPr>
        <w:t>submit</w:t>
      </w:r>
      <w:r w:rsidRPr="00AA3742">
        <w:rPr>
          <w:u w:val="single"/>
        </w:rPr>
        <w:t xml:space="preserve"> themselves to black antagonism</w:t>
      </w:r>
      <w:r w:rsidRPr="00AA3742">
        <w:rPr>
          <w:sz w:val="14"/>
        </w:rPr>
        <w:t xml:space="preserve"> and to commit their resources to black fugitivity. Rather than abandon and/ or demonstrate a callous indifference to nonblack suffering, </w:t>
      </w:r>
      <w:proofErr w:type="spellStart"/>
      <w:r w:rsidRPr="00AA3742">
        <w:rPr>
          <w:sz w:val="14"/>
        </w:rPr>
        <w:t>Afropessimism</w:t>
      </w:r>
      <w:proofErr w:type="spellEnd"/>
      <w:r w:rsidRPr="00AA3742">
        <w:rPr>
          <w:sz w:val="14"/>
        </w:rPr>
        <w:t xml:space="preserve"> exhorts us to be strategic about how we mobilize against this suffering, so that our relief from racialized violence—humanism’s violence—is not short-lived. </w:t>
      </w:r>
      <w:r w:rsidRPr="00AA3742">
        <w:rPr>
          <w:u w:val="single"/>
        </w:rPr>
        <w:t xml:space="preserve">Its recommendation to us as nonblack persons of color is that we might fare better in the long-term if we </w:t>
      </w:r>
      <w:r w:rsidRPr="009C416E">
        <w:rPr>
          <w:b/>
          <w:bCs/>
          <w:highlight w:val="green"/>
          <w:u w:val="single"/>
        </w:rPr>
        <w:t>redistribute</w:t>
      </w:r>
      <w:r w:rsidRPr="009C416E">
        <w:rPr>
          <w:u w:val="single"/>
        </w:rPr>
        <w:t xml:space="preserve"> the breast-beating of our </w:t>
      </w:r>
      <w:r w:rsidRPr="009C416E">
        <w:rPr>
          <w:b/>
          <w:bCs/>
          <w:sz w:val="28"/>
          <w:szCs w:val="28"/>
          <w:highlight w:val="green"/>
          <w:u w:val="single"/>
        </w:rPr>
        <w:t>hysterical responses to nonblack suffering</w:t>
      </w:r>
      <w:r w:rsidRPr="00AA3742">
        <w:rPr>
          <w:u w:val="single"/>
        </w:rPr>
        <w:t xml:space="preserve"> in Trump’s America and otherwise </w:t>
      </w:r>
      <w:r w:rsidRPr="009C416E">
        <w:rPr>
          <w:b/>
          <w:bCs/>
          <w:highlight w:val="green"/>
          <w:u w:val="single"/>
        </w:rPr>
        <w:t>to</w:t>
      </w:r>
      <w:r w:rsidRPr="00AA3742">
        <w:rPr>
          <w:b/>
          <w:bCs/>
          <w:u w:val="single"/>
        </w:rPr>
        <w:t xml:space="preserve"> the project of </w:t>
      </w:r>
      <w:r w:rsidRPr="009C416E">
        <w:rPr>
          <w:b/>
          <w:bCs/>
          <w:highlight w:val="green"/>
          <w:u w:val="single"/>
        </w:rPr>
        <w:t>making black lives matter against human</w:t>
      </w:r>
      <w:r w:rsidRPr="00AA3742">
        <w:rPr>
          <w:u w:val="single"/>
        </w:rPr>
        <w:t>-centric odds.</w:t>
      </w:r>
      <w:r w:rsidRPr="00AA3742">
        <w:rPr>
          <w:sz w:val="14"/>
        </w:rPr>
        <w:t xml:space="preserve"> This task requires not martyrdom—it does not call on us to ‘save’ black Others—but the sacrifice of a lifetime; it asks us as nonblack persons of color to give up the human recognition that might make our own lives matter in the immediate present so that we can live Otherwise—as persons of color—in what Fred Moten describes as “elsewhere and elsewhen”4 .</w:t>
      </w:r>
    </w:p>
    <w:p w14:paraId="3FAA08B1" w14:textId="77777777" w:rsidR="00A36267" w:rsidRPr="00AA3742" w:rsidRDefault="00A36267" w:rsidP="00A36267">
      <w:pPr>
        <w:rPr>
          <w:sz w:val="14"/>
        </w:rPr>
      </w:pPr>
      <w:r w:rsidRPr="00AA3742">
        <w:rPr>
          <w:sz w:val="14"/>
        </w:rPr>
        <w:t xml:space="preserve">To clarify, my approach to </w:t>
      </w:r>
      <w:r w:rsidRPr="00AA3742">
        <w:rPr>
          <w:u w:val="single"/>
        </w:rPr>
        <w:t xml:space="preserve">Afro-pessimism, which elaborates the </w:t>
      </w:r>
      <w:r w:rsidRPr="009C416E">
        <w:rPr>
          <w:b/>
          <w:bCs/>
          <w:highlight w:val="green"/>
          <w:u w:val="single"/>
        </w:rPr>
        <w:t>nonblack suffering</w:t>
      </w:r>
      <w:r w:rsidRPr="009C416E">
        <w:rPr>
          <w:b/>
          <w:bCs/>
          <w:u w:val="single"/>
        </w:rPr>
        <w:t xml:space="preserve"> prompted</w:t>
      </w:r>
      <w:r w:rsidRPr="00AA3742">
        <w:rPr>
          <w:u w:val="single"/>
        </w:rPr>
        <w:t xml:space="preserve"> and </w:t>
      </w:r>
      <w:r w:rsidRPr="009C416E">
        <w:rPr>
          <w:b/>
          <w:bCs/>
          <w:highlight w:val="green"/>
          <w:u w:val="single"/>
        </w:rPr>
        <w:t>sustained by</w:t>
      </w:r>
      <w:r w:rsidRPr="009C416E">
        <w:rPr>
          <w:b/>
          <w:bCs/>
          <w:u w:val="single"/>
        </w:rPr>
        <w:t xml:space="preserve"> antiblack </w:t>
      </w:r>
      <w:r w:rsidRPr="00AA3742">
        <w:rPr>
          <w:u w:val="single"/>
        </w:rPr>
        <w:t xml:space="preserve">political and </w:t>
      </w:r>
      <w:r w:rsidRPr="009C416E">
        <w:rPr>
          <w:b/>
          <w:bCs/>
          <w:highlight w:val="green"/>
          <w:u w:val="single"/>
        </w:rPr>
        <w:t>libidinal economies</w:t>
      </w:r>
      <w:r w:rsidRPr="00AA3742">
        <w:rPr>
          <w:sz w:val="14"/>
        </w:rPr>
        <w:t xml:space="preserve">, need not dilute Afro-pessimism’s critique as the exclusive study of—the social life of5 —black social death. I read for </w:t>
      </w:r>
      <w:r w:rsidRPr="00AA3742">
        <w:rPr>
          <w:u w:val="single"/>
        </w:rPr>
        <w:t>the specificity of black social life-in-death to map the contours and to better understand the structure or container of humanism</w:t>
      </w:r>
      <w:r w:rsidRPr="00AA3742">
        <w:rPr>
          <w:sz w:val="14"/>
        </w:rPr>
        <w:t xml:space="preserve"> as a race/ ism. More specifically, I chart the territory of chattel slave and colonial violences, not (just) as coeval levers in the making of Enlightenment modernity, but (also, or especially) as tandem antiblack technologies in the making of a humanist totality. Following Jared Sexton’s argument that “blackness is not the pathogen in Afro-pessimism, the world is. Not the earth, but the world, and maybe even the whole possibility of and desire for a world,”6 this essay enumerates the </w:t>
      </w:r>
      <w:proofErr w:type="spellStart"/>
      <w:r w:rsidRPr="00AA3742">
        <w:rPr>
          <w:sz w:val="14"/>
        </w:rPr>
        <w:t>im</w:t>
      </w:r>
      <w:proofErr w:type="spellEnd"/>
      <w:r w:rsidRPr="00AA3742">
        <w:rPr>
          <w:sz w:val="14"/>
        </w:rPr>
        <w:t xml:space="preserve">/possibility of a space-time in which black lives can and do matter. At the same time, it begins to look for the subterraneous possibility of an/Other, non-human becoming that might take its cue from the black maternal as a site of social life-in-death—more to the point, as the site of life-in-stasis and non-movement, outside of humanist constructions of time, or in my summation, its </w:t>
      </w:r>
      <w:proofErr w:type="spellStart"/>
      <w:r w:rsidRPr="00AA3742">
        <w:rPr>
          <w:sz w:val="14"/>
        </w:rPr>
        <w:t>chronopolitical</w:t>
      </w:r>
      <w:proofErr w:type="spellEnd"/>
      <w:r w:rsidRPr="00AA3742">
        <w:rPr>
          <w:sz w:val="14"/>
        </w:rPr>
        <w:t xml:space="preserve"> order or Man.</w:t>
      </w:r>
    </w:p>
    <w:p w14:paraId="791C52C7" w14:textId="77777777" w:rsidR="00A36267" w:rsidRPr="00AA3742" w:rsidRDefault="00A36267" w:rsidP="00A36267">
      <w:pPr>
        <w:rPr>
          <w:sz w:val="14"/>
        </w:rPr>
      </w:pPr>
      <w:r w:rsidRPr="00AA3742">
        <w:rPr>
          <w:sz w:val="14"/>
        </w:rPr>
        <w:t xml:space="preserve">I intervene in social and political constructions of humanist time to locate the black maternal as the site not just of the slave’s but of our collective freedom. If </w:t>
      </w:r>
      <w:r w:rsidRPr="00AA3742">
        <w:rPr>
          <w:b/>
          <w:bCs/>
          <w:u w:val="single"/>
        </w:rPr>
        <w:t xml:space="preserve">the </w:t>
      </w:r>
      <w:r w:rsidRPr="009C416E">
        <w:rPr>
          <w:b/>
          <w:bCs/>
          <w:highlight w:val="green"/>
          <w:u w:val="single"/>
        </w:rPr>
        <w:t>suffering nonblack persons</w:t>
      </w:r>
      <w:r w:rsidRPr="00AA3742">
        <w:rPr>
          <w:b/>
          <w:bCs/>
          <w:u w:val="single"/>
        </w:rPr>
        <w:t xml:space="preserve"> of color </w:t>
      </w:r>
      <w:r w:rsidRPr="009C416E">
        <w:rPr>
          <w:b/>
          <w:bCs/>
          <w:highlight w:val="green"/>
          <w:u w:val="single"/>
        </w:rPr>
        <w:t>endure is only possible because of</w:t>
      </w:r>
      <w:r w:rsidRPr="00AA3742">
        <w:rPr>
          <w:b/>
          <w:bCs/>
          <w:u w:val="single"/>
        </w:rPr>
        <w:t xml:space="preserve"> the </w:t>
      </w:r>
      <w:r w:rsidRPr="009C416E">
        <w:rPr>
          <w:b/>
          <w:bCs/>
          <w:highlight w:val="green"/>
          <w:u w:val="single"/>
        </w:rPr>
        <w:t>constitutive exclusion of African</w:t>
      </w:r>
      <w:r w:rsidRPr="00AA3742">
        <w:rPr>
          <w:u w:val="single"/>
        </w:rPr>
        <w:t xml:space="preserve">-born and -descended </w:t>
      </w:r>
      <w:r w:rsidRPr="009C416E">
        <w:rPr>
          <w:b/>
          <w:bCs/>
          <w:highlight w:val="green"/>
          <w:u w:val="single"/>
        </w:rPr>
        <w:t>persons</w:t>
      </w:r>
      <w:r w:rsidRPr="00AA3742">
        <w:rPr>
          <w:u w:val="single"/>
        </w:rPr>
        <w:t xml:space="preserve"> from Euro-American philosophies of rights and liberalism</w:t>
      </w:r>
      <w:r w:rsidRPr="00AA3742">
        <w:rPr>
          <w:sz w:val="14"/>
        </w:rPr>
        <w:t xml:space="preserve">, </w:t>
      </w:r>
      <w:r w:rsidRPr="00AA3742">
        <w:rPr>
          <w:u w:val="single"/>
        </w:rPr>
        <w:t xml:space="preserve">then </w:t>
      </w:r>
      <w:r w:rsidRPr="009C416E">
        <w:rPr>
          <w:b/>
          <w:bCs/>
          <w:sz w:val="28"/>
          <w:szCs w:val="28"/>
          <w:highlight w:val="green"/>
          <w:u w:val="single"/>
        </w:rPr>
        <w:t>objections to nonblack suffering must return to this primordial site</w:t>
      </w:r>
      <w:r w:rsidRPr="00AA3742">
        <w:rPr>
          <w:sz w:val="14"/>
        </w:rPr>
        <w:t xml:space="preserve">—not as a feat of altruism, but of self-interest. This </w:t>
      </w:r>
      <w:proofErr w:type="spellStart"/>
      <w:r w:rsidRPr="00AA3742">
        <w:rPr>
          <w:sz w:val="14"/>
        </w:rPr>
        <w:t>alwessay</w:t>
      </w:r>
      <w:proofErr w:type="spellEnd"/>
      <w:r w:rsidRPr="00AA3742">
        <w:rPr>
          <w:sz w:val="14"/>
        </w:rPr>
        <w:t xml:space="preserve"> </w:t>
      </w:r>
      <w:r w:rsidRPr="00AA3742">
        <w:rPr>
          <w:u w:val="single"/>
        </w:rPr>
        <w:t>interrogates social and political constructions of time that position nonblack persons of color as “junior partners”</w:t>
      </w:r>
      <w:r w:rsidRPr="00AA3742">
        <w:rPr>
          <w:sz w:val="14"/>
        </w:rPr>
        <w:t xml:space="preserve">7 in the white nationalism Trump does not induce but emboldens, to elaborate Sexton’s suspicion in “Properties of Coalition: Blacks, Asians, and the Politics of Policing” (2010)8 that it is precisely </w:t>
      </w:r>
      <w:r w:rsidRPr="00AA3742">
        <w:rPr>
          <w:u w:val="single"/>
        </w:rPr>
        <w:t>because nonblack persons of color enjoy ‘human’ recognition</w:t>
      </w:r>
      <w:r w:rsidRPr="00AA3742">
        <w:rPr>
          <w:sz w:val="14"/>
        </w:rPr>
        <w:t xml:space="preserve">—even or especially in the hour of Trump, </w:t>
      </w:r>
      <w:r w:rsidRPr="00AA3742">
        <w:rPr>
          <w:u w:val="single"/>
        </w:rPr>
        <w:t>they can occupy the nonblack or ‘human’ coordinates of a black/nonblack qua nonhuman/human color-line</w:t>
      </w:r>
      <w:r w:rsidRPr="00AA3742">
        <w:rPr>
          <w:sz w:val="14"/>
        </w:rPr>
        <w:t>—</w:t>
      </w:r>
      <w:r w:rsidRPr="00AA3742">
        <w:rPr>
          <w:u w:val="single"/>
        </w:rPr>
        <w:t>that they have access to the political deliberation or choice to make themselves the implements of white humanism.</w:t>
      </w:r>
      <w:r w:rsidRPr="00AA3742">
        <w:rPr>
          <w:sz w:val="14"/>
        </w:rPr>
        <w:t xml:space="preserve"> Their ‘dilemma’ of coalition9 evinces Wilderson’s (2010) argument that </w:t>
      </w:r>
      <w:r w:rsidRPr="00AA3742">
        <w:rPr>
          <w:b/>
          <w:bCs/>
          <w:u w:val="single"/>
        </w:rPr>
        <w:t>nonblack minorities are “shuttled</w:t>
      </w:r>
      <w:r w:rsidRPr="00AA3742">
        <w:rPr>
          <w:u w:val="single"/>
        </w:rPr>
        <w:t xml:space="preserve">”10 </w:t>
      </w:r>
      <w:r w:rsidRPr="00AA3742">
        <w:rPr>
          <w:b/>
          <w:bCs/>
          <w:u w:val="single"/>
        </w:rPr>
        <w:t>between</w:t>
      </w:r>
      <w:r w:rsidRPr="00AA3742">
        <w:rPr>
          <w:u w:val="single"/>
        </w:rPr>
        <w:t xml:space="preserve"> </w:t>
      </w:r>
      <w:r w:rsidRPr="00AA3742">
        <w:rPr>
          <w:b/>
          <w:bCs/>
          <w:u w:val="single"/>
        </w:rPr>
        <w:t>the polarities of the human</w:t>
      </w:r>
      <w:r w:rsidRPr="00AA3742">
        <w:rPr>
          <w:u w:val="single"/>
        </w:rPr>
        <w:t xml:space="preserve"> proper, typified by racial whiteness—while humanism expands to include nonblack persons of color in its liberal folds of recognition, the prototypical human to emerge from Enlightenment Europe is white</w:t>
      </w:r>
      <w:r w:rsidRPr="00AA3742">
        <w:rPr>
          <w:sz w:val="14"/>
        </w:rPr>
        <w:t xml:space="preserve"> (and masculine)—and the human’s object or Other, typified by racial blackness.11 My argument builds on Sexton’s and Wilderson’s to reason that the extremes of violence that nonblack minority populations experience, not least of all in Trump’s America, is only episodically analogous to the structural violence that overdetermines black existence, especially (but not exclusively) in liberal America. </w:t>
      </w:r>
      <w:r w:rsidRPr="00AA3742">
        <w:rPr>
          <w:u w:val="single"/>
        </w:rPr>
        <w:t>The dilemma of coalition that nonblack persons of color must reckon with then, not just in (Trump’s) America but in an antiblack world, which is to say, on any given day and in any given context, is the choice to remain a “junior partner” in the political and libidinal economies of antiblackness12—a position that demands of the nonblack minority person a pound of her own flesh, too</w:t>
      </w:r>
      <w:r w:rsidRPr="00AA3742">
        <w:rPr>
          <w:sz w:val="14"/>
        </w:rPr>
        <w:t xml:space="preserve">: a total defacing of her ethnic particularities as the price of admission for human community—or to relinquish one’s (contingent and unguaranteed) claims to civil society and to human relationality and to submit to black antagonism, as a black movement to end the human qua racist world.13 That we have a choice in this positioning demands of us a vigilance that, I reason, we have to date betrayed. I figure </w:t>
      </w:r>
      <w:r w:rsidRPr="009C416E">
        <w:rPr>
          <w:highlight w:val="green"/>
          <w:u w:val="single"/>
        </w:rPr>
        <w:t>nonblack suffering in Trump’s America</w:t>
      </w:r>
      <w:r w:rsidRPr="00AA3742">
        <w:rPr>
          <w:u w:val="single"/>
        </w:rPr>
        <w:t xml:space="preserve"> as not a new or unique suffering but </w:t>
      </w:r>
      <w:r w:rsidRPr="009C416E">
        <w:rPr>
          <w:highlight w:val="green"/>
          <w:u w:val="single"/>
        </w:rPr>
        <w:t>one instance of the black Other’s every day</w:t>
      </w:r>
      <w:r w:rsidRPr="00AA3742">
        <w:rPr>
          <w:u w:val="single"/>
        </w:rPr>
        <w:t xml:space="preserve"> to argue that it is not Trump who has betrayed the integrity of the White House or of liberal democracy (better yet, of liberal humanism) but we, the immigrants and the savages—also, the nonblack women and queers, in short, the marginalized and the disenfranchised—emboldened by the knowledge that we who are not fungible are entitled to the protections of a social contract with the state (i.e., with civil society) as the guarantor of human community, who have misplaced our trust in the office of the American president as executor of liberal governmentality.</w:t>
      </w:r>
      <w:r w:rsidRPr="00AA3742">
        <w:rPr>
          <w:sz w:val="14"/>
        </w:rPr>
        <w:t xml:space="preserve"> The (bad) faith whereby we seek human protections delivered by the liberal state obscures, in addition to our own inevitable if punctuated exclusion from the social protections of a civil society designed for prototypical (i.e., Western European-descended and male) human subjects, that human recognition qua civil rights evade the being of the black.</w:t>
      </w:r>
    </w:p>
    <w:p w14:paraId="4EA08C63" w14:textId="77777777" w:rsidR="00A36267" w:rsidRDefault="00A36267" w:rsidP="00A36267"/>
    <w:p w14:paraId="0036819E" w14:textId="77777777" w:rsidR="00A36267" w:rsidRPr="002F556D" w:rsidRDefault="00A36267" w:rsidP="00A36267">
      <w:pPr>
        <w:pStyle w:val="Heading4"/>
        <w:rPr>
          <w:rFonts w:cs="Arial"/>
        </w:rPr>
      </w:pPr>
      <w:r w:rsidRPr="002F556D">
        <w:rPr>
          <w:rFonts w:cs="Arial"/>
        </w:rPr>
        <w:t>The world coheres itself through antiblackness – whiteness knows what it is by knowing what it is not. Antiblackness has extended into the grammar that tries to emancipate it and in turn reinvests blackness in the antagonistic relationship with antiblackness. A rejection of affirmation in favor of negativity is key – the logic and grammar of possibility reify slavery.</w:t>
      </w:r>
    </w:p>
    <w:p w14:paraId="46174119" w14:textId="77777777" w:rsidR="00A36267" w:rsidRPr="00EF51AA" w:rsidRDefault="00A36267" w:rsidP="00A36267">
      <w:pPr>
        <w:rPr>
          <w:rFonts w:asciiTheme="minorHAnsi" w:hAnsiTheme="minorHAnsi" w:cstheme="minorHAnsi"/>
        </w:rPr>
      </w:pPr>
      <w:r w:rsidRPr="00EF51AA">
        <w:rPr>
          <w:rFonts w:asciiTheme="minorHAnsi" w:hAnsiTheme="minorHAnsi" w:cstheme="minorHAnsi"/>
          <w:b/>
          <w:bCs/>
          <w:sz w:val="26"/>
        </w:rPr>
        <w:t>Barber 16</w:t>
      </w:r>
      <w:r w:rsidRPr="00EF51AA">
        <w:rPr>
          <w:rFonts w:asciiTheme="minorHAnsi" w:hAnsiTheme="minorHAnsi" w:cstheme="minorHAnsi"/>
        </w:rPr>
        <w:t xml:space="preserve"> </w:t>
      </w:r>
      <w:r w:rsidRPr="00EF51AA">
        <w:rPr>
          <w:rFonts w:asciiTheme="minorHAnsi" w:hAnsiTheme="minorHAnsi" w:cstheme="minorHAnsi"/>
          <w:szCs w:val="16"/>
        </w:rPr>
        <w:t xml:space="preserve">(Daniel Colucciello Barber, 2016 “The Creation of Non-Being” Rhizomes; Daniel Colucciello Barber is assistant professor at Pace University (New York) in the Department of Philosophy and Religious Studies. He received his PhD from Duke University, where he worked in religious studies and the Program in Literature, and was previously a </w:t>
      </w:r>
      <w:proofErr w:type="spellStart"/>
      <w:r w:rsidRPr="00EF51AA">
        <w:rPr>
          <w:rFonts w:asciiTheme="minorHAnsi" w:hAnsiTheme="minorHAnsi" w:cstheme="minorHAnsi"/>
          <w:szCs w:val="16"/>
        </w:rPr>
        <w:t>Wissenschaftlich</w:t>
      </w:r>
      <w:r w:rsidRPr="00EF51AA">
        <w:rPr>
          <w:rFonts w:asciiTheme="minorHAnsi" w:hAnsiTheme="minorHAnsi" w:cstheme="minorHAnsi"/>
          <w:szCs w:val="16"/>
          <w:u w:val="single"/>
        </w:rPr>
        <w:t>er</w:t>
      </w:r>
      <w:proofErr w:type="spellEnd"/>
      <w:r w:rsidRPr="00EF51AA">
        <w:rPr>
          <w:rFonts w:asciiTheme="minorHAnsi" w:hAnsiTheme="minorHAnsi" w:cstheme="minorHAnsi"/>
          <w:szCs w:val="16"/>
        </w:rPr>
        <w:t xml:space="preserve"> Mitarbeiter in the </w:t>
      </w:r>
      <w:proofErr w:type="spellStart"/>
      <w:r w:rsidRPr="00EF51AA">
        <w:rPr>
          <w:rFonts w:asciiTheme="minorHAnsi" w:hAnsiTheme="minorHAnsi" w:cstheme="minorHAnsi"/>
          <w:szCs w:val="16"/>
        </w:rPr>
        <w:t>Institut</w:t>
      </w:r>
      <w:proofErr w:type="spellEnd"/>
      <w:r w:rsidRPr="00EF51AA">
        <w:rPr>
          <w:rFonts w:asciiTheme="minorHAnsi" w:hAnsiTheme="minorHAnsi" w:cstheme="minorHAnsi"/>
          <w:szCs w:val="16"/>
        </w:rPr>
        <w:t xml:space="preserve"> für </w:t>
      </w:r>
      <w:proofErr w:type="spellStart"/>
      <w:r w:rsidRPr="00EF51AA">
        <w:rPr>
          <w:rFonts w:asciiTheme="minorHAnsi" w:hAnsiTheme="minorHAnsi" w:cstheme="minorHAnsi"/>
          <w:szCs w:val="16"/>
        </w:rPr>
        <w:t>Kulturwissenschaft</w:t>
      </w:r>
      <w:proofErr w:type="spellEnd"/>
      <w:r w:rsidRPr="00EF51AA">
        <w:rPr>
          <w:rFonts w:asciiTheme="minorHAnsi" w:hAnsiTheme="minorHAnsi" w:cstheme="minorHAnsi"/>
          <w:szCs w:val="16"/>
        </w:rPr>
        <w:t xml:space="preserve"> at Humboldt-Universität </w:t>
      </w:r>
      <w:proofErr w:type="spellStart"/>
      <w:r w:rsidRPr="00EF51AA">
        <w:rPr>
          <w:rFonts w:asciiTheme="minorHAnsi" w:hAnsiTheme="minorHAnsi" w:cstheme="minorHAnsi"/>
          <w:szCs w:val="16"/>
        </w:rPr>
        <w:t>zu</w:t>
      </w:r>
      <w:proofErr w:type="spellEnd"/>
      <w:r w:rsidRPr="00EF51AA">
        <w:rPr>
          <w:rFonts w:asciiTheme="minorHAnsi" w:hAnsiTheme="minorHAnsi" w:cstheme="minorHAnsi"/>
          <w:szCs w:val="16"/>
        </w:rPr>
        <w:t xml:space="preserve"> Berlin and a Research Fellow at the ICI Berlin. https://doi.org/10.20415/rhiz/029.e10; Footnotes are in curly brackets {})//</w:t>
      </w:r>
      <w:proofErr w:type="spellStart"/>
      <w:r w:rsidRPr="00EF51AA">
        <w:rPr>
          <w:rFonts w:asciiTheme="minorHAnsi" w:hAnsiTheme="minorHAnsi" w:cstheme="minorHAnsi"/>
          <w:szCs w:val="16"/>
        </w:rPr>
        <w:t>JosephCD</w:t>
      </w:r>
      <w:proofErr w:type="spellEnd"/>
    </w:p>
    <w:p w14:paraId="0529267E" w14:textId="77777777" w:rsidR="00A36267" w:rsidRDefault="00A36267" w:rsidP="00A36267">
      <w:pPr>
        <w:rPr>
          <w:b/>
          <w:bCs/>
          <w:u w:val="single"/>
        </w:rPr>
      </w:pPr>
      <w:r w:rsidRPr="00ED01F2">
        <w:rPr>
          <w:b/>
          <w:iCs/>
          <w:highlight w:val="green"/>
          <w:u w:val="single"/>
        </w:rPr>
        <w:t>Anti-blackness operates axiomatically</w:t>
      </w:r>
      <w:r w:rsidRPr="006B52C2">
        <w:rPr>
          <w:u w:val="single"/>
        </w:rPr>
        <w:t>. This is the case, at least, insofar as we speak of</w:t>
      </w:r>
      <w:r w:rsidRPr="006B52C2">
        <w:t xml:space="preserve"> </w:t>
      </w:r>
      <w:r w:rsidRPr="006B52C2">
        <w:rPr>
          <w:sz w:val="10"/>
        </w:rPr>
        <w:t>what Frank B. Wilderson, III, has called "</w:t>
      </w:r>
      <w:r w:rsidRPr="00ED01F2">
        <w:rPr>
          <w:highlight w:val="green"/>
          <w:u w:val="single"/>
        </w:rPr>
        <w:t>the world</w:t>
      </w:r>
      <w:r w:rsidRPr="006B52C2">
        <w:rPr>
          <w:u w:val="single"/>
        </w:rPr>
        <w:t xml:space="preserve">" </w:t>
      </w:r>
      <w:r w:rsidRPr="006B52C2">
        <w:rPr>
          <w:sz w:val="12"/>
        </w:rPr>
        <w:t>(Wilderson 2003: 234). {1.</w:t>
      </w:r>
      <w:r w:rsidRPr="006B52C2">
        <w:rPr>
          <w:u w:val="single"/>
        </w:rPr>
        <w:t xml:space="preserve"> "World" here </w:t>
      </w:r>
      <w:r w:rsidRPr="00ED01F2">
        <w:rPr>
          <w:highlight w:val="green"/>
          <w:u w:val="single"/>
        </w:rPr>
        <w:t>refers</w:t>
      </w:r>
      <w:r w:rsidRPr="006B52C2">
        <w:rPr>
          <w:u w:val="single"/>
        </w:rPr>
        <w:t xml:space="preserve"> not to reality as such, but more precisely </w:t>
      </w:r>
      <w:r w:rsidRPr="00ED01F2">
        <w:rPr>
          <w:highlight w:val="green"/>
          <w:u w:val="single"/>
        </w:rPr>
        <w:t xml:space="preserve">to the </w:t>
      </w:r>
      <w:r w:rsidRPr="00ED01F2">
        <w:rPr>
          <w:b/>
          <w:iCs/>
          <w:highlight w:val="green"/>
          <w:u w:val="single"/>
        </w:rPr>
        <w:t xml:space="preserve">paradigmatic operations by which </w:t>
      </w:r>
      <w:r w:rsidRPr="00ED01F2">
        <w:rPr>
          <w:b/>
          <w:bCs/>
          <w:highlight w:val="green"/>
          <w:u w:val="single"/>
        </w:rPr>
        <w:t>reality is structured,</w:t>
      </w:r>
      <w:r w:rsidRPr="006B52C2">
        <w:rPr>
          <w:b/>
          <w:bCs/>
          <w:u w:val="single"/>
        </w:rPr>
        <w:t xml:space="preserve"> </w:t>
      </w:r>
      <w:r w:rsidRPr="006B52C2">
        <w:rPr>
          <w:u w:val="single"/>
        </w:rPr>
        <w:t>positioned</w:t>
      </w:r>
      <w:r w:rsidRPr="006B52C2">
        <w:rPr>
          <w:b/>
          <w:bCs/>
          <w:u w:val="single"/>
        </w:rPr>
        <w:t xml:space="preserve">, </w:t>
      </w:r>
      <w:r w:rsidRPr="006B52C2">
        <w:rPr>
          <w:b/>
          <w:iCs/>
          <w:u w:val="single"/>
        </w:rPr>
        <w:t>and rendered sensible</w:t>
      </w:r>
      <w:r w:rsidRPr="006B52C2">
        <w:rPr>
          <w:u w:val="single"/>
        </w:rPr>
        <w:t>. Yet this does not mean that one can directly express or pose reality as distinct from the world, for the world governs the very conditions of possibility for expression or position.</w:t>
      </w:r>
      <w:r w:rsidRPr="006B52C2">
        <w:rPr>
          <w:sz w:val="12"/>
        </w:rPr>
        <w:t xml:space="preserve"> Even purportedly universal terms, such as humanity, social life, and—to invoke the concern of this essay—being itself, are operations of the world</w:t>
      </w:r>
      <w:r w:rsidRPr="006B52C2">
        <w:rPr>
          <w:sz w:val="12"/>
          <w:u w:val="single"/>
        </w:rPr>
        <w:t xml:space="preserve">. </w:t>
      </w:r>
      <w:r w:rsidRPr="006B52C2">
        <w:rPr>
          <w:b/>
          <w:bCs/>
          <w:u w:val="single"/>
        </w:rPr>
        <w:t>The Afro-Pessimist thesis</w:t>
      </w:r>
      <w:r w:rsidRPr="006B52C2">
        <w:rPr>
          <w:u w:val="single"/>
        </w:rPr>
        <w:t xml:space="preserve">, following Wilderson, </w:t>
      </w:r>
      <w:r w:rsidRPr="006B52C2">
        <w:rPr>
          <w:b/>
          <w:bCs/>
          <w:u w:val="single"/>
        </w:rPr>
        <w:t xml:space="preserve">is that </w:t>
      </w:r>
      <w:r w:rsidRPr="00ED01F2">
        <w:rPr>
          <w:b/>
          <w:bCs/>
          <w:highlight w:val="green"/>
          <w:u w:val="single"/>
        </w:rPr>
        <w:t xml:space="preserve">this world </w:t>
      </w:r>
      <w:r w:rsidRPr="006B52C2">
        <w:rPr>
          <w:u w:val="single"/>
        </w:rPr>
        <w:t xml:space="preserve">constitutes itself and </w:t>
      </w:r>
      <w:r w:rsidRPr="00ED01F2">
        <w:rPr>
          <w:b/>
          <w:iCs/>
          <w:highlight w:val="green"/>
          <w:u w:val="single"/>
        </w:rPr>
        <w:t>maintains its coherence</w:t>
      </w:r>
      <w:r w:rsidRPr="006B52C2">
        <w:rPr>
          <w:u w:val="single"/>
        </w:rPr>
        <w:t xml:space="preserve">, at essence, </w:t>
      </w:r>
      <w:r w:rsidRPr="00ED01F2">
        <w:rPr>
          <w:b/>
          <w:iCs/>
          <w:highlight w:val="green"/>
          <w:u w:val="single"/>
        </w:rPr>
        <w:t>through anti-blackness</w:t>
      </w:r>
      <w:r w:rsidRPr="00ED01F2">
        <w:rPr>
          <w:highlight w:val="green"/>
          <w:u w:val="single"/>
        </w:rPr>
        <w:t xml:space="preserve">: </w:t>
      </w:r>
      <w:r w:rsidRPr="00ED01F2">
        <w:rPr>
          <w:b/>
          <w:bCs/>
          <w:highlight w:val="green"/>
          <w:u w:val="single"/>
        </w:rPr>
        <w:t>the world has being insofar as blackness does not.</w:t>
      </w:r>
      <w:r w:rsidRPr="00ED01F2">
        <w:rPr>
          <w:highlight w:val="green"/>
          <w:u w:val="single"/>
        </w:rPr>
        <w:t xml:space="preserve"> </w:t>
      </w:r>
      <w:r w:rsidRPr="006B52C2">
        <w:rPr>
          <w:u w:val="single"/>
        </w:rPr>
        <w:t xml:space="preserve">Since the </w:t>
      </w:r>
      <w:r w:rsidRPr="006B52C2">
        <w:rPr>
          <w:b/>
          <w:iCs/>
          <w:u w:val="single"/>
        </w:rPr>
        <w:t>grammar</w:t>
      </w:r>
      <w:r w:rsidRPr="006B52C2">
        <w:rPr>
          <w:u w:val="single"/>
        </w:rPr>
        <w:t xml:space="preserve"> of this world, or the logic of the aforementioned operations, is so </w:t>
      </w:r>
      <w:r w:rsidRPr="006B52C2">
        <w:rPr>
          <w:b/>
          <w:iCs/>
          <w:u w:val="single"/>
        </w:rPr>
        <w:t>naturalized—enacted and assumed by/from power</w:t>
      </w:r>
      <w:r w:rsidRPr="006B52C2">
        <w:rPr>
          <w:u w:val="single"/>
        </w:rPr>
        <w:t>—that it generally has</w:t>
      </w:r>
      <w:r w:rsidRPr="006B52C2">
        <w:rPr>
          <w:b/>
          <w:bCs/>
          <w:u w:val="single"/>
        </w:rPr>
        <w:t xml:space="preserve"> no need to appear</w:t>
      </w:r>
      <w:r w:rsidRPr="006B52C2">
        <w:rPr>
          <w:sz w:val="12"/>
        </w:rPr>
        <w:t xml:space="preserve"> (much less defend itself), </w:t>
      </w:r>
      <w:r w:rsidRPr="006B52C2">
        <w:rPr>
          <w:u w:val="single"/>
        </w:rPr>
        <w:t>the</w:t>
      </w:r>
      <w:r w:rsidRPr="006B52C2">
        <w:rPr>
          <w:b/>
          <w:bCs/>
          <w:u w:val="single"/>
        </w:rPr>
        <w:t xml:space="preserve"> </w:t>
      </w:r>
      <w:r w:rsidRPr="006B52C2">
        <w:rPr>
          <w:b/>
          <w:iCs/>
          <w:u w:val="single"/>
        </w:rPr>
        <w:t>articulation of reality without the anti-black world</w:t>
      </w:r>
      <w:r w:rsidRPr="006B52C2">
        <w:rPr>
          <w:b/>
          <w:bCs/>
          <w:u w:val="single"/>
        </w:rPr>
        <w:t xml:space="preserve"> must begin as an </w:t>
      </w:r>
      <w:r w:rsidRPr="006B52C2">
        <w:rPr>
          <w:b/>
          <w:iCs/>
          <w:u w:val="single"/>
        </w:rPr>
        <w:t>articulation against this world</w:t>
      </w:r>
      <w:r w:rsidRPr="006B52C2">
        <w:rPr>
          <w:b/>
          <w:bCs/>
          <w:sz w:val="12"/>
        </w:rPr>
        <w:t>.</w:t>
      </w:r>
      <w:r w:rsidRPr="006B52C2">
        <w:rPr>
          <w:sz w:val="12"/>
        </w:rPr>
        <w:t>} [1] The aim of this essay is to address</w:t>
      </w:r>
      <w:r w:rsidRPr="006B52C2">
        <w:rPr>
          <w:sz w:val="12"/>
          <w:u w:val="single"/>
        </w:rPr>
        <w:t xml:space="preserve"> </w:t>
      </w:r>
      <w:r w:rsidRPr="00ED01F2">
        <w:rPr>
          <w:highlight w:val="green"/>
          <w:u w:val="single"/>
        </w:rPr>
        <w:t>the</w:t>
      </w:r>
      <w:r w:rsidRPr="006B52C2">
        <w:rPr>
          <w:u w:val="single"/>
        </w:rPr>
        <w:t xml:space="preserve"> consequences of this</w:t>
      </w:r>
      <w:r w:rsidRPr="006B52C2">
        <w:rPr>
          <w:sz w:val="12"/>
          <w:u w:val="single"/>
        </w:rPr>
        <w:t xml:space="preserve"> </w:t>
      </w:r>
      <w:r w:rsidRPr="00ED01F2">
        <w:rPr>
          <w:b/>
          <w:iCs/>
          <w:highlight w:val="green"/>
          <w:u w:val="single"/>
        </w:rPr>
        <w:t>axiomatic operation</w:t>
      </w:r>
      <w:r w:rsidRPr="006B52C2">
        <w:rPr>
          <w:sz w:val="12"/>
          <w:u w:val="single"/>
        </w:rPr>
        <w:t xml:space="preserve"> </w:t>
      </w:r>
      <w:r w:rsidRPr="006B52C2">
        <w:rPr>
          <w:sz w:val="12"/>
        </w:rPr>
        <w:t xml:space="preserve">for some rather classical </w:t>
      </w:r>
      <w:r w:rsidRPr="00ED01F2">
        <w:rPr>
          <w:highlight w:val="green"/>
          <w:u w:val="single"/>
        </w:rPr>
        <w:t>terms</w:t>
      </w:r>
      <w:r w:rsidRPr="006B52C2">
        <w:rPr>
          <w:sz w:val="12"/>
        </w:rPr>
        <w:t xml:space="preserve"> of reference within continental philosophy,</w:t>
      </w:r>
      <w:r w:rsidRPr="006B52C2">
        <w:rPr>
          <w:sz w:val="12"/>
          <w:u w:val="single"/>
        </w:rPr>
        <w:t xml:space="preserve"> </w:t>
      </w:r>
      <w:r w:rsidRPr="00ED01F2">
        <w:rPr>
          <w:highlight w:val="green"/>
          <w:u w:val="single"/>
        </w:rPr>
        <w:t>such as being, analogy</w:t>
      </w:r>
      <w:r w:rsidRPr="006B52C2">
        <w:rPr>
          <w:sz w:val="12"/>
        </w:rPr>
        <w:t xml:space="preserve">,[2] </w:t>
      </w:r>
      <w:r w:rsidRPr="00ED01F2">
        <w:rPr>
          <w:highlight w:val="green"/>
          <w:u w:val="single"/>
        </w:rPr>
        <w:t>communication, possibility, and knowledge</w:t>
      </w:r>
      <w:r w:rsidRPr="006B52C2">
        <w:rPr>
          <w:sz w:val="12"/>
        </w:rPr>
        <w:t>. {2. Both the reading of Lazzarato I provide below and my general argument, which revolves around the question of negativity and analogy, are deeply shaped by—and only conceivable thanks to—</w:t>
      </w:r>
      <w:r w:rsidRPr="006B52C2">
        <w:rPr>
          <w:u w:val="single"/>
        </w:rPr>
        <w:t xml:space="preserve">the writings of Wilderson, whose claim about analogy is summarized in the following remark, made in conversation with Hartman: "In my own work, obviously </w:t>
      </w:r>
      <w:r w:rsidRPr="006B52C2">
        <w:rPr>
          <w:b/>
          <w:bCs/>
          <w:u w:val="single"/>
        </w:rPr>
        <w:t xml:space="preserve">I'm not saying that in this space of negation, which is blackness, there is no life. </w:t>
      </w:r>
      <w:r w:rsidRPr="006B52C2">
        <w:rPr>
          <w:b/>
          <w:iCs/>
          <w:u w:val="single"/>
        </w:rPr>
        <w:t>We have tremendous life. But this life is not analogous</w:t>
      </w:r>
      <w:r w:rsidRPr="006B52C2">
        <w:rPr>
          <w:b/>
          <w:bCs/>
          <w:u w:val="single"/>
        </w:rPr>
        <w:t xml:space="preserve"> to those touchstones of cohesion that hold civil society together.</w:t>
      </w:r>
      <w:r w:rsidRPr="006B52C2">
        <w:rPr>
          <w:u w:val="single"/>
        </w:rPr>
        <w:t xml:space="preserve"> In fact, the trajectory of our life (within our terrain of civil death) is bound up in claiming—sometimes individually, sometimes collectively—the violence which Fanon writes about</w:t>
      </w:r>
      <w:r w:rsidRPr="006B52C2">
        <w:rPr>
          <w:sz w:val="12"/>
          <w:u w:val="single"/>
        </w:rPr>
        <w:t xml:space="preserve"> </w:t>
      </w:r>
      <w:r w:rsidRPr="006B52C2">
        <w:rPr>
          <w:sz w:val="12"/>
        </w:rPr>
        <w:t>in The Wretched of the Earth</w:t>
      </w:r>
      <w:r w:rsidRPr="006B52C2">
        <w:rPr>
          <w:sz w:val="12"/>
          <w:u w:val="single"/>
        </w:rPr>
        <w:t xml:space="preserve">, </w:t>
      </w:r>
      <w:r w:rsidRPr="006B52C2">
        <w:rPr>
          <w:u w:val="single"/>
        </w:rPr>
        <w:t xml:space="preserve">that trajectory which, as he says, is 'a splinter to the heart of the world' and 'puts the settler out of the picture.' So, </w:t>
      </w:r>
      <w:r w:rsidRPr="006B52C2">
        <w:rPr>
          <w:b/>
          <w:bCs/>
          <w:u w:val="single"/>
        </w:rPr>
        <w:t xml:space="preserve">it </w:t>
      </w:r>
      <w:r w:rsidRPr="006B52C2">
        <w:rPr>
          <w:b/>
          <w:iCs/>
          <w:u w:val="single"/>
        </w:rPr>
        <w:t>doesn't help us politically or psychologically</w:t>
      </w:r>
      <w:r w:rsidRPr="006B52C2">
        <w:rPr>
          <w:b/>
          <w:bCs/>
          <w:u w:val="single"/>
        </w:rPr>
        <w:t xml:space="preserve"> to try to find ways in which how we live is analogous to how white positionality lives</w:t>
      </w:r>
      <w:r w:rsidRPr="006B52C2">
        <w:rPr>
          <w:u w:val="single"/>
        </w:rPr>
        <w:t xml:space="preserve">, because, as I think your book suggests, </w:t>
      </w:r>
      <w:r w:rsidRPr="00ED01F2">
        <w:rPr>
          <w:b/>
          <w:iCs/>
          <w:highlight w:val="green"/>
          <w:u w:val="single"/>
        </w:rPr>
        <w:t>whites gain</w:t>
      </w:r>
      <w:r w:rsidRPr="006B52C2">
        <w:rPr>
          <w:u w:val="single"/>
        </w:rPr>
        <w:t xml:space="preserve"> </w:t>
      </w:r>
      <w:r w:rsidRPr="006B52C2">
        <w:rPr>
          <w:b/>
          <w:bCs/>
          <w:u w:val="single"/>
        </w:rPr>
        <w:t>their</w:t>
      </w:r>
      <w:r w:rsidRPr="006B52C2">
        <w:rPr>
          <w:u w:val="single"/>
        </w:rPr>
        <w:t xml:space="preserve"> </w:t>
      </w:r>
      <w:r w:rsidRPr="00ED01F2">
        <w:rPr>
          <w:b/>
          <w:iCs/>
          <w:highlight w:val="green"/>
          <w:u w:val="single"/>
        </w:rPr>
        <w:t>coherence by knowing what they are not</w:t>
      </w:r>
      <w:r w:rsidRPr="006B52C2">
        <w:rPr>
          <w:u w:val="single"/>
        </w:rPr>
        <w:t>"</w:t>
      </w:r>
      <w:r w:rsidRPr="006B52C2">
        <w:rPr>
          <w:sz w:val="12"/>
          <w:u w:val="single"/>
        </w:rPr>
        <w:t xml:space="preserve"> </w:t>
      </w:r>
      <w:r w:rsidRPr="006B52C2">
        <w:rPr>
          <w:sz w:val="12"/>
        </w:rPr>
        <w:t>(Hartman and Wilderson 2003: 187).}</w:t>
      </w:r>
      <w:r w:rsidRPr="006B52C2">
        <w:rPr>
          <w:sz w:val="12"/>
          <w:u w:val="single"/>
        </w:rPr>
        <w:t xml:space="preserve"> </w:t>
      </w:r>
      <w:r w:rsidRPr="00ED01F2">
        <w:rPr>
          <w:b/>
          <w:iCs/>
          <w:highlight w:val="green"/>
          <w:u w:val="single"/>
        </w:rPr>
        <w:t>Such terms</w:t>
      </w:r>
      <w:r w:rsidRPr="00ED01F2">
        <w:rPr>
          <w:b/>
          <w:bCs/>
          <w:highlight w:val="green"/>
          <w:u w:val="single"/>
        </w:rPr>
        <w:t xml:space="preserve"> </w:t>
      </w:r>
      <w:r w:rsidRPr="00ED01F2">
        <w:rPr>
          <w:highlight w:val="green"/>
          <w:u w:val="single"/>
        </w:rPr>
        <w:t>are the means by which the world claims to</w:t>
      </w:r>
      <w:r w:rsidRPr="00ED01F2">
        <w:rPr>
          <w:b/>
          <w:bCs/>
          <w:highlight w:val="green"/>
          <w:u w:val="single"/>
        </w:rPr>
        <w:t xml:space="preserve"> </w:t>
      </w:r>
      <w:r w:rsidRPr="00ED01F2">
        <w:rPr>
          <w:b/>
          <w:iCs/>
          <w:highlight w:val="green"/>
          <w:u w:val="single"/>
        </w:rPr>
        <w:t>grant itself coherence</w:t>
      </w:r>
      <w:r w:rsidRPr="00ED01F2">
        <w:rPr>
          <w:highlight w:val="green"/>
          <w:u w:val="single"/>
        </w:rPr>
        <w:t>; they form</w:t>
      </w:r>
      <w:r w:rsidRPr="00ED01F2">
        <w:rPr>
          <w:b/>
          <w:bCs/>
          <w:highlight w:val="green"/>
          <w:u w:val="single"/>
        </w:rPr>
        <w:t xml:space="preserve"> </w:t>
      </w:r>
      <w:r w:rsidRPr="006B52C2">
        <w:rPr>
          <w:b/>
          <w:bCs/>
          <w:u w:val="single"/>
        </w:rPr>
        <w:t xml:space="preserve">the grammatical ground, </w:t>
      </w:r>
      <w:r w:rsidRPr="00ED01F2">
        <w:rPr>
          <w:b/>
          <w:iCs/>
          <w:highlight w:val="green"/>
          <w:u w:val="single"/>
        </w:rPr>
        <w:t>the structuring condition, of the world</w:t>
      </w:r>
      <w:r w:rsidRPr="00ED01F2">
        <w:rPr>
          <w:b/>
          <w:bCs/>
          <w:highlight w:val="green"/>
          <w:u w:val="single"/>
        </w:rPr>
        <w:t xml:space="preserve">. </w:t>
      </w:r>
      <w:r w:rsidRPr="006B52C2">
        <w:rPr>
          <w:u w:val="single"/>
        </w:rPr>
        <w:t>If the "</w:t>
      </w:r>
      <w:r w:rsidRPr="00ED01F2">
        <w:rPr>
          <w:b/>
          <w:iCs/>
          <w:highlight w:val="green"/>
          <w:u w:val="single"/>
        </w:rPr>
        <w:t>gratuitous violence</w:t>
      </w:r>
      <w:r w:rsidRPr="00ED01F2">
        <w:rPr>
          <w:highlight w:val="green"/>
          <w:u w:val="single"/>
        </w:rPr>
        <w:t xml:space="preserve">" of </w:t>
      </w:r>
      <w:r w:rsidRPr="00ED01F2">
        <w:rPr>
          <w:b/>
          <w:bCs/>
          <w:highlight w:val="green"/>
          <w:u w:val="single"/>
        </w:rPr>
        <w:t>anti-blackness</w:t>
      </w:r>
      <w:r w:rsidRPr="00ED01F2">
        <w:rPr>
          <w:highlight w:val="green"/>
          <w:u w:val="single"/>
        </w:rPr>
        <w:t xml:space="preserve"> extends into the </w:t>
      </w:r>
      <w:r w:rsidRPr="006B52C2">
        <w:rPr>
          <w:u w:val="single"/>
        </w:rPr>
        <w:t xml:space="preserve">very </w:t>
      </w:r>
      <w:r w:rsidRPr="00ED01F2">
        <w:rPr>
          <w:highlight w:val="green"/>
          <w:u w:val="single"/>
        </w:rPr>
        <w:t>"</w:t>
      </w:r>
      <w:r w:rsidRPr="00ED01F2">
        <w:rPr>
          <w:b/>
          <w:iCs/>
          <w:highlight w:val="green"/>
          <w:u w:val="single"/>
        </w:rPr>
        <w:t>grammar</w:t>
      </w:r>
      <w:r w:rsidRPr="00ED01F2">
        <w:rPr>
          <w:b/>
          <w:bCs/>
          <w:highlight w:val="green"/>
          <w:u w:val="single"/>
        </w:rPr>
        <w:t>" of the world</w:t>
      </w:r>
      <w:r w:rsidRPr="006B52C2">
        <w:rPr>
          <w:u w:val="single"/>
        </w:rPr>
        <w:t xml:space="preserve"> </w:t>
      </w:r>
      <w:r w:rsidRPr="006B52C2">
        <w:rPr>
          <w:sz w:val="12"/>
        </w:rPr>
        <w:t>(Wilderson 2010: 38, 131),[3]</w:t>
      </w:r>
      <w:r w:rsidRPr="006B52C2">
        <w:rPr>
          <w:sz w:val="12"/>
          <w:u w:val="single"/>
        </w:rPr>
        <w:t xml:space="preserve"> </w:t>
      </w:r>
      <w:r w:rsidRPr="006B52C2">
        <w:rPr>
          <w:u w:val="single"/>
        </w:rPr>
        <w:t xml:space="preserve">then </w:t>
      </w:r>
      <w:r w:rsidRPr="00ED01F2">
        <w:rPr>
          <w:highlight w:val="green"/>
          <w:u w:val="single"/>
        </w:rPr>
        <w:t>the</w:t>
      </w:r>
      <w:r w:rsidRPr="00ED01F2">
        <w:rPr>
          <w:b/>
          <w:bCs/>
          <w:highlight w:val="green"/>
          <w:u w:val="single"/>
        </w:rPr>
        <w:t xml:space="preserve"> </w:t>
      </w:r>
      <w:r w:rsidRPr="006B52C2">
        <w:rPr>
          <w:b/>
          <w:bCs/>
          <w:u w:val="single"/>
        </w:rPr>
        <w:t xml:space="preserve">aforementioned </w:t>
      </w:r>
      <w:r w:rsidRPr="00ED01F2">
        <w:rPr>
          <w:highlight w:val="green"/>
          <w:u w:val="single"/>
        </w:rPr>
        <w:t>terms</w:t>
      </w:r>
      <w:r w:rsidRPr="006B52C2">
        <w:rPr>
          <w:u w:val="single"/>
        </w:rPr>
        <w:t>—far from providing retreat into a "metaphysical" domain unaffected by the historical and material—</w:t>
      </w:r>
      <w:r w:rsidRPr="00ED01F2">
        <w:rPr>
          <w:highlight w:val="green"/>
          <w:u w:val="single"/>
        </w:rPr>
        <w:t xml:space="preserve">serve as points for the </w:t>
      </w:r>
      <w:r w:rsidRPr="00ED01F2">
        <w:rPr>
          <w:b/>
          <w:iCs/>
          <w:highlight w:val="green"/>
          <w:u w:val="single"/>
        </w:rPr>
        <w:t>articulation</w:t>
      </w:r>
      <w:r w:rsidRPr="00ED01F2">
        <w:rPr>
          <w:highlight w:val="green"/>
          <w:u w:val="single"/>
        </w:rPr>
        <w:t xml:space="preserve"> of </w:t>
      </w:r>
      <w:r w:rsidRPr="00ED01F2">
        <w:rPr>
          <w:b/>
          <w:iCs/>
          <w:highlight w:val="green"/>
          <w:u w:val="single"/>
        </w:rPr>
        <w:t>antagonism</w:t>
      </w:r>
      <w:r w:rsidRPr="00ED01F2">
        <w:rPr>
          <w:highlight w:val="green"/>
          <w:u w:val="single"/>
        </w:rPr>
        <w:t xml:space="preserve"> toward </w:t>
      </w:r>
      <w:r w:rsidRPr="00ED01F2">
        <w:rPr>
          <w:b/>
          <w:bCs/>
          <w:highlight w:val="green"/>
          <w:u w:val="single"/>
        </w:rPr>
        <w:t>anti-blackness</w:t>
      </w:r>
      <w:r w:rsidRPr="00ED01F2">
        <w:rPr>
          <w:highlight w:val="green"/>
          <w:u w:val="single"/>
        </w:rPr>
        <w:t>.</w:t>
      </w:r>
      <w:r w:rsidRPr="006B52C2">
        <w:rPr>
          <w:sz w:val="12"/>
          <w:u w:val="single"/>
        </w:rPr>
        <w:t xml:space="preserve"> </w:t>
      </w:r>
      <w:r w:rsidRPr="006B52C2">
        <w:rPr>
          <w:sz w:val="12"/>
        </w:rPr>
        <w:t>In fact, the gratuity of such violence—its irreducibility to purposive meaning—entails a refusal of the coherent ground that these very terms claim to supply.</w:t>
      </w:r>
      <w:r w:rsidRPr="006B52C2">
        <w:rPr>
          <w:sz w:val="12"/>
          <w:u w:val="single"/>
        </w:rPr>
        <w:t xml:space="preserve"> </w:t>
      </w:r>
      <w:r w:rsidRPr="006B52C2">
        <w:rPr>
          <w:b/>
          <w:bCs/>
          <w:u w:val="single"/>
        </w:rPr>
        <w:t xml:space="preserve">This is to say that </w:t>
      </w:r>
      <w:r w:rsidRPr="00ED01F2">
        <w:rPr>
          <w:b/>
          <w:iCs/>
          <w:highlight w:val="green"/>
          <w:u w:val="single"/>
        </w:rPr>
        <w:t>being</w:t>
      </w:r>
      <w:r w:rsidRPr="006B52C2">
        <w:rPr>
          <w:u w:val="single"/>
        </w:rPr>
        <w:t>—or the possibility thereof—</w:t>
      </w:r>
      <w:r w:rsidRPr="00ED01F2">
        <w:rPr>
          <w:highlight w:val="green"/>
          <w:u w:val="single"/>
        </w:rPr>
        <w:t>grounds itself</w:t>
      </w:r>
      <w:r w:rsidRPr="006B52C2">
        <w:rPr>
          <w:b/>
          <w:bCs/>
          <w:u w:val="single"/>
        </w:rPr>
        <w:t xml:space="preserve"> </w:t>
      </w:r>
      <w:r w:rsidRPr="006B52C2">
        <w:rPr>
          <w:u w:val="single"/>
        </w:rPr>
        <w:t xml:space="preserve">not through its own coherence, but </w:t>
      </w:r>
      <w:r w:rsidRPr="00ED01F2">
        <w:rPr>
          <w:highlight w:val="green"/>
          <w:u w:val="single"/>
        </w:rPr>
        <w:t xml:space="preserve">through </w:t>
      </w:r>
      <w:r w:rsidRPr="006B52C2">
        <w:rPr>
          <w:u w:val="single"/>
        </w:rPr>
        <w:t xml:space="preserve">an enactment of </w:t>
      </w:r>
      <w:r w:rsidRPr="00ED01F2">
        <w:rPr>
          <w:highlight w:val="green"/>
          <w:u w:val="single"/>
        </w:rPr>
        <w:t xml:space="preserve">power that is </w:t>
      </w:r>
      <w:r w:rsidRPr="00ED01F2">
        <w:rPr>
          <w:b/>
          <w:iCs/>
          <w:highlight w:val="green"/>
          <w:u w:val="single"/>
        </w:rPr>
        <w:t>staged by anti-black violence.</w:t>
      </w:r>
      <w:r w:rsidRPr="00ED01F2">
        <w:rPr>
          <w:highlight w:val="green"/>
          <w:u w:val="single"/>
        </w:rPr>
        <w:t xml:space="preserve"> </w:t>
      </w:r>
      <w:r w:rsidRPr="006B52C2">
        <w:rPr>
          <w:b/>
          <w:iCs/>
          <w:u w:val="single"/>
        </w:rPr>
        <w:t>Power precedes grammatical ground.</w:t>
      </w:r>
      <w:r w:rsidRPr="006B52C2">
        <w:rPr>
          <w:sz w:val="12"/>
          <w:u w:val="single"/>
        </w:rPr>
        <w:t xml:space="preserve"> [</w:t>
      </w:r>
      <w:r w:rsidRPr="006B52C2">
        <w:rPr>
          <w:sz w:val="12"/>
        </w:rPr>
        <w:t>2] Maurizio Lazzarato's analysis of contemporary capitalism approaches the anti-blackness analyzed by Wilderson. Lazzarato argues that capitalism is not grounded in any coherent science of economy, but is an enactment of the power to make indebted beings. It is by way of this emphasis on power that he links a purportedly secular capitalism to the theological structure of Christianity—that is, to a being that acts gratuitously, or without ground. Yet Lazzarato, I argue, ultimately wards off an encounter with antiblackness through reliance on a coherence implicit in "the indebted man" (Lazzarato 2012: 8). I elaborate this argument by drawing on Gilles Deleuze's concept of "difference in itself" (Deleuze 1994: 36-89).</w:t>
      </w:r>
      <w:r w:rsidRPr="006B52C2">
        <w:rPr>
          <w:sz w:val="12"/>
          <w:u w:val="single"/>
        </w:rPr>
        <w:t xml:space="preserve"> </w:t>
      </w:r>
      <w:r w:rsidRPr="006B52C2">
        <w:rPr>
          <w:u w:val="single"/>
        </w:rPr>
        <w:t xml:space="preserve">This concept, on my reading, ungrounds the purported coherence of being by way of a logically prior </w:t>
      </w:r>
      <w:proofErr w:type="spellStart"/>
      <w:r w:rsidRPr="006B52C2">
        <w:rPr>
          <w:b/>
          <w:iCs/>
          <w:u w:val="single"/>
        </w:rPr>
        <w:t>differentiality</w:t>
      </w:r>
      <w:proofErr w:type="spellEnd"/>
      <w:r w:rsidRPr="006B52C2">
        <w:rPr>
          <w:b/>
          <w:iCs/>
          <w:u w:val="single"/>
        </w:rPr>
        <w:t>, which is expressed as non-being</w:t>
      </w:r>
      <w:r w:rsidRPr="006B52C2">
        <w:rPr>
          <w:u w:val="single"/>
        </w:rPr>
        <w:t xml:space="preserve">. </w:t>
      </w:r>
      <w:r w:rsidRPr="00ED01F2">
        <w:rPr>
          <w:highlight w:val="green"/>
          <w:u w:val="single"/>
        </w:rPr>
        <w:t xml:space="preserve">Essential </w:t>
      </w:r>
      <w:r w:rsidRPr="006B52C2">
        <w:rPr>
          <w:u w:val="single"/>
        </w:rPr>
        <w:t xml:space="preserve">to this argument </w:t>
      </w:r>
      <w:r w:rsidRPr="00ED01F2">
        <w:rPr>
          <w:highlight w:val="green"/>
          <w:u w:val="single"/>
        </w:rPr>
        <w:t xml:space="preserve">is </w:t>
      </w:r>
      <w:r w:rsidRPr="006B52C2">
        <w:rPr>
          <w:u w:val="single"/>
        </w:rPr>
        <w:t>the task of</w:t>
      </w:r>
      <w:r w:rsidRPr="006B52C2">
        <w:rPr>
          <w:b/>
          <w:bCs/>
          <w:u w:val="single"/>
        </w:rPr>
        <w:t xml:space="preserve"> </w:t>
      </w:r>
      <w:r w:rsidRPr="00ED01F2">
        <w:rPr>
          <w:b/>
          <w:iCs/>
          <w:highlight w:val="green"/>
          <w:u w:val="single"/>
        </w:rPr>
        <w:t>articulating such non-being without conversion to an affirmation of the world.</w:t>
      </w:r>
      <w:r w:rsidRPr="006B52C2">
        <w:rPr>
          <w:sz w:val="12"/>
          <w:u w:val="single"/>
        </w:rPr>
        <w:t xml:space="preserve"> </w:t>
      </w:r>
      <w:r w:rsidRPr="006B52C2">
        <w:rPr>
          <w:sz w:val="12"/>
        </w:rPr>
        <w:t xml:space="preserve">Non-Being: Deleuze Against Affirmation [3] Deleuze's philosophy has come to be associated with habits of affirmation, where "habits" indicate the practices or operations by which reality is experientially and experimentally enacted.[4] This association could be attributed to Deleuze's invocation of concepts such as the rhizome, which appears to advocate teeming, emergent, </w:t>
      </w:r>
      <w:proofErr w:type="spellStart"/>
      <w:r w:rsidRPr="006B52C2">
        <w:rPr>
          <w:sz w:val="12"/>
        </w:rPr>
        <w:t>multiplicitous</w:t>
      </w:r>
      <w:proofErr w:type="spellEnd"/>
      <w:r w:rsidRPr="006B52C2">
        <w:rPr>
          <w:sz w:val="12"/>
        </w:rPr>
        <w:t xml:space="preserve"> movement in excess of all boundaries. </w:t>
      </w:r>
      <w:r w:rsidRPr="006B52C2">
        <w:rPr>
          <w:b/>
          <w:bCs/>
          <w:u w:val="single"/>
        </w:rPr>
        <w:t xml:space="preserve">In such a </w:t>
      </w:r>
      <w:r w:rsidRPr="006B52C2">
        <w:rPr>
          <w:b/>
          <w:iCs/>
          <w:u w:val="single"/>
        </w:rPr>
        <w:t>landscape of fluidity and flux</w:t>
      </w:r>
      <w:r w:rsidRPr="006B52C2">
        <w:rPr>
          <w:b/>
          <w:bCs/>
          <w:u w:val="single"/>
        </w:rPr>
        <w:t xml:space="preserve">, </w:t>
      </w:r>
      <w:r w:rsidRPr="006B52C2">
        <w:rPr>
          <w:b/>
          <w:iCs/>
          <w:u w:val="single"/>
        </w:rPr>
        <w:t>Deleuze's notion of creation</w:t>
      </w:r>
      <w:r w:rsidRPr="006B52C2">
        <w:rPr>
          <w:b/>
          <w:bCs/>
          <w:u w:val="single"/>
        </w:rPr>
        <w:t xml:space="preserve"> then becomes associated with the </w:t>
      </w:r>
      <w:r w:rsidRPr="006B52C2">
        <w:rPr>
          <w:b/>
          <w:iCs/>
          <w:u w:val="single"/>
        </w:rPr>
        <w:t>affirmation of alternative possibilities</w:t>
      </w:r>
      <w:r w:rsidRPr="006B52C2">
        <w:rPr>
          <w:b/>
          <w:bCs/>
          <w:u w:val="single"/>
        </w:rPr>
        <w:t>.</w:t>
      </w:r>
      <w:r w:rsidRPr="006B52C2">
        <w:rPr>
          <w:u w:val="single"/>
        </w:rPr>
        <w:t xml:space="preserve"> This association may also be attributed to Deleuze's rigorous refusal of the being of negativity. He contends that negative being plays no role in the determination of reality, that it is in fact an illusion that conceals the force of differential immanence. Given the centrality of this contention, any association of Deleuze's thought with habits of affirmation would have to depend on the following claim: </w:t>
      </w:r>
      <w:r w:rsidRPr="006B52C2">
        <w:rPr>
          <w:b/>
          <w:bCs/>
          <w:u w:val="single"/>
        </w:rPr>
        <w:t xml:space="preserve">the </w:t>
      </w:r>
      <w:r w:rsidRPr="006B52C2">
        <w:rPr>
          <w:b/>
          <w:iCs/>
          <w:u w:val="single"/>
        </w:rPr>
        <w:t>refusal of negative being entails</w:t>
      </w:r>
      <w:r w:rsidRPr="006B52C2">
        <w:rPr>
          <w:b/>
          <w:bCs/>
          <w:u w:val="single"/>
        </w:rPr>
        <w:t xml:space="preserve"> the </w:t>
      </w:r>
      <w:r w:rsidRPr="006B52C2">
        <w:rPr>
          <w:b/>
          <w:iCs/>
          <w:u w:val="single"/>
        </w:rPr>
        <w:t>refusal of habits of negativity</w:t>
      </w:r>
      <w:r w:rsidRPr="006B52C2">
        <w:rPr>
          <w:b/>
          <w:bCs/>
          <w:u w:val="single"/>
        </w:rPr>
        <w:t>, in favor of habits of affirmation.</w:t>
      </w:r>
      <w:r w:rsidRPr="006B52C2">
        <w:rPr>
          <w:sz w:val="12"/>
          <w:u w:val="single"/>
        </w:rPr>
        <w:t xml:space="preserve">[5] [4] </w:t>
      </w:r>
      <w:r w:rsidRPr="006B52C2">
        <w:rPr>
          <w:u w:val="single"/>
        </w:rPr>
        <w:t>Yet it is fundamentally mistaken to conflate the refusal of negative being with the refusal of negative habits. The call for</w:t>
      </w:r>
      <w:r w:rsidRPr="006B52C2">
        <w:rPr>
          <w:b/>
          <w:bCs/>
          <w:u w:val="single"/>
        </w:rPr>
        <w:t xml:space="preserve"> </w:t>
      </w:r>
      <w:r w:rsidRPr="00ED01F2">
        <w:rPr>
          <w:b/>
          <w:iCs/>
          <w:highlight w:val="green"/>
          <w:u w:val="single"/>
        </w:rPr>
        <w:t>habits of affirmation</w:t>
      </w:r>
      <w:r w:rsidRPr="00ED01F2">
        <w:rPr>
          <w:highlight w:val="green"/>
          <w:u w:val="single"/>
        </w:rPr>
        <w:t xml:space="preserve"> is theoretically </w:t>
      </w:r>
      <w:r w:rsidRPr="00ED01F2">
        <w:rPr>
          <w:b/>
          <w:bCs/>
          <w:highlight w:val="green"/>
          <w:u w:val="single"/>
        </w:rPr>
        <w:t>illegitimate</w:t>
      </w:r>
      <w:r w:rsidRPr="006B52C2">
        <w:rPr>
          <w:u w:val="single"/>
        </w:rPr>
        <w:t xml:space="preserve">: </w:t>
      </w:r>
      <w:r w:rsidRPr="006B52C2">
        <w:rPr>
          <w:b/>
          <w:iCs/>
          <w:u w:val="single"/>
        </w:rPr>
        <w:t>if all habits are real, and if reality has no negative being</w:t>
      </w:r>
      <w:r w:rsidRPr="006B52C2">
        <w:rPr>
          <w:b/>
          <w:bCs/>
          <w:u w:val="single"/>
        </w:rPr>
        <w:t xml:space="preserve">, then </w:t>
      </w:r>
      <w:r w:rsidRPr="006B52C2">
        <w:rPr>
          <w:b/>
          <w:iCs/>
          <w:u w:val="single"/>
        </w:rPr>
        <w:t>all habits</w:t>
      </w:r>
      <w:r w:rsidRPr="006B52C2">
        <w:rPr>
          <w:b/>
          <w:bCs/>
          <w:u w:val="single"/>
        </w:rPr>
        <w:t>—precisely because they are real—</w:t>
      </w:r>
      <w:r w:rsidRPr="006B52C2">
        <w:rPr>
          <w:b/>
          <w:iCs/>
          <w:u w:val="single"/>
        </w:rPr>
        <w:t>do not involve negative being</w:t>
      </w:r>
      <w:r w:rsidRPr="006B52C2">
        <w:rPr>
          <w:u w:val="single"/>
        </w:rPr>
        <w:t xml:space="preserve">; the reality that is habituated—regardless of whether this habituation is characterized as affirmative or negative—has no negative being. If the call for habits of affirmation is therefore not entailed by Deleuze's refusal of negative being, then from where does this call arise? If habits of affirmation are imperative, then from where does this </w:t>
      </w:r>
      <w:proofErr w:type="spellStart"/>
      <w:r w:rsidRPr="006B52C2">
        <w:rPr>
          <w:u w:val="single"/>
        </w:rPr>
        <w:t>imperativity</w:t>
      </w:r>
      <w:proofErr w:type="spellEnd"/>
      <w:r w:rsidRPr="006B52C2">
        <w:rPr>
          <w:u w:val="single"/>
        </w:rPr>
        <w:t xml:space="preserve"> draw its mandate? To begin to answer these questions, one must address the ways in which habits of affirmation are</w:t>
      </w:r>
      <w:r w:rsidRPr="006B52C2">
        <w:rPr>
          <w:b/>
          <w:bCs/>
          <w:u w:val="single"/>
        </w:rPr>
        <w:t xml:space="preserve"> </w:t>
      </w:r>
      <w:r w:rsidRPr="006B52C2">
        <w:rPr>
          <w:u w:val="single"/>
        </w:rPr>
        <w:t>logically consistent—</w:t>
      </w:r>
      <w:r w:rsidRPr="00ED01F2">
        <w:rPr>
          <w:highlight w:val="green"/>
          <w:u w:val="single"/>
        </w:rPr>
        <w:t>and</w:t>
      </w:r>
      <w:r w:rsidRPr="006B52C2">
        <w:rPr>
          <w:u w:val="single"/>
        </w:rPr>
        <w:t xml:space="preserve"> ultimately </w:t>
      </w:r>
      <w:r w:rsidRPr="00ED01F2">
        <w:rPr>
          <w:b/>
          <w:iCs/>
          <w:highlight w:val="green"/>
          <w:u w:val="single"/>
        </w:rPr>
        <w:t>politically complicit</w:t>
      </w:r>
      <w:r w:rsidRPr="006B52C2">
        <w:rPr>
          <w:u w:val="single"/>
        </w:rPr>
        <w:t>—</w:t>
      </w:r>
      <w:r w:rsidRPr="006B52C2">
        <w:rPr>
          <w:b/>
          <w:iCs/>
          <w:u w:val="single"/>
        </w:rPr>
        <w:t>with the contemporary conjuncture of capitalism</w:t>
      </w:r>
      <w:r w:rsidRPr="006B52C2">
        <w:rPr>
          <w:u w:val="single"/>
        </w:rPr>
        <w:t>.</w:t>
      </w:r>
      <w:r w:rsidRPr="006B52C2">
        <w:rPr>
          <w:sz w:val="12"/>
          <w:u w:val="single"/>
        </w:rPr>
        <w:t xml:space="preserve"> [5] </w:t>
      </w:r>
      <w:r w:rsidRPr="006B52C2">
        <w:rPr>
          <w:u w:val="single"/>
        </w:rPr>
        <w:t>This conjuncture, which has been variously described in terms of "</w:t>
      </w:r>
      <w:r w:rsidRPr="00ED01F2">
        <w:rPr>
          <w:b/>
          <w:iCs/>
          <w:highlight w:val="green"/>
          <w:u w:val="single"/>
        </w:rPr>
        <w:t>late capitalism</w:t>
      </w:r>
      <w:r w:rsidRPr="006B52C2">
        <w:rPr>
          <w:u w:val="single"/>
        </w:rPr>
        <w:t>," "</w:t>
      </w:r>
      <w:proofErr w:type="spellStart"/>
      <w:r w:rsidRPr="006B52C2">
        <w:rPr>
          <w:u w:val="single"/>
        </w:rPr>
        <w:t>postfordism</w:t>
      </w:r>
      <w:proofErr w:type="spellEnd"/>
      <w:r w:rsidRPr="006B52C2">
        <w:rPr>
          <w:u w:val="single"/>
        </w:rPr>
        <w:t xml:space="preserve">," or "communicative capitalism," </w:t>
      </w:r>
      <w:r w:rsidRPr="00ED01F2">
        <w:rPr>
          <w:highlight w:val="green"/>
          <w:u w:val="single"/>
        </w:rPr>
        <w:t>is marked by an</w:t>
      </w:r>
      <w:r w:rsidRPr="00ED01F2">
        <w:rPr>
          <w:b/>
          <w:bCs/>
          <w:highlight w:val="green"/>
          <w:u w:val="single"/>
        </w:rPr>
        <w:t xml:space="preserve"> </w:t>
      </w:r>
      <w:r w:rsidRPr="00ED01F2">
        <w:rPr>
          <w:b/>
          <w:iCs/>
          <w:highlight w:val="green"/>
          <w:u w:val="single"/>
        </w:rPr>
        <w:t>affirmation of mobility</w:t>
      </w:r>
      <w:r w:rsidRPr="006B52C2">
        <w:rPr>
          <w:b/>
          <w:bCs/>
          <w:u w:val="single"/>
        </w:rPr>
        <w:t>, innovation, fluidity, possibility, and creativity.</w:t>
      </w:r>
      <w:r w:rsidRPr="006B52C2">
        <w:rPr>
          <w:u w:val="single"/>
        </w:rPr>
        <w:t xml:space="preserve"> </w:t>
      </w:r>
      <w:r w:rsidRPr="006B52C2">
        <w:rPr>
          <w:b/>
          <w:iCs/>
          <w:u w:val="single"/>
        </w:rPr>
        <w:t>Deleuze</w:t>
      </w:r>
      <w:r w:rsidRPr="006B52C2">
        <w:rPr>
          <w:b/>
          <w:bCs/>
          <w:u w:val="single"/>
        </w:rPr>
        <w:t xml:space="preserve"> analyzed this conjuncture in terms of</w:t>
      </w:r>
      <w:r w:rsidRPr="006B52C2">
        <w:rPr>
          <w:u w:val="single"/>
        </w:rPr>
        <w:t xml:space="preserve"> </w:t>
      </w:r>
      <w:r w:rsidRPr="006B52C2">
        <w:rPr>
          <w:b/>
          <w:iCs/>
          <w:u w:val="single"/>
        </w:rPr>
        <w:t>control societies</w:t>
      </w:r>
      <w:r w:rsidRPr="006B52C2">
        <w:rPr>
          <w:sz w:val="12"/>
          <w:u w:val="single"/>
        </w:rPr>
        <w:t xml:space="preserve">, </w:t>
      </w:r>
      <w:r w:rsidRPr="006B52C2">
        <w:rPr>
          <w:sz w:val="12"/>
        </w:rPr>
        <w:t>which he distinguished from disciplinary societies.</w:t>
      </w:r>
      <w:r w:rsidRPr="006B52C2">
        <w:rPr>
          <w:u w:val="single"/>
        </w:rPr>
        <w:t xml:space="preserve"> </w:t>
      </w:r>
      <w:r w:rsidRPr="006B52C2">
        <w:rPr>
          <w:b/>
          <w:iCs/>
          <w:u w:val="single"/>
        </w:rPr>
        <w:t>Control establishes domination</w:t>
      </w:r>
      <w:r w:rsidRPr="006B52C2">
        <w:rPr>
          <w:b/>
          <w:bCs/>
          <w:u w:val="single"/>
        </w:rPr>
        <w:t xml:space="preserve"> </w:t>
      </w:r>
      <w:r w:rsidRPr="006B52C2">
        <w:rPr>
          <w:u w:val="single"/>
        </w:rPr>
        <w:t xml:space="preserve">not </w:t>
      </w:r>
      <w:r w:rsidRPr="006B52C2">
        <w:rPr>
          <w:b/>
          <w:bCs/>
          <w:u w:val="single"/>
        </w:rPr>
        <w:t>by</w:t>
      </w:r>
      <w:r w:rsidRPr="006B52C2">
        <w:rPr>
          <w:u w:val="single"/>
        </w:rPr>
        <w:t xml:space="preserve"> setting up in advance strict boundaries, but rather</w:t>
      </w:r>
      <w:r w:rsidRPr="006B52C2">
        <w:rPr>
          <w:b/>
          <w:bCs/>
          <w:u w:val="single"/>
        </w:rPr>
        <w:t xml:space="preserve"> </w:t>
      </w:r>
      <w:r w:rsidRPr="006B52C2">
        <w:rPr>
          <w:u w:val="single"/>
        </w:rPr>
        <w:t xml:space="preserve">by a kind of </w:t>
      </w:r>
      <w:r w:rsidRPr="006B52C2">
        <w:rPr>
          <w:b/>
          <w:iCs/>
          <w:u w:val="single"/>
        </w:rPr>
        <w:t>unending encouragement</w:t>
      </w:r>
      <w:r w:rsidRPr="006B52C2">
        <w:rPr>
          <w:u w:val="single"/>
        </w:rPr>
        <w:t xml:space="preserve">, or motivated permissiveness: </w:t>
      </w:r>
      <w:r w:rsidRPr="006B52C2">
        <w:rPr>
          <w:b/>
          <w:iCs/>
          <w:u w:val="single"/>
        </w:rPr>
        <w:t>control establishes and expands itself</w:t>
      </w:r>
      <w:r w:rsidRPr="006B52C2">
        <w:rPr>
          <w:b/>
          <w:bCs/>
          <w:u w:val="single"/>
        </w:rPr>
        <w:t xml:space="preserve"> by establishing and expanding possibilities of communication. Domination</w:t>
      </w:r>
      <w:r w:rsidRPr="006B52C2">
        <w:rPr>
          <w:u w:val="single"/>
        </w:rPr>
        <w:t xml:space="preserve"> "no longer </w:t>
      </w:r>
      <w:r w:rsidRPr="006B52C2">
        <w:rPr>
          <w:b/>
          <w:bCs/>
          <w:u w:val="single"/>
        </w:rPr>
        <w:t>operate[s]</w:t>
      </w:r>
      <w:r w:rsidRPr="006B52C2">
        <w:rPr>
          <w:u w:val="single"/>
        </w:rPr>
        <w:t xml:space="preserve"> by confining people but </w:t>
      </w:r>
      <w:r w:rsidRPr="006B52C2">
        <w:rPr>
          <w:b/>
          <w:bCs/>
          <w:u w:val="single"/>
        </w:rPr>
        <w:t>through continuous control and instant communication</w:t>
      </w:r>
      <w:r w:rsidRPr="006B52C2">
        <w:rPr>
          <w:u w:val="single"/>
        </w:rPr>
        <w:t>"</w:t>
      </w:r>
      <w:r w:rsidRPr="006B52C2">
        <w:rPr>
          <w:sz w:val="12"/>
          <w:u w:val="single"/>
        </w:rPr>
        <w:t xml:space="preserve"> </w:t>
      </w:r>
      <w:r w:rsidRPr="006B52C2">
        <w:rPr>
          <w:sz w:val="12"/>
        </w:rPr>
        <w:t xml:space="preserve">(Deleuze 1997: 174). Whereas discipline names the prohibition of excessive mobility and innovation, control names the "modulation" of the possibilities implied in such mobility and innovation (Deleuze 1997: 179). [6] [6] </w:t>
      </w:r>
      <w:r w:rsidRPr="006B52C2">
        <w:rPr>
          <w:b/>
          <w:bCs/>
          <w:u w:val="single"/>
        </w:rPr>
        <w:t xml:space="preserve">With control, </w:t>
      </w:r>
      <w:r w:rsidRPr="00ED01F2">
        <w:rPr>
          <w:b/>
          <w:iCs/>
          <w:highlight w:val="green"/>
          <w:u w:val="single"/>
        </w:rPr>
        <w:t>domination</w:t>
      </w:r>
      <w:r w:rsidRPr="006B52C2">
        <w:rPr>
          <w:b/>
          <w:bCs/>
          <w:u w:val="single"/>
        </w:rPr>
        <w:t xml:space="preserve"> remains</w:t>
      </w:r>
      <w:r w:rsidRPr="006B52C2">
        <w:rPr>
          <w:u w:val="single"/>
        </w:rPr>
        <w:t xml:space="preserve"> not despite, nor in opposition to, but precisely </w:t>
      </w:r>
      <w:r w:rsidRPr="006B52C2">
        <w:rPr>
          <w:b/>
          <w:bCs/>
          <w:u w:val="single"/>
        </w:rPr>
        <w:t>as possibility</w:t>
      </w:r>
      <w:r w:rsidRPr="006B52C2">
        <w:rPr>
          <w:u w:val="single"/>
        </w:rPr>
        <w:t xml:space="preserve">, </w:t>
      </w:r>
      <w:r w:rsidRPr="006B52C2">
        <w:rPr>
          <w:b/>
          <w:bCs/>
          <w:u w:val="single"/>
        </w:rPr>
        <w:t xml:space="preserve">which is modulated through a communicability that </w:t>
      </w:r>
      <w:r w:rsidRPr="00ED01F2">
        <w:rPr>
          <w:highlight w:val="green"/>
          <w:u w:val="single"/>
        </w:rPr>
        <w:t>is ever more</w:t>
      </w:r>
      <w:r w:rsidRPr="00ED01F2">
        <w:rPr>
          <w:b/>
          <w:bCs/>
          <w:highlight w:val="green"/>
          <w:u w:val="single"/>
        </w:rPr>
        <w:t xml:space="preserve"> fluid</w:t>
      </w:r>
    </w:p>
    <w:p w14:paraId="6C91D0DC" w14:textId="29D9F1A9" w:rsidR="00A36267" w:rsidRDefault="00A36267" w:rsidP="00A36267">
      <w:pPr>
        <w:pStyle w:val="Heading4"/>
      </w:pPr>
      <w:r>
        <w:t>Marked.</w:t>
      </w:r>
    </w:p>
    <w:p w14:paraId="5AD16E4A" w14:textId="77777777" w:rsidR="00A36267" w:rsidRPr="00671EDC" w:rsidRDefault="00A36267" w:rsidP="00A36267"/>
    <w:p w14:paraId="7FE8D612" w14:textId="77777777" w:rsidR="00FF0AA8" w:rsidRDefault="00FF0AA8" w:rsidP="00FF0AA8"/>
    <w:p w14:paraId="0F038F66" w14:textId="64518DFF" w:rsidR="00FF0AA8" w:rsidRDefault="00FF0AA8" w:rsidP="00FF0AA8">
      <w:pPr>
        <w:pStyle w:val="Heading3"/>
      </w:pPr>
      <w:r>
        <w:t>2</w:t>
      </w:r>
    </w:p>
    <w:p w14:paraId="40ECB3CC" w14:textId="77777777" w:rsidR="00FF0AA8" w:rsidRPr="00FF0AA8" w:rsidRDefault="00FF0AA8" w:rsidP="00FF0AA8"/>
    <w:p w14:paraId="16A0E38B" w14:textId="77777777" w:rsidR="00FF0AA8" w:rsidRPr="006C5552" w:rsidRDefault="00FF0AA8" w:rsidP="00FF0AA8">
      <w:pPr>
        <w:pStyle w:val="Heading4"/>
      </w:pPr>
      <w:r>
        <w:t>We affirm the 1AC absent the use of the phrase “race war”</w:t>
      </w:r>
    </w:p>
    <w:p w14:paraId="35461AC5" w14:textId="77777777" w:rsidR="00FF0AA8" w:rsidRPr="00EC250A" w:rsidRDefault="00FF0AA8" w:rsidP="00FF0AA8">
      <w:pPr>
        <w:pStyle w:val="Heading4"/>
        <w:rPr>
          <w:rFonts w:cs="Arial"/>
        </w:rPr>
      </w:pPr>
      <w:r w:rsidRPr="00EC250A">
        <w:rPr>
          <w:rFonts w:cs="Arial"/>
        </w:rPr>
        <w:t>The race war is an inherently eschewed term that only comes into play when white lives are at risk – the rhetoric of the race war is centered around a fear of the slave revolting.</w:t>
      </w:r>
    </w:p>
    <w:p w14:paraId="5D7DD826" w14:textId="77777777" w:rsidR="00FF0AA8" w:rsidRPr="00EC250A" w:rsidRDefault="00FF0AA8" w:rsidP="00FF0AA8">
      <w:pPr>
        <w:rPr>
          <w:szCs w:val="16"/>
        </w:rPr>
      </w:pPr>
      <w:r w:rsidRPr="00EC250A">
        <w:rPr>
          <w:rStyle w:val="Style13ptBold"/>
        </w:rPr>
        <w:t>Doucet 10</w:t>
      </w:r>
      <w:r w:rsidRPr="00EC250A">
        <w:t xml:space="preserve"> </w:t>
      </w:r>
      <w:r w:rsidRPr="00EC250A">
        <w:rPr>
          <w:szCs w:val="16"/>
        </w:rPr>
        <w:t xml:space="preserve">(W. Yusef Doucet is a faculty member of the Santa Monica College English Department (April 13, 2010), "Race War", Ignace, </w:t>
      </w:r>
      <w:proofErr w:type="spellStart"/>
      <w:r w:rsidRPr="00EC250A">
        <w:rPr>
          <w:szCs w:val="16"/>
        </w:rPr>
        <w:t>BlackAgendaReport</w:t>
      </w:r>
      <w:proofErr w:type="spellEnd"/>
      <w:r w:rsidRPr="00EC250A">
        <w:rPr>
          <w:szCs w:val="16"/>
        </w:rPr>
        <w:t>, https://freeignace.blog/2010/04/13/race-war/. Accessed on April 3, 2021.)//</w:t>
      </w:r>
      <w:proofErr w:type="spellStart"/>
      <w:r w:rsidRPr="00EC250A">
        <w:rPr>
          <w:szCs w:val="16"/>
        </w:rPr>
        <w:t>JosephCD</w:t>
      </w:r>
      <w:proofErr w:type="spellEnd"/>
    </w:p>
    <w:p w14:paraId="3FDA08D0" w14:textId="77777777" w:rsidR="00FF0AA8" w:rsidRPr="00EC250A" w:rsidRDefault="00FF0AA8" w:rsidP="00FF0AA8">
      <w:pPr>
        <w:rPr>
          <w:sz w:val="14"/>
        </w:rPr>
      </w:pPr>
      <w:r w:rsidRPr="00EC250A">
        <w:rPr>
          <w:sz w:val="14"/>
        </w:rPr>
        <w:t xml:space="preserve">It seems that </w:t>
      </w:r>
      <w:r w:rsidRPr="00F62B35">
        <w:rPr>
          <w:b/>
          <w:bCs/>
          <w:highlight w:val="green"/>
          <w:u w:val="single"/>
        </w:rPr>
        <w:t>it’s only a race war when white people die</w:t>
      </w:r>
      <w:r w:rsidRPr="00EC250A">
        <w:rPr>
          <w:u w:val="single"/>
        </w:rPr>
        <w:t>.</w:t>
      </w:r>
      <w:r w:rsidRPr="00EC250A">
        <w:rPr>
          <w:sz w:val="14"/>
        </w:rPr>
        <w:t xml:space="preserve">  A week ago, avowed white supremacist Eugene Terreblanche died, killed in his bed by two African workers he allegedly mistreated.  The workers didn’t try to escape. They called the police and waited.  The killing of </w:t>
      </w:r>
      <w:proofErr w:type="spellStart"/>
      <w:r w:rsidRPr="00EC250A">
        <w:rPr>
          <w:sz w:val="14"/>
        </w:rPr>
        <w:t>Terreblanche</w:t>
      </w:r>
      <w:proofErr w:type="spellEnd"/>
      <w:r w:rsidRPr="00EC250A">
        <w:rPr>
          <w:sz w:val="14"/>
        </w:rPr>
        <w:t xml:space="preserve">, a man who changed his name to evoke white superiority, occurred in the increasingly tense political atmosphere of South Africa in which African working class and peasant citizens grow impatient with a New South Africa lead by the ANC that replicates the social relations of the old South Africa.  Like Zimbabwe across the border, </w:t>
      </w:r>
      <w:r w:rsidRPr="00EC250A">
        <w:rPr>
          <w:u w:val="single"/>
        </w:rPr>
        <w:t xml:space="preserve">white </w:t>
      </w:r>
      <w:r w:rsidRPr="00F30215">
        <w:rPr>
          <w:highlight w:val="green"/>
          <w:u w:val="single"/>
        </w:rPr>
        <w:t>settlers are</w:t>
      </w:r>
      <w:r w:rsidRPr="00EC250A">
        <w:rPr>
          <w:u w:val="single"/>
        </w:rPr>
        <w:t xml:space="preserve"> growing </w:t>
      </w:r>
      <w:r w:rsidRPr="00F30215">
        <w:rPr>
          <w:highlight w:val="green"/>
          <w:u w:val="single"/>
        </w:rPr>
        <w:t>unsettled by</w:t>
      </w:r>
      <w:r w:rsidRPr="00EC250A">
        <w:rPr>
          <w:u w:val="single"/>
        </w:rPr>
        <w:t xml:space="preserve"> increasingly </w:t>
      </w:r>
      <w:r w:rsidRPr="00F30215">
        <w:rPr>
          <w:highlight w:val="green"/>
          <w:u w:val="single"/>
        </w:rPr>
        <w:t>belligerent</w:t>
      </w:r>
      <w:r w:rsidRPr="00EC250A">
        <w:rPr>
          <w:u w:val="single"/>
        </w:rPr>
        <w:t xml:space="preserve"> relations with the </w:t>
      </w:r>
      <w:r w:rsidRPr="00F30215">
        <w:rPr>
          <w:highlight w:val="green"/>
          <w:u w:val="single"/>
        </w:rPr>
        <w:t>Black dispossessed</w:t>
      </w:r>
      <w:r w:rsidRPr="00EC250A">
        <w:rPr>
          <w:sz w:val="14"/>
        </w:rPr>
        <w:t xml:space="preserve"> peasants and </w:t>
      </w:r>
      <w:r w:rsidRPr="00F30215">
        <w:rPr>
          <w:highlight w:val="green"/>
          <w:u w:val="single"/>
        </w:rPr>
        <w:t>workers</w:t>
      </w:r>
      <w:r w:rsidRPr="00EC250A">
        <w:rPr>
          <w:u w:val="single"/>
        </w:rPr>
        <w:t>.</w:t>
      </w:r>
      <w:r w:rsidRPr="00EC250A">
        <w:rPr>
          <w:sz w:val="14"/>
        </w:rPr>
        <w:t xml:space="preserve">  </w:t>
      </w:r>
      <w:r w:rsidRPr="00F62B35">
        <w:rPr>
          <w:b/>
          <w:bCs/>
          <w:highlight w:val="green"/>
          <w:u w:val="single"/>
        </w:rPr>
        <w:t>White lives under fire make it a race war</w:t>
      </w:r>
      <w:r w:rsidRPr="00EC250A">
        <w:rPr>
          <w:u w:val="single"/>
        </w:rPr>
        <w:t xml:space="preserve"> in the eyes of mainstream commentary.  </w:t>
      </w:r>
      <w:r w:rsidRPr="00F30215">
        <w:rPr>
          <w:highlight w:val="green"/>
          <w:u w:val="single"/>
        </w:rPr>
        <w:t>Even though Black people</w:t>
      </w:r>
      <w:r w:rsidRPr="00EC250A">
        <w:rPr>
          <w:u w:val="single"/>
        </w:rPr>
        <w:t xml:space="preserve"> die exponentially every month, the ordinary victims of violence and neglect, we </w:t>
      </w:r>
      <w:r w:rsidRPr="00F30215">
        <w:rPr>
          <w:highlight w:val="green"/>
          <w:u w:val="single"/>
        </w:rPr>
        <w:t>are not seen as casualties of race war.</w:t>
      </w:r>
      <w:r w:rsidRPr="00EC250A">
        <w:rPr>
          <w:u w:val="single"/>
        </w:rPr>
        <w:t xml:space="preserve">  But race war is exactly what has been waged by the North in the Modern Era.  Indeed, </w:t>
      </w:r>
      <w:r w:rsidRPr="00F30215">
        <w:rPr>
          <w:highlight w:val="green"/>
          <w:u w:val="single"/>
        </w:rPr>
        <w:t>race war from Europe marks the</w:t>
      </w:r>
      <w:r w:rsidRPr="00EC250A">
        <w:rPr>
          <w:u w:val="single"/>
        </w:rPr>
        <w:t xml:space="preserve"> fundamental character of the </w:t>
      </w:r>
      <w:r w:rsidRPr="00F30215">
        <w:rPr>
          <w:highlight w:val="green"/>
          <w:u w:val="single"/>
        </w:rPr>
        <w:t>Modern Era.</w:t>
      </w:r>
    </w:p>
    <w:p w14:paraId="2A90F9B1" w14:textId="77777777" w:rsidR="00FF0AA8" w:rsidRPr="00EC250A" w:rsidRDefault="00FF0AA8" w:rsidP="00FF0AA8">
      <w:pPr>
        <w:rPr>
          <w:u w:val="single"/>
        </w:rPr>
      </w:pPr>
      <w:r w:rsidRPr="00EC250A">
        <w:rPr>
          <w:u w:val="single"/>
        </w:rPr>
        <w:t xml:space="preserve">The </w:t>
      </w:r>
      <w:r w:rsidRPr="00F62B35">
        <w:rPr>
          <w:b/>
          <w:bCs/>
          <w:highlight w:val="green"/>
          <w:u w:val="single"/>
        </w:rPr>
        <w:t>deaths of dark skinned people are taken for granted</w:t>
      </w:r>
      <w:r w:rsidRPr="00EC250A">
        <w:rPr>
          <w:u w:val="single"/>
        </w:rPr>
        <w:t xml:space="preserve"> as one of the unfortunate vicissitudes of modern life</w:t>
      </w:r>
      <w:r w:rsidRPr="00EC250A">
        <w:rPr>
          <w:sz w:val="14"/>
        </w:rPr>
        <w:t xml:space="preserve"> and backwardness.  The relationship between industrial society’s living standards and the degradation of the world’s majority populations hides beneath chatter about good governance and development.  </w:t>
      </w:r>
      <w:r w:rsidRPr="00EC250A">
        <w:rPr>
          <w:u w:val="single"/>
        </w:rPr>
        <w:t>The primary beneficiaries of these uneven relationships remain blind to their own complicity in plunder</w:t>
      </w:r>
      <w:r w:rsidRPr="00EC250A">
        <w:rPr>
          <w:sz w:val="14"/>
        </w:rPr>
        <w:t xml:space="preserve"> and the frustration of genuine democracy and social transformation.  That people in Africa, Asia, Caribbean and Latin America, and the Pacific routinely die to maintain the flow of wealth from southern resources to northern companies, China and India notwithstanding, is an afterthought if it is a thought at all.  That African people, First Nations people and other people of color routinely die to maintain the flow of wealth from exploited communities in North America to primarily white communities in North America cannot even be mentioned in the mainstream media.  </w:t>
      </w:r>
      <w:r w:rsidRPr="00F30215">
        <w:rPr>
          <w:highlight w:val="green"/>
          <w:u w:val="single"/>
        </w:rPr>
        <w:t>People of color are supposed to die.</w:t>
      </w:r>
    </w:p>
    <w:p w14:paraId="16C7C4E2" w14:textId="77777777" w:rsidR="00FF0AA8" w:rsidRPr="00EC250A" w:rsidRDefault="00FF0AA8" w:rsidP="00FF0AA8">
      <w:pPr>
        <w:rPr>
          <w:sz w:val="14"/>
        </w:rPr>
      </w:pPr>
      <w:r w:rsidRPr="00F30215">
        <w:rPr>
          <w:highlight w:val="green"/>
          <w:u w:val="single"/>
        </w:rPr>
        <w:t>But white people’s lives are precious</w:t>
      </w:r>
      <w:r w:rsidRPr="00EC250A">
        <w:rPr>
          <w:u w:val="single"/>
        </w:rPr>
        <w:t>.</w:t>
      </w:r>
      <w:r w:rsidRPr="00EC250A">
        <w:rPr>
          <w:sz w:val="14"/>
        </w:rPr>
        <w:t xml:space="preserve">  The U.S. media’s obsession with missing, young white girls has become a running joke on primetime television.  </w:t>
      </w:r>
      <w:r w:rsidRPr="00EC250A">
        <w:rPr>
          <w:u w:val="single"/>
        </w:rPr>
        <w:t xml:space="preserve">The race of the victim of murder weighing heavily in capital murder cases has been admitted by the U.S. Supreme Court, cases with white victims earning capital categorization more consistently.  So </w:t>
      </w:r>
      <w:r w:rsidRPr="00F30215">
        <w:rPr>
          <w:highlight w:val="green"/>
          <w:u w:val="single"/>
        </w:rPr>
        <w:t>when the media</w:t>
      </w:r>
      <w:r w:rsidRPr="00EC250A">
        <w:rPr>
          <w:u w:val="single"/>
        </w:rPr>
        <w:t xml:space="preserve"> begin to </w:t>
      </w:r>
      <w:r w:rsidRPr="00F30215">
        <w:rPr>
          <w:highlight w:val="green"/>
          <w:u w:val="single"/>
        </w:rPr>
        <w:t>express fears of race war</w:t>
      </w:r>
      <w:r w:rsidRPr="00EC250A">
        <w:rPr>
          <w:u w:val="single"/>
        </w:rPr>
        <w:t xml:space="preserve"> breaking out, </w:t>
      </w:r>
      <w:r w:rsidRPr="00F30215">
        <w:rPr>
          <w:highlight w:val="green"/>
          <w:u w:val="single"/>
        </w:rPr>
        <w:t>what they really express is fear of white people dying</w:t>
      </w:r>
      <w:r w:rsidRPr="00EC250A">
        <w:rPr>
          <w:u w:val="single"/>
        </w:rPr>
        <w:t xml:space="preserve"> in large numbers at the hands of people who are not other whites.</w:t>
      </w:r>
      <w:r w:rsidRPr="00EC250A">
        <w:rPr>
          <w:sz w:val="14"/>
        </w:rPr>
        <w:t xml:space="preserve">  That is </w:t>
      </w:r>
      <w:r w:rsidRPr="00F30215">
        <w:rPr>
          <w:highlight w:val="green"/>
          <w:u w:val="single"/>
        </w:rPr>
        <w:t>the fear of the uprising on the plantation</w:t>
      </w:r>
      <w:r w:rsidRPr="00EC250A">
        <w:rPr>
          <w:u w:val="single"/>
        </w:rPr>
        <w:t xml:space="preserve">, </w:t>
      </w:r>
      <w:r w:rsidRPr="00F30215">
        <w:rPr>
          <w:highlight w:val="green"/>
          <w:u w:val="single"/>
        </w:rPr>
        <w:t>the enslaved slitting the throats of the slaveholders</w:t>
      </w:r>
      <w:r w:rsidRPr="00EC250A">
        <w:rPr>
          <w:u w:val="single"/>
        </w:rPr>
        <w:t xml:space="preserve"> as they lie in their beds</w:t>
      </w:r>
      <w:r w:rsidRPr="00EC250A">
        <w:rPr>
          <w:sz w:val="14"/>
        </w:rPr>
        <w:t xml:space="preserve">; that is the great sense of betrayal for the gun runner who sells rifles to the Indians.  That is the fear of the oppressing minority ruling the majority with iron boot to keep at heel the wave of resistance that could overwhelm the minority if the majority ever could show a unified force around freeing the land rather than only dismantling a system of exclusion and segregation.  It is also the resentment that has flavored U.S. American politics since Nixon appealed to the Silent Majority who believed in law and order.  Law and order always carries a racialized taint of keeping the Blacks and Indians in check. So </w:t>
      </w:r>
      <w:r w:rsidRPr="00F62B35">
        <w:rPr>
          <w:b/>
          <w:bCs/>
          <w:highlight w:val="green"/>
          <w:u w:val="single"/>
        </w:rPr>
        <w:t>when a cop shoots a Black man, that is not race war</w:t>
      </w:r>
      <w:r w:rsidRPr="00EC250A">
        <w:rPr>
          <w:sz w:val="14"/>
        </w:rPr>
        <w:t>, and when several cops shoot a young man after his bachelor party, some of them Black, that is not race war.        </w:t>
      </w:r>
    </w:p>
    <w:p w14:paraId="08D8D3D1" w14:textId="77777777" w:rsidR="00FF0AA8" w:rsidRPr="00EC250A" w:rsidRDefault="00FF0AA8" w:rsidP="00FF0AA8">
      <w:pPr>
        <w:rPr>
          <w:sz w:val="14"/>
        </w:rPr>
      </w:pPr>
      <w:proofErr w:type="spellStart"/>
      <w:r w:rsidRPr="00EC250A">
        <w:rPr>
          <w:sz w:val="14"/>
        </w:rPr>
        <w:t>Terreblanche</w:t>
      </w:r>
      <w:proofErr w:type="spellEnd"/>
      <w:r w:rsidRPr="00EC250A">
        <w:rPr>
          <w:sz w:val="14"/>
        </w:rPr>
        <w:t xml:space="preserve"> was a white supremacist without the apology.  He thought that Black people were worthwhile only insofar as they served the purposes of white people.  The man was vile, an open fascist, and the more naked face of racism.  His people may have loved him, some openly and others secretly, but he was a spokesman and worker not simply for hate and inequality, but for genocide and slavery.  </w:t>
      </w:r>
      <w:proofErr w:type="spellStart"/>
      <w:r w:rsidRPr="00EC250A">
        <w:rPr>
          <w:sz w:val="14"/>
        </w:rPr>
        <w:t>Terreblanche</w:t>
      </w:r>
      <w:proofErr w:type="spellEnd"/>
      <w:r w:rsidRPr="00EC250A">
        <w:rPr>
          <w:sz w:val="14"/>
        </w:rPr>
        <w:t xml:space="preserve"> knew that race war was already the condition of relations in Southern Africa.  He fomented </w:t>
      </w:r>
      <w:r w:rsidRPr="00EC250A">
        <w:rPr>
          <w:u w:val="single"/>
        </w:rPr>
        <w:t>race war, war against people of color, especially Black people.</w:t>
      </w:r>
      <w:r w:rsidRPr="00EC250A">
        <w:rPr>
          <w:sz w:val="14"/>
        </w:rPr>
        <w:t>  He understood the importance of Black people not recognizing the real character of the social and political relations in South Africa.  He may have railed against an ANC led government, against the “affront” of black power, but he knew that power relations in South Africa had only cosmetically changed, very much like the United States.  The fact of white privilege emboldened him to continue to treat his workers poorly.  What accountability did he have to fear?  He had already served prison time, making him a political martyr for the cause of white supremacy.  His behavior betrays the impunity under which he felt he operated.</w:t>
      </w:r>
    </w:p>
    <w:p w14:paraId="0142B7DF" w14:textId="77777777" w:rsidR="00FF0AA8" w:rsidRPr="006C5552" w:rsidRDefault="00FF0AA8" w:rsidP="00FF0AA8"/>
    <w:p w14:paraId="7794894D" w14:textId="7D99DDB3" w:rsidR="00FF0AA8" w:rsidRDefault="00FF0AA8" w:rsidP="00FF0AA8">
      <w:pPr>
        <w:pStyle w:val="Heading3"/>
      </w:pPr>
      <w:r>
        <w:t>3</w:t>
      </w:r>
    </w:p>
    <w:p w14:paraId="77EB76CD" w14:textId="77777777" w:rsidR="00FF0AA8" w:rsidRPr="00FF0AA8" w:rsidRDefault="00FF0AA8" w:rsidP="00FF0AA8"/>
    <w:p w14:paraId="18643E05" w14:textId="77777777" w:rsidR="00FF0AA8" w:rsidRPr="00B069D1" w:rsidRDefault="00FF0AA8" w:rsidP="00FF0AA8">
      <w:pPr>
        <w:pStyle w:val="Heading4"/>
      </w:pPr>
      <w:r>
        <w:t>Vote negative to refuse to evaluate the 1AC. Let it maintain its radical opacity-solves crackdown</w:t>
      </w:r>
    </w:p>
    <w:p w14:paraId="58AC0C2C" w14:textId="77777777" w:rsidR="00FF0AA8" w:rsidRPr="00015C4F" w:rsidRDefault="00FF0AA8" w:rsidP="00FF0AA8">
      <w:pPr>
        <w:spacing w:line="256" w:lineRule="auto"/>
        <w:rPr>
          <w:rFonts w:eastAsia="Calibri"/>
        </w:rPr>
      </w:pPr>
      <w:r w:rsidRPr="00015C4F">
        <w:rPr>
          <w:rFonts w:eastAsia="Calibri"/>
          <w:b/>
          <w:bCs/>
          <w:sz w:val="26"/>
        </w:rPr>
        <w:t>Zurn 24</w:t>
      </w:r>
      <w:r w:rsidRPr="00015C4F">
        <w:rPr>
          <w:rFonts w:eastAsia="Calibri"/>
        </w:rPr>
        <w:t xml:space="preserve"> is PhD Visiting Associate Professor of Feminist, Gender, and Sexuality Studies at Cornell University and Provost Associate Professor of Philosophy at American University. (Perry Zurn, 10-8-2024, "Trans Philosophy," </w:t>
      </w:r>
      <w:r w:rsidRPr="00015C4F">
        <w:rPr>
          <w:rFonts w:eastAsia="Calibri"/>
          <w:iCs/>
        </w:rPr>
        <w:t>Stanford Encyclopedia of Philosophy</w:t>
      </w:r>
      <w:r w:rsidRPr="00015C4F">
        <w:rPr>
          <w:rFonts w:eastAsia="Calibri"/>
        </w:rPr>
        <w:t>, https://plato.stanford.edu/entries/trans/#TranTranNecr, accessed 2-16-2025) //ah [UTD]</w:t>
      </w:r>
    </w:p>
    <w:p w14:paraId="5B5BE354" w14:textId="77777777" w:rsidR="00FF0AA8" w:rsidRDefault="00FF0AA8" w:rsidP="00FF0AA8">
      <w:r w:rsidRPr="0014791C">
        <w:t xml:space="preserve">Although it is not an institution itself, </w:t>
      </w:r>
      <w:r w:rsidRPr="0014791C">
        <w:rPr>
          <w:rStyle w:val="StyleUnderline"/>
          <w:highlight w:val="green"/>
        </w:rPr>
        <w:t>transphobia can become</w:t>
      </w:r>
      <w:r w:rsidRPr="0014791C">
        <w:rPr>
          <w:rStyle w:val="StyleUnderline"/>
        </w:rPr>
        <w:t xml:space="preserve"> so </w:t>
      </w:r>
      <w:r w:rsidRPr="0014791C">
        <w:rPr>
          <w:rStyle w:val="StyleUnderline"/>
          <w:highlight w:val="green"/>
        </w:rPr>
        <w:t>sedimented</w:t>
      </w:r>
      <w:r w:rsidRPr="0014791C">
        <w:rPr>
          <w:rStyle w:val="StyleUnderline"/>
        </w:rPr>
        <w:t xml:space="preserve"> with</w:t>
      </w:r>
      <w:r w:rsidRPr="0014791C">
        <w:rPr>
          <w:rStyle w:val="StyleUnderline"/>
          <w:highlight w:val="green"/>
        </w:rPr>
        <w:t>in institutions</w:t>
      </w:r>
      <w:r w:rsidRPr="0014791C">
        <w:rPr>
          <w:rStyle w:val="StyleUnderline"/>
        </w:rPr>
        <w:t xml:space="preserve"> as </w:t>
      </w:r>
      <w:r w:rsidRPr="0014791C">
        <w:rPr>
          <w:rStyle w:val="StyleUnderline"/>
          <w:highlight w:val="green"/>
        </w:rPr>
        <w:t>to structure their discourses and</w:t>
      </w:r>
      <w:r w:rsidRPr="0014791C">
        <w:rPr>
          <w:rStyle w:val="StyleUnderline"/>
        </w:rPr>
        <w:t xml:space="preserve"> material </w:t>
      </w:r>
      <w:r w:rsidRPr="0014791C">
        <w:rPr>
          <w:rStyle w:val="StyleUnderline"/>
          <w:highlight w:val="green"/>
        </w:rPr>
        <w:t>functions.</w:t>
      </w:r>
      <w:r w:rsidRPr="0014791C">
        <w:rPr>
          <w:rStyle w:val="StyleUnderline"/>
        </w:rPr>
        <w:t xml:space="preserve"> </w:t>
      </w:r>
      <w:r w:rsidRPr="0014791C">
        <w:t xml:space="preserve">But what is transphobia to begin with? While definitions vary, outlines largely coalesce. Transphobia may refer to negative attitudes individual people hold toward trans people, or it may refer to the social structures that systematically disadvantage trans people. As such, transphobia is an individual and collective comportment (Bettcher 2014a). Harms happens to trans people qua trans people. Transphobia fuels these actualized harms, as much as the harms that hang in the air—harms that could happen at any moment, under the right conditions. There are transphobic feelings (e.g., unsettledness, </w:t>
      </w:r>
      <w:proofErr w:type="spellStart"/>
      <w:r w:rsidRPr="0014791C">
        <w:t>heebee-jeebees</w:t>
      </w:r>
      <w:proofErr w:type="spellEnd"/>
      <w:r w:rsidRPr="0014791C">
        <w:t>, disgust, or hatred when met with a trans person) and there are transphobic beliefs (e.g., that trans people are morally wrong, “mentally sick”, or socially dangerous). Whether fueled by feelings or beliefs, transphobia arguably stems from a conviction that gender presentation ought to align with and, in fact, flag one’s birth sex (Bettcher 2007, forthcoming). It may also involve a perception of transgressive gender presentation as inherently aggressive, as if it were thrown around or thrown in your face. As such, transphobia is a comportment that attaches to comportment—to gender non-normative steps, swishes, and stomp-shuffles (Salamon 2018). Individually, it may produce looking away, verbal harassment, physical assault, and even murder. Socially, it may produce binary restrooms, M and F registration forms, and medical malpractice, and have the effect of increasing trans dropout rates, poverty, and sex work. Transphobia is also inextricable from the settler colonial, racist, and (endo)sexist systems undergirding gender enforcement today (Bettcher 2007, forthcoming). While transphobia hammers away at many people, trans and non-trans people included, however, they are chipping away at it in turn (Ahmed 2016).</w:t>
      </w:r>
      <w:r w:rsidRPr="00197EDE">
        <w:rPr>
          <w:sz w:val="12"/>
        </w:rPr>
        <w:t>¶</w:t>
      </w:r>
      <w:r w:rsidRPr="0014791C">
        <w:t xml:space="preserve"> While there is a kind of violence done to trans life that involves expulsion or outright abuse, there is another kind of </w:t>
      </w:r>
      <w:r w:rsidRPr="0014791C">
        <w:rPr>
          <w:rStyle w:val="Emphasis"/>
          <w:highlight w:val="green"/>
        </w:rPr>
        <w:t>violence</w:t>
      </w:r>
      <w:r w:rsidRPr="0014791C">
        <w:rPr>
          <w:rStyle w:val="Emphasis"/>
        </w:rPr>
        <w:t xml:space="preserve"> </w:t>
      </w:r>
      <w:r w:rsidRPr="0014791C">
        <w:rPr>
          <w:rStyle w:val="StyleUnderline"/>
        </w:rPr>
        <w:t xml:space="preserve">done that </w:t>
      </w:r>
      <w:r w:rsidRPr="0014791C">
        <w:rPr>
          <w:rStyle w:val="StyleUnderline"/>
          <w:highlight w:val="green"/>
        </w:rPr>
        <w:t xml:space="preserve">involves </w:t>
      </w:r>
      <w:r w:rsidRPr="0014791C">
        <w:rPr>
          <w:rStyle w:val="Emphasis"/>
          <w:highlight w:val="green"/>
        </w:rPr>
        <w:t>surveillance</w:t>
      </w:r>
      <w:r w:rsidRPr="0014791C">
        <w:rPr>
          <w:rStyle w:val="StyleUnderline"/>
          <w:highlight w:val="green"/>
        </w:rPr>
        <w:t xml:space="preserve"> and use.</w:t>
      </w:r>
      <w:r w:rsidRPr="0014791C">
        <w:t xml:space="preserve"> Building on Michel Foucault’s claim that “</w:t>
      </w:r>
      <w:r w:rsidRPr="0014791C">
        <w:rPr>
          <w:rStyle w:val="Emphasis"/>
          <w:highlight w:val="green"/>
        </w:rPr>
        <w:t>visibility is a trap</w:t>
      </w:r>
      <w:r w:rsidRPr="0014791C">
        <w:t xml:space="preserve">” (1975 [1977: 200]), trans theorists explore the ways in which trans visibility, too, can be a trap. Representation is no simple sign of social progress toward trans inclusion. The coincidence of the “trans tipping point” (Time Magazine 2014) and continuously heightening anti-trans violence and legislation cannot be ignored. Indeed, </w:t>
      </w:r>
      <w:r w:rsidRPr="0014791C">
        <w:rPr>
          <w:rStyle w:val="StyleUnderline"/>
          <w:highlight w:val="green"/>
        </w:rPr>
        <w:t>there</w:t>
      </w:r>
      <w:r w:rsidRPr="0014791C">
        <w:rPr>
          <w:rStyle w:val="StyleUnderline"/>
        </w:rPr>
        <w:t xml:space="preserve"> i</w:t>
      </w:r>
      <w:r w:rsidRPr="0014791C">
        <w:rPr>
          <w:rStyle w:val="StyleUnderline"/>
          <w:highlight w:val="green"/>
        </w:rPr>
        <w:t>s</w:t>
      </w:r>
      <w:r w:rsidRPr="0014791C">
        <w:rPr>
          <w:rStyle w:val="StyleUnderline"/>
        </w:rPr>
        <w:t xml:space="preserve"> a </w:t>
      </w:r>
      <w:r w:rsidRPr="0014791C">
        <w:rPr>
          <w:rStyle w:val="Emphasis"/>
          <w:highlight w:val="green"/>
        </w:rPr>
        <w:t>fundamental contradiction</w:t>
      </w:r>
      <w:r w:rsidRPr="0014791C">
        <w:rPr>
          <w:rStyle w:val="StyleUnderline"/>
        </w:rPr>
        <w:t xml:space="preserve"> with</w:t>
      </w:r>
      <w:r w:rsidRPr="0014791C">
        <w:rPr>
          <w:rStyle w:val="StyleUnderline"/>
          <w:highlight w:val="green"/>
        </w:rPr>
        <w:t>in “</w:t>
      </w:r>
      <w:r w:rsidRPr="0014791C">
        <w:rPr>
          <w:rStyle w:val="Emphasis"/>
          <w:highlight w:val="green"/>
        </w:rPr>
        <w:t>trans visibility</w:t>
      </w:r>
      <w:r w:rsidRPr="0014791C">
        <w:rPr>
          <w:highlight w:val="green"/>
        </w:rPr>
        <w:t>”</w:t>
      </w:r>
      <w:r w:rsidRPr="0014791C">
        <w:t xml:space="preserve"> (Gossett, Stanley, &amp; Burton 2017a: xix). While affording greater representation, </w:t>
      </w:r>
      <w:r w:rsidRPr="0014791C">
        <w:rPr>
          <w:rStyle w:val="StyleUnderline"/>
          <w:highlight w:val="green"/>
        </w:rPr>
        <w:t>trans visibility</w:t>
      </w:r>
      <w:r w:rsidRPr="0014791C">
        <w:rPr>
          <w:rStyle w:val="StyleUnderline"/>
        </w:rPr>
        <w:t xml:space="preserve"> also </w:t>
      </w:r>
      <w:r w:rsidRPr="0014791C">
        <w:rPr>
          <w:rStyle w:val="Emphasis"/>
          <w:highlight w:val="green"/>
        </w:rPr>
        <w:t>folds trans people</w:t>
      </w:r>
      <w:r w:rsidRPr="0014791C">
        <w:rPr>
          <w:rStyle w:val="StyleUnderline"/>
        </w:rPr>
        <w:t xml:space="preserve"> more deeply </w:t>
      </w:r>
      <w:r w:rsidRPr="0014791C">
        <w:rPr>
          <w:rStyle w:val="StyleUnderline"/>
          <w:highlight w:val="green"/>
        </w:rPr>
        <w:t>into</w:t>
      </w:r>
      <w:r w:rsidRPr="0014791C">
        <w:rPr>
          <w:rStyle w:val="StyleUnderline"/>
        </w:rPr>
        <w:t xml:space="preserve"> the </w:t>
      </w:r>
      <w:r w:rsidRPr="0014791C">
        <w:rPr>
          <w:rStyle w:val="Emphasis"/>
          <w:highlight w:val="green"/>
        </w:rPr>
        <w:t>social structures</w:t>
      </w:r>
      <w:r w:rsidRPr="0014791C">
        <w:rPr>
          <w:rStyle w:val="StyleUnderline"/>
          <w:highlight w:val="green"/>
        </w:rPr>
        <w:t xml:space="preserve"> that condition their lives</w:t>
      </w:r>
      <w:r w:rsidRPr="0014791C">
        <w:rPr>
          <w:rStyle w:val="StyleUnderline"/>
        </w:rPr>
        <w:t xml:space="preserve"> (i.e., biopolitics) </w:t>
      </w:r>
      <w:r w:rsidRPr="0014791C">
        <w:rPr>
          <w:rStyle w:val="StyleUnderline"/>
          <w:highlight w:val="green"/>
        </w:rPr>
        <w:t>and put their deaths in</w:t>
      </w:r>
      <w:r w:rsidRPr="0014791C">
        <w:rPr>
          <w:rStyle w:val="StyleUnderline"/>
        </w:rPr>
        <w:t xml:space="preserve"> the </w:t>
      </w:r>
      <w:r w:rsidRPr="0014791C">
        <w:rPr>
          <w:rStyle w:val="StyleUnderline"/>
          <w:highlight w:val="green"/>
        </w:rPr>
        <w:t>service of</w:t>
      </w:r>
      <w:r w:rsidRPr="0014791C">
        <w:rPr>
          <w:rStyle w:val="StyleUnderline"/>
        </w:rPr>
        <w:t xml:space="preserve"> state </w:t>
      </w:r>
      <w:r w:rsidRPr="0014791C">
        <w:rPr>
          <w:rStyle w:val="Emphasis"/>
          <w:highlight w:val="green"/>
        </w:rPr>
        <w:t>power</w:t>
      </w:r>
      <w:r w:rsidRPr="0014791C">
        <w:rPr>
          <w:rStyle w:val="StyleUnderline"/>
        </w:rPr>
        <w:t xml:space="preserve"> (i.e., </w:t>
      </w:r>
      <w:proofErr w:type="spellStart"/>
      <w:r w:rsidRPr="0014791C">
        <w:rPr>
          <w:rStyle w:val="StyleUnderline"/>
        </w:rPr>
        <w:t>necropolitics</w:t>
      </w:r>
      <w:proofErr w:type="spellEnd"/>
      <w:r w:rsidRPr="0014791C">
        <w:rPr>
          <w:rStyle w:val="StyleUnderline"/>
        </w:rPr>
        <w:t xml:space="preserve">). Increased </w:t>
      </w:r>
      <w:r w:rsidRPr="0014791C">
        <w:rPr>
          <w:rStyle w:val="Emphasis"/>
          <w:highlight w:val="green"/>
        </w:rPr>
        <w:t>representation</w:t>
      </w:r>
      <w:r w:rsidRPr="0014791C">
        <w:rPr>
          <w:rStyle w:val="StyleUnderline"/>
          <w:highlight w:val="green"/>
        </w:rPr>
        <w:t xml:space="preserve"> involves</w:t>
      </w:r>
      <w:r w:rsidRPr="0014791C">
        <w:rPr>
          <w:rStyle w:val="StyleUnderline"/>
        </w:rPr>
        <w:t xml:space="preserve"> increased </w:t>
      </w:r>
      <w:r w:rsidRPr="0014791C">
        <w:rPr>
          <w:rStyle w:val="Emphasis"/>
          <w:highlight w:val="green"/>
        </w:rPr>
        <w:t>surveillance</w:t>
      </w:r>
      <w:r w:rsidRPr="0014791C">
        <w:rPr>
          <w:rStyle w:val="StyleUnderline"/>
        </w:rPr>
        <w:t xml:space="preserve">; and increased </w:t>
      </w:r>
      <w:r w:rsidRPr="0014791C">
        <w:rPr>
          <w:rStyle w:val="Emphasis"/>
          <w:highlight w:val="green"/>
        </w:rPr>
        <w:t xml:space="preserve">recognition </w:t>
      </w:r>
      <w:r w:rsidRPr="0014791C">
        <w:rPr>
          <w:rStyle w:val="StyleUnderline"/>
          <w:highlight w:val="green"/>
        </w:rPr>
        <w:t>involves</w:t>
      </w:r>
      <w:r w:rsidRPr="0014791C">
        <w:rPr>
          <w:rStyle w:val="StyleUnderline"/>
        </w:rPr>
        <w:t xml:space="preserve"> increased </w:t>
      </w:r>
      <w:r w:rsidRPr="0014791C">
        <w:rPr>
          <w:rStyle w:val="Emphasis"/>
          <w:highlight w:val="green"/>
        </w:rPr>
        <w:t>capture.</w:t>
      </w:r>
      <w:r w:rsidRPr="0014791C">
        <w:t xml:space="preserve"> As C. Riley Snorton and Jin </w:t>
      </w:r>
      <w:proofErr w:type="spellStart"/>
      <w:r w:rsidRPr="0014791C">
        <w:t>Haritaworn</w:t>
      </w:r>
      <w:proofErr w:type="spellEnd"/>
      <w:r w:rsidRPr="0014791C">
        <w:t xml:space="preserve"> (2013) argue, moreover, the proliferation of slow death and social death among trans people is especially pronounced in the case of trans people of color, whose lives are routinely diminished while their </w:t>
      </w:r>
      <w:r w:rsidRPr="0014791C">
        <w:rPr>
          <w:rStyle w:val="StyleUnderline"/>
          <w:highlight w:val="green"/>
        </w:rPr>
        <w:t xml:space="preserve">deaths are </w:t>
      </w:r>
      <w:r w:rsidRPr="0014791C">
        <w:rPr>
          <w:rStyle w:val="Emphasis"/>
          <w:highlight w:val="green"/>
        </w:rPr>
        <w:t xml:space="preserve">memorialized </w:t>
      </w:r>
      <w:r w:rsidRPr="0014791C">
        <w:rPr>
          <w:rStyle w:val="StyleUnderline"/>
          <w:highlight w:val="green"/>
        </w:rPr>
        <w:t xml:space="preserve">and </w:t>
      </w:r>
      <w:r w:rsidRPr="0014791C">
        <w:rPr>
          <w:rStyle w:val="Emphasis"/>
          <w:highlight w:val="green"/>
        </w:rPr>
        <w:t>circulated</w:t>
      </w:r>
      <w:r w:rsidRPr="0014791C">
        <w:t xml:space="preserve"> in ways that serve white feelings and interests. It is in recognition of the operation of optics, so to speak, that Eric Stanley (2017) invokes, á la Édouard </w:t>
      </w:r>
      <w:proofErr w:type="spellStart"/>
      <w:r w:rsidRPr="0014791C">
        <w:t>Glissant</w:t>
      </w:r>
      <w:proofErr w:type="spellEnd"/>
      <w:r w:rsidRPr="0014791C">
        <w:t xml:space="preserve"> (1990 [1997]), a trans “right to opacity”. If </w:t>
      </w:r>
      <w:r w:rsidRPr="0014791C">
        <w:rPr>
          <w:rStyle w:val="StyleUnderline"/>
          <w:highlight w:val="green"/>
        </w:rPr>
        <w:t xml:space="preserve">being </w:t>
      </w:r>
      <w:r w:rsidRPr="0014791C">
        <w:rPr>
          <w:rStyle w:val="Emphasis"/>
          <w:highlight w:val="green"/>
        </w:rPr>
        <w:t>named</w:t>
      </w:r>
      <w:r w:rsidRPr="0014791C">
        <w:rPr>
          <w:rStyle w:val="StyleUnderline"/>
          <w:highlight w:val="green"/>
        </w:rPr>
        <w:t xml:space="preserve"> and </w:t>
      </w:r>
      <w:r w:rsidRPr="0014791C">
        <w:rPr>
          <w:rStyle w:val="Emphasis"/>
          <w:highlight w:val="green"/>
        </w:rPr>
        <w:t>seen</w:t>
      </w:r>
      <w:r w:rsidRPr="0014791C">
        <w:rPr>
          <w:rStyle w:val="Emphasis"/>
        </w:rPr>
        <w:t>,</w:t>
      </w:r>
      <w:r w:rsidRPr="0014791C">
        <w:t xml:space="preserve"> tracked and counted, clocked and targeted, </w:t>
      </w:r>
      <w:r w:rsidRPr="0014791C">
        <w:rPr>
          <w:rStyle w:val="StyleUnderline"/>
          <w:highlight w:val="green"/>
        </w:rPr>
        <w:t xml:space="preserve">remembered and </w:t>
      </w:r>
      <w:r w:rsidRPr="0014791C">
        <w:rPr>
          <w:rStyle w:val="Emphasis"/>
          <w:highlight w:val="green"/>
        </w:rPr>
        <w:t>recirculated</w:t>
      </w:r>
      <w:r w:rsidRPr="0014791C">
        <w:rPr>
          <w:rStyle w:val="StyleUnderline"/>
          <w:highlight w:val="green"/>
        </w:rPr>
        <w:t xml:space="preserve"> puts </w:t>
      </w:r>
      <w:r w:rsidRPr="0014791C">
        <w:rPr>
          <w:rStyle w:val="Emphasis"/>
          <w:highlight w:val="green"/>
        </w:rPr>
        <w:t>trans</w:t>
      </w:r>
      <w:r w:rsidRPr="0014791C">
        <w:rPr>
          <w:rStyle w:val="StyleUnderline"/>
          <w:highlight w:val="green"/>
        </w:rPr>
        <w:t xml:space="preserve"> in a </w:t>
      </w:r>
      <w:r w:rsidRPr="0014791C">
        <w:rPr>
          <w:rStyle w:val="Emphasis"/>
          <w:highlight w:val="green"/>
        </w:rPr>
        <w:t>visual economy</w:t>
      </w:r>
      <w:r w:rsidRPr="0014791C">
        <w:rPr>
          <w:rStyle w:val="StyleUnderline"/>
          <w:highlight w:val="green"/>
        </w:rPr>
        <w:t xml:space="preserve"> that has </w:t>
      </w:r>
      <w:r w:rsidRPr="0014791C">
        <w:rPr>
          <w:rStyle w:val="Emphasis"/>
          <w:highlight w:val="green"/>
        </w:rPr>
        <w:t>cis norms</w:t>
      </w:r>
      <w:r w:rsidRPr="0014791C">
        <w:rPr>
          <w:rStyle w:val="StyleUnderline"/>
        </w:rPr>
        <w:t xml:space="preserve"> </w:t>
      </w:r>
      <w:r w:rsidRPr="0014791C">
        <w:t xml:space="preserve">and state interests at heart, then </w:t>
      </w:r>
      <w:r w:rsidRPr="0014791C">
        <w:rPr>
          <w:rStyle w:val="Emphasis"/>
          <w:highlight w:val="green"/>
        </w:rPr>
        <w:t>refusing visibility</w:t>
      </w:r>
      <w:r w:rsidRPr="0014791C">
        <w:rPr>
          <w:rStyle w:val="StyleUnderline"/>
          <w:highlight w:val="green"/>
        </w:rPr>
        <w:t xml:space="preserve"> may be</w:t>
      </w:r>
      <w:r w:rsidRPr="0014791C">
        <w:t xml:space="preserve"> the </w:t>
      </w:r>
      <w:r w:rsidRPr="0014791C">
        <w:rPr>
          <w:rStyle w:val="Emphasis"/>
          <w:highlight w:val="green"/>
        </w:rPr>
        <w:t>better</w:t>
      </w:r>
      <w:r w:rsidRPr="0014791C">
        <w:t xml:space="preserve"> part of freedom.</w:t>
      </w:r>
    </w:p>
    <w:p w14:paraId="0048AFDE" w14:textId="77777777" w:rsidR="00FF0AA8" w:rsidRDefault="00FF0AA8" w:rsidP="00FF0AA8"/>
    <w:p w14:paraId="7F8F777D" w14:textId="77777777" w:rsidR="00FF0AA8" w:rsidRDefault="00FF0AA8" w:rsidP="00FF0AA8">
      <w:pPr>
        <w:pStyle w:val="Heading3"/>
      </w:pPr>
      <w:r>
        <w:t>CASE</w:t>
      </w:r>
    </w:p>
    <w:p w14:paraId="33799EB5" w14:textId="77777777" w:rsidR="00FF0AA8" w:rsidRPr="00FF0AA8" w:rsidRDefault="00FF0AA8" w:rsidP="00FF0AA8"/>
    <w:p w14:paraId="3DE7FE2F" w14:textId="77777777" w:rsidR="00FF0AA8" w:rsidRDefault="00FF0AA8" w:rsidP="00FF0AA8">
      <w:pPr>
        <w:pStyle w:val="Heading4"/>
        <w:spacing w:line="278" w:lineRule="atLeast"/>
        <w:textAlignment w:val="bottom"/>
        <w:rPr>
          <w:rFonts w:cs="Calibri"/>
          <w:color w:val="222222"/>
        </w:rPr>
      </w:pPr>
      <w:r>
        <w:rPr>
          <w:rFonts w:cs="Calibri"/>
          <w:color w:val="222222"/>
        </w:rPr>
        <w:t>[1] Vote neg on presumption</w:t>
      </w:r>
    </w:p>
    <w:p w14:paraId="080F1809" w14:textId="77777777" w:rsidR="00FF0AA8" w:rsidRPr="009C22E2" w:rsidRDefault="00FF0AA8" w:rsidP="00FF0AA8">
      <w:pPr>
        <w:pStyle w:val="Heading4"/>
      </w:pPr>
      <w:r>
        <w:t xml:space="preserve">[a] </w:t>
      </w:r>
      <w:r w:rsidRPr="009C22E2">
        <w:t xml:space="preserve">the </w:t>
      </w:r>
      <w:proofErr w:type="spellStart"/>
      <w:r w:rsidRPr="009C22E2">
        <w:t>aff</w:t>
      </w:r>
      <w:proofErr w:type="spellEnd"/>
      <w:r w:rsidRPr="009C22E2">
        <w:t xml:space="preserve"> is non UQ—the 1ac has not won why the </w:t>
      </w:r>
      <w:proofErr w:type="spellStart"/>
      <w:r w:rsidRPr="009C22E2">
        <w:t>aff</w:t>
      </w:r>
      <w:proofErr w:type="spellEnd"/>
      <w:r w:rsidRPr="009C22E2">
        <w:t xml:space="preserve"> is necessary even if it is desirable i.e. the work and labor they describe is the </w:t>
      </w:r>
      <w:proofErr w:type="spellStart"/>
      <w:r w:rsidRPr="009C22E2">
        <w:t>squo</w:t>
      </w:r>
      <w:proofErr w:type="spellEnd"/>
      <w:r w:rsidRPr="009C22E2">
        <w:t xml:space="preserve"> per 1ac cx the ballot isn’t key, that makes a double bind – either there is a risk that voting </w:t>
      </w:r>
      <w:proofErr w:type="spellStart"/>
      <w:r w:rsidRPr="009C22E2">
        <w:t>aff</w:t>
      </w:r>
      <w:proofErr w:type="spellEnd"/>
      <w:r w:rsidRPr="009C22E2">
        <w:t xml:space="preserve"> means the labor of these movements wasn’t enough which is ERASURE or these movements are enough and the </w:t>
      </w:r>
      <w:proofErr w:type="spellStart"/>
      <w:r w:rsidRPr="009C22E2">
        <w:t>aff</w:t>
      </w:r>
      <w:proofErr w:type="spellEnd"/>
      <w:r w:rsidRPr="009C22E2">
        <w:t xml:space="preserve"> isn’t necessary.</w:t>
      </w:r>
    </w:p>
    <w:p w14:paraId="4619C545" w14:textId="77777777" w:rsidR="00FF0AA8" w:rsidRPr="009C22E2" w:rsidRDefault="00FF0AA8" w:rsidP="00FF0AA8"/>
    <w:p w14:paraId="65B1C427" w14:textId="77777777" w:rsidR="00FF0AA8" w:rsidRPr="00CC08DA" w:rsidRDefault="00FF0AA8" w:rsidP="00FF0AA8">
      <w:pPr>
        <w:rPr>
          <w:sz w:val="14"/>
        </w:rPr>
      </w:pPr>
      <w:r w:rsidRPr="00667C08">
        <w:rPr>
          <w:b/>
          <w:bCs/>
          <w:u w:val="single"/>
        </w:rPr>
        <w:t>"</w:t>
      </w:r>
      <w:r w:rsidRPr="007E7A12">
        <w:rPr>
          <w:b/>
          <w:bCs/>
          <w:highlight w:val="green"/>
          <w:u w:val="single"/>
        </w:rPr>
        <w:t>Your love is too thick,"</w:t>
      </w:r>
      <w:r w:rsidRPr="00310092">
        <w:rPr>
          <w:u w:val="single"/>
        </w:rPr>
        <w:t xml:space="preserve"> he said</w:t>
      </w:r>
      <w:r w:rsidRPr="00CC08DA">
        <w:rPr>
          <w:sz w:val="14"/>
        </w:rPr>
        <w:t>, thinking, That bitch is looking at me; she is right over my head looking down through the floor at me.</w:t>
      </w:r>
    </w:p>
    <w:p w14:paraId="6FBEEF12" w14:textId="77777777" w:rsidR="00FF0AA8" w:rsidRPr="00CC08DA" w:rsidRDefault="00FF0AA8" w:rsidP="00FF0AA8">
      <w:pPr>
        <w:rPr>
          <w:sz w:val="14"/>
        </w:rPr>
      </w:pPr>
      <w:r w:rsidRPr="00667C08">
        <w:rPr>
          <w:b/>
          <w:bCs/>
          <w:u w:val="single"/>
        </w:rPr>
        <w:t>"</w:t>
      </w:r>
      <w:r w:rsidRPr="007E7A12">
        <w:rPr>
          <w:b/>
          <w:bCs/>
          <w:highlight w:val="green"/>
          <w:u w:val="single"/>
        </w:rPr>
        <w:t>Too thick</w:t>
      </w:r>
      <w:r w:rsidRPr="00667C08">
        <w:rPr>
          <w:b/>
          <w:bCs/>
          <w:u w:val="single"/>
        </w:rPr>
        <w:t>?"</w:t>
      </w:r>
      <w:r w:rsidRPr="00310092">
        <w:rPr>
          <w:u w:val="single"/>
        </w:rPr>
        <w:t xml:space="preserve"> she said</w:t>
      </w:r>
      <w:r w:rsidRPr="00CC08DA">
        <w:rPr>
          <w:sz w:val="14"/>
        </w:rPr>
        <w:t xml:space="preserve">, thinking of the Clearing where Baby Suggs' commands knocked the pods off horse chestnuts. </w:t>
      </w:r>
      <w:r w:rsidRPr="00310092">
        <w:rPr>
          <w:u w:val="single"/>
        </w:rPr>
        <w:t>"</w:t>
      </w:r>
      <w:r w:rsidRPr="007E7A12">
        <w:rPr>
          <w:highlight w:val="green"/>
          <w:u w:val="single"/>
        </w:rPr>
        <w:t xml:space="preserve">Love is or it </w:t>
      </w:r>
      <w:proofErr w:type="spellStart"/>
      <w:r w:rsidRPr="007E7A12">
        <w:rPr>
          <w:highlight w:val="green"/>
          <w:u w:val="single"/>
        </w:rPr>
        <w:t>ain't</w:t>
      </w:r>
      <w:proofErr w:type="spellEnd"/>
      <w:r w:rsidRPr="007E7A12">
        <w:rPr>
          <w:highlight w:val="green"/>
          <w:u w:val="single"/>
        </w:rPr>
        <w:t xml:space="preserve">. Thin love </w:t>
      </w:r>
      <w:proofErr w:type="spellStart"/>
      <w:r w:rsidRPr="007E7A12">
        <w:rPr>
          <w:highlight w:val="green"/>
          <w:u w:val="single"/>
        </w:rPr>
        <w:t>ain't</w:t>
      </w:r>
      <w:proofErr w:type="spellEnd"/>
      <w:r w:rsidRPr="007E7A12">
        <w:rPr>
          <w:highlight w:val="green"/>
          <w:u w:val="single"/>
        </w:rPr>
        <w:t xml:space="preserve"> love at all."</w:t>
      </w:r>
    </w:p>
    <w:p w14:paraId="0AE67CC1" w14:textId="77777777" w:rsidR="00FF0AA8" w:rsidRPr="00310092" w:rsidRDefault="00FF0AA8" w:rsidP="00FF0AA8">
      <w:pPr>
        <w:rPr>
          <w:u w:val="single"/>
        </w:rPr>
      </w:pPr>
      <w:r w:rsidRPr="00310092">
        <w:rPr>
          <w:u w:val="single"/>
        </w:rPr>
        <w:t xml:space="preserve">"Yeah. </w:t>
      </w:r>
      <w:r w:rsidRPr="00667C08">
        <w:rPr>
          <w:b/>
          <w:bCs/>
          <w:u w:val="single"/>
        </w:rPr>
        <w:t xml:space="preserve">It </w:t>
      </w:r>
      <w:r w:rsidRPr="007E7A12">
        <w:rPr>
          <w:b/>
          <w:bCs/>
          <w:highlight w:val="green"/>
          <w:u w:val="single"/>
        </w:rPr>
        <w:t>didn't work, did it?</w:t>
      </w:r>
      <w:r w:rsidRPr="00310092">
        <w:rPr>
          <w:u w:val="single"/>
        </w:rPr>
        <w:t xml:space="preserve"> Did it work?" he asked.</w:t>
      </w:r>
    </w:p>
    <w:p w14:paraId="474CAB4A" w14:textId="77777777" w:rsidR="00FF0AA8" w:rsidRPr="00310092" w:rsidRDefault="00FF0AA8" w:rsidP="00FF0AA8">
      <w:pPr>
        <w:rPr>
          <w:u w:val="single"/>
        </w:rPr>
      </w:pPr>
      <w:r w:rsidRPr="007E7A12">
        <w:rPr>
          <w:highlight w:val="green"/>
          <w:u w:val="single"/>
        </w:rPr>
        <w:t>"It worked</w:t>
      </w:r>
      <w:r w:rsidRPr="00310092">
        <w:rPr>
          <w:u w:val="single"/>
        </w:rPr>
        <w:t>," she said.</w:t>
      </w:r>
    </w:p>
    <w:p w14:paraId="6354120B" w14:textId="77777777" w:rsidR="00FF0AA8" w:rsidRPr="00310092" w:rsidRDefault="00FF0AA8" w:rsidP="00FF0AA8">
      <w:pPr>
        <w:rPr>
          <w:u w:val="single"/>
        </w:rPr>
      </w:pPr>
      <w:r w:rsidRPr="007E7A12">
        <w:rPr>
          <w:highlight w:val="green"/>
          <w:u w:val="single"/>
        </w:rPr>
        <w:t>"How? Your boys gone you don't know where. One girl dead, the other won't leave the yard. How did it work?"</w:t>
      </w:r>
    </w:p>
    <w:p w14:paraId="2B4519DF" w14:textId="77777777" w:rsidR="00FF0AA8" w:rsidRPr="00CC08DA" w:rsidRDefault="00FF0AA8" w:rsidP="00FF0AA8">
      <w:pPr>
        <w:rPr>
          <w:sz w:val="14"/>
        </w:rPr>
      </w:pPr>
      <w:r w:rsidRPr="00CC08DA">
        <w:rPr>
          <w:sz w:val="14"/>
        </w:rPr>
        <w:t xml:space="preserve">"They </w:t>
      </w:r>
      <w:proofErr w:type="spellStart"/>
      <w:r w:rsidRPr="00CC08DA">
        <w:rPr>
          <w:sz w:val="14"/>
        </w:rPr>
        <w:t>ain't</w:t>
      </w:r>
      <w:proofErr w:type="spellEnd"/>
      <w:r w:rsidRPr="00CC08DA">
        <w:rPr>
          <w:sz w:val="14"/>
        </w:rPr>
        <w:t xml:space="preserve"> at Sweet Home. Schoolteacher </w:t>
      </w:r>
      <w:proofErr w:type="spellStart"/>
      <w:r w:rsidRPr="00CC08DA">
        <w:rPr>
          <w:sz w:val="14"/>
        </w:rPr>
        <w:t>ain't</w:t>
      </w:r>
      <w:proofErr w:type="spellEnd"/>
      <w:r w:rsidRPr="00CC08DA">
        <w:rPr>
          <w:sz w:val="14"/>
        </w:rPr>
        <w:t xml:space="preserve"> got </w:t>
      </w:r>
      <w:proofErr w:type="spellStart"/>
      <w:r w:rsidRPr="00CC08DA">
        <w:rPr>
          <w:sz w:val="14"/>
        </w:rPr>
        <w:t>em</w:t>
      </w:r>
      <w:proofErr w:type="spellEnd"/>
      <w:r w:rsidRPr="00CC08DA">
        <w:rPr>
          <w:sz w:val="14"/>
        </w:rPr>
        <w:t xml:space="preserve">." </w:t>
      </w:r>
    </w:p>
    <w:p w14:paraId="14FE4CBE" w14:textId="77777777" w:rsidR="00FF0AA8" w:rsidRPr="00310092" w:rsidRDefault="00FF0AA8" w:rsidP="00FF0AA8">
      <w:pPr>
        <w:rPr>
          <w:u w:val="single"/>
        </w:rPr>
      </w:pPr>
      <w:r w:rsidRPr="00310092">
        <w:rPr>
          <w:u w:val="single"/>
        </w:rPr>
        <w:t>"</w:t>
      </w:r>
      <w:r w:rsidRPr="007E7A12">
        <w:rPr>
          <w:highlight w:val="green"/>
          <w:u w:val="single"/>
        </w:rPr>
        <w:t>Maybe there's worse."</w:t>
      </w:r>
    </w:p>
    <w:p w14:paraId="7AD2C87F" w14:textId="77777777" w:rsidR="00FF0AA8" w:rsidRPr="00310092" w:rsidRDefault="00FF0AA8" w:rsidP="00FF0AA8">
      <w:pPr>
        <w:rPr>
          <w:u w:val="single"/>
        </w:rPr>
      </w:pPr>
      <w:r w:rsidRPr="00310092">
        <w:rPr>
          <w:u w:val="single"/>
        </w:rPr>
        <w:t>"</w:t>
      </w:r>
      <w:r w:rsidRPr="007E7A12">
        <w:rPr>
          <w:b/>
          <w:bCs/>
          <w:highlight w:val="green"/>
          <w:u w:val="single"/>
        </w:rPr>
        <w:t xml:space="preserve">It </w:t>
      </w:r>
      <w:proofErr w:type="spellStart"/>
      <w:r w:rsidRPr="007E7A12">
        <w:rPr>
          <w:b/>
          <w:bCs/>
          <w:highlight w:val="green"/>
          <w:u w:val="single"/>
        </w:rPr>
        <w:t>ain't</w:t>
      </w:r>
      <w:proofErr w:type="spellEnd"/>
      <w:r w:rsidRPr="007E7A12">
        <w:rPr>
          <w:b/>
          <w:bCs/>
          <w:highlight w:val="green"/>
          <w:u w:val="single"/>
        </w:rPr>
        <w:t xml:space="preserve"> my job to know what's worse. It's my job to know what is and to keep them away from what I know is terrible. I did that.</w:t>
      </w:r>
      <w:r w:rsidRPr="007E7A12">
        <w:rPr>
          <w:highlight w:val="green"/>
          <w:u w:val="single"/>
        </w:rPr>
        <w:t>"</w:t>
      </w:r>
    </w:p>
    <w:p w14:paraId="0362A82D" w14:textId="77777777" w:rsidR="00FF0AA8" w:rsidRDefault="00FF0AA8" w:rsidP="00FF0AA8">
      <w:r w:rsidRPr="00310092">
        <w:rPr>
          <w:rStyle w:val="Style13ptBold"/>
        </w:rPr>
        <w:t>Morrison 87</w:t>
      </w:r>
      <w:r>
        <w:t xml:space="preserve"> </w:t>
      </w:r>
      <w:r w:rsidRPr="00310092">
        <w:rPr>
          <w:szCs w:val="16"/>
        </w:rPr>
        <w:t xml:space="preserve">(Toni Morrison, </w:t>
      </w:r>
      <w:r w:rsidRPr="00310092">
        <w:rPr>
          <w:i/>
          <w:iCs/>
          <w:szCs w:val="16"/>
        </w:rPr>
        <w:t>Beloved</w:t>
      </w:r>
      <w:r w:rsidRPr="00310092">
        <w:rPr>
          <w:szCs w:val="16"/>
        </w:rPr>
        <w:t>. Knopf, 1987)</w:t>
      </w:r>
    </w:p>
    <w:p w14:paraId="7ADA7985" w14:textId="77777777" w:rsidR="00FF0AA8" w:rsidRDefault="00FF0AA8" w:rsidP="00FF0AA8"/>
    <w:p w14:paraId="2A74E5D8" w14:textId="77777777" w:rsidR="00FF0AA8" w:rsidRPr="007E7A12" w:rsidRDefault="00FF0AA8" w:rsidP="00FF0AA8">
      <w:pPr>
        <w:pStyle w:val="Heading4"/>
      </w:pPr>
      <w:r>
        <w:t>[2] Giles 19 defends “</w:t>
      </w:r>
      <w:r w:rsidRPr="002C3A0B">
        <w:rPr>
          <w:rStyle w:val="Emphasis"/>
          <w:highlight w:val="cyan"/>
        </w:rPr>
        <w:t>We love one another</w:t>
      </w:r>
      <w:r>
        <w:rPr>
          <w:rStyle w:val="Emphasis"/>
        </w:rPr>
        <w:t xml:space="preserve">” </w:t>
      </w:r>
      <w:r w:rsidRPr="007E7A12">
        <w:t xml:space="preserve">something Black </w:t>
      </w:r>
      <w:proofErr w:type="spellStart"/>
      <w:r>
        <w:t>fems</w:t>
      </w:r>
      <w:proofErr w:type="spellEnd"/>
      <w:r>
        <w:t xml:space="preserve"> </w:t>
      </w:r>
      <w:proofErr w:type="spellStart"/>
      <w:r w:rsidRPr="007E7A12">
        <w:t>wont</w:t>
      </w:r>
      <w:proofErr w:type="spellEnd"/>
      <w:r w:rsidRPr="007E7A12">
        <w:t xml:space="preserve"> be able to access</w:t>
      </w:r>
    </w:p>
    <w:p w14:paraId="61A25321" w14:textId="77777777" w:rsidR="00FF0AA8" w:rsidRDefault="00FF0AA8" w:rsidP="00FF0AA8">
      <w:pPr>
        <w:pStyle w:val="Heading4"/>
      </w:pPr>
      <w:r>
        <w:t xml:space="preserve">Black love is disfigured and manipulated by the terrors of antiblackness – to call for black love is to call for black women to protect what she cannot protect. Blackness exists in the intersection of </w:t>
      </w:r>
      <w:proofErr w:type="spellStart"/>
      <w:r>
        <w:t>unsovereignty</w:t>
      </w:r>
      <w:proofErr w:type="spellEnd"/>
      <w:r>
        <w:t xml:space="preserve"> and the looming threat of </w:t>
      </w:r>
      <w:proofErr w:type="spellStart"/>
      <w:r>
        <w:t>reenslavement</w:t>
      </w:r>
      <w:proofErr w:type="spellEnd"/>
      <w:r>
        <w:t>. In moments of anguish, the black woman’s love drives her to a self-hate that haunts her:</w:t>
      </w:r>
    </w:p>
    <w:p w14:paraId="2B5BF3A7" w14:textId="77777777" w:rsidR="00FF0AA8" w:rsidRPr="00310092" w:rsidRDefault="00FF0AA8" w:rsidP="00FF0AA8"/>
    <w:p w14:paraId="019F1F45" w14:textId="77777777" w:rsidR="00FF0AA8" w:rsidRPr="00667C08" w:rsidRDefault="00FF0AA8" w:rsidP="00FF0AA8">
      <w:pPr>
        <w:rPr>
          <w:b/>
          <w:bCs/>
        </w:rPr>
      </w:pPr>
      <w:r w:rsidRPr="00667C08">
        <w:rPr>
          <w:b/>
          <w:bCs/>
          <w:u w:val="single"/>
        </w:rPr>
        <w:t xml:space="preserve">For a used-to-be-slave woman </w:t>
      </w:r>
      <w:r w:rsidRPr="007E7A12">
        <w:rPr>
          <w:b/>
          <w:bCs/>
          <w:highlight w:val="green"/>
          <w:u w:val="single"/>
        </w:rPr>
        <w:t>to</w:t>
      </w:r>
      <w:r w:rsidRPr="00667C08">
        <w:rPr>
          <w:b/>
          <w:bCs/>
          <w:u w:val="single"/>
        </w:rPr>
        <w:t xml:space="preserve"> </w:t>
      </w:r>
      <w:r w:rsidRPr="007E7A12">
        <w:rPr>
          <w:b/>
          <w:bCs/>
          <w:highlight w:val="green"/>
          <w:u w:val="single"/>
        </w:rPr>
        <w:t>love anything</w:t>
      </w:r>
      <w:r w:rsidRPr="00667C08">
        <w:rPr>
          <w:b/>
          <w:bCs/>
          <w:u w:val="single"/>
        </w:rPr>
        <w:t xml:space="preserve"> that </w:t>
      </w:r>
      <w:r w:rsidRPr="007E7A12">
        <w:rPr>
          <w:b/>
          <w:bCs/>
          <w:highlight w:val="green"/>
          <w:u w:val="single"/>
        </w:rPr>
        <w:t>much was dangerous</w:t>
      </w:r>
      <w:r w:rsidRPr="00667C08">
        <w:rPr>
          <w:u w:val="single"/>
        </w:rPr>
        <w:t xml:space="preserve">, </w:t>
      </w:r>
      <w:r w:rsidRPr="00667C08">
        <w:rPr>
          <w:b/>
          <w:bCs/>
          <w:u w:val="single"/>
        </w:rPr>
        <w:t>especially if it was her children</w:t>
      </w:r>
      <w:r w:rsidRPr="00667C08">
        <w:rPr>
          <w:u w:val="single"/>
        </w:rPr>
        <w:t xml:space="preserve"> she had settled on to love. </w:t>
      </w:r>
      <w:r w:rsidRPr="007E7A12">
        <w:rPr>
          <w:b/>
          <w:bCs/>
          <w:highlight w:val="green"/>
          <w:u w:val="single"/>
        </w:rPr>
        <w:t>The best thing</w:t>
      </w:r>
      <w:r w:rsidRPr="00667C08">
        <w:rPr>
          <w:u w:val="single"/>
        </w:rPr>
        <w:t>, he knew</w:t>
      </w:r>
      <w:r w:rsidRPr="007E7A12">
        <w:rPr>
          <w:highlight w:val="green"/>
          <w:u w:val="single"/>
        </w:rPr>
        <w:t xml:space="preserve">, </w:t>
      </w:r>
      <w:r w:rsidRPr="007E7A12">
        <w:rPr>
          <w:b/>
          <w:bCs/>
          <w:highlight w:val="green"/>
          <w:u w:val="single"/>
        </w:rPr>
        <w:t>was to love just a little bit</w:t>
      </w:r>
      <w:r w:rsidRPr="00667C08">
        <w:rPr>
          <w:u w:val="single"/>
        </w:rPr>
        <w:t xml:space="preserve">; everything, just a little bit, </w:t>
      </w:r>
      <w:r w:rsidRPr="007E7A12">
        <w:rPr>
          <w:b/>
          <w:bCs/>
          <w:highlight w:val="green"/>
          <w:u w:val="single"/>
        </w:rPr>
        <w:t>so when they broke its back</w:t>
      </w:r>
      <w:r w:rsidRPr="00667C08">
        <w:rPr>
          <w:b/>
          <w:bCs/>
          <w:u w:val="single"/>
        </w:rPr>
        <w:t>, or shoved it in a croaker sack</w:t>
      </w:r>
      <w:r w:rsidRPr="00667C08">
        <w:rPr>
          <w:u w:val="single"/>
        </w:rPr>
        <w:t>, well</w:t>
      </w:r>
      <w:r w:rsidRPr="007E7A12">
        <w:rPr>
          <w:highlight w:val="green"/>
          <w:u w:val="single"/>
        </w:rPr>
        <w:t xml:space="preserve">, </w:t>
      </w:r>
      <w:r w:rsidRPr="007E7A12">
        <w:rPr>
          <w:b/>
          <w:bCs/>
          <w:highlight w:val="green"/>
          <w:u w:val="single"/>
        </w:rPr>
        <w:t>maybe you'd have a little love left over for the next one.</w:t>
      </w:r>
    </w:p>
    <w:p w14:paraId="507F4620" w14:textId="77777777" w:rsidR="00FF0AA8" w:rsidRDefault="00FF0AA8" w:rsidP="00FF0AA8">
      <w:r w:rsidRPr="00310092">
        <w:rPr>
          <w:rStyle w:val="Style13ptBold"/>
        </w:rPr>
        <w:t>Morrison 87</w:t>
      </w:r>
      <w:r>
        <w:t xml:space="preserve"> </w:t>
      </w:r>
      <w:r w:rsidRPr="00310092">
        <w:rPr>
          <w:szCs w:val="16"/>
        </w:rPr>
        <w:t xml:space="preserve">(Toni Morrison, </w:t>
      </w:r>
      <w:r w:rsidRPr="00310092">
        <w:rPr>
          <w:i/>
          <w:iCs/>
          <w:szCs w:val="16"/>
        </w:rPr>
        <w:t>Beloved</w:t>
      </w:r>
      <w:r w:rsidRPr="00310092">
        <w:rPr>
          <w:szCs w:val="16"/>
        </w:rPr>
        <w:t>. Knopf, 1987)</w:t>
      </w:r>
    </w:p>
    <w:p w14:paraId="3DB20BF9" w14:textId="77777777" w:rsidR="00FF0AA8" w:rsidRPr="005F0536" w:rsidRDefault="00FF0AA8" w:rsidP="00FF0AA8">
      <w:pPr>
        <w:pStyle w:val="Heading4"/>
      </w:pPr>
      <w:r>
        <w:t>[3] Their defense of a “</w:t>
      </w:r>
      <w:r w:rsidRPr="002C3A0B">
        <w:rPr>
          <w:rStyle w:val="StyleUnderline"/>
          <w:highlight w:val="cyan"/>
        </w:rPr>
        <w:t>process of scaling to the general strike</w:t>
      </w:r>
      <w:r>
        <w:t xml:space="preserve"> “must be framed through ontology – anything else opens up Black </w:t>
      </w:r>
      <w:proofErr w:type="spellStart"/>
      <w:r>
        <w:t>fems</w:t>
      </w:r>
      <w:proofErr w:type="spellEnd"/>
      <w:r>
        <w:t xml:space="preserve"> to sexual violence – That’s 1ac Giles and</w:t>
      </w:r>
    </w:p>
    <w:p w14:paraId="7282264C" w14:textId="77777777" w:rsidR="00FF0AA8" w:rsidRPr="005F0536" w:rsidRDefault="00FF0AA8" w:rsidP="00FF0AA8">
      <w:pPr>
        <w:shd w:val="clear" w:color="auto" w:fill="FFFFFF"/>
      </w:pPr>
      <w:r w:rsidRPr="005F0536">
        <w:t xml:space="preserve">Alys </w:t>
      </w:r>
      <w:r w:rsidRPr="005F0536">
        <w:rPr>
          <w:rFonts w:eastAsiaTheme="majorEastAsia" w:cstheme="majorBidi"/>
          <w:b/>
          <w:iCs/>
          <w:sz w:val="26"/>
        </w:rPr>
        <w:t>Eve 13</w:t>
      </w:r>
      <w:r w:rsidRPr="005F0536">
        <w:t xml:space="preserve">, 7-1-2013,[Professor at the University of Washington, B.A., Women's Studies, Brown </w:t>
      </w:r>
      <w:proofErr w:type="spellStart"/>
      <w:r w:rsidRPr="005F0536">
        <w:t>University,M.A</w:t>
      </w:r>
      <w:proofErr w:type="spellEnd"/>
      <w:r w:rsidRPr="005F0536">
        <w:t xml:space="preserve">., Critical Theory, Sussex University, Ph.D., English, Columbia </w:t>
      </w:r>
      <w:proofErr w:type="spellStart"/>
      <w:r w:rsidRPr="005F0536">
        <w:t>University"Gendering</w:t>
      </w:r>
      <w:proofErr w:type="spellEnd"/>
      <w:r w:rsidRPr="005F0536">
        <w:t xml:space="preserve"> the General Strike: W. E. B. Du Bois’s Black Reconstruction and Black Feminism’s “Propaganda of History”," Duke University Press, https://read.dukeupress.edu/south-atlantic-quarterly/article/112/3/437/3638/Gendering-the-General-Strike-W-E-B-Du-Bois-s-Black]//:0</w:t>
      </w:r>
    </w:p>
    <w:p w14:paraId="06041F75" w14:textId="77777777" w:rsidR="00FF0AA8" w:rsidRDefault="00FF0AA8" w:rsidP="00FF0AA8">
      <w:pPr>
        <w:rPr>
          <w:rStyle w:val="StyleUnderline"/>
        </w:rPr>
      </w:pPr>
      <w:r w:rsidRPr="005F0536">
        <w:t xml:space="preserve">Davis’s argument that </w:t>
      </w:r>
      <w:r w:rsidRPr="005F0536">
        <w:rPr>
          <w:rStyle w:val="StyleUnderline"/>
          <w:highlight w:val="green"/>
        </w:rPr>
        <w:t>rape is counterinsurgency</w:t>
      </w:r>
      <w:r w:rsidRPr="005F0536">
        <w:t xml:space="preserve"> and that </w:t>
      </w:r>
      <w:r w:rsidRPr="005F0536">
        <w:rPr>
          <w:rStyle w:val="StyleUnderline"/>
          <w:highlight w:val="green"/>
        </w:rPr>
        <w:t>women’s resistance to rape is thus a major form of insurgency</w:t>
      </w:r>
      <w:r w:rsidRPr="005F0536">
        <w:t xml:space="preserve"> transforms her essay into counterpropaganda and </w:t>
      </w:r>
      <w:r w:rsidRPr="005F0536">
        <w:rPr>
          <w:rStyle w:val="StyleUnderline"/>
          <w:highlight w:val="green"/>
        </w:rPr>
        <w:t>paves the way for future black feminist responses</w:t>
      </w:r>
      <w:r w:rsidRPr="005F0536">
        <w:rPr>
          <w:rStyle w:val="StyleUnderline"/>
        </w:rPr>
        <w:t xml:space="preserve"> </w:t>
      </w:r>
      <w:r w:rsidRPr="005F0536">
        <w:rPr>
          <w:rStyle w:val="StyleUnderline"/>
          <w:highlight w:val="green"/>
        </w:rPr>
        <w:t>to the question of</w:t>
      </w:r>
      <w:r w:rsidRPr="005F0536">
        <w:rPr>
          <w:rStyle w:val="StyleUnderline"/>
        </w:rPr>
        <w:t xml:space="preserve"> the </w:t>
      </w:r>
      <w:r w:rsidRPr="005F0536">
        <w:rPr>
          <w:rStyle w:val="StyleUnderline"/>
          <w:highlight w:val="green"/>
        </w:rPr>
        <w:t>gender of the general strike</w:t>
      </w:r>
      <w:r w:rsidRPr="005F0536">
        <w:t xml:space="preserve">. </w:t>
      </w:r>
      <w:r w:rsidRPr="005F0536">
        <w:rPr>
          <w:rStyle w:val="StyleUnderline"/>
          <w:highlight w:val="green"/>
        </w:rPr>
        <w:t>Turn</w:t>
      </w:r>
      <w:r w:rsidRPr="005F0536">
        <w:rPr>
          <w:rStyle w:val="StyleUnderline"/>
        </w:rPr>
        <w:t xml:space="preserve">ing </w:t>
      </w:r>
      <w:r w:rsidRPr="005F0536">
        <w:rPr>
          <w:rStyle w:val="StyleUnderline"/>
          <w:highlight w:val="green"/>
        </w:rPr>
        <w:t>attention away from</w:t>
      </w:r>
      <w:r w:rsidRPr="005F0536">
        <w:rPr>
          <w:rStyle w:val="StyleUnderline"/>
        </w:rPr>
        <w:t xml:space="preserve"> “</w:t>
      </w:r>
      <w:r w:rsidRPr="005F0536">
        <w:rPr>
          <w:rStyle w:val="StyleUnderline"/>
          <w:highlight w:val="green"/>
        </w:rPr>
        <w:t>open battles</w:t>
      </w:r>
      <w:r w:rsidRPr="005F0536">
        <w:rPr>
          <w:b/>
          <w:bCs/>
        </w:rPr>
        <w:t xml:space="preserve">,” </w:t>
      </w:r>
      <w:r w:rsidRPr="005F0536">
        <w:rPr>
          <w:rStyle w:val="StyleUnderline"/>
        </w:rPr>
        <w:t xml:space="preserve">from </w:t>
      </w:r>
      <w:r w:rsidRPr="005F0536">
        <w:rPr>
          <w:rStyle w:val="StyleUnderline"/>
          <w:highlight w:val="green"/>
        </w:rPr>
        <w:t>organized acts of rebellion</w:t>
      </w:r>
      <w:r w:rsidRPr="005F0536">
        <w:t xml:space="preserve">, </w:t>
      </w:r>
      <w:r w:rsidRPr="005F0536">
        <w:rPr>
          <w:rStyle w:val="StyleUnderline"/>
        </w:rPr>
        <w:t xml:space="preserve">Davis </w:t>
      </w:r>
      <w:r w:rsidRPr="005F0536">
        <w:rPr>
          <w:rStyle w:val="StyleUnderline"/>
          <w:highlight w:val="green"/>
        </w:rPr>
        <w:t>focus</w:t>
      </w:r>
      <w:r w:rsidRPr="005F0536">
        <w:rPr>
          <w:rStyle w:val="StyleUnderline"/>
        </w:rPr>
        <w:t xml:space="preserve">es </w:t>
      </w:r>
      <w:r w:rsidRPr="005F0536">
        <w:rPr>
          <w:rStyle w:val="StyleUnderline"/>
          <w:highlight w:val="green"/>
        </w:rPr>
        <w:t>instead on individual</w:t>
      </w:r>
      <w:r w:rsidRPr="005F0536">
        <w:rPr>
          <w:rStyle w:val="StyleUnderline"/>
        </w:rPr>
        <w:t xml:space="preserve">, </w:t>
      </w:r>
      <w:r w:rsidRPr="005F0536">
        <w:rPr>
          <w:rStyle w:val="StyleUnderline"/>
          <w:highlight w:val="green"/>
        </w:rPr>
        <w:t>intimate acts of resistance</w:t>
      </w:r>
      <w:r w:rsidRPr="005F0536">
        <w:rPr>
          <w:rStyle w:val="StyleUnderline"/>
        </w:rPr>
        <w:t xml:space="preserve"> </w:t>
      </w:r>
      <w:r w:rsidRPr="005F0536">
        <w:rPr>
          <w:rStyle w:val="StyleUnderline"/>
          <w:highlight w:val="green"/>
        </w:rPr>
        <w:t>that might not be evident</w:t>
      </w:r>
      <w:r w:rsidRPr="005F0536">
        <w:rPr>
          <w:rStyle w:val="StyleUnderline"/>
        </w:rPr>
        <w:t xml:space="preserve"> </w:t>
      </w:r>
      <w:r w:rsidRPr="005F0536">
        <w:rPr>
          <w:rStyle w:val="StyleUnderline"/>
          <w:highlight w:val="green"/>
        </w:rPr>
        <w:t>in</w:t>
      </w:r>
      <w:r w:rsidRPr="005F0536">
        <w:rPr>
          <w:rStyle w:val="StyleUnderline"/>
        </w:rPr>
        <w:t xml:space="preserve"> available </w:t>
      </w:r>
      <w:r w:rsidRPr="005F0536">
        <w:rPr>
          <w:rStyle w:val="StyleUnderline"/>
          <w:highlight w:val="green"/>
        </w:rPr>
        <w:t>archives</w:t>
      </w:r>
      <w:r w:rsidRPr="005F0536">
        <w:t xml:space="preserve"> (</w:t>
      </w:r>
      <w:r w:rsidRPr="005F0536">
        <w:rPr>
          <w:highlight w:val="green"/>
        </w:rPr>
        <w:t>and the scholarship based on them</w:t>
      </w:r>
      <w:r w:rsidRPr="005F0536">
        <w:t xml:space="preserve">). Such quotidian acts, she imagines, constituted the resistant reality of the majority of slave women. </w:t>
      </w:r>
      <w:r w:rsidRPr="005F0536">
        <w:rPr>
          <w:rStyle w:val="StyleUnderline"/>
        </w:rPr>
        <w:t xml:space="preserve">As she explains, “The </w:t>
      </w:r>
      <w:r w:rsidRPr="005F0536">
        <w:rPr>
          <w:rStyle w:val="StyleUnderline"/>
          <w:highlight w:val="green"/>
        </w:rPr>
        <w:t>oppression</w:t>
      </w:r>
      <w:r w:rsidRPr="005F0536">
        <w:rPr>
          <w:rStyle w:val="StyleUnderline"/>
        </w:rPr>
        <w:t xml:space="preserve"> of slave women had to assume dimensions of open counter-insurgency”</w:t>
      </w:r>
      <w:r w:rsidRPr="005F0536">
        <w:t xml:space="preserve"> (1971: 12). </w:t>
      </w:r>
      <w:r w:rsidRPr="005F0536">
        <w:rPr>
          <w:rStyle w:val="StyleUnderline"/>
        </w:rPr>
        <w:t>In rape and forced reproduction, the slave woman also must have “felt the edge of this counter-insurgency</w:t>
      </w:r>
      <w:r w:rsidRPr="005F0536">
        <w:t xml:space="preserve"> </w:t>
      </w:r>
      <w:r w:rsidRPr="005F0536">
        <w:rPr>
          <w:rStyle w:val="StyleUnderline"/>
        </w:rPr>
        <w:t>[the master’s] as a fact of her daily existence</w:t>
      </w:r>
      <w:r w:rsidRPr="005F0536">
        <w:t xml:space="preserve">” (12). </w:t>
      </w:r>
      <w:r w:rsidRPr="005F0536">
        <w:rPr>
          <w:rStyle w:val="StyleUnderline"/>
        </w:rPr>
        <w:t xml:space="preserve">Routine acts of sexual aggression ought to be </w:t>
      </w:r>
      <w:r w:rsidRPr="005F0536">
        <w:rPr>
          <w:rStyle w:val="StyleUnderline"/>
          <w:highlight w:val="green"/>
        </w:rPr>
        <w:t>recognized as “terrorist methods designed to dissuade other black women from following the examples of their [insurgent] sisters</w:t>
      </w:r>
      <w:r w:rsidRPr="005F0536">
        <w:rPr>
          <w:rStyle w:val="StyleUnderline"/>
        </w:rPr>
        <w:t>”</w:t>
      </w:r>
      <w:r w:rsidRPr="005F0536">
        <w:t xml:space="preserve"> (12). Making recourse to the conditional tense— </w:t>
      </w:r>
      <w:r w:rsidRPr="005F0536">
        <w:rPr>
          <w:rStyle w:val="StyleUnderline"/>
        </w:rPr>
        <w:t>and, thus, calling attention to the politically imperative</w:t>
      </w:r>
      <w:r w:rsidRPr="005F0536">
        <w:t xml:space="preserve"> (as opposed to factually grounded) nature of her conclusions—Davis specifies, “the act of copulation, reduced by the white man to an animal-like act would be symbolic of the effort to conquer the resistance the black woman could unloose. In confronting the black woman as adversary in a sexual contest, the master would be subjecting her to the most elemental form of terrorism distinctively suited for the female” (13, emphasis added). </w:t>
      </w:r>
      <w:r w:rsidRPr="005F0536">
        <w:rPr>
          <w:rStyle w:val="StyleUnderline"/>
        </w:rPr>
        <w:t>Having introduced the idea of women’s insurgency as a self-evident historical “truth” (as opposed to “fact”)—that is, having introduced the idea of insurgency on the basis of the then-controversial idea that planters routinely raped slaves—Davis brilliantly concludes that slave women routinely provoked and countered counterinsurgency.</w:t>
      </w:r>
    </w:p>
    <w:p w14:paraId="7BF8A879" w14:textId="77777777" w:rsidR="00FF0AA8" w:rsidRDefault="00FF0AA8" w:rsidP="00FF0AA8"/>
    <w:p w14:paraId="7D2B08A6" w14:textId="119B8123" w:rsidR="00FF0AA8" w:rsidRDefault="00FF0AA8" w:rsidP="00FF0AA8">
      <w:pPr>
        <w:pStyle w:val="Heading1"/>
      </w:pPr>
      <w:r>
        <w:t>2NC</w:t>
      </w:r>
    </w:p>
    <w:p w14:paraId="7EBFCF98" w14:textId="77777777" w:rsidR="00FF0AA8" w:rsidRDefault="00FF0AA8" w:rsidP="00FF0AA8"/>
    <w:p w14:paraId="44713106" w14:textId="77777777" w:rsidR="006E6671" w:rsidRDefault="006E6671" w:rsidP="006E6671">
      <w:pPr>
        <w:pStyle w:val="Heading4"/>
      </w:pPr>
      <w:r>
        <w:t xml:space="preserve">Insert </w:t>
      </w:r>
      <w:proofErr w:type="spellStart"/>
      <w:r>
        <w:t>rehighlighting</w:t>
      </w:r>
      <w:proofErr w:type="spellEnd"/>
    </w:p>
    <w:p w14:paraId="45729543" w14:textId="77777777" w:rsidR="006E6671" w:rsidRDefault="006E6671" w:rsidP="006E6671">
      <w:r>
        <w:t xml:space="preserve">Eliza </w:t>
      </w:r>
      <w:r w:rsidRPr="00F87FB1">
        <w:rPr>
          <w:rStyle w:val="Style13ptBold"/>
        </w:rPr>
        <w:t>1AC</w:t>
      </w:r>
      <w:r>
        <w:t xml:space="preserve"> </w:t>
      </w:r>
      <w:r w:rsidRPr="006370D3">
        <w:rPr>
          <w:rStyle w:val="Style13ptBold"/>
        </w:rPr>
        <w:t>Buckner 24</w:t>
      </w:r>
      <w:r>
        <w:t xml:space="preserve"> – Master’s Candidate at Wake Forest University, “ABOLISH CISNESS: ABOLISH STASIS,” Wake Forest electronic theses and dissertations, May 2024, accessed January 21, 2026, -</w:t>
      </w:r>
      <w:proofErr w:type="spellStart"/>
      <w:r>
        <w:t>ekh</w:t>
      </w:r>
      <w:proofErr w:type="spellEnd"/>
      <w:r>
        <w:t>-</w:t>
      </w:r>
    </w:p>
    <w:p w14:paraId="57D4FC43" w14:textId="77777777" w:rsidR="006E6671" w:rsidRPr="00A007BD" w:rsidRDefault="006E6671" w:rsidP="006E6671">
      <w:pPr>
        <w:rPr>
          <w:sz w:val="14"/>
        </w:rPr>
      </w:pPr>
      <w:r w:rsidRPr="00A007BD">
        <w:rPr>
          <w:sz w:val="14"/>
        </w:rPr>
        <w:t xml:space="preserve">Here, the rhetoricity of transness takes form not merely in the interlocutory disclosure of a trans identity (coming out) but the </w:t>
      </w:r>
      <w:proofErr w:type="spellStart"/>
      <w:r w:rsidRPr="00A007BD">
        <w:rPr>
          <w:sz w:val="14"/>
        </w:rPr>
        <w:t>interpellative</w:t>
      </w:r>
      <w:proofErr w:type="spellEnd"/>
      <w:r w:rsidRPr="00A007BD">
        <w:rPr>
          <w:sz w:val="14"/>
        </w:rPr>
        <w:t xml:space="preserve"> thrust of ideology </w:t>
      </w:r>
      <w:r w:rsidRPr="009E67DD">
        <w:rPr>
          <w:rStyle w:val="StyleUnderline"/>
          <w:highlight w:val="cyan"/>
        </w:rPr>
        <w:t>which</w:t>
      </w:r>
      <w:r w:rsidRPr="00A007BD">
        <w:rPr>
          <w:sz w:val="14"/>
        </w:rPr>
        <w:t xml:space="preserve">, in turn, </w:t>
      </w:r>
      <w:r w:rsidRPr="009E67DD">
        <w:rPr>
          <w:rStyle w:val="StyleUnderline"/>
          <w:highlight w:val="cyan"/>
        </w:rPr>
        <w:t xml:space="preserve">supplants </w:t>
      </w:r>
      <w:r w:rsidRPr="009E67DD">
        <w:rPr>
          <w:rStyle w:val="Emphasis"/>
          <w:highlight w:val="cyan"/>
        </w:rPr>
        <w:t>dialogic capacity</w:t>
      </w:r>
      <w:r w:rsidRPr="009E67DD">
        <w:rPr>
          <w:rStyle w:val="StyleUnderline"/>
          <w:highlight w:val="cyan"/>
        </w:rPr>
        <w:t xml:space="preserve">: </w:t>
      </w:r>
      <w:r w:rsidRPr="009E67DD">
        <w:rPr>
          <w:rStyle w:val="Emphasis"/>
          <w:highlight w:val="cyan"/>
        </w:rPr>
        <w:t>the debate is settled</w:t>
      </w:r>
      <w:r w:rsidRPr="00D7276C">
        <w:rPr>
          <w:rStyle w:val="StyleUnderline"/>
        </w:rPr>
        <w:t>, I know what you are.</w:t>
      </w:r>
      <w:r w:rsidRPr="00A007BD">
        <w:rPr>
          <w:sz w:val="14"/>
        </w:rPr>
        <w:t xml:space="preserve"> Transphobia, in delimiting the body’s properties through an a priori fear of unnaturally sex/</w:t>
      </w:r>
      <w:proofErr w:type="spellStart"/>
      <w:r w:rsidRPr="00A007BD">
        <w:rPr>
          <w:sz w:val="14"/>
        </w:rPr>
        <w:t>ual</w:t>
      </w:r>
      <w:proofErr w:type="spellEnd"/>
      <w:r w:rsidRPr="00A007BD">
        <w:rPr>
          <w:sz w:val="14"/>
        </w:rPr>
        <w:t xml:space="preserve"> flesh, reveals its own suicidal logic as it paradoxically requires </w:t>
      </w:r>
      <w:r w:rsidRPr="00AF70DF">
        <w:rPr>
          <w:highlight w:val="darkGray"/>
          <w:u w:val="single"/>
        </w:rPr>
        <w:t>the collapse of ‘</w:t>
      </w:r>
      <w:proofErr w:type="spellStart"/>
      <w:r w:rsidRPr="00AF70DF">
        <w:rPr>
          <w:highlight w:val="darkGray"/>
          <w:u w:val="single"/>
        </w:rPr>
        <w:t>cis’</w:t>
      </w:r>
      <w:proofErr w:type="spellEnd"/>
      <w:r w:rsidRPr="00AF70DF">
        <w:rPr>
          <w:highlight w:val="darkGray"/>
          <w:u w:val="single"/>
        </w:rPr>
        <w:t xml:space="preserve"> and ‘trans’ as stable signifiers–such that non-trans people become collateral damage in the endeavor to secure the sex/</w:t>
      </w:r>
      <w:proofErr w:type="spellStart"/>
      <w:r w:rsidRPr="00AF70DF">
        <w:rPr>
          <w:highlight w:val="darkGray"/>
          <w:u w:val="single"/>
        </w:rPr>
        <w:t>ual</w:t>
      </w:r>
      <w:proofErr w:type="spellEnd"/>
      <w:r w:rsidRPr="00AF70DF">
        <w:rPr>
          <w:highlight w:val="darkGray"/>
          <w:u w:val="single"/>
        </w:rPr>
        <w:t xml:space="preserve"> state of nature, or cisness as whiteness as stasis</w:t>
      </w:r>
      <w:r w:rsidRPr="00A007BD">
        <w:rPr>
          <w:sz w:val="14"/>
        </w:rPr>
        <w:t xml:space="preserve">. While it should take no more than the horror of anti-trans violence hitting its intended target to compel one into a position of solidarity, I expand on this para-ontological conception of transness to demonstrate how the stasis of </w:t>
      </w:r>
      <w:r w:rsidRPr="009E67DD">
        <w:rPr>
          <w:rStyle w:val="Emphasis"/>
          <w:highlight w:val="cyan"/>
        </w:rPr>
        <w:t>the ‘trans debate’</w:t>
      </w:r>
      <w:r w:rsidRPr="00A007BD">
        <w:rPr>
          <w:sz w:val="14"/>
        </w:rPr>
        <w:t xml:space="preserve"> </w:t>
      </w:r>
      <w:r w:rsidRPr="00AF70DF">
        <w:rPr>
          <w:highlight w:val="darkGray"/>
          <w:u w:val="single"/>
        </w:rPr>
        <w:t>is not trans people but cisness, and that cisness, which operates metonymically as whiteness as stasis</w:t>
      </w:r>
      <w:r w:rsidRPr="00A007BD">
        <w:rPr>
          <w:sz w:val="14"/>
        </w:rPr>
        <w:t xml:space="preserve">, </w:t>
      </w:r>
      <w:r w:rsidRPr="009E67DD">
        <w:rPr>
          <w:rStyle w:val="StyleUnderline"/>
          <w:highlight w:val="cyan"/>
        </w:rPr>
        <w:t xml:space="preserve">must be </w:t>
      </w:r>
      <w:r w:rsidRPr="009E67DD">
        <w:rPr>
          <w:rStyle w:val="Emphasis"/>
          <w:highlight w:val="cyan"/>
        </w:rPr>
        <w:t>abolished</w:t>
      </w:r>
      <w:r w:rsidRPr="009E67DD">
        <w:rPr>
          <w:rStyle w:val="StyleUnderline"/>
          <w:highlight w:val="cyan"/>
        </w:rPr>
        <w:t xml:space="preserve"> because it </w:t>
      </w:r>
      <w:r w:rsidRPr="00AE41FA">
        <w:rPr>
          <w:rStyle w:val="StyleUnderline"/>
        </w:rPr>
        <w:t>“</w:t>
      </w:r>
      <w:r w:rsidRPr="00AE41FA">
        <w:rPr>
          <w:rStyle w:val="StyleUnderline"/>
          <w:highlight w:val="cyan"/>
        </w:rPr>
        <w:t xml:space="preserve">is </w:t>
      </w:r>
      <w:r w:rsidRPr="009E67DD">
        <w:rPr>
          <w:rStyle w:val="StyleUnderline"/>
          <w:highlight w:val="cyan"/>
        </w:rPr>
        <w:t>killing you, too</w:t>
      </w:r>
      <w:r w:rsidRPr="00AE41FA">
        <w:rPr>
          <w:rStyle w:val="StyleUnderline"/>
        </w:rPr>
        <w:t>, however much more softly”</w:t>
      </w:r>
      <w:r w:rsidRPr="009E67DD">
        <w:rPr>
          <w:sz w:val="14"/>
        </w:rPr>
        <w:t>111</w:t>
      </w:r>
      <w:r w:rsidRPr="00A007BD">
        <w:rPr>
          <w:sz w:val="14"/>
        </w:rPr>
        <w:t xml:space="preserve"> (or harshly). </w:t>
      </w:r>
      <w:r w:rsidRPr="00AF70DF">
        <w:rPr>
          <w:highlight w:val="darkGray"/>
          <w:u w:val="single"/>
        </w:rPr>
        <w:t xml:space="preserve">This chapter therefore explores the cultural phenomenon of </w:t>
      </w:r>
      <w:proofErr w:type="spellStart"/>
      <w:r w:rsidRPr="00AF70DF">
        <w:rPr>
          <w:highlight w:val="darkGray"/>
          <w:u w:val="single"/>
        </w:rPr>
        <w:t>transvestigations</w:t>
      </w:r>
      <w:proofErr w:type="spellEnd"/>
      <w:r w:rsidRPr="00AF70DF">
        <w:rPr>
          <w:highlight w:val="darkGray"/>
          <w:u w:val="single"/>
        </w:rPr>
        <w:t xml:space="preserve"> not as an obscure profession but the naked form of </w:t>
      </w:r>
      <w:proofErr w:type="spellStart"/>
      <w:r w:rsidRPr="00AF70DF">
        <w:rPr>
          <w:highlight w:val="darkGray"/>
          <w:u w:val="single"/>
        </w:rPr>
        <w:t>cispatriarchal</w:t>
      </w:r>
      <w:proofErr w:type="spellEnd"/>
      <w:r w:rsidRPr="00AF70DF">
        <w:rPr>
          <w:highlight w:val="darkGray"/>
          <w:u w:val="single"/>
        </w:rPr>
        <w:t xml:space="preserve"> and anti-black desire</w:t>
      </w:r>
      <w:r w:rsidRPr="00A007BD">
        <w:rPr>
          <w:sz w:val="14"/>
        </w:rPr>
        <w:t>, tracing its formalization as a conspiracy theory in order to sketch out how the visual economy of transphobia is operationalized writ large.</w:t>
      </w:r>
    </w:p>
    <w:p w14:paraId="20DE76C6" w14:textId="77777777" w:rsidR="006E6671" w:rsidRPr="00A007BD" w:rsidRDefault="006E6671" w:rsidP="006E6671">
      <w:pPr>
        <w:rPr>
          <w:sz w:val="14"/>
        </w:rPr>
      </w:pPr>
      <w:proofErr w:type="spellStart"/>
      <w:r w:rsidRPr="00A007BD">
        <w:rPr>
          <w:sz w:val="14"/>
        </w:rPr>
        <w:t>Transvestigations</w:t>
      </w:r>
      <w:proofErr w:type="spellEnd"/>
      <w:r w:rsidRPr="00A007BD">
        <w:rPr>
          <w:sz w:val="14"/>
        </w:rPr>
        <w:t xml:space="preserve"> emerge as a formal conspiracy in the QAnon </w:t>
      </w:r>
      <w:proofErr w:type="spellStart"/>
      <w:r w:rsidRPr="00A007BD">
        <w:rPr>
          <w:sz w:val="14"/>
        </w:rPr>
        <w:t>mediasphere</w:t>
      </w:r>
      <w:proofErr w:type="spellEnd"/>
      <w:r w:rsidRPr="00A007BD">
        <w:rPr>
          <w:sz w:val="14"/>
        </w:rPr>
        <w:t xml:space="preserve">, which began in 2017 when an anonymous source claiming “to be a high-level government official with ‘Q’ clearance” leaked the details of “an alleged secret cabal of Satanic, cannibalistic and pedophiliac” elites harvesting adrenochrome - a violet compound of oxidized adrenaline – from children to maintain their immortality.112 </w:t>
      </w:r>
      <w:proofErr w:type="spellStart"/>
      <w:r w:rsidRPr="00A007BD">
        <w:rPr>
          <w:sz w:val="14"/>
        </w:rPr>
        <w:t>Transvestigators</w:t>
      </w:r>
      <w:proofErr w:type="spellEnd"/>
      <w:r w:rsidRPr="00A007BD">
        <w:rPr>
          <w:sz w:val="14"/>
        </w:rPr>
        <w:t xml:space="preserve"> supplement QAnon’s core ideology with a theory called ‘Elite Gender Inversion,’113 hypothesizing that all those with power and wealth secured their status via a Satanic pact requiring they ‘invert’ the gender they were assigned at birth. Though nowadays one could likely find a </w:t>
      </w:r>
      <w:proofErr w:type="spellStart"/>
      <w:r w:rsidRPr="00A007BD">
        <w:rPr>
          <w:sz w:val="14"/>
        </w:rPr>
        <w:t>transvestigation</w:t>
      </w:r>
      <w:proofErr w:type="spellEnd"/>
      <w:r w:rsidRPr="00A007BD">
        <w:rPr>
          <w:sz w:val="14"/>
        </w:rPr>
        <w:t xml:space="preserve"> on anyone, its mythos did begin with one person: former First Lady Michelle Obama. The day after officiating an impromptu same-sex wedding, </w:t>
      </w:r>
      <w:r w:rsidRPr="00AF70DF">
        <w:rPr>
          <w:u w:val="single"/>
        </w:rPr>
        <w:t xml:space="preserve">the late comedian </w:t>
      </w:r>
      <w:r w:rsidRPr="00AF70DF">
        <w:rPr>
          <w:highlight w:val="darkGray"/>
          <w:u w:val="single"/>
        </w:rPr>
        <w:t>Joan Rivers was asked by a reporter “do you think the United States will see the first gay president?” to which she replied “we already have it with Obama… you know Michelle is a tranny.</w:t>
      </w:r>
      <w:r w:rsidRPr="00AF70DF">
        <w:rPr>
          <w:u w:val="single"/>
        </w:rPr>
        <w:t>”</w:t>
      </w:r>
      <w:r w:rsidRPr="00A007BD">
        <w:rPr>
          <w:sz w:val="14"/>
        </w:rPr>
        <w:t xml:space="preserve">114 </w:t>
      </w:r>
      <w:r w:rsidRPr="00AF70DF">
        <w:rPr>
          <w:u w:val="single"/>
        </w:rPr>
        <w:t>While Rivers was neither the first or last person to launch suspicion at the authenticity of a Black woman’s gender, her words were taken as prophesy by some as she would die just weeks later in a routine medical procedure</w:t>
      </w:r>
      <w:r w:rsidRPr="00A007BD">
        <w:rPr>
          <w:sz w:val="14"/>
        </w:rPr>
        <w:t xml:space="preserve">,115 </w:t>
      </w:r>
      <w:r w:rsidRPr="00AF70DF">
        <w:rPr>
          <w:u w:val="single"/>
        </w:rPr>
        <w:t>ostensible proof that the Obamas had her killed for revealing their secret.</w:t>
      </w:r>
    </w:p>
    <w:p w14:paraId="117F5B01" w14:textId="77777777" w:rsidR="006E6671" w:rsidRPr="00A007BD" w:rsidRDefault="006E6671" w:rsidP="006E6671">
      <w:pPr>
        <w:rPr>
          <w:sz w:val="14"/>
        </w:rPr>
      </w:pPr>
      <w:r w:rsidRPr="00AF70DF">
        <w:rPr>
          <w:u w:val="single"/>
        </w:rPr>
        <w:t xml:space="preserve">While it remains unlikely that Rivers had either the intention or foresight to know that one sound bite would become </w:t>
      </w:r>
      <w:r w:rsidRPr="00AF70DF">
        <w:rPr>
          <w:highlight w:val="darkGray"/>
          <w:u w:val="single"/>
        </w:rPr>
        <w:t>the grounding event for an anti-black and transphobic conspiracy theory</w:t>
      </w:r>
      <w:r w:rsidRPr="00AF70DF">
        <w:rPr>
          <w:u w:val="single"/>
        </w:rPr>
        <w:t xml:space="preserve">, </w:t>
      </w:r>
      <w:r w:rsidRPr="00AF70DF">
        <w:rPr>
          <w:highlight w:val="darkGray"/>
          <w:u w:val="single"/>
        </w:rPr>
        <w:t>the flippancy with which she regards Black and trans life illuminates how easily free speech slides into ontological assault</w:t>
      </w:r>
      <w:r w:rsidRPr="00AF70DF">
        <w:rPr>
          <w:u w:val="single"/>
        </w:rPr>
        <w:t>.</w:t>
      </w:r>
      <w:r w:rsidRPr="00A007BD">
        <w:rPr>
          <w:sz w:val="14"/>
        </w:rPr>
        <w:t xml:space="preserve"> Natasha Gordon-</w:t>
      </w:r>
      <w:proofErr w:type="spellStart"/>
      <w:r w:rsidRPr="00A007BD">
        <w:rPr>
          <w:sz w:val="14"/>
        </w:rPr>
        <w:t>Chipembere</w:t>
      </w:r>
      <w:proofErr w:type="spellEnd"/>
      <w:r w:rsidRPr="00A007BD">
        <w:rPr>
          <w:sz w:val="14"/>
        </w:rPr>
        <w:t xml:space="preserve">, reporting on similar commentary circulating online, argues that </w:t>
      </w:r>
      <w:r w:rsidRPr="00AF70DF">
        <w:rPr>
          <w:highlight w:val="darkGray"/>
          <w:u w:val="single"/>
        </w:rPr>
        <w:t>portraying Michelle Obama as a man in disguise is tethered to the broader “vilification”116 of Black women</w:t>
      </w:r>
      <w:r w:rsidRPr="00A007BD">
        <w:rPr>
          <w:sz w:val="14"/>
        </w:rPr>
        <w:t xml:space="preserve">. Noah Berlatsky claims that it taps into long-standing tropes of Black women as “masculine and deformed.”117 Tyah-Amoy Roberts who, writing in the context of Megan Thee Stallion,118 contends that </w:t>
      </w:r>
      <w:r w:rsidRPr="00D7276C">
        <w:rPr>
          <w:rStyle w:val="StyleUnderline"/>
        </w:rPr>
        <w:t xml:space="preserve">the rise in cis Black women being </w:t>
      </w:r>
      <w:proofErr w:type="spellStart"/>
      <w:r w:rsidRPr="00D7276C">
        <w:rPr>
          <w:rStyle w:val="StyleUnderline"/>
        </w:rPr>
        <w:t>troped</w:t>
      </w:r>
      <w:proofErr w:type="spellEnd"/>
      <w:r w:rsidRPr="00D7276C">
        <w:rPr>
          <w:rStyle w:val="StyleUnderline"/>
        </w:rPr>
        <w:t xml:space="preserve"> as trans </w:t>
      </w:r>
      <w:r w:rsidRPr="009E67DD">
        <w:rPr>
          <w:rStyle w:val="StyleUnderline"/>
          <w:highlight w:val="cyan"/>
        </w:rPr>
        <w:t>stems from</w:t>
      </w:r>
      <w:r w:rsidRPr="00D7276C">
        <w:rPr>
          <w:rStyle w:val="StyleUnderline"/>
        </w:rPr>
        <w:t xml:space="preserve"> a process of </w:t>
      </w:r>
      <w:proofErr w:type="spellStart"/>
      <w:r w:rsidRPr="009E67DD">
        <w:rPr>
          <w:rStyle w:val="Emphasis"/>
          <w:highlight w:val="cyan"/>
        </w:rPr>
        <w:t>ungendering</w:t>
      </w:r>
      <w:proofErr w:type="spellEnd"/>
      <w:r w:rsidRPr="009E67DD">
        <w:rPr>
          <w:rStyle w:val="StyleUnderline"/>
          <w:highlight w:val="cyan"/>
        </w:rPr>
        <w:t xml:space="preserve"> rooted in the </w:t>
      </w:r>
      <w:r w:rsidRPr="009E67DD">
        <w:rPr>
          <w:rStyle w:val="Emphasis"/>
          <w:highlight w:val="cyan"/>
        </w:rPr>
        <w:t>afterlife of slavery</w:t>
      </w:r>
      <w:r w:rsidRPr="00D7276C">
        <w:rPr>
          <w:rStyle w:val="StyleUnderline"/>
        </w:rPr>
        <w:t>. While “it is easy to see these things and classify them only as transphobia” ultimately “there is more at work here”</w:t>
      </w:r>
      <w:r w:rsidRPr="00A007BD">
        <w:rPr>
          <w:sz w:val="14"/>
        </w:rPr>
        <w:t xml:space="preserve">119 </w:t>
      </w:r>
      <w:r w:rsidRPr="00D7276C">
        <w:rPr>
          <w:rStyle w:val="StyleUnderline"/>
        </w:rPr>
        <w:t>because trans pathology is not being leveraged against trans people but rather mobilized to deny the capacity for cis people to claim cisness</w:t>
      </w:r>
      <w:r w:rsidRPr="00A007BD">
        <w:rPr>
          <w:sz w:val="14"/>
        </w:rPr>
        <w:t xml:space="preserve">. Rather than a nascent phenomenon, </w:t>
      </w:r>
      <w:proofErr w:type="spellStart"/>
      <w:r w:rsidRPr="00D7276C">
        <w:rPr>
          <w:rStyle w:val="StyleUnderline"/>
        </w:rPr>
        <w:t>ungendering</w:t>
      </w:r>
      <w:proofErr w:type="spellEnd"/>
      <w:r w:rsidRPr="00D7276C">
        <w:rPr>
          <w:rStyle w:val="StyleUnderline"/>
        </w:rPr>
        <w:t xml:space="preserve"> stems from </w:t>
      </w:r>
      <w:r w:rsidRPr="00AE41FA">
        <w:rPr>
          <w:rStyle w:val="StyleUnderline"/>
        </w:rPr>
        <w:t xml:space="preserve">the long </w:t>
      </w:r>
      <w:proofErr w:type="spellStart"/>
      <w:r w:rsidRPr="00AE41FA">
        <w:rPr>
          <w:rStyle w:val="StyleUnderline"/>
        </w:rPr>
        <w:t>duree</w:t>
      </w:r>
      <w:proofErr w:type="spellEnd"/>
      <w:r w:rsidRPr="00AE41FA">
        <w:rPr>
          <w:rStyle w:val="StyleUnderline"/>
        </w:rPr>
        <w:t xml:space="preserve"> of </w:t>
      </w:r>
      <w:r w:rsidRPr="009E67DD">
        <w:rPr>
          <w:rStyle w:val="Emphasis"/>
          <w:highlight w:val="cyan"/>
        </w:rPr>
        <w:t>anti-black misogynoir</w:t>
      </w:r>
      <w:r w:rsidRPr="00D7276C">
        <w:rPr>
          <w:rStyle w:val="StyleUnderline"/>
        </w:rPr>
        <w:t xml:space="preserve"> in which Black women are positioned outside the European gender binary—</w:t>
      </w:r>
      <w:r w:rsidRPr="009E67DD">
        <w:rPr>
          <w:rStyle w:val="StyleUnderline"/>
          <w:highlight w:val="cyan"/>
        </w:rPr>
        <w:t>a result of</w:t>
      </w:r>
      <w:r w:rsidRPr="00D7276C">
        <w:rPr>
          <w:rStyle w:val="StyleUnderline"/>
        </w:rPr>
        <w:t xml:space="preserve"> slavery’s </w:t>
      </w:r>
      <w:r w:rsidRPr="009E67DD">
        <w:rPr>
          <w:rStyle w:val="Emphasis"/>
          <w:highlight w:val="cyan"/>
        </w:rPr>
        <w:t>production of ungendered flesh</w:t>
      </w:r>
      <w:r w:rsidRPr="00D7276C">
        <w:rPr>
          <w:rStyle w:val="StyleUnderline"/>
        </w:rPr>
        <w:t xml:space="preserve"> and the centrality of whiteness and patriarchy in defining the parameters of womanhood.</w:t>
      </w:r>
      <w:r w:rsidRPr="00A007BD">
        <w:rPr>
          <w:sz w:val="14"/>
        </w:rPr>
        <w:t xml:space="preserve"> Though it originates under conditions of chattel slavery, Roberts argues that “</w:t>
      </w:r>
      <w:proofErr w:type="spellStart"/>
      <w:r w:rsidRPr="009E67DD">
        <w:rPr>
          <w:szCs w:val="16"/>
        </w:rPr>
        <w:t>ungendering</w:t>
      </w:r>
      <w:proofErr w:type="spellEnd"/>
      <w:r w:rsidRPr="009E67DD">
        <w:rPr>
          <w:szCs w:val="16"/>
        </w:rPr>
        <w:t xml:space="preserve"> has been adapted to lean heavily on transphobia because it can no longer rely on the belief that Black women are property instead of human beings with gender” and so “transphobia is used to perpetuate misogynoir</w:t>
      </w:r>
      <w:r w:rsidRPr="00A007BD">
        <w:rPr>
          <w:sz w:val="14"/>
        </w:rPr>
        <w:t xml:space="preserve">”120 by casting cis Black women as improperly gendered. Yet, the frequency with which cis Black women are typecasted as trans demonstrates not simply how </w:t>
      </w:r>
      <w:proofErr w:type="spellStart"/>
      <w:r w:rsidRPr="00A007BD">
        <w:rPr>
          <w:sz w:val="14"/>
        </w:rPr>
        <w:t>ungendering</w:t>
      </w:r>
      <w:proofErr w:type="spellEnd"/>
      <w:r w:rsidRPr="00A007BD">
        <w:rPr>
          <w:sz w:val="14"/>
        </w:rPr>
        <w:t xml:space="preserve"> supersedes transphobia, but how </w:t>
      </w:r>
      <w:proofErr w:type="spellStart"/>
      <w:r w:rsidRPr="00A007BD">
        <w:rPr>
          <w:sz w:val="14"/>
        </w:rPr>
        <w:t>ungendering</w:t>
      </w:r>
      <w:proofErr w:type="spellEnd"/>
      <w:r w:rsidRPr="00A007BD">
        <w:rPr>
          <w:sz w:val="14"/>
        </w:rPr>
        <w:t xml:space="preserve"> structures transphobia by establishing the original template through which gendered self-determination is denied by the Other.</w:t>
      </w:r>
    </w:p>
    <w:p w14:paraId="5DD2FD5E" w14:textId="77777777" w:rsidR="006E6671" w:rsidRDefault="006E6671" w:rsidP="006E6671"/>
    <w:p w14:paraId="1E782C3C" w14:textId="77777777" w:rsidR="006E6671" w:rsidRDefault="006E6671" w:rsidP="006E6671">
      <w:pPr>
        <w:pStyle w:val="Heading4"/>
      </w:pPr>
      <w:r>
        <w:t xml:space="preserve">Insert </w:t>
      </w:r>
      <w:proofErr w:type="spellStart"/>
      <w:r>
        <w:t>rehighlight</w:t>
      </w:r>
      <w:proofErr w:type="spellEnd"/>
    </w:p>
    <w:p w14:paraId="0345BFB6" w14:textId="77777777" w:rsidR="006E6671" w:rsidRDefault="006E6671" w:rsidP="006E6671">
      <w:r w:rsidRPr="00496E86">
        <w:t xml:space="preserve">Josie </w:t>
      </w:r>
      <w:r w:rsidRPr="00F87FB1">
        <w:rPr>
          <w:rStyle w:val="Style13ptBold"/>
        </w:rPr>
        <w:t>1AC</w:t>
      </w:r>
      <w:r>
        <w:t xml:space="preserve"> </w:t>
      </w:r>
      <w:r w:rsidRPr="00496E86">
        <w:rPr>
          <w:rStyle w:val="Style13ptBold"/>
        </w:rPr>
        <w:t>Giles 19</w:t>
      </w:r>
      <w:r w:rsidRPr="00496E86">
        <w:t xml:space="preserve"> – Writer and performer “Wages for Transition,” Medium, </w:t>
      </w:r>
      <w:r w:rsidRPr="00F9615D">
        <w:t>https://hjosephinegiles.medium.com/wages-for-transition-dce2b246b9b7</w:t>
      </w:r>
      <w:r w:rsidRPr="00496E86">
        <w:t>, December 16, 2019, accessed October 16, 2025, -</w:t>
      </w:r>
      <w:proofErr w:type="spellStart"/>
      <w:r w:rsidRPr="00496E86">
        <w:t>ekh</w:t>
      </w:r>
      <w:proofErr w:type="spellEnd"/>
      <w:r w:rsidRPr="00496E86">
        <w:t>-</w:t>
      </w:r>
    </w:p>
    <w:p w14:paraId="25D8484A" w14:textId="77777777" w:rsidR="006E6671" w:rsidRPr="00DE6572" w:rsidRDefault="006E6671" w:rsidP="006E6671">
      <w:pPr>
        <w:rPr>
          <w:rStyle w:val="StyleUnderline"/>
        </w:rPr>
      </w:pPr>
      <w:r w:rsidRPr="00DE6572">
        <w:t xml:space="preserve">Insofar, then, </w:t>
      </w:r>
      <w:r w:rsidRPr="009975C1">
        <w:rPr>
          <w:rStyle w:val="StyleUnderline"/>
          <w:highlight w:val="darkGray"/>
        </w:rPr>
        <w:t xml:space="preserve">as the call for wages for transition is a call for the abolition of gender, it is also and as much a call for the </w:t>
      </w:r>
      <w:proofErr w:type="spellStart"/>
      <w:r w:rsidRPr="009975C1">
        <w:rPr>
          <w:rStyle w:val="StyleUnderline"/>
          <w:highlight w:val="darkGray"/>
        </w:rPr>
        <w:t>communisation</w:t>
      </w:r>
      <w:proofErr w:type="spellEnd"/>
      <w:r w:rsidRPr="009975C1">
        <w:rPr>
          <w:rStyle w:val="StyleUnderline"/>
          <w:highlight w:val="darkGray"/>
        </w:rPr>
        <w:t xml:space="preserve"> of gender. We are struggling to abolish capitalism</w:t>
      </w:r>
      <w:r w:rsidRPr="00DE6572">
        <w:rPr>
          <w:rStyle w:val="StyleUnderline"/>
        </w:rPr>
        <w:t xml:space="preserve">, which is what produces “transition” as we know it, and </w:t>
      </w:r>
      <w:r w:rsidRPr="00716728">
        <w:rPr>
          <w:rStyle w:val="StyleUnderline"/>
          <w:highlight w:val="cyan"/>
        </w:rPr>
        <w:t xml:space="preserve">in that struggle we </w:t>
      </w:r>
      <w:proofErr w:type="spellStart"/>
      <w:r w:rsidRPr="00716728">
        <w:rPr>
          <w:rStyle w:val="Emphasis"/>
          <w:highlight w:val="cyan"/>
        </w:rPr>
        <w:t>communise</w:t>
      </w:r>
      <w:proofErr w:type="spellEnd"/>
      <w:r w:rsidRPr="00716728">
        <w:rPr>
          <w:rStyle w:val="Emphasis"/>
          <w:highlight w:val="cyan"/>
        </w:rPr>
        <w:t xml:space="preserve"> transition until it is </w:t>
      </w:r>
      <w:proofErr w:type="spellStart"/>
      <w:r w:rsidRPr="00716728">
        <w:rPr>
          <w:rStyle w:val="Emphasis"/>
          <w:highlight w:val="cyan"/>
        </w:rPr>
        <w:t>unrecognisable</w:t>
      </w:r>
      <w:proofErr w:type="spellEnd"/>
      <w:r w:rsidRPr="00DE6572">
        <w:t xml:space="preserve">. Yes, as trans-identified trans, it should first be understood that transition, like lesbianism, is a category of </w:t>
      </w:r>
      <w:proofErr w:type="spellStart"/>
      <w:r w:rsidRPr="00DE6572">
        <w:t>behaviour</w:t>
      </w:r>
      <w:proofErr w:type="spellEnd"/>
      <w:r w:rsidRPr="00DE6572">
        <w:t xml:space="preserve"> possible only in a sexist society. But </w:t>
      </w:r>
      <w:r w:rsidRPr="00DE6572">
        <w:rPr>
          <w:rStyle w:val="StyleUnderline"/>
        </w:rPr>
        <w:t xml:space="preserve">the abolition of gender is not the eugenicist threat which removes the possibility of trans embodiment, but rather an ever-retreating communal horizon over which we can see the </w:t>
      </w:r>
      <w:r w:rsidRPr="00DE6572">
        <w:rPr>
          <w:rStyle w:val="Emphasis"/>
        </w:rPr>
        <w:t>free play of hormones</w:t>
      </w:r>
      <w:r w:rsidRPr="00DE6572">
        <w:rPr>
          <w:rStyle w:val="StyleUnderline"/>
        </w:rPr>
        <w:t xml:space="preserve">, </w:t>
      </w:r>
      <w:r w:rsidRPr="00DE6572">
        <w:rPr>
          <w:rStyle w:val="Emphasis"/>
        </w:rPr>
        <w:t>surgeries</w:t>
      </w:r>
      <w:r w:rsidRPr="00DE6572">
        <w:rPr>
          <w:rStyle w:val="StyleUnderline"/>
        </w:rPr>
        <w:t xml:space="preserve">, </w:t>
      </w:r>
      <w:r w:rsidRPr="00DE6572">
        <w:rPr>
          <w:rStyle w:val="Emphasis"/>
        </w:rPr>
        <w:t>roles</w:t>
      </w:r>
      <w:r w:rsidRPr="00DE6572">
        <w:rPr>
          <w:rStyle w:val="StyleUnderline"/>
        </w:rPr>
        <w:t xml:space="preserve"> and </w:t>
      </w:r>
      <w:r w:rsidRPr="00DE6572">
        <w:rPr>
          <w:rStyle w:val="Emphasis"/>
        </w:rPr>
        <w:t>modifications</w:t>
      </w:r>
      <w:r w:rsidRPr="00DE6572">
        <w:rPr>
          <w:rStyle w:val="StyleUnderline"/>
        </w:rPr>
        <w:t xml:space="preserve">, </w:t>
      </w:r>
      <w:r w:rsidRPr="00716728">
        <w:rPr>
          <w:rStyle w:val="StyleUnderline"/>
          <w:highlight w:val="cyan"/>
        </w:rPr>
        <w:t>in which</w:t>
      </w:r>
      <w:r w:rsidRPr="00DE6572">
        <w:rPr>
          <w:rStyle w:val="StyleUnderline"/>
        </w:rPr>
        <w:t xml:space="preserve"> transition is no longer a property of only trans people and gender is no longer a property of only women, and over such a horizon both womanhood and transition disappear.</w:t>
      </w:r>
    </w:p>
    <w:p w14:paraId="755A07F0" w14:textId="77777777" w:rsidR="006E6671" w:rsidRDefault="006E6671" w:rsidP="006E6671"/>
    <w:p w14:paraId="566C45EB" w14:textId="088189A2" w:rsidR="00FF0AA8" w:rsidRDefault="00FF0AA8" w:rsidP="00FF0AA8">
      <w:pPr>
        <w:pStyle w:val="Heading1"/>
      </w:pPr>
      <w:r>
        <w:t>1NR</w:t>
      </w:r>
    </w:p>
    <w:p w14:paraId="7927E616" w14:textId="77777777" w:rsidR="00FF0AA8" w:rsidRDefault="00FF0AA8" w:rsidP="00FF0AA8"/>
    <w:p w14:paraId="79F14E7E" w14:textId="77777777" w:rsidR="00AF2F50" w:rsidRDefault="00AF2F50" w:rsidP="00AF2F50">
      <w:pPr>
        <w:pStyle w:val="Heading4"/>
      </w:pPr>
      <w:r>
        <w:t>Stonewall reinforces white American imperial notions of queer history – proves exclusion of black and brown people in their general strike.</w:t>
      </w:r>
    </w:p>
    <w:p w14:paraId="395D3D39" w14:textId="77777777" w:rsidR="00AF2F50" w:rsidRPr="00EF51AA" w:rsidRDefault="00AF2F50" w:rsidP="00AF2F50">
      <w:pPr>
        <w:rPr>
          <w:rFonts w:asciiTheme="minorHAnsi" w:hAnsiTheme="minorHAnsi" w:cstheme="minorHAnsi"/>
        </w:rPr>
      </w:pPr>
      <w:r w:rsidRPr="00EF51AA">
        <w:rPr>
          <w:rStyle w:val="Style13ptBold"/>
          <w:rFonts w:asciiTheme="minorHAnsi" w:hAnsiTheme="minorHAnsi" w:cstheme="minorHAnsi"/>
        </w:rPr>
        <w:t>Hutcheson 01</w:t>
      </w:r>
      <w:r w:rsidRPr="00EF51AA">
        <w:rPr>
          <w:rFonts w:asciiTheme="minorHAnsi" w:hAnsiTheme="minorHAnsi" w:cstheme="minorHAnsi"/>
        </w:rPr>
        <w:t xml:space="preserve"> </w:t>
      </w:r>
      <w:r w:rsidRPr="00EF51AA">
        <w:rPr>
          <w:rFonts w:asciiTheme="minorHAnsi" w:hAnsiTheme="minorHAnsi" w:cstheme="minorHAnsi"/>
          <w:szCs w:val="16"/>
        </w:rPr>
        <w:t xml:space="preserve">(Gregory S. Hutcheson is an associate professor of Spanish at the University of Louisville. Hutcheson has a B.A. in Spanish and French from Rutgers, and a PhD in Spanish from Harvard. “What Queer Iberians Have To Say....” Fall 2001. La </w:t>
      </w:r>
      <w:proofErr w:type="spellStart"/>
      <w:r w:rsidRPr="00EF51AA">
        <w:rPr>
          <w:rFonts w:asciiTheme="minorHAnsi" w:hAnsiTheme="minorHAnsi" w:cstheme="minorHAnsi"/>
          <w:szCs w:val="16"/>
        </w:rPr>
        <w:t>corónica</w:t>
      </w:r>
      <w:proofErr w:type="spellEnd"/>
      <w:r w:rsidRPr="00EF51AA">
        <w:rPr>
          <w:rFonts w:asciiTheme="minorHAnsi" w:hAnsiTheme="minorHAnsi" w:cstheme="minorHAnsi"/>
          <w:szCs w:val="16"/>
        </w:rPr>
        <w:t>: A Journal of Medieval Hispanic Languages, Literatures, and Cultures, Volume 30, Number 1, pp. 223-227)//</w:t>
      </w:r>
      <w:proofErr w:type="spellStart"/>
      <w:r w:rsidRPr="00EF51AA">
        <w:rPr>
          <w:rFonts w:asciiTheme="minorHAnsi" w:hAnsiTheme="minorHAnsi" w:cstheme="minorHAnsi"/>
          <w:szCs w:val="16"/>
        </w:rPr>
        <w:t>JosephCD</w:t>
      </w:r>
      <w:proofErr w:type="spellEnd"/>
    </w:p>
    <w:p w14:paraId="49027A84" w14:textId="77777777" w:rsidR="00AF2F50" w:rsidRPr="00EF51AA" w:rsidRDefault="00AF2F50" w:rsidP="00AF2F50">
      <w:pPr>
        <w:rPr>
          <w:rFonts w:asciiTheme="minorHAnsi" w:hAnsiTheme="minorHAnsi" w:cstheme="minorHAnsi"/>
          <w:b/>
          <w:bCs/>
          <w:sz w:val="14"/>
        </w:rPr>
      </w:pPr>
      <w:r w:rsidRPr="00EF51AA">
        <w:rPr>
          <w:rFonts w:asciiTheme="minorHAnsi" w:hAnsiTheme="minorHAnsi" w:cstheme="minorHAnsi"/>
          <w:sz w:val="14"/>
        </w:rPr>
        <w:t xml:space="preserve">While attending "The Future of the Queer Past" conference at the University of Chicago in Fall of 2000, I was struck by Argentinian activist Alejandra Sardá's intervention in the closing plenary session. </w:t>
      </w:r>
      <w:r w:rsidRPr="00EF51AA">
        <w:rPr>
          <w:rFonts w:asciiTheme="minorHAnsi" w:hAnsiTheme="minorHAnsi" w:cstheme="minorHAnsi"/>
          <w:u w:val="single"/>
        </w:rPr>
        <w:t xml:space="preserve">She warned against what she called </w:t>
      </w:r>
      <w:r w:rsidRPr="00EF51AA">
        <w:rPr>
          <w:rFonts w:asciiTheme="minorHAnsi" w:hAnsiTheme="minorHAnsi" w:cstheme="minorHAnsi"/>
          <w:b/>
          <w:bCs/>
          <w:u w:val="single"/>
        </w:rPr>
        <w:t>"</w:t>
      </w:r>
      <w:r w:rsidRPr="00ED01F2">
        <w:rPr>
          <w:rFonts w:asciiTheme="minorHAnsi" w:hAnsiTheme="minorHAnsi" w:cstheme="minorHAnsi"/>
          <w:b/>
          <w:bCs/>
          <w:highlight w:val="green"/>
          <w:u w:val="single"/>
        </w:rPr>
        <w:t>American gay</w:t>
      </w:r>
      <w:r w:rsidRPr="00EF51AA">
        <w:rPr>
          <w:rFonts w:asciiTheme="minorHAnsi" w:hAnsiTheme="minorHAnsi" w:cstheme="minorHAnsi"/>
          <w:b/>
          <w:bCs/>
          <w:u w:val="single"/>
        </w:rPr>
        <w:t xml:space="preserve"> cultural </w:t>
      </w:r>
      <w:r w:rsidRPr="00ED01F2">
        <w:rPr>
          <w:rFonts w:asciiTheme="minorHAnsi" w:hAnsiTheme="minorHAnsi" w:cstheme="minorHAnsi"/>
          <w:b/>
          <w:bCs/>
          <w:highlight w:val="green"/>
          <w:u w:val="single"/>
        </w:rPr>
        <w:t>imperialism</w:t>
      </w:r>
      <w:r w:rsidRPr="00EF51AA">
        <w:rPr>
          <w:rFonts w:asciiTheme="minorHAnsi" w:hAnsiTheme="minorHAnsi" w:cstheme="minorHAnsi"/>
          <w:b/>
          <w:bCs/>
          <w:u w:val="single"/>
        </w:rPr>
        <w:t>"</w:t>
      </w:r>
      <w:r w:rsidRPr="00EF51AA">
        <w:rPr>
          <w:rFonts w:asciiTheme="minorHAnsi" w:hAnsiTheme="minorHAnsi" w:cstheme="minorHAnsi"/>
          <w:u w:val="single"/>
        </w:rPr>
        <w:t xml:space="preserve">, that is, the deliberate </w:t>
      </w:r>
      <w:r w:rsidRPr="00ED01F2">
        <w:rPr>
          <w:rFonts w:asciiTheme="minorHAnsi" w:hAnsiTheme="minorHAnsi" w:cstheme="minorHAnsi"/>
          <w:b/>
          <w:bCs/>
          <w:highlight w:val="green"/>
          <w:u w:val="single"/>
        </w:rPr>
        <w:t>forging</w:t>
      </w:r>
      <w:r w:rsidRPr="00EF51AA">
        <w:rPr>
          <w:rFonts w:asciiTheme="minorHAnsi" w:hAnsiTheme="minorHAnsi" w:cstheme="minorHAnsi"/>
          <w:b/>
          <w:bCs/>
          <w:u w:val="single"/>
        </w:rPr>
        <w:t xml:space="preserve"> of a </w:t>
      </w:r>
      <w:r w:rsidRPr="00ED01F2">
        <w:rPr>
          <w:rFonts w:asciiTheme="minorHAnsi" w:hAnsiTheme="minorHAnsi" w:cstheme="minorHAnsi"/>
          <w:b/>
          <w:bCs/>
          <w:highlight w:val="green"/>
          <w:u w:val="single"/>
        </w:rPr>
        <w:t>global gay culture</w:t>
      </w:r>
      <w:r w:rsidRPr="00EF51AA">
        <w:rPr>
          <w:rFonts w:asciiTheme="minorHAnsi" w:hAnsiTheme="minorHAnsi" w:cstheme="minorHAnsi"/>
          <w:u w:val="single"/>
        </w:rPr>
        <w:t xml:space="preserve"> and the </w:t>
      </w:r>
      <w:r w:rsidRPr="00ED01F2">
        <w:rPr>
          <w:rFonts w:asciiTheme="minorHAnsi" w:hAnsiTheme="minorHAnsi" w:cstheme="minorHAnsi"/>
          <w:b/>
          <w:bCs/>
          <w:highlight w:val="green"/>
          <w:u w:val="single"/>
        </w:rPr>
        <w:t>presumption of a common</w:t>
      </w:r>
      <w:r w:rsidRPr="00EF51AA">
        <w:rPr>
          <w:rFonts w:asciiTheme="minorHAnsi" w:hAnsiTheme="minorHAnsi" w:cstheme="minorHAnsi"/>
          <w:b/>
          <w:bCs/>
          <w:u w:val="single"/>
        </w:rPr>
        <w:t xml:space="preserve"> sociopolitical </w:t>
      </w:r>
      <w:r w:rsidRPr="00ED01F2">
        <w:rPr>
          <w:rFonts w:asciiTheme="minorHAnsi" w:hAnsiTheme="minorHAnsi" w:cstheme="minorHAnsi"/>
          <w:b/>
          <w:bCs/>
          <w:highlight w:val="green"/>
          <w:u w:val="single"/>
        </w:rPr>
        <w:t>agenda</w:t>
      </w:r>
      <w:r w:rsidRPr="00EF51AA">
        <w:rPr>
          <w:rFonts w:asciiTheme="minorHAnsi" w:hAnsiTheme="minorHAnsi" w:cstheme="minorHAnsi"/>
          <w:b/>
          <w:bCs/>
          <w:u w:val="single"/>
        </w:rPr>
        <w:t>.</w:t>
      </w:r>
      <w:r w:rsidRPr="00EF51AA">
        <w:rPr>
          <w:rFonts w:asciiTheme="minorHAnsi" w:hAnsiTheme="minorHAnsi" w:cstheme="minorHAnsi"/>
          <w:sz w:val="14"/>
        </w:rPr>
        <w:t xml:space="preserve"> </w:t>
      </w:r>
      <w:r w:rsidRPr="006521EF">
        <w:rPr>
          <w:rFonts w:asciiTheme="minorHAnsi" w:hAnsiTheme="minorHAnsi" w:cstheme="minorHAnsi"/>
          <w:highlight w:val="green"/>
          <w:u w:val="single"/>
        </w:rPr>
        <w:t>The Stonewall model</w:t>
      </w:r>
      <w:r w:rsidRPr="00EF51AA">
        <w:rPr>
          <w:rFonts w:asciiTheme="minorHAnsi" w:hAnsiTheme="minorHAnsi" w:cstheme="minorHAnsi"/>
          <w:sz w:val="14"/>
        </w:rPr>
        <w:t xml:space="preserve">, she pointed out in what came surely as a shock to many of the American activists in attendance, </w:t>
      </w:r>
      <w:r w:rsidRPr="006521EF">
        <w:rPr>
          <w:rFonts w:asciiTheme="minorHAnsi" w:hAnsiTheme="minorHAnsi" w:cstheme="minorHAnsi"/>
          <w:highlight w:val="green"/>
          <w:u w:val="single"/>
        </w:rPr>
        <w:t>is not necessarily consonant with the social, cultural, and political realities of other countries</w:t>
      </w:r>
      <w:r w:rsidRPr="00EF51AA">
        <w:rPr>
          <w:rFonts w:asciiTheme="minorHAnsi" w:hAnsiTheme="minorHAnsi" w:cstheme="minorHAnsi"/>
          <w:u w:val="single"/>
        </w:rPr>
        <w:t xml:space="preserve">, and indeed, it might very well be the exception rather than the rule. </w:t>
      </w:r>
      <w:r w:rsidRPr="006521EF">
        <w:rPr>
          <w:rFonts w:asciiTheme="minorHAnsi" w:hAnsiTheme="minorHAnsi" w:cstheme="minorHAnsi"/>
          <w:b/>
          <w:bCs/>
          <w:highlight w:val="green"/>
          <w:u w:val="single"/>
        </w:rPr>
        <w:t>Latin America</w:t>
      </w:r>
      <w:r w:rsidRPr="00EF51AA">
        <w:rPr>
          <w:rFonts w:asciiTheme="minorHAnsi" w:hAnsiTheme="minorHAnsi" w:cstheme="minorHAnsi"/>
          <w:b/>
          <w:bCs/>
          <w:u w:val="single"/>
        </w:rPr>
        <w:t xml:space="preserve"> in particular</w:t>
      </w:r>
      <w:r w:rsidRPr="00EF51AA">
        <w:rPr>
          <w:rFonts w:asciiTheme="minorHAnsi" w:hAnsiTheme="minorHAnsi" w:cstheme="minorHAnsi"/>
          <w:u w:val="single"/>
        </w:rPr>
        <w:t xml:space="preserve">, while certainly embracing American models, </w:t>
      </w:r>
      <w:r w:rsidRPr="00EF51AA">
        <w:rPr>
          <w:rFonts w:asciiTheme="minorHAnsi" w:hAnsiTheme="minorHAnsi" w:cstheme="minorHAnsi"/>
          <w:b/>
          <w:bCs/>
          <w:u w:val="single"/>
        </w:rPr>
        <w:t xml:space="preserve">has also </w:t>
      </w:r>
      <w:r w:rsidRPr="006521EF">
        <w:rPr>
          <w:rFonts w:asciiTheme="minorHAnsi" w:hAnsiTheme="minorHAnsi" w:cstheme="minorHAnsi"/>
          <w:b/>
          <w:bCs/>
          <w:highlight w:val="green"/>
          <w:u w:val="single"/>
        </w:rPr>
        <w:t>begun resisting these same models</w:t>
      </w:r>
      <w:r w:rsidRPr="00EF51AA">
        <w:rPr>
          <w:rFonts w:asciiTheme="minorHAnsi" w:hAnsiTheme="minorHAnsi" w:cstheme="minorHAnsi"/>
          <w:b/>
          <w:bCs/>
          <w:u w:val="single"/>
        </w:rPr>
        <w:t>.</w:t>
      </w:r>
    </w:p>
    <w:p w14:paraId="7F22E660" w14:textId="77777777" w:rsidR="00AF2F50" w:rsidRPr="00EF51AA" w:rsidRDefault="00AF2F50" w:rsidP="00AF2F50">
      <w:pPr>
        <w:rPr>
          <w:rFonts w:asciiTheme="minorHAnsi" w:hAnsiTheme="minorHAnsi" w:cstheme="minorHAnsi"/>
          <w:b/>
          <w:bCs/>
          <w:u w:val="single"/>
        </w:rPr>
      </w:pPr>
      <w:r w:rsidRPr="00EF51AA">
        <w:rPr>
          <w:rFonts w:asciiTheme="minorHAnsi" w:hAnsiTheme="minorHAnsi" w:cstheme="minorHAnsi"/>
          <w:sz w:val="14"/>
        </w:rPr>
        <w:t xml:space="preserve">I suppose </w:t>
      </w:r>
      <w:r w:rsidRPr="00EF51AA">
        <w:rPr>
          <w:rFonts w:asciiTheme="minorHAnsi" w:hAnsiTheme="minorHAnsi" w:cstheme="minorHAnsi"/>
          <w:u w:val="single"/>
        </w:rPr>
        <w:t xml:space="preserve">we shouldn't underestimate the extent to which our </w:t>
      </w:r>
      <w:r w:rsidRPr="006521EF">
        <w:rPr>
          <w:rFonts w:asciiTheme="minorHAnsi" w:hAnsiTheme="minorHAnsi" w:cstheme="minorHAnsi"/>
          <w:u w:val="single"/>
        </w:rPr>
        <w:t xml:space="preserve">selection of </w:t>
      </w:r>
      <w:r w:rsidRPr="006521EF">
        <w:rPr>
          <w:rFonts w:asciiTheme="minorHAnsi" w:hAnsiTheme="minorHAnsi" w:cstheme="minorHAnsi"/>
          <w:b/>
          <w:bCs/>
          <w:u w:val="single"/>
        </w:rPr>
        <w:t>the title "Queer"</w:t>
      </w:r>
      <w:r w:rsidRPr="006521EF">
        <w:rPr>
          <w:rFonts w:asciiTheme="minorHAnsi" w:hAnsiTheme="minorHAnsi" w:cstheme="minorHAnsi"/>
          <w:u w:val="single"/>
        </w:rPr>
        <w:t xml:space="preserve"> Iberia smacks precisely of this sort of </w:t>
      </w:r>
      <w:r w:rsidRPr="006521EF">
        <w:rPr>
          <w:rFonts w:asciiTheme="minorHAnsi" w:hAnsiTheme="minorHAnsi" w:cstheme="minorHAnsi"/>
          <w:b/>
          <w:bCs/>
          <w:u w:val="single"/>
        </w:rPr>
        <w:t>imperialism</w:t>
      </w:r>
      <w:r w:rsidRPr="006521EF">
        <w:rPr>
          <w:rFonts w:asciiTheme="minorHAnsi" w:hAnsiTheme="minorHAnsi" w:cstheme="minorHAnsi"/>
          <w:u w:val="single"/>
        </w:rPr>
        <w:t xml:space="preserve">, the extent to which </w:t>
      </w:r>
      <w:r w:rsidRPr="006521EF">
        <w:rPr>
          <w:rFonts w:asciiTheme="minorHAnsi" w:hAnsiTheme="minorHAnsi" w:cstheme="minorHAnsi"/>
          <w:b/>
          <w:bCs/>
          <w:u w:val="single"/>
        </w:rPr>
        <w:t>the term "queer" is shorthand in some circles for</w:t>
      </w:r>
      <w:r w:rsidRPr="00EF51AA">
        <w:rPr>
          <w:rFonts w:asciiTheme="minorHAnsi" w:hAnsiTheme="minorHAnsi" w:cstheme="minorHAnsi"/>
          <w:b/>
          <w:bCs/>
          <w:u w:val="single"/>
        </w:rPr>
        <w:t xml:space="preserve"> </w:t>
      </w:r>
      <w:r w:rsidRPr="00ED01F2">
        <w:rPr>
          <w:rFonts w:asciiTheme="minorHAnsi" w:hAnsiTheme="minorHAnsi" w:cstheme="minorHAnsi"/>
          <w:b/>
          <w:bCs/>
          <w:highlight w:val="green"/>
          <w:u w:val="single"/>
        </w:rPr>
        <w:t>Anglo-American gay activism at its most self-serving and myopic</w:t>
      </w:r>
      <w:r w:rsidRPr="00EF51AA">
        <w:rPr>
          <w:rFonts w:asciiTheme="minorHAnsi" w:hAnsiTheme="minorHAnsi" w:cstheme="minorHAnsi"/>
          <w:u w:val="single"/>
        </w:rPr>
        <w:t>.</w:t>
      </w:r>
      <w:r w:rsidRPr="00EF51AA">
        <w:rPr>
          <w:rFonts w:asciiTheme="minorHAnsi" w:hAnsiTheme="minorHAnsi" w:cstheme="minorHAnsi"/>
          <w:sz w:val="14"/>
        </w:rPr>
        <w:t xml:space="preserve"> </w:t>
      </w:r>
      <w:r w:rsidRPr="00EF51AA">
        <w:rPr>
          <w:rFonts w:asciiTheme="minorHAnsi" w:hAnsiTheme="minorHAnsi" w:cstheme="minorHAnsi"/>
          <w:u w:val="single"/>
        </w:rPr>
        <w:t xml:space="preserve">What we didn't bank on when devising the title was its absolute </w:t>
      </w:r>
      <w:r w:rsidRPr="00EF51AA">
        <w:rPr>
          <w:rFonts w:asciiTheme="minorHAnsi" w:hAnsiTheme="minorHAnsi" w:cstheme="minorHAnsi"/>
          <w:b/>
          <w:bCs/>
          <w:u w:val="single"/>
        </w:rPr>
        <w:t>resistance to translation</w:t>
      </w:r>
      <w:r w:rsidRPr="00EF51AA">
        <w:rPr>
          <w:rFonts w:asciiTheme="minorHAnsi" w:hAnsiTheme="minorHAnsi" w:cstheme="minorHAnsi"/>
          <w:u w:val="single"/>
        </w:rPr>
        <w:t>.</w:t>
      </w:r>
      <w:r w:rsidRPr="00EF51AA">
        <w:rPr>
          <w:rFonts w:asciiTheme="minorHAnsi" w:hAnsiTheme="minorHAnsi" w:cstheme="minorHAnsi"/>
          <w:sz w:val="14"/>
        </w:rPr>
        <w:t xml:space="preserve"> I had occasion to ponder possible Spanish titles with Goytisolo when he was in Chicago: Iberia </w:t>
      </w:r>
      <w:proofErr w:type="spellStart"/>
      <w:r w:rsidRPr="00EF51AA">
        <w:rPr>
          <w:rFonts w:asciiTheme="minorHAnsi" w:hAnsiTheme="minorHAnsi" w:cstheme="minorHAnsi"/>
          <w:sz w:val="14"/>
        </w:rPr>
        <w:t>mariconil</w:t>
      </w:r>
      <w:proofErr w:type="spellEnd"/>
      <w:r w:rsidRPr="00EF51AA">
        <w:rPr>
          <w:rFonts w:asciiTheme="minorHAnsi" w:hAnsiTheme="minorHAnsi" w:cstheme="minorHAnsi"/>
          <w:sz w:val="14"/>
        </w:rPr>
        <w:t xml:space="preserve"> (hope- </w:t>
      </w:r>
      <w:proofErr w:type="spellStart"/>
      <w:r w:rsidRPr="00EF51AA">
        <w:rPr>
          <w:rFonts w:asciiTheme="minorHAnsi" w:hAnsiTheme="minorHAnsi" w:cstheme="minorHAnsi"/>
          <w:sz w:val="14"/>
        </w:rPr>
        <w:t>lessly</w:t>
      </w:r>
      <w:proofErr w:type="spellEnd"/>
      <w:r w:rsidRPr="00EF51AA">
        <w:rPr>
          <w:rFonts w:asciiTheme="minorHAnsi" w:hAnsiTheme="minorHAnsi" w:cstheme="minorHAnsi"/>
          <w:sz w:val="14"/>
        </w:rPr>
        <w:t xml:space="preserve"> reductionist); Iberia </w:t>
      </w:r>
      <w:proofErr w:type="spellStart"/>
      <w:r w:rsidRPr="00EF51AA">
        <w:rPr>
          <w:rFonts w:asciiTheme="minorHAnsi" w:hAnsiTheme="minorHAnsi" w:cstheme="minorHAnsi"/>
          <w:sz w:val="14"/>
        </w:rPr>
        <w:t>torcida</w:t>
      </w:r>
      <w:proofErr w:type="spellEnd"/>
      <w:r w:rsidRPr="00EF51AA">
        <w:rPr>
          <w:rFonts w:asciiTheme="minorHAnsi" w:hAnsiTheme="minorHAnsi" w:cstheme="minorHAnsi"/>
          <w:sz w:val="14"/>
        </w:rPr>
        <w:t xml:space="preserve"> (taking off on the term coined by Ricardo Llamas in his landmark Teoría </w:t>
      </w:r>
      <w:proofErr w:type="spellStart"/>
      <w:r w:rsidRPr="00EF51AA">
        <w:rPr>
          <w:rFonts w:asciiTheme="minorHAnsi" w:hAnsiTheme="minorHAnsi" w:cstheme="minorHAnsi"/>
          <w:sz w:val="14"/>
        </w:rPr>
        <w:t>torcida</w:t>
      </w:r>
      <w:proofErr w:type="spellEnd"/>
      <w:r w:rsidRPr="00EF51AA">
        <w:rPr>
          <w:rFonts w:asciiTheme="minorHAnsi" w:hAnsiTheme="minorHAnsi" w:cstheme="minorHAnsi"/>
          <w:sz w:val="14"/>
        </w:rPr>
        <w:t xml:space="preserve">: </w:t>
      </w:r>
      <w:proofErr w:type="spellStart"/>
      <w:r w:rsidRPr="00EF51AA">
        <w:rPr>
          <w:rFonts w:asciiTheme="minorHAnsi" w:hAnsiTheme="minorHAnsi" w:cstheme="minorHAnsi"/>
          <w:sz w:val="14"/>
        </w:rPr>
        <w:t>Prejuicios</w:t>
      </w:r>
      <w:proofErr w:type="spellEnd"/>
      <w:r w:rsidRPr="00EF51AA">
        <w:rPr>
          <w:rFonts w:asciiTheme="minorHAnsi" w:hAnsiTheme="minorHAnsi" w:cstheme="minorHAnsi"/>
          <w:sz w:val="14"/>
        </w:rPr>
        <w:t xml:space="preserve"> y </w:t>
      </w:r>
      <w:proofErr w:type="spellStart"/>
      <w:r w:rsidRPr="00EF51AA">
        <w:rPr>
          <w:rFonts w:asciiTheme="minorHAnsi" w:hAnsiTheme="minorHAnsi" w:cstheme="minorHAnsi"/>
          <w:sz w:val="14"/>
        </w:rPr>
        <w:t>discursos</w:t>
      </w:r>
      <w:proofErr w:type="spellEnd"/>
      <w:r w:rsidRPr="00EF51AA">
        <w:rPr>
          <w:rFonts w:asciiTheme="minorHAnsi" w:hAnsiTheme="minorHAnsi" w:cstheme="minorHAnsi"/>
          <w:sz w:val="14"/>
        </w:rPr>
        <w:t xml:space="preserve"> </w:t>
      </w:r>
      <w:proofErr w:type="spellStart"/>
      <w:r w:rsidRPr="00EF51AA">
        <w:rPr>
          <w:rFonts w:asciiTheme="minorHAnsi" w:hAnsiTheme="minorHAnsi" w:cstheme="minorHAnsi"/>
          <w:sz w:val="14"/>
        </w:rPr>
        <w:t>en</w:t>
      </w:r>
      <w:proofErr w:type="spellEnd"/>
      <w:r w:rsidRPr="00EF51AA">
        <w:rPr>
          <w:rFonts w:asciiTheme="minorHAnsi" w:hAnsiTheme="minorHAnsi" w:cstheme="minorHAnsi"/>
          <w:sz w:val="14"/>
        </w:rPr>
        <w:t xml:space="preserve"> </w:t>
      </w:r>
      <w:proofErr w:type="spellStart"/>
      <w:r w:rsidRPr="00EF51AA">
        <w:rPr>
          <w:rFonts w:asciiTheme="minorHAnsi" w:hAnsiTheme="minorHAnsi" w:cstheme="minorHAnsi"/>
          <w:sz w:val="14"/>
        </w:rPr>
        <w:t>torno</w:t>
      </w:r>
      <w:proofErr w:type="spellEnd"/>
      <w:r w:rsidRPr="00EF51AA">
        <w:rPr>
          <w:rFonts w:asciiTheme="minorHAnsi" w:hAnsiTheme="minorHAnsi" w:cstheme="minorHAnsi"/>
          <w:sz w:val="14"/>
        </w:rPr>
        <w:t xml:space="preserve"> a «la </w:t>
      </w:r>
      <w:proofErr w:type="spellStart"/>
      <w:r w:rsidRPr="00EF51AA">
        <w:rPr>
          <w:rFonts w:asciiTheme="minorHAnsi" w:hAnsiTheme="minorHAnsi" w:cstheme="minorHAnsi"/>
          <w:sz w:val="14"/>
        </w:rPr>
        <w:t>homosexualidad</w:t>
      </w:r>
      <w:proofErr w:type="spellEnd"/>
      <w:r w:rsidRPr="00EF51AA">
        <w:rPr>
          <w:rFonts w:asciiTheme="minorHAnsi" w:hAnsiTheme="minorHAnsi" w:cstheme="minorHAnsi"/>
          <w:sz w:val="14"/>
        </w:rPr>
        <w:t xml:space="preserve">»); and finally, a translation suggested by Goytisolo himself, Iberia </w:t>
      </w:r>
      <w:proofErr w:type="spellStart"/>
      <w:r w:rsidRPr="00EF51AA">
        <w:rPr>
          <w:rFonts w:asciiTheme="minorHAnsi" w:hAnsiTheme="minorHAnsi" w:cstheme="minorHAnsi"/>
          <w:sz w:val="14"/>
        </w:rPr>
        <w:t>loca</w:t>
      </w:r>
      <w:proofErr w:type="spellEnd"/>
      <w:r w:rsidRPr="00EF51AA">
        <w:rPr>
          <w:rFonts w:asciiTheme="minorHAnsi" w:hAnsiTheme="minorHAnsi" w:cstheme="minorHAnsi"/>
          <w:sz w:val="14"/>
        </w:rPr>
        <w:t xml:space="preserve">, which, to my mind, is as problematic as </w:t>
      </w:r>
      <w:proofErr w:type="spellStart"/>
      <w:r w:rsidRPr="00EF51AA">
        <w:rPr>
          <w:rFonts w:asciiTheme="minorHAnsi" w:hAnsiTheme="minorHAnsi" w:cstheme="minorHAnsi"/>
          <w:sz w:val="14"/>
        </w:rPr>
        <w:t>mariconil</w:t>
      </w:r>
      <w:proofErr w:type="spellEnd"/>
      <w:r w:rsidRPr="00EF51AA">
        <w:rPr>
          <w:rFonts w:asciiTheme="minorHAnsi" w:hAnsiTheme="minorHAnsi" w:cstheme="minorHAnsi"/>
          <w:sz w:val="14"/>
        </w:rPr>
        <w:t xml:space="preserve"> in that it imposes a female-identified male homosexuality as the default. </w:t>
      </w:r>
      <w:r w:rsidRPr="006521EF">
        <w:rPr>
          <w:rFonts w:asciiTheme="minorHAnsi" w:hAnsiTheme="minorHAnsi" w:cstheme="minorHAnsi"/>
          <w:u w:val="single"/>
        </w:rPr>
        <w:t xml:space="preserve">Ultimately, </w:t>
      </w:r>
      <w:r w:rsidRPr="006521EF">
        <w:rPr>
          <w:rFonts w:asciiTheme="minorHAnsi" w:hAnsiTheme="minorHAnsi" w:cstheme="minorHAnsi"/>
          <w:b/>
          <w:bCs/>
          <w:u w:val="single"/>
        </w:rPr>
        <w:t>"queer" is a term so entrenched in both its etymology</w:t>
      </w:r>
      <w:r w:rsidRPr="006521EF">
        <w:rPr>
          <w:rFonts w:asciiTheme="minorHAnsi" w:hAnsiTheme="minorHAnsi" w:cstheme="minorHAnsi"/>
          <w:u w:val="single"/>
        </w:rPr>
        <w:t xml:space="preserve"> and the history of its </w:t>
      </w:r>
      <w:r w:rsidRPr="006521EF">
        <w:rPr>
          <w:rFonts w:asciiTheme="minorHAnsi" w:hAnsiTheme="minorHAnsi" w:cstheme="minorHAnsi"/>
          <w:b/>
          <w:bCs/>
          <w:u w:val="single"/>
        </w:rPr>
        <w:t>deliberate appropriation by the Anglo- American gay community</w:t>
      </w:r>
      <w:r w:rsidRPr="006521EF">
        <w:rPr>
          <w:rFonts w:asciiTheme="minorHAnsi" w:hAnsiTheme="minorHAnsi" w:cstheme="minorHAnsi"/>
          <w:u w:val="single"/>
        </w:rPr>
        <w:t xml:space="preserve"> that it cannot be rendered by any single term in the Spanish.</w:t>
      </w:r>
      <w:r w:rsidRPr="006521EF">
        <w:rPr>
          <w:rFonts w:asciiTheme="minorHAnsi" w:hAnsiTheme="minorHAnsi" w:cstheme="minorHAnsi"/>
          <w:sz w:val="14"/>
        </w:rPr>
        <w:t xml:space="preserve"> </w:t>
      </w:r>
      <w:r w:rsidRPr="006521EF">
        <w:rPr>
          <w:rFonts w:asciiTheme="minorHAnsi" w:hAnsiTheme="minorHAnsi" w:cstheme="minorHAnsi"/>
          <w:b/>
          <w:bCs/>
          <w:u w:val="single"/>
        </w:rPr>
        <w:t>By using "queer" in our title</w:t>
      </w:r>
      <w:r w:rsidRPr="006521EF">
        <w:rPr>
          <w:rFonts w:asciiTheme="minorHAnsi" w:hAnsiTheme="minorHAnsi" w:cstheme="minorHAnsi"/>
          <w:u w:val="single"/>
        </w:rPr>
        <w:t xml:space="preserve">, we unwittingly created an entity that resists a priori a quick-and-easy translation of the whole, that appears to </w:t>
      </w:r>
      <w:r w:rsidRPr="006521EF">
        <w:rPr>
          <w:rFonts w:asciiTheme="minorHAnsi" w:hAnsiTheme="minorHAnsi" w:cstheme="minorHAnsi"/>
          <w:b/>
          <w:bCs/>
          <w:u w:val="single"/>
        </w:rPr>
        <w:t>impose English as the default when speaking about the Iberian subjects we study</w:t>
      </w:r>
      <w:r w:rsidRPr="006521EF">
        <w:rPr>
          <w:rFonts w:asciiTheme="minorHAnsi" w:hAnsiTheme="minorHAnsi" w:cstheme="minorHAnsi"/>
          <w:u w:val="single"/>
        </w:rPr>
        <w:t>, that</w:t>
      </w:r>
      <w:r w:rsidRPr="00EF51AA">
        <w:rPr>
          <w:rFonts w:asciiTheme="minorHAnsi" w:hAnsiTheme="minorHAnsi" w:cstheme="minorHAnsi"/>
          <w:u w:val="single"/>
        </w:rPr>
        <w:t xml:space="preserve"> </w:t>
      </w:r>
      <w:r w:rsidRPr="00ED01F2">
        <w:rPr>
          <w:rFonts w:asciiTheme="minorHAnsi" w:hAnsiTheme="minorHAnsi" w:cstheme="minorHAnsi"/>
          <w:b/>
          <w:bCs/>
          <w:highlight w:val="green"/>
          <w:u w:val="single"/>
        </w:rPr>
        <w:t>perpetuates Anglo-American models of writing queer history.</w:t>
      </w:r>
    </w:p>
    <w:p w14:paraId="78ECFB90" w14:textId="77777777" w:rsidR="00AF2F50" w:rsidRPr="00EF51AA" w:rsidRDefault="00AF2F50" w:rsidP="00AF2F50">
      <w:pPr>
        <w:rPr>
          <w:rFonts w:asciiTheme="minorHAnsi" w:hAnsiTheme="minorHAnsi" w:cstheme="minorHAnsi"/>
          <w:sz w:val="14"/>
        </w:rPr>
      </w:pPr>
      <w:r w:rsidRPr="00EF51AA">
        <w:rPr>
          <w:rFonts w:asciiTheme="minorHAnsi" w:hAnsiTheme="minorHAnsi" w:cstheme="minorHAnsi"/>
          <w:sz w:val="14"/>
        </w:rPr>
        <w:t xml:space="preserve">Back to Zero. </w:t>
      </w:r>
      <w:r w:rsidRPr="00EF51AA">
        <w:rPr>
          <w:rFonts w:asciiTheme="minorHAnsi" w:hAnsiTheme="minorHAnsi" w:cstheme="minorHAnsi"/>
          <w:u w:val="single"/>
        </w:rPr>
        <w:t>I'm only now beginning to understand why it sticks in my craw.</w:t>
      </w:r>
      <w:r w:rsidRPr="00EF51AA">
        <w:rPr>
          <w:rFonts w:asciiTheme="minorHAnsi" w:hAnsiTheme="minorHAnsi" w:cstheme="minorHAnsi"/>
          <w:sz w:val="14"/>
        </w:rPr>
        <w:t xml:space="preserve"> </w:t>
      </w:r>
      <w:r w:rsidRPr="00EF51AA">
        <w:rPr>
          <w:rFonts w:asciiTheme="minorHAnsi" w:hAnsiTheme="minorHAnsi" w:cstheme="minorHAnsi"/>
          <w:u w:val="single"/>
        </w:rPr>
        <w:t>It forces me to recognize my own biases both as a gay man who came to self-awareness in post-Stonewall America and as an American stepchild of the Castro school.</w:t>
      </w:r>
      <w:r w:rsidRPr="00EF51AA">
        <w:rPr>
          <w:rFonts w:asciiTheme="minorHAnsi" w:hAnsiTheme="minorHAnsi" w:cstheme="minorHAnsi"/>
          <w:sz w:val="14"/>
        </w:rPr>
        <w:t xml:space="preserve"> I applaud so readily both Goytisolo's essay and Martínez-</w:t>
      </w:r>
      <w:proofErr w:type="spellStart"/>
      <w:r w:rsidRPr="00EF51AA">
        <w:rPr>
          <w:rFonts w:asciiTheme="minorHAnsi" w:hAnsiTheme="minorHAnsi" w:cstheme="minorHAnsi"/>
          <w:sz w:val="14"/>
        </w:rPr>
        <w:t>Expósito's</w:t>
      </w:r>
      <w:proofErr w:type="spellEnd"/>
      <w:r w:rsidRPr="00EF51AA">
        <w:rPr>
          <w:rFonts w:asciiTheme="minorHAnsi" w:hAnsiTheme="minorHAnsi" w:cstheme="minorHAnsi"/>
          <w:sz w:val="14"/>
        </w:rPr>
        <w:t xml:space="preserve"> review because they speak the historical discourse I cut my teeth on, because </w:t>
      </w:r>
      <w:r w:rsidRPr="00EF51AA">
        <w:rPr>
          <w:rFonts w:asciiTheme="minorHAnsi" w:hAnsiTheme="minorHAnsi" w:cstheme="minorHAnsi"/>
          <w:u w:val="single"/>
        </w:rPr>
        <w:t>they mirror my epistemology and legitimize my incursions into a history that is, ultimately, not my own.</w:t>
      </w:r>
      <w:r w:rsidRPr="00EF51AA">
        <w:rPr>
          <w:rFonts w:asciiTheme="minorHAnsi" w:hAnsiTheme="minorHAnsi" w:cstheme="minorHAnsi"/>
          <w:sz w:val="14"/>
        </w:rPr>
        <w:t xml:space="preserve"> Zero refuses to let me off the hook so easily. Nor should it.</w:t>
      </w:r>
    </w:p>
    <w:p w14:paraId="06982DE3" w14:textId="77777777" w:rsidR="00FF0AA8" w:rsidRPr="00AF2F50" w:rsidRDefault="00FF0AA8" w:rsidP="00AF2F50"/>
    <w:sectPr w:rsidR="00FF0AA8" w:rsidRPr="00AF2F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964FF" w14:textId="77777777" w:rsidR="00F911E2" w:rsidRDefault="00F911E2" w:rsidP="00066D2C">
      <w:r>
        <w:separator/>
      </w:r>
    </w:p>
  </w:endnote>
  <w:endnote w:type="continuationSeparator" w:id="0">
    <w:p w14:paraId="41C73A35" w14:textId="77777777" w:rsidR="00F911E2" w:rsidRDefault="00F911E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68125" w14:textId="77777777" w:rsidR="00F911E2" w:rsidRDefault="00F911E2" w:rsidP="00066D2C">
      <w:r>
        <w:separator/>
      </w:r>
    </w:p>
  </w:footnote>
  <w:footnote w:type="continuationSeparator" w:id="0">
    <w:p w14:paraId="61F2ECE7" w14:textId="77777777" w:rsidR="00F911E2" w:rsidRDefault="00F911E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Teddy Munson"/>
    <w:docVar w:name="OS" w:val="Windows NT"/>
    <w:docVar w:name="OSVersion" w:val="10.0"/>
    <w:docVar w:name="RibbonPointer" w:val="2464908870112"/>
    <w:docVar w:name="Team" w:val="University of Minnesota"/>
    <w:docVar w:name="VerbatimVersion" w:val="6.0.0"/>
    <w:docVar w:name="WordVersion" w:val="16.0"/>
  </w:docVars>
  <w:rsids>
    <w:rsidRoot w:val="00FF0AA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637"/>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626"/>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67F9"/>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535D"/>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42D"/>
    <w:rsid w:val="004B3C97"/>
    <w:rsid w:val="004B4D3B"/>
    <w:rsid w:val="004B5436"/>
    <w:rsid w:val="004C2990"/>
    <w:rsid w:val="004C5E96"/>
    <w:rsid w:val="004C7B42"/>
    <w:rsid w:val="004D05AA"/>
    <w:rsid w:val="004D14C3"/>
    <w:rsid w:val="004D2C8F"/>
    <w:rsid w:val="004D43AE"/>
    <w:rsid w:val="004D5EAC"/>
    <w:rsid w:val="004D6EEE"/>
    <w:rsid w:val="004D73E6"/>
    <w:rsid w:val="004D751A"/>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54"/>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671"/>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0341"/>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8C2"/>
    <w:rsid w:val="00892EE6"/>
    <w:rsid w:val="008931B4"/>
    <w:rsid w:val="008973A2"/>
    <w:rsid w:val="008A0E76"/>
    <w:rsid w:val="008A42FE"/>
    <w:rsid w:val="008A4F23"/>
    <w:rsid w:val="008A713B"/>
    <w:rsid w:val="008B4FBE"/>
    <w:rsid w:val="008B6039"/>
    <w:rsid w:val="008B62A4"/>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267"/>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BF3"/>
    <w:rsid w:val="00A81524"/>
    <w:rsid w:val="00A81D60"/>
    <w:rsid w:val="00A90163"/>
    <w:rsid w:val="00AA1AC0"/>
    <w:rsid w:val="00AA3B66"/>
    <w:rsid w:val="00AA5803"/>
    <w:rsid w:val="00AA584F"/>
    <w:rsid w:val="00AB2843"/>
    <w:rsid w:val="00AB3118"/>
    <w:rsid w:val="00AB5DD2"/>
    <w:rsid w:val="00AB6F32"/>
    <w:rsid w:val="00AC46C7"/>
    <w:rsid w:val="00AC5B71"/>
    <w:rsid w:val="00AC5F18"/>
    <w:rsid w:val="00AC6ED5"/>
    <w:rsid w:val="00AE00AE"/>
    <w:rsid w:val="00AE56E1"/>
    <w:rsid w:val="00AE6C9A"/>
    <w:rsid w:val="00AF2207"/>
    <w:rsid w:val="00AF2612"/>
    <w:rsid w:val="00AF2A61"/>
    <w:rsid w:val="00AF2F50"/>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CA0"/>
    <w:rsid w:val="00BF7EC9"/>
    <w:rsid w:val="00C00D8A"/>
    <w:rsid w:val="00C01C49"/>
    <w:rsid w:val="00C066E6"/>
    <w:rsid w:val="00C110C0"/>
    <w:rsid w:val="00C12370"/>
    <w:rsid w:val="00C15000"/>
    <w:rsid w:val="00C15897"/>
    <w:rsid w:val="00C1616B"/>
    <w:rsid w:val="00C16B21"/>
    <w:rsid w:val="00C16DFC"/>
    <w:rsid w:val="00C2067E"/>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3D9"/>
    <w:rsid w:val="00C955CB"/>
    <w:rsid w:val="00C95664"/>
    <w:rsid w:val="00C96E53"/>
    <w:rsid w:val="00CA1597"/>
    <w:rsid w:val="00CA25CC"/>
    <w:rsid w:val="00CA2BA2"/>
    <w:rsid w:val="00CA3ACE"/>
    <w:rsid w:val="00CA5FFF"/>
    <w:rsid w:val="00CA7F86"/>
    <w:rsid w:val="00CB32EF"/>
    <w:rsid w:val="00CC1BDF"/>
    <w:rsid w:val="00CC21EC"/>
    <w:rsid w:val="00CC482B"/>
    <w:rsid w:val="00CC49A1"/>
    <w:rsid w:val="00CD105E"/>
    <w:rsid w:val="00CD4AE6"/>
    <w:rsid w:val="00CD5211"/>
    <w:rsid w:val="00CD57F9"/>
    <w:rsid w:val="00CD5CD1"/>
    <w:rsid w:val="00CE0BB8"/>
    <w:rsid w:val="00CE54E0"/>
    <w:rsid w:val="00CE5835"/>
    <w:rsid w:val="00CE5D57"/>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5D2E"/>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11E2"/>
    <w:rsid w:val="00F936BB"/>
    <w:rsid w:val="00F93BAD"/>
    <w:rsid w:val="00F941DD"/>
    <w:rsid w:val="00F95311"/>
    <w:rsid w:val="00F95F8F"/>
    <w:rsid w:val="00FA0A18"/>
    <w:rsid w:val="00FA1BBD"/>
    <w:rsid w:val="00FA70EC"/>
    <w:rsid w:val="00FB5CA6"/>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AA8"/>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C63951"/>
  <w15:chartTrackingRefBased/>
  <w15:docId w15:val="{267087E4-7566-438A-9F03-DF4A5A76A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953D9"/>
    <w:pPr>
      <w:spacing w:after="0" w:line="240" w:lineRule="auto"/>
    </w:pPr>
    <w:rPr>
      <w:rFonts w:ascii="Arial" w:hAnsi="Arial" w:cs="Arial"/>
      <w:sz w:val="16"/>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AT"/>
    <w:basedOn w:val="Normal"/>
    <w:next w:val="Normal"/>
    <w:link w:val="Heading1Char"/>
    <w:qFormat/>
    <w:rsid w:val="00C953D9"/>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C953D9"/>
    <w:pPr>
      <w:keepNext/>
      <w:keepLines/>
      <w:pageBreakBefore/>
      <w:jc w:val="center"/>
      <w:outlineLvl w:val="1"/>
    </w:pPr>
    <w:rPr>
      <w:rFonts w:eastAsiaTheme="majorEastAsia" w:cstheme="majorBidi"/>
      <w:b/>
      <w:sz w:val="3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C953D9"/>
    <w:pPr>
      <w:keepNext/>
      <w:keepLines/>
      <w:pageBreakBefore/>
      <w:jc w:val="center"/>
      <w:outlineLvl w:val="2"/>
    </w:pPr>
    <w:rPr>
      <w:rFonts w:eastAsiaTheme="majorEastAsia" w:cstheme="majorBidi"/>
      <w:b/>
      <w:sz w:val="28"/>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T,ta,t,Car"/>
    <w:basedOn w:val="Normal"/>
    <w:next w:val="Normal"/>
    <w:link w:val="Heading4Char"/>
    <w:uiPriority w:val="3"/>
    <w:qFormat/>
    <w:rsid w:val="00C953D9"/>
    <w:pPr>
      <w:keepNext/>
      <w:keepLines/>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C953D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953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53D9"/>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C953D9"/>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C953D9"/>
    <w:rPr>
      <w:color w:val="auto"/>
      <w:u w:val="none"/>
    </w:rPr>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1 Char Char,ALEX Char,Heading Char,HatText Char"/>
    <w:basedOn w:val="DefaultParagraphFont"/>
    <w:link w:val="Heading1"/>
    <w:rsid w:val="00C953D9"/>
    <w:rPr>
      <w:rFonts w:ascii="Arial" w:eastAsiaTheme="majorEastAsia" w:hAnsi="Arial" w:cstheme="majorBidi"/>
      <w:b/>
      <w:sz w:val="40"/>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C953D9"/>
    <w:rPr>
      <w:rFonts w:ascii="Arial" w:eastAsiaTheme="majorEastAsia" w:hAnsi="Arial" w:cstheme="majorBidi"/>
      <w:b/>
      <w:sz w:val="3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C953D9"/>
    <w:rPr>
      <w:rFonts w:ascii="Arial" w:eastAsiaTheme="majorEastAsia" w:hAnsi="Arial" w:cstheme="majorBidi"/>
      <w:b/>
      <w:sz w:val="28"/>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C953D9"/>
    <w:rPr>
      <w:rFonts w:ascii="Arial" w:eastAsiaTheme="majorEastAsia" w:hAnsi="Arial"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953D9"/>
    <w:rPr>
      <w:b/>
      <w:bCs/>
      <w:sz w:val="22"/>
      <w:u w:val="single"/>
    </w:rPr>
  </w:style>
  <w:style w:type="character" w:customStyle="1" w:styleId="StyleUnderline">
    <w:name w:val="Style Underline"/>
    <w:aliases w:val="Underline,Style Bold Underline,Intense Emphasis1,apple-style-span + 6 pt,Kern at 16 pt,Bold,Intense Emphasis11,Intense Emphasis2,HHeading 3 + 12 pt,Cards + Font: 12 pt Char,Citation Char Char Char,Underline Char,Style,9.5 ,c,Bo,ci,cite"/>
    <w:basedOn w:val="DefaultParagraphFont"/>
    <w:uiPriority w:val="7"/>
    <w:qFormat/>
    <w:rsid w:val="00C953D9"/>
    <w:rPr>
      <w:b/>
      <w:sz w:val="20"/>
      <w:u w:val="single"/>
    </w:rPr>
  </w:style>
  <w:style w:type="character" w:styleId="Strong">
    <w:name w:val="Strong"/>
    <w:basedOn w:val="DefaultParagraphFont"/>
    <w:uiPriority w:val="22"/>
    <w:semiHidden/>
    <w:qFormat/>
    <w:rsid w:val="00C953D9"/>
    <w:rPr>
      <w:b/>
      <w:bCs/>
    </w:rPr>
  </w:style>
  <w:style w:type="character" w:styleId="BookTitle">
    <w:name w:val="Book Title"/>
    <w:basedOn w:val="DefaultParagraphFont"/>
    <w:uiPriority w:val="33"/>
    <w:semiHidden/>
    <w:qFormat/>
    <w:rsid w:val="00C953D9"/>
    <w:rPr>
      <w:b/>
      <w:bCs/>
      <w:i/>
      <w:iCs/>
      <w:spacing w:val="5"/>
    </w:rPr>
  </w:style>
  <w:style w:type="character" w:customStyle="1" w:styleId="Heading5Char">
    <w:name w:val="Heading 5 Char"/>
    <w:basedOn w:val="DefaultParagraphFont"/>
    <w:link w:val="Heading5"/>
    <w:uiPriority w:val="9"/>
    <w:semiHidden/>
    <w:rsid w:val="00C953D9"/>
    <w:rPr>
      <w:rFonts w:asciiTheme="majorHAnsi" w:eastAsiaTheme="majorEastAsia" w:hAnsiTheme="majorHAnsi" w:cstheme="majorBidi"/>
      <w:color w:val="2F5496" w:themeColor="accent1" w:themeShade="BF"/>
      <w:sz w:val="16"/>
    </w:rPr>
  </w:style>
  <w:style w:type="numbering" w:styleId="111111">
    <w:name w:val="Outline List 2"/>
    <w:basedOn w:val="NoList"/>
    <w:uiPriority w:val="99"/>
    <w:semiHidden/>
    <w:unhideWhenUsed/>
    <w:rsid w:val="00C953D9"/>
  </w:style>
  <w:style w:type="paragraph" w:styleId="Header">
    <w:name w:val="header"/>
    <w:basedOn w:val="Normal"/>
    <w:link w:val="HeaderChar"/>
    <w:uiPriority w:val="99"/>
    <w:semiHidden/>
    <w:rsid w:val="00C953D9"/>
    <w:pPr>
      <w:tabs>
        <w:tab w:val="center" w:pos="4680"/>
        <w:tab w:val="right" w:pos="9360"/>
      </w:tabs>
    </w:pPr>
  </w:style>
  <w:style w:type="character" w:customStyle="1" w:styleId="HeaderChar">
    <w:name w:val="Header Char"/>
    <w:basedOn w:val="DefaultParagraphFont"/>
    <w:link w:val="Header"/>
    <w:uiPriority w:val="99"/>
    <w:semiHidden/>
    <w:rsid w:val="00C953D9"/>
    <w:rPr>
      <w:rFonts w:ascii="Arial" w:hAnsi="Arial" w:cs="Arial"/>
      <w:sz w:val="16"/>
    </w:rPr>
  </w:style>
  <w:style w:type="paragraph" w:styleId="Footer">
    <w:name w:val="footer"/>
    <w:basedOn w:val="Normal"/>
    <w:link w:val="FooterChar"/>
    <w:uiPriority w:val="99"/>
    <w:semiHidden/>
    <w:rsid w:val="00C953D9"/>
    <w:pPr>
      <w:tabs>
        <w:tab w:val="center" w:pos="4680"/>
        <w:tab w:val="right" w:pos="9360"/>
      </w:tabs>
    </w:pPr>
  </w:style>
  <w:style w:type="character" w:customStyle="1" w:styleId="FooterChar">
    <w:name w:val="Footer Char"/>
    <w:basedOn w:val="DefaultParagraphFont"/>
    <w:link w:val="Footer"/>
    <w:uiPriority w:val="99"/>
    <w:semiHidden/>
    <w:rsid w:val="00C953D9"/>
    <w:rPr>
      <w:rFonts w:ascii="Arial" w:hAnsi="Arial" w:cs="Arial"/>
      <w:sz w:val="16"/>
    </w:rPr>
  </w:style>
  <w:style w:type="paragraph" w:styleId="BodyText">
    <w:name w:val="Body Text"/>
    <w:basedOn w:val="Normal"/>
    <w:link w:val="BodyTextChar"/>
    <w:uiPriority w:val="99"/>
    <w:semiHidden/>
    <w:unhideWhenUsed/>
    <w:rsid w:val="00C953D9"/>
    <w:pPr>
      <w:spacing w:after="120"/>
    </w:pPr>
  </w:style>
  <w:style w:type="character" w:customStyle="1" w:styleId="BodyTextChar">
    <w:name w:val="Body Text Char"/>
    <w:basedOn w:val="DefaultParagraphFont"/>
    <w:link w:val="BodyText"/>
    <w:uiPriority w:val="99"/>
    <w:semiHidden/>
    <w:rsid w:val="00C953D9"/>
    <w:rPr>
      <w:rFonts w:ascii="Arial" w:hAnsi="Arial" w:cs="Arial"/>
      <w:sz w:val="16"/>
    </w:rPr>
  </w:style>
  <w:style w:type="paragraph" w:styleId="NoSpacing">
    <w:name w:val="No Spacing"/>
    <w:link w:val="NoSpacingChar"/>
    <w:uiPriority w:val="99"/>
    <w:semiHidden/>
    <w:unhideWhenUsed/>
    <w:qFormat/>
    <w:rsid w:val="00C953D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953D9"/>
    <w:rPr>
      <w:rFonts w:ascii="Calibri" w:hAnsi="Calibri" w:cs="Calibri"/>
    </w:rPr>
  </w:style>
  <w:style w:type="character" w:styleId="Hyperlink">
    <w:name w:val="Hyperlink"/>
    <w:aliases w:val="heading 1 (block title),Important,Read,Card Text,Internet Link,Analytic Text,Internet link,Char Char Char Char Char Char Char Char1,Heading 3 Char1 Char1,No Underline Char1,Text 7 Char1,3: Cite Char1,Index Headers Char1,Pocket Char1,ALEX Char1"/>
    <w:basedOn w:val="DefaultParagraphFont"/>
    <w:uiPriority w:val="99"/>
    <w:unhideWhenUsed/>
    <w:rsid w:val="00C953D9"/>
    <w:rPr>
      <w:color w:val="0563C1" w:themeColor="hyperlink"/>
      <w:u w:val="single"/>
    </w:rPr>
  </w:style>
  <w:style w:type="character" w:styleId="UnresolvedMention">
    <w:name w:val="Unresolved Mention"/>
    <w:basedOn w:val="DefaultParagraphFont"/>
    <w:uiPriority w:val="99"/>
    <w:semiHidden/>
    <w:unhideWhenUsed/>
    <w:rsid w:val="00C953D9"/>
    <w:rPr>
      <w:color w:val="605E5C"/>
      <w:shd w:val="clear" w:color="auto" w:fill="E1DFDD"/>
    </w:rPr>
  </w:style>
  <w:style w:type="paragraph" w:customStyle="1" w:styleId="textbold">
    <w:name w:val="text bold"/>
    <w:basedOn w:val="Normal"/>
    <w:link w:val="Emphasis"/>
    <w:uiPriority w:val="8"/>
    <w:qFormat/>
    <w:rsid w:val="00FF0AA8"/>
    <w:pPr>
      <w:widowControl w:val="0"/>
      <w:spacing w:after="160" w:line="259" w:lineRule="auto"/>
      <w:ind w:left="720"/>
    </w:pPr>
    <w:rPr>
      <w:b/>
      <w:iCs/>
      <w:sz w:val="20"/>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bay-anarchists.org/wp-content/uploads/2015/01/frank-b-wilderson-iii-were-trying-to-destroy-the-world-antiblackness-police-violence-after-ferguson.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kmu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37</TotalTime>
  <Pages>1</Pages>
  <Words>12288</Words>
  <Characters>70045</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Teddy Munson</dc:creator>
  <cp:keywords>6.0.0</cp:keywords>
  <dc:description/>
  <cp:lastModifiedBy>Teddy Munson</cp:lastModifiedBy>
  <cp:revision>4</cp:revision>
  <dcterms:created xsi:type="dcterms:W3CDTF">2026-03-28T19:04:00Z</dcterms:created>
  <dcterms:modified xsi:type="dcterms:W3CDTF">2026-03-28T20:06:00Z</dcterms:modified>
</cp:coreProperties>
</file>