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CAFFE" w14:textId="77777777" w:rsidR="000E0D96" w:rsidRDefault="000E0D96" w:rsidP="000E0D96"/>
    <w:p w14:paraId="170861C4" w14:textId="68C8F421" w:rsidR="000E0D96" w:rsidRDefault="000E0D96" w:rsidP="000E0D96">
      <w:pPr>
        <w:pStyle w:val="Heading3"/>
      </w:pPr>
      <w:r>
        <w:lastRenderedPageBreak/>
        <w:t>OFF</w:t>
      </w:r>
    </w:p>
    <w:p w14:paraId="379B6269" w14:textId="77777777" w:rsidR="000E0D96" w:rsidRDefault="000E0D96" w:rsidP="000E0D96">
      <w:pPr>
        <w:pStyle w:val="Heading4"/>
      </w:pPr>
      <w:r>
        <w:t>We affirm the 1AC absent their usage of the term “queer”</w:t>
      </w:r>
    </w:p>
    <w:p w14:paraId="5F1B378D" w14:textId="77777777" w:rsidR="000E0D96" w:rsidRPr="00D261FA" w:rsidRDefault="000E0D96" w:rsidP="000E0D96">
      <w:pPr>
        <w:pStyle w:val="Heading4"/>
      </w:pPr>
      <w:r>
        <w:t>Instead prefer the term “</w:t>
      </w:r>
      <w:proofErr w:type="spellStart"/>
      <w:r>
        <w:t>quare</w:t>
      </w:r>
      <w:proofErr w:type="spellEnd"/>
      <w:r>
        <w:t>”</w:t>
      </w:r>
    </w:p>
    <w:p w14:paraId="322EFB28" w14:textId="77777777" w:rsidR="000E0D96" w:rsidRPr="00EF51AA" w:rsidRDefault="000E0D96" w:rsidP="000E0D96">
      <w:pPr>
        <w:pStyle w:val="Heading4"/>
        <w:rPr>
          <w:rFonts w:asciiTheme="minorHAnsi" w:hAnsiTheme="minorHAnsi" w:cstheme="minorHAnsi"/>
        </w:rPr>
      </w:pPr>
      <w:r>
        <w:rPr>
          <w:rFonts w:asciiTheme="minorHAnsi" w:hAnsiTheme="minorHAnsi" w:cstheme="minorHAnsi"/>
        </w:rPr>
        <w:t>T</w:t>
      </w:r>
      <w:r w:rsidRPr="00EF51AA">
        <w:rPr>
          <w:rFonts w:asciiTheme="minorHAnsi" w:hAnsiTheme="minorHAnsi" w:cstheme="minorHAnsi"/>
        </w:rPr>
        <w:t xml:space="preserve">he 1AC is a homogenization of the </w:t>
      </w:r>
      <w:proofErr w:type="spellStart"/>
      <w:r>
        <w:rPr>
          <w:rFonts w:asciiTheme="minorHAnsi" w:hAnsiTheme="minorHAnsi" w:cstheme="minorHAnsi"/>
        </w:rPr>
        <w:t>quare</w:t>
      </w:r>
      <w:proofErr w:type="spellEnd"/>
      <w:r w:rsidRPr="00EF51AA">
        <w:rPr>
          <w:rFonts w:asciiTheme="minorHAnsi" w:hAnsiTheme="minorHAnsi" w:cstheme="minorHAnsi"/>
        </w:rPr>
        <w:t xml:space="preserve"> experience as White American post-stonewall politics. Instead orient yourself towards the term “</w:t>
      </w:r>
      <w:proofErr w:type="spellStart"/>
      <w:r w:rsidRPr="00EF51AA">
        <w:rPr>
          <w:rFonts w:asciiTheme="minorHAnsi" w:hAnsiTheme="minorHAnsi" w:cstheme="minorHAnsi"/>
        </w:rPr>
        <w:t>quare</w:t>
      </w:r>
      <w:proofErr w:type="spellEnd"/>
      <w:r w:rsidRPr="00EF51AA">
        <w:rPr>
          <w:rFonts w:asciiTheme="minorHAnsi" w:hAnsiTheme="minorHAnsi" w:cstheme="minorHAnsi"/>
        </w:rPr>
        <w:t xml:space="preserve">” which </w:t>
      </w:r>
      <w:proofErr w:type="gramStart"/>
      <w:r w:rsidRPr="00EF51AA">
        <w:rPr>
          <w:rFonts w:asciiTheme="minorHAnsi" w:hAnsiTheme="minorHAnsi" w:cstheme="minorHAnsi"/>
        </w:rPr>
        <w:t>is able to</w:t>
      </w:r>
      <w:proofErr w:type="gramEnd"/>
      <w:r w:rsidRPr="00EF51AA">
        <w:rPr>
          <w:rFonts w:asciiTheme="minorHAnsi" w:hAnsiTheme="minorHAnsi" w:cstheme="minorHAnsi"/>
        </w:rPr>
        <w:t xml:space="preserve"> understand queerness </w:t>
      </w:r>
      <w:r>
        <w:rPr>
          <w:rFonts w:asciiTheme="minorHAnsi" w:hAnsiTheme="minorHAnsi" w:cstheme="minorHAnsi"/>
        </w:rPr>
        <w:t>from</w:t>
      </w:r>
      <w:r w:rsidRPr="00EF51AA">
        <w:rPr>
          <w:rFonts w:asciiTheme="minorHAnsi" w:hAnsiTheme="minorHAnsi" w:cstheme="minorHAnsi"/>
        </w:rPr>
        <w:t xml:space="preserve"> the perspective of the black experience – it’s the only way to understand how blackness structures black queer life.</w:t>
      </w:r>
    </w:p>
    <w:p w14:paraId="4F660CB1" w14:textId="77777777" w:rsidR="000E0D96" w:rsidRPr="00EF51AA" w:rsidRDefault="000E0D96" w:rsidP="000E0D96">
      <w:pPr>
        <w:rPr>
          <w:rFonts w:asciiTheme="minorHAnsi" w:hAnsiTheme="minorHAnsi" w:cstheme="minorHAnsi"/>
          <w:sz w:val="16"/>
          <w:szCs w:val="16"/>
        </w:rPr>
      </w:pPr>
      <w:r w:rsidRPr="00EF51AA">
        <w:rPr>
          <w:rStyle w:val="Style13ptBold"/>
          <w:rFonts w:asciiTheme="minorHAnsi" w:hAnsiTheme="minorHAnsi" w:cstheme="minorHAnsi"/>
        </w:rPr>
        <w:t xml:space="preserve">Johnson 01 </w:t>
      </w:r>
      <w:r w:rsidRPr="00EF51AA">
        <w:rPr>
          <w:rFonts w:asciiTheme="minorHAnsi" w:hAnsiTheme="minorHAnsi" w:cstheme="minorHAnsi"/>
          <w:sz w:val="16"/>
          <w:szCs w:val="16"/>
        </w:rPr>
        <w:t>(E. Patrick Johnson Professor of African American &amp; Performance Studies at Northwestern University and a visiting scholar at the Annenberg School for Communication at the University of Pennsylvania. Johnson is the dean of the Northwestern University School of Communication and is the founding director of the Black Arts Initiative at Northwestern. "</w:t>
      </w:r>
      <w:proofErr w:type="spellStart"/>
      <w:r w:rsidRPr="00EF51AA">
        <w:rPr>
          <w:rFonts w:asciiTheme="minorHAnsi" w:hAnsiTheme="minorHAnsi" w:cstheme="minorHAnsi"/>
          <w:sz w:val="16"/>
          <w:szCs w:val="16"/>
        </w:rPr>
        <w:t>Quare</w:t>
      </w:r>
      <w:proofErr w:type="spellEnd"/>
      <w:r w:rsidRPr="00EF51AA">
        <w:rPr>
          <w:rFonts w:asciiTheme="minorHAnsi" w:hAnsiTheme="minorHAnsi" w:cstheme="minorHAnsi"/>
          <w:sz w:val="16"/>
          <w:szCs w:val="16"/>
        </w:rPr>
        <w:t>" studies, or (almost) everything I know about queer studies I learned from my grandmother.” January 2001, Text and Performance Quarterly Vol. 21, No. 1, p. 2-3)//</w:t>
      </w:r>
      <w:proofErr w:type="spellStart"/>
      <w:r w:rsidRPr="00EF51AA">
        <w:rPr>
          <w:rFonts w:asciiTheme="minorHAnsi" w:hAnsiTheme="minorHAnsi" w:cstheme="minorHAnsi"/>
          <w:sz w:val="16"/>
          <w:szCs w:val="16"/>
        </w:rPr>
        <w:t>JosephCD</w:t>
      </w:r>
      <w:proofErr w:type="spellEnd"/>
    </w:p>
    <w:p w14:paraId="1901B001" w14:textId="77777777" w:rsidR="000E0D96" w:rsidRDefault="000E0D96" w:rsidP="000E0D96">
      <w:pPr>
        <w:rPr>
          <w:rFonts w:asciiTheme="minorHAnsi" w:hAnsiTheme="minorHAnsi" w:cstheme="minorHAnsi"/>
          <w:sz w:val="14"/>
        </w:rPr>
      </w:pPr>
      <w:r w:rsidRPr="00EF51AA">
        <w:rPr>
          <w:rFonts w:asciiTheme="minorHAnsi" w:hAnsiTheme="minorHAnsi" w:cstheme="minorHAnsi"/>
          <w:sz w:val="14"/>
        </w:rPr>
        <w:t xml:space="preserve">Then I remembered how ‘‘queer’’ is used in my family. My grandmother, for example, used it often when I was a child and still uses it today. </w:t>
      </w:r>
      <w:r w:rsidRPr="00EF51AA">
        <w:rPr>
          <w:rFonts w:asciiTheme="minorHAnsi" w:hAnsiTheme="minorHAnsi" w:cstheme="minorHAnsi"/>
          <w:u w:val="single"/>
        </w:rPr>
        <w:t xml:space="preserve">When she says the word, she does so in a thick, black, southern dialect: ‘‘That </w:t>
      </w:r>
      <w:proofErr w:type="spellStart"/>
      <w:r w:rsidRPr="00EF51AA">
        <w:rPr>
          <w:rFonts w:asciiTheme="minorHAnsi" w:hAnsiTheme="minorHAnsi" w:cstheme="minorHAnsi"/>
          <w:u w:val="single"/>
        </w:rPr>
        <w:t>sho’ll</w:t>
      </w:r>
      <w:proofErr w:type="spellEnd"/>
      <w:r w:rsidRPr="00EF51AA">
        <w:rPr>
          <w:rFonts w:asciiTheme="minorHAnsi" w:hAnsiTheme="minorHAnsi" w:cstheme="minorHAnsi"/>
          <w:u w:val="single"/>
        </w:rPr>
        <w:t xml:space="preserve"> is a </w:t>
      </w:r>
      <w:proofErr w:type="spellStart"/>
      <w:r w:rsidRPr="00EF51AA">
        <w:rPr>
          <w:rFonts w:asciiTheme="minorHAnsi" w:hAnsiTheme="minorHAnsi" w:cstheme="minorHAnsi"/>
          <w:u w:val="single"/>
        </w:rPr>
        <w:t>quare</w:t>
      </w:r>
      <w:proofErr w:type="spellEnd"/>
      <w:r w:rsidRPr="00EF51AA">
        <w:rPr>
          <w:rFonts w:asciiTheme="minorHAnsi" w:hAnsiTheme="minorHAnsi" w:cstheme="minorHAnsi"/>
          <w:u w:val="single"/>
        </w:rPr>
        <w:t xml:space="preserve"> </w:t>
      </w:r>
      <w:proofErr w:type="spellStart"/>
      <w:r w:rsidRPr="00EF51AA">
        <w:rPr>
          <w:rFonts w:asciiTheme="minorHAnsi" w:hAnsiTheme="minorHAnsi" w:cstheme="minorHAnsi"/>
          <w:u w:val="single"/>
        </w:rPr>
        <w:t>chile</w:t>
      </w:r>
      <w:proofErr w:type="spellEnd"/>
      <w:r w:rsidRPr="00EF51AA">
        <w:rPr>
          <w:rFonts w:asciiTheme="minorHAnsi" w:hAnsiTheme="minorHAnsi" w:cstheme="minorHAnsi"/>
          <w:u w:val="single"/>
        </w:rPr>
        <w:t>.’’ Her use of ‘‘queer’’ is almost always nuanced.</w:t>
      </w:r>
      <w:r w:rsidRPr="00EF51AA">
        <w:rPr>
          <w:rFonts w:asciiTheme="minorHAnsi" w:hAnsiTheme="minorHAnsi" w:cstheme="minorHAnsi"/>
          <w:sz w:val="14"/>
        </w:rPr>
        <w:t xml:space="preserve"> Still, one might wonder, </w:t>
      </w:r>
      <w:r w:rsidRPr="00EF51AA">
        <w:rPr>
          <w:rFonts w:asciiTheme="minorHAnsi" w:hAnsiTheme="minorHAnsi" w:cstheme="minorHAnsi"/>
          <w:u w:val="single"/>
        </w:rPr>
        <w:t>what, if anything, could a poor, black, eighty-something, southern, homophobic woman teach her educated, middle-class, thirty-something, gay grandson about queer studies? Everything. Or almost everything.</w:t>
      </w:r>
      <w:r w:rsidRPr="00EF51AA">
        <w:rPr>
          <w:rFonts w:asciiTheme="minorHAnsi" w:hAnsiTheme="minorHAnsi" w:cstheme="minorHAnsi"/>
          <w:sz w:val="14"/>
        </w:rPr>
        <w:t xml:space="preserve"> On the one hand, my grandmother uses </w:t>
      </w:r>
      <w:r w:rsidRPr="00ED01F2">
        <w:rPr>
          <w:rFonts w:asciiTheme="minorHAnsi" w:hAnsiTheme="minorHAnsi" w:cstheme="minorHAnsi"/>
          <w:b/>
          <w:bCs/>
          <w:highlight w:val="green"/>
          <w:u w:val="single"/>
        </w:rPr>
        <w:t>‘‘</w:t>
      </w:r>
      <w:proofErr w:type="spellStart"/>
      <w:r w:rsidRPr="00ED01F2">
        <w:rPr>
          <w:rFonts w:asciiTheme="minorHAnsi" w:hAnsiTheme="minorHAnsi" w:cstheme="minorHAnsi"/>
          <w:b/>
          <w:bCs/>
          <w:highlight w:val="green"/>
          <w:u w:val="single"/>
        </w:rPr>
        <w:t>quare</w:t>
      </w:r>
      <w:proofErr w:type="spellEnd"/>
      <w:r w:rsidRPr="00ED01F2">
        <w:rPr>
          <w:rFonts w:asciiTheme="minorHAnsi" w:hAnsiTheme="minorHAnsi" w:cstheme="minorHAnsi"/>
          <w:b/>
          <w:bCs/>
          <w:highlight w:val="green"/>
          <w:u w:val="single"/>
        </w:rPr>
        <w:t>’’</w:t>
      </w:r>
      <w:r w:rsidRPr="00EF51AA">
        <w:rPr>
          <w:rFonts w:asciiTheme="minorHAnsi" w:hAnsiTheme="minorHAnsi" w:cstheme="minorHAnsi"/>
          <w:b/>
          <w:bCs/>
          <w:u w:val="single"/>
        </w:rPr>
        <w:t xml:space="preserve"> to </w:t>
      </w:r>
      <w:r w:rsidRPr="00ED01F2">
        <w:rPr>
          <w:rFonts w:asciiTheme="minorHAnsi" w:hAnsiTheme="minorHAnsi" w:cstheme="minorHAnsi"/>
          <w:b/>
          <w:bCs/>
          <w:highlight w:val="green"/>
          <w:u w:val="single"/>
        </w:rPr>
        <w:t>denote something</w:t>
      </w:r>
      <w:r w:rsidRPr="00EF51AA">
        <w:rPr>
          <w:rFonts w:asciiTheme="minorHAnsi" w:hAnsiTheme="minorHAnsi" w:cstheme="minorHAnsi"/>
          <w:b/>
          <w:bCs/>
          <w:u w:val="single"/>
        </w:rPr>
        <w:t xml:space="preserve"> or someone who is odd, </w:t>
      </w:r>
      <w:r w:rsidRPr="00ED01F2">
        <w:rPr>
          <w:rFonts w:asciiTheme="minorHAnsi" w:hAnsiTheme="minorHAnsi" w:cstheme="minorHAnsi"/>
          <w:b/>
          <w:bCs/>
          <w:highlight w:val="green"/>
          <w:u w:val="single"/>
        </w:rPr>
        <w:t>irregular</w:t>
      </w:r>
      <w:r w:rsidRPr="00EF51AA">
        <w:rPr>
          <w:rFonts w:asciiTheme="minorHAnsi" w:hAnsiTheme="minorHAnsi" w:cstheme="minorHAnsi"/>
          <w:b/>
          <w:bCs/>
          <w:u w:val="single"/>
        </w:rPr>
        <w:t>, or slightly off kilter</w:t>
      </w:r>
      <w:r w:rsidRPr="00EF51AA">
        <w:rPr>
          <w:rFonts w:asciiTheme="minorHAnsi" w:hAnsiTheme="minorHAnsi" w:cstheme="minorHAnsi"/>
          <w:u w:val="single"/>
        </w:rPr>
        <w:t>—definitions in keeping with traditional understandings and uses of ‘‘queer.’’</w:t>
      </w:r>
      <w:r w:rsidRPr="00EF51AA">
        <w:rPr>
          <w:rFonts w:asciiTheme="minorHAnsi" w:hAnsiTheme="minorHAnsi" w:cstheme="minorHAnsi"/>
          <w:sz w:val="14"/>
        </w:rPr>
        <w:t xml:space="preserve"> On the other hand, </w:t>
      </w:r>
      <w:r w:rsidRPr="00EF51AA">
        <w:rPr>
          <w:rFonts w:asciiTheme="minorHAnsi" w:hAnsiTheme="minorHAnsi" w:cstheme="minorHAnsi"/>
          <w:u w:val="single"/>
        </w:rPr>
        <w:t xml:space="preserve">she also deploys </w:t>
      </w:r>
      <w:r w:rsidRPr="00EF51AA">
        <w:rPr>
          <w:rFonts w:asciiTheme="minorHAnsi" w:hAnsiTheme="minorHAnsi" w:cstheme="minorHAnsi"/>
          <w:b/>
          <w:bCs/>
          <w:u w:val="single"/>
        </w:rPr>
        <w:t>‘‘</w:t>
      </w:r>
      <w:proofErr w:type="spellStart"/>
      <w:r w:rsidRPr="00EF51AA">
        <w:rPr>
          <w:rFonts w:asciiTheme="minorHAnsi" w:hAnsiTheme="minorHAnsi" w:cstheme="minorHAnsi"/>
          <w:b/>
          <w:bCs/>
          <w:u w:val="single"/>
        </w:rPr>
        <w:t>quare</w:t>
      </w:r>
      <w:proofErr w:type="spellEnd"/>
      <w:r w:rsidRPr="00EF51AA">
        <w:rPr>
          <w:rFonts w:asciiTheme="minorHAnsi" w:hAnsiTheme="minorHAnsi" w:cstheme="minorHAnsi"/>
          <w:b/>
          <w:bCs/>
          <w:u w:val="single"/>
        </w:rPr>
        <w:t xml:space="preserve">’’ to connote </w:t>
      </w:r>
      <w:r w:rsidRPr="00ED01F2">
        <w:rPr>
          <w:rFonts w:asciiTheme="minorHAnsi" w:hAnsiTheme="minorHAnsi" w:cstheme="minorHAnsi"/>
          <w:b/>
          <w:bCs/>
          <w:highlight w:val="green"/>
          <w:u w:val="single"/>
        </w:rPr>
        <w:t>something excessive</w:t>
      </w:r>
      <w:r w:rsidRPr="00EF51AA">
        <w:rPr>
          <w:rFonts w:asciiTheme="minorHAnsi" w:hAnsiTheme="minorHAnsi" w:cstheme="minorHAnsi"/>
          <w:u w:val="single"/>
        </w:rPr>
        <w:t xml:space="preserve">— something that might philosophically translate into an </w:t>
      </w:r>
      <w:r w:rsidRPr="00EF51AA">
        <w:rPr>
          <w:rFonts w:asciiTheme="minorHAnsi" w:hAnsiTheme="minorHAnsi" w:cstheme="minorHAnsi"/>
          <w:b/>
          <w:bCs/>
          <w:u w:val="single"/>
        </w:rPr>
        <w:t xml:space="preserve">excess </w:t>
      </w:r>
      <w:r w:rsidRPr="00ED01F2">
        <w:rPr>
          <w:rFonts w:asciiTheme="minorHAnsi" w:hAnsiTheme="minorHAnsi" w:cstheme="minorHAnsi"/>
          <w:b/>
          <w:bCs/>
          <w:highlight w:val="green"/>
          <w:u w:val="single"/>
        </w:rPr>
        <w:t>of discursive and epistemological meanings grounded in African American cultural rituals</w:t>
      </w:r>
      <w:r w:rsidRPr="00EF51AA">
        <w:rPr>
          <w:rFonts w:asciiTheme="minorHAnsi" w:hAnsiTheme="minorHAnsi" w:cstheme="minorHAnsi"/>
          <w:b/>
          <w:bCs/>
          <w:u w:val="single"/>
        </w:rPr>
        <w:t xml:space="preserve"> </w:t>
      </w:r>
      <w:r w:rsidRPr="00ED01F2">
        <w:rPr>
          <w:rFonts w:asciiTheme="minorHAnsi" w:hAnsiTheme="minorHAnsi" w:cstheme="minorHAnsi"/>
          <w:b/>
          <w:bCs/>
          <w:highlight w:val="green"/>
          <w:u w:val="single"/>
        </w:rPr>
        <w:t>and lived experience</w:t>
      </w:r>
      <w:r w:rsidRPr="00EF51AA">
        <w:rPr>
          <w:rFonts w:asciiTheme="minorHAnsi" w:hAnsiTheme="minorHAnsi" w:cstheme="minorHAnsi"/>
          <w:b/>
          <w:bCs/>
          <w:u w:val="single"/>
        </w:rPr>
        <w:t>.</w:t>
      </w:r>
      <w:r w:rsidRPr="00EF51AA">
        <w:rPr>
          <w:rFonts w:asciiTheme="minorHAnsi" w:hAnsiTheme="minorHAnsi" w:cstheme="minorHAnsi"/>
          <w:sz w:val="14"/>
        </w:rPr>
        <w:t xml:space="preserve"> </w:t>
      </w:r>
      <w:r w:rsidRPr="00EF51AA">
        <w:rPr>
          <w:rFonts w:asciiTheme="minorHAnsi" w:hAnsiTheme="minorHAnsi" w:cstheme="minorHAnsi"/>
          <w:u w:val="single"/>
        </w:rPr>
        <w:t xml:space="preserve">Her </w:t>
      </w:r>
      <w:r w:rsidRPr="00ED01F2">
        <w:rPr>
          <w:rFonts w:asciiTheme="minorHAnsi" w:hAnsiTheme="minorHAnsi" w:cstheme="minorHAnsi"/>
          <w:highlight w:val="green"/>
          <w:u w:val="single"/>
        </w:rPr>
        <w:t xml:space="preserve">knowing or not knowing vis-a`-vis </w:t>
      </w:r>
      <w:r w:rsidRPr="00ED01F2">
        <w:rPr>
          <w:rFonts w:asciiTheme="minorHAnsi" w:hAnsiTheme="minorHAnsi" w:cstheme="minorHAnsi"/>
          <w:b/>
          <w:bCs/>
          <w:highlight w:val="green"/>
          <w:u w:val="single"/>
        </w:rPr>
        <w:t>‘‘</w:t>
      </w:r>
      <w:proofErr w:type="spellStart"/>
      <w:r w:rsidRPr="00ED01F2">
        <w:rPr>
          <w:rFonts w:asciiTheme="minorHAnsi" w:hAnsiTheme="minorHAnsi" w:cstheme="minorHAnsi"/>
          <w:b/>
          <w:bCs/>
          <w:highlight w:val="green"/>
          <w:u w:val="single"/>
        </w:rPr>
        <w:t>quare</w:t>
      </w:r>
      <w:proofErr w:type="spellEnd"/>
      <w:r w:rsidRPr="00ED01F2">
        <w:rPr>
          <w:rFonts w:asciiTheme="minorHAnsi" w:hAnsiTheme="minorHAnsi" w:cstheme="minorHAnsi"/>
          <w:b/>
          <w:bCs/>
          <w:highlight w:val="green"/>
          <w:u w:val="single"/>
        </w:rPr>
        <w:t>’’ is predicated on</w:t>
      </w:r>
      <w:r w:rsidRPr="00EF51AA">
        <w:rPr>
          <w:rFonts w:asciiTheme="minorHAnsi" w:hAnsiTheme="minorHAnsi" w:cstheme="minorHAnsi"/>
          <w:b/>
          <w:bCs/>
          <w:u w:val="single"/>
        </w:rPr>
        <w:t xml:space="preserve"> her own ‘‘multiple and complex </w:t>
      </w:r>
      <w:r w:rsidRPr="00ED01F2">
        <w:rPr>
          <w:rFonts w:asciiTheme="minorHAnsi" w:hAnsiTheme="minorHAnsi" w:cstheme="minorHAnsi"/>
          <w:b/>
          <w:bCs/>
          <w:highlight w:val="green"/>
          <w:u w:val="single"/>
        </w:rPr>
        <w:t>social, historical, and cultural positionality’</w:t>
      </w:r>
      <w:r w:rsidRPr="00ED01F2">
        <w:rPr>
          <w:rFonts w:asciiTheme="minorHAnsi" w:hAnsiTheme="minorHAnsi" w:cstheme="minorHAnsi"/>
          <w:highlight w:val="green"/>
          <w:u w:val="single"/>
        </w:rPr>
        <w:t>’</w:t>
      </w:r>
      <w:r w:rsidRPr="00EF51AA">
        <w:rPr>
          <w:rFonts w:asciiTheme="minorHAnsi" w:hAnsiTheme="minorHAnsi" w:cstheme="minorHAnsi"/>
          <w:sz w:val="14"/>
        </w:rPr>
        <w:t xml:space="preserve"> (Henderson 147). </w:t>
      </w:r>
      <w:r w:rsidRPr="00EF51AA">
        <w:rPr>
          <w:rFonts w:asciiTheme="minorHAnsi" w:hAnsiTheme="minorHAnsi" w:cstheme="minorHAnsi"/>
          <w:u w:val="single"/>
        </w:rPr>
        <w:t xml:space="preserve">It is </w:t>
      </w:r>
      <w:r w:rsidRPr="00ED01F2">
        <w:rPr>
          <w:rFonts w:asciiTheme="minorHAnsi" w:hAnsiTheme="minorHAnsi" w:cstheme="minorHAnsi"/>
          <w:highlight w:val="green"/>
          <w:u w:val="single"/>
        </w:rPr>
        <w:t>this culture-specific positionality</w:t>
      </w:r>
      <w:r w:rsidRPr="00EF51AA">
        <w:rPr>
          <w:rFonts w:asciiTheme="minorHAnsi" w:hAnsiTheme="minorHAnsi" w:cstheme="minorHAnsi"/>
          <w:u w:val="single"/>
        </w:rPr>
        <w:t xml:space="preserve"> that I find </w:t>
      </w:r>
      <w:r w:rsidRPr="00ED01F2">
        <w:rPr>
          <w:rFonts w:asciiTheme="minorHAnsi" w:hAnsiTheme="minorHAnsi" w:cstheme="minorHAnsi"/>
          <w:b/>
          <w:bCs/>
          <w:highlight w:val="green"/>
          <w:u w:val="single"/>
        </w:rPr>
        <w:t>absent from</w:t>
      </w:r>
      <w:r w:rsidRPr="00EF51AA">
        <w:rPr>
          <w:rFonts w:asciiTheme="minorHAnsi" w:hAnsiTheme="minorHAnsi" w:cstheme="minorHAnsi"/>
          <w:b/>
          <w:bCs/>
          <w:u w:val="single"/>
        </w:rPr>
        <w:t xml:space="preserve"> the dominant and more conventional </w:t>
      </w:r>
      <w:r w:rsidRPr="00ED01F2">
        <w:rPr>
          <w:rFonts w:asciiTheme="minorHAnsi" w:hAnsiTheme="minorHAnsi" w:cstheme="minorHAnsi"/>
          <w:b/>
          <w:bCs/>
          <w:highlight w:val="green"/>
          <w:u w:val="single"/>
        </w:rPr>
        <w:t>usage of ‘‘queer,’’</w:t>
      </w:r>
      <w:r w:rsidRPr="00EF51AA">
        <w:rPr>
          <w:rFonts w:asciiTheme="minorHAnsi" w:hAnsiTheme="minorHAnsi" w:cstheme="minorHAnsi"/>
          <w:u w:val="single"/>
        </w:rPr>
        <w:t xml:space="preserve"> particularly </w:t>
      </w:r>
      <w:r w:rsidRPr="00ED01F2">
        <w:rPr>
          <w:rFonts w:asciiTheme="minorHAnsi" w:hAnsiTheme="minorHAnsi" w:cstheme="minorHAnsi"/>
          <w:highlight w:val="green"/>
          <w:u w:val="single"/>
        </w:rPr>
        <w:t>in its</w:t>
      </w:r>
      <w:r w:rsidRPr="00EF51AA">
        <w:rPr>
          <w:rFonts w:asciiTheme="minorHAnsi" w:hAnsiTheme="minorHAnsi" w:cstheme="minorHAnsi"/>
          <w:u w:val="single"/>
        </w:rPr>
        <w:t xml:space="preserve"> most recent theoretical </w:t>
      </w:r>
      <w:r w:rsidRPr="00ED01F2">
        <w:rPr>
          <w:rFonts w:asciiTheme="minorHAnsi" w:hAnsiTheme="minorHAnsi" w:cstheme="minorHAnsi"/>
          <w:highlight w:val="green"/>
          <w:u w:val="single"/>
        </w:rPr>
        <w:t xml:space="preserve">reappropriation in the </w:t>
      </w:r>
      <w:r w:rsidRPr="00ED01F2">
        <w:rPr>
          <w:rFonts w:asciiTheme="minorHAnsi" w:hAnsiTheme="minorHAnsi" w:cstheme="minorHAnsi"/>
          <w:b/>
          <w:bCs/>
          <w:highlight w:val="green"/>
          <w:u w:val="single"/>
        </w:rPr>
        <w:t>academy</w:t>
      </w:r>
      <w:r w:rsidRPr="00EF51AA">
        <w:rPr>
          <w:rFonts w:asciiTheme="minorHAnsi" w:hAnsiTheme="minorHAnsi" w:cstheme="minorHAnsi"/>
          <w:u w:val="single"/>
        </w:rPr>
        <w:t>.</w:t>
      </w:r>
      <w:r w:rsidRPr="00EF51AA">
        <w:rPr>
          <w:rFonts w:asciiTheme="minorHAnsi" w:hAnsiTheme="minorHAnsi" w:cstheme="minorHAnsi"/>
          <w:sz w:val="14"/>
        </w:rPr>
        <w:t xml:space="preserve"> I knew </w:t>
      </w:r>
      <w:r w:rsidRPr="00EF51AA">
        <w:rPr>
          <w:rFonts w:asciiTheme="minorHAnsi" w:hAnsiTheme="minorHAnsi" w:cstheme="minorHAnsi"/>
          <w:u w:val="single"/>
        </w:rPr>
        <w:t>there was something to ‘‘</w:t>
      </w:r>
      <w:proofErr w:type="spellStart"/>
      <w:r w:rsidRPr="00EF51AA">
        <w:rPr>
          <w:rFonts w:asciiTheme="minorHAnsi" w:hAnsiTheme="minorHAnsi" w:cstheme="minorHAnsi"/>
          <w:u w:val="single"/>
        </w:rPr>
        <w:t>quare</w:t>
      </w:r>
      <w:proofErr w:type="spellEnd"/>
      <w:r w:rsidRPr="00EF51AA">
        <w:rPr>
          <w:rFonts w:asciiTheme="minorHAnsi" w:hAnsiTheme="minorHAnsi" w:cstheme="minorHAnsi"/>
          <w:u w:val="single"/>
        </w:rPr>
        <w:t>,’</w:t>
      </w:r>
      <w:r w:rsidRPr="00EF51AA">
        <w:rPr>
          <w:rFonts w:asciiTheme="minorHAnsi" w:hAnsiTheme="minorHAnsi" w:cstheme="minorHAnsi"/>
          <w:sz w:val="14"/>
        </w:rPr>
        <w:t>’ that its implications reached far beyond my grandmother’s front porch. Little did I know, however, that its use extended Then, I found ‘‘</w:t>
      </w:r>
      <w:proofErr w:type="spellStart"/>
      <w:r w:rsidRPr="00EF51AA">
        <w:rPr>
          <w:rFonts w:asciiTheme="minorHAnsi" w:hAnsiTheme="minorHAnsi" w:cstheme="minorHAnsi"/>
          <w:sz w:val="14"/>
        </w:rPr>
        <w:t>quare</w:t>
      </w:r>
      <w:proofErr w:type="spellEnd"/>
      <w:r w:rsidRPr="00EF51AA">
        <w:rPr>
          <w:rFonts w:asciiTheme="minorHAnsi" w:hAnsiTheme="minorHAnsi" w:cstheme="minorHAnsi"/>
          <w:sz w:val="14"/>
        </w:rPr>
        <w:t xml:space="preserve">’’ in Ireland.2 In </w:t>
      </w:r>
      <w:proofErr w:type="spellStart"/>
      <w:r w:rsidRPr="00EF51AA">
        <w:rPr>
          <w:rFonts w:asciiTheme="minorHAnsi" w:hAnsiTheme="minorHAnsi" w:cstheme="minorHAnsi"/>
          <w:sz w:val="14"/>
        </w:rPr>
        <w:t>Quare</w:t>
      </w:r>
      <w:proofErr w:type="spellEnd"/>
      <w:r w:rsidRPr="00EF51AA">
        <w:rPr>
          <w:rFonts w:asciiTheme="minorHAnsi" w:hAnsiTheme="minorHAnsi" w:cstheme="minorHAnsi"/>
          <w:sz w:val="14"/>
        </w:rPr>
        <w:t xml:space="preserve"> Joyce, Joseph Valente writes, [. . .] I have elected to use the Anglo-Irish epithet </w:t>
      </w:r>
      <w:proofErr w:type="spellStart"/>
      <w:r w:rsidRPr="00EF51AA">
        <w:rPr>
          <w:rFonts w:asciiTheme="minorHAnsi" w:hAnsiTheme="minorHAnsi" w:cstheme="minorHAnsi"/>
          <w:sz w:val="14"/>
        </w:rPr>
        <w:t>quare</w:t>
      </w:r>
      <w:proofErr w:type="spellEnd"/>
      <w:r w:rsidRPr="00EF51AA">
        <w:rPr>
          <w:rFonts w:asciiTheme="minorHAnsi" w:hAnsiTheme="minorHAnsi" w:cstheme="minorHAnsi"/>
          <w:sz w:val="14"/>
        </w:rPr>
        <w:t xml:space="preserve"> in the title as a kind of transnational/</w:t>
      </w:r>
      <w:proofErr w:type="spellStart"/>
      <w:r w:rsidRPr="00EF51AA">
        <w:rPr>
          <w:rFonts w:asciiTheme="minorHAnsi" w:hAnsiTheme="minorHAnsi" w:cstheme="minorHAnsi"/>
          <w:sz w:val="14"/>
        </w:rPr>
        <w:t>transidiomatic</w:t>
      </w:r>
      <w:proofErr w:type="spellEnd"/>
      <w:r w:rsidRPr="00EF51AA">
        <w:rPr>
          <w:rFonts w:asciiTheme="minorHAnsi" w:hAnsiTheme="minorHAnsi" w:cstheme="minorHAnsi"/>
          <w:sz w:val="14"/>
        </w:rPr>
        <w:t xml:space="preserve"> pun. </w:t>
      </w:r>
      <w:proofErr w:type="spellStart"/>
      <w:r w:rsidRPr="00EF51AA">
        <w:rPr>
          <w:rFonts w:asciiTheme="minorHAnsi" w:hAnsiTheme="minorHAnsi" w:cstheme="minorHAnsi"/>
          <w:sz w:val="14"/>
        </w:rPr>
        <w:t>Quare</w:t>
      </w:r>
      <w:proofErr w:type="spellEnd"/>
      <w:r w:rsidRPr="00EF51AA">
        <w:rPr>
          <w:rFonts w:asciiTheme="minorHAnsi" w:hAnsiTheme="minorHAnsi" w:cstheme="minorHAnsi"/>
          <w:sz w:val="14"/>
        </w:rPr>
        <w:t xml:space="preserve">, meaning odd or strange, as in Brendan Behan’s famous play, The </w:t>
      </w:r>
      <w:proofErr w:type="spellStart"/>
      <w:r w:rsidRPr="00EF51AA">
        <w:rPr>
          <w:rFonts w:asciiTheme="minorHAnsi" w:hAnsiTheme="minorHAnsi" w:cstheme="minorHAnsi"/>
          <w:sz w:val="14"/>
        </w:rPr>
        <w:t>Quare</w:t>
      </w:r>
      <w:proofErr w:type="spellEnd"/>
      <w:r w:rsidRPr="00EF51AA">
        <w:rPr>
          <w:rFonts w:asciiTheme="minorHAnsi" w:hAnsiTheme="minorHAnsi" w:cstheme="minorHAnsi"/>
          <w:sz w:val="14"/>
        </w:rPr>
        <w:t xml:space="preserve"> Fellow, has lately been appropriated as a distinctively Irish variant of queer, as in the recent prose collection </w:t>
      </w:r>
      <w:proofErr w:type="spellStart"/>
      <w:r w:rsidRPr="00EF51AA">
        <w:rPr>
          <w:rFonts w:asciiTheme="minorHAnsi" w:hAnsiTheme="minorHAnsi" w:cstheme="minorHAnsi"/>
          <w:sz w:val="14"/>
        </w:rPr>
        <w:t>Quare</w:t>
      </w:r>
      <w:proofErr w:type="spellEnd"/>
      <w:r w:rsidRPr="00EF51AA">
        <w:rPr>
          <w:rFonts w:asciiTheme="minorHAnsi" w:hAnsiTheme="minorHAnsi" w:cstheme="minorHAnsi"/>
          <w:sz w:val="14"/>
        </w:rPr>
        <w:t xml:space="preserve"> Fellas, whose editor, Brian Finnegan, reinterprets Behan’s own usage of the term as having ‘‘covertly alluded to his own sexuality.’’ (4, emphasis in original) </w:t>
      </w:r>
      <w:r w:rsidRPr="00EF51AA">
        <w:rPr>
          <w:rFonts w:asciiTheme="minorHAnsi" w:hAnsiTheme="minorHAnsi" w:cstheme="minorHAnsi"/>
          <w:u w:val="single"/>
        </w:rPr>
        <w:t xml:space="preserve">Valente’s appropriation of the Irish epithet </w:t>
      </w:r>
      <w:r w:rsidRPr="00ED01F2">
        <w:rPr>
          <w:rFonts w:asciiTheme="minorHAnsi" w:hAnsiTheme="minorHAnsi" w:cstheme="minorHAnsi"/>
          <w:b/>
          <w:bCs/>
          <w:highlight w:val="green"/>
          <w:u w:val="single"/>
        </w:rPr>
        <w:t>‘‘</w:t>
      </w:r>
      <w:proofErr w:type="spellStart"/>
      <w:r w:rsidRPr="00ED01F2">
        <w:rPr>
          <w:rFonts w:asciiTheme="minorHAnsi" w:hAnsiTheme="minorHAnsi" w:cstheme="minorHAnsi"/>
          <w:b/>
          <w:bCs/>
          <w:highlight w:val="green"/>
          <w:u w:val="single"/>
        </w:rPr>
        <w:t>quare</w:t>
      </w:r>
      <w:proofErr w:type="spellEnd"/>
      <w:r w:rsidRPr="00ED01F2">
        <w:rPr>
          <w:rFonts w:asciiTheme="minorHAnsi" w:hAnsiTheme="minorHAnsi" w:cstheme="minorHAnsi"/>
          <w:b/>
          <w:bCs/>
          <w:highlight w:val="green"/>
          <w:u w:val="single"/>
        </w:rPr>
        <w:t>’’</w:t>
      </w:r>
      <w:r w:rsidRPr="00EF51AA">
        <w:rPr>
          <w:rFonts w:asciiTheme="minorHAnsi" w:hAnsiTheme="minorHAnsi" w:cstheme="minorHAnsi"/>
          <w:u w:val="single"/>
        </w:rPr>
        <w:t xml:space="preserve"> to ‘‘queerly’’ read James Joyce </w:t>
      </w:r>
      <w:r w:rsidRPr="00ED01F2">
        <w:rPr>
          <w:rFonts w:asciiTheme="minorHAnsi" w:hAnsiTheme="minorHAnsi" w:cstheme="minorHAnsi"/>
          <w:b/>
          <w:bCs/>
          <w:highlight w:val="green"/>
          <w:u w:val="single"/>
        </w:rPr>
        <w:t>establishes a connection between race and</w:t>
      </w:r>
      <w:r w:rsidRPr="00EF51AA">
        <w:rPr>
          <w:rFonts w:asciiTheme="minorHAnsi" w:hAnsiTheme="minorHAnsi" w:cstheme="minorHAnsi"/>
          <w:b/>
          <w:bCs/>
          <w:u w:val="single"/>
        </w:rPr>
        <w:t xml:space="preserve"> ethnicity in relation to </w:t>
      </w:r>
      <w:r w:rsidRPr="00ED01F2">
        <w:rPr>
          <w:rFonts w:asciiTheme="minorHAnsi" w:hAnsiTheme="minorHAnsi" w:cstheme="minorHAnsi"/>
          <w:b/>
          <w:bCs/>
          <w:highlight w:val="green"/>
          <w:u w:val="single"/>
        </w:rPr>
        <w:t>queer identity</w:t>
      </w:r>
      <w:r w:rsidRPr="00EF51AA">
        <w:rPr>
          <w:rFonts w:asciiTheme="minorHAnsi" w:hAnsiTheme="minorHAnsi" w:cstheme="minorHAnsi"/>
          <w:b/>
          <w:bCs/>
          <w:u w:val="single"/>
        </w:rPr>
        <w:t>.</w:t>
      </w:r>
      <w:r w:rsidRPr="00EF51AA">
        <w:rPr>
          <w:rFonts w:asciiTheme="minorHAnsi" w:hAnsiTheme="minorHAnsi" w:cstheme="minorHAnsi"/>
          <w:sz w:val="14"/>
        </w:rPr>
        <w:t xml:space="preserve"> Indeed, </w:t>
      </w:r>
      <w:r w:rsidRPr="00EF51AA">
        <w:rPr>
          <w:rFonts w:asciiTheme="minorHAnsi" w:hAnsiTheme="minorHAnsi" w:cstheme="minorHAnsi"/>
          <w:u w:val="single"/>
        </w:rPr>
        <w:t>Valente’s ‘‘</w:t>
      </w:r>
      <w:proofErr w:type="spellStart"/>
      <w:r w:rsidRPr="00EF51AA">
        <w:rPr>
          <w:rFonts w:asciiTheme="minorHAnsi" w:hAnsiTheme="minorHAnsi" w:cstheme="minorHAnsi"/>
          <w:u w:val="single"/>
        </w:rPr>
        <w:t>quare</w:t>
      </w:r>
      <w:proofErr w:type="spellEnd"/>
      <w:r w:rsidRPr="00EF51AA">
        <w:rPr>
          <w:rFonts w:asciiTheme="minorHAnsi" w:hAnsiTheme="minorHAnsi" w:cstheme="minorHAnsi"/>
          <w:u w:val="single"/>
        </w:rPr>
        <w:t>’’ reading of Joyce, when conjoined with my grandmother’s ‘‘</w:t>
      </w:r>
      <w:proofErr w:type="spellStart"/>
      <w:r w:rsidRPr="00EF51AA">
        <w:rPr>
          <w:rFonts w:asciiTheme="minorHAnsi" w:hAnsiTheme="minorHAnsi" w:cstheme="minorHAnsi"/>
          <w:u w:val="single"/>
        </w:rPr>
        <w:t>quare</w:t>
      </w:r>
      <w:proofErr w:type="spellEnd"/>
      <w:r w:rsidRPr="00EF51AA">
        <w:rPr>
          <w:rFonts w:asciiTheme="minorHAnsi" w:hAnsiTheme="minorHAnsi" w:cstheme="minorHAnsi"/>
          <w:u w:val="single"/>
        </w:rPr>
        <w:t xml:space="preserve">’’ reading of those who are slightly off kilter, </w:t>
      </w:r>
      <w:r w:rsidRPr="00EF51AA">
        <w:rPr>
          <w:rFonts w:asciiTheme="minorHAnsi" w:hAnsiTheme="minorHAnsi" w:cstheme="minorHAnsi"/>
          <w:b/>
          <w:bCs/>
          <w:u w:val="single"/>
        </w:rPr>
        <w:t>provides a strategy for reading racial and ethnic sexuality.</w:t>
      </w:r>
      <w:r w:rsidRPr="00EF51AA">
        <w:rPr>
          <w:rFonts w:asciiTheme="minorHAnsi" w:hAnsiTheme="minorHAnsi" w:cstheme="minorHAnsi"/>
          <w:sz w:val="14"/>
        </w:rPr>
        <w:t xml:space="preserve"> </w:t>
      </w:r>
      <w:r w:rsidRPr="00EF51AA">
        <w:rPr>
          <w:rFonts w:asciiTheme="minorHAnsi" w:hAnsiTheme="minorHAnsi" w:cstheme="minorHAnsi"/>
          <w:u w:val="single"/>
        </w:rPr>
        <w:t>Where the two uses of ‘‘</w:t>
      </w:r>
      <w:proofErr w:type="spellStart"/>
      <w:r w:rsidRPr="00EF51AA">
        <w:rPr>
          <w:rFonts w:asciiTheme="minorHAnsi" w:hAnsiTheme="minorHAnsi" w:cstheme="minorHAnsi"/>
          <w:u w:val="single"/>
        </w:rPr>
        <w:t>quare</w:t>
      </w:r>
      <w:proofErr w:type="spellEnd"/>
      <w:r w:rsidRPr="00EF51AA">
        <w:rPr>
          <w:rFonts w:asciiTheme="minorHAnsi" w:hAnsiTheme="minorHAnsi" w:cstheme="minorHAnsi"/>
          <w:u w:val="single"/>
        </w:rPr>
        <w:t>’’ diverge is in their deployment.</w:t>
      </w:r>
      <w:r w:rsidRPr="00EF51AA">
        <w:rPr>
          <w:rFonts w:asciiTheme="minorHAnsi" w:hAnsiTheme="minorHAnsi" w:cstheme="minorHAnsi"/>
          <w:sz w:val="14"/>
        </w:rPr>
        <w:t xml:space="preserve"> Valente deploys </w:t>
      </w:r>
      <w:proofErr w:type="spellStart"/>
      <w:r w:rsidRPr="00EF51AA">
        <w:rPr>
          <w:rFonts w:asciiTheme="minorHAnsi" w:hAnsiTheme="minorHAnsi" w:cstheme="minorHAnsi"/>
          <w:u w:val="single"/>
        </w:rPr>
        <w:t>quare</w:t>
      </w:r>
      <w:proofErr w:type="spellEnd"/>
      <w:r w:rsidRPr="00EF51AA">
        <w:rPr>
          <w:rFonts w:asciiTheme="minorHAnsi" w:hAnsiTheme="minorHAnsi" w:cstheme="minorHAnsi"/>
          <w:u w:val="single"/>
        </w:rPr>
        <w:t xml:space="preserve"> to devise a queer literary exegesis of Joyce. Rather than drawing on ‘‘</w:t>
      </w:r>
      <w:proofErr w:type="spellStart"/>
      <w:r w:rsidRPr="00EF51AA">
        <w:rPr>
          <w:rFonts w:asciiTheme="minorHAnsi" w:hAnsiTheme="minorHAnsi" w:cstheme="minorHAnsi"/>
          <w:u w:val="single"/>
        </w:rPr>
        <w:t>quare</w:t>
      </w:r>
      <w:proofErr w:type="spellEnd"/>
      <w:r w:rsidRPr="00EF51AA">
        <w:rPr>
          <w:rFonts w:asciiTheme="minorHAnsi" w:hAnsiTheme="minorHAnsi" w:cstheme="minorHAnsi"/>
          <w:u w:val="single"/>
        </w:rPr>
        <w:t xml:space="preserve">’’ as a literary mode of reading/theorizing, however, I draw upon the vernacular roots implicit in my grandmother’s use of the word </w:t>
      </w:r>
      <w:r w:rsidRPr="00ED01F2">
        <w:rPr>
          <w:rFonts w:asciiTheme="minorHAnsi" w:hAnsiTheme="minorHAnsi" w:cstheme="minorHAnsi"/>
          <w:highlight w:val="green"/>
          <w:u w:val="single"/>
        </w:rPr>
        <w:t xml:space="preserve">to devise </w:t>
      </w:r>
      <w:r w:rsidRPr="00ED01F2">
        <w:rPr>
          <w:rFonts w:asciiTheme="minorHAnsi" w:hAnsiTheme="minorHAnsi" w:cstheme="minorHAnsi"/>
          <w:b/>
          <w:bCs/>
          <w:highlight w:val="green"/>
          <w:u w:val="single"/>
        </w:rPr>
        <w:t>a strategy for theorizing racialized sexuality</w:t>
      </w:r>
      <w:r w:rsidRPr="00EF51AA">
        <w:rPr>
          <w:rFonts w:asciiTheme="minorHAnsi" w:hAnsiTheme="minorHAnsi" w:cstheme="minorHAnsi"/>
          <w:u w:val="single"/>
        </w:rPr>
        <w:t>.</w:t>
      </w:r>
      <w:r w:rsidRPr="00EF51AA">
        <w:rPr>
          <w:rFonts w:asciiTheme="minorHAnsi" w:hAnsiTheme="minorHAnsi" w:cstheme="minorHAnsi"/>
          <w:sz w:val="14"/>
        </w:rPr>
        <w:t xml:space="preserve"> </w:t>
      </w:r>
      <w:r w:rsidRPr="00EF51AA">
        <w:rPr>
          <w:rFonts w:asciiTheme="minorHAnsi" w:hAnsiTheme="minorHAnsi" w:cstheme="minorHAnsi"/>
          <w:u w:val="single"/>
        </w:rPr>
        <w:t xml:space="preserve">Because much of </w:t>
      </w:r>
      <w:r w:rsidRPr="00ED01F2">
        <w:rPr>
          <w:rFonts w:asciiTheme="minorHAnsi" w:hAnsiTheme="minorHAnsi" w:cstheme="minorHAnsi"/>
          <w:b/>
          <w:bCs/>
          <w:highlight w:val="green"/>
          <w:u w:val="single"/>
        </w:rPr>
        <w:t>queer theory</w:t>
      </w:r>
      <w:r w:rsidRPr="00EF51AA">
        <w:rPr>
          <w:rFonts w:asciiTheme="minorHAnsi" w:hAnsiTheme="minorHAnsi" w:cstheme="minorHAnsi"/>
          <w:u w:val="single"/>
        </w:rPr>
        <w:t xml:space="preserve"> critically interrogates notions of selfhood, agency, and experience, it </w:t>
      </w:r>
      <w:r w:rsidRPr="00ED01F2">
        <w:rPr>
          <w:rFonts w:asciiTheme="minorHAnsi" w:hAnsiTheme="minorHAnsi" w:cstheme="minorHAnsi"/>
          <w:highlight w:val="green"/>
          <w:u w:val="single"/>
        </w:rPr>
        <w:t>is</w:t>
      </w:r>
      <w:r w:rsidRPr="00EF51AA">
        <w:rPr>
          <w:rFonts w:asciiTheme="minorHAnsi" w:hAnsiTheme="minorHAnsi" w:cstheme="minorHAnsi"/>
          <w:u w:val="single"/>
        </w:rPr>
        <w:t xml:space="preserve"> often </w:t>
      </w:r>
      <w:r w:rsidRPr="00ED01F2">
        <w:rPr>
          <w:rFonts w:asciiTheme="minorHAnsi" w:hAnsiTheme="minorHAnsi" w:cstheme="minorHAnsi"/>
          <w:b/>
          <w:bCs/>
          <w:highlight w:val="green"/>
          <w:u w:val="single"/>
        </w:rPr>
        <w:t>unable to</w:t>
      </w:r>
      <w:r w:rsidRPr="00EF51AA">
        <w:rPr>
          <w:rFonts w:asciiTheme="minorHAnsi" w:hAnsiTheme="minorHAnsi" w:cstheme="minorHAnsi"/>
          <w:b/>
          <w:bCs/>
          <w:u w:val="single"/>
        </w:rPr>
        <w:t xml:space="preserve"> </w:t>
      </w:r>
      <w:r w:rsidRPr="00ED01F2">
        <w:rPr>
          <w:rFonts w:asciiTheme="minorHAnsi" w:hAnsiTheme="minorHAnsi" w:cstheme="minorHAnsi"/>
          <w:b/>
          <w:bCs/>
          <w:highlight w:val="green"/>
          <w:u w:val="single"/>
        </w:rPr>
        <w:t>accommodate</w:t>
      </w:r>
      <w:r w:rsidRPr="00EF51AA">
        <w:rPr>
          <w:rFonts w:asciiTheme="minorHAnsi" w:hAnsiTheme="minorHAnsi" w:cstheme="minorHAnsi"/>
          <w:b/>
          <w:bCs/>
          <w:u w:val="single"/>
        </w:rPr>
        <w:t xml:space="preserve"> the </w:t>
      </w:r>
      <w:r w:rsidRPr="00ED01F2">
        <w:rPr>
          <w:rFonts w:asciiTheme="minorHAnsi" w:hAnsiTheme="minorHAnsi" w:cstheme="minorHAnsi"/>
          <w:b/>
          <w:bCs/>
          <w:highlight w:val="green"/>
          <w:u w:val="single"/>
        </w:rPr>
        <w:t>issues</w:t>
      </w:r>
      <w:r w:rsidRPr="00EF51AA">
        <w:rPr>
          <w:rFonts w:asciiTheme="minorHAnsi" w:hAnsiTheme="minorHAnsi" w:cstheme="minorHAnsi"/>
          <w:b/>
          <w:bCs/>
          <w:u w:val="single"/>
        </w:rPr>
        <w:t xml:space="preserve"> faced by gays and lesbians </w:t>
      </w:r>
      <w:r w:rsidRPr="00ED01F2">
        <w:rPr>
          <w:rFonts w:asciiTheme="minorHAnsi" w:hAnsiTheme="minorHAnsi" w:cstheme="minorHAnsi"/>
          <w:b/>
          <w:bCs/>
          <w:highlight w:val="green"/>
          <w:u w:val="single"/>
        </w:rPr>
        <w:t>of color</w:t>
      </w:r>
      <w:r w:rsidRPr="00EF51AA">
        <w:rPr>
          <w:rFonts w:asciiTheme="minorHAnsi" w:hAnsiTheme="minorHAnsi" w:cstheme="minorHAnsi"/>
          <w:b/>
          <w:bCs/>
          <w:u w:val="single"/>
        </w:rPr>
        <w:t xml:space="preserve"> who come from ‘‘raced’’ communities.</w:t>
      </w:r>
      <w:r w:rsidRPr="00EF51AA">
        <w:rPr>
          <w:rFonts w:asciiTheme="minorHAnsi" w:hAnsiTheme="minorHAnsi" w:cstheme="minorHAnsi"/>
          <w:sz w:val="14"/>
        </w:rPr>
        <w:t xml:space="preserve"> Gloria </w:t>
      </w:r>
      <w:proofErr w:type="spellStart"/>
      <w:r w:rsidRPr="00EF51AA">
        <w:rPr>
          <w:rFonts w:asciiTheme="minorHAnsi" w:hAnsiTheme="minorHAnsi" w:cstheme="minorHAnsi"/>
          <w:sz w:val="14"/>
        </w:rPr>
        <w:t>Anzaldu</w:t>
      </w:r>
      <w:proofErr w:type="spellEnd"/>
      <w:r w:rsidRPr="00EF51AA">
        <w:rPr>
          <w:rFonts w:asciiTheme="minorHAnsi" w:hAnsiTheme="minorHAnsi" w:cstheme="minorHAnsi"/>
          <w:sz w:val="14"/>
        </w:rPr>
        <w:t xml:space="preserve">´ </w:t>
      </w:r>
      <w:proofErr w:type="gramStart"/>
      <w:r w:rsidRPr="00EF51AA">
        <w:rPr>
          <w:rFonts w:asciiTheme="minorHAnsi" w:hAnsiTheme="minorHAnsi" w:cstheme="minorHAnsi"/>
          <w:sz w:val="14"/>
        </w:rPr>
        <w:t>a</w:t>
      </w:r>
      <w:proofErr w:type="gramEnd"/>
      <w:r w:rsidRPr="00EF51AA">
        <w:rPr>
          <w:rFonts w:asciiTheme="minorHAnsi" w:hAnsiTheme="minorHAnsi" w:cstheme="minorHAnsi"/>
          <w:sz w:val="14"/>
        </w:rPr>
        <w:t xml:space="preserve"> explicitly addresses this limitation when she warns that </w:t>
      </w:r>
      <w:r w:rsidRPr="00EF51AA">
        <w:rPr>
          <w:rFonts w:asciiTheme="minorHAnsi" w:hAnsiTheme="minorHAnsi" w:cstheme="minorHAnsi"/>
          <w:u w:val="single"/>
        </w:rPr>
        <w:t>‘‘queer is used as a false unifying umbrella which all ‘queers’ of all races, ethnicities and classes are shored under’’</w:t>
      </w:r>
      <w:r w:rsidRPr="00EF51AA">
        <w:rPr>
          <w:rFonts w:asciiTheme="minorHAnsi" w:hAnsiTheme="minorHAnsi" w:cstheme="minorHAnsi"/>
          <w:sz w:val="14"/>
        </w:rPr>
        <w:t xml:space="preserve"> (250). While acknowledging that ‘‘at times we need this umbrella to solidify our ranks against outsiders,’’ </w:t>
      </w:r>
      <w:proofErr w:type="spellStart"/>
      <w:r w:rsidRPr="00EF51AA">
        <w:rPr>
          <w:rFonts w:asciiTheme="minorHAnsi" w:hAnsiTheme="minorHAnsi" w:cstheme="minorHAnsi"/>
          <w:sz w:val="14"/>
        </w:rPr>
        <w:t>Anzaldu</w:t>
      </w:r>
      <w:proofErr w:type="spellEnd"/>
      <w:r w:rsidRPr="00EF51AA">
        <w:rPr>
          <w:rFonts w:asciiTheme="minorHAnsi" w:hAnsiTheme="minorHAnsi" w:cstheme="minorHAnsi"/>
          <w:sz w:val="14"/>
        </w:rPr>
        <w:t xml:space="preserve">´ a nevertheless urges that ‘‘even when we seek shelter under it </w:t>
      </w:r>
      <w:r w:rsidRPr="00ED01F2">
        <w:rPr>
          <w:rFonts w:asciiTheme="minorHAnsi" w:hAnsiTheme="minorHAnsi" w:cstheme="minorHAnsi"/>
          <w:highlight w:val="green"/>
          <w:u w:val="single"/>
        </w:rPr>
        <w:t>[‘‘</w:t>
      </w:r>
      <w:r w:rsidRPr="00ED01F2">
        <w:rPr>
          <w:rFonts w:asciiTheme="minorHAnsi" w:hAnsiTheme="minorHAnsi" w:cstheme="minorHAnsi"/>
          <w:b/>
          <w:bCs/>
          <w:highlight w:val="green"/>
          <w:u w:val="single"/>
        </w:rPr>
        <w:t>queer’’</w:t>
      </w:r>
      <w:r w:rsidRPr="00EF51AA">
        <w:rPr>
          <w:rFonts w:asciiTheme="minorHAnsi" w:hAnsiTheme="minorHAnsi" w:cstheme="minorHAnsi"/>
          <w:u w:val="single"/>
        </w:rPr>
        <w:t xml:space="preserve">], we must not forget that it </w:t>
      </w:r>
      <w:r w:rsidRPr="00ED01F2">
        <w:rPr>
          <w:rFonts w:asciiTheme="minorHAnsi" w:hAnsiTheme="minorHAnsi" w:cstheme="minorHAnsi"/>
          <w:b/>
          <w:bCs/>
          <w:highlight w:val="green"/>
          <w:u w:val="single"/>
        </w:rPr>
        <w:t>homogenizes</w:t>
      </w:r>
      <w:r w:rsidRPr="00EF51AA">
        <w:rPr>
          <w:rFonts w:asciiTheme="minorHAnsi" w:hAnsiTheme="minorHAnsi" w:cstheme="minorHAnsi"/>
          <w:b/>
          <w:bCs/>
          <w:u w:val="single"/>
        </w:rPr>
        <w:t xml:space="preserve">, erases </w:t>
      </w:r>
      <w:r w:rsidRPr="00ED01F2">
        <w:rPr>
          <w:rFonts w:asciiTheme="minorHAnsi" w:hAnsiTheme="minorHAnsi" w:cstheme="minorHAnsi"/>
          <w:b/>
          <w:bCs/>
          <w:highlight w:val="green"/>
          <w:u w:val="single"/>
        </w:rPr>
        <w:t>our differences’’</w:t>
      </w:r>
      <w:r w:rsidRPr="00EF51AA">
        <w:rPr>
          <w:rFonts w:asciiTheme="minorHAnsi" w:hAnsiTheme="minorHAnsi" w:cstheme="minorHAnsi"/>
          <w:sz w:val="14"/>
        </w:rPr>
        <w:t xml:space="preserve"> (250). </w:t>
      </w:r>
    </w:p>
    <w:p w14:paraId="159862A3" w14:textId="7BB34CB5" w:rsidR="00874ACF" w:rsidRPr="00BF0DB5" w:rsidRDefault="00874ACF" w:rsidP="00874ACF">
      <w:pPr>
        <w:pStyle w:val="Heading2"/>
        <w:rPr>
          <w:rFonts w:cs="Times New Roman"/>
          <w:szCs w:val="28"/>
        </w:rPr>
      </w:pPr>
      <w:r>
        <w:rPr>
          <w:rFonts w:cs="Times New Roman"/>
          <w:szCs w:val="28"/>
        </w:rPr>
        <w:lastRenderedPageBreak/>
        <w:t>OFF</w:t>
      </w:r>
    </w:p>
    <w:p w14:paraId="120CB6CC" w14:textId="0FB7BF4F" w:rsidR="00874ACF" w:rsidRPr="00874ACF" w:rsidRDefault="00874ACF" w:rsidP="00874ACF"/>
    <w:p w14:paraId="0CCD70B3" w14:textId="77777777" w:rsidR="00874ACF" w:rsidRPr="00BF0DB5" w:rsidRDefault="00874ACF" w:rsidP="00874ACF">
      <w:pPr>
        <w:pStyle w:val="Heading4"/>
        <w:rPr>
          <w:rFonts w:cs="Times New Roman"/>
          <w:sz w:val="28"/>
        </w:rPr>
      </w:pPr>
      <w:r w:rsidRPr="00BF0DB5">
        <w:rPr>
          <w:rFonts w:cs="Times New Roman"/>
          <w:sz w:val="28"/>
          <w:u w:val="single"/>
        </w:rPr>
        <w:t>T-Tactics</w:t>
      </w:r>
      <w:r w:rsidRPr="00BF0DB5">
        <w:rPr>
          <w:rFonts w:cs="Times New Roman"/>
          <w:sz w:val="28"/>
        </w:rPr>
        <w:t>:</w:t>
      </w:r>
    </w:p>
    <w:p w14:paraId="40694C88" w14:textId="77777777" w:rsidR="00874ACF" w:rsidRPr="00BF0DB5" w:rsidRDefault="00874ACF" w:rsidP="00874ACF">
      <w:pPr>
        <w:pStyle w:val="Heading4"/>
        <w:rPr>
          <w:rFonts w:cs="Times New Roman"/>
          <w:sz w:val="28"/>
        </w:rPr>
      </w:pPr>
      <w:r w:rsidRPr="00BF0DB5">
        <w:rPr>
          <w:rFonts w:cs="Times New Roman"/>
          <w:sz w:val="28"/>
          <w:u w:val="single"/>
        </w:rPr>
        <w:t>Interpretation</w:t>
      </w:r>
      <w:r w:rsidRPr="00BF0DB5">
        <w:rPr>
          <w:rFonts w:cs="Times New Roman"/>
          <w:sz w:val="28"/>
        </w:rPr>
        <w:t>: The 1AC should defend a concrete, exportable tactic that could be applied outside of this debate.</w:t>
      </w:r>
    </w:p>
    <w:p w14:paraId="22A9DE84" w14:textId="77777777" w:rsidR="00874ACF" w:rsidRPr="00BF0DB5" w:rsidRDefault="00874ACF" w:rsidP="00874ACF">
      <w:pPr>
        <w:pStyle w:val="Heading4"/>
        <w:rPr>
          <w:rFonts w:cs="Times New Roman"/>
          <w:sz w:val="28"/>
        </w:rPr>
      </w:pPr>
      <w:r w:rsidRPr="00BF0DB5">
        <w:rPr>
          <w:rFonts w:cs="Times New Roman"/>
          <w:sz w:val="28"/>
          <w:u w:val="single"/>
        </w:rPr>
        <w:t>Violation</w:t>
      </w:r>
      <w:r w:rsidRPr="00BF0DB5">
        <w:rPr>
          <w:rFonts w:cs="Times New Roman"/>
          <w:sz w:val="28"/>
        </w:rPr>
        <w:t xml:space="preserve">: A gender utopia brought about through ontological revisionism is </w:t>
      </w:r>
      <w:r w:rsidRPr="00BF0DB5">
        <w:rPr>
          <w:rFonts w:cs="Times New Roman"/>
          <w:sz w:val="28"/>
          <w:u w:val="single"/>
        </w:rPr>
        <w:t>not</w:t>
      </w:r>
      <w:r w:rsidRPr="00BF0DB5">
        <w:rPr>
          <w:rFonts w:cs="Times New Roman"/>
          <w:sz w:val="28"/>
        </w:rPr>
        <w:t xml:space="preserve"> an exportable tactic – don’t give the 2AC places to waiver, a ‘we-meet’ argument </w:t>
      </w:r>
      <w:r w:rsidRPr="00BF0DB5">
        <w:rPr>
          <w:rFonts w:cs="Times New Roman"/>
          <w:sz w:val="28"/>
          <w:u w:val="single"/>
        </w:rPr>
        <w:t>requires</w:t>
      </w:r>
      <w:r w:rsidRPr="00BF0DB5">
        <w:rPr>
          <w:rFonts w:cs="Times New Roman"/>
          <w:sz w:val="28"/>
        </w:rPr>
        <w:t xml:space="preserve"> an explanation of the AFF’s advocacy </w:t>
      </w:r>
      <w:r w:rsidRPr="00BF0DB5">
        <w:rPr>
          <w:rFonts w:cs="Times New Roman"/>
          <w:sz w:val="28"/>
          <w:u w:val="single"/>
        </w:rPr>
        <w:t>outside</w:t>
      </w:r>
      <w:r w:rsidRPr="00BF0DB5">
        <w:rPr>
          <w:rFonts w:cs="Times New Roman"/>
          <w:sz w:val="28"/>
        </w:rPr>
        <w:t xml:space="preserve"> this round.</w:t>
      </w:r>
    </w:p>
    <w:p w14:paraId="69CA3103" w14:textId="77777777" w:rsidR="00874ACF" w:rsidRPr="00BF0DB5" w:rsidRDefault="00874ACF" w:rsidP="00874ACF">
      <w:pPr>
        <w:pStyle w:val="Heading4"/>
        <w:rPr>
          <w:rFonts w:cs="Times New Roman"/>
          <w:sz w:val="28"/>
        </w:rPr>
      </w:pPr>
      <w:r w:rsidRPr="00BF0DB5">
        <w:rPr>
          <w:rFonts w:cs="Times New Roman"/>
          <w:sz w:val="28"/>
          <w:u w:val="single"/>
        </w:rPr>
        <w:t>Vote NEG</w:t>
      </w:r>
      <w:r w:rsidRPr="00BF0DB5">
        <w:rPr>
          <w:rFonts w:cs="Times New Roman"/>
          <w:sz w:val="28"/>
        </w:rPr>
        <w:t>:</w:t>
      </w:r>
    </w:p>
    <w:p w14:paraId="0CC72FBD" w14:textId="77777777" w:rsidR="00874ACF" w:rsidRPr="00BF0DB5" w:rsidRDefault="00874ACF" w:rsidP="00874ACF">
      <w:pPr>
        <w:pStyle w:val="Heading4"/>
        <w:rPr>
          <w:rFonts w:cs="Times New Roman"/>
          <w:sz w:val="28"/>
        </w:rPr>
      </w:pPr>
      <w:r w:rsidRPr="00BF0DB5">
        <w:rPr>
          <w:rFonts w:cs="Times New Roman"/>
          <w:sz w:val="28"/>
        </w:rPr>
        <w:t xml:space="preserve">1. </w:t>
      </w:r>
      <w:r w:rsidRPr="00BF0DB5">
        <w:rPr>
          <w:rFonts w:cs="Times New Roman"/>
          <w:sz w:val="28"/>
          <w:u w:val="single"/>
        </w:rPr>
        <w:t>Testing</w:t>
      </w:r>
      <w:r w:rsidRPr="00BF0DB5">
        <w:rPr>
          <w:rFonts w:cs="Times New Roman"/>
          <w:sz w:val="28"/>
        </w:rPr>
        <w:t xml:space="preserve"> – Exportable strategies are key to </w:t>
      </w:r>
      <w:r w:rsidRPr="00BF0DB5">
        <w:rPr>
          <w:rFonts w:cs="Times New Roman"/>
          <w:sz w:val="28"/>
          <w:u w:val="single"/>
        </w:rPr>
        <w:t>fourth-level</w:t>
      </w:r>
      <w:r w:rsidRPr="00BF0DB5">
        <w:rPr>
          <w:rFonts w:cs="Times New Roman"/>
          <w:sz w:val="28"/>
        </w:rPr>
        <w:t xml:space="preserve"> testing of the </w:t>
      </w:r>
      <w:r w:rsidRPr="00BF0DB5">
        <w:rPr>
          <w:rFonts w:cs="Times New Roman"/>
          <w:sz w:val="28"/>
          <w:u w:val="single"/>
        </w:rPr>
        <w:t>affirmative</w:t>
      </w:r>
      <w:r w:rsidRPr="00BF0DB5">
        <w:rPr>
          <w:rFonts w:cs="Times New Roman"/>
          <w:sz w:val="28"/>
        </w:rPr>
        <w:t xml:space="preserve"> – otherwise debates are a race to find the </w:t>
      </w:r>
      <w:r w:rsidRPr="00BF0DB5">
        <w:rPr>
          <w:rFonts w:cs="Times New Roman"/>
          <w:sz w:val="28"/>
          <w:u w:val="single"/>
        </w:rPr>
        <w:t>broadest</w:t>
      </w:r>
      <w:r w:rsidRPr="00BF0DB5">
        <w:rPr>
          <w:rFonts w:cs="Times New Roman"/>
          <w:sz w:val="28"/>
        </w:rPr>
        <w:t xml:space="preserve"> affirmation to avoid deficits. High-level testing teaches </w:t>
      </w:r>
      <w:r w:rsidRPr="00BF0DB5">
        <w:rPr>
          <w:rFonts w:cs="Times New Roman"/>
          <w:sz w:val="28"/>
          <w:u w:val="single"/>
        </w:rPr>
        <w:t>valuable skills</w:t>
      </w:r>
      <w:r w:rsidRPr="00BF0DB5">
        <w:rPr>
          <w:rFonts w:cs="Times New Roman"/>
          <w:sz w:val="28"/>
        </w:rPr>
        <w:t xml:space="preserve"> and </w:t>
      </w:r>
      <w:r w:rsidRPr="00BF0DB5">
        <w:rPr>
          <w:rFonts w:cs="Times New Roman"/>
          <w:sz w:val="28"/>
          <w:u w:val="single"/>
        </w:rPr>
        <w:t xml:space="preserve">better prepares </w:t>
      </w:r>
      <w:r w:rsidRPr="00BF0DB5">
        <w:rPr>
          <w:rFonts w:cs="Times New Roman"/>
          <w:sz w:val="28"/>
        </w:rPr>
        <w:t xml:space="preserve">debaters to interact with the world and make change – </w:t>
      </w:r>
      <w:r w:rsidRPr="00BF0DB5">
        <w:rPr>
          <w:rFonts w:cs="Times New Roman"/>
          <w:sz w:val="28"/>
          <w:u w:val="single"/>
        </w:rPr>
        <w:t>turns case</w:t>
      </w:r>
      <w:r w:rsidRPr="00BF0DB5">
        <w:rPr>
          <w:rFonts w:cs="Times New Roman"/>
          <w:sz w:val="28"/>
        </w:rPr>
        <w:t>.</w:t>
      </w:r>
    </w:p>
    <w:p w14:paraId="507F0B80" w14:textId="77777777" w:rsidR="00874ACF" w:rsidRPr="00BF0DB5" w:rsidRDefault="00874ACF" w:rsidP="00874ACF">
      <w:pPr>
        <w:pStyle w:val="Heading4"/>
        <w:rPr>
          <w:rFonts w:cs="Times New Roman"/>
          <w:sz w:val="28"/>
        </w:rPr>
      </w:pPr>
      <w:r w:rsidRPr="00BF0DB5">
        <w:rPr>
          <w:rFonts w:cs="Times New Roman"/>
          <w:sz w:val="28"/>
        </w:rPr>
        <w:t xml:space="preserve">2. </w:t>
      </w:r>
      <w:r w:rsidRPr="00BF0DB5">
        <w:rPr>
          <w:rFonts w:cs="Times New Roman"/>
          <w:sz w:val="28"/>
          <w:u w:val="single"/>
        </w:rPr>
        <w:t>Education</w:t>
      </w:r>
      <w:r w:rsidRPr="00BF0DB5">
        <w:rPr>
          <w:rFonts w:cs="Times New Roman"/>
          <w:sz w:val="28"/>
        </w:rPr>
        <w:t xml:space="preserve"> – Only tactics allow for </w:t>
      </w:r>
      <w:r w:rsidRPr="00BF0DB5">
        <w:rPr>
          <w:rFonts w:cs="Times New Roman"/>
          <w:sz w:val="28"/>
          <w:u w:val="single"/>
        </w:rPr>
        <w:t>education</w:t>
      </w:r>
      <w:r w:rsidRPr="00BF0DB5">
        <w:rPr>
          <w:rFonts w:cs="Times New Roman"/>
          <w:sz w:val="28"/>
        </w:rPr>
        <w:t xml:space="preserve">, any other model allows for the AFF to </w:t>
      </w:r>
      <w:r w:rsidRPr="00BF0DB5">
        <w:rPr>
          <w:rFonts w:cs="Times New Roman"/>
          <w:sz w:val="28"/>
          <w:u w:val="single"/>
        </w:rPr>
        <w:t>no-link</w:t>
      </w:r>
      <w:r w:rsidRPr="00BF0DB5">
        <w:rPr>
          <w:rFonts w:cs="Times New Roman"/>
          <w:sz w:val="28"/>
        </w:rPr>
        <w:t xml:space="preserve"> all offense and </w:t>
      </w:r>
      <w:r w:rsidRPr="00BF0DB5">
        <w:rPr>
          <w:rFonts w:cs="Times New Roman"/>
          <w:sz w:val="28"/>
          <w:u w:val="single"/>
        </w:rPr>
        <w:t>ignore deficits</w:t>
      </w:r>
      <w:r w:rsidRPr="00BF0DB5">
        <w:rPr>
          <w:rFonts w:cs="Times New Roman"/>
          <w:sz w:val="28"/>
        </w:rPr>
        <w:t xml:space="preserve"> due to the </w:t>
      </w:r>
      <w:r w:rsidRPr="00BF0DB5">
        <w:rPr>
          <w:rFonts w:cs="Times New Roman"/>
          <w:sz w:val="28"/>
          <w:u w:val="single"/>
        </w:rPr>
        <w:t>broadness</w:t>
      </w:r>
      <w:r w:rsidRPr="00BF0DB5">
        <w:rPr>
          <w:rFonts w:cs="Times New Roman"/>
          <w:sz w:val="28"/>
        </w:rPr>
        <w:t xml:space="preserve"> of the affirmation.</w:t>
      </w:r>
    </w:p>
    <w:p w14:paraId="34E8FCED" w14:textId="77777777" w:rsidR="00874ACF" w:rsidRPr="00BF0DB5" w:rsidRDefault="00874ACF" w:rsidP="00874ACF">
      <w:pPr>
        <w:pStyle w:val="Heading4"/>
        <w:rPr>
          <w:rFonts w:cs="Times New Roman"/>
          <w:sz w:val="28"/>
        </w:rPr>
      </w:pPr>
      <w:r w:rsidRPr="00BF0DB5">
        <w:rPr>
          <w:rFonts w:cs="Times New Roman"/>
          <w:sz w:val="28"/>
        </w:rPr>
        <w:t xml:space="preserve">3. </w:t>
      </w:r>
      <w:r w:rsidRPr="00BF0DB5">
        <w:rPr>
          <w:rFonts w:cs="Times New Roman"/>
          <w:sz w:val="28"/>
          <w:u w:val="single"/>
        </w:rPr>
        <w:t>Psychological Violence</w:t>
      </w:r>
      <w:r w:rsidRPr="00BF0DB5">
        <w:rPr>
          <w:rFonts w:cs="Times New Roman"/>
          <w:sz w:val="28"/>
        </w:rPr>
        <w:t xml:space="preserve"> – A focus on tactics </w:t>
      </w:r>
      <w:r w:rsidRPr="00BF0DB5">
        <w:rPr>
          <w:rFonts w:cs="Times New Roman"/>
          <w:sz w:val="28"/>
          <w:u w:val="single"/>
        </w:rPr>
        <w:t>avoids</w:t>
      </w:r>
      <w:r w:rsidRPr="00BF0DB5">
        <w:rPr>
          <w:rFonts w:cs="Times New Roman"/>
          <w:sz w:val="28"/>
        </w:rPr>
        <w:t xml:space="preserve"> authenticity testing which could otherwise </w:t>
      </w:r>
      <w:r w:rsidRPr="00BF0DB5">
        <w:rPr>
          <w:rFonts w:cs="Times New Roman"/>
          <w:sz w:val="28"/>
          <w:u w:val="single"/>
        </w:rPr>
        <w:t>cause harm</w:t>
      </w:r>
      <w:r w:rsidRPr="00BF0DB5">
        <w:rPr>
          <w:rFonts w:cs="Times New Roman"/>
          <w:sz w:val="28"/>
        </w:rPr>
        <w:t xml:space="preserve"> to debaters.</w:t>
      </w:r>
    </w:p>
    <w:p w14:paraId="693BD840" w14:textId="77777777" w:rsidR="00874ACF" w:rsidRPr="00BF0DB5" w:rsidRDefault="00874ACF" w:rsidP="00874ACF">
      <w:pPr>
        <w:pStyle w:val="Heading4"/>
        <w:rPr>
          <w:rFonts w:cs="Times New Roman"/>
          <w:sz w:val="28"/>
        </w:rPr>
      </w:pPr>
      <w:r w:rsidRPr="00BF0DB5">
        <w:rPr>
          <w:rFonts w:cs="Times New Roman"/>
          <w:sz w:val="28"/>
        </w:rPr>
        <w:t xml:space="preserve">4. </w:t>
      </w:r>
      <w:r w:rsidRPr="00BF0DB5">
        <w:rPr>
          <w:rFonts w:cs="Times New Roman"/>
          <w:sz w:val="28"/>
          <w:u w:val="single"/>
        </w:rPr>
        <w:t>Inherency</w:t>
      </w:r>
      <w:r w:rsidRPr="00BF0DB5">
        <w:rPr>
          <w:rFonts w:cs="Times New Roman"/>
          <w:sz w:val="28"/>
        </w:rPr>
        <w:t xml:space="preserve"> – Any other model allows the AFF to be </w:t>
      </w:r>
      <w:r w:rsidRPr="00BF0DB5">
        <w:rPr>
          <w:rFonts w:cs="Times New Roman"/>
          <w:sz w:val="28"/>
          <w:u w:val="single"/>
        </w:rPr>
        <w:t>non-inherent</w:t>
      </w:r>
      <w:r w:rsidRPr="00BF0DB5">
        <w:rPr>
          <w:rFonts w:cs="Times New Roman"/>
          <w:sz w:val="28"/>
        </w:rPr>
        <w:t xml:space="preserve"> by reading movements that </w:t>
      </w:r>
      <w:r w:rsidRPr="00BF0DB5">
        <w:rPr>
          <w:rFonts w:cs="Times New Roman"/>
          <w:sz w:val="28"/>
          <w:u w:val="single"/>
        </w:rPr>
        <w:t>already exist</w:t>
      </w:r>
      <w:r w:rsidRPr="00BF0DB5">
        <w:rPr>
          <w:rFonts w:cs="Times New Roman"/>
          <w:sz w:val="28"/>
        </w:rPr>
        <w:t xml:space="preserve"> or have no specific </w:t>
      </w:r>
      <w:r w:rsidRPr="00BF0DB5">
        <w:rPr>
          <w:rFonts w:cs="Times New Roman"/>
          <w:sz w:val="28"/>
          <w:u w:val="single"/>
        </w:rPr>
        <w:t>endpoint</w:t>
      </w:r>
      <w:r w:rsidRPr="00BF0DB5">
        <w:rPr>
          <w:rFonts w:cs="Times New Roman"/>
          <w:sz w:val="28"/>
        </w:rPr>
        <w:t xml:space="preserve"> – that model </w:t>
      </w:r>
      <w:r w:rsidRPr="00BF0DB5">
        <w:rPr>
          <w:rFonts w:cs="Times New Roman"/>
          <w:sz w:val="28"/>
          <w:u w:val="single"/>
        </w:rPr>
        <w:t>pathologizes</w:t>
      </w:r>
      <w:r w:rsidRPr="00BF0DB5">
        <w:rPr>
          <w:rFonts w:cs="Times New Roman"/>
          <w:sz w:val="28"/>
        </w:rPr>
        <w:t xml:space="preserve"> existing scholarship.</w:t>
      </w:r>
    </w:p>
    <w:p w14:paraId="7938DD8D" w14:textId="77777777" w:rsidR="00874ACF" w:rsidRDefault="00874ACF" w:rsidP="000E0D96">
      <w:pPr>
        <w:rPr>
          <w:rFonts w:asciiTheme="minorHAnsi" w:hAnsiTheme="minorHAnsi" w:cstheme="minorHAnsi"/>
          <w:sz w:val="14"/>
        </w:rPr>
      </w:pPr>
    </w:p>
    <w:p w14:paraId="7A187475" w14:textId="4ABE8994" w:rsidR="000E0D96" w:rsidRPr="00EF51AA" w:rsidRDefault="000E0D96" w:rsidP="000E0D96">
      <w:pPr>
        <w:pStyle w:val="Heading2"/>
      </w:pPr>
      <w:r>
        <w:lastRenderedPageBreak/>
        <w:t>OFF</w:t>
      </w:r>
    </w:p>
    <w:p w14:paraId="131C103E" w14:textId="77777777" w:rsidR="000E0D96" w:rsidRPr="0023331E" w:rsidRDefault="000E0D96" w:rsidP="000E0D96">
      <w:pPr>
        <w:pStyle w:val="Heading4"/>
      </w:pPr>
      <w:bookmarkStart w:id="0" w:name="_Hlk182646807"/>
      <w:r>
        <w:t>Ungovernability relies</w:t>
      </w:r>
      <w:r w:rsidRPr="0023331E">
        <w:t xml:space="preserve"> on an arch of redemption even in its rejection of legal recognition. The ability for that abolition</w:t>
      </w:r>
      <w:r>
        <w:t>/sabotage</w:t>
      </w:r>
      <w:r w:rsidRPr="0023331E">
        <w:t xml:space="preserve"> to be recognized and the ability of non-black people to embrace their pathology is only due to the absolute captivity of blackness</w:t>
      </w:r>
    </w:p>
    <w:p w14:paraId="36A7D126" w14:textId="77777777" w:rsidR="000E0D96" w:rsidRPr="00EF51AA" w:rsidRDefault="000E0D96" w:rsidP="000E0D96">
      <w:pPr>
        <w:rPr>
          <w:rFonts w:asciiTheme="minorHAnsi" w:eastAsia="Cambria" w:hAnsiTheme="minorHAnsi" w:cstheme="minorHAnsi"/>
          <w:color w:val="000000"/>
          <w:sz w:val="12"/>
          <w:szCs w:val="12"/>
        </w:rPr>
      </w:pPr>
      <w:r w:rsidRPr="00EF51AA">
        <w:rPr>
          <w:rFonts w:asciiTheme="minorHAnsi" w:eastAsia="Cambria" w:hAnsiTheme="minorHAnsi" w:cstheme="minorHAnsi"/>
          <w:b/>
          <w:bCs/>
          <w:color w:val="000000"/>
          <w:sz w:val="26"/>
        </w:rPr>
        <w:t xml:space="preserve">Wilderson 16 </w:t>
      </w:r>
      <w:r w:rsidRPr="00EF51AA">
        <w:rPr>
          <w:rFonts w:asciiTheme="minorHAnsi" w:eastAsia="Cambria" w:hAnsiTheme="minorHAnsi" w:cstheme="minorHAnsi"/>
          <w:color w:val="000000"/>
          <w:sz w:val="16"/>
          <w:szCs w:val="16"/>
        </w:rPr>
        <w:t>(Frank B Wilderson III, associate professor of African American Studies and Drama at UC Irvine, PhD in Rhetoric and Film Studies from UC Berkeley, February 25</w:t>
      </w:r>
      <w:proofErr w:type="gramStart"/>
      <w:r w:rsidRPr="00EF51AA">
        <w:rPr>
          <w:rFonts w:asciiTheme="minorHAnsi" w:eastAsia="Cambria" w:hAnsiTheme="minorHAnsi" w:cstheme="minorHAnsi"/>
          <w:color w:val="000000"/>
          <w:sz w:val="16"/>
          <w:szCs w:val="16"/>
        </w:rPr>
        <w:t xml:space="preserve"> 2016</w:t>
      </w:r>
      <w:proofErr w:type="gramEnd"/>
      <w:r w:rsidRPr="00EF51AA">
        <w:rPr>
          <w:rFonts w:asciiTheme="minorHAnsi" w:eastAsia="Cambria" w:hAnsiTheme="minorHAnsi" w:cstheme="minorHAnsi"/>
          <w:color w:val="000000"/>
          <w:sz w:val="16"/>
          <w:szCs w:val="16"/>
        </w:rPr>
        <w:t xml:space="preserve">, “HSI Podcast 52,” </w:t>
      </w:r>
      <w:r w:rsidRPr="00851B31">
        <w:rPr>
          <w:rFonts w:asciiTheme="minorHAnsi" w:eastAsia="Cambria" w:hAnsiTheme="minorHAnsi" w:cstheme="minorHAnsi"/>
          <w:sz w:val="16"/>
          <w:szCs w:val="16"/>
        </w:rPr>
        <w:t>http://www.podcastgarden.com/episode/hsi-podcast-52_71843</w:t>
      </w:r>
      <w:r w:rsidRPr="00EF51AA">
        <w:rPr>
          <w:rFonts w:asciiTheme="minorHAnsi" w:eastAsia="Cambria" w:hAnsiTheme="minorHAnsi" w:cstheme="minorHAnsi"/>
          <w:color w:val="000000"/>
          <w:sz w:val="16"/>
          <w:szCs w:val="16"/>
        </w:rPr>
        <w:t>, transcribed from audio 5:33-12:25, modified)//</w:t>
      </w:r>
      <w:proofErr w:type="spellStart"/>
      <w:r w:rsidRPr="00EF51AA">
        <w:rPr>
          <w:rFonts w:asciiTheme="minorHAnsi" w:eastAsia="Cambria" w:hAnsiTheme="minorHAnsi" w:cstheme="minorHAnsi"/>
          <w:color w:val="000000"/>
          <w:sz w:val="16"/>
          <w:szCs w:val="16"/>
        </w:rPr>
        <w:t>JosephCD</w:t>
      </w:r>
      <w:proofErr w:type="spellEnd"/>
    </w:p>
    <w:p w14:paraId="5F0F623D" w14:textId="77777777" w:rsidR="000E0D96" w:rsidRPr="00EF51AA" w:rsidRDefault="000E0D96" w:rsidP="000E0D96">
      <w:pPr>
        <w:rPr>
          <w:rFonts w:asciiTheme="minorHAnsi" w:hAnsiTheme="minorHAnsi" w:cstheme="minorHAnsi"/>
          <w:b/>
          <w:iCs/>
          <w:u w:val="single"/>
          <w:bdr w:val="single" w:sz="12" w:space="0" w:color="auto" w:frame="1"/>
        </w:rPr>
      </w:pPr>
      <w:r w:rsidRPr="00EF51AA">
        <w:rPr>
          <w:rFonts w:asciiTheme="minorHAnsi" w:hAnsiTheme="minorHAnsi" w:cstheme="minorHAnsi"/>
          <w:sz w:val="12"/>
        </w:rPr>
        <w:t xml:space="preserve">But here’s why I would say that the things can’t be reconciled and why I’m fascinated with </w:t>
      </w:r>
      <w:r w:rsidRPr="00EF51AA">
        <w:rPr>
          <w:rFonts w:asciiTheme="minorHAnsi" w:hAnsiTheme="minorHAnsi" w:cstheme="minorHAnsi"/>
          <w:u w:val="single"/>
        </w:rPr>
        <w:t>the way</w:t>
      </w:r>
      <w:r w:rsidRPr="00EF51AA">
        <w:rPr>
          <w:rFonts w:asciiTheme="minorHAnsi" w:hAnsiTheme="minorHAnsi" w:cstheme="minorHAnsi"/>
          <w:sz w:val="12"/>
          <w:u w:val="single"/>
        </w:rPr>
        <w:t xml:space="preserve"> </w:t>
      </w:r>
      <w:r w:rsidRPr="00EF51AA">
        <w:rPr>
          <w:rStyle w:val="Emphasis"/>
          <w:rFonts w:asciiTheme="minorHAnsi" w:hAnsiTheme="minorHAnsi" w:cstheme="minorHAnsi"/>
        </w:rPr>
        <w:t>high school</w:t>
      </w:r>
      <w:r w:rsidRPr="00EF51AA">
        <w:rPr>
          <w:rFonts w:asciiTheme="minorHAnsi" w:hAnsiTheme="minorHAnsi" w:cstheme="minorHAnsi"/>
          <w:b/>
          <w:bCs/>
          <w:u w:val="single"/>
        </w:rPr>
        <w:t xml:space="preserve"> </w:t>
      </w:r>
      <w:r w:rsidRPr="00EF51AA">
        <w:rPr>
          <w:rFonts w:asciiTheme="minorHAnsi" w:hAnsiTheme="minorHAnsi" w:cstheme="minorHAnsi"/>
          <w:u w:val="single"/>
        </w:rPr>
        <w:t>and</w:t>
      </w:r>
      <w:r w:rsidRPr="00EF51AA">
        <w:rPr>
          <w:rFonts w:asciiTheme="minorHAnsi" w:hAnsiTheme="minorHAnsi" w:cstheme="minorHAnsi"/>
          <w:b/>
          <w:bCs/>
          <w:u w:val="single"/>
        </w:rPr>
        <w:t xml:space="preserve"> college </w:t>
      </w:r>
      <w:r w:rsidRPr="00EF51AA">
        <w:rPr>
          <w:rStyle w:val="Emphasis"/>
          <w:rFonts w:asciiTheme="minorHAnsi" w:hAnsiTheme="minorHAnsi" w:cstheme="minorHAnsi"/>
        </w:rPr>
        <w:t>debaters</w:t>
      </w:r>
      <w:r w:rsidRPr="00EF51AA">
        <w:rPr>
          <w:rFonts w:asciiTheme="minorHAnsi" w:hAnsiTheme="minorHAnsi" w:cstheme="minorHAnsi"/>
          <w:sz w:val="12"/>
        </w:rPr>
        <w:t xml:space="preserve"> are using it. I think it was—I don’t know what sociologist—Max Weber (you know, I quote all sorts of people except right out fascists)—I believe he said that </w:t>
      </w:r>
      <w:r w:rsidRPr="00ED01F2">
        <w:rPr>
          <w:rFonts w:asciiTheme="minorHAnsi" w:hAnsiTheme="minorHAnsi" w:cstheme="minorHAnsi"/>
          <w:highlight w:val="green"/>
          <w:u w:val="single"/>
        </w:rPr>
        <w:t xml:space="preserve">the power to pose the </w:t>
      </w:r>
      <w:r w:rsidRPr="00ED01F2">
        <w:rPr>
          <w:rStyle w:val="Emphasis"/>
          <w:rFonts w:asciiTheme="minorHAnsi" w:hAnsiTheme="minorHAnsi" w:cstheme="minorHAnsi"/>
          <w:highlight w:val="green"/>
        </w:rPr>
        <w:t>question</w:t>
      </w:r>
      <w:r w:rsidRPr="00ED01F2">
        <w:rPr>
          <w:rFonts w:asciiTheme="minorHAnsi" w:hAnsiTheme="minorHAnsi" w:cstheme="minorHAnsi"/>
          <w:highlight w:val="green"/>
          <w:u w:val="single"/>
        </w:rPr>
        <w:t xml:space="preserve"> is </w:t>
      </w:r>
      <w:r w:rsidRPr="00ED01F2">
        <w:rPr>
          <w:rStyle w:val="Emphasis"/>
          <w:rFonts w:asciiTheme="minorHAnsi" w:hAnsiTheme="minorHAnsi" w:cstheme="minorHAnsi"/>
          <w:highlight w:val="green"/>
        </w:rPr>
        <w:t>the greatest power</w:t>
      </w:r>
      <w:r w:rsidRPr="00EF51AA">
        <w:rPr>
          <w:rFonts w:asciiTheme="minorHAnsi" w:hAnsiTheme="minorHAnsi" w:cstheme="minorHAnsi"/>
          <w:u w:val="single"/>
        </w:rPr>
        <w:t xml:space="preserve"> of all. And the way that </w:t>
      </w:r>
      <w:r w:rsidRPr="00ED01F2">
        <w:rPr>
          <w:rFonts w:asciiTheme="minorHAnsi" w:hAnsiTheme="minorHAnsi" w:cstheme="minorHAnsi"/>
          <w:highlight w:val="green"/>
          <w:u w:val="single"/>
        </w:rPr>
        <w:t>the question</w:t>
      </w:r>
      <w:r w:rsidRPr="00EF51AA">
        <w:rPr>
          <w:rFonts w:asciiTheme="minorHAnsi" w:hAnsiTheme="minorHAnsi" w:cstheme="minorHAnsi"/>
          <w:u w:val="single"/>
        </w:rPr>
        <w:t xml:space="preserve"> is posed </w:t>
      </w:r>
      <w:r w:rsidRPr="00ED01F2">
        <w:rPr>
          <w:rFonts w:asciiTheme="minorHAnsi" w:hAnsiTheme="minorHAnsi" w:cstheme="minorHAnsi"/>
          <w:highlight w:val="green"/>
          <w:u w:val="single"/>
        </w:rPr>
        <w:t>in</w:t>
      </w:r>
      <w:r w:rsidRPr="00EF51AA">
        <w:rPr>
          <w:rFonts w:asciiTheme="minorHAnsi" w:hAnsiTheme="minorHAnsi" w:cstheme="minorHAnsi"/>
          <w:u w:val="single"/>
        </w:rPr>
        <w:t xml:space="preserve"> the world of </w:t>
      </w:r>
      <w:r w:rsidRPr="00ED01F2">
        <w:rPr>
          <w:rFonts w:asciiTheme="minorHAnsi" w:hAnsiTheme="minorHAnsi" w:cstheme="minorHAnsi"/>
          <w:b/>
          <w:bCs/>
          <w:highlight w:val="green"/>
          <w:u w:val="single"/>
        </w:rPr>
        <w:t>debate</w:t>
      </w:r>
      <w:r w:rsidRPr="00EF51AA">
        <w:rPr>
          <w:rFonts w:asciiTheme="minorHAnsi" w:hAnsiTheme="minorHAnsi" w:cstheme="minorHAnsi"/>
          <w:sz w:val="12"/>
        </w:rPr>
        <w:t xml:space="preserve"> in January—the question that carries one through the entire twelve months—</w:t>
      </w:r>
      <w:r w:rsidRPr="00EF51AA">
        <w:rPr>
          <w:rFonts w:asciiTheme="minorHAnsi" w:hAnsiTheme="minorHAnsi" w:cstheme="minorHAnsi"/>
          <w:u w:val="single"/>
        </w:rPr>
        <w:t xml:space="preserve">is posed in a way that </w:t>
      </w:r>
      <w:r w:rsidRPr="00ED01F2">
        <w:rPr>
          <w:rFonts w:asciiTheme="minorHAnsi" w:hAnsiTheme="minorHAnsi" w:cstheme="minorHAnsi"/>
          <w:b/>
          <w:bCs/>
          <w:highlight w:val="green"/>
          <w:u w:val="single"/>
        </w:rPr>
        <w:t>cannot</w:t>
      </w:r>
      <w:r w:rsidRPr="00ED01F2">
        <w:rPr>
          <w:rFonts w:asciiTheme="minorHAnsi" w:hAnsiTheme="minorHAnsi" w:cstheme="minorHAnsi"/>
          <w:highlight w:val="green"/>
          <w:u w:val="single"/>
        </w:rPr>
        <w:t xml:space="preserve"> be </w:t>
      </w:r>
      <w:r w:rsidRPr="00ED01F2">
        <w:rPr>
          <w:rFonts w:asciiTheme="minorHAnsi" w:hAnsiTheme="minorHAnsi" w:cstheme="minorHAnsi"/>
          <w:b/>
          <w:bCs/>
          <w:highlight w:val="green"/>
          <w:u w:val="single"/>
        </w:rPr>
        <w:t>reconciled</w:t>
      </w:r>
      <w:r w:rsidRPr="00EF51AA">
        <w:rPr>
          <w:rFonts w:asciiTheme="minorHAnsi" w:hAnsiTheme="minorHAnsi" w:cstheme="minorHAnsi"/>
          <w:u w:val="single"/>
        </w:rPr>
        <w:t xml:space="preserve"> </w:t>
      </w:r>
      <w:r w:rsidRPr="00ED01F2">
        <w:rPr>
          <w:rFonts w:asciiTheme="minorHAnsi" w:hAnsiTheme="minorHAnsi" w:cstheme="minorHAnsi"/>
          <w:highlight w:val="green"/>
          <w:u w:val="single"/>
        </w:rPr>
        <w:t>with</w:t>
      </w:r>
      <w:r w:rsidRPr="00EF51AA">
        <w:rPr>
          <w:rFonts w:asciiTheme="minorHAnsi" w:hAnsiTheme="minorHAnsi" w:cstheme="minorHAnsi"/>
          <w:u w:val="single"/>
        </w:rPr>
        <w:t xml:space="preserve"> the basic lens of interpretation of </w:t>
      </w:r>
      <w:proofErr w:type="spellStart"/>
      <w:r w:rsidRPr="00ED01F2">
        <w:rPr>
          <w:rStyle w:val="Emphasis"/>
          <w:rFonts w:asciiTheme="minorHAnsi" w:hAnsiTheme="minorHAnsi" w:cstheme="minorHAnsi"/>
          <w:highlight w:val="green"/>
        </w:rPr>
        <w:t>Afropessimism</w:t>
      </w:r>
      <w:proofErr w:type="spellEnd"/>
      <w:r w:rsidRPr="00EF51AA">
        <w:rPr>
          <w:rFonts w:asciiTheme="minorHAnsi" w:hAnsiTheme="minorHAnsi" w:cstheme="minorHAnsi"/>
          <w:sz w:val="12"/>
        </w:rPr>
        <w:t xml:space="preserve">. </w:t>
      </w:r>
      <w:r w:rsidRPr="00EF51AA">
        <w:rPr>
          <w:rFonts w:asciiTheme="minorHAnsi" w:hAnsiTheme="minorHAnsi" w:cstheme="minorHAnsi"/>
          <w:u w:val="single"/>
        </w:rPr>
        <w:t xml:space="preserve">The </w:t>
      </w:r>
      <w:r w:rsidRPr="00EF51AA">
        <w:rPr>
          <w:rStyle w:val="Emphasis"/>
          <w:rFonts w:asciiTheme="minorHAnsi" w:hAnsiTheme="minorHAnsi" w:cstheme="minorHAnsi"/>
        </w:rPr>
        <w:t>question</w:t>
      </w:r>
      <w:r w:rsidRPr="00EF51AA">
        <w:rPr>
          <w:rFonts w:asciiTheme="minorHAnsi" w:hAnsiTheme="minorHAnsi" w:cstheme="minorHAnsi"/>
          <w:u w:val="single"/>
        </w:rPr>
        <w:t xml:space="preserve"> is always posed on</w:t>
      </w:r>
      <w:r w:rsidRPr="00EF51AA">
        <w:rPr>
          <w:rFonts w:asciiTheme="minorHAnsi" w:hAnsiTheme="minorHAnsi" w:cstheme="minorHAnsi"/>
          <w:sz w:val="12"/>
        </w:rPr>
        <w:t xml:space="preserve"> what I </w:t>
      </w:r>
      <w:proofErr w:type="gramStart"/>
      <w:r w:rsidRPr="00EF51AA">
        <w:rPr>
          <w:rFonts w:asciiTheme="minorHAnsi" w:hAnsiTheme="minorHAnsi" w:cstheme="minorHAnsi"/>
          <w:sz w:val="12"/>
        </w:rPr>
        <w:t>call</w:t>
      </w:r>
      <w:proofErr w:type="gramEnd"/>
      <w:r w:rsidRPr="00EF51AA">
        <w:rPr>
          <w:rFonts w:asciiTheme="minorHAnsi" w:hAnsiTheme="minorHAnsi" w:cstheme="minorHAnsi"/>
          <w:sz w:val="12"/>
        </w:rPr>
        <w:t xml:space="preserve"> and others call </w:t>
      </w:r>
      <w:r w:rsidRPr="00ED01F2">
        <w:rPr>
          <w:rFonts w:asciiTheme="minorHAnsi" w:hAnsiTheme="minorHAnsi" w:cstheme="minorHAnsi"/>
          <w:highlight w:val="green"/>
          <w:u w:val="single"/>
        </w:rPr>
        <w:t xml:space="preserve">an </w:t>
      </w:r>
      <w:r w:rsidRPr="00ED01F2">
        <w:rPr>
          <w:rStyle w:val="Emphasis"/>
          <w:rFonts w:asciiTheme="minorHAnsi" w:hAnsiTheme="minorHAnsi" w:cstheme="minorHAnsi"/>
          <w:highlight w:val="green"/>
        </w:rPr>
        <w:t>arch of redemption</w:t>
      </w:r>
      <w:r w:rsidRPr="00EF51AA">
        <w:rPr>
          <w:rFonts w:asciiTheme="minorHAnsi" w:hAnsiTheme="minorHAnsi" w:cstheme="minorHAnsi"/>
          <w:u w:val="single"/>
        </w:rPr>
        <w:t>.</w:t>
      </w:r>
      <w:r w:rsidRPr="00EF51AA">
        <w:rPr>
          <w:rFonts w:asciiTheme="minorHAnsi" w:hAnsiTheme="minorHAnsi" w:cstheme="minorHAnsi"/>
          <w:sz w:val="12"/>
        </w:rPr>
        <w:t xml:space="preserve"> In other words, </w:t>
      </w:r>
      <w:r w:rsidRPr="00EF51AA">
        <w:rPr>
          <w:rFonts w:asciiTheme="minorHAnsi" w:hAnsiTheme="minorHAnsi" w:cstheme="minorHAnsi"/>
          <w:u w:val="single"/>
        </w:rPr>
        <w:t xml:space="preserve">the question assumes an instance of </w:t>
      </w:r>
      <w:r w:rsidRPr="00EF51AA">
        <w:rPr>
          <w:rFonts w:asciiTheme="minorHAnsi" w:hAnsiTheme="minorHAnsi" w:cstheme="minorHAnsi"/>
          <w:b/>
          <w:bCs/>
          <w:u w:val="single"/>
        </w:rPr>
        <w:t>plenitude</w:t>
      </w:r>
      <w:r w:rsidRPr="00EF51AA">
        <w:rPr>
          <w:rFonts w:asciiTheme="minorHAnsi" w:hAnsiTheme="minorHAnsi" w:cstheme="minorHAnsi"/>
          <w:sz w:val="12"/>
        </w:rPr>
        <w:t xml:space="preserve">, say, the free association and the free assembly—the right to free assembly—of citizens, and </w:t>
      </w:r>
      <w:r w:rsidRPr="00EF51AA">
        <w:rPr>
          <w:rFonts w:asciiTheme="minorHAnsi" w:hAnsiTheme="minorHAnsi" w:cstheme="minorHAnsi"/>
          <w:u w:val="single"/>
        </w:rPr>
        <w:t xml:space="preserve">then it moves from that </w:t>
      </w:r>
      <w:r w:rsidRPr="00EF51AA">
        <w:rPr>
          <w:rFonts w:asciiTheme="minorHAnsi" w:hAnsiTheme="minorHAnsi" w:cstheme="minorHAnsi"/>
          <w:b/>
          <w:bCs/>
          <w:u w:val="single"/>
        </w:rPr>
        <w:t>assumption to a rupture</w:t>
      </w:r>
      <w:r w:rsidRPr="00EF51AA">
        <w:rPr>
          <w:rFonts w:asciiTheme="minorHAnsi" w:hAnsiTheme="minorHAnsi" w:cstheme="minorHAnsi"/>
          <w:u w:val="single"/>
        </w:rPr>
        <w:t xml:space="preserve">. </w:t>
      </w:r>
      <w:proofErr w:type="gramStart"/>
      <w:r w:rsidRPr="00EF51AA">
        <w:rPr>
          <w:rFonts w:asciiTheme="minorHAnsi" w:hAnsiTheme="minorHAnsi" w:cstheme="minorHAnsi"/>
          <w:u w:val="single"/>
        </w:rPr>
        <w:t>So</w:t>
      </w:r>
      <w:proofErr w:type="gramEnd"/>
      <w:r w:rsidRPr="00EF51AA">
        <w:rPr>
          <w:rFonts w:asciiTheme="minorHAnsi" w:hAnsiTheme="minorHAnsi" w:cstheme="minorHAnsi"/>
          <w:u w:val="single"/>
        </w:rPr>
        <w:t xml:space="preserve"> it moves </w:t>
      </w:r>
      <w:r w:rsidRPr="00ED01F2">
        <w:rPr>
          <w:rFonts w:asciiTheme="minorHAnsi" w:hAnsiTheme="minorHAnsi" w:cstheme="minorHAnsi"/>
          <w:highlight w:val="green"/>
          <w:u w:val="single"/>
        </w:rPr>
        <w:t xml:space="preserve">from </w:t>
      </w:r>
      <w:r w:rsidRPr="00ED01F2">
        <w:rPr>
          <w:rStyle w:val="Emphasis"/>
          <w:rFonts w:asciiTheme="minorHAnsi" w:hAnsiTheme="minorHAnsi" w:cstheme="minorHAnsi"/>
          <w:highlight w:val="green"/>
        </w:rPr>
        <w:t>equilibrium</w:t>
      </w:r>
      <w:r w:rsidRPr="00ED01F2">
        <w:rPr>
          <w:rFonts w:asciiTheme="minorHAnsi" w:hAnsiTheme="minorHAnsi" w:cstheme="minorHAnsi"/>
          <w:highlight w:val="green"/>
          <w:u w:val="single"/>
        </w:rPr>
        <w:t xml:space="preserve"> to </w:t>
      </w:r>
      <w:r w:rsidRPr="00ED01F2">
        <w:rPr>
          <w:rStyle w:val="Emphasis"/>
          <w:rFonts w:asciiTheme="minorHAnsi" w:hAnsiTheme="minorHAnsi" w:cstheme="minorHAnsi"/>
          <w:highlight w:val="green"/>
        </w:rPr>
        <w:t>disequilibrium</w:t>
      </w:r>
      <w:r w:rsidRPr="00EF51AA">
        <w:rPr>
          <w:rFonts w:asciiTheme="minorHAnsi" w:hAnsiTheme="minorHAnsi" w:cstheme="minorHAnsi"/>
          <w:u w:val="single"/>
        </w:rPr>
        <w:t xml:space="preserve">, which is </w:t>
      </w:r>
      <w:r w:rsidRPr="00ED01F2">
        <w:rPr>
          <w:rFonts w:asciiTheme="minorHAnsi" w:hAnsiTheme="minorHAnsi" w:cstheme="minorHAnsi"/>
          <w:highlight w:val="green"/>
          <w:u w:val="single"/>
        </w:rPr>
        <w:t>to</w:t>
      </w:r>
      <w:r w:rsidRPr="00EF51AA">
        <w:rPr>
          <w:rFonts w:asciiTheme="minorHAnsi" w:hAnsiTheme="minorHAnsi" w:cstheme="minorHAnsi"/>
          <w:u w:val="single"/>
        </w:rPr>
        <w:t xml:space="preserve"> say the manifestation of the </w:t>
      </w:r>
      <w:r w:rsidRPr="00EF51AA">
        <w:rPr>
          <w:rStyle w:val="Emphasis"/>
          <w:rFonts w:asciiTheme="minorHAnsi" w:hAnsiTheme="minorHAnsi" w:cstheme="minorHAnsi"/>
        </w:rPr>
        <w:t>surveillance state</w:t>
      </w:r>
      <w:r w:rsidRPr="00EF51AA">
        <w:rPr>
          <w:rFonts w:asciiTheme="minorHAnsi" w:hAnsiTheme="minorHAnsi" w:cstheme="minorHAnsi"/>
          <w:u w:val="single"/>
        </w:rPr>
        <w:t>.</w:t>
      </w:r>
      <w:r w:rsidRPr="00EF51AA">
        <w:rPr>
          <w:rFonts w:asciiTheme="minorHAnsi" w:hAnsiTheme="minorHAnsi" w:cstheme="minorHAnsi"/>
          <w:sz w:val="12"/>
        </w:rPr>
        <w:t xml:space="preserve"> And </w:t>
      </w:r>
      <w:proofErr w:type="gramStart"/>
      <w:r w:rsidRPr="00EF51AA">
        <w:rPr>
          <w:rFonts w:asciiTheme="minorHAnsi" w:hAnsiTheme="minorHAnsi" w:cstheme="minorHAnsi"/>
          <w:sz w:val="12"/>
        </w:rPr>
        <w:t>so</w:t>
      </w:r>
      <w:proofErr w:type="gramEnd"/>
      <w:r w:rsidRPr="00EF51AA">
        <w:rPr>
          <w:rFonts w:asciiTheme="minorHAnsi" w:hAnsiTheme="minorHAnsi" w:cstheme="minorHAnsi"/>
          <w:sz w:val="12"/>
        </w:rPr>
        <w:t xml:space="preserve"> </w:t>
      </w:r>
      <w:r w:rsidRPr="00EF51AA">
        <w:rPr>
          <w:rFonts w:asciiTheme="minorHAnsi" w:hAnsiTheme="minorHAnsi" w:cstheme="minorHAnsi"/>
          <w:u w:val="single"/>
        </w:rPr>
        <w:t>the third move</w:t>
      </w:r>
      <w:r w:rsidRPr="00EF51AA">
        <w:rPr>
          <w:rFonts w:asciiTheme="minorHAnsi" w:hAnsiTheme="minorHAnsi" w:cstheme="minorHAnsi"/>
          <w:sz w:val="12"/>
        </w:rPr>
        <w:t xml:space="preserve"> in the tripartite arc of narrative is, of course, </w:t>
      </w:r>
      <w:r w:rsidRPr="00EF51AA">
        <w:rPr>
          <w:rFonts w:asciiTheme="minorHAnsi" w:hAnsiTheme="minorHAnsi" w:cstheme="minorHAnsi"/>
          <w:u w:val="single"/>
        </w:rPr>
        <w:t xml:space="preserve">the move of </w:t>
      </w:r>
      <w:r w:rsidRPr="00ED01F2">
        <w:rPr>
          <w:rStyle w:val="Emphasis"/>
          <w:rFonts w:asciiTheme="minorHAnsi" w:hAnsiTheme="minorHAnsi" w:cstheme="minorHAnsi"/>
          <w:highlight w:val="green"/>
        </w:rPr>
        <w:t>redemption</w:t>
      </w:r>
      <w:r w:rsidRPr="00EF51AA">
        <w:rPr>
          <w:rFonts w:asciiTheme="minorHAnsi" w:hAnsiTheme="minorHAnsi" w:cstheme="minorHAnsi"/>
          <w:sz w:val="12"/>
        </w:rPr>
        <w:t>, which is to say how can the plenitude—whether it’s a historical materialist plenitude, a social formation having its rights and liberties disrupted—</w:t>
      </w:r>
      <w:r w:rsidRPr="00EF51AA">
        <w:rPr>
          <w:rFonts w:asciiTheme="minorHAnsi" w:hAnsiTheme="minorHAnsi" w:cstheme="minorHAnsi"/>
          <w:u w:val="single"/>
        </w:rPr>
        <w:t xml:space="preserve">how can that be restored. It’s that movement from </w:t>
      </w:r>
      <w:r w:rsidRPr="00EF51AA">
        <w:rPr>
          <w:rFonts w:asciiTheme="minorHAnsi" w:hAnsiTheme="minorHAnsi" w:cstheme="minorHAnsi"/>
          <w:b/>
          <w:bCs/>
          <w:u w:val="single"/>
        </w:rPr>
        <w:t>equilibrium to disequilibrium to equilibrium</w:t>
      </w:r>
      <w:r w:rsidRPr="00EF51AA">
        <w:rPr>
          <w:rFonts w:asciiTheme="minorHAnsi" w:hAnsiTheme="minorHAnsi" w:cstheme="minorHAnsi"/>
          <w:u w:val="single"/>
        </w:rPr>
        <w:t xml:space="preserve"> restored which is precisely at the </w:t>
      </w:r>
      <w:r w:rsidRPr="00EF51AA">
        <w:rPr>
          <w:rFonts w:asciiTheme="minorHAnsi" w:hAnsiTheme="minorHAnsi" w:cstheme="minorHAnsi"/>
          <w:b/>
          <w:bCs/>
          <w:u w:val="single"/>
        </w:rPr>
        <w:t>center</w:t>
      </w:r>
      <w:r w:rsidRPr="00EF51AA">
        <w:rPr>
          <w:rFonts w:asciiTheme="minorHAnsi" w:hAnsiTheme="minorHAnsi" w:cstheme="minorHAnsi"/>
          <w:u w:val="single"/>
        </w:rPr>
        <w:t xml:space="preserve"> of the critique of </w:t>
      </w:r>
      <w:proofErr w:type="spellStart"/>
      <w:r w:rsidRPr="00EF51AA">
        <w:rPr>
          <w:rStyle w:val="Emphasis"/>
          <w:rFonts w:asciiTheme="minorHAnsi" w:hAnsiTheme="minorHAnsi" w:cstheme="minorHAnsi"/>
        </w:rPr>
        <w:t>Afropessimism</w:t>
      </w:r>
      <w:proofErr w:type="spellEnd"/>
      <w:r w:rsidRPr="00EF51AA">
        <w:rPr>
          <w:rFonts w:asciiTheme="minorHAnsi" w:hAnsiTheme="minorHAnsi" w:cstheme="minorHAnsi"/>
          <w:u w:val="single"/>
        </w:rPr>
        <w:t xml:space="preserve">. </w:t>
      </w:r>
      <w:proofErr w:type="spellStart"/>
      <w:r w:rsidRPr="00ED01F2">
        <w:rPr>
          <w:rFonts w:asciiTheme="minorHAnsi" w:hAnsiTheme="minorHAnsi" w:cstheme="minorHAnsi"/>
          <w:b/>
          <w:bCs/>
          <w:highlight w:val="green"/>
          <w:u w:val="single"/>
        </w:rPr>
        <w:t>Afropessimism</w:t>
      </w:r>
      <w:proofErr w:type="spellEnd"/>
      <w:r w:rsidRPr="00ED01F2">
        <w:rPr>
          <w:rFonts w:asciiTheme="minorHAnsi" w:hAnsiTheme="minorHAnsi" w:cstheme="minorHAnsi"/>
          <w:highlight w:val="green"/>
          <w:u w:val="single"/>
        </w:rPr>
        <w:t xml:space="preserve"> is </w:t>
      </w:r>
      <w:r w:rsidRPr="00ED01F2">
        <w:rPr>
          <w:rFonts w:asciiTheme="minorHAnsi" w:hAnsiTheme="minorHAnsi" w:cstheme="minorHAnsi"/>
          <w:b/>
          <w:bCs/>
          <w:highlight w:val="green"/>
          <w:u w:val="single"/>
        </w:rPr>
        <w:t>not</w:t>
      </w:r>
      <w:r w:rsidRPr="00EF51AA">
        <w:rPr>
          <w:rFonts w:asciiTheme="minorHAnsi" w:hAnsiTheme="minorHAnsi" w:cstheme="minorHAnsi"/>
          <w:u w:val="single"/>
        </w:rPr>
        <w:t xml:space="preserve"> an </w:t>
      </w:r>
      <w:r w:rsidRPr="00ED01F2">
        <w:rPr>
          <w:rFonts w:asciiTheme="minorHAnsi" w:hAnsiTheme="minorHAnsi" w:cstheme="minorHAnsi"/>
          <w:highlight w:val="green"/>
          <w:u w:val="single"/>
        </w:rPr>
        <w:t>offering</w:t>
      </w:r>
      <w:r w:rsidRPr="00EF51AA">
        <w:rPr>
          <w:rFonts w:asciiTheme="minorHAnsi" w:hAnsiTheme="minorHAnsi" w:cstheme="minorHAnsi"/>
          <w:u w:val="single"/>
        </w:rPr>
        <w:t xml:space="preserve"> for </w:t>
      </w:r>
      <w:r w:rsidRPr="00ED01F2">
        <w:rPr>
          <w:rStyle w:val="Emphasis"/>
          <w:rFonts w:asciiTheme="minorHAnsi" w:hAnsiTheme="minorHAnsi" w:cstheme="minorHAnsi"/>
          <w:highlight w:val="green"/>
        </w:rPr>
        <w:t>historical redemption</w:t>
      </w:r>
      <w:r w:rsidRPr="00EF51AA">
        <w:rPr>
          <w:rFonts w:asciiTheme="minorHAnsi" w:hAnsiTheme="minorHAnsi" w:cstheme="minorHAnsi"/>
          <w:u w:val="single"/>
        </w:rPr>
        <w:t xml:space="preserve">; it’s </w:t>
      </w:r>
      <w:r w:rsidRPr="0023331E">
        <w:rPr>
          <w:rFonts w:asciiTheme="minorHAnsi" w:hAnsiTheme="minorHAnsi" w:cstheme="minorHAnsi"/>
          <w:b/>
          <w:bCs/>
          <w:highlight w:val="green"/>
          <w:u w:val="single"/>
        </w:rPr>
        <w:t>not</w:t>
      </w:r>
      <w:r w:rsidRPr="00EF51AA">
        <w:rPr>
          <w:rFonts w:asciiTheme="minorHAnsi" w:hAnsiTheme="minorHAnsi" w:cstheme="minorHAnsi"/>
          <w:u w:val="single"/>
        </w:rPr>
        <w:t xml:space="preserve"> an </w:t>
      </w:r>
      <w:r w:rsidRPr="0023331E">
        <w:rPr>
          <w:rFonts w:asciiTheme="minorHAnsi" w:hAnsiTheme="minorHAnsi" w:cstheme="minorHAnsi"/>
          <w:highlight w:val="green"/>
          <w:u w:val="single"/>
        </w:rPr>
        <w:t>offering</w:t>
      </w:r>
      <w:r w:rsidRPr="00EF51AA">
        <w:rPr>
          <w:rFonts w:asciiTheme="minorHAnsi" w:hAnsiTheme="minorHAnsi" w:cstheme="minorHAnsi"/>
          <w:u w:val="single"/>
        </w:rPr>
        <w:t xml:space="preserve"> for the </w:t>
      </w:r>
      <w:r w:rsidRPr="0023331E">
        <w:rPr>
          <w:rStyle w:val="Emphasis"/>
          <w:rFonts w:asciiTheme="minorHAnsi" w:hAnsiTheme="minorHAnsi" w:cstheme="minorHAnsi"/>
          <w:highlight w:val="green"/>
        </w:rPr>
        <w:t>restoration</w:t>
      </w:r>
      <w:r w:rsidRPr="0023331E">
        <w:rPr>
          <w:rFonts w:asciiTheme="minorHAnsi" w:hAnsiTheme="minorHAnsi" w:cstheme="minorHAnsi"/>
          <w:highlight w:val="green"/>
          <w:u w:val="single"/>
        </w:rPr>
        <w:t xml:space="preserve"> of a body in need of </w:t>
      </w:r>
      <w:r w:rsidRPr="0023331E">
        <w:rPr>
          <w:rFonts w:asciiTheme="minorHAnsi" w:hAnsiTheme="minorHAnsi" w:cstheme="minorHAnsi"/>
          <w:b/>
          <w:bCs/>
          <w:highlight w:val="green"/>
          <w:u w:val="single"/>
        </w:rPr>
        <w:t>redress</w:t>
      </w:r>
      <w:r w:rsidRPr="0023331E">
        <w:rPr>
          <w:rFonts w:asciiTheme="minorHAnsi" w:hAnsiTheme="minorHAnsi" w:cstheme="minorHAnsi"/>
          <w:sz w:val="12"/>
          <w:highlight w:val="green"/>
        </w:rPr>
        <w:t xml:space="preserve"> </w:t>
      </w:r>
      <w:r w:rsidRPr="0023331E">
        <w:rPr>
          <w:rFonts w:asciiTheme="minorHAnsi" w:hAnsiTheme="minorHAnsi" w:cstheme="minorHAnsi"/>
          <w:highlight w:val="green"/>
          <w:u w:val="single"/>
        </w:rPr>
        <w:t>the way</w:t>
      </w:r>
      <w:r w:rsidRPr="0023331E">
        <w:rPr>
          <w:rFonts w:asciiTheme="minorHAnsi" w:hAnsiTheme="minorHAnsi" w:cstheme="minorHAnsi"/>
          <w:u w:val="single"/>
        </w:rPr>
        <w:t xml:space="preserve"> that </w:t>
      </w:r>
      <w:r w:rsidRPr="0023331E">
        <w:rPr>
          <w:rFonts w:asciiTheme="minorHAnsi" w:hAnsiTheme="minorHAnsi" w:cstheme="minorHAnsi"/>
          <w:highlight w:val="green"/>
          <w:u w:val="single"/>
        </w:rPr>
        <w:t>postcolonialism</w:t>
      </w:r>
      <w:r w:rsidRPr="0023331E">
        <w:rPr>
          <w:rFonts w:asciiTheme="minorHAnsi" w:hAnsiTheme="minorHAnsi" w:cstheme="minorHAnsi"/>
          <w:u w:val="single"/>
        </w:rPr>
        <w:t xml:space="preserve"> is, the way that </w:t>
      </w:r>
      <w:r w:rsidRPr="0023331E">
        <w:rPr>
          <w:rFonts w:asciiTheme="minorHAnsi" w:hAnsiTheme="minorHAnsi" w:cstheme="minorHAnsi"/>
          <w:highlight w:val="green"/>
          <w:u w:val="single"/>
        </w:rPr>
        <w:t>Marxism</w:t>
      </w:r>
      <w:r w:rsidRPr="0023331E">
        <w:rPr>
          <w:rFonts w:asciiTheme="minorHAnsi" w:hAnsiTheme="minorHAnsi" w:cstheme="minorHAnsi"/>
          <w:u w:val="single"/>
        </w:rPr>
        <w:t xml:space="preserve"> is, the way that radical </w:t>
      </w:r>
      <w:r w:rsidRPr="0023331E">
        <w:rPr>
          <w:rFonts w:asciiTheme="minorHAnsi" w:hAnsiTheme="minorHAnsi" w:cstheme="minorHAnsi"/>
          <w:highlight w:val="green"/>
          <w:u w:val="single"/>
        </w:rPr>
        <w:t>feminism</w:t>
      </w:r>
      <w:r w:rsidRPr="0023331E">
        <w:rPr>
          <w:rFonts w:asciiTheme="minorHAnsi" w:hAnsiTheme="minorHAnsi" w:cstheme="minorHAnsi"/>
          <w:u w:val="single"/>
        </w:rPr>
        <w:t xml:space="preserve"> is, the way that </w:t>
      </w:r>
      <w:r w:rsidRPr="0023331E">
        <w:rPr>
          <w:rFonts w:asciiTheme="minorHAnsi" w:hAnsiTheme="minorHAnsi" w:cstheme="minorHAnsi"/>
          <w:highlight w:val="green"/>
          <w:u w:val="single"/>
        </w:rPr>
        <w:t>indigenism is</w:t>
      </w:r>
      <w:r w:rsidRPr="00EF51AA">
        <w:rPr>
          <w:rFonts w:asciiTheme="minorHAnsi" w:hAnsiTheme="minorHAnsi" w:cstheme="minorHAnsi"/>
          <w:sz w:val="12"/>
        </w:rPr>
        <w:t xml:space="preserve">. </w:t>
      </w:r>
      <w:r w:rsidRPr="0023331E">
        <w:rPr>
          <w:rFonts w:asciiTheme="minorHAnsi" w:hAnsiTheme="minorHAnsi" w:cstheme="minorHAnsi"/>
          <w:highlight w:val="green"/>
          <w:u w:val="single"/>
        </w:rPr>
        <w:t>It’s a critique of the rhetorical structure of those lenses</w:t>
      </w:r>
      <w:r w:rsidRPr="00EF51AA">
        <w:rPr>
          <w:rFonts w:asciiTheme="minorHAnsi" w:hAnsiTheme="minorHAnsi" w:cstheme="minorHAnsi"/>
          <w:u w:val="single"/>
        </w:rPr>
        <w:t xml:space="preserve"> of interpretation, critiquing them as to a) </w:t>
      </w:r>
      <w:r w:rsidRPr="0023331E">
        <w:rPr>
          <w:rFonts w:asciiTheme="minorHAnsi" w:hAnsiTheme="minorHAnsi" w:cstheme="minorHAnsi"/>
          <w:highlight w:val="green"/>
          <w:u w:val="single"/>
        </w:rPr>
        <w:t>what they</w:t>
      </w:r>
      <w:r w:rsidRPr="00EF51AA">
        <w:rPr>
          <w:rFonts w:asciiTheme="minorHAnsi" w:hAnsiTheme="minorHAnsi" w:cstheme="minorHAnsi"/>
          <w:u w:val="single"/>
        </w:rPr>
        <w:t xml:space="preserve"> don’t or </w:t>
      </w:r>
      <w:r w:rsidRPr="0023331E">
        <w:rPr>
          <w:rFonts w:asciiTheme="minorHAnsi" w:hAnsiTheme="minorHAnsi" w:cstheme="minorHAnsi"/>
          <w:highlight w:val="green"/>
          <w:u w:val="single"/>
        </w:rPr>
        <w:t xml:space="preserve">are </w:t>
      </w:r>
      <w:r w:rsidRPr="0023331E">
        <w:rPr>
          <w:rFonts w:asciiTheme="minorHAnsi" w:hAnsiTheme="minorHAnsi" w:cstheme="minorHAnsi"/>
          <w:b/>
          <w:bCs/>
          <w:highlight w:val="green"/>
          <w:u w:val="single"/>
        </w:rPr>
        <w:t>unable</w:t>
      </w:r>
      <w:r w:rsidRPr="0023331E">
        <w:rPr>
          <w:rFonts w:asciiTheme="minorHAnsi" w:hAnsiTheme="minorHAnsi" w:cstheme="minorHAnsi"/>
          <w:highlight w:val="green"/>
          <w:u w:val="single"/>
        </w:rPr>
        <w:t xml:space="preserve"> to say about the </w:t>
      </w:r>
      <w:r w:rsidRPr="0023331E">
        <w:rPr>
          <w:rStyle w:val="Emphasis"/>
          <w:rFonts w:asciiTheme="minorHAnsi" w:hAnsiTheme="minorHAnsi" w:cstheme="minorHAnsi"/>
          <w:highlight w:val="green"/>
        </w:rPr>
        <w:t>violence</w:t>
      </w:r>
      <w:r w:rsidRPr="0023331E">
        <w:rPr>
          <w:rFonts w:asciiTheme="minorHAnsi" w:hAnsiTheme="minorHAnsi" w:cstheme="minorHAnsi"/>
          <w:highlight w:val="green"/>
          <w:u w:val="single"/>
        </w:rPr>
        <w:t xml:space="preserve"> that </w:t>
      </w:r>
      <w:r w:rsidRPr="0023331E">
        <w:rPr>
          <w:rStyle w:val="Emphasis"/>
          <w:rFonts w:asciiTheme="minorHAnsi" w:hAnsiTheme="minorHAnsi" w:cstheme="minorHAnsi"/>
          <w:highlight w:val="green"/>
        </w:rPr>
        <w:t>subjugates</w:t>
      </w:r>
      <w:r w:rsidRPr="00EF51AA">
        <w:rPr>
          <w:rFonts w:asciiTheme="minorHAnsi" w:hAnsiTheme="minorHAnsi" w:cstheme="minorHAnsi"/>
          <w:u w:val="single"/>
        </w:rPr>
        <w:t xml:space="preserve"> and positions </w:t>
      </w:r>
      <w:r w:rsidRPr="0023331E">
        <w:rPr>
          <w:rStyle w:val="Emphasis"/>
          <w:rFonts w:asciiTheme="minorHAnsi" w:hAnsiTheme="minorHAnsi" w:cstheme="minorHAnsi"/>
          <w:highlight w:val="green"/>
        </w:rPr>
        <w:t>Blacks</w:t>
      </w:r>
      <w:r w:rsidRPr="0023331E">
        <w:rPr>
          <w:rFonts w:asciiTheme="minorHAnsi" w:hAnsiTheme="minorHAnsi" w:cstheme="minorHAnsi"/>
          <w:highlight w:val="green"/>
          <w:u w:val="single"/>
        </w:rPr>
        <w:t xml:space="preserve"> and</w:t>
      </w:r>
      <w:r w:rsidRPr="00EF51AA">
        <w:rPr>
          <w:rFonts w:asciiTheme="minorHAnsi" w:hAnsiTheme="minorHAnsi" w:cstheme="minorHAnsi"/>
          <w:u w:val="single"/>
        </w:rPr>
        <w:t xml:space="preserve"> b) </w:t>
      </w:r>
      <w:r w:rsidRPr="0023331E">
        <w:rPr>
          <w:rFonts w:asciiTheme="minorHAnsi" w:hAnsiTheme="minorHAnsi" w:cstheme="minorHAnsi"/>
          <w:highlight w:val="green"/>
          <w:u w:val="single"/>
        </w:rPr>
        <w:t>why</w:t>
      </w:r>
      <w:r w:rsidRPr="00EF51AA">
        <w:rPr>
          <w:rFonts w:asciiTheme="minorHAnsi" w:hAnsiTheme="minorHAnsi" w:cstheme="minorHAnsi"/>
          <w:u w:val="single"/>
        </w:rPr>
        <w:t xml:space="preserve"> it is that </w:t>
      </w:r>
      <w:r w:rsidRPr="0023331E">
        <w:rPr>
          <w:rFonts w:asciiTheme="minorHAnsi" w:hAnsiTheme="minorHAnsi" w:cstheme="minorHAnsi"/>
          <w:highlight w:val="green"/>
          <w:u w:val="single"/>
        </w:rPr>
        <w:t xml:space="preserve">they </w:t>
      </w:r>
      <w:proofErr w:type="gramStart"/>
      <w:r w:rsidRPr="0023331E">
        <w:rPr>
          <w:rFonts w:asciiTheme="minorHAnsi" w:hAnsiTheme="minorHAnsi" w:cstheme="minorHAnsi"/>
          <w:highlight w:val="green"/>
          <w:u w:val="single"/>
        </w:rPr>
        <w:t>actually need</w:t>
      </w:r>
      <w:proofErr w:type="gramEnd"/>
      <w:r w:rsidRPr="0023331E">
        <w:rPr>
          <w:rFonts w:asciiTheme="minorHAnsi" w:hAnsiTheme="minorHAnsi" w:cstheme="minorHAnsi"/>
          <w:highlight w:val="green"/>
          <w:u w:val="single"/>
        </w:rPr>
        <w:t xml:space="preserve"> </w:t>
      </w:r>
      <w:r w:rsidRPr="0023331E">
        <w:rPr>
          <w:rStyle w:val="Emphasis"/>
          <w:rFonts w:asciiTheme="minorHAnsi" w:hAnsiTheme="minorHAnsi" w:cstheme="minorHAnsi"/>
          <w:highlight w:val="green"/>
        </w:rPr>
        <w:t>Blackness</w:t>
      </w:r>
      <w:r w:rsidRPr="0023331E">
        <w:rPr>
          <w:rFonts w:asciiTheme="minorHAnsi" w:hAnsiTheme="minorHAnsi" w:cstheme="minorHAnsi"/>
          <w:highlight w:val="green"/>
          <w:u w:val="single"/>
        </w:rPr>
        <w:t xml:space="preserve"> as </w:t>
      </w:r>
      <w:proofErr w:type="spellStart"/>
      <w:r w:rsidRPr="0023331E">
        <w:rPr>
          <w:rStyle w:val="Emphasis"/>
          <w:rFonts w:asciiTheme="minorHAnsi" w:hAnsiTheme="minorHAnsi" w:cstheme="minorHAnsi"/>
          <w:highlight w:val="green"/>
        </w:rPr>
        <w:t>slaveness</w:t>
      </w:r>
      <w:proofErr w:type="spellEnd"/>
      <w:r w:rsidRPr="00EF51AA">
        <w:rPr>
          <w:rFonts w:asciiTheme="minorHAnsi" w:hAnsiTheme="minorHAnsi" w:cstheme="minorHAnsi"/>
          <w:u w:val="single"/>
        </w:rPr>
        <w:t xml:space="preserve"> to be outside of their lens of interpretation.</w:t>
      </w:r>
      <w:r w:rsidRPr="00EF51AA">
        <w:rPr>
          <w:rFonts w:asciiTheme="minorHAnsi" w:hAnsiTheme="minorHAnsi" w:cstheme="minorHAnsi"/>
          <w:sz w:val="12"/>
        </w:rPr>
        <w:t xml:space="preserve"> </w:t>
      </w:r>
      <w:proofErr w:type="gramStart"/>
      <w:r w:rsidRPr="00EF51AA">
        <w:rPr>
          <w:rFonts w:asciiTheme="minorHAnsi" w:hAnsiTheme="minorHAnsi" w:cstheme="minorHAnsi"/>
          <w:sz w:val="12"/>
        </w:rPr>
        <w:t>So</w:t>
      </w:r>
      <w:proofErr w:type="gramEnd"/>
      <w:r w:rsidRPr="00EF51AA">
        <w:rPr>
          <w:rFonts w:asciiTheme="minorHAnsi" w:hAnsiTheme="minorHAnsi" w:cstheme="minorHAnsi"/>
          <w:sz w:val="12"/>
        </w:rPr>
        <w:t xml:space="preserve"> there’s a way in which—to come full circle to where I started—</w:t>
      </w:r>
      <w:r w:rsidRPr="00EF51AA">
        <w:rPr>
          <w:rFonts w:asciiTheme="minorHAnsi" w:hAnsiTheme="minorHAnsi" w:cstheme="minorHAnsi"/>
          <w:u w:val="single"/>
        </w:rPr>
        <w:t xml:space="preserve">there’s a way in which the </w:t>
      </w:r>
      <w:r w:rsidRPr="00EF51AA">
        <w:rPr>
          <w:rFonts w:asciiTheme="minorHAnsi" w:hAnsiTheme="minorHAnsi" w:cstheme="minorHAnsi"/>
          <w:b/>
          <w:bCs/>
          <w:u w:val="single"/>
        </w:rPr>
        <w:t>rhetorical structure</w:t>
      </w:r>
      <w:r w:rsidRPr="00EF51AA">
        <w:rPr>
          <w:rFonts w:asciiTheme="minorHAnsi" w:hAnsiTheme="minorHAnsi" w:cstheme="minorHAnsi"/>
          <w:u w:val="single"/>
        </w:rPr>
        <w:t xml:space="preserve"> of </w:t>
      </w:r>
      <w:r w:rsidRPr="00ED01F2">
        <w:rPr>
          <w:rStyle w:val="Emphasis"/>
          <w:rFonts w:asciiTheme="minorHAnsi" w:hAnsiTheme="minorHAnsi" w:cstheme="minorHAnsi"/>
          <w:highlight w:val="green"/>
        </w:rPr>
        <w:t>debate</w:t>
      </w:r>
      <w:r w:rsidRPr="00EF51AA">
        <w:rPr>
          <w:rFonts w:asciiTheme="minorHAnsi" w:hAnsiTheme="minorHAnsi" w:cstheme="minorHAnsi"/>
          <w:u w:val="single"/>
        </w:rPr>
        <w:t xml:space="preserve">, the </w:t>
      </w:r>
      <w:r w:rsidRPr="00EF51AA">
        <w:rPr>
          <w:rFonts w:asciiTheme="minorHAnsi" w:hAnsiTheme="minorHAnsi" w:cstheme="minorHAnsi"/>
          <w:b/>
          <w:bCs/>
          <w:u w:val="single"/>
        </w:rPr>
        <w:t>demand of debate</w:t>
      </w:r>
      <w:r w:rsidRPr="00EF51AA">
        <w:rPr>
          <w:rFonts w:asciiTheme="minorHAnsi" w:hAnsiTheme="minorHAnsi" w:cstheme="minorHAnsi"/>
          <w:u w:val="single"/>
        </w:rPr>
        <w:t xml:space="preserve">, the </w:t>
      </w:r>
      <w:r w:rsidRPr="00EF51AA">
        <w:rPr>
          <w:rFonts w:asciiTheme="minorHAnsi" w:hAnsiTheme="minorHAnsi" w:cstheme="minorHAnsi"/>
          <w:b/>
          <w:bCs/>
          <w:u w:val="single"/>
        </w:rPr>
        <w:t>protocols</w:t>
      </w:r>
      <w:r w:rsidRPr="00EF51AA">
        <w:rPr>
          <w:rFonts w:asciiTheme="minorHAnsi" w:hAnsiTheme="minorHAnsi" w:cstheme="minorHAnsi"/>
          <w:u w:val="single"/>
        </w:rPr>
        <w:t xml:space="preserve"> are already </w:t>
      </w:r>
      <w:r w:rsidRPr="00EF51AA">
        <w:rPr>
          <w:rStyle w:val="Emphasis"/>
          <w:rFonts w:asciiTheme="minorHAnsi" w:hAnsiTheme="minorHAnsi" w:cstheme="minorHAnsi"/>
        </w:rPr>
        <w:t>ideologically laden</w:t>
      </w:r>
      <w:r w:rsidRPr="00EF51AA">
        <w:rPr>
          <w:rFonts w:asciiTheme="minorHAnsi" w:hAnsiTheme="minorHAnsi" w:cstheme="minorHAnsi"/>
          <w:u w:val="single"/>
        </w:rPr>
        <w:t xml:space="preserve">. It doesn’t matter what question you pour into those protocols. The </w:t>
      </w:r>
      <w:r w:rsidRPr="00ED01F2">
        <w:rPr>
          <w:rStyle w:val="Emphasis"/>
          <w:rFonts w:asciiTheme="minorHAnsi" w:hAnsiTheme="minorHAnsi" w:cstheme="minorHAnsi"/>
          <w:highlight w:val="green"/>
        </w:rPr>
        <w:t>protocols</w:t>
      </w:r>
      <w:r w:rsidRPr="00EF51AA">
        <w:rPr>
          <w:rFonts w:asciiTheme="minorHAnsi" w:hAnsiTheme="minorHAnsi" w:cstheme="minorHAnsi"/>
          <w:u w:val="single"/>
        </w:rPr>
        <w:t xml:space="preserve">, themselves, </w:t>
      </w:r>
      <w:r w:rsidRPr="00ED01F2">
        <w:rPr>
          <w:rFonts w:asciiTheme="minorHAnsi" w:hAnsiTheme="minorHAnsi" w:cstheme="minorHAnsi"/>
          <w:highlight w:val="green"/>
          <w:u w:val="single"/>
        </w:rPr>
        <w:t>are</w:t>
      </w:r>
      <w:r w:rsidRPr="00EF51AA">
        <w:rPr>
          <w:rFonts w:asciiTheme="minorHAnsi" w:hAnsiTheme="minorHAnsi" w:cstheme="minorHAnsi"/>
          <w:u w:val="single"/>
        </w:rPr>
        <w:t xml:space="preserve"> all </w:t>
      </w:r>
      <w:r w:rsidRPr="00ED01F2">
        <w:rPr>
          <w:rStyle w:val="Emphasis"/>
          <w:rFonts w:asciiTheme="minorHAnsi" w:hAnsiTheme="minorHAnsi" w:cstheme="minorHAnsi"/>
          <w:highlight w:val="green"/>
        </w:rPr>
        <w:t>ideological</w:t>
      </w:r>
      <w:r w:rsidRPr="00EF51AA">
        <w:rPr>
          <w:rFonts w:asciiTheme="minorHAnsi" w:hAnsiTheme="minorHAnsi" w:cstheme="minorHAnsi"/>
          <w:sz w:val="12"/>
        </w:rPr>
        <w:t xml:space="preserve"> </w:t>
      </w:r>
      <w:r w:rsidRPr="00EF51AA">
        <w:rPr>
          <w:rFonts w:asciiTheme="minorHAnsi" w:hAnsiTheme="minorHAnsi" w:cstheme="minorHAnsi"/>
          <w:strike/>
          <w:sz w:val="12"/>
        </w:rPr>
        <w:t>straightjackets</w:t>
      </w:r>
      <w:r w:rsidRPr="00EF51AA">
        <w:rPr>
          <w:rFonts w:asciiTheme="minorHAnsi" w:hAnsiTheme="minorHAnsi" w:cstheme="minorHAnsi"/>
          <w:sz w:val="12"/>
        </w:rPr>
        <w:t xml:space="preserve"> [</w:t>
      </w:r>
      <w:r w:rsidRPr="00ED01F2">
        <w:rPr>
          <w:rStyle w:val="Emphasis"/>
          <w:rFonts w:asciiTheme="minorHAnsi" w:hAnsiTheme="minorHAnsi" w:cstheme="minorHAnsi"/>
          <w:highlight w:val="green"/>
        </w:rPr>
        <w:t>constrictions</w:t>
      </w:r>
      <w:r w:rsidRPr="00EF51AA">
        <w:rPr>
          <w:rFonts w:asciiTheme="minorHAnsi" w:hAnsiTheme="minorHAnsi" w:cstheme="minorHAnsi"/>
          <w:sz w:val="12"/>
        </w:rPr>
        <w:t xml:space="preserve">] </w:t>
      </w:r>
      <w:r w:rsidRPr="00ED01F2">
        <w:rPr>
          <w:rFonts w:asciiTheme="minorHAnsi" w:hAnsiTheme="minorHAnsi" w:cstheme="minorHAnsi"/>
          <w:highlight w:val="green"/>
          <w:u w:val="single"/>
        </w:rPr>
        <w:t>which preclude</w:t>
      </w:r>
      <w:r w:rsidRPr="00EF51AA">
        <w:rPr>
          <w:rFonts w:asciiTheme="minorHAnsi" w:hAnsiTheme="minorHAnsi" w:cstheme="minorHAnsi"/>
          <w:u w:val="single"/>
        </w:rPr>
        <w:t xml:space="preserve"> the kind of </w:t>
      </w:r>
      <w:r w:rsidRPr="00ED01F2">
        <w:rPr>
          <w:rFonts w:asciiTheme="minorHAnsi" w:hAnsiTheme="minorHAnsi" w:cstheme="minorHAnsi"/>
          <w:b/>
          <w:bCs/>
          <w:highlight w:val="green"/>
          <w:u w:val="single"/>
        </w:rPr>
        <w:t>investigation</w:t>
      </w:r>
      <w:r w:rsidRPr="00ED01F2">
        <w:rPr>
          <w:rFonts w:asciiTheme="minorHAnsi" w:hAnsiTheme="minorHAnsi" w:cstheme="minorHAnsi"/>
          <w:highlight w:val="green"/>
          <w:u w:val="single"/>
        </w:rPr>
        <w:t xml:space="preserve"> of </w:t>
      </w:r>
      <w:r w:rsidRPr="00ED01F2">
        <w:rPr>
          <w:rFonts w:asciiTheme="minorHAnsi" w:hAnsiTheme="minorHAnsi" w:cstheme="minorHAnsi"/>
          <w:b/>
          <w:bCs/>
          <w:highlight w:val="green"/>
          <w:u w:val="single"/>
        </w:rPr>
        <w:t>suffering</w:t>
      </w:r>
      <w:r w:rsidRPr="00ED01F2">
        <w:rPr>
          <w:rFonts w:asciiTheme="minorHAnsi" w:hAnsiTheme="minorHAnsi" w:cstheme="minorHAnsi"/>
          <w:highlight w:val="green"/>
          <w:u w:val="single"/>
        </w:rPr>
        <w:t>.</w:t>
      </w:r>
      <w:r w:rsidRPr="00EF51AA">
        <w:rPr>
          <w:rFonts w:asciiTheme="minorHAnsi" w:hAnsiTheme="minorHAnsi" w:cstheme="minorHAnsi"/>
          <w:u w:val="single"/>
        </w:rPr>
        <w:t xml:space="preserve"> </w:t>
      </w:r>
      <w:proofErr w:type="gramStart"/>
      <w:r w:rsidRPr="00EF51AA">
        <w:rPr>
          <w:rFonts w:asciiTheme="minorHAnsi" w:hAnsiTheme="minorHAnsi" w:cstheme="minorHAnsi"/>
          <w:u w:val="single"/>
        </w:rPr>
        <w:t>In order for</w:t>
      </w:r>
      <w:proofErr w:type="gramEnd"/>
      <w:r w:rsidRPr="00EF51AA">
        <w:rPr>
          <w:rFonts w:asciiTheme="minorHAnsi" w:hAnsiTheme="minorHAnsi" w:cstheme="minorHAnsi"/>
          <w:u w:val="single"/>
        </w:rPr>
        <w:t xml:space="preserve"> </w:t>
      </w:r>
      <w:r w:rsidRPr="00EF51AA">
        <w:rPr>
          <w:rStyle w:val="Emphasis"/>
          <w:rFonts w:asciiTheme="minorHAnsi" w:hAnsiTheme="minorHAnsi" w:cstheme="minorHAnsi"/>
        </w:rPr>
        <w:t>Black suffering</w:t>
      </w:r>
      <w:r w:rsidRPr="00EF51AA">
        <w:rPr>
          <w:rFonts w:asciiTheme="minorHAnsi" w:hAnsiTheme="minorHAnsi" w:cstheme="minorHAnsi"/>
          <w:u w:val="single"/>
        </w:rPr>
        <w:t xml:space="preserve"> to be part of the </w:t>
      </w:r>
      <w:r w:rsidRPr="00EF51AA">
        <w:rPr>
          <w:rStyle w:val="Emphasis"/>
          <w:rFonts w:asciiTheme="minorHAnsi" w:hAnsiTheme="minorHAnsi" w:cstheme="minorHAnsi"/>
        </w:rPr>
        <w:t>debate question,</w:t>
      </w:r>
      <w:r w:rsidRPr="00EF51AA">
        <w:rPr>
          <w:rFonts w:asciiTheme="minorHAnsi" w:hAnsiTheme="minorHAnsi" w:cstheme="minorHAnsi"/>
          <w:u w:val="single"/>
        </w:rPr>
        <w:t xml:space="preserve"> it would have to go through a </w:t>
      </w:r>
      <w:r w:rsidRPr="00EF51AA">
        <w:rPr>
          <w:rFonts w:asciiTheme="minorHAnsi" w:hAnsiTheme="minorHAnsi" w:cstheme="minorHAnsi"/>
          <w:b/>
          <w:bCs/>
          <w:u w:val="single"/>
        </w:rPr>
        <w:t>structural adjustment</w:t>
      </w:r>
      <w:r w:rsidRPr="00EF51AA">
        <w:rPr>
          <w:rFonts w:asciiTheme="minorHAnsi" w:hAnsiTheme="minorHAnsi" w:cstheme="minorHAnsi"/>
          <w:u w:val="single"/>
        </w:rPr>
        <w:t xml:space="preserve"> to begin to look like the </w:t>
      </w:r>
      <w:r w:rsidRPr="00EF51AA">
        <w:rPr>
          <w:rFonts w:asciiTheme="minorHAnsi" w:hAnsiTheme="minorHAnsi" w:cstheme="minorHAnsi"/>
          <w:b/>
          <w:bCs/>
          <w:u w:val="single"/>
        </w:rPr>
        <w:t>suffering</w:t>
      </w:r>
      <w:r w:rsidRPr="00EF51AA">
        <w:rPr>
          <w:rFonts w:asciiTheme="minorHAnsi" w:hAnsiTheme="minorHAnsi" w:cstheme="minorHAnsi"/>
          <w:u w:val="single"/>
        </w:rPr>
        <w:t xml:space="preserve"> of some </w:t>
      </w:r>
      <w:r w:rsidRPr="00EF51AA">
        <w:rPr>
          <w:rStyle w:val="Emphasis"/>
          <w:rFonts w:asciiTheme="minorHAnsi" w:hAnsiTheme="minorHAnsi" w:cstheme="minorHAnsi"/>
        </w:rPr>
        <w:t>other group</w:t>
      </w:r>
      <w:r w:rsidRPr="00EF51AA">
        <w:rPr>
          <w:rFonts w:asciiTheme="minorHAnsi" w:hAnsiTheme="minorHAnsi" w:cstheme="minorHAnsi"/>
          <w:u w:val="single"/>
        </w:rPr>
        <w:t>.</w:t>
      </w:r>
      <w:r w:rsidRPr="00EF51AA">
        <w:rPr>
          <w:rFonts w:asciiTheme="minorHAnsi" w:hAnsiTheme="minorHAnsi" w:cstheme="minorHAnsi"/>
          <w:sz w:val="12"/>
        </w:rPr>
        <w:t xml:space="preserve"> The way Hartman talks about this is by suggesting that what you have in the world of subalterns—degraded humans who suffer—</w:t>
      </w:r>
      <w:r w:rsidRPr="00EF51AA">
        <w:rPr>
          <w:rFonts w:asciiTheme="minorHAnsi" w:hAnsiTheme="minorHAnsi" w:cstheme="minorHAnsi"/>
          <w:u w:val="single"/>
        </w:rPr>
        <w:t xml:space="preserve">you have narratives of the possibility of real or </w:t>
      </w:r>
      <w:r w:rsidRPr="00EF51AA">
        <w:rPr>
          <w:rStyle w:val="Emphasis"/>
          <w:rFonts w:asciiTheme="minorHAnsi" w:hAnsiTheme="minorHAnsi" w:cstheme="minorHAnsi"/>
        </w:rPr>
        <w:t>imagined redemption</w:t>
      </w:r>
      <w:r w:rsidRPr="00EF51AA">
        <w:rPr>
          <w:rFonts w:asciiTheme="minorHAnsi" w:hAnsiTheme="minorHAnsi" w:cstheme="minorHAnsi"/>
          <w:sz w:val="12"/>
        </w:rPr>
        <w:t xml:space="preserve">, which is to say, </w:t>
      </w:r>
      <w:r w:rsidRPr="00EF51AA">
        <w:rPr>
          <w:rFonts w:asciiTheme="minorHAnsi" w:hAnsiTheme="minorHAnsi" w:cstheme="minorHAnsi"/>
          <w:b/>
          <w:bCs/>
          <w:u w:val="single"/>
        </w:rPr>
        <w:t>narratives</w:t>
      </w:r>
      <w:r w:rsidRPr="00EF51AA">
        <w:rPr>
          <w:rFonts w:asciiTheme="minorHAnsi" w:hAnsiTheme="minorHAnsi" w:cstheme="minorHAnsi"/>
          <w:u w:val="single"/>
        </w:rPr>
        <w:t xml:space="preserve"> which are </w:t>
      </w:r>
      <w:r w:rsidRPr="00EF51AA">
        <w:rPr>
          <w:rFonts w:asciiTheme="minorHAnsi" w:hAnsiTheme="minorHAnsi" w:cstheme="minorHAnsi"/>
          <w:b/>
          <w:bCs/>
          <w:u w:val="single"/>
        </w:rPr>
        <w:t>structured around</w:t>
      </w:r>
      <w:r w:rsidRPr="00EF51AA">
        <w:rPr>
          <w:rFonts w:asciiTheme="minorHAnsi" w:hAnsiTheme="minorHAnsi" w:cstheme="minorHAnsi"/>
          <w:u w:val="single"/>
        </w:rPr>
        <w:t xml:space="preserve"> the question of how to </w:t>
      </w:r>
      <w:r w:rsidRPr="00EF51AA">
        <w:rPr>
          <w:rStyle w:val="Emphasis"/>
          <w:rFonts w:asciiTheme="minorHAnsi" w:hAnsiTheme="minorHAnsi" w:cstheme="minorHAnsi"/>
        </w:rPr>
        <w:t>relieve the suffering</w:t>
      </w:r>
      <w:r w:rsidRPr="00EF51AA">
        <w:rPr>
          <w:rFonts w:asciiTheme="minorHAnsi" w:hAnsiTheme="minorHAnsi" w:cstheme="minorHAnsi"/>
          <w:sz w:val="12"/>
        </w:rPr>
        <w:t xml:space="preserve"> that didn’t happen before the invasion of some sorts. But what she says with respect to Blacks is that you cannot tell the story of before the invasion, before the destruction. So, without being able to do that, she says </w:t>
      </w:r>
      <w:r w:rsidRPr="00EF51AA">
        <w:rPr>
          <w:rFonts w:asciiTheme="minorHAnsi" w:hAnsiTheme="minorHAnsi" w:cstheme="minorHAnsi"/>
          <w:u w:val="single"/>
        </w:rPr>
        <w:t xml:space="preserve">when you think of narrating </w:t>
      </w:r>
      <w:r w:rsidRPr="00EF51AA">
        <w:rPr>
          <w:rStyle w:val="Emphasis"/>
          <w:rFonts w:asciiTheme="minorHAnsi" w:hAnsiTheme="minorHAnsi" w:cstheme="minorHAnsi"/>
        </w:rPr>
        <w:t>Blackness</w:t>
      </w:r>
      <w:r w:rsidRPr="00EF51AA">
        <w:rPr>
          <w:rFonts w:asciiTheme="minorHAnsi" w:hAnsiTheme="minorHAnsi" w:cstheme="minorHAnsi"/>
          <w:u w:val="single"/>
        </w:rPr>
        <w:t xml:space="preserve">, </w:t>
      </w:r>
      <w:r w:rsidRPr="00ED01F2">
        <w:rPr>
          <w:rFonts w:asciiTheme="minorHAnsi" w:hAnsiTheme="minorHAnsi" w:cstheme="minorHAnsi"/>
          <w:highlight w:val="green"/>
          <w:u w:val="single"/>
        </w:rPr>
        <w:t xml:space="preserve">you </w:t>
      </w:r>
      <w:proofErr w:type="gramStart"/>
      <w:r w:rsidRPr="00ED01F2">
        <w:rPr>
          <w:rFonts w:asciiTheme="minorHAnsi" w:hAnsiTheme="minorHAnsi" w:cstheme="minorHAnsi"/>
          <w:highlight w:val="green"/>
          <w:u w:val="single"/>
        </w:rPr>
        <w:t>have to</w:t>
      </w:r>
      <w:proofErr w:type="gramEnd"/>
      <w:r w:rsidRPr="00ED01F2">
        <w:rPr>
          <w:rFonts w:asciiTheme="minorHAnsi" w:hAnsiTheme="minorHAnsi" w:cstheme="minorHAnsi"/>
          <w:highlight w:val="green"/>
          <w:u w:val="single"/>
        </w:rPr>
        <w:t xml:space="preserve"> think of </w:t>
      </w:r>
      <w:r w:rsidRPr="00ED01F2">
        <w:rPr>
          <w:rStyle w:val="Emphasis"/>
          <w:rFonts w:asciiTheme="minorHAnsi" w:hAnsiTheme="minorHAnsi" w:cstheme="minorHAnsi"/>
          <w:highlight w:val="green"/>
        </w:rPr>
        <w:t>repetition</w:t>
      </w:r>
      <w:r w:rsidRPr="00ED01F2">
        <w:rPr>
          <w:rFonts w:asciiTheme="minorHAnsi" w:hAnsiTheme="minorHAnsi" w:cstheme="minorHAnsi"/>
          <w:highlight w:val="green"/>
          <w:u w:val="single"/>
        </w:rPr>
        <w:t xml:space="preserve"> as opposed to </w:t>
      </w:r>
      <w:r w:rsidRPr="00ED01F2">
        <w:rPr>
          <w:rStyle w:val="Emphasis"/>
          <w:rFonts w:asciiTheme="minorHAnsi" w:hAnsiTheme="minorHAnsi" w:cstheme="minorHAnsi"/>
          <w:highlight w:val="green"/>
        </w:rPr>
        <w:t>redemption</w:t>
      </w:r>
      <w:r w:rsidRPr="00EF51AA">
        <w:rPr>
          <w:rFonts w:asciiTheme="minorHAnsi" w:hAnsiTheme="minorHAnsi" w:cstheme="minorHAnsi"/>
          <w:u w:val="single"/>
        </w:rPr>
        <w:t>.</w:t>
      </w:r>
      <w:r w:rsidRPr="00EF51AA">
        <w:rPr>
          <w:rFonts w:asciiTheme="minorHAnsi" w:hAnsiTheme="minorHAnsi" w:cstheme="minorHAnsi"/>
          <w:sz w:val="12"/>
        </w:rPr>
        <w:t xml:space="preserve"> And </w:t>
      </w:r>
      <w:proofErr w:type="gramStart"/>
      <w:r w:rsidRPr="00EF51AA">
        <w:rPr>
          <w:rFonts w:asciiTheme="minorHAnsi" w:hAnsiTheme="minorHAnsi" w:cstheme="minorHAnsi"/>
          <w:sz w:val="12"/>
        </w:rPr>
        <w:t>so</w:t>
      </w:r>
      <w:proofErr w:type="gramEnd"/>
      <w:r w:rsidRPr="00EF51AA">
        <w:rPr>
          <w:rFonts w:asciiTheme="minorHAnsi" w:hAnsiTheme="minorHAnsi" w:cstheme="minorHAnsi"/>
          <w:sz w:val="12"/>
        </w:rPr>
        <w:t xml:space="preserve"> when we were off the air, one of the things I said to Marquis and to Josh is that </w:t>
      </w:r>
      <w:r w:rsidRPr="00EF51AA">
        <w:rPr>
          <w:rFonts w:asciiTheme="minorHAnsi" w:hAnsiTheme="minorHAnsi" w:cstheme="minorHAnsi"/>
          <w:u w:val="single"/>
        </w:rPr>
        <w:t xml:space="preserve">one of the foreseeable </w:t>
      </w:r>
      <w:r w:rsidRPr="00EF51AA">
        <w:rPr>
          <w:rFonts w:asciiTheme="minorHAnsi" w:hAnsiTheme="minorHAnsi" w:cstheme="minorHAnsi"/>
          <w:b/>
          <w:bCs/>
          <w:u w:val="single"/>
        </w:rPr>
        <w:t>problems</w:t>
      </w:r>
      <w:r w:rsidRPr="00EF51AA">
        <w:rPr>
          <w:rFonts w:asciiTheme="minorHAnsi" w:hAnsiTheme="minorHAnsi" w:cstheme="minorHAnsi"/>
          <w:u w:val="single"/>
        </w:rPr>
        <w:t xml:space="preserve"> with the future of </w:t>
      </w:r>
      <w:proofErr w:type="spellStart"/>
      <w:r w:rsidRPr="00EF51AA">
        <w:rPr>
          <w:rFonts w:asciiTheme="minorHAnsi" w:hAnsiTheme="minorHAnsi" w:cstheme="minorHAnsi"/>
          <w:b/>
          <w:bCs/>
          <w:u w:val="single"/>
        </w:rPr>
        <w:t>Afropessimism</w:t>
      </w:r>
      <w:proofErr w:type="spellEnd"/>
      <w:r w:rsidRPr="00EF51AA">
        <w:rPr>
          <w:rFonts w:asciiTheme="minorHAnsi" w:hAnsiTheme="minorHAnsi" w:cstheme="minorHAnsi"/>
          <w:u w:val="single"/>
        </w:rPr>
        <w:t xml:space="preserve"> is people kind of </w:t>
      </w:r>
      <w:r w:rsidRPr="00EF51AA">
        <w:rPr>
          <w:rFonts w:asciiTheme="minorHAnsi" w:hAnsiTheme="minorHAnsi" w:cstheme="minorHAnsi"/>
          <w:b/>
          <w:bCs/>
          <w:u w:val="single"/>
        </w:rPr>
        <w:t>cherry-picking</w:t>
      </w:r>
      <w:r w:rsidRPr="00EF51AA">
        <w:rPr>
          <w:rFonts w:asciiTheme="minorHAnsi" w:hAnsiTheme="minorHAnsi" w:cstheme="minorHAnsi"/>
          <w:u w:val="single"/>
        </w:rPr>
        <w:t xml:space="preserve"> from it to enhance the </w:t>
      </w:r>
      <w:r w:rsidRPr="00EF51AA">
        <w:rPr>
          <w:rStyle w:val="Emphasis"/>
          <w:rFonts w:asciiTheme="minorHAnsi" w:hAnsiTheme="minorHAnsi" w:cstheme="minorHAnsi"/>
        </w:rPr>
        <w:t>explanatory power</w:t>
      </w:r>
      <w:r w:rsidRPr="00EF51AA">
        <w:rPr>
          <w:rFonts w:asciiTheme="minorHAnsi" w:hAnsiTheme="minorHAnsi" w:cstheme="minorHAnsi"/>
          <w:u w:val="single"/>
        </w:rPr>
        <w:t xml:space="preserve"> of </w:t>
      </w:r>
      <w:r w:rsidRPr="00EF51AA">
        <w:rPr>
          <w:rStyle w:val="Emphasis"/>
          <w:rFonts w:asciiTheme="minorHAnsi" w:hAnsiTheme="minorHAnsi" w:cstheme="minorHAnsi"/>
        </w:rPr>
        <w:t>their own suffering</w:t>
      </w:r>
      <w:r w:rsidRPr="00EF51AA">
        <w:rPr>
          <w:rFonts w:asciiTheme="minorHAnsi" w:hAnsiTheme="minorHAnsi" w:cstheme="minorHAnsi"/>
          <w:u w:val="single"/>
        </w:rPr>
        <w:t>.</w:t>
      </w:r>
      <w:r w:rsidRPr="00EF51AA">
        <w:rPr>
          <w:rFonts w:asciiTheme="minorHAnsi" w:hAnsiTheme="minorHAnsi" w:cstheme="minorHAnsi"/>
          <w:sz w:val="12"/>
        </w:rPr>
        <w:t xml:space="preserve"> And </w:t>
      </w:r>
      <w:r w:rsidRPr="00EF51AA">
        <w:rPr>
          <w:rFonts w:asciiTheme="minorHAnsi" w:hAnsiTheme="minorHAnsi" w:cstheme="minorHAnsi"/>
          <w:u w:val="single"/>
        </w:rPr>
        <w:t xml:space="preserve">that cherry-picking </w:t>
      </w:r>
      <w:proofErr w:type="gramStart"/>
      <w:r w:rsidRPr="00EF51AA">
        <w:rPr>
          <w:rFonts w:asciiTheme="minorHAnsi" w:hAnsiTheme="minorHAnsi" w:cstheme="minorHAnsi"/>
          <w:u w:val="single"/>
        </w:rPr>
        <w:t>will</w:t>
      </w:r>
      <w:r w:rsidRPr="00EF51AA">
        <w:rPr>
          <w:rFonts w:asciiTheme="minorHAnsi" w:hAnsiTheme="minorHAnsi" w:cstheme="minorHAnsi"/>
          <w:sz w:val="12"/>
        </w:rPr>
        <w:t xml:space="preserve"> actually, inevitably</w:t>
      </w:r>
      <w:proofErr w:type="gramEnd"/>
      <w:r w:rsidRPr="00EF51AA">
        <w:rPr>
          <w:rFonts w:asciiTheme="minorHAnsi" w:hAnsiTheme="minorHAnsi" w:cstheme="minorHAnsi"/>
          <w:sz w:val="12"/>
        </w:rPr>
        <w:t xml:space="preserve">, </w:t>
      </w:r>
      <w:r w:rsidRPr="00EF51AA">
        <w:rPr>
          <w:rFonts w:asciiTheme="minorHAnsi" w:hAnsiTheme="minorHAnsi" w:cstheme="minorHAnsi"/>
          <w:u w:val="single"/>
        </w:rPr>
        <w:t>leave</w:t>
      </w:r>
      <w:r w:rsidRPr="00EF51AA">
        <w:rPr>
          <w:rFonts w:asciiTheme="minorHAnsi" w:hAnsiTheme="minorHAnsi" w:cstheme="minorHAnsi"/>
          <w:sz w:val="12"/>
        </w:rPr>
        <w:t xml:space="preserve"> by the wayside </w:t>
      </w:r>
      <w:r w:rsidRPr="00EF51AA">
        <w:rPr>
          <w:rFonts w:asciiTheme="minorHAnsi" w:hAnsiTheme="minorHAnsi" w:cstheme="minorHAnsi"/>
          <w:u w:val="single"/>
        </w:rPr>
        <w:t xml:space="preserve">the very deliberate </w:t>
      </w:r>
      <w:r w:rsidRPr="00EF51AA">
        <w:rPr>
          <w:rStyle w:val="Emphasis"/>
          <w:rFonts w:asciiTheme="minorHAnsi" w:hAnsiTheme="minorHAnsi" w:cstheme="minorHAnsi"/>
        </w:rPr>
        <w:t>absence</w:t>
      </w:r>
      <w:r w:rsidRPr="00EF51AA">
        <w:rPr>
          <w:rFonts w:asciiTheme="minorHAnsi" w:hAnsiTheme="minorHAnsi" w:cstheme="minorHAnsi"/>
          <w:u w:val="single"/>
        </w:rPr>
        <w:t xml:space="preserve"> in </w:t>
      </w:r>
      <w:proofErr w:type="spellStart"/>
      <w:r w:rsidRPr="00EF51AA">
        <w:rPr>
          <w:rStyle w:val="Emphasis"/>
          <w:rFonts w:asciiTheme="minorHAnsi" w:hAnsiTheme="minorHAnsi" w:cstheme="minorHAnsi"/>
        </w:rPr>
        <w:t>Afropessimism</w:t>
      </w:r>
      <w:proofErr w:type="spellEnd"/>
      <w:r w:rsidRPr="00EF51AA">
        <w:rPr>
          <w:rFonts w:asciiTheme="minorHAnsi" w:hAnsiTheme="minorHAnsi" w:cstheme="minorHAnsi"/>
          <w:sz w:val="12"/>
        </w:rPr>
        <w:t xml:space="preserve">, and that is the absence </w:t>
      </w:r>
      <w:r w:rsidRPr="00EF51AA">
        <w:rPr>
          <w:rFonts w:asciiTheme="minorHAnsi" w:hAnsiTheme="minorHAnsi" w:cstheme="minorHAnsi"/>
          <w:u w:val="single"/>
        </w:rPr>
        <w:t xml:space="preserve">of </w:t>
      </w:r>
      <w:r w:rsidRPr="00EF51AA">
        <w:rPr>
          <w:rStyle w:val="Emphasis"/>
          <w:rFonts w:asciiTheme="minorHAnsi" w:hAnsiTheme="minorHAnsi" w:cstheme="minorHAnsi"/>
        </w:rPr>
        <w:t>redemptive theorization</w:t>
      </w:r>
      <w:r w:rsidRPr="00EF51AA">
        <w:rPr>
          <w:rFonts w:asciiTheme="minorHAnsi" w:hAnsiTheme="minorHAnsi" w:cstheme="minorHAnsi"/>
          <w:sz w:val="12"/>
        </w:rPr>
        <w:t xml:space="preserve">, </w:t>
      </w:r>
      <w:r w:rsidRPr="00EF51AA">
        <w:rPr>
          <w:rFonts w:asciiTheme="minorHAnsi" w:hAnsiTheme="minorHAnsi" w:cstheme="minorHAnsi"/>
          <w:u w:val="single"/>
        </w:rPr>
        <w:t xml:space="preserve">which is </w:t>
      </w:r>
      <w:r w:rsidRPr="00EF51AA">
        <w:rPr>
          <w:rFonts w:asciiTheme="minorHAnsi" w:hAnsiTheme="minorHAnsi" w:cstheme="minorHAnsi"/>
          <w:b/>
          <w:bCs/>
          <w:u w:val="single"/>
        </w:rPr>
        <w:t xml:space="preserve">present </w:t>
      </w:r>
      <w:r w:rsidRPr="00EF51AA">
        <w:rPr>
          <w:rFonts w:asciiTheme="minorHAnsi" w:hAnsiTheme="minorHAnsi" w:cstheme="minorHAnsi"/>
          <w:u w:val="single"/>
        </w:rPr>
        <w:t>in</w:t>
      </w:r>
      <w:r w:rsidRPr="00EF51AA">
        <w:rPr>
          <w:rFonts w:asciiTheme="minorHAnsi" w:hAnsiTheme="minorHAnsi" w:cstheme="minorHAnsi"/>
          <w:b/>
          <w:bCs/>
          <w:u w:val="single"/>
        </w:rPr>
        <w:t xml:space="preserve"> everything</w:t>
      </w:r>
      <w:r w:rsidRPr="00EF51AA">
        <w:rPr>
          <w:rFonts w:asciiTheme="minorHAnsi" w:hAnsiTheme="minorHAnsi" w:cstheme="minorHAnsi"/>
          <w:u w:val="single"/>
        </w:rPr>
        <w:t xml:space="preserve"> </w:t>
      </w:r>
      <w:r w:rsidRPr="00EF51AA">
        <w:rPr>
          <w:rFonts w:asciiTheme="minorHAnsi" w:hAnsiTheme="minorHAnsi" w:cstheme="minorHAnsi"/>
          <w:b/>
          <w:bCs/>
          <w:u w:val="single"/>
        </w:rPr>
        <w:t>else</w:t>
      </w:r>
      <w:r w:rsidRPr="00EF51AA">
        <w:rPr>
          <w:rFonts w:asciiTheme="minorHAnsi" w:hAnsiTheme="minorHAnsi" w:cstheme="minorHAnsi"/>
          <w:u w:val="single"/>
        </w:rPr>
        <w:t>.</w:t>
      </w:r>
      <w:r w:rsidRPr="00EF51AA">
        <w:rPr>
          <w:rFonts w:asciiTheme="minorHAnsi" w:hAnsiTheme="minorHAnsi" w:cstheme="minorHAnsi"/>
          <w:sz w:val="12"/>
        </w:rPr>
        <w:t xml:space="preserve"> Redemptive theorization is theorized through all three volumes of Das Kapital; it’s theorized in the psychoanalytic feminism of Hartman and people like Julia Kristeva; it’s theorized in the work of Ward Churchill and Vine Deloria. It’s not only theorized. I should take a step back. It’s assumed. It’s assumed. And so, these are metacritiques of relationality. What </w:t>
      </w:r>
      <w:proofErr w:type="spellStart"/>
      <w:r w:rsidRPr="0023331E">
        <w:rPr>
          <w:rFonts w:asciiTheme="minorHAnsi" w:hAnsiTheme="minorHAnsi" w:cstheme="minorHAnsi"/>
          <w:highlight w:val="green"/>
          <w:u w:val="single"/>
        </w:rPr>
        <w:t>Afropessimism</w:t>
      </w:r>
      <w:proofErr w:type="spellEnd"/>
      <w:r w:rsidRPr="0023331E">
        <w:rPr>
          <w:rFonts w:asciiTheme="minorHAnsi" w:hAnsiTheme="minorHAnsi" w:cstheme="minorHAnsi"/>
          <w:highlight w:val="green"/>
          <w:u w:val="single"/>
        </w:rPr>
        <w:t xml:space="preserve"> is a </w:t>
      </w:r>
      <w:r w:rsidRPr="0023331E">
        <w:rPr>
          <w:rFonts w:asciiTheme="minorHAnsi" w:hAnsiTheme="minorHAnsi" w:cstheme="minorHAnsi"/>
          <w:b/>
          <w:bCs/>
          <w:highlight w:val="green"/>
          <w:u w:val="single"/>
        </w:rPr>
        <w:t>metacritique of the metacritique</w:t>
      </w:r>
      <w:r w:rsidRPr="0023331E">
        <w:rPr>
          <w:rFonts w:asciiTheme="minorHAnsi" w:hAnsiTheme="minorHAnsi" w:cstheme="minorHAnsi"/>
          <w:highlight w:val="green"/>
          <w:u w:val="single"/>
        </w:rPr>
        <w:t xml:space="preserve">, to show </w:t>
      </w:r>
      <w:r w:rsidRPr="00ED01F2">
        <w:rPr>
          <w:rFonts w:asciiTheme="minorHAnsi" w:hAnsiTheme="minorHAnsi" w:cstheme="minorHAnsi"/>
          <w:highlight w:val="green"/>
          <w:u w:val="single"/>
        </w:rPr>
        <w:t>how</w:t>
      </w:r>
      <w:r w:rsidRPr="00EF51AA">
        <w:rPr>
          <w:rFonts w:asciiTheme="minorHAnsi" w:hAnsiTheme="minorHAnsi" w:cstheme="minorHAnsi"/>
          <w:u w:val="single"/>
        </w:rPr>
        <w:t xml:space="preserve"> pure and </w:t>
      </w:r>
      <w:r w:rsidRPr="00ED01F2">
        <w:rPr>
          <w:rFonts w:asciiTheme="minorHAnsi" w:hAnsiTheme="minorHAnsi" w:cstheme="minorHAnsi"/>
          <w:b/>
          <w:bCs/>
          <w:highlight w:val="green"/>
          <w:u w:val="single"/>
        </w:rPr>
        <w:t>simple</w:t>
      </w:r>
      <w:r w:rsidRPr="00ED01F2">
        <w:rPr>
          <w:rFonts w:asciiTheme="minorHAnsi" w:hAnsiTheme="minorHAnsi" w:cstheme="minorHAnsi"/>
          <w:highlight w:val="green"/>
          <w:u w:val="single"/>
        </w:rPr>
        <w:t xml:space="preserve"> </w:t>
      </w:r>
      <w:r w:rsidRPr="00ED01F2">
        <w:rPr>
          <w:rStyle w:val="Emphasis"/>
          <w:rFonts w:asciiTheme="minorHAnsi" w:hAnsiTheme="minorHAnsi" w:cstheme="minorHAnsi"/>
          <w:highlight w:val="green"/>
        </w:rPr>
        <w:t>relations</w:t>
      </w:r>
      <w:r w:rsidRPr="00ED01F2">
        <w:rPr>
          <w:rFonts w:asciiTheme="minorHAnsi" w:hAnsiTheme="minorHAnsi" w:cstheme="minorHAnsi"/>
          <w:highlight w:val="green"/>
          <w:u w:val="single"/>
        </w:rPr>
        <w:t xml:space="preserve"> are</w:t>
      </w:r>
      <w:r w:rsidRPr="00EF51AA">
        <w:rPr>
          <w:rFonts w:asciiTheme="minorHAnsi" w:hAnsiTheme="minorHAnsi" w:cstheme="minorHAnsi"/>
          <w:u w:val="single"/>
        </w:rPr>
        <w:t xml:space="preserve"> dependent upon—they’re </w:t>
      </w:r>
      <w:r w:rsidRPr="00ED01F2">
        <w:rPr>
          <w:rStyle w:val="Emphasis"/>
          <w:rFonts w:asciiTheme="minorHAnsi" w:hAnsiTheme="minorHAnsi" w:cstheme="minorHAnsi"/>
          <w:highlight w:val="green"/>
        </w:rPr>
        <w:t>parasitic</w:t>
      </w:r>
      <w:r w:rsidRPr="00EF51AA">
        <w:rPr>
          <w:rFonts w:asciiTheme="minorHAnsi" w:hAnsiTheme="minorHAnsi" w:cstheme="minorHAnsi"/>
          <w:u w:val="single"/>
        </w:rPr>
        <w:t>—</w:t>
      </w:r>
      <w:r w:rsidRPr="0023331E">
        <w:rPr>
          <w:rFonts w:asciiTheme="minorHAnsi" w:hAnsiTheme="minorHAnsi" w:cstheme="minorHAnsi"/>
          <w:highlight w:val="green"/>
          <w:u w:val="single"/>
        </w:rPr>
        <w:t xml:space="preserve">using </w:t>
      </w:r>
      <w:r w:rsidRPr="0023331E">
        <w:rPr>
          <w:rStyle w:val="Emphasis"/>
          <w:rFonts w:asciiTheme="minorHAnsi" w:hAnsiTheme="minorHAnsi" w:cstheme="minorHAnsi"/>
          <w:highlight w:val="green"/>
        </w:rPr>
        <w:t>blacks</w:t>
      </w:r>
      <w:r w:rsidRPr="0023331E">
        <w:rPr>
          <w:rFonts w:asciiTheme="minorHAnsi" w:hAnsiTheme="minorHAnsi" w:cstheme="minorHAnsi"/>
          <w:highlight w:val="green"/>
          <w:u w:val="single"/>
        </w:rPr>
        <w:t xml:space="preserve"> as a </w:t>
      </w:r>
      <w:r w:rsidRPr="0023331E">
        <w:rPr>
          <w:rStyle w:val="Emphasis"/>
          <w:rFonts w:asciiTheme="minorHAnsi" w:hAnsiTheme="minorHAnsi" w:cstheme="minorHAnsi"/>
          <w:highlight w:val="green"/>
        </w:rPr>
        <w:t>parasitic host</w:t>
      </w:r>
      <w:r w:rsidRPr="00EF51AA">
        <w:rPr>
          <w:rStyle w:val="Emphasis"/>
          <w:rFonts w:asciiTheme="minorHAnsi" w:hAnsiTheme="minorHAnsi" w:cstheme="minorHAnsi"/>
        </w:rPr>
        <w:t>.</w:t>
      </w:r>
    </w:p>
    <w:bookmarkEnd w:id="0"/>
    <w:p w14:paraId="6C38AA48" w14:textId="77777777" w:rsidR="000E0D96" w:rsidRPr="002C3E3E" w:rsidRDefault="000E0D96" w:rsidP="000E0D96"/>
    <w:p w14:paraId="54E96A1E" w14:textId="77777777" w:rsidR="000E0D96" w:rsidRDefault="000E0D96" w:rsidP="000E0D96">
      <w:pPr>
        <w:pStyle w:val="Heading4"/>
      </w:pPr>
      <w:bookmarkStart w:id="1" w:name="_Hlk212894488"/>
      <w:r>
        <w:t xml:space="preserve">The grammar of class exploitation and “uniting the worker”, presupposes a mode of relation and being only possible through direct relations of force waged against black flesh. </w:t>
      </w:r>
    </w:p>
    <w:p w14:paraId="1998D233" w14:textId="77777777" w:rsidR="000E0D96" w:rsidRPr="00BD34F6" w:rsidRDefault="000E0D96" w:rsidP="000E0D96">
      <w:r w:rsidRPr="6C464641">
        <w:rPr>
          <w:rStyle w:val="Style13ptBold"/>
        </w:rPr>
        <w:t>Barber 16</w:t>
      </w:r>
      <w:r>
        <w:t xml:space="preserve"> </w:t>
      </w:r>
      <w:r w:rsidRPr="00F77879">
        <w:rPr>
          <w:sz w:val="16"/>
          <w:szCs w:val="16"/>
        </w:rPr>
        <w:t xml:space="preserve">(Daniel </w:t>
      </w:r>
      <w:proofErr w:type="spellStart"/>
      <w:r w:rsidRPr="00F77879">
        <w:rPr>
          <w:sz w:val="16"/>
          <w:szCs w:val="16"/>
        </w:rPr>
        <w:t>Colucciello</w:t>
      </w:r>
      <w:proofErr w:type="spellEnd"/>
      <w:r w:rsidRPr="00F77879">
        <w:rPr>
          <w:sz w:val="16"/>
          <w:szCs w:val="16"/>
        </w:rPr>
        <w:t xml:space="preserve"> Barber, researcher at the Humboldt University of Berlin, PhD from Duke University, 2016, “The Creation of Non-Being,” </w:t>
      </w:r>
      <w:r w:rsidRPr="00F77879">
        <w:rPr>
          <w:i/>
          <w:iCs/>
          <w:sz w:val="16"/>
          <w:szCs w:val="16"/>
        </w:rPr>
        <w:t>Rhizomes</w:t>
      </w:r>
      <w:r w:rsidRPr="00F77879">
        <w:rPr>
          <w:sz w:val="16"/>
          <w:szCs w:val="16"/>
        </w:rPr>
        <w:t xml:space="preserve"> Issue 29, footnotes 18 and 20 included in curly braces, modified) </w:t>
      </w:r>
      <w:proofErr w:type="spellStart"/>
      <w:r w:rsidRPr="00F77879">
        <w:rPr>
          <w:sz w:val="16"/>
          <w:szCs w:val="16"/>
        </w:rPr>
        <w:t>gz</w:t>
      </w:r>
      <w:proofErr w:type="spellEnd"/>
    </w:p>
    <w:p w14:paraId="16C4A514" w14:textId="77777777" w:rsidR="000E0D96" w:rsidRPr="007F6F13" w:rsidRDefault="000E0D96" w:rsidP="000E0D96">
      <w:pPr>
        <w:rPr>
          <w:sz w:val="16"/>
          <w:szCs w:val="16"/>
        </w:rPr>
      </w:pPr>
      <w:r w:rsidRPr="6C464641">
        <w:rPr>
          <w:sz w:val="16"/>
          <w:szCs w:val="16"/>
        </w:rPr>
        <w:t xml:space="preserve">[28] </w:t>
      </w:r>
      <w:r w:rsidRPr="6C464641">
        <w:rPr>
          <w:rStyle w:val="StyleUnderline"/>
        </w:rPr>
        <w:t xml:space="preserve">This is to name the essential limit of Lazzarato's account as the failure to analyze the ways in which </w:t>
      </w:r>
      <w:r w:rsidRPr="00ED01F2">
        <w:rPr>
          <w:rStyle w:val="Emphasis"/>
          <w:highlight w:val="green"/>
        </w:rPr>
        <w:t>the domination of capitalism is constituted by the domination of anti-blackness</w:t>
      </w:r>
      <w:r w:rsidRPr="6C464641">
        <w:rPr>
          <w:sz w:val="16"/>
          <w:szCs w:val="16"/>
        </w:rPr>
        <w:t>. In makin</w:t>
      </w:r>
      <w:r w:rsidRPr="00703A65">
        <w:rPr>
          <w:sz w:val="16"/>
          <w:szCs w:val="16"/>
        </w:rPr>
        <w:t>g this claim</w:t>
      </w:r>
      <w:r w:rsidRPr="6C464641">
        <w:rPr>
          <w:sz w:val="16"/>
          <w:szCs w:val="16"/>
        </w:rPr>
        <w:t>, I am following Wilderson's argument that "</w:t>
      </w:r>
      <w:r w:rsidRPr="00ED01F2">
        <w:rPr>
          <w:rStyle w:val="StyleUnderline"/>
          <w:highlight w:val="green"/>
        </w:rPr>
        <w:t xml:space="preserve">the privileged subject of Marxist discourse is a </w:t>
      </w:r>
      <w:r w:rsidRPr="00ED01F2">
        <w:rPr>
          <w:rStyle w:val="Emphasis"/>
          <w:highlight w:val="green"/>
        </w:rPr>
        <w:t>subaltern</w:t>
      </w:r>
      <w:r w:rsidRPr="6C464641">
        <w:rPr>
          <w:rStyle w:val="StyleUnderline"/>
        </w:rPr>
        <w:t xml:space="preserve"> who is approached by variable capital</w:t>
      </w:r>
      <w:r w:rsidRPr="6C464641">
        <w:rPr>
          <w:sz w:val="16"/>
          <w:szCs w:val="16"/>
        </w:rPr>
        <w:t>—</w:t>
      </w:r>
      <w:r w:rsidRPr="6C464641">
        <w:rPr>
          <w:rStyle w:val="StyleUnderline"/>
        </w:rPr>
        <w:t>a wage</w:t>
      </w:r>
      <w:r w:rsidRPr="6C464641">
        <w:rPr>
          <w:sz w:val="16"/>
          <w:szCs w:val="16"/>
        </w:rPr>
        <w:t xml:space="preserve">. In other words, </w:t>
      </w:r>
      <w:r w:rsidRPr="6C464641">
        <w:rPr>
          <w:rStyle w:val="StyleUnderline"/>
        </w:rPr>
        <w:t xml:space="preserve">Marxism assumes a subaltern </w:t>
      </w:r>
      <w:r w:rsidRPr="00ED01F2">
        <w:rPr>
          <w:rStyle w:val="StyleUnderline"/>
          <w:highlight w:val="green"/>
        </w:rPr>
        <w:t>structured by capital, not</w:t>
      </w:r>
      <w:r w:rsidRPr="6C464641">
        <w:rPr>
          <w:rStyle w:val="StyleUnderline"/>
        </w:rPr>
        <w:t xml:space="preserve"> by </w:t>
      </w:r>
      <w:r w:rsidRPr="00ED01F2">
        <w:rPr>
          <w:rStyle w:val="StyleUnderline"/>
          <w:highlight w:val="green"/>
        </w:rPr>
        <w:t>white supremacy</w:t>
      </w:r>
      <w:r w:rsidRPr="6C464641">
        <w:rPr>
          <w:sz w:val="16"/>
          <w:szCs w:val="16"/>
        </w:rPr>
        <w:t xml:space="preserve">" (Wilderson 2003: 225). </w:t>
      </w:r>
      <w:r w:rsidRPr="00ED01F2">
        <w:rPr>
          <w:rStyle w:val="StyleUnderline"/>
          <w:highlight w:val="green"/>
        </w:rPr>
        <w:t>The</w:t>
      </w:r>
      <w:r w:rsidRPr="6C464641">
        <w:rPr>
          <w:rStyle w:val="StyleUnderline"/>
        </w:rPr>
        <w:t xml:space="preserve"> essential </w:t>
      </w:r>
      <w:r w:rsidRPr="00ED01F2">
        <w:rPr>
          <w:rStyle w:val="StyleUnderline"/>
          <w:highlight w:val="green"/>
        </w:rPr>
        <w:t>limit</w:t>
      </w:r>
      <w:r w:rsidRPr="6C464641">
        <w:rPr>
          <w:rStyle w:val="StyleUnderline"/>
        </w:rPr>
        <w:t xml:space="preserve"> of Marxism</w:t>
      </w:r>
      <w:r w:rsidRPr="6C464641">
        <w:rPr>
          <w:sz w:val="16"/>
          <w:szCs w:val="16"/>
        </w:rPr>
        <w:t xml:space="preserve">, he argues, </w:t>
      </w:r>
      <w:r w:rsidRPr="00ED01F2">
        <w:rPr>
          <w:rStyle w:val="StyleUnderline"/>
          <w:highlight w:val="green"/>
        </w:rPr>
        <w:t>is its theorization of</w:t>
      </w:r>
      <w:r w:rsidRPr="6C464641">
        <w:rPr>
          <w:rStyle w:val="StyleUnderline"/>
        </w:rPr>
        <w:t xml:space="preserve"> capitalism in terms of "</w:t>
      </w:r>
      <w:r w:rsidRPr="00ED01F2">
        <w:rPr>
          <w:rStyle w:val="StyleUnderline"/>
          <w:i/>
          <w:iCs/>
          <w:highlight w:val="green"/>
        </w:rPr>
        <w:t>exploitation</w:t>
      </w:r>
      <w:r w:rsidRPr="6C464641">
        <w:rPr>
          <w:sz w:val="16"/>
          <w:szCs w:val="16"/>
        </w:rPr>
        <w:t xml:space="preserve"> (</w:t>
      </w:r>
      <w:r w:rsidRPr="00ED01F2">
        <w:rPr>
          <w:rStyle w:val="StyleUnderline"/>
          <w:highlight w:val="green"/>
        </w:rPr>
        <w:t>rather than accumulation and death</w:t>
      </w:r>
      <w:r w:rsidRPr="6C464641">
        <w:rPr>
          <w:sz w:val="16"/>
          <w:szCs w:val="16"/>
        </w:rPr>
        <w:t xml:space="preserve">)" (Wilderson 2003: 234). </w:t>
      </w:r>
      <w:r w:rsidRPr="00ED01F2">
        <w:rPr>
          <w:rStyle w:val="Emphasis"/>
          <w:highlight w:val="green"/>
        </w:rPr>
        <w:t>Marxism</w:t>
      </w:r>
      <w:r w:rsidRPr="6C464641">
        <w:rPr>
          <w:rStyle w:val="Emphasis"/>
        </w:rPr>
        <w:t xml:space="preserve"> thus </w:t>
      </w:r>
      <w:r w:rsidRPr="00ED01F2">
        <w:rPr>
          <w:rStyle w:val="Emphasis"/>
          <w:highlight w:val="green"/>
        </w:rPr>
        <w:t>begins from and stays within the being of whiteness</w:t>
      </w:r>
      <w:r w:rsidRPr="6C464641">
        <w:rPr>
          <w:rStyle w:val="StyleUnderline"/>
        </w:rPr>
        <w:t xml:space="preserve">, a being </w:t>
      </w:r>
      <w:r w:rsidRPr="00ED01F2">
        <w:rPr>
          <w:rStyle w:val="StyleUnderline"/>
          <w:highlight w:val="green"/>
        </w:rPr>
        <w:t>whose coherence is premised on the denial</w:t>
      </w:r>
      <w:r w:rsidRPr="6C464641">
        <w:rPr>
          <w:rStyle w:val="StyleUnderline"/>
        </w:rPr>
        <w:t xml:space="preserve"> of the fact </w:t>
      </w:r>
      <w:r w:rsidRPr="00ED01F2">
        <w:rPr>
          <w:rStyle w:val="StyleUnderline"/>
          <w:highlight w:val="green"/>
        </w:rPr>
        <w:t>that capital "was kick-started by approaching</w:t>
      </w:r>
      <w:r w:rsidRPr="6C464641">
        <w:rPr>
          <w:rStyle w:val="StyleUnderline"/>
        </w:rPr>
        <w:t xml:space="preserve"> a particular body</w:t>
      </w:r>
      <w:r w:rsidRPr="6C464641">
        <w:rPr>
          <w:sz w:val="16"/>
          <w:szCs w:val="16"/>
        </w:rPr>
        <w:t xml:space="preserve"> (</w:t>
      </w:r>
      <w:r w:rsidRPr="00ED01F2">
        <w:rPr>
          <w:rStyle w:val="StyleUnderline"/>
          <w:highlight w:val="green"/>
        </w:rPr>
        <w:t>a Black body</w:t>
      </w:r>
      <w:r w:rsidRPr="6C464641">
        <w:rPr>
          <w:sz w:val="16"/>
          <w:szCs w:val="16"/>
        </w:rPr>
        <w:t xml:space="preserve">) </w:t>
      </w:r>
      <w:r w:rsidRPr="00ED01F2">
        <w:rPr>
          <w:rStyle w:val="StyleUnderline"/>
          <w:highlight w:val="green"/>
        </w:rPr>
        <w:t xml:space="preserve">with </w:t>
      </w:r>
      <w:r w:rsidRPr="00703A65">
        <w:rPr>
          <w:rStyle w:val="Emphasis"/>
        </w:rPr>
        <w:t xml:space="preserve">direct relations of </w:t>
      </w:r>
      <w:r w:rsidRPr="00ED01F2">
        <w:rPr>
          <w:rStyle w:val="Emphasis"/>
          <w:highlight w:val="green"/>
        </w:rPr>
        <w:t>force</w:t>
      </w:r>
      <w:r w:rsidRPr="00703A65">
        <w:rPr>
          <w:rStyle w:val="StyleUnderline"/>
        </w:rPr>
        <w:t>, not by approaching a White body with variable capital</w:t>
      </w:r>
      <w:r w:rsidRPr="00703A65">
        <w:rPr>
          <w:sz w:val="16"/>
          <w:szCs w:val="16"/>
        </w:rPr>
        <w:t>" (Wilderson 2003: 230).</w:t>
      </w:r>
    </w:p>
    <w:p w14:paraId="10FDACBC" w14:textId="77777777" w:rsidR="000E0D96" w:rsidRPr="007F6F13" w:rsidRDefault="000E0D96" w:rsidP="000E0D96">
      <w:pPr>
        <w:rPr>
          <w:sz w:val="16"/>
          <w:szCs w:val="16"/>
        </w:rPr>
      </w:pPr>
      <w:r w:rsidRPr="6C464641">
        <w:rPr>
          <w:sz w:val="16"/>
          <w:szCs w:val="16"/>
        </w:rPr>
        <w:t xml:space="preserve">[29] </w:t>
      </w:r>
      <w:r w:rsidRPr="6C464641">
        <w:rPr>
          <w:rStyle w:val="StyleUnderline"/>
        </w:rPr>
        <w:t xml:space="preserve">The position of </w:t>
      </w:r>
      <w:r w:rsidRPr="00ED01F2">
        <w:rPr>
          <w:rStyle w:val="StyleUnderline"/>
          <w:highlight w:val="green"/>
        </w:rPr>
        <w:t>the worker</w:t>
      </w:r>
      <w:r w:rsidRPr="6C464641">
        <w:rPr>
          <w:rStyle w:val="StyleUnderline"/>
        </w:rPr>
        <w:t xml:space="preserve">, in virtue of its raced difference from the position of the slave, </w:t>
      </w:r>
      <w:r w:rsidRPr="00ED01F2">
        <w:rPr>
          <w:rStyle w:val="StyleUnderline"/>
          <w:highlight w:val="green"/>
        </w:rPr>
        <w:t xml:space="preserve">asserts a </w:t>
      </w:r>
      <w:r w:rsidRPr="00ED01F2">
        <w:rPr>
          <w:rStyle w:val="Emphasis"/>
          <w:highlight w:val="green"/>
        </w:rPr>
        <w:t>capacity for analogical relation</w:t>
      </w:r>
      <w:r w:rsidRPr="6C464641">
        <w:rPr>
          <w:sz w:val="16"/>
          <w:szCs w:val="16"/>
        </w:rPr>
        <w:t>—</w:t>
      </w:r>
      <w:r w:rsidRPr="00703A65">
        <w:rPr>
          <w:rStyle w:val="StyleUnderline"/>
        </w:rPr>
        <w:t>even amidst exploitation</w:t>
      </w:r>
      <w:r w:rsidRPr="6C464641">
        <w:rPr>
          <w:sz w:val="16"/>
          <w:szCs w:val="16"/>
        </w:rPr>
        <w:t>—</w:t>
      </w:r>
      <w:r w:rsidRPr="00ED01F2">
        <w:rPr>
          <w:rStyle w:val="Emphasis"/>
          <w:highlight w:val="green"/>
        </w:rPr>
        <w:t>with the exploiter</w:t>
      </w:r>
      <w:r w:rsidRPr="6C464641">
        <w:rPr>
          <w:sz w:val="16"/>
          <w:szCs w:val="16"/>
        </w:rPr>
        <w:t xml:space="preserve">. </w:t>
      </w:r>
      <w:r w:rsidRPr="00ED01F2">
        <w:rPr>
          <w:rStyle w:val="StyleUnderline"/>
          <w:highlight w:val="green"/>
        </w:rPr>
        <w:t>The exploited and</w:t>
      </w:r>
      <w:r w:rsidRPr="6C464641">
        <w:rPr>
          <w:rStyle w:val="StyleUnderline"/>
        </w:rPr>
        <w:t xml:space="preserve"> the </w:t>
      </w:r>
      <w:r w:rsidRPr="00ED01F2">
        <w:rPr>
          <w:rStyle w:val="StyleUnderline"/>
          <w:highlight w:val="green"/>
        </w:rPr>
        <w:t>exploiter</w:t>
      </w:r>
      <w:r w:rsidRPr="6C464641">
        <w:rPr>
          <w:rStyle w:val="StyleUnderline"/>
        </w:rPr>
        <w:t xml:space="preserve">, despite their asymmetry, </w:t>
      </w:r>
      <w:r w:rsidRPr="00ED01F2">
        <w:rPr>
          <w:rStyle w:val="Emphasis"/>
          <w:highlight w:val="green"/>
        </w:rPr>
        <w:t>share a being</w:t>
      </w:r>
      <w:r w:rsidRPr="6C464641">
        <w:rPr>
          <w:rStyle w:val="Emphasis"/>
        </w:rPr>
        <w:t xml:space="preserve"> that is </w:t>
      </w:r>
      <w:r w:rsidRPr="00ED01F2">
        <w:rPr>
          <w:rStyle w:val="Emphasis"/>
          <w:highlight w:val="green"/>
        </w:rPr>
        <w:t>made through the denial of blackness</w:t>
      </w:r>
      <w:r w:rsidRPr="6C464641">
        <w:rPr>
          <w:rStyle w:val="StyleUnderline"/>
        </w:rPr>
        <w:t xml:space="preserve">, which is </w:t>
      </w:r>
      <w:r w:rsidRPr="00ED01F2">
        <w:rPr>
          <w:rStyle w:val="StyleUnderline"/>
          <w:highlight w:val="green"/>
        </w:rPr>
        <w:t>positioned as</w:t>
      </w:r>
      <w:r w:rsidRPr="6C464641">
        <w:rPr>
          <w:rStyle w:val="StyleUnderline"/>
        </w:rPr>
        <w:t xml:space="preserve"> the </w:t>
      </w:r>
      <w:r w:rsidRPr="00ED01F2">
        <w:rPr>
          <w:rStyle w:val="StyleUnderline"/>
          <w:highlight w:val="green"/>
        </w:rPr>
        <w:t>slave</w:t>
      </w:r>
      <w:r w:rsidRPr="6C464641">
        <w:rPr>
          <w:rStyle w:val="StyleUnderline"/>
        </w:rPr>
        <w:t xml:space="preserve">; </w:t>
      </w:r>
      <w:r w:rsidRPr="00ED01F2">
        <w:rPr>
          <w:rStyle w:val="Emphasis"/>
          <w:highlight w:val="green"/>
        </w:rPr>
        <w:t>the worker possesses an analogical relation to the owner that the slave does not</w:t>
      </w:r>
      <w:r w:rsidRPr="6C464641">
        <w:rPr>
          <w:sz w:val="16"/>
          <w:szCs w:val="16"/>
        </w:rPr>
        <w:t xml:space="preserve">. </w:t>
      </w:r>
      <w:r w:rsidRPr="6C464641">
        <w:rPr>
          <w:rStyle w:val="StyleUnderline"/>
        </w:rPr>
        <w:t xml:space="preserve">To presume that the slave position can be analogized with the worker position is thus </w:t>
      </w:r>
      <w:r w:rsidRPr="00ED01F2">
        <w:rPr>
          <w:rStyle w:val="StyleUnderline"/>
          <w:highlight w:val="green"/>
        </w:rPr>
        <w:t>to attribute the latter's analogical capacity to the former</w:t>
      </w:r>
      <w:r w:rsidRPr="6C464641">
        <w:rPr>
          <w:rStyle w:val="StyleUnderline"/>
        </w:rPr>
        <w:t xml:space="preserve">, which is </w:t>
      </w:r>
      <w:r w:rsidRPr="6C464641">
        <w:rPr>
          <w:rStyle w:val="Emphasis"/>
        </w:rPr>
        <w:t>without analogy</w:t>
      </w:r>
      <w:r w:rsidRPr="6C464641">
        <w:rPr>
          <w:sz w:val="16"/>
          <w:szCs w:val="16"/>
        </w:rPr>
        <w:t xml:space="preserve">. </w:t>
      </w:r>
      <w:r w:rsidRPr="6C464641">
        <w:rPr>
          <w:rStyle w:val="StyleUnderline"/>
        </w:rPr>
        <w:t xml:space="preserve">It </w:t>
      </w:r>
      <w:r w:rsidRPr="00ED01F2">
        <w:rPr>
          <w:rStyle w:val="StyleUnderline"/>
          <w:highlight w:val="green"/>
        </w:rPr>
        <w:t>is</w:t>
      </w:r>
      <w:r w:rsidRPr="6C464641">
        <w:rPr>
          <w:rStyle w:val="StyleUnderline"/>
        </w:rPr>
        <w:t xml:space="preserve"> to presume</w:t>
      </w:r>
      <w:r w:rsidRPr="00ED01F2">
        <w:rPr>
          <w:rStyle w:val="StyleUnderline"/>
          <w:highlight w:val="green"/>
        </w:rPr>
        <w:t xml:space="preserve"> a</w:t>
      </w:r>
      <w:r w:rsidRPr="6C464641">
        <w:rPr>
          <w:rStyle w:val="StyleUnderline"/>
        </w:rPr>
        <w:t xml:space="preserve">n analogy between what is capable of being analogous with what </w:t>
      </w:r>
      <w:r w:rsidRPr="6C464641">
        <w:rPr>
          <w:rStyle w:val="StyleUnderline"/>
          <w:i/>
          <w:iCs/>
        </w:rPr>
        <w:t>is not</w:t>
      </w:r>
      <w:r w:rsidRPr="6C464641">
        <w:rPr>
          <w:rStyle w:val="StyleUnderline"/>
        </w:rPr>
        <w:t xml:space="preserve">: </w:t>
      </w:r>
      <w:r w:rsidRPr="6C464641">
        <w:rPr>
          <w:rStyle w:val="Emphasis"/>
        </w:rPr>
        <w:t xml:space="preserve">"the </w:t>
      </w:r>
      <w:r w:rsidRPr="00ED01F2">
        <w:rPr>
          <w:rStyle w:val="Emphasis"/>
          <w:highlight w:val="green"/>
        </w:rPr>
        <w:t>ruse of analogy</w:t>
      </w:r>
      <w:r w:rsidRPr="6C464641">
        <w:rPr>
          <w:rStyle w:val="Emphasis"/>
        </w:rPr>
        <w:t>"</w:t>
      </w:r>
      <w:r w:rsidRPr="6C464641">
        <w:rPr>
          <w:sz w:val="16"/>
          <w:szCs w:val="16"/>
        </w:rPr>
        <w:t xml:space="preserve"> (Wilderson 2010: 37).</w:t>
      </w:r>
    </w:p>
    <w:p w14:paraId="6ED8722C" w14:textId="77777777" w:rsidR="000E0D96" w:rsidRPr="007F6F13" w:rsidRDefault="000E0D96" w:rsidP="000E0D96">
      <w:pPr>
        <w:rPr>
          <w:sz w:val="16"/>
          <w:szCs w:val="16"/>
        </w:rPr>
      </w:pPr>
      <w:r w:rsidRPr="6C464641">
        <w:rPr>
          <w:sz w:val="16"/>
          <w:szCs w:val="16"/>
        </w:rPr>
        <w:t xml:space="preserve">[30] This means, as well, that </w:t>
      </w:r>
      <w:r w:rsidRPr="6C464641">
        <w:rPr>
          <w:rStyle w:val="Emphasis"/>
        </w:rPr>
        <w:t>there can be no question of an intersection between separate but equal spheres of class and anti-black racism</w:t>
      </w:r>
      <w:r w:rsidRPr="6C464641">
        <w:rPr>
          <w:rStyle w:val="StyleUnderline"/>
        </w:rPr>
        <w:t>, much less of an account that takes up anti-blackness as a means of proceeding toward a supposedly essential antagonism of class</w:t>
      </w:r>
      <w:r w:rsidRPr="6C464641">
        <w:rPr>
          <w:sz w:val="16"/>
          <w:szCs w:val="16"/>
        </w:rPr>
        <w:t xml:space="preserve">. </w:t>
      </w:r>
      <w:r w:rsidRPr="6C464641">
        <w:rPr>
          <w:rStyle w:val="StyleUnderline"/>
        </w:rPr>
        <w:t>Against such accounts, Wilderson remarks that, within them, "racism is read off the base, as it were, as being derivative of political economy"</w:t>
      </w:r>
      <w:r w:rsidRPr="6C464641">
        <w:rPr>
          <w:sz w:val="16"/>
          <w:szCs w:val="16"/>
        </w:rPr>
        <w:t xml:space="preserve"> (Wilderson 2003: 225). </w:t>
      </w:r>
      <w:r w:rsidRPr="6C464641">
        <w:rPr>
          <w:rStyle w:val="StyleUnderline"/>
        </w:rPr>
        <w:t xml:space="preserve">On the contrary, </w:t>
      </w:r>
      <w:r w:rsidRPr="00ED01F2">
        <w:rPr>
          <w:rStyle w:val="Emphasis"/>
          <w:highlight w:val="green"/>
        </w:rPr>
        <w:t>what is essential is anti-black racism</w:t>
      </w:r>
      <w:r w:rsidRPr="00ED01F2">
        <w:rPr>
          <w:rStyle w:val="StyleUnderline"/>
          <w:highlight w:val="green"/>
        </w:rPr>
        <w:t xml:space="preserve">, or the </w:t>
      </w:r>
      <w:r w:rsidRPr="00ED01F2">
        <w:rPr>
          <w:rStyle w:val="Emphasis"/>
          <w:highlight w:val="green"/>
        </w:rPr>
        <w:t>incommensurability between non-being and being</w:t>
      </w:r>
      <w:r w:rsidRPr="00ED01F2">
        <w:rPr>
          <w:rStyle w:val="StyleUnderline"/>
          <w:highlight w:val="green"/>
        </w:rPr>
        <w:t xml:space="preserve">: class division concerns </w:t>
      </w:r>
      <w:r w:rsidRPr="00ED01F2">
        <w:rPr>
          <w:rStyle w:val="Emphasis"/>
          <w:highlight w:val="green"/>
        </w:rPr>
        <w:t>relations between analogizable terms</w:t>
      </w:r>
      <w:r w:rsidRPr="6C464641">
        <w:rPr>
          <w:sz w:val="16"/>
          <w:szCs w:val="16"/>
        </w:rPr>
        <w:t xml:space="preserve"> (</w:t>
      </w:r>
      <w:r w:rsidRPr="6C464641">
        <w:rPr>
          <w:rStyle w:val="StyleUnderline"/>
        </w:rPr>
        <w:t>owner and worker</w:t>
      </w:r>
      <w:r w:rsidRPr="6C464641">
        <w:rPr>
          <w:sz w:val="16"/>
          <w:szCs w:val="16"/>
        </w:rPr>
        <w:t xml:space="preserve">) </w:t>
      </w:r>
      <w:r w:rsidRPr="00ED01F2">
        <w:rPr>
          <w:rStyle w:val="StyleUnderline"/>
          <w:highlight w:val="green"/>
        </w:rPr>
        <w:t>that</w:t>
      </w:r>
      <w:r w:rsidRPr="6C464641">
        <w:rPr>
          <w:rStyle w:val="StyleUnderline"/>
        </w:rPr>
        <w:t xml:space="preserve">, however conflictual or exploitative, </w:t>
      </w:r>
      <w:r w:rsidRPr="00ED01F2">
        <w:rPr>
          <w:rStyle w:val="Emphasis"/>
          <w:highlight w:val="green"/>
        </w:rPr>
        <w:t>presume a common being</w:t>
      </w:r>
      <w:r w:rsidRPr="6C464641">
        <w:rPr>
          <w:rStyle w:val="StyleUnderline"/>
        </w:rPr>
        <w:t xml:space="preserve">, a being </w:t>
      </w:r>
      <w:r w:rsidRPr="00ED01F2">
        <w:rPr>
          <w:rStyle w:val="StyleUnderline"/>
          <w:highlight w:val="green"/>
        </w:rPr>
        <w:t>whose</w:t>
      </w:r>
      <w:r w:rsidRPr="6C464641">
        <w:rPr>
          <w:rStyle w:val="StyleUnderline"/>
        </w:rPr>
        <w:t xml:space="preserve"> making</w:t>
      </w:r>
      <w:r w:rsidRPr="6C464641">
        <w:rPr>
          <w:sz w:val="16"/>
          <w:szCs w:val="16"/>
        </w:rPr>
        <w:t>—</w:t>
      </w:r>
      <w:r w:rsidRPr="6C464641">
        <w:rPr>
          <w:rStyle w:val="StyleUnderline"/>
        </w:rPr>
        <w:t xml:space="preserve">and </w:t>
      </w:r>
      <w:r w:rsidRPr="00ED01F2">
        <w:rPr>
          <w:rStyle w:val="StyleUnderline"/>
          <w:highlight w:val="green"/>
        </w:rPr>
        <w:t>being made coherent</w:t>
      </w:r>
      <w:r w:rsidRPr="6C464641">
        <w:rPr>
          <w:sz w:val="16"/>
          <w:szCs w:val="16"/>
        </w:rPr>
        <w:t>—</w:t>
      </w:r>
      <w:r w:rsidRPr="00ED01F2">
        <w:rPr>
          <w:rStyle w:val="Emphasis"/>
          <w:highlight w:val="green"/>
        </w:rPr>
        <w:t>is premised on</w:t>
      </w:r>
      <w:r w:rsidRPr="6C464641">
        <w:rPr>
          <w:sz w:val="16"/>
          <w:szCs w:val="16"/>
        </w:rPr>
        <w:t xml:space="preserve"> (the </w:t>
      </w:r>
      <w:r w:rsidRPr="6C464641">
        <w:rPr>
          <w:i/>
          <w:iCs/>
          <w:sz w:val="16"/>
          <w:szCs w:val="16"/>
        </w:rPr>
        <w:t>denial</w:t>
      </w:r>
      <w:r w:rsidRPr="6C464641">
        <w:rPr>
          <w:sz w:val="16"/>
          <w:szCs w:val="16"/>
        </w:rPr>
        <w:t xml:space="preserve"> of) </w:t>
      </w:r>
      <w:r w:rsidRPr="00ED01F2">
        <w:rPr>
          <w:rStyle w:val="Emphasis"/>
          <w:highlight w:val="green"/>
        </w:rPr>
        <w:t>the</w:t>
      </w:r>
      <w:r w:rsidRPr="6C464641">
        <w:rPr>
          <w:rStyle w:val="Emphasis"/>
        </w:rPr>
        <w:t xml:space="preserve"> real </w:t>
      </w:r>
      <w:r w:rsidRPr="00ED01F2">
        <w:rPr>
          <w:rStyle w:val="Emphasis"/>
          <w:highlight w:val="green"/>
        </w:rPr>
        <w:t>non-being of the slave</w:t>
      </w:r>
      <w:r w:rsidRPr="6C464641">
        <w:rPr>
          <w:sz w:val="16"/>
          <w:szCs w:val="16"/>
        </w:rPr>
        <w:t>.</w:t>
      </w:r>
    </w:p>
    <w:p w14:paraId="00A105F0" w14:textId="77777777" w:rsidR="000E0D96" w:rsidRDefault="000E0D96" w:rsidP="000E0D96">
      <w:pPr>
        <w:rPr>
          <w:sz w:val="16"/>
          <w:szCs w:val="16"/>
        </w:rPr>
      </w:pPr>
      <w:r w:rsidRPr="6C464641">
        <w:rPr>
          <w:sz w:val="16"/>
          <w:szCs w:val="16"/>
        </w:rPr>
        <w:t xml:space="preserve">[31] All this is to say that </w:t>
      </w:r>
      <w:r w:rsidRPr="00ED01F2">
        <w:rPr>
          <w:rStyle w:val="Emphasis"/>
          <w:highlight w:val="green"/>
        </w:rPr>
        <w:t xml:space="preserve">anti-black racial ontology is the condition of </w:t>
      </w:r>
      <w:r w:rsidRPr="00ED01F2">
        <w:rPr>
          <w:rStyle w:val="Emphasis"/>
          <w:i/>
          <w:highlight w:val="green"/>
        </w:rPr>
        <w:t>possibility</w:t>
      </w:r>
      <w:r w:rsidRPr="00ED01F2">
        <w:rPr>
          <w:rStyle w:val="Emphasis"/>
          <w:highlight w:val="green"/>
        </w:rPr>
        <w:t xml:space="preserve"> for the Marxist demand</w:t>
      </w:r>
      <w:r w:rsidRPr="6C464641">
        <w:rPr>
          <w:sz w:val="16"/>
          <w:szCs w:val="16"/>
        </w:rPr>
        <w:t>—</w:t>
      </w:r>
      <w:r w:rsidRPr="6C464641">
        <w:rPr>
          <w:rStyle w:val="StyleUnderline"/>
        </w:rPr>
        <w:t>central to Lazzarato's own version of autonomist Marxism</w:t>
      </w:r>
      <w:r w:rsidRPr="6C464641">
        <w:rPr>
          <w:sz w:val="16"/>
          <w:szCs w:val="16"/>
        </w:rPr>
        <w:t>—</w:t>
      </w:r>
      <w:r w:rsidRPr="00ED01F2">
        <w:rPr>
          <w:rStyle w:val="Emphasis"/>
          <w:highlight w:val="green"/>
        </w:rPr>
        <w:t xml:space="preserve">for </w:t>
      </w:r>
      <w:r w:rsidRPr="00ED01F2">
        <w:rPr>
          <w:rStyle w:val="Emphasis"/>
          <w:i/>
          <w:highlight w:val="green"/>
        </w:rPr>
        <w:t>being</w:t>
      </w:r>
      <w:r w:rsidRPr="00ED01F2">
        <w:rPr>
          <w:rStyle w:val="Emphasis"/>
          <w:highlight w:val="green"/>
        </w:rPr>
        <w:t xml:space="preserve"> free from exploitation</w:t>
      </w:r>
      <w:r w:rsidRPr="6C464641">
        <w:rPr>
          <w:sz w:val="16"/>
          <w:szCs w:val="16"/>
        </w:rPr>
        <w:t xml:space="preserve">. </w:t>
      </w:r>
      <w:r w:rsidRPr="6C464641">
        <w:rPr>
          <w:rStyle w:val="StyleUnderline"/>
        </w:rPr>
        <w:t>As Christina Sharpe remarks: "</w:t>
      </w:r>
      <w:r w:rsidRPr="00ED01F2">
        <w:rPr>
          <w:rStyle w:val="Emphasis"/>
          <w:highlight w:val="green"/>
        </w:rPr>
        <w:t>The legal captivity of Africans</w:t>
      </w:r>
      <w:r w:rsidRPr="6C464641">
        <w:rPr>
          <w:rStyle w:val="Emphasis"/>
        </w:rPr>
        <w:t xml:space="preserve"> and their descendants </w:t>
      </w:r>
      <w:r w:rsidRPr="00ED01F2">
        <w:rPr>
          <w:rStyle w:val="Emphasis"/>
          <w:highlight w:val="green"/>
        </w:rPr>
        <w:t>was central to the codification of rights</w:t>
      </w:r>
      <w:r w:rsidRPr="6C464641">
        <w:rPr>
          <w:rStyle w:val="Emphasis"/>
        </w:rPr>
        <w:t xml:space="preserve"> and freedoms </w:t>
      </w:r>
      <w:r w:rsidRPr="00ED01F2">
        <w:rPr>
          <w:rStyle w:val="Emphasis"/>
          <w:highlight w:val="green"/>
        </w:rPr>
        <w:t>for those legally constituted as white</w:t>
      </w:r>
      <w:r w:rsidRPr="6C464641">
        <w:rPr>
          <w:rStyle w:val="Emphasis"/>
        </w:rPr>
        <w:t xml:space="preserve"> and their legally white descendants</w:t>
      </w:r>
      <w:r w:rsidRPr="6C464641">
        <w:rPr>
          <w:sz w:val="16"/>
          <w:szCs w:val="16"/>
        </w:rPr>
        <w:t xml:space="preserve">. That is, </w:t>
      </w:r>
      <w:r w:rsidRPr="00ED01F2">
        <w:rPr>
          <w:rStyle w:val="StyleUnderline"/>
          <w:highlight w:val="green"/>
        </w:rPr>
        <w:t>freedoms for those</w:t>
      </w:r>
      <w:r w:rsidRPr="6C464641">
        <w:rPr>
          <w:rStyle w:val="StyleUnderline"/>
        </w:rPr>
        <w:t xml:space="preserve"> people </w:t>
      </w:r>
      <w:r w:rsidRPr="00ED01F2">
        <w:rPr>
          <w:rStyle w:val="StyleUnderline"/>
          <w:highlight w:val="green"/>
        </w:rPr>
        <w:t xml:space="preserve">constituted as white </w:t>
      </w:r>
      <w:r w:rsidRPr="00ED01F2">
        <w:rPr>
          <w:rStyle w:val="Emphasis"/>
          <w:highlight w:val="green"/>
        </w:rPr>
        <w:t>were and are produced through an other's body</w:t>
      </w:r>
      <w:r w:rsidRPr="6C464641">
        <w:rPr>
          <w:rStyle w:val="Emphasis"/>
        </w:rPr>
        <w:t xml:space="preserve"> legally and otherwise </w:t>
      </w:r>
      <w:r w:rsidRPr="00ED01F2">
        <w:rPr>
          <w:rStyle w:val="Emphasis"/>
          <w:highlight w:val="green"/>
        </w:rPr>
        <w:t>being made to wear unfreedom and</w:t>
      </w:r>
      <w:r w:rsidRPr="6C464641">
        <w:rPr>
          <w:rStyle w:val="Emphasis"/>
        </w:rPr>
        <w:t xml:space="preserve"> to </w:t>
      </w:r>
      <w:r w:rsidRPr="00ED01F2">
        <w:rPr>
          <w:rStyle w:val="Emphasis"/>
          <w:highlight w:val="green"/>
        </w:rPr>
        <w:t>serve as a placeholder for access to the freedoms that are denied the black subject</w:t>
      </w:r>
      <w:r w:rsidRPr="6C464641">
        <w:rPr>
          <w:sz w:val="16"/>
          <w:szCs w:val="16"/>
        </w:rPr>
        <w:t xml:space="preserve">" (Sharpe 2010: 15). </w:t>
      </w:r>
      <w:r w:rsidRPr="6C464641">
        <w:rPr>
          <w:rStyle w:val="StyleUnderline"/>
        </w:rPr>
        <w:t>The being of freedom, or the articulation of a free being</w:t>
      </w:r>
      <w:r w:rsidRPr="6C464641">
        <w:rPr>
          <w:sz w:val="16"/>
          <w:szCs w:val="16"/>
        </w:rPr>
        <w:t xml:space="preserve"> – that is, </w:t>
      </w:r>
      <w:r w:rsidRPr="00ED01F2">
        <w:rPr>
          <w:rStyle w:val="StyleUnderline"/>
          <w:i/>
          <w:iCs/>
          <w:highlight w:val="green"/>
        </w:rPr>
        <w:t>the very link between being and freedom</w:t>
      </w:r>
      <w:r w:rsidRPr="6C464641">
        <w:rPr>
          <w:sz w:val="16"/>
          <w:szCs w:val="16"/>
        </w:rPr>
        <w:t>—</w:t>
      </w:r>
      <w:r w:rsidRPr="00ED01F2">
        <w:rPr>
          <w:rStyle w:val="StyleUnderline"/>
          <w:highlight w:val="green"/>
        </w:rPr>
        <w:t xml:space="preserve">is </w:t>
      </w:r>
      <w:r w:rsidRPr="00ED01F2">
        <w:rPr>
          <w:rStyle w:val="Emphasis"/>
          <w:highlight w:val="green"/>
        </w:rPr>
        <w:t>premised upon a denial of blackness, or non-being</w:t>
      </w:r>
      <w:r w:rsidRPr="6C464641">
        <w:rPr>
          <w:sz w:val="16"/>
          <w:szCs w:val="16"/>
        </w:rPr>
        <w:t xml:space="preserve">. </w:t>
      </w:r>
      <w:r w:rsidRPr="6C464641">
        <w:rPr>
          <w:rStyle w:val="StyleUnderline"/>
        </w:rPr>
        <w:t>This is the case even</w:t>
      </w:r>
      <w:r w:rsidRPr="6C464641">
        <w:rPr>
          <w:sz w:val="16"/>
          <w:szCs w:val="16"/>
        </w:rPr>
        <w:t xml:space="preserve"> (</w:t>
      </w:r>
      <w:r w:rsidRPr="6C464641">
        <w:rPr>
          <w:rStyle w:val="StyleUnderline"/>
        </w:rPr>
        <w:t>or especially</w:t>
      </w:r>
      <w:r w:rsidRPr="6C464641">
        <w:rPr>
          <w:sz w:val="16"/>
          <w:szCs w:val="16"/>
        </w:rPr>
        <w:t xml:space="preserve">) </w:t>
      </w:r>
      <w:r w:rsidRPr="6C464641">
        <w:rPr>
          <w:rStyle w:val="StyleUnderline"/>
        </w:rPr>
        <w:t xml:space="preserve">when freedom is expressed as a </w:t>
      </w:r>
      <w:r w:rsidRPr="6C464641">
        <w:rPr>
          <w:rStyle w:val="StyleUnderline"/>
          <w:i/>
          <w:iCs/>
        </w:rPr>
        <w:t>possibility</w:t>
      </w:r>
      <w:r w:rsidRPr="6C464641">
        <w:rPr>
          <w:rStyle w:val="StyleUnderline"/>
        </w:rPr>
        <w:t>, for such possibility</w:t>
      </w:r>
      <w:r w:rsidRPr="6C464641">
        <w:rPr>
          <w:sz w:val="16"/>
          <w:szCs w:val="16"/>
        </w:rPr>
        <w:t>—</w:t>
      </w:r>
      <w:r w:rsidRPr="6C464641">
        <w:rPr>
          <w:rStyle w:val="StyleUnderline"/>
        </w:rPr>
        <w:t>pertaining only to that which has already emerged as being</w:t>
      </w:r>
      <w:r w:rsidRPr="6C464641">
        <w:rPr>
          <w:sz w:val="16"/>
          <w:szCs w:val="16"/>
        </w:rPr>
        <w:t>—</w:t>
      </w:r>
      <w:r w:rsidRPr="6C464641">
        <w:rPr>
          <w:rStyle w:val="Emphasis"/>
        </w:rPr>
        <w:t xml:space="preserve">cannot articulate that which </w:t>
      </w:r>
      <w:r w:rsidRPr="6C464641">
        <w:rPr>
          <w:rStyle w:val="Emphasis"/>
        </w:rPr>
        <w:lastRenderedPageBreak/>
        <w:t>this emergence denies</w:t>
      </w:r>
      <w:r w:rsidRPr="6C464641">
        <w:rPr>
          <w:sz w:val="16"/>
          <w:szCs w:val="16"/>
        </w:rPr>
        <w:t xml:space="preserve">. </w:t>
      </w:r>
      <w:r w:rsidRPr="6C464641">
        <w:rPr>
          <w:rStyle w:val="StyleUnderline"/>
        </w:rPr>
        <w:t xml:space="preserve">As </w:t>
      </w:r>
      <w:proofErr w:type="spellStart"/>
      <w:r w:rsidRPr="6C464641">
        <w:rPr>
          <w:rStyle w:val="StyleUnderline"/>
        </w:rPr>
        <w:t>Saidiya</w:t>
      </w:r>
      <w:proofErr w:type="spellEnd"/>
      <w:r w:rsidRPr="6C464641">
        <w:rPr>
          <w:sz w:val="16"/>
          <w:szCs w:val="16"/>
        </w:rPr>
        <w:t xml:space="preserve"> V. </w:t>
      </w:r>
      <w:r w:rsidRPr="6C464641">
        <w:rPr>
          <w:rStyle w:val="StyleUnderline"/>
        </w:rPr>
        <w:t xml:space="preserve">Hartman remarks, the "language of freedom no longer becomes that which rescues the slave from his or her former condition, but the site of the </w:t>
      </w:r>
      <w:r w:rsidRPr="6C464641">
        <w:rPr>
          <w:rStyle w:val="Emphasis"/>
        </w:rPr>
        <w:t>re-elaboration of that condition</w:t>
      </w:r>
      <w:r w:rsidRPr="6C464641">
        <w:rPr>
          <w:sz w:val="16"/>
          <w:szCs w:val="16"/>
        </w:rPr>
        <w:t>" (Hartman and Wilderson 2003: 185).</w:t>
      </w:r>
    </w:p>
    <w:bookmarkEnd w:id="1"/>
    <w:p w14:paraId="3C6D76B8" w14:textId="77777777" w:rsidR="000E0D96" w:rsidRDefault="000E0D96" w:rsidP="000E0D96"/>
    <w:p w14:paraId="4E7042F7" w14:textId="77777777" w:rsidR="000E0D96" w:rsidRDefault="000E0D96" w:rsidP="000E0D96">
      <w:pPr>
        <w:pStyle w:val="Heading4"/>
      </w:pPr>
      <w:r>
        <w:t xml:space="preserve">Their move to ungovernability recognizes the world and attempts to move in opposition to it which directly trades off with a politics of disorder. The world cannot be </w:t>
      </w:r>
      <w:proofErr w:type="gramStart"/>
      <w:r>
        <w:t>disrupted,</w:t>
      </w:r>
      <w:proofErr w:type="gramEnd"/>
      <w:r>
        <w:t xml:space="preserve"> it can only be rendered incoherent.</w:t>
      </w:r>
    </w:p>
    <w:p w14:paraId="43C5E608" w14:textId="77777777" w:rsidR="000E0D96" w:rsidRPr="002F73A6" w:rsidRDefault="000E0D96" w:rsidP="000E0D96">
      <w:r w:rsidRPr="6C464641">
        <w:rPr>
          <w:rStyle w:val="Style13ptBold"/>
        </w:rPr>
        <w:t>Wilderson 2007</w:t>
      </w:r>
      <w:r>
        <w:t xml:space="preserve">(The Prison Slave as Hegemony's (Silent) Scandal Frank B. Wilderson III, Wilderson is professor of African American Studies and Drama at the University of California Irvine. Ph.D. at the University of California Berkley) </w:t>
      </w:r>
    </w:p>
    <w:p w14:paraId="1A1694C1" w14:textId="77777777" w:rsidR="000E0D96" w:rsidRPr="002F73A6" w:rsidRDefault="000E0D96" w:rsidP="000E0D96">
      <w:pPr>
        <w:ind w:firstLine="720"/>
        <w:rPr>
          <w:sz w:val="16"/>
          <w:szCs w:val="16"/>
        </w:rPr>
      </w:pPr>
      <w:r w:rsidRPr="6C464641">
        <w:rPr>
          <w:rStyle w:val="StyleUnderline"/>
        </w:rPr>
        <w:t>Fanon writes, "Decolonization, which sets out to change the order of the world, is, obviously, a program of complete disorder</w:t>
      </w:r>
      <w:r w:rsidRPr="6C464641">
        <w:rPr>
          <w:sz w:val="16"/>
          <w:szCs w:val="16"/>
        </w:rPr>
        <w:t xml:space="preserve">. If we take him at his word, then we must accept that no other body functions in the Imaginary, the Symbolic, or the Real so completely as </w:t>
      </w:r>
      <w:r w:rsidRPr="001B3234">
        <w:rPr>
          <w:sz w:val="24"/>
          <w:szCs w:val="24"/>
          <w:highlight w:val="green"/>
          <w:u w:val="single"/>
        </w:rPr>
        <w:t xml:space="preserve">a </w:t>
      </w:r>
      <w:r w:rsidRPr="001B3234">
        <w:rPr>
          <w:rStyle w:val="StyleUnderline"/>
          <w:highlight w:val="green"/>
        </w:rPr>
        <w:t>repository of complete disorder</w:t>
      </w:r>
      <w:r w:rsidRPr="6C464641">
        <w:rPr>
          <w:sz w:val="16"/>
          <w:szCs w:val="16"/>
        </w:rPr>
        <w:t xml:space="preserve"> as </w:t>
      </w:r>
      <w:r w:rsidRPr="6C464641">
        <w:rPr>
          <w:rStyle w:val="StyleUnderline"/>
        </w:rPr>
        <w:t>the black body</w:t>
      </w:r>
      <w:r w:rsidRPr="6C464641">
        <w:rPr>
          <w:sz w:val="16"/>
          <w:szCs w:val="16"/>
        </w:rPr>
        <w:t xml:space="preserve">. </w:t>
      </w:r>
      <w:r w:rsidRPr="6C464641">
        <w:rPr>
          <w:rStyle w:val="StyleUnderline"/>
        </w:rPr>
        <w:t>Blackness is the site of absolute dereliction at the level of the Real, for in its magnetizing of bullets the black body functions as the map of gratuitous violence through which civil society is possible—namely, those bodies for which violence is, or can be, contingent. Blackness is the site of absolute dereliction at the level of the Symbolic, for in America generates no categories for the chromosome of history and no data for the categories of immigration or sovereignty.</w:t>
      </w:r>
      <w:r w:rsidRPr="6C464641">
        <w:rPr>
          <w:sz w:val="16"/>
          <w:szCs w:val="16"/>
        </w:rPr>
        <w:t xml:space="preserve"> It is an experience without analog—</w:t>
      </w:r>
      <w:r w:rsidRPr="6C464641">
        <w:rPr>
          <w:rStyle w:val="StyleUnderline"/>
        </w:rPr>
        <w:t xml:space="preserve">a past without a heritage. Blackness is the site of absolute dereliction at the level of the Imaginary, for "whoever says </w:t>
      </w:r>
      <w:r w:rsidRPr="6C464641">
        <w:rPr>
          <w:rStyle w:val="Emphasis"/>
        </w:rPr>
        <w:t>'rape'</w:t>
      </w:r>
      <w:r w:rsidRPr="6C464641">
        <w:rPr>
          <w:rStyle w:val="StyleUnderline"/>
        </w:rPr>
        <w:t xml:space="preserve"> says Black</w:t>
      </w:r>
      <w:r w:rsidRPr="6C464641">
        <w:rPr>
          <w:sz w:val="16"/>
          <w:szCs w:val="16"/>
        </w:rPr>
        <w:t xml:space="preserve">" (Fanon), </w:t>
      </w:r>
      <w:r w:rsidRPr="6C464641">
        <w:rPr>
          <w:rStyle w:val="StyleUnderline"/>
        </w:rPr>
        <w:t>whoever says "</w:t>
      </w:r>
      <w:r w:rsidRPr="6C464641">
        <w:rPr>
          <w:rStyle w:val="Emphasis"/>
        </w:rPr>
        <w:t>prison</w:t>
      </w:r>
      <w:r w:rsidRPr="6C464641">
        <w:rPr>
          <w:rStyle w:val="StyleUnderline"/>
        </w:rPr>
        <w:t>" says black (Sexton), and whoever says "</w:t>
      </w:r>
      <w:r w:rsidRPr="6C464641">
        <w:rPr>
          <w:rStyle w:val="Emphasis"/>
        </w:rPr>
        <w:t>AIDS</w:t>
      </w:r>
      <w:r w:rsidRPr="6C464641">
        <w:rPr>
          <w:rStyle w:val="StyleUnderline"/>
        </w:rPr>
        <w:t xml:space="preserve">" says black—the "Negro is a </w:t>
      </w:r>
      <w:proofErr w:type="spellStart"/>
      <w:r w:rsidRPr="6C464641">
        <w:rPr>
          <w:rStyle w:val="Emphasis"/>
        </w:rPr>
        <w:t>phobogenic</w:t>
      </w:r>
      <w:proofErr w:type="spellEnd"/>
      <w:r w:rsidRPr="6C464641">
        <w:rPr>
          <w:rStyle w:val="StyleUnderline"/>
        </w:rPr>
        <w:t xml:space="preserve"> object</w:t>
      </w:r>
      <w:r w:rsidRPr="6C464641">
        <w:rPr>
          <w:sz w:val="16"/>
          <w:szCs w:val="16"/>
        </w:rPr>
        <w:t xml:space="preserve">." 13 </w:t>
      </w:r>
    </w:p>
    <w:p w14:paraId="6F556D67" w14:textId="77777777" w:rsidR="000E0D96" w:rsidRPr="002F73A6" w:rsidRDefault="000E0D96" w:rsidP="000E0D96">
      <w:pPr>
        <w:ind w:firstLine="720"/>
        <w:rPr>
          <w:rStyle w:val="StyleUnderline"/>
        </w:rPr>
      </w:pPr>
      <w:r w:rsidRPr="6C464641">
        <w:rPr>
          <w:rStyle w:val="StyleUnderline"/>
        </w:rPr>
        <w:t>Indeed</w:t>
      </w:r>
      <w:r w:rsidRPr="6C464641">
        <w:rPr>
          <w:sz w:val="16"/>
          <w:szCs w:val="16"/>
        </w:rPr>
        <w:t xml:space="preserve">, it means all those things: </w:t>
      </w:r>
      <w:r w:rsidRPr="6C464641">
        <w:rPr>
          <w:rStyle w:val="StyleUnderline"/>
        </w:rPr>
        <w:t xml:space="preserve">a </w:t>
      </w:r>
      <w:proofErr w:type="spellStart"/>
      <w:r w:rsidRPr="6C464641">
        <w:rPr>
          <w:rStyle w:val="StyleUnderline"/>
        </w:rPr>
        <w:t>phobogenic</w:t>
      </w:r>
      <w:proofErr w:type="spellEnd"/>
      <w:r w:rsidRPr="6C464641">
        <w:rPr>
          <w:rStyle w:val="StyleUnderline"/>
        </w:rPr>
        <w:t xml:space="preserve"> object, a past without a heritage, the map of gratuitous violence, and a program of complete disorder. Whereas this realization is, and should be, cause for alarm, it should not be cause for lament or, worse, disavowal</w:t>
      </w:r>
      <w:r w:rsidRPr="6C464641">
        <w:rPr>
          <w:sz w:val="16"/>
          <w:szCs w:val="16"/>
        </w:rPr>
        <w:t xml:space="preserve">—not at least, </w:t>
      </w:r>
      <w:r w:rsidRPr="6C464641">
        <w:rPr>
          <w:rStyle w:val="StyleUnderline"/>
        </w:rPr>
        <w:t xml:space="preserve">for a true revolutionary or for a truly revolutionary movement such as prison abolition. If a social movement is to be neither social-democratic nor Marxist in terms of structure of political desire, then it should grasp the invitation to assume the </w:t>
      </w:r>
      <w:r w:rsidRPr="002C3E3E">
        <w:rPr>
          <w:rStyle w:val="StyleUnderline"/>
        </w:rPr>
        <w:t>positionality of subjects of social death</w:t>
      </w:r>
      <w:r w:rsidRPr="002C3E3E">
        <w:rPr>
          <w:sz w:val="16"/>
          <w:szCs w:val="16"/>
        </w:rPr>
        <w:t xml:space="preserve">. </w:t>
      </w:r>
      <w:r w:rsidRPr="002C3E3E">
        <w:rPr>
          <w:rStyle w:val="Emphasis"/>
        </w:rPr>
        <w:t>If we are to be honest with ourselves,</w:t>
      </w:r>
      <w:r w:rsidRPr="002C3E3E">
        <w:rPr>
          <w:sz w:val="16"/>
          <w:szCs w:val="16"/>
        </w:rPr>
        <w:t xml:space="preserve"> </w:t>
      </w:r>
      <w:r w:rsidRPr="002C3E3E">
        <w:rPr>
          <w:rStyle w:val="StyleUnderline"/>
        </w:rPr>
        <w:t>we must admit that</w:t>
      </w:r>
      <w:r w:rsidRPr="001B3234">
        <w:rPr>
          <w:rStyle w:val="StyleUnderline"/>
          <w:highlight w:val="green"/>
        </w:rPr>
        <w:t xml:space="preserve"> the "Negro" has been inviting whites, as well as civil society's junior partners, to the dance of social death for hundreds of years</w:t>
      </w:r>
      <w:r w:rsidRPr="6C464641">
        <w:rPr>
          <w:sz w:val="16"/>
          <w:szCs w:val="16"/>
        </w:rPr>
        <w:t xml:space="preserve">, but few have wanted to learn the steps. </w:t>
      </w:r>
      <w:r w:rsidRPr="6C464641">
        <w:rPr>
          <w:rStyle w:val="StyleUnderline"/>
        </w:rPr>
        <w:t xml:space="preserve">They have </w:t>
      </w:r>
      <w:proofErr w:type="gramStart"/>
      <w:r w:rsidRPr="6C464641">
        <w:rPr>
          <w:rStyle w:val="StyleUnderline"/>
        </w:rPr>
        <w:t>been, and</w:t>
      </w:r>
      <w:proofErr w:type="gramEnd"/>
      <w:r w:rsidRPr="6C464641">
        <w:rPr>
          <w:rStyle w:val="StyleUnderline"/>
        </w:rPr>
        <w:t xml:space="preserve"> remain today—even in the most antiracist movements, such as the prison abolition movement—invested elsewhere. This is not to say that all oppositional political desire today is pro-white, but it is usually antiblack, meaning that it will not dance with death. </w:t>
      </w:r>
    </w:p>
    <w:p w14:paraId="3B52F896" w14:textId="77777777" w:rsidR="000E0D96" w:rsidRPr="002F73A6" w:rsidRDefault="000E0D96" w:rsidP="000E0D96">
      <w:pPr>
        <w:ind w:firstLine="720"/>
        <w:rPr>
          <w:rStyle w:val="StyleUnderline"/>
        </w:rPr>
      </w:pPr>
      <w:r w:rsidRPr="001B3234">
        <w:rPr>
          <w:rStyle w:val="StyleUnderline"/>
          <w:highlight w:val="green"/>
        </w:rPr>
        <w:t>Black liberation, as a prospect, makes radicalism more dangerous to the United States</w:t>
      </w:r>
      <w:r w:rsidRPr="6C464641">
        <w:rPr>
          <w:sz w:val="16"/>
          <w:szCs w:val="16"/>
        </w:rPr>
        <w:t xml:space="preserve">. This is </w:t>
      </w:r>
      <w:r w:rsidRPr="001B3234">
        <w:rPr>
          <w:rStyle w:val="StyleUnderline"/>
          <w:highlight w:val="green"/>
        </w:rPr>
        <w:t xml:space="preserve">not because it raises </w:t>
      </w:r>
      <w:r w:rsidRPr="6C464641">
        <w:rPr>
          <w:sz w:val="16"/>
          <w:szCs w:val="16"/>
        </w:rPr>
        <w:t xml:space="preserve">the specter of an alternative polity (such as </w:t>
      </w:r>
      <w:r w:rsidRPr="001B3234">
        <w:rPr>
          <w:rStyle w:val="StyleUnderline"/>
          <w:highlight w:val="green"/>
        </w:rPr>
        <w:t>socialism or community control of existing resources), but because its condition of possibility and gesture of resistance function as a negative dialectic</w:t>
      </w:r>
      <w:r w:rsidRPr="001B3234">
        <w:rPr>
          <w:rStyle w:val="Emphasis"/>
          <w:highlight w:val="green"/>
        </w:rPr>
        <w:t>: a politics of refusal and a refusal to affirm, a 'program of complete disorder."</w:t>
      </w:r>
      <w:r w:rsidRPr="001B3234">
        <w:rPr>
          <w:sz w:val="16"/>
          <w:szCs w:val="16"/>
          <w:highlight w:val="green"/>
        </w:rPr>
        <w:t xml:space="preserve"> </w:t>
      </w:r>
      <w:r w:rsidRPr="001B3234">
        <w:rPr>
          <w:rStyle w:val="StyleUnderline"/>
          <w:highlight w:val="green"/>
        </w:rPr>
        <w:t>One must embrace its disorder, its incoherence, and allow oneself to be elaborated by it if</w:t>
      </w:r>
      <w:r w:rsidRPr="6C464641">
        <w:rPr>
          <w:sz w:val="16"/>
          <w:szCs w:val="16"/>
        </w:rPr>
        <w:t xml:space="preserve">, indeed, one's politics are to be underwritten by a desire to take down this country. </w:t>
      </w:r>
      <w:r w:rsidRPr="6C464641">
        <w:rPr>
          <w:rStyle w:val="StyleUnderline"/>
        </w:rPr>
        <w:t xml:space="preserve">If this is not the desire that underwrites one's politics, then through what strategy of legitimation is the word "prison" being linked to the word "abolition"? What are this movement's lines of political accountability? </w:t>
      </w:r>
    </w:p>
    <w:p w14:paraId="7917692E" w14:textId="77777777" w:rsidR="000E0D96" w:rsidRPr="002F73A6" w:rsidRDefault="000E0D96" w:rsidP="000E0D96">
      <w:pPr>
        <w:ind w:firstLine="720"/>
        <w:rPr>
          <w:sz w:val="16"/>
          <w:szCs w:val="16"/>
        </w:rPr>
      </w:pPr>
      <w:r w:rsidRPr="002C3E3E">
        <w:rPr>
          <w:rStyle w:val="StyleUnderline"/>
          <w:highlight w:val="green"/>
        </w:rPr>
        <w:lastRenderedPageBreak/>
        <w:t xml:space="preserve">There is nothing foreign, frightening, or even unpracticed about the </w:t>
      </w:r>
      <w:r w:rsidRPr="002C3E3E">
        <w:rPr>
          <w:rStyle w:val="StyleUnderline"/>
          <w:highlight w:val="green"/>
          <w:bdr w:val="single" w:sz="18" w:space="0" w:color="auto"/>
        </w:rPr>
        <w:t>embrace</w:t>
      </w:r>
      <w:r w:rsidRPr="002C3E3E">
        <w:rPr>
          <w:rStyle w:val="StyleUnderline"/>
          <w:highlight w:val="green"/>
        </w:rPr>
        <w:t xml:space="preserve"> of </w:t>
      </w:r>
      <w:r w:rsidRPr="002C3E3E">
        <w:rPr>
          <w:rStyle w:val="StyleUnderline"/>
          <w:highlight w:val="green"/>
          <w:bdr w:val="single" w:sz="18" w:space="0" w:color="auto"/>
        </w:rPr>
        <w:t>disorder and incoherence</w:t>
      </w:r>
      <w:r w:rsidRPr="002F73A6">
        <w:rPr>
          <w:rStyle w:val="StyleUnderline"/>
        </w:rPr>
        <w:t>.</w:t>
      </w:r>
      <w:r w:rsidRPr="6C464641">
        <w:rPr>
          <w:sz w:val="16"/>
          <w:szCs w:val="16"/>
        </w:rPr>
        <w:t xml:space="preserve"> The desire to be embraced, and elaborated, by disorder and incoherence is not anathema in and of itself. No one, for example, has ever been known to say, "Gee-whiz, if only my orgasms would end a little sooner, or maybe not come at all." Yet few so-called radicals desire to be embraced, and elaborated, by the disorder and incoherence of blackness—and the state of political movements in the United States today is marked by this very </w:t>
      </w:r>
      <w:proofErr w:type="spellStart"/>
      <w:r w:rsidRPr="6C464641">
        <w:rPr>
          <w:sz w:val="16"/>
          <w:szCs w:val="16"/>
        </w:rPr>
        <w:t>Negrophobogenisis</w:t>
      </w:r>
      <w:proofErr w:type="spellEnd"/>
      <w:r w:rsidRPr="6C464641">
        <w:rPr>
          <w:sz w:val="16"/>
          <w:szCs w:val="16"/>
        </w:rPr>
        <w:t xml:space="preserve">: "Gee-whiz, if only black rage could be more coherent, or maybe not come at all." </w:t>
      </w:r>
      <w:r w:rsidRPr="001B3234">
        <w:rPr>
          <w:rStyle w:val="StyleUnderline"/>
          <w:highlight w:val="green"/>
        </w:rPr>
        <w:t>Perhaps there is something more terrifying about the joy of black than there is in the joy of sex</w:t>
      </w:r>
      <w:r w:rsidRPr="6C464641">
        <w:rPr>
          <w:sz w:val="16"/>
          <w:szCs w:val="16"/>
        </w:rPr>
        <w:t xml:space="preserve"> (unless one is talking sex with a Negro). </w:t>
      </w:r>
      <w:r w:rsidRPr="002F73A6">
        <w:rPr>
          <w:rStyle w:val="StyleUnderline"/>
        </w:rPr>
        <w:t>Perhaps coalitions today prefer to remain in-orgasmic in the face of civil society—with hegemony as a handy prophylactic, just in case.</w:t>
      </w:r>
      <w:r w:rsidRPr="6C464641">
        <w:rPr>
          <w:sz w:val="16"/>
          <w:szCs w:val="16"/>
        </w:rPr>
        <w:t xml:space="preserve"> If through this stasis or paralysis they try to do the work of prison abolition, the work will fail, </w:t>
      </w:r>
      <w:r w:rsidRPr="002F73A6">
        <w:rPr>
          <w:rStyle w:val="StyleUnderline"/>
        </w:rPr>
        <w:t>for it is always work from a position of coherence</w:t>
      </w:r>
      <w:r w:rsidRPr="6C464641">
        <w:rPr>
          <w:sz w:val="16"/>
          <w:szCs w:val="16"/>
        </w:rPr>
        <w:t xml:space="preserve"> </w:t>
      </w:r>
      <w:r w:rsidRPr="002F73A6">
        <w:rPr>
          <w:rStyle w:val="StyleUnderline"/>
        </w:rPr>
        <w:t>(i.e., the worker) on behalf of a position of incoherence of the black subject, or prison slave</w:t>
      </w:r>
      <w:r w:rsidRPr="6C464641">
        <w:rPr>
          <w:sz w:val="16"/>
          <w:szCs w:val="16"/>
        </w:rPr>
        <w:t xml:space="preserve">. In this way, </w:t>
      </w:r>
      <w:r w:rsidRPr="002F73A6">
        <w:rPr>
          <w:rStyle w:val="StyleUnderline"/>
        </w:rPr>
        <w:t>social formations on the left remain blind to the contradictions of coalitions between workers and slaves.</w:t>
      </w:r>
      <w:r w:rsidRPr="6C464641">
        <w:rPr>
          <w:sz w:val="16"/>
          <w:szCs w:val="16"/>
        </w:rPr>
        <w:t xml:space="preserve"> They remain coalitions operating within the logic of civil society and function less as revolutionary promises than as crowding out scenarios of black antagonisms, simply feeding our frustration. </w:t>
      </w:r>
    </w:p>
    <w:p w14:paraId="122B0FFC" w14:textId="77777777" w:rsidR="000E0D96" w:rsidRDefault="000E0D96" w:rsidP="000E0D96">
      <w:pPr>
        <w:pStyle w:val="Heading4"/>
        <w:rPr>
          <w:rStyle w:val="StyleUnderline"/>
        </w:rPr>
      </w:pPr>
      <w:r w:rsidRPr="6C464641">
        <w:rPr>
          <w:rStyle w:val="StyleUnderline"/>
        </w:rPr>
        <w:t xml:space="preserve">Whereas the positionality of the worker (whether a factory worker demanding a monetary wage, an immigrant, or a white woman demanding a social wage) gestures toward the reconfiguration of civil society, </w:t>
      </w:r>
      <w:r w:rsidRPr="001B3234">
        <w:rPr>
          <w:rStyle w:val="StyleUnderline"/>
          <w:highlight w:val="green"/>
        </w:rPr>
        <w:t xml:space="preserve">the positionality of the black subject </w:t>
      </w:r>
      <w:r w:rsidRPr="6C464641">
        <w:rPr>
          <w:rStyle w:val="StyleUnderline"/>
        </w:rPr>
        <w:t xml:space="preserve">(whether a prison slave or a prison slave-in-waiting) </w:t>
      </w:r>
      <w:r w:rsidRPr="001B3234">
        <w:rPr>
          <w:rStyle w:val="StyleUnderline"/>
          <w:highlight w:val="green"/>
        </w:rPr>
        <w:t xml:space="preserve">gestures toward the </w:t>
      </w:r>
      <w:proofErr w:type="spellStart"/>
      <w:r w:rsidRPr="001B3234">
        <w:rPr>
          <w:rStyle w:val="StyleUnderline"/>
          <w:highlight w:val="green"/>
        </w:rPr>
        <w:t>disconfiguration</w:t>
      </w:r>
      <w:proofErr w:type="spellEnd"/>
      <w:r w:rsidRPr="001B3234">
        <w:rPr>
          <w:rStyle w:val="StyleUnderline"/>
          <w:highlight w:val="green"/>
        </w:rPr>
        <w:t xml:space="preserve"> of civil society. </w:t>
      </w:r>
      <w:r w:rsidRPr="6C464641">
        <w:rPr>
          <w:rStyle w:val="StyleUnderline"/>
        </w:rPr>
        <w:t xml:space="preserve">From the coherence of civil society, the black subject beckons with the incoherence of civil war, a war that </w:t>
      </w:r>
      <w:r w:rsidRPr="002C3E3E">
        <w:rPr>
          <w:rStyle w:val="StyleUnderline"/>
        </w:rPr>
        <w:t xml:space="preserve">reclaims blackness not as a positive value but as a politically enabling site, to quote Fanon, of "absolute dereliction." </w:t>
      </w:r>
      <w:r w:rsidRPr="001B3234">
        <w:rPr>
          <w:rStyle w:val="StyleUnderline"/>
          <w:highlight w:val="green"/>
        </w:rPr>
        <w:t xml:space="preserve">It is a "scandal" that rends civil society asunder. </w:t>
      </w:r>
      <w:r w:rsidRPr="002C3E3E">
        <w:rPr>
          <w:rStyle w:val="StyleUnderline"/>
        </w:rPr>
        <w:t xml:space="preserve">Civil war, then, </w:t>
      </w:r>
      <w:r w:rsidRPr="001B3234">
        <w:rPr>
          <w:rStyle w:val="StyleUnderline"/>
          <w:highlight w:val="green"/>
        </w:rPr>
        <w:t>becomes the unthought, but never forgotten</w:t>
      </w:r>
      <w:r w:rsidRPr="002C3E3E">
        <w:rPr>
          <w:rStyle w:val="StyleUnderline"/>
        </w:rPr>
        <w:t xml:space="preserve">, understudy of hegemony. </w:t>
      </w:r>
      <w:r w:rsidRPr="001B3234">
        <w:rPr>
          <w:rStyle w:val="StyleUnderline"/>
          <w:highlight w:val="green"/>
        </w:rPr>
        <w:t>It is a black specter waiting in the wings, an endless antagonism that cannot be satisfied (via reform or reparation) but that must, nonetheless, be pursued to the death.</w:t>
      </w:r>
    </w:p>
    <w:p w14:paraId="1910FD35" w14:textId="77777777" w:rsidR="000E0D96" w:rsidRDefault="000E0D96" w:rsidP="000E0D96"/>
    <w:p w14:paraId="3BCE98BF" w14:textId="77777777" w:rsidR="000E0D96" w:rsidRPr="00EF51AA" w:rsidRDefault="000E0D96" w:rsidP="000E0D96">
      <w:pPr>
        <w:pStyle w:val="Heading4"/>
        <w:rPr>
          <w:rFonts w:asciiTheme="minorHAnsi" w:hAnsiTheme="minorHAnsi" w:cstheme="minorHAnsi"/>
          <w:szCs w:val="26"/>
        </w:rPr>
      </w:pPr>
      <w:r w:rsidRPr="00EF51AA">
        <w:rPr>
          <w:rFonts w:asciiTheme="minorHAnsi" w:hAnsiTheme="minorHAnsi" w:cstheme="minorHAnsi"/>
          <w:szCs w:val="26"/>
        </w:rPr>
        <w:t>Queer politics are founded upon the progressive narrative pioneered by whiteness—the claim that it gets better is inaccessible to the black body because there is no mobility when blacks people are structurally positioned below human—means the affirmative only recreates anti-blackness</w:t>
      </w:r>
    </w:p>
    <w:p w14:paraId="7FC69D97" w14:textId="77777777" w:rsidR="000E0D96" w:rsidRPr="00EF51AA" w:rsidRDefault="000E0D96" w:rsidP="000E0D96">
      <w:pPr>
        <w:rPr>
          <w:rFonts w:asciiTheme="minorHAnsi" w:hAnsiTheme="minorHAnsi" w:cstheme="minorHAnsi"/>
          <w:b/>
          <w:bCs/>
          <w:sz w:val="28"/>
        </w:rPr>
      </w:pPr>
      <w:proofErr w:type="spellStart"/>
      <w:r w:rsidRPr="00EF51AA">
        <w:rPr>
          <w:rStyle w:val="Style13ptBold"/>
          <w:rFonts w:asciiTheme="minorHAnsi" w:hAnsiTheme="minorHAnsi" w:cstheme="minorHAnsi"/>
          <w:sz w:val="28"/>
        </w:rPr>
        <w:t>Bassichis</w:t>
      </w:r>
      <w:proofErr w:type="spellEnd"/>
      <w:r w:rsidRPr="00EF51AA">
        <w:rPr>
          <w:rStyle w:val="Style13ptBold"/>
          <w:rFonts w:asciiTheme="minorHAnsi" w:hAnsiTheme="minorHAnsi" w:cstheme="minorHAnsi"/>
          <w:sz w:val="28"/>
        </w:rPr>
        <w:t xml:space="preserve"> and Spade 14 [</w:t>
      </w:r>
      <w:r w:rsidRPr="00EF51AA">
        <w:rPr>
          <w:rFonts w:asciiTheme="minorHAnsi" w:hAnsiTheme="minorHAnsi" w:cstheme="minorHAnsi"/>
        </w:rPr>
        <w:t xml:space="preserve">Morgan and Dean, “Queer Politics and Anti-blackness” Chapter 9 from Queer </w:t>
      </w:r>
      <w:proofErr w:type="spellStart"/>
      <w:r w:rsidRPr="00EF51AA">
        <w:rPr>
          <w:rFonts w:asciiTheme="minorHAnsi" w:hAnsiTheme="minorHAnsi" w:cstheme="minorHAnsi"/>
        </w:rPr>
        <w:t>Necropolitcs</w:t>
      </w:r>
      <w:proofErr w:type="spellEnd"/>
      <w:r w:rsidRPr="00EF51AA">
        <w:rPr>
          <w:rFonts w:asciiTheme="minorHAnsi" w:hAnsiTheme="minorHAnsi" w:cstheme="minorHAnsi"/>
        </w:rPr>
        <w:t>, Published Feb 3, 2014</w:t>
      </w:r>
      <w:r w:rsidRPr="00EF51AA">
        <w:rPr>
          <w:rStyle w:val="Style13ptBold"/>
          <w:rFonts w:asciiTheme="minorHAnsi" w:hAnsiTheme="minorHAnsi" w:cstheme="minorHAnsi"/>
          <w:sz w:val="28"/>
        </w:rPr>
        <w:t xml:space="preserve">] </w:t>
      </w:r>
      <w:r w:rsidRPr="00EF51AA">
        <w:rPr>
          <w:rFonts w:asciiTheme="minorHAnsi" w:hAnsiTheme="minorHAnsi" w:cstheme="minorHAnsi"/>
        </w:rPr>
        <w:t>//VM</w:t>
      </w:r>
    </w:p>
    <w:p w14:paraId="0198B1A1" w14:textId="77777777" w:rsidR="000E0D96" w:rsidRPr="00EF51AA" w:rsidRDefault="000E0D96" w:rsidP="000E0D96">
      <w:pPr>
        <w:rPr>
          <w:rStyle w:val="StyleUnderline"/>
          <w:rFonts w:asciiTheme="minorHAnsi" w:hAnsiTheme="minorHAnsi" w:cstheme="minorHAnsi"/>
          <w:szCs w:val="26"/>
        </w:rPr>
      </w:pPr>
      <w:r w:rsidRPr="00EF51AA">
        <w:rPr>
          <w:rFonts w:asciiTheme="minorHAnsi" w:hAnsiTheme="minorHAnsi" w:cstheme="minorHAnsi"/>
          <w:sz w:val="14"/>
        </w:rPr>
        <w:t xml:space="preserve">Cue the gay remix! </w:t>
      </w:r>
      <w:r w:rsidRPr="00ED01F2">
        <w:rPr>
          <w:rStyle w:val="Emphasis"/>
          <w:rFonts w:asciiTheme="minorHAnsi" w:hAnsiTheme="minorHAnsi" w:cstheme="minorHAnsi"/>
          <w:szCs w:val="26"/>
          <w:highlight w:val="green"/>
        </w:rPr>
        <w:t>Gay and lesbian claims to imperiled domesticity</w:t>
      </w:r>
      <w:r w:rsidRPr="00EF51AA">
        <w:rPr>
          <w:rFonts w:asciiTheme="minorHAnsi" w:hAnsiTheme="minorHAnsi" w:cstheme="minorHAnsi"/>
          <w:sz w:val="14"/>
        </w:rPr>
        <w:t xml:space="preserve">, privacy, and kinship (popular in earlier homophile organizing but renewed with a </w:t>
      </w:r>
      <w:proofErr w:type="spellStart"/>
      <w:r w:rsidRPr="00EF51AA">
        <w:rPr>
          <w:rFonts w:asciiTheme="minorHAnsi" w:hAnsiTheme="minorHAnsi" w:cstheme="minorHAnsi"/>
          <w:sz w:val="14"/>
        </w:rPr>
        <w:t>fervour</w:t>
      </w:r>
      <w:proofErr w:type="spellEnd"/>
      <w:r w:rsidRPr="00EF51AA">
        <w:rPr>
          <w:rFonts w:asciiTheme="minorHAnsi" w:hAnsiTheme="minorHAnsi" w:cstheme="minorHAnsi"/>
          <w:sz w:val="14"/>
        </w:rPr>
        <w:t xml:space="preserve"> since the 1990s) </w:t>
      </w:r>
      <w:r w:rsidRPr="00ED01F2">
        <w:rPr>
          <w:rStyle w:val="Emphasis"/>
          <w:rFonts w:asciiTheme="minorHAnsi" w:hAnsiTheme="minorHAnsi" w:cstheme="minorHAnsi"/>
          <w:szCs w:val="26"/>
          <w:highlight w:val="green"/>
        </w:rPr>
        <w:t>illustrate</w:t>
      </w:r>
      <w:r w:rsidRPr="00EF51AA">
        <w:rPr>
          <w:rStyle w:val="StyleUnderline"/>
          <w:rFonts w:asciiTheme="minorHAnsi" w:hAnsiTheme="minorHAnsi" w:cstheme="minorHAnsi"/>
          <w:szCs w:val="26"/>
        </w:rPr>
        <w:t xml:space="preserve"> the </w:t>
      </w:r>
      <w:r w:rsidRPr="00ED01F2">
        <w:rPr>
          <w:rStyle w:val="Emphasis"/>
          <w:rFonts w:asciiTheme="minorHAnsi" w:hAnsiTheme="minorHAnsi" w:cstheme="minorHAnsi"/>
          <w:szCs w:val="26"/>
          <w:highlight w:val="green"/>
        </w:rPr>
        <w:t>capaciousness of white supremacy to mutate</w:t>
      </w:r>
      <w:r w:rsidRPr="00EF51AA">
        <w:rPr>
          <w:rStyle w:val="StyleUnderline"/>
          <w:rFonts w:asciiTheme="minorHAnsi" w:hAnsiTheme="minorHAnsi" w:cstheme="minorHAnsi"/>
          <w:szCs w:val="26"/>
        </w:rPr>
        <w:t xml:space="preserve"> these key 'founding’ figures—now </w:t>
      </w:r>
      <w:r w:rsidRPr="00ED01F2">
        <w:rPr>
          <w:rStyle w:val="Emphasis"/>
          <w:rFonts w:asciiTheme="minorHAnsi" w:hAnsiTheme="minorHAnsi" w:cstheme="minorHAnsi"/>
          <w:szCs w:val="26"/>
          <w:highlight w:val="green"/>
        </w:rPr>
        <w:t>it is the wounded white gay citizen who requires state inclusion</w:t>
      </w:r>
      <w:r w:rsidRPr="00EF51AA">
        <w:rPr>
          <w:rStyle w:val="StyleUnderline"/>
          <w:rFonts w:asciiTheme="minorHAnsi" w:hAnsiTheme="minorHAnsi" w:cstheme="minorHAnsi"/>
          <w:szCs w:val="26"/>
        </w:rPr>
        <w:t xml:space="preserve"> and protection </w:t>
      </w:r>
      <w:r w:rsidRPr="00ED01F2">
        <w:rPr>
          <w:rStyle w:val="Emphasis"/>
          <w:rFonts w:asciiTheme="minorHAnsi" w:hAnsiTheme="minorHAnsi" w:cstheme="minorHAnsi"/>
          <w:szCs w:val="26"/>
          <w:highlight w:val="green"/>
        </w:rPr>
        <w:t>to ensure his successful reproduction</w:t>
      </w:r>
      <w:r w:rsidRPr="00EF51AA">
        <w:rPr>
          <w:rFonts w:asciiTheme="minorHAnsi" w:hAnsiTheme="minorHAnsi" w:cstheme="minorHAnsi"/>
          <w:sz w:val="14"/>
        </w:rPr>
        <w:t xml:space="preserve">. </w:t>
      </w:r>
      <w:r w:rsidRPr="00ED01F2">
        <w:rPr>
          <w:rStyle w:val="StyleUnderline"/>
          <w:rFonts w:asciiTheme="minorHAnsi" w:hAnsiTheme="minorHAnsi" w:cstheme="minorHAnsi"/>
          <w:szCs w:val="26"/>
          <w:highlight w:val="green"/>
        </w:rPr>
        <w:t>These claims</w:t>
      </w:r>
      <w:r w:rsidRPr="00EF51AA">
        <w:rPr>
          <w:rFonts w:asciiTheme="minorHAnsi" w:hAnsiTheme="minorHAnsi" w:cstheme="minorHAnsi"/>
          <w:sz w:val="14"/>
        </w:rPr>
        <w:t xml:space="preserve">, remember, </w:t>
      </w:r>
      <w:r w:rsidRPr="00ED01F2">
        <w:rPr>
          <w:rStyle w:val="Emphasis"/>
          <w:rFonts w:asciiTheme="minorHAnsi" w:hAnsiTheme="minorHAnsi" w:cstheme="minorHAnsi"/>
          <w:szCs w:val="26"/>
          <w:highlight w:val="green"/>
        </w:rPr>
        <w:t>come amidst</w:t>
      </w:r>
      <w:r w:rsidRPr="00EF51AA">
        <w:rPr>
          <w:rFonts w:asciiTheme="minorHAnsi" w:hAnsiTheme="minorHAnsi" w:cstheme="minorHAnsi"/>
          <w:sz w:val="14"/>
        </w:rPr>
        <w:t xml:space="preserve"> and in the wake of ongoing </w:t>
      </w:r>
      <w:r w:rsidRPr="00ED01F2">
        <w:rPr>
          <w:rStyle w:val="Emphasis"/>
          <w:rFonts w:asciiTheme="minorHAnsi" w:hAnsiTheme="minorHAnsi" w:cstheme="minorHAnsi"/>
          <w:szCs w:val="26"/>
          <w:highlight w:val="green"/>
        </w:rPr>
        <w:t>efforts from the right wing</w:t>
      </w:r>
      <w:r w:rsidRPr="00EF51AA">
        <w:rPr>
          <w:rStyle w:val="StyleUnderline"/>
          <w:rFonts w:asciiTheme="minorHAnsi" w:hAnsiTheme="minorHAnsi" w:cstheme="minorHAnsi"/>
          <w:szCs w:val="26"/>
        </w:rPr>
        <w:t xml:space="preserve"> to cathect gayness to pathology, murder and non-reproductivity</w:t>
      </w:r>
      <w:r w:rsidRPr="00EF51AA">
        <w:rPr>
          <w:rFonts w:asciiTheme="minorHAnsi" w:hAnsiTheme="minorHAnsi" w:cstheme="minorHAnsi"/>
          <w:sz w:val="14"/>
        </w:rPr>
        <w:t xml:space="preserve"> (Bersani 1987: 197-222; Delany 1994; Sontag 1989) - </w:t>
      </w:r>
      <w:r w:rsidRPr="00ED01F2">
        <w:rPr>
          <w:rStyle w:val="Emphasis"/>
          <w:rFonts w:asciiTheme="minorHAnsi" w:hAnsiTheme="minorHAnsi" w:cstheme="minorHAnsi"/>
          <w:szCs w:val="26"/>
          <w:highlight w:val="green"/>
        </w:rPr>
        <w:t>qualities usually reserved for blackness</w:t>
      </w:r>
      <w:r w:rsidRPr="00EF51AA">
        <w:rPr>
          <w:rFonts w:asciiTheme="minorHAnsi" w:hAnsiTheme="minorHAnsi" w:cstheme="minorHAnsi"/>
          <w:sz w:val="14"/>
        </w:rPr>
        <w:t xml:space="preserve"> - with the emergence of HIV /AIDS. A few illustrations of the powerful mobilization of white futurity within contemporary gay and lesbian politics are useful. First, we point to the widely popular 'It Gets Better' project, started by author Dan Savage and his husband Terry Miller in response to a series of publicized suicides of queer youth, encouraging teens that life does indeed improve. Thousands of people responded to their initial video by making their own videos sharing this message of future improvement, and eventually over 22,000 videos were collected on the 'It Gets Better' website, including ones created by gay and lesbian police officers and the president of the CS himself (Savage 2013). A book of essays from the project was released in 2011. In the original video, Savage and his husband, two white non-trans gay men, describe their high school years where they faced bullying for being gay. They then describe how their lives got better after high school because their natal families came to accept and include them, they met each other and adopted a child. Savage shares a memory of walking around Paris with their child and Miller talks about their love of and accomplishments at snowboarding as a family. The two earnestly address an audience of </w:t>
      </w:r>
      <w:proofErr w:type="gramStart"/>
      <w:r w:rsidRPr="00EF51AA">
        <w:rPr>
          <w:rFonts w:asciiTheme="minorHAnsi" w:hAnsiTheme="minorHAnsi" w:cstheme="minorHAnsi"/>
          <w:sz w:val="14"/>
        </w:rPr>
        <w:t>12-17-year old</w:t>
      </w:r>
      <w:proofErr w:type="gramEnd"/>
      <w:r w:rsidRPr="00EF51AA">
        <w:rPr>
          <w:rFonts w:asciiTheme="minorHAnsi" w:hAnsiTheme="minorHAnsi" w:cstheme="minorHAnsi"/>
          <w:sz w:val="14"/>
        </w:rPr>
        <w:t xml:space="preserve"> viewers, urging them that their lives will get better after high school. Speaking about bullies and bigots, Savage states ‘Once I got out of high school, they couldn’t touch me anymore.’ The project illustrates how </w:t>
      </w:r>
      <w:r w:rsidRPr="00ED01F2">
        <w:rPr>
          <w:rStyle w:val="Emphasis"/>
          <w:rFonts w:asciiTheme="minorHAnsi" w:hAnsiTheme="minorHAnsi" w:cstheme="minorHAnsi"/>
          <w:szCs w:val="26"/>
          <w:highlight w:val="green"/>
        </w:rPr>
        <w:t>a form of gayness</w:t>
      </w:r>
      <w:r w:rsidRPr="00EF51AA">
        <w:rPr>
          <w:rStyle w:val="StyleUnderline"/>
          <w:rFonts w:asciiTheme="minorHAnsi" w:hAnsiTheme="minorHAnsi" w:cstheme="minorHAnsi"/>
          <w:szCs w:val="26"/>
        </w:rPr>
        <w:t xml:space="preserve"> implicitly </w:t>
      </w:r>
      <w:r w:rsidRPr="00ED01F2">
        <w:rPr>
          <w:rStyle w:val="Emphasis"/>
          <w:rFonts w:asciiTheme="minorHAnsi" w:hAnsiTheme="minorHAnsi" w:cstheme="minorHAnsi"/>
          <w:szCs w:val="26"/>
          <w:highlight w:val="green"/>
        </w:rPr>
        <w:t>linked to whiteness</w:t>
      </w:r>
      <w:r w:rsidRPr="00EF51AA">
        <w:rPr>
          <w:rStyle w:val="StyleUnderline"/>
          <w:rFonts w:asciiTheme="minorHAnsi" w:hAnsiTheme="minorHAnsi" w:cstheme="minorHAnsi"/>
          <w:szCs w:val="26"/>
        </w:rPr>
        <w:t xml:space="preserve"> and upward mobility </w:t>
      </w:r>
      <w:r w:rsidRPr="00ED01F2">
        <w:rPr>
          <w:rStyle w:val="Emphasis"/>
          <w:rFonts w:asciiTheme="minorHAnsi" w:hAnsiTheme="minorHAnsi" w:cstheme="minorHAnsi"/>
          <w:szCs w:val="26"/>
          <w:highlight w:val="green"/>
        </w:rPr>
        <w:t>stakes its claim to the future</w:t>
      </w:r>
      <w:r w:rsidRPr="00EF51AA">
        <w:rPr>
          <w:rStyle w:val="StyleUnderline"/>
          <w:rFonts w:asciiTheme="minorHAnsi" w:hAnsiTheme="minorHAnsi" w:cstheme="minorHAnsi"/>
          <w:szCs w:val="26"/>
        </w:rPr>
        <w:t xml:space="preserve">. </w:t>
      </w:r>
      <w:r w:rsidRPr="00EF51AA">
        <w:rPr>
          <w:rFonts w:asciiTheme="minorHAnsi" w:hAnsiTheme="minorHAnsi" w:cstheme="minorHAnsi"/>
          <w:sz w:val="14"/>
        </w:rPr>
        <w:t xml:space="preserve">After all, </w:t>
      </w:r>
      <w:r w:rsidRPr="00EF51AA">
        <w:rPr>
          <w:rStyle w:val="StyleUnderline"/>
          <w:rFonts w:asciiTheme="minorHAnsi" w:hAnsiTheme="minorHAnsi" w:cstheme="minorHAnsi"/>
          <w:szCs w:val="26"/>
        </w:rPr>
        <w:t xml:space="preserve">for whom will it get better? </w:t>
      </w:r>
      <w:r w:rsidRPr="00EF51AA">
        <w:rPr>
          <w:rFonts w:asciiTheme="minorHAnsi" w:hAnsiTheme="minorHAnsi" w:cstheme="minorHAnsi"/>
          <w:sz w:val="14"/>
        </w:rPr>
        <w:t xml:space="preserve">And what kind of better does it get? When we consider this directive that life gets better against the backdrop of the systemic imprisonment, </w:t>
      </w:r>
      <w:r w:rsidRPr="00EF51AA">
        <w:rPr>
          <w:rFonts w:asciiTheme="minorHAnsi" w:hAnsiTheme="minorHAnsi" w:cstheme="minorHAnsi"/>
          <w:sz w:val="14"/>
        </w:rPr>
        <w:lastRenderedPageBreak/>
        <w:t xml:space="preserve">police murder and state abandonment of black people at every age, we can see how it is white suffering that this campaign aims to make legible as worthy of protection. </w:t>
      </w:r>
      <w:r w:rsidRPr="00ED01F2">
        <w:rPr>
          <w:rStyle w:val="Emphasis"/>
          <w:rFonts w:asciiTheme="minorHAnsi" w:hAnsiTheme="minorHAnsi" w:cstheme="minorHAnsi"/>
          <w:szCs w:val="26"/>
          <w:highlight w:val="green"/>
        </w:rPr>
        <w:t>Black suffering</w:t>
      </w:r>
      <w:r w:rsidRPr="00EF51AA">
        <w:rPr>
          <w:rFonts w:asciiTheme="minorHAnsi" w:hAnsiTheme="minorHAnsi" w:cstheme="minorHAnsi"/>
          <w:sz w:val="14"/>
        </w:rPr>
        <w:t>, as Jared Sexton has articulated in his analysis of Hurricane Katrina (Sexton 2006</w:t>
      </w:r>
      <w:r w:rsidRPr="00EF51AA">
        <w:rPr>
          <w:rStyle w:val="Emphasis"/>
          <w:rFonts w:asciiTheme="minorHAnsi" w:hAnsiTheme="minorHAnsi" w:cstheme="minorHAnsi"/>
          <w:szCs w:val="26"/>
        </w:rPr>
        <w:t xml:space="preserve">), </w:t>
      </w:r>
      <w:r w:rsidRPr="00ED01F2">
        <w:rPr>
          <w:rStyle w:val="Emphasis"/>
          <w:rFonts w:asciiTheme="minorHAnsi" w:hAnsiTheme="minorHAnsi" w:cstheme="minorHAnsi"/>
          <w:szCs w:val="26"/>
          <w:highlight w:val="green"/>
        </w:rPr>
        <w:t>is unspectacular</w:t>
      </w:r>
      <w:r w:rsidRPr="00EF51AA">
        <w:rPr>
          <w:rStyle w:val="Emphasis"/>
          <w:rFonts w:asciiTheme="minorHAnsi" w:hAnsiTheme="minorHAnsi" w:cstheme="minorHAnsi"/>
          <w:szCs w:val="26"/>
        </w:rPr>
        <w:t>, banal</w:t>
      </w:r>
      <w:r w:rsidRPr="00EF51AA">
        <w:rPr>
          <w:rStyle w:val="StyleUnderline"/>
          <w:rFonts w:asciiTheme="minorHAnsi" w:hAnsiTheme="minorHAnsi" w:cstheme="minorHAnsi"/>
          <w:szCs w:val="26"/>
        </w:rPr>
        <w:t>, self-induced</w:t>
      </w:r>
      <w:r w:rsidRPr="00EF51AA">
        <w:rPr>
          <w:rStyle w:val="Emphasis"/>
          <w:rFonts w:asciiTheme="minorHAnsi" w:hAnsiTheme="minorHAnsi" w:cstheme="minorHAnsi"/>
          <w:szCs w:val="26"/>
        </w:rPr>
        <w:t xml:space="preserve">, </w:t>
      </w:r>
      <w:r w:rsidRPr="00ED01F2">
        <w:rPr>
          <w:rStyle w:val="Emphasis"/>
          <w:rFonts w:asciiTheme="minorHAnsi" w:hAnsiTheme="minorHAnsi" w:cstheme="minorHAnsi"/>
          <w:szCs w:val="26"/>
          <w:highlight w:val="green"/>
        </w:rPr>
        <w:t>a cause for</w:t>
      </w:r>
      <w:r w:rsidRPr="00EF51AA">
        <w:rPr>
          <w:rStyle w:val="StyleUnderline"/>
          <w:rFonts w:asciiTheme="minorHAnsi" w:hAnsiTheme="minorHAnsi" w:cstheme="minorHAnsi"/>
          <w:szCs w:val="26"/>
        </w:rPr>
        <w:t xml:space="preserve">, if anything, </w:t>
      </w:r>
      <w:r w:rsidRPr="00ED01F2">
        <w:rPr>
          <w:rStyle w:val="Emphasis"/>
          <w:rFonts w:asciiTheme="minorHAnsi" w:hAnsiTheme="minorHAnsi" w:cstheme="minorHAnsi"/>
          <w:szCs w:val="26"/>
          <w:highlight w:val="green"/>
        </w:rPr>
        <w:t>shame</w:t>
      </w:r>
      <w:r w:rsidRPr="00EF51AA">
        <w:rPr>
          <w:rStyle w:val="Emphasis"/>
          <w:rFonts w:asciiTheme="minorHAnsi" w:hAnsiTheme="minorHAnsi" w:cstheme="minorHAnsi"/>
          <w:szCs w:val="26"/>
        </w:rPr>
        <w:t xml:space="preserve"> </w:t>
      </w:r>
      <w:r w:rsidRPr="00EF51AA">
        <w:rPr>
          <w:rStyle w:val="StyleUnderline"/>
          <w:rFonts w:asciiTheme="minorHAnsi" w:hAnsiTheme="minorHAnsi" w:cstheme="minorHAnsi"/>
          <w:szCs w:val="26"/>
        </w:rPr>
        <w:t xml:space="preserve">or fascination, not redress. </w:t>
      </w:r>
      <w:r w:rsidRPr="00EF51AA">
        <w:rPr>
          <w:rFonts w:asciiTheme="minorHAnsi" w:hAnsiTheme="minorHAnsi" w:cstheme="minorHAnsi"/>
          <w:sz w:val="14"/>
        </w:rPr>
        <w:t xml:space="preserve">Savage’s </w:t>
      </w:r>
      <w:r w:rsidRPr="00EF51AA">
        <w:rPr>
          <w:rStyle w:val="StyleUnderline"/>
          <w:rFonts w:asciiTheme="minorHAnsi" w:hAnsiTheme="minorHAnsi" w:cstheme="minorHAnsi"/>
          <w:szCs w:val="26"/>
        </w:rPr>
        <w:t>assertion that his departure</w:t>
      </w:r>
      <w:r w:rsidRPr="00EF51AA">
        <w:rPr>
          <w:rFonts w:asciiTheme="minorHAnsi" w:hAnsiTheme="minorHAnsi" w:cstheme="minorHAnsi"/>
          <w:sz w:val="14"/>
        </w:rPr>
        <w:t xml:space="preserve"> from high school protected him </w:t>
      </w:r>
      <w:r w:rsidRPr="00EF51AA">
        <w:rPr>
          <w:rStyle w:val="StyleUnderline"/>
          <w:rFonts w:asciiTheme="minorHAnsi" w:hAnsiTheme="minorHAnsi" w:cstheme="minorHAnsi"/>
          <w:szCs w:val="26"/>
        </w:rPr>
        <w:t>from the reach of homophobic violence is certainly indicative of a white-owning trajectory of matriculation</w:t>
      </w:r>
      <w:r w:rsidRPr="00EF51AA">
        <w:rPr>
          <w:rFonts w:asciiTheme="minorHAnsi" w:hAnsiTheme="minorHAnsi" w:cstheme="minorHAnsi"/>
          <w:sz w:val="14"/>
        </w:rPr>
        <w:t xml:space="preserve">. What guarantees can be given to those who will remain in the grasp of foster care systems, homeless shelters, psychiatric facilities, jails, prisons, and immigration detention </w:t>
      </w:r>
      <w:proofErr w:type="spellStart"/>
      <w:r w:rsidRPr="00EF51AA">
        <w:rPr>
          <w:rFonts w:asciiTheme="minorHAnsi" w:hAnsiTheme="minorHAnsi" w:cstheme="minorHAnsi"/>
          <w:sz w:val="14"/>
        </w:rPr>
        <w:t>centres</w:t>
      </w:r>
      <w:proofErr w:type="spellEnd"/>
      <w:r w:rsidRPr="00EF51AA">
        <w:rPr>
          <w:rFonts w:asciiTheme="minorHAnsi" w:hAnsiTheme="minorHAnsi" w:cstheme="minorHAnsi"/>
          <w:sz w:val="14"/>
        </w:rPr>
        <w:t xml:space="preserve">, regardless of their Savage's story generalizes a particular narrative in which white queers can 'escape' homophobia by moving to gay enclaves in urban areas, a trajectory out of reach for so many queer and trans people who will remain targets of policing and immigration enforcement, even and perhaps especially in white gay </w:t>
      </w:r>
      <w:proofErr w:type="spellStart"/>
      <w:r w:rsidRPr="00EF51AA">
        <w:rPr>
          <w:rFonts w:asciiTheme="minorHAnsi" w:hAnsiTheme="minorHAnsi" w:cstheme="minorHAnsi"/>
          <w:sz w:val="14"/>
        </w:rPr>
        <w:t>neighbourhoods</w:t>
      </w:r>
      <w:proofErr w:type="spellEnd"/>
      <w:r w:rsidRPr="00EF51AA">
        <w:rPr>
          <w:rFonts w:asciiTheme="minorHAnsi" w:hAnsiTheme="minorHAnsi" w:cstheme="minorHAnsi"/>
          <w:sz w:val="14"/>
        </w:rPr>
        <w:t xml:space="preserve"> where they are read as dangerous outsiders (Hanhardt 2008). </w:t>
      </w:r>
      <w:r w:rsidRPr="00EF51AA">
        <w:rPr>
          <w:rStyle w:val="StyleUnderline"/>
          <w:rFonts w:asciiTheme="minorHAnsi" w:hAnsiTheme="minorHAnsi" w:cstheme="minorHAnsi"/>
          <w:szCs w:val="26"/>
        </w:rPr>
        <w:t xml:space="preserve">The fantasy of </w:t>
      </w:r>
      <w:r w:rsidRPr="00ED01F2">
        <w:rPr>
          <w:rStyle w:val="Emphasis"/>
          <w:rFonts w:asciiTheme="minorHAnsi" w:hAnsiTheme="minorHAnsi" w:cstheme="minorHAnsi"/>
          <w:szCs w:val="26"/>
          <w:highlight w:val="green"/>
        </w:rPr>
        <w:t>life 'getting better'</w:t>
      </w:r>
      <w:r w:rsidRPr="00ED01F2">
        <w:rPr>
          <w:rStyle w:val="StyleUnderline"/>
          <w:rFonts w:asciiTheme="minorHAnsi" w:hAnsiTheme="minorHAnsi" w:cstheme="minorHAnsi"/>
          <w:szCs w:val="26"/>
          <w:highlight w:val="green"/>
        </w:rPr>
        <w:t xml:space="preserve"> imagines </w:t>
      </w:r>
      <w:r w:rsidRPr="00ED01F2">
        <w:rPr>
          <w:rStyle w:val="Emphasis"/>
          <w:rFonts w:asciiTheme="minorHAnsi" w:hAnsiTheme="minorHAnsi" w:cstheme="minorHAnsi"/>
          <w:szCs w:val="26"/>
          <w:highlight w:val="green"/>
        </w:rPr>
        <w:t>'violence' as individual acts that 'bad' people do to 'good' people</w:t>
      </w:r>
      <w:r w:rsidRPr="00ED01F2">
        <w:rPr>
          <w:rStyle w:val="StyleUnderline"/>
          <w:rFonts w:asciiTheme="minorHAnsi" w:hAnsiTheme="minorHAnsi" w:cstheme="minorHAnsi"/>
          <w:szCs w:val="26"/>
          <w:highlight w:val="green"/>
        </w:rPr>
        <w:t xml:space="preserve"> </w:t>
      </w:r>
      <w:r w:rsidRPr="00ED01F2">
        <w:rPr>
          <w:rStyle w:val="Emphasis"/>
          <w:rFonts w:asciiTheme="minorHAnsi" w:hAnsiTheme="minorHAnsi" w:cstheme="minorHAnsi"/>
          <w:szCs w:val="26"/>
          <w:highlight w:val="green"/>
        </w:rPr>
        <w:t>who need protection</w:t>
      </w:r>
      <w:r w:rsidRPr="00EF51AA">
        <w:rPr>
          <w:rStyle w:val="StyleUnderline"/>
          <w:rFonts w:asciiTheme="minorHAnsi" w:hAnsiTheme="minorHAnsi" w:cstheme="minorHAnsi"/>
          <w:szCs w:val="26"/>
        </w:rPr>
        <w:t xml:space="preserve"> and retribution </w:t>
      </w:r>
      <w:r w:rsidRPr="00ED01F2">
        <w:rPr>
          <w:rStyle w:val="Emphasis"/>
          <w:rFonts w:asciiTheme="minorHAnsi" w:hAnsiTheme="minorHAnsi" w:cstheme="minorHAnsi"/>
          <w:szCs w:val="26"/>
          <w:highlight w:val="green"/>
        </w:rPr>
        <w:t>from state protectors</w:t>
      </w:r>
      <w:r w:rsidRPr="00EF51AA">
        <w:rPr>
          <w:rStyle w:val="StyleUnderline"/>
          <w:rFonts w:asciiTheme="minorHAnsi" w:hAnsiTheme="minorHAnsi" w:cstheme="minorHAnsi"/>
          <w:szCs w:val="26"/>
        </w:rPr>
        <w:t xml:space="preserve"> </w:t>
      </w:r>
      <w:r w:rsidRPr="00EF51AA">
        <w:rPr>
          <w:rFonts w:asciiTheme="minorHAnsi" w:hAnsiTheme="minorHAnsi" w:cstheme="minorHAnsi"/>
          <w:sz w:val="14"/>
        </w:rPr>
        <w:t>(law enforcement, policymakers, administrators</w:t>
      </w:r>
      <w:r w:rsidRPr="00EF51AA">
        <w:rPr>
          <w:rStyle w:val="StyleUnderline"/>
          <w:rFonts w:asciiTheme="minorHAnsi" w:hAnsiTheme="minorHAnsi" w:cstheme="minorHAnsi"/>
          <w:szCs w:val="26"/>
        </w:rPr>
        <w:t xml:space="preserve">), </w:t>
      </w:r>
      <w:r w:rsidRPr="00ED01F2">
        <w:rPr>
          <w:rStyle w:val="Emphasis"/>
          <w:rFonts w:asciiTheme="minorHAnsi" w:hAnsiTheme="minorHAnsi" w:cstheme="minorHAnsi"/>
          <w:szCs w:val="26"/>
          <w:highlight w:val="green"/>
        </w:rPr>
        <w:t>rather than situating bodily terror as an everyday aspect</w:t>
      </w:r>
      <w:r w:rsidRPr="00ED01F2">
        <w:rPr>
          <w:rStyle w:val="StyleUnderline"/>
          <w:rFonts w:asciiTheme="minorHAnsi" w:hAnsiTheme="minorHAnsi" w:cstheme="minorHAnsi"/>
          <w:szCs w:val="26"/>
          <w:highlight w:val="green"/>
        </w:rPr>
        <w:t xml:space="preserve"> </w:t>
      </w:r>
      <w:r w:rsidRPr="00ED01F2">
        <w:rPr>
          <w:rStyle w:val="Emphasis"/>
          <w:rFonts w:asciiTheme="minorHAnsi" w:hAnsiTheme="minorHAnsi" w:cstheme="minorHAnsi"/>
          <w:szCs w:val="26"/>
          <w:highlight w:val="green"/>
        </w:rPr>
        <w:t>of</w:t>
      </w:r>
      <w:r w:rsidRPr="00EF51AA">
        <w:rPr>
          <w:rStyle w:val="StyleUnderline"/>
          <w:rFonts w:asciiTheme="minorHAnsi" w:hAnsiTheme="minorHAnsi" w:cstheme="minorHAnsi"/>
          <w:szCs w:val="26"/>
        </w:rPr>
        <w:t xml:space="preserve"> a </w:t>
      </w:r>
      <w:r w:rsidRPr="00ED01F2">
        <w:rPr>
          <w:rStyle w:val="Emphasis"/>
          <w:rFonts w:asciiTheme="minorHAnsi" w:hAnsiTheme="minorHAnsi" w:cstheme="minorHAnsi"/>
          <w:szCs w:val="26"/>
          <w:highlight w:val="green"/>
        </w:rPr>
        <w:t>larger regime of structural racialized and gendered violence</w:t>
      </w:r>
      <w:r w:rsidRPr="00EF51AA">
        <w:rPr>
          <w:rStyle w:val="StyleUnderline"/>
          <w:rFonts w:asciiTheme="minorHAnsi" w:hAnsiTheme="minorHAnsi" w:cstheme="minorHAnsi"/>
          <w:szCs w:val="26"/>
        </w:rPr>
        <w:t xml:space="preserve"> congealed </w:t>
      </w:r>
      <w:r w:rsidRPr="00ED01F2">
        <w:rPr>
          <w:rStyle w:val="Emphasis"/>
          <w:rFonts w:asciiTheme="minorHAnsi" w:hAnsiTheme="minorHAnsi" w:cstheme="minorHAnsi"/>
          <w:szCs w:val="26"/>
          <w:highlight w:val="green"/>
        </w:rPr>
        <w:t>within</w:t>
      </w:r>
      <w:r w:rsidRPr="00EF51AA">
        <w:rPr>
          <w:rStyle w:val="StyleUnderline"/>
          <w:rFonts w:asciiTheme="minorHAnsi" w:hAnsiTheme="minorHAnsi" w:cstheme="minorHAnsi"/>
          <w:szCs w:val="26"/>
        </w:rPr>
        <w:t xml:space="preserve"> practices of </w:t>
      </w:r>
      <w:r w:rsidRPr="00ED01F2">
        <w:rPr>
          <w:rStyle w:val="Emphasis"/>
          <w:rFonts w:asciiTheme="minorHAnsi" w:hAnsiTheme="minorHAnsi" w:cstheme="minorHAnsi"/>
          <w:szCs w:val="26"/>
          <w:highlight w:val="green"/>
        </w:rPr>
        <w:t>criminalization,</w:t>
      </w:r>
      <w:r w:rsidRPr="00EF51AA">
        <w:rPr>
          <w:rFonts w:asciiTheme="minorHAnsi" w:hAnsiTheme="minorHAnsi" w:cstheme="minorHAnsi"/>
          <w:sz w:val="14"/>
        </w:rPr>
        <w:t xml:space="preserve"> immigration enforcement, poverty, and medicalization targeted at black people at the population level from before birth until after death and most frequently exercised by government employees</w:t>
      </w:r>
      <w:r w:rsidRPr="00EF51AA">
        <w:rPr>
          <w:rStyle w:val="Emphasis"/>
          <w:rFonts w:asciiTheme="minorHAnsi" w:hAnsiTheme="minorHAnsi" w:cstheme="minorHAnsi"/>
          <w:szCs w:val="26"/>
        </w:rPr>
        <w:t>. It is not a leap to see</w:t>
      </w:r>
      <w:r w:rsidRPr="00EF51AA">
        <w:rPr>
          <w:rFonts w:asciiTheme="minorHAnsi" w:hAnsiTheme="minorHAnsi" w:cstheme="minorHAnsi"/>
          <w:sz w:val="14"/>
        </w:rPr>
        <w:t xml:space="preserve">, then, </w:t>
      </w:r>
      <w:r w:rsidRPr="00EF51AA">
        <w:rPr>
          <w:rStyle w:val="Emphasis"/>
          <w:rFonts w:asciiTheme="minorHAnsi" w:hAnsiTheme="minorHAnsi" w:cstheme="minorHAnsi"/>
          <w:szCs w:val="26"/>
        </w:rPr>
        <w:t>how</w:t>
      </w:r>
      <w:r w:rsidRPr="00EF51AA">
        <w:rPr>
          <w:rStyle w:val="StyleUnderline"/>
          <w:rFonts w:asciiTheme="minorHAnsi" w:hAnsiTheme="minorHAnsi" w:cstheme="minorHAnsi"/>
          <w:szCs w:val="26"/>
        </w:rPr>
        <w:t xml:space="preserve"> this </w:t>
      </w:r>
      <w:r w:rsidRPr="00EF51AA">
        <w:rPr>
          <w:rStyle w:val="Emphasis"/>
          <w:rFonts w:asciiTheme="minorHAnsi" w:hAnsiTheme="minorHAnsi" w:cstheme="minorHAnsi"/>
          <w:szCs w:val="26"/>
        </w:rPr>
        <w:t xml:space="preserve">cultural politics of </w:t>
      </w:r>
      <w:r w:rsidRPr="00ED01F2">
        <w:rPr>
          <w:rStyle w:val="Emphasis"/>
          <w:rFonts w:asciiTheme="minorHAnsi" w:hAnsiTheme="minorHAnsi" w:cstheme="minorHAnsi"/>
          <w:szCs w:val="26"/>
          <w:highlight w:val="green"/>
        </w:rPr>
        <w:t>naturalizing</w:t>
      </w:r>
      <w:r w:rsidRPr="00EF51AA">
        <w:rPr>
          <w:rStyle w:val="StyleUnderline"/>
          <w:rFonts w:asciiTheme="minorHAnsi" w:hAnsiTheme="minorHAnsi" w:cstheme="minorHAnsi"/>
          <w:szCs w:val="26"/>
        </w:rPr>
        <w:t xml:space="preserve"> the premature </w:t>
      </w:r>
      <w:r w:rsidRPr="00ED01F2">
        <w:rPr>
          <w:rStyle w:val="Emphasis"/>
          <w:rFonts w:asciiTheme="minorHAnsi" w:hAnsiTheme="minorHAnsi" w:cstheme="minorHAnsi"/>
          <w:szCs w:val="26"/>
          <w:highlight w:val="green"/>
        </w:rPr>
        <w:t xml:space="preserve">death of black people </w:t>
      </w:r>
      <w:r w:rsidRPr="00EF51AA">
        <w:rPr>
          <w:rStyle w:val="Emphasis"/>
          <w:rFonts w:asciiTheme="minorHAnsi" w:hAnsiTheme="minorHAnsi" w:cstheme="minorHAnsi"/>
          <w:szCs w:val="26"/>
        </w:rPr>
        <w:t>produces</w:t>
      </w:r>
      <w:r w:rsidRPr="00EF51AA">
        <w:rPr>
          <w:rStyle w:val="StyleUnderline"/>
          <w:rFonts w:asciiTheme="minorHAnsi" w:hAnsiTheme="minorHAnsi" w:cstheme="minorHAnsi"/>
          <w:szCs w:val="26"/>
        </w:rPr>
        <w:t xml:space="preserve"> </w:t>
      </w:r>
      <w:r w:rsidRPr="00EF51AA">
        <w:rPr>
          <w:rStyle w:val="Emphasis"/>
          <w:rFonts w:asciiTheme="minorHAnsi" w:hAnsiTheme="minorHAnsi" w:cstheme="minorHAnsi"/>
          <w:szCs w:val="26"/>
        </w:rPr>
        <w:t>a</w:t>
      </w:r>
      <w:r w:rsidRPr="00EF51AA">
        <w:rPr>
          <w:rStyle w:val="StyleUnderline"/>
          <w:rFonts w:asciiTheme="minorHAnsi" w:hAnsiTheme="minorHAnsi" w:cstheme="minorHAnsi"/>
          <w:szCs w:val="26"/>
        </w:rPr>
        <w:t xml:space="preserve"> benevolent </w:t>
      </w:r>
      <w:r w:rsidRPr="00EF51AA">
        <w:rPr>
          <w:rStyle w:val="Emphasis"/>
          <w:rFonts w:asciiTheme="minorHAnsi" w:hAnsiTheme="minorHAnsi" w:cstheme="minorHAnsi"/>
          <w:szCs w:val="26"/>
        </w:rPr>
        <w:t>thrall for white and lesbians to adopt black children</w:t>
      </w:r>
      <w:r w:rsidRPr="00EF51AA">
        <w:rPr>
          <w:rStyle w:val="StyleUnderline"/>
          <w:rFonts w:asciiTheme="minorHAnsi" w:hAnsiTheme="minorHAnsi" w:cstheme="minorHAnsi"/>
          <w:szCs w:val="26"/>
        </w:rPr>
        <w:t xml:space="preserve">. </w:t>
      </w:r>
      <w:r w:rsidRPr="00ED01F2">
        <w:rPr>
          <w:rStyle w:val="Emphasis"/>
          <w:rFonts w:asciiTheme="minorHAnsi" w:hAnsiTheme="minorHAnsi" w:cstheme="minorHAnsi"/>
          <w:szCs w:val="26"/>
          <w:highlight w:val="green"/>
        </w:rPr>
        <w:t>White gay</w:t>
      </w:r>
      <w:r w:rsidRPr="00EF51AA">
        <w:rPr>
          <w:rStyle w:val="StyleUnderline"/>
          <w:rFonts w:asciiTheme="minorHAnsi" w:hAnsiTheme="minorHAnsi" w:cstheme="minorHAnsi"/>
          <w:szCs w:val="26"/>
        </w:rPr>
        <w:t xml:space="preserve"> and lesbian politics must </w:t>
      </w:r>
      <w:r w:rsidRPr="00ED01F2">
        <w:rPr>
          <w:rStyle w:val="Emphasis"/>
          <w:rFonts w:asciiTheme="minorHAnsi" w:hAnsiTheme="minorHAnsi" w:cstheme="minorHAnsi"/>
          <w:szCs w:val="26"/>
          <w:highlight w:val="green"/>
        </w:rPr>
        <w:t>remain silent on anti-black racism</w:t>
      </w:r>
      <w:r w:rsidRPr="00EF51AA">
        <w:rPr>
          <w:rStyle w:val="StyleUnderline"/>
          <w:rFonts w:asciiTheme="minorHAnsi" w:hAnsiTheme="minorHAnsi" w:cstheme="minorHAnsi"/>
          <w:szCs w:val="26"/>
        </w:rPr>
        <w:t xml:space="preserve">, must position itself </w:t>
      </w:r>
      <w:r w:rsidRPr="00ED01F2">
        <w:rPr>
          <w:rStyle w:val="Emphasis"/>
          <w:rFonts w:asciiTheme="minorHAnsi" w:hAnsiTheme="minorHAnsi" w:cstheme="minorHAnsi"/>
          <w:szCs w:val="26"/>
          <w:highlight w:val="green"/>
        </w:rPr>
        <w:t>as anything but black, to keep its place in line for the future</w:t>
      </w:r>
      <w:r w:rsidRPr="00EF51AA">
        <w:rPr>
          <w:rStyle w:val="StyleUnderline"/>
          <w:rFonts w:asciiTheme="minorHAnsi" w:hAnsiTheme="minorHAnsi" w:cstheme="minorHAnsi"/>
          <w:szCs w:val="26"/>
        </w:rPr>
        <w:t>.</w:t>
      </w:r>
    </w:p>
    <w:p w14:paraId="59E3260F" w14:textId="77777777" w:rsidR="000E0D96" w:rsidRPr="00EF51AA" w:rsidRDefault="000E0D96" w:rsidP="000E0D96">
      <w:pPr>
        <w:rPr>
          <w:rFonts w:asciiTheme="minorHAnsi" w:hAnsiTheme="minorHAnsi" w:cstheme="minorHAnsi"/>
        </w:rPr>
      </w:pPr>
    </w:p>
    <w:p w14:paraId="7A37EC9B" w14:textId="77777777" w:rsidR="000E0D96" w:rsidRPr="00EF51AA" w:rsidRDefault="000E0D96" w:rsidP="000E0D96">
      <w:pPr>
        <w:pStyle w:val="Heading4"/>
        <w:rPr>
          <w:rFonts w:asciiTheme="minorHAnsi" w:hAnsiTheme="minorHAnsi" w:cstheme="minorHAnsi"/>
        </w:rPr>
      </w:pPr>
      <w:bookmarkStart w:id="2" w:name="_Hlk193384610"/>
      <w:r w:rsidRPr="00EF51AA">
        <w:rPr>
          <w:rFonts w:asciiTheme="minorHAnsi" w:hAnsiTheme="minorHAnsi" w:cstheme="minorHAnsi"/>
        </w:rPr>
        <w:t>Thinking queerness as an identity, performance or set of practices obscures the prior ontological queerness of blackness, which exists as the absolute index of otherness over and against which humanity and modernity vouchsafe their value and coherence. This failure to theorize gender and sexuality from the underside of the human is a failure to interrogate the very template of deviance that haunts queerness, ensuring anti-black homonormative identification.</w:t>
      </w:r>
    </w:p>
    <w:p w14:paraId="4E7CF5D6" w14:textId="77777777" w:rsidR="000E0D96" w:rsidRPr="00EF51AA" w:rsidRDefault="000E0D96" w:rsidP="000E0D96">
      <w:pPr>
        <w:jc w:val="both"/>
        <w:rPr>
          <w:rFonts w:asciiTheme="minorHAnsi" w:hAnsiTheme="minorHAnsi" w:cstheme="minorHAnsi"/>
        </w:rPr>
      </w:pPr>
      <w:r w:rsidRPr="00EF51AA">
        <w:rPr>
          <w:rStyle w:val="Style13ptBold"/>
          <w:rFonts w:asciiTheme="minorHAnsi" w:hAnsiTheme="minorHAnsi" w:cstheme="minorHAnsi"/>
        </w:rPr>
        <w:t>Jackson 2011</w:t>
      </w:r>
      <w:r w:rsidRPr="00EF51AA">
        <w:rPr>
          <w:rFonts w:asciiTheme="minorHAnsi" w:hAnsiTheme="minorHAnsi" w:cstheme="minorHAnsi"/>
        </w:rPr>
        <w:t xml:space="preserve"> [Zakiyyah, PhD candidate in African diaspora studies in the African American studies department at the University of California, Berkeley, “Waking Nightmares,” </w:t>
      </w:r>
      <w:r w:rsidRPr="00EF51AA">
        <w:rPr>
          <w:rFonts w:asciiTheme="minorHAnsi" w:hAnsiTheme="minorHAnsi" w:cstheme="minorHAnsi"/>
          <w:i/>
        </w:rPr>
        <w:t>GLQ: A Journal of Lesbian and Gay Studies</w:t>
      </w:r>
      <w:r w:rsidRPr="00EF51AA">
        <w:rPr>
          <w:rFonts w:asciiTheme="minorHAnsi" w:hAnsiTheme="minorHAnsi" w:cstheme="minorHAnsi"/>
        </w:rPr>
        <w:t>, Vol. 17, No. 2-3]</w:t>
      </w:r>
    </w:p>
    <w:p w14:paraId="2AEFF26D" w14:textId="77777777" w:rsidR="000E0D96" w:rsidRPr="00EF51AA" w:rsidRDefault="000E0D96" w:rsidP="000E0D96">
      <w:pPr>
        <w:rPr>
          <w:rFonts w:asciiTheme="minorHAnsi" w:hAnsiTheme="minorHAnsi" w:cstheme="minorHAnsi"/>
        </w:rPr>
      </w:pPr>
      <w:r w:rsidRPr="00EF51AA">
        <w:rPr>
          <w:rFonts w:asciiTheme="minorHAnsi" w:hAnsiTheme="minorHAnsi" w:cstheme="minorHAnsi"/>
          <w:sz w:val="16"/>
          <w:szCs w:val="16"/>
        </w:rPr>
        <w:t>Marriott’s scholarship reminds us that</w:t>
      </w:r>
      <w:r w:rsidRPr="00EF51AA">
        <w:rPr>
          <w:rFonts w:asciiTheme="minorHAnsi" w:hAnsiTheme="minorHAnsi" w:cstheme="minorHAnsi"/>
        </w:rPr>
        <w:t xml:space="preserve"> </w:t>
      </w:r>
      <w:r w:rsidRPr="00EF51AA">
        <w:rPr>
          <w:rStyle w:val="StyleUnderline"/>
          <w:rFonts w:asciiTheme="minorHAnsi" w:hAnsiTheme="minorHAnsi" w:cstheme="minorHAnsi"/>
        </w:rPr>
        <w:t xml:space="preserve">queer theory may unwittingly diminish its criticality if it fails to acknowledge the role antiblack racism plays in shaping the discursive practices of gender and sexuality. </w:t>
      </w:r>
      <w:r w:rsidRPr="00ED01F2">
        <w:rPr>
          <w:rStyle w:val="StyleUnderline"/>
          <w:rFonts w:asciiTheme="minorHAnsi" w:hAnsiTheme="minorHAnsi" w:cstheme="minorHAnsi"/>
          <w:highlight w:val="green"/>
        </w:rPr>
        <w:t>The violence that produces blackness</w:t>
      </w:r>
      <w:r w:rsidRPr="00EF51AA">
        <w:rPr>
          <w:rStyle w:val="StyleUnderline"/>
          <w:rFonts w:asciiTheme="minorHAnsi" w:hAnsiTheme="minorHAnsi" w:cstheme="minorHAnsi"/>
        </w:rPr>
        <w:t xml:space="preserve"> necessitates that from the existential vantage point of black lived experience</w:t>
      </w:r>
      <w:r w:rsidRPr="00EF51AA">
        <w:rPr>
          <w:rFonts w:asciiTheme="minorHAnsi" w:hAnsiTheme="minorHAnsi" w:cstheme="minorHAnsi"/>
        </w:rPr>
        <w:t xml:space="preserve">, </w:t>
      </w:r>
      <w:r w:rsidRPr="00ED01F2">
        <w:rPr>
          <w:rStyle w:val="Emphasis"/>
          <w:rFonts w:asciiTheme="minorHAnsi" w:hAnsiTheme="minorHAnsi" w:cstheme="minorHAnsi"/>
          <w:highlight w:val="green"/>
        </w:rPr>
        <w:t>gender and sexuality lose their coherence</w:t>
      </w:r>
      <w:r w:rsidRPr="00EF51AA">
        <w:rPr>
          <w:rFonts w:asciiTheme="minorHAnsi" w:hAnsiTheme="minorHAnsi" w:cstheme="minorHAnsi"/>
        </w:rPr>
        <w:t xml:space="preserve"> </w:t>
      </w:r>
      <w:r w:rsidRPr="00EF51AA">
        <w:rPr>
          <w:rStyle w:val="StyleUnderline"/>
          <w:rFonts w:asciiTheme="minorHAnsi" w:hAnsiTheme="minorHAnsi" w:cstheme="minorHAnsi"/>
        </w:rPr>
        <w:t>as normative categories</w:t>
      </w:r>
      <w:r w:rsidRPr="00EF51AA">
        <w:rPr>
          <w:rFonts w:asciiTheme="minorHAnsi" w:hAnsiTheme="minorHAnsi" w:cstheme="minorHAnsi"/>
          <w:sz w:val="16"/>
          <w:szCs w:val="16"/>
        </w:rPr>
        <w:t xml:space="preserve">.8 Moreover, </w:t>
      </w:r>
      <w:r w:rsidRPr="00EF51AA">
        <w:rPr>
          <w:rStyle w:val="StyleUnderline"/>
          <w:rFonts w:asciiTheme="minorHAnsi" w:hAnsiTheme="minorHAnsi" w:cstheme="minorHAnsi"/>
        </w:rPr>
        <w:t xml:space="preserve">as </w:t>
      </w:r>
      <w:r w:rsidRPr="00ED01F2">
        <w:rPr>
          <w:rStyle w:val="StyleUnderline"/>
          <w:rFonts w:asciiTheme="minorHAnsi" w:hAnsiTheme="minorHAnsi" w:cstheme="minorHAnsi"/>
          <w:highlight w:val="green"/>
        </w:rPr>
        <w:t xml:space="preserve">queer theory attempts to map </w:t>
      </w:r>
      <w:r w:rsidRPr="00EF51AA">
        <w:rPr>
          <w:rStyle w:val="StyleUnderline"/>
          <w:rFonts w:asciiTheme="minorHAnsi" w:hAnsiTheme="minorHAnsi" w:cstheme="minorHAnsi"/>
        </w:rPr>
        <w:t>a territory that encompasses an</w:t>
      </w:r>
      <w:r w:rsidRPr="00EF51AA">
        <w:rPr>
          <w:rFonts w:asciiTheme="minorHAnsi" w:hAnsiTheme="minorHAnsi" w:cstheme="minorHAnsi"/>
        </w:rPr>
        <w:t xml:space="preserve"> </w:t>
      </w:r>
      <w:r w:rsidRPr="00EF51AA">
        <w:rPr>
          <w:rStyle w:val="Emphasis"/>
          <w:rFonts w:asciiTheme="minorHAnsi" w:hAnsiTheme="minorHAnsi" w:cstheme="minorHAnsi"/>
        </w:rPr>
        <w:t xml:space="preserve">increasingly generalized </w:t>
      </w:r>
      <w:proofErr w:type="spellStart"/>
      <w:r w:rsidRPr="00ED01F2">
        <w:rPr>
          <w:rStyle w:val="Emphasis"/>
          <w:rFonts w:asciiTheme="minorHAnsi" w:hAnsiTheme="minorHAnsi" w:cstheme="minorHAnsi"/>
          <w:highlight w:val="green"/>
        </w:rPr>
        <w:t>nonnormativity</w:t>
      </w:r>
      <w:proofErr w:type="spellEnd"/>
      <w:r w:rsidRPr="00EF51AA">
        <w:rPr>
          <w:rFonts w:asciiTheme="minorHAnsi" w:hAnsiTheme="minorHAnsi" w:cstheme="minorHAnsi"/>
        </w:rPr>
        <w:t xml:space="preserve">, </w:t>
      </w:r>
      <w:r w:rsidRPr="00EF51AA">
        <w:rPr>
          <w:rStyle w:val="StyleUnderline"/>
          <w:rFonts w:asciiTheme="minorHAnsi" w:hAnsiTheme="minorHAnsi" w:cstheme="minorHAnsi"/>
        </w:rPr>
        <w:t xml:space="preserve">it may unwittingly </w:t>
      </w:r>
      <w:r w:rsidRPr="00ED01F2">
        <w:rPr>
          <w:rStyle w:val="StyleUnderline"/>
          <w:rFonts w:asciiTheme="minorHAnsi" w:hAnsiTheme="minorHAnsi" w:cstheme="minorHAnsi"/>
          <w:highlight w:val="green"/>
        </w:rPr>
        <w:t>overlook the function of blackness in modernity</w:t>
      </w:r>
      <w:r w:rsidRPr="00EF51AA">
        <w:rPr>
          <w:rFonts w:asciiTheme="minorHAnsi" w:hAnsiTheme="minorHAnsi" w:cstheme="minorHAnsi"/>
          <w:sz w:val="16"/>
          <w:szCs w:val="16"/>
        </w:rPr>
        <w:t>, since the black body has been rendered the “absolute index of otherness.” 9 While particular nonblack sexual and gendered practices may be queered,</w:t>
      </w:r>
      <w:r w:rsidRPr="00EF51AA">
        <w:rPr>
          <w:rFonts w:asciiTheme="minorHAnsi" w:hAnsiTheme="minorHAnsi" w:cstheme="minorHAnsi"/>
        </w:rPr>
        <w:t xml:space="preserve"> </w:t>
      </w:r>
      <w:r w:rsidRPr="00ED01F2">
        <w:rPr>
          <w:rStyle w:val="StyleUnderline"/>
          <w:rFonts w:asciiTheme="minorHAnsi" w:hAnsiTheme="minorHAnsi" w:cstheme="minorHAnsi"/>
          <w:highlight w:val="green"/>
        </w:rPr>
        <w:t>blackness serves as an essential template of gendered and sexual “deviance” that is limited to</w:t>
      </w:r>
      <w:r w:rsidRPr="00EF51AA">
        <w:rPr>
          <w:rStyle w:val="StyleUnderline"/>
          <w:rFonts w:asciiTheme="minorHAnsi" w:hAnsiTheme="minorHAnsi" w:cstheme="minorHAnsi"/>
        </w:rPr>
        <w:t xml:space="preserve"> the negation not of a particular practice but of </w:t>
      </w:r>
      <w:r w:rsidRPr="00ED01F2">
        <w:rPr>
          <w:rStyle w:val="StyleUnderline"/>
          <w:rFonts w:asciiTheme="minorHAnsi" w:hAnsiTheme="minorHAnsi" w:cstheme="minorHAnsi"/>
          <w:highlight w:val="green"/>
        </w:rPr>
        <w:t>a state of being</w:t>
      </w:r>
      <w:r w:rsidRPr="00EF51AA">
        <w:rPr>
          <w:rFonts w:asciiTheme="minorHAnsi" w:hAnsiTheme="minorHAnsi" w:cstheme="minorHAnsi"/>
        </w:rPr>
        <w:t xml:space="preserve">. </w:t>
      </w:r>
      <w:r w:rsidRPr="00EF51AA">
        <w:rPr>
          <w:rStyle w:val="StyleUnderline"/>
          <w:rFonts w:asciiTheme="minorHAnsi" w:hAnsiTheme="minorHAnsi" w:cstheme="minorHAnsi"/>
        </w:rPr>
        <w:t>In other words</w:t>
      </w:r>
      <w:r w:rsidRPr="00EF51AA">
        <w:rPr>
          <w:rFonts w:asciiTheme="minorHAnsi" w:hAnsiTheme="minorHAnsi" w:cstheme="minorHAnsi"/>
        </w:rPr>
        <w:t xml:space="preserve">, </w:t>
      </w:r>
      <w:r w:rsidRPr="00EF51AA">
        <w:rPr>
          <w:rStyle w:val="StyleUnderline"/>
          <w:rFonts w:asciiTheme="minorHAnsi" w:hAnsiTheme="minorHAnsi" w:cstheme="minorHAnsi"/>
        </w:rPr>
        <w:t>there are no practices that an individual black person can take up that will settle once and for all the doubt that accompanies the assertion of a black humanity</w:t>
      </w:r>
      <w:r w:rsidRPr="00EF51AA">
        <w:rPr>
          <w:rFonts w:asciiTheme="minorHAnsi" w:hAnsiTheme="minorHAnsi" w:cstheme="minorHAnsi"/>
          <w:sz w:val="16"/>
          <w:szCs w:val="16"/>
        </w:rPr>
        <w:t>. Marriott’s texts encourage us to interrogate the subject of feminist and queer theory rather than presume that a subject is always and already there. Marriott’s writing invites us to reflect on aspects of gendered and sexualized racial experience that often go unaccounted for in scholarly work on race, despite the efforts of black feminism and its theories of intersectionality. Feminists of color have encouraged us to think about gender and sexuality as they intersect with the particularities of race and embodiment. In the context of blackness, gender oppression not only circumscribes the life chances of women but also stratifies or suspends the category of manhood.10 Black men are seen as “excessively male and insufficiently masculine.”11 Historically, black men’s “inversion” has served as an alibi for their rape and castration, painful reminders that rape is, as feminists state, “about power” rather than contingent on an essentialized female vulnerability or an inherent male power.</w:t>
      </w:r>
      <w:r w:rsidRPr="00EF51AA">
        <w:rPr>
          <w:rFonts w:asciiTheme="minorHAnsi" w:hAnsiTheme="minorHAnsi" w:cstheme="minorHAnsi"/>
        </w:rPr>
        <w:t xml:space="preserve"> </w:t>
      </w:r>
      <w:r w:rsidRPr="00ED01F2">
        <w:rPr>
          <w:rStyle w:val="StyleUnderline"/>
          <w:rFonts w:asciiTheme="minorHAnsi" w:hAnsiTheme="minorHAnsi" w:cstheme="minorHAnsi"/>
          <w:highlight w:val="green"/>
        </w:rPr>
        <w:t xml:space="preserve">Existential </w:t>
      </w:r>
      <w:r w:rsidRPr="00ED01F2">
        <w:rPr>
          <w:rStyle w:val="StyleUnderline"/>
          <w:rFonts w:asciiTheme="minorHAnsi" w:hAnsiTheme="minorHAnsi" w:cstheme="minorHAnsi"/>
          <w:highlight w:val="green"/>
        </w:rPr>
        <w:lastRenderedPageBreak/>
        <w:t>negation</w:t>
      </w:r>
      <w:r w:rsidRPr="00EF51AA">
        <w:rPr>
          <w:rStyle w:val="StyleUnderline"/>
          <w:rFonts w:asciiTheme="minorHAnsi" w:hAnsiTheme="minorHAnsi" w:cstheme="minorHAnsi"/>
        </w:rPr>
        <w:t>, which we refer to as “race” in polite conversation,</w:t>
      </w:r>
      <w:r w:rsidRPr="00EF51AA">
        <w:rPr>
          <w:rFonts w:asciiTheme="minorHAnsi" w:hAnsiTheme="minorHAnsi" w:cstheme="minorHAnsi"/>
          <w:sz w:val="16"/>
          <w:szCs w:val="16"/>
        </w:rPr>
        <w:t xml:space="preserve"> substantially complicates our theorization of “black patriarchy” and “black sexuality.” It</w:t>
      </w:r>
      <w:r w:rsidRPr="00EF51AA">
        <w:rPr>
          <w:rFonts w:asciiTheme="minorHAnsi" w:hAnsiTheme="minorHAnsi" w:cstheme="minorHAnsi"/>
        </w:rPr>
        <w:t xml:space="preserve"> </w:t>
      </w:r>
      <w:r w:rsidRPr="00ED01F2">
        <w:rPr>
          <w:rStyle w:val="StyleUnderline"/>
          <w:rFonts w:asciiTheme="minorHAnsi" w:hAnsiTheme="minorHAnsi" w:cstheme="minorHAnsi"/>
          <w:highlight w:val="green"/>
        </w:rPr>
        <w:t>requires us to theorize gendered and sexual violence</w:t>
      </w:r>
      <w:r w:rsidRPr="00EF51AA">
        <w:rPr>
          <w:rFonts w:asciiTheme="minorHAnsi" w:hAnsiTheme="minorHAnsi" w:cstheme="minorHAnsi"/>
        </w:rPr>
        <w:t xml:space="preserve"> </w:t>
      </w:r>
      <w:r w:rsidRPr="00ED01F2">
        <w:rPr>
          <w:rStyle w:val="Emphasis"/>
          <w:rFonts w:asciiTheme="minorHAnsi" w:hAnsiTheme="minorHAnsi" w:cstheme="minorHAnsi"/>
          <w:highlight w:val="green"/>
        </w:rPr>
        <w:t>from the underside of</w:t>
      </w:r>
      <w:r w:rsidRPr="00EF51AA">
        <w:rPr>
          <w:rFonts w:asciiTheme="minorHAnsi" w:hAnsiTheme="minorHAnsi" w:cstheme="minorHAnsi"/>
        </w:rPr>
        <w:t xml:space="preserve"> “</w:t>
      </w:r>
      <w:r w:rsidRPr="00ED01F2">
        <w:rPr>
          <w:rStyle w:val="Emphasis"/>
          <w:rFonts w:asciiTheme="minorHAnsi" w:hAnsiTheme="minorHAnsi" w:cstheme="minorHAnsi"/>
          <w:highlight w:val="green"/>
        </w:rPr>
        <w:t>the human</w:t>
      </w:r>
      <w:r w:rsidRPr="00EF51AA">
        <w:rPr>
          <w:rFonts w:asciiTheme="minorHAnsi" w:hAnsiTheme="minorHAnsi" w:cstheme="minorHAnsi"/>
        </w:rPr>
        <w:t xml:space="preserve">,” </w:t>
      </w:r>
      <w:r w:rsidRPr="00ED01F2">
        <w:rPr>
          <w:rStyle w:val="StyleUnderline"/>
          <w:rFonts w:asciiTheme="minorHAnsi" w:hAnsiTheme="minorHAnsi" w:cstheme="minorHAnsi"/>
          <w:highlight w:val="green"/>
        </w:rPr>
        <w:t xml:space="preserve">which </w:t>
      </w:r>
      <w:r w:rsidRPr="00EF51AA">
        <w:rPr>
          <w:rStyle w:val="StyleUnderline"/>
          <w:rFonts w:asciiTheme="minorHAnsi" w:hAnsiTheme="minorHAnsi" w:cstheme="minorHAnsi"/>
        </w:rPr>
        <w:t xml:space="preserve">arguably </w:t>
      </w:r>
      <w:r w:rsidRPr="00ED01F2">
        <w:rPr>
          <w:rStyle w:val="StyleUnderline"/>
          <w:rFonts w:asciiTheme="minorHAnsi" w:hAnsiTheme="minorHAnsi" w:cstheme="minorHAnsi"/>
          <w:highlight w:val="green"/>
        </w:rPr>
        <w:t>necessitates that we think about queerness as something other than an identity, gender, or even set of sexual practices. We might think of black queerness as an existential matter rather than as an attribution that accompanies only some black subjectivities</w:t>
      </w:r>
      <w:r w:rsidRPr="00EF51AA">
        <w:rPr>
          <w:rFonts w:asciiTheme="minorHAnsi" w:hAnsiTheme="minorHAnsi" w:cstheme="minorHAnsi"/>
        </w:rPr>
        <w:t xml:space="preserve">. </w:t>
      </w:r>
      <w:r w:rsidRPr="00EF51AA">
        <w:rPr>
          <w:rFonts w:asciiTheme="minorHAnsi" w:hAnsiTheme="minorHAnsi" w:cstheme="minorHAnsi"/>
          <w:sz w:val="16"/>
          <w:szCs w:val="16"/>
        </w:rPr>
        <w:t xml:space="preserve">Marriott reminds us that nonbeing is the existential burden facing black people under the conditions of (post)modernity </w:t>
      </w:r>
      <w:proofErr w:type="gramStart"/>
      <w:r w:rsidRPr="00EF51AA">
        <w:rPr>
          <w:rFonts w:asciiTheme="minorHAnsi" w:hAnsiTheme="minorHAnsi" w:cstheme="minorHAnsi"/>
          <w:sz w:val="16"/>
          <w:szCs w:val="16"/>
        </w:rPr>
        <w:t>and also</w:t>
      </w:r>
      <w:proofErr w:type="gramEnd"/>
      <w:r w:rsidRPr="00EF51AA">
        <w:rPr>
          <w:rFonts w:asciiTheme="minorHAnsi" w:hAnsiTheme="minorHAnsi" w:cstheme="minorHAnsi"/>
          <w:sz w:val="16"/>
          <w:szCs w:val="16"/>
        </w:rPr>
        <w:t xml:space="preserve"> the specter that haunts queer subjectivity. This is fitting considering that</w:t>
      </w:r>
      <w:r w:rsidRPr="00EF51AA">
        <w:rPr>
          <w:rFonts w:asciiTheme="minorHAnsi" w:hAnsiTheme="minorHAnsi" w:cstheme="minorHAnsi"/>
        </w:rPr>
        <w:t xml:space="preserve"> </w:t>
      </w:r>
      <w:r w:rsidRPr="00EF51AA">
        <w:rPr>
          <w:rStyle w:val="StyleUnderline"/>
          <w:rFonts w:asciiTheme="minorHAnsi" w:hAnsiTheme="minorHAnsi" w:cstheme="minorHAnsi"/>
        </w:rPr>
        <w:t xml:space="preserve">the birth of “homosexuality” is inextricable from the rise of scientific authority and its racism. </w:t>
      </w:r>
      <w:r w:rsidRPr="00ED01F2">
        <w:rPr>
          <w:rStyle w:val="StyleUnderline"/>
          <w:rFonts w:asciiTheme="minorHAnsi" w:hAnsiTheme="minorHAnsi" w:cstheme="minorHAnsi"/>
          <w:highlight w:val="green"/>
        </w:rPr>
        <w:t>Fantasies of blackness</w:t>
      </w:r>
      <w:r w:rsidRPr="00EF51AA">
        <w:rPr>
          <w:rStyle w:val="StyleUnderline"/>
          <w:rFonts w:asciiTheme="minorHAnsi" w:hAnsiTheme="minorHAnsi" w:cstheme="minorHAnsi"/>
        </w:rPr>
        <w:t>, particularly black female sexuality</w:t>
      </w:r>
      <w:r w:rsidRPr="00EF51AA">
        <w:rPr>
          <w:rFonts w:asciiTheme="minorHAnsi" w:hAnsiTheme="minorHAnsi" w:cstheme="minorHAnsi"/>
        </w:rPr>
        <w:t xml:space="preserve">, </w:t>
      </w:r>
      <w:r w:rsidRPr="00ED01F2">
        <w:rPr>
          <w:rStyle w:val="Emphasis"/>
          <w:rFonts w:asciiTheme="minorHAnsi" w:hAnsiTheme="minorHAnsi" w:cstheme="minorHAnsi"/>
          <w:highlight w:val="green"/>
        </w:rPr>
        <w:t>are the gendered and racial specters that haunt queerness</w:t>
      </w:r>
      <w:r w:rsidRPr="00EF51AA">
        <w:rPr>
          <w:rFonts w:asciiTheme="minorHAnsi" w:hAnsiTheme="minorHAnsi" w:cstheme="minorHAnsi"/>
        </w:rPr>
        <w:t xml:space="preserve"> — </w:t>
      </w:r>
      <w:r w:rsidRPr="00ED01F2">
        <w:rPr>
          <w:rStyle w:val="StyleUnderline"/>
          <w:rFonts w:asciiTheme="minorHAnsi" w:hAnsiTheme="minorHAnsi" w:cstheme="minorHAnsi"/>
          <w:highlight w:val="green"/>
        </w:rPr>
        <w:t xml:space="preserve">that from which homonormative subjects must distance themselves </w:t>
      </w:r>
      <w:proofErr w:type="gramStart"/>
      <w:r w:rsidRPr="00ED01F2">
        <w:rPr>
          <w:rStyle w:val="StyleUnderline"/>
          <w:rFonts w:asciiTheme="minorHAnsi" w:hAnsiTheme="minorHAnsi" w:cstheme="minorHAnsi"/>
          <w:highlight w:val="green"/>
        </w:rPr>
        <w:t>in order to</w:t>
      </w:r>
      <w:proofErr w:type="gramEnd"/>
      <w:r w:rsidRPr="00ED01F2">
        <w:rPr>
          <w:rStyle w:val="StyleUnderline"/>
          <w:rFonts w:asciiTheme="minorHAnsi" w:hAnsiTheme="minorHAnsi" w:cstheme="minorHAnsi"/>
          <w:highlight w:val="green"/>
        </w:rPr>
        <w:t xml:space="preserve"> be properly recognized as humans</w:t>
      </w:r>
      <w:r w:rsidRPr="00EF51AA">
        <w:rPr>
          <w:rStyle w:val="StyleUnderline"/>
          <w:rFonts w:asciiTheme="minorHAnsi" w:hAnsiTheme="minorHAnsi" w:cstheme="minorHAnsi"/>
        </w:rPr>
        <w:t>, as citizens, as subjects</w:t>
      </w:r>
      <w:r w:rsidRPr="00EF51AA">
        <w:rPr>
          <w:rFonts w:asciiTheme="minorHAnsi" w:hAnsiTheme="minorHAnsi" w:cstheme="minorHAnsi"/>
          <w:sz w:val="16"/>
          <w:szCs w:val="16"/>
        </w:rPr>
        <w:t>. Despite prior interdictions on same-sex sexuality, it is only as recently as the late nineteenth century that sexual acts and desires became constitutive of identity: the homosexual becomes a type.12 In Siobhan Somerville’s “Scientific Racism and the Invention of the Homosexual Body,” she queries, “</w:t>
      </w:r>
      <w:r w:rsidRPr="00EF51AA">
        <w:rPr>
          <w:rStyle w:val="StyleUnderline"/>
          <w:rFonts w:asciiTheme="minorHAnsi" w:hAnsiTheme="minorHAnsi" w:cstheme="minorHAnsi"/>
        </w:rPr>
        <w:t>is it merely a historical coincidence that the classification of bodies as either ‘homosexual’ or ‘heterosexual’ emerged at the same time that the United States was aggressively policing the imaginary boundary between ‘black’ and ‘white’ bodies?</w:t>
      </w:r>
      <w:r w:rsidRPr="00EF51AA">
        <w:rPr>
          <w:rFonts w:asciiTheme="minorHAnsi" w:hAnsiTheme="minorHAnsi" w:cstheme="minorHAnsi"/>
          <w:sz w:val="16"/>
          <w:szCs w:val="16"/>
        </w:rPr>
        <w:t>”13 Somerville goes on to suggest the mutually constitutive effects of the bifurcated categories of race and sexuality, their structural interdependence and mutual production.</w:t>
      </w:r>
      <w:r w:rsidRPr="00EF51AA">
        <w:rPr>
          <w:rFonts w:asciiTheme="minorHAnsi" w:hAnsiTheme="minorHAnsi" w:cstheme="minorHAnsi"/>
        </w:rPr>
        <w:t xml:space="preserve"> </w:t>
      </w:r>
      <w:r w:rsidRPr="00EF51AA">
        <w:rPr>
          <w:rStyle w:val="StyleUnderline"/>
          <w:rFonts w:asciiTheme="minorHAnsi" w:hAnsiTheme="minorHAnsi" w:cstheme="minorHAnsi"/>
        </w:rPr>
        <w:t>Structures and methodologies that drove dominant scientific ideologies of race were subsequently taken up in the scientific pursuit of an emerging discourse of sexuality</w:t>
      </w:r>
      <w:r w:rsidRPr="00EF51AA">
        <w:rPr>
          <w:rFonts w:asciiTheme="minorHAnsi" w:hAnsiTheme="minorHAnsi" w:cstheme="minorHAnsi"/>
          <w:sz w:val="16"/>
          <w:szCs w:val="16"/>
        </w:rPr>
        <w:t xml:space="preserve">. Difference was thought to be a visualizable fact inscribed on the body; according to this logic, interiority could be read on the surface of the body’s anatomical markers. Racial difference seemed to hinge on and be most represented by the supposed differences of sexual appetites and anatomies, particularly those of the African female. </w:t>
      </w:r>
      <w:r w:rsidRPr="00EF51AA">
        <w:rPr>
          <w:rStyle w:val="StyleUnderline"/>
          <w:rFonts w:asciiTheme="minorHAnsi" w:hAnsiTheme="minorHAnsi" w:cstheme="minorHAnsi"/>
        </w:rPr>
        <w:t>Sexologists drew on fantasies of black female embodiment as their model of sexual deviancy and gender nonconformity. Racial comparative-anatomy methods were used to determine sexual definition, with a presumed similitude between “deviant” white bodies and the black body</w:t>
      </w:r>
      <w:r w:rsidRPr="00EF51AA">
        <w:rPr>
          <w:rFonts w:asciiTheme="minorHAnsi" w:hAnsiTheme="minorHAnsi" w:cstheme="minorHAnsi"/>
          <w:sz w:val="16"/>
          <w:szCs w:val="16"/>
        </w:rPr>
        <w:t xml:space="preserve">. The word homosexual itself seemed to conjure some anxieties about miscegenation, as the “barbarously hybrid word” was a mix of Latin and Greek, even referring to “shades of gender” and “sexual half-breeds.” 14 Reading Marriott in the context of feminist and queer theory offers new insight into the gendered and sexualized nature of blackness’s ontological negation, particularly the </w:t>
      </w:r>
      <w:proofErr w:type="spellStart"/>
      <w:r w:rsidRPr="00EF51AA">
        <w:rPr>
          <w:rFonts w:asciiTheme="minorHAnsi" w:hAnsiTheme="minorHAnsi" w:cstheme="minorHAnsi"/>
          <w:sz w:val="16"/>
          <w:szCs w:val="16"/>
        </w:rPr>
        <w:t>nonheteronormativity</w:t>
      </w:r>
      <w:proofErr w:type="spellEnd"/>
      <w:r w:rsidRPr="00EF51AA">
        <w:rPr>
          <w:rFonts w:asciiTheme="minorHAnsi" w:hAnsiTheme="minorHAnsi" w:cstheme="minorHAnsi"/>
          <w:sz w:val="16"/>
          <w:szCs w:val="16"/>
        </w:rPr>
        <w:t xml:space="preserve"> of race’s reproduction.</w:t>
      </w:r>
      <w:r w:rsidRPr="00EF51AA">
        <w:rPr>
          <w:rFonts w:asciiTheme="minorHAnsi" w:hAnsiTheme="minorHAnsi" w:cstheme="minorHAnsi"/>
        </w:rPr>
        <w:t xml:space="preserve"> </w:t>
      </w:r>
      <w:r w:rsidRPr="00EF51AA">
        <w:rPr>
          <w:rStyle w:val="StyleUnderline"/>
          <w:rFonts w:asciiTheme="minorHAnsi" w:hAnsiTheme="minorHAnsi" w:cstheme="minorHAnsi"/>
        </w:rPr>
        <w:t xml:space="preserve">The </w:t>
      </w:r>
      <w:r w:rsidRPr="00ED01F2">
        <w:rPr>
          <w:rStyle w:val="Emphasis"/>
          <w:rFonts w:asciiTheme="minorHAnsi" w:hAnsiTheme="minorHAnsi" w:cstheme="minorHAnsi"/>
          <w:highlight w:val="green"/>
        </w:rPr>
        <w:t>negation of blackness is the foundation of ethics and politics</w:t>
      </w:r>
      <w:r w:rsidRPr="00EF51AA">
        <w:rPr>
          <w:rFonts w:asciiTheme="minorHAnsi" w:hAnsiTheme="minorHAnsi" w:cstheme="minorHAnsi"/>
          <w:sz w:val="16"/>
          <w:szCs w:val="16"/>
        </w:rPr>
        <w:t>, even</w:t>
      </w:r>
      <w:r w:rsidRPr="00EF51AA">
        <w:rPr>
          <w:rFonts w:asciiTheme="minorHAnsi" w:hAnsiTheme="minorHAnsi" w:cstheme="minorHAnsi"/>
        </w:rPr>
        <w:t xml:space="preserve"> </w:t>
      </w:r>
      <w:r w:rsidRPr="00ED01F2">
        <w:rPr>
          <w:rStyle w:val="StyleUnderline"/>
          <w:rFonts w:asciiTheme="minorHAnsi" w:hAnsiTheme="minorHAnsi" w:cstheme="minorHAnsi"/>
          <w:highlight w:val="green"/>
        </w:rPr>
        <w:t>of modern sociality itself; this negation overdetermines black practices as criminal, queer, nationally polluting, and pathological.</w:t>
      </w:r>
      <w:r w:rsidRPr="00EF51AA">
        <w:rPr>
          <w:rFonts w:asciiTheme="minorHAnsi" w:hAnsiTheme="minorHAnsi" w:cstheme="minorHAnsi"/>
        </w:rPr>
        <w:t>15</w:t>
      </w:r>
    </w:p>
    <w:bookmarkEnd w:id="2"/>
    <w:p w14:paraId="523417B6" w14:textId="77777777" w:rsidR="000E0D96" w:rsidRDefault="000E0D96" w:rsidP="000E0D96"/>
    <w:p w14:paraId="337E9256" w14:textId="77777777" w:rsidR="000E0D96" w:rsidRPr="008B5190" w:rsidRDefault="000E0D96" w:rsidP="000E0D96">
      <w:pPr>
        <w:pStyle w:val="Heading4"/>
        <w:rPr>
          <w:rFonts w:asciiTheme="minorHAnsi" w:hAnsiTheme="minorHAnsi" w:cstheme="minorHAnsi"/>
          <w:szCs w:val="26"/>
        </w:rPr>
      </w:pPr>
      <w:bookmarkStart w:id="3" w:name="_Hlk190501148"/>
      <w:r w:rsidRPr="008B5190">
        <w:rPr>
          <w:rFonts w:asciiTheme="minorHAnsi" w:hAnsiTheme="minorHAnsi" w:cstheme="minorHAnsi"/>
          <w:szCs w:val="26"/>
        </w:rPr>
        <w:t xml:space="preserve">Embrace </w:t>
      </w:r>
      <w:r>
        <w:rPr>
          <w:rFonts w:asciiTheme="minorHAnsi" w:hAnsiTheme="minorHAnsi" w:cstheme="minorHAnsi"/>
          <w:szCs w:val="26"/>
        </w:rPr>
        <w:t xml:space="preserve">the end of the world through </w:t>
      </w:r>
      <w:r w:rsidRPr="008B5190">
        <w:rPr>
          <w:rFonts w:asciiTheme="minorHAnsi" w:hAnsiTheme="minorHAnsi" w:cstheme="minorHAnsi"/>
          <w:szCs w:val="26"/>
        </w:rPr>
        <w:t>unflinching paradigmatic analysis in negation to the antiblackness of the 1AC – only through paradigmatic analysis can we identify the violence of modernity and orient ourselves away from it.</w:t>
      </w:r>
    </w:p>
    <w:p w14:paraId="19C0B254" w14:textId="77777777" w:rsidR="000E0D96" w:rsidRPr="008B5190" w:rsidRDefault="000E0D96" w:rsidP="000E0D96">
      <w:pPr>
        <w:spacing w:after="0"/>
        <w:rPr>
          <w:rFonts w:asciiTheme="minorHAnsi" w:hAnsiTheme="minorHAnsi" w:cstheme="minorHAnsi"/>
          <w:sz w:val="26"/>
          <w:szCs w:val="26"/>
        </w:rPr>
      </w:pPr>
      <w:r w:rsidRPr="008B5190">
        <w:rPr>
          <w:rFonts w:asciiTheme="minorHAnsi" w:hAnsiTheme="minorHAnsi" w:cstheme="minorHAnsi"/>
          <w:b/>
          <w:sz w:val="26"/>
          <w:szCs w:val="26"/>
        </w:rPr>
        <w:t xml:space="preserve">Jones ’16 </w:t>
      </w:r>
      <w:r w:rsidRPr="008B5190">
        <w:rPr>
          <w:rFonts w:asciiTheme="minorHAnsi" w:hAnsiTheme="minorHAnsi" w:cstheme="minorHAnsi"/>
          <w:sz w:val="18"/>
          <w:szCs w:val="18"/>
        </w:rPr>
        <w:t xml:space="preserve">(Dalton Anthony Jones, Associate Professor of African American Studies at Bowling Green State University, “Northern Hieroglyphics: Nomadic Blackness and Spatial Literacy”, Rhizomes Issue 29 (2016), [SG]) </w:t>
      </w:r>
    </w:p>
    <w:p w14:paraId="10860621" w14:textId="77777777" w:rsidR="000E0D96" w:rsidRPr="00EF51AA" w:rsidRDefault="000E0D96" w:rsidP="000E0D96">
      <w:pPr>
        <w:spacing w:after="0"/>
        <w:rPr>
          <w:rFonts w:asciiTheme="minorHAnsi" w:hAnsiTheme="minorHAnsi" w:cstheme="minorHAnsi"/>
          <w:u w:val="single"/>
        </w:rPr>
      </w:pPr>
      <w:r w:rsidRPr="008B5190">
        <w:rPr>
          <w:rFonts w:asciiTheme="minorHAnsi" w:hAnsiTheme="minorHAnsi" w:cstheme="minorHAnsi"/>
          <w:sz w:val="14"/>
        </w:rPr>
        <w:t xml:space="preserve">[19] </w:t>
      </w:r>
      <w:r w:rsidRPr="00EF51AA">
        <w:rPr>
          <w:rFonts w:asciiTheme="minorHAnsi" w:hAnsiTheme="minorHAnsi" w:cstheme="minorHAnsi"/>
          <w:u w:val="single"/>
        </w:rPr>
        <w:t xml:space="preserve">How, then, does one develop </w:t>
      </w:r>
      <w:r w:rsidRPr="00ED01F2">
        <w:rPr>
          <w:rFonts w:asciiTheme="minorHAnsi" w:hAnsiTheme="minorHAnsi" w:cstheme="minorHAnsi"/>
          <w:highlight w:val="green"/>
          <w:u w:val="single"/>
        </w:rPr>
        <w:t>a working genealogy of</w:t>
      </w:r>
      <w:r w:rsidRPr="00EF51AA">
        <w:rPr>
          <w:rFonts w:asciiTheme="minorHAnsi" w:hAnsiTheme="minorHAnsi" w:cstheme="minorHAnsi"/>
          <w:u w:val="single"/>
        </w:rPr>
        <w:t xml:space="preserve"> a conundrum such as </w:t>
      </w:r>
      <w:proofErr w:type="gramStart"/>
      <w:r w:rsidRPr="00ED01F2">
        <w:rPr>
          <w:rFonts w:asciiTheme="minorHAnsi" w:hAnsiTheme="minorHAnsi" w:cstheme="minorHAnsi"/>
          <w:highlight w:val="green"/>
          <w:u w:val="single"/>
        </w:rPr>
        <w:t>Afro-pessimism</w:t>
      </w:r>
      <w:proofErr w:type="gramEnd"/>
      <w:r w:rsidRPr="00EF51AA">
        <w:rPr>
          <w:rFonts w:asciiTheme="minorHAnsi" w:hAnsiTheme="minorHAnsi" w:cstheme="minorHAnsi"/>
          <w:u w:val="single"/>
        </w:rPr>
        <w:t xml:space="preserve">? Where does one begin? How is it possible to chart the history of something as polymorphous, as generative of and yet so </w:t>
      </w:r>
      <w:r w:rsidRPr="00ED01F2">
        <w:rPr>
          <w:rFonts w:asciiTheme="minorHAnsi" w:hAnsiTheme="minorHAnsi" w:cstheme="minorHAnsi"/>
          <w:highlight w:val="green"/>
          <w:u w:val="single"/>
        </w:rPr>
        <w:t xml:space="preserve">abjectly banished from the life of Western modernity </w:t>
      </w:r>
      <w:r w:rsidRPr="00EF51AA">
        <w:rPr>
          <w:rFonts w:asciiTheme="minorHAnsi" w:hAnsiTheme="minorHAnsi" w:cstheme="minorHAnsi"/>
          <w:u w:val="single"/>
        </w:rPr>
        <w:t xml:space="preserve">as the phenomenon of </w:t>
      </w:r>
      <w:r w:rsidRPr="00ED01F2">
        <w:rPr>
          <w:rFonts w:asciiTheme="minorHAnsi" w:hAnsiTheme="minorHAnsi" w:cstheme="minorHAnsi"/>
          <w:highlight w:val="green"/>
          <w:u w:val="single"/>
        </w:rPr>
        <w:t>blackness-as-negation and negation-as-blackness</w:t>
      </w:r>
      <w:r w:rsidRPr="00EF51AA">
        <w:rPr>
          <w:rFonts w:asciiTheme="minorHAnsi" w:hAnsiTheme="minorHAnsi" w:cstheme="minorHAnsi"/>
          <w:u w:val="single"/>
        </w:rPr>
        <w:t>? How does one narrate a story whose most poignant expressions have never been made with the written word or debated forthrightly in the public transcripts of civil society? How does one develop a functional vocabulary of silence?</w:t>
      </w:r>
      <w:r w:rsidRPr="008B5190">
        <w:rPr>
          <w:rFonts w:asciiTheme="minorHAnsi" w:hAnsiTheme="minorHAnsi" w:cstheme="minorHAnsi"/>
          <w:sz w:val="14"/>
        </w:rPr>
        <w:t xml:space="preserve"> How does one paint a portrait of the unseen? And, most gravely perhaps, </w:t>
      </w:r>
      <w:r w:rsidRPr="00EF51AA">
        <w:rPr>
          <w:rFonts w:asciiTheme="minorHAnsi" w:hAnsiTheme="minorHAnsi" w:cstheme="minorHAnsi"/>
          <w:u w:val="single"/>
        </w:rPr>
        <w:t>how does one do this crucial work</w:t>
      </w:r>
      <w:r w:rsidRPr="008B5190">
        <w:rPr>
          <w:rFonts w:asciiTheme="minorHAnsi" w:hAnsiTheme="minorHAnsi" w:cstheme="minorHAnsi"/>
          <w:sz w:val="14"/>
        </w:rPr>
        <w:t xml:space="preserve"> while remaining sane </w:t>
      </w:r>
      <w:r w:rsidRPr="00EF51AA">
        <w:rPr>
          <w:rFonts w:asciiTheme="minorHAnsi" w:hAnsiTheme="minorHAnsi" w:cstheme="minorHAnsi"/>
          <w:u w:val="single"/>
        </w:rPr>
        <w:t>in the face of a million commonplace and pitiless deferrals?</w:t>
      </w:r>
    </w:p>
    <w:p w14:paraId="00A5C9A7" w14:textId="77777777" w:rsidR="000E0D96" w:rsidRPr="008B5190" w:rsidRDefault="000E0D96" w:rsidP="000E0D96">
      <w:pPr>
        <w:spacing w:after="0"/>
        <w:rPr>
          <w:rFonts w:asciiTheme="minorHAnsi" w:hAnsiTheme="minorHAnsi" w:cstheme="minorHAnsi"/>
          <w:sz w:val="14"/>
        </w:rPr>
      </w:pPr>
      <w:r w:rsidRPr="008B5190">
        <w:rPr>
          <w:rFonts w:asciiTheme="minorHAnsi" w:hAnsiTheme="minorHAnsi" w:cstheme="minorHAnsi"/>
          <w:sz w:val="14"/>
        </w:rPr>
        <w:t xml:space="preserve">[20] </w:t>
      </w:r>
      <w:r w:rsidRPr="00EF51AA">
        <w:rPr>
          <w:rFonts w:asciiTheme="minorHAnsi" w:hAnsiTheme="minorHAnsi" w:cstheme="minorHAnsi"/>
          <w:b/>
          <w:bCs/>
          <w:u w:val="single"/>
        </w:rPr>
        <w:t>The first challenge</w:t>
      </w:r>
      <w:r w:rsidRPr="00EF51AA">
        <w:rPr>
          <w:rFonts w:asciiTheme="minorHAnsi" w:hAnsiTheme="minorHAnsi" w:cstheme="minorHAnsi"/>
          <w:u w:val="single"/>
        </w:rPr>
        <w:t xml:space="preserve"> one confronts when trying to develop a theory and practice of </w:t>
      </w:r>
      <w:r w:rsidRPr="00EF51AA">
        <w:rPr>
          <w:rFonts w:asciiTheme="minorHAnsi" w:hAnsiTheme="minorHAnsi" w:cstheme="minorHAnsi"/>
          <w:b/>
          <w:bCs/>
          <w:u w:val="single"/>
        </w:rPr>
        <w:t>black study is the problem of scale</w:t>
      </w:r>
      <w:r w:rsidRPr="00EF51AA">
        <w:rPr>
          <w:rFonts w:asciiTheme="minorHAnsi" w:hAnsiTheme="minorHAnsi" w:cstheme="minorHAnsi"/>
          <w:u w:val="single"/>
        </w:rPr>
        <w:t xml:space="preserve">. That is, accepting the daunting task of conveying the sheer magnitude, the </w:t>
      </w:r>
      <w:r w:rsidRPr="00EF51AA">
        <w:rPr>
          <w:rFonts w:asciiTheme="minorHAnsi" w:hAnsiTheme="minorHAnsi" w:cstheme="minorHAnsi"/>
          <w:u w:val="single"/>
        </w:rPr>
        <w:lastRenderedPageBreak/>
        <w:t xml:space="preserve">confounding depth and breadth of the topic at hand. </w:t>
      </w:r>
      <w:r w:rsidRPr="00ED01F2">
        <w:rPr>
          <w:rFonts w:asciiTheme="minorHAnsi" w:hAnsiTheme="minorHAnsi" w:cstheme="minorHAnsi"/>
          <w:highlight w:val="green"/>
          <w:u w:val="single"/>
        </w:rPr>
        <w:t>Elaborating the slave's capture and subordination</w:t>
      </w:r>
      <w:r w:rsidRPr="00EF51AA">
        <w:rPr>
          <w:rFonts w:asciiTheme="minorHAnsi" w:hAnsiTheme="minorHAnsi" w:cstheme="minorHAnsi"/>
          <w:u w:val="single"/>
        </w:rPr>
        <w:t xml:space="preserve">, establishing the relationship between the violence entailed by this process and the most essential and seemingly inessential </w:t>
      </w:r>
      <w:r w:rsidRPr="00ED01F2">
        <w:rPr>
          <w:rFonts w:asciiTheme="minorHAnsi" w:hAnsiTheme="minorHAnsi" w:cstheme="minorHAnsi"/>
          <w:highlight w:val="green"/>
          <w:u w:val="single"/>
        </w:rPr>
        <w:t>formations of the modern</w:t>
      </w:r>
      <w:r w:rsidRPr="00EF51AA">
        <w:rPr>
          <w:rFonts w:asciiTheme="minorHAnsi" w:hAnsiTheme="minorHAnsi" w:cstheme="minorHAnsi"/>
          <w:u w:val="single"/>
        </w:rPr>
        <w:t xml:space="preserve"> (on the one hand, the nation, the state, civil society, the regime of value and its accumulated surplus and so forth; on the other, the minute protocols that organize our affiliations and disaffiliations with these meta-</w:t>
      </w:r>
      <w:proofErr w:type="spellStart"/>
      <w:r w:rsidRPr="00EF51AA">
        <w:rPr>
          <w:rFonts w:asciiTheme="minorHAnsi" w:hAnsiTheme="minorHAnsi" w:cstheme="minorHAnsi"/>
          <w:u w:val="single"/>
        </w:rPr>
        <w:t>dispositifs</w:t>
      </w:r>
      <w:proofErr w:type="spellEnd"/>
      <w:r w:rsidRPr="00EF51AA">
        <w:rPr>
          <w:rFonts w:asciiTheme="minorHAnsi" w:hAnsiTheme="minorHAnsi" w:cstheme="minorHAnsi"/>
          <w:u w:val="single"/>
        </w:rPr>
        <w:t xml:space="preserve"> of power)</w:t>
      </w:r>
      <w:r w:rsidRPr="008B5190">
        <w:rPr>
          <w:rFonts w:asciiTheme="minorHAnsi" w:hAnsiTheme="minorHAnsi" w:cstheme="minorHAnsi"/>
          <w:sz w:val="14"/>
        </w:rPr>
        <w:t xml:space="preserve">, is itself enough to test the most stable psychology and blackness, we must remember, is born just a little bit crazy. But elaborate them we must, for </w:t>
      </w:r>
      <w:r w:rsidRPr="00ED01F2">
        <w:rPr>
          <w:rFonts w:asciiTheme="minorHAnsi" w:hAnsiTheme="minorHAnsi" w:cstheme="minorHAnsi"/>
          <w:highlight w:val="green"/>
          <w:u w:val="single"/>
        </w:rPr>
        <w:t>without this effort</w:t>
      </w:r>
      <w:r w:rsidRPr="00EF51AA">
        <w:rPr>
          <w:rFonts w:asciiTheme="minorHAnsi" w:hAnsiTheme="minorHAnsi" w:cstheme="minorHAnsi"/>
          <w:u w:val="single"/>
        </w:rPr>
        <w:t xml:space="preserve"> all subsequent </w:t>
      </w:r>
      <w:r w:rsidRPr="00ED01F2">
        <w:rPr>
          <w:rFonts w:asciiTheme="minorHAnsi" w:hAnsiTheme="minorHAnsi" w:cstheme="minorHAnsi"/>
          <w:highlight w:val="green"/>
          <w:u w:val="single"/>
        </w:rPr>
        <w:t>theorizations of blackness fail</w:t>
      </w:r>
      <w:r w:rsidRPr="008B5190">
        <w:rPr>
          <w:rFonts w:asciiTheme="minorHAnsi" w:hAnsiTheme="minorHAnsi" w:cstheme="minorHAnsi"/>
          <w:sz w:val="14"/>
        </w:rPr>
        <w:t xml:space="preserve">. Lindon Barrett's posthumous and tragically incomplete masterpiece, Racial Blackness and the (Dis)continuities of Western Modernity, serves as a case-point for the almost maniacal lengths a brilliant mind such as his must go through in order to demonstrate with precision (for anything less than precision will be dismissed outright on a technicality) the emergent circumstances of racial blackness, to show the centrality of trans-Atlantic plantation slavery to this formation, to catalogue the means by which slavery was a constituent element in the development of capitalism and is thus a constituent element of the contemporary global distribution of wealth and European territorial hegemony, of tracing the historical transition away from European feudal and monarchical forms of consolidated power to the more elusive, flexible forms of capitalist authority we live under today, </w:t>
      </w:r>
      <w:r w:rsidRPr="00EF51AA">
        <w:rPr>
          <w:rFonts w:asciiTheme="minorHAnsi" w:hAnsiTheme="minorHAnsi" w:cstheme="minorHAnsi"/>
          <w:u w:val="single"/>
        </w:rPr>
        <w:t xml:space="preserve">to call attention to </w:t>
      </w:r>
      <w:r w:rsidRPr="00ED01F2">
        <w:rPr>
          <w:rFonts w:asciiTheme="minorHAnsi" w:hAnsiTheme="minorHAnsi" w:cstheme="minorHAnsi"/>
          <w:highlight w:val="green"/>
          <w:u w:val="single"/>
        </w:rPr>
        <w:t>the</w:t>
      </w:r>
      <w:r w:rsidRPr="00EF51AA">
        <w:rPr>
          <w:rFonts w:asciiTheme="minorHAnsi" w:hAnsiTheme="minorHAnsi" w:cstheme="minorHAnsi"/>
          <w:u w:val="single"/>
        </w:rPr>
        <w:t xml:space="preserve"> consequent unstable formation of the </w:t>
      </w:r>
      <w:r w:rsidRPr="00ED01F2">
        <w:rPr>
          <w:rFonts w:asciiTheme="minorHAnsi" w:hAnsiTheme="minorHAnsi" w:cstheme="minorHAnsi"/>
          <w:highlight w:val="green"/>
          <w:u w:val="single"/>
        </w:rPr>
        <w:t>human as a normative subject</w:t>
      </w:r>
      <w:r w:rsidRPr="00EF51AA">
        <w:rPr>
          <w:rFonts w:asciiTheme="minorHAnsi" w:hAnsiTheme="minorHAnsi" w:cstheme="minorHAnsi"/>
          <w:u w:val="single"/>
        </w:rPr>
        <w:t xml:space="preserve">, to assemble an encyclopedic catalogue of the philosophers, historians, psychoanalysts, revolutionary anti-colonialists and social scientists of the more tame type who buttress these truths in order to show how and why </w:t>
      </w:r>
      <w:r w:rsidRPr="00ED01F2">
        <w:rPr>
          <w:rFonts w:asciiTheme="minorHAnsi" w:hAnsiTheme="minorHAnsi" w:cstheme="minorHAnsi"/>
          <w:highlight w:val="green"/>
          <w:u w:val="single"/>
        </w:rPr>
        <w:t>we</w:t>
      </w:r>
      <w:r w:rsidRPr="00EF51AA">
        <w:rPr>
          <w:rFonts w:asciiTheme="minorHAnsi" w:hAnsiTheme="minorHAnsi" w:cstheme="minorHAnsi"/>
          <w:u w:val="single"/>
        </w:rPr>
        <w:t xml:space="preserve"> can and </w:t>
      </w:r>
      <w:r w:rsidRPr="00ED01F2">
        <w:rPr>
          <w:rFonts w:asciiTheme="minorHAnsi" w:hAnsiTheme="minorHAnsi" w:cstheme="minorHAnsi"/>
          <w:highlight w:val="green"/>
          <w:u w:val="single"/>
        </w:rPr>
        <w:t>must see the</w:t>
      </w:r>
      <w:r w:rsidRPr="00EF51AA">
        <w:rPr>
          <w:rFonts w:asciiTheme="minorHAnsi" w:hAnsiTheme="minorHAnsi" w:cstheme="minorHAnsi"/>
          <w:u w:val="single"/>
        </w:rPr>
        <w:t xml:space="preserve"> extraction, </w:t>
      </w:r>
      <w:r w:rsidRPr="00ED01F2">
        <w:rPr>
          <w:rFonts w:asciiTheme="minorHAnsi" w:hAnsiTheme="minorHAnsi" w:cstheme="minorHAnsi"/>
          <w:highlight w:val="green"/>
          <w:u w:val="single"/>
        </w:rPr>
        <w:t>consolidation</w:t>
      </w:r>
      <w:r w:rsidRPr="00EF51AA">
        <w:rPr>
          <w:rFonts w:asciiTheme="minorHAnsi" w:hAnsiTheme="minorHAnsi" w:cstheme="minorHAnsi"/>
          <w:u w:val="single"/>
        </w:rPr>
        <w:t xml:space="preserve">, and distribution of resources in the creation </w:t>
      </w:r>
      <w:r w:rsidRPr="00ED01F2">
        <w:rPr>
          <w:rFonts w:asciiTheme="minorHAnsi" w:hAnsiTheme="minorHAnsi" w:cstheme="minorHAnsi"/>
          <w:highlight w:val="green"/>
          <w:u w:val="single"/>
        </w:rPr>
        <w:t>of</w:t>
      </w:r>
      <w:r w:rsidRPr="00EF51AA">
        <w:rPr>
          <w:rFonts w:asciiTheme="minorHAnsi" w:hAnsiTheme="minorHAnsi" w:cstheme="minorHAnsi"/>
          <w:u w:val="single"/>
        </w:rPr>
        <w:t xml:space="preserve"> the </w:t>
      </w:r>
      <w:r w:rsidRPr="00ED01F2">
        <w:rPr>
          <w:rFonts w:asciiTheme="minorHAnsi" w:hAnsiTheme="minorHAnsi" w:cstheme="minorHAnsi"/>
          <w:highlight w:val="green"/>
          <w:u w:val="single"/>
        </w:rPr>
        <w:t>Atlantic economies as not just foundational</w:t>
      </w:r>
      <w:r w:rsidRPr="00EF51AA">
        <w:rPr>
          <w:rFonts w:asciiTheme="minorHAnsi" w:hAnsiTheme="minorHAnsi" w:cstheme="minorHAnsi"/>
          <w:u w:val="single"/>
        </w:rPr>
        <w:t xml:space="preserve"> to </w:t>
      </w:r>
      <w:r w:rsidRPr="00ED01F2">
        <w:rPr>
          <w:rFonts w:asciiTheme="minorHAnsi" w:hAnsiTheme="minorHAnsi" w:cstheme="minorHAnsi"/>
          <w:highlight w:val="green"/>
          <w:u w:val="single"/>
        </w:rPr>
        <w:t>but an ongoing process</w:t>
      </w:r>
      <w:r w:rsidRPr="00EF51AA">
        <w:rPr>
          <w:rFonts w:asciiTheme="minorHAnsi" w:hAnsiTheme="minorHAnsi" w:cstheme="minorHAnsi"/>
          <w:u w:val="single"/>
        </w:rPr>
        <w:t xml:space="preserve"> in the formation of the modern world, to emphasize, finally, the relation between the materiality of power and the "discursive grammar" by which subjects are composed and imagined, and all of this as prelude to say something else, something as simple as "I am" and "I am here.</w:t>
      </w:r>
      <w:r w:rsidRPr="008B5190">
        <w:rPr>
          <w:rFonts w:asciiTheme="minorHAnsi" w:hAnsiTheme="minorHAnsi" w:cstheme="minorHAnsi"/>
          <w:sz w:val="14"/>
        </w:rPr>
        <w:t>" Reading Barrett's exhaustive résumé one can feel the frenetic energy expended upon the project and the almost perceptible slide into madness as he attempts to elaborate the elaborated, to prove the proven, to speak what has already been spoken, to be heard in a world where blackness lives in and is defined as vacuum: A living black hole pockmarking the face of modernity.[8]</w:t>
      </w:r>
    </w:p>
    <w:p w14:paraId="7335BED7" w14:textId="77777777" w:rsidR="000E0D96" w:rsidRPr="00EF51AA" w:rsidRDefault="000E0D96" w:rsidP="000E0D96">
      <w:pPr>
        <w:spacing w:after="0"/>
        <w:rPr>
          <w:rFonts w:asciiTheme="minorHAnsi" w:hAnsiTheme="minorHAnsi" w:cstheme="minorHAnsi"/>
          <w:b/>
          <w:u w:val="single"/>
        </w:rPr>
      </w:pPr>
      <w:r w:rsidRPr="008B5190">
        <w:rPr>
          <w:rFonts w:asciiTheme="minorHAnsi" w:hAnsiTheme="minorHAnsi" w:cstheme="minorHAnsi"/>
          <w:sz w:val="14"/>
        </w:rPr>
        <w:t xml:space="preserve">[21] </w:t>
      </w:r>
      <w:r w:rsidRPr="00EF51AA">
        <w:rPr>
          <w:rFonts w:asciiTheme="minorHAnsi" w:hAnsiTheme="minorHAnsi" w:cstheme="minorHAnsi"/>
          <w:u w:val="single"/>
        </w:rPr>
        <w:t xml:space="preserve">Capitalism and Schizophrenia, Civilization and Its Discontents, Madness and Civilization: </w:t>
      </w:r>
      <w:proofErr w:type="gramStart"/>
      <w:r w:rsidRPr="00EF51AA">
        <w:rPr>
          <w:rFonts w:asciiTheme="minorHAnsi" w:hAnsiTheme="minorHAnsi" w:cstheme="minorHAnsi"/>
          <w:u w:val="single"/>
        </w:rPr>
        <w:t>all of</w:t>
      </w:r>
      <w:proofErr w:type="gramEnd"/>
      <w:r w:rsidRPr="00EF51AA">
        <w:rPr>
          <w:rFonts w:asciiTheme="minorHAnsi" w:hAnsiTheme="minorHAnsi" w:cstheme="minorHAnsi"/>
          <w:u w:val="single"/>
        </w:rPr>
        <w:t xml:space="preserve"> the classic exegeses on mental illness and modernity express the dementia of blackness in its stable form. To be black, is to be mad. To be sane in a world of repetitive violence against one's body and soul is to be mad. </w:t>
      </w:r>
      <w:r w:rsidRPr="00EF51AA">
        <w:rPr>
          <w:rFonts w:asciiTheme="minorHAnsi" w:hAnsiTheme="minorHAnsi" w:cstheme="minorHAnsi"/>
          <w:b/>
          <w:u w:val="single"/>
        </w:rPr>
        <w:t>Blackness is an unstable delirium that sucks the very light out of Enlightenment</w:t>
      </w:r>
      <w:r w:rsidRPr="008B5190">
        <w:rPr>
          <w:rFonts w:asciiTheme="minorHAnsi" w:hAnsiTheme="minorHAnsi" w:cstheme="minorHAnsi"/>
          <w:sz w:val="14"/>
        </w:rPr>
        <w:t xml:space="preserve">.[9] </w:t>
      </w:r>
      <w:r w:rsidRPr="00EF51AA">
        <w:rPr>
          <w:rFonts w:asciiTheme="minorHAnsi" w:hAnsiTheme="minorHAnsi" w:cstheme="minorHAnsi"/>
          <w:u w:val="single"/>
        </w:rPr>
        <w:t xml:space="preserve">If Afro-pessimist thought forces us to make an accounting of the past, </w:t>
      </w:r>
      <w:proofErr w:type="spellStart"/>
      <w:r w:rsidRPr="00EF51AA">
        <w:rPr>
          <w:rFonts w:asciiTheme="minorHAnsi" w:hAnsiTheme="minorHAnsi" w:cstheme="minorHAnsi"/>
          <w:u w:val="single"/>
        </w:rPr>
        <w:t>its</w:t>
      </w:r>
      <w:proofErr w:type="spellEnd"/>
      <w:r w:rsidRPr="00EF51AA">
        <w:rPr>
          <w:rFonts w:asciiTheme="minorHAnsi" w:hAnsiTheme="minorHAnsi" w:cstheme="minorHAnsi"/>
          <w:u w:val="single"/>
        </w:rPr>
        <w:t xml:space="preserve"> imperative, its impetus for being, the persistence of its assertion as a destabilizing injunction, is driven by decidedly contemporary concerns. It is the effort </w:t>
      </w:r>
      <w:r w:rsidRPr="00ED01F2">
        <w:rPr>
          <w:rFonts w:asciiTheme="minorHAnsi" w:hAnsiTheme="minorHAnsi" w:cstheme="minorHAnsi"/>
          <w:highlight w:val="green"/>
          <w:u w:val="single"/>
        </w:rPr>
        <w:t>to</w:t>
      </w:r>
      <w:r w:rsidRPr="00EF51AA">
        <w:rPr>
          <w:rFonts w:asciiTheme="minorHAnsi" w:hAnsiTheme="minorHAnsi" w:cstheme="minorHAnsi"/>
          <w:u w:val="single"/>
        </w:rPr>
        <w:t xml:space="preserve"> make an honest accounting of the </w:t>
      </w:r>
      <w:r w:rsidRPr="00ED01F2">
        <w:rPr>
          <w:rFonts w:asciiTheme="minorHAnsi" w:hAnsiTheme="minorHAnsi" w:cstheme="minorHAnsi"/>
          <w:highlight w:val="green"/>
          <w:u w:val="single"/>
        </w:rPr>
        <w:t>question, "where does my body stand in relation to</w:t>
      </w:r>
      <w:r w:rsidRPr="00EF51AA">
        <w:rPr>
          <w:rFonts w:asciiTheme="minorHAnsi" w:hAnsiTheme="minorHAnsi" w:cstheme="minorHAnsi"/>
          <w:u w:val="single"/>
        </w:rPr>
        <w:t xml:space="preserve"> my </w:t>
      </w:r>
      <w:r w:rsidRPr="00ED01F2">
        <w:rPr>
          <w:rFonts w:asciiTheme="minorHAnsi" w:hAnsiTheme="minorHAnsi" w:cstheme="minorHAnsi"/>
          <w:highlight w:val="green"/>
          <w:u w:val="single"/>
        </w:rPr>
        <w:t>flesh and how can they</w:t>
      </w:r>
      <w:r w:rsidRPr="00EF51AA">
        <w:rPr>
          <w:rFonts w:asciiTheme="minorHAnsi" w:hAnsiTheme="minorHAnsi" w:cstheme="minorHAnsi"/>
          <w:u w:val="single"/>
        </w:rPr>
        <w:t xml:space="preserve"> both, one without sacrificing the other, </w:t>
      </w:r>
      <w:r w:rsidRPr="00ED01F2">
        <w:rPr>
          <w:rFonts w:asciiTheme="minorHAnsi" w:hAnsiTheme="minorHAnsi" w:cstheme="minorHAnsi"/>
          <w:highlight w:val="green"/>
          <w:u w:val="single"/>
        </w:rPr>
        <w:t>find a stable place</w:t>
      </w:r>
      <w:r w:rsidRPr="00EF51AA">
        <w:rPr>
          <w:rFonts w:asciiTheme="minorHAnsi" w:hAnsiTheme="minorHAnsi" w:cstheme="minorHAnsi"/>
          <w:u w:val="single"/>
        </w:rPr>
        <w:t xml:space="preserve"> to stand </w:t>
      </w:r>
      <w:r w:rsidRPr="00ED01F2">
        <w:rPr>
          <w:rFonts w:asciiTheme="minorHAnsi" w:hAnsiTheme="minorHAnsi" w:cstheme="minorHAnsi"/>
          <w:highlight w:val="green"/>
          <w:u w:val="single"/>
        </w:rPr>
        <w:t>in this world</w:t>
      </w:r>
      <w:r w:rsidRPr="00EF51AA">
        <w:rPr>
          <w:rFonts w:asciiTheme="minorHAnsi" w:hAnsiTheme="minorHAnsi" w:cstheme="minorHAnsi"/>
          <w:u w:val="single"/>
        </w:rPr>
        <w:t xml:space="preserve"> or, in the meantime, how can I at least find a way to speak the contradiction and violence of that displacement?"</w:t>
      </w:r>
      <w:r w:rsidRPr="008B5190">
        <w:rPr>
          <w:rFonts w:asciiTheme="minorHAnsi" w:hAnsiTheme="minorHAnsi" w:cstheme="minorHAnsi"/>
          <w:sz w:val="14"/>
        </w:rPr>
        <w:t xml:space="preserve"> </w:t>
      </w:r>
      <w:r w:rsidRPr="00EF51AA">
        <w:rPr>
          <w:rFonts w:asciiTheme="minorHAnsi" w:hAnsiTheme="minorHAnsi" w:cstheme="minorHAnsi"/>
          <w:u w:val="single"/>
        </w:rPr>
        <w:t xml:space="preserve">It assumes the task of </w:t>
      </w:r>
      <w:r w:rsidRPr="00ED01F2">
        <w:rPr>
          <w:rFonts w:asciiTheme="minorHAnsi" w:hAnsiTheme="minorHAnsi" w:cstheme="minorHAnsi"/>
          <w:b/>
          <w:highlight w:val="green"/>
          <w:u w:val="single"/>
        </w:rPr>
        <w:t>answering this question by delving into the past not for the sake of melancholy</w:t>
      </w:r>
      <w:r w:rsidRPr="00EF51AA">
        <w:rPr>
          <w:rFonts w:asciiTheme="minorHAnsi" w:hAnsiTheme="minorHAnsi" w:cstheme="minorHAnsi"/>
          <w:u w:val="single"/>
        </w:rPr>
        <w:t xml:space="preserve">, the right to sing the blues </w:t>
      </w:r>
      <w:r w:rsidRPr="00ED01F2">
        <w:rPr>
          <w:rFonts w:asciiTheme="minorHAnsi" w:hAnsiTheme="minorHAnsi" w:cstheme="minorHAnsi"/>
          <w:highlight w:val="green"/>
          <w:u w:val="single"/>
        </w:rPr>
        <w:t>or</w:t>
      </w:r>
      <w:r w:rsidRPr="00EF51AA">
        <w:rPr>
          <w:rFonts w:asciiTheme="minorHAnsi" w:hAnsiTheme="minorHAnsi" w:cstheme="minorHAnsi"/>
          <w:u w:val="single"/>
        </w:rPr>
        <w:t xml:space="preserve"> wallow in </w:t>
      </w:r>
      <w:r w:rsidRPr="00ED01F2">
        <w:rPr>
          <w:rFonts w:asciiTheme="minorHAnsi" w:hAnsiTheme="minorHAnsi" w:cstheme="minorHAnsi"/>
          <w:highlight w:val="green"/>
          <w:u w:val="single"/>
        </w:rPr>
        <w:t xml:space="preserve">self-pity, </w:t>
      </w:r>
      <w:r w:rsidRPr="00ED01F2">
        <w:rPr>
          <w:rFonts w:asciiTheme="minorHAnsi" w:hAnsiTheme="minorHAnsi" w:cstheme="minorHAnsi"/>
          <w:b/>
          <w:highlight w:val="green"/>
          <w:u w:val="single"/>
        </w:rPr>
        <w:t xml:space="preserve">but </w:t>
      </w:r>
      <w:proofErr w:type="gramStart"/>
      <w:r w:rsidRPr="00ED01F2">
        <w:rPr>
          <w:rFonts w:asciiTheme="minorHAnsi" w:hAnsiTheme="minorHAnsi" w:cstheme="minorHAnsi"/>
          <w:b/>
          <w:highlight w:val="green"/>
          <w:u w:val="single"/>
        </w:rPr>
        <w:t>in order to</w:t>
      </w:r>
      <w:proofErr w:type="gramEnd"/>
      <w:r w:rsidRPr="00ED01F2">
        <w:rPr>
          <w:rFonts w:asciiTheme="minorHAnsi" w:hAnsiTheme="minorHAnsi" w:cstheme="minorHAnsi"/>
          <w:b/>
          <w:highlight w:val="green"/>
          <w:u w:val="single"/>
        </w:rPr>
        <w:t xml:space="preserve"> elaborate the mechanics of a wound that still festers</w:t>
      </w:r>
      <w:r w:rsidRPr="00EF51AA">
        <w:rPr>
          <w:rFonts w:asciiTheme="minorHAnsi" w:hAnsiTheme="minorHAnsi" w:cstheme="minorHAnsi"/>
          <w:u w:val="single"/>
        </w:rPr>
        <w:t>. It is an exhaustive project that demands willpower and invites sanction at every step.</w:t>
      </w:r>
      <w:r w:rsidRPr="008B5190">
        <w:rPr>
          <w:rFonts w:asciiTheme="minorHAnsi" w:hAnsiTheme="minorHAnsi" w:cstheme="minorHAnsi"/>
          <w:sz w:val="14"/>
        </w:rPr>
        <w:t xml:space="preserve"> </w:t>
      </w:r>
      <w:r w:rsidRPr="00EF51AA">
        <w:rPr>
          <w:rFonts w:asciiTheme="minorHAnsi" w:hAnsiTheme="minorHAnsi" w:cstheme="minorHAnsi"/>
          <w:u w:val="single"/>
        </w:rPr>
        <w:t>It entails not cutting a truce between the past and the present, not accepting a plea-bargain that leaves our accumulated grievances and the perpetual expendability</w:t>
      </w:r>
      <w:r w:rsidRPr="008B5190">
        <w:rPr>
          <w:rFonts w:asciiTheme="minorHAnsi" w:hAnsiTheme="minorHAnsi" w:cstheme="minorHAnsi"/>
          <w:sz w:val="14"/>
        </w:rPr>
        <w:t xml:space="preserve"> of our lives </w:t>
      </w:r>
      <w:r w:rsidRPr="00EF51AA">
        <w:rPr>
          <w:rFonts w:asciiTheme="minorHAnsi" w:hAnsiTheme="minorHAnsi" w:cstheme="minorHAnsi"/>
          <w:u w:val="single"/>
        </w:rPr>
        <w:t>off of the negotiating table in exchange for the dubious right to join the legions of alienated and exploited citizens struggling to find coherence in an</w:t>
      </w:r>
      <w:r w:rsidRPr="008B5190">
        <w:rPr>
          <w:rFonts w:asciiTheme="minorHAnsi" w:hAnsiTheme="minorHAnsi" w:cstheme="minorHAnsi"/>
          <w:sz w:val="14"/>
        </w:rPr>
        <w:t xml:space="preserve"> insane and </w:t>
      </w:r>
      <w:r w:rsidRPr="00EF51AA">
        <w:rPr>
          <w:rFonts w:asciiTheme="minorHAnsi" w:hAnsiTheme="minorHAnsi" w:cstheme="minorHAnsi"/>
          <w:u w:val="single"/>
        </w:rPr>
        <w:t>abusive new world order that has evolved, seamlessly and coercively, from the old. To hazard the consequences of not raising the white flag is an act of courage</w:t>
      </w:r>
      <w:r w:rsidRPr="008B5190">
        <w:rPr>
          <w:rFonts w:asciiTheme="minorHAnsi" w:hAnsiTheme="minorHAnsi" w:cstheme="minorHAnsi"/>
          <w:sz w:val="14"/>
        </w:rPr>
        <w:t xml:space="preserve">. But one look out of the window at the America I am traversing across tells me that I do not want to join the rank and file I see. </w:t>
      </w:r>
      <w:r w:rsidRPr="00EF51AA">
        <w:rPr>
          <w:rFonts w:asciiTheme="minorHAnsi" w:hAnsiTheme="minorHAnsi" w:cstheme="minorHAnsi"/>
          <w:b/>
          <w:u w:val="single"/>
        </w:rPr>
        <w:t xml:space="preserve">And with </w:t>
      </w:r>
      <w:r w:rsidRPr="00ED01F2">
        <w:rPr>
          <w:rFonts w:asciiTheme="minorHAnsi" w:hAnsiTheme="minorHAnsi" w:cstheme="minorHAnsi"/>
          <w:b/>
          <w:highlight w:val="green"/>
          <w:u w:val="single"/>
        </w:rPr>
        <w:t xml:space="preserve">that </w:t>
      </w:r>
      <w:r w:rsidRPr="00EF51AA">
        <w:rPr>
          <w:rFonts w:asciiTheme="minorHAnsi" w:hAnsiTheme="minorHAnsi" w:cstheme="minorHAnsi"/>
          <w:b/>
          <w:u w:val="single"/>
        </w:rPr>
        <w:t>decision</w:t>
      </w:r>
      <w:r w:rsidRPr="008B5190">
        <w:rPr>
          <w:rFonts w:asciiTheme="minorHAnsi" w:hAnsiTheme="minorHAnsi" w:cstheme="minorHAnsi"/>
          <w:sz w:val="14"/>
        </w:rPr>
        <w:t xml:space="preserve">, for better or worse, </w:t>
      </w:r>
      <w:r w:rsidRPr="00ED01F2">
        <w:rPr>
          <w:rFonts w:asciiTheme="minorHAnsi" w:hAnsiTheme="minorHAnsi" w:cstheme="minorHAnsi"/>
          <w:b/>
          <w:highlight w:val="green"/>
          <w:u w:val="single"/>
        </w:rPr>
        <w:t xml:space="preserve">begins a struggle that </w:t>
      </w:r>
      <w:r w:rsidRPr="00EF51AA">
        <w:rPr>
          <w:rFonts w:asciiTheme="minorHAnsi" w:hAnsiTheme="minorHAnsi" w:cstheme="minorHAnsi"/>
          <w:b/>
          <w:u w:val="single"/>
        </w:rPr>
        <w:t xml:space="preserve">cannot rely on the power of affirmation alone. It </w:t>
      </w:r>
      <w:r w:rsidRPr="00ED01F2">
        <w:rPr>
          <w:rFonts w:asciiTheme="minorHAnsi" w:hAnsiTheme="minorHAnsi" w:cstheme="minorHAnsi"/>
          <w:b/>
          <w:highlight w:val="green"/>
          <w:u w:val="single"/>
        </w:rPr>
        <w:t xml:space="preserve">demands </w:t>
      </w:r>
      <w:r w:rsidRPr="00EF51AA">
        <w:rPr>
          <w:rFonts w:asciiTheme="minorHAnsi" w:hAnsiTheme="minorHAnsi" w:cstheme="minorHAnsi"/>
          <w:b/>
          <w:u w:val="single"/>
        </w:rPr>
        <w:t xml:space="preserve">that one produce a string of </w:t>
      </w:r>
      <w:r w:rsidRPr="00ED01F2">
        <w:rPr>
          <w:rFonts w:asciiTheme="minorHAnsi" w:hAnsiTheme="minorHAnsi" w:cstheme="minorHAnsi"/>
          <w:b/>
          <w:highlight w:val="green"/>
          <w:u w:val="single"/>
        </w:rPr>
        <w:t xml:space="preserve">negations </w:t>
      </w:r>
      <w:r w:rsidRPr="00EF51AA">
        <w:rPr>
          <w:rFonts w:asciiTheme="minorHAnsi" w:hAnsiTheme="minorHAnsi" w:cstheme="minorHAnsi"/>
          <w:b/>
          <w:u w:val="single"/>
        </w:rPr>
        <w:t xml:space="preserve">as persistent and unrelenting as the steady repetition of deportations that promote one's exile, </w:t>
      </w:r>
      <w:r w:rsidRPr="00ED01F2">
        <w:rPr>
          <w:rFonts w:asciiTheme="minorHAnsi" w:hAnsiTheme="minorHAnsi" w:cstheme="minorHAnsi"/>
          <w:b/>
          <w:highlight w:val="green"/>
          <w:u w:val="single"/>
        </w:rPr>
        <w:t xml:space="preserve">and </w:t>
      </w:r>
      <w:r w:rsidRPr="00EF51AA">
        <w:rPr>
          <w:rFonts w:asciiTheme="minorHAnsi" w:hAnsiTheme="minorHAnsi" w:cstheme="minorHAnsi"/>
          <w:b/>
          <w:u w:val="single"/>
        </w:rPr>
        <w:t xml:space="preserve">it </w:t>
      </w:r>
      <w:r w:rsidRPr="00ED01F2">
        <w:rPr>
          <w:rFonts w:asciiTheme="minorHAnsi" w:hAnsiTheme="minorHAnsi" w:cstheme="minorHAnsi"/>
          <w:b/>
          <w:highlight w:val="green"/>
          <w:u w:val="single"/>
        </w:rPr>
        <w:t xml:space="preserve">requires one to challenge, </w:t>
      </w:r>
      <w:r w:rsidRPr="00EF51AA">
        <w:rPr>
          <w:rFonts w:asciiTheme="minorHAnsi" w:hAnsiTheme="minorHAnsi" w:cstheme="minorHAnsi"/>
          <w:b/>
          <w:u w:val="single"/>
        </w:rPr>
        <w:t>ruthlessly</w:t>
      </w:r>
      <w:r w:rsidRPr="00ED01F2">
        <w:rPr>
          <w:rFonts w:asciiTheme="minorHAnsi" w:hAnsiTheme="minorHAnsi" w:cstheme="minorHAnsi"/>
          <w:b/>
          <w:highlight w:val="green"/>
          <w:u w:val="single"/>
        </w:rPr>
        <w:t xml:space="preserve">, the unethical stability </w:t>
      </w:r>
      <w:r w:rsidRPr="00EF51AA">
        <w:rPr>
          <w:rFonts w:asciiTheme="minorHAnsi" w:hAnsiTheme="minorHAnsi" w:cstheme="minorHAnsi"/>
          <w:b/>
          <w:u w:val="single"/>
        </w:rPr>
        <w:t xml:space="preserve">and indefensible centrism that has been the operational status quo </w:t>
      </w:r>
      <w:r w:rsidRPr="00ED01F2">
        <w:rPr>
          <w:rFonts w:asciiTheme="minorHAnsi" w:hAnsiTheme="minorHAnsi" w:cstheme="minorHAnsi"/>
          <w:b/>
          <w:highlight w:val="green"/>
          <w:u w:val="single"/>
        </w:rPr>
        <w:t xml:space="preserve">of modernity </w:t>
      </w:r>
      <w:r w:rsidRPr="00EF51AA">
        <w:rPr>
          <w:rFonts w:asciiTheme="minorHAnsi" w:hAnsiTheme="minorHAnsi" w:cstheme="minorHAnsi"/>
          <w:b/>
          <w:u w:val="single"/>
        </w:rPr>
        <w:t>since its inception.</w:t>
      </w:r>
    </w:p>
    <w:p w14:paraId="6FE740A1" w14:textId="77777777" w:rsidR="000E0D96" w:rsidRPr="00EF51AA" w:rsidRDefault="000E0D96" w:rsidP="000E0D96">
      <w:pPr>
        <w:spacing w:after="0"/>
        <w:rPr>
          <w:rFonts w:asciiTheme="minorHAnsi" w:hAnsiTheme="minorHAnsi" w:cstheme="minorHAnsi"/>
          <w:b/>
          <w:u w:val="single"/>
        </w:rPr>
      </w:pPr>
      <w:r w:rsidRPr="008B5190">
        <w:rPr>
          <w:rFonts w:asciiTheme="minorHAnsi" w:hAnsiTheme="minorHAnsi" w:cstheme="minorHAnsi"/>
          <w:sz w:val="14"/>
        </w:rPr>
        <w:t xml:space="preserve">[22] </w:t>
      </w:r>
      <w:r w:rsidRPr="00EF51AA">
        <w:rPr>
          <w:rFonts w:asciiTheme="minorHAnsi" w:hAnsiTheme="minorHAnsi" w:cstheme="minorHAnsi"/>
          <w:u w:val="single"/>
        </w:rPr>
        <w:t xml:space="preserve">For this reason, Jared Sexton, who provides a concise overview of the objections mounted against Afro-pessimism, asserts, following Wilderson, that </w:t>
      </w:r>
      <w:r w:rsidRPr="00ED01F2">
        <w:rPr>
          <w:rFonts w:asciiTheme="minorHAnsi" w:hAnsiTheme="minorHAnsi" w:cstheme="minorHAnsi"/>
          <w:highlight w:val="green"/>
          <w:u w:val="single"/>
        </w:rPr>
        <w:t>Afro-pess</w:t>
      </w:r>
      <w:r w:rsidRPr="00EF51AA">
        <w:rPr>
          <w:rFonts w:asciiTheme="minorHAnsi" w:hAnsiTheme="minorHAnsi" w:cstheme="minorHAnsi"/>
          <w:u w:val="single"/>
        </w:rPr>
        <w:t>imism</w:t>
      </w:r>
      <w:r w:rsidRPr="00ED01F2">
        <w:rPr>
          <w:rFonts w:asciiTheme="minorHAnsi" w:hAnsiTheme="minorHAnsi" w:cstheme="minorHAnsi"/>
          <w:highlight w:val="green"/>
          <w:u w:val="single"/>
        </w:rPr>
        <w:t xml:space="preserve"> is </w:t>
      </w:r>
      <w:r w:rsidRPr="00EF51AA">
        <w:rPr>
          <w:rFonts w:asciiTheme="minorHAnsi" w:hAnsiTheme="minorHAnsi" w:cstheme="minorHAnsi"/>
          <w:u w:val="single"/>
        </w:rPr>
        <w:t xml:space="preserve">as much </w:t>
      </w:r>
      <w:r w:rsidRPr="00ED01F2">
        <w:rPr>
          <w:rFonts w:asciiTheme="minorHAnsi" w:hAnsiTheme="minorHAnsi" w:cstheme="minorHAnsi"/>
          <w:highlight w:val="green"/>
          <w:u w:val="single"/>
        </w:rPr>
        <w:t xml:space="preserve">a structural position </w:t>
      </w:r>
      <w:r w:rsidRPr="00EF51AA">
        <w:rPr>
          <w:rFonts w:asciiTheme="minorHAnsi" w:hAnsiTheme="minorHAnsi" w:cstheme="minorHAnsi"/>
          <w:u w:val="single"/>
        </w:rPr>
        <w:t xml:space="preserve">as a </w:t>
      </w:r>
      <w:r w:rsidRPr="00EF51AA">
        <w:rPr>
          <w:rFonts w:asciiTheme="minorHAnsi" w:hAnsiTheme="minorHAnsi" w:cstheme="minorHAnsi"/>
          <w:u w:val="single"/>
        </w:rPr>
        <w:lastRenderedPageBreak/>
        <w:t>school of thought or collection of ideological dogmas.</w:t>
      </w:r>
      <w:r w:rsidRPr="008B5190">
        <w:rPr>
          <w:rFonts w:asciiTheme="minorHAnsi" w:hAnsiTheme="minorHAnsi" w:cstheme="minorHAnsi"/>
          <w:sz w:val="14"/>
        </w:rPr>
        <w:t xml:space="preserve"> (Sexton, Afro-Pessimism: The Unclear Word, 9) </w:t>
      </w:r>
      <w:r w:rsidRPr="00EF51AA">
        <w:rPr>
          <w:rFonts w:asciiTheme="minorHAnsi" w:hAnsiTheme="minorHAnsi" w:cstheme="minorHAnsi"/>
          <w:b/>
          <w:u w:val="single"/>
        </w:rPr>
        <w:t>Rather, it is a (dis)position of embodiment that is deployed and asserted at key junctures</w:t>
      </w:r>
      <w:r w:rsidRPr="00EF51AA">
        <w:rPr>
          <w:rFonts w:asciiTheme="minorHAnsi" w:hAnsiTheme="minorHAnsi" w:cstheme="minorHAnsi"/>
          <w:u w:val="single"/>
        </w:rPr>
        <w:t xml:space="preserve">. </w:t>
      </w:r>
      <w:r w:rsidRPr="00EF51AA">
        <w:rPr>
          <w:rFonts w:asciiTheme="minorHAnsi" w:hAnsiTheme="minorHAnsi" w:cstheme="minorHAnsi"/>
          <w:b/>
          <w:u w:val="single"/>
        </w:rPr>
        <w:t>While the encounter may not always be willful, it inevitably emerges of its own accord</w:t>
      </w:r>
      <w:r w:rsidRPr="008B5190">
        <w:rPr>
          <w:rFonts w:asciiTheme="minorHAnsi" w:hAnsiTheme="minorHAnsi" w:cstheme="minorHAnsi"/>
          <w:sz w:val="14"/>
        </w:rPr>
        <w:t xml:space="preserve"> with a predictable yet spontaneous regularity. </w:t>
      </w:r>
      <w:r w:rsidRPr="00ED01F2">
        <w:rPr>
          <w:rFonts w:asciiTheme="minorHAnsi" w:hAnsiTheme="minorHAnsi" w:cstheme="minorHAnsi"/>
          <w:b/>
          <w:highlight w:val="green"/>
          <w:u w:val="single"/>
        </w:rPr>
        <w:t>It disrupts the flow of social discourse</w:t>
      </w:r>
      <w:r w:rsidRPr="00EF51AA">
        <w:rPr>
          <w:rFonts w:asciiTheme="minorHAnsi" w:hAnsiTheme="minorHAnsi" w:cstheme="minorHAnsi"/>
          <w:u w:val="single"/>
        </w:rPr>
        <w:t xml:space="preserve">, particularly </w:t>
      </w:r>
      <w:r w:rsidRPr="00EF51AA">
        <w:rPr>
          <w:rFonts w:asciiTheme="minorHAnsi" w:hAnsiTheme="minorHAnsi" w:cstheme="minorHAnsi"/>
          <w:b/>
          <w:u w:val="single"/>
        </w:rPr>
        <w:t>at</w:t>
      </w:r>
      <w:r w:rsidRPr="00EF51AA">
        <w:rPr>
          <w:rFonts w:asciiTheme="minorHAnsi" w:hAnsiTheme="minorHAnsi" w:cstheme="minorHAnsi"/>
          <w:u w:val="single"/>
        </w:rPr>
        <w:t xml:space="preserve"> those </w:t>
      </w:r>
      <w:r w:rsidRPr="00EF51AA">
        <w:rPr>
          <w:rFonts w:asciiTheme="minorHAnsi" w:hAnsiTheme="minorHAnsi" w:cstheme="minorHAnsi"/>
          <w:b/>
          <w:u w:val="single"/>
        </w:rPr>
        <w:t>moments of convergence between the black body and its "institutional inscription</w:t>
      </w:r>
      <w:r w:rsidRPr="008B5190">
        <w:rPr>
          <w:rFonts w:asciiTheme="minorHAnsi" w:hAnsiTheme="minorHAnsi" w:cstheme="minorHAnsi"/>
          <w:sz w:val="14"/>
        </w:rPr>
        <w:t xml:space="preserve">."[10] </w:t>
      </w:r>
      <w:r w:rsidRPr="00EF51AA">
        <w:rPr>
          <w:rFonts w:asciiTheme="minorHAnsi" w:hAnsiTheme="minorHAnsi" w:cstheme="minorHAnsi"/>
          <w:u w:val="single"/>
        </w:rPr>
        <w:t>More than a unified polemic</w:t>
      </w:r>
      <w:r w:rsidRPr="008B5190">
        <w:rPr>
          <w:rFonts w:asciiTheme="minorHAnsi" w:hAnsiTheme="minorHAnsi" w:cstheme="minorHAnsi"/>
          <w:sz w:val="14"/>
        </w:rPr>
        <w:t xml:space="preserve">, although it can be this too, </w:t>
      </w:r>
      <w:r w:rsidRPr="00ED01F2">
        <w:rPr>
          <w:rFonts w:asciiTheme="minorHAnsi" w:hAnsiTheme="minorHAnsi" w:cstheme="minorHAnsi"/>
          <w:b/>
          <w:highlight w:val="green"/>
          <w:u w:val="single"/>
        </w:rPr>
        <w:t xml:space="preserve">Afro-pessimism is an extended meditation upon </w:t>
      </w:r>
      <w:r w:rsidRPr="00EF51AA">
        <w:rPr>
          <w:rFonts w:asciiTheme="minorHAnsi" w:hAnsiTheme="minorHAnsi" w:cstheme="minorHAnsi"/>
          <w:b/>
          <w:u w:val="single"/>
        </w:rPr>
        <w:t xml:space="preserve">a set of accumulated </w:t>
      </w:r>
      <w:r w:rsidRPr="00ED01F2">
        <w:rPr>
          <w:rFonts w:asciiTheme="minorHAnsi" w:hAnsiTheme="minorHAnsi" w:cstheme="minorHAnsi"/>
          <w:b/>
          <w:highlight w:val="green"/>
          <w:u w:val="single"/>
        </w:rPr>
        <w:t xml:space="preserve">negations growing out of the </w:t>
      </w:r>
      <w:r w:rsidRPr="00EF51AA">
        <w:rPr>
          <w:rFonts w:asciiTheme="minorHAnsi" w:hAnsiTheme="minorHAnsi" w:cstheme="minorHAnsi"/>
          <w:b/>
          <w:u w:val="single"/>
        </w:rPr>
        <w:t xml:space="preserve">contradictions of </w:t>
      </w:r>
      <w:r w:rsidRPr="00ED01F2">
        <w:rPr>
          <w:rFonts w:asciiTheme="minorHAnsi" w:hAnsiTheme="minorHAnsi" w:cstheme="minorHAnsi"/>
          <w:b/>
          <w:highlight w:val="green"/>
          <w:u w:val="single"/>
        </w:rPr>
        <w:t>West</w:t>
      </w:r>
      <w:r w:rsidRPr="00EF51AA">
        <w:rPr>
          <w:rFonts w:asciiTheme="minorHAnsi" w:hAnsiTheme="minorHAnsi" w:cstheme="minorHAnsi"/>
          <w:b/>
          <w:u w:val="single"/>
        </w:rPr>
        <w:t>ern thought and practice</w:t>
      </w:r>
      <w:r w:rsidRPr="00EF51AA">
        <w:rPr>
          <w:rFonts w:asciiTheme="minorHAnsi" w:hAnsiTheme="minorHAnsi" w:cstheme="minorHAnsi"/>
          <w:u w:val="single"/>
        </w:rPr>
        <w:t xml:space="preserve">. Sometimes </w:t>
      </w:r>
      <w:r w:rsidRPr="00ED01F2">
        <w:rPr>
          <w:rFonts w:asciiTheme="minorHAnsi" w:hAnsiTheme="minorHAnsi" w:cstheme="minorHAnsi"/>
          <w:highlight w:val="green"/>
          <w:u w:val="single"/>
        </w:rPr>
        <w:t>these can be moments of catharsis</w:t>
      </w:r>
      <w:r w:rsidRPr="00EF51AA">
        <w:rPr>
          <w:rFonts w:asciiTheme="minorHAnsi" w:hAnsiTheme="minorHAnsi" w:cstheme="minorHAnsi"/>
          <w:u w:val="single"/>
        </w:rPr>
        <w:t xml:space="preserve">, appearing as a productive intervention, creating levity and release in unexpected places at unexpected times, but their (re)appearance and (re)iteration occur with such frequency, and always in a </w:t>
      </w:r>
      <w:proofErr w:type="spellStart"/>
      <w:r w:rsidRPr="00EF51AA">
        <w:rPr>
          <w:rFonts w:asciiTheme="minorHAnsi" w:hAnsiTheme="minorHAnsi" w:cstheme="minorHAnsi"/>
          <w:u w:val="single"/>
        </w:rPr>
        <w:t>mode</w:t>
      </w:r>
      <w:proofErr w:type="spellEnd"/>
      <w:r w:rsidRPr="00EF51AA">
        <w:rPr>
          <w:rFonts w:asciiTheme="minorHAnsi" w:hAnsiTheme="minorHAnsi" w:cstheme="minorHAnsi"/>
          <w:u w:val="single"/>
        </w:rPr>
        <w:t xml:space="preserve"> that </w:t>
      </w:r>
      <w:r w:rsidRPr="00ED01F2">
        <w:rPr>
          <w:rFonts w:asciiTheme="minorHAnsi" w:hAnsiTheme="minorHAnsi" w:cstheme="minorHAnsi"/>
          <w:highlight w:val="green"/>
          <w:u w:val="single"/>
        </w:rPr>
        <w:t>replicates the grievance of blackness</w:t>
      </w:r>
      <w:r w:rsidRPr="00EF51AA">
        <w:rPr>
          <w:rFonts w:asciiTheme="minorHAnsi" w:hAnsiTheme="minorHAnsi" w:cstheme="minorHAnsi"/>
          <w:u w:val="single"/>
        </w:rPr>
        <w:t xml:space="preserve">, that </w:t>
      </w:r>
      <w:r w:rsidRPr="00EF51AA">
        <w:rPr>
          <w:rFonts w:asciiTheme="minorHAnsi" w:hAnsiTheme="minorHAnsi" w:cstheme="minorHAnsi"/>
          <w:b/>
          <w:u w:val="single"/>
        </w:rPr>
        <w:t>even</w:t>
      </w:r>
      <w:r w:rsidRPr="00EF51AA">
        <w:rPr>
          <w:rFonts w:asciiTheme="minorHAnsi" w:hAnsiTheme="minorHAnsi" w:cstheme="minorHAnsi"/>
          <w:u w:val="single"/>
        </w:rPr>
        <w:t xml:space="preserve"> such </w:t>
      </w:r>
      <w:r w:rsidRPr="00ED01F2">
        <w:rPr>
          <w:rFonts w:asciiTheme="minorHAnsi" w:hAnsiTheme="minorHAnsi" w:cstheme="minorHAnsi"/>
          <w:b/>
          <w:highlight w:val="green"/>
          <w:u w:val="single"/>
        </w:rPr>
        <w:t>affective solidarities become a structural disposition bound by a relation of violence and a posture of negation.</w:t>
      </w:r>
    </w:p>
    <w:p w14:paraId="15A755E7" w14:textId="77777777" w:rsidR="000E0D96" w:rsidRPr="00EF51AA" w:rsidRDefault="000E0D96" w:rsidP="000E0D96">
      <w:pPr>
        <w:spacing w:after="0"/>
        <w:rPr>
          <w:rFonts w:asciiTheme="minorHAnsi" w:hAnsiTheme="minorHAnsi" w:cstheme="minorHAnsi"/>
          <w:b/>
          <w:u w:val="single"/>
        </w:rPr>
      </w:pPr>
      <w:r w:rsidRPr="008B5190">
        <w:rPr>
          <w:rFonts w:asciiTheme="minorHAnsi" w:hAnsiTheme="minorHAnsi" w:cstheme="minorHAnsi"/>
          <w:sz w:val="14"/>
        </w:rPr>
        <w:t xml:space="preserve">[23] </w:t>
      </w:r>
      <w:r w:rsidRPr="00EF51AA">
        <w:rPr>
          <w:rFonts w:asciiTheme="minorHAnsi" w:hAnsiTheme="minorHAnsi" w:cstheme="minorHAnsi"/>
          <w:b/>
          <w:u w:val="single"/>
        </w:rPr>
        <w:t>Afro-pessimism is, in other words, first and foremost a political imperative.</w:t>
      </w:r>
    </w:p>
    <w:bookmarkEnd w:id="3"/>
    <w:p w14:paraId="56F2C96F" w14:textId="77777777" w:rsidR="000E0D96" w:rsidRDefault="000E0D96" w:rsidP="000E0D96"/>
    <w:p w14:paraId="6C3CA91B" w14:textId="53BB63DC" w:rsidR="0042573D" w:rsidRDefault="0042573D" w:rsidP="0042573D">
      <w:pPr>
        <w:pStyle w:val="Heading2"/>
      </w:pPr>
      <w:r>
        <w:lastRenderedPageBreak/>
        <w:t>OFF</w:t>
      </w:r>
    </w:p>
    <w:p w14:paraId="165F10EB" w14:textId="1CA47581" w:rsidR="00E63CCD" w:rsidRDefault="00E63CCD" w:rsidP="0042573D">
      <w:pPr>
        <w:pStyle w:val="Heading4"/>
      </w:pPr>
      <w:r>
        <w:t>But I reluctant leave the pleasing views,</w:t>
      </w:r>
    </w:p>
    <w:p w14:paraId="5818BD65" w14:textId="77777777" w:rsidR="00E63CCD" w:rsidRDefault="00E63CCD" w:rsidP="0042573D">
      <w:pPr>
        <w:pStyle w:val="Heading4"/>
      </w:pPr>
      <w:r>
        <w:t xml:space="preserve">Which Fancy dresses to delight the </w:t>
      </w:r>
      <w:proofErr w:type="gramStart"/>
      <w:r>
        <w:t>Muse;</w:t>
      </w:r>
      <w:proofErr w:type="gramEnd"/>
    </w:p>
    <w:p w14:paraId="4826A41B" w14:textId="77777777" w:rsidR="00E63CCD" w:rsidRDefault="00E63CCD" w:rsidP="0042573D">
      <w:pPr>
        <w:pStyle w:val="Heading4"/>
      </w:pPr>
      <w:r>
        <w:t xml:space="preserve">Winter austere forbids me to aspire, </w:t>
      </w:r>
    </w:p>
    <w:p w14:paraId="0D72868A" w14:textId="77777777" w:rsidR="00E63CCD" w:rsidRDefault="00E63CCD" w:rsidP="0042573D">
      <w:pPr>
        <w:pStyle w:val="Heading4"/>
      </w:pPr>
      <w:r>
        <w:t xml:space="preserve">And northern tempests damp the rising </w:t>
      </w:r>
      <w:proofErr w:type="gramStart"/>
      <w:r>
        <w:t>fire;</w:t>
      </w:r>
      <w:proofErr w:type="gramEnd"/>
    </w:p>
    <w:p w14:paraId="7DA010BB" w14:textId="77777777" w:rsidR="00E63CCD" w:rsidRDefault="00E63CCD" w:rsidP="0042573D">
      <w:pPr>
        <w:pStyle w:val="Heading4"/>
      </w:pPr>
      <w:r>
        <w:t>They chill the tides of Fancy's flowing sea,</w:t>
      </w:r>
    </w:p>
    <w:p w14:paraId="00AEC368" w14:textId="77777777" w:rsidR="00E63CCD" w:rsidRPr="007472DD" w:rsidRDefault="00E63CCD" w:rsidP="0042573D">
      <w:pPr>
        <w:pStyle w:val="Heading4"/>
      </w:pPr>
      <w:r>
        <w:t>Cease then, my song, cease the unequal lay.</w:t>
      </w:r>
    </w:p>
    <w:p w14:paraId="4B8B2ECB" w14:textId="3BE439C7" w:rsidR="00E63CCD" w:rsidRDefault="00E63CCD" w:rsidP="00596AFD">
      <w:pPr>
        <w:pStyle w:val="Heading4"/>
        <w:numPr>
          <w:ilvl w:val="0"/>
          <w:numId w:val="46"/>
        </w:numPr>
      </w:pPr>
      <w:r>
        <w:t xml:space="preserve">Phillis Wheatley </w:t>
      </w:r>
    </w:p>
    <w:p w14:paraId="358EFC90" w14:textId="77777777" w:rsidR="00E63CCD" w:rsidRPr="00D60CAD" w:rsidRDefault="00E63CCD" w:rsidP="00E63CCD">
      <w:pPr>
        <w:ind w:left="360"/>
        <w:rPr>
          <w:rFonts w:asciiTheme="majorHAnsi" w:hAnsiTheme="majorHAnsi" w:cstheme="majorHAnsi"/>
        </w:rPr>
      </w:pPr>
      <w:r w:rsidRPr="00D60CAD">
        <w:rPr>
          <w:rFonts w:asciiTheme="majorHAnsi" w:hAnsiTheme="majorHAnsi" w:cstheme="majorHAnsi"/>
        </w:rPr>
        <w:t xml:space="preserve">Veronica </w:t>
      </w:r>
      <w:proofErr w:type="spellStart"/>
      <w:r w:rsidRPr="00206149">
        <w:rPr>
          <w:rFonts w:eastAsiaTheme="majorEastAsia" w:cstheme="majorBidi"/>
          <w:b/>
          <w:iCs/>
          <w:sz w:val="26"/>
        </w:rPr>
        <w:t>Brusilovski</w:t>
      </w:r>
      <w:proofErr w:type="spellEnd"/>
      <w:r w:rsidRPr="00206149">
        <w:rPr>
          <w:rFonts w:eastAsiaTheme="majorEastAsia" w:cstheme="majorBidi"/>
          <w:b/>
          <w:iCs/>
          <w:sz w:val="26"/>
        </w:rPr>
        <w:t xml:space="preserve"> 19</w:t>
      </w:r>
      <w:r w:rsidRPr="00D60CAD">
        <w:rPr>
          <w:rFonts w:asciiTheme="majorHAnsi" w:eastAsiaTheme="majorEastAsia" w:hAnsiTheme="majorHAnsi" w:cstheme="majorHAnsi"/>
          <w:b/>
          <w:bCs/>
          <w:sz w:val="26"/>
          <w:szCs w:val="26"/>
        </w:rPr>
        <w:t>.</w:t>
      </w:r>
      <w:r w:rsidRPr="00D60CAD">
        <w:rPr>
          <w:rFonts w:asciiTheme="majorHAnsi" w:hAnsiTheme="majorHAnsi" w:cstheme="majorHAnsi"/>
        </w:rPr>
        <w:t xml:space="preserve"> ["Phillis Wheatley: Poems “On Imagination” Summary and Analysis". </w:t>
      </w:r>
      <w:proofErr w:type="spellStart"/>
      <w:r w:rsidRPr="00D60CAD">
        <w:rPr>
          <w:rFonts w:asciiTheme="majorHAnsi" w:hAnsiTheme="majorHAnsi" w:cstheme="majorHAnsi"/>
        </w:rPr>
        <w:t>GradeSaver</w:t>
      </w:r>
      <w:proofErr w:type="spellEnd"/>
      <w:r w:rsidRPr="00D60CAD">
        <w:rPr>
          <w:rFonts w:asciiTheme="majorHAnsi" w:hAnsiTheme="majorHAnsi" w:cstheme="majorHAnsi"/>
        </w:rPr>
        <w:t>, 17 July 2019 Web. https://www.gradesaver.com/phillis-wheatley-poems/study-guide/summary-on-imagination]</w:t>
      </w:r>
    </w:p>
    <w:p w14:paraId="497BE4F2" w14:textId="77777777" w:rsidR="00E63CCD" w:rsidRPr="00D60CAD" w:rsidRDefault="00E63CCD" w:rsidP="00E63CCD">
      <w:pPr>
        <w:ind w:left="360"/>
        <w:rPr>
          <w:rFonts w:asciiTheme="majorHAnsi" w:hAnsiTheme="majorHAnsi" w:cstheme="majorHAnsi"/>
          <w:u w:val="single"/>
        </w:rPr>
      </w:pPr>
      <w:r w:rsidRPr="00D60CAD">
        <w:rPr>
          <w:rStyle w:val="StyleUnderline"/>
          <w:rFonts w:asciiTheme="majorHAnsi" w:hAnsiTheme="majorHAnsi" w:cstheme="majorHAnsi"/>
        </w:rPr>
        <w:t xml:space="preserve">The </w:t>
      </w:r>
      <w:r w:rsidRPr="00D60CAD">
        <w:rPr>
          <w:rStyle w:val="StyleUnderline"/>
          <w:rFonts w:asciiTheme="majorHAnsi" w:hAnsiTheme="majorHAnsi" w:cstheme="majorHAnsi"/>
          <w:highlight w:val="green"/>
        </w:rPr>
        <w:t>personified Fancy</w:t>
      </w:r>
      <w:r w:rsidRPr="00D60CAD">
        <w:rPr>
          <w:rStyle w:val="StyleUnderline"/>
          <w:rFonts w:asciiTheme="majorHAnsi" w:hAnsiTheme="majorHAnsi" w:cstheme="majorHAnsi"/>
        </w:rPr>
        <w:t xml:space="preserve"> </w:t>
      </w:r>
      <w:r w:rsidRPr="00D60CAD">
        <w:rPr>
          <w:rStyle w:val="StyleUnderline"/>
          <w:rFonts w:asciiTheme="majorHAnsi" w:hAnsiTheme="majorHAnsi" w:cstheme="majorHAnsi"/>
          <w:highlight w:val="green"/>
        </w:rPr>
        <w:t>is</w:t>
      </w:r>
      <w:r w:rsidRPr="00D60CAD">
        <w:rPr>
          <w:rStyle w:val="StyleUnderline"/>
          <w:rFonts w:asciiTheme="majorHAnsi" w:hAnsiTheme="majorHAnsi" w:cstheme="majorHAnsi"/>
        </w:rPr>
        <w:t xml:space="preserve"> in </w:t>
      </w:r>
      <w:r w:rsidRPr="00D60CAD">
        <w:rPr>
          <w:rStyle w:val="StyleUnderline"/>
          <w:rFonts w:asciiTheme="majorHAnsi" w:hAnsiTheme="majorHAnsi" w:cstheme="majorHAnsi"/>
          <w:highlight w:val="green"/>
        </w:rPr>
        <w:t>direct conversation with Imagination</w:t>
      </w:r>
      <w:r w:rsidRPr="00D60CAD">
        <w:rPr>
          <w:rFonts w:asciiTheme="majorHAnsi" w:hAnsiTheme="majorHAnsi" w:cstheme="majorHAnsi"/>
        </w:rPr>
        <w:t xml:space="preserve">, and it seems to be the fancy of the speaker. </w:t>
      </w:r>
      <w:r w:rsidRPr="00D60CAD">
        <w:rPr>
          <w:rFonts w:asciiTheme="majorHAnsi" w:hAnsiTheme="majorHAnsi" w:cstheme="majorHAnsi"/>
          <w:highlight w:val="green"/>
          <w:u w:val="single"/>
        </w:rPr>
        <w:t>The</w:t>
      </w:r>
      <w:r w:rsidRPr="00D60CAD">
        <w:rPr>
          <w:rFonts w:asciiTheme="majorHAnsi" w:hAnsiTheme="majorHAnsi" w:cstheme="majorHAnsi"/>
          <w:u w:val="single"/>
        </w:rPr>
        <w:t xml:space="preserve"> speaker seems to fall under the sway of some kind of </w:t>
      </w:r>
      <w:r w:rsidRPr="00D60CAD">
        <w:rPr>
          <w:rFonts w:asciiTheme="majorHAnsi" w:hAnsiTheme="majorHAnsi" w:cstheme="majorHAnsi"/>
          <w:highlight w:val="green"/>
          <w:u w:val="single"/>
        </w:rPr>
        <w:t>love</w:t>
      </w:r>
      <w:r w:rsidRPr="00D60CAD">
        <w:rPr>
          <w:rFonts w:asciiTheme="majorHAnsi" w:hAnsiTheme="majorHAnsi" w:cstheme="majorHAnsi"/>
          <w:u w:val="single"/>
        </w:rPr>
        <w:t xml:space="preserve"> </w:t>
      </w:r>
      <w:proofErr w:type="gramStart"/>
      <w:r w:rsidRPr="00D60CAD">
        <w:rPr>
          <w:rFonts w:asciiTheme="majorHAnsi" w:hAnsiTheme="majorHAnsi" w:cstheme="majorHAnsi"/>
          <w:u w:val="single"/>
        </w:rPr>
        <w:t>object, and</w:t>
      </w:r>
      <w:proofErr w:type="gramEnd"/>
      <w:r w:rsidRPr="00D60CAD">
        <w:rPr>
          <w:rFonts w:asciiTheme="majorHAnsi" w:hAnsiTheme="majorHAnsi" w:cstheme="majorHAnsi"/>
          <w:u w:val="single"/>
        </w:rPr>
        <w:t xml:space="preserve"> </w:t>
      </w:r>
      <w:r w:rsidRPr="00D60CAD">
        <w:rPr>
          <w:rFonts w:asciiTheme="majorHAnsi" w:hAnsiTheme="majorHAnsi" w:cstheme="majorHAnsi"/>
          <w:highlight w:val="green"/>
          <w:u w:val="single"/>
        </w:rPr>
        <w:t>is fettered by this attachment</w:t>
      </w:r>
      <w:r w:rsidRPr="00D60CAD">
        <w:rPr>
          <w:rFonts w:asciiTheme="majorHAnsi" w:hAnsiTheme="majorHAnsi" w:cstheme="majorHAnsi"/>
        </w:rPr>
        <w:t xml:space="preserve">. Though the ominous force of </w:t>
      </w:r>
      <w:r w:rsidRPr="00D60CAD">
        <w:rPr>
          <w:rFonts w:asciiTheme="majorHAnsi" w:hAnsiTheme="majorHAnsi" w:cstheme="majorHAnsi"/>
          <w:highlight w:val="green"/>
          <w:u w:val="single"/>
        </w:rPr>
        <w:t>Winter tries to hold the speaker's Fancy back</w:t>
      </w:r>
      <w:r w:rsidRPr="00D60CAD">
        <w:rPr>
          <w:rFonts w:asciiTheme="majorHAnsi" w:hAnsiTheme="majorHAnsi" w:cstheme="majorHAnsi"/>
          <w:u w:val="single"/>
        </w:rPr>
        <w:t>,</w:t>
      </w:r>
      <w:r w:rsidRPr="00D60CAD">
        <w:rPr>
          <w:rFonts w:asciiTheme="majorHAnsi" w:hAnsiTheme="majorHAnsi" w:cstheme="majorHAnsi"/>
        </w:rPr>
        <w:t xml:space="preserve"> Imagination helps the speaker to imagine spring, and the flowering of love and possibility. Indeed, </w:t>
      </w:r>
      <w:r w:rsidRPr="00D60CAD">
        <w:rPr>
          <w:rFonts w:asciiTheme="majorHAnsi" w:hAnsiTheme="majorHAnsi" w:cstheme="majorHAnsi"/>
          <w:u w:val="single"/>
        </w:rPr>
        <w:t xml:space="preserve">the "subject-passions" are ruled by Imagination, and </w:t>
      </w:r>
      <w:r w:rsidRPr="00D60CAD">
        <w:rPr>
          <w:rFonts w:asciiTheme="majorHAnsi" w:hAnsiTheme="majorHAnsi" w:cstheme="majorHAnsi"/>
          <w:highlight w:val="green"/>
          <w:u w:val="single"/>
        </w:rPr>
        <w:t>Imagination has the power to create anything</w:t>
      </w:r>
      <w:r w:rsidRPr="00D60CAD">
        <w:rPr>
          <w:rFonts w:asciiTheme="majorHAnsi" w:hAnsiTheme="majorHAnsi" w:cstheme="majorHAnsi"/>
          <w:u w:val="single"/>
        </w:rPr>
        <w:t xml:space="preserve"> </w:t>
      </w:r>
      <w:r w:rsidRPr="00D60CAD">
        <w:rPr>
          <w:rFonts w:asciiTheme="majorHAnsi" w:hAnsiTheme="majorHAnsi" w:cstheme="majorHAnsi"/>
        </w:rPr>
        <w:t xml:space="preserve">in this poem. </w:t>
      </w:r>
      <w:r w:rsidRPr="00D60CAD">
        <w:rPr>
          <w:rFonts w:asciiTheme="majorHAnsi" w:hAnsiTheme="majorHAnsi" w:cstheme="majorHAnsi"/>
          <w:highlight w:val="green"/>
          <w:u w:val="single"/>
        </w:rPr>
        <w:t>But Winter, which symbolizes reality, must eventually materialize</w:t>
      </w:r>
      <w:r w:rsidRPr="00D60CAD">
        <w:rPr>
          <w:rFonts w:asciiTheme="majorHAnsi" w:hAnsiTheme="majorHAnsi" w:cstheme="majorHAnsi"/>
        </w:rPr>
        <w:t>, and though the speaker's Fancy may try to break free of the shackles placed on her by love, as the sun rises, and Aurora rises with it</w:t>
      </w:r>
      <w:r w:rsidRPr="00D60CAD">
        <w:rPr>
          <w:rFonts w:asciiTheme="majorHAnsi" w:hAnsiTheme="majorHAnsi" w:cstheme="majorHAnsi"/>
          <w:u w:val="single"/>
        </w:rPr>
        <w:t xml:space="preserve">, </w:t>
      </w:r>
      <w:r w:rsidRPr="00D60CAD">
        <w:rPr>
          <w:rFonts w:asciiTheme="majorHAnsi" w:hAnsiTheme="majorHAnsi" w:cstheme="majorHAnsi"/>
          <w:highlight w:val="green"/>
          <w:u w:val="single"/>
        </w:rPr>
        <w:t>the speaker must turn away from the sun rise</w:t>
      </w:r>
      <w:r w:rsidRPr="00D60CAD">
        <w:rPr>
          <w:rFonts w:asciiTheme="majorHAnsi" w:hAnsiTheme="majorHAnsi" w:cstheme="majorHAnsi"/>
          <w:u w:val="single"/>
        </w:rPr>
        <w:t xml:space="preserve">, from the mountain, </w:t>
      </w:r>
      <w:r w:rsidRPr="00D60CAD">
        <w:rPr>
          <w:rFonts w:asciiTheme="majorHAnsi" w:hAnsiTheme="majorHAnsi" w:cstheme="majorHAnsi"/>
          <w:highlight w:val="green"/>
          <w:u w:val="single"/>
        </w:rPr>
        <w:t>and rejoin Winter.</w:t>
      </w:r>
    </w:p>
    <w:p w14:paraId="310B0071" w14:textId="77777777" w:rsidR="00E63CCD" w:rsidRPr="00D60CAD" w:rsidRDefault="00E63CCD" w:rsidP="00E63CCD">
      <w:pPr>
        <w:rPr>
          <w:rFonts w:asciiTheme="majorHAnsi" w:hAnsiTheme="majorHAnsi" w:cstheme="majorHAnsi"/>
        </w:rPr>
      </w:pPr>
      <w:r w:rsidRPr="00D60CAD">
        <w:rPr>
          <w:rFonts w:asciiTheme="majorHAnsi" w:hAnsiTheme="majorHAnsi" w:cstheme="majorHAnsi"/>
        </w:rPr>
        <w:t xml:space="preserve">So, even though Imagination allows hearts and minds to wander, eventually </w:t>
      </w:r>
      <w:r w:rsidRPr="00D60CAD">
        <w:rPr>
          <w:rFonts w:asciiTheme="majorHAnsi" w:hAnsiTheme="majorHAnsi" w:cstheme="majorHAnsi"/>
          <w:u w:val="single"/>
        </w:rPr>
        <w:t xml:space="preserve">reality must set in, and </w:t>
      </w:r>
      <w:r w:rsidRPr="00D60CAD">
        <w:rPr>
          <w:rFonts w:asciiTheme="majorHAnsi" w:hAnsiTheme="majorHAnsi" w:cstheme="majorHAnsi"/>
          <w:highlight w:val="green"/>
          <w:u w:val="single"/>
        </w:rPr>
        <w:t>reality cannot let us</w:t>
      </w:r>
      <w:r w:rsidRPr="00D60CAD">
        <w:rPr>
          <w:rFonts w:asciiTheme="majorHAnsi" w:hAnsiTheme="majorHAnsi" w:cstheme="majorHAnsi"/>
          <w:u w:val="single"/>
        </w:rPr>
        <w:t>—</w:t>
      </w:r>
      <w:r w:rsidRPr="00777D20">
        <w:rPr>
          <w:rFonts w:asciiTheme="majorHAnsi" w:hAnsiTheme="majorHAnsi" w:cstheme="majorHAnsi"/>
          <w:b/>
          <w:bCs/>
          <w:highlight w:val="green"/>
          <w:u w:val="single"/>
        </w:rPr>
        <w:t>the reader or the speaker</w:t>
      </w:r>
      <w:r w:rsidRPr="00D60CAD">
        <w:rPr>
          <w:rFonts w:asciiTheme="majorHAnsi" w:hAnsiTheme="majorHAnsi" w:cstheme="majorHAnsi"/>
          <w:u w:val="single"/>
        </w:rPr>
        <w:t>—</w:t>
      </w:r>
      <w:r w:rsidRPr="00D60CAD">
        <w:rPr>
          <w:rFonts w:asciiTheme="majorHAnsi" w:hAnsiTheme="majorHAnsi" w:cstheme="majorHAnsi"/>
          <w:highlight w:val="green"/>
          <w:u w:val="single"/>
        </w:rPr>
        <w:t>live wholly in the imagination</w:t>
      </w:r>
      <w:r w:rsidRPr="00D60CAD">
        <w:rPr>
          <w:rFonts w:asciiTheme="majorHAnsi" w:hAnsiTheme="majorHAnsi" w:cstheme="majorHAnsi"/>
          <w:u w:val="single"/>
        </w:rPr>
        <w:t>.</w:t>
      </w:r>
    </w:p>
    <w:p w14:paraId="0E1CB171" w14:textId="77777777" w:rsidR="00E63CCD" w:rsidRPr="00D60CAD" w:rsidRDefault="00E63CCD" w:rsidP="00E63CCD">
      <w:pPr>
        <w:rPr>
          <w:rFonts w:asciiTheme="majorHAnsi" w:hAnsiTheme="majorHAnsi" w:cstheme="majorHAnsi"/>
        </w:rPr>
      </w:pPr>
      <w:r w:rsidRPr="00D60CAD">
        <w:rPr>
          <w:rFonts w:asciiTheme="majorHAnsi" w:hAnsiTheme="majorHAnsi" w:cstheme="majorHAnsi"/>
          <w:highlight w:val="green"/>
          <w:u w:val="single"/>
        </w:rPr>
        <w:t>The fetters</w:t>
      </w:r>
      <w:r w:rsidRPr="00D60CAD">
        <w:rPr>
          <w:rFonts w:asciiTheme="majorHAnsi" w:hAnsiTheme="majorHAnsi" w:cstheme="majorHAnsi"/>
          <w:u w:val="single"/>
        </w:rPr>
        <w:t xml:space="preserve"> described in this poem also </w:t>
      </w:r>
      <w:r w:rsidRPr="00D60CAD">
        <w:rPr>
          <w:rFonts w:asciiTheme="majorHAnsi" w:hAnsiTheme="majorHAnsi" w:cstheme="majorHAnsi"/>
          <w:highlight w:val="green"/>
          <w:u w:val="single"/>
        </w:rPr>
        <w:t>symbolize slavery, and the limitations placed</w:t>
      </w:r>
      <w:r w:rsidRPr="00D60CAD">
        <w:rPr>
          <w:rFonts w:asciiTheme="majorHAnsi" w:hAnsiTheme="majorHAnsi" w:cstheme="majorHAnsi"/>
          <w:u w:val="single"/>
        </w:rPr>
        <w:t xml:space="preserve"> </w:t>
      </w:r>
      <w:r w:rsidRPr="000047F5">
        <w:rPr>
          <w:rFonts w:asciiTheme="majorHAnsi" w:hAnsiTheme="majorHAnsi" w:cstheme="majorHAnsi"/>
          <w:highlight w:val="green"/>
          <w:u w:val="single"/>
        </w:rPr>
        <w:t>on</w:t>
      </w:r>
      <w:r w:rsidRPr="00D60CAD">
        <w:rPr>
          <w:rFonts w:asciiTheme="majorHAnsi" w:hAnsiTheme="majorHAnsi" w:cstheme="majorHAnsi"/>
          <w:u w:val="single"/>
        </w:rPr>
        <w:t xml:space="preserve"> the </w:t>
      </w:r>
      <w:r w:rsidRPr="000047F5">
        <w:rPr>
          <w:rFonts w:asciiTheme="majorHAnsi" w:hAnsiTheme="majorHAnsi" w:cstheme="majorHAnsi"/>
          <w:highlight w:val="green"/>
          <w:u w:val="single"/>
        </w:rPr>
        <w:t>enslaved</w:t>
      </w:r>
      <w:r w:rsidRPr="000047F5">
        <w:rPr>
          <w:rFonts w:asciiTheme="majorHAnsi" w:hAnsiTheme="majorHAnsi" w:cstheme="majorHAnsi"/>
          <w:highlight w:val="green"/>
        </w:rPr>
        <w:t>.</w:t>
      </w:r>
      <w:r w:rsidRPr="00D60CAD">
        <w:rPr>
          <w:rFonts w:asciiTheme="majorHAnsi" w:hAnsiTheme="majorHAnsi" w:cstheme="majorHAnsi"/>
        </w:rPr>
        <w:t xml:space="preserve"> Indeed, </w:t>
      </w:r>
      <w:r w:rsidRPr="00D60CAD">
        <w:rPr>
          <w:rFonts w:asciiTheme="majorHAnsi" w:hAnsiTheme="majorHAnsi" w:cstheme="majorHAnsi"/>
          <w:u w:val="single"/>
        </w:rPr>
        <w:t xml:space="preserve">though </w:t>
      </w:r>
      <w:r w:rsidRPr="00D60CAD">
        <w:rPr>
          <w:rFonts w:asciiTheme="majorHAnsi" w:hAnsiTheme="majorHAnsi" w:cstheme="majorHAnsi"/>
          <w:highlight w:val="green"/>
          <w:u w:val="single"/>
        </w:rPr>
        <w:t>the Fancy</w:t>
      </w:r>
      <w:r w:rsidRPr="00D60CAD">
        <w:rPr>
          <w:rFonts w:asciiTheme="majorHAnsi" w:hAnsiTheme="majorHAnsi" w:cstheme="majorHAnsi"/>
          <w:u w:val="single"/>
        </w:rPr>
        <w:t xml:space="preserve"> of the speaker </w:t>
      </w:r>
      <w:r w:rsidRPr="00D60CAD">
        <w:rPr>
          <w:rFonts w:asciiTheme="majorHAnsi" w:hAnsiTheme="majorHAnsi" w:cstheme="majorHAnsi"/>
          <w:highlight w:val="green"/>
          <w:u w:val="single"/>
        </w:rPr>
        <w:t>wishes to ascend from the shackles placed onto her</w:t>
      </w:r>
      <w:r w:rsidRPr="00D60CAD">
        <w:rPr>
          <w:rFonts w:asciiTheme="majorHAnsi" w:hAnsiTheme="majorHAnsi" w:cstheme="majorHAnsi"/>
          <w:u w:val="single"/>
        </w:rPr>
        <w:t xml:space="preserve">, and rise to Aurora, </w:t>
      </w:r>
      <w:r w:rsidRPr="00D60CAD">
        <w:rPr>
          <w:rFonts w:asciiTheme="majorHAnsi" w:hAnsiTheme="majorHAnsi" w:cstheme="majorHAnsi"/>
          <w:highlight w:val="green"/>
          <w:u w:val="single"/>
        </w:rPr>
        <w:t>the reality of winter forbids this</w:t>
      </w:r>
      <w:r w:rsidRPr="00D60CAD">
        <w:rPr>
          <w:rFonts w:asciiTheme="majorHAnsi" w:hAnsiTheme="majorHAnsi" w:cstheme="majorHAnsi"/>
        </w:rPr>
        <w:t xml:space="preserve">. </w:t>
      </w:r>
      <w:r w:rsidRPr="00D60CAD">
        <w:rPr>
          <w:rFonts w:asciiTheme="majorHAnsi" w:hAnsiTheme="majorHAnsi" w:cstheme="majorHAnsi"/>
          <w:b/>
          <w:bCs/>
          <w:highlight w:val="green"/>
          <w:u w:val="single"/>
        </w:rPr>
        <w:t>Imagination has its limits</w:t>
      </w:r>
      <w:r w:rsidRPr="00D60CAD">
        <w:rPr>
          <w:rFonts w:asciiTheme="majorHAnsi" w:hAnsiTheme="majorHAnsi" w:cstheme="majorHAnsi"/>
        </w:rPr>
        <w:t xml:space="preserve"> in this poem, </w:t>
      </w:r>
      <w:r w:rsidRPr="00D60CAD">
        <w:rPr>
          <w:rFonts w:asciiTheme="majorHAnsi" w:hAnsiTheme="majorHAnsi" w:cstheme="majorHAnsi"/>
          <w:u w:val="single"/>
        </w:rPr>
        <w:t xml:space="preserve">and </w:t>
      </w:r>
      <w:r w:rsidRPr="00D60CAD">
        <w:rPr>
          <w:rFonts w:asciiTheme="majorHAnsi" w:hAnsiTheme="majorHAnsi" w:cstheme="majorHAnsi"/>
          <w:highlight w:val="green"/>
          <w:u w:val="single"/>
        </w:rPr>
        <w:t>ultimately Winter</w:t>
      </w:r>
      <w:r w:rsidRPr="00D60CAD">
        <w:rPr>
          <w:rFonts w:asciiTheme="majorHAnsi" w:hAnsiTheme="majorHAnsi" w:cstheme="majorHAnsi"/>
          <w:u w:val="single"/>
        </w:rPr>
        <w:t>—reality—</w:t>
      </w:r>
      <w:r w:rsidRPr="00D60CAD">
        <w:rPr>
          <w:rFonts w:asciiTheme="majorHAnsi" w:hAnsiTheme="majorHAnsi" w:cstheme="majorHAnsi"/>
          <w:highlight w:val="green"/>
          <w:u w:val="single"/>
        </w:rPr>
        <w:t>must step in</w:t>
      </w:r>
      <w:r w:rsidRPr="00D60CAD">
        <w:rPr>
          <w:rFonts w:asciiTheme="majorHAnsi" w:hAnsiTheme="majorHAnsi" w:cstheme="majorHAnsi"/>
        </w:rPr>
        <w:t xml:space="preserve"> and limit the possibilities of the Imagination. Since </w:t>
      </w:r>
      <w:r w:rsidRPr="00D60CAD">
        <w:rPr>
          <w:rFonts w:asciiTheme="majorHAnsi" w:hAnsiTheme="majorHAnsi" w:cstheme="majorHAnsi"/>
          <w:b/>
          <w:bCs/>
          <w:highlight w:val="green"/>
          <w:u w:val="single"/>
        </w:rPr>
        <w:t>Winter forbids the speaker to "aspire</w:t>
      </w:r>
      <w:r w:rsidRPr="00D60CAD">
        <w:rPr>
          <w:rFonts w:asciiTheme="majorHAnsi" w:hAnsiTheme="majorHAnsi" w:cstheme="majorHAnsi"/>
          <w:u w:val="single"/>
        </w:rPr>
        <w:t xml:space="preserve">," it seems </w:t>
      </w:r>
      <w:r w:rsidRPr="00D60CAD">
        <w:rPr>
          <w:rFonts w:asciiTheme="majorHAnsi" w:hAnsiTheme="majorHAnsi" w:cstheme="majorHAnsi"/>
          <w:highlight w:val="green"/>
          <w:u w:val="single"/>
        </w:rPr>
        <w:t>like the speaker cannot rise, breathe, or imagine too much</w:t>
      </w:r>
      <w:r w:rsidRPr="00D60CAD">
        <w:rPr>
          <w:rFonts w:asciiTheme="majorHAnsi" w:hAnsiTheme="majorHAnsi" w:cstheme="majorHAnsi"/>
        </w:rPr>
        <w:t>. Indeed</w:t>
      </w:r>
      <w:r w:rsidRPr="00D60CAD">
        <w:rPr>
          <w:rFonts w:asciiTheme="majorHAnsi" w:hAnsiTheme="majorHAnsi" w:cstheme="majorHAnsi"/>
          <w:b/>
          <w:bCs/>
        </w:rPr>
        <w:t xml:space="preserve">, </w:t>
      </w:r>
      <w:r w:rsidRPr="00D60CAD">
        <w:rPr>
          <w:rFonts w:asciiTheme="majorHAnsi" w:hAnsiTheme="majorHAnsi" w:cstheme="majorHAnsi"/>
          <w:b/>
          <w:bCs/>
          <w:highlight w:val="green"/>
          <w:u w:val="single"/>
        </w:rPr>
        <w:t>reality seems to place shackles that even Imagination cannot surpass</w:t>
      </w:r>
      <w:r w:rsidRPr="00D60CAD">
        <w:rPr>
          <w:rFonts w:asciiTheme="majorHAnsi" w:hAnsiTheme="majorHAnsi" w:cstheme="majorHAnsi"/>
          <w:highlight w:val="green"/>
          <w:u w:val="single"/>
        </w:rPr>
        <w:t>.</w:t>
      </w:r>
      <w:r w:rsidRPr="00D60CAD">
        <w:rPr>
          <w:rFonts w:asciiTheme="majorHAnsi" w:hAnsiTheme="majorHAnsi" w:cstheme="majorHAnsi"/>
          <w:u w:val="single"/>
        </w:rPr>
        <w:t xml:space="preserve"> </w:t>
      </w:r>
      <w:r w:rsidRPr="00D60CAD">
        <w:rPr>
          <w:rFonts w:asciiTheme="majorHAnsi" w:hAnsiTheme="majorHAnsi" w:cstheme="majorHAnsi"/>
        </w:rPr>
        <w:t xml:space="preserve">By ending the poem asking to "cease the unequal lay," the speaker suggests </w:t>
      </w:r>
      <w:r w:rsidRPr="00D60CAD">
        <w:rPr>
          <w:rFonts w:asciiTheme="majorHAnsi" w:hAnsiTheme="majorHAnsi" w:cstheme="majorHAnsi"/>
          <w:u w:val="single"/>
        </w:rPr>
        <w:t xml:space="preserve">that </w:t>
      </w:r>
      <w:r w:rsidRPr="00D60CAD">
        <w:rPr>
          <w:rFonts w:asciiTheme="majorHAnsi" w:hAnsiTheme="majorHAnsi" w:cstheme="majorHAnsi"/>
          <w:highlight w:val="green"/>
          <w:u w:val="single"/>
        </w:rPr>
        <w:t>there is an unequal relationship</w:t>
      </w:r>
      <w:r w:rsidRPr="00D60CAD">
        <w:rPr>
          <w:rFonts w:asciiTheme="majorHAnsi" w:hAnsiTheme="majorHAnsi" w:cstheme="majorHAnsi"/>
          <w:u w:val="single"/>
        </w:rPr>
        <w:t xml:space="preserve"> between reality and </w:t>
      </w:r>
      <w:proofErr w:type="gramStart"/>
      <w:r w:rsidRPr="00D60CAD">
        <w:rPr>
          <w:rFonts w:asciiTheme="majorHAnsi" w:hAnsiTheme="majorHAnsi" w:cstheme="majorHAnsi"/>
          <w:u w:val="single"/>
        </w:rPr>
        <w:t>imagination</w:t>
      </w:r>
      <w:r w:rsidRPr="00D60CAD">
        <w:rPr>
          <w:rFonts w:asciiTheme="majorHAnsi" w:hAnsiTheme="majorHAnsi" w:cstheme="majorHAnsi"/>
        </w:rPr>
        <w:t>, and</w:t>
      </w:r>
      <w:proofErr w:type="gramEnd"/>
      <w:r w:rsidRPr="00D60CAD">
        <w:rPr>
          <w:rFonts w:asciiTheme="majorHAnsi" w:hAnsiTheme="majorHAnsi" w:cstheme="majorHAnsi"/>
        </w:rPr>
        <w:t xml:space="preserve"> implores this inequality to cease.</w:t>
      </w:r>
    </w:p>
    <w:p w14:paraId="7DCFECFA" w14:textId="77777777" w:rsidR="00E63CCD" w:rsidRPr="0062431E" w:rsidRDefault="00E63CCD" w:rsidP="00E63CCD">
      <w:pPr>
        <w:rPr>
          <w:rFonts w:asciiTheme="majorHAnsi" w:hAnsiTheme="majorHAnsi" w:cstheme="majorHAnsi"/>
          <w:u w:val="single"/>
        </w:rPr>
      </w:pPr>
      <w:r w:rsidRPr="00D60CAD">
        <w:rPr>
          <w:rFonts w:asciiTheme="majorHAnsi" w:hAnsiTheme="majorHAnsi" w:cstheme="majorHAnsi"/>
        </w:rPr>
        <w:t xml:space="preserve">The relationship between the speaker and Winter is also an allegory for </w:t>
      </w:r>
      <w:r w:rsidRPr="00D60CAD">
        <w:rPr>
          <w:rFonts w:asciiTheme="majorHAnsi" w:hAnsiTheme="majorHAnsi" w:cstheme="majorHAnsi"/>
          <w:u w:val="single"/>
        </w:rPr>
        <w:t xml:space="preserve">enslavement within this poem, as imagination is stopped by Winter's control, and </w:t>
      </w:r>
      <w:r w:rsidRPr="00D60CAD">
        <w:rPr>
          <w:rFonts w:asciiTheme="majorHAnsi" w:hAnsiTheme="majorHAnsi" w:cstheme="majorHAnsi"/>
          <w:highlight w:val="green"/>
          <w:u w:val="single"/>
        </w:rPr>
        <w:t>the speaker must listen to Winter's demands to turn away from Aurora and the mountains against their wishes.</w:t>
      </w:r>
    </w:p>
    <w:p w14:paraId="50A5E801" w14:textId="548F22D8" w:rsidR="00E63CCD" w:rsidRDefault="00E63CCD" w:rsidP="00E63CCD">
      <w:pPr>
        <w:pStyle w:val="Heading3"/>
      </w:pPr>
      <w:r>
        <w:lastRenderedPageBreak/>
        <w:t>CASE</w:t>
      </w:r>
    </w:p>
    <w:p w14:paraId="07C24429" w14:textId="77777777" w:rsidR="00E63CCD" w:rsidRDefault="00E63CCD" w:rsidP="00E63CCD">
      <w:pPr>
        <w:pStyle w:val="Heading4"/>
        <w:spacing w:line="278" w:lineRule="atLeast"/>
        <w:textAlignment w:val="bottom"/>
        <w:rPr>
          <w:rFonts w:cs="Calibri"/>
          <w:color w:val="222222"/>
        </w:rPr>
      </w:pPr>
      <w:r>
        <w:rPr>
          <w:rFonts w:cs="Calibri"/>
          <w:color w:val="222222"/>
        </w:rPr>
        <w:t>[1] Vote neg on presumption</w:t>
      </w:r>
    </w:p>
    <w:p w14:paraId="42BD8B8C" w14:textId="065B66E9" w:rsidR="00E63CCD" w:rsidRDefault="00E63CCD" w:rsidP="00E63CCD">
      <w:pPr>
        <w:pStyle w:val="Heading4"/>
        <w:spacing w:line="278" w:lineRule="atLeast"/>
        <w:textAlignment w:val="bottom"/>
        <w:rPr>
          <w:rFonts w:cs="Calibri"/>
          <w:color w:val="222222"/>
        </w:rPr>
      </w:pPr>
      <w:r>
        <w:rPr>
          <w:rFonts w:cs="Calibri"/>
          <w:color w:val="222222"/>
        </w:rPr>
        <w:t xml:space="preserve">the </w:t>
      </w:r>
      <w:proofErr w:type="spellStart"/>
      <w:r>
        <w:rPr>
          <w:rFonts w:cs="Calibri"/>
          <w:color w:val="222222"/>
        </w:rPr>
        <w:t>aff</w:t>
      </w:r>
      <w:proofErr w:type="spellEnd"/>
      <w:r>
        <w:rPr>
          <w:rFonts w:cs="Calibri"/>
          <w:color w:val="222222"/>
        </w:rPr>
        <w:t xml:space="preserve"> is non UQ—the 1ac has not won why the </w:t>
      </w:r>
      <w:proofErr w:type="spellStart"/>
      <w:r>
        <w:rPr>
          <w:rFonts w:cs="Calibri"/>
          <w:color w:val="222222"/>
        </w:rPr>
        <w:t>aff</w:t>
      </w:r>
      <w:proofErr w:type="spellEnd"/>
      <w:r>
        <w:rPr>
          <w:rFonts w:cs="Calibri"/>
          <w:color w:val="222222"/>
        </w:rPr>
        <w:t xml:space="preserve"> is </w:t>
      </w:r>
      <w:r>
        <w:rPr>
          <w:rFonts w:cs="Calibri"/>
          <w:color w:val="222222"/>
          <w:u w:val="single"/>
        </w:rPr>
        <w:t>necessary</w:t>
      </w:r>
      <w:r>
        <w:rPr>
          <w:rFonts w:cs="Calibri"/>
          <w:color w:val="222222"/>
        </w:rPr>
        <w:t> even if it is </w:t>
      </w:r>
      <w:r>
        <w:rPr>
          <w:rFonts w:cs="Calibri"/>
          <w:color w:val="222222"/>
          <w:u w:val="single"/>
        </w:rPr>
        <w:t>desirable</w:t>
      </w:r>
      <w:r>
        <w:rPr>
          <w:rFonts w:cs="Calibri"/>
          <w:color w:val="222222"/>
        </w:rPr>
        <w:t xml:space="preserve"> i.e. the work and labor they describe is the shit black women do every day  the ballot isn’t key, that makes a double bind – either there is a risk that voting </w:t>
      </w:r>
      <w:proofErr w:type="spellStart"/>
      <w:r>
        <w:rPr>
          <w:rFonts w:cs="Calibri"/>
          <w:color w:val="222222"/>
        </w:rPr>
        <w:t>aff</w:t>
      </w:r>
      <w:proofErr w:type="spellEnd"/>
      <w:r>
        <w:rPr>
          <w:rFonts w:cs="Calibri"/>
          <w:color w:val="222222"/>
        </w:rPr>
        <w:t xml:space="preserve"> means the labor of these movements wasn’t enough which is ERASURE or these movements </w:t>
      </w:r>
      <w:r>
        <w:rPr>
          <w:rFonts w:cs="Calibri"/>
          <w:color w:val="222222"/>
          <w:u w:val="single"/>
        </w:rPr>
        <w:t>are</w:t>
      </w:r>
      <w:r>
        <w:rPr>
          <w:rFonts w:cs="Calibri"/>
          <w:color w:val="222222"/>
        </w:rPr>
        <w:t xml:space="preserve"> enough and the </w:t>
      </w:r>
      <w:proofErr w:type="spellStart"/>
      <w:r>
        <w:rPr>
          <w:rFonts w:cs="Calibri"/>
          <w:color w:val="222222"/>
        </w:rPr>
        <w:t>aff</w:t>
      </w:r>
      <w:proofErr w:type="spellEnd"/>
      <w:r>
        <w:rPr>
          <w:rFonts w:cs="Calibri"/>
          <w:color w:val="222222"/>
        </w:rPr>
        <w:t xml:space="preserve"> isn’t necessary.</w:t>
      </w:r>
      <w:r w:rsidR="00874ACF">
        <w:rPr>
          <w:rFonts w:cs="Calibri"/>
          <w:color w:val="222222"/>
        </w:rPr>
        <w:t xml:space="preserve"> – Being Black is ungovernable because </w:t>
      </w:r>
      <w:proofErr w:type="spellStart"/>
      <w:r w:rsidR="00874ACF">
        <w:rPr>
          <w:rFonts w:cs="Calibri"/>
          <w:color w:val="222222"/>
        </w:rPr>
        <w:t>existance</w:t>
      </w:r>
      <w:proofErr w:type="spellEnd"/>
      <w:r w:rsidR="00874ACF">
        <w:rPr>
          <w:rFonts w:cs="Calibri"/>
          <w:color w:val="222222"/>
        </w:rPr>
        <w:t xml:space="preserve"> in this space is radial</w:t>
      </w:r>
    </w:p>
    <w:p w14:paraId="5036BCFF" w14:textId="77777777" w:rsidR="00E63CCD" w:rsidRDefault="00E63CCD" w:rsidP="00E63CCD">
      <w:pPr>
        <w:pStyle w:val="Heading4"/>
      </w:pPr>
    </w:p>
    <w:p w14:paraId="4E384975" w14:textId="37B362B8" w:rsidR="00E63CCD" w:rsidRPr="009A1898" w:rsidRDefault="00E63CCD" w:rsidP="00E63CCD">
      <w:pPr>
        <w:pStyle w:val="Heading4"/>
      </w:pPr>
      <w:r>
        <w:t xml:space="preserve">[2] </w:t>
      </w:r>
      <w:r w:rsidRPr="009A1898">
        <w:t xml:space="preserve">The only thing that white people are toxic to is colonized people – such affirmation of white queer </w:t>
      </w:r>
      <w:proofErr w:type="spellStart"/>
      <w:r>
        <w:t>ungovernabtility</w:t>
      </w:r>
      <w:proofErr w:type="spellEnd"/>
      <w:r w:rsidRPr="009A1898">
        <w:t xml:space="preserve"> affirms parasitic violence against black and brown bodies – that shuts down their conversations</w:t>
      </w:r>
    </w:p>
    <w:p w14:paraId="6066EDA3" w14:textId="77777777" w:rsidR="00E63CCD" w:rsidRPr="009A1898" w:rsidRDefault="00E63CCD" w:rsidP="00E63CCD">
      <w:r w:rsidRPr="009A1898">
        <w:rPr>
          <w:rStyle w:val="Style13ptBold"/>
        </w:rPr>
        <w:t>Ahuja 15</w:t>
      </w:r>
      <w:r w:rsidRPr="009A1898">
        <w:br/>
      </w:r>
      <w:r w:rsidRPr="009A1898">
        <w:rPr>
          <w:sz w:val="18"/>
        </w:rPr>
        <w:t xml:space="preserve">(Neel Ahuja is associate professor of postcolonial studies in the Department of English and Comparative Literature at UNC Chapel Hill. “INTIMATE ATMOSPHERES: Queer Theory in a Time of Extinctions” GLQ 21:2–3 Duke University Press. Accessed 24 May 2016. </w:t>
      </w:r>
      <w:proofErr w:type="spellStart"/>
      <w:r w:rsidRPr="009A1898">
        <w:rPr>
          <w:sz w:val="18"/>
        </w:rPr>
        <w:t>cVs</w:t>
      </w:r>
      <w:proofErr w:type="spellEnd"/>
      <w:r w:rsidRPr="009A1898">
        <w:rPr>
          <w:sz w:val="18"/>
        </w:rPr>
        <w:t>)</w:t>
      </w:r>
    </w:p>
    <w:p w14:paraId="67B761C6" w14:textId="77777777" w:rsidR="00E63CCD" w:rsidRPr="009A1898" w:rsidRDefault="00E63CCD" w:rsidP="00E63CCD">
      <w:pPr>
        <w:rPr>
          <w:sz w:val="16"/>
        </w:rPr>
      </w:pPr>
      <w:r w:rsidRPr="009A1898">
        <w:rPr>
          <w:sz w:val="16"/>
        </w:rPr>
        <w:t xml:space="preserve">From this line of argument, </w:t>
      </w:r>
      <w:proofErr w:type="gramStart"/>
      <w:r w:rsidRPr="009A1898">
        <w:rPr>
          <w:sz w:val="16"/>
        </w:rPr>
        <w:t>a number of</w:t>
      </w:r>
      <w:proofErr w:type="gramEnd"/>
      <w:r w:rsidRPr="009A1898">
        <w:rPr>
          <w:sz w:val="16"/>
        </w:rPr>
        <w:t xml:space="preserve"> commentators identify Bersani as father of a tradition of queer negativity, configured as </w:t>
      </w:r>
      <w:proofErr w:type="spellStart"/>
      <w:r w:rsidRPr="009A1898">
        <w:rPr>
          <w:sz w:val="16"/>
        </w:rPr>
        <w:t>antirelational</w:t>
      </w:r>
      <w:proofErr w:type="spellEnd"/>
      <w:r w:rsidRPr="009A1898">
        <w:rPr>
          <w:sz w:val="16"/>
        </w:rPr>
        <w:t xml:space="preserve">, antisocial, death-driven, or masochistic. This position has been consolidated in recent debates over reproductive futurism, where Lee Edelman’s criticism of the contemporary fetishism of the Child in his book No Future appears as the latest generation of Bersani’s negative ethical discourse.3 Yet </w:t>
      </w:r>
      <w:r w:rsidRPr="009A1898">
        <w:rPr>
          <w:rStyle w:val="StyleUnderline"/>
        </w:rPr>
        <w:t xml:space="preserve">given that Edelman stakes radical politics on a refusal of both compulsory reproduction and futurity itself, there is another line of thinking in Bersani’s essay that might complicate the analogy of inheritance. </w:t>
      </w:r>
      <w:r w:rsidRPr="009A1898">
        <w:rPr>
          <w:rStyle w:val="StyleUnderline"/>
          <w:highlight w:val="yellow"/>
        </w:rPr>
        <w:t>Bersani writes of gay men who seem sexually “radical” by night but who thrive in bourgeois and racist social positions by day; they have “no problem being gay slumlords” who evict “black families</w:t>
      </w:r>
      <w:r w:rsidRPr="009A1898">
        <w:rPr>
          <w:rStyle w:val="StyleUnderline"/>
        </w:rPr>
        <w:t xml:space="preserve"> unable to pay the rents necessary to gentrify that neighborhood.” </w:t>
      </w:r>
      <w:r w:rsidRPr="009A1898">
        <w:rPr>
          <w:rStyle w:val="StyleUnderline"/>
          <w:highlight w:val="yellow"/>
        </w:rPr>
        <w:t>This is an iconic rendering of the economic parasite</w:t>
      </w:r>
      <w:r w:rsidRPr="009A1898">
        <w:rPr>
          <w:rStyle w:val="StyleUnderline"/>
        </w:rPr>
        <w:t>, the slumlord, usurer, or tribute collector, whose occupation of a host ecology extracts and disposes.</w:t>
      </w:r>
      <w:r w:rsidRPr="009A1898">
        <w:rPr>
          <w:sz w:val="16"/>
        </w:rPr>
        <w:t xml:space="preserve"> I cannot help but read this Bersani as a theorist of reproduction as well as death, as a witness to “human beings’ extraordinary willingness to kill” others even when the reproduction of the self is staked as “ethical ideal.”4 </w:t>
      </w:r>
      <w:r w:rsidRPr="009A1898">
        <w:rPr>
          <w:rStyle w:val="Emphasis"/>
          <w:highlight w:val="yellow"/>
        </w:rPr>
        <w:t>Bersani’s gentrifying parasite is thus a variant of Frantz Fanon’s colonial settle</w:t>
      </w:r>
      <w:r w:rsidRPr="009A1898">
        <w:rPr>
          <w:rStyle w:val="Emphasis"/>
        </w:rPr>
        <w:t>r</w:t>
      </w:r>
      <w:r w:rsidRPr="009A1898">
        <w:rPr>
          <w:rStyle w:val="StyleUnderline"/>
        </w:rPr>
        <w:t>, who manufactures both a racialized myth of freedom and a material lifeworld of surplus—“wonderful garbage, undreamed-of leftovers”—</w:t>
      </w:r>
      <w:r w:rsidRPr="009A1898">
        <w:rPr>
          <w:rStyle w:val="StyleUnderline"/>
          <w:highlight w:val="yellow"/>
        </w:rPr>
        <w:t>the disposability of which parallels the disposability of the colonized, displaced to live “hungry” in a “world with no space,”</w:t>
      </w:r>
      <w:r w:rsidRPr="009A1898">
        <w:rPr>
          <w:rStyle w:val="StyleUnderline"/>
        </w:rPr>
        <w:t xml:space="preserve"> that is, </w:t>
      </w:r>
      <w:r w:rsidRPr="009A1898">
        <w:rPr>
          <w:rStyle w:val="StyleUnderline"/>
          <w:highlight w:val="yellow"/>
        </w:rPr>
        <w:t>to be rendered parasite in turn</w:t>
      </w:r>
      <w:r w:rsidRPr="009A1898">
        <w:rPr>
          <w:rStyle w:val="StyleUnderline"/>
        </w:rPr>
        <w:t>, associated with “the sting of the native quarter, of breeding swarms.”</w:t>
      </w:r>
      <w:r w:rsidRPr="009A1898">
        <w:rPr>
          <w:sz w:val="16"/>
        </w:rPr>
        <w:t xml:space="preserve"> For Fanon, </w:t>
      </w:r>
      <w:r w:rsidRPr="009A1898">
        <w:rPr>
          <w:rStyle w:val="StyleUnderline"/>
        </w:rPr>
        <w:t>“</w:t>
      </w:r>
      <w:r w:rsidRPr="009A1898">
        <w:rPr>
          <w:rStyle w:val="StyleUnderline"/>
          <w:highlight w:val="yellow"/>
        </w:rPr>
        <w:t>a hostile, ungovernable, and fundamentally rebellious Nature is in fact synonymous with the colonies</w:t>
      </w:r>
      <w:r w:rsidRPr="009A1898">
        <w:rPr>
          <w:rStyle w:val="StyleUnderline"/>
        </w:rPr>
        <w:t xml:space="preserve"> and the bush, the mosquitoes, the natives, and disease. </w:t>
      </w:r>
      <w:r w:rsidRPr="009A1898">
        <w:rPr>
          <w:rStyle w:val="StyleUnderline"/>
          <w:highlight w:val="yellow"/>
        </w:rPr>
        <w:t>Colonization has succeeded once this untamed nature has been brought under control</w:t>
      </w:r>
      <w:r w:rsidRPr="009A1898">
        <w:rPr>
          <w:rStyle w:val="StyleUnderline"/>
        </w:rPr>
        <w:t>.”5</w:t>
      </w:r>
      <w:r w:rsidRPr="009A1898">
        <w:rPr>
          <w:rStyle w:val="Emphasis"/>
        </w:rPr>
        <w:t xml:space="preserve"> </w:t>
      </w:r>
      <w:r w:rsidRPr="009A1898">
        <w:rPr>
          <w:rStyle w:val="Emphasis"/>
          <w:highlight w:val="yellow"/>
        </w:rPr>
        <w:t>In the realization of “freedom,” the settler renders the colonized displaced</w:t>
      </w:r>
      <w:r w:rsidRPr="009A1898">
        <w:rPr>
          <w:rStyle w:val="Emphasis"/>
        </w:rPr>
        <w:t>, disposable, pestilent.</w:t>
      </w:r>
      <w:r w:rsidRPr="009A1898">
        <w:rPr>
          <w:sz w:val="16"/>
        </w:rPr>
        <w:t xml:space="preserve"> Thinking beyond the Freudian formulation of a traumatic encounter with objects that moves the subject into a narcissistic fortress of identity, Bersani hopes to dissolve the subject by theorizing an abstract space of “death” or “the nonhuman.” </w:t>
      </w:r>
      <w:r w:rsidRPr="009A1898">
        <w:rPr>
          <w:rStyle w:val="Emphasis"/>
          <w:highlight w:val="yellow"/>
        </w:rPr>
        <w:t>But for those colonized</w:t>
      </w:r>
      <w:r w:rsidRPr="009A1898">
        <w:rPr>
          <w:rStyle w:val="Emphasis"/>
        </w:rPr>
        <w:t xml:space="preserve">, made into waste, and resurrected as parasite, </w:t>
      </w:r>
      <w:r w:rsidRPr="009A1898">
        <w:rPr>
          <w:rStyle w:val="Emphasis"/>
          <w:highlight w:val="yellow"/>
        </w:rPr>
        <w:t>there is no hope for transcendence</w:t>
      </w:r>
      <w:r w:rsidRPr="009A1898">
        <w:rPr>
          <w:rStyle w:val="Emphasis"/>
        </w:rPr>
        <w:t>.</w:t>
      </w:r>
      <w:r w:rsidRPr="009A1898">
        <w:rPr>
          <w:sz w:val="16"/>
        </w:rPr>
        <w:t xml:space="preserve"> Fanon argues that, in expanding and mastering the world, </w:t>
      </w:r>
      <w:r w:rsidRPr="009A1898">
        <w:rPr>
          <w:rStyle w:val="StyleUnderline"/>
        </w:rPr>
        <w:t xml:space="preserve">the settler enacts a racial ecology that both feeds parasitically on the colonized and reproduces the dependent conditions that justify their constant displacement. </w:t>
      </w:r>
      <w:r w:rsidRPr="009A1898">
        <w:rPr>
          <w:sz w:val="16"/>
        </w:rPr>
        <w:t xml:space="preserve">From here, I suggest reading Bersani’s references to the mosquito and the settler as meditations on the reproductive force of the living, a force that may casually extinguish life in the name of a mythic freedom. </w:t>
      </w:r>
    </w:p>
    <w:p w14:paraId="5EFD51D6" w14:textId="4343CB69" w:rsidR="00E63CCD" w:rsidRPr="009A1898" w:rsidRDefault="00E63CCD" w:rsidP="00E63CCD">
      <w:pPr>
        <w:pStyle w:val="Heading4"/>
      </w:pPr>
      <w:r>
        <w:lastRenderedPageBreak/>
        <w:t xml:space="preserve">[3] </w:t>
      </w:r>
      <w:r w:rsidRPr="009A1898">
        <w:t xml:space="preserve">Being queer doesn’t make white people better advocates for black and brown people – it </w:t>
      </w:r>
      <w:proofErr w:type="gramStart"/>
      <w:r w:rsidRPr="009A1898">
        <w:t>actually makes</w:t>
      </w:r>
      <w:proofErr w:type="gramEnd"/>
      <w:r w:rsidRPr="009A1898">
        <w:t xml:space="preserve"> you worse by creating the illusion of progress – the </w:t>
      </w:r>
      <w:proofErr w:type="spellStart"/>
      <w:r w:rsidRPr="009A1898">
        <w:t>aff</w:t>
      </w:r>
      <w:proofErr w:type="spellEnd"/>
      <w:r w:rsidRPr="009A1898">
        <w:t xml:space="preserve"> is essentially a Pride festival which guts any of their conversations</w:t>
      </w:r>
    </w:p>
    <w:p w14:paraId="3739585B" w14:textId="77777777" w:rsidR="00E63CCD" w:rsidRPr="009A1898" w:rsidRDefault="00E63CCD" w:rsidP="00E63CCD">
      <w:r w:rsidRPr="009A1898">
        <w:rPr>
          <w:rStyle w:val="Style13ptBold"/>
        </w:rPr>
        <w:t xml:space="preserve">Angry Black </w:t>
      </w:r>
      <w:proofErr w:type="spellStart"/>
      <w:r w:rsidRPr="009A1898">
        <w:rPr>
          <w:rStyle w:val="Style13ptBold"/>
        </w:rPr>
        <w:t>Hoemo</w:t>
      </w:r>
      <w:proofErr w:type="spellEnd"/>
      <w:r w:rsidRPr="009A1898">
        <w:rPr>
          <w:rStyle w:val="Style13ptBold"/>
        </w:rPr>
        <w:t xml:space="preserve"> 16</w:t>
      </w:r>
      <w:r w:rsidRPr="009A1898">
        <w:br/>
      </w:r>
      <w:r w:rsidRPr="009A1898">
        <w:rPr>
          <w:sz w:val="16"/>
        </w:rPr>
        <w:t xml:space="preserve">(Angry Black </w:t>
      </w:r>
      <w:proofErr w:type="spellStart"/>
      <w:r w:rsidRPr="009A1898">
        <w:rPr>
          <w:sz w:val="16"/>
        </w:rPr>
        <w:t>Hoemo</w:t>
      </w:r>
      <w:proofErr w:type="spellEnd"/>
      <w:r w:rsidRPr="009A1898">
        <w:rPr>
          <w:sz w:val="16"/>
        </w:rPr>
        <w:t xml:space="preserve"> is a native of Louisiana (on the opposite end of the fun part, unfortunately), where they graduated from college with a </w:t>
      </w:r>
      <w:proofErr w:type="spellStart"/>
      <w:proofErr w:type="gramStart"/>
      <w:r w:rsidRPr="009A1898">
        <w:rPr>
          <w:sz w:val="16"/>
        </w:rPr>
        <w:t>Bachelors</w:t>
      </w:r>
      <w:proofErr w:type="spellEnd"/>
      <w:r w:rsidRPr="009A1898">
        <w:rPr>
          <w:sz w:val="16"/>
        </w:rPr>
        <w:t xml:space="preserve"> of Science</w:t>
      </w:r>
      <w:proofErr w:type="gramEnd"/>
      <w:r w:rsidRPr="009A1898">
        <w:rPr>
          <w:sz w:val="16"/>
        </w:rPr>
        <w:t xml:space="preserve"> in Computer Information Systems, as well as a minor in Violin Performance. They are a Black, Gay, Leatherman Power Bottom. “Being LGBTQ Does Not Cure </w:t>
      </w:r>
      <w:proofErr w:type="gramStart"/>
      <w:r w:rsidRPr="009A1898">
        <w:rPr>
          <w:sz w:val="16"/>
        </w:rPr>
        <w:t>white</w:t>
      </w:r>
      <w:proofErr w:type="gramEnd"/>
      <w:r w:rsidRPr="009A1898">
        <w:rPr>
          <w:sz w:val="16"/>
        </w:rPr>
        <w:t xml:space="preserve"> People of Their Bullshit” October 18, 2016. </w:t>
      </w:r>
      <w:hyperlink r:id="rId8" w:history="1">
        <w:r w:rsidRPr="009A1898">
          <w:rPr>
            <w:rStyle w:val="Hyperlink"/>
            <w:sz w:val="16"/>
          </w:rPr>
          <w:t>http://angryblackhoemo.com/2016/10/18/being-lgbtq-does-not-cure-white-people-of-their-bullshit/</w:t>
        </w:r>
      </w:hyperlink>
      <w:r w:rsidRPr="009A1898">
        <w:rPr>
          <w:sz w:val="16"/>
        </w:rPr>
        <w:t xml:space="preserve"> </w:t>
      </w:r>
      <w:proofErr w:type="spellStart"/>
      <w:r w:rsidRPr="009A1898">
        <w:rPr>
          <w:sz w:val="16"/>
        </w:rPr>
        <w:t>cVs</w:t>
      </w:r>
      <w:proofErr w:type="spellEnd"/>
      <w:r w:rsidRPr="009A1898">
        <w:rPr>
          <w:sz w:val="16"/>
        </w:rPr>
        <w:t>)</w:t>
      </w:r>
    </w:p>
    <w:p w14:paraId="3B90BF3A" w14:textId="6D8AAD53" w:rsidR="00E63CCD" w:rsidRPr="00E63CCD" w:rsidRDefault="00E63CCD" w:rsidP="00E63CCD">
      <w:pPr>
        <w:rPr>
          <w:sz w:val="16"/>
        </w:rPr>
      </w:pPr>
      <w:proofErr w:type="spellStart"/>
      <w:r w:rsidRPr="009A1898">
        <w:rPr>
          <w:rStyle w:val="StyleUnderline"/>
          <w:highlight w:val="yellow"/>
        </w:rPr>
        <w:t>WhiteGayze</w:t>
      </w:r>
      <w:proofErr w:type="spellEnd"/>
      <w:r w:rsidRPr="009A1898">
        <w:rPr>
          <w:rStyle w:val="StyleUnderline"/>
          <w:highlight w:val="yellow"/>
        </w:rPr>
        <w:t>™ continuously prove that being LGBTQ, in and of itself, isn’t some shortcut to social awareness.</w:t>
      </w:r>
      <w:r w:rsidRPr="009A1898">
        <w:rPr>
          <w:rStyle w:val="StyleUnderline"/>
        </w:rPr>
        <w:t xml:space="preserve"> </w:t>
      </w:r>
      <w:r w:rsidRPr="009A1898">
        <w:rPr>
          <w:sz w:val="16"/>
        </w:rPr>
        <w:t xml:space="preserve">If you’ve followed my work for any length of time (particularly, my activity on Twitter), you’ll know my issues with the </w:t>
      </w:r>
      <w:proofErr w:type="spellStart"/>
      <w:r w:rsidRPr="009A1898">
        <w:rPr>
          <w:sz w:val="16"/>
        </w:rPr>
        <w:t>WhiteGayze</w:t>
      </w:r>
      <w:proofErr w:type="spellEnd"/>
      <w:r w:rsidRPr="009A1898">
        <w:rPr>
          <w:sz w:val="16"/>
        </w:rPr>
        <w:t xml:space="preserve">™ have been </w:t>
      </w:r>
      <w:proofErr w:type="gramStart"/>
      <w:r w:rsidRPr="009A1898">
        <w:rPr>
          <w:sz w:val="16"/>
        </w:rPr>
        <w:t>fairly well-</w:t>
      </w:r>
      <w:proofErr w:type="gramEnd"/>
      <w:r w:rsidRPr="009A1898">
        <w:rPr>
          <w:sz w:val="16"/>
        </w:rPr>
        <w:t xml:space="preserve">documented. But for the benefit of anyone who might be new to Angry Black </w:t>
      </w:r>
      <w:proofErr w:type="spellStart"/>
      <w:r w:rsidRPr="009A1898">
        <w:rPr>
          <w:sz w:val="16"/>
        </w:rPr>
        <w:t>HoeMo</w:t>
      </w:r>
      <w:proofErr w:type="spellEnd"/>
      <w:r w:rsidRPr="009A1898">
        <w:rPr>
          <w:sz w:val="16"/>
        </w:rPr>
        <w:t xml:space="preserve">, I’ll give the term </w:t>
      </w:r>
      <w:proofErr w:type="spellStart"/>
      <w:r w:rsidRPr="009A1898">
        <w:rPr>
          <w:sz w:val="16"/>
        </w:rPr>
        <w:t>WhiteGayze</w:t>
      </w:r>
      <w:proofErr w:type="spellEnd"/>
      <w:r w:rsidRPr="009A1898">
        <w:rPr>
          <w:sz w:val="16"/>
        </w:rPr>
        <w:t xml:space="preserve">™ a proper definition (subject to change whenever the hell I feel like doing so): </w:t>
      </w:r>
      <w:proofErr w:type="spellStart"/>
      <w:r w:rsidRPr="009A1898">
        <w:rPr>
          <w:rStyle w:val="StyleUnderline"/>
          <w:highlight w:val="yellow"/>
        </w:rPr>
        <w:t>WhiteGayze</w:t>
      </w:r>
      <w:proofErr w:type="spellEnd"/>
      <w:r w:rsidRPr="009A1898">
        <w:rPr>
          <w:rStyle w:val="StyleUnderline"/>
          <w:highlight w:val="yellow"/>
        </w:rPr>
        <w:t>™</w:t>
      </w:r>
      <w:r w:rsidRPr="009A1898">
        <w:rPr>
          <w:rStyle w:val="StyleUnderline"/>
        </w:rPr>
        <w:t xml:space="preserve"> (noun): </w:t>
      </w:r>
      <w:r w:rsidRPr="009A1898">
        <w:rPr>
          <w:rStyle w:val="StyleUnderline"/>
          <w:highlight w:val="yellow"/>
        </w:rPr>
        <w:t>A catch-all term that is used to highlight people who are white and LGBTQ</w:t>
      </w:r>
      <w:r w:rsidRPr="009A1898">
        <w:rPr>
          <w:rStyle w:val="StyleUnderline"/>
        </w:rPr>
        <w:t>-identified</w:t>
      </w:r>
      <w:r w:rsidRPr="009A1898">
        <w:rPr>
          <w:sz w:val="16"/>
        </w:rPr>
        <w:t xml:space="preserve"> (most often gay, cisgender men, but not always), </w:t>
      </w:r>
      <w:r w:rsidRPr="009A1898">
        <w:rPr>
          <w:rStyle w:val="StyleUnderline"/>
          <w:highlight w:val="yellow"/>
        </w:rPr>
        <w:t>who embody and</w:t>
      </w:r>
      <w:r w:rsidRPr="009A1898">
        <w:rPr>
          <w:rStyle w:val="StyleUnderline"/>
        </w:rPr>
        <w:t xml:space="preserve">/or exhibit the many, many negative and harmful characteristics that are informed by </w:t>
      </w:r>
      <w:r w:rsidRPr="009A1898">
        <w:rPr>
          <w:rStyle w:val="StyleUnderline"/>
          <w:highlight w:val="yellow"/>
        </w:rPr>
        <w:t>white supremacy</w:t>
      </w:r>
      <w:r w:rsidRPr="009A1898">
        <w:rPr>
          <w:sz w:val="16"/>
        </w:rPr>
        <w:t xml:space="preserve"> (in many cases, whiteness and maleness), </w:t>
      </w:r>
      <w:r w:rsidRPr="009A1898">
        <w:rPr>
          <w:rStyle w:val="StyleUnderline"/>
        </w:rPr>
        <w:t>in ways that intersect with the LGBTQ community…</w:t>
      </w:r>
      <w:r w:rsidRPr="009A1898">
        <w:rPr>
          <w:rStyle w:val="StyleUnderline"/>
          <w:highlight w:val="yellow"/>
        </w:rPr>
        <w:t>and are particularly harmful to LGBTQ</w:t>
      </w:r>
      <w:r w:rsidRPr="009A1898">
        <w:rPr>
          <w:rStyle w:val="StyleUnderline"/>
        </w:rPr>
        <w:t xml:space="preserve"> People of Color (</w:t>
      </w:r>
      <w:r w:rsidRPr="009A1898">
        <w:rPr>
          <w:rStyle w:val="StyleUnderline"/>
          <w:highlight w:val="yellow"/>
        </w:rPr>
        <w:t>POC). This includes</w:t>
      </w:r>
      <w:r w:rsidRPr="009A1898">
        <w:rPr>
          <w:rStyle w:val="StyleUnderline"/>
        </w:rPr>
        <w:t>,</w:t>
      </w:r>
      <w:r w:rsidRPr="009A1898">
        <w:rPr>
          <w:sz w:val="16"/>
        </w:rPr>
        <w:t xml:space="preserve"> but is not limited to: </w:t>
      </w:r>
      <w:r w:rsidRPr="009A1898">
        <w:rPr>
          <w:rStyle w:val="StyleUnderline"/>
        </w:rPr>
        <w:t xml:space="preserve">general discriminatory attitudes towards POC (i.e. “No Blacks, No Asians”), </w:t>
      </w:r>
      <w:r w:rsidRPr="009A1898">
        <w:rPr>
          <w:rStyle w:val="StyleUnderline"/>
          <w:highlight w:val="yellow"/>
        </w:rPr>
        <w:t>rationalizing</w:t>
      </w:r>
      <w:r w:rsidRPr="009A1898">
        <w:rPr>
          <w:rStyle w:val="StyleUnderline"/>
        </w:rPr>
        <w:t>—and/or perpetuating—</w:t>
      </w:r>
      <w:r w:rsidRPr="009A1898">
        <w:rPr>
          <w:rStyle w:val="StyleUnderline"/>
          <w:highlight w:val="yellow"/>
        </w:rPr>
        <w:t>racially-insensitive behavior, appropriating slang</w:t>
      </w:r>
      <w:r w:rsidRPr="009A1898">
        <w:rPr>
          <w:rStyle w:val="StyleUnderline"/>
        </w:rPr>
        <w:t xml:space="preserve">, mannerisms and trends created by POC (and not understanding why that’s a problem), </w:t>
      </w:r>
      <w:r w:rsidRPr="009A1898">
        <w:rPr>
          <w:rStyle w:val="StyleUnderline"/>
          <w:highlight w:val="yellow"/>
        </w:rPr>
        <w:t>speaking for the entire LGBTQ community</w:t>
      </w:r>
      <w:r w:rsidRPr="009A1898">
        <w:rPr>
          <w:rStyle w:val="StyleUnderline"/>
        </w:rPr>
        <w:t xml:space="preserve"> in ways that erase POC, </w:t>
      </w:r>
      <w:r w:rsidRPr="009A1898">
        <w:rPr>
          <w:rStyle w:val="StyleUnderline"/>
          <w:highlight w:val="yellow"/>
        </w:rPr>
        <w:t>fetishizing and objectifying POC</w:t>
      </w:r>
      <w:r w:rsidRPr="009A1898">
        <w:rPr>
          <w:rStyle w:val="StyleUnderline"/>
        </w:rPr>
        <w:t xml:space="preserve"> in ways that give no consideration to this country’s racial history</w:t>
      </w:r>
      <w:r w:rsidRPr="009A1898">
        <w:rPr>
          <w:sz w:val="16"/>
        </w:rPr>
        <w:t xml:space="preserve"> (or even present), earnestly uttering the phrase “Inner Black Woman,” etc. Note, the term </w:t>
      </w:r>
      <w:proofErr w:type="spellStart"/>
      <w:r w:rsidRPr="009A1898">
        <w:rPr>
          <w:sz w:val="16"/>
        </w:rPr>
        <w:t>WhiteGayze</w:t>
      </w:r>
      <w:proofErr w:type="spellEnd"/>
      <w:r w:rsidRPr="009A1898">
        <w:rPr>
          <w:sz w:val="16"/>
        </w:rPr>
        <w:t xml:space="preserve">™ can absolutely be applied to non-white LGBTQ people when they exhibit similar harmful behaviors…especially the affluent and/or white-passing queens, who aim to assimilate into whiteness…even if it’s to everyone else’s detriment (i.e. Uncle Tom’s). Also, note </w:t>
      </w:r>
      <w:r w:rsidRPr="009A1898">
        <w:rPr>
          <w:rStyle w:val="StyleUnderline"/>
        </w:rPr>
        <w:t xml:space="preserve">that </w:t>
      </w:r>
      <w:r w:rsidRPr="009A1898">
        <w:rPr>
          <w:rStyle w:val="StyleUnderline"/>
          <w:highlight w:val="yellow"/>
        </w:rPr>
        <w:t>I address whiteness on a systemic level</w:t>
      </w:r>
      <w:r w:rsidRPr="009A1898">
        <w:rPr>
          <w:rStyle w:val="StyleUnderline"/>
        </w:rPr>
        <w:t>, as opposed to limiting it to individual actions…white ignorance isn’t just happenstance, but by design.</w:t>
      </w:r>
      <w:r w:rsidRPr="009A1898">
        <w:rPr>
          <w:sz w:val="16"/>
        </w:rPr>
        <w:t xml:space="preserve"> With all of that out of the way, let’s get to reading. </w:t>
      </w:r>
      <w:r w:rsidRPr="009A1898">
        <w:rPr>
          <w:rStyle w:val="Emphasis"/>
          <w:highlight w:val="yellow"/>
        </w:rPr>
        <w:t>There’s this naive belief</w:t>
      </w:r>
      <w:r w:rsidRPr="009A1898">
        <w:rPr>
          <w:rStyle w:val="StyleUnderline"/>
        </w:rPr>
        <w:t xml:space="preserve"> (</w:t>
      </w:r>
      <w:r w:rsidRPr="009A1898">
        <w:rPr>
          <w:sz w:val="16"/>
        </w:rPr>
        <w:t xml:space="preserve">which I think </w:t>
      </w:r>
      <w:proofErr w:type="gramStart"/>
      <w:r w:rsidRPr="009A1898">
        <w:rPr>
          <w:sz w:val="16"/>
        </w:rPr>
        <w:t>the majority of</w:t>
      </w:r>
      <w:proofErr w:type="gramEnd"/>
      <w:r w:rsidRPr="009A1898">
        <w:rPr>
          <w:sz w:val="16"/>
        </w:rPr>
        <w:t xml:space="preserve"> LGBTQ people of color have, at one point), </w:t>
      </w:r>
      <w:r w:rsidRPr="009A1898">
        <w:rPr>
          <w:rStyle w:val="Emphasis"/>
          <w:highlight w:val="yellow"/>
        </w:rPr>
        <w:t>that being LGBTQ gives white people some heightened ability to understand race-based oppression</w:t>
      </w:r>
      <w:r w:rsidRPr="009A1898">
        <w:rPr>
          <w:sz w:val="16"/>
        </w:rPr>
        <w:t xml:space="preserve">, </w:t>
      </w:r>
      <w:r w:rsidRPr="009A1898">
        <w:rPr>
          <w:rStyle w:val="StyleUnderline"/>
        </w:rPr>
        <w:t xml:space="preserve">due to the oppression they experience from being Queer and/or Trans/Gender Non-Conforming. </w:t>
      </w:r>
      <w:r w:rsidRPr="009A1898">
        <w:rPr>
          <w:rStyle w:val="StyleUnderline"/>
          <w:highlight w:val="yellow"/>
        </w:rPr>
        <w:t>History has proven, time and time again, that this isn’t quite the case.</w:t>
      </w:r>
      <w:r w:rsidRPr="009A1898">
        <w:rPr>
          <w:rStyle w:val="StyleUnderline"/>
        </w:rPr>
        <w:t xml:space="preserve"> In</w:t>
      </w:r>
      <w:r w:rsidRPr="009A1898">
        <w:rPr>
          <w:sz w:val="16"/>
        </w:rPr>
        <w:t xml:space="preserve"> fact, one of the more prolific Black, Queer voices of the Civil Rights Movement, James Baldwin, summed up a root issue of </w:t>
      </w:r>
      <w:proofErr w:type="spellStart"/>
      <w:r w:rsidRPr="009A1898">
        <w:rPr>
          <w:sz w:val="16"/>
        </w:rPr>
        <w:t>WhiteGayze</w:t>
      </w:r>
      <w:proofErr w:type="spellEnd"/>
      <w:r w:rsidRPr="009A1898">
        <w:rPr>
          <w:sz w:val="16"/>
        </w:rPr>
        <w:t xml:space="preserve">™: I think </w:t>
      </w:r>
      <w:r w:rsidRPr="009A1898">
        <w:rPr>
          <w:rStyle w:val="StyleUnderline"/>
          <w:highlight w:val="yellow"/>
        </w:rPr>
        <w:t>white gay people feel cheated because they were born</w:t>
      </w:r>
      <w:r w:rsidRPr="009A1898">
        <w:rPr>
          <w:rStyle w:val="StyleUnderline"/>
        </w:rPr>
        <w:t xml:space="preserve">, in principle, </w:t>
      </w:r>
      <w:r w:rsidRPr="009A1898">
        <w:rPr>
          <w:rStyle w:val="StyleUnderline"/>
          <w:highlight w:val="yellow"/>
        </w:rPr>
        <w:t>into a society in which they were supposed to be safe. The anomaly of their sexuality puts them in danger</w:t>
      </w:r>
      <w:r w:rsidRPr="009A1898">
        <w:rPr>
          <w:rStyle w:val="StyleUnderline"/>
        </w:rPr>
        <w:t xml:space="preserve">, unexpectedly. </w:t>
      </w:r>
      <w:r w:rsidRPr="009A1898">
        <w:rPr>
          <w:rStyle w:val="StyleUnderline"/>
          <w:highlight w:val="yellow"/>
        </w:rPr>
        <w:t>Their reaction seems to me in direct proportion to the sense of feeling cheated</w:t>
      </w:r>
      <w:r w:rsidRPr="009A1898">
        <w:rPr>
          <w:rStyle w:val="StyleUnderline"/>
        </w:rPr>
        <w:t xml:space="preserve"> of the advantages which accrue to white people in a white society. There’s an element, it has always seemed to me, of bewilderment and complaint.</w:t>
      </w:r>
      <w:r w:rsidRPr="009A1898">
        <w:rPr>
          <w:sz w:val="16"/>
        </w:rPr>
        <w:t xml:space="preserve"> Now that may sound very harsh, but </w:t>
      </w:r>
      <w:r w:rsidRPr="009A1898">
        <w:rPr>
          <w:rStyle w:val="StyleUnderline"/>
        </w:rPr>
        <w:t>the gay world as such is no more prepared to accept black people than anywhere else in society.</w:t>
      </w:r>
      <w:r w:rsidRPr="009A1898">
        <w:rPr>
          <w:sz w:val="16"/>
        </w:rPr>
        <w:t xml:space="preserve"> It’s a very hermetically sealed world with very unattractive features, including racism. </w:t>
      </w:r>
      <w:r w:rsidRPr="009A1898">
        <w:rPr>
          <w:rStyle w:val="StyleUnderline"/>
        </w:rPr>
        <w:t xml:space="preserve">After years of continuously being annoyed, at best—flat-out hurt, at worst—by </w:t>
      </w:r>
      <w:proofErr w:type="spellStart"/>
      <w:r w:rsidRPr="009A1898">
        <w:rPr>
          <w:rStyle w:val="StyleUnderline"/>
        </w:rPr>
        <w:t>WhiteGayze</w:t>
      </w:r>
      <w:proofErr w:type="spellEnd"/>
      <w:r w:rsidRPr="009A1898">
        <w:rPr>
          <w:rStyle w:val="StyleUnderline"/>
        </w:rPr>
        <w:t>™, nothing they do really surprises me</w:t>
      </w:r>
      <w:r w:rsidRPr="009A1898">
        <w:rPr>
          <w:sz w:val="16"/>
        </w:rPr>
        <w:t xml:space="preserve">, at this point. Neither does this latest infraction. But, of course, their inability to surprise me (unfortunately) doesn’t take away from their ability to agitate the ever-loving fuck out of me with their bullshit. The latest example came up as a response to this recent, viral photo of a car sticker from a Trump supporter: This, of course, drew a visceral reaction from many people. But not long after it’s </w:t>
      </w:r>
      <w:proofErr w:type="gramStart"/>
      <w:r w:rsidRPr="009A1898">
        <w:rPr>
          <w:sz w:val="16"/>
        </w:rPr>
        <w:t>viral-going</w:t>
      </w:r>
      <w:proofErr w:type="gramEnd"/>
      <w:r w:rsidRPr="009A1898">
        <w:rPr>
          <w:sz w:val="16"/>
        </w:rPr>
        <w:t xml:space="preserve">, some </w:t>
      </w:r>
      <w:proofErr w:type="spellStart"/>
      <w:r w:rsidRPr="009A1898">
        <w:rPr>
          <w:sz w:val="16"/>
        </w:rPr>
        <w:t>WhiteGayze</w:t>
      </w:r>
      <w:proofErr w:type="spellEnd"/>
      <w:r w:rsidRPr="009A1898">
        <w:rPr>
          <w:sz w:val="16"/>
        </w:rPr>
        <w:t xml:space="preserve">™ have chimed in with the following meme, in response: I’ve seen 3 instances of this being posted around social media, so far…2 of the </w:t>
      </w:r>
      <w:proofErr w:type="gramStart"/>
      <w:r w:rsidRPr="009A1898">
        <w:rPr>
          <w:sz w:val="16"/>
        </w:rPr>
        <w:t>posters</w:t>
      </w:r>
      <w:proofErr w:type="gramEnd"/>
      <w:r w:rsidRPr="009A1898">
        <w:rPr>
          <w:sz w:val="16"/>
        </w:rPr>
        <w:t xml:space="preserve"> gay men, and 1 of them trans (of course, all of them white). And pretty much </w:t>
      </w:r>
      <w:proofErr w:type="gramStart"/>
      <w:r w:rsidRPr="009A1898">
        <w:rPr>
          <w:sz w:val="16"/>
        </w:rPr>
        <w:t>all of</w:t>
      </w:r>
      <w:proofErr w:type="gramEnd"/>
      <w:r w:rsidRPr="009A1898">
        <w:rPr>
          <w:sz w:val="16"/>
        </w:rPr>
        <w:t xml:space="preserve"> the cosigning that I’ve seen for this “Forgiveness” photo has come, seemingly entirely, from affluent and/or white people. There are at least a couple of major problems I have with this: First, if your privileged ass wants to forgive unabashed homophobes, that’s your prerogative, but speak for your goddamn selves. Leave the pride flag and the rest of the LGBTQ community out of it. I don’t know how forgiveness works in your, little world, but generally, an extension of peace and forgiveness from the oppressed victim is preceded by a sincere show of remorse and desire to do better from the oppressor/aggressor…neither of which has remotely happened, here. Clearly, based on the existence of that original sticker, alone, LGBTQ-phobia is still alive and well and bigoted ass people have no plans or intentions to stop. How do you “forgive” discrimination that’s literally still ongoing, at </w:t>
      </w:r>
      <w:proofErr w:type="gramStart"/>
      <w:r w:rsidRPr="009A1898">
        <w:rPr>
          <w:sz w:val="16"/>
        </w:rPr>
        <w:t>full-speed</w:t>
      </w:r>
      <w:proofErr w:type="gramEnd"/>
      <w:r w:rsidRPr="009A1898">
        <w:rPr>
          <w:sz w:val="16"/>
        </w:rPr>
        <w:t xml:space="preserve">? Not to mention, why haven’t we learned, by now, that niceness in the face of violent discrimination gets us nowhere? Reminder that gay rights didn’t </w:t>
      </w:r>
      <w:r w:rsidRPr="009A1898">
        <w:rPr>
          <w:sz w:val="16"/>
        </w:rPr>
        <w:lastRenderedPageBreak/>
        <w:t>gain traction in this country until a riot. I’m not sure how freedom (and I mean true freedom for ALL, not this assimilation bullshit that a lot of y’all aspire to) will ever be attained when so many people are this weak…and for no, good reason. Second, I fully understand the context of this meme being a direct response to the Trump 2016 sticker. But you can’t overlook the historical context, in that the figure you’re jumping to forgive (on my Black-ass behalf, at that) is, ultimately, a confederate sympathizer. Confederates…</w:t>
      </w:r>
      <w:proofErr w:type="spellStart"/>
      <w:r w:rsidRPr="009A1898">
        <w:rPr>
          <w:sz w:val="16"/>
        </w:rPr>
        <w:t>y’know</w:t>
      </w:r>
      <w:proofErr w:type="spellEnd"/>
      <w:r w:rsidRPr="009A1898">
        <w:rPr>
          <w:sz w:val="16"/>
        </w:rPr>
        <w:t xml:space="preserve">, the people who literally went to war to try and ensure that people like me remained in chattel slavery? For whomever made this (and I’m making a </w:t>
      </w:r>
      <w:proofErr w:type="gramStart"/>
      <w:r w:rsidRPr="009A1898">
        <w:rPr>
          <w:sz w:val="16"/>
        </w:rPr>
        <w:t>pretty safe</w:t>
      </w:r>
      <w:proofErr w:type="gramEnd"/>
      <w:r w:rsidRPr="009A1898">
        <w:rPr>
          <w:sz w:val="16"/>
        </w:rPr>
        <w:t xml:space="preserve"> guess that it was one of the </w:t>
      </w:r>
      <w:proofErr w:type="spellStart"/>
      <w:r w:rsidRPr="009A1898">
        <w:rPr>
          <w:sz w:val="16"/>
        </w:rPr>
        <w:t>WhiteGayze</w:t>
      </w:r>
      <w:proofErr w:type="spellEnd"/>
      <w:r w:rsidRPr="009A1898">
        <w:rPr>
          <w:sz w:val="16"/>
        </w:rPr>
        <w:t xml:space="preserve">™), who the fuck are you to speak for me and any other Black, gay person on </w:t>
      </w:r>
      <w:proofErr w:type="gramStart"/>
      <w:r w:rsidRPr="009A1898">
        <w:rPr>
          <w:sz w:val="16"/>
        </w:rPr>
        <w:t>whether or not</w:t>
      </w:r>
      <w:proofErr w:type="gramEnd"/>
      <w:r w:rsidRPr="009A1898">
        <w:rPr>
          <w:sz w:val="16"/>
        </w:rPr>
        <w:t xml:space="preserve"> we can forgive a self-identified confederate lover? Remember that this community doesn’t revolve around you and your white-ass experiences (as much as you’d like for that to be the case). As I always tell </w:t>
      </w:r>
      <w:proofErr w:type="spellStart"/>
      <w:r w:rsidRPr="009A1898">
        <w:rPr>
          <w:sz w:val="16"/>
        </w:rPr>
        <w:t>WhiteGayze</w:t>
      </w:r>
      <w:proofErr w:type="spellEnd"/>
      <w:r w:rsidRPr="009A1898">
        <w:rPr>
          <w:sz w:val="16"/>
        </w:rPr>
        <w:t xml:space="preserve">™ (and </w:t>
      </w:r>
      <w:proofErr w:type="spellStart"/>
      <w:r w:rsidRPr="009A1898">
        <w:rPr>
          <w:sz w:val="16"/>
        </w:rPr>
        <w:t>wypipo</w:t>
      </w:r>
      <w:proofErr w:type="spellEnd"/>
      <w:r w:rsidRPr="009A1898">
        <w:rPr>
          <w:sz w:val="16"/>
        </w:rPr>
        <w:t xml:space="preserve">, in general): Learn your damn place. This isn’t the first time </w:t>
      </w:r>
      <w:proofErr w:type="spellStart"/>
      <w:r w:rsidRPr="009A1898">
        <w:rPr>
          <w:sz w:val="16"/>
        </w:rPr>
        <w:t>WhiteGayze</w:t>
      </w:r>
      <w:proofErr w:type="spellEnd"/>
      <w:r w:rsidRPr="009A1898">
        <w:rPr>
          <w:sz w:val="16"/>
        </w:rPr>
        <w:t xml:space="preserve">™ have been on some tone-deaf </w:t>
      </w:r>
      <w:proofErr w:type="gramStart"/>
      <w:r w:rsidRPr="009A1898">
        <w:rPr>
          <w:sz w:val="16"/>
        </w:rPr>
        <w:t>bullshit</w:t>
      </w:r>
      <w:proofErr w:type="gramEnd"/>
      <w:r w:rsidRPr="009A1898">
        <w:rPr>
          <w:sz w:val="16"/>
        </w:rPr>
        <w:t xml:space="preserve"> and it certainly won’t be the last. All I know is, since my dream of packing up the entire Black LGBTQ community and shipping us off to another planet isn’t an option, </w:t>
      </w:r>
      <w:r w:rsidRPr="009A1898">
        <w:rPr>
          <w:rStyle w:val="StyleUnderline"/>
          <w:highlight w:val="yellow"/>
        </w:rPr>
        <w:t xml:space="preserve">we’re </w:t>
      </w:r>
      <w:proofErr w:type="spellStart"/>
      <w:r w:rsidRPr="009A1898">
        <w:rPr>
          <w:rStyle w:val="StyleUnderline"/>
          <w:highlight w:val="yellow"/>
        </w:rPr>
        <w:t>gonna</w:t>
      </w:r>
      <w:proofErr w:type="spellEnd"/>
      <w:r w:rsidRPr="009A1898">
        <w:rPr>
          <w:rStyle w:val="StyleUnderline"/>
          <w:highlight w:val="yellow"/>
        </w:rPr>
        <w:t xml:space="preserve"> have to keep calling out this bullshit</w:t>
      </w:r>
      <w:r w:rsidRPr="009A1898">
        <w:rPr>
          <w:rStyle w:val="StyleUnderline"/>
        </w:rPr>
        <w:t xml:space="preserve">, because, as I’ve pointed out, by virtue of being white, this bullshit </w:t>
      </w:r>
      <w:proofErr w:type="spellStart"/>
      <w:r w:rsidRPr="009A1898">
        <w:rPr>
          <w:rStyle w:val="StyleUnderline"/>
        </w:rPr>
        <w:t>ain’t</w:t>
      </w:r>
      <w:proofErr w:type="spellEnd"/>
      <w:r w:rsidRPr="009A1898">
        <w:rPr>
          <w:rStyle w:val="StyleUnderline"/>
        </w:rPr>
        <w:t xml:space="preserve"> </w:t>
      </w:r>
      <w:proofErr w:type="spellStart"/>
      <w:r w:rsidRPr="009A1898">
        <w:rPr>
          <w:rStyle w:val="StyleUnderline"/>
        </w:rPr>
        <w:t>gonna</w:t>
      </w:r>
      <w:proofErr w:type="spellEnd"/>
      <w:r w:rsidRPr="009A1898">
        <w:rPr>
          <w:rStyle w:val="StyleUnderline"/>
        </w:rPr>
        <w:t xml:space="preserve"> stop. And </w:t>
      </w:r>
      <w:r w:rsidRPr="009A1898">
        <w:rPr>
          <w:rStyle w:val="StyleUnderline"/>
          <w:highlight w:val="yellow"/>
        </w:rPr>
        <w:t>having an affinity towards the same gender and/or not conforming to established gender norms does nothing to change that.</w:t>
      </w:r>
      <w:r w:rsidRPr="009A1898">
        <w:rPr>
          <w:sz w:val="16"/>
          <w:highlight w:val="yellow"/>
        </w:rPr>
        <w:t xml:space="preserve"> I</w:t>
      </w:r>
      <w:r w:rsidRPr="009A1898">
        <w:rPr>
          <w:sz w:val="16"/>
        </w:rPr>
        <w:t xml:space="preserve"> could wrap this up more </w:t>
      </w:r>
      <w:proofErr w:type="gramStart"/>
      <w:r w:rsidRPr="009A1898">
        <w:rPr>
          <w:sz w:val="16"/>
        </w:rPr>
        <w:t>eloquently</w:t>
      </w:r>
      <w:proofErr w:type="gramEnd"/>
      <w:r w:rsidRPr="009A1898">
        <w:rPr>
          <w:sz w:val="16"/>
        </w:rPr>
        <w:t xml:space="preserve"> but this is my blog and that’s about all I’ve got, for now, so… Short version: I’m tired of </w:t>
      </w:r>
      <w:proofErr w:type="spellStart"/>
      <w:r w:rsidRPr="009A1898">
        <w:rPr>
          <w:sz w:val="16"/>
        </w:rPr>
        <w:t>WhiteGayze</w:t>
      </w:r>
      <w:proofErr w:type="spellEnd"/>
      <w:r w:rsidRPr="009A1898">
        <w:rPr>
          <w:sz w:val="16"/>
        </w:rPr>
        <w:t>™.</w:t>
      </w:r>
    </w:p>
    <w:p w14:paraId="7EA1940B" w14:textId="01E67A97" w:rsidR="00E63CCD" w:rsidRPr="00600B83" w:rsidRDefault="00E63CCD" w:rsidP="00E63CCD">
      <w:pPr>
        <w:pStyle w:val="Heading4"/>
      </w:pPr>
      <w:r>
        <w:t>[</w:t>
      </w:r>
      <w:r>
        <w:t>4</w:t>
      </w:r>
      <w:r>
        <w:t xml:space="preserve">] Refuse to build their </w:t>
      </w:r>
      <w:r w:rsidRPr="00AD0A42">
        <w:rPr>
          <w:rFonts w:asciiTheme="minorHAnsi" w:hAnsiTheme="minorHAnsi" w:cstheme="minorHAnsi"/>
          <w:u w:val="single"/>
        </w:rPr>
        <w:t>abstract ideas</w:t>
      </w:r>
      <w:r w:rsidRPr="00AD0A42">
        <w:rPr>
          <w:rFonts w:asciiTheme="minorHAnsi" w:hAnsiTheme="minorHAnsi" w:cstheme="minorHAnsi"/>
        </w:rPr>
        <w:t xml:space="preserve">---the will to </w:t>
      </w:r>
      <w:r w:rsidRPr="00AD0A42">
        <w:rPr>
          <w:rFonts w:asciiTheme="minorHAnsi" w:hAnsiTheme="minorHAnsi" w:cstheme="minorHAnsi"/>
          <w:u w:val="single"/>
        </w:rPr>
        <w:t>act without concrete goals</w:t>
      </w:r>
      <w:r w:rsidRPr="00AD0A42">
        <w:rPr>
          <w:rFonts w:asciiTheme="minorHAnsi" w:hAnsiTheme="minorHAnsi" w:cstheme="minorHAnsi"/>
        </w:rPr>
        <w:t xml:space="preserve"> creates</w:t>
      </w:r>
      <w:r>
        <w:rPr>
          <w:rFonts w:asciiTheme="minorHAnsi" w:hAnsiTheme="minorHAnsi" w:cstheme="minorHAnsi"/>
        </w:rPr>
        <w:t xml:space="preserve"> more</w:t>
      </w:r>
      <w:r w:rsidRPr="00AD0A42">
        <w:rPr>
          <w:rFonts w:asciiTheme="minorHAnsi" w:hAnsiTheme="minorHAnsi" w:cstheme="minorHAnsi"/>
        </w:rPr>
        <w:t xml:space="preserve"> </w:t>
      </w:r>
      <w:r w:rsidRPr="00AD0A42">
        <w:rPr>
          <w:rFonts w:asciiTheme="minorHAnsi" w:hAnsiTheme="minorHAnsi" w:cstheme="minorHAnsi"/>
          <w:u w:val="single"/>
        </w:rPr>
        <w:t>failure</w:t>
      </w:r>
      <w:r w:rsidRPr="00AD0A42">
        <w:rPr>
          <w:rFonts w:asciiTheme="minorHAnsi" w:hAnsiTheme="minorHAnsi" w:cstheme="minorHAnsi"/>
        </w:rPr>
        <w:t xml:space="preserve">, </w:t>
      </w:r>
      <w:r w:rsidRPr="00AD0A42">
        <w:rPr>
          <w:rFonts w:asciiTheme="minorHAnsi" w:hAnsiTheme="minorHAnsi" w:cstheme="minorHAnsi"/>
          <w:u w:val="single"/>
        </w:rPr>
        <w:t>far right circumvention</w:t>
      </w:r>
      <w:r w:rsidRPr="00AD0A42">
        <w:rPr>
          <w:rFonts w:asciiTheme="minorHAnsi" w:hAnsiTheme="minorHAnsi" w:cstheme="minorHAnsi"/>
        </w:rPr>
        <w:t xml:space="preserve">, and </w:t>
      </w:r>
      <w:r w:rsidRPr="00AD0A42">
        <w:rPr>
          <w:rFonts w:asciiTheme="minorHAnsi" w:hAnsiTheme="minorHAnsi" w:cstheme="minorHAnsi"/>
          <w:u w:val="single"/>
        </w:rPr>
        <w:t>totalitarianism</w:t>
      </w:r>
      <w:r>
        <w:rPr>
          <w:rFonts w:asciiTheme="minorHAnsi" w:hAnsiTheme="minorHAnsi" w:cstheme="minorHAnsi"/>
          <w:u w:val="single"/>
        </w:rPr>
        <w:t>—turns case</w:t>
      </w:r>
    </w:p>
    <w:p w14:paraId="17B95466" w14:textId="77777777" w:rsidR="00E63CCD" w:rsidRPr="00AD0A42" w:rsidRDefault="00E63CCD" w:rsidP="00E63CCD">
      <w:pPr>
        <w:rPr>
          <w:rFonts w:asciiTheme="minorHAnsi" w:hAnsiTheme="minorHAnsi" w:cstheme="minorHAnsi"/>
        </w:rPr>
      </w:pPr>
      <w:r w:rsidRPr="00AD0A42">
        <w:rPr>
          <w:rFonts w:asciiTheme="minorHAnsi" w:hAnsiTheme="minorHAnsi" w:cstheme="minorHAnsi"/>
        </w:rPr>
        <w:t xml:space="preserve">Celeste M. </w:t>
      </w:r>
      <w:r w:rsidRPr="00AD0A42">
        <w:rPr>
          <w:rStyle w:val="Style13ptBold"/>
          <w:rFonts w:asciiTheme="minorHAnsi" w:hAnsiTheme="minorHAnsi" w:cstheme="minorHAnsi"/>
        </w:rPr>
        <w:t>Condit 15</w:t>
      </w:r>
      <w:r w:rsidRPr="00AD0A42">
        <w:rPr>
          <w:rFonts w:asciiTheme="minorHAnsi" w:hAnsiTheme="minorHAnsi" w:cstheme="minorHAnsi"/>
        </w:rPr>
        <w:t xml:space="preserve"> (Celeste Condit serves the department and the university as a Distinguished Research Professor at Georgia, 2/4/15, accessed 10/25/21, “Multi-Layered Trajectories for Academic Contributions to Social Change”, T&amp;</w:t>
      </w:r>
      <w:proofErr w:type="gramStart"/>
      <w:r w:rsidRPr="00AD0A42">
        <w:rPr>
          <w:rFonts w:asciiTheme="minorHAnsi" w:hAnsiTheme="minorHAnsi" w:cstheme="minorHAnsi"/>
        </w:rPr>
        <w:t>F)</w:t>
      </w:r>
      <w:proofErr w:type="spellStart"/>
      <w:r w:rsidRPr="00AD0A42">
        <w:rPr>
          <w:rFonts w:asciiTheme="minorHAnsi" w:hAnsiTheme="minorHAnsi" w:cstheme="minorHAnsi"/>
        </w:rPr>
        <w:t>AGabay</w:t>
      </w:r>
      <w:proofErr w:type="spellEnd"/>
      <w:proofErr w:type="gramEnd"/>
    </w:p>
    <w:p w14:paraId="3BE77DD5" w14:textId="77777777" w:rsidR="00E63CCD" w:rsidRPr="00F27F20" w:rsidRDefault="00E63CCD" w:rsidP="00E63CCD">
      <w:pPr>
        <w:rPr>
          <w:rFonts w:asciiTheme="minorHAnsi" w:hAnsiTheme="minorHAnsi" w:cstheme="minorHAnsi"/>
          <w:sz w:val="8"/>
        </w:rPr>
      </w:pPr>
      <w:r w:rsidRPr="00AD0A42">
        <w:rPr>
          <w:rFonts w:asciiTheme="minorHAnsi" w:hAnsiTheme="minorHAnsi" w:cstheme="minorHAnsi"/>
          <w:sz w:val="8"/>
        </w:rPr>
        <w:t xml:space="preserve">Because </w:t>
      </w:r>
      <w:r w:rsidRPr="00AD0A42">
        <w:rPr>
          <w:rFonts w:asciiTheme="minorHAnsi" w:hAnsiTheme="minorHAnsi" w:cstheme="minorHAnsi"/>
          <w:highlight w:val="cyan"/>
          <w:u w:val="single"/>
        </w:rPr>
        <w:t xml:space="preserve">neither </w:t>
      </w:r>
      <w:r w:rsidRPr="00AD0A42">
        <w:rPr>
          <w:rFonts w:asciiTheme="minorHAnsi" w:hAnsiTheme="minorHAnsi" w:cstheme="minorHAnsi"/>
          <w:b/>
          <w:bCs/>
          <w:highlight w:val="cyan"/>
          <w:u w:val="single"/>
        </w:rPr>
        <w:t>biology</w:t>
      </w:r>
      <w:r w:rsidRPr="00AD0A42">
        <w:rPr>
          <w:rFonts w:asciiTheme="minorHAnsi" w:hAnsiTheme="minorHAnsi" w:cstheme="minorHAnsi"/>
          <w:highlight w:val="cyan"/>
          <w:u w:val="single"/>
        </w:rPr>
        <w:t xml:space="preserve"> nor </w:t>
      </w:r>
      <w:r w:rsidRPr="00AD0A42">
        <w:rPr>
          <w:rFonts w:asciiTheme="minorHAnsi" w:hAnsiTheme="minorHAnsi" w:cstheme="minorHAnsi"/>
          <w:b/>
          <w:bCs/>
          <w:highlight w:val="cyan"/>
          <w:u w:val="single"/>
        </w:rPr>
        <w:t>symbolics</w:t>
      </w:r>
      <w:r w:rsidRPr="00AD0A42">
        <w:rPr>
          <w:rFonts w:asciiTheme="minorHAnsi" w:hAnsiTheme="minorHAnsi" w:cstheme="minorHAnsi"/>
          <w:u w:val="single"/>
        </w:rPr>
        <w:t xml:space="preserve"> are </w:t>
      </w:r>
      <w:r w:rsidRPr="00AD0A42">
        <w:rPr>
          <w:rFonts w:asciiTheme="minorHAnsi" w:hAnsiTheme="minorHAnsi" w:cstheme="minorHAnsi"/>
          <w:b/>
          <w:bCs/>
          <w:highlight w:val="cyan"/>
          <w:u w:val="single"/>
        </w:rPr>
        <w:t>deterministic</w:t>
      </w:r>
      <w:r w:rsidRPr="00AD0A42">
        <w:rPr>
          <w:rFonts w:asciiTheme="minorHAnsi" w:hAnsiTheme="minorHAnsi" w:cstheme="minorHAnsi"/>
          <w:sz w:val="8"/>
        </w:rPr>
        <w:t xml:space="preserve"> systems, this fantasy theme is avoidable, even if it is powerfully attractive. Because </w:t>
      </w:r>
      <w:r w:rsidRPr="00AD0A42">
        <w:rPr>
          <w:rFonts w:asciiTheme="minorHAnsi" w:hAnsiTheme="minorHAnsi" w:cstheme="minorHAnsi"/>
          <w:highlight w:val="cyan"/>
          <w:u w:val="single"/>
        </w:rPr>
        <w:t>both</w:t>
      </w:r>
      <w:r w:rsidRPr="00AD0A42">
        <w:rPr>
          <w:rFonts w:asciiTheme="minorHAnsi" w:hAnsiTheme="minorHAnsi" w:cstheme="minorHAnsi"/>
          <w:sz w:val="8"/>
        </w:rPr>
        <w:t xml:space="preserve"> biology and symbolics </w:t>
      </w:r>
      <w:r w:rsidRPr="00AD0A42">
        <w:rPr>
          <w:rFonts w:asciiTheme="minorHAnsi" w:hAnsiTheme="minorHAnsi" w:cstheme="minorHAnsi"/>
          <w:u w:val="single"/>
        </w:rPr>
        <w:t xml:space="preserve">are </w:t>
      </w:r>
      <w:r w:rsidRPr="00AD0A42">
        <w:rPr>
          <w:rFonts w:asciiTheme="minorHAnsi" w:hAnsiTheme="minorHAnsi" w:cstheme="minorHAnsi"/>
          <w:b/>
          <w:bCs/>
          <w:highlight w:val="cyan"/>
          <w:u w:val="single"/>
        </w:rPr>
        <w:t>material</w:t>
      </w:r>
      <w:r w:rsidRPr="00AD0A42">
        <w:rPr>
          <w:rFonts w:asciiTheme="minorHAnsi" w:hAnsiTheme="minorHAnsi" w:cstheme="minorHAnsi"/>
          <w:sz w:val="8"/>
        </w:rPr>
        <w:t xml:space="preserve">, however, </w:t>
      </w:r>
      <w:r w:rsidRPr="00AD0A42">
        <w:rPr>
          <w:rFonts w:asciiTheme="minorHAnsi" w:hAnsiTheme="minorHAnsi" w:cstheme="minorHAnsi"/>
          <w:highlight w:val="cyan"/>
          <w:u w:val="single"/>
        </w:rPr>
        <w:t>specific</w:t>
      </w:r>
      <w:r w:rsidRPr="00AD0A42">
        <w:rPr>
          <w:rFonts w:asciiTheme="minorHAnsi" w:hAnsiTheme="minorHAnsi" w:cstheme="minorHAnsi"/>
          <w:sz w:val="8"/>
        </w:rPr>
        <w:t xml:space="preserve"> kinds of </w:t>
      </w:r>
      <w:r w:rsidRPr="00AD0A42">
        <w:rPr>
          <w:rFonts w:asciiTheme="minorHAnsi" w:hAnsiTheme="minorHAnsi" w:cstheme="minorHAnsi"/>
          <w:highlight w:val="cyan"/>
          <w:u w:val="single"/>
        </w:rPr>
        <w:t>work</w:t>
      </w:r>
      <w:r w:rsidRPr="00AD0A42">
        <w:rPr>
          <w:rFonts w:asciiTheme="minorHAnsi" w:hAnsiTheme="minorHAnsi" w:cstheme="minorHAnsi"/>
          <w:u w:val="single"/>
        </w:rPr>
        <w:t xml:space="preserve"> are </w:t>
      </w:r>
      <w:r w:rsidRPr="00AD0A42">
        <w:rPr>
          <w:rFonts w:asciiTheme="minorHAnsi" w:hAnsiTheme="minorHAnsi" w:cstheme="minorHAnsi"/>
          <w:highlight w:val="cyan"/>
          <w:u w:val="single"/>
        </w:rPr>
        <w:t>necessary</w:t>
      </w:r>
      <w:r w:rsidRPr="00AD0A42">
        <w:rPr>
          <w:rFonts w:asciiTheme="minorHAnsi" w:hAnsiTheme="minorHAnsi" w:cstheme="minorHAnsi"/>
          <w:u w:val="single"/>
        </w:rPr>
        <w:t xml:space="preserve"> </w:t>
      </w:r>
      <w:proofErr w:type="gramStart"/>
      <w:r w:rsidRPr="00AD0A42">
        <w:rPr>
          <w:rFonts w:asciiTheme="minorHAnsi" w:hAnsiTheme="minorHAnsi" w:cstheme="minorHAnsi"/>
          <w:u w:val="single"/>
        </w:rPr>
        <w:t xml:space="preserve">in order </w:t>
      </w:r>
      <w:r w:rsidRPr="00AD0A42">
        <w:rPr>
          <w:rFonts w:asciiTheme="minorHAnsi" w:hAnsiTheme="minorHAnsi" w:cstheme="minorHAnsi"/>
          <w:highlight w:val="cyan"/>
          <w:u w:val="single"/>
        </w:rPr>
        <w:t>to</w:t>
      </w:r>
      <w:proofErr w:type="gramEnd"/>
      <w:r w:rsidRPr="00AD0A42">
        <w:rPr>
          <w:rFonts w:asciiTheme="minorHAnsi" w:hAnsiTheme="minorHAnsi" w:cstheme="minorHAnsi"/>
          <w:highlight w:val="cyan"/>
          <w:u w:val="single"/>
        </w:rPr>
        <w:t xml:space="preserve"> avoid</w:t>
      </w:r>
      <w:r w:rsidRPr="00AD0A42">
        <w:rPr>
          <w:rFonts w:asciiTheme="minorHAnsi" w:hAnsiTheme="minorHAnsi" w:cstheme="minorHAnsi"/>
          <w:u w:val="single"/>
        </w:rPr>
        <w:t xml:space="preserve"> the lure of that </w:t>
      </w:r>
      <w:r w:rsidRPr="00AD0A42">
        <w:rPr>
          <w:rFonts w:asciiTheme="minorHAnsi" w:hAnsiTheme="minorHAnsi" w:cstheme="minorHAnsi"/>
          <w:b/>
          <w:bCs/>
          <w:highlight w:val="cyan"/>
          <w:u w:val="single"/>
        </w:rPr>
        <w:t>predisposition</w:t>
      </w:r>
      <w:r w:rsidRPr="00AD0A42">
        <w:rPr>
          <w:rFonts w:asciiTheme="minorHAnsi" w:hAnsiTheme="minorHAnsi" w:cstheme="minorHAnsi"/>
          <w:sz w:val="8"/>
        </w:rPr>
        <w:t xml:space="preserve">. This point is crucial, because it invalidates the twentieth century (idealist) approaches to social change, which envisioned a single (violent) leap away from the social as sufficient to create and maintain better worlds. Thus, when Žižek and others urge us </w:t>
      </w:r>
      <w:r w:rsidRPr="00AD0A42">
        <w:rPr>
          <w:rFonts w:asciiTheme="minorHAnsi" w:hAnsiTheme="minorHAnsi" w:cstheme="minorHAnsi"/>
          <w:u w:val="single"/>
        </w:rPr>
        <w:t>to</w:t>
      </w:r>
      <w:r w:rsidRPr="00AD0A42">
        <w:rPr>
          <w:rFonts w:asciiTheme="minorHAnsi" w:hAnsiTheme="minorHAnsi" w:cstheme="minorHAnsi"/>
          <w:sz w:val="8"/>
        </w:rPr>
        <w:t xml:space="preserve"> “</w:t>
      </w:r>
      <w:r w:rsidRPr="00AD0A42">
        <w:rPr>
          <w:rFonts w:asciiTheme="minorHAnsi" w:hAnsiTheme="minorHAnsi" w:cstheme="minorHAnsi"/>
          <w:b/>
          <w:bCs/>
          <w:highlight w:val="cyan"/>
          <w:u w:val="single"/>
        </w:rPr>
        <w:t>Act</w:t>
      </w:r>
      <w:r w:rsidRPr="00AD0A42">
        <w:rPr>
          <w:rFonts w:asciiTheme="minorHAnsi" w:hAnsiTheme="minorHAnsi" w:cstheme="minorHAnsi"/>
          <w:sz w:val="8"/>
        </w:rPr>
        <w:t>” with violence to destroy the current Reality,</w:t>
      </w:r>
      <w:r w:rsidRPr="00AD0A42">
        <w:rPr>
          <w:rFonts w:asciiTheme="minorHAnsi" w:hAnsiTheme="minorHAnsi" w:cstheme="minorHAnsi"/>
          <w:u w:val="single"/>
        </w:rPr>
        <w:t xml:space="preserve"> </w:t>
      </w:r>
      <w:r w:rsidRPr="00AD0A42">
        <w:rPr>
          <w:rFonts w:asciiTheme="minorHAnsi" w:hAnsiTheme="minorHAnsi" w:cstheme="minorHAnsi"/>
          <w:highlight w:val="cyan"/>
          <w:u w:val="single"/>
        </w:rPr>
        <w:t>without</w:t>
      </w:r>
      <w:r w:rsidRPr="00AD0A42">
        <w:rPr>
          <w:rFonts w:asciiTheme="minorHAnsi" w:hAnsiTheme="minorHAnsi" w:cstheme="minorHAnsi"/>
          <w:u w:val="single"/>
        </w:rPr>
        <w:t xml:space="preserve"> a vision of an </w:t>
      </w:r>
      <w:r w:rsidRPr="00AD0A42">
        <w:rPr>
          <w:rFonts w:asciiTheme="minorHAnsi" w:hAnsiTheme="minorHAnsi" w:cstheme="minorHAnsi"/>
          <w:b/>
          <w:bCs/>
          <w:highlight w:val="cyan"/>
          <w:u w:val="single"/>
        </w:rPr>
        <w:t>alternative</w:t>
      </w:r>
      <w:r w:rsidRPr="00AD0A42">
        <w:rPr>
          <w:rFonts w:asciiTheme="minorHAnsi" w:hAnsiTheme="minorHAnsi" w:cstheme="minorHAnsi"/>
          <w:sz w:val="8"/>
        </w:rPr>
        <w:t xml:space="preserve">, on the grounds that the links between actions and consequences are never certain, we can call his appeal both a </w:t>
      </w:r>
      <w:r w:rsidRPr="00AD0A42">
        <w:rPr>
          <w:rFonts w:asciiTheme="minorHAnsi" w:hAnsiTheme="minorHAnsi" w:cstheme="minorHAnsi"/>
          <w:highlight w:val="cyan"/>
          <w:u w:val="single"/>
        </w:rPr>
        <w:t xml:space="preserve">failure of </w:t>
      </w:r>
      <w:r w:rsidRPr="00AD0A42">
        <w:rPr>
          <w:rFonts w:asciiTheme="minorHAnsi" w:hAnsiTheme="minorHAnsi" w:cstheme="minorHAnsi"/>
          <w:b/>
          <w:bCs/>
          <w:highlight w:val="cyan"/>
          <w:u w:val="single"/>
        </w:rPr>
        <w:t>imagination</w:t>
      </w:r>
      <w:r w:rsidRPr="00AD0A42">
        <w:rPr>
          <w:rFonts w:asciiTheme="minorHAnsi" w:hAnsiTheme="minorHAnsi" w:cstheme="minorHAnsi"/>
          <w:highlight w:val="cyan"/>
          <w:u w:val="single"/>
        </w:rPr>
        <w:t xml:space="preserve"> and</w:t>
      </w:r>
      <w:r w:rsidRPr="00AD0A42">
        <w:rPr>
          <w:rFonts w:asciiTheme="minorHAnsi" w:hAnsiTheme="minorHAnsi" w:cstheme="minorHAnsi"/>
          <w:sz w:val="8"/>
        </w:rPr>
        <w:t xml:space="preserve"> a failure of</w:t>
      </w:r>
      <w:r w:rsidRPr="00AD0A42">
        <w:rPr>
          <w:rFonts w:asciiTheme="minorHAnsi" w:hAnsiTheme="minorHAnsi" w:cstheme="minorHAnsi"/>
          <w:u w:val="single"/>
        </w:rPr>
        <w:t xml:space="preserve"> </w:t>
      </w:r>
      <w:r w:rsidRPr="00AD0A42">
        <w:rPr>
          <w:rFonts w:asciiTheme="minorHAnsi" w:hAnsiTheme="minorHAnsi" w:cstheme="minorHAnsi"/>
          <w:b/>
          <w:bCs/>
          <w:highlight w:val="cyan"/>
          <w:u w:val="single"/>
        </w:rPr>
        <w:t>reality</w:t>
      </w:r>
      <w:r w:rsidRPr="00AD0A42">
        <w:rPr>
          <w:rFonts w:asciiTheme="minorHAnsi" w:hAnsiTheme="minorHAnsi" w:cstheme="minorHAnsi"/>
          <w:sz w:val="8"/>
        </w:rPr>
        <w:t xml:space="preserve">.  As for reality, we have dozens of revolutions as models, and the </w:t>
      </w:r>
      <w:r w:rsidRPr="00AD0A42">
        <w:rPr>
          <w:rFonts w:asciiTheme="minorHAnsi" w:hAnsiTheme="minorHAnsi" w:cstheme="minorHAnsi"/>
          <w:u w:val="single"/>
        </w:rPr>
        <w:t xml:space="preserve">historical </w:t>
      </w:r>
      <w:r w:rsidRPr="00AD0A42">
        <w:rPr>
          <w:rFonts w:asciiTheme="minorHAnsi" w:hAnsiTheme="minorHAnsi" w:cstheme="minorHAnsi"/>
          <w:highlight w:val="cyan"/>
          <w:u w:val="single"/>
        </w:rPr>
        <w:t>record indicates</w:t>
      </w:r>
      <w:r w:rsidRPr="00AD0A42">
        <w:rPr>
          <w:rFonts w:asciiTheme="minorHAnsi" w:hAnsiTheme="minorHAnsi" w:cstheme="minorHAnsi"/>
          <w:sz w:val="8"/>
        </w:rPr>
        <w:t xml:space="preserve"> quite clearly </w:t>
      </w:r>
      <w:r w:rsidRPr="00AD0A42">
        <w:rPr>
          <w:rFonts w:asciiTheme="minorHAnsi" w:hAnsiTheme="minorHAnsi" w:cstheme="minorHAnsi"/>
          <w:u w:val="single"/>
        </w:rPr>
        <w:t>that they</w:t>
      </w:r>
      <w:r w:rsidRPr="00AD0A42">
        <w:rPr>
          <w:rFonts w:asciiTheme="minorHAnsi" w:hAnsiTheme="minorHAnsi" w:cstheme="minorHAnsi"/>
          <w:sz w:val="8"/>
        </w:rPr>
        <w:t xml:space="preserve"> generally </w:t>
      </w:r>
      <w:r w:rsidRPr="00B9739D">
        <w:rPr>
          <w:rFonts w:asciiTheme="minorHAnsi" w:hAnsiTheme="minorHAnsi" w:cstheme="minorHAnsi"/>
          <w:highlight w:val="cyan"/>
          <w:u w:val="single"/>
        </w:rPr>
        <w:t xml:space="preserve">lead not to </w:t>
      </w:r>
      <w:r w:rsidRPr="00B9739D">
        <w:rPr>
          <w:rFonts w:asciiTheme="minorHAnsi" w:hAnsiTheme="minorHAnsi" w:cstheme="minorHAnsi"/>
          <w:b/>
          <w:bCs/>
          <w:highlight w:val="cyan"/>
          <w:u w:val="single"/>
        </w:rPr>
        <w:t>harmonious cooperation</w:t>
      </w:r>
      <w:r w:rsidRPr="00AD0A42">
        <w:rPr>
          <w:rFonts w:asciiTheme="minorHAnsi" w:hAnsiTheme="minorHAnsi" w:cstheme="minorHAnsi"/>
          <w:sz w:val="8"/>
        </w:rPr>
        <w:t xml:space="preserve"> (what I call “</w:t>
      </w:r>
      <w:proofErr w:type="spellStart"/>
      <w:r w:rsidRPr="00AD0A42">
        <w:rPr>
          <w:rFonts w:asciiTheme="minorHAnsi" w:hAnsiTheme="minorHAnsi" w:cstheme="minorHAnsi"/>
          <w:sz w:val="8"/>
        </w:rPr>
        <w:t>AnarchoNiceness</w:t>
      </w:r>
      <w:proofErr w:type="spellEnd"/>
      <w:r w:rsidRPr="00AD0A42">
        <w:rPr>
          <w:rFonts w:asciiTheme="minorHAnsi" w:hAnsiTheme="minorHAnsi" w:cstheme="minorHAnsi"/>
          <w:sz w:val="8"/>
        </w:rPr>
        <w:t xml:space="preserve">” to gently mock the romanticism of Hardt and Negri) </w:t>
      </w:r>
      <w:r w:rsidRPr="00AD0A42">
        <w:rPr>
          <w:rFonts w:asciiTheme="minorHAnsi" w:hAnsiTheme="minorHAnsi" w:cstheme="minorHAnsi"/>
          <w:highlight w:val="cyan"/>
          <w:u w:val="single"/>
        </w:rPr>
        <w:t>but</w:t>
      </w:r>
      <w:r w:rsidRPr="00AD0A42">
        <w:rPr>
          <w:rFonts w:asciiTheme="minorHAnsi" w:hAnsiTheme="minorHAnsi" w:cstheme="minorHAnsi"/>
          <w:sz w:val="8"/>
        </w:rPr>
        <w:t xml:space="preserve"> instead to </w:t>
      </w:r>
      <w:r w:rsidRPr="00AD0A42">
        <w:rPr>
          <w:rFonts w:asciiTheme="minorHAnsi" w:hAnsiTheme="minorHAnsi" w:cstheme="minorHAnsi"/>
          <w:u w:val="single"/>
        </w:rPr>
        <w:t xml:space="preserve">the production of </w:t>
      </w:r>
      <w:r w:rsidRPr="00AD0A42">
        <w:rPr>
          <w:rFonts w:asciiTheme="minorHAnsi" w:hAnsiTheme="minorHAnsi" w:cstheme="minorHAnsi"/>
          <w:b/>
          <w:bCs/>
          <w:highlight w:val="cyan"/>
          <w:u w:val="single"/>
        </w:rPr>
        <w:t>totalitarian states</w:t>
      </w:r>
      <w:r w:rsidRPr="00AD0A42">
        <w:rPr>
          <w:rFonts w:asciiTheme="minorHAnsi" w:hAnsiTheme="minorHAnsi" w:cstheme="minorHAnsi"/>
          <w:u w:val="single"/>
        </w:rPr>
        <w:t xml:space="preserve"> and</w:t>
      </w:r>
      <w:r w:rsidRPr="00AD0A42">
        <w:rPr>
          <w:rFonts w:asciiTheme="minorHAnsi" w:hAnsiTheme="minorHAnsi" w:cstheme="minorHAnsi"/>
          <w:sz w:val="8"/>
        </w:rPr>
        <w:t xml:space="preserve">/or violent </w:t>
      </w:r>
      <w:r w:rsidRPr="00AD0A42">
        <w:rPr>
          <w:rFonts w:asciiTheme="minorHAnsi" w:hAnsiTheme="minorHAnsi" w:cstheme="minorHAnsi"/>
          <w:b/>
          <w:bCs/>
          <w:u w:val="single"/>
        </w:rPr>
        <w:t>factional strife</w:t>
      </w:r>
      <w:r w:rsidRPr="00AD0A42">
        <w:rPr>
          <w:rFonts w:asciiTheme="minorHAnsi" w:hAnsiTheme="minorHAnsi" w:cstheme="minorHAnsi"/>
          <w:sz w:val="8"/>
        </w:rPr>
        <w:t xml:space="preserve">. A materialist constructivist epistemology accounts for this by predicting that it is not possible for symbol-using animals to exist in a symbolic void. </w:t>
      </w:r>
      <w:r w:rsidRPr="00AD0A42">
        <w:rPr>
          <w:rFonts w:asciiTheme="minorHAnsi" w:hAnsiTheme="minorHAnsi" w:cstheme="minorHAnsi"/>
          <w:u w:val="single"/>
        </w:rPr>
        <w:t>All sym</w:t>
      </w:r>
      <w:r w:rsidRPr="00AD0A42">
        <w:rPr>
          <w:rFonts w:asciiTheme="minorHAnsi" w:hAnsiTheme="minorHAnsi" w:cstheme="minorHAnsi"/>
          <w:b/>
          <w:bCs/>
          <w:u w:val="single"/>
        </w:rPr>
        <w:t xml:space="preserve">bolic </w:t>
      </w:r>
      <w:r w:rsidRPr="00AD0A42">
        <w:rPr>
          <w:rFonts w:asciiTheme="minorHAnsi" w:hAnsiTheme="minorHAnsi" w:cstheme="minorHAnsi"/>
          <w:b/>
          <w:bCs/>
          <w:highlight w:val="cyan"/>
          <w:u w:val="single"/>
        </w:rPr>
        <w:t>movement</w:t>
      </w:r>
      <w:r w:rsidRPr="00AD0A42">
        <w:rPr>
          <w:rFonts w:asciiTheme="minorHAnsi" w:hAnsiTheme="minorHAnsi" w:cstheme="minorHAnsi"/>
          <w:highlight w:val="cyan"/>
          <w:u w:val="single"/>
        </w:rPr>
        <w:t xml:space="preserve"> has</w:t>
      </w:r>
      <w:r w:rsidRPr="00AD0A42">
        <w:rPr>
          <w:rFonts w:asciiTheme="minorHAnsi" w:hAnsiTheme="minorHAnsi" w:cstheme="minorHAnsi"/>
          <w:u w:val="single"/>
        </w:rPr>
        <w:t xml:space="preserve"> a </w:t>
      </w:r>
      <w:r w:rsidRPr="00AD0A42">
        <w:rPr>
          <w:rFonts w:asciiTheme="minorHAnsi" w:hAnsiTheme="minorHAnsi" w:cstheme="minorHAnsi"/>
          <w:b/>
          <w:bCs/>
          <w:highlight w:val="cyan"/>
          <w:u w:val="single"/>
        </w:rPr>
        <w:t>trajectory</w:t>
      </w:r>
      <w:r w:rsidRPr="00AD0A42">
        <w:rPr>
          <w:rFonts w:asciiTheme="minorHAnsi" w:hAnsiTheme="minorHAnsi" w:cstheme="minorHAnsi"/>
          <w:u w:val="single"/>
        </w:rPr>
        <w:t xml:space="preserve">, and </w:t>
      </w:r>
      <w:r w:rsidRPr="00AD0A42">
        <w:rPr>
          <w:rFonts w:asciiTheme="minorHAnsi" w:hAnsiTheme="minorHAnsi" w:cstheme="minorHAnsi"/>
          <w:highlight w:val="cyan"/>
          <w:u w:val="single"/>
        </w:rPr>
        <w:t>if you have not imagined</w:t>
      </w:r>
      <w:r w:rsidRPr="00AD0A42">
        <w:rPr>
          <w:rFonts w:asciiTheme="minorHAnsi" w:hAnsiTheme="minorHAnsi" w:cstheme="minorHAnsi"/>
          <w:sz w:val="8"/>
        </w:rPr>
        <w:t xml:space="preserve"> a potentially </w:t>
      </w:r>
      <w:r w:rsidRPr="00AD0A42">
        <w:rPr>
          <w:rFonts w:asciiTheme="minorHAnsi" w:hAnsiTheme="minorHAnsi" w:cstheme="minorHAnsi"/>
          <w:b/>
          <w:bCs/>
          <w:highlight w:val="cyan"/>
          <w:u w:val="single"/>
        </w:rPr>
        <w:t>realizable alternative</w:t>
      </w:r>
      <w:r w:rsidRPr="00AD0A42">
        <w:rPr>
          <w:rFonts w:asciiTheme="minorHAnsi" w:hAnsiTheme="minorHAnsi" w:cstheme="minorHAnsi"/>
          <w:u w:val="single"/>
        </w:rPr>
        <w:t xml:space="preserve"> for that trajectory to take</w:t>
      </w:r>
      <w:r w:rsidRPr="00AD0A42">
        <w:rPr>
          <w:rFonts w:asciiTheme="minorHAnsi" w:hAnsiTheme="minorHAnsi" w:cstheme="minorHAnsi"/>
          <w:sz w:val="8"/>
        </w:rPr>
        <w:t>,</w:t>
      </w:r>
      <w:r w:rsidRPr="00AD0A42">
        <w:rPr>
          <w:rFonts w:asciiTheme="minorHAnsi" w:hAnsiTheme="minorHAnsi" w:cstheme="minorHAnsi"/>
          <w:u w:val="single"/>
        </w:rPr>
        <w:t xml:space="preserve"> </w:t>
      </w:r>
      <w:r w:rsidRPr="00AD0A42">
        <w:rPr>
          <w:rFonts w:asciiTheme="minorHAnsi" w:hAnsiTheme="minorHAnsi" w:cstheme="minorHAnsi"/>
          <w:sz w:val="8"/>
        </w:rPr>
        <w:t>then what</w:t>
      </w:r>
      <w:r w:rsidRPr="00AD0A42">
        <w:rPr>
          <w:rFonts w:asciiTheme="minorHAnsi" w:hAnsiTheme="minorHAnsi" w:cstheme="minorHAnsi"/>
          <w:u w:val="single"/>
        </w:rPr>
        <w:t xml:space="preserve"> </w:t>
      </w:r>
      <w:r w:rsidRPr="00AD0A42">
        <w:rPr>
          <w:rFonts w:asciiTheme="minorHAnsi" w:hAnsiTheme="minorHAnsi" w:cstheme="minorHAnsi"/>
          <w:highlight w:val="cyan"/>
          <w:u w:val="single"/>
        </w:rPr>
        <w:t>people</w:t>
      </w:r>
      <w:r w:rsidRPr="00AD0A42">
        <w:rPr>
          <w:rFonts w:asciiTheme="minorHAnsi" w:hAnsiTheme="minorHAnsi" w:cstheme="minorHAnsi"/>
          <w:u w:val="single"/>
        </w:rPr>
        <w:t xml:space="preserve"> will </w:t>
      </w:r>
      <w:r w:rsidRPr="00AD0A42">
        <w:rPr>
          <w:rFonts w:asciiTheme="minorHAnsi" w:hAnsiTheme="minorHAnsi" w:cstheme="minorHAnsi"/>
          <w:highlight w:val="cyan"/>
          <w:u w:val="single"/>
        </w:rPr>
        <w:t>leap into</w:t>
      </w:r>
      <w:r w:rsidRPr="00AD0A42">
        <w:rPr>
          <w:rFonts w:asciiTheme="minorHAnsi" w:hAnsiTheme="minorHAnsi" w:cstheme="minorHAnsi"/>
          <w:u w:val="single"/>
        </w:rPr>
        <w:t xml:space="preserve"> is </w:t>
      </w:r>
      <w:r w:rsidRPr="00AD0A42">
        <w:rPr>
          <w:rFonts w:asciiTheme="minorHAnsi" w:hAnsiTheme="minorHAnsi" w:cstheme="minorHAnsi"/>
          <w:b/>
          <w:bCs/>
          <w:u w:val="single"/>
        </w:rPr>
        <w:t xml:space="preserve">biological </w:t>
      </w:r>
      <w:r w:rsidRPr="00AD0A42">
        <w:rPr>
          <w:rFonts w:asciiTheme="minorHAnsi" w:hAnsiTheme="minorHAnsi" w:cstheme="minorHAnsi"/>
          <w:b/>
          <w:bCs/>
          <w:highlight w:val="cyan"/>
          <w:u w:val="single"/>
        </w:rPr>
        <w:t>predispositions</w:t>
      </w:r>
      <w:r w:rsidRPr="00AD0A42">
        <w:rPr>
          <w:rFonts w:asciiTheme="minorHAnsi" w:hAnsiTheme="minorHAnsi" w:cstheme="minorHAnsi"/>
          <w:sz w:val="8"/>
        </w:rPr>
        <w:t xml:space="preserve">— the first iteration of which is the rule of the strongest primate. Indeed, </w:t>
      </w:r>
      <w:r w:rsidRPr="00AD0A42">
        <w:rPr>
          <w:rFonts w:asciiTheme="minorHAnsi" w:hAnsiTheme="minorHAnsi" w:cstheme="minorHAnsi"/>
          <w:u w:val="single"/>
        </w:rPr>
        <w:t xml:space="preserve">this is what experience with revolutions has shown to be the </w:t>
      </w:r>
      <w:r w:rsidRPr="00AD0A42">
        <w:rPr>
          <w:rFonts w:asciiTheme="minorHAnsi" w:hAnsiTheme="minorHAnsi" w:cstheme="minorHAnsi"/>
          <w:b/>
          <w:bCs/>
          <w:u w:val="single"/>
        </w:rPr>
        <w:t>most probable outcome</w:t>
      </w:r>
      <w:r w:rsidRPr="00AD0A42">
        <w:rPr>
          <w:rFonts w:asciiTheme="minorHAnsi" w:hAnsiTheme="minorHAnsi" w:cstheme="minorHAnsi"/>
          <w:u w:val="single"/>
        </w:rPr>
        <w:t xml:space="preserve"> of a </w:t>
      </w:r>
      <w:r w:rsidRPr="00AD0A42">
        <w:rPr>
          <w:rFonts w:asciiTheme="minorHAnsi" w:hAnsiTheme="minorHAnsi" w:cstheme="minorHAnsi"/>
          <w:b/>
          <w:bCs/>
          <w:u w:val="single"/>
        </w:rPr>
        <w:t>revolution</w:t>
      </w:r>
      <w:r w:rsidRPr="00AD0A42">
        <w:rPr>
          <w:rFonts w:asciiTheme="minorHAnsi" w:hAnsiTheme="minorHAnsi" w:cstheme="minorHAnsi"/>
          <w:sz w:val="8"/>
        </w:rPr>
        <w:t xml:space="preserve"> that is merely </w:t>
      </w:r>
      <w:r w:rsidRPr="00AD0A42">
        <w:rPr>
          <w:rFonts w:asciiTheme="minorHAnsi" w:hAnsiTheme="minorHAnsi" w:cstheme="minorHAnsi"/>
          <w:u w:val="single"/>
        </w:rPr>
        <w:t xml:space="preserve">against an </w:t>
      </w:r>
      <w:r w:rsidRPr="00AD0A42">
        <w:rPr>
          <w:rFonts w:asciiTheme="minorHAnsi" w:hAnsiTheme="minorHAnsi" w:cstheme="minorHAnsi"/>
          <w:b/>
          <w:bCs/>
          <w:u w:val="single"/>
        </w:rPr>
        <w:t>Evil</w:t>
      </w:r>
      <w:r w:rsidRPr="00AD0A42">
        <w:rPr>
          <w:rFonts w:asciiTheme="minorHAnsi" w:hAnsiTheme="minorHAnsi" w:cstheme="minorHAnsi"/>
          <w:sz w:val="8"/>
        </w:rPr>
        <w:t xml:space="preserve">. The failure of imagination in such rhetorics thereby reveals itself to be critical, so it is worth pondering sources of that failure. The rhetoric of “the kill” in social theory in the past half century has repeatedly reduced to the leap into a void because the symbolized alternative that the context of the twentieth century otherwise </w:t>
      </w:r>
      <w:proofErr w:type="spellStart"/>
      <w:r w:rsidRPr="00AD0A42">
        <w:rPr>
          <w:rFonts w:asciiTheme="minorHAnsi" w:hAnsiTheme="minorHAnsi" w:cstheme="minorHAnsi"/>
          <w:sz w:val="8"/>
        </w:rPr>
        <w:t>predispositionally</w:t>
      </w:r>
      <w:proofErr w:type="spellEnd"/>
      <w:r w:rsidRPr="00AD0A42">
        <w:rPr>
          <w:rFonts w:asciiTheme="minorHAnsi" w:hAnsiTheme="minorHAnsi" w:cstheme="minorHAnsi"/>
          <w:sz w:val="8"/>
        </w:rPr>
        <w:t xml:space="preserve"> offers is to the binary opposite of capitalism, i.e., communism. That rhetorical option, however, has been foreclosed by the historical discrediting of the readily imagined forms of communism (e.g., Žižek</w:t>
      </w:r>
      <w:proofErr w:type="gramStart"/>
      <w:r w:rsidRPr="00AD0A42">
        <w:rPr>
          <w:rFonts w:asciiTheme="minorHAnsi" w:hAnsiTheme="minorHAnsi" w:cstheme="minorHAnsi"/>
          <w:sz w:val="8"/>
        </w:rPr>
        <w:t>9 )</w:t>
      </w:r>
      <w:proofErr w:type="gramEnd"/>
      <w:r w:rsidRPr="00AD0A42">
        <w:rPr>
          <w:rFonts w:asciiTheme="minorHAnsi" w:hAnsiTheme="minorHAnsi" w:cstheme="minorHAnsi"/>
          <w:sz w:val="8"/>
        </w:rPr>
        <w:t xml:space="preserve">. </w:t>
      </w:r>
      <w:r w:rsidRPr="00AD0A42">
        <w:rPr>
          <w:rFonts w:asciiTheme="minorHAnsi" w:hAnsiTheme="minorHAnsi" w:cstheme="minorHAnsi"/>
          <w:u w:val="single"/>
        </w:rPr>
        <w:t xml:space="preserve">The hard work </w:t>
      </w:r>
      <w:r w:rsidRPr="00AD0A42">
        <w:rPr>
          <w:rFonts w:asciiTheme="minorHAnsi" w:hAnsiTheme="minorHAnsi" w:cstheme="minorHAnsi"/>
          <w:highlight w:val="cyan"/>
          <w:u w:val="single"/>
        </w:rPr>
        <w:t>to invent better alt</w:t>
      </w:r>
      <w:r w:rsidRPr="00AD0A42">
        <w:rPr>
          <w:rFonts w:asciiTheme="minorHAnsi" w:hAnsiTheme="minorHAnsi" w:cstheme="minorHAnsi"/>
          <w:u w:val="single"/>
        </w:rPr>
        <w:t>ernative</w:t>
      </w:r>
      <w:r w:rsidRPr="00AD0A42">
        <w:rPr>
          <w:rFonts w:asciiTheme="minorHAnsi" w:hAnsiTheme="minorHAnsi" w:cstheme="minorHAnsi"/>
          <w:highlight w:val="cyan"/>
          <w:u w:val="single"/>
        </w:rPr>
        <w:t>s</w:t>
      </w:r>
      <w:r w:rsidRPr="00AD0A42">
        <w:rPr>
          <w:rFonts w:asciiTheme="minorHAnsi" w:hAnsiTheme="minorHAnsi" w:cstheme="minorHAnsi"/>
          <w:u w:val="single"/>
        </w:rPr>
        <w:t xml:space="preserve"> is </w:t>
      </w:r>
      <w:r w:rsidRPr="00AD0A42">
        <w:rPr>
          <w:rFonts w:asciiTheme="minorHAnsi" w:hAnsiTheme="minorHAnsi" w:cstheme="minorHAnsi"/>
          <w:highlight w:val="cyan"/>
          <w:u w:val="single"/>
        </w:rPr>
        <w:t>not as</w:t>
      </w:r>
      <w:r w:rsidRPr="00AD0A42">
        <w:rPr>
          <w:rFonts w:asciiTheme="minorHAnsi" w:hAnsiTheme="minorHAnsi" w:cstheme="minorHAnsi"/>
          <w:u w:val="single"/>
        </w:rPr>
        <w:t xml:space="preserve"> </w:t>
      </w:r>
      <w:r w:rsidRPr="00AD0A42">
        <w:rPr>
          <w:rFonts w:asciiTheme="minorHAnsi" w:hAnsiTheme="minorHAnsi" w:cstheme="minorHAnsi"/>
          <w:sz w:val="8"/>
        </w:rPr>
        <w:t>dramatically</w:t>
      </w:r>
      <w:r w:rsidRPr="00AD0A42">
        <w:rPr>
          <w:rFonts w:asciiTheme="minorHAnsi" w:hAnsiTheme="minorHAnsi" w:cstheme="minorHAnsi"/>
          <w:u w:val="single"/>
        </w:rPr>
        <w:t xml:space="preserve"> </w:t>
      </w:r>
      <w:r w:rsidRPr="00AD0A42">
        <w:rPr>
          <w:rFonts w:asciiTheme="minorHAnsi" w:hAnsiTheme="minorHAnsi" w:cstheme="minorHAnsi"/>
          <w:b/>
          <w:bCs/>
          <w:highlight w:val="cyan"/>
          <w:u w:val="single"/>
        </w:rPr>
        <w:t>enticing</w:t>
      </w:r>
      <w:r w:rsidRPr="00AD0A42">
        <w:rPr>
          <w:rFonts w:asciiTheme="minorHAnsi" w:hAnsiTheme="minorHAnsi" w:cstheme="minorHAnsi"/>
          <w:sz w:val="8"/>
        </w:rPr>
        <w:t xml:space="preserve"> as the story of the kill: </w:t>
      </w:r>
      <w:r w:rsidRPr="00AD0A42">
        <w:rPr>
          <w:rFonts w:asciiTheme="minorHAnsi" w:hAnsiTheme="minorHAnsi" w:cstheme="minorHAnsi"/>
          <w:highlight w:val="cyan"/>
          <w:u w:val="single"/>
        </w:rPr>
        <w:t>such</w:t>
      </w:r>
      <w:r w:rsidRPr="00AD0A42">
        <w:rPr>
          <w:rFonts w:asciiTheme="minorHAnsi" w:hAnsiTheme="minorHAnsi" w:cstheme="minorHAnsi"/>
          <w:u w:val="single"/>
        </w:rPr>
        <w:t xml:space="preserve"> labor </w:t>
      </w:r>
      <w:r w:rsidRPr="00AD0A42">
        <w:rPr>
          <w:rFonts w:asciiTheme="minorHAnsi" w:hAnsiTheme="minorHAnsi" w:cstheme="minorHAnsi"/>
          <w:highlight w:val="cyan"/>
          <w:u w:val="single"/>
        </w:rPr>
        <w:t xml:space="preserve">is </w:t>
      </w:r>
      <w:r w:rsidRPr="00AD0A42">
        <w:rPr>
          <w:rFonts w:asciiTheme="minorHAnsi" w:hAnsiTheme="minorHAnsi" w:cstheme="minorHAnsi"/>
          <w:b/>
          <w:bCs/>
          <w:u w:val="single"/>
        </w:rPr>
        <w:t>piecemeal</w:t>
      </w:r>
      <w:r w:rsidRPr="00AD0A42">
        <w:rPr>
          <w:rFonts w:asciiTheme="minorHAnsi" w:hAnsiTheme="minorHAnsi" w:cstheme="minorHAnsi"/>
          <w:u w:val="single"/>
        </w:rPr>
        <w:t xml:space="preserve">, </w:t>
      </w:r>
      <w:r w:rsidRPr="00AD0A42">
        <w:rPr>
          <w:rFonts w:asciiTheme="minorHAnsi" w:hAnsiTheme="minorHAnsi" w:cstheme="minorHAnsi"/>
          <w:b/>
          <w:bCs/>
          <w:u w:val="single"/>
        </w:rPr>
        <w:t xml:space="preserve">intellectually </w:t>
      </w:r>
      <w:r w:rsidRPr="00AD0A42">
        <w:rPr>
          <w:rFonts w:asciiTheme="minorHAnsi" w:hAnsiTheme="minorHAnsi" w:cstheme="minorHAnsi"/>
          <w:b/>
          <w:bCs/>
          <w:highlight w:val="cyan"/>
          <w:u w:val="single"/>
        </w:rPr>
        <w:t>difficult</w:t>
      </w:r>
      <w:r w:rsidRPr="00AD0A42">
        <w:rPr>
          <w:rFonts w:asciiTheme="minorHAnsi" w:hAnsiTheme="minorHAnsi" w:cstheme="minorHAnsi"/>
          <w:sz w:val="8"/>
        </w:rPr>
        <w:t xml:space="preserve">, </w:t>
      </w:r>
      <w:r w:rsidRPr="00AD0A42">
        <w:rPr>
          <w:rFonts w:asciiTheme="minorHAnsi" w:hAnsiTheme="minorHAnsi" w:cstheme="minorHAnsi"/>
          <w:u w:val="single"/>
        </w:rPr>
        <w:t xml:space="preserve">requires </w:t>
      </w:r>
      <w:r w:rsidRPr="00AD0A42">
        <w:rPr>
          <w:rFonts w:asciiTheme="minorHAnsi" w:hAnsiTheme="minorHAnsi" w:cstheme="minorHAnsi"/>
          <w:b/>
          <w:bCs/>
          <w:u w:val="single"/>
        </w:rPr>
        <w:t>multi-disciplinary understandings</w:t>
      </w:r>
      <w:r w:rsidRPr="00AD0A42">
        <w:rPr>
          <w:rFonts w:asciiTheme="minorHAnsi" w:hAnsiTheme="minorHAnsi" w:cstheme="minorHAnsi"/>
          <w:sz w:val="8"/>
        </w:rPr>
        <w:t xml:space="preserve">, </w:t>
      </w:r>
      <w:r w:rsidRPr="00AD0A42">
        <w:rPr>
          <w:rFonts w:asciiTheme="minorHAnsi" w:hAnsiTheme="minorHAnsi" w:cstheme="minorHAnsi"/>
          <w:u w:val="single"/>
        </w:rPr>
        <w:t>and</w:t>
      </w:r>
      <w:r w:rsidRPr="00AD0A42">
        <w:rPr>
          <w:rFonts w:asciiTheme="minorHAnsi" w:hAnsiTheme="minorHAnsi" w:cstheme="minorHAnsi"/>
          <w:sz w:val="8"/>
        </w:rPr>
        <w:t xml:space="preserve"> perhaps requires </w:t>
      </w:r>
      <w:r w:rsidRPr="00AD0A42">
        <w:rPr>
          <w:rFonts w:asciiTheme="minorHAnsi" w:hAnsiTheme="minorHAnsi" w:cstheme="minorHAnsi"/>
          <w:u w:val="single"/>
        </w:rPr>
        <w:t xml:space="preserve">more </w:t>
      </w:r>
      <w:r w:rsidRPr="00AD0A42">
        <w:rPr>
          <w:rFonts w:asciiTheme="minorHAnsi" w:hAnsiTheme="minorHAnsi" w:cstheme="minorHAnsi"/>
          <w:b/>
          <w:bCs/>
          <w:u w:val="single"/>
        </w:rPr>
        <w:t>creativity</w:t>
      </w:r>
      <w:r w:rsidRPr="00AD0A42">
        <w:rPr>
          <w:rFonts w:asciiTheme="minorHAnsi" w:hAnsiTheme="minorHAnsi" w:cstheme="minorHAnsi"/>
          <w:u w:val="single"/>
        </w:rPr>
        <w:t xml:space="preserve"> than the typical academic theorist can muster</w:t>
      </w:r>
      <w:r w:rsidRPr="00AD0A42">
        <w:rPr>
          <w:rFonts w:asciiTheme="minorHAnsi" w:hAnsiTheme="minorHAnsi" w:cstheme="minorHAnsi"/>
          <w:sz w:val="8"/>
        </w:rPr>
        <w:t xml:space="preserve">. In the absence of a viable alternative, the appeals to Radical Revolution seem to have been sustained by the emotional zing of the kill, in many cases amped up by the appeal of autonomy and manliness (Žižek uses the former term and deploys the ethos of the latter). But </w:t>
      </w:r>
      <w:r w:rsidRPr="00AD0A42">
        <w:rPr>
          <w:rFonts w:asciiTheme="minorHAnsi" w:hAnsiTheme="minorHAnsi" w:cstheme="minorHAnsi"/>
          <w:u w:val="single"/>
        </w:rPr>
        <w:t xml:space="preserve">if </w:t>
      </w:r>
      <w:r w:rsidRPr="00AD0A42">
        <w:rPr>
          <w:rFonts w:asciiTheme="minorHAnsi" w:hAnsiTheme="minorHAnsi" w:cstheme="minorHAnsi"/>
          <w:highlight w:val="cyan"/>
          <w:u w:val="single"/>
        </w:rPr>
        <w:t>one does not provide a</w:t>
      </w:r>
      <w:r w:rsidRPr="00AD0A42">
        <w:rPr>
          <w:rFonts w:asciiTheme="minorHAnsi" w:hAnsiTheme="minorHAnsi" w:cstheme="minorHAnsi"/>
          <w:u w:val="single"/>
        </w:rPr>
        <w:t xml:space="preserve"> </w:t>
      </w:r>
      <w:r w:rsidRPr="00AD0A42">
        <w:rPr>
          <w:rFonts w:asciiTheme="minorHAnsi" w:hAnsiTheme="minorHAnsi" w:cstheme="minorHAnsi"/>
          <w:b/>
          <w:bCs/>
          <w:u w:val="single"/>
        </w:rPr>
        <w:t xml:space="preserve">viable </w:t>
      </w:r>
      <w:r w:rsidRPr="00AD0A42">
        <w:rPr>
          <w:rFonts w:asciiTheme="minorHAnsi" w:hAnsiTheme="minorHAnsi" w:cstheme="minorHAnsi"/>
          <w:b/>
          <w:bCs/>
          <w:highlight w:val="cyan"/>
          <w:u w:val="single"/>
        </w:rPr>
        <w:t>vision</w:t>
      </w:r>
      <w:r w:rsidRPr="00AD0A42">
        <w:rPr>
          <w:rFonts w:asciiTheme="minorHAnsi" w:hAnsiTheme="minorHAnsi" w:cstheme="minorHAnsi"/>
          <w:sz w:val="8"/>
        </w:rPr>
        <w:t xml:space="preserve"> that offers a reasonable chance of leaving most people better off than they are now, then </w:t>
      </w:r>
      <w:r w:rsidRPr="00AD0A42">
        <w:rPr>
          <w:rFonts w:asciiTheme="minorHAnsi" w:hAnsiTheme="minorHAnsi" w:cstheme="minorHAnsi"/>
          <w:highlight w:val="cyan"/>
          <w:u w:val="single"/>
        </w:rPr>
        <w:t>Fox News has a</w:t>
      </w:r>
      <w:r w:rsidRPr="00AD0A42">
        <w:rPr>
          <w:rFonts w:asciiTheme="minorHAnsi" w:hAnsiTheme="minorHAnsi" w:cstheme="minorHAnsi"/>
          <w:u w:val="single"/>
        </w:rPr>
        <w:t xml:space="preserve"> </w:t>
      </w:r>
      <w:r w:rsidRPr="00AD0A42">
        <w:rPr>
          <w:rFonts w:asciiTheme="minorHAnsi" w:hAnsiTheme="minorHAnsi" w:cstheme="minorHAnsi"/>
          <w:b/>
          <w:bCs/>
          <w:u w:val="single"/>
        </w:rPr>
        <w:t xml:space="preserve">better </w:t>
      </w:r>
      <w:r w:rsidRPr="00AD0A42">
        <w:rPr>
          <w:rFonts w:asciiTheme="minorHAnsi" w:hAnsiTheme="minorHAnsi" w:cstheme="minorHAnsi"/>
          <w:b/>
          <w:bCs/>
          <w:highlight w:val="cyan"/>
          <w:u w:val="single"/>
        </w:rPr>
        <w:t>offering</w:t>
      </w:r>
      <w:r w:rsidRPr="00AD0A42">
        <w:rPr>
          <w:rFonts w:asciiTheme="minorHAnsi" w:hAnsiTheme="minorHAnsi" w:cstheme="minorHAnsi"/>
          <w:sz w:val="8"/>
        </w:rPr>
        <w:t xml:space="preserve"> (you’ll be free and you’ll get rich!). </w:t>
      </w:r>
      <w:r w:rsidRPr="00AD0A42">
        <w:rPr>
          <w:rFonts w:asciiTheme="minorHAnsi" w:hAnsiTheme="minorHAnsi" w:cstheme="minorHAnsi"/>
          <w:u w:val="single"/>
        </w:rPr>
        <w:t>A revolution posited as a void cannot succeed</w:t>
      </w:r>
      <w:r w:rsidRPr="00AD0A42">
        <w:rPr>
          <w:rFonts w:asciiTheme="minorHAnsi" w:hAnsiTheme="minorHAnsi" w:cstheme="minorHAnsi"/>
          <w:sz w:val="8"/>
        </w:rPr>
        <w:t xml:space="preserve"> as a horizon of history, </w:t>
      </w:r>
      <w:r w:rsidRPr="00AD0A42">
        <w:rPr>
          <w:rFonts w:asciiTheme="minorHAnsi" w:hAnsiTheme="minorHAnsi" w:cstheme="minorHAnsi"/>
          <w:u w:val="single"/>
        </w:rPr>
        <w:t>other than as constant local scale violent actions</w:t>
      </w:r>
      <w:r w:rsidRPr="00AD0A42">
        <w:rPr>
          <w:rFonts w:asciiTheme="minorHAnsi" w:hAnsiTheme="minorHAnsi" w:cstheme="minorHAnsi"/>
          <w:sz w:val="8"/>
        </w:rPr>
        <w:t xml:space="preserve">, perhaps </w:t>
      </w:r>
      <w:r w:rsidRPr="00AD0A42">
        <w:rPr>
          <w:rFonts w:asciiTheme="minorHAnsi" w:hAnsiTheme="minorHAnsi" w:cstheme="minorHAnsi"/>
          <w:u w:val="single"/>
        </w:rPr>
        <w:t>connected by shifting networks we call</w:t>
      </w:r>
      <w:r w:rsidRPr="00AD0A42">
        <w:rPr>
          <w:rFonts w:asciiTheme="minorHAnsi" w:hAnsiTheme="minorHAnsi" w:cstheme="minorHAnsi"/>
          <w:sz w:val="8"/>
        </w:rPr>
        <w:t xml:space="preserve"> “</w:t>
      </w:r>
      <w:r w:rsidRPr="00AD0A42">
        <w:rPr>
          <w:rFonts w:asciiTheme="minorHAnsi" w:hAnsiTheme="minorHAnsi" w:cstheme="minorHAnsi"/>
          <w:b/>
          <w:bCs/>
          <w:u w:val="single"/>
        </w:rPr>
        <w:t>terrorists</w:t>
      </w:r>
      <w:r w:rsidRPr="00AD0A42">
        <w:rPr>
          <w:rFonts w:asciiTheme="minorHAnsi" w:hAnsiTheme="minorHAnsi" w:cstheme="minorHAnsi"/>
          <w:sz w:val="8"/>
        </w:rPr>
        <w:t>.</w:t>
      </w:r>
    </w:p>
    <w:p w14:paraId="536CAC72" w14:textId="77777777" w:rsidR="00E63CCD" w:rsidRDefault="00E63CCD" w:rsidP="00E63CCD">
      <w:pPr>
        <w:pStyle w:val="Heading4"/>
      </w:pPr>
      <w:r>
        <w:t xml:space="preserve">[5] Affect and spiritual energy is scientifically </w:t>
      </w:r>
      <w:r>
        <w:rPr>
          <w:u w:val="single"/>
        </w:rPr>
        <w:t>disproven</w:t>
      </w:r>
      <w:r>
        <w:t xml:space="preserve"> </w:t>
      </w:r>
    </w:p>
    <w:p w14:paraId="0B206A48" w14:textId="77777777" w:rsidR="00E63CCD" w:rsidRDefault="00E63CCD" w:rsidP="00E63CCD">
      <w:r>
        <w:t xml:space="preserve">Grant </w:t>
      </w:r>
      <w:r>
        <w:rPr>
          <w:rStyle w:val="Style13ptBold"/>
        </w:rPr>
        <w:t>Bollmer 23</w:t>
      </w:r>
      <w:r>
        <w:t>. Assistant Professor of Communication at North Carolina State University. “The Affect Lab: The History and Limits of Measuring Emotion.” University of Minnesota Press. March 1, 2023. https://www.bibliovault.org/BV.book.epl?ISBN=9781517915469</w:t>
      </w:r>
    </w:p>
    <w:p w14:paraId="759A0FF7" w14:textId="77777777" w:rsidR="00E63CCD" w:rsidRDefault="00E63CCD" w:rsidP="00E63CCD">
      <w:pPr>
        <w:rPr>
          <w:sz w:val="16"/>
        </w:rPr>
      </w:pPr>
      <w:r>
        <w:rPr>
          <w:sz w:val="16"/>
        </w:rPr>
        <w:t xml:space="preserve">Yet as I’ve been claiming throughout this book, </w:t>
      </w:r>
      <w:r>
        <w:rPr>
          <w:rStyle w:val="IntenseEmphasis"/>
        </w:rPr>
        <w:t xml:space="preserve">this </w:t>
      </w:r>
      <w:r>
        <w:rPr>
          <w:rStyle w:val="IntenseEmphasis"/>
          <w:highlight w:val="cyan"/>
        </w:rPr>
        <w:t xml:space="preserve">metaphysical beyond </w:t>
      </w:r>
      <w:r>
        <w:rPr>
          <w:rStyle w:val="Emphasis"/>
          <w:highlight w:val="cyan"/>
        </w:rPr>
        <w:t>does not exist</w:t>
      </w:r>
      <w:r>
        <w:rPr>
          <w:sz w:val="16"/>
        </w:rPr>
        <w:t xml:space="preserve">— if we want to be materialists, at least. The beyond is, </w:t>
      </w:r>
      <w:r>
        <w:rPr>
          <w:rStyle w:val="IntenseEmphasis"/>
        </w:rPr>
        <w:t xml:space="preserve">like </w:t>
      </w:r>
      <w:r>
        <w:rPr>
          <w:rStyle w:val="IntenseEmphasis"/>
          <w:highlight w:val="cyan"/>
        </w:rPr>
        <w:t xml:space="preserve">the </w:t>
      </w:r>
      <w:r>
        <w:rPr>
          <w:rStyle w:val="Emphasis"/>
          <w:highlight w:val="cyan"/>
        </w:rPr>
        <w:t>truth</w:t>
      </w:r>
      <w:r>
        <w:rPr>
          <w:rStyle w:val="IntenseEmphasis"/>
          <w:highlight w:val="cyan"/>
        </w:rPr>
        <w:t xml:space="preserve"> of psychology</w:t>
      </w:r>
      <w:r>
        <w:rPr>
          <w:sz w:val="16"/>
        </w:rPr>
        <w:t xml:space="preserve">, a </w:t>
      </w:r>
      <w:r>
        <w:rPr>
          <w:rStyle w:val="IntenseEmphasis"/>
        </w:rPr>
        <w:t>product of the qualities of an instrument</w:t>
      </w:r>
      <w:r>
        <w:rPr>
          <w:sz w:val="16"/>
        </w:rPr>
        <w:t xml:space="preserve">. The fetish of the instrument produces the embodied affects it discovers. There is </w:t>
      </w:r>
      <w:proofErr w:type="gramStart"/>
      <w:r>
        <w:rPr>
          <w:sz w:val="16"/>
        </w:rPr>
        <w:t>no</w:t>
      </w:r>
      <w:proofErr w:type="gramEnd"/>
      <w:r>
        <w:rPr>
          <w:sz w:val="16"/>
        </w:rPr>
        <w:t xml:space="preserve"> beyond, </w:t>
      </w:r>
      <w:r>
        <w:rPr>
          <w:rStyle w:val="IntenseEmphasis"/>
          <w:highlight w:val="cyan"/>
        </w:rPr>
        <w:t>there is no</w:t>
      </w:r>
      <w:r>
        <w:rPr>
          <w:rStyle w:val="IntenseEmphasis"/>
        </w:rPr>
        <w:t xml:space="preserve"> primal, </w:t>
      </w:r>
      <w:r>
        <w:rPr>
          <w:rStyle w:val="Emphasis"/>
          <w:highlight w:val="cyan"/>
        </w:rPr>
        <w:t>spiritual energy</w:t>
      </w:r>
      <w:r>
        <w:rPr>
          <w:rStyle w:val="IntenseEmphasis"/>
        </w:rPr>
        <w:t xml:space="preserve"> discovered through </w:t>
      </w:r>
      <w:r>
        <w:rPr>
          <w:rStyle w:val="Emphasis"/>
        </w:rPr>
        <w:t>experimentation</w:t>
      </w:r>
      <w:r>
        <w:rPr>
          <w:sz w:val="16"/>
        </w:rPr>
        <w:t>. Claiming that psychology, in its studies of emotion, has experimentally discovered something called “</w:t>
      </w:r>
      <w:r>
        <w:rPr>
          <w:rStyle w:val="Emphasis"/>
          <w:highlight w:val="cyan"/>
        </w:rPr>
        <w:t>affect</w:t>
      </w:r>
      <w:r>
        <w:rPr>
          <w:rStyle w:val="IntenseEmphasis"/>
          <w:highlight w:val="cyan"/>
        </w:rPr>
        <w:t>” requires</w:t>
      </w:r>
      <w:r>
        <w:rPr>
          <w:rStyle w:val="IntenseEmphasis"/>
        </w:rPr>
        <w:t xml:space="preserve"> accepting the </w:t>
      </w:r>
      <w:r>
        <w:rPr>
          <w:rStyle w:val="IntenseEmphasis"/>
          <w:highlight w:val="cyan"/>
        </w:rPr>
        <w:t xml:space="preserve">instrument as a </w:t>
      </w:r>
      <w:r>
        <w:rPr>
          <w:rStyle w:val="Emphasis"/>
          <w:highlight w:val="cyan"/>
        </w:rPr>
        <w:t>portal</w:t>
      </w:r>
      <w:r>
        <w:rPr>
          <w:rStyle w:val="Emphasis"/>
        </w:rPr>
        <w:t xml:space="preserve"> to the beyond</w:t>
      </w:r>
      <w:r>
        <w:rPr>
          <w:rStyle w:val="IntenseEmphasis"/>
        </w:rPr>
        <w:t xml:space="preserve">, a portal that can capture the truth of the </w:t>
      </w:r>
      <w:r>
        <w:rPr>
          <w:rStyle w:val="IntenseEmphasis"/>
        </w:rPr>
        <w:lastRenderedPageBreak/>
        <w:t>body without writing</w:t>
      </w:r>
      <w:r>
        <w:rPr>
          <w:sz w:val="16"/>
        </w:rPr>
        <w:t xml:space="preserve">, without language, without form.4 </w:t>
      </w:r>
      <w:r>
        <w:rPr>
          <w:rStyle w:val="IntenseEmphasis"/>
          <w:highlight w:val="cyan"/>
        </w:rPr>
        <w:t>This argument</w:t>
      </w:r>
      <w:r>
        <w:rPr>
          <w:rStyle w:val="IntenseEmphasis"/>
        </w:rPr>
        <w:t xml:space="preserve"> simply </w:t>
      </w:r>
      <w:r>
        <w:rPr>
          <w:rStyle w:val="Emphasis"/>
          <w:highlight w:val="cyan"/>
        </w:rPr>
        <w:t>cannot be made</w:t>
      </w:r>
      <w:r>
        <w:rPr>
          <w:sz w:val="16"/>
        </w:rPr>
        <w:t xml:space="preserve">— </w:t>
      </w:r>
      <w:r>
        <w:rPr>
          <w:rStyle w:val="IntenseEmphasis"/>
        </w:rPr>
        <w:t>it would be ridiculous to claim</w:t>
      </w:r>
      <w:r>
        <w:rPr>
          <w:sz w:val="16"/>
        </w:rPr>
        <w:t xml:space="preserve"> that a scientific instrument can reveal something primal that is otherwise </w:t>
      </w:r>
      <w:r>
        <w:rPr>
          <w:rStyle w:val="IntenseEmphasis"/>
          <w:highlight w:val="cyan"/>
        </w:rPr>
        <w:t xml:space="preserve">beyond </w:t>
      </w:r>
      <w:r>
        <w:rPr>
          <w:rStyle w:val="Emphasis"/>
          <w:highlight w:val="cyan"/>
        </w:rPr>
        <w:t>culture</w:t>
      </w:r>
      <w:r>
        <w:rPr>
          <w:rStyle w:val="IntenseEmphasis"/>
        </w:rPr>
        <w:t xml:space="preserve">, beyond </w:t>
      </w:r>
      <w:r>
        <w:rPr>
          <w:rStyle w:val="Emphasis"/>
          <w:highlight w:val="cyan"/>
        </w:rPr>
        <w:t>language</w:t>
      </w:r>
      <w:r>
        <w:rPr>
          <w:rStyle w:val="IntenseEmphasis"/>
        </w:rPr>
        <w:t>, beyond meaning, beyond consciousness</w:t>
      </w:r>
      <w:r>
        <w:rPr>
          <w:sz w:val="16"/>
        </w:rPr>
        <w:t xml:space="preserve">. If we do so, and we take the instrument as this otherworldly portal, rather than </w:t>
      </w:r>
      <w:r>
        <w:rPr>
          <w:rStyle w:val="Emphasis"/>
          <w:highlight w:val="cyan"/>
        </w:rPr>
        <w:t>poaching</w:t>
      </w:r>
      <w:r>
        <w:rPr>
          <w:rStyle w:val="IntenseEmphasis"/>
        </w:rPr>
        <w:t xml:space="preserve"> a </w:t>
      </w:r>
      <w:r>
        <w:rPr>
          <w:rStyle w:val="IntenseEmphasis"/>
          <w:highlight w:val="cyan"/>
        </w:rPr>
        <w:t>scientific concept</w:t>
      </w:r>
      <w:r>
        <w:rPr>
          <w:sz w:val="16"/>
        </w:rPr>
        <w:t xml:space="preserve"> and borrowing scientific affects we achieve the perfection of scientism. We assume an unflagging and un- critical faith in the power of science. Science becomes a religion, its instruments talismans of its occultic authority, and the everyday, material facts of scientific knowledge are excluded in the name of scientific expertise. White coats become the vestments of the hospital and the laboratory. The EEG and the photograph become holy relics. Though perhaps this connection has always been latent in these histories.8</w:t>
      </w:r>
    </w:p>
    <w:p w14:paraId="32635F55" w14:textId="77777777" w:rsidR="00E63CCD" w:rsidRDefault="00E63CCD" w:rsidP="00E63CCD">
      <w:pPr>
        <w:rPr>
          <w:sz w:val="16"/>
        </w:rPr>
      </w:pPr>
      <w:r>
        <w:rPr>
          <w:rStyle w:val="IntenseEmphasis"/>
          <w:highlight w:val="cyan"/>
        </w:rPr>
        <w:t>Maintaining</w:t>
      </w:r>
      <w:r>
        <w:rPr>
          <w:rStyle w:val="IntenseEmphasis"/>
        </w:rPr>
        <w:t xml:space="preserve"> the existence of something called “</w:t>
      </w:r>
      <w:r>
        <w:rPr>
          <w:rStyle w:val="IntenseEmphasis"/>
          <w:highlight w:val="cyan"/>
        </w:rPr>
        <w:t>affect</w:t>
      </w:r>
      <w:r>
        <w:rPr>
          <w:sz w:val="16"/>
        </w:rPr>
        <w:t xml:space="preserve">,” as I see it, can follow one of two possible directions. The first is to </w:t>
      </w:r>
      <w:r>
        <w:rPr>
          <w:rStyle w:val="IntenseEmphasis"/>
          <w:highlight w:val="cyan"/>
        </w:rPr>
        <w:t>reject any</w:t>
      </w:r>
      <w:r>
        <w:rPr>
          <w:rStyle w:val="IntenseEmphasis"/>
        </w:rPr>
        <w:t xml:space="preserve"> deferral to </w:t>
      </w:r>
      <w:r>
        <w:rPr>
          <w:rStyle w:val="Emphasis"/>
          <w:highlight w:val="cyan"/>
        </w:rPr>
        <w:t>psychology</w:t>
      </w:r>
      <w:r>
        <w:rPr>
          <w:rStyle w:val="IntenseEmphasis"/>
          <w:highlight w:val="cyan"/>
        </w:rPr>
        <w:t xml:space="preserve"> and </w:t>
      </w:r>
      <w:r>
        <w:rPr>
          <w:rStyle w:val="Emphasis"/>
          <w:highlight w:val="cyan"/>
        </w:rPr>
        <w:t>neuroscience</w:t>
      </w:r>
      <w:r>
        <w:rPr>
          <w:sz w:val="16"/>
        </w:rPr>
        <w:t xml:space="preserve"> that accepts their arguments as decontextualized truths, acknowledging that affect is a variable, symbolic quality invented at the intersection of bodies and machines. Otherwise, accepting arguments from psychology and neuroscience as the empirical truth of the brain and body must assume that these claims are separate from the material life of laboratory research. “</w:t>
      </w:r>
      <w:r>
        <w:rPr>
          <w:rStyle w:val="IntenseEmphasis"/>
          <w:highlight w:val="cyan"/>
        </w:rPr>
        <w:t>The turn to affect</w:t>
      </w:r>
      <w:r>
        <w:rPr>
          <w:rStyle w:val="IntenseEmphasis"/>
        </w:rPr>
        <w:t xml:space="preserve"> has </w:t>
      </w:r>
      <w:r>
        <w:rPr>
          <w:rStyle w:val="IntenseEmphasis"/>
          <w:highlight w:val="cyan"/>
        </w:rPr>
        <w:t>corresponded with</w:t>
      </w:r>
      <w:r>
        <w:rPr>
          <w:rStyle w:val="IntenseEmphasis"/>
        </w:rPr>
        <w:t xml:space="preserve"> a disciplinary </w:t>
      </w:r>
      <w:r>
        <w:rPr>
          <w:rStyle w:val="IntenseEmphasis"/>
          <w:highlight w:val="cyan"/>
        </w:rPr>
        <w:t xml:space="preserve">turn </w:t>
      </w:r>
      <w:r>
        <w:rPr>
          <w:rStyle w:val="Emphasis"/>
          <w:highlight w:val="cyan"/>
        </w:rPr>
        <w:t>away from detail</w:t>
      </w:r>
      <w:r>
        <w:rPr>
          <w:rStyle w:val="IntenseEmphasis"/>
        </w:rPr>
        <w:t xml:space="preserve">, from </w:t>
      </w:r>
      <w:r>
        <w:rPr>
          <w:rStyle w:val="Emphasis"/>
          <w:highlight w:val="cyan"/>
        </w:rPr>
        <w:t>specificity</w:t>
      </w:r>
      <w:r>
        <w:rPr>
          <w:rStyle w:val="IntenseEmphasis"/>
          <w:highlight w:val="cyan"/>
        </w:rPr>
        <w:t xml:space="preserve"> and the </w:t>
      </w:r>
      <w:r>
        <w:rPr>
          <w:rStyle w:val="Emphasis"/>
          <w:highlight w:val="cyan"/>
        </w:rPr>
        <w:t>local</w:t>
      </w:r>
      <w:r>
        <w:rPr>
          <w:sz w:val="16"/>
        </w:rPr>
        <w:t xml:space="preserve">,” argues Eugenie Brinkema.9 The obliteration of the local is a particularly strange problem when it comes to the Affect Lab. Any link between the affective and the biological happens only in a local, specific place, in the material life of the laboratory. </w:t>
      </w:r>
      <w:proofErr w:type="gramStart"/>
      <w:r>
        <w:rPr>
          <w:sz w:val="16"/>
        </w:rPr>
        <w:t>Thus</w:t>
      </w:r>
      <w:proofErr w:type="gramEnd"/>
      <w:r>
        <w:rPr>
          <w:sz w:val="16"/>
        </w:rPr>
        <w:t xml:space="preserve"> affect theory must either remove reference to the psychological or must foreground the </w:t>
      </w:r>
      <w:r>
        <w:rPr>
          <w:rStyle w:val="Emphasis"/>
          <w:highlight w:val="cyan"/>
        </w:rPr>
        <w:t>material foundations</w:t>
      </w:r>
      <w:r>
        <w:rPr>
          <w:rStyle w:val="IntenseEmphasis"/>
          <w:highlight w:val="cyan"/>
        </w:rPr>
        <w:t xml:space="preserve"> of</w:t>
      </w:r>
      <w:r>
        <w:rPr>
          <w:rStyle w:val="IntenseEmphasis"/>
        </w:rPr>
        <w:t xml:space="preserve"> its own arguments</w:t>
      </w:r>
      <w:r>
        <w:rPr>
          <w:sz w:val="16"/>
        </w:rPr>
        <w:t xml:space="preserve">. These material foundations are not about the human body but about the material capacities of a medium. </w:t>
      </w:r>
      <w:r>
        <w:rPr>
          <w:rStyle w:val="IntenseEmphasis"/>
          <w:highlight w:val="cyan"/>
        </w:rPr>
        <w:t>Affect theory</w:t>
      </w:r>
      <w:r>
        <w:rPr>
          <w:sz w:val="16"/>
        </w:rPr>
        <w:t xml:space="preserve">, then, becomes a variant of materialist media theory,10 and a media theory of affect must embrace the history of science and medicine beyond a superficial engagement with “science” that </w:t>
      </w:r>
      <w:r>
        <w:rPr>
          <w:rStyle w:val="IntenseEmphasis"/>
          <w:highlight w:val="cyan"/>
        </w:rPr>
        <w:t xml:space="preserve">treats the </w:t>
      </w:r>
      <w:r>
        <w:rPr>
          <w:rStyle w:val="Emphasis"/>
          <w:highlight w:val="cyan"/>
        </w:rPr>
        <w:t>scientific</w:t>
      </w:r>
      <w:r>
        <w:rPr>
          <w:rStyle w:val="IntenseEmphasis"/>
          <w:highlight w:val="cyan"/>
        </w:rPr>
        <w:t xml:space="preserve"> as “fact</w:t>
      </w:r>
      <w:r>
        <w:rPr>
          <w:rStyle w:val="IntenseEmphasis"/>
        </w:rPr>
        <w:t xml:space="preserve">” </w:t>
      </w:r>
      <w:r>
        <w:rPr>
          <w:rStyle w:val="IntenseEmphasis"/>
          <w:highlight w:val="cyan"/>
        </w:rPr>
        <w:t xml:space="preserve">divorced from </w:t>
      </w:r>
      <w:r>
        <w:rPr>
          <w:rStyle w:val="Emphasis"/>
          <w:highlight w:val="cyan"/>
        </w:rPr>
        <w:t>contingency</w:t>
      </w:r>
      <w:r>
        <w:rPr>
          <w:sz w:val="16"/>
        </w:rPr>
        <w:t>, anarchy, and error.</w:t>
      </w:r>
    </w:p>
    <w:p w14:paraId="1175B29B" w14:textId="60317092" w:rsidR="00E63CCD" w:rsidRPr="00BF0DB5" w:rsidRDefault="00E63CCD" w:rsidP="00E63CCD">
      <w:pPr>
        <w:pStyle w:val="Heading4"/>
        <w:rPr>
          <w:rFonts w:cs="Times New Roman"/>
          <w:sz w:val="28"/>
        </w:rPr>
      </w:pPr>
      <w:r>
        <w:rPr>
          <w:rFonts w:cs="Times New Roman"/>
          <w:sz w:val="28"/>
        </w:rPr>
        <w:t xml:space="preserve">[6] </w:t>
      </w:r>
      <w:r w:rsidRPr="00BF0DB5">
        <w:rPr>
          <w:rFonts w:cs="Times New Roman"/>
          <w:sz w:val="28"/>
        </w:rPr>
        <w:t xml:space="preserve">Gender is not </w:t>
      </w:r>
      <w:r w:rsidRPr="00BF0DB5">
        <w:rPr>
          <w:rFonts w:cs="Times New Roman"/>
          <w:sz w:val="28"/>
          <w:u w:val="single"/>
        </w:rPr>
        <w:t>neutral</w:t>
      </w:r>
      <w:r w:rsidRPr="00BF0DB5">
        <w:rPr>
          <w:rFonts w:cs="Times New Roman"/>
          <w:sz w:val="28"/>
        </w:rPr>
        <w:t xml:space="preserve">, it is </w:t>
      </w:r>
      <w:r w:rsidRPr="00BF0DB5">
        <w:rPr>
          <w:rFonts w:cs="Times New Roman"/>
          <w:sz w:val="28"/>
          <w:u w:val="single"/>
        </w:rPr>
        <w:t>racialized</w:t>
      </w:r>
      <w:r w:rsidRPr="00BF0DB5">
        <w:rPr>
          <w:rFonts w:cs="Times New Roman"/>
          <w:sz w:val="28"/>
        </w:rPr>
        <w:t xml:space="preserve">. Without attending to the </w:t>
      </w:r>
      <w:r w:rsidRPr="00BF0DB5">
        <w:rPr>
          <w:rFonts w:cs="Times New Roman"/>
          <w:sz w:val="28"/>
          <w:u w:val="single"/>
        </w:rPr>
        <w:t>violence</w:t>
      </w:r>
      <w:r w:rsidRPr="00BF0DB5">
        <w:rPr>
          <w:rFonts w:cs="Times New Roman"/>
          <w:sz w:val="28"/>
        </w:rPr>
        <w:t xml:space="preserve"> and </w:t>
      </w:r>
      <w:r w:rsidRPr="00BF0DB5">
        <w:rPr>
          <w:rFonts w:cs="Times New Roman"/>
          <w:sz w:val="28"/>
          <w:u w:val="single"/>
        </w:rPr>
        <w:t>experiences</w:t>
      </w:r>
      <w:r w:rsidRPr="00BF0DB5">
        <w:rPr>
          <w:rFonts w:cs="Times New Roman"/>
          <w:sz w:val="28"/>
        </w:rPr>
        <w:t xml:space="preserve"> of Black cis- and trans- women the AFF </w:t>
      </w:r>
      <w:r w:rsidRPr="00BF0DB5">
        <w:rPr>
          <w:rFonts w:cs="Times New Roman"/>
          <w:sz w:val="28"/>
          <w:u w:val="single"/>
        </w:rPr>
        <w:t>fails</w:t>
      </w:r>
      <w:r w:rsidRPr="00BF0DB5">
        <w:rPr>
          <w:rFonts w:cs="Times New Roman"/>
          <w:sz w:val="28"/>
        </w:rPr>
        <w:t xml:space="preserve"> to engage the </w:t>
      </w:r>
      <w:r w:rsidRPr="00BF0DB5">
        <w:rPr>
          <w:rFonts w:cs="Times New Roman"/>
          <w:sz w:val="28"/>
          <w:u w:val="single"/>
        </w:rPr>
        <w:t>structural</w:t>
      </w:r>
      <w:r w:rsidRPr="00BF0DB5">
        <w:rPr>
          <w:rFonts w:cs="Times New Roman"/>
          <w:sz w:val="28"/>
        </w:rPr>
        <w:t xml:space="preserve"> reading of </w:t>
      </w:r>
      <w:r w:rsidRPr="00BF0DB5">
        <w:rPr>
          <w:rFonts w:cs="Times New Roman"/>
          <w:sz w:val="28"/>
          <w:u w:val="single"/>
        </w:rPr>
        <w:t>race</w:t>
      </w:r>
      <w:r w:rsidRPr="00BF0DB5">
        <w:rPr>
          <w:rFonts w:cs="Times New Roman"/>
          <w:sz w:val="28"/>
        </w:rPr>
        <w:t xml:space="preserve"> before </w:t>
      </w:r>
      <w:r w:rsidRPr="00BF0DB5">
        <w:rPr>
          <w:rFonts w:cs="Times New Roman"/>
          <w:sz w:val="28"/>
          <w:u w:val="single"/>
        </w:rPr>
        <w:t>gender</w:t>
      </w:r>
      <w:r w:rsidRPr="00BF0DB5">
        <w:rPr>
          <w:rFonts w:cs="Times New Roman"/>
          <w:sz w:val="28"/>
        </w:rPr>
        <w:t>.</w:t>
      </w:r>
    </w:p>
    <w:p w14:paraId="6B51A3EC" w14:textId="77777777" w:rsidR="00E63CCD" w:rsidRPr="00BF0DB5" w:rsidRDefault="00E63CCD" w:rsidP="00E63CCD">
      <w:r w:rsidRPr="00BF0DB5">
        <w:rPr>
          <w:rStyle w:val="Style13ptBold"/>
        </w:rPr>
        <w:t>Stanley ’21</w:t>
      </w:r>
      <w:r w:rsidRPr="00BF0DB5">
        <w:rPr>
          <w:rFonts w:eastAsia="Calibri"/>
          <w:b/>
          <w:bCs/>
        </w:rPr>
        <w:t xml:space="preserve"> </w:t>
      </w:r>
      <w:r w:rsidRPr="00BF0DB5">
        <w:t xml:space="preserve">[Eric A.; 2021; Associate Professor and Vice Chair for Research, Haas Distinguished Chair in LGBT Equity at UC Berkely; </w:t>
      </w:r>
      <w:r w:rsidRPr="00BF0DB5">
        <w:rPr>
          <w:i/>
          <w:iCs/>
        </w:rPr>
        <w:t>Duke University Press</w:t>
      </w:r>
      <w:r w:rsidRPr="00BF0DB5">
        <w:t>, “Atmospheres of Violence Structuring Antagonism and the Trans/Queer Ungovernable.”] ~</w:t>
      </w:r>
      <w:proofErr w:type="spellStart"/>
      <w:r w:rsidRPr="00BF0DB5">
        <w:t>bwb</w:t>
      </w:r>
      <w:proofErr w:type="spellEnd"/>
      <w:r w:rsidRPr="00BF0DB5">
        <w:t>~</w:t>
      </w:r>
    </w:p>
    <w:p w14:paraId="360A76BE" w14:textId="77777777" w:rsidR="00E63CCD" w:rsidRPr="00BF0DB5" w:rsidRDefault="00E63CCD" w:rsidP="00E63CCD">
      <w:pPr>
        <w:rPr>
          <w:sz w:val="16"/>
        </w:rPr>
      </w:pPr>
      <w:r w:rsidRPr="00BF0DB5">
        <w:rPr>
          <w:sz w:val="16"/>
        </w:rPr>
        <w:t xml:space="preserve">Until now, I have </w:t>
      </w:r>
      <w:r w:rsidRPr="00BF0DB5">
        <w:rPr>
          <w:rStyle w:val="Emphasis"/>
        </w:rPr>
        <w:t>labored</w:t>
      </w:r>
      <w:r w:rsidRPr="00BF0DB5">
        <w:rPr>
          <w:rStyle w:val="StyleUnderline"/>
        </w:rPr>
        <w:t xml:space="preserve"> to make a general argument about the </w:t>
      </w:r>
      <w:r w:rsidRPr="00BF0DB5">
        <w:rPr>
          <w:rStyle w:val="Emphasis"/>
          <w:highlight w:val="cyan"/>
        </w:rPr>
        <w:t>racial antagonism</w:t>
      </w:r>
      <w:r w:rsidRPr="00BF0DB5">
        <w:rPr>
          <w:rStyle w:val="StyleUnderline"/>
          <w:highlight w:val="cyan"/>
        </w:rPr>
        <w:t xml:space="preserve"> of</w:t>
      </w:r>
      <w:r w:rsidRPr="00BF0DB5">
        <w:rPr>
          <w:rStyle w:val="StyleUnderline"/>
        </w:rPr>
        <w:t xml:space="preserve"> the </w:t>
      </w:r>
      <w:r w:rsidRPr="00BF0DB5">
        <w:rPr>
          <w:rStyle w:val="StyleUnderline"/>
          <w:highlight w:val="cyan"/>
        </w:rPr>
        <w:t>moving image</w:t>
      </w:r>
      <w:r w:rsidRPr="00BF0DB5">
        <w:rPr>
          <w:sz w:val="16"/>
        </w:rPr>
        <w:t xml:space="preserve">, and by extension surveillance footage. </w:t>
      </w:r>
      <w:r w:rsidRPr="00BF0DB5">
        <w:rPr>
          <w:rStyle w:val="StyleUnderline"/>
        </w:rPr>
        <w:t xml:space="preserve">How and if </w:t>
      </w:r>
      <w:r w:rsidRPr="00BF0DB5">
        <w:rPr>
          <w:rStyle w:val="StyleUnderline"/>
          <w:highlight w:val="cyan"/>
        </w:rPr>
        <w:t xml:space="preserve">gender </w:t>
      </w:r>
      <w:r w:rsidRPr="00BF0DB5">
        <w:rPr>
          <w:rStyle w:val="Emphasis"/>
          <w:highlight w:val="cyan"/>
        </w:rPr>
        <w:t>reconfigures</w:t>
      </w:r>
      <w:r w:rsidRPr="00BF0DB5">
        <w:rPr>
          <w:rStyle w:val="StyleUnderline"/>
        </w:rPr>
        <w:t xml:space="preserve"> these arguments remains a question</w:t>
      </w:r>
      <w:r w:rsidRPr="00BF0DB5">
        <w:rPr>
          <w:sz w:val="16"/>
        </w:rPr>
        <w:t xml:space="preserve">. In his </w:t>
      </w:r>
      <w:r w:rsidRPr="00BF0DB5">
        <w:rPr>
          <w:rStyle w:val="StyleUnderline"/>
          <w:highlight w:val="cyan"/>
        </w:rPr>
        <w:t>consideration of the cinematic</w:t>
      </w:r>
      <w:r w:rsidRPr="00BF0DB5">
        <w:rPr>
          <w:rStyle w:val="StyleUnderline"/>
        </w:rPr>
        <w:t>, Frank Wilderson objects to Judith Butler’s often-cited passage that “</w:t>
      </w:r>
      <w:r w:rsidRPr="00BF0DB5">
        <w:rPr>
          <w:rStyle w:val="StyleUnderline"/>
          <w:highlight w:val="cyan"/>
        </w:rPr>
        <w:t>gender</w:t>
      </w:r>
      <w:r w:rsidRPr="00BF0DB5">
        <w:rPr>
          <w:rStyle w:val="StyleUnderline"/>
        </w:rPr>
        <w:t xml:space="preserve"> is the </w:t>
      </w:r>
      <w:r w:rsidRPr="00BF0DB5">
        <w:rPr>
          <w:rStyle w:val="StyleUnderline"/>
          <w:highlight w:val="cyan"/>
        </w:rPr>
        <w:t xml:space="preserve">repeated </w:t>
      </w:r>
      <w:r w:rsidRPr="00BF0DB5">
        <w:rPr>
          <w:rStyle w:val="Emphasis"/>
          <w:highlight w:val="cyan"/>
        </w:rPr>
        <w:t>stylization</w:t>
      </w:r>
      <w:r w:rsidRPr="00BF0DB5">
        <w:rPr>
          <w:rStyle w:val="StyleUnderline"/>
          <w:highlight w:val="cyan"/>
        </w:rPr>
        <w:t xml:space="preserve"> of the body</w:t>
      </w:r>
      <w:r w:rsidRPr="00BF0DB5">
        <w:rPr>
          <w:rStyle w:val="StyleUnderline"/>
        </w:rPr>
        <w:t>, a set of repeated acts within a highly rigid regulatory frame that congeal over time to produce the appearance of substance, of a natural sort of being</w:t>
      </w:r>
      <w:r w:rsidRPr="00BF0DB5">
        <w:rPr>
          <w:sz w:val="16"/>
        </w:rPr>
        <w:t xml:space="preserve">.”37 Butler here is </w:t>
      </w:r>
      <w:r w:rsidRPr="00BF0DB5">
        <w:rPr>
          <w:rStyle w:val="StyleUnderline"/>
        </w:rPr>
        <w:t xml:space="preserve">suggesting a theory of gender that is </w:t>
      </w:r>
      <w:proofErr w:type="spellStart"/>
      <w:r w:rsidRPr="00BF0DB5">
        <w:rPr>
          <w:rStyle w:val="Emphasis"/>
        </w:rPr>
        <w:t>nonessentialized</w:t>
      </w:r>
      <w:proofErr w:type="spellEnd"/>
      <w:r w:rsidRPr="00BF0DB5">
        <w:rPr>
          <w:sz w:val="16"/>
        </w:rPr>
        <w:t xml:space="preserve"> and only </w:t>
      </w:r>
      <w:r w:rsidRPr="00BF0DB5">
        <w:rPr>
          <w:rStyle w:val="StyleUnderline"/>
        </w:rPr>
        <w:t>appears as coherent because of its repetitious</w:t>
      </w:r>
      <w:r w:rsidRPr="00BF0DB5">
        <w:rPr>
          <w:sz w:val="16"/>
        </w:rPr>
        <w:t xml:space="preserve"> </w:t>
      </w:r>
      <w:r w:rsidRPr="00BF0DB5">
        <w:rPr>
          <w:rStyle w:val="StyleUnderline"/>
        </w:rPr>
        <w:t>performance</w:t>
      </w:r>
      <w:r w:rsidRPr="00BF0DB5">
        <w:rPr>
          <w:sz w:val="16"/>
        </w:rPr>
        <w:t xml:space="preserve">. In response, </w:t>
      </w:r>
      <w:r w:rsidRPr="00BF0DB5">
        <w:rPr>
          <w:rStyle w:val="StyleUnderline"/>
        </w:rPr>
        <w:t xml:space="preserve">Wilderson argues, “There is </w:t>
      </w:r>
      <w:r w:rsidRPr="00BF0DB5">
        <w:rPr>
          <w:rStyle w:val="StyleUnderline"/>
          <w:highlight w:val="cyan"/>
        </w:rPr>
        <w:t>no such narrative</w:t>
      </w:r>
      <w:r w:rsidRPr="00BF0DB5">
        <w:rPr>
          <w:rStyle w:val="StyleUnderline"/>
        </w:rPr>
        <w:t xml:space="preserve"> as political genealogy and there is </w:t>
      </w:r>
      <w:r w:rsidRPr="00BF0DB5">
        <w:rPr>
          <w:rStyle w:val="StyleUnderline"/>
          <w:highlight w:val="cyan"/>
        </w:rPr>
        <w:t>no such entity as a ‘</w:t>
      </w:r>
      <w:r w:rsidRPr="00BF0DB5">
        <w:rPr>
          <w:rStyle w:val="Emphasis"/>
          <w:highlight w:val="cyan"/>
        </w:rPr>
        <w:t>gender[ed] ontology’</w:t>
      </w:r>
      <w:r w:rsidRPr="00BF0DB5">
        <w:rPr>
          <w:rStyle w:val="StyleUnderline"/>
        </w:rPr>
        <w:t xml:space="preserve"> </w:t>
      </w:r>
      <w:r w:rsidRPr="00BF0DB5">
        <w:rPr>
          <w:rStyle w:val="StyleUnderline"/>
          <w:highlight w:val="cyan"/>
        </w:rPr>
        <w:t>unless</w:t>
      </w:r>
      <w:r w:rsidRPr="00BF0DB5">
        <w:rPr>
          <w:rStyle w:val="StyleUnderline"/>
        </w:rPr>
        <w:t xml:space="preserve"> the </w:t>
      </w:r>
      <w:r w:rsidRPr="00BF0DB5">
        <w:rPr>
          <w:rStyle w:val="StyleUnderline"/>
          <w:highlight w:val="cyan"/>
        </w:rPr>
        <w:t>subject</w:t>
      </w:r>
      <w:r w:rsidRPr="00BF0DB5">
        <w:rPr>
          <w:rStyle w:val="StyleUnderline"/>
        </w:rPr>
        <w:t xml:space="preserve"> under discussion </w:t>
      </w:r>
      <w:r w:rsidRPr="00BF0DB5">
        <w:rPr>
          <w:rStyle w:val="StyleUnderline"/>
          <w:highlight w:val="cyan"/>
        </w:rPr>
        <w:t xml:space="preserve">is </w:t>
      </w:r>
      <w:r w:rsidRPr="00BF0DB5">
        <w:rPr>
          <w:rStyle w:val="Emphasis"/>
          <w:highlight w:val="cyan"/>
        </w:rPr>
        <w:t>not Black</w:t>
      </w:r>
      <w:r w:rsidRPr="00BF0DB5">
        <w:rPr>
          <w:rStyle w:val="StyleUnderline"/>
        </w:rPr>
        <w:t>.”</w:t>
      </w:r>
      <w:r w:rsidRPr="00BF0DB5">
        <w:rPr>
          <w:sz w:val="16"/>
        </w:rPr>
        <w:t xml:space="preserve">38 This impossibility, for Wilderson through a reading of Hortense Spillers, </w:t>
      </w:r>
      <w:r w:rsidRPr="00BF0DB5">
        <w:rPr>
          <w:rStyle w:val="StyleUnderline"/>
          <w:highlight w:val="cyan"/>
        </w:rPr>
        <w:t>hinges</w:t>
      </w:r>
      <w:r w:rsidRPr="00BF0DB5">
        <w:rPr>
          <w:rStyle w:val="StyleUnderline"/>
        </w:rPr>
        <w:t xml:space="preserve"> on the </w:t>
      </w:r>
      <w:proofErr w:type="spellStart"/>
      <w:r w:rsidRPr="00BF0DB5">
        <w:rPr>
          <w:rStyle w:val="Emphasis"/>
          <w:highlight w:val="cyan"/>
        </w:rPr>
        <w:t>transubstitution</w:t>
      </w:r>
      <w:proofErr w:type="spellEnd"/>
      <w:r w:rsidRPr="00BF0DB5">
        <w:rPr>
          <w:rStyle w:val="StyleUnderline"/>
        </w:rPr>
        <w:t xml:space="preserve"> of </w:t>
      </w:r>
      <w:r w:rsidRPr="00BF0DB5">
        <w:rPr>
          <w:rStyle w:val="StyleUnderline"/>
          <w:highlight w:val="cyan"/>
        </w:rPr>
        <w:t>body to flesh</w:t>
      </w:r>
      <w:r w:rsidRPr="00BF0DB5">
        <w:rPr>
          <w:rStyle w:val="StyleUnderline"/>
        </w:rPr>
        <w:t xml:space="preserve"> via the </w:t>
      </w:r>
      <w:r w:rsidRPr="00BF0DB5">
        <w:rPr>
          <w:rStyle w:val="StyleUnderline"/>
          <w:highlight w:val="cyan"/>
        </w:rPr>
        <w:t xml:space="preserve">hold of the </w:t>
      </w:r>
      <w:r w:rsidRPr="00BF0DB5">
        <w:rPr>
          <w:rStyle w:val="Emphasis"/>
          <w:highlight w:val="cyan"/>
        </w:rPr>
        <w:t>slave ship</w:t>
      </w:r>
      <w:r w:rsidRPr="00BF0DB5">
        <w:rPr>
          <w:sz w:val="16"/>
        </w:rPr>
        <w:t>. Or, as Wilderson states, “</w:t>
      </w:r>
      <w:r w:rsidRPr="00BF0DB5">
        <w:rPr>
          <w:rStyle w:val="StyleUnderline"/>
        </w:rPr>
        <w:t xml:space="preserve">For the body’s </w:t>
      </w:r>
      <w:r w:rsidRPr="00BF0DB5">
        <w:rPr>
          <w:rStyle w:val="Emphasis"/>
          <w:highlight w:val="cyan"/>
        </w:rPr>
        <w:t>reification</w:t>
      </w:r>
      <w:r w:rsidRPr="00BF0DB5">
        <w:rPr>
          <w:rStyle w:val="StyleUnderline"/>
          <w:highlight w:val="cyan"/>
        </w:rPr>
        <w:t xml:space="preserve"> of gender</w:t>
      </w:r>
      <w:r w:rsidRPr="00BF0DB5">
        <w:rPr>
          <w:rStyle w:val="StyleUnderline"/>
        </w:rPr>
        <w:t xml:space="preserve"> to </w:t>
      </w:r>
      <w:r w:rsidRPr="00BF0DB5">
        <w:rPr>
          <w:rStyle w:val="StyleUnderline"/>
          <w:highlight w:val="cyan"/>
        </w:rPr>
        <w:t xml:space="preserve">constitute an </w:t>
      </w:r>
      <w:r w:rsidRPr="00BF0DB5">
        <w:rPr>
          <w:rStyle w:val="Emphasis"/>
          <w:highlight w:val="cyan"/>
        </w:rPr>
        <w:t>essential grammar</w:t>
      </w:r>
      <w:r w:rsidRPr="00BF0DB5">
        <w:rPr>
          <w:rStyle w:val="StyleUnderline"/>
        </w:rPr>
        <w:t xml:space="preserve"> of suffering there must </w:t>
      </w:r>
      <w:r w:rsidRPr="00BF0DB5">
        <w:rPr>
          <w:rStyle w:val="StyleUnderline"/>
          <w:highlight w:val="cyan"/>
        </w:rPr>
        <w:t>first be a body there</w:t>
      </w:r>
      <w:r w:rsidRPr="00BF0DB5">
        <w:rPr>
          <w:sz w:val="16"/>
        </w:rPr>
        <w:t xml:space="preserve">.”39 Here </w:t>
      </w:r>
      <w:r w:rsidRPr="00BF0DB5">
        <w:rPr>
          <w:rStyle w:val="StyleUnderline"/>
          <w:highlight w:val="cyan"/>
        </w:rPr>
        <w:t xml:space="preserve">anti-Blackness is </w:t>
      </w:r>
      <w:r w:rsidRPr="00BF0DB5">
        <w:rPr>
          <w:rStyle w:val="Emphasis"/>
          <w:highlight w:val="cyan"/>
        </w:rPr>
        <w:t>a priori</w:t>
      </w:r>
      <w:r w:rsidRPr="00BF0DB5">
        <w:rPr>
          <w:rStyle w:val="StyleUnderline"/>
        </w:rPr>
        <w:t xml:space="preserve"> the very idea of </w:t>
      </w:r>
      <w:r w:rsidRPr="00BF0DB5">
        <w:rPr>
          <w:rStyle w:val="StyleUnderline"/>
          <w:highlight w:val="cyan"/>
        </w:rPr>
        <w:t>gender</w:t>
      </w:r>
      <w:r w:rsidRPr="00BF0DB5">
        <w:rPr>
          <w:sz w:val="16"/>
        </w:rPr>
        <w:t xml:space="preserve">—the </w:t>
      </w:r>
      <w:r w:rsidRPr="00BF0DB5">
        <w:rPr>
          <w:rStyle w:val="StyleUnderline"/>
        </w:rPr>
        <w:t>effect of the slave trade as ongoing event</w:t>
      </w:r>
      <w:r w:rsidRPr="00BF0DB5">
        <w:rPr>
          <w:sz w:val="16"/>
        </w:rPr>
        <w:t xml:space="preserve"> whose </w:t>
      </w:r>
      <w:r w:rsidRPr="00BF0DB5">
        <w:rPr>
          <w:rStyle w:val="StyleUnderline"/>
        </w:rPr>
        <w:t>end might never come negates not simply binary gender but the body</w:t>
      </w:r>
      <w:r w:rsidRPr="00BF0DB5">
        <w:rPr>
          <w:sz w:val="16"/>
        </w:rPr>
        <w:t>, which Wilderson sees as its grammatical prerequisite.</w:t>
      </w:r>
    </w:p>
    <w:p w14:paraId="4A7A20FA" w14:textId="77777777" w:rsidR="00E63CCD" w:rsidRPr="00BF0DB5" w:rsidRDefault="00E63CCD" w:rsidP="00E63CCD">
      <w:pPr>
        <w:rPr>
          <w:sz w:val="16"/>
        </w:rPr>
      </w:pPr>
      <w:r w:rsidRPr="00BF0DB5">
        <w:rPr>
          <w:sz w:val="16"/>
        </w:rPr>
        <w:t xml:space="preserve">Wilderson’s </w:t>
      </w:r>
      <w:r w:rsidRPr="00BF0DB5">
        <w:rPr>
          <w:rStyle w:val="StyleUnderline"/>
        </w:rPr>
        <w:t xml:space="preserve">observations function as </w:t>
      </w:r>
      <w:r w:rsidRPr="00BF0DB5">
        <w:rPr>
          <w:rStyle w:val="StyleUnderline"/>
          <w:highlight w:val="cyan"/>
        </w:rPr>
        <w:t xml:space="preserve">impediment to </w:t>
      </w:r>
      <w:r w:rsidRPr="00BF0DB5">
        <w:rPr>
          <w:rStyle w:val="StyleUnderline"/>
        </w:rPr>
        <w:t xml:space="preserve">the </w:t>
      </w:r>
      <w:r w:rsidRPr="00BF0DB5">
        <w:rPr>
          <w:rStyle w:val="StyleUnderline"/>
          <w:highlight w:val="cyan"/>
        </w:rPr>
        <w:t xml:space="preserve">fantasy of </w:t>
      </w:r>
      <w:r w:rsidRPr="00BF0DB5">
        <w:rPr>
          <w:rStyle w:val="Emphasis"/>
          <w:highlight w:val="cyan"/>
        </w:rPr>
        <w:t>white reconciliation</w:t>
      </w:r>
      <w:r w:rsidRPr="00BF0DB5">
        <w:rPr>
          <w:sz w:val="16"/>
        </w:rPr>
        <w:t xml:space="preserve">, named as agency, by </w:t>
      </w:r>
      <w:r w:rsidRPr="00BF0DB5">
        <w:rPr>
          <w:rStyle w:val="StyleUnderline"/>
        </w:rPr>
        <w:t xml:space="preserve">arguing that the </w:t>
      </w:r>
      <w:r w:rsidRPr="00BF0DB5">
        <w:rPr>
          <w:rStyle w:val="StyleUnderline"/>
          <w:highlight w:val="cyan"/>
        </w:rPr>
        <w:t>condition</w:t>
      </w:r>
      <w:r w:rsidRPr="00BF0DB5">
        <w:rPr>
          <w:rStyle w:val="StyleUnderline"/>
        </w:rPr>
        <w:t xml:space="preserve"> of </w:t>
      </w:r>
      <w:r w:rsidRPr="00BF0DB5">
        <w:rPr>
          <w:rStyle w:val="StyleUnderline"/>
          <w:highlight w:val="cyan"/>
        </w:rPr>
        <w:t>slavery</w:t>
      </w:r>
      <w:r w:rsidRPr="00BF0DB5">
        <w:rPr>
          <w:rStyle w:val="StyleUnderline"/>
        </w:rPr>
        <w:t xml:space="preserve"> </w:t>
      </w:r>
      <w:r w:rsidRPr="00BF0DB5">
        <w:rPr>
          <w:rStyle w:val="StyleUnderline"/>
          <w:highlight w:val="cyan"/>
        </w:rPr>
        <w:t xml:space="preserve">prohibits </w:t>
      </w:r>
      <w:r w:rsidRPr="00BF0DB5">
        <w:rPr>
          <w:rStyle w:val="StyleUnderline"/>
        </w:rPr>
        <w:t xml:space="preserve">the </w:t>
      </w:r>
      <w:r w:rsidRPr="00BF0DB5">
        <w:rPr>
          <w:rStyle w:val="StyleUnderline"/>
          <w:highlight w:val="cyan"/>
        </w:rPr>
        <w:t>performativity</w:t>
      </w:r>
      <w:r w:rsidRPr="00BF0DB5">
        <w:rPr>
          <w:rStyle w:val="StyleUnderline"/>
        </w:rPr>
        <w:t xml:space="preserve"> of gender for those under the sign of Blackness.</w:t>
      </w:r>
      <w:r w:rsidRPr="00BF0DB5">
        <w:rPr>
          <w:sz w:val="16"/>
        </w:rPr>
        <w:t xml:space="preserve"> I agree with him here, and yet what I’ve been </w:t>
      </w:r>
      <w:r w:rsidRPr="00BF0DB5">
        <w:rPr>
          <w:rStyle w:val="StyleUnderline"/>
        </w:rPr>
        <w:t xml:space="preserve">arguing throughout this book is that </w:t>
      </w:r>
      <w:r w:rsidRPr="00BF0DB5">
        <w:rPr>
          <w:rStyle w:val="StyleUnderline"/>
          <w:highlight w:val="cyan"/>
        </w:rPr>
        <w:t>gender</w:t>
      </w:r>
      <w:r w:rsidRPr="00BF0DB5">
        <w:rPr>
          <w:rStyle w:val="StyleUnderline"/>
        </w:rPr>
        <w:t xml:space="preserve"> resides, or </w:t>
      </w:r>
      <w:r w:rsidRPr="00BF0DB5">
        <w:rPr>
          <w:rStyle w:val="StyleUnderline"/>
          <w:highlight w:val="cyan"/>
        </w:rPr>
        <w:t xml:space="preserve">becomes </w:t>
      </w:r>
      <w:r w:rsidRPr="00BF0DB5">
        <w:rPr>
          <w:rStyle w:val="Emphasis"/>
          <w:highlight w:val="cyan"/>
        </w:rPr>
        <w:t>intelligible</w:t>
      </w:r>
      <w:r w:rsidRPr="00BF0DB5">
        <w:rPr>
          <w:rStyle w:val="StyleUnderline"/>
        </w:rPr>
        <w:t xml:space="preserve"> in </w:t>
      </w:r>
      <w:r w:rsidRPr="00BF0DB5">
        <w:rPr>
          <w:rStyle w:val="StyleUnderline"/>
          <w:highlight w:val="cyan"/>
        </w:rPr>
        <w:t xml:space="preserve">and as a </w:t>
      </w:r>
      <w:r w:rsidRPr="00BF0DB5">
        <w:rPr>
          <w:rStyle w:val="Emphasis"/>
          <w:highlight w:val="cyan"/>
        </w:rPr>
        <w:t>threat</w:t>
      </w:r>
      <w:r w:rsidRPr="00BF0DB5">
        <w:rPr>
          <w:rStyle w:val="StyleUnderline"/>
        </w:rPr>
        <w:t xml:space="preserve">, within the </w:t>
      </w:r>
      <w:r w:rsidRPr="00BF0DB5">
        <w:rPr>
          <w:rStyle w:val="StyleUnderline"/>
          <w:highlight w:val="cyan"/>
        </w:rPr>
        <w:t>very social</w:t>
      </w:r>
      <w:r w:rsidRPr="00BF0DB5">
        <w:rPr>
          <w:rStyle w:val="StyleUnderline"/>
        </w:rPr>
        <w:t xml:space="preserve"> world that violently confronts its expansion</w:t>
      </w:r>
      <w:r w:rsidRPr="00BF0DB5">
        <w:rPr>
          <w:sz w:val="16"/>
        </w:rPr>
        <w:t xml:space="preserve">. How, then, do we </w:t>
      </w:r>
      <w:r w:rsidRPr="00BF0DB5">
        <w:rPr>
          <w:rStyle w:val="StyleUnderline"/>
          <w:highlight w:val="cyan"/>
        </w:rPr>
        <w:t>attend</w:t>
      </w:r>
      <w:r w:rsidRPr="00BF0DB5">
        <w:rPr>
          <w:rStyle w:val="StyleUnderline"/>
        </w:rPr>
        <w:t xml:space="preserve"> to the </w:t>
      </w:r>
      <w:r w:rsidRPr="00BF0DB5">
        <w:rPr>
          <w:rStyle w:val="StyleUnderline"/>
          <w:highlight w:val="cyan"/>
        </w:rPr>
        <w:t>differentiation between</w:t>
      </w:r>
      <w:r w:rsidRPr="00BF0DB5">
        <w:rPr>
          <w:rStyle w:val="StyleUnderline"/>
        </w:rPr>
        <w:t xml:space="preserve"> and among the various ways </w:t>
      </w:r>
      <w:r w:rsidRPr="00BF0DB5">
        <w:rPr>
          <w:rStyle w:val="StyleUnderline"/>
          <w:highlight w:val="cyan"/>
        </w:rPr>
        <w:t xml:space="preserve">those </w:t>
      </w:r>
      <w:r w:rsidRPr="00BF0DB5">
        <w:rPr>
          <w:rStyle w:val="StyleUnderline"/>
          <w:highlight w:val="cyan"/>
        </w:rPr>
        <w:lastRenderedPageBreak/>
        <w:t>rendered flesh</w:t>
      </w:r>
      <w:r w:rsidRPr="00BF0DB5">
        <w:rPr>
          <w:rStyle w:val="StyleUnderline"/>
        </w:rPr>
        <w:t xml:space="preserve"> are </w:t>
      </w:r>
      <w:r w:rsidRPr="00BF0DB5">
        <w:rPr>
          <w:rStyle w:val="StyleUnderline"/>
          <w:highlight w:val="cyan"/>
        </w:rPr>
        <w:t>remade as such</w:t>
      </w:r>
      <w:r w:rsidRPr="00BF0DB5">
        <w:rPr>
          <w:rStyle w:val="StyleUnderline"/>
        </w:rPr>
        <w:t>, or what Patrice Douglass might call “</w:t>
      </w:r>
      <w:r w:rsidRPr="00BF0DB5">
        <w:rPr>
          <w:rStyle w:val="Emphasis"/>
        </w:rPr>
        <w:t>Black gender”</w:t>
      </w:r>
      <w:r w:rsidRPr="00BF0DB5">
        <w:rPr>
          <w:rStyle w:val="StyleUnderline"/>
        </w:rPr>
        <w:t>?</w:t>
      </w:r>
      <w:r w:rsidRPr="00BF0DB5">
        <w:rPr>
          <w:sz w:val="16"/>
        </w:rPr>
        <w:t xml:space="preserve">40 With the </w:t>
      </w:r>
      <w:r w:rsidRPr="00BF0DB5">
        <w:rPr>
          <w:rStyle w:val="StyleUnderline"/>
        </w:rPr>
        <w:t xml:space="preserve">endurance of slavery’s </w:t>
      </w:r>
      <w:r w:rsidRPr="00BF0DB5">
        <w:rPr>
          <w:rStyle w:val="Emphasis"/>
        </w:rPr>
        <w:t>unfinished abolition</w:t>
      </w:r>
      <w:r w:rsidRPr="00BF0DB5">
        <w:rPr>
          <w:sz w:val="16"/>
        </w:rPr>
        <w:t xml:space="preserve">, how does </w:t>
      </w:r>
      <w:r w:rsidRPr="00BF0DB5">
        <w:rPr>
          <w:rStyle w:val="StyleUnderline"/>
        </w:rPr>
        <w:t>gender matter,</w:t>
      </w:r>
      <w:r w:rsidRPr="00BF0DB5">
        <w:rPr>
          <w:sz w:val="16"/>
        </w:rPr>
        <w:t xml:space="preserve"> which is to ask, how does it </w:t>
      </w:r>
      <w:r w:rsidRPr="00BF0DB5">
        <w:rPr>
          <w:rStyle w:val="StyleUnderline"/>
        </w:rPr>
        <w:t>produce matter given the commodity form’s wicked ability to exchange body for flesh</w:t>
      </w:r>
      <w:r w:rsidRPr="00BF0DB5">
        <w:rPr>
          <w:sz w:val="16"/>
        </w:rPr>
        <w:t>?41</w:t>
      </w:r>
    </w:p>
    <w:p w14:paraId="4A4FFB60" w14:textId="77777777" w:rsidR="00E63CCD" w:rsidRPr="00BF0DB5" w:rsidRDefault="00E63CCD" w:rsidP="00E63CCD">
      <w:pPr>
        <w:rPr>
          <w:rStyle w:val="StyleUnderline"/>
        </w:rPr>
      </w:pPr>
      <w:r w:rsidRPr="00BF0DB5">
        <w:rPr>
          <w:rStyle w:val="StyleUnderline"/>
        </w:rPr>
        <w:t>Reading Spillers somewhat differently</w:t>
      </w:r>
      <w:r w:rsidRPr="00BF0DB5">
        <w:rPr>
          <w:sz w:val="16"/>
        </w:rPr>
        <w:t>, C. Riley Snorton suggests that “</w:t>
      </w:r>
      <w:r w:rsidRPr="00BF0DB5">
        <w:rPr>
          <w:rStyle w:val="Emphasis"/>
          <w:highlight w:val="cyan"/>
        </w:rPr>
        <w:t>captive flesh</w:t>
      </w:r>
      <w:r w:rsidRPr="00BF0DB5">
        <w:rPr>
          <w:rStyle w:val="Emphasis"/>
        </w:rPr>
        <w:t xml:space="preserve"> </w:t>
      </w:r>
      <w:r w:rsidRPr="00BF0DB5">
        <w:rPr>
          <w:rStyle w:val="StyleUnderline"/>
        </w:rPr>
        <w:t xml:space="preserve">figures a </w:t>
      </w:r>
      <w:r w:rsidRPr="00BF0DB5">
        <w:rPr>
          <w:rStyle w:val="StyleUnderline"/>
          <w:highlight w:val="cyan"/>
        </w:rPr>
        <w:t>critical genealogy</w:t>
      </w:r>
      <w:r w:rsidRPr="00BF0DB5">
        <w:rPr>
          <w:rStyle w:val="StyleUnderline"/>
        </w:rPr>
        <w:t xml:space="preserve"> for </w:t>
      </w:r>
      <w:r w:rsidRPr="00BF0DB5">
        <w:rPr>
          <w:rStyle w:val="StyleUnderline"/>
          <w:highlight w:val="cyan"/>
        </w:rPr>
        <w:t xml:space="preserve">modern </w:t>
      </w:r>
      <w:r w:rsidRPr="00BF0DB5">
        <w:rPr>
          <w:rStyle w:val="Emphasis"/>
          <w:highlight w:val="cyan"/>
        </w:rPr>
        <w:t>transness</w:t>
      </w:r>
      <w:r w:rsidRPr="00BF0DB5">
        <w:rPr>
          <w:rStyle w:val="StyleUnderline"/>
        </w:rPr>
        <w:t xml:space="preserve">, as chattel persons gave </w:t>
      </w:r>
      <w:r w:rsidRPr="00BF0DB5">
        <w:rPr>
          <w:rStyle w:val="StyleUnderline"/>
          <w:highlight w:val="cyan"/>
        </w:rPr>
        <w:t>rise to an understanding</w:t>
      </w:r>
      <w:r w:rsidRPr="00BF0DB5">
        <w:rPr>
          <w:rStyle w:val="StyleUnderline"/>
        </w:rPr>
        <w:t xml:space="preserve"> of </w:t>
      </w:r>
      <w:r w:rsidRPr="00BF0DB5">
        <w:rPr>
          <w:rStyle w:val="StyleUnderline"/>
          <w:highlight w:val="cyan"/>
        </w:rPr>
        <w:t xml:space="preserve">gender as </w:t>
      </w:r>
      <w:r w:rsidRPr="00BF0DB5">
        <w:rPr>
          <w:rStyle w:val="Emphasis"/>
          <w:highlight w:val="cyan"/>
        </w:rPr>
        <w:t>mutable</w:t>
      </w:r>
      <w:r w:rsidRPr="00BF0DB5">
        <w:rPr>
          <w:rStyle w:val="StyleUnderline"/>
        </w:rPr>
        <w:t xml:space="preserve"> and as an </w:t>
      </w:r>
      <w:r w:rsidRPr="00BF0DB5">
        <w:rPr>
          <w:rStyle w:val="Emphasis"/>
        </w:rPr>
        <w:t>amendable</w:t>
      </w:r>
      <w:r w:rsidRPr="00BF0DB5">
        <w:rPr>
          <w:rStyle w:val="StyleUnderline"/>
        </w:rPr>
        <w:t xml:space="preserve"> form of being</w:t>
      </w:r>
      <w:r w:rsidRPr="00BF0DB5">
        <w:rPr>
          <w:sz w:val="16"/>
        </w:rPr>
        <w:t xml:space="preserve">.”42 The New World, as the </w:t>
      </w:r>
      <w:r w:rsidRPr="00BF0DB5">
        <w:rPr>
          <w:rStyle w:val="Emphasis"/>
        </w:rPr>
        <w:t>cartographic-historical</w:t>
      </w:r>
      <w:r w:rsidRPr="00BF0DB5">
        <w:rPr>
          <w:rStyle w:val="StyleUnderline"/>
        </w:rPr>
        <w:t xml:space="preserve"> meeting of chattel slavery and settler colonialism</w:t>
      </w:r>
      <w:r w:rsidRPr="00BF0DB5">
        <w:rPr>
          <w:sz w:val="16"/>
        </w:rPr>
        <w:t xml:space="preserve">, </w:t>
      </w:r>
      <w:r w:rsidRPr="00BF0DB5">
        <w:rPr>
          <w:rStyle w:val="StyleUnderline"/>
        </w:rPr>
        <w:t>achieved through the technology of enslavement the “</w:t>
      </w:r>
      <w:proofErr w:type="spellStart"/>
      <w:r w:rsidRPr="00BF0DB5">
        <w:rPr>
          <w:rStyle w:val="StyleUnderline"/>
        </w:rPr>
        <w:t>ungendering</w:t>
      </w:r>
      <w:proofErr w:type="spellEnd"/>
      <w:r w:rsidRPr="00BF0DB5">
        <w:rPr>
          <w:sz w:val="16"/>
        </w:rPr>
        <w:t xml:space="preserve">” of </w:t>
      </w:r>
      <w:r w:rsidRPr="00BF0DB5">
        <w:rPr>
          <w:rStyle w:val="StyleUnderline"/>
        </w:rPr>
        <w:t>Blackness and the Blackness of ungendering</w:t>
      </w:r>
      <w:r w:rsidRPr="00BF0DB5">
        <w:rPr>
          <w:sz w:val="16"/>
        </w:rPr>
        <w:t xml:space="preserve">.43 While </w:t>
      </w:r>
      <w:r w:rsidRPr="00BF0DB5">
        <w:rPr>
          <w:rStyle w:val="StyleUnderline"/>
        </w:rPr>
        <w:t xml:space="preserve">perhaps leading in different directions, Wilderson’s and Snorton’s incisive readings of Spillers converge, by way of expansion, at the </w:t>
      </w:r>
      <w:r w:rsidRPr="00BF0DB5">
        <w:rPr>
          <w:rStyle w:val="Emphasis"/>
          <w:highlight w:val="cyan"/>
        </w:rPr>
        <w:t>impossibility</w:t>
      </w:r>
      <w:r w:rsidRPr="00BF0DB5">
        <w:rPr>
          <w:rStyle w:val="StyleUnderline"/>
        </w:rPr>
        <w:t xml:space="preserve"> of </w:t>
      </w:r>
      <w:r w:rsidRPr="00BF0DB5">
        <w:rPr>
          <w:rStyle w:val="StyleUnderline"/>
          <w:highlight w:val="cyan"/>
        </w:rPr>
        <w:t>normative gender</w:t>
      </w:r>
      <w:r w:rsidRPr="00BF0DB5">
        <w:rPr>
          <w:rStyle w:val="StyleUnderline"/>
        </w:rPr>
        <w:t xml:space="preserve"> (its privileges and impositions) </w:t>
      </w:r>
      <w:r w:rsidRPr="00BF0DB5">
        <w:rPr>
          <w:rStyle w:val="StyleUnderline"/>
          <w:highlight w:val="cyan"/>
        </w:rPr>
        <w:t xml:space="preserve">of </w:t>
      </w:r>
      <w:r w:rsidRPr="00BF0DB5">
        <w:rPr>
          <w:rStyle w:val="Emphasis"/>
          <w:highlight w:val="cyan"/>
        </w:rPr>
        <w:t>Black persons</w:t>
      </w:r>
      <w:r w:rsidRPr="00BF0DB5">
        <w:rPr>
          <w:rStyle w:val="StyleUnderline"/>
        </w:rPr>
        <w:t>.</w:t>
      </w:r>
    </w:p>
    <w:p w14:paraId="796B6292" w14:textId="77777777" w:rsidR="00E63CCD" w:rsidRPr="00BF0DB5" w:rsidRDefault="00E63CCD" w:rsidP="00E63CCD">
      <w:pPr>
        <w:rPr>
          <w:sz w:val="16"/>
        </w:rPr>
      </w:pPr>
      <w:r w:rsidRPr="00BF0DB5">
        <w:rPr>
          <w:sz w:val="16"/>
        </w:rPr>
        <w:t xml:space="preserve">Indeed, </w:t>
      </w:r>
      <w:r w:rsidRPr="00BF0DB5">
        <w:rPr>
          <w:rStyle w:val="StyleUnderline"/>
        </w:rPr>
        <w:t xml:space="preserve">following Snorton’s </w:t>
      </w:r>
      <w:r w:rsidRPr="00BF0DB5">
        <w:rPr>
          <w:rStyle w:val="StyleUnderline"/>
          <w:highlight w:val="cyan"/>
        </w:rPr>
        <w:t>genealogy of transness</w:t>
      </w:r>
      <w:r w:rsidRPr="00BF0DB5">
        <w:rPr>
          <w:rStyle w:val="StyleUnderline"/>
        </w:rPr>
        <w:t xml:space="preserve">, that </w:t>
      </w:r>
      <w:r w:rsidRPr="00BF0DB5">
        <w:rPr>
          <w:rStyle w:val="Emphasis"/>
          <w:highlight w:val="cyan"/>
        </w:rPr>
        <w:t>Black trans women</w:t>
      </w:r>
      <w:r w:rsidRPr="00BF0DB5">
        <w:rPr>
          <w:rStyle w:val="StyleUnderline"/>
        </w:rPr>
        <w:t xml:space="preserve"> experience </w:t>
      </w:r>
      <w:r w:rsidRPr="00BF0DB5">
        <w:rPr>
          <w:rStyle w:val="StyleUnderline"/>
          <w:highlight w:val="cyan"/>
        </w:rPr>
        <w:t>unique forms</w:t>
      </w:r>
      <w:r w:rsidRPr="00BF0DB5">
        <w:rPr>
          <w:rStyle w:val="StyleUnderline"/>
        </w:rPr>
        <w:t xml:space="preserve"> and intensities </w:t>
      </w:r>
      <w:r w:rsidRPr="00BF0DB5">
        <w:rPr>
          <w:rStyle w:val="StyleUnderline"/>
          <w:highlight w:val="cyan"/>
        </w:rPr>
        <w:t xml:space="preserve">of </w:t>
      </w:r>
      <w:r w:rsidRPr="00BF0DB5">
        <w:rPr>
          <w:rStyle w:val="Emphasis"/>
          <w:highlight w:val="cyan"/>
        </w:rPr>
        <w:t>violence</w:t>
      </w:r>
      <w:r w:rsidRPr="00BF0DB5">
        <w:rPr>
          <w:rStyle w:val="StyleUnderline"/>
        </w:rPr>
        <w:t xml:space="preserve"> </w:t>
      </w:r>
      <w:r w:rsidRPr="00BF0DB5">
        <w:rPr>
          <w:rStyle w:val="StyleUnderline"/>
          <w:highlight w:val="cyan"/>
        </w:rPr>
        <w:t>cannot be lost</w:t>
      </w:r>
      <w:r w:rsidRPr="00BF0DB5">
        <w:rPr>
          <w:rStyle w:val="StyleUnderline"/>
        </w:rPr>
        <w:t xml:space="preserve"> </w:t>
      </w:r>
      <w:proofErr w:type="gramStart"/>
      <w:r w:rsidRPr="00BF0DB5">
        <w:rPr>
          <w:rStyle w:val="StyleUnderline"/>
        </w:rPr>
        <w:t>in an attempt to</w:t>
      </w:r>
      <w:proofErr w:type="gramEnd"/>
      <w:r w:rsidRPr="00BF0DB5">
        <w:rPr>
          <w:rStyle w:val="StyleUnderline"/>
        </w:rPr>
        <w:t xml:space="preserve"> </w:t>
      </w:r>
      <w:r w:rsidRPr="00BF0DB5">
        <w:rPr>
          <w:rStyle w:val="StyleUnderline"/>
          <w:highlight w:val="cyan"/>
        </w:rPr>
        <w:t xml:space="preserve">make </w:t>
      </w:r>
      <w:r w:rsidRPr="00BF0DB5">
        <w:rPr>
          <w:rStyle w:val="Emphasis"/>
          <w:highlight w:val="cyan"/>
        </w:rPr>
        <w:t>generalizable</w:t>
      </w:r>
      <w:r w:rsidRPr="00BF0DB5">
        <w:rPr>
          <w:rStyle w:val="StyleUnderline"/>
        </w:rPr>
        <w:t xml:space="preserve"> either </w:t>
      </w:r>
      <w:r w:rsidRPr="00BF0DB5">
        <w:rPr>
          <w:rStyle w:val="StyleUnderline"/>
          <w:highlight w:val="cyan"/>
        </w:rPr>
        <w:t>theories</w:t>
      </w:r>
      <w:r w:rsidRPr="00BF0DB5">
        <w:rPr>
          <w:rStyle w:val="StyleUnderline"/>
        </w:rPr>
        <w:t xml:space="preserve"> of anti-Blackness and/or trans antagonisms</w:t>
      </w:r>
      <w:r w:rsidRPr="00BF0DB5">
        <w:rPr>
          <w:sz w:val="16"/>
        </w:rPr>
        <w:t xml:space="preserve">. Staying with a </w:t>
      </w:r>
      <w:r w:rsidRPr="00BF0DB5">
        <w:rPr>
          <w:rStyle w:val="Emphasis"/>
          <w:highlight w:val="cyan"/>
        </w:rPr>
        <w:t>Black feminism</w:t>
      </w:r>
      <w:r w:rsidRPr="00BF0DB5">
        <w:rPr>
          <w:rStyle w:val="StyleUnderline"/>
        </w:rPr>
        <w:t xml:space="preserve"> that </w:t>
      </w:r>
      <w:r w:rsidRPr="00BF0DB5">
        <w:rPr>
          <w:rStyle w:val="StyleUnderline"/>
          <w:highlight w:val="cyan"/>
        </w:rPr>
        <w:t>argues</w:t>
      </w:r>
      <w:r w:rsidRPr="00BF0DB5">
        <w:rPr>
          <w:rStyle w:val="StyleUnderline"/>
        </w:rPr>
        <w:t xml:space="preserve"> for the </w:t>
      </w:r>
      <w:r w:rsidRPr="00BF0DB5">
        <w:rPr>
          <w:rStyle w:val="Emphasis"/>
          <w:highlight w:val="cyan"/>
        </w:rPr>
        <w:t>specificity</w:t>
      </w:r>
      <w:r w:rsidRPr="00BF0DB5">
        <w:rPr>
          <w:rStyle w:val="StyleUnderline"/>
        </w:rPr>
        <w:t xml:space="preserve"> of </w:t>
      </w:r>
      <w:r w:rsidRPr="00BF0DB5">
        <w:rPr>
          <w:rStyle w:val="StyleUnderline"/>
          <w:highlight w:val="cyan"/>
        </w:rPr>
        <w:t>thinking</w:t>
      </w:r>
      <w:r w:rsidRPr="00BF0DB5">
        <w:rPr>
          <w:rStyle w:val="StyleUnderline"/>
        </w:rPr>
        <w:t xml:space="preserve"> </w:t>
      </w:r>
      <w:r w:rsidRPr="00BF0DB5">
        <w:rPr>
          <w:rStyle w:val="StyleUnderline"/>
          <w:highlight w:val="cyan"/>
        </w:rPr>
        <w:t xml:space="preserve">Blackness and gender as </w:t>
      </w:r>
      <w:r w:rsidRPr="00BF0DB5">
        <w:rPr>
          <w:rStyle w:val="Emphasis"/>
          <w:highlight w:val="cyan"/>
        </w:rPr>
        <w:t>tenuous</w:t>
      </w:r>
      <w:r w:rsidRPr="00BF0DB5">
        <w:rPr>
          <w:rStyle w:val="StyleUnderline"/>
          <w:highlight w:val="cyan"/>
        </w:rPr>
        <w:t xml:space="preserve"> and yet </w:t>
      </w:r>
      <w:r w:rsidRPr="00BF0DB5">
        <w:rPr>
          <w:rStyle w:val="Emphasis"/>
          <w:highlight w:val="cyan"/>
        </w:rPr>
        <w:t>contingent</w:t>
      </w:r>
      <w:r w:rsidRPr="00BF0DB5">
        <w:rPr>
          <w:rStyle w:val="StyleUnderline"/>
        </w:rPr>
        <w:t xml:space="preserve"> categories under a modernity</w:t>
      </w:r>
      <w:r w:rsidRPr="00BF0DB5">
        <w:rPr>
          <w:sz w:val="16"/>
        </w:rPr>
        <w:t xml:space="preserve"> that is built, differently, through the exploitation, annihilation, and </w:t>
      </w:r>
      <w:r w:rsidRPr="00BF0DB5">
        <w:rPr>
          <w:rStyle w:val="StyleUnderline"/>
        </w:rPr>
        <w:t xml:space="preserve">confinement of both, might offer a way through. </w:t>
      </w:r>
      <w:r w:rsidRPr="00BF0DB5">
        <w:rPr>
          <w:sz w:val="16"/>
        </w:rPr>
        <w:t xml:space="preserve">With and at times beside this </w:t>
      </w:r>
      <w:r w:rsidRPr="00BF0DB5">
        <w:rPr>
          <w:rStyle w:val="StyleUnderline"/>
        </w:rPr>
        <w:t xml:space="preserve">analysis is a collection of emergent and historical interventions, waged at the level of the </w:t>
      </w:r>
      <w:r w:rsidRPr="00BF0DB5">
        <w:rPr>
          <w:rStyle w:val="Emphasis"/>
        </w:rPr>
        <w:t>epistemic</w:t>
      </w:r>
      <w:r w:rsidRPr="00BF0DB5">
        <w:rPr>
          <w:rStyle w:val="StyleUnderline"/>
        </w:rPr>
        <w:t>, that might be organized under the named Black trans feminism</w:t>
      </w:r>
      <w:r w:rsidRPr="00BF0DB5">
        <w:rPr>
          <w:sz w:val="16"/>
        </w:rPr>
        <w:t>. Which, for Dora Santana, is where the “</w:t>
      </w:r>
      <w:r w:rsidRPr="00BF0DB5">
        <w:rPr>
          <w:rStyle w:val="Emphasis"/>
        </w:rPr>
        <w:t>fugitivity of blackness</w:t>
      </w:r>
      <w:r w:rsidRPr="00BF0DB5">
        <w:rPr>
          <w:sz w:val="16"/>
        </w:rPr>
        <w:t>” and the “</w:t>
      </w:r>
      <w:r w:rsidRPr="00BF0DB5">
        <w:rPr>
          <w:rStyle w:val="StyleUnderline"/>
        </w:rPr>
        <w:t xml:space="preserve">unspecified movement of </w:t>
      </w:r>
      <w:r w:rsidRPr="00BF0DB5">
        <w:rPr>
          <w:rStyle w:val="Emphasis"/>
        </w:rPr>
        <w:t>transness</w:t>
      </w:r>
      <w:r w:rsidRPr="00BF0DB5">
        <w:rPr>
          <w:sz w:val="16"/>
        </w:rPr>
        <w:t xml:space="preserve">”44 live together. It is within this constellation of thought where we affirm that the </w:t>
      </w:r>
      <w:r w:rsidRPr="00BF0DB5">
        <w:rPr>
          <w:rStyle w:val="StyleUnderline"/>
          <w:highlight w:val="cyan"/>
        </w:rPr>
        <w:t xml:space="preserve">assumptive </w:t>
      </w:r>
      <w:r w:rsidRPr="00BF0DB5">
        <w:rPr>
          <w:rStyle w:val="Emphasis"/>
          <w:highlight w:val="cyan"/>
        </w:rPr>
        <w:t>correlation</w:t>
      </w:r>
      <w:r w:rsidRPr="00BF0DB5">
        <w:rPr>
          <w:rStyle w:val="StyleUnderline"/>
        </w:rPr>
        <w:t xml:space="preserve"> between gender and genitals </w:t>
      </w:r>
      <w:r w:rsidRPr="00BF0DB5">
        <w:rPr>
          <w:rStyle w:val="StyleUnderline"/>
          <w:highlight w:val="cyan"/>
        </w:rPr>
        <w:t>leads back</w:t>
      </w:r>
      <w:r w:rsidRPr="00BF0DB5">
        <w:rPr>
          <w:rStyle w:val="StyleUnderline"/>
        </w:rPr>
        <w:t xml:space="preserve"> toward a </w:t>
      </w:r>
      <w:r w:rsidRPr="00BF0DB5">
        <w:rPr>
          <w:rStyle w:val="StyleUnderline"/>
          <w:highlight w:val="cyan"/>
        </w:rPr>
        <w:t xml:space="preserve">place of </w:t>
      </w:r>
      <w:r w:rsidRPr="00BF0DB5">
        <w:rPr>
          <w:rStyle w:val="Emphasis"/>
          <w:highlight w:val="cyan"/>
        </w:rPr>
        <w:t>no return</w:t>
      </w:r>
      <w:r w:rsidRPr="00BF0DB5">
        <w:rPr>
          <w:rStyle w:val="Emphasis"/>
        </w:rPr>
        <w:t>.</w:t>
      </w:r>
      <w:r w:rsidRPr="00BF0DB5">
        <w:rPr>
          <w:sz w:val="16"/>
        </w:rPr>
        <w:t>45</w:t>
      </w:r>
    </w:p>
    <w:p w14:paraId="27B16CEF" w14:textId="4F569E1B" w:rsidR="00E63CCD" w:rsidRPr="00BF0DB5" w:rsidRDefault="00E63CCD" w:rsidP="00E63CCD">
      <w:pPr>
        <w:pStyle w:val="Heading4"/>
        <w:rPr>
          <w:rFonts w:cs="Times New Roman"/>
          <w:sz w:val="28"/>
        </w:rPr>
      </w:pPr>
      <w:r>
        <w:rPr>
          <w:rFonts w:cs="Times New Roman"/>
          <w:sz w:val="28"/>
        </w:rPr>
        <w:t xml:space="preserve">[7] </w:t>
      </w:r>
      <w:r w:rsidRPr="00BF0DB5">
        <w:rPr>
          <w:rFonts w:cs="Times New Roman"/>
          <w:sz w:val="28"/>
        </w:rPr>
        <w:t xml:space="preserve">The </w:t>
      </w:r>
      <w:r w:rsidRPr="00BF0DB5">
        <w:rPr>
          <w:rFonts w:cs="Times New Roman"/>
          <w:sz w:val="28"/>
          <w:u w:val="single"/>
        </w:rPr>
        <w:t>temporality</w:t>
      </w:r>
      <w:r w:rsidRPr="00BF0DB5">
        <w:rPr>
          <w:rFonts w:cs="Times New Roman"/>
          <w:sz w:val="28"/>
        </w:rPr>
        <w:t xml:space="preserve"> of violence and the </w:t>
      </w:r>
      <w:r w:rsidRPr="00BF0DB5">
        <w:rPr>
          <w:rFonts w:cs="Times New Roman"/>
          <w:sz w:val="28"/>
          <w:u w:val="single"/>
        </w:rPr>
        <w:t>gory semiotics</w:t>
      </w:r>
      <w:r w:rsidRPr="00BF0DB5">
        <w:rPr>
          <w:rFonts w:cs="Times New Roman"/>
          <w:sz w:val="28"/>
        </w:rPr>
        <w:t xml:space="preserve"> of overkill code the relations between </w:t>
      </w:r>
      <w:r w:rsidRPr="00BF0DB5">
        <w:rPr>
          <w:rFonts w:cs="Times New Roman"/>
          <w:sz w:val="28"/>
          <w:u w:val="single"/>
        </w:rPr>
        <w:t>gender</w:t>
      </w:r>
      <w:r w:rsidRPr="00BF0DB5">
        <w:rPr>
          <w:rFonts w:cs="Times New Roman"/>
          <w:sz w:val="28"/>
        </w:rPr>
        <w:t xml:space="preserve"> and </w:t>
      </w:r>
      <w:r w:rsidRPr="00BF0DB5">
        <w:rPr>
          <w:rFonts w:cs="Times New Roman"/>
          <w:sz w:val="28"/>
          <w:u w:val="single"/>
        </w:rPr>
        <w:t>race</w:t>
      </w:r>
      <w:r w:rsidRPr="00BF0DB5">
        <w:rPr>
          <w:rFonts w:cs="Times New Roman"/>
          <w:sz w:val="28"/>
        </w:rPr>
        <w:t xml:space="preserve"> – through a process that </w:t>
      </w:r>
      <w:r w:rsidRPr="00BF0DB5">
        <w:rPr>
          <w:rFonts w:cs="Times New Roman"/>
          <w:sz w:val="28"/>
          <w:u w:val="single"/>
        </w:rPr>
        <w:t>starts</w:t>
      </w:r>
      <w:r w:rsidRPr="00BF0DB5">
        <w:rPr>
          <w:rFonts w:cs="Times New Roman"/>
          <w:sz w:val="28"/>
        </w:rPr>
        <w:t xml:space="preserve"> with rhetoric the trans/queer life is rendered </w:t>
      </w:r>
      <w:r w:rsidRPr="00BF0DB5">
        <w:rPr>
          <w:rFonts w:cs="Times New Roman"/>
          <w:sz w:val="28"/>
          <w:u w:val="single"/>
        </w:rPr>
        <w:t>already</w:t>
      </w:r>
      <w:r w:rsidRPr="00BF0DB5">
        <w:rPr>
          <w:rFonts w:cs="Times New Roman"/>
          <w:sz w:val="28"/>
        </w:rPr>
        <w:t xml:space="preserve"> dead.</w:t>
      </w:r>
    </w:p>
    <w:p w14:paraId="5CACC3E5" w14:textId="77777777" w:rsidR="00E63CCD" w:rsidRPr="00BF0DB5" w:rsidRDefault="00E63CCD" w:rsidP="00E63CCD">
      <w:r w:rsidRPr="00BF0DB5">
        <w:rPr>
          <w:rStyle w:val="Style13ptBold"/>
        </w:rPr>
        <w:t>Stanley ’11</w:t>
      </w:r>
      <w:r w:rsidRPr="00BF0DB5">
        <w:t xml:space="preserve"> [Eric: 6-1-2011: Associate Professor and Vice Chair for Research, Haas Distinguished Chair in LGBT Equity at UC Berkely: </w:t>
      </w:r>
      <w:r w:rsidRPr="00BF0DB5">
        <w:rPr>
          <w:i/>
          <w:iCs/>
        </w:rPr>
        <w:t>Duke University Press</w:t>
      </w:r>
      <w:r w:rsidRPr="00BF0DB5">
        <w:t>. "Near Life. Queer Death: Overkill and Ontological Capture," https://read.dukeupress.edu/social- text/article/29/2%20(107)/1/33676/Near-Life-Queer-DeathOverkill-and- Ontological DOA 7-16-2025.] ~</w:t>
      </w:r>
      <w:proofErr w:type="spellStart"/>
      <w:r w:rsidRPr="00BF0DB5">
        <w:t>bwb</w:t>
      </w:r>
      <w:proofErr w:type="spellEnd"/>
      <w:r w:rsidRPr="00BF0DB5">
        <w:t>~</w:t>
      </w:r>
    </w:p>
    <w:p w14:paraId="6AE4156F" w14:textId="77777777" w:rsidR="00E63CCD" w:rsidRPr="00BF0DB5" w:rsidRDefault="00E63CCD" w:rsidP="00E63CCD">
      <w:pPr>
        <w:rPr>
          <w:sz w:val="16"/>
        </w:rPr>
      </w:pPr>
      <w:r w:rsidRPr="00BF0DB5">
        <w:rPr>
          <w:rStyle w:val="StyleUnderline"/>
        </w:rPr>
        <w:t>“He was my son —my daughter. It didn’t matter which. He was a sweet kid,”</w:t>
      </w:r>
      <w:r w:rsidRPr="00BF0DB5">
        <w:rPr>
          <w:sz w:val="16"/>
        </w:rPr>
        <w:t xml:space="preserve"> </w:t>
      </w:r>
      <w:r w:rsidRPr="00BF0DB5">
        <w:rPr>
          <w:rStyle w:val="StyleUnderline"/>
        </w:rPr>
        <w:t xml:space="preserve">Lauryn Paige’s mother, trying to </w:t>
      </w:r>
      <w:r w:rsidRPr="00BF0DB5">
        <w:rPr>
          <w:rStyle w:val="Emphasis"/>
          <w:highlight w:val="cyan"/>
        </w:rPr>
        <w:t>reconcile</w:t>
      </w:r>
      <w:r w:rsidRPr="00BF0DB5">
        <w:rPr>
          <w:rStyle w:val="StyleUnderline"/>
          <w:highlight w:val="cyan"/>
        </w:rPr>
        <w:t xml:space="preserve"> at once her child’s murder</w:t>
      </w:r>
      <w:r w:rsidRPr="00BF0DB5">
        <w:rPr>
          <w:rStyle w:val="StyleUnderline"/>
        </w:rPr>
        <w:t xml:space="preserve"> </w:t>
      </w:r>
      <w:r w:rsidRPr="00BF0DB5">
        <w:rPr>
          <w:rStyle w:val="StyleUnderline"/>
          <w:highlight w:val="cyan"/>
        </w:rPr>
        <w:t>and</w:t>
      </w:r>
      <w:r w:rsidRPr="00BF0DB5">
        <w:rPr>
          <w:rStyle w:val="StyleUnderline"/>
        </w:rPr>
        <w:t xml:space="preserve"> her child’s gender, stated outside an Austin, Texas, courthouse</w:t>
      </w:r>
      <w:r w:rsidRPr="00BF0DB5">
        <w:rPr>
          <w:sz w:val="16"/>
        </w:rPr>
        <w:t xml:space="preserve">.24 Lauryn </w:t>
      </w:r>
      <w:r w:rsidRPr="00BF0DB5">
        <w:rPr>
          <w:rStyle w:val="StyleUnderline"/>
        </w:rPr>
        <w:t xml:space="preserve">was an eighteen-year-old </w:t>
      </w:r>
      <w:r w:rsidRPr="00BF0DB5">
        <w:rPr>
          <w:rStyle w:val="Emphasis"/>
        </w:rPr>
        <w:t>transwoman</w:t>
      </w:r>
      <w:r w:rsidRPr="00BF0DB5">
        <w:rPr>
          <w:rStyle w:val="StyleUnderline"/>
        </w:rPr>
        <w:t xml:space="preserve"> who was brutally stabbed to death.</w:t>
      </w:r>
      <w:r w:rsidRPr="00BF0DB5">
        <w:rPr>
          <w:sz w:val="16"/>
        </w:rPr>
        <w:t xml:space="preserve"> According to Dixie, Lauryn’s </w:t>
      </w:r>
      <w:r w:rsidRPr="00BF0DB5">
        <w:rPr>
          <w:rStyle w:val="StyleUnderline"/>
        </w:rPr>
        <w:t>best friend, it was a “</w:t>
      </w:r>
      <w:r w:rsidRPr="00BF0DB5">
        <w:rPr>
          <w:rStyle w:val="Emphasis"/>
        </w:rPr>
        <w:t>regular night</w:t>
      </w:r>
      <w:r w:rsidRPr="00BF0DB5">
        <w:rPr>
          <w:rStyle w:val="StyleUnderline"/>
        </w:rPr>
        <w:t>.”</w:t>
      </w:r>
      <w:r w:rsidRPr="00BF0DB5">
        <w:rPr>
          <w:sz w:val="16"/>
        </w:rPr>
        <w:t xml:space="preserve"> The </w:t>
      </w:r>
      <w:r w:rsidRPr="00BF0DB5">
        <w:rPr>
          <w:rStyle w:val="StyleUnderline"/>
        </w:rPr>
        <w:t>two women had spent the beginning of the evening “working it” as sex workers.</w:t>
      </w:r>
      <w:r w:rsidRPr="00BF0DB5">
        <w:rPr>
          <w:sz w:val="16"/>
        </w:rPr>
        <w:t xml:space="preserve"> After Dixie and Lauryn had made about $200 </w:t>
      </w:r>
      <w:proofErr w:type="gramStart"/>
      <w:r w:rsidRPr="00BF0DB5">
        <w:rPr>
          <w:sz w:val="16"/>
        </w:rPr>
        <w:t>each</w:t>
      </w:r>
      <w:proofErr w:type="gramEnd"/>
      <w:r w:rsidRPr="00BF0DB5">
        <w:rPr>
          <w:sz w:val="16"/>
        </w:rPr>
        <w:t xml:space="preserve"> they </w:t>
      </w:r>
      <w:r w:rsidRPr="00BF0DB5">
        <w:rPr>
          <w:rStyle w:val="StyleUnderline"/>
        </w:rPr>
        <w:t xml:space="preserve">decided to call it quits and return to Dixie’s house, </w:t>
      </w:r>
      <w:r w:rsidRPr="00BF0DB5">
        <w:rPr>
          <w:sz w:val="16"/>
        </w:rPr>
        <w:t xml:space="preserve">where both lived. On the walk home, </w:t>
      </w:r>
      <w:r w:rsidRPr="00BF0DB5">
        <w:rPr>
          <w:rStyle w:val="StyleUnderline"/>
        </w:rPr>
        <w:t>Gamaliel Mireles Coria and Frank Santos picked them up in their white conversion van.</w:t>
      </w:r>
      <w:r w:rsidRPr="00BF0DB5">
        <w:rPr>
          <w:sz w:val="16"/>
        </w:rPr>
        <w:t xml:space="preserve"> “</w:t>
      </w:r>
      <w:r w:rsidRPr="00BF0DB5">
        <w:rPr>
          <w:rStyle w:val="StyleUnderline"/>
        </w:rPr>
        <w:t>Before we got into the van the very first thing I told them was that we were transsexuals</w:t>
      </w:r>
      <w:r w:rsidRPr="00BF0DB5">
        <w:rPr>
          <w:sz w:val="16"/>
        </w:rPr>
        <w:t xml:space="preserve">,” said </w:t>
      </w:r>
      <w:r w:rsidRPr="00BF0DB5">
        <w:rPr>
          <w:rStyle w:val="StyleUnderline"/>
        </w:rPr>
        <w:t>Dixie in an interview</w:t>
      </w:r>
      <w:r w:rsidRPr="00BF0DB5">
        <w:rPr>
          <w:sz w:val="16"/>
        </w:rPr>
        <w:t xml:space="preserve">.25 After a night of driving around, partying in the van, Dixie got dropped off at her house. She </w:t>
      </w:r>
      <w:r w:rsidRPr="00BF0DB5">
        <w:rPr>
          <w:rStyle w:val="StyleUnderline"/>
        </w:rPr>
        <w:t>pleaded for Lauryn to come in with her, but Lauryn said, “Girl, let me finish him,”</w:t>
      </w:r>
      <w:r w:rsidRPr="00BF0DB5">
        <w:rPr>
          <w:sz w:val="16"/>
        </w:rPr>
        <w:t xml:space="preserve"> so the </w:t>
      </w:r>
      <w:r w:rsidRPr="00BF0DB5">
        <w:rPr>
          <w:rStyle w:val="StyleUnderline"/>
        </w:rPr>
        <w:t>van took off with Lauryn still inside</w:t>
      </w:r>
      <w:r w:rsidRPr="00BF0DB5">
        <w:rPr>
          <w:sz w:val="16"/>
        </w:rPr>
        <w:t xml:space="preserve">.26 </w:t>
      </w:r>
      <w:r w:rsidRPr="00BF0DB5">
        <w:rPr>
          <w:rStyle w:val="StyleUnderline"/>
        </w:rPr>
        <w:t>Santos was then dropped off, leaving Lauryn and Coria alone in the van.</w:t>
      </w:r>
      <w:r w:rsidRPr="00BF0DB5">
        <w:rPr>
          <w:sz w:val="16"/>
        </w:rPr>
        <w:t xml:space="preserve"> According to the autopsy report, Travis County medical examiner Dr. Roberto Bayardo cataloged at </w:t>
      </w:r>
      <w:r w:rsidRPr="00BF0DB5">
        <w:rPr>
          <w:rStyle w:val="StyleUnderline"/>
        </w:rPr>
        <w:t xml:space="preserve">least </w:t>
      </w:r>
      <w:r w:rsidRPr="00BF0DB5">
        <w:rPr>
          <w:rStyle w:val="StyleUnderline"/>
          <w:highlight w:val="cyan"/>
        </w:rPr>
        <w:t>fourteen blows</w:t>
      </w:r>
      <w:r w:rsidRPr="00BF0DB5">
        <w:rPr>
          <w:rStyle w:val="StyleUnderline"/>
        </w:rPr>
        <w:t xml:space="preserve"> to Lauryn’s head and </w:t>
      </w:r>
      <w:r w:rsidRPr="00BF0DB5">
        <w:rPr>
          <w:rStyle w:val="StyleUnderline"/>
          <w:highlight w:val="cyan"/>
        </w:rPr>
        <w:t xml:space="preserve">more than sixty </w:t>
      </w:r>
      <w:r w:rsidRPr="00BF0DB5">
        <w:rPr>
          <w:rStyle w:val="Emphasis"/>
          <w:highlight w:val="cyan"/>
        </w:rPr>
        <w:t>knife wounds</w:t>
      </w:r>
      <w:r w:rsidRPr="00BF0DB5">
        <w:rPr>
          <w:rStyle w:val="StyleUnderline"/>
        </w:rPr>
        <w:t xml:space="preserve"> to her body.</w:t>
      </w:r>
      <w:r w:rsidRPr="00BF0DB5">
        <w:rPr>
          <w:sz w:val="16"/>
        </w:rPr>
        <w:t xml:space="preserve"> The knife wounds were so deep that they almost decapitated her—a clear sign of overkill.</w:t>
      </w:r>
    </w:p>
    <w:p w14:paraId="4B173D15" w14:textId="77777777" w:rsidR="00E63CCD" w:rsidRPr="00BF0DB5" w:rsidRDefault="00E63CCD" w:rsidP="00E63CCD">
      <w:pPr>
        <w:rPr>
          <w:rStyle w:val="StyleUnderline"/>
        </w:rPr>
      </w:pPr>
      <w:r w:rsidRPr="00BF0DB5">
        <w:rPr>
          <w:rStyle w:val="Emphasis"/>
          <w:highlight w:val="cyan"/>
        </w:rPr>
        <w:lastRenderedPageBreak/>
        <w:t>Overkill</w:t>
      </w:r>
      <w:r w:rsidRPr="00BF0DB5">
        <w:rPr>
          <w:rStyle w:val="StyleUnderline"/>
        </w:rPr>
        <w:t xml:space="preserve"> is a term used to </w:t>
      </w:r>
      <w:r w:rsidRPr="00BF0DB5">
        <w:rPr>
          <w:rStyle w:val="StyleUnderline"/>
          <w:highlight w:val="cyan"/>
        </w:rPr>
        <w:t xml:space="preserve">indicate such </w:t>
      </w:r>
      <w:r w:rsidRPr="00BF0DB5">
        <w:rPr>
          <w:rStyle w:val="Emphasis"/>
          <w:highlight w:val="cyan"/>
        </w:rPr>
        <w:t>excessive violence</w:t>
      </w:r>
      <w:r w:rsidRPr="00BF0DB5">
        <w:rPr>
          <w:rStyle w:val="StyleUnderline"/>
        </w:rPr>
        <w:t xml:space="preserve"> that it </w:t>
      </w:r>
      <w:r w:rsidRPr="00BF0DB5">
        <w:rPr>
          <w:rStyle w:val="StyleUnderline"/>
          <w:highlight w:val="cyan"/>
        </w:rPr>
        <w:t xml:space="preserve">pushes </w:t>
      </w:r>
      <w:r w:rsidRPr="00BF0DB5">
        <w:rPr>
          <w:rStyle w:val="StyleUnderline"/>
        </w:rPr>
        <w:t xml:space="preserve">a body </w:t>
      </w:r>
      <w:r w:rsidRPr="00BF0DB5">
        <w:rPr>
          <w:rStyle w:val="StyleUnderline"/>
          <w:highlight w:val="cyan"/>
        </w:rPr>
        <w:t>beyond death</w:t>
      </w:r>
      <w:r w:rsidRPr="00BF0DB5">
        <w:rPr>
          <w:sz w:val="16"/>
        </w:rPr>
        <w:t xml:space="preserve">. Overkill is </w:t>
      </w:r>
      <w:r w:rsidRPr="00BF0DB5">
        <w:rPr>
          <w:rStyle w:val="StyleUnderline"/>
        </w:rPr>
        <w:t xml:space="preserve">often </w:t>
      </w:r>
      <w:r w:rsidRPr="00BF0DB5">
        <w:rPr>
          <w:rStyle w:val="StyleUnderline"/>
          <w:highlight w:val="cyan"/>
        </w:rPr>
        <w:t>determined</w:t>
      </w:r>
      <w:r w:rsidRPr="00BF0DB5">
        <w:rPr>
          <w:rStyle w:val="StyleUnderline"/>
        </w:rPr>
        <w:t xml:space="preserve"> by the </w:t>
      </w:r>
      <w:r w:rsidRPr="00BF0DB5">
        <w:rPr>
          <w:rStyle w:val="StyleUnderline"/>
          <w:highlight w:val="cyan"/>
        </w:rPr>
        <w:t>postmortem removal of body parts</w:t>
      </w:r>
      <w:r w:rsidRPr="00BF0DB5">
        <w:rPr>
          <w:rStyle w:val="StyleUnderline"/>
        </w:rPr>
        <w:t>, as with the partial decapitation in the case of Lauryn Paige and the dissection of Rashawn Brazell</w:t>
      </w:r>
      <w:r w:rsidRPr="00BF0DB5">
        <w:rPr>
          <w:sz w:val="16"/>
        </w:rPr>
        <w:t xml:space="preserve">. The </w:t>
      </w:r>
      <w:r w:rsidRPr="00BF0DB5">
        <w:rPr>
          <w:rStyle w:val="Emphasis"/>
          <w:highlight w:val="cyan"/>
        </w:rPr>
        <w:t>temporality of violence</w:t>
      </w:r>
      <w:r w:rsidRPr="00BF0DB5">
        <w:rPr>
          <w:rStyle w:val="StyleUnderline"/>
        </w:rPr>
        <w:t xml:space="preserve">, the biological time when the heart stops pushing and pulling blood, </w:t>
      </w:r>
      <w:r w:rsidRPr="00BF0DB5">
        <w:rPr>
          <w:rStyle w:val="StyleUnderline"/>
          <w:highlight w:val="cyan"/>
        </w:rPr>
        <w:t xml:space="preserve">yet </w:t>
      </w:r>
      <w:r w:rsidRPr="00BF0DB5">
        <w:rPr>
          <w:rStyle w:val="StyleUnderline"/>
        </w:rPr>
        <w:t xml:space="preserve">the </w:t>
      </w:r>
      <w:r w:rsidRPr="00BF0DB5">
        <w:rPr>
          <w:rStyle w:val="StyleUnderline"/>
          <w:highlight w:val="cyan"/>
        </w:rPr>
        <w:t xml:space="preserve">killing </w:t>
      </w:r>
      <w:r w:rsidRPr="00BF0DB5">
        <w:rPr>
          <w:rStyle w:val="StyleUnderline"/>
        </w:rPr>
        <w:t xml:space="preserve">is </w:t>
      </w:r>
      <w:r w:rsidRPr="00BF0DB5">
        <w:rPr>
          <w:rStyle w:val="StyleUnderline"/>
          <w:highlight w:val="cyan"/>
        </w:rPr>
        <w:t>not finished</w:t>
      </w:r>
      <w:r w:rsidRPr="00BF0DB5">
        <w:rPr>
          <w:sz w:val="16"/>
        </w:rPr>
        <w:t xml:space="preserve">, suggests the </w:t>
      </w:r>
      <w:r w:rsidRPr="00BF0DB5">
        <w:rPr>
          <w:rStyle w:val="StyleUnderline"/>
          <w:highlight w:val="cyan"/>
        </w:rPr>
        <w:t>aim</w:t>
      </w:r>
      <w:r w:rsidRPr="00BF0DB5">
        <w:rPr>
          <w:rStyle w:val="StyleUnderline"/>
        </w:rPr>
        <w:t xml:space="preserve"> is </w:t>
      </w:r>
      <w:r w:rsidRPr="00BF0DB5">
        <w:rPr>
          <w:rStyle w:val="StyleUnderline"/>
          <w:highlight w:val="cyan"/>
        </w:rPr>
        <w:t>not simply</w:t>
      </w:r>
      <w:r w:rsidRPr="00BF0DB5">
        <w:rPr>
          <w:rStyle w:val="StyleUnderline"/>
        </w:rPr>
        <w:t xml:space="preserve"> the </w:t>
      </w:r>
      <w:r w:rsidRPr="00BF0DB5">
        <w:rPr>
          <w:rStyle w:val="StyleUnderline"/>
          <w:highlight w:val="cyan"/>
        </w:rPr>
        <w:t>end</w:t>
      </w:r>
      <w:r w:rsidRPr="00BF0DB5">
        <w:rPr>
          <w:rStyle w:val="StyleUnderline"/>
        </w:rPr>
        <w:t xml:space="preserve"> of a specific </w:t>
      </w:r>
      <w:r w:rsidRPr="00BF0DB5">
        <w:rPr>
          <w:rStyle w:val="StyleUnderline"/>
          <w:highlight w:val="cyan"/>
        </w:rPr>
        <w:t>life, but</w:t>
      </w:r>
      <w:r w:rsidRPr="00BF0DB5">
        <w:rPr>
          <w:rStyle w:val="StyleUnderline"/>
        </w:rPr>
        <w:t xml:space="preserve"> the </w:t>
      </w:r>
      <w:r w:rsidRPr="00BF0DB5">
        <w:rPr>
          <w:rStyle w:val="StyleUnderline"/>
          <w:highlight w:val="cyan"/>
        </w:rPr>
        <w:t>ending</w:t>
      </w:r>
      <w:r w:rsidRPr="00BF0DB5">
        <w:rPr>
          <w:rStyle w:val="StyleUnderline"/>
        </w:rPr>
        <w:t xml:space="preserve"> of </w:t>
      </w:r>
      <w:r w:rsidRPr="00BF0DB5">
        <w:rPr>
          <w:rStyle w:val="StyleUnderline"/>
          <w:highlight w:val="cyan"/>
        </w:rPr>
        <w:t>all</w:t>
      </w:r>
      <w:r w:rsidRPr="00BF0DB5">
        <w:rPr>
          <w:rStyle w:val="StyleUnderline"/>
        </w:rPr>
        <w:t xml:space="preserve"> </w:t>
      </w:r>
      <w:r w:rsidRPr="00BF0DB5">
        <w:rPr>
          <w:rStyle w:val="StyleUnderline"/>
          <w:highlight w:val="cyan"/>
        </w:rPr>
        <w:t>queer life</w:t>
      </w:r>
      <w:r w:rsidRPr="00BF0DB5">
        <w:rPr>
          <w:sz w:val="16"/>
        </w:rPr>
        <w:t xml:space="preserve">. This is the time of queer death, when the utility of violence gives way to the pleasure in the other’s mortality. If queers, along with others, approximate nothing, then the task of ending, of </w:t>
      </w:r>
      <w:r w:rsidRPr="00BF0DB5">
        <w:rPr>
          <w:rStyle w:val="StyleUnderline"/>
        </w:rPr>
        <w:t xml:space="preserve">killing, that which is nothing must go beyond normative times of life and death. In other words, if Lauryn was dead after the first few stab wounds to the throat, then what do the </w:t>
      </w:r>
      <w:r w:rsidRPr="00BF0DB5">
        <w:rPr>
          <w:rStyle w:val="Emphasis"/>
        </w:rPr>
        <w:t>remaining</w:t>
      </w:r>
      <w:r w:rsidRPr="00BF0DB5">
        <w:rPr>
          <w:rStyle w:val="StyleUnderline"/>
        </w:rPr>
        <w:t xml:space="preserve"> fifty wounds </w:t>
      </w:r>
      <w:r w:rsidRPr="00BF0DB5">
        <w:rPr>
          <w:rStyle w:val="Emphasis"/>
        </w:rPr>
        <w:t>signify</w:t>
      </w:r>
      <w:r w:rsidRPr="00BF0DB5">
        <w:rPr>
          <w:rStyle w:val="StyleUnderline"/>
        </w:rPr>
        <w:t>?</w:t>
      </w:r>
    </w:p>
    <w:p w14:paraId="558F2EE9" w14:textId="77777777" w:rsidR="00E63CCD" w:rsidRPr="00BF0DB5" w:rsidRDefault="00E63CCD" w:rsidP="00E63CCD">
      <w:pPr>
        <w:rPr>
          <w:sz w:val="16"/>
        </w:rPr>
      </w:pPr>
      <w:r w:rsidRPr="00BF0DB5">
        <w:rPr>
          <w:sz w:val="16"/>
        </w:rPr>
        <w:t xml:space="preserve">The </w:t>
      </w:r>
      <w:r w:rsidRPr="00BF0DB5">
        <w:rPr>
          <w:rStyle w:val="StyleUnderline"/>
        </w:rPr>
        <w:t xml:space="preserve">legal theory that is </w:t>
      </w:r>
      <w:r w:rsidRPr="00BF0DB5">
        <w:rPr>
          <w:rStyle w:val="StyleUnderline"/>
          <w:highlight w:val="cyan"/>
        </w:rPr>
        <w:t>offered to nullify</w:t>
      </w:r>
      <w:r w:rsidRPr="00BF0DB5">
        <w:rPr>
          <w:rStyle w:val="StyleUnderline"/>
        </w:rPr>
        <w:t xml:space="preserve"> the practice of overkill often </w:t>
      </w:r>
      <w:r w:rsidRPr="00BF0DB5">
        <w:rPr>
          <w:rStyle w:val="StyleUnderline"/>
          <w:highlight w:val="cyan"/>
        </w:rPr>
        <w:t>functions under the name</w:t>
      </w:r>
      <w:r w:rsidRPr="00BF0DB5">
        <w:rPr>
          <w:rStyle w:val="StyleUnderline"/>
        </w:rPr>
        <w:t xml:space="preserve"> of the trans- or gay-</w:t>
      </w:r>
      <w:r w:rsidRPr="00BF0DB5">
        <w:rPr>
          <w:rStyle w:val="Emphasis"/>
          <w:highlight w:val="cyan"/>
        </w:rPr>
        <w:t>panic</w:t>
      </w:r>
      <w:r w:rsidRPr="00BF0DB5">
        <w:rPr>
          <w:rStyle w:val="StyleUnderline"/>
          <w:highlight w:val="cyan"/>
        </w:rPr>
        <w:t xml:space="preserve"> defense</w:t>
      </w:r>
      <w:r w:rsidRPr="00BF0DB5">
        <w:rPr>
          <w:sz w:val="16"/>
        </w:rPr>
        <w:t xml:space="preserve">. </w:t>
      </w:r>
      <w:proofErr w:type="gramStart"/>
      <w:r w:rsidRPr="00BF0DB5">
        <w:rPr>
          <w:sz w:val="16"/>
        </w:rPr>
        <w:t>Both of these</w:t>
      </w:r>
      <w:proofErr w:type="gramEnd"/>
      <w:r w:rsidRPr="00BF0DB5">
        <w:rPr>
          <w:sz w:val="16"/>
        </w:rPr>
        <w:t xml:space="preserve"> </w:t>
      </w:r>
      <w:r w:rsidRPr="00BF0DB5">
        <w:rPr>
          <w:rStyle w:val="Emphasis"/>
        </w:rPr>
        <w:t>defense</w:t>
      </w:r>
      <w:r w:rsidRPr="00BF0DB5">
        <w:rPr>
          <w:rStyle w:val="StyleUnderline"/>
        </w:rPr>
        <w:t xml:space="preserve"> strategies </w:t>
      </w:r>
      <w:r w:rsidRPr="00BF0DB5">
        <w:rPr>
          <w:rStyle w:val="StyleUnderline"/>
          <w:highlight w:val="cyan"/>
        </w:rPr>
        <w:t>argue</w:t>
      </w:r>
      <w:r w:rsidRPr="00BF0DB5">
        <w:rPr>
          <w:rStyle w:val="StyleUnderline"/>
        </w:rPr>
        <w:t xml:space="preserve"> that the </w:t>
      </w:r>
      <w:r w:rsidRPr="00BF0DB5">
        <w:rPr>
          <w:rStyle w:val="StyleUnderline"/>
          <w:highlight w:val="cyan"/>
        </w:rPr>
        <w:t>murderer became</w:t>
      </w:r>
      <w:r w:rsidRPr="00BF0DB5">
        <w:rPr>
          <w:rStyle w:val="StyleUnderline"/>
        </w:rPr>
        <w:t xml:space="preserve"> so </w:t>
      </w:r>
      <w:r w:rsidRPr="00BF0DB5">
        <w:rPr>
          <w:rStyle w:val="StyleUnderline"/>
          <w:highlight w:val="cyan"/>
        </w:rPr>
        <w:t>enraged</w:t>
      </w:r>
      <w:r w:rsidRPr="00BF0DB5">
        <w:rPr>
          <w:rStyle w:val="StyleUnderline"/>
        </w:rPr>
        <w:t xml:space="preserve"> </w:t>
      </w:r>
      <w:r w:rsidRPr="00BF0DB5">
        <w:rPr>
          <w:rStyle w:val="StyleUnderline"/>
          <w:highlight w:val="cyan"/>
        </w:rPr>
        <w:t>after</w:t>
      </w:r>
      <w:r w:rsidRPr="00BF0DB5">
        <w:rPr>
          <w:rStyle w:val="StyleUnderline"/>
        </w:rPr>
        <w:t xml:space="preserve"> the “</w:t>
      </w:r>
      <w:r w:rsidRPr="00BF0DB5">
        <w:rPr>
          <w:rStyle w:val="Emphasis"/>
          <w:highlight w:val="cyan"/>
        </w:rPr>
        <w:t>discovery</w:t>
      </w:r>
      <w:r w:rsidRPr="00BF0DB5">
        <w:rPr>
          <w:rStyle w:val="StyleUnderline"/>
        </w:rPr>
        <w:t xml:space="preserve">” </w:t>
      </w:r>
      <w:r w:rsidRPr="00BF0DB5">
        <w:rPr>
          <w:rStyle w:val="StyleUnderline"/>
          <w:highlight w:val="cyan"/>
        </w:rPr>
        <w:t>of</w:t>
      </w:r>
      <w:r w:rsidRPr="00BF0DB5">
        <w:rPr>
          <w:rStyle w:val="StyleUnderline"/>
        </w:rPr>
        <w:t xml:space="preserve"> either </w:t>
      </w:r>
      <w:r w:rsidRPr="00BF0DB5">
        <w:rPr>
          <w:rStyle w:val="StyleUnderline"/>
          <w:highlight w:val="cyan"/>
        </w:rPr>
        <w:t>genitalia or</w:t>
      </w:r>
      <w:r w:rsidRPr="00BF0DB5">
        <w:rPr>
          <w:rStyle w:val="StyleUnderline"/>
        </w:rPr>
        <w:t xml:space="preserve"> someone’s </w:t>
      </w:r>
      <w:r w:rsidRPr="00BF0DB5">
        <w:rPr>
          <w:rStyle w:val="Emphasis"/>
          <w:highlight w:val="cyan"/>
        </w:rPr>
        <w:t>sexuality</w:t>
      </w:r>
      <w:r w:rsidRPr="00BF0DB5">
        <w:rPr>
          <w:rStyle w:val="StyleUnderline"/>
        </w:rPr>
        <w:t xml:space="preserve"> they were forced to protect themselves from the threat of </w:t>
      </w:r>
      <w:r w:rsidRPr="00BF0DB5">
        <w:rPr>
          <w:rStyle w:val="Emphasis"/>
        </w:rPr>
        <w:t>queerness</w:t>
      </w:r>
      <w:r w:rsidRPr="00BF0DB5">
        <w:rPr>
          <w:sz w:val="16"/>
        </w:rPr>
        <w:t xml:space="preserve">. Estanislao Martinez of Fresno, California, used the trans-panic defense and received a four-year prison sentence after admittedly stabbing J. Robles, a Latina transwoman, at least twenty times with a pair of scissors. Importantly, this </w:t>
      </w:r>
      <w:r w:rsidRPr="00BF0DB5">
        <w:rPr>
          <w:rStyle w:val="StyleUnderline"/>
          <w:highlight w:val="cyan"/>
        </w:rPr>
        <w:t>defense</w:t>
      </w:r>
      <w:r w:rsidRPr="00BF0DB5">
        <w:rPr>
          <w:rStyle w:val="StyleUnderline"/>
        </w:rPr>
        <w:t xml:space="preserve"> is </w:t>
      </w:r>
      <w:r w:rsidRPr="00BF0DB5">
        <w:rPr>
          <w:rStyle w:val="StyleUnderline"/>
          <w:highlight w:val="cyan"/>
        </w:rPr>
        <w:t>often used</w:t>
      </w:r>
      <w:r w:rsidRPr="00BF0DB5">
        <w:rPr>
          <w:rStyle w:val="StyleUnderline"/>
        </w:rPr>
        <w:t xml:space="preserve">, as in the cases of Robles and Paige, after the murderer has engaged in some kind of sex with the victim. </w:t>
      </w:r>
      <w:r w:rsidRPr="00BF0DB5">
        <w:rPr>
          <w:sz w:val="16"/>
        </w:rPr>
        <w:t xml:space="preserve">The </w:t>
      </w:r>
      <w:r w:rsidRPr="00BF0DB5">
        <w:rPr>
          <w:rStyle w:val="StyleUnderline"/>
        </w:rPr>
        <w:t>logic</w:t>
      </w:r>
      <w:r w:rsidRPr="00BF0DB5">
        <w:rPr>
          <w:sz w:val="16"/>
        </w:rPr>
        <w:t xml:space="preserve"> of the trans-panic </w:t>
      </w:r>
      <w:r w:rsidRPr="00BF0DB5">
        <w:rPr>
          <w:rStyle w:val="StyleUnderline"/>
          <w:highlight w:val="cyan"/>
        </w:rPr>
        <w:t>defense</w:t>
      </w:r>
      <w:r w:rsidRPr="00BF0DB5">
        <w:rPr>
          <w:rStyle w:val="StyleUnderline"/>
        </w:rPr>
        <w:t xml:space="preserve"> as an explanation for overkill, </w:t>
      </w:r>
      <w:r w:rsidRPr="00BF0DB5">
        <w:rPr>
          <w:rStyle w:val="StyleUnderline"/>
          <w:highlight w:val="cyan"/>
        </w:rPr>
        <w:t>in</w:t>
      </w:r>
      <w:r w:rsidRPr="00BF0DB5">
        <w:rPr>
          <w:rStyle w:val="StyleUnderline"/>
        </w:rPr>
        <w:t xml:space="preserve"> its </w:t>
      </w:r>
      <w:r w:rsidRPr="00BF0DB5">
        <w:rPr>
          <w:rStyle w:val="StyleUnderline"/>
          <w:highlight w:val="cyan"/>
        </w:rPr>
        <w:t>gory semiotics</w:t>
      </w:r>
      <w:r w:rsidRPr="00BF0DB5">
        <w:rPr>
          <w:rStyle w:val="StyleUnderline"/>
        </w:rPr>
        <w:t xml:space="preserve">, offers us a way of </w:t>
      </w:r>
      <w:r w:rsidRPr="00BF0DB5">
        <w:rPr>
          <w:rStyle w:val="StyleUnderline"/>
          <w:highlight w:val="cyan"/>
        </w:rPr>
        <w:t>understanding</w:t>
      </w:r>
      <w:r w:rsidRPr="00BF0DB5">
        <w:rPr>
          <w:rStyle w:val="StyleUnderline"/>
        </w:rPr>
        <w:t xml:space="preserve"> </w:t>
      </w:r>
      <w:r w:rsidRPr="00BF0DB5">
        <w:rPr>
          <w:rStyle w:val="StyleUnderline"/>
          <w:highlight w:val="cyan"/>
        </w:rPr>
        <w:t>queers</w:t>
      </w:r>
      <w:r w:rsidRPr="00BF0DB5">
        <w:rPr>
          <w:rStyle w:val="StyleUnderline"/>
        </w:rPr>
        <w:t xml:space="preserve"> as the </w:t>
      </w:r>
      <w:r w:rsidRPr="00BF0DB5">
        <w:rPr>
          <w:rStyle w:val="StyleUnderline"/>
          <w:highlight w:val="cyan"/>
        </w:rPr>
        <w:t xml:space="preserve">nothing of </w:t>
      </w:r>
      <w:r w:rsidRPr="00BF0DB5">
        <w:rPr>
          <w:rStyle w:val="Emphasis"/>
          <w:highlight w:val="cyan"/>
        </w:rPr>
        <w:t>Mbembe’s</w:t>
      </w:r>
      <w:r w:rsidRPr="00BF0DB5">
        <w:rPr>
          <w:rStyle w:val="StyleUnderline"/>
          <w:highlight w:val="cyan"/>
        </w:rPr>
        <w:t xml:space="preserve"> query</w:t>
      </w:r>
      <w:r w:rsidRPr="00BF0DB5">
        <w:rPr>
          <w:rStyle w:val="StyleUnderline"/>
        </w:rPr>
        <w:t>.</w:t>
      </w:r>
      <w:r w:rsidRPr="00BF0DB5">
        <w:rPr>
          <w:sz w:val="16"/>
        </w:rPr>
        <w:t xml:space="preserve"> Overkill </w:t>
      </w:r>
      <w:r w:rsidRPr="00BF0DB5">
        <w:rPr>
          <w:rStyle w:val="StyleUnderline"/>
        </w:rPr>
        <w:t xml:space="preserve">names the technologies necessary to do away with </w:t>
      </w:r>
      <w:r w:rsidRPr="00BF0DB5">
        <w:rPr>
          <w:rStyle w:val="StyleUnderline"/>
          <w:highlight w:val="cyan"/>
        </w:rPr>
        <w:t xml:space="preserve">that </w:t>
      </w:r>
      <w:r w:rsidRPr="00BF0DB5">
        <w:rPr>
          <w:rStyle w:val="Emphasis"/>
          <w:highlight w:val="cyan"/>
        </w:rPr>
        <w:t>which</w:t>
      </w:r>
      <w:r w:rsidRPr="00BF0DB5">
        <w:rPr>
          <w:rStyle w:val="StyleUnderline"/>
          <w:highlight w:val="cyan"/>
        </w:rPr>
        <w:t xml:space="preserve"> is already gone</w:t>
      </w:r>
      <w:r w:rsidRPr="00BF0DB5">
        <w:rPr>
          <w:sz w:val="16"/>
        </w:rPr>
        <w:t xml:space="preserve">. Queers then are the </w:t>
      </w:r>
      <w:r w:rsidRPr="00BF0DB5">
        <w:rPr>
          <w:rStyle w:val="StyleUnderline"/>
        </w:rPr>
        <w:t xml:space="preserve">specters of life whose threat is so unimaginable that one is “forced,” not simply to murder, but to push them backward out of time, </w:t>
      </w:r>
      <w:r w:rsidRPr="00BF0DB5">
        <w:rPr>
          <w:rStyle w:val="Emphasis"/>
        </w:rPr>
        <w:t>out of History</w:t>
      </w:r>
      <w:r w:rsidRPr="00BF0DB5">
        <w:rPr>
          <w:rStyle w:val="StyleUnderline"/>
        </w:rPr>
        <w:t>, and into that which comes before</w:t>
      </w:r>
      <w:r w:rsidRPr="00BF0DB5">
        <w:rPr>
          <w:sz w:val="16"/>
        </w:rPr>
        <w:t>.27</w:t>
      </w:r>
    </w:p>
    <w:p w14:paraId="71078A24" w14:textId="77777777" w:rsidR="00E63CCD" w:rsidRPr="00BF0DB5" w:rsidRDefault="00E63CCD" w:rsidP="00E63CCD">
      <w:pPr>
        <w:rPr>
          <w:sz w:val="16"/>
        </w:rPr>
      </w:pPr>
      <w:r w:rsidRPr="00BF0DB5">
        <w:rPr>
          <w:sz w:val="16"/>
        </w:rPr>
        <w:t xml:space="preserve">In </w:t>
      </w:r>
      <w:r w:rsidRPr="00BF0DB5">
        <w:rPr>
          <w:rStyle w:val="StyleUnderline"/>
          <w:highlight w:val="cyan"/>
        </w:rPr>
        <w:t>thinking</w:t>
      </w:r>
      <w:r w:rsidRPr="00BF0DB5">
        <w:rPr>
          <w:rStyle w:val="StyleUnderline"/>
        </w:rPr>
        <w:t xml:space="preserve"> the </w:t>
      </w:r>
      <w:r w:rsidRPr="00BF0DB5">
        <w:rPr>
          <w:rStyle w:val="Emphasis"/>
          <w:highlight w:val="cyan"/>
        </w:rPr>
        <w:t>overkill</w:t>
      </w:r>
      <w:r w:rsidRPr="00BF0DB5">
        <w:rPr>
          <w:rStyle w:val="StyleUnderline"/>
        </w:rPr>
        <w:t xml:space="preserve"> of Paige and Brazell, I return to Mbembe’s query</w:t>
      </w:r>
      <w:r w:rsidRPr="00BF0DB5">
        <w:rPr>
          <w:sz w:val="16"/>
        </w:rPr>
        <w:t xml:space="preserve">, “But </w:t>
      </w:r>
      <w:r w:rsidRPr="00BF0DB5">
        <w:rPr>
          <w:rStyle w:val="StyleUnderline"/>
          <w:highlight w:val="cyan"/>
        </w:rPr>
        <w:t>what does it mean</w:t>
      </w:r>
      <w:r w:rsidRPr="00BF0DB5">
        <w:rPr>
          <w:rStyle w:val="StyleUnderline"/>
        </w:rPr>
        <w:t xml:space="preserve"> to </w:t>
      </w:r>
      <w:r w:rsidRPr="00BF0DB5">
        <w:rPr>
          <w:rStyle w:val="Emphasis"/>
        </w:rPr>
        <w:t xml:space="preserve">do </w:t>
      </w:r>
      <w:r w:rsidRPr="00BF0DB5">
        <w:rPr>
          <w:rStyle w:val="Emphasis"/>
          <w:highlight w:val="cyan"/>
        </w:rPr>
        <w:t>violence</w:t>
      </w:r>
      <w:r w:rsidRPr="00BF0DB5">
        <w:rPr>
          <w:rStyle w:val="StyleUnderline"/>
          <w:highlight w:val="cyan"/>
        </w:rPr>
        <w:t xml:space="preserve"> to what is nothing</w:t>
      </w:r>
      <w:r w:rsidRPr="00BF0DB5">
        <w:rPr>
          <w:sz w:val="16"/>
        </w:rPr>
        <w:t xml:space="preserve">?”28 This question in its </w:t>
      </w:r>
      <w:r w:rsidRPr="00BF0DB5">
        <w:rPr>
          <w:rStyle w:val="StyleUnderline"/>
        </w:rPr>
        <w:t xml:space="preserve">elegant </w:t>
      </w:r>
      <w:r w:rsidRPr="00BF0DB5">
        <w:rPr>
          <w:rStyle w:val="Emphasis"/>
          <w:highlight w:val="cyan"/>
        </w:rPr>
        <w:t>brutality</w:t>
      </w:r>
      <w:r w:rsidRPr="00BF0DB5">
        <w:rPr>
          <w:rStyle w:val="StyleUnderline"/>
        </w:rPr>
        <w:t xml:space="preserve"> </w:t>
      </w:r>
      <w:r w:rsidRPr="00BF0DB5">
        <w:rPr>
          <w:rStyle w:val="StyleUnderline"/>
          <w:highlight w:val="cyan"/>
        </w:rPr>
        <w:t>repeats</w:t>
      </w:r>
      <w:r w:rsidRPr="00BF0DB5">
        <w:rPr>
          <w:rStyle w:val="StyleUnderline"/>
        </w:rPr>
        <w:t xml:space="preserve"> with each case I offer. By resituating this question in the positive, the “</w:t>
      </w:r>
      <w:r w:rsidRPr="00BF0DB5">
        <w:rPr>
          <w:rStyle w:val="StyleUnderline"/>
          <w:highlight w:val="cyan"/>
        </w:rPr>
        <w:t>something</w:t>
      </w:r>
      <w:r w:rsidRPr="00BF0DB5">
        <w:rPr>
          <w:rStyle w:val="StyleUnderline"/>
        </w:rPr>
        <w:t xml:space="preserve">” that is </w:t>
      </w:r>
      <w:proofErr w:type="gramStart"/>
      <w:r w:rsidRPr="00BF0DB5">
        <w:rPr>
          <w:rStyle w:val="StyleUnderline"/>
        </w:rPr>
        <w:t>more often than not</w:t>
      </w:r>
      <w:proofErr w:type="gramEnd"/>
      <w:r w:rsidRPr="00BF0DB5">
        <w:rPr>
          <w:rStyle w:val="StyleUnderline"/>
        </w:rPr>
        <w:t xml:space="preserve"> translated as the </w:t>
      </w:r>
      <w:r w:rsidRPr="00BF0DB5">
        <w:rPr>
          <w:rStyle w:val="StyleUnderline"/>
          <w:highlight w:val="cyan"/>
        </w:rPr>
        <w:t>human is made to appear</w:t>
      </w:r>
      <w:r w:rsidRPr="00BF0DB5">
        <w:rPr>
          <w:rStyle w:val="StyleUnderline"/>
        </w:rPr>
        <w:t xml:space="preserve">. </w:t>
      </w:r>
      <w:r w:rsidRPr="00BF0DB5">
        <w:rPr>
          <w:sz w:val="16"/>
        </w:rPr>
        <w:t xml:space="preserve">Of interest here, the </w:t>
      </w:r>
      <w:r w:rsidRPr="00BF0DB5">
        <w:rPr>
          <w:rStyle w:val="StyleUnderline"/>
        </w:rPr>
        <w:t xml:space="preserve">category of the </w:t>
      </w:r>
      <w:r w:rsidRPr="00BF0DB5">
        <w:rPr>
          <w:rStyle w:val="StyleUnderline"/>
          <w:highlight w:val="cyan"/>
        </w:rPr>
        <w:t>human assumes generality</w:t>
      </w:r>
      <w:r w:rsidRPr="00BF0DB5">
        <w:rPr>
          <w:rStyle w:val="StyleUnderline"/>
        </w:rPr>
        <w:t xml:space="preserve">, yet can only be </w:t>
      </w:r>
      <w:r w:rsidRPr="00BF0DB5">
        <w:rPr>
          <w:rStyle w:val="StyleUnderline"/>
          <w:highlight w:val="cyan"/>
        </w:rPr>
        <w:t>activated</w:t>
      </w:r>
      <w:r w:rsidRPr="00BF0DB5">
        <w:rPr>
          <w:rStyle w:val="StyleUnderline"/>
        </w:rPr>
        <w:t xml:space="preserve"> </w:t>
      </w:r>
      <w:r w:rsidRPr="00BF0DB5">
        <w:rPr>
          <w:rStyle w:val="StyleUnderline"/>
          <w:highlight w:val="cyan"/>
        </w:rPr>
        <w:t>through</w:t>
      </w:r>
      <w:r w:rsidRPr="00BF0DB5">
        <w:rPr>
          <w:rStyle w:val="StyleUnderline"/>
        </w:rPr>
        <w:t xml:space="preserve"> the specificity of historical and </w:t>
      </w:r>
      <w:r w:rsidRPr="00BF0DB5">
        <w:rPr>
          <w:rStyle w:val="StyleUnderline"/>
          <w:highlight w:val="cyan"/>
        </w:rPr>
        <w:t>politically located intersection</w:t>
      </w:r>
      <w:r w:rsidRPr="00BF0DB5">
        <w:rPr>
          <w:sz w:val="16"/>
        </w:rPr>
        <w:t>. To this end, the human</w:t>
      </w:r>
      <w:r w:rsidRPr="00BF0DB5">
        <w:rPr>
          <w:rStyle w:val="StyleUnderline"/>
        </w:rPr>
        <w:t>, the “</w:t>
      </w:r>
      <w:r w:rsidRPr="00BF0DB5">
        <w:rPr>
          <w:rStyle w:val="StyleUnderline"/>
          <w:highlight w:val="cyan"/>
        </w:rPr>
        <w:t>something</w:t>
      </w:r>
      <w:r w:rsidRPr="00BF0DB5">
        <w:rPr>
          <w:rStyle w:val="StyleUnderline"/>
        </w:rPr>
        <w:t xml:space="preserve">” of this query, within the context of the liberal democracy, names </w:t>
      </w:r>
      <w:r w:rsidRPr="00BF0DB5">
        <w:rPr>
          <w:rStyle w:val="StyleUnderline"/>
          <w:highlight w:val="cyan"/>
        </w:rPr>
        <w:t>rights-bearing subjects</w:t>
      </w:r>
      <w:r w:rsidRPr="00BF0DB5">
        <w:rPr>
          <w:rStyle w:val="StyleUnderline"/>
        </w:rPr>
        <w:t>,</w:t>
      </w:r>
      <w:r w:rsidRPr="00BF0DB5">
        <w:rPr>
          <w:sz w:val="16"/>
        </w:rPr>
        <w:t xml:space="preserve"> or those who can stand as </w:t>
      </w:r>
      <w:r w:rsidRPr="00BF0DB5">
        <w:rPr>
          <w:rStyle w:val="StyleUnderline"/>
        </w:rPr>
        <w:t>sub - jects before the law</w:t>
      </w:r>
      <w:r w:rsidRPr="00BF0DB5">
        <w:rPr>
          <w:sz w:val="16"/>
        </w:rPr>
        <w:t xml:space="preserve">. The </w:t>
      </w:r>
      <w:r w:rsidRPr="00BF0DB5">
        <w:rPr>
          <w:rStyle w:val="StyleUnderline"/>
        </w:rPr>
        <w:t>human, then, makes the nothing not only possible but necessary</w:t>
      </w:r>
      <w:r w:rsidRPr="00BF0DB5">
        <w:rPr>
          <w:sz w:val="16"/>
        </w:rPr>
        <w:t xml:space="preserve">. Following this logic, the </w:t>
      </w:r>
      <w:r w:rsidRPr="00BF0DB5">
        <w:rPr>
          <w:rStyle w:val="Emphasis"/>
          <w:highlight w:val="cyan"/>
        </w:rPr>
        <w:t>work of death</w:t>
      </w:r>
      <w:r w:rsidRPr="00BF0DB5">
        <w:rPr>
          <w:rStyle w:val="StyleUnderline"/>
        </w:rPr>
        <w:t xml:space="preserve">, of the death that </w:t>
      </w:r>
      <w:r w:rsidRPr="00BF0DB5">
        <w:rPr>
          <w:rStyle w:val="StyleUnderline"/>
          <w:highlight w:val="cyan"/>
        </w:rPr>
        <w:t>is already nothing</w:t>
      </w:r>
      <w:r w:rsidRPr="00BF0DB5">
        <w:rPr>
          <w:rStyle w:val="StyleUnderline"/>
        </w:rPr>
        <w:t>, not quite human, binds the categorical (mis)recognition of humanity</w:t>
      </w:r>
      <w:r w:rsidRPr="00BF0DB5">
        <w:rPr>
          <w:sz w:val="16"/>
        </w:rPr>
        <w:t xml:space="preserve">. The human, then, </w:t>
      </w:r>
      <w:r w:rsidRPr="00BF0DB5">
        <w:rPr>
          <w:rStyle w:val="StyleUnderline"/>
        </w:rPr>
        <w:t xml:space="preserve">resides in the space of life and under the domain of rights, whereas the queer inhabits the place of compromised </w:t>
      </w:r>
      <w:r w:rsidRPr="00BF0DB5">
        <w:rPr>
          <w:rStyle w:val="Emphasis"/>
        </w:rPr>
        <w:t>personhood</w:t>
      </w:r>
      <w:r w:rsidRPr="00BF0DB5">
        <w:rPr>
          <w:rStyle w:val="StyleUnderline"/>
        </w:rPr>
        <w:t xml:space="preserve"> and the </w:t>
      </w:r>
      <w:r w:rsidRPr="00BF0DB5">
        <w:rPr>
          <w:rStyle w:val="Emphasis"/>
        </w:rPr>
        <w:t>zone of death</w:t>
      </w:r>
      <w:r w:rsidRPr="00BF0DB5">
        <w:rPr>
          <w:sz w:val="16"/>
        </w:rPr>
        <w:t>. As perpetual and axiomatic threat to the human, the queer is the negated double of the subject of liberal democracy.</w:t>
      </w:r>
    </w:p>
    <w:p w14:paraId="494B7DB0" w14:textId="77777777" w:rsidR="00E63CCD" w:rsidRPr="00BF0DB5" w:rsidRDefault="00E63CCD" w:rsidP="00E63CCD">
      <w:pPr>
        <w:rPr>
          <w:sz w:val="16"/>
        </w:rPr>
      </w:pPr>
      <w:r w:rsidRPr="00BF0DB5">
        <w:rPr>
          <w:rStyle w:val="StyleUnderline"/>
          <w:highlight w:val="cyan"/>
        </w:rPr>
        <w:t>Understanding</w:t>
      </w:r>
      <w:r w:rsidRPr="00BF0DB5">
        <w:rPr>
          <w:rStyle w:val="StyleUnderline"/>
        </w:rPr>
        <w:t xml:space="preserve"> the nothing as the </w:t>
      </w:r>
      <w:r w:rsidRPr="00BF0DB5">
        <w:rPr>
          <w:rStyle w:val="Emphasis"/>
          <w:highlight w:val="cyan"/>
        </w:rPr>
        <w:t>unavoidable</w:t>
      </w:r>
      <w:r w:rsidRPr="00BF0DB5">
        <w:rPr>
          <w:rStyle w:val="StyleUnderline"/>
          <w:highlight w:val="cyan"/>
        </w:rPr>
        <w:t xml:space="preserve"> shadow</w:t>
      </w:r>
      <w:r w:rsidRPr="00BF0DB5">
        <w:rPr>
          <w:rStyle w:val="StyleUnderline"/>
        </w:rPr>
        <w:t xml:space="preserve"> of the human serves to </w:t>
      </w:r>
      <w:r w:rsidRPr="00BF0DB5">
        <w:rPr>
          <w:rStyle w:val="Emphasis"/>
          <w:highlight w:val="cyan"/>
        </w:rPr>
        <w:t>counter</w:t>
      </w:r>
      <w:r w:rsidRPr="00BF0DB5">
        <w:rPr>
          <w:rStyle w:val="StyleUnderline"/>
        </w:rPr>
        <w:t xml:space="preserve"> the arguments that </w:t>
      </w:r>
      <w:r w:rsidRPr="00BF0DB5">
        <w:rPr>
          <w:rStyle w:val="StyleUnderline"/>
          <w:highlight w:val="cyan"/>
        </w:rPr>
        <w:t xml:space="preserve">suggest </w:t>
      </w:r>
      <w:r w:rsidRPr="00BF0DB5">
        <w:rPr>
          <w:rStyle w:val="Emphasis"/>
          <w:highlight w:val="cyan"/>
        </w:rPr>
        <w:t>overkill</w:t>
      </w:r>
      <w:r w:rsidRPr="00BF0DB5">
        <w:rPr>
          <w:rStyle w:val="StyleUnderline"/>
        </w:rPr>
        <w:t xml:space="preserve"> and </w:t>
      </w:r>
      <w:r w:rsidRPr="00BF0DB5">
        <w:rPr>
          <w:rStyle w:val="Emphasis"/>
        </w:rPr>
        <w:t>antiqueer</w:t>
      </w:r>
      <w:r w:rsidRPr="00BF0DB5">
        <w:rPr>
          <w:rStyle w:val="StyleUnderline"/>
        </w:rPr>
        <w:t xml:space="preserve"> violence at large are a </w:t>
      </w:r>
      <w:r w:rsidRPr="00BF0DB5">
        <w:rPr>
          <w:rStyle w:val="StyleUnderline"/>
          <w:highlight w:val="cyan"/>
        </w:rPr>
        <w:t>pathological break</w:t>
      </w:r>
      <w:r w:rsidRPr="00BF0DB5">
        <w:rPr>
          <w:rStyle w:val="StyleUnderline"/>
        </w:rPr>
        <w:t xml:space="preserve"> and that the severe nature of these </w:t>
      </w:r>
      <w:proofErr w:type="gramStart"/>
      <w:r w:rsidRPr="00BF0DB5">
        <w:rPr>
          <w:rStyle w:val="StyleUnderline"/>
        </w:rPr>
        <w:t>killings</w:t>
      </w:r>
      <w:proofErr w:type="gramEnd"/>
      <w:r w:rsidRPr="00BF0DB5">
        <w:rPr>
          <w:rStyle w:val="StyleUnderline"/>
        </w:rPr>
        <w:t xml:space="preserve"> signals something extreme</w:t>
      </w:r>
      <w:r w:rsidRPr="00BF0DB5">
        <w:rPr>
          <w:sz w:val="16"/>
        </w:rPr>
        <w:t xml:space="preserve">. In contrast, </w:t>
      </w:r>
      <w:r w:rsidRPr="00BF0DB5">
        <w:rPr>
          <w:rStyle w:val="StyleUnderline"/>
        </w:rPr>
        <w:t>overkill is precisely not outside</w:t>
      </w:r>
      <w:r w:rsidRPr="00BF0DB5">
        <w:rPr>
          <w:sz w:val="16"/>
        </w:rPr>
        <w:t xml:space="preserve"> </w:t>
      </w:r>
      <w:proofErr w:type="gramStart"/>
      <w:r w:rsidRPr="00BF0DB5">
        <w:rPr>
          <w:sz w:val="16"/>
        </w:rPr>
        <w:t>of, but</w:t>
      </w:r>
      <w:proofErr w:type="gramEnd"/>
      <w:r w:rsidRPr="00BF0DB5">
        <w:rPr>
          <w:sz w:val="16"/>
        </w:rPr>
        <w:t xml:space="preserve"> is </w:t>
      </w:r>
      <w:r w:rsidRPr="00BF0DB5">
        <w:rPr>
          <w:rStyle w:val="StyleUnderline"/>
        </w:rPr>
        <w:t>that which constitutes liberal democracy as such</w:t>
      </w:r>
      <w:r w:rsidRPr="00BF0DB5">
        <w:rPr>
          <w:sz w:val="16"/>
        </w:rPr>
        <w:t xml:space="preserve">. Overkill then is the </w:t>
      </w:r>
      <w:r w:rsidRPr="00BF0DB5">
        <w:rPr>
          <w:rStyle w:val="Emphasis"/>
        </w:rPr>
        <w:t>proper expression</w:t>
      </w:r>
      <w:r w:rsidRPr="00BF0DB5">
        <w:rPr>
          <w:rStyle w:val="StyleUnderline"/>
        </w:rPr>
        <w:t xml:space="preserve"> to the riddle of the queer nothingness</w:t>
      </w:r>
      <w:r w:rsidRPr="00BF0DB5">
        <w:rPr>
          <w:sz w:val="16"/>
        </w:rPr>
        <w:t xml:space="preserve">. Put another way, the </w:t>
      </w:r>
      <w:r w:rsidRPr="00BF0DB5">
        <w:rPr>
          <w:rStyle w:val="StyleUnderline"/>
          <w:highlight w:val="cyan"/>
        </w:rPr>
        <w:t xml:space="preserve">spectacular </w:t>
      </w:r>
      <w:r w:rsidRPr="00BF0DB5">
        <w:rPr>
          <w:rStyle w:val="Emphasis"/>
          <w:highlight w:val="cyan"/>
        </w:rPr>
        <w:t>material-semiotics</w:t>
      </w:r>
      <w:r w:rsidRPr="00BF0DB5">
        <w:rPr>
          <w:rStyle w:val="StyleUnderline"/>
        </w:rPr>
        <w:t xml:space="preserve"> of overkill should </w:t>
      </w:r>
      <w:r w:rsidRPr="00BF0DB5">
        <w:rPr>
          <w:rStyle w:val="StyleUnderline"/>
          <w:highlight w:val="cyan"/>
        </w:rPr>
        <w:t>not be read as</w:t>
      </w:r>
      <w:r w:rsidRPr="00BF0DB5">
        <w:rPr>
          <w:rStyle w:val="StyleUnderline"/>
        </w:rPr>
        <w:t xml:space="preserve"> (only) individual </w:t>
      </w:r>
      <w:r w:rsidRPr="00BF0DB5">
        <w:rPr>
          <w:rStyle w:val="StyleUnderline"/>
          <w:highlight w:val="cyan"/>
        </w:rPr>
        <w:t>pathology</w:t>
      </w:r>
      <w:r w:rsidRPr="00BF0DB5">
        <w:rPr>
          <w:rStyle w:val="StyleUnderline"/>
        </w:rPr>
        <w:t xml:space="preserve">; these vicious acts must </w:t>
      </w:r>
      <w:r w:rsidRPr="00BF0DB5">
        <w:rPr>
          <w:rStyle w:val="StyleUnderline"/>
          <w:highlight w:val="cyan"/>
        </w:rPr>
        <w:t xml:space="preserve">indict the </w:t>
      </w:r>
      <w:r w:rsidRPr="00BF0DB5">
        <w:rPr>
          <w:rStyle w:val="Emphasis"/>
          <w:highlight w:val="cyan"/>
        </w:rPr>
        <w:t>very social worlds</w:t>
      </w:r>
      <w:r w:rsidRPr="00BF0DB5">
        <w:rPr>
          <w:rStyle w:val="StyleUnderline"/>
        </w:rPr>
        <w:t xml:space="preserve"> of which they are ambassadors</w:t>
      </w:r>
      <w:r w:rsidRPr="00BF0DB5">
        <w:rPr>
          <w:sz w:val="16"/>
        </w:rPr>
        <w:t xml:space="preserve">. </w:t>
      </w:r>
      <w:r w:rsidRPr="00BF0DB5">
        <w:rPr>
          <w:rStyle w:val="StyleUnderline"/>
        </w:rPr>
        <w:t>Overkill is what it means</w:t>
      </w:r>
      <w:r w:rsidRPr="00BF0DB5">
        <w:rPr>
          <w:sz w:val="16"/>
        </w:rPr>
        <w:t xml:space="preserve">, what it must mean, </w:t>
      </w:r>
      <w:r w:rsidRPr="00BF0DB5">
        <w:rPr>
          <w:rStyle w:val="StyleUnderline"/>
        </w:rPr>
        <w:t xml:space="preserve">to do </w:t>
      </w:r>
      <w:r w:rsidRPr="00BF0DB5">
        <w:rPr>
          <w:rStyle w:val="Emphasis"/>
        </w:rPr>
        <w:t>violence</w:t>
      </w:r>
      <w:r w:rsidRPr="00BF0DB5">
        <w:rPr>
          <w:rStyle w:val="StyleUnderline"/>
        </w:rPr>
        <w:t xml:space="preserve"> to what is nothing</w:t>
      </w:r>
      <w:r w:rsidRPr="00BF0DB5">
        <w:rPr>
          <w:sz w:val="16"/>
        </w:rPr>
        <w:t>.</w:t>
      </w:r>
    </w:p>
    <w:p w14:paraId="7021B774" w14:textId="5FB9F036" w:rsidR="00E63CCD" w:rsidRPr="00BF0DB5" w:rsidRDefault="00E63CCD" w:rsidP="00E63CCD">
      <w:pPr>
        <w:pStyle w:val="Heading4"/>
        <w:rPr>
          <w:rFonts w:cs="Times New Roman"/>
          <w:sz w:val="28"/>
        </w:rPr>
      </w:pPr>
      <w:r>
        <w:rPr>
          <w:rFonts w:cs="Times New Roman"/>
          <w:sz w:val="28"/>
        </w:rPr>
        <w:lastRenderedPageBreak/>
        <w:t xml:space="preserve">[8] </w:t>
      </w:r>
      <w:r w:rsidRPr="00BF0DB5">
        <w:rPr>
          <w:rFonts w:cs="Times New Roman"/>
          <w:sz w:val="28"/>
        </w:rPr>
        <w:t xml:space="preserve">Instead of starting at a </w:t>
      </w:r>
      <w:r w:rsidRPr="00BF0DB5">
        <w:rPr>
          <w:rFonts w:cs="Times New Roman"/>
          <w:sz w:val="28"/>
          <w:u w:val="single"/>
        </w:rPr>
        <w:t>utopia</w:t>
      </w:r>
      <w:r w:rsidRPr="00BF0DB5">
        <w:rPr>
          <w:rFonts w:cs="Times New Roman"/>
          <w:sz w:val="28"/>
        </w:rPr>
        <w:t xml:space="preserve">, vote NEG for </w:t>
      </w:r>
      <w:r w:rsidRPr="00BF0DB5">
        <w:rPr>
          <w:rFonts w:cs="Times New Roman"/>
          <w:sz w:val="28"/>
          <w:u w:val="single"/>
        </w:rPr>
        <w:t>ungovernability</w:t>
      </w:r>
      <w:r w:rsidRPr="00BF0DB5">
        <w:rPr>
          <w:rFonts w:cs="Times New Roman"/>
          <w:sz w:val="28"/>
        </w:rPr>
        <w:t xml:space="preserve">. Refuse the </w:t>
      </w:r>
      <w:r w:rsidRPr="00BF0DB5">
        <w:rPr>
          <w:rFonts w:cs="Times New Roman"/>
          <w:sz w:val="28"/>
          <w:u w:val="single"/>
        </w:rPr>
        <w:t>affective demands</w:t>
      </w:r>
      <w:r w:rsidRPr="00BF0DB5">
        <w:rPr>
          <w:rFonts w:cs="Times New Roman"/>
          <w:sz w:val="28"/>
        </w:rPr>
        <w:t xml:space="preserve"> of the state and the AFF to conform to </w:t>
      </w:r>
      <w:r w:rsidRPr="00BF0DB5">
        <w:rPr>
          <w:rFonts w:cs="Times New Roman"/>
          <w:sz w:val="28"/>
          <w:u w:val="single"/>
        </w:rPr>
        <w:t>civil society</w:t>
      </w:r>
      <w:r w:rsidRPr="00BF0DB5">
        <w:rPr>
          <w:rFonts w:cs="Times New Roman"/>
          <w:sz w:val="28"/>
        </w:rPr>
        <w:t xml:space="preserve"> and wage </w:t>
      </w:r>
      <w:r w:rsidRPr="00BF0DB5">
        <w:rPr>
          <w:rFonts w:cs="Times New Roman"/>
          <w:sz w:val="28"/>
          <w:u w:val="single"/>
        </w:rPr>
        <w:t>guerilla warfare</w:t>
      </w:r>
      <w:r w:rsidRPr="00BF0DB5">
        <w:rPr>
          <w:rFonts w:cs="Times New Roman"/>
          <w:sz w:val="28"/>
        </w:rPr>
        <w:t xml:space="preserve"> of </w:t>
      </w:r>
      <w:r w:rsidRPr="00BF0DB5">
        <w:rPr>
          <w:rFonts w:cs="Times New Roman"/>
          <w:sz w:val="28"/>
          <w:u w:val="single"/>
        </w:rPr>
        <w:t>refusal</w:t>
      </w:r>
      <w:r w:rsidRPr="00BF0DB5">
        <w:rPr>
          <w:rFonts w:cs="Times New Roman"/>
          <w:sz w:val="28"/>
        </w:rPr>
        <w:t xml:space="preserve"> for “</w:t>
      </w:r>
      <w:r w:rsidRPr="00BF0DB5">
        <w:rPr>
          <w:rFonts w:cs="Times New Roman"/>
          <w:sz w:val="28"/>
          <w:u w:val="single"/>
        </w:rPr>
        <w:t>Revolution Now</w:t>
      </w:r>
      <w:r w:rsidRPr="00BF0DB5">
        <w:rPr>
          <w:rFonts w:cs="Times New Roman"/>
          <w:sz w:val="28"/>
        </w:rPr>
        <w:t>”</w:t>
      </w:r>
    </w:p>
    <w:p w14:paraId="5887DA45" w14:textId="77777777" w:rsidR="00E63CCD" w:rsidRPr="00BF0DB5" w:rsidRDefault="00E63CCD" w:rsidP="00E63CCD">
      <w:pPr>
        <w:rPr>
          <w:sz w:val="16"/>
        </w:rPr>
      </w:pPr>
      <w:r w:rsidRPr="00BF0DB5">
        <w:rPr>
          <w:rStyle w:val="Style13ptBold"/>
        </w:rPr>
        <w:t>Stanley ’21</w:t>
      </w:r>
      <w:r w:rsidRPr="00BF0DB5">
        <w:rPr>
          <w:rFonts w:eastAsia="Calibri"/>
          <w:b/>
          <w:bCs/>
        </w:rPr>
        <w:t xml:space="preserve"> </w:t>
      </w:r>
      <w:r w:rsidRPr="00BF0DB5">
        <w:t xml:space="preserve">[Eric A.; 2021; Associate Professor and Vice Chair for Research, Haas Distinguished Chair in LGBT Equity at UC Berkely; </w:t>
      </w:r>
      <w:r w:rsidRPr="00BF0DB5">
        <w:rPr>
          <w:i/>
          <w:iCs/>
        </w:rPr>
        <w:t>Duke University Press</w:t>
      </w:r>
      <w:r w:rsidRPr="00BF0DB5">
        <w:t>, “Atmospheres of Violence Structuring Antagonism and the Trans/Queer Ungovernable.”] ~</w:t>
      </w:r>
      <w:proofErr w:type="spellStart"/>
      <w:r w:rsidRPr="00BF0DB5">
        <w:t>bwb</w:t>
      </w:r>
      <w:proofErr w:type="spellEnd"/>
      <w:r w:rsidRPr="00BF0DB5">
        <w:t>~</w:t>
      </w:r>
    </w:p>
    <w:p w14:paraId="6ECD6FF1" w14:textId="77777777" w:rsidR="00E63CCD" w:rsidRPr="00BF0DB5" w:rsidRDefault="00E63CCD" w:rsidP="00E63CCD">
      <w:pPr>
        <w:rPr>
          <w:sz w:val="16"/>
        </w:rPr>
      </w:pPr>
      <w:r w:rsidRPr="00BF0DB5">
        <w:rPr>
          <w:sz w:val="16"/>
        </w:rPr>
        <w:t xml:space="preserve">In </w:t>
      </w:r>
      <w:r w:rsidRPr="00BF0DB5">
        <w:rPr>
          <w:rStyle w:val="StyleUnderline"/>
          <w:highlight w:val="cyan"/>
        </w:rPr>
        <w:t>defiance of</w:t>
      </w:r>
      <w:r w:rsidRPr="00BF0DB5">
        <w:rPr>
          <w:rStyle w:val="StyleUnderline"/>
        </w:rPr>
        <w:t xml:space="preserve"> both the liberal </w:t>
      </w:r>
      <w:r w:rsidRPr="00BF0DB5">
        <w:rPr>
          <w:rStyle w:val="Emphasis"/>
          <w:highlight w:val="cyan"/>
        </w:rPr>
        <w:t>statist</w:t>
      </w:r>
      <w:r w:rsidRPr="00BF0DB5">
        <w:rPr>
          <w:rStyle w:val="StyleUnderline"/>
        </w:rPr>
        <w:t xml:space="preserve"> hypothesis that the social order would, given the </w:t>
      </w:r>
      <w:r w:rsidRPr="00BF0DB5">
        <w:rPr>
          <w:rStyle w:val="Emphasis"/>
        </w:rPr>
        <w:t>direct power</w:t>
      </w:r>
      <w:r w:rsidRPr="00BF0DB5">
        <w:rPr>
          <w:rStyle w:val="StyleUnderline"/>
        </w:rPr>
        <w:t xml:space="preserve">, equally distribute life chances, </w:t>
      </w:r>
      <w:r w:rsidRPr="00BF0DB5">
        <w:rPr>
          <w:rStyle w:val="StyleUnderline"/>
          <w:highlight w:val="cyan"/>
        </w:rPr>
        <w:t>and</w:t>
      </w:r>
      <w:r w:rsidRPr="00BF0DB5">
        <w:rPr>
          <w:rStyle w:val="StyleUnderline"/>
        </w:rPr>
        <w:t xml:space="preserve"> a libertarian </w:t>
      </w:r>
      <w:proofErr w:type="spellStart"/>
      <w:r w:rsidRPr="00BF0DB5">
        <w:rPr>
          <w:rStyle w:val="Emphasis"/>
          <w:highlight w:val="cyan"/>
        </w:rPr>
        <w:t>antistatism</w:t>
      </w:r>
      <w:proofErr w:type="spellEnd"/>
      <w:r w:rsidRPr="00BF0DB5">
        <w:rPr>
          <w:rStyle w:val="StyleUnderline"/>
        </w:rPr>
        <w:t xml:space="preserve"> that believes all structures that do not directly benefit them are impediments to their free market of domination, is the </w:t>
      </w:r>
      <w:r w:rsidRPr="00BF0DB5">
        <w:rPr>
          <w:rStyle w:val="StyleUnderline"/>
          <w:highlight w:val="cyan"/>
        </w:rPr>
        <w:t>protracted</w:t>
      </w:r>
      <w:r w:rsidRPr="00BF0DB5">
        <w:rPr>
          <w:rStyle w:val="StyleUnderline"/>
        </w:rPr>
        <w:t xml:space="preserve"> </w:t>
      </w:r>
      <w:r w:rsidRPr="00BF0DB5">
        <w:rPr>
          <w:rStyle w:val="StyleUnderline"/>
          <w:highlight w:val="cyan"/>
        </w:rPr>
        <w:t>struggle</w:t>
      </w:r>
      <w:r w:rsidRPr="00BF0DB5">
        <w:rPr>
          <w:rStyle w:val="StyleUnderline"/>
        </w:rPr>
        <w:t xml:space="preserve"> </w:t>
      </w:r>
      <w:r w:rsidRPr="00BF0DB5">
        <w:rPr>
          <w:rStyle w:val="StyleUnderline"/>
          <w:highlight w:val="cyan"/>
        </w:rPr>
        <w:t>of</w:t>
      </w:r>
      <w:r w:rsidRPr="00BF0DB5">
        <w:rPr>
          <w:rStyle w:val="StyleUnderline"/>
        </w:rPr>
        <w:t xml:space="preserve"> </w:t>
      </w:r>
      <w:r w:rsidRPr="00BF0DB5">
        <w:rPr>
          <w:rStyle w:val="Emphasis"/>
          <w:highlight w:val="cyan"/>
        </w:rPr>
        <w:t>trans/queer sedition</w:t>
      </w:r>
      <w:r w:rsidRPr="00BF0DB5">
        <w:rPr>
          <w:sz w:val="16"/>
        </w:rPr>
        <w:t xml:space="preserve">. While this </w:t>
      </w:r>
      <w:r w:rsidRPr="00BF0DB5">
        <w:rPr>
          <w:rStyle w:val="StyleUnderline"/>
        </w:rPr>
        <w:t xml:space="preserve">might appear adjacent to a left melancholia or perhaps </w:t>
      </w:r>
      <w:r w:rsidRPr="00BF0DB5">
        <w:rPr>
          <w:rStyle w:val="Emphasis"/>
        </w:rPr>
        <w:t>nihilistic</w:t>
      </w:r>
      <w:r w:rsidRPr="00BF0DB5">
        <w:rPr>
          <w:rStyle w:val="StyleUnderline"/>
        </w:rPr>
        <w:t xml:space="preserve"> </w:t>
      </w:r>
      <w:proofErr w:type="spellStart"/>
      <w:r w:rsidRPr="00BF0DB5">
        <w:rPr>
          <w:rStyle w:val="StyleUnderline"/>
        </w:rPr>
        <w:t>edgeplay</w:t>
      </w:r>
      <w:proofErr w:type="spellEnd"/>
      <w:r w:rsidRPr="00BF0DB5">
        <w:rPr>
          <w:rStyle w:val="StyleUnderline"/>
        </w:rPr>
        <w:t xml:space="preserve">, the difference between reconsolidation and </w:t>
      </w:r>
      <w:r w:rsidRPr="00BF0DB5">
        <w:rPr>
          <w:rStyle w:val="StyleUnderline"/>
          <w:highlight w:val="cyan"/>
        </w:rPr>
        <w:t>resistance</w:t>
      </w:r>
      <w:r w:rsidRPr="00BF0DB5">
        <w:rPr>
          <w:rStyle w:val="StyleUnderline"/>
        </w:rPr>
        <w:t xml:space="preserve">, </w:t>
      </w:r>
      <w:r w:rsidRPr="00BF0DB5">
        <w:rPr>
          <w:rStyle w:val="StyleUnderline"/>
          <w:highlight w:val="cyan"/>
        </w:rPr>
        <w:t>accommodation and refusal</w:t>
      </w:r>
      <w:r w:rsidRPr="00BF0DB5">
        <w:rPr>
          <w:rStyle w:val="StyleUnderline"/>
        </w:rPr>
        <w:t xml:space="preserve">, is precisely how we </w:t>
      </w:r>
      <w:r w:rsidRPr="00BF0DB5">
        <w:rPr>
          <w:rStyle w:val="StyleUnderline"/>
          <w:highlight w:val="cyan"/>
        </w:rPr>
        <w:t>inhabit impossibility</w:t>
      </w:r>
      <w:r w:rsidRPr="00BF0DB5">
        <w:rPr>
          <w:sz w:val="16"/>
        </w:rPr>
        <w:t xml:space="preserve">. It is not that we have </w:t>
      </w:r>
      <w:r w:rsidRPr="00BF0DB5">
        <w:rPr>
          <w:rStyle w:val="StyleUnderline"/>
        </w:rPr>
        <w:t>no tradition to look toward that offers beyond the cold desolation that insists</w:t>
      </w:r>
      <w:r w:rsidRPr="00BF0DB5">
        <w:rPr>
          <w:sz w:val="16"/>
        </w:rPr>
        <w:t xml:space="preserve">, yet again, on </w:t>
      </w:r>
      <w:r w:rsidRPr="00BF0DB5">
        <w:rPr>
          <w:rStyle w:val="StyleUnderline"/>
        </w:rPr>
        <w:t>democracy’s modification as our only chance.</w:t>
      </w:r>
      <w:r w:rsidRPr="00BF0DB5">
        <w:rPr>
          <w:sz w:val="16"/>
        </w:rPr>
        <w:t xml:space="preserve"> Grown through this </w:t>
      </w:r>
      <w:r w:rsidRPr="00BF0DB5">
        <w:rPr>
          <w:rStyle w:val="StyleUnderline"/>
          <w:highlight w:val="cyan"/>
        </w:rPr>
        <w:t>boundless violence</w:t>
      </w:r>
      <w:r w:rsidRPr="00BF0DB5">
        <w:rPr>
          <w:rStyle w:val="StyleUnderline"/>
        </w:rPr>
        <w:t xml:space="preserve"> is also </w:t>
      </w:r>
      <w:r w:rsidRPr="00BF0DB5">
        <w:rPr>
          <w:rStyle w:val="StyleUnderline"/>
          <w:highlight w:val="cyan"/>
        </w:rPr>
        <w:t xml:space="preserve">an </w:t>
      </w:r>
      <w:r w:rsidRPr="00BF0DB5">
        <w:rPr>
          <w:rStyle w:val="Emphasis"/>
          <w:highlight w:val="cyan"/>
        </w:rPr>
        <w:t>ecstatic</w:t>
      </w:r>
      <w:r w:rsidRPr="00BF0DB5">
        <w:rPr>
          <w:rStyle w:val="StyleUnderline"/>
          <w:highlight w:val="cyan"/>
        </w:rPr>
        <w:t xml:space="preserve"> vitality</w:t>
      </w:r>
      <w:r w:rsidRPr="00BF0DB5">
        <w:rPr>
          <w:sz w:val="16"/>
        </w:rPr>
        <w:t xml:space="preserve">, even in death, that </w:t>
      </w:r>
      <w:r w:rsidRPr="00BF0DB5">
        <w:rPr>
          <w:rStyle w:val="StyleUnderline"/>
        </w:rPr>
        <w:t xml:space="preserve">builds a </w:t>
      </w:r>
      <w:r w:rsidRPr="00BF0DB5">
        <w:rPr>
          <w:rStyle w:val="StyleUnderline"/>
          <w:highlight w:val="cyan"/>
        </w:rPr>
        <w:t>collective revolt beyond</w:t>
      </w:r>
      <w:r w:rsidRPr="00BF0DB5">
        <w:rPr>
          <w:rStyle w:val="StyleUnderline"/>
        </w:rPr>
        <w:t xml:space="preserve"> the reign of </w:t>
      </w:r>
      <w:r w:rsidRPr="00BF0DB5">
        <w:rPr>
          <w:rStyle w:val="Emphasis"/>
          <w:highlight w:val="cyan"/>
        </w:rPr>
        <w:t>pragmatism</w:t>
      </w:r>
      <w:r w:rsidRPr="00BF0DB5">
        <w:rPr>
          <w:rStyle w:val="StyleUnderline"/>
        </w:rPr>
        <w:t xml:space="preserve"> and its armored logics</w:t>
      </w:r>
      <w:r w:rsidRPr="00BF0DB5">
        <w:rPr>
          <w:sz w:val="16"/>
        </w:rPr>
        <w:t>.13</w:t>
      </w:r>
    </w:p>
    <w:p w14:paraId="5A4C5973" w14:textId="77777777" w:rsidR="00E63CCD" w:rsidRPr="00BF0DB5" w:rsidRDefault="00E63CCD" w:rsidP="00E63CCD">
      <w:pPr>
        <w:rPr>
          <w:sz w:val="16"/>
        </w:rPr>
      </w:pPr>
      <w:r w:rsidRPr="00BF0DB5">
        <w:rPr>
          <w:sz w:val="16"/>
        </w:rPr>
        <w:t xml:space="preserve">If the </w:t>
      </w:r>
      <w:r w:rsidRPr="00BF0DB5">
        <w:rPr>
          <w:rStyle w:val="Emphasis"/>
        </w:rPr>
        <w:t>attempt</w:t>
      </w:r>
      <w:r w:rsidRPr="00BF0DB5">
        <w:rPr>
          <w:rStyle w:val="StyleUnderline"/>
        </w:rPr>
        <w:t xml:space="preserve"> to fashion a more perfect democracy is also the order under which its </w:t>
      </w:r>
      <w:r w:rsidRPr="00BF0DB5">
        <w:rPr>
          <w:rStyle w:val="Emphasis"/>
        </w:rPr>
        <w:t>deadly force</w:t>
      </w:r>
      <w:r w:rsidRPr="00BF0DB5">
        <w:rPr>
          <w:rStyle w:val="StyleUnderline"/>
        </w:rPr>
        <w:t xml:space="preserve"> expands</w:t>
      </w:r>
      <w:r w:rsidRPr="00BF0DB5">
        <w:rPr>
          <w:sz w:val="16"/>
        </w:rPr>
        <w:t xml:space="preserve">, then </w:t>
      </w:r>
      <w:r w:rsidRPr="00BF0DB5">
        <w:rPr>
          <w:rStyle w:val="StyleUnderline"/>
          <w:highlight w:val="cyan"/>
        </w:rPr>
        <w:t>ungovernability</w:t>
      </w:r>
      <w:r w:rsidRPr="00BF0DB5">
        <w:rPr>
          <w:rStyle w:val="StyleUnderline"/>
        </w:rPr>
        <w:t xml:space="preserve"> </w:t>
      </w:r>
      <w:r w:rsidRPr="00BF0DB5">
        <w:rPr>
          <w:rStyle w:val="StyleUnderline"/>
          <w:highlight w:val="cyan"/>
        </w:rPr>
        <w:t>becomes</w:t>
      </w:r>
      <w:r w:rsidRPr="00BF0DB5">
        <w:rPr>
          <w:rStyle w:val="StyleUnderline"/>
        </w:rPr>
        <w:t xml:space="preserve"> an </w:t>
      </w:r>
      <w:r w:rsidRPr="00BF0DB5">
        <w:rPr>
          <w:rStyle w:val="StyleUnderline"/>
          <w:highlight w:val="cyan"/>
        </w:rPr>
        <w:t>abolitionist way of life</w:t>
      </w:r>
      <w:r w:rsidRPr="00BF0DB5">
        <w:rPr>
          <w:sz w:val="16"/>
        </w:rPr>
        <w:t xml:space="preserve">. The </w:t>
      </w:r>
      <w:r w:rsidRPr="00BF0DB5">
        <w:rPr>
          <w:rStyle w:val="StyleUnderline"/>
        </w:rPr>
        <w:t xml:space="preserve">charge of </w:t>
      </w:r>
      <w:r w:rsidRPr="00BF0DB5">
        <w:rPr>
          <w:rStyle w:val="Emphasis"/>
          <w:highlight w:val="cyan"/>
        </w:rPr>
        <w:t>ungovernability</w:t>
      </w:r>
      <w:r w:rsidRPr="00BF0DB5">
        <w:rPr>
          <w:rStyle w:val="StyleUnderline"/>
        </w:rPr>
        <w:t xml:space="preserve">, a behavior </w:t>
      </w:r>
      <w:r w:rsidRPr="00BF0DB5">
        <w:rPr>
          <w:rStyle w:val="StyleUnderline"/>
          <w:highlight w:val="cyan"/>
        </w:rPr>
        <w:t>recast as</w:t>
      </w:r>
      <w:r w:rsidRPr="00BF0DB5">
        <w:rPr>
          <w:rStyle w:val="StyleUnderline"/>
        </w:rPr>
        <w:t xml:space="preserve"> being, </w:t>
      </w:r>
      <w:r w:rsidRPr="00BF0DB5">
        <w:rPr>
          <w:rStyle w:val="StyleUnderline"/>
          <w:highlight w:val="cyan"/>
        </w:rPr>
        <w:t>disturbs</w:t>
      </w:r>
      <w:r w:rsidRPr="00BF0DB5">
        <w:rPr>
          <w:rStyle w:val="StyleUnderline"/>
        </w:rPr>
        <w:t xml:space="preserve"> not just the social but the social’s coherence that </w:t>
      </w:r>
      <w:r w:rsidRPr="00BF0DB5">
        <w:rPr>
          <w:rStyle w:val="StyleUnderline"/>
          <w:highlight w:val="cyan"/>
        </w:rPr>
        <w:t>designates</w:t>
      </w:r>
      <w:r w:rsidRPr="00BF0DB5">
        <w:rPr>
          <w:rStyle w:val="StyleUnderline"/>
        </w:rPr>
        <w:t xml:space="preserve"> some </w:t>
      </w:r>
      <w:r w:rsidRPr="00BF0DB5">
        <w:rPr>
          <w:rStyle w:val="StyleUnderline"/>
          <w:highlight w:val="cyan"/>
        </w:rPr>
        <w:t xml:space="preserve">existence as beautiful </w:t>
      </w:r>
      <w:r w:rsidRPr="00BF0DB5">
        <w:rPr>
          <w:rStyle w:val="Emphasis"/>
          <w:highlight w:val="cyan"/>
        </w:rPr>
        <w:t>disruption</w:t>
      </w:r>
      <w:r w:rsidRPr="00BF0DB5">
        <w:rPr>
          <w:sz w:val="16"/>
        </w:rPr>
        <w:t xml:space="preserve">. </w:t>
      </w:r>
      <w:r w:rsidRPr="00BF0DB5">
        <w:rPr>
          <w:rStyle w:val="StyleUnderline"/>
        </w:rPr>
        <w:t xml:space="preserve">Sylvia </w:t>
      </w:r>
      <w:r w:rsidRPr="00BF0DB5">
        <w:rPr>
          <w:rStyle w:val="StyleUnderline"/>
          <w:highlight w:val="cyan"/>
        </w:rPr>
        <w:t>Rivera’s</w:t>
      </w:r>
      <w:r w:rsidRPr="00BF0DB5">
        <w:rPr>
          <w:rStyle w:val="StyleUnderline"/>
        </w:rPr>
        <w:t xml:space="preserve"> 1973 climb to the top of a </w:t>
      </w:r>
      <w:proofErr w:type="spellStart"/>
      <w:r w:rsidRPr="00BF0DB5">
        <w:rPr>
          <w:rStyle w:val="StyleUnderline"/>
        </w:rPr>
        <w:t>terf</w:t>
      </w:r>
      <w:proofErr w:type="spellEnd"/>
      <w:r w:rsidRPr="00BF0DB5">
        <w:rPr>
          <w:rStyle w:val="StyleUnderline"/>
        </w:rPr>
        <w:t xml:space="preserve">-swarmed stage and her </w:t>
      </w:r>
      <w:r w:rsidRPr="00BF0DB5">
        <w:rPr>
          <w:rStyle w:val="StyleUnderline"/>
          <w:highlight w:val="cyan"/>
        </w:rPr>
        <w:t>exasperated “</w:t>
      </w:r>
      <w:r w:rsidRPr="00BF0DB5">
        <w:rPr>
          <w:rStyle w:val="Emphasis"/>
          <w:highlight w:val="cyan"/>
        </w:rPr>
        <w:t>Revolution now</w:t>
      </w:r>
      <w:r w:rsidRPr="00BF0DB5">
        <w:rPr>
          <w:sz w:val="16"/>
        </w:rPr>
        <w:t xml:space="preserve">!” was </w:t>
      </w:r>
      <w:r w:rsidRPr="00BF0DB5">
        <w:rPr>
          <w:rStyle w:val="StyleUnderline"/>
          <w:highlight w:val="cyan"/>
        </w:rPr>
        <w:t>not</w:t>
      </w:r>
      <w:r w:rsidRPr="00BF0DB5">
        <w:rPr>
          <w:rStyle w:val="StyleUnderline"/>
        </w:rPr>
        <w:t xml:space="preserve"> just </w:t>
      </w:r>
      <w:r w:rsidRPr="00BF0DB5">
        <w:rPr>
          <w:rStyle w:val="StyleUnderline"/>
          <w:highlight w:val="cyan"/>
        </w:rPr>
        <w:t xml:space="preserve">another </w:t>
      </w:r>
      <w:r w:rsidRPr="00BF0DB5">
        <w:rPr>
          <w:rStyle w:val="Emphasis"/>
          <w:highlight w:val="cyan"/>
        </w:rPr>
        <w:t>politic</w:t>
      </w:r>
      <w:r w:rsidRPr="00BF0DB5">
        <w:rPr>
          <w:sz w:val="16"/>
        </w:rPr>
        <w:t xml:space="preserve">. It opened, by way of </w:t>
      </w:r>
      <w:r w:rsidRPr="00BF0DB5">
        <w:rPr>
          <w:rStyle w:val="StyleUnderline"/>
        </w:rPr>
        <w:t>desecrating the political</w:t>
      </w:r>
      <w:r w:rsidRPr="00BF0DB5">
        <w:rPr>
          <w:sz w:val="16"/>
        </w:rPr>
        <w:t xml:space="preserve">, toward a </w:t>
      </w:r>
      <w:r w:rsidRPr="00BF0DB5">
        <w:rPr>
          <w:rStyle w:val="StyleUnderline"/>
        </w:rPr>
        <w:t>post-politic.</w:t>
      </w:r>
      <w:r w:rsidRPr="00BF0DB5">
        <w:rPr>
          <w:sz w:val="16"/>
        </w:rPr>
        <w:t xml:space="preserve"> In effect, she </w:t>
      </w:r>
      <w:r w:rsidRPr="00BF0DB5">
        <w:rPr>
          <w:rStyle w:val="StyleUnderline"/>
        </w:rPr>
        <w:t>cleared a path through the resolve of brutality she knew as democracy’s nonchoice</w:t>
      </w:r>
      <w:r w:rsidRPr="00BF0DB5">
        <w:rPr>
          <w:sz w:val="16"/>
        </w:rPr>
        <w:t xml:space="preserve">. </w:t>
      </w:r>
      <w:r w:rsidRPr="00BF0DB5">
        <w:rPr>
          <w:rStyle w:val="Emphasis"/>
        </w:rPr>
        <w:t>Outvoted</w:t>
      </w:r>
      <w:r w:rsidRPr="00BF0DB5">
        <w:rPr>
          <w:rStyle w:val="StyleUnderline"/>
        </w:rPr>
        <w:t xml:space="preserve"> by the Gay Liberation Front and Gay Activist Alliance</w:t>
      </w:r>
      <w:r w:rsidRPr="00BF0DB5">
        <w:rPr>
          <w:sz w:val="16"/>
        </w:rPr>
        <w:t xml:space="preserve">, </w:t>
      </w:r>
      <w:r w:rsidRPr="00BF0DB5">
        <w:rPr>
          <w:rStyle w:val="StyleUnderline"/>
        </w:rPr>
        <w:t>silenced by the Gay Freedom Day’s</w:t>
      </w:r>
      <w:r w:rsidRPr="00BF0DB5">
        <w:rPr>
          <w:sz w:val="16"/>
        </w:rPr>
        <w:t xml:space="preserve"> vocal majority, she, </w:t>
      </w:r>
      <w:r w:rsidRPr="00BF0DB5">
        <w:rPr>
          <w:rStyle w:val="StyleUnderline"/>
        </w:rPr>
        <w:t>along with her star sisters</w:t>
      </w:r>
      <w:r w:rsidRPr="00BF0DB5">
        <w:rPr>
          <w:sz w:val="16"/>
        </w:rPr>
        <w:t xml:space="preserve">, knew there was </w:t>
      </w:r>
      <w:r w:rsidRPr="00BF0DB5">
        <w:rPr>
          <w:rStyle w:val="StyleUnderline"/>
        </w:rPr>
        <w:t xml:space="preserve">no </w:t>
      </w:r>
      <w:r w:rsidRPr="00BF0DB5">
        <w:rPr>
          <w:rStyle w:val="Emphasis"/>
        </w:rPr>
        <w:t>home</w:t>
      </w:r>
      <w:r w:rsidRPr="00BF0DB5">
        <w:rPr>
          <w:rStyle w:val="StyleUnderline"/>
        </w:rPr>
        <w:t xml:space="preserve"> to be found there</w:t>
      </w:r>
      <w:r w:rsidRPr="00BF0DB5">
        <w:rPr>
          <w:sz w:val="16"/>
        </w:rPr>
        <w:t>. It was her unru</w:t>
      </w:r>
      <w:r w:rsidRPr="00BF0DB5">
        <w:rPr>
          <w:rStyle w:val="StyleUnderline"/>
        </w:rPr>
        <w:t xml:space="preserve">liness, the </w:t>
      </w:r>
      <w:r w:rsidRPr="00BF0DB5">
        <w:rPr>
          <w:rStyle w:val="StyleUnderline"/>
          <w:highlight w:val="cyan"/>
        </w:rPr>
        <w:t>inability of</w:t>
      </w:r>
      <w:r w:rsidRPr="00BF0DB5">
        <w:rPr>
          <w:rStyle w:val="StyleUnderline"/>
        </w:rPr>
        <w:t xml:space="preserve"> either </w:t>
      </w:r>
      <w:r w:rsidRPr="00BF0DB5">
        <w:rPr>
          <w:rStyle w:val="StyleUnderline"/>
          <w:highlight w:val="cyan"/>
        </w:rPr>
        <w:t>normative culture or</w:t>
      </w:r>
      <w:r w:rsidRPr="00BF0DB5">
        <w:rPr>
          <w:rStyle w:val="StyleUnderline"/>
        </w:rPr>
        <w:t xml:space="preserve"> the lesbian and gay political </w:t>
      </w:r>
      <w:r w:rsidRPr="00BF0DB5">
        <w:rPr>
          <w:rStyle w:val="StyleUnderline"/>
          <w:highlight w:val="cyan"/>
        </w:rPr>
        <w:t>order</w:t>
      </w:r>
      <w:r w:rsidRPr="00BF0DB5">
        <w:rPr>
          <w:rStyle w:val="StyleUnderline"/>
        </w:rPr>
        <w:t xml:space="preserve"> to </w:t>
      </w:r>
      <w:r w:rsidRPr="00BF0DB5">
        <w:rPr>
          <w:rStyle w:val="StyleUnderline"/>
          <w:highlight w:val="cyan"/>
        </w:rPr>
        <w:t>contain her</w:t>
      </w:r>
      <w:r w:rsidRPr="00BF0DB5">
        <w:rPr>
          <w:rStyle w:val="StyleUnderline"/>
        </w:rPr>
        <w:t xml:space="preserve"> that </w:t>
      </w:r>
      <w:r w:rsidRPr="00BF0DB5">
        <w:rPr>
          <w:rStyle w:val="StyleUnderline"/>
          <w:highlight w:val="cyan"/>
        </w:rPr>
        <w:t>she</w:t>
      </w:r>
      <w:r w:rsidRPr="00BF0DB5">
        <w:rPr>
          <w:rStyle w:val="StyleUnderline"/>
        </w:rPr>
        <w:t xml:space="preserve"> </w:t>
      </w:r>
      <w:r w:rsidRPr="00BF0DB5">
        <w:rPr>
          <w:rStyle w:val="StyleUnderline"/>
          <w:highlight w:val="cyan"/>
        </w:rPr>
        <w:t>was</w:t>
      </w:r>
      <w:r w:rsidRPr="00BF0DB5">
        <w:rPr>
          <w:rStyle w:val="StyleUnderline"/>
        </w:rPr>
        <w:t xml:space="preserve"> deeply </w:t>
      </w:r>
      <w:r w:rsidRPr="00BF0DB5">
        <w:rPr>
          <w:rStyle w:val="StyleUnderline"/>
          <w:highlight w:val="cyan"/>
        </w:rPr>
        <w:t>punished</w:t>
      </w:r>
      <w:r w:rsidRPr="00BF0DB5">
        <w:rPr>
          <w:rStyle w:val="StyleUnderline"/>
        </w:rPr>
        <w:t xml:space="preserve"> for.</w:t>
      </w:r>
      <w:r w:rsidRPr="00BF0DB5">
        <w:rPr>
          <w:sz w:val="16"/>
        </w:rPr>
        <w:t xml:space="preserve"> However, it was also her </w:t>
      </w:r>
      <w:r w:rsidRPr="00BF0DB5">
        <w:rPr>
          <w:rStyle w:val="Emphasis"/>
        </w:rPr>
        <w:t>riotous</w:t>
      </w:r>
      <w:r w:rsidRPr="00BF0DB5">
        <w:rPr>
          <w:rStyle w:val="StyleUnderline"/>
        </w:rPr>
        <w:t xml:space="preserve"> theory in action</w:t>
      </w:r>
      <w:r w:rsidRPr="00BF0DB5">
        <w:rPr>
          <w:sz w:val="16"/>
        </w:rPr>
        <w:t>.14</w:t>
      </w:r>
    </w:p>
    <w:p w14:paraId="3E107602" w14:textId="77777777" w:rsidR="00E63CCD" w:rsidRPr="00BF0DB5" w:rsidRDefault="00E63CCD" w:rsidP="00E63CCD">
      <w:pPr>
        <w:rPr>
          <w:sz w:val="16"/>
        </w:rPr>
      </w:pPr>
      <w:r w:rsidRPr="00BF0DB5">
        <w:rPr>
          <w:rStyle w:val="Emphasis"/>
          <w:highlight w:val="cyan"/>
        </w:rPr>
        <w:t>Ungovernability</w:t>
      </w:r>
      <w:r w:rsidRPr="00BF0DB5">
        <w:rPr>
          <w:rStyle w:val="StyleUnderline"/>
        </w:rPr>
        <w:t xml:space="preserve"> finds its legal </w:t>
      </w:r>
      <w:r w:rsidRPr="00BF0DB5">
        <w:rPr>
          <w:rStyle w:val="StyleUnderline"/>
          <w:highlight w:val="cyan"/>
        </w:rPr>
        <w:t>application</w:t>
      </w:r>
      <w:r w:rsidRPr="00BF0DB5">
        <w:rPr>
          <w:rStyle w:val="StyleUnderline"/>
        </w:rPr>
        <w:t xml:space="preserve"> </w:t>
      </w:r>
      <w:r w:rsidRPr="00BF0DB5">
        <w:rPr>
          <w:rStyle w:val="StyleUnderline"/>
          <w:highlight w:val="cyan"/>
        </w:rPr>
        <w:t>in</w:t>
      </w:r>
      <w:r w:rsidRPr="00BF0DB5">
        <w:rPr>
          <w:rStyle w:val="StyleUnderline"/>
        </w:rPr>
        <w:t xml:space="preserve"> the </w:t>
      </w:r>
      <w:r w:rsidRPr="00BF0DB5">
        <w:rPr>
          <w:rStyle w:val="StyleUnderline"/>
          <w:highlight w:val="cyan"/>
        </w:rPr>
        <w:t xml:space="preserve">juvenile </w:t>
      </w:r>
      <w:r w:rsidRPr="00BF0DB5">
        <w:rPr>
          <w:rStyle w:val="Emphasis"/>
          <w:highlight w:val="cyan"/>
        </w:rPr>
        <w:t>court system</w:t>
      </w:r>
      <w:r w:rsidRPr="00BF0DB5">
        <w:rPr>
          <w:rStyle w:val="StyleUnderline"/>
        </w:rPr>
        <w:t xml:space="preserve"> as a </w:t>
      </w:r>
      <w:r w:rsidRPr="00BF0DB5">
        <w:rPr>
          <w:rStyle w:val="StyleUnderline"/>
          <w:highlight w:val="cyan"/>
        </w:rPr>
        <w:t>charge for youth</w:t>
      </w:r>
      <w:r w:rsidRPr="00BF0DB5">
        <w:rPr>
          <w:rStyle w:val="StyleUnderline"/>
        </w:rPr>
        <w:t xml:space="preserve"> who </w:t>
      </w:r>
      <w:r w:rsidRPr="00BF0DB5">
        <w:rPr>
          <w:rStyle w:val="StyleUnderline"/>
          <w:highlight w:val="cyan"/>
        </w:rPr>
        <w:t>live in refusal</w:t>
      </w:r>
      <w:r w:rsidRPr="00BF0DB5">
        <w:rPr>
          <w:sz w:val="16"/>
        </w:rPr>
        <w:t xml:space="preserve">. Not surprisingly, </w:t>
      </w:r>
      <w:r w:rsidRPr="00BF0DB5">
        <w:rPr>
          <w:rStyle w:val="StyleUnderline"/>
          <w:highlight w:val="cyan"/>
        </w:rPr>
        <w:t>Black and Brown</w:t>
      </w:r>
      <w:r w:rsidRPr="00BF0DB5">
        <w:rPr>
          <w:rStyle w:val="StyleUnderline"/>
        </w:rPr>
        <w:t xml:space="preserve"> trans/ queer </w:t>
      </w:r>
      <w:r w:rsidRPr="00BF0DB5">
        <w:rPr>
          <w:rStyle w:val="StyleUnderline"/>
          <w:highlight w:val="cyan"/>
        </w:rPr>
        <w:t>youth</w:t>
      </w:r>
      <w:r w:rsidRPr="00BF0DB5">
        <w:rPr>
          <w:rStyle w:val="StyleUnderline"/>
        </w:rPr>
        <w:t xml:space="preserve"> are often </w:t>
      </w:r>
      <w:r w:rsidRPr="00BF0DB5">
        <w:rPr>
          <w:rStyle w:val="StyleUnderline"/>
          <w:highlight w:val="cyan"/>
        </w:rPr>
        <w:t>judged as such</w:t>
      </w:r>
      <w:r w:rsidRPr="00BF0DB5">
        <w:rPr>
          <w:rStyle w:val="StyleUnderline"/>
        </w:rPr>
        <w:t xml:space="preserve"> for </w:t>
      </w:r>
      <w:r w:rsidRPr="00BF0DB5">
        <w:rPr>
          <w:rStyle w:val="Emphasis"/>
        </w:rPr>
        <w:t>repudiating</w:t>
      </w:r>
      <w:r w:rsidRPr="00BF0DB5">
        <w:rPr>
          <w:rStyle w:val="StyleUnderline"/>
        </w:rPr>
        <w:t xml:space="preserve"> the authority of a parent or guardian</w:t>
      </w:r>
      <w:r w:rsidRPr="00BF0DB5">
        <w:rPr>
          <w:sz w:val="16"/>
        </w:rPr>
        <w:t>. These “</w:t>
      </w:r>
      <w:r w:rsidRPr="00BF0DB5">
        <w:rPr>
          <w:rStyle w:val="StyleUnderline"/>
        </w:rPr>
        <w:t>status offenses</w:t>
      </w:r>
      <w:r w:rsidRPr="00BF0DB5">
        <w:rPr>
          <w:sz w:val="16"/>
        </w:rPr>
        <w:t xml:space="preserve">,” which include truancy, running away, and consuming alcohol, are actions that </w:t>
      </w:r>
      <w:r w:rsidRPr="00BF0DB5">
        <w:rPr>
          <w:rStyle w:val="StyleUnderline"/>
        </w:rPr>
        <w:t>break the law only because the accused is under legal age</w:t>
      </w:r>
      <w:r w:rsidRPr="00BF0DB5">
        <w:rPr>
          <w:sz w:val="16"/>
        </w:rPr>
        <w:t xml:space="preserve">. As </w:t>
      </w:r>
      <w:r w:rsidRPr="00BF0DB5">
        <w:rPr>
          <w:rStyle w:val="StyleUnderline"/>
        </w:rPr>
        <w:t xml:space="preserve">wards, the </w:t>
      </w:r>
      <w:r w:rsidRPr="00BF0DB5">
        <w:rPr>
          <w:rStyle w:val="StyleUnderline"/>
          <w:highlight w:val="cyan"/>
        </w:rPr>
        <w:t xml:space="preserve">legal </w:t>
      </w:r>
      <w:r w:rsidRPr="00BF0DB5">
        <w:rPr>
          <w:rStyle w:val="Emphasis"/>
          <w:highlight w:val="cyan"/>
        </w:rPr>
        <w:t>category</w:t>
      </w:r>
      <w:r w:rsidRPr="00BF0DB5">
        <w:rPr>
          <w:rStyle w:val="StyleUnderline"/>
        </w:rPr>
        <w:t xml:space="preserve"> of youth </w:t>
      </w:r>
      <w:r w:rsidRPr="00BF0DB5">
        <w:rPr>
          <w:rStyle w:val="StyleUnderline"/>
          <w:highlight w:val="cyan"/>
        </w:rPr>
        <w:t>produces numerically young</w:t>
      </w:r>
      <w:r w:rsidRPr="00BF0DB5">
        <w:rPr>
          <w:rStyle w:val="StyleUnderline"/>
        </w:rPr>
        <w:t xml:space="preserve"> people </w:t>
      </w:r>
      <w:r w:rsidRPr="00BF0DB5">
        <w:rPr>
          <w:rStyle w:val="StyleUnderline"/>
          <w:highlight w:val="cyan"/>
        </w:rPr>
        <w:t xml:space="preserve">under the </w:t>
      </w:r>
      <w:r w:rsidRPr="00BF0DB5">
        <w:rPr>
          <w:rStyle w:val="Emphasis"/>
          <w:highlight w:val="cyan"/>
        </w:rPr>
        <w:t>jurisdiction</w:t>
      </w:r>
      <w:r w:rsidRPr="00BF0DB5">
        <w:rPr>
          <w:rStyle w:val="StyleUnderline"/>
        </w:rPr>
        <w:t xml:space="preserve"> of others</w:t>
      </w:r>
      <w:r w:rsidRPr="00BF0DB5">
        <w:rPr>
          <w:sz w:val="16"/>
        </w:rPr>
        <w:t xml:space="preserve"> and who are to some degree also their legal responsibility. This </w:t>
      </w:r>
      <w:r w:rsidRPr="00BF0DB5">
        <w:rPr>
          <w:rStyle w:val="StyleUnderline"/>
        </w:rPr>
        <w:t>unique relationship became nefariously clear when Kamala Harris chose to aggressively prosecute the parents of Black and Brown truant youth</w:t>
      </w:r>
      <w:r w:rsidRPr="00BF0DB5">
        <w:rPr>
          <w:sz w:val="16"/>
        </w:rPr>
        <w:t xml:space="preserve"> when she was the district attorney of San Francisco. 14</w:t>
      </w:r>
    </w:p>
    <w:p w14:paraId="188BED6A" w14:textId="77777777" w:rsidR="00E63CCD" w:rsidRPr="00BF0DB5" w:rsidRDefault="00E63CCD" w:rsidP="00E63CCD">
      <w:pPr>
        <w:rPr>
          <w:sz w:val="16"/>
        </w:rPr>
      </w:pPr>
      <w:r w:rsidRPr="00BF0DB5">
        <w:rPr>
          <w:sz w:val="16"/>
        </w:rPr>
        <w:t xml:space="preserve">The </w:t>
      </w:r>
      <w:r w:rsidRPr="00BF0DB5">
        <w:rPr>
          <w:rStyle w:val="Emphasis"/>
          <w:highlight w:val="cyan"/>
        </w:rPr>
        <w:t>assumed protocol</w:t>
      </w:r>
      <w:r w:rsidRPr="00BF0DB5">
        <w:rPr>
          <w:rStyle w:val="StyleUnderline"/>
        </w:rPr>
        <w:t xml:space="preserve"> via </w:t>
      </w:r>
      <w:r w:rsidRPr="00BF0DB5">
        <w:rPr>
          <w:rStyle w:val="StyleUnderline"/>
          <w:highlight w:val="cyan"/>
        </w:rPr>
        <w:t>federal guidelines</w:t>
      </w:r>
      <w:r w:rsidRPr="00BF0DB5">
        <w:rPr>
          <w:rStyle w:val="StyleUnderline"/>
        </w:rPr>
        <w:t xml:space="preserve"> is to </w:t>
      </w:r>
      <w:r w:rsidRPr="00BF0DB5">
        <w:rPr>
          <w:rStyle w:val="StyleUnderline"/>
          <w:highlight w:val="cyan"/>
        </w:rPr>
        <w:t>keep young people</w:t>
      </w:r>
      <w:r w:rsidRPr="00BF0DB5">
        <w:rPr>
          <w:rStyle w:val="StyleUnderline"/>
        </w:rPr>
        <w:t xml:space="preserve"> </w:t>
      </w:r>
      <w:r w:rsidRPr="00BF0DB5">
        <w:rPr>
          <w:rStyle w:val="StyleUnderline"/>
          <w:highlight w:val="cyan"/>
        </w:rPr>
        <w:t>with</w:t>
      </w:r>
      <w:r w:rsidRPr="00BF0DB5">
        <w:rPr>
          <w:rStyle w:val="StyleUnderline"/>
        </w:rPr>
        <w:t xml:space="preserve"> their legal </w:t>
      </w:r>
      <w:r w:rsidRPr="00BF0DB5">
        <w:rPr>
          <w:rStyle w:val="StyleUnderline"/>
          <w:highlight w:val="cyan"/>
        </w:rPr>
        <w:t>guardians</w:t>
      </w:r>
      <w:r w:rsidRPr="00BF0DB5">
        <w:rPr>
          <w:sz w:val="16"/>
        </w:rPr>
        <w:t xml:space="preserve"> if they appear in </w:t>
      </w:r>
      <w:r w:rsidRPr="00BF0DB5">
        <w:rPr>
          <w:rStyle w:val="Emphasis"/>
        </w:rPr>
        <w:t>youth courts</w:t>
      </w:r>
      <w:r w:rsidRPr="00BF0DB5">
        <w:rPr>
          <w:rStyle w:val="StyleUnderline"/>
        </w:rPr>
        <w:t xml:space="preserve"> under status offenses</w:t>
      </w:r>
      <w:r w:rsidRPr="00BF0DB5">
        <w:rPr>
          <w:sz w:val="16"/>
        </w:rPr>
        <w:t xml:space="preserve">. Yet, for others it is a </w:t>
      </w:r>
      <w:r w:rsidRPr="00BF0DB5">
        <w:rPr>
          <w:rStyle w:val="StyleUnderline"/>
        </w:rPr>
        <w:t>homophobic and/or transphobic parent who is petitioning to have them removed from their custody and placed in juvenile jail.</w:t>
      </w:r>
      <w:r w:rsidRPr="00BF0DB5">
        <w:rPr>
          <w:sz w:val="16"/>
        </w:rPr>
        <w:t xml:space="preserve"> The </w:t>
      </w:r>
      <w:proofErr w:type="spellStart"/>
      <w:r w:rsidRPr="00BF0DB5">
        <w:rPr>
          <w:rStyle w:val="Emphasis"/>
          <w:highlight w:val="cyan"/>
        </w:rPr>
        <w:t>nonpersonhood</w:t>
      </w:r>
      <w:proofErr w:type="spellEnd"/>
      <w:r w:rsidRPr="00BF0DB5">
        <w:rPr>
          <w:rStyle w:val="StyleUnderline"/>
          <w:highlight w:val="cyan"/>
        </w:rPr>
        <w:t xml:space="preserve"> of trans/queer</w:t>
      </w:r>
      <w:r w:rsidRPr="00BF0DB5">
        <w:rPr>
          <w:rStyle w:val="StyleUnderline"/>
        </w:rPr>
        <w:t xml:space="preserve"> youth is </w:t>
      </w:r>
      <w:r w:rsidRPr="00BF0DB5">
        <w:rPr>
          <w:rStyle w:val="StyleUnderline"/>
          <w:highlight w:val="cyan"/>
        </w:rPr>
        <w:t>confirmed through</w:t>
      </w:r>
      <w:r w:rsidRPr="00BF0DB5">
        <w:rPr>
          <w:rStyle w:val="StyleUnderline"/>
        </w:rPr>
        <w:t xml:space="preserve"> the </w:t>
      </w:r>
      <w:r w:rsidRPr="00BF0DB5">
        <w:rPr>
          <w:rStyle w:val="StyleUnderline"/>
          <w:highlight w:val="cyan"/>
        </w:rPr>
        <w:t xml:space="preserve">mark of </w:t>
      </w:r>
      <w:r w:rsidRPr="00BF0DB5">
        <w:rPr>
          <w:rStyle w:val="Emphasis"/>
          <w:highlight w:val="cyan"/>
        </w:rPr>
        <w:t>ungovernability</w:t>
      </w:r>
      <w:r w:rsidRPr="00BF0DB5">
        <w:rPr>
          <w:rStyle w:val="StyleUnderline"/>
        </w:rPr>
        <w:t xml:space="preserve"> </w:t>
      </w:r>
      <w:proofErr w:type="gramStart"/>
      <w:r w:rsidRPr="00BF0DB5">
        <w:rPr>
          <w:rStyle w:val="StyleUnderline"/>
        </w:rPr>
        <w:t>in an attempt to</w:t>
      </w:r>
      <w:proofErr w:type="gramEnd"/>
      <w:r w:rsidRPr="00BF0DB5">
        <w:rPr>
          <w:rStyle w:val="StyleUnderline"/>
        </w:rPr>
        <w:t xml:space="preserve"> relinquish legal accountability.</w:t>
      </w:r>
      <w:r w:rsidRPr="00BF0DB5">
        <w:rPr>
          <w:sz w:val="16"/>
        </w:rPr>
        <w:t xml:space="preserve"> As is undeniable, </w:t>
      </w:r>
      <w:r w:rsidRPr="00BF0DB5">
        <w:rPr>
          <w:rStyle w:val="StyleUnderline"/>
        </w:rPr>
        <w:t xml:space="preserve">trans/queer youth are </w:t>
      </w:r>
      <w:r w:rsidRPr="00BF0DB5">
        <w:rPr>
          <w:rStyle w:val="Emphasis"/>
        </w:rPr>
        <w:t>habitually</w:t>
      </w:r>
      <w:r w:rsidRPr="00BF0DB5">
        <w:rPr>
          <w:rStyle w:val="StyleUnderline"/>
        </w:rPr>
        <w:t xml:space="preserve"> physically and emotionally terrorized in schools</w:t>
      </w:r>
      <w:r w:rsidRPr="00BF0DB5">
        <w:rPr>
          <w:sz w:val="16"/>
        </w:rPr>
        <w:t xml:space="preserve">; then, </w:t>
      </w:r>
      <w:proofErr w:type="gramStart"/>
      <w:r w:rsidRPr="00BF0DB5">
        <w:rPr>
          <w:sz w:val="16"/>
        </w:rPr>
        <w:t xml:space="preserve">in an </w:t>
      </w:r>
      <w:r w:rsidRPr="00BF0DB5">
        <w:rPr>
          <w:rStyle w:val="StyleUnderline"/>
        </w:rPr>
        <w:t>attempt to</w:t>
      </w:r>
      <w:proofErr w:type="gramEnd"/>
      <w:r w:rsidRPr="00BF0DB5">
        <w:rPr>
          <w:rStyle w:val="StyleUnderline"/>
        </w:rPr>
        <w:t xml:space="preserve"> survive</w:t>
      </w:r>
      <w:r w:rsidRPr="00BF0DB5">
        <w:rPr>
          <w:sz w:val="16"/>
        </w:rPr>
        <w:t xml:space="preserve">, they </w:t>
      </w:r>
      <w:r w:rsidRPr="00BF0DB5">
        <w:rPr>
          <w:rStyle w:val="StyleUnderline"/>
        </w:rPr>
        <w:t>often refuse to return</w:t>
      </w:r>
      <w:r w:rsidRPr="00BF0DB5">
        <w:rPr>
          <w:sz w:val="16"/>
        </w:rPr>
        <w:t xml:space="preserve">. Truancy, for most young people, would </w:t>
      </w:r>
      <w:r w:rsidRPr="00BF0DB5">
        <w:rPr>
          <w:rStyle w:val="StyleUnderline"/>
        </w:rPr>
        <w:t>not find them in juvenile jails</w:t>
      </w:r>
      <w:r w:rsidRPr="00BF0DB5">
        <w:rPr>
          <w:sz w:val="16"/>
        </w:rPr>
        <w:t xml:space="preserve">, but if their </w:t>
      </w:r>
      <w:r w:rsidRPr="00BF0DB5">
        <w:rPr>
          <w:rStyle w:val="StyleUnderline"/>
        </w:rPr>
        <w:t xml:space="preserve">parent or guardian is also invested in their desolation then the </w:t>
      </w:r>
      <w:r w:rsidRPr="00BF0DB5">
        <w:rPr>
          <w:rStyle w:val="Emphasis"/>
        </w:rPr>
        <w:t>lockup</w:t>
      </w:r>
      <w:r w:rsidRPr="00BF0DB5">
        <w:rPr>
          <w:rStyle w:val="StyleUnderline"/>
        </w:rPr>
        <w:t xml:space="preserve"> is almost certain</w:t>
      </w:r>
      <w:r w:rsidRPr="00BF0DB5">
        <w:rPr>
          <w:sz w:val="16"/>
        </w:rPr>
        <w:t>.</w:t>
      </w:r>
    </w:p>
    <w:p w14:paraId="4B1FC84F" w14:textId="77777777" w:rsidR="00E63CCD" w:rsidRPr="00BF0DB5" w:rsidRDefault="00E63CCD" w:rsidP="00E63CCD">
      <w:pPr>
        <w:rPr>
          <w:sz w:val="16"/>
        </w:rPr>
      </w:pPr>
      <w:r w:rsidRPr="00BF0DB5">
        <w:rPr>
          <w:sz w:val="16"/>
        </w:rPr>
        <w:lastRenderedPageBreak/>
        <w:t xml:space="preserve">Along with truancy, the </w:t>
      </w:r>
      <w:r w:rsidRPr="00BF0DB5">
        <w:rPr>
          <w:rStyle w:val="StyleUnderline"/>
        </w:rPr>
        <w:t>sexual practices</w:t>
      </w:r>
      <w:r w:rsidRPr="00BF0DB5">
        <w:rPr>
          <w:sz w:val="16"/>
        </w:rPr>
        <w:t xml:space="preserve"> (even as accusation) of </w:t>
      </w:r>
      <w:r w:rsidRPr="00BF0DB5">
        <w:rPr>
          <w:rStyle w:val="StyleUnderline"/>
        </w:rPr>
        <w:t xml:space="preserve">trans/queer youth can find them beyond the governance of their </w:t>
      </w:r>
      <w:proofErr w:type="gramStart"/>
      <w:r w:rsidRPr="00BF0DB5">
        <w:rPr>
          <w:rStyle w:val="StyleUnderline"/>
        </w:rPr>
        <w:t>parents’</w:t>
      </w:r>
      <w:proofErr w:type="gramEnd"/>
      <w:r w:rsidRPr="00BF0DB5">
        <w:rPr>
          <w:rStyle w:val="StyleUnderline"/>
        </w:rPr>
        <w:t xml:space="preserve"> projected cis heterosexuality</w:t>
      </w:r>
      <w:r w:rsidRPr="00BF0DB5">
        <w:rPr>
          <w:sz w:val="16"/>
        </w:rPr>
        <w:t xml:space="preserve">. In deep </w:t>
      </w:r>
      <w:r w:rsidRPr="00BF0DB5">
        <w:rPr>
          <w:rStyle w:val="StyleUnderline"/>
        </w:rPr>
        <w:t xml:space="preserve">Foucauldian realness the </w:t>
      </w:r>
      <w:r w:rsidRPr="00BF0DB5">
        <w:rPr>
          <w:rStyle w:val="StyleUnderline"/>
          <w:highlight w:val="cyan"/>
        </w:rPr>
        <w:t xml:space="preserve">court performs its </w:t>
      </w:r>
      <w:r w:rsidRPr="00BF0DB5">
        <w:rPr>
          <w:rStyle w:val="Emphasis"/>
          <w:highlight w:val="cyan"/>
        </w:rPr>
        <w:t>disgust</w:t>
      </w:r>
      <w:r w:rsidRPr="00BF0DB5">
        <w:rPr>
          <w:rStyle w:val="StyleUnderline"/>
        </w:rPr>
        <w:t xml:space="preserve"> by demanding every </w:t>
      </w:r>
      <w:r w:rsidRPr="00BF0DB5">
        <w:rPr>
          <w:rStyle w:val="Emphasis"/>
        </w:rPr>
        <w:t>titillating</w:t>
      </w:r>
      <w:r w:rsidRPr="00BF0DB5">
        <w:rPr>
          <w:rStyle w:val="StyleUnderline"/>
        </w:rPr>
        <w:t xml:space="preserve"> detail</w:t>
      </w:r>
      <w:r w:rsidRPr="00BF0DB5">
        <w:rPr>
          <w:sz w:val="16"/>
        </w:rPr>
        <w:t xml:space="preserve">. The </w:t>
      </w:r>
      <w:r w:rsidRPr="00BF0DB5">
        <w:rPr>
          <w:rStyle w:val="StyleUnderline"/>
        </w:rPr>
        <w:t>state revels in its forced disclosure</w:t>
      </w:r>
      <w:r w:rsidRPr="00BF0DB5">
        <w:rPr>
          <w:sz w:val="16"/>
        </w:rPr>
        <w:t xml:space="preserve">. These youth are </w:t>
      </w:r>
      <w:r w:rsidRPr="00BF0DB5">
        <w:rPr>
          <w:rStyle w:val="StyleUnderline"/>
          <w:highlight w:val="cyan"/>
        </w:rPr>
        <w:t>rendered “</w:t>
      </w:r>
      <w:r w:rsidRPr="00BF0DB5">
        <w:rPr>
          <w:rStyle w:val="Emphasis"/>
          <w:highlight w:val="cyan"/>
        </w:rPr>
        <w:t>incorrigible</w:t>
      </w:r>
      <w:r w:rsidRPr="00BF0DB5">
        <w:rPr>
          <w:rStyle w:val="StyleUnderline"/>
        </w:rPr>
        <w:t>” because of consensual queer sex</w:t>
      </w:r>
      <w:r w:rsidRPr="00BF0DB5">
        <w:rPr>
          <w:sz w:val="16"/>
        </w:rPr>
        <w:t xml:space="preserve">, while their straight peers escape the severity of such consequences. </w:t>
      </w:r>
      <w:r w:rsidRPr="00BF0DB5">
        <w:rPr>
          <w:rStyle w:val="StyleUnderline"/>
          <w:highlight w:val="cyan"/>
        </w:rPr>
        <w:t>Moralism reappears</w:t>
      </w:r>
      <w:r w:rsidRPr="00BF0DB5">
        <w:rPr>
          <w:rStyle w:val="StyleUnderline"/>
        </w:rPr>
        <w:t xml:space="preserve"> in the </w:t>
      </w:r>
      <w:r w:rsidRPr="00BF0DB5">
        <w:rPr>
          <w:rStyle w:val="StyleUnderline"/>
          <w:highlight w:val="cyan"/>
        </w:rPr>
        <w:t>neutral space of the court</w:t>
      </w:r>
      <w:r w:rsidRPr="00BF0DB5">
        <w:rPr>
          <w:rStyle w:val="StyleUnderline"/>
        </w:rPr>
        <w:t xml:space="preserve"> to reconfirm the court’s affinity to non-neutrality</w:t>
      </w:r>
      <w:r w:rsidRPr="00BF0DB5">
        <w:rPr>
          <w:sz w:val="16"/>
        </w:rPr>
        <w:t xml:space="preserve">. </w:t>
      </w:r>
      <w:r w:rsidRPr="00BF0DB5">
        <w:rPr>
          <w:rStyle w:val="StyleUnderline"/>
        </w:rPr>
        <w:t>Trans/queer youth are also sometimes held in contempt for presenting in a way that confirms their gender if that presentation contests the judge’s desire</w:t>
      </w:r>
      <w:r w:rsidRPr="00BF0DB5">
        <w:rPr>
          <w:sz w:val="16"/>
        </w:rPr>
        <w:t xml:space="preserve">. Compounding the </w:t>
      </w:r>
      <w:r w:rsidRPr="00BF0DB5">
        <w:rPr>
          <w:rStyle w:val="StyleUnderline"/>
          <w:highlight w:val="cyan"/>
        </w:rPr>
        <w:t xml:space="preserve">cycles of </w:t>
      </w:r>
      <w:r w:rsidRPr="00BF0DB5">
        <w:rPr>
          <w:rStyle w:val="Emphasis"/>
          <w:highlight w:val="cyan"/>
        </w:rPr>
        <w:t>incarceration</w:t>
      </w:r>
      <w:r w:rsidRPr="00BF0DB5">
        <w:rPr>
          <w:sz w:val="16"/>
        </w:rPr>
        <w:t xml:space="preserve">, if youth that are </w:t>
      </w:r>
      <w:r w:rsidRPr="00BF0DB5">
        <w:rPr>
          <w:rStyle w:val="StyleUnderline"/>
        </w:rPr>
        <w:t>awaiting trial have been removed from their parents’ or guardians’ custody</w:t>
      </w:r>
      <w:r w:rsidRPr="00BF0DB5">
        <w:rPr>
          <w:sz w:val="16"/>
        </w:rPr>
        <w:t xml:space="preserve">, they are often forced to remain incarcerated in pretrial detention. </w:t>
      </w:r>
      <w:r w:rsidRPr="00BF0DB5">
        <w:rPr>
          <w:rStyle w:val="Emphasis"/>
          <w:highlight w:val="cyan"/>
        </w:rPr>
        <w:t>De facto sumptuary</w:t>
      </w:r>
      <w:r w:rsidRPr="00BF0DB5">
        <w:rPr>
          <w:rStyle w:val="StyleUnderline"/>
          <w:highlight w:val="cyan"/>
        </w:rPr>
        <w:t xml:space="preserve"> laws</w:t>
      </w:r>
      <w:r w:rsidRPr="00BF0DB5">
        <w:rPr>
          <w:rStyle w:val="StyleUnderline"/>
        </w:rPr>
        <w:t xml:space="preserve"> and sexual morality become </w:t>
      </w:r>
      <w:proofErr w:type="spellStart"/>
      <w:r w:rsidRPr="00BF0DB5">
        <w:rPr>
          <w:rStyle w:val="StyleUnderline"/>
          <w:highlight w:val="cyan"/>
        </w:rPr>
        <w:t>relegislated</w:t>
      </w:r>
      <w:proofErr w:type="spellEnd"/>
      <w:r w:rsidRPr="00BF0DB5">
        <w:rPr>
          <w:rStyle w:val="StyleUnderline"/>
        </w:rPr>
        <w:t xml:space="preserve"> as the </w:t>
      </w:r>
      <w:r w:rsidRPr="00BF0DB5">
        <w:rPr>
          <w:rStyle w:val="StyleUnderline"/>
          <w:highlight w:val="cyan"/>
        </w:rPr>
        <w:t>conditions of captivity</w:t>
      </w:r>
      <w:r w:rsidRPr="00BF0DB5">
        <w:rPr>
          <w:sz w:val="16"/>
        </w:rPr>
        <w:t xml:space="preserve"> for youth who refuse to remain an “object in the midst of other objects.”16</w:t>
      </w:r>
    </w:p>
    <w:p w14:paraId="1D545F82" w14:textId="77777777" w:rsidR="00E63CCD" w:rsidRPr="00BF0DB5" w:rsidRDefault="00E63CCD" w:rsidP="00E63CCD">
      <w:pPr>
        <w:rPr>
          <w:sz w:val="16"/>
        </w:rPr>
      </w:pPr>
      <w:r w:rsidRPr="00BF0DB5">
        <w:rPr>
          <w:sz w:val="16"/>
        </w:rPr>
        <w:t xml:space="preserve">“The </w:t>
      </w:r>
      <w:r w:rsidRPr="00BF0DB5">
        <w:rPr>
          <w:rStyle w:val="StyleUnderline"/>
        </w:rPr>
        <w:t xml:space="preserve">child’s </w:t>
      </w:r>
      <w:r w:rsidRPr="00BF0DB5">
        <w:rPr>
          <w:rStyle w:val="Emphasis"/>
          <w:highlight w:val="cyan"/>
        </w:rPr>
        <w:t>habitual</w:t>
      </w:r>
      <w:r w:rsidRPr="00BF0DB5">
        <w:rPr>
          <w:rStyle w:val="StyleUnderline"/>
          <w:highlight w:val="cyan"/>
        </w:rPr>
        <w:t xml:space="preserve"> disregard</w:t>
      </w:r>
      <w:r w:rsidRPr="00BF0DB5">
        <w:rPr>
          <w:rStyle w:val="StyleUnderline"/>
        </w:rPr>
        <w:t xml:space="preserve"> of the lawful and </w:t>
      </w:r>
      <w:r w:rsidRPr="00BF0DB5">
        <w:rPr>
          <w:rStyle w:val="Emphasis"/>
          <w:highlight w:val="cyan"/>
        </w:rPr>
        <w:t>reasonable</w:t>
      </w:r>
      <w:r w:rsidRPr="00BF0DB5">
        <w:rPr>
          <w:rStyle w:val="StyleUnderline"/>
          <w:highlight w:val="cyan"/>
        </w:rPr>
        <w:t xml:space="preserve"> demands</w:t>
      </w:r>
      <w:r w:rsidRPr="00BF0DB5">
        <w:rPr>
          <w:rStyle w:val="StyleUnderline"/>
        </w:rPr>
        <w:t xml:space="preserve"> of his caretakers and that the child is beyond their control</w:t>
      </w:r>
      <w:r w:rsidRPr="00BF0DB5">
        <w:rPr>
          <w:sz w:val="16"/>
        </w:rPr>
        <w:t xml:space="preserve">”: </w:t>
      </w:r>
      <w:proofErr w:type="gramStart"/>
      <w:r w:rsidRPr="00BF0DB5">
        <w:rPr>
          <w:sz w:val="16"/>
        </w:rPr>
        <w:t>thus</w:t>
      </w:r>
      <w:proofErr w:type="gramEnd"/>
      <w:r w:rsidRPr="00BF0DB5">
        <w:rPr>
          <w:sz w:val="16"/>
        </w:rPr>
        <w:t xml:space="preserve"> the Louisiana Children’s Code designates ungovernability as twinned evasion.17 </w:t>
      </w:r>
      <w:r w:rsidRPr="00BF0DB5">
        <w:rPr>
          <w:rStyle w:val="StyleUnderline"/>
          <w:highlight w:val="cyan"/>
        </w:rPr>
        <w:t>Given</w:t>
      </w:r>
      <w:r w:rsidRPr="00BF0DB5">
        <w:rPr>
          <w:rStyle w:val="StyleUnderline"/>
        </w:rPr>
        <w:t xml:space="preserve"> the state’s </w:t>
      </w:r>
      <w:r w:rsidRPr="00BF0DB5">
        <w:rPr>
          <w:rStyle w:val="Emphasis"/>
          <w:highlight w:val="cyan"/>
        </w:rPr>
        <w:t>foundational</w:t>
      </w:r>
      <w:r w:rsidRPr="00BF0DB5">
        <w:rPr>
          <w:rStyle w:val="StyleUnderline"/>
          <w:highlight w:val="cyan"/>
        </w:rPr>
        <w:t xml:space="preserve"> violence,</w:t>
      </w:r>
      <w:r w:rsidRPr="00BF0DB5">
        <w:rPr>
          <w:rStyle w:val="StyleUnderline"/>
        </w:rPr>
        <w:t xml:space="preserve"> being </w:t>
      </w:r>
      <w:r w:rsidRPr="00BF0DB5">
        <w:rPr>
          <w:rStyle w:val="StyleUnderline"/>
          <w:highlight w:val="cyan"/>
        </w:rPr>
        <w:t>beyond the control</w:t>
      </w:r>
      <w:r w:rsidRPr="00BF0DB5">
        <w:rPr>
          <w:rStyle w:val="StyleUnderline"/>
        </w:rPr>
        <w:t xml:space="preserve"> of that same system is also an </w:t>
      </w:r>
      <w:r w:rsidRPr="00BF0DB5">
        <w:rPr>
          <w:rStyle w:val="StyleUnderline"/>
          <w:highlight w:val="cyan"/>
        </w:rPr>
        <w:t>attempt to find safe passage</w:t>
      </w:r>
      <w:r w:rsidRPr="00BF0DB5">
        <w:rPr>
          <w:rStyle w:val="StyleUnderline"/>
        </w:rPr>
        <w:t xml:space="preserve"> out of it</w:t>
      </w:r>
      <w:r w:rsidRPr="00BF0DB5">
        <w:rPr>
          <w:sz w:val="16"/>
        </w:rPr>
        <w:t xml:space="preserve">. Indeed, the </w:t>
      </w:r>
      <w:r w:rsidRPr="00BF0DB5">
        <w:rPr>
          <w:rStyle w:val="StyleUnderline"/>
        </w:rPr>
        <w:t>practices of trans/queer youth, their ability to figure a social world out of the antisociality that envelops them</w:t>
      </w:r>
      <w:r w:rsidRPr="00BF0DB5">
        <w:rPr>
          <w:sz w:val="16"/>
        </w:rPr>
        <w:t xml:space="preserve">, are not simply a survival strategy, although they are that. A </w:t>
      </w:r>
      <w:r w:rsidRPr="00BF0DB5">
        <w:rPr>
          <w:rStyle w:val="StyleUnderline"/>
        </w:rPr>
        <w:t>life lived below the incessant charge of bad choices</w:t>
      </w:r>
      <w:r w:rsidRPr="00BF0DB5">
        <w:rPr>
          <w:sz w:val="16"/>
        </w:rPr>
        <w:t xml:space="preserve">, for those without any good ones, scavenges a </w:t>
      </w:r>
      <w:r w:rsidRPr="00BF0DB5">
        <w:rPr>
          <w:rStyle w:val="Emphasis"/>
          <w:highlight w:val="cyan"/>
        </w:rPr>
        <w:t>post-political</w:t>
      </w:r>
      <w:r w:rsidRPr="00BF0DB5">
        <w:rPr>
          <w:rStyle w:val="StyleUnderline"/>
          <w:highlight w:val="cyan"/>
        </w:rPr>
        <w:t xml:space="preserve"> plan of attack</w:t>
      </w:r>
      <w:r w:rsidRPr="00BF0DB5">
        <w:rPr>
          <w:sz w:val="16"/>
        </w:rPr>
        <w:t xml:space="preserve">—youth </w:t>
      </w:r>
      <w:r w:rsidRPr="00BF0DB5">
        <w:rPr>
          <w:rStyle w:val="StyleUnderline"/>
          <w:highlight w:val="cyan"/>
        </w:rPr>
        <w:t>liberation</w:t>
      </w:r>
      <w:r w:rsidRPr="00BF0DB5">
        <w:rPr>
          <w:rStyle w:val="StyleUnderline"/>
        </w:rPr>
        <w:t xml:space="preserve"> as </w:t>
      </w:r>
      <w:r w:rsidRPr="00BF0DB5">
        <w:rPr>
          <w:rStyle w:val="Emphasis"/>
          <w:highlight w:val="cyan"/>
        </w:rPr>
        <w:t>guerrilla warfare</w:t>
      </w:r>
      <w:r w:rsidRPr="00BF0DB5">
        <w:rPr>
          <w:rStyle w:val="StyleUnderline"/>
          <w:highlight w:val="cyan"/>
        </w:rPr>
        <w:t xml:space="preserve"> to destitute the state</w:t>
      </w:r>
      <w:r w:rsidRPr="00BF0DB5">
        <w:rPr>
          <w:sz w:val="16"/>
        </w:rPr>
        <w:t>.18</w:t>
      </w:r>
    </w:p>
    <w:p w14:paraId="48E0CBC7" w14:textId="77777777" w:rsidR="00E63CCD" w:rsidRPr="00BF0DB5" w:rsidRDefault="00E63CCD" w:rsidP="00E63CCD">
      <w:pPr>
        <w:rPr>
          <w:sz w:val="16"/>
        </w:rPr>
      </w:pPr>
      <w:r w:rsidRPr="00BF0DB5">
        <w:rPr>
          <w:sz w:val="16"/>
        </w:rPr>
        <w:t xml:space="preserve">Such </w:t>
      </w:r>
      <w:r w:rsidRPr="00BF0DB5">
        <w:rPr>
          <w:rStyle w:val="StyleUnderline"/>
          <w:highlight w:val="cyan"/>
        </w:rPr>
        <w:t>contemptuous living</w:t>
      </w:r>
      <w:r w:rsidRPr="00BF0DB5">
        <w:rPr>
          <w:rStyle w:val="StyleUnderline"/>
        </w:rPr>
        <w:t xml:space="preserve">, even in the small </w:t>
      </w:r>
      <w:r w:rsidRPr="00BF0DB5">
        <w:rPr>
          <w:rStyle w:val="StyleUnderline"/>
          <w:highlight w:val="cyan"/>
        </w:rPr>
        <w:t xml:space="preserve">space of </w:t>
      </w:r>
      <w:r w:rsidRPr="00BF0DB5">
        <w:rPr>
          <w:rStyle w:val="Emphasis"/>
          <w:highlight w:val="cyan"/>
        </w:rPr>
        <w:t>habitual</w:t>
      </w:r>
      <w:r w:rsidRPr="00BF0DB5">
        <w:rPr>
          <w:rStyle w:val="StyleUnderline"/>
          <w:highlight w:val="cyan"/>
        </w:rPr>
        <w:t xml:space="preserve"> disregard</w:t>
      </w:r>
      <w:r w:rsidRPr="00BF0DB5">
        <w:rPr>
          <w:sz w:val="16"/>
        </w:rPr>
        <w:t xml:space="preserve">, is </w:t>
      </w:r>
      <w:r w:rsidRPr="00BF0DB5">
        <w:rPr>
          <w:rStyle w:val="StyleUnderline"/>
        </w:rPr>
        <w:t xml:space="preserve">countered by harm’s </w:t>
      </w:r>
      <w:r w:rsidRPr="00BF0DB5">
        <w:rPr>
          <w:rStyle w:val="Emphasis"/>
        </w:rPr>
        <w:t>escalation</w:t>
      </w:r>
      <w:r w:rsidRPr="00BF0DB5">
        <w:rPr>
          <w:rStyle w:val="StyleUnderline"/>
        </w:rPr>
        <w:t>, here in the form of youth imprisonment</w:t>
      </w:r>
      <w:r w:rsidRPr="00BF0DB5">
        <w:rPr>
          <w:sz w:val="16"/>
        </w:rPr>
        <w:t xml:space="preserve">. Yet these </w:t>
      </w:r>
      <w:r w:rsidRPr="00BF0DB5">
        <w:rPr>
          <w:rStyle w:val="StyleUnderline"/>
          <w:highlight w:val="cyan"/>
        </w:rPr>
        <w:t>practices</w:t>
      </w:r>
      <w:r w:rsidRPr="00BF0DB5">
        <w:rPr>
          <w:rStyle w:val="StyleUnderline"/>
        </w:rPr>
        <w:t xml:space="preserve"> of refusal also </w:t>
      </w:r>
      <w:r w:rsidRPr="00BF0DB5">
        <w:rPr>
          <w:rStyle w:val="StyleUnderline"/>
          <w:highlight w:val="cyan"/>
        </w:rPr>
        <w:t>open possibility</w:t>
      </w:r>
      <w:r w:rsidRPr="00BF0DB5">
        <w:rPr>
          <w:rStyle w:val="StyleUnderline"/>
        </w:rPr>
        <w:t xml:space="preserve"> after anything that might resemble options has </w:t>
      </w:r>
      <w:r w:rsidRPr="00BF0DB5">
        <w:rPr>
          <w:rStyle w:val="Emphasis"/>
        </w:rPr>
        <w:t>disappeared</w:t>
      </w:r>
      <w:r w:rsidRPr="00BF0DB5">
        <w:rPr>
          <w:rStyle w:val="StyleUnderline"/>
        </w:rPr>
        <w:t xml:space="preserve">. </w:t>
      </w:r>
      <w:r w:rsidRPr="00BF0DB5">
        <w:rPr>
          <w:sz w:val="16"/>
        </w:rPr>
        <w:t xml:space="preserve">While the state </w:t>
      </w:r>
      <w:r w:rsidRPr="00BF0DB5">
        <w:rPr>
          <w:rStyle w:val="StyleUnderline"/>
        </w:rPr>
        <w:t xml:space="preserve">pathologizes and </w:t>
      </w:r>
      <w:r w:rsidRPr="00BF0DB5">
        <w:rPr>
          <w:rStyle w:val="Emphasis"/>
        </w:rPr>
        <w:t>criminalizes</w:t>
      </w:r>
      <w:r w:rsidRPr="00BF0DB5">
        <w:rPr>
          <w:rStyle w:val="StyleUnderline"/>
        </w:rPr>
        <w:t xml:space="preserve"> young people’s ungovernability</w:t>
      </w:r>
      <w:r w:rsidRPr="00BF0DB5">
        <w:rPr>
          <w:sz w:val="16"/>
        </w:rPr>
        <w:t xml:space="preserve"> </w:t>
      </w:r>
      <w:proofErr w:type="gramStart"/>
      <w:r w:rsidRPr="00BF0DB5">
        <w:rPr>
          <w:sz w:val="16"/>
        </w:rPr>
        <w:t>as yet</w:t>
      </w:r>
      <w:proofErr w:type="gramEnd"/>
      <w:r w:rsidRPr="00BF0DB5">
        <w:rPr>
          <w:sz w:val="16"/>
        </w:rPr>
        <w:t xml:space="preserve"> another </w:t>
      </w:r>
      <w:r w:rsidRPr="00BF0DB5">
        <w:rPr>
          <w:rStyle w:val="StyleUnderline"/>
        </w:rPr>
        <w:t xml:space="preserve">symptom of their </w:t>
      </w:r>
      <w:r w:rsidRPr="00BF0DB5">
        <w:rPr>
          <w:rStyle w:val="StyleUnderline"/>
          <w:highlight w:val="cyan"/>
        </w:rPr>
        <w:t xml:space="preserve">unwillingness to </w:t>
      </w:r>
      <w:r w:rsidRPr="00BF0DB5">
        <w:rPr>
          <w:rStyle w:val="Emphasis"/>
          <w:highlight w:val="cyan"/>
        </w:rPr>
        <w:t>adhere</w:t>
      </w:r>
      <w:r w:rsidRPr="00BF0DB5">
        <w:rPr>
          <w:rStyle w:val="StyleUnderline"/>
          <w:highlight w:val="cyan"/>
        </w:rPr>
        <w:t xml:space="preserve"> to white civil society</w:t>
      </w:r>
      <w:r w:rsidRPr="00BF0DB5">
        <w:rPr>
          <w:sz w:val="16"/>
        </w:rPr>
        <w:t xml:space="preserve">, their </w:t>
      </w:r>
      <w:r w:rsidRPr="00BF0DB5">
        <w:rPr>
          <w:rStyle w:val="StyleUnderline"/>
        </w:rPr>
        <w:t>methods persist as a rebellion against that which produces them as persons in waiting</w:t>
      </w:r>
      <w:r w:rsidRPr="00BF0DB5">
        <w:rPr>
          <w:sz w:val="16"/>
        </w:rPr>
        <w:t xml:space="preserve">, at best, </w:t>
      </w:r>
      <w:r w:rsidRPr="00BF0DB5">
        <w:rPr>
          <w:rStyle w:val="StyleUnderline"/>
        </w:rPr>
        <w:t>while in practice relegating them to democracy’s negativity</w:t>
      </w:r>
      <w:r w:rsidRPr="00BF0DB5">
        <w:rPr>
          <w:sz w:val="16"/>
        </w:rPr>
        <w:t xml:space="preserve">. </w:t>
      </w:r>
      <w:proofErr w:type="gramStart"/>
      <w:r w:rsidRPr="00BF0DB5">
        <w:rPr>
          <w:sz w:val="16"/>
        </w:rPr>
        <w:t>Or,</w:t>
      </w:r>
      <w:proofErr w:type="gramEnd"/>
      <w:r w:rsidRPr="00BF0DB5">
        <w:rPr>
          <w:sz w:val="16"/>
        </w:rPr>
        <w:t xml:space="preserve"> put another way, these </w:t>
      </w:r>
      <w:r w:rsidRPr="00BF0DB5">
        <w:rPr>
          <w:rStyle w:val="StyleUnderline"/>
          <w:highlight w:val="cyan"/>
        </w:rPr>
        <w:t xml:space="preserve">acts stack </w:t>
      </w:r>
      <w:r w:rsidRPr="00BF0DB5">
        <w:rPr>
          <w:rStyle w:val="Emphasis"/>
        </w:rPr>
        <w:t>together</w:t>
      </w:r>
      <w:r w:rsidRPr="00BF0DB5">
        <w:rPr>
          <w:rStyle w:val="StyleUnderline"/>
        </w:rPr>
        <w:t xml:space="preserve"> to reveal </w:t>
      </w:r>
      <w:r w:rsidRPr="00BF0DB5">
        <w:rPr>
          <w:rStyle w:val="Emphasis"/>
        </w:rPr>
        <w:t>shared tactics</w:t>
      </w:r>
      <w:r w:rsidRPr="00BF0DB5">
        <w:rPr>
          <w:rStyle w:val="StyleUnderline"/>
        </w:rPr>
        <w:t xml:space="preserve"> of survival</w:t>
      </w:r>
      <w:r w:rsidRPr="00BF0DB5">
        <w:rPr>
          <w:sz w:val="16"/>
        </w:rPr>
        <w:t xml:space="preserve">—a </w:t>
      </w:r>
      <w:r w:rsidRPr="00BF0DB5">
        <w:rPr>
          <w:rStyle w:val="StyleUnderline"/>
        </w:rPr>
        <w:t>sociality of bad kids</w:t>
      </w:r>
      <w:r w:rsidRPr="00BF0DB5">
        <w:rPr>
          <w:sz w:val="16"/>
        </w:rPr>
        <w:t xml:space="preserve"> who </w:t>
      </w:r>
      <w:r w:rsidRPr="00BF0DB5">
        <w:rPr>
          <w:rStyle w:val="StyleUnderline"/>
          <w:highlight w:val="cyan"/>
        </w:rPr>
        <w:t>know</w:t>
      </w:r>
      <w:r w:rsidRPr="00BF0DB5">
        <w:rPr>
          <w:rStyle w:val="StyleUnderline"/>
        </w:rPr>
        <w:t xml:space="preserve"> the </w:t>
      </w:r>
      <w:r w:rsidRPr="00BF0DB5">
        <w:rPr>
          <w:rStyle w:val="StyleUnderline"/>
          <w:highlight w:val="cyan"/>
        </w:rPr>
        <w:t>goodness of group disruption</w:t>
      </w:r>
      <w:r w:rsidRPr="00BF0DB5">
        <w:rPr>
          <w:sz w:val="16"/>
        </w:rPr>
        <w:t>.</w:t>
      </w:r>
    </w:p>
    <w:p w14:paraId="2846CCB5" w14:textId="15A19102" w:rsidR="00653CBD" w:rsidRDefault="00653CBD" w:rsidP="00653CBD">
      <w:pPr>
        <w:pStyle w:val="Heading4"/>
      </w:pPr>
      <w:r>
        <w:t xml:space="preserve">[9] </w:t>
      </w:r>
      <w:r>
        <w:t xml:space="preserve">The </w:t>
      </w:r>
      <w:proofErr w:type="spellStart"/>
      <w:r>
        <w:t>aff</w:t>
      </w:r>
      <w:proofErr w:type="spellEnd"/>
      <w:r>
        <w:t xml:space="preserve"> </w:t>
      </w:r>
      <w:r>
        <w:t xml:space="preserve">links back </w:t>
      </w:r>
      <w:proofErr w:type="gramStart"/>
      <w:r>
        <w:t xml:space="preserve">to </w:t>
      </w:r>
      <w:r>
        <w:t xml:space="preserve"> performative</w:t>
      </w:r>
      <w:proofErr w:type="gramEnd"/>
      <w:r>
        <w:t xml:space="preserve"> allyship </w:t>
      </w:r>
      <w:r>
        <w:t>as it</w:t>
      </w:r>
      <w:r>
        <w:t xml:space="preserve"> seeks to save the </w:t>
      </w:r>
      <w:proofErr w:type="gramStart"/>
      <w:r>
        <w:t>queer</w:t>
      </w:r>
      <w:proofErr w:type="gramEnd"/>
      <w:r>
        <w:t xml:space="preserve"> but this inauthentic activism reduces the disadvantaged group to the dependent position they started in</w:t>
      </w:r>
    </w:p>
    <w:p w14:paraId="3F27FC6B" w14:textId="77777777" w:rsidR="00653CBD" w:rsidRDefault="00653CBD" w:rsidP="00653CBD">
      <w:r w:rsidRPr="00FF47B2">
        <w:t xml:space="preserve">Maja </w:t>
      </w:r>
      <w:proofErr w:type="spellStart"/>
      <w:r w:rsidRPr="00FF47B2">
        <w:rPr>
          <w:rFonts w:eastAsiaTheme="majorEastAsia" w:cstheme="majorBidi"/>
          <w:b/>
          <w:bCs/>
          <w:sz w:val="26"/>
          <w:szCs w:val="26"/>
        </w:rPr>
        <w:t>Kutlaca</w:t>
      </w:r>
      <w:proofErr w:type="spellEnd"/>
      <w:r>
        <w:t xml:space="preserve"> and </w:t>
      </w:r>
      <w:r w:rsidRPr="00FF47B2">
        <w:t xml:space="preserve">Helena R. M. </w:t>
      </w:r>
      <w:r w:rsidRPr="00FF47B2">
        <w:rPr>
          <w:rFonts w:eastAsiaTheme="majorEastAsia" w:cstheme="majorBidi"/>
          <w:b/>
          <w:bCs/>
          <w:sz w:val="26"/>
          <w:szCs w:val="26"/>
        </w:rPr>
        <w:t>Radke</w:t>
      </w:r>
      <w:r w:rsidRPr="00FF47B2">
        <w:t xml:space="preserve"> </w:t>
      </w:r>
      <w:r w:rsidRPr="00FF47B2">
        <w:rPr>
          <w:rFonts w:eastAsiaTheme="majorEastAsia" w:cstheme="majorBidi"/>
          <w:b/>
          <w:bCs/>
          <w:sz w:val="26"/>
          <w:szCs w:val="26"/>
        </w:rPr>
        <w:t>22</w:t>
      </w:r>
      <w:r>
        <w:t xml:space="preserve"> (</w:t>
      </w:r>
      <w:r w:rsidRPr="00FF47B2">
        <w:t>Department of Psychology, Science Faculty, Durham University, Durham, UK</w:t>
      </w:r>
      <w:r>
        <w:t xml:space="preserve"> </w:t>
      </w:r>
      <w:r w:rsidRPr="00FF47B2">
        <w:t>School of Philosophy, Psychology and Language Sciences, University of Edinburgh, Edinburgh, UK</w:t>
      </w:r>
      <w:r>
        <w:t xml:space="preserve"> “T</w:t>
      </w:r>
      <w:r w:rsidRPr="00FF47B2">
        <w:t>owards an understanding of performative allyship: Definition, antecedents and consequences</w:t>
      </w:r>
      <w:r>
        <w:t xml:space="preserve">” 1 </w:t>
      </w:r>
      <w:r w:rsidRPr="00FF47B2">
        <w:t>December 2022</w:t>
      </w:r>
      <w:r>
        <w:t xml:space="preserve">, </w:t>
      </w:r>
      <w:r w:rsidRPr="00FF47B2">
        <w:t>https://compass.onlinelibrary.wiley.com/doi/epdf/10.1111/spc3.12724</w:t>
      </w:r>
      <w:r>
        <w:t>)//:0</w:t>
      </w:r>
    </w:p>
    <w:p w14:paraId="7C0B6557" w14:textId="77777777" w:rsidR="00653CBD" w:rsidRPr="003E23A9" w:rsidRDefault="00653CBD" w:rsidP="00653CBD">
      <w:pPr>
        <w:rPr>
          <w:sz w:val="16"/>
        </w:rPr>
      </w:pPr>
      <w:r w:rsidRPr="003E23A9">
        <w:rPr>
          <w:sz w:val="16"/>
        </w:rPr>
        <w:t xml:space="preserve">Importantly, there is a growing awareness in the literature that actions geared toward social change involve more </w:t>
      </w:r>
      <w:proofErr w:type="gramStart"/>
      <w:r w:rsidRPr="003E23A9">
        <w:rPr>
          <w:sz w:val="16"/>
        </w:rPr>
        <w:t>than  just</w:t>
      </w:r>
      <w:proofErr w:type="gramEnd"/>
      <w:r w:rsidRPr="003E23A9">
        <w:rPr>
          <w:sz w:val="16"/>
        </w:rPr>
        <w:t xml:space="preserve">  </w:t>
      </w:r>
      <w:proofErr w:type="gramStart"/>
      <w:r w:rsidRPr="003E23A9">
        <w:rPr>
          <w:sz w:val="16"/>
        </w:rPr>
        <w:t>members  of</w:t>
      </w:r>
      <w:proofErr w:type="gramEnd"/>
      <w:r w:rsidRPr="003E23A9">
        <w:rPr>
          <w:sz w:val="16"/>
        </w:rPr>
        <w:t xml:space="preserve">  </w:t>
      </w:r>
      <w:proofErr w:type="gramStart"/>
      <w:r w:rsidRPr="003E23A9">
        <w:rPr>
          <w:sz w:val="16"/>
        </w:rPr>
        <w:t>disadvantaged  groups</w:t>
      </w:r>
      <w:proofErr w:type="gramEnd"/>
      <w:r w:rsidRPr="003E23A9">
        <w:rPr>
          <w:sz w:val="16"/>
        </w:rPr>
        <w:t xml:space="preserve">  </w:t>
      </w:r>
      <w:proofErr w:type="gramStart"/>
      <w:r w:rsidRPr="003E23A9">
        <w:rPr>
          <w:sz w:val="16"/>
        </w:rPr>
        <w:t>and  those</w:t>
      </w:r>
      <w:proofErr w:type="gramEnd"/>
      <w:r w:rsidRPr="003E23A9">
        <w:rPr>
          <w:sz w:val="16"/>
        </w:rPr>
        <w:t xml:space="preserve">  </w:t>
      </w:r>
      <w:proofErr w:type="gramStart"/>
      <w:r w:rsidRPr="003E23A9">
        <w:rPr>
          <w:sz w:val="16"/>
        </w:rPr>
        <w:t>who  oppose</w:t>
      </w:r>
      <w:proofErr w:type="gramEnd"/>
      <w:r w:rsidRPr="003E23A9">
        <w:rPr>
          <w:sz w:val="16"/>
        </w:rPr>
        <w:t xml:space="preserve">  </w:t>
      </w:r>
      <w:proofErr w:type="gramStart"/>
      <w:r w:rsidRPr="003E23A9">
        <w:rPr>
          <w:sz w:val="16"/>
        </w:rPr>
        <w:t>them  (Simon  &amp;</w:t>
      </w:r>
      <w:proofErr w:type="gramEnd"/>
      <w:r w:rsidRPr="003E23A9">
        <w:rPr>
          <w:sz w:val="16"/>
        </w:rPr>
        <w:t xml:space="preserve">  Klandermans,2001; Subašić etal.,2008).  </w:t>
      </w:r>
      <w:proofErr w:type="gramStart"/>
      <w:r w:rsidRPr="00FF47B2">
        <w:rPr>
          <w:rStyle w:val="StyleUnderline"/>
        </w:rPr>
        <w:t>The  broader</w:t>
      </w:r>
      <w:proofErr w:type="gramEnd"/>
      <w:r w:rsidRPr="00FF47B2">
        <w:rPr>
          <w:rStyle w:val="StyleUnderline"/>
        </w:rPr>
        <w:t xml:space="preserve">  </w:t>
      </w:r>
      <w:proofErr w:type="gramStart"/>
      <w:r w:rsidRPr="00FF47B2">
        <w:rPr>
          <w:rStyle w:val="StyleUnderline"/>
        </w:rPr>
        <w:t>society,  which</w:t>
      </w:r>
      <w:proofErr w:type="gramEnd"/>
      <w:r w:rsidRPr="00FF47B2">
        <w:rPr>
          <w:rStyle w:val="StyleUnderline"/>
        </w:rPr>
        <w:t xml:space="preserve">  </w:t>
      </w:r>
      <w:proofErr w:type="gramStart"/>
      <w:r w:rsidRPr="00FF47B2">
        <w:rPr>
          <w:rStyle w:val="StyleUnderline"/>
        </w:rPr>
        <w:t xml:space="preserve">includes  </w:t>
      </w:r>
      <w:r w:rsidRPr="008800C1">
        <w:rPr>
          <w:rStyle w:val="StyleUnderline"/>
          <w:highlight w:val="green"/>
        </w:rPr>
        <w:t>members</w:t>
      </w:r>
      <w:proofErr w:type="gramEnd"/>
      <w:r w:rsidRPr="00FF47B2">
        <w:rPr>
          <w:rStyle w:val="StyleUnderline"/>
        </w:rPr>
        <w:t xml:space="preserve">  </w:t>
      </w:r>
      <w:proofErr w:type="gramStart"/>
      <w:r w:rsidRPr="00FF47B2">
        <w:rPr>
          <w:rStyle w:val="StyleUnderline"/>
        </w:rPr>
        <w:t>of  other</w:t>
      </w:r>
      <w:proofErr w:type="gramEnd"/>
      <w:r w:rsidRPr="00FF47B2">
        <w:rPr>
          <w:rStyle w:val="StyleUnderline"/>
        </w:rPr>
        <w:t xml:space="preserve">  </w:t>
      </w:r>
      <w:proofErr w:type="gramStart"/>
      <w:r w:rsidRPr="00FF47B2">
        <w:rPr>
          <w:rStyle w:val="StyleUnderline"/>
        </w:rPr>
        <w:t>disadvantaged  and</w:t>
      </w:r>
      <w:proofErr w:type="gramEnd"/>
      <w:r w:rsidRPr="00FF47B2">
        <w:rPr>
          <w:rStyle w:val="StyleUnderline"/>
        </w:rPr>
        <w:t xml:space="preserve">  </w:t>
      </w:r>
      <w:proofErr w:type="gramStart"/>
      <w:r w:rsidRPr="00FF47B2">
        <w:rPr>
          <w:rStyle w:val="StyleUnderline"/>
        </w:rPr>
        <w:t>advantaged  groups,  may</w:t>
      </w:r>
      <w:proofErr w:type="gramEnd"/>
      <w:r w:rsidRPr="00FF47B2">
        <w:rPr>
          <w:rStyle w:val="StyleUnderline"/>
        </w:rPr>
        <w:t xml:space="preserve">  show support for the disadvantaged group's cause and even take an active role in </w:t>
      </w:r>
      <w:r w:rsidRPr="008800C1">
        <w:rPr>
          <w:rStyle w:val="StyleUnderline"/>
          <w:highlight w:val="green"/>
        </w:rPr>
        <w:t>challenging the status quo.</w:t>
      </w:r>
      <w:r w:rsidRPr="003E23A9">
        <w:rPr>
          <w:sz w:val="16"/>
        </w:rPr>
        <w:t xml:space="preserve"> The </w:t>
      </w:r>
      <w:proofErr w:type="gramStart"/>
      <w:r w:rsidRPr="003E23A9">
        <w:rPr>
          <w:sz w:val="16"/>
        </w:rPr>
        <w:t>individuals  outside</w:t>
      </w:r>
      <w:proofErr w:type="gramEnd"/>
      <w:r w:rsidRPr="003E23A9">
        <w:rPr>
          <w:sz w:val="16"/>
        </w:rPr>
        <w:t xml:space="preserve">  </w:t>
      </w:r>
      <w:proofErr w:type="gramStart"/>
      <w:r w:rsidRPr="003E23A9">
        <w:rPr>
          <w:sz w:val="16"/>
        </w:rPr>
        <w:t>of  the</w:t>
      </w:r>
      <w:proofErr w:type="gramEnd"/>
      <w:r w:rsidRPr="003E23A9">
        <w:rPr>
          <w:sz w:val="16"/>
        </w:rPr>
        <w:t xml:space="preserve">  </w:t>
      </w:r>
      <w:proofErr w:type="gramStart"/>
      <w:r w:rsidRPr="003E23A9">
        <w:rPr>
          <w:sz w:val="16"/>
        </w:rPr>
        <w:t>disadvantaged  groups</w:t>
      </w:r>
      <w:proofErr w:type="gramEnd"/>
      <w:r w:rsidRPr="003E23A9">
        <w:rPr>
          <w:sz w:val="16"/>
        </w:rPr>
        <w:t xml:space="preserve">  </w:t>
      </w:r>
      <w:proofErr w:type="gramStart"/>
      <w:r w:rsidRPr="003E23A9">
        <w:rPr>
          <w:sz w:val="16"/>
        </w:rPr>
        <w:t>who  become</w:t>
      </w:r>
      <w:proofErr w:type="gramEnd"/>
      <w:r w:rsidRPr="003E23A9">
        <w:rPr>
          <w:sz w:val="16"/>
        </w:rPr>
        <w:t xml:space="preserve">  </w:t>
      </w:r>
      <w:proofErr w:type="gramStart"/>
      <w:r w:rsidRPr="003E23A9">
        <w:rPr>
          <w:sz w:val="16"/>
        </w:rPr>
        <w:t>engaged  in</w:t>
      </w:r>
      <w:proofErr w:type="gramEnd"/>
      <w:r w:rsidRPr="003E23A9">
        <w:rPr>
          <w:sz w:val="16"/>
        </w:rPr>
        <w:t xml:space="preserve">  </w:t>
      </w:r>
      <w:proofErr w:type="gramStart"/>
      <w:r w:rsidRPr="003E23A9">
        <w:rPr>
          <w:sz w:val="16"/>
        </w:rPr>
        <w:t>individual  and</w:t>
      </w:r>
      <w:proofErr w:type="gramEnd"/>
      <w:r w:rsidRPr="003E23A9">
        <w:rPr>
          <w:sz w:val="16"/>
        </w:rPr>
        <w:t xml:space="preserve">  </w:t>
      </w:r>
      <w:proofErr w:type="gramStart"/>
      <w:r w:rsidRPr="003E23A9">
        <w:rPr>
          <w:sz w:val="16"/>
        </w:rPr>
        <w:t>collective  actions</w:t>
      </w:r>
      <w:proofErr w:type="gramEnd"/>
      <w:r w:rsidRPr="003E23A9">
        <w:rPr>
          <w:sz w:val="16"/>
        </w:rPr>
        <w:t xml:space="preserve">  </w:t>
      </w:r>
      <w:proofErr w:type="gramStart"/>
      <w:r w:rsidRPr="003E23A9">
        <w:rPr>
          <w:sz w:val="16"/>
        </w:rPr>
        <w:t>geared  toward</w:t>
      </w:r>
      <w:proofErr w:type="gramEnd"/>
      <w:r w:rsidRPr="003E23A9">
        <w:rPr>
          <w:sz w:val="16"/>
        </w:rPr>
        <w:t xml:space="preserve">  </w:t>
      </w:r>
      <w:proofErr w:type="gramStart"/>
      <w:r w:rsidRPr="003E23A9">
        <w:rPr>
          <w:sz w:val="16"/>
        </w:rPr>
        <w:t>social  change</w:t>
      </w:r>
      <w:proofErr w:type="gramEnd"/>
      <w:r w:rsidRPr="003E23A9">
        <w:rPr>
          <w:sz w:val="16"/>
        </w:rPr>
        <w:t xml:space="preserve">  </w:t>
      </w:r>
      <w:proofErr w:type="gramStart"/>
      <w:r w:rsidRPr="003E23A9">
        <w:rPr>
          <w:sz w:val="16"/>
        </w:rPr>
        <w:t>are  referred</w:t>
      </w:r>
      <w:proofErr w:type="gramEnd"/>
      <w:r w:rsidRPr="003E23A9">
        <w:rPr>
          <w:sz w:val="16"/>
        </w:rPr>
        <w:t xml:space="preserve">  </w:t>
      </w:r>
      <w:proofErr w:type="gramStart"/>
      <w:r w:rsidRPr="003E23A9">
        <w:rPr>
          <w:sz w:val="16"/>
        </w:rPr>
        <w:t>to  as</w:t>
      </w:r>
      <w:proofErr w:type="gramEnd"/>
      <w:r w:rsidRPr="003E23A9">
        <w:rPr>
          <w:sz w:val="16"/>
        </w:rPr>
        <w:t xml:space="preserve">  </w:t>
      </w:r>
      <w:proofErr w:type="gramStart"/>
      <w:r w:rsidRPr="003E23A9">
        <w:rPr>
          <w:sz w:val="16"/>
        </w:rPr>
        <w:t>allies  (</w:t>
      </w:r>
      <w:proofErr w:type="gramEnd"/>
      <w:r w:rsidRPr="003E23A9">
        <w:rPr>
          <w:sz w:val="16"/>
        </w:rPr>
        <w:t>Ashburn-Nardo,</w:t>
      </w:r>
      <w:proofErr w:type="gramStart"/>
      <w:r w:rsidRPr="003E23A9">
        <w:rPr>
          <w:sz w:val="16"/>
        </w:rPr>
        <w:t>2018;  Brown</w:t>
      </w:r>
      <w:proofErr w:type="gramEnd"/>
      <w:r w:rsidRPr="003E23A9">
        <w:rPr>
          <w:sz w:val="16"/>
        </w:rPr>
        <w:t xml:space="preserve">  </w:t>
      </w:r>
      <w:proofErr w:type="gramStart"/>
      <w:r w:rsidRPr="003E23A9">
        <w:rPr>
          <w:sz w:val="16"/>
        </w:rPr>
        <w:t>&amp;  Ostrove</w:t>
      </w:r>
      <w:proofErr w:type="gramEnd"/>
      <w:r w:rsidRPr="003E23A9">
        <w:rPr>
          <w:sz w:val="16"/>
        </w:rPr>
        <w:t>,</w:t>
      </w:r>
      <w:proofErr w:type="gramStart"/>
      <w:r w:rsidRPr="003E23A9">
        <w:rPr>
          <w:sz w:val="16"/>
        </w:rPr>
        <w:t>2013;  Louis</w:t>
      </w:r>
      <w:proofErr w:type="gramEnd"/>
      <w:r w:rsidRPr="003E23A9">
        <w:rPr>
          <w:sz w:val="16"/>
        </w:rPr>
        <w:t xml:space="preserve">  etal.,2019; Radke etal.,2020). Empirical and theoretical work on allyship recognizes the benefits of allies' participation in actions geared toward social change (Louis,2009; Radke etal.,2020), but it also highlights the problems with their involve-</w:t>
      </w:r>
      <w:proofErr w:type="spellStart"/>
      <w:r w:rsidRPr="003E23A9">
        <w:rPr>
          <w:sz w:val="16"/>
        </w:rPr>
        <w:t>ment</w:t>
      </w:r>
      <w:proofErr w:type="spellEnd"/>
      <w:r w:rsidRPr="003E23A9">
        <w:rPr>
          <w:sz w:val="16"/>
        </w:rPr>
        <w:t xml:space="preserve"> (</w:t>
      </w:r>
      <w:proofErr w:type="spellStart"/>
      <w:r w:rsidRPr="003E23A9">
        <w:rPr>
          <w:sz w:val="16"/>
        </w:rPr>
        <w:t>Droogendyk</w:t>
      </w:r>
      <w:proofErr w:type="spellEnd"/>
      <w:r w:rsidRPr="003E23A9">
        <w:rPr>
          <w:sz w:val="16"/>
        </w:rPr>
        <w:t xml:space="preserve"> etal.,2016; Iyer &amp; Achia,2020; Radke etal.,2020, 2021). </w:t>
      </w:r>
      <w:r w:rsidRPr="00FF47B2">
        <w:rPr>
          <w:rStyle w:val="StyleUnderline"/>
        </w:rPr>
        <w:t xml:space="preserve">The core issue is that allies may engage in  actions  </w:t>
      </w:r>
      <w:r w:rsidRPr="008800C1">
        <w:rPr>
          <w:rStyle w:val="StyleUnderline"/>
          <w:highlight w:val="green"/>
        </w:rPr>
        <w:t>for  reasons  other  than  to  benefit  the  disadvantaged  groups</w:t>
      </w:r>
      <w:r w:rsidRPr="00FF47B2">
        <w:rPr>
          <w:rStyle w:val="StyleUnderline"/>
        </w:rPr>
        <w:t xml:space="preserve"> </w:t>
      </w:r>
      <w:r w:rsidRPr="003E23A9">
        <w:rPr>
          <w:sz w:val="16"/>
        </w:rPr>
        <w:t xml:space="preserve"> (Louis  etal.,2019;  Radke  etal.,2020),  </w:t>
      </w:r>
      <w:r w:rsidRPr="00FF47B2">
        <w:rPr>
          <w:rStyle w:val="StyleUnderline"/>
        </w:rPr>
        <w:t xml:space="preserve">or  </w:t>
      </w:r>
      <w:r w:rsidRPr="008800C1">
        <w:rPr>
          <w:rStyle w:val="StyleUnderline"/>
          <w:highlight w:val="green"/>
        </w:rPr>
        <w:t>they</w:t>
      </w:r>
      <w:r w:rsidRPr="00FF47B2">
        <w:rPr>
          <w:rStyle w:val="StyleUnderline"/>
        </w:rPr>
        <w:t xml:space="preserve"> may act in ways that either </w:t>
      </w:r>
      <w:r w:rsidRPr="008800C1">
        <w:rPr>
          <w:rStyle w:val="StyleUnderline"/>
          <w:highlight w:val="green"/>
        </w:rPr>
        <w:t>do not contribute</w:t>
      </w:r>
      <w:r w:rsidRPr="00FF47B2">
        <w:rPr>
          <w:rStyle w:val="StyleUnderline"/>
        </w:rPr>
        <w:t xml:space="preserve"> </w:t>
      </w:r>
      <w:r w:rsidRPr="008800C1">
        <w:rPr>
          <w:rStyle w:val="StyleUnderline"/>
          <w:highlight w:val="green"/>
        </w:rPr>
        <w:t>or</w:t>
      </w:r>
      <w:r w:rsidRPr="00FF47B2">
        <w:rPr>
          <w:rStyle w:val="StyleUnderline"/>
        </w:rPr>
        <w:t xml:space="preserve"> may </w:t>
      </w:r>
      <w:r w:rsidRPr="005F1A3A">
        <w:rPr>
          <w:rStyle w:val="StyleUnderline"/>
          <w:highlight w:val="green"/>
        </w:rPr>
        <w:t>even</w:t>
      </w:r>
      <w:r w:rsidRPr="00FF47B2">
        <w:rPr>
          <w:rStyle w:val="StyleUnderline"/>
        </w:rPr>
        <w:t xml:space="preserve"> be </w:t>
      </w:r>
      <w:r w:rsidRPr="005F1A3A">
        <w:rPr>
          <w:rStyle w:val="StyleUnderline"/>
          <w:highlight w:val="green"/>
        </w:rPr>
        <w:t xml:space="preserve">harmful in </w:t>
      </w:r>
      <w:r w:rsidRPr="005F1A3A">
        <w:rPr>
          <w:rStyle w:val="StyleUnderline"/>
          <w:highlight w:val="green"/>
        </w:rPr>
        <w:lastRenderedPageBreak/>
        <w:t>the long run</w:t>
      </w:r>
      <w:r w:rsidRPr="00FF47B2">
        <w:rPr>
          <w:rStyle w:val="StyleUnderline"/>
        </w:rPr>
        <w:t xml:space="preserve"> for disadvantaged groups</w:t>
      </w:r>
      <w:r w:rsidRPr="003E23A9">
        <w:rPr>
          <w:sz w:val="16"/>
        </w:rPr>
        <w:t xml:space="preserve"> (e.g., by </w:t>
      </w:r>
      <w:r w:rsidRPr="00C418DB">
        <w:rPr>
          <w:rStyle w:val="StyleUnderline"/>
          <w:highlight w:val="green"/>
        </w:rPr>
        <w:t>providing</w:t>
      </w:r>
      <w:r w:rsidRPr="00C418DB">
        <w:rPr>
          <w:rStyle w:val="StyleUnderline"/>
        </w:rPr>
        <w:t xml:space="preserve"> </w:t>
      </w:r>
      <w:r w:rsidRPr="00C418DB">
        <w:rPr>
          <w:rStyle w:val="StyleUnderline"/>
          <w:highlight w:val="green"/>
        </w:rPr>
        <w:t xml:space="preserve">help that keeps the disadvantaged group in the </w:t>
      </w:r>
      <w:proofErr w:type="spellStart"/>
      <w:r w:rsidRPr="00C418DB">
        <w:rPr>
          <w:rStyle w:val="StyleUnderline"/>
          <w:highlight w:val="green"/>
        </w:rPr>
        <w:t>dependant</w:t>
      </w:r>
      <w:proofErr w:type="spellEnd"/>
      <w:r w:rsidRPr="00C418DB">
        <w:rPr>
          <w:rStyle w:val="StyleUnderline"/>
          <w:highlight w:val="green"/>
        </w:rPr>
        <w:t xml:space="preserve"> position</w:t>
      </w:r>
      <w:r w:rsidRPr="003E23A9">
        <w:rPr>
          <w:sz w:val="16"/>
        </w:rPr>
        <w:t xml:space="preserve">, Becker etal.,2018; Nadler KUTLACA And RAdKE2 of 12 &amp;  Halabi,2006).  </w:t>
      </w:r>
      <w:proofErr w:type="gramStart"/>
      <w:r w:rsidRPr="003E23A9">
        <w:rPr>
          <w:sz w:val="16"/>
        </w:rPr>
        <w:t>According  to</w:t>
      </w:r>
      <w:proofErr w:type="gramEnd"/>
      <w:r w:rsidRPr="003E23A9">
        <w:rPr>
          <w:sz w:val="16"/>
        </w:rPr>
        <w:t xml:space="preserve">  </w:t>
      </w:r>
      <w:proofErr w:type="gramStart"/>
      <w:r w:rsidRPr="003E23A9">
        <w:rPr>
          <w:sz w:val="16"/>
        </w:rPr>
        <w:t>popular  views</w:t>
      </w:r>
      <w:r w:rsidRPr="00FF47B2">
        <w:rPr>
          <w:rStyle w:val="StyleUnderline"/>
        </w:rPr>
        <w:t xml:space="preserve">,  </w:t>
      </w:r>
      <w:r w:rsidRPr="005F1A3A">
        <w:rPr>
          <w:rStyle w:val="StyleUnderline"/>
          <w:highlight w:val="green"/>
        </w:rPr>
        <w:t>performative</w:t>
      </w:r>
      <w:proofErr w:type="gramEnd"/>
      <w:r w:rsidRPr="005F1A3A">
        <w:rPr>
          <w:rStyle w:val="StyleUnderline"/>
          <w:highlight w:val="green"/>
        </w:rPr>
        <w:t xml:space="preserve">  </w:t>
      </w:r>
      <w:proofErr w:type="gramStart"/>
      <w:r w:rsidRPr="005F1A3A">
        <w:rPr>
          <w:rStyle w:val="StyleUnderline"/>
          <w:highlight w:val="green"/>
        </w:rPr>
        <w:t>allyship</w:t>
      </w:r>
      <w:r w:rsidRPr="00FF47B2">
        <w:rPr>
          <w:rStyle w:val="StyleUnderline"/>
        </w:rPr>
        <w:t xml:space="preserve">  </w:t>
      </w:r>
      <w:r w:rsidRPr="005F1A3A">
        <w:rPr>
          <w:rStyle w:val="StyleUnderline"/>
          <w:highlight w:val="green"/>
        </w:rPr>
        <w:t>is</w:t>
      </w:r>
      <w:proofErr w:type="gramEnd"/>
      <w:r w:rsidRPr="005F1A3A">
        <w:rPr>
          <w:rStyle w:val="StyleUnderline"/>
          <w:highlight w:val="green"/>
        </w:rPr>
        <w:t xml:space="preserve">  </w:t>
      </w:r>
      <w:proofErr w:type="gramStart"/>
      <w:r w:rsidRPr="005F1A3A">
        <w:rPr>
          <w:rStyle w:val="StyleUnderline"/>
          <w:highlight w:val="green"/>
        </w:rPr>
        <w:t>a</w:t>
      </w:r>
      <w:r w:rsidRPr="00FF47B2">
        <w:rPr>
          <w:rStyle w:val="StyleUnderline"/>
        </w:rPr>
        <w:t xml:space="preserve">  form</w:t>
      </w:r>
      <w:proofErr w:type="gramEnd"/>
      <w:r w:rsidRPr="00FF47B2">
        <w:rPr>
          <w:rStyle w:val="StyleUnderline"/>
        </w:rPr>
        <w:t xml:space="preserve">  </w:t>
      </w:r>
      <w:proofErr w:type="gramStart"/>
      <w:r w:rsidRPr="00FF47B2">
        <w:rPr>
          <w:rStyle w:val="StyleUnderline"/>
        </w:rPr>
        <w:t xml:space="preserve">of  </w:t>
      </w:r>
      <w:r w:rsidRPr="005F1A3A">
        <w:rPr>
          <w:rStyle w:val="StyleUnderline"/>
          <w:bCs/>
          <w:highlight w:val="green"/>
        </w:rPr>
        <w:t>inauthentic</w:t>
      </w:r>
      <w:proofErr w:type="gramEnd"/>
      <w:r w:rsidRPr="00FF47B2">
        <w:rPr>
          <w:rStyle w:val="StyleUnderline"/>
        </w:rPr>
        <w:t xml:space="preserve">  </w:t>
      </w:r>
      <w:proofErr w:type="gramStart"/>
      <w:r w:rsidRPr="00FF47B2">
        <w:rPr>
          <w:rStyle w:val="StyleUnderline"/>
        </w:rPr>
        <w:t>allyship</w:t>
      </w:r>
      <w:r w:rsidRPr="003E23A9">
        <w:rPr>
          <w:sz w:val="16"/>
        </w:rPr>
        <w:t xml:space="preserve">  (</w:t>
      </w:r>
      <w:proofErr w:type="gramEnd"/>
      <w:r w:rsidRPr="003E23A9">
        <w:rPr>
          <w:sz w:val="16"/>
        </w:rPr>
        <w:t>Kalina,2020; Philips,2020</w:t>
      </w:r>
      <w:proofErr w:type="gramStart"/>
      <w:r w:rsidRPr="003E23A9">
        <w:rPr>
          <w:sz w:val="16"/>
        </w:rPr>
        <w:t>),  but</w:t>
      </w:r>
      <w:proofErr w:type="gramEnd"/>
      <w:r w:rsidRPr="003E23A9">
        <w:rPr>
          <w:sz w:val="16"/>
        </w:rPr>
        <w:t xml:space="preserve">  </w:t>
      </w:r>
      <w:proofErr w:type="gramStart"/>
      <w:r w:rsidRPr="003E23A9">
        <w:rPr>
          <w:sz w:val="16"/>
        </w:rPr>
        <w:t>what  is</w:t>
      </w:r>
      <w:proofErr w:type="gramEnd"/>
      <w:r w:rsidRPr="003E23A9">
        <w:rPr>
          <w:sz w:val="16"/>
        </w:rPr>
        <w:t xml:space="preserve">  </w:t>
      </w:r>
      <w:proofErr w:type="gramStart"/>
      <w:r w:rsidRPr="003E23A9">
        <w:rPr>
          <w:sz w:val="16"/>
        </w:rPr>
        <w:t>not  clear</w:t>
      </w:r>
      <w:proofErr w:type="gramEnd"/>
      <w:r w:rsidRPr="003E23A9">
        <w:rPr>
          <w:sz w:val="16"/>
        </w:rPr>
        <w:t xml:space="preserve">  </w:t>
      </w:r>
      <w:proofErr w:type="gramStart"/>
      <w:r w:rsidRPr="003E23A9">
        <w:rPr>
          <w:sz w:val="16"/>
        </w:rPr>
        <w:t>is  whether</w:t>
      </w:r>
      <w:proofErr w:type="gramEnd"/>
      <w:r w:rsidRPr="003E23A9">
        <w:rPr>
          <w:sz w:val="16"/>
        </w:rPr>
        <w:t xml:space="preserve">  </w:t>
      </w:r>
      <w:proofErr w:type="gramStart"/>
      <w:r w:rsidRPr="003E23A9">
        <w:rPr>
          <w:sz w:val="16"/>
        </w:rPr>
        <w:t>different  motivations,  actions</w:t>
      </w:r>
      <w:proofErr w:type="gramEnd"/>
      <w:r w:rsidRPr="003E23A9">
        <w:rPr>
          <w:sz w:val="16"/>
        </w:rPr>
        <w:t xml:space="preserve">  </w:t>
      </w:r>
      <w:proofErr w:type="gramStart"/>
      <w:r w:rsidRPr="003E23A9">
        <w:rPr>
          <w:sz w:val="16"/>
        </w:rPr>
        <w:t>or  a</w:t>
      </w:r>
      <w:proofErr w:type="gramEnd"/>
      <w:r w:rsidRPr="003E23A9">
        <w:rPr>
          <w:sz w:val="16"/>
        </w:rPr>
        <w:t xml:space="preserve">  </w:t>
      </w:r>
      <w:proofErr w:type="gramStart"/>
      <w:r w:rsidRPr="003E23A9">
        <w:rPr>
          <w:sz w:val="16"/>
        </w:rPr>
        <w:t>combination  sets</w:t>
      </w:r>
      <w:proofErr w:type="gramEnd"/>
      <w:r w:rsidRPr="003E23A9">
        <w:rPr>
          <w:sz w:val="16"/>
        </w:rPr>
        <w:t xml:space="preserve">  </w:t>
      </w:r>
      <w:proofErr w:type="gramStart"/>
      <w:r w:rsidRPr="003E23A9">
        <w:rPr>
          <w:sz w:val="16"/>
        </w:rPr>
        <w:t>apart  genuine</w:t>
      </w:r>
      <w:proofErr w:type="gramEnd"/>
      <w:r w:rsidRPr="003E23A9">
        <w:rPr>
          <w:sz w:val="16"/>
        </w:rPr>
        <w:t xml:space="preserve">  from performative allies. Existing work in psychology, political sciences and economics has identified several forms of inauthentic prosocial </w:t>
      </w:r>
      <w:proofErr w:type="spellStart"/>
      <w:r w:rsidRPr="003E23A9">
        <w:rPr>
          <w:sz w:val="16"/>
        </w:rPr>
        <w:t>behaviours</w:t>
      </w:r>
      <w:proofErr w:type="spellEnd"/>
      <w:r w:rsidRPr="003E23A9">
        <w:rPr>
          <w:sz w:val="16"/>
        </w:rPr>
        <w:t xml:space="preserve">. </w:t>
      </w:r>
      <w:r w:rsidRPr="008800C1">
        <w:rPr>
          <w:rStyle w:val="StyleUnderline"/>
        </w:rPr>
        <w:t xml:space="preserve">For instance, with the proliferation of social media, research on political activism has examined the </w:t>
      </w:r>
      <w:proofErr w:type="gramStart"/>
      <w:r w:rsidRPr="008800C1">
        <w:rPr>
          <w:rStyle w:val="StyleUnderline"/>
        </w:rPr>
        <w:t>bene-fits</w:t>
      </w:r>
      <w:proofErr w:type="gramEnd"/>
      <w:r w:rsidRPr="008800C1">
        <w:rPr>
          <w:rStyle w:val="StyleUnderline"/>
        </w:rPr>
        <w:t xml:space="preserve"> and pitfalls of ‘slacktivism’ or relatively costless, </w:t>
      </w:r>
      <w:r w:rsidRPr="005F1A3A">
        <w:rPr>
          <w:rStyle w:val="StyleUnderline"/>
          <w:highlight w:val="green"/>
        </w:rPr>
        <w:t>tokenistic display of support for a social cause</w:t>
      </w:r>
      <w:r w:rsidRPr="003E23A9">
        <w:rPr>
          <w:sz w:val="16"/>
        </w:rPr>
        <w:t xml:space="preserve"> (Morozov,2009). </w:t>
      </w:r>
      <w:proofErr w:type="gramStart"/>
      <w:r w:rsidRPr="003E23A9">
        <w:rPr>
          <w:sz w:val="16"/>
        </w:rPr>
        <w:t>Similarly,  the</w:t>
      </w:r>
      <w:proofErr w:type="gramEnd"/>
      <w:r w:rsidRPr="003E23A9">
        <w:rPr>
          <w:sz w:val="16"/>
        </w:rPr>
        <w:t xml:space="preserve">  </w:t>
      </w:r>
      <w:proofErr w:type="gramStart"/>
      <w:r w:rsidRPr="003E23A9">
        <w:rPr>
          <w:sz w:val="16"/>
        </w:rPr>
        <w:t>pejorative  term</w:t>
      </w:r>
      <w:proofErr w:type="gramEnd"/>
      <w:r w:rsidRPr="003E23A9">
        <w:rPr>
          <w:sz w:val="16"/>
        </w:rPr>
        <w:t xml:space="preserve">  ‘</w:t>
      </w:r>
      <w:proofErr w:type="gramStart"/>
      <w:r w:rsidRPr="003E23A9">
        <w:rPr>
          <w:sz w:val="16"/>
        </w:rPr>
        <w:t xml:space="preserve">virtue  </w:t>
      </w:r>
      <w:proofErr w:type="spellStart"/>
      <w:r w:rsidRPr="003E23A9">
        <w:rPr>
          <w:sz w:val="16"/>
        </w:rPr>
        <w:t>signalling</w:t>
      </w:r>
      <w:proofErr w:type="spellEnd"/>
      <w:r w:rsidRPr="003E23A9">
        <w:rPr>
          <w:sz w:val="16"/>
        </w:rPr>
        <w:t>’,  promoted</w:t>
      </w:r>
      <w:proofErr w:type="gramEnd"/>
      <w:r w:rsidRPr="003E23A9">
        <w:rPr>
          <w:sz w:val="16"/>
        </w:rPr>
        <w:t xml:space="preserve">  </w:t>
      </w:r>
      <w:proofErr w:type="gramStart"/>
      <w:r w:rsidRPr="003E23A9">
        <w:rPr>
          <w:sz w:val="16"/>
        </w:rPr>
        <w:t>by  the</w:t>
      </w:r>
      <w:proofErr w:type="gramEnd"/>
      <w:r w:rsidRPr="003E23A9">
        <w:rPr>
          <w:sz w:val="16"/>
        </w:rPr>
        <w:t xml:space="preserve">  </w:t>
      </w:r>
      <w:proofErr w:type="gramStart"/>
      <w:r w:rsidRPr="003E23A9">
        <w:rPr>
          <w:sz w:val="16"/>
        </w:rPr>
        <w:t>journalist  James</w:t>
      </w:r>
      <w:proofErr w:type="gramEnd"/>
      <w:r w:rsidRPr="003E23A9">
        <w:rPr>
          <w:sz w:val="16"/>
        </w:rPr>
        <w:t xml:space="preserve">  </w:t>
      </w:r>
      <w:proofErr w:type="spellStart"/>
      <w:proofErr w:type="gramStart"/>
      <w:r w:rsidRPr="003E23A9">
        <w:rPr>
          <w:sz w:val="16"/>
        </w:rPr>
        <w:t>Bartholomer</w:t>
      </w:r>
      <w:proofErr w:type="spellEnd"/>
      <w:r w:rsidRPr="003E23A9">
        <w:rPr>
          <w:sz w:val="16"/>
        </w:rPr>
        <w:t>(</w:t>
      </w:r>
      <w:proofErr w:type="gramEnd"/>
      <w:r w:rsidRPr="003E23A9">
        <w:rPr>
          <w:sz w:val="16"/>
        </w:rPr>
        <w:t>2015</w:t>
      </w:r>
      <w:proofErr w:type="gramStart"/>
      <w:r w:rsidRPr="003E23A9">
        <w:rPr>
          <w:sz w:val="16"/>
        </w:rPr>
        <w:t>)  is</w:t>
      </w:r>
      <w:proofErr w:type="gramEnd"/>
      <w:r w:rsidRPr="003E23A9">
        <w:rPr>
          <w:sz w:val="16"/>
        </w:rPr>
        <w:t xml:space="preserve">  </w:t>
      </w:r>
      <w:proofErr w:type="gramStart"/>
      <w:r w:rsidRPr="003E23A9">
        <w:rPr>
          <w:sz w:val="16"/>
        </w:rPr>
        <w:t>used  to</w:t>
      </w:r>
      <w:proofErr w:type="gramEnd"/>
      <w:r w:rsidRPr="003E23A9">
        <w:rPr>
          <w:sz w:val="16"/>
        </w:rPr>
        <w:t xml:space="preserve">  describe the public expression of moral values or support for a cause, but with the goal to improve one's reputation and image (Westra,2021). The literature on moral </w:t>
      </w:r>
      <w:proofErr w:type="spellStart"/>
      <w:r w:rsidRPr="003E23A9">
        <w:rPr>
          <w:sz w:val="16"/>
        </w:rPr>
        <w:t>behaviours</w:t>
      </w:r>
      <w:proofErr w:type="spellEnd"/>
      <w:r w:rsidRPr="003E23A9">
        <w:rPr>
          <w:sz w:val="16"/>
        </w:rPr>
        <w:t xml:space="preserve"> </w:t>
      </w:r>
      <w:r w:rsidRPr="005F1A3A">
        <w:rPr>
          <w:rStyle w:val="StyleUnderline"/>
          <w:highlight w:val="green"/>
        </w:rPr>
        <w:t>examine</w:t>
      </w:r>
      <w:r w:rsidRPr="005F1A3A">
        <w:rPr>
          <w:rStyle w:val="StyleUnderline"/>
        </w:rPr>
        <w:t>s</w:t>
      </w:r>
      <w:r w:rsidRPr="008800C1">
        <w:rPr>
          <w:rStyle w:val="StyleUnderline"/>
        </w:rPr>
        <w:t xml:space="preserve"> the phenomenon of </w:t>
      </w:r>
      <w:r w:rsidRPr="005F1A3A">
        <w:rPr>
          <w:rStyle w:val="StyleUnderline"/>
          <w:highlight w:val="green"/>
        </w:rPr>
        <w:t>moral</w:t>
      </w:r>
      <w:r w:rsidRPr="008800C1">
        <w:rPr>
          <w:rStyle w:val="StyleUnderline"/>
        </w:rPr>
        <w:t xml:space="preserve"> </w:t>
      </w:r>
      <w:r w:rsidRPr="005F1A3A">
        <w:rPr>
          <w:rStyle w:val="StyleUnderline"/>
          <w:highlight w:val="green"/>
        </w:rPr>
        <w:t>grandstanding</w:t>
      </w:r>
      <w:r w:rsidRPr="008800C1">
        <w:rPr>
          <w:rStyle w:val="StyleUnderline"/>
        </w:rPr>
        <w:t xml:space="preserve">, which refers to the use of </w:t>
      </w:r>
      <w:r w:rsidRPr="005F1A3A">
        <w:rPr>
          <w:rStyle w:val="StyleUnderline"/>
          <w:highlight w:val="green"/>
        </w:rPr>
        <w:t>speech</w:t>
      </w:r>
      <w:r w:rsidRPr="008800C1">
        <w:rPr>
          <w:rStyle w:val="StyleUnderline"/>
        </w:rPr>
        <w:t xml:space="preserve"> </w:t>
      </w:r>
      <w:r w:rsidRPr="005F1A3A">
        <w:rPr>
          <w:rStyle w:val="StyleUnderline"/>
          <w:highlight w:val="green"/>
        </w:rPr>
        <w:t>on</w:t>
      </w:r>
      <w:r w:rsidRPr="008800C1">
        <w:rPr>
          <w:rStyle w:val="StyleUnderline"/>
        </w:rPr>
        <w:t xml:space="preserve"> moral, political and </w:t>
      </w:r>
      <w:r w:rsidRPr="005F1A3A">
        <w:rPr>
          <w:rStyle w:val="StyleUnderline"/>
          <w:highlight w:val="green"/>
        </w:rPr>
        <w:t>social issues with the goal to improve one's</w:t>
      </w:r>
      <w:r w:rsidRPr="008800C1">
        <w:rPr>
          <w:rStyle w:val="StyleUnderline"/>
        </w:rPr>
        <w:t xml:space="preserve"> public image and social </w:t>
      </w:r>
      <w:r w:rsidRPr="005F1A3A">
        <w:rPr>
          <w:rStyle w:val="StyleUnderline"/>
          <w:highlight w:val="green"/>
        </w:rPr>
        <w:t>rank</w:t>
      </w:r>
      <w:r w:rsidRPr="008800C1">
        <w:rPr>
          <w:rStyle w:val="StyleUnderline"/>
        </w:rPr>
        <w:t xml:space="preserve"> </w:t>
      </w:r>
      <w:r w:rsidRPr="003E23A9">
        <w:rPr>
          <w:sz w:val="16"/>
        </w:rPr>
        <w:t xml:space="preserve">(Grubbs etal.,2019). Likewise, the research on public goods finds that people donate for non-altruistic reasons namely, to experience positive affect and feel good about themselves (i.e., warm glow, Andreoni,1990). Two key features unite </w:t>
      </w:r>
      <w:proofErr w:type="gramStart"/>
      <w:r w:rsidRPr="003E23A9">
        <w:rPr>
          <w:sz w:val="16"/>
        </w:rPr>
        <w:t>all of</w:t>
      </w:r>
      <w:proofErr w:type="gramEnd"/>
      <w:r w:rsidRPr="003E23A9">
        <w:rPr>
          <w:sz w:val="16"/>
        </w:rPr>
        <w:t xml:space="preserve"> these concepts: altruistic motives may not be enough to explain why people engage in </w:t>
      </w:r>
      <w:proofErr w:type="spellStart"/>
      <w:r w:rsidRPr="003E23A9">
        <w:rPr>
          <w:sz w:val="16"/>
        </w:rPr>
        <w:t>proso-cial</w:t>
      </w:r>
      <w:proofErr w:type="spellEnd"/>
      <w:r w:rsidRPr="003E23A9">
        <w:rPr>
          <w:sz w:val="16"/>
        </w:rPr>
        <w:t xml:space="preserve"> </w:t>
      </w:r>
      <w:proofErr w:type="spellStart"/>
      <w:r w:rsidRPr="003E23A9">
        <w:rPr>
          <w:sz w:val="16"/>
        </w:rPr>
        <w:t>behaviours</w:t>
      </w:r>
      <w:proofErr w:type="spellEnd"/>
      <w:r w:rsidRPr="003E23A9">
        <w:rPr>
          <w:sz w:val="16"/>
        </w:rPr>
        <w:t xml:space="preserve"> and some </w:t>
      </w:r>
      <w:proofErr w:type="spellStart"/>
      <w:r w:rsidRPr="00C0370F">
        <w:rPr>
          <w:rStyle w:val="StyleUnderline"/>
          <w:highlight w:val="green"/>
        </w:rPr>
        <w:t>behaviours</w:t>
      </w:r>
      <w:proofErr w:type="spellEnd"/>
      <w:r w:rsidRPr="00C0370F">
        <w:rPr>
          <w:rStyle w:val="StyleUnderline"/>
          <w:highlight w:val="green"/>
        </w:rPr>
        <w:t xml:space="preserve"> </w:t>
      </w:r>
      <w:r w:rsidRPr="005F1A3A">
        <w:rPr>
          <w:rStyle w:val="StyleUnderline"/>
          <w:highlight w:val="green"/>
        </w:rPr>
        <w:t>may not contribute to the social cause they are intended to serve</w:t>
      </w:r>
      <w:r w:rsidRPr="008800C1">
        <w:rPr>
          <w:rStyle w:val="StyleUnderline"/>
        </w:rPr>
        <w:t>.</w:t>
      </w:r>
    </w:p>
    <w:p w14:paraId="39CE27AA" w14:textId="3E2CACA7" w:rsidR="00653CBD" w:rsidRPr="003E23A9" w:rsidRDefault="00653CBD" w:rsidP="00653CBD">
      <w:pPr>
        <w:pStyle w:val="Heading4"/>
      </w:pPr>
      <w:r>
        <w:t xml:space="preserve">[10] </w:t>
      </w:r>
      <w:r>
        <w:t xml:space="preserve">The ballot </w:t>
      </w:r>
      <w:proofErr w:type="spellStart"/>
      <w:proofErr w:type="gramStart"/>
      <w:r>
        <w:t>cant</w:t>
      </w:r>
      <w:proofErr w:type="spellEnd"/>
      <w:proofErr w:type="gramEnd"/>
      <w:r>
        <w:t xml:space="preserve"> solve and its harmful – Authentic participation is lost and instead creates a space where the </w:t>
      </w:r>
      <w:proofErr w:type="spellStart"/>
      <w:r>
        <w:t>resitance</w:t>
      </w:r>
      <w:proofErr w:type="spellEnd"/>
      <w:r>
        <w:t xml:space="preserve"> is worth nothing but the personal gain of the team </w:t>
      </w:r>
    </w:p>
    <w:p w14:paraId="34D46A24" w14:textId="77777777" w:rsidR="00653CBD" w:rsidRPr="00132AB6" w:rsidRDefault="00653CBD" w:rsidP="00653CBD">
      <w:pPr>
        <w:rPr>
          <w:rFonts w:eastAsiaTheme="majorEastAsia" w:cstheme="majorBidi"/>
          <w:b/>
          <w:bCs/>
          <w:sz w:val="26"/>
          <w:szCs w:val="26"/>
        </w:rPr>
      </w:pPr>
      <w:r>
        <w:t xml:space="preserve">Ashley D </w:t>
      </w:r>
      <w:r w:rsidRPr="00132AB6">
        <w:rPr>
          <w:rFonts w:eastAsiaTheme="majorEastAsia" w:cstheme="majorBidi"/>
          <w:b/>
          <w:bCs/>
          <w:sz w:val="26"/>
          <w:szCs w:val="26"/>
        </w:rPr>
        <w:t>Domínguez</w:t>
      </w:r>
      <w:r>
        <w:t xml:space="preserve"> and </w:t>
      </w:r>
      <w:r w:rsidRPr="00132AB6">
        <w:t xml:space="preserve">Melanie </w:t>
      </w:r>
      <w:proofErr w:type="spellStart"/>
      <w:r w:rsidRPr="00132AB6">
        <w:rPr>
          <w:rFonts w:eastAsiaTheme="majorEastAsia" w:cstheme="majorBidi"/>
          <w:b/>
          <w:bCs/>
          <w:sz w:val="26"/>
          <w:szCs w:val="26"/>
        </w:rPr>
        <w:t>Bertand</w:t>
      </w:r>
      <w:proofErr w:type="spellEnd"/>
      <w:r w:rsidRPr="00132AB6">
        <w:rPr>
          <w:rFonts w:eastAsiaTheme="majorEastAsia" w:cstheme="majorBidi"/>
          <w:b/>
          <w:bCs/>
          <w:sz w:val="26"/>
          <w:szCs w:val="26"/>
        </w:rPr>
        <w:t xml:space="preserve"> 23</w:t>
      </w:r>
      <w:r>
        <w:rPr>
          <w:rFonts w:eastAsiaTheme="majorEastAsia" w:cstheme="majorBidi"/>
          <w:b/>
          <w:bCs/>
          <w:sz w:val="26"/>
          <w:szCs w:val="26"/>
        </w:rPr>
        <w:t xml:space="preserve"> </w:t>
      </w:r>
      <w:r>
        <w:t xml:space="preserve">(Assistant Professor, The University of Arizona, Melanie </w:t>
      </w:r>
      <w:proofErr w:type="spellStart"/>
      <w:r>
        <w:t>Bertand</w:t>
      </w:r>
      <w:proofErr w:type="spellEnd"/>
      <w:r>
        <w:t xml:space="preserve"> Associate Professor University of Arizona (</w:t>
      </w:r>
      <w:r w:rsidRPr="00132AB6">
        <w:t>The Urban Review (2023)</w:t>
      </w:r>
      <w:r>
        <w:t xml:space="preserve"> “Where are the Coconspirators?: Examining Performative Youth Allyship and Opposition by Educational Leaders in K-12 Schools” </w:t>
      </w:r>
      <w:hyperlink r:id="rId9" w:history="1">
        <w:r w:rsidRPr="00DA244C">
          <w:rPr>
            <w:rStyle w:val="Hyperlink"/>
          </w:rPr>
          <w:t>https://link.springer.com/article/10.1007/s11256-023-00661-w)//:0</w:t>
        </w:r>
      </w:hyperlink>
      <w:r>
        <w:t xml:space="preserve"> </w:t>
      </w:r>
    </w:p>
    <w:p w14:paraId="53F8C88F" w14:textId="77777777" w:rsidR="00653CBD" w:rsidRDefault="00653CBD" w:rsidP="00653CBD">
      <w:pPr>
        <w:rPr>
          <w:sz w:val="16"/>
        </w:rPr>
      </w:pPr>
      <w:r w:rsidRPr="003E23A9">
        <w:rPr>
          <w:sz w:val="16"/>
        </w:rPr>
        <w:t xml:space="preserve">In addition, there </w:t>
      </w:r>
      <w:r w:rsidRPr="00132AB6">
        <w:rPr>
          <w:u w:val="single"/>
        </w:rPr>
        <w:t xml:space="preserve">may be </w:t>
      </w:r>
      <w:r w:rsidRPr="00132AB6">
        <w:rPr>
          <w:highlight w:val="green"/>
          <w:u w:val="single"/>
        </w:rPr>
        <w:t>performative</w:t>
      </w:r>
      <w:r w:rsidRPr="00132AB6">
        <w:rPr>
          <w:u w:val="single"/>
        </w:rPr>
        <w:t xml:space="preserve"> aspects of adults’ </w:t>
      </w:r>
      <w:r w:rsidRPr="00132AB6">
        <w:rPr>
          <w:highlight w:val="green"/>
          <w:u w:val="single"/>
        </w:rPr>
        <w:t>engagement with youth leaders and activists</w:t>
      </w:r>
      <w:r w:rsidRPr="003E23A9">
        <w:rPr>
          <w:sz w:val="16"/>
        </w:rPr>
        <w:t xml:space="preserve">, as some research suggests (Bertrand et al., 2019; Clay &amp; Turner, 2021). </w:t>
      </w:r>
      <w:r w:rsidRPr="00132AB6">
        <w:rPr>
          <w:u w:val="single"/>
        </w:rPr>
        <w:t xml:space="preserve">Though scholars acknowledge the importance of youth voice </w:t>
      </w:r>
      <w:r w:rsidRPr="00132AB6">
        <w:rPr>
          <w:highlight w:val="green"/>
          <w:u w:val="single"/>
        </w:rPr>
        <w:t>in educational</w:t>
      </w:r>
      <w:r w:rsidRPr="00132AB6">
        <w:rPr>
          <w:u w:val="single"/>
        </w:rPr>
        <w:t xml:space="preserve"> decision making to shape K-12 school </w:t>
      </w:r>
      <w:r w:rsidRPr="00132AB6">
        <w:rPr>
          <w:highlight w:val="green"/>
          <w:u w:val="single"/>
        </w:rPr>
        <w:t>policies and practices</w:t>
      </w:r>
      <w:r w:rsidRPr="003E23A9">
        <w:rPr>
          <w:sz w:val="16"/>
        </w:rPr>
        <w:t xml:space="preserve"> (Domínguez et al., 2021; Lac &amp; Fine, 2018; Ishimaru, 2019; Mansfield et al., 2012; Mitra, 2005), there are still </w:t>
      </w:r>
      <w:r w:rsidRPr="00132AB6">
        <w:rPr>
          <w:u w:val="single"/>
        </w:rPr>
        <w:t xml:space="preserve">challenges that </w:t>
      </w:r>
      <w:r w:rsidRPr="00132AB6">
        <w:rPr>
          <w:highlight w:val="green"/>
          <w:u w:val="single"/>
        </w:rPr>
        <w:t>prevent adults</w:t>
      </w:r>
      <w:r w:rsidRPr="00132AB6">
        <w:rPr>
          <w:u w:val="single"/>
        </w:rPr>
        <w:t xml:space="preserve"> </w:t>
      </w:r>
      <w:r w:rsidRPr="00132AB6">
        <w:rPr>
          <w:highlight w:val="green"/>
          <w:u w:val="single"/>
        </w:rPr>
        <w:t xml:space="preserve">from working alongside youth authentically </w:t>
      </w:r>
      <w:r w:rsidRPr="003E23A9">
        <w:rPr>
          <w:u w:val="single"/>
        </w:rPr>
        <w:t>and equitably.</w:t>
      </w:r>
      <w:r w:rsidRPr="003E23A9">
        <w:rPr>
          <w:sz w:val="16"/>
        </w:rPr>
        <w:t xml:space="preserve"> Plenty of research highlights adult opposition and doubt in response to youth voice (Conner &amp; Rosen, 2015; Domínguez &amp; Casanova, 2023; Lac &amp; Fine, 2018; Negrón-Gonzales, 2017); however, less research explores how </w:t>
      </w:r>
      <w:r w:rsidRPr="00132AB6">
        <w:rPr>
          <w:u w:val="single"/>
        </w:rPr>
        <w:t>education leaders may perform allyship with/towards youth. The phenomenon of allyship can be defined as when an individual with one or more dominant group identities (e.g. adult, White, cisgender, heterosexual, etc.) use their authority, power, and/or privilege to support marginalized populations</w:t>
      </w:r>
      <w:r w:rsidRPr="003E23A9">
        <w:rPr>
          <w:sz w:val="16"/>
        </w:rPr>
        <w:t xml:space="preserve"> (Bourke, 2020). There has been considerable discussion on what values and actions constitute true allyship (Anderson &amp; Accomando, 2016; Bourke, 2020; Cargle, 2018; Jenkins, 2009; Love, 2019), especially in contrast to </w:t>
      </w:r>
      <w:r w:rsidRPr="003E23A9">
        <w:rPr>
          <w:highlight w:val="green"/>
          <w:u w:val="single"/>
        </w:rPr>
        <w:t>performative allyship</w:t>
      </w:r>
      <w:r w:rsidRPr="00132AB6">
        <w:rPr>
          <w:u w:val="single"/>
        </w:rPr>
        <w:t xml:space="preserve"> where one performs their ally identity only in public and/or visible spaces to reap personal or social benefits, yet </w:t>
      </w:r>
      <w:r w:rsidRPr="003E23A9">
        <w:rPr>
          <w:highlight w:val="green"/>
          <w:u w:val="single"/>
        </w:rPr>
        <w:t>fails</w:t>
      </w:r>
      <w:r w:rsidRPr="00132AB6">
        <w:rPr>
          <w:u w:val="single"/>
        </w:rPr>
        <w:t xml:space="preserve"> </w:t>
      </w:r>
      <w:r w:rsidRPr="003E23A9">
        <w:rPr>
          <w:highlight w:val="green"/>
          <w:u w:val="single"/>
        </w:rPr>
        <w:t>to</w:t>
      </w:r>
      <w:r w:rsidRPr="00132AB6">
        <w:rPr>
          <w:u w:val="single"/>
        </w:rPr>
        <w:t xml:space="preserve"> do the behind-the-scenes work to </w:t>
      </w:r>
      <w:r w:rsidRPr="003E23A9">
        <w:rPr>
          <w:highlight w:val="green"/>
          <w:u w:val="single"/>
        </w:rPr>
        <w:t>enact social change</w:t>
      </w:r>
      <w:r w:rsidRPr="00132AB6">
        <w:rPr>
          <w:u w:val="single"/>
        </w:rPr>
        <w:t>.</w:t>
      </w:r>
      <w:r w:rsidRPr="003E23A9">
        <w:rPr>
          <w:sz w:val="16"/>
        </w:rPr>
        <w:t xml:space="preserve"> As we consider how educational leaders may enact performative allyship towards youth-driven initiatives, we ponder the social, political, historical, and economic structures that motivate these performative acts and utterances in K-12 school settings</w:t>
      </w:r>
      <w:r w:rsidRPr="00132AB6">
        <w:rPr>
          <w:u w:val="single"/>
        </w:rPr>
        <w:t xml:space="preserve">. We suggest that performative allyship, exercised by adults to youth, </w:t>
      </w:r>
      <w:r w:rsidRPr="003E23A9">
        <w:rPr>
          <w:u w:val="single"/>
        </w:rPr>
        <w:t>prevents</w:t>
      </w:r>
      <w:r w:rsidRPr="003E23A9">
        <w:rPr>
          <w:highlight w:val="green"/>
          <w:u w:val="single"/>
        </w:rPr>
        <w:t xml:space="preserve"> any goal</w:t>
      </w:r>
      <w:r w:rsidRPr="003E23A9">
        <w:rPr>
          <w:u w:val="single"/>
        </w:rPr>
        <w:t>s</w:t>
      </w:r>
      <w:r w:rsidRPr="003E23A9">
        <w:rPr>
          <w:highlight w:val="green"/>
          <w:u w:val="single"/>
        </w:rPr>
        <w:t xml:space="preserve"> of shared educational leadership</w:t>
      </w:r>
      <w:r w:rsidRPr="003E23A9">
        <w:rPr>
          <w:u w:val="single"/>
        </w:rPr>
        <w:t xml:space="preserve"> because it </w:t>
      </w:r>
      <w:r w:rsidRPr="00F06D17">
        <w:rPr>
          <w:b/>
          <w:bCs/>
          <w:highlight w:val="green"/>
          <w:u w:val="single"/>
        </w:rPr>
        <w:t>fails to integrate principles of authentic participation</w:t>
      </w:r>
      <w:r w:rsidRPr="00132AB6">
        <w:rPr>
          <w:u w:val="single"/>
        </w:rPr>
        <w:t xml:space="preserve">. Rather, </w:t>
      </w:r>
      <w:r w:rsidRPr="003E23A9">
        <w:rPr>
          <w:highlight w:val="green"/>
          <w:u w:val="single"/>
        </w:rPr>
        <w:t>it fosters</w:t>
      </w:r>
      <w:r w:rsidRPr="00132AB6">
        <w:rPr>
          <w:u w:val="single"/>
        </w:rPr>
        <w:t xml:space="preserve"> an environment of </w:t>
      </w:r>
      <w:r w:rsidRPr="003E23A9">
        <w:rPr>
          <w:highlight w:val="green"/>
          <w:u w:val="single"/>
        </w:rPr>
        <w:t>non-participation</w:t>
      </w:r>
      <w:r w:rsidRPr="00132AB6">
        <w:rPr>
          <w:u w:val="single"/>
        </w:rPr>
        <w:t xml:space="preserve">, such as </w:t>
      </w:r>
      <w:r w:rsidRPr="007D2AB0">
        <w:rPr>
          <w:highlight w:val="green"/>
          <w:u w:val="single"/>
        </w:rPr>
        <w:t>manipulation, decoration,</w:t>
      </w:r>
      <w:r w:rsidRPr="00132AB6">
        <w:rPr>
          <w:u w:val="single"/>
        </w:rPr>
        <w:t xml:space="preserve"> </w:t>
      </w:r>
      <w:r w:rsidRPr="003E23A9">
        <w:rPr>
          <w:highlight w:val="green"/>
          <w:u w:val="single"/>
        </w:rPr>
        <w:t>and tokenism</w:t>
      </w:r>
      <w:r w:rsidRPr="003E23A9">
        <w:rPr>
          <w:sz w:val="16"/>
        </w:rPr>
        <w:t xml:space="preserve"> (Hart, 1992). </w:t>
      </w:r>
      <w:r w:rsidRPr="00132AB6">
        <w:rPr>
          <w:u w:val="single"/>
        </w:rPr>
        <w:t>Our colleagues acknowledge this disconnect as “the extent and the degree to which students’ voices result in change surfaces a clear divergence between the will of youth and what most consider traditional educational leadership</w:t>
      </w:r>
      <w:r w:rsidRPr="003E23A9">
        <w:rPr>
          <w:sz w:val="16"/>
        </w:rPr>
        <w:t>” (Lac &amp; Mansfield, 2018, p.42). However, an utterance does not imply whether speech is true or false (Austin, 2013); therefore, covering traditional leadership under the cloak of shared leadership is still traditional leadership</w:t>
      </w:r>
    </w:p>
    <w:p w14:paraId="294D093C" w14:textId="77777777" w:rsidR="00E63CCD" w:rsidRPr="001025F2" w:rsidRDefault="00E63CCD" w:rsidP="00E63CCD"/>
    <w:p w14:paraId="0B6815F9" w14:textId="77777777" w:rsidR="00E63CCD" w:rsidRDefault="00E63CCD" w:rsidP="00E63CCD"/>
    <w:p w14:paraId="331F9666" w14:textId="77777777" w:rsidR="00E63CCD" w:rsidRDefault="00E63CCD" w:rsidP="00E63CCD"/>
    <w:p w14:paraId="5DD98F95" w14:textId="77777777" w:rsidR="00E63CCD" w:rsidRPr="001025F2" w:rsidRDefault="00E63CCD" w:rsidP="00E63CCD"/>
    <w:p w14:paraId="7E6640BC" w14:textId="77777777" w:rsidR="00E63CCD" w:rsidRPr="005D388F" w:rsidRDefault="00E63CCD" w:rsidP="00E63CCD"/>
    <w:p w14:paraId="543D9B1E"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4B1B9" w14:textId="77777777" w:rsidR="004C7000" w:rsidRDefault="004C7000" w:rsidP="00066D2C">
      <w:pPr>
        <w:spacing w:after="0" w:line="240" w:lineRule="auto"/>
      </w:pPr>
      <w:r>
        <w:separator/>
      </w:r>
    </w:p>
  </w:endnote>
  <w:endnote w:type="continuationSeparator" w:id="0">
    <w:p w14:paraId="1EDED9D3" w14:textId="77777777" w:rsidR="004C7000" w:rsidRDefault="004C700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55D64" w14:textId="77777777" w:rsidR="004C7000" w:rsidRDefault="004C7000" w:rsidP="00066D2C">
      <w:pPr>
        <w:spacing w:after="0" w:line="240" w:lineRule="auto"/>
      </w:pPr>
      <w:r>
        <w:separator/>
      </w:r>
    </w:p>
  </w:footnote>
  <w:footnote w:type="continuationSeparator" w:id="0">
    <w:p w14:paraId="38ACD67A" w14:textId="77777777" w:rsidR="004C7000" w:rsidRDefault="004C700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B5757AB"/>
    <w:multiLevelType w:val="hybridMultilevel"/>
    <w:tmpl w:val="5EE4B474"/>
    <w:lvl w:ilvl="0" w:tplc="BBA89C86">
      <w:start w:val="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4625C8"/>
    <w:multiLevelType w:val="hybridMultilevel"/>
    <w:tmpl w:val="C7742F5E"/>
    <w:lvl w:ilvl="0" w:tplc="9D0E92FE">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100643535">
    <w:abstractNumId w:val="14"/>
  </w:num>
  <w:num w:numId="46" w16cid:durableId="190155166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5"/>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63CC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0D96"/>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08E5"/>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73D"/>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000"/>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6AFD"/>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6D6"/>
    <w:rsid w:val="005F5E14"/>
    <w:rsid w:val="00622773"/>
    <w:rsid w:val="00622C58"/>
    <w:rsid w:val="0062614B"/>
    <w:rsid w:val="006266E2"/>
    <w:rsid w:val="0063037B"/>
    <w:rsid w:val="00632C54"/>
    <w:rsid w:val="00635616"/>
    <w:rsid w:val="00641E99"/>
    <w:rsid w:val="006463F8"/>
    <w:rsid w:val="00650C88"/>
    <w:rsid w:val="0065258E"/>
    <w:rsid w:val="00653CBD"/>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498"/>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4AC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0A9F"/>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572C"/>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34FB"/>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3CCD"/>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6C48"/>
    <w:rsid w:val="00ED7FE5"/>
    <w:rsid w:val="00EE0176"/>
    <w:rsid w:val="00EE17BD"/>
    <w:rsid w:val="00EE27D8"/>
    <w:rsid w:val="00EE32BD"/>
    <w:rsid w:val="00EE5542"/>
    <w:rsid w:val="00EE6872"/>
    <w:rsid w:val="00EF0191"/>
    <w:rsid w:val="00EF09CC"/>
    <w:rsid w:val="00EF0F91"/>
    <w:rsid w:val="00F00A14"/>
    <w:rsid w:val="00F0685D"/>
    <w:rsid w:val="00F06A5D"/>
    <w:rsid w:val="00F06A76"/>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883DCA"/>
  <w15:chartTrackingRefBased/>
  <w15:docId w15:val="{BB5F43FC-11C9-104D-861B-90055210E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63CCD"/>
    <w:rPr>
      <w:rFonts w:ascii="Calibri" w:hAnsi="Calibri" w:cs="Calibri"/>
    </w:rPr>
  </w:style>
  <w:style w:type="paragraph" w:styleId="Heading1">
    <w:name w:val="heading 1"/>
    <w:aliases w:val="Pocket"/>
    <w:basedOn w:val="Normal"/>
    <w:next w:val="Normal"/>
    <w:link w:val="Heading1Char"/>
    <w:qFormat/>
    <w:rsid w:val="00E63CC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63CC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Char,Tags v 2,Char1,Underlines,Heading 3 Char1, Char,n"/>
    <w:basedOn w:val="Normal"/>
    <w:next w:val="Normal"/>
    <w:link w:val="Heading3Char"/>
    <w:uiPriority w:val="2"/>
    <w:qFormat/>
    <w:rsid w:val="00E63CC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body,Normal Tag,no read,heading 2,Ch,No Spacing211,No Spacing12,No Spacing2111,Heading 2 Char2 Char,Heading 2 Char1 Char Char,TAG,No Spacing4,No Spacing11111,No Spacing5,No Spacing21,Card,Tags,tags,No Spacing1111,Clear,t"/>
    <w:basedOn w:val="Normal"/>
    <w:next w:val="Normal"/>
    <w:link w:val="Heading4Char"/>
    <w:uiPriority w:val="3"/>
    <w:qFormat/>
    <w:rsid w:val="00E63CC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63CC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63CC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63CCD"/>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s,Box"/>
    <w:basedOn w:val="DefaultParagraphFont"/>
    <w:link w:val="textbold"/>
    <w:uiPriority w:val="8"/>
    <w:qFormat/>
    <w:rsid w:val="00E63CC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63CCD"/>
    <w:rPr>
      <w:color w:val="auto"/>
      <w:u w:val="none"/>
    </w:rPr>
  </w:style>
  <w:style w:type="character" w:customStyle="1" w:styleId="Heading1Char">
    <w:name w:val="Heading 1 Char"/>
    <w:aliases w:val="Pocket Char"/>
    <w:basedOn w:val="DefaultParagraphFont"/>
    <w:link w:val="Heading1"/>
    <w:rsid w:val="00E63CC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63CC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Citation Char Char Char Char Char,n Char"/>
    <w:basedOn w:val="DefaultParagraphFont"/>
    <w:link w:val="Heading3"/>
    <w:uiPriority w:val="2"/>
    <w:rsid w:val="00E63CCD"/>
    <w:rPr>
      <w:rFonts w:ascii="Calibri" w:eastAsiaTheme="majorEastAsia" w:hAnsi="Calibri" w:cstheme="majorBidi"/>
      <w:b/>
      <w:sz w:val="32"/>
      <w:szCs w:val="24"/>
      <w:u w:val="single"/>
    </w:rPr>
  </w:style>
  <w:style w:type="character" w:customStyle="1" w:styleId="Heading4Char">
    <w:name w:val="Heading 4 Char"/>
    <w:aliases w:val="Tag Char,Big card Char,small text Char,body Char,Normal Tag Char,no read Char,heading 2 Char,Ch Char,No Spacing211 Char,No Spacing12 Char,No Spacing2111 Char,Heading 2 Char2 Char Char,Heading 2 Char1 Char Char Char,TAG Char,Card Char,t Char"/>
    <w:basedOn w:val="DefaultParagraphFont"/>
    <w:link w:val="Heading4"/>
    <w:uiPriority w:val="3"/>
    <w:rsid w:val="00E63CC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63CCD"/>
    <w:rPr>
      <w:b/>
      <w:bCs/>
      <w:sz w:val="26"/>
      <w:u w:val="none"/>
    </w:rPr>
  </w:style>
  <w:style w:type="character" w:customStyle="1" w:styleId="StyleUnderline">
    <w:name w:val="Style Underline"/>
    <w:aliases w:val="Underline,Intense Emphasis1,Style Bold Underline,Style,apple-style-span + 6 pt,Bold,Kern at 16 pt,Intense Emphasis11,Intense Emphasis2,HHeading 3 + 12 pt,ci,Intense Emphasis111,Intense Emphasis1111,Bold Cite Char,c,B,Intense Emphasis3,Bo"/>
    <w:basedOn w:val="DefaultParagraphFont"/>
    <w:uiPriority w:val="7"/>
    <w:qFormat/>
    <w:rsid w:val="00E63CCD"/>
    <w:rPr>
      <w:b w:val="0"/>
      <w:sz w:val="22"/>
      <w:u w:val="single"/>
    </w:rPr>
  </w:style>
  <w:style w:type="character" w:styleId="Strong">
    <w:name w:val="Strong"/>
    <w:basedOn w:val="DefaultParagraphFont"/>
    <w:uiPriority w:val="22"/>
    <w:semiHidden/>
    <w:qFormat/>
    <w:rsid w:val="00E63CCD"/>
    <w:rPr>
      <w:b/>
      <w:bCs/>
    </w:rPr>
  </w:style>
  <w:style w:type="character" w:styleId="BookTitle">
    <w:name w:val="Book Title"/>
    <w:basedOn w:val="DefaultParagraphFont"/>
    <w:uiPriority w:val="33"/>
    <w:semiHidden/>
    <w:qFormat/>
    <w:rsid w:val="00E63CCD"/>
    <w:rPr>
      <w:b/>
      <w:bCs/>
      <w:i/>
      <w:iCs/>
      <w:spacing w:val="5"/>
    </w:rPr>
  </w:style>
  <w:style w:type="character" w:customStyle="1" w:styleId="Heading5Char">
    <w:name w:val="Heading 5 Char"/>
    <w:basedOn w:val="DefaultParagraphFont"/>
    <w:link w:val="Heading5"/>
    <w:uiPriority w:val="9"/>
    <w:semiHidden/>
    <w:rsid w:val="00E63CC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63CCD"/>
  </w:style>
  <w:style w:type="paragraph" w:styleId="Header">
    <w:name w:val="header"/>
    <w:basedOn w:val="Normal"/>
    <w:link w:val="HeaderChar"/>
    <w:uiPriority w:val="99"/>
    <w:semiHidden/>
    <w:rsid w:val="00E63CC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63CCD"/>
    <w:rPr>
      <w:rFonts w:ascii="Calibri" w:hAnsi="Calibri" w:cs="Calibri"/>
    </w:rPr>
  </w:style>
  <w:style w:type="paragraph" w:styleId="Footer">
    <w:name w:val="footer"/>
    <w:basedOn w:val="Normal"/>
    <w:link w:val="FooterChar"/>
    <w:uiPriority w:val="99"/>
    <w:semiHidden/>
    <w:rsid w:val="00E63CC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63CCD"/>
    <w:rPr>
      <w:rFonts w:ascii="Calibri" w:hAnsi="Calibri" w:cs="Calibri"/>
    </w:rPr>
  </w:style>
  <w:style w:type="paragraph" w:styleId="BodyText">
    <w:name w:val="Body Text"/>
    <w:basedOn w:val="Normal"/>
    <w:link w:val="BodyTextChar"/>
    <w:uiPriority w:val="99"/>
    <w:semiHidden/>
    <w:unhideWhenUsed/>
    <w:rsid w:val="00E63CCD"/>
    <w:pPr>
      <w:spacing w:after="120"/>
    </w:pPr>
  </w:style>
  <w:style w:type="character" w:customStyle="1" w:styleId="BodyTextChar">
    <w:name w:val="Body Text Char"/>
    <w:basedOn w:val="DefaultParagraphFont"/>
    <w:link w:val="BodyText"/>
    <w:uiPriority w:val="99"/>
    <w:semiHidden/>
    <w:rsid w:val="00E63CCD"/>
    <w:rPr>
      <w:rFonts w:ascii="Calibri" w:hAnsi="Calibri" w:cs="Calibri"/>
    </w:rPr>
  </w:style>
  <w:style w:type="paragraph" w:styleId="NoSpacing">
    <w:name w:val="No Spacing"/>
    <w:aliases w:val="Note Level 2,Small Text,Card Format,Note Level 21,ClearFormatting,DDI Tag,Tag Title,No Spacing51,No Spacing11211,No Spacing6,No Spacing tnr,Hidden Block Title,No Spacing311,No Spacing8,Dont u,No Spacing1111111,No Spacing23,ca"/>
    <w:link w:val="NoSpacingChar"/>
    <w:uiPriority w:val="99"/>
    <w:unhideWhenUsed/>
    <w:qFormat/>
    <w:rsid w:val="00E63CC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63CCD"/>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E63CCD"/>
    <w:rPr>
      <w:color w:val="0563C1" w:themeColor="hyperlink"/>
      <w:u w:val="single"/>
    </w:rPr>
  </w:style>
  <w:style w:type="character" w:styleId="UnresolvedMention">
    <w:name w:val="Unresolved Mention"/>
    <w:basedOn w:val="DefaultParagraphFont"/>
    <w:uiPriority w:val="99"/>
    <w:semiHidden/>
    <w:unhideWhenUsed/>
    <w:rsid w:val="00E63CCD"/>
    <w:rPr>
      <w:color w:val="605E5C"/>
      <w:shd w:val="clear" w:color="auto" w:fill="E1DFDD"/>
    </w:rPr>
  </w:style>
  <w:style w:type="paragraph" w:styleId="ListParagraph">
    <w:name w:val="List Paragraph"/>
    <w:basedOn w:val="Normal"/>
    <w:uiPriority w:val="34"/>
    <w:unhideWhenUsed/>
    <w:qFormat/>
    <w:rsid w:val="00E63CCD"/>
    <w:pPr>
      <w:ind w:left="720"/>
      <w:contextualSpacing/>
    </w:pPr>
  </w:style>
  <w:style w:type="paragraph" w:customStyle="1" w:styleId="textbold">
    <w:name w:val="text bold"/>
    <w:basedOn w:val="Normal"/>
    <w:link w:val="Emphasis"/>
    <w:uiPriority w:val="8"/>
    <w:qFormat/>
    <w:rsid w:val="00E63CCD"/>
    <w:pPr>
      <w:ind w:left="720"/>
      <w:jc w:val="both"/>
    </w:pPr>
    <w:rPr>
      <w:b/>
      <w:iCs/>
      <w:u w:val="single"/>
    </w:rPr>
  </w:style>
  <w:style w:type="character" w:styleId="IntenseEmphasis">
    <w:name w:val="Intense Emphasis"/>
    <w:aliases w:val="Underline Char Char Char,Underline Char Char,Intense Emphasi,Underline Char,8"/>
    <w:basedOn w:val="DefaultParagraphFont"/>
    <w:uiPriority w:val="6"/>
    <w:qFormat/>
    <w:rsid w:val="00E63CCD"/>
    <w:rPr>
      <w:i/>
      <w:iCs/>
      <w:color w:val="2F5496" w:themeColor="accent1" w:themeShade="BF"/>
    </w:rPr>
  </w:style>
  <w:style w:type="paragraph" w:customStyle="1" w:styleId="Heading411">
    <w:name w:val="Heading 411"/>
    <w:basedOn w:val="Heading1"/>
    <w:next w:val="NoSpacing"/>
    <w:link w:val="Hyperlink"/>
    <w:autoRedefine/>
    <w:uiPriority w:val="99"/>
    <w:qFormat/>
    <w:rsid w:val="00653CB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angryblackhoemo.com/2016/10/18/being-lgbtq-does-not-cure-white-people-of-their-bullshi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link.springer.com/article/10.1007/s11256-023-00661-w)//: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essicadick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22</Pages>
  <Words>12375</Words>
  <Characters>70541</Characters>
  <Application>Microsoft Office Word</Application>
  <DocSecurity>0</DocSecurity>
  <Lines>587</Lines>
  <Paragraphs>165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82751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Jessica Dickey</dc:creator>
  <cp:keywords>6.0.0</cp:keywords>
  <dc:description/>
  <cp:lastModifiedBy>Dickey, Jessica Jolie</cp:lastModifiedBy>
  <cp:revision>6</cp:revision>
  <dcterms:created xsi:type="dcterms:W3CDTF">2025-11-15T19:54:00Z</dcterms:created>
  <dcterms:modified xsi:type="dcterms:W3CDTF">2025-11-15T20:20:00Z</dcterms:modified>
</cp:coreProperties>
</file>