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1CA0A" w14:textId="77777777" w:rsidR="00F339FE" w:rsidRDefault="00F339FE" w:rsidP="00F339FE">
      <w:pPr>
        <w:pStyle w:val="Heading3"/>
      </w:pPr>
      <w:r>
        <w:t>1AC v1</w:t>
      </w:r>
    </w:p>
    <w:p w14:paraId="6660CCC7" w14:textId="77777777" w:rsidR="00F339FE" w:rsidRDefault="00F339FE" w:rsidP="00F339F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2A9CE4C2" w14:textId="77777777" w:rsidR="00F339FE" w:rsidRPr="000124FB" w:rsidRDefault="00F339FE" w:rsidP="00F339F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6000A09F" w14:textId="77777777" w:rsidR="00F339FE" w:rsidRPr="00A548CC" w:rsidRDefault="00F339FE" w:rsidP="00F339FE">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w:t>
      </w:r>
      <w:proofErr w:type="spellStart"/>
      <w:r w:rsidRPr="000124FB">
        <w:rPr>
          <w:sz w:val="12"/>
        </w:rPr>
        <w:t>Coulthard</w:t>
      </w:r>
      <w:proofErr w:type="spellEnd"/>
      <w:r w:rsidRPr="000124FB">
        <w:rPr>
          <w:sz w:val="12"/>
        </w:rPr>
        <w:t xml:space="preserve">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w:t>
      </w:r>
      <w:proofErr w:type="spellStart"/>
      <w:r w:rsidRPr="000124FB">
        <w:rPr>
          <w:sz w:val="12"/>
        </w:rPr>
        <w:t>Coulthard</w:t>
      </w:r>
      <w:proofErr w:type="spellEnd"/>
      <w:r w:rsidRPr="000124FB">
        <w:rPr>
          <w:sz w:val="12"/>
        </w:rPr>
        <w:t xml:space="preserve">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w:t>
      </w:r>
      <w:proofErr w:type="spellStart"/>
      <w:r w:rsidRPr="000124FB">
        <w:rPr>
          <w:sz w:val="12"/>
        </w:rPr>
        <w:t>Coulthard</w:t>
      </w:r>
      <w:proofErr w:type="spellEnd"/>
      <w:r w:rsidRPr="000124FB">
        <w:rPr>
          <w:sz w:val="12"/>
        </w:rPr>
        <w:t xml:space="preserve">,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w:t>
      </w:r>
      <w:proofErr w:type="gramStart"/>
      <w:r w:rsidRPr="000124FB">
        <w:rPr>
          <w:sz w:val="12"/>
        </w:rPr>
        <w:t>that,</w:t>
      </w:r>
      <w:proofErr w:type="gramEnd"/>
      <w:r w:rsidRPr="000124FB">
        <w:rPr>
          <w:sz w:val="12"/>
        </w:rPr>
        <w:t xml:space="preserve">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0124FB">
        <w:rPr>
          <w:u w:val="single"/>
        </w:rPr>
        <w:t>nonexploitative terms</w:t>
      </w:r>
      <w:r w:rsidRPr="000124FB">
        <w:rPr>
          <w:sz w:val="12"/>
        </w:rPr>
        <w:t xml:space="preserve">— and less around our emergent status as ‘rightless proletarians.’ ”15 As </w:t>
      </w:r>
      <w:proofErr w:type="spellStart"/>
      <w:r w:rsidRPr="000124FB">
        <w:rPr>
          <w:sz w:val="12"/>
        </w:rPr>
        <w:t>Coulthard</w:t>
      </w:r>
      <w:proofErr w:type="spellEnd"/>
      <w:r w:rsidRPr="000124FB">
        <w:rPr>
          <w:sz w:val="12"/>
        </w:rPr>
        <w:t xml:space="preserve"> explains, to see capitalism as a colonial relation is not just to see capital accumulation through the lens of ongoing dispossession but also to </w:t>
      </w:r>
      <w:r w:rsidRPr="000124FB">
        <w:rPr>
          <w:u w:val="single"/>
        </w:rPr>
        <w:t xml:space="preserve">see </w:t>
      </w:r>
      <w:r w:rsidRPr="000124FB">
        <w:rPr>
          <w:highlight w:val="green"/>
          <w:u w:val="single"/>
        </w:rPr>
        <w:t>anticapitalist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w:t>
      </w:r>
      <w:proofErr w:type="spellStart"/>
      <w:r w:rsidRPr="000124FB">
        <w:rPr>
          <w:sz w:val="12"/>
        </w:rPr>
        <w:t>materialities</w:t>
      </w:r>
      <w:proofErr w:type="spellEnd"/>
      <w:r w:rsidRPr="000124FB">
        <w:rPr>
          <w:sz w:val="12"/>
        </w:rPr>
        <w:t xml:space="preserve">,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proofErr w:type="spellStart"/>
      <w:r w:rsidRPr="000124FB">
        <w:rPr>
          <w:highlight w:val="green"/>
          <w:u w:val="single"/>
        </w:rPr>
        <w:t>antiBlack</w:t>
      </w:r>
      <w:proofErr w:type="spellEnd"/>
      <w:r w:rsidRPr="000124FB">
        <w:rPr>
          <w:highlight w:val="green"/>
          <w:u w:val="single"/>
        </w:rPr>
        <w:t xml:space="preserve">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w:t>
      </w:r>
      <w:proofErr w:type="spellStart"/>
      <w:r w:rsidRPr="000124FB">
        <w:rPr>
          <w:sz w:val="12"/>
        </w:rPr>
        <w:t>Onur</w:t>
      </w:r>
      <w:proofErr w:type="spellEnd"/>
      <w:r w:rsidRPr="000124FB">
        <w:rPr>
          <w:sz w:val="12"/>
        </w:rPr>
        <w:t xml:space="preserve"> </w:t>
      </w:r>
      <w:proofErr w:type="spellStart"/>
      <w:r w:rsidRPr="000124FB">
        <w:rPr>
          <w:sz w:val="12"/>
        </w:rPr>
        <w:t>Ulas</w:t>
      </w:r>
      <w:proofErr w:type="spellEnd"/>
      <w:r w:rsidRPr="000124FB">
        <w:rPr>
          <w:sz w:val="12"/>
        </w:rPr>
        <w:t xml:space="preserve">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0124FB">
        <w:rPr>
          <w:highlight w:val="green"/>
          <w:u w:val="single"/>
        </w:rPr>
        <w:t>slave</w:t>
      </w:r>
      <w:r w:rsidRPr="000124FB">
        <w:rPr>
          <w:sz w:val="12"/>
        </w:rPr>
        <w:t xml:space="preserve"> 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w:t>
      </w:r>
      <w:proofErr w:type="spellStart"/>
      <w:r w:rsidRPr="000124FB">
        <w:rPr>
          <w:sz w:val="12"/>
        </w:rPr>
        <w:t>Alys</w:t>
      </w:r>
      <w:proofErr w:type="spellEnd"/>
      <w:r w:rsidRPr="000124FB">
        <w:rPr>
          <w:sz w:val="12"/>
        </w:rPr>
        <w:t xml:space="preserve">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 xml:space="preserve">archival erasure of Black women’s physical, intellectual, and re sis </w:t>
      </w:r>
      <w:proofErr w:type="spellStart"/>
      <w:r w:rsidRPr="000124FB">
        <w:rPr>
          <w:highlight w:val="green"/>
          <w:u w:val="single"/>
        </w:rPr>
        <w:t>tance</w:t>
      </w:r>
      <w:proofErr w:type="spellEnd"/>
      <w:r w:rsidRPr="000124FB">
        <w:rPr>
          <w:highlight w:val="green"/>
          <w:u w:val="single"/>
        </w:rPr>
        <w:t xml:space="preserv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w:t>
      </w:r>
      <w:proofErr w:type="spellStart"/>
      <w:r w:rsidRPr="000124FB">
        <w:rPr>
          <w:u w:val="single"/>
        </w:rPr>
        <w:t>cesses</w:t>
      </w:r>
      <w:proofErr w:type="spellEnd"/>
      <w:r w:rsidRPr="000124FB">
        <w:rPr>
          <w:u w:val="single"/>
        </w:rPr>
        <w:t xml:space="preserve">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w:t>
      </w:r>
      <w:proofErr w:type="spellStart"/>
      <w:r w:rsidRPr="000124FB">
        <w:rPr>
          <w:sz w:val="12"/>
        </w:rPr>
        <w:t>LaBaron</w:t>
      </w:r>
      <w:proofErr w:type="spellEnd"/>
      <w:r w:rsidRPr="000124FB">
        <w:rPr>
          <w:sz w:val="12"/>
        </w:rPr>
        <w:t xml:space="preserve">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house hold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131ECBCE" w14:textId="77777777" w:rsidR="00F339FE" w:rsidRDefault="00F339FE" w:rsidP="00F339F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1F7D61B9" w14:textId="77777777" w:rsidR="00F339FE" w:rsidRDefault="00F339FE" w:rsidP="00F339FE">
      <w:pPr>
        <w:rPr>
          <w:rStyle w:val="StyleUnderline"/>
          <w:u w:val="no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281ABF6A" w14:textId="77777777" w:rsidR="00F339FE" w:rsidRPr="00A15C5B" w:rsidRDefault="00F339FE" w:rsidP="00F339FE">
      <w:pPr>
        <w:rPr>
          <w:rStyle w:val="StyleUnderline"/>
          <w:b/>
          <w:bCs/>
        </w:rPr>
      </w:pPr>
      <w:r w:rsidRPr="007442A6">
        <w:rPr>
          <w:rStyle w:val="StyleUnderline"/>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7442A6">
        <w:rPr>
          <w:rStyle w:val="StyleUnderline"/>
          <w:sz w:val="14"/>
          <w:u w:val="none"/>
        </w:rPr>
        <w:t>portal, and</w:t>
      </w:r>
      <w:proofErr w:type="gramEnd"/>
      <w:r w:rsidRPr="007442A6">
        <w:rPr>
          <w:rStyle w:val="StyleUnderline"/>
          <w:sz w:val="14"/>
          <w:u w:val="none"/>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7442A6">
        <w:rPr>
          <w:rStyle w:val="StyleUnderline"/>
          <w:sz w:val="14"/>
          <w:u w:val="none"/>
        </w:rPr>
        <w:t>labour</w:t>
      </w:r>
      <w:proofErr w:type="spellEnd"/>
      <w:r w:rsidRPr="007442A6">
        <w:rPr>
          <w:rStyle w:val="StyleUnderline"/>
          <w:sz w:val="14"/>
          <w:u w:val="none"/>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7442A6">
        <w:rPr>
          <w:rStyle w:val="StyleUnderline"/>
          <w:sz w:val="14"/>
          <w:u w:val="none"/>
        </w:rPr>
        <w:t>camps’</w:t>
      </w:r>
      <w:proofErr w:type="gramEnd"/>
      <w:r w:rsidRPr="007442A6">
        <w:rPr>
          <w:rStyle w:val="StyleUnderline"/>
          <w:sz w:val="14"/>
          <w:u w:val="none"/>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 or ‘man camps’</w:t>
      </w:r>
      <w:r w:rsidRPr="007442A6">
        <w:rPr>
          <w:rStyle w:val="StyleUnderline"/>
          <w:sz w:val="14"/>
          <w:u w:val="none"/>
        </w:rPr>
        <w:t xml:space="preserve">, are the temporary workplace of thousands of mobile </w:t>
      </w:r>
      <w:proofErr w:type="spellStart"/>
      <w:r w:rsidRPr="007442A6">
        <w:rPr>
          <w:rStyle w:val="StyleUnderline"/>
          <w:sz w:val="14"/>
          <w:u w:val="none"/>
        </w:rPr>
        <w:t>labourers</w:t>
      </w:r>
      <w:proofErr w:type="spellEnd"/>
      <w:r w:rsidRPr="007442A6">
        <w:rPr>
          <w:rStyle w:val="StyleUnderline"/>
          <w:sz w:val="14"/>
          <w:u w:val="none"/>
        </w:rPr>
        <w:t xml:space="preserve"> who work on major infrastructure projects across the country. They have been a </w:t>
      </w:r>
      <w:r w:rsidRPr="007442A6">
        <w:rPr>
          <w:rStyle w:val="StyleUnderline"/>
        </w:rPr>
        <w:t>lightning rod of criticism in Indigenous communities for decades</w:t>
      </w:r>
      <w:r w:rsidRPr="007442A6">
        <w:rPr>
          <w:rStyle w:val="StyleUnderline"/>
          <w:sz w:val="14"/>
          <w:u w:val="none"/>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
          <w:bCs/>
          <w:highlight w:val="green"/>
        </w:rPr>
        <w:t>putting up a resistance camp</w:t>
      </w:r>
      <w:r w:rsidRPr="00A15C5B">
        <w:rPr>
          <w:rStyle w:val="StyleUnderline"/>
          <w:b/>
          <w:bCs/>
        </w:rPr>
        <w:t xml:space="preserve"> in its path</w:t>
      </w:r>
      <w:r w:rsidRPr="007442A6">
        <w:rPr>
          <w:rStyle w:val="StyleUnderline"/>
          <w:sz w:val="14"/>
          <w:u w:val="none"/>
        </w:rPr>
        <w:t xml:space="preserve"> (Kerner, 2018). </w:t>
      </w:r>
      <w:proofErr w:type="gramStart"/>
      <w:r w:rsidRPr="007442A6">
        <w:rPr>
          <w:rStyle w:val="StyleUnderline"/>
          <w:highlight w:val="green"/>
        </w:rPr>
        <w:t>Man</w:t>
      </w:r>
      <w:proofErr w:type="gramEnd"/>
      <w:r w:rsidRPr="007442A6">
        <w:rPr>
          <w:rStyle w:val="StyleUnderline"/>
          <w:highlight w:val="green"/>
        </w:rPr>
        <w:t xml:space="preserve"> camps</w:t>
      </w:r>
      <w:r w:rsidRPr="007442A6">
        <w:rPr>
          <w:rStyle w:val="StyleUnderline"/>
        </w:rPr>
        <w:t xml:space="preserve"> are also apparently the </w:t>
      </w:r>
      <w:r w:rsidRPr="00A15C5B">
        <w:rPr>
          <w:rStyle w:val="StyleUnderline"/>
          <w:b/>
          <w:bCs/>
          <w:highlight w:val="green"/>
        </w:rPr>
        <w:t>site of</w:t>
      </w:r>
      <w:r w:rsidRPr="00A15C5B">
        <w:rPr>
          <w:rStyle w:val="StyleUnderline"/>
          <w:b/>
          <w:bCs/>
        </w:rPr>
        <w:t xml:space="preserve"> competition for </w:t>
      </w:r>
      <w:r w:rsidRPr="00A15C5B">
        <w:rPr>
          <w:rStyle w:val="StyleUnderline"/>
          <w:b/>
          <w:bCs/>
          <w:highlight w:val="green"/>
        </w:rPr>
        <w:t>unionization drives</w:t>
      </w:r>
      <w:r w:rsidRPr="007442A6">
        <w:rPr>
          <w:rStyle w:val="StyleUnderline"/>
        </w:rPr>
        <w:t>.</w:t>
      </w:r>
      <w:r w:rsidRPr="007442A6">
        <w:rPr>
          <w:rStyle w:val="StyleUnderline"/>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7442A6">
        <w:rPr>
          <w:rStyle w:val="StyleUnderline"/>
          <w:sz w:val="14"/>
          <w:u w:val="none"/>
        </w:rPr>
        <w:t>defence</w:t>
      </w:r>
      <w:proofErr w:type="spellEnd"/>
      <w:r w:rsidRPr="007442A6">
        <w:rPr>
          <w:rStyle w:val="StyleUnderline"/>
          <w:sz w:val="14"/>
          <w:u w:val="none"/>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A15C5B">
        <w:rPr>
          <w:rStyle w:val="StyleUnderline"/>
          <w:b/>
          <w:bCs/>
          <w:highlight w:val="green"/>
        </w:rPr>
        <w:t>brought to</w:t>
      </w:r>
      <w:r w:rsidRPr="00A15C5B">
        <w:rPr>
          <w:rStyle w:val="StyleUnderline"/>
          <w:b/>
          <w:bCs/>
        </w:rPr>
        <w:t xml:space="preserve"> the </w:t>
      </w:r>
      <w:r w:rsidRPr="00A15C5B">
        <w:rPr>
          <w:rStyle w:val="StyleUnderline"/>
          <w:b/>
          <w:bCs/>
          <w:highlight w:val="green"/>
        </w:rPr>
        <w:t>surface</w:t>
      </w:r>
      <w:r w:rsidRPr="00A15C5B">
        <w:rPr>
          <w:rStyle w:val="StyleUnderline"/>
          <w:b/>
          <w:bCs/>
        </w:rPr>
        <w:t xml:space="preserve"> the broader </w:t>
      </w:r>
      <w:r w:rsidRPr="00A15C5B">
        <w:rPr>
          <w:rStyle w:val="StyleUnderline"/>
          <w:b/>
          <w:bCs/>
          <w:highlight w:val="green"/>
        </w:rPr>
        <w:t xml:space="preserve">role of </w:t>
      </w:r>
      <w:proofErr w:type="spellStart"/>
      <w:r w:rsidRPr="00A15C5B">
        <w:rPr>
          <w:rStyle w:val="StyleUnderline"/>
          <w:b/>
          <w:bCs/>
          <w:highlight w:val="green"/>
        </w:rPr>
        <w:t>labour</w:t>
      </w:r>
      <w:proofErr w:type="spellEnd"/>
      <w:r w:rsidRPr="007442A6">
        <w:rPr>
          <w:rStyle w:val="StyleUnderline"/>
          <w:highlight w:val="green"/>
        </w:rPr>
        <w:t xml:space="preserve"> in</w:t>
      </w:r>
      <w:r w:rsidRPr="007442A6">
        <w:rPr>
          <w:rStyle w:val="StyleUnderline"/>
        </w:rPr>
        <w:t xml:space="preserve"> the political economy of </w:t>
      </w:r>
      <w:r w:rsidRPr="007442A6">
        <w:rPr>
          <w:rStyle w:val="StyleUnderline"/>
          <w:highlight w:val="green"/>
        </w:rPr>
        <w:t>colonialism</w:t>
      </w:r>
      <w:r w:rsidRPr="007442A6">
        <w:rPr>
          <w:rStyle w:val="StyleUnderline"/>
        </w:rPr>
        <w:t xml:space="preserve">. </w:t>
      </w:r>
      <w:r w:rsidRPr="00A15C5B">
        <w:rPr>
          <w:rStyle w:val="StyleUnderline"/>
          <w:b/>
          <w:bCs/>
          <w:highlight w:val="green"/>
        </w:rPr>
        <w:t>Indigenous 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
          <w:bCs/>
        </w:rPr>
        <w:t xml:space="preserve">often violently </w:t>
      </w:r>
      <w:r w:rsidRPr="00A15C5B">
        <w:rPr>
          <w:rStyle w:val="StyleUnderline"/>
          <w:b/>
          <w:bCs/>
          <w:highlight w:val="green"/>
        </w:rPr>
        <w:t>with</w:t>
      </w:r>
      <w:r w:rsidRPr="00A15C5B">
        <w:rPr>
          <w:rStyle w:val="StyleUnderline"/>
          <w:b/>
          <w:bCs/>
        </w:rPr>
        <w:t xml:space="preserve"> a </w:t>
      </w:r>
      <w:r w:rsidRPr="00A15C5B">
        <w:rPr>
          <w:rStyle w:val="StyleUnderline"/>
          <w:b/>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
          <w:bCs/>
          <w:highlight w:val="green"/>
        </w:rPr>
        <w:t>access Indigenous lands for</w:t>
      </w:r>
      <w:r w:rsidRPr="00A15C5B">
        <w:rPr>
          <w:rStyle w:val="StyleUnderline"/>
          <w:b/>
          <w:bCs/>
        </w:rPr>
        <w:t xml:space="preserve"> </w:t>
      </w:r>
      <w:r w:rsidRPr="00A15C5B">
        <w:rPr>
          <w:rStyle w:val="StyleUnderline"/>
          <w:b/>
          <w:bCs/>
          <w:highlight w:val="green"/>
        </w:rPr>
        <w:t>extraction and jobs</w:t>
      </w:r>
      <w:r w:rsidRPr="007442A6">
        <w:rPr>
          <w:rStyle w:val="StyleUnderline"/>
        </w:rPr>
        <w:t>.</w:t>
      </w:r>
      <w:r w:rsidRPr="007442A6">
        <w:rPr>
          <w:rStyle w:val="StyleUnderline"/>
          <w:sz w:val="14"/>
          <w:u w:val="none"/>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rPr>
        <w:t xml:space="preserve"> has been </w:t>
      </w:r>
      <w:r w:rsidRPr="007442A6">
        <w:rPr>
          <w:rStyle w:val="StyleUnderline"/>
          <w:highlight w:val="green"/>
        </w:rPr>
        <w:t>central to colonial violence,</w:t>
      </w:r>
      <w:r w:rsidRPr="007442A6">
        <w:rPr>
          <w:rStyle w:val="StyleUnderline"/>
        </w:rPr>
        <w:t xml:space="preserve"> the dispossession of Indigenous lands, and the replacement of Indigenous economies.</w:t>
      </w:r>
      <w:r w:rsidRPr="007442A6">
        <w:rPr>
          <w:rStyle w:val="StyleUnderline"/>
          <w:sz w:val="14"/>
          <w:u w:val="none"/>
        </w:rPr>
        <w:t xml:space="preserve"> It stands out because, by all other measures, </w:t>
      </w:r>
      <w:r w:rsidRPr="00A15C5B">
        <w:rPr>
          <w:rStyle w:val="StyleUnderline"/>
          <w:b/>
          <w:bCs/>
        </w:rPr>
        <w:t xml:space="preserve">its </w:t>
      </w:r>
      <w:r w:rsidRPr="00A15C5B">
        <w:rPr>
          <w:rStyle w:val="StyleUnderline"/>
          <w:b/>
          <w:bCs/>
          <w:highlight w:val="green"/>
        </w:rPr>
        <w:t>unionization drive</w:t>
      </w:r>
      <w:r w:rsidRPr="00A15C5B">
        <w:rPr>
          <w:rStyle w:val="StyleUnderline"/>
          <w:b/>
          <w:bCs/>
        </w:rPr>
        <w:t xml:space="preserve"> is a progressive cause </w:t>
      </w:r>
      <w:r w:rsidRPr="00A15C5B">
        <w:rPr>
          <w:rStyle w:val="StyleUnderline"/>
          <w:b/>
          <w:bCs/>
          <w:highlight w:val="green"/>
        </w:rPr>
        <w:t>that shores up</w:t>
      </w:r>
      <w:r w:rsidRPr="00A15C5B">
        <w:rPr>
          <w:rStyle w:val="StyleUnderline"/>
          <w:b/>
          <w:bCs/>
        </w:rPr>
        <w:t xml:space="preserve"> the </w:t>
      </w:r>
      <w:r w:rsidRPr="00A15C5B">
        <w:rPr>
          <w:rStyle w:val="StyleUnderline"/>
          <w:b/>
          <w:bCs/>
          <w:highlight w:val="green"/>
        </w:rPr>
        <w:t>precarity of exploited workers</w:t>
      </w:r>
      <w:r w:rsidRPr="007442A6">
        <w:rPr>
          <w:rStyle w:val="StyleUnderline"/>
          <w:highlight w:val="green"/>
        </w:rPr>
        <w:t>.</w:t>
      </w:r>
      <w:r w:rsidRPr="007442A6">
        <w:rPr>
          <w:rStyle w:val="StyleUnderline"/>
        </w:rPr>
        <w:t xml:space="preserve"> These </w:t>
      </w:r>
      <w:r w:rsidRPr="007442A6">
        <w:rPr>
          <w:rStyle w:val="StyleUnderline"/>
          <w:highlight w:val="green"/>
        </w:rPr>
        <w:t>workers</w:t>
      </w:r>
      <w:r w:rsidRPr="007442A6">
        <w:rPr>
          <w:rStyle w:val="StyleUnderline"/>
        </w:rPr>
        <w:t xml:space="preserve"> are </w:t>
      </w:r>
      <w:r w:rsidRPr="007442A6">
        <w:rPr>
          <w:rStyle w:val="StyleUnderline"/>
          <w:highlight w:val="green"/>
        </w:rPr>
        <w:t>enmeshed in</w:t>
      </w:r>
      <w:r w:rsidRPr="007442A6">
        <w:rPr>
          <w:rStyle w:val="StyleUnderline"/>
        </w:rPr>
        <w:t xml:space="preserve"> an </w:t>
      </w:r>
      <w:r w:rsidRPr="007442A6">
        <w:rPr>
          <w:rStyle w:val="StyleUnderline"/>
          <w:highlight w:val="green"/>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7442A6">
        <w:rPr>
          <w:rStyle w:val="StyleUnderline"/>
          <w:sz w:val="14"/>
          <w:u w:val="none"/>
        </w:rPr>
        <w:t>This is what Sai Englert (2022, p. 172) calls a ‘dual tension’, as he describes</w:t>
      </w:r>
      <w:r w:rsidRPr="007442A6">
        <w:rPr>
          <w:rStyle w:val="StyleUnderline"/>
        </w:rPr>
        <w:t xml:space="preserve">: </w:t>
      </w:r>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highlight w:val="green"/>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A15C5B">
        <w:rPr>
          <w:rStyle w:val="StyleUnderline"/>
          <w:b/>
          <w:bCs/>
          <w:highlight w:val="green"/>
        </w:rPr>
        <w:t>struggle for</w:t>
      </w:r>
      <w:r w:rsidRPr="00A15C5B">
        <w:rPr>
          <w:rStyle w:val="StyleUnderline"/>
          <w:b/>
          <w:bCs/>
        </w:rPr>
        <w:t xml:space="preserve"> a </w:t>
      </w:r>
      <w:r w:rsidRPr="00A15C5B">
        <w:rPr>
          <w:rStyle w:val="StyleUnderline"/>
          <w:b/>
          <w:bCs/>
          <w:highlight w:val="green"/>
        </w:rPr>
        <w:t>greater share of the colonial loot</w:t>
      </w:r>
      <w:r w:rsidRPr="007442A6">
        <w:rPr>
          <w:rStyle w:val="StyleUnderline"/>
        </w:rPr>
        <w:t xml:space="preserve"> which they participate in accumulating.’</w:t>
      </w:r>
      <w:r w:rsidRPr="007442A6">
        <w:rPr>
          <w:rStyle w:val="StyleUnderline"/>
          <w:sz w:val="14"/>
          <w:u w:val="none"/>
        </w:rPr>
        <w:t xml:space="preserve"> At times—like the striking chant of White miners in South Africa in 1922: ‘Workers of the World, Unite and Fight for a White South Africa!’—</w:t>
      </w:r>
      <w:proofErr w:type="spellStart"/>
      <w:r w:rsidRPr="00A15C5B">
        <w:rPr>
          <w:rStyle w:val="StyleUnderline"/>
          <w:b/>
          <w:bCs/>
          <w:highlight w:val="green"/>
        </w:rPr>
        <w:t>labour</w:t>
      </w:r>
      <w:proofErr w:type="spellEnd"/>
      <w:r w:rsidRPr="00A15C5B">
        <w:rPr>
          <w:rStyle w:val="StyleUnderline"/>
          <w:b/>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7442A6">
        <w:rPr>
          <w:rStyle w:val="StyleUnderline"/>
          <w:sz w:val="14"/>
          <w:u w:val="none"/>
        </w:rPr>
        <w:t xml:space="preserve">. Take the recent example involving Energy Transfer Partners, the company that owns the highly contested </w:t>
      </w:r>
      <w:r w:rsidRPr="007442A6">
        <w:rPr>
          <w:rStyle w:val="StyleUnderline"/>
        </w:rPr>
        <w:t>Dakota Access Pipeline</w:t>
      </w:r>
      <w:r w:rsidRPr="007442A6">
        <w:rPr>
          <w:rStyle w:val="StyleUnderline"/>
          <w:sz w:val="14"/>
          <w:u w:val="none"/>
        </w:rPr>
        <w:t xml:space="preserve"> that cuts through </w:t>
      </w:r>
      <w:proofErr w:type="spellStart"/>
      <w:r w:rsidRPr="007442A6">
        <w:rPr>
          <w:rStyle w:val="StyleUnderline"/>
          <w:sz w:val="14"/>
          <w:u w:val="none"/>
        </w:rPr>
        <w:t>Oceti</w:t>
      </w:r>
      <w:proofErr w:type="spellEnd"/>
      <w:r w:rsidRPr="007442A6">
        <w:rPr>
          <w:rStyle w:val="StyleUnderline"/>
          <w:sz w:val="14"/>
          <w:u w:val="none"/>
        </w:rPr>
        <w:t xml:space="preserve"> Sakowin lands in North Dakota, United States. The American Federation of Labor and Congress of Industrial Organizations (</w:t>
      </w:r>
      <w:r w:rsidRPr="007442A6">
        <w:rPr>
          <w:rStyle w:val="StyleUnderline"/>
          <w:highlight w:val="green"/>
        </w:rPr>
        <w:t>AFL-CIO</w:t>
      </w:r>
      <w:r w:rsidRPr="007442A6">
        <w:rPr>
          <w:rStyle w:val="StyleUnderline"/>
          <w:sz w:val="14"/>
          <w:u w:val="none"/>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7442A6">
        <w:rPr>
          <w:rStyle w:val="StyleUnderline"/>
          <w:sz w:val="14"/>
          <w:u w:val="none"/>
        </w:rPr>
        <w:t xml:space="preserve">. </w:t>
      </w:r>
      <w:r w:rsidRPr="007442A6">
        <w:rPr>
          <w:rStyle w:val="StyleUnderline"/>
        </w:rPr>
        <w:t xml:space="preserve">AFL-CIO president Richard </w:t>
      </w:r>
      <w:proofErr w:type="spellStart"/>
      <w:r w:rsidRPr="007442A6">
        <w:rPr>
          <w:rStyle w:val="StyleUnderline"/>
        </w:rPr>
        <w:t>Trumka</w:t>
      </w:r>
      <w:proofErr w:type="spellEnd"/>
      <w:r w:rsidRPr="007442A6">
        <w:rPr>
          <w:rStyle w:val="StyleUnderline"/>
        </w:rPr>
        <w:t xml:space="preserve"> </w:t>
      </w:r>
      <w:r w:rsidRPr="007442A6">
        <w:rPr>
          <w:rStyle w:val="StyleUnderline"/>
          <w:highlight w:val="green"/>
        </w:rPr>
        <w:t>spoke in support for</w:t>
      </w:r>
      <w:r w:rsidRPr="007442A6">
        <w:rPr>
          <w:rStyle w:val="StyleUnderline"/>
        </w:rPr>
        <w:t xml:space="preserve"> the </w:t>
      </w:r>
      <w:r w:rsidRPr="007442A6">
        <w:rPr>
          <w:rStyle w:val="StyleUnderline"/>
          <w:highlight w:val="green"/>
        </w:rPr>
        <w:t>need to be sensitive to siting pipelines in ‘places of significance to Native Americans’. But</w:t>
      </w:r>
      <w:r w:rsidRPr="007442A6">
        <w:rPr>
          <w:rStyle w:val="StyleUnderline"/>
        </w:rPr>
        <w:t xml:space="preserve"> where it interfered with his members’ livelihood, he drew a line.</w:t>
      </w:r>
      <w:r w:rsidRPr="007442A6">
        <w:rPr>
          <w:rStyle w:val="StyleUnderline"/>
          <w:sz w:val="14"/>
          <w:u w:val="none"/>
        </w:rPr>
        <w:t xml:space="preserve"> </w:t>
      </w:r>
      <w:r w:rsidRPr="007442A6">
        <w:rPr>
          <w:rStyle w:val="StyleUnderline"/>
          <w:highlight w:val="green"/>
        </w:rPr>
        <w:t>Justifying the union’s support of</w:t>
      </w:r>
      <w:r w:rsidRPr="007442A6">
        <w:rPr>
          <w:rStyle w:val="StyleUnderline"/>
        </w:rPr>
        <w:t xml:space="preserve"> the </w:t>
      </w:r>
      <w:r w:rsidRPr="007442A6">
        <w:rPr>
          <w:rStyle w:val="StyleUnderline"/>
          <w:highlight w:val="green"/>
        </w:rPr>
        <w:t>pipeline against Indigenous opposition, he qualified</w:t>
      </w:r>
      <w:r w:rsidRPr="007442A6">
        <w:rPr>
          <w:rStyle w:val="StyleUnderline"/>
        </w:rPr>
        <w:t xml:space="preserve"> that </w:t>
      </w:r>
      <w:r w:rsidRPr="007442A6">
        <w:rPr>
          <w:rStyle w:val="StyleUnderline"/>
          <w:highlight w:val="green"/>
        </w:rPr>
        <w:t>it was ‘fundamentally unfair’ to ‘hold union members’ livelihoods and their families’ financial security hostage to endless delay’</w:t>
      </w:r>
      <w:r w:rsidRPr="007442A6">
        <w:rPr>
          <w:rStyle w:val="StyleUnderline"/>
          <w:sz w:val="14"/>
          <w:u w:val="none"/>
        </w:rPr>
        <w:t xml:space="preserve"> (</w:t>
      </w:r>
      <w:proofErr w:type="spellStart"/>
      <w:r w:rsidRPr="007442A6">
        <w:rPr>
          <w:rStyle w:val="StyleUnderline"/>
          <w:sz w:val="14"/>
          <w:u w:val="none"/>
        </w:rPr>
        <w:t>Aronoff</w:t>
      </w:r>
      <w:proofErr w:type="spellEnd"/>
      <w:r w:rsidRPr="007442A6">
        <w:rPr>
          <w:rStyle w:val="StyleUnderline"/>
          <w:sz w:val="14"/>
          <w:u w:val="none"/>
        </w:rPr>
        <w:t xml:space="preserve">, 2016; </w:t>
      </w:r>
      <w:proofErr w:type="spellStart"/>
      <w:r w:rsidRPr="007442A6">
        <w:rPr>
          <w:rStyle w:val="StyleUnderline"/>
          <w:sz w:val="14"/>
          <w:u w:val="none"/>
        </w:rPr>
        <w:t>Kojola</w:t>
      </w:r>
      <w:proofErr w:type="spellEnd"/>
      <w:r w:rsidRPr="007442A6">
        <w:rPr>
          <w:rStyle w:val="StyleUnderline"/>
          <w:sz w:val="14"/>
          <w:u w:val="none"/>
        </w:rPr>
        <w:t xml:space="preserve">, 2021), subject to the </w:t>
      </w:r>
      <w:proofErr w:type="spellStart"/>
      <w:r w:rsidRPr="007442A6">
        <w:rPr>
          <w:rStyle w:val="StyleUnderline"/>
          <w:sz w:val="14"/>
          <w:u w:val="none"/>
        </w:rPr>
        <w:t>Oceti</w:t>
      </w:r>
      <w:proofErr w:type="spellEnd"/>
      <w:r w:rsidRPr="007442A6">
        <w:rPr>
          <w:rStyle w:val="StyleUnderline"/>
          <w:sz w:val="14"/>
          <w:u w:val="none"/>
        </w:rPr>
        <w:t xml:space="preserve"> Sakowin nation’s approval. </w:t>
      </w:r>
      <w:r w:rsidRPr="00A15C5B">
        <w:rPr>
          <w:rStyle w:val="StyleUnderline"/>
          <w:b/>
          <w:bCs/>
          <w:highlight w:val="green"/>
        </w:rPr>
        <w:t>Jobs</w:t>
      </w:r>
      <w:r w:rsidRPr="00A15C5B">
        <w:rPr>
          <w:rStyle w:val="StyleUnderline"/>
          <w:b/>
          <w:bCs/>
        </w:rPr>
        <w:t xml:space="preserve"> have always been a literal </w:t>
      </w:r>
      <w:r w:rsidRPr="00A15C5B">
        <w:rPr>
          <w:rStyle w:val="StyleUnderline"/>
          <w:b/>
          <w:bCs/>
          <w:highlight w:val="green"/>
        </w:rPr>
        <w:t>frontier of settler colonial conflict</w:t>
      </w:r>
      <w:r w:rsidRPr="00A15C5B">
        <w:rPr>
          <w:rStyle w:val="StyleUnderline"/>
          <w:b/>
          <w:bCs/>
        </w:rPr>
        <w:t xml:space="preserve">. Simply put, </w:t>
      </w:r>
      <w:r w:rsidRPr="00A15C5B">
        <w:rPr>
          <w:rStyle w:val="StyleUnderline"/>
          <w:b/>
          <w:bCs/>
          <w:highlight w:val="green"/>
        </w:rPr>
        <w:t>colonization takes work</w:t>
      </w:r>
      <w:r w:rsidRPr="007442A6">
        <w:rPr>
          <w:rStyle w:val="StyleUnderline"/>
        </w:rPr>
        <w:t>.</w:t>
      </w:r>
      <w:r w:rsidRPr="007442A6">
        <w:rPr>
          <w:rStyle w:val="StyleUnderline"/>
          <w:sz w:val="14"/>
          <w:u w:val="none"/>
        </w:rPr>
        <w:t xml:space="preserve"> When immigrants began to settle through recruitment </w:t>
      </w:r>
      <w:proofErr w:type="spellStart"/>
      <w:r w:rsidRPr="007442A6">
        <w:rPr>
          <w:rStyle w:val="StyleUnderline"/>
          <w:sz w:val="14"/>
          <w:u w:val="none"/>
        </w:rPr>
        <w:t>programmes</w:t>
      </w:r>
      <w:proofErr w:type="spellEnd"/>
      <w:r w:rsidRPr="007442A6">
        <w:rPr>
          <w:rStyle w:val="StyleUnderline"/>
          <w:sz w:val="14"/>
          <w:u w:val="none"/>
        </w:rPr>
        <w:t xml:space="preserve"> </w:t>
      </w:r>
      <w:proofErr w:type="spellStart"/>
      <w:r w:rsidRPr="007442A6">
        <w:rPr>
          <w:rStyle w:val="StyleUnderline"/>
          <w:sz w:val="14"/>
          <w:u w:val="none"/>
        </w:rPr>
        <w:t>en</w:t>
      </w:r>
      <w:proofErr w:type="spellEnd"/>
      <w:r w:rsidRPr="007442A6">
        <w:rPr>
          <w:rStyle w:val="StyleUnderline"/>
          <w:sz w:val="14"/>
          <w:u w:val="none"/>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BF3596">
        <w:rPr>
          <w:rStyle w:val="StyleUnderline"/>
          <w:sz w:val="14"/>
          <w:u w:val="none"/>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7442A6">
        <w:rPr>
          <w:rStyle w:val="StyleUnderline"/>
          <w:sz w:val="14"/>
          <w:u w:val="none"/>
        </w:rPr>
        <w:t xml:space="preserve"> For this reason, the political economy of colonialism can be studied through a long history of intersecting class formation and colonial land policy in Canada. </w:t>
      </w:r>
      <w:proofErr w:type="spellStart"/>
      <w:r w:rsidRPr="00A15C5B">
        <w:rPr>
          <w:rStyle w:val="StyleUnderline"/>
          <w:b/>
          <w:bCs/>
        </w:rPr>
        <w:t>Labour</w:t>
      </w:r>
      <w:proofErr w:type="spellEnd"/>
      <w:r w:rsidRPr="00A15C5B">
        <w:rPr>
          <w:rStyle w:val="StyleUnderline"/>
          <w:b/>
          <w:bCs/>
        </w:rPr>
        <w:t xml:space="preserve"> is a ‘third factor’</w:t>
      </w:r>
      <w:r w:rsidRPr="007442A6">
        <w:rPr>
          <w:rStyle w:val="StyleUnderline"/>
          <w:sz w:val="14"/>
          <w:u w:val="none"/>
        </w:rPr>
        <w:t xml:space="preserve"> (Emmanuel, 1972) </w:t>
      </w:r>
      <w:r w:rsidRPr="007442A6">
        <w:rPr>
          <w:rStyle w:val="StyleUnderline"/>
        </w:rPr>
        <w:t xml:space="preserve">at play in settler colonialism that intersects with state and corporate power. </w:t>
      </w:r>
      <w:r w:rsidRPr="00A15C5B">
        <w:rPr>
          <w:rStyle w:val="StyleUnderline"/>
          <w:b/>
          <w:bCs/>
        </w:rPr>
        <w:t>We might call this dynamic the wages of settlement</w:t>
      </w:r>
      <w:r w:rsidRPr="007442A6">
        <w:rPr>
          <w:rStyle w:val="StyleUnderline"/>
        </w:rPr>
        <w:t>.</w:t>
      </w:r>
      <w:r w:rsidRPr="007442A6">
        <w:rPr>
          <w:rStyle w:val="StyleUnderline"/>
          <w:sz w:val="14"/>
          <w:u w:val="none"/>
        </w:rPr>
        <w:t xml:space="preserve"> Wages of Settlement Much as W. E. B. Du </w:t>
      </w:r>
      <w:proofErr w:type="spellStart"/>
      <w:r w:rsidRPr="007442A6">
        <w:rPr>
          <w:rStyle w:val="StyleUnderline"/>
          <w:sz w:val="14"/>
          <w:u w:val="none"/>
        </w:rPr>
        <w:t>Bois</w:t>
      </w:r>
      <w:proofErr w:type="spellEnd"/>
      <w:r w:rsidRPr="007442A6">
        <w:rPr>
          <w:rStyle w:val="StyleUnderline"/>
          <w:sz w:val="14"/>
          <w:u w:val="none"/>
        </w:rPr>
        <w:t xml:space="preserve"> (1935) urged a reckoning with wages of Whiteness in the face of racist segregation in the post-Civil War period of the United States, I want to consider racial class formation and colonial land policy in Canada during the era of Confederation. In Du </w:t>
      </w:r>
      <w:proofErr w:type="spellStart"/>
      <w:r w:rsidRPr="007442A6">
        <w:rPr>
          <w:rStyle w:val="StyleUnderline"/>
          <w:sz w:val="14"/>
          <w:u w:val="none"/>
        </w:rPr>
        <w:t>Bois’s</w:t>
      </w:r>
      <w:proofErr w:type="spellEnd"/>
      <w:r w:rsidRPr="007442A6">
        <w:rPr>
          <w:rStyle w:val="StyleUnderline"/>
          <w:sz w:val="14"/>
          <w:u w:val="none"/>
        </w:rPr>
        <w:t xml:space="preserve">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w:t>
      </w:r>
      <w:proofErr w:type="spellStart"/>
      <w:r w:rsidRPr="007442A6">
        <w:rPr>
          <w:rStyle w:val="StyleUnderline"/>
          <w:sz w:val="14"/>
          <w:u w:val="none"/>
        </w:rPr>
        <w:t>Bois</w:t>
      </w:r>
      <w:proofErr w:type="spellEnd"/>
      <w:r w:rsidRPr="007442A6">
        <w:rPr>
          <w:rStyle w:val="StyleUnderline"/>
          <w:sz w:val="14"/>
          <w:u w:val="none"/>
        </w:rPr>
        <w:t xml:space="preserve"> writes, but as he lucidly observes, this ensured their long-term comfort too. For, even when they ‘received a low wage, [they were] compensated in part by a sort of public and psychological wage’ (Du </w:t>
      </w:r>
      <w:proofErr w:type="spellStart"/>
      <w:r w:rsidRPr="007442A6">
        <w:rPr>
          <w:rStyle w:val="StyleUnderline"/>
          <w:sz w:val="14"/>
          <w:u w:val="none"/>
        </w:rPr>
        <w:t>Bois</w:t>
      </w:r>
      <w:proofErr w:type="spellEnd"/>
      <w:r w:rsidRPr="007442A6">
        <w:rPr>
          <w:rStyle w:val="StyleUnderline"/>
          <w:sz w:val="14"/>
          <w:u w:val="none"/>
        </w:rPr>
        <w:t xml:space="preserve">,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7442A6">
        <w:rPr>
          <w:rStyle w:val="StyleUnderline"/>
          <w:sz w:val="14"/>
          <w:u w:val="none"/>
        </w:rPr>
        <w:t>labour</w:t>
      </w:r>
      <w:proofErr w:type="spellEnd"/>
      <w:r w:rsidRPr="007442A6">
        <w:rPr>
          <w:rStyle w:val="StyleUnderline"/>
          <w:sz w:val="14"/>
          <w:u w:val="none"/>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7442A6">
        <w:rPr>
          <w:rStyle w:val="StyleUnderline"/>
          <w:highlight w:val="green"/>
        </w:rPr>
        <w:t>workers</w:t>
      </w:r>
      <w:r w:rsidRPr="007442A6">
        <w:rPr>
          <w:rStyle w:val="StyleUnderline"/>
        </w:rPr>
        <w:t xml:space="preserve"> were also </w:t>
      </w:r>
      <w:r w:rsidRPr="007442A6">
        <w:rPr>
          <w:rStyle w:val="StyleUnderline"/>
          <w:highlight w:val="green"/>
        </w:rPr>
        <w:t>compared</w:t>
      </w:r>
      <w:r w:rsidRPr="007442A6">
        <w:rPr>
          <w:rStyle w:val="StyleUnderline"/>
        </w:rPr>
        <w:t xml:space="preserve"> instead </w:t>
      </w:r>
      <w:r w:rsidRPr="007442A6">
        <w:rPr>
          <w:rStyle w:val="StyleUnderline"/>
          <w:highlight w:val="green"/>
        </w:rPr>
        <w:t>to Native Americans,</w:t>
      </w:r>
      <w:r w:rsidRPr="007442A6">
        <w:rPr>
          <w:rStyle w:val="StyleUnderline"/>
        </w:rPr>
        <w:t xml:space="preserve"> who were </w:t>
      </w:r>
      <w:r w:rsidRPr="007442A6">
        <w:rPr>
          <w:rStyle w:val="StyleUnderline"/>
          <w:highlight w:val="green"/>
        </w:rPr>
        <w:t>considered lazy</w:t>
      </w:r>
      <w:r w:rsidRPr="007442A6">
        <w:rPr>
          <w:rStyle w:val="StyleUnderline"/>
        </w:rPr>
        <w:t xml:space="preserve"> and imprudent </w:t>
      </w:r>
      <w:r w:rsidRPr="007442A6">
        <w:rPr>
          <w:rStyle w:val="StyleUnderline"/>
          <w:highlight w:val="green"/>
        </w:rPr>
        <w:t>by ignorant settlers</w:t>
      </w:r>
      <w:r w:rsidRPr="007442A6">
        <w:rPr>
          <w:rStyle w:val="StyleUnderline"/>
        </w:rPr>
        <w:t xml:space="preserve"> for failing to ‘subdue’ and ‘improve’ their land.</w:t>
      </w:r>
      <w:r w:rsidRPr="007442A6">
        <w:rPr>
          <w:rStyle w:val="StyleUnderline"/>
          <w:sz w:val="14"/>
          <w:u w:val="none"/>
        </w:rPr>
        <w:t xml:space="preserve"> </w:t>
      </w:r>
      <w:r w:rsidRPr="007442A6">
        <w:rPr>
          <w:rStyle w:val="StyleUnderline"/>
          <w:highlight w:val="green"/>
        </w:rPr>
        <w:t xml:space="preserve">Settlers neither recognized the native </w:t>
      </w:r>
      <w:proofErr w:type="spellStart"/>
      <w:r w:rsidRPr="007442A6">
        <w:rPr>
          <w:rStyle w:val="StyleUnderline"/>
          <w:highlight w:val="green"/>
        </w:rPr>
        <w:t>labour</w:t>
      </w:r>
      <w:proofErr w:type="spellEnd"/>
      <w:r w:rsidRPr="007442A6">
        <w:rPr>
          <w:rStyle w:val="StyleUnderline"/>
          <w:highlight w:val="green"/>
        </w:rPr>
        <w:t xml:space="preserve"> that created coveted fertile prairie belts</w:t>
      </w:r>
      <w:r w:rsidRPr="007442A6">
        <w:rPr>
          <w:rStyle w:val="StyleUnderline"/>
        </w:rPr>
        <w:t xml:space="preserve"> </w:t>
      </w:r>
      <w:r w:rsidRPr="007442A6">
        <w:rPr>
          <w:rStyle w:val="StyleUnderline"/>
          <w:highlight w:val="green"/>
        </w:rPr>
        <w:t xml:space="preserve">through centuries of slash-and-burn maintenance, </w:t>
      </w:r>
      <w:r w:rsidRPr="00A15C5B">
        <w:rPr>
          <w:rStyle w:val="StyleUnderline"/>
          <w:b/>
          <w:bCs/>
          <w:highlight w:val="green"/>
        </w:rPr>
        <w:t>nor respected</w:t>
      </w:r>
      <w:r w:rsidRPr="00A15C5B">
        <w:rPr>
          <w:rStyle w:val="StyleUnderline"/>
          <w:b/>
          <w:bCs/>
        </w:rPr>
        <w:t xml:space="preserve"> the </w:t>
      </w:r>
      <w:r w:rsidRPr="00A15C5B">
        <w:rPr>
          <w:rStyle w:val="StyleUnderline"/>
          <w:b/>
          <w:bCs/>
          <w:highlight w:val="green"/>
        </w:rPr>
        <w:t xml:space="preserve">reproductive </w:t>
      </w:r>
      <w:proofErr w:type="spellStart"/>
      <w:r w:rsidRPr="00A15C5B">
        <w:rPr>
          <w:rStyle w:val="StyleUnderline"/>
          <w:b/>
          <w:bCs/>
          <w:highlight w:val="green"/>
        </w:rPr>
        <w:t>labour</w:t>
      </w:r>
      <w:proofErr w:type="spellEnd"/>
      <w:r w:rsidRPr="00A15C5B">
        <w:rPr>
          <w:rStyle w:val="StyleUnderline"/>
          <w:b/>
          <w:bCs/>
          <w:highlight w:val="green"/>
        </w:rPr>
        <w:t xml:space="preserve"> of household joy and care</w:t>
      </w:r>
      <w:r w:rsidRPr="00A15C5B">
        <w:rPr>
          <w:rStyle w:val="StyleUnderline"/>
          <w:b/>
          <w:bCs/>
        </w:rPr>
        <w:t xml:space="preserve"> at the </w:t>
      </w:r>
      <w:proofErr w:type="spellStart"/>
      <w:r w:rsidRPr="00A15C5B">
        <w:rPr>
          <w:rStyle w:val="StyleUnderline"/>
          <w:b/>
          <w:bCs/>
        </w:rPr>
        <w:t>centre</w:t>
      </w:r>
      <w:proofErr w:type="spellEnd"/>
      <w:r w:rsidRPr="00A15C5B">
        <w:rPr>
          <w:rStyle w:val="StyleUnderline"/>
          <w:b/>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w:t>
      </w:r>
      <w:proofErr w:type="spellStart"/>
      <w:r w:rsidRPr="007442A6">
        <w:rPr>
          <w:rStyle w:val="StyleUnderline"/>
          <w:sz w:val="14"/>
          <w:u w:val="none"/>
        </w:rPr>
        <w:t>labour</w:t>
      </w:r>
      <w:proofErr w:type="spellEnd"/>
      <w:r w:rsidRPr="007442A6">
        <w:rPr>
          <w:rStyle w:val="StyleUnderline"/>
          <w:sz w:val="14"/>
          <w:u w:val="none"/>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7442A6">
        <w:rPr>
          <w:rStyle w:val="StyleUnderline"/>
          <w:sz w:val="14"/>
          <w:u w:val="none"/>
        </w:rPr>
        <w:t>defence</w:t>
      </w:r>
      <w:proofErr w:type="spellEnd"/>
      <w:r w:rsidRPr="007442A6">
        <w:rPr>
          <w:rStyle w:val="StyleUnderline"/>
          <w:sz w:val="14"/>
          <w:u w:val="none"/>
        </w:rPr>
        <w:t xml:space="preserve"> of their land, water, and trade-based economies. </w:t>
      </w:r>
      <w:r w:rsidRPr="007442A6">
        <w:rPr>
          <w:rStyle w:val="StyleUnderline"/>
          <w:highlight w:val="green"/>
        </w:rPr>
        <w:t>Competition 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7442A6">
        <w:rPr>
          <w:rStyle w:val="StyleUnderline"/>
          <w:sz w:val="14"/>
          <w:u w:val="none"/>
        </w:rPr>
        <w:t xml:space="preserve">. When David </w:t>
      </w:r>
      <w:proofErr w:type="spellStart"/>
      <w:r w:rsidRPr="007442A6">
        <w:rPr>
          <w:rStyle w:val="StyleUnderline"/>
          <w:sz w:val="14"/>
          <w:u w:val="none"/>
        </w:rPr>
        <w:t>Cameld</w:t>
      </w:r>
      <w:proofErr w:type="spellEnd"/>
      <w:r w:rsidRPr="007442A6">
        <w:rPr>
          <w:rStyle w:val="StyleUnderline"/>
          <w:sz w:val="14"/>
          <w:u w:val="none"/>
        </w:rPr>
        <w:t xml:space="preserve"> (2019, p. 159) asks, ‘What is the </w:t>
      </w:r>
      <w:proofErr w:type="spellStart"/>
      <w:r w:rsidRPr="007442A6">
        <w:rPr>
          <w:rStyle w:val="StyleUnderline"/>
          <w:sz w:val="14"/>
          <w:u w:val="none"/>
        </w:rPr>
        <w:t>labour</w:t>
      </w:r>
      <w:proofErr w:type="spellEnd"/>
      <w:r w:rsidRPr="007442A6">
        <w:rPr>
          <w:rStyle w:val="StyleUnderline"/>
          <w:sz w:val="14"/>
          <w:u w:val="none"/>
        </w:rPr>
        <w:t xml:space="preserve"> that we study?’ he poses a question that goes to the heart of how colonialism in Canada has been almost completely ignored in the eld of </w:t>
      </w:r>
      <w:proofErr w:type="spellStart"/>
      <w:r w:rsidRPr="007442A6">
        <w:rPr>
          <w:rStyle w:val="StyleUnderline"/>
          <w:sz w:val="14"/>
          <w:u w:val="none"/>
        </w:rPr>
        <w:t>labour</w:t>
      </w:r>
      <w:proofErr w:type="spellEnd"/>
      <w:r w:rsidRPr="007442A6">
        <w:rPr>
          <w:rStyle w:val="StyleUnderline"/>
          <w:sz w:val="14"/>
          <w:u w:val="none"/>
        </w:rPr>
        <w:t xml:space="preserve"> studies and how it configured the distinctive nature of wages here. Put differently, </w:t>
      </w:r>
      <w:r w:rsidRPr="007442A6">
        <w:rPr>
          <w:rStyle w:val="StyleUnderline"/>
          <w:highlight w:val="green"/>
        </w:rPr>
        <w:t>both working and owning classes</w:t>
      </w:r>
      <w:r w:rsidRPr="007442A6">
        <w:rPr>
          <w:rStyle w:val="StyleUnderline"/>
        </w:rPr>
        <w:t xml:space="preserve"> </w:t>
      </w:r>
      <w:r w:rsidRPr="007442A6">
        <w:rPr>
          <w:rStyle w:val="StyleUnderline"/>
          <w:highlight w:val="green"/>
        </w:rPr>
        <w:t>participate in</w:t>
      </w:r>
      <w:r w:rsidRPr="007442A6">
        <w:rPr>
          <w:rStyle w:val="StyleUnderline"/>
        </w:rPr>
        <w:t xml:space="preserve"> the </w:t>
      </w:r>
      <w:r w:rsidRPr="00A15C5B">
        <w:rPr>
          <w:rStyle w:val="StyleUnderline"/>
          <w:b/>
          <w:bCs/>
        </w:rPr>
        <w:t xml:space="preserve">economic </w:t>
      </w:r>
      <w:r w:rsidRPr="00A15C5B">
        <w:rPr>
          <w:rStyle w:val="StyleUnderline"/>
          <w:b/>
          <w:bCs/>
          <w:highlight w:val="green"/>
        </w:rPr>
        <w:t>foundations of settler extractivism</w:t>
      </w:r>
      <w:r w:rsidRPr="00A15C5B">
        <w:rPr>
          <w:rStyle w:val="StyleUnderline"/>
          <w:b/>
          <w:bCs/>
        </w:rPr>
        <w:t xml:space="preserve"> through colonial expropriation</w:t>
      </w:r>
      <w:r w:rsidRPr="007442A6">
        <w:rPr>
          <w:rStyle w:val="StyleUnderline"/>
        </w:rPr>
        <w:t xml:space="preserve">. </w:t>
      </w:r>
      <w:r w:rsidRPr="007442A6">
        <w:rPr>
          <w:rStyle w:val="StyleUnderline"/>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from Indigenous peoples became the background condition for waged </w:t>
      </w:r>
      <w:proofErr w:type="spellStart"/>
      <w:r w:rsidRPr="007442A6">
        <w:rPr>
          <w:rStyle w:val="StyleUnderline"/>
          <w:highlight w:val="green"/>
        </w:rPr>
        <w:t>labour</w:t>
      </w:r>
      <w:proofErr w:type="spellEnd"/>
      <w:r w:rsidRPr="007442A6">
        <w:rPr>
          <w:rStyle w:val="StyleUnderline"/>
          <w:sz w:val="14"/>
          <w:u w:val="none"/>
        </w:rPr>
        <w:t>. On the other</w:t>
      </w:r>
      <w:r w:rsidRPr="00A15C5B">
        <w:rPr>
          <w:rStyle w:val="StyleUnderline"/>
          <w:b/>
          <w:bCs/>
          <w:sz w:val="14"/>
          <w:u w:val="none"/>
        </w:rPr>
        <w:t xml:space="preserve">, </w:t>
      </w:r>
      <w:r w:rsidRPr="00A15C5B">
        <w:rPr>
          <w:rStyle w:val="StyleUnderline"/>
          <w:b/>
          <w:bCs/>
        </w:rPr>
        <w:t xml:space="preserve">the </w:t>
      </w:r>
      <w:r w:rsidRPr="00A15C5B">
        <w:rPr>
          <w:rStyle w:val="StyleUnderline"/>
          <w:b/>
          <w:bCs/>
          <w:highlight w:val="green"/>
        </w:rPr>
        <w:t xml:space="preserve">non-waged Indigenous </w:t>
      </w:r>
      <w:proofErr w:type="spellStart"/>
      <w:r w:rsidRPr="00A15C5B">
        <w:rPr>
          <w:rStyle w:val="StyleUnderline"/>
          <w:b/>
          <w:bCs/>
          <w:highlight w:val="green"/>
        </w:rPr>
        <w:t>labour</w:t>
      </w:r>
      <w:proofErr w:type="spellEnd"/>
      <w:r w:rsidRPr="00A15C5B">
        <w:rPr>
          <w:rStyle w:val="StyleUnderline"/>
          <w:b/>
          <w:bCs/>
        </w:rPr>
        <w:t xml:space="preserve"> of subsistence economies </w:t>
      </w:r>
      <w:r w:rsidRPr="00A15C5B">
        <w:rPr>
          <w:rStyle w:val="StyleUnderline"/>
          <w:b/>
          <w:bCs/>
          <w:highlight w:val="green"/>
        </w:rPr>
        <w:t>became</w:t>
      </w:r>
      <w:r w:rsidRPr="00A15C5B">
        <w:rPr>
          <w:rStyle w:val="StyleUnderline"/>
          <w:b/>
          <w:bCs/>
        </w:rPr>
        <w:t xml:space="preserve"> the </w:t>
      </w:r>
      <w:r w:rsidRPr="00A15C5B">
        <w:rPr>
          <w:rStyle w:val="StyleUnderline"/>
          <w:b/>
          <w:bCs/>
          <w:highlight w:val="green"/>
        </w:rPr>
        <w:t>central organizing principle of resistance to capitalism</w:t>
      </w:r>
      <w:r w:rsidRPr="007442A6">
        <w:rPr>
          <w:rStyle w:val="StyleUnderline"/>
          <w:sz w:val="14"/>
          <w:u w:val="none"/>
        </w:rPr>
        <w:t xml:space="preserve">. As Fraser (2016, p. 166) explains, ‘the subjection of those whom capital expropriates is a hidden condition of possibility for the freedom of those whom </w:t>
      </w:r>
      <w:proofErr w:type="gramStart"/>
      <w:r w:rsidRPr="007442A6">
        <w:rPr>
          <w:rStyle w:val="StyleUnderline"/>
          <w:sz w:val="14"/>
          <w:u w:val="none"/>
        </w:rPr>
        <w:t>it</w:t>
      </w:r>
      <w:proofErr w:type="gramEnd"/>
      <w:r w:rsidRPr="007442A6">
        <w:rPr>
          <w:rStyle w:val="StyleUnderline"/>
          <w:sz w:val="14"/>
          <w:u w:val="none"/>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7442A6">
        <w:rPr>
          <w:rStyle w:val="StyleUnderline"/>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7442A6">
        <w:rPr>
          <w:rStyle w:val="StyleUnderline"/>
          <w:sz w:val="14"/>
          <w:u w:val="none"/>
        </w:rPr>
        <w:t>labour</w:t>
      </w:r>
      <w:proofErr w:type="spellEnd"/>
      <w:r w:rsidRPr="007442A6">
        <w:rPr>
          <w:rStyle w:val="StyleUnderline"/>
          <w:sz w:val="14"/>
          <w:u w:val="none"/>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rPr>
        <w:t>The wages of settlement speak to this foundation of settler wealth and its maintenance through ongoing expropriation and extraction on Indigenous lands.</w:t>
      </w:r>
    </w:p>
    <w:p w14:paraId="252E0ABE" w14:textId="77777777" w:rsidR="00F339FE" w:rsidRDefault="00F339FE" w:rsidP="00F339FE">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725EEE91"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1" w:history="1">
        <w:r w:rsidRPr="00277429">
          <w:rPr>
            <w:rStyle w:val="Hyperlink"/>
          </w:rPr>
          <w:t>https://doi.org/10.1590/2179-8966/2020/50032.11</w:t>
        </w:r>
      </w:hyperlink>
      <w:r>
        <w:t>) UTD</w:t>
      </w:r>
    </w:p>
    <w:p w14:paraId="3EF31ED2" w14:textId="77777777" w:rsidR="00F339FE" w:rsidRDefault="00F339FE" w:rsidP="00F339FE">
      <w:pPr>
        <w:rPr>
          <w:rStyle w:val="StyleUnderline"/>
          <w:sz w:val="12"/>
          <w:u w:val="none"/>
        </w:rPr>
      </w:pPr>
      <w:r w:rsidRPr="007442A6">
        <w:rPr>
          <w:rStyle w:val="StyleUnderline"/>
          <w:sz w:val="12"/>
          <w:u w:val="none"/>
        </w:rPr>
        <w:t xml:space="preserve">Over the last few decades, there has been much discussion on the urgency of an epistemic shift in </w:t>
      </w:r>
      <w:proofErr w:type="spellStart"/>
      <w:r w:rsidRPr="007442A6">
        <w:rPr>
          <w:rStyle w:val="StyleUnderline"/>
          <w:sz w:val="12"/>
          <w:u w:val="none"/>
        </w:rPr>
        <w:t>labour</w:t>
      </w:r>
      <w:proofErr w:type="spellEnd"/>
      <w:r w:rsidRPr="007442A6">
        <w:rPr>
          <w:rStyle w:val="StyleUnderline"/>
          <w:sz w:val="12"/>
          <w:u w:val="none"/>
        </w:rPr>
        <w:t xml:space="preserve"> law. ‘Typical’ work, regulated under the regime of the standard employment relationship, has never captured, and still does not capture, the extent of all </w:t>
      </w:r>
      <w:proofErr w:type="spellStart"/>
      <w:r w:rsidRPr="007442A6">
        <w:rPr>
          <w:rStyle w:val="StyleUnderline"/>
          <w:sz w:val="12"/>
          <w:u w:val="none"/>
        </w:rPr>
        <w:t>labour</w:t>
      </w:r>
      <w:proofErr w:type="spellEnd"/>
      <w:r w:rsidRPr="007442A6">
        <w:rPr>
          <w:rStyle w:val="StyleUnderline"/>
          <w:sz w:val="12"/>
          <w:u w:val="none"/>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
          <w:bCs/>
        </w:rPr>
        <w:t xml:space="preserve">the </w:t>
      </w:r>
      <w:r w:rsidRPr="00A15C5B">
        <w:rPr>
          <w:rStyle w:val="StyleUnderline"/>
          <w:b/>
          <w:bCs/>
          <w:highlight w:val="green"/>
        </w:rPr>
        <w:t xml:space="preserve">disjuncture between </w:t>
      </w:r>
      <w:proofErr w:type="spellStart"/>
      <w:r w:rsidRPr="00A15C5B">
        <w:rPr>
          <w:rStyle w:val="StyleUnderline"/>
          <w:b/>
          <w:bCs/>
          <w:highlight w:val="green"/>
        </w:rPr>
        <w:t>labour</w:t>
      </w:r>
      <w:proofErr w:type="spellEnd"/>
      <w:r w:rsidRPr="00A15C5B">
        <w:rPr>
          <w:rStyle w:val="StyleUnderline"/>
          <w:b/>
          <w:bCs/>
          <w:highlight w:val="green"/>
        </w:rPr>
        <w:t xml:space="preserve"> law</w:t>
      </w:r>
      <w:r w:rsidRPr="00A15C5B">
        <w:rPr>
          <w:rStyle w:val="StyleUnderline"/>
          <w:b/>
          <w:bCs/>
        </w:rPr>
        <w:t xml:space="preserve">’s epistemology </w:t>
      </w:r>
      <w:r w:rsidRPr="00A15C5B">
        <w:rPr>
          <w:rStyle w:val="StyleUnderline"/>
          <w:b/>
          <w:bCs/>
          <w:highlight w:val="green"/>
        </w:rPr>
        <w:t>and</w:t>
      </w:r>
      <w:r w:rsidRPr="00A15C5B">
        <w:rPr>
          <w:rStyle w:val="StyleUnderline"/>
          <w:b/>
          <w:bCs/>
        </w:rPr>
        <w:t xml:space="preserve"> the </w:t>
      </w:r>
      <w:r w:rsidRPr="00A15C5B">
        <w:rPr>
          <w:rStyle w:val="StyleUnderline"/>
          <w:b/>
          <w:bCs/>
          <w:highlight w:val="green"/>
        </w:rPr>
        <w:t>lived</w:t>
      </w:r>
      <w:r w:rsidRPr="00A15C5B">
        <w:rPr>
          <w:rStyle w:val="StyleUnderline"/>
          <w:b/>
          <w:bCs/>
        </w:rPr>
        <w:t xml:space="preserve"> (work) </w:t>
      </w:r>
      <w:r w:rsidRPr="00A15C5B">
        <w:rPr>
          <w:rStyle w:val="StyleUnderline"/>
          <w:b/>
          <w:bCs/>
          <w:highlight w:val="green"/>
        </w:rPr>
        <w:t>experiences</w:t>
      </w:r>
      <w:r w:rsidRPr="00A15C5B">
        <w:rPr>
          <w:rStyle w:val="StyleUnderline"/>
          <w:b/>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7442A6">
        <w:rPr>
          <w:rStyle w:val="StyleUnderline"/>
          <w:highlight w:val="green"/>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a </w:t>
      </w:r>
      <w:r w:rsidRPr="007442A6">
        <w:rPr>
          <w:rStyle w:val="StyleUnderline"/>
          <w:highlight w:val="green"/>
        </w:rPr>
        <w:t>reflection of the racial/colonial project</w:t>
      </w:r>
      <w:r w:rsidRPr="0061713F">
        <w:rPr>
          <w:rStyle w:val="StyleUnderline"/>
        </w:rPr>
        <w:t xml:space="preserve"> of power.</w:t>
      </w:r>
      <w:r w:rsidRPr="007442A6">
        <w:rPr>
          <w:rStyle w:val="StyleUnderline"/>
          <w:sz w:val="12"/>
          <w:u w:val="none"/>
        </w:rPr>
        <w:t xml:space="preserve">100 This critique does </w:t>
      </w:r>
      <w:r w:rsidRPr="007442A6">
        <w:rPr>
          <w:rStyle w:val="StyleUnderline"/>
          <w:highlight w:val="green"/>
        </w:rPr>
        <w:t>not just</w:t>
      </w:r>
      <w:r w:rsidRPr="007442A6">
        <w:rPr>
          <w:rStyle w:val="StyleUnderline"/>
          <w:sz w:val="12"/>
          <w:u w:val="none"/>
        </w:rPr>
        <w:t xml:space="preserve"> seek to point out </w:t>
      </w:r>
      <w:r w:rsidRPr="00A15C5B">
        <w:rPr>
          <w:rStyle w:val="StyleUnderline"/>
          <w:b/>
          <w:bCs/>
        </w:rPr>
        <w:t xml:space="preserve">problems of </w:t>
      </w:r>
      <w:r w:rsidRPr="00A15C5B">
        <w:rPr>
          <w:rStyle w:val="StyleUnderline"/>
          <w:b/>
          <w:bCs/>
          <w:highlight w:val="green"/>
        </w:rPr>
        <w:t>ineffectiveness or lack of enforcement</w:t>
      </w:r>
      <w:r w:rsidRPr="00A15C5B">
        <w:rPr>
          <w:rStyle w:val="StyleUnderline"/>
          <w:b/>
          <w:bCs/>
        </w:rPr>
        <w:t xml:space="preserve"> of </w:t>
      </w:r>
      <w:proofErr w:type="spellStart"/>
      <w:r w:rsidRPr="00A15C5B">
        <w:rPr>
          <w:rStyle w:val="StyleUnderline"/>
          <w:b/>
          <w:bCs/>
        </w:rPr>
        <w:t>labour</w:t>
      </w:r>
      <w:proofErr w:type="spellEnd"/>
      <w:r w:rsidRPr="00A15C5B">
        <w:rPr>
          <w:rStyle w:val="StyleUnderline"/>
          <w:b/>
          <w:bCs/>
        </w:rPr>
        <w:t xml:space="preserve"> law norms</w:t>
      </w:r>
      <w:r w:rsidRPr="0061713F">
        <w:rPr>
          <w:rStyle w:val="StyleUnderline"/>
        </w:rPr>
        <w:t>,</w:t>
      </w:r>
      <w:r w:rsidRPr="007442A6">
        <w:rPr>
          <w:rStyle w:val="StyleUnderline"/>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u w:val="none"/>
        </w:rPr>
        <w:t>labour</w:t>
      </w:r>
      <w:proofErr w:type="spellEnd"/>
      <w:r w:rsidRPr="007442A6">
        <w:rPr>
          <w:rStyle w:val="StyleUnderline"/>
          <w:sz w:val="12"/>
          <w:u w:val="none"/>
        </w:rPr>
        <w:t xml:space="preserve"> law, as we do here, we are also defending its protective teleology, despite all its contradictions. We want a future for </w:t>
      </w:r>
      <w:proofErr w:type="spellStart"/>
      <w:r w:rsidRPr="007442A6">
        <w:rPr>
          <w:rStyle w:val="StyleUnderline"/>
          <w:sz w:val="12"/>
          <w:u w:val="none"/>
        </w:rPr>
        <w:t>labour</w:t>
      </w:r>
      <w:proofErr w:type="spellEnd"/>
      <w:r w:rsidRPr="007442A6">
        <w:rPr>
          <w:rStyle w:val="StyleUnderline"/>
          <w:sz w:val="12"/>
          <w:u w:val="none"/>
        </w:rPr>
        <w:t xml:space="preserve"> law that is radically opposed to the one that is being designed, and we want </w:t>
      </w:r>
      <w:proofErr w:type="spellStart"/>
      <w:r w:rsidRPr="007442A6">
        <w:rPr>
          <w:rStyle w:val="StyleUnderline"/>
          <w:sz w:val="12"/>
          <w:u w:val="none"/>
        </w:rPr>
        <w:t>labour</w:t>
      </w:r>
      <w:proofErr w:type="spellEnd"/>
      <w:r w:rsidRPr="007442A6">
        <w:rPr>
          <w:rStyle w:val="StyleUnderline"/>
          <w:sz w:val="12"/>
          <w:u w:val="none"/>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7442A6">
        <w:rPr>
          <w:rStyle w:val="StyleUnderline"/>
          <w:highlight w:val="green"/>
        </w:rPr>
        <w:t>labour</w:t>
      </w:r>
      <w:proofErr w:type="spellEnd"/>
      <w:r w:rsidRPr="007442A6">
        <w:rPr>
          <w:rStyle w:val="StyleUnderline"/>
          <w:highlight w:val="green"/>
        </w:rPr>
        <w:t xml:space="preserve"> law’s</w:t>
      </w:r>
      <w:r w:rsidRPr="0061713F">
        <w:rPr>
          <w:rStyle w:val="StyleUnderline"/>
        </w:rPr>
        <w:t xml:space="preserve"> internal rationality, whose </w:t>
      </w:r>
      <w:r w:rsidRPr="007442A6">
        <w:rPr>
          <w:rStyle w:val="StyleUnderline"/>
          <w:highlight w:val="green"/>
        </w:rPr>
        <w:t>core is</w:t>
      </w:r>
      <w:r w:rsidRPr="0061713F">
        <w:rPr>
          <w:rStyle w:val="StyleUnderline"/>
        </w:rPr>
        <w:t xml:space="preserve"> the </w:t>
      </w:r>
      <w:r w:rsidRPr="007442A6">
        <w:rPr>
          <w:rStyle w:val="StyleUnderline"/>
          <w:highlight w:val="green"/>
        </w:rPr>
        <w:t xml:space="preserve">protection of human </w:t>
      </w:r>
      <w:proofErr w:type="spellStart"/>
      <w:r w:rsidRPr="007442A6">
        <w:rPr>
          <w:rStyle w:val="StyleUnderline"/>
          <w:highlight w:val="green"/>
        </w:rPr>
        <w:t>labour</w:t>
      </w:r>
      <w:proofErr w:type="spellEnd"/>
      <w:r w:rsidRPr="0061713F">
        <w:rPr>
          <w:rStyle w:val="StyleUnderline"/>
        </w:rPr>
        <w:t xml:space="preserve">. </w:t>
      </w:r>
      <w:r w:rsidRPr="007442A6">
        <w:rPr>
          <w:rStyle w:val="StyleUnderline"/>
          <w:sz w:val="12"/>
          <w:u w:val="none"/>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7442A6">
        <w:rPr>
          <w:rStyle w:val="StyleUnderline"/>
          <w:sz w:val="12"/>
          <w:u w:val="none"/>
        </w:rPr>
        <w:t xml:space="preserve">.101 As we know, </w:t>
      </w:r>
      <w:proofErr w:type="spellStart"/>
      <w:r w:rsidRPr="007442A6">
        <w:rPr>
          <w:rStyle w:val="StyleUnderline"/>
          <w:sz w:val="12"/>
          <w:u w:val="none"/>
        </w:rPr>
        <w:t>labour</w:t>
      </w:r>
      <w:proofErr w:type="spellEnd"/>
      <w:r w:rsidRPr="007442A6">
        <w:rPr>
          <w:rStyle w:val="StyleUnderline"/>
          <w:sz w:val="12"/>
          <w:u w:val="none"/>
        </w:rPr>
        <w:t xml:space="preserve"> law is a paradoxical subaltern (i.e., working class) achievement of modernity, which expresses the constant contradiction of pacifying the relations between </w:t>
      </w:r>
      <w:proofErr w:type="spellStart"/>
      <w:r w:rsidRPr="007442A6">
        <w:rPr>
          <w:rStyle w:val="StyleUnderline"/>
          <w:sz w:val="12"/>
          <w:u w:val="none"/>
        </w:rPr>
        <w:t>labour</w:t>
      </w:r>
      <w:proofErr w:type="spellEnd"/>
      <w:r w:rsidRPr="007442A6">
        <w:rPr>
          <w:rStyle w:val="StyleUnderline"/>
          <w:sz w:val="12"/>
          <w:u w:val="none"/>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cannot take place without their legal form</w:t>
      </w:r>
      <w:r w:rsidRPr="007442A6">
        <w:rPr>
          <w:rStyle w:val="StyleUnderline"/>
          <w:sz w:val="12"/>
          <w:u w:val="none"/>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maintaining the unequal exchange between </w:t>
      </w:r>
      <w:proofErr w:type="spellStart"/>
      <w:r w:rsidRPr="0061713F">
        <w:rPr>
          <w:rStyle w:val="StyleUnderline"/>
        </w:rPr>
        <w:t>labour</w:t>
      </w:r>
      <w:proofErr w:type="spellEnd"/>
      <w:r w:rsidRPr="0061713F">
        <w:rPr>
          <w:rStyle w:val="StyleUnderline"/>
        </w:rPr>
        <w:t xml:space="preserve"> and capital,</w:t>
      </w:r>
      <w:r w:rsidRPr="007442A6">
        <w:rPr>
          <w:rStyle w:val="StyleUnderline"/>
          <w:sz w:val="12"/>
          <w:u w:val="none"/>
        </w:rPr>
        <w:t xml:space="preserve">103 </w:t>
      </w:r>
      <w:r w:rsidRPr="0061713F">
        <w:rPr>
          <w:rStyle w:val="StyleUnderline"/>
        </w:rPr>
        <w:t xml:space="preserve">and a particular nexus of </w:t>
      </w:r>
      <w:proofErr w:type="spellStart"/>
      <w:r w:rsidRPr="0061713F">
        <w:rPr>
          <w:rStyle w:val="StyleUnderline"/>
        </w:rPr>
        <w:t>labour</w:t>
      </w:r>
      <w:proofErr w:type="spellEnd"/>
      <w:r w:rsidRPr="0061713F">
        <w:rPr>
          <w:rStyle w:val="StyleUnderline"/>
        </w:rPr>
        <w:t xml:space="preserve"> and environment that capitalism engenders.</w:t>
      </w:r>
      <w:r w:rsidRPr="007442A6">
        <w:rPr>
          <w:rStyle w:val="StyleUnderline"/>
          <w:sz w:val="12"/>
          <w:u w:val="none"/>
        </w:rPr>
        <w:t xml:space="preserve"> Namely, </w:t>
      </w:r>
      <w:proofErr w:type="spellStart"/>
      <w:r w:rsidRPr="007442A6">
        <w:rPr>
          <w:rStyle w:val="StyleUnderline"/>
          <w:sz w:val="12"/>
          <w:u w:val="none"/>
        </w:rPr>
        <w:t>labour</w:t>
      </w:r>
      <w:proofErr w:type="spellEnd"/>
      <w:r w:rsidRPr="007442A6">
        <w:rPr>
          <w:rStyle w:val="StyleUnderline"/>
          <w:sz w:val="12"/>
          <w:u w:val="none"/>
        </w:rPr>
        <w:t xml:space="preserve"> law is an expression of resistance to only very specific ways of living, those in which the capital relation is </w:t>
      </w:r>
      <w:proofErr w:type="spellStart"/>
      <w:r w:rsidRPr="007442A6">
        <w:rPr>
          <w:rStyle w:val="StyleUnderline"/>
          <w:sz w:val="12"/>
          <w:u w:val="none"/>
        </w:rPr>
        <w:t>centred</w:t>
      </w:r>
      <w:proofErr w:type="spellEnd"/>
      <w:r w:rsidRPr="007442A6">
        <w:rPr>
          <w:rStyle w:val="StyleUnderline"/>
          <w:sz w:val="12"/>
          <w:u w:val="none"/>
        </w:rPr>
        <w:t xml:space="preserve">; paradoxically, its legal form only reaches full development by acquiescence to the exploitation of human </w:t>
      </w:r>
      <w:proofErr w:type="spellStart"/>
      <w:r w:rsidRPr="007442A6">
        <w:rPr>
          <w:rStyle w:val="StyleUnderline"/>
          <w:sz w:val="12"/>
          <w:u w:val="none"/>
        </w:rPr>
        <w:t>labour</w:t>
      </w:r>
      <w:proofErr w:type="spellEnd"/>
      <w:r w:rsidRPr="007442A6">
        <w:rPr>
          <w:rStyle w:val="StyleUnderline"/>
          <w:sz w:val="12"/>
          <w:u w:val="none"/>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law’s epistemology,</w:t>
      </w:r>
      <w:r w:rsidRPr="0061713F">
        <w:rPr>
          <w:rStyle w:val="StyleUnderline"/>
        </w:rPr>
        <w:t xml:space="preserve"> which from the outset established as its scope the protection of human work.</w:t>
      </w:r>
      <w:r w:rsidRPr="007442A6">
        <w:rPr>
          <w:rStyle w:val="StyleUnderline"/>
          <w:sz w:val="12"/>
          <w:u w:val="none"/>
        </w:rPr>
        <w:t xml:space="preserve"> However, </w:t>
      </w:r>
      <w:r w:rsidRPr="007442A6">
        <w:rPr>
          <w:rStyle w:val="StyleUnderline"/>
          <w:highlight w:val="green"/>
        </w:rPr>
        <w:t xml:space="preserve">what kind of work did </w:t>
      </w:r>
      <w:proofErr w:type="spellStart"/>
      <w:r w:rsidRPr="007442A6">
        <w:rPr>
          <w:rStyle w:val="StyleUnderline"/>
          <w:highlight w:val="green"/>
        </w:rPr>
        <w:t>labour</w:t>
      </w:r>
      <w:proofErr w:type="spellEnd"/>
      <w:r w:rsidRPr="007442A6">
        <w:rPr>
          <w:rStyle w:val="StyleUnderline"/>
          <w:highlight w:val="green"/>
        </w:rPr>
        <w:t xml:space="preserve"> law</w:t>
      </w:r>
      <w:r w:rsidRPr="0061713F">
        <w:rPr>
          <w:rStyle w:val="StyleUnderline"/>
        </w:rPr>
        <w:t xml:space="preserve"> aim to </w:t>
      </w:r>
      <w:r w:rsidRPr="007442A6">
        <w:rPr>
          <w:rStyle w:val="StyleUnderline"/>
          <w:highlight w:val="green"/>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7442A6">
        <w:rPr>
          <w:rStyle w:val="StyleUnderline"/>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7442A6">
        <w:rPr>
          <w:rStyle w:val="StyleUnderline"/>
          <w:sz w:val="12"/>
          <w:u w:val="none"/>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7442A6">
        <w:rPr>
          <w:rStyle w:val="StyleUnderline"/>
          <w:sz w:val="12"/>
          <w:u w:val="none"/>
        </w:rPr>
        <w:t xml:space="preserve">, the emerging </w:t>
      </w:r>
      <w:proofErr w:type="spellStart"/>
      <w:r w:rsidRPr="007442A6">
        <w:rPr>
          <w:rStyle w:val="StyleUnderline"/>
          <w:sz w:val="12"/>
          <w:u w:val="none"/>
        </w:rPr>
        <w:t>labour</w:t>
      </w:r>
      <w:proofErr w:type="spellEnd"/>
      <w:r w:rsidRPr="007442A6">
        <w:rPr>
          <w:rStyle w:val="StyleUnderline"/>
          <w:sz w:val="12"/>
          <w:u w:val="none"/>
        </w:rPr>
        <w:t xml:space="preserve"> law approach, </w:t>
      </w:r>
      <w:r w:rsidRPr="0061713F">
        <w:rPr>
          <w:rStyle w:val="StyleUnderline"/>
        </w:rPr>
        <w:t xml:space="preserve">despite its specific local adaptations, </w:t>
      </w:r>
      <w:r w:rsidRPr="007442A6">
        <w:rPr>
          <w:rStyle w:val="StyleUnderline"/>
          <w:highlight w:val="green"/>
        </w:rPr>
        <w:t>focused its legal protective ethos on</w:t>
      </w:r>
      <w:r w:rsidRPr="0061713F">
        <w:rPr>
          <w:rStyle w:val="StyleUnderline"/>
        </w:rPr>
        <w:t xml:space="preserve"> the </w:t>
      </w:r>
      <w:r w:rsidRPr="007442A6">
        <w:rPr>
          <w:rStyle w:val="StyleUnderline"/>
          <w:highlight w:val="green"/>
        </w:rPr>
        <w:t>problem of exploitation</w:t>
      </w:r>
      <w:r w:rsidRPr="0061713F">
        <w:rPr>
          <w:rStyle w:val="StyleUnderline"/>
        </w:rPr>
        <w:t xml:space="preserve"> and on the dominant work relations in western Europe</w:t>
      </w:r>
      <w:r w:rsidRPr="007442A6">
        <w:rPr>
          <w:rStyle w:val="StyleUnderline"/>
          <w:sz w:val="12"/>
          <w:u w:val="none"/>
        </w:rPr>
        <w:t xml:space="preserve"> and (later) </w:t>
      </w:r>
      <w:r w:rsidRPr="0061713F">
        <w:rPr>
          <w:rStyle w:val="StyleUnderline"/>
        </w:rPr>
        <w:t xml:space="preserve">North America, </w:t>
      </w:r>
      <w:r w:rsidRPr="007442A6">
        <w:rPr>
          <w:rStyle w:val="StyleUnderline"/>
          <w:highlight w:val="green"/>
        </w:rPr>
        <w:t>assuming (or projecting into the future) their universality</w:t>
      </w:r>
      <w:r w:rsidRPr="0061713F">
        <w:rPr>
          <w:rStyle w:val="StyleUnderline"/>
        </w:rPr>
        <w:t xml:space="preserve">. </w:t>
      </w:r>
      <w:r w:rsidRPr="007442A6">
        <w:rPr>
          <w:rStyle w:val="StyleUnderline"/>
          <w:sz w:val="12"/>
          <w:u w:val="none"/>
        </w:rPr>
        <w:t xml:space="preserve">Accordingly, </w:t>
      </w:r>
      <w:proofErr w:type="spellStart"/>
      <w:r w:rsidRPr="007442A6">
        <w:rPr>
          <w:rStyle w:val="StyleUnderline"/>
          <w:sz w:val="12"/>
          <w:u w:val="none"/>
        </w:rPr>
        <w:t>labour</w:t>
      </w:r>
      <w:proofErr w:type="spellEnd"/>
      <w:r w:rsidRPr="007442A6">
        <w:rPr>
          <w:rStyle w:val="StyleUnderline"/>
          <w:sz w:val="12"/>
          <w:u w:val="none"/>
        </w:rPr>
        <w:t xml:space="preserve"> law also granted central visibility to one form of exploitation: the standard employment relationship. With this, Eurocentric </w:t>
      </w:r>
      <w:proofErr w:type="spellStart"/>
      <w:r w:rsidRPr="007442A6">
        <w:rPr>
          <w:rStyle w:val="StyleUnderline"/>
          <w:sz w:val="12"/>
          <w:u w:val="none"/>
        </w:rPr>
        <w:t>labour</w:t>
      </w:r>
      <w:proofErr w:type="spellEnd"/>
      <w:r w:rsidRPr="007442A6">
        <w:rPr>
          <w:rStyle w:val="StyleUnderline"/>
          <w:sz w:val="12"/>
          <w:u w:val="none"/>
        </w:rPr>
        <w:t xml:space="preserve"> sociality became the world’s ‘typical work’. </w:t>
      </w:r>
      <w:r w:rsidRPr="0061713F">
        <w:rPr>
          <w:rStyle w:val="StyleUnderline"/>
        </w:rPr>
        <w:t xml:space="preserve">105 </w:t>
      </w:r>
      <w:r w:rsidRPr="004755B9">
        <w:rPr>
          <w:rStyle w:val="StyleUnderline"/>
          <w:b/>
          <w:bCs/>
          <w:highlight w:val="green"/>
        </w:rPr>
        <w:t>Left on the margins or entirely excluded, were other harms wrought by capitalism</w:t>
      </w:r>
      <w:r w:rsidRPr="004755B9">
        <w:rPr>
          <w:rStyle w:val="StyleUnderline"/>
          <w:b/>
          <w:bCs/>
        </w:rPr>
        <w:t>,</w:t>
      </w:r>
      <w:r w:rsidRPr="0061713F">
        <w:rPr>
          <w:rStyle w:val="StyleUnderline"/>
        </w:rPr>
        <w:t xml:space="preserve"> including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7442A6">
        <w:rPr>
          <w:rStyle w:val="StyleUnderline"/>
          <w:sz w:val="12"/>
          <w:u w:val="none"/>
        </w:rPr>
        <w:t xml:space="preserve">.106 Aside from excluding the work of social reproduction (carried out primarily by women) everywhere, </w:t>
      </w:r>
      <w:proofErr w:type="spellStart"/>
      <w:r w:rsidRPr="007442A6">
        <w:rPr>
          <w:rStyle w:val="StyleUnderline"/>
          <w:highlight w:val="green"/>
        </w:rPr>
        <w:t>labour</w:t>
      </w:r>
      <w:proofErr w:type="spellEnd"/>
      <w:r w:rsidRPr="007442A6">
        <w:rPr>
          <w:rStyle w:val="StyleUnderline"/>
          <w:highlight w:val="green"/>
        </w:rPr>
        <w:t xml:space="preserve"> law 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4755B9">
        <w:rPr>
          <w:rStyle w:val="StyleUnderline"/>
          <w:b/>
          <w:bCs/>
          <w:highlight w:val="green"/>
        </w:rPr>
        <w:t>continue to be considered</w:t>
      </w:r>
      <w:r w:rsidRPr="004755B9">
        <w:rPr>
          <w:rStyle w:val="StyleUnderline"/>
          <w:b/>
          <w:bCs/>
        </w:rPr>
        <w:t xml:space="preserve"> as </w:t>
      </w:r>
      <w:r w:rsidRPr="004755B9">
        <w:rPr>
          <w:rStyle w:val="StyleUnderline"/>
          <w:b/>
          <w:bCs/>
          <w:highlight w:val="green"/>
        </w:rPr>
        <w:t>local, marginal,</w:t>
      </w:r>
      <w:r w:rsidRPr="004755B9">
        <w:rPr>
          <w:rStyle w:val="StyleUnderline"/>
          <w:b/>
          <w:bCs/>
        </w:rPr>
        <w:t xml:space="preserve"> or with low or </w:t>
      </w:r>
      <w:r w:rsidRPr="004755B9">
        <w:rPr>
          <w:rStyle w:val="StyleUnderline"/>
          <w:b/>
          <w:bCs/>
          <w:highlight w:val="green"/>
        </w:rPr>
        <w:t>noneconomic value</w:t>
      </w:r>
      <w:r w:rsidRPr="007442A6">
        <w:rPr>
          <w:rStyle w:val="StyleUnderline"/>
          <w:sz w:val="12"/>
          <w:highlight w:val="green"/>
          <w:u w:val="none"/>
        </w:rPr>
        <w:t>.</w:t>
      </w:r>
      <w:r w:rsidRPr="007442A6">
        <w:rPr>
          <w:rStyle w:val="StyleUnderline"/>
          <w:sz w:val="12"/>
          <w:u w:val="none"/>
        </w:rPr>
        <w:t xml:space="preserve"> Nonetheless</w:t>
      </w:r>
      <w:r w:rsidRPr="007442A6">
        <w:rPr>
          <w:rStyle w:val="StyleUnderline"/>
        </w:rPr>
        <w:t xml:space="preserve">, </w:t>
      </w:r>
      <w:r w:rsidRPr="007442A6">
        <w:rPr>
          <w:rStyle w:val="StyleUnderline"/>
          <w:highlight w:val="green"/>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7442A6">
        <w:rPr>
          <w:rStyle w:val="StyleUnderline"/>
          <w:sz w:val="12"/>
          <w:u w:val="none"/>
        </w:rPr>
        <w:t xml:space="preserve">, whether with capital’s involvement or not, </w:t>
      </w:r>
      <w:r w:rsidRPr="007442A6">
        <w:rPr>
          <w:rStyle w:val="StyleUnderline"/>
        </w:rPr>
        <w:t xml:space="preserve">are </w:t>
      </w:r>
      <w:r w:rsidRPr="007442A6">
        <w:rPr>
          <w:rStyle w:val="StyleUnderline"/>
          <w:highlight w:val="green"/>
        </w:rPr>
        <w:t>neither marginal nor</w:t>
      </w:r>
      <w:r w:rsidRPr="007442A6">
        <w:rPr>
          <w:rStyle w:val="StyleUnderline"/>
        </w:rPr>
        <w:t xml:space="preserve"> are they </w:t>
      </w:r>
      <w:r w:rsidRPr="007442A6">
        <w:rPr>
          <w:rStyle w:val="StyleUnderline"/>
          <w:highlight w:val="green"/>
        </w:rPr>
        <w:t>valueless</w:t>
      </w:r>
      <w:r w:rsidRPr="007442A6">
        <w:rPr>
          <w:rStyle w:val="StyleUnderline"/>
        </w:rPr>
        <w:t xml:space="preserve"> per se</w:t>
      </w:r>
      <w:r w:rsidRPr="007442A6">
        <w:rPr>
          <w:rStyle w:val="StyleUnderline"/>
          <w:sz w:val="12"/>
          <w:u w:val="none"/>
        </w:rPr>
        <w:t xml:space="preserve">. They are only designated as such through the racial/colonial capitalist legal framework – of which </w:t>
      </w:r>
      <w:proofErr w:type="spellStart"/>
      <w:r w:rsidRPr="007442A6">
        <w:rPr>
          <w:rStyle w:val="StyleUnderline"/>
          <w:sz w:val="12"/>
          <w:u w:val="none"/>
        </w:rPr>
        <w:t>labour</w:t>
      </w:r>
      <w:proofErr w:type="spellEnd"/>
      <w:r w:rsidRPr="007442A6">
        <w:rPr>
          <w:rStyle w:val="StyleUnderline"/>
          <w:sz w:val="12"/>
          <w:u w:val="none"/>
        </w:rPr>
        <w:t xml:space="preserve"> law is also a consequence. </w:t>
      </w:r>
      <w:r w:rsidRPr="007442A6">
        <w:rPr>
          <w:rStyle w:val="StyleUnderline"/>
        </w:rPr>
        <w:t xml:space="preserve">The </w:t>
      </w:r>
      <w:r w:rsidRPr="004755B9">
        <w:rPr>
          <w:rStyle w:val="StyleUnderline"/>
          <w:b/>
          <w:bCs/>
          <w:highlight w:val="green"/>
        </w:rPr>
        <w:t xml:space="preserve">legal separation of </w:t>
      </w:r>
      <w:proofErr w:type="spellStart"/>
      <w:r w:rsidRPr="004755B9">
        <w:rPr>
          <w:rStyle w:val="StyleUnderline"/>
          <w:b/>
          <w:bCs/>
          <w:highlight w:val="green"/>
        </w:rPr>
        <w:t>labour</w:t>
      </w:r>
      <w:proofErr w:type="spellEnd"/>
      <w:r w:rsidRPr="004755B9">
        <w:rPr>
          <w:rStyle w:val="StyleUnderline"/>
          <w:b/>
          <w:bCs/>
          <w:highlight w:val="green"/>
        </w:rPr>
        <w:t xml:space="preserve"> that generates market value over that which generates life is a racial/colonial capitalist abstraction</w:t>
      </w:r>
      <w:r w:rsidRPr="007442A6">
        <w:rPr>
          <w:rStyle w:val="StyleUnderline"/>
        </w:rPr>
        <w:t>, which happens to be key to capitalist accumulation through exploitation, but also through expropriation</w:t>
      </w:r>
      <w:r w:rsidRPr="007442A6">
        <w:rPr>
          <w:rStyle w:val="StyleUnderline"/>
          <w:sz w:val="12"/>
          <w:u w:val="none"/>
        </w:rPr>
        <w:t xml:space="preserve">.108 Applying the insights of decolonial thinking, it is possible then to observe that the privileging a particular form of employment relationship through </w:t>
      </w:r>
      <w:proofErr w:type="spellStart"/>
      <w:r w:rsidRPr="007442A6">
        <w:rPr>
          <w:rStyle w:val="StyleUnderline"/>
          <w:sz w:val="12"/>
          <w:u w:val="none"/>
        </w:rPr>
        <w:t>labour</w:t>
      </w:r>
      <w:proofErr w:type="spellEnd"/>
      <w:r w:rsidRPr="007442A6">
        <w:rPr>
          <w:rStyle w:val="StyleUnderline"/>
          <w:sz w:val="12"/>
          <w:u w:val="none"/>
        </w:rPr>
        <w:t xml:space="preserve"> law facilitated capitalist expansion through sanctioned </w:t>
      </w:r>
      <w:proofErr w:type="spellStart"/>
      <w:r w:rsidRPr="007442A6">
        <w:rPr>
          <w:rStyle w:val="StyleUnderline"/>
          <w:sz w:val="12"/>
          <w:u w:val="none"/>
        </w:rPr>
        <w:t>labour</w:t>
      </w:r>
      <w:proofErr w:type="spellEnd"/>
      <w:r w:rsidRPr="007442A6">
        <w:rPr>
          <w:rStyle w:val="StyleUnderline"/>
          <w:sz w:val="12"/>
          <w:u w:val="none"/>
        </w:rPr>
        <w:t xml:space="preserve"> exploitation, but also enabled its unequal distribution based on racial, gendered, and geopolitical criteria inherited from colonization,109 accepting </w:t>
      </w:r>
      <w:proofErr w:type="spellStart"/>
      <w:r w:rsidRPr="007442A6">
        <w:rPr>
          <w:rStyle w:val="StyleUnderline"/>
          <w:sz w:val="12"/>
          <w:u w:val="none"/>
        </w:rPr>
        <w:t>labour</w:t>
      </w:r>
      <w:proofErr w:type="spellEnd"/>
      <w:r w:rsidRPr="007442A6">
        <w:rPr>
          <w:rStyle w:val="StyleUnderline"/>
          <w:sz w:val="12"/>
          <w:u w:val="none"/>
        </w:rPr>
        <w:t xml:space="preserve"> and land expropriation of the ‘colonized’. </w:t>
      </w:r>
      <w:r w:rsidRPr="007442A6">
        <w:rPr>
          <w:rStyle w:val="StyleUnderline"/>
        </w:rPr>
        <w:t xml:space="preserve">This </w:t>
      </w:r>
      <w:r w:rsidRPr="004755B9">
        <w:rPr>
          <w:rStyle w:val="StyleUnderline"/>
          <w:b/>
          <w:bCs/>
          <w:highlight w:val="green"/>
        </w:rPr>
        <w:t>legal coloniality consigned those involved in reproductive work, informal economic activities, and land-based livelihoods to the epistemic category of ‘nature’ or ‘anti-humanity’</w:t>
      </w:r>
      <w:r w:rsidRPr="007442A6">
        <w:rPr>
          <w:rStyle w:val="StyleUnderline"/>
          <w:sz w:val="12"/>
          <w:u w:val="none"/>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7442A6">
        <w:rPr>
          <w:rStyle w:val="StyleUnderline"/>
          <w:sz w:val="12"/>
          <w:u w:val="none"/>
        </w:rPr>
        <w:t xml:space="preserve">. These historic choices have enduring consequences, and when we ignore this important epistemic dimension of </w:t>
      </w:r>
      <w:proofErr w:type="spellStart"/>
      <w:r w:rsidRPr="007442A6">
        <w:rPr>
          <w:rStyle w:val="StyleUnderline"/>
          <w:sz w:val="12"/>
          <w:u w:val="none"/>
        </w:rPr>
        <w:t>labour</w:t>
      </w:r>
      <w:proofErr w:type="spellEnd"/>
      <w:r w:rsidRPr="007442A6">
        <w:rPr>
          <w:rStyle w:val="StyleUnderline"/>
          <w:sz w:val="12"/>
          <w:u w:val="none"/>
        </w:rPr>
        <w:t xml:space="preserve"> law, other injuries of racial/colonial capitalism are left unaddressed (or inadequately addressed). Scholars who draw attention to various forms of </w:t>
      </w:r>
      <w:proofErr w:type="spellStart"/>
      <w:r w:rsidRPr="007442A6">
        <w:rPr>
          <w:rStyle w:val="StyleUnderline"/>
          <w:sz w:val="12"/>
          <w:u w:val="none"/>
        </w:rPr>
        <w:t>labour</w:t>
      </w:r>
      <w:proofErr w:type="spellEnd"/>
      <w:r w:rsidRPr="007442A6">
        <w:rPr>
          <w:rStyle w:val="StyleUnderline"/>
          <w:sz w:val="12"/>
          <w:u w:val="none"/>
        </w:rPr>
        <w:t xml:space="preserve"> unfreedom, and who </w:t>
      </w:r>
      <w:proofErr w:type="spellStart"/>
      <w:r w:rsidRPr="007442A6">
        <w:rPr>
          <w:rStyle w:val="StyleUnderline"/>
          <w:sz w:val="12"/>
          <w:u w:val="none"/>
        </w:rPr>
        <w:t>centre</w:t>
      </w:r>
      <w:proofErr w:type="spellEnd"/>
      <w:r w:rsidRPr="007442A6">
        <w:rPr>
          <w:rStyle w:val="StyleUnderline"/>
          <w:sz w:val="12"/>
          <w:u w:val="none"/>
        </w:rPr>
        <w:t xml:space="preserve"> </w:t>
      </w:r>
      <w:proofErr w:type="spellStart"/>
      <w:r w:rsidRPr="007442A6">
        <w:rPr>
          <w:rStyle w:val="StyleUnderline"/>
          <w:sz w:val="12"/>
          <w:u w:val="none"/>
        </w:rPr>
        <w:t>labour</w:t>
      </w:r>
      <w:proofErr w:type="spellEnd"/>
      <w:r w:rsidRPr="007442A6">
        <w:rPr>
          <w:rStyle w:val="StyleUnderline"/>
          <w:sz w:val="12"/>
          <w:u w:val="none"/>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u w:val="none"/>
        </w:rPr>
        <w:t>labour</w:t>
      </w:r>
      <w:proofErr w:type="spellEnd"/>
      <w:r w:rsidRPr="007442A6">
        <w:rPr>
          <w:rStyle w:val="StyleUnderline"/>
          <w:sz w:val="12"/>
          <w:u w:val="none"/>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u w:val="none"/>
        </w:rPr>
        <w:t>labour</w:t>
      </w:r>
      <w:proofErr w:type="spellEnd"/>
      <w:r w:rsidRPr="007442A6">
        <w:rPr>
          <w:rStyle w:val="StyleUnderline"/>
          <w:sz w:val="12"/>
          <w:u w:val="none"/>
        </w:rPr>
        <w:t xml:space="preserve"> law scholarship, which can be a barrier to understanding whether and how </w:t>
      </w:r>
      <w:proofErr w:type="spellStart"/>
      <w:r w:rsidRPr="007442A6">
        <w:rPr>
          <w:rStyle w:val="StyleUnderline"/>
          <w:sz w:val="12"/>
          <w:u w:val="none"/>
        </w:rPr>
        <w:t>labour</w:t>
      </w:r>
      <w:proofErr w:type="spellEnd"/>
      <w:r w:rsidRPr="007442A6">
        <w:rPr>
          <w:rStyle w:val="StyleUnderline"/>
          <w:sz w:val="12"/>
          <w:u w:val="none"/>
        </w:rPr>
        <w:t xml:space="preserve"> law inadvertently contributes to undermining different livelihoods, especially at the nexus of </w:t>
      </w:r>
      <w:proofErr w:type="spellStart"/>
      <w:r w:rsidRPr="007442A6">
        <w:rPr>
          <w:rStyle w:val="StyleUnderline"/>
          <w:sz w:val="12"/>
          <w:u w:val="none"/>
        </w:rPr>
        <w:t>labour</w:t>
      </w:r>
      <w:proofErr w:type="spellEnd"/>
      <w:r w:rsidRPr="007442A6">
        <w:rPr>
          <w:rStyle w:val="StyleUnderline"/>
          <w:sz w:val="12"/>
          <w:u w:val="none"/>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regulatory solutions we explore and</w:t>
      </w:r>
      <w:r w:rsidRPr="007442A6">
        <w:rPr>
          <w:rStyle w:val="StyleUnderline"/>
        </w:rPr>
        <w:t xml:space="preserve"> craft to address contemporary problems like climate change, including those seeking to justly transition industries and jobs, </w:t>
      </w:r>
      <w:r w:rsidRPr="004755B9">
        <w:rPr>
          <w:rStyle w:val="StyleUnderline"/>
          <w:b/>
          <w:bCs/>
          <w:highlight w:val="green"/>
        </w:rPr>
        <w:t>facilitate economic and job greening</w:t>
      </w:r>
      <w:r w:rsidRPr="004755B9">
        <w:rPr>
          <w:rStyle w:val="StyleUnderline"/>
          <w:b/>
          <w:bCs/>
        </w:rPr>
        <w:t xml:space="preserve">, or </w:t>
      </w:r>
      <w:r w:rsidRPr="004755B9">
        <w:rPr>
          <w:rStyle w:val="StyleUnderline"/>
          <w:b/>
          <w:bCs/>
          <w:highlight w:val="green"/>
        </w:rPr>
        <w:t>address</w:t>
      </w:r>
      <w:r w:rsidRPr="004755B9">
        <w:rPr>
          <w:rStyle w:val="StyleUnderline"/>
          <w:b/>
          <w:bCs/>
        </w:rPr>
        <w:t xml:space="preserve"> the </w:t>
      </w:r>
      <w:r w:rsidRPr="004755B9">
        <w:rPr>
          <w:rStyle w:val="StyleUnderline"/>
          <w:b/>
          <w:bCs/>
          <w:highlight w:val="green"/>
        </w:rPr>
        <w:t>health and safety and work conditions</w:t>
      </w:r>
      <w:r w:rsidRPr="004755B9">
        <w:rPr>
          <w:rStyle w:val="StyleUnderline"/>
          <w:b/>
          <w:bCs/>
        </w:rPr>
        <w:t xml:space="preserve"> aspects of work on a heating planet </w:t>
      </w:r>
      <w:r w:rsidRPr="004755B9">
        <w:rPr>
          <w:rStyle w:val="StyleUnderline"/>
          <w:b/>
          <w:bCs/>
          <w:highlight w:val="green"/>
        </w:rPr>
        <w:t>are very partial</w:t>
      </w:r>
      <w:r w:rsidRPr="007442A6">
        <w:rPr>
          <w:rStyle w:val="StyleUnderline"/>
        </w:rPr>
        <w:t>.</w:t>
      </w:r>
      <w:r w:rsidRPr="007442A6">
        <w:rPr>
          <w:rStyle w:val="StyleUnderline"/>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7442A6">
        <w:rPr>
          <w:rStyle w:val="StyleUnderline"/>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highlight w:val="green"/>
        </w:rPr>
        <w:t>as ongoing counter-hegemonic struggles and resurgence movements</w:t>
      </w:r>
      <w:r w:rsidRPr="004755B9">
        <w:rPr>
          <w:rStyle w:val="StyleUnderline"/>
          <w:b/>
          <w:bCs/>
        </w:rPr>
        <w:t xml:space="preserve"> everywhere </w:t>
      </w:r>
      <w:r w:rsidRPr="004755B9">
        <w:rPr>
          <w:rStyle w:val="StyleUnderline"/>
          <w:b/>
          <w:bCs/>
          <w:highlight w:val="green"/>
        </w:rPr>
        <w:t>attest</w:t>
      </w:r>
      <w:r w:rsidRPr="004755B9">
        <w:rPr>
          <w:rStyle w:val="StyleUnderline"/>
          <w:b/>
          <w:bCs/>
        </w:rPr>
        <w:t xml:space="preserve">, these </w:t>
      </w:r>
      <w:r w:rsidRPr="004755B9">
        <w:rPr>
          <w:rStyle w:val="StyleUnderline"/>
          <w:b/>
          <w:bCs/>
          <w:highlight w:val="green"/>
        </w:rPr>
        <w:t>possibilities</w:t>
      </w:r>
      <w:r w:rsidRPr="004755B9">
        <w:rPr>
          <w:rStyle w:val="StyleUnderline"/>
          <w:b/>
          <w:bCs/>
        </w:rPr>
        <w:t xml:space="preserve"> have </w:t>
      </w:r>
      <w:r w:rsidRPr="004755B9">
        <w:rPr>
          <w:rStyle w:val="StyleUnderline"/>
          <w:b/>
          <w:bCs/>
          <w:highlight w:val="green"/>
        </w:rPr>
        <w:t>not</w:t>
      </w:r>
      <w:r w:rsidRPr="004755B9">
        <w:rPr>
          <w:rStyle w:val="StyleUnderline"/>
          <w:b/>
          <w:bCs/>
        </w:rPr>
        <w:t xml:space="preserve"> been fully </w:t>
      </w:r>
      <w:r w:rsidRPr="004755B9">
        <w:rPr>
          <w:rStyle w:val="StyleUnderline"/>
          <w:b/>
          <w:bCs/>
          <w:highlight w:val="green"/>
        </w:rPr>
        <w:t>eradicated</w:t>
      </w:r>
      <w:r w:rsidRPr="004755B9">
        <w:rPr>
          <w:rStyle w:val="StyleUnderline"/>
          <w:b/>
          <w:bCs/>
          <w:sz w:val="12"/>
          <w:u w:val="none"/>
        </w:rPr>
        <w:t xml:space="preserve">. </w:t>
      </w:r>
      <w:r w:rsidRPr="007442A6">
        <w:rPr>
          <w:rStyle w:val="StyleUnderline"/>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u w:val="none"/>
        </w:rPr>
        <w:t>labour</w:t>
      </w:r>
      <w:proofErr w:type="spellEnd"/>
      <w:r w:rsidRPr="007442A6">
        <w:rPr>
          <w:rStyle w:val="StyleUnderline"/>
          <w:sz w:val="12"/>
          <w:u w:val="none"/>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u w:val="none"/>
        </w:rPr>
        <w:t>labour</w:t>
      </w:r>
      <w:proofErr w:type="spellEnd"/>
      <w:r w:rsidRPr="007442A6">
        <w:rPr>
          <w:rStyle w:val="StyleUnderline"/>
          <w:sz w:val="12"/>
          <w:u w:val="none"/>
        </w:rPr>
        <w:t xml:space="preserve">. In the process, we sought to also denaturalize the partial way in which </w:t>
      </w:r>
      <w:proofErr w:type="spellStart"/>
      <w:r w:rsidRPr="007442A6">
        <w:rPr>
          <w:rStyle w:val="StyleUnderline"/>
          <w:sz w:val="12"/>
          <w:u w:val="none"/>
        </w:rPr>
        <w:t>labour</w:t>
      </w:r>
      <w:proofErr w:type="spellEnd"/>
      <w:r w:rsidRPr="007442A6">
        <w:rPr>
          <w:rStyle w:val="StyleUnderline"/>
          <w:sz w:val="12"/>
          <w:u w:val="none"/>
        </w:rPr>
        <w:t xml:space="preserve"> law renders legible and seeks to ameliorate these harms, particularly in relation to expropriation of </w:t>
      </w:r>
      <w:proofErr w:type="spellStart"/>
      <w:r w:rsidRPr="007442A6">
        <w:rPr>
          <w:rStyle w:val="StyleUnderline"/>
          <w:sz w:val="12"/>
          <w:u w:val="none"/>
        </w:rPr>
        <w:t>labour</w:t>
      </w:r>
      <w:proofErr w:type="spellEnd"/>
      <w:r w:rsidRPr="007442A6">
        <w:rPr>
          <w:rStyle w:val="StyleUnderline"/>
          <w:sz w:val="12"/>
          <w:u w:val="none"/>
        </w:rPr>
        <w:t xml:space="preserve"> and land. The project of emancipation and living well in the Anthropocene/</w:t>
      </w:r>
      <w:proofErr w:type="spellStart"/>
      <w:r w:rsidRPr="007442A6">
        <w:rPr>
          <w:rStyle w:val="StyleUnderline"/>
          <w:sz w:val="12"/>
          <w:u w:val="none"/>
        </w:rPr>
        <w:t>Capitalocene</w:t>
      </w:r>
      <w:proofErr w:type="spellEnd"/>
      <w:r w:rsidRPr="007442A6">
        <w:rPr>
          <w:rStyle w:val="StyleUnderline"/>
          <w:sz w:val="12"/>
          <w:u w:val="none"/>
        </w:rPr>
        <w:t xml:space="preserve"> challenges </w:t>
      </w:r>
      <w:proofErr w:type="spellStart"/>
      <w:r w:rsidRPr="007442A6">
        <w:rPr>
          <w:rStyle w:val="StyleUnderline"/>
          <w:sz w:val="12"/>
          <w:u w:val="none"/>
        </w:rPr>
        <w:t>labour</w:t>
      </w:r>
      <w:proofErr w:type="spellEnd"/>
      <w:r w:rsidRPr="007442A6">
        <w:rPr>
          <w:rStyle w:val="StyleUnderline"/>
          <w:sz w:val="12"/>
          <w:u w:val="none"/>
        </w:rPr>
        <w:t xml:space="preserve"> law to transcend its limits, and </w:t>
      </w:r>
      <w:proofErr w:type="spellStart"/>
      <w:r w:rsidRPr="007442A6">
        <w:rPr>
          <w:rStyle w:val="StyleUnderline"/>
          <w:sz w:val="12"/>
          <w:u w:val="none"/>
        </w:rPr>
        <w:t>labour</w:t>
      </w:r>
      <w:proofErr w:type="spellEnd"/>
      <w:r w:rsidRPr="007442A6">
        <w:rPr>
          <w:rStyle w:val="StyleUnderline"/>
          <w:sz w:val="12"/>
          <w:u w:val="none"/>
        </w:rPr>
        <w:t xml:space="preserve"> lawyers to think </w:t>
      </w:r>
      <w:proofErr w:type="spellStart"/>
      <w:r w:rsidRPr="007442A6">
        <w:rPr>
          <w:rStyle w:val="StyleUnderline"/>
          <w:sz w:val="12"/>
          <w:u w:val="none"/>
        </w:rPr>
        <w:t>labour</w:t>
      </w:r>
      <w:proofErr w:type="spellEnd"/>
      <w:r w:rsidRPr="007442A6">
        <w:rPr>
          <w:rStyle w:val="StyleUnderline"/>
          <w:sz w:val="12"/>
          <w:u w:val="none"/>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
          <w:bCs/>
          <w:highlight w:val="green"/>
        </w:rPr>
        <w:t xml:space="preserve">to more heterogeneous practices of work, </w:t>
      </w:r>
      <w:proofErr w:type="spellStart"/>
      <w:r w:rsidRPr="004755B9">
        <w:rPr>
          <w:rStyle w:val="StyleUnderline"/>
          <w:b/>
          <w:bCs/>
          <w:highlight w:val="green"/>
        </w:rPr>
        <w:t>labour</w:t>
      </w:r>
      <w:proofErr w:type="spellEnd"/>
      <w:r w:rsidRPr="004755B9">
        <w:rPr>
          <w:rStyle w:val="StyleUnderline"/>
          <w:b/>
          <w:bCs/>
          <w:highlight w:val="green"/>
        </w:rPr>
        <w:t>, and livelihoods as embedded in and nourishing of local socio-ecologies</w:t>
      </w:r>
      <w:r w:rsidRPr="007442A6">
        <w:rPr>
          <w:rStyle w:val="StyleUnderline"/>
          <w:sz w:val="12"/>
          <w:u w:val="none"/>
        </w:rPr>
        <w:t xml:space="preserve">. To learn what regulatory solutions and ideas emerge from those grounded practices, we must </w:t>
      </w:r>
      <w:proofErr w:type="spellStart"/>
      <w:r w:rsidRPr="007442A6">
        <w:rPr>
          <w:rStyle w:val="StyleUnderline"/>
          <w:sz w:val="12"/>
          <w:u w:val="none"/>
        </w:rPr>
        <w:t>practise</w:t>
      </w:r>
      <w:proofErr w:type="spellEnd"/>
      <w:r w:rsidRPr="007442A6">
        <w:rPr>
          <w:rStyle w:val="StyleUnderline"/>
          <w:sz w:val="12"/>
          <w:u w:val="none"/>
        </w:rPr>
        <w:t xml:space="preserve"> epistemic openness. </w:t>
      </w:r>
      <w:proofErr w:type="gramStart"/>
      <w:r w:rsidRPr="007442A6">
        <w:rPr>
          <w:rStyle w:val="StyleUnderline"/>
          <w:sz w:val="12"/>
          <w:u w:val="none"/>
        </w:rPr>
        <w:t>Otherwise</w:t>
      </w:r>
      <w:proofErr w:type="gramEnd"/>
      <w:r w:rsidRPr="007442A6">
        <w:rPr>
          <w:rStyle w:val="StyleUnderline"/>
          <w:sz w:val="12"/>
          <w:u w:val="none"/>
        </w:rPr>
        <w:t xml:space="preserve"> we risk speaking in dissonance from the ecopolitical movements that encompass so many of our Planet’s workers.</w:t>
      </w:r>
    </w:p>
    <w:p w14:paraId="0FF238BB" w14:textId="77777777" w:rsidR="00F339FE" w:rsidRDefault="00F339FE" w:rsidP="00F339FE">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A771AA0" w14:textId="77777777" w:rsidR="00F339FE" w:rsidRPr="007442A6" w:rsidRDefault="00F339FE" w:rsidP="00F339F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2" w:history="1">
        <w:r w:rsidRPr="00277429">
          <w:rPr>
            <w:rStyle w:val="Hyperlink"/>
          </w:rPr>
          <w:t>https://doi.org/10.1215/01642472-8750064</w:t>
        </w:r>
      </w:hyperlink>
      <w:r>
        <w:t>) UTD</w:t>
      </w:r>
    </w:p>
    <w:p w14:paraId="26454AE9" w14:textId="77777777" w:rsidR="00F339FE" w:rsidRPr="001236AA" w:rsidRDefault="00F339FE" w:rsidP="00F339F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w:t>
      </w:r>
      <w:proofErr w:type="gramStart"/>
      <w:r w:rsidRPr="001236AA">
        <w:rPr>
          <w:sz w:val="10"/>
        </w:rPr>
        <w:t>ontological</w:t>
      </w:r>
      <w:proofErr w:type="gramEnd"/>
      <w:r w:rsidRPr="001236AA">
        <w:rPr>
          <w:sz w:val="10"/>
        </w:rPr>
        <w:t xml:space="preserve">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xml:space="preserve">, but it is also an entity </w:t>
      </w:r>
      <w:proofErr w:type="gramStart"/>
      <w:r w:rsidRPr="004755B9">
        <w:rPr>
          <w:b/>
          <w:bCs/>
          <w:u w:val="single"/>
        </w:rPr>
        <w:t>absolutely dependent</w:t>
      </w:r>
      <w:proofErr w:type="gramEnd"/>
      <w:r w:rsidRPr="004755B9">
        <w:rPr>
          <w:b/>
          <w:bCs/>
          <w:u w:val="single"/>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enter into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 xml:space="preserve">books, computers, build - </w:t>
      </w:r>
      <w:proofErr w:type="spellStart"/>
      <w:r w:rsidRPr="004755B9">
        <w:rPr>
          <w:b/>
          <w:bCs/>
          <w:highlight w:val="green"/>
          <w:u w:val="single"/>
        </w:rPr>
        <w:t>ings</w:t>
      </w:r>
      <w:proofErr w:type="spellEnd"/>
      <w:r w:rsidRPr="004755B9">
        <w:rPr>
          <w:b/>
          <w:bCs/>
          <w:highlight w:val="green"/>
          <w:u w:val="single"/>
        </w:rPr>
        <w:t>,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w:t>
      </w:r>
      <w:proofErr w:type="spellStart"/>
      <w:r w:rsidRPr="001236AA">
        <w:rPr>
          <w:sz w:val="10"/>
        </w:rPr>
        <w:t>devel</w:t>
      </w:r>
      <w:proofErr w:type="spellEnd"/>
      <w:r w:rsidRPr="001236AA">
        <w:rPr>
          <w:sz w:val="10"/>
        </w:rPr>
        <w:t xml:space="preserve"> - </w:t>
      </w:r>
      <w:proofErr w:type="spellStart"/>
      <w:r w:rsidRPr="001236AA">
        <w:rPr>
          <w:sz w:val="10"/>
        </w:rPr>
        <w:t>opment</w:t>
      </w:r>
      <w:proofErr w:type="spellEnd"/>
      <w:r w:rsidRPr="001236AA">
        <w:rPr>
          <w:sz w:val="10"/>
        </w:rPr>
        <w:t xml:space="preserve">)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w:t>
      </w:r>
      <w:proofErr w:type="spellStart"/>
      <w:r w:rsidRPr="001236AA">
        <w:rPr>
          <w:sz w:val="10"/>
        </w:rPr>
        <w:t>Indig</w:t>
      </w:r>
      <w:proofErr w:type="spellEnd"/>
      <w:r w:rsidRPr="001236AA">
        <w:rPr>
          <w:sz w:val="10"/>
        </w:rPr>
        <w:t xml:space="preserve">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w:t>
      </w:r>
      <w:proofErr w:type="spellStart"/>
      <w:r w:rsidRPr="001236AA">
        <w:rPr>
          <w:sz w:val="10"/>
        </w:rPr>
        <w:t>Betasamosake</w:t>
      </w:r>
      <w:proofErr w:type="spellEnd"/>
      <w:r w:rsidRPr="001236AA">
        <w:rPr>
          <w:sz w:val="10"/>
        </w:rPr>
        <w:t xml:space="preserv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4755B9">
        <w:rPr>
          <w:b/>
          <w:bCs/>
          <w:u w:val="single"/>
        </w:rPr>
        <w:t>Dehumanist</w:t>
      </w:r>
      <w:proofErr w:type="spellEnd"/>
      <w:r w:rsidRPr="004755B9">
        <w:rPr>
          <w:b/>
          <w:bCs/>
          <w:u w:val="single"/>
        </w:rPr>
        <w:t xml:space="preserve">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w:t>
      </w:r>
      <w:proofErr w:type="spellStart"/>
      <w:r w:rsidRPr="004755B9">
        <w:rPr>
          <w:b/>
          <w:bCs/>
          <w:u w:val="single"/>
        </w:rPr>
        <w:t>antago</w:t>
      </w:r>
      <w:proofErr w:type="spellEnd"/>
      <w:r w:rsidRPr="004755B9">
        <w:rPr>
          <w:b/>
          <w:bCs/>
          <w:u w:val="single"/>
        </w:rPr>
        <w:t xml:space="preserve"> - </w:t>
      </w:r>
      <w:proofErr w:type="spellStart"/>
      <w:r w:rsidRPr="004755B9">
        <w:rPr>
          <w:b/>
          <w:bCs/>
          <w:u w:val="single"/>
        </w:rPr>
        <w:t>nistic</w:t>
      </w:r>
      <w:proofErr w:type="spellEnd"/>
      <w:r w:rsidRPr="004755B9">
        <w:rPr>
          <w:b/>
          <w:bCs/>
          <w:u w:val="single"/>
        </w:rPr>
        <w:t xml:space="preserve">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4755B9">
        <w:rPr>
          <w:b/>
          <w:bCs/>
          <w:highlight w:val="green"/>
          <w:u w:val="single"/>
        </w:rPr>
        <w:t>folded into</w:t>
      </w:r>
      <w:r w:rsidRPr="004755B9">
        <w:rPr>
          <w:b/>
          <w:bCs/>
          <w:u w:val="single"/>
        </w:rPr>
        <w:t xml:space="preserve"> its cathexis on </w:t>
      </w:r>
      <w:r w:rsidRPr="004755B9">
        <w:rPr>
          <w:b/>
          <w:bCs/>
          <w:highlight w:val="green"/>
          <w:u w:val="single"/>
        </w:rPr>
        <w:t xml:space="preserve">assessment and </w:t>
      </w:r>
      <w:proofErr w:type="spellStart"/>
      <w:r w:rsidRPr="004755B9">
        <w:rPr>
          <w:b/>
          <w:bCs/>
          <w:highlight w:val="green"/>
          <w:u w:val="single"/>
        </w:rPr>
        <w:t>metricization</w:t>
      </w:r>
      <w:proofErr w:type="spellEnd"/>
      <w:r w:rsidRPr="004755B9">
        <w:rPr>
          <w:b/>
          <w:bCs/>
          <w:highlight w:val="green"/>
          <w:u w:val="single"/>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r w:rsidRPr="001236AA">
        <w:rPr>
          <w:sz w:val="10"/>
        </w:rPr>
        <w:t>educa</w:t>
      </w:r>
      <w:proofErr w:type="spellEnd"/>
      <w:r w:rsidRPr="001236AA">
        <w:rPr>
          <w:sz w:val="10"/>
        </w:rPr>
        <w:t xml:space="preserve"> - </w:t>
      </w:r>
      <w:proofErr w:type="spellStart"/>
      <w:r w:rsidRPr="001236AA">
        <w:rPr>
          <w:sz w:val="10"/>
        </w:rPr>
        <w:t>tional</w:t>
      </w:r>
      <w:proofErr w:type="spell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xml:space="preserve">. This is perhaps most clear in two essays not included in this issue but that have been part of our collective discussion: Erin Manning’s Social Text article “Me Lo </w:t>
      </w:r>
      <w:proofErr w:type="spellStart"/>
      <w:r w:rsidRPr="001236AA">
        <w:rPr>
          <w:sz w:val="10"/>
        </w:rPr>
        <w:t>Dijo</w:t>
      </w:r>
      <w:proofErr w:type="spellEnd"/>
      <w:r w:rsidRPr="001236AA">
        <w:rPr>
          <w:sz w:val="10"/>
        </w:rPr>
        <w:t xml:space="preserve">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B579DDE" w14:textId="120F2599" w:rsidR="00F339FE" w:rsidRDefault="00F339FE" w:rsidP="00F339FE">
      <w:pPr>
        <w:pStyle w:val="Heading4"/>
      </w:pPr>
      <w:r>
        <w:t xml:space="preserve">Thus, vote </w:t>
      </w:r>
      <w:proofErr w:type="spellStart"/>
      <w:r>
        <w:t>aff</w:t>
      </w:r>
      <w:proofErr w:type="spellEnd"/>
      <w:r>
        <w:t xml:space="preserve"> to embrace grounded </w:t>
      </w:r>
      <w:r w:rsidR="003338A7">
        <w:t>relationality</w:t>
      </w:r>
      <w:r>
        <w:t xml:space="preserve">. </w:t>
      </w:r>
      <w:r w:rsidRPr="007442A6">
        <w:t xml:space="preserve">Grounded </w:t>
      </w:r>
      <w:r w:rsidR="003338A7">
        <w:t>relationality</w:t>
      </w:r>
      <w:r>
        <w:t xml:space="preserve"> is r</w:t>
      </w:r>
      <w:r w:rsidRPr="007442A6">
        <w:t>ooted in land,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B502397"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3" w:history="1">
        <w:r w:rsidRPr="00277429">
          <w:rPr>
            <w:rStyle w:val="Hyperlink"/>
          </w:rPr>
          <w:t>https://doi.org/10.1590/2179-8966/2020/50032.11</w:t>
        </w:r>
      </w:hyperlink>
      <w:r>
        <w:t>) UTD</w:t>
      </w:r>
    </w:p>
    <w:p w14:paraId="4C723ECE" w14:textId="77777777" w:rsidR="00F339FE" w:rsidRDefault="00F339FE" w:rsidP="00F339FE">
      <w:pPr>
        <w:rPr>
          <w:rStyle w:val="StyleUnderline"/>
          <w:sz w:val="14"/>
          <w:u w:val="none"/>
        </w:rPr>
      </w:pPr>
      <w:r w:rsidRPr="007442A6">
        <w:rPr>
          <w:rStyle w:val="StyleUnderline"/>
          <w:sz w:val="14"/>
          <w:u w:val="none"/>
        </w:rPr>
        <w:t xml:space="preserve">The </w:t>
      </w:r>
      <w:r w:rsidRPr="006A2049">
        <w:rPr>
          <w:rStyle w:val="StyleUnderline"/>
        </w:rPr>
        <w:t xml:space="preserve">question of </w:t>
      </w:r>
      <w:r w:rsidRPr="007442A6">
        <w:rPr>
          <w:rStyle w:val="StyleUnderline"/>
        </w:rPr>
        <w:t>social reproduction</w:t>
      </w:r>
      <w:r w:rsidRPr="007442A6">
        <w:rPr>
          <w:rStyle w:val="StyleUnderline"/>
          <w:sz w:val="14"/>
          <w:u w:val="none"/>
        </w:rPr>
        <w:t xml:space="preserve"> is </w:t>
      </w:r>
      <w:r w:rsidRPr="006A2049">
        <w:rPr>
          <w:rStyle w:val="StyleUnderline"/>
        </w:rPr>
        <w:t>central in critical and feminist accounts of capitalist formation and accumulation strategies</w:t>
      </w:r>
      <w:r w:rsidRPr="007442A6">
        <w:rPr>
          <w:rStyle w:val="StyleUnderline"/>
          <w:sz w:val="14"/>
          <w:u w:val="none"/>
        </w:rPr>
        <w:t xml:space="preserve">, and in critiques of both mainstream economic and heterodox political economy understandings of these processes. It is a concept that should be familiar to </w:t>
      </w:r>
      <w:proofErr w:type="spellStart"/>
      <w:r w:rsidRPr="007442A6">
        <w:rPr>
          <w:rStyle w:val="StyleUnderline"/>
          <w:sz w:val="14"/>
          <w:u w:val="none"/>
        </w:rPr>
        <w:t>labour</w:t>
      </w:r>
      <w:proofErr w:type="spellEnd"/>
      <w:r w:rsidRPr="007442A6">
        <w:rPr>
          <w:rStyle w:val="StyleUnderline"/>
          <w:sz w:val="14"/>
          <w:u w:val="none"/>
        </w:rPr>
        <w:t xml:space="preserve"> lawyers not least because leading feminist scholars of the discipline have incorporated insights about the </w:t>
      </w:r>
      <w:r w:rsidRPr="004755B9">
        <w:rPr>
          <w:rStyle w:val="StyleUnderline"/>
          <w:b/>
          <w:bCs/>
          <w:highlight w:val="green"/>
        </w:rPr>
        <w:t>simultaneous devaluation and appropriation of</w:t>
      </w:r>
      <w:r w:rsidRPr="004755B9">
        <w:rPr>
          <w:rStyle w:val="StyleUnderline"/>
          <w:b/>
          <w:bCs/>
        </w:rPr>
        <w:t xml:space="preserve"> the </w:t>
      </w:r>
      <w:proofErr w:type="spellStart"/>
      <w:r w:rsidRPr="004755B9">
        <w:rPr>
          <w:rStyle w:val="StyleUnderline"/>
          <w:b/>
          <w:bCs/>
          <w:highlight w:val="green"/>
        </w:rPr>
        <w:t>labour</w:t>
      </w:r>
      <w:proofErr w:type="spellEnd"/>
      <w:r w:rsidRPr="004755B9">
        <w:rPr>
          <w:rStyle w:val="StyleUnderline"/>
          <w:b/>
          <w:bCs/>
          <w:highlight w:val="green"/>
        </w:rPr>
        <w:t xml:space="preserve"> involved in social reproduction</w:t>
      </w:r>
      <w:r w:rsidRPr="004755B9">
        <w:rPr>
          <w:rStyle w:val="StyleUnderline"/>
          <w:b/>
          <w:bCs/>
        </w:rPr>
        <w:t xml:space="preserve"> to </w:t>
      </w:r>
      <w:r w:rsidRPr="004755B9">
        <w:rPr>
          <w:rStyle w:val="StyleUnderline"/>
          <w:b/>
          <w:bCs/>
          <w:highlight w:val="green"/>
        </w:rPr>
        <w:t>problematize</w:t>
      </w:r>
      <w:r w:rsidRPr="004755B9">
        <w:rPr>
          <w:rStyle w:val="StyleUnderline"/>
          <w:b/>
          <w:bCs/>
        </w:rPr>
        <w:t xml:space="preserve"> and denaturalize </w:t>
      </w:r>
      <w:proofErr w:type="spellStart"/>
      <w:r w:rsidRPr="004755B9">
        <w:rPr>
          <w:rStyle w:val="StyleUnderline"/>
          <w:b/>
          <w:bCs/>
          <w:highlight w:val="green"/>
        </w:rPr>
        <w:t>labour</w:t>
      </w:r>
      <w:proofErr w:type="spellEnd"/>
      <w:r w:rsidRPr="004755B9">
        <w:rPr>
          <w:rStyle w:val="StyleUnderline"/>
          <w:b/>
          <w:bCs/>
          <w:highlight w:val="green"/>
        </w:rPr>
        <w:t xml:space="preserve"> law’s gendered assumptions</w:t>
      </w:r>
      <w:r w:rsidRPr="007442A6">
        <w:rPr>
          <w:rStyle w:val="StyleUnderline"/>
          <w:sz w:val="14"/>
          <w:u w:val="none"/>
        </w:rPr>
        <w:t xml:space="preserve"> (i.e., about division of </w:t>
      </w:r>
      <w:proofErr w:type="spellStart"/>
      <w:r w:rsidRPr="007442A6">
        <w:rPr>
          <w:rStyle w:val="StyleUnderline"/>
          <w:sz w:val="14"/>
          <w:u w:val="none"/>
        </w:rPr>
        <w:t>labour</w:t>
      </w:r>
      <w:proofErr w:type="spellEnd"/>
      <w:r w:rsidRPr="007442A6">
        <w:rPr>
          <w:rStyle w:val="StyleUnderline"/>
          <w:sz w:val="14"/>
          <w:u w:val="none"/>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7442A6">
        <w:rPr>
          <w:rStyle w:val="StyleUnderline"/>
          <w:sz w:val="14"/>
          <w:u w:val="none"/>
        </w:rPr>
        <w:t xml:space="preserve">, as well as their material (gendered and racialized) consequences in </w:t>
      </w:r>
      <w:proofErr w:type="spellStart"/>
      <w:r w:rsidRPr="007442A6">
        <w:rPr>
          <w:rStyle w:val="StyleUnderline"/>
          <w:sz w:val="14"/>
          <w:u w:val="none"/>
        </w:rPr>
        <w:t>labour</w:t>
      </w:r>
      <w:proofErr w:type="spellEnd"/>
      <w:r w:rsidRPr="007442A6">
        <w:rPr>
          <w:rStyle w:val="StyleUnderline"/>
          <w:sz w:val="14"/>
          <w:u w:val="none"/>
        </w:rPr>
        <w:t xml:space="preserve"> markets and broader social life.53 Following Silvia Federici, we see social reproduction as a collective process of sustaining all life rather than primarily an input into the ‘productive economy’ </w:t>
      </w:r>
      <w:proofErr w:type="spellStart"/>
      <w:r w:rsidRPr="007442A6">
        <w:rPr>
          <w:rStyle w:val="StyleUnderline"/>
          <w:sz w:val="14"/>
          <w:u w:val="none"/>
        </w:rPr>
        <w:t>centred</w:t>
      </w:r>
      <w:proofErr w:type="spellEnd"/>
      <w:r w:rsidRPr="007442A6">
        <w:rPr>
          <w:rStyle w:val="StyleUnderline"/>
          <w:sz w:val="14"/>
          <w:u w:val="none"/>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7442A6">
        <w:rPr>
          <w:rStyle w:val="StyleUnderline"/>
          <w:sz w:val="14"/>
          <w:u w:val="none"/>
        </w:rPr>
        <w:t xml:space="preserve">56 if at all, rather than the other way around, making reproductive </w:t>
      </w:r>
      <w:proofErr w:type="spellStart"/>
      <w:r w:rsidRPr="007442A6">
        <w:rPr>
          <w:rStyle w:val="StyleUnderline"/>
          <w:sz w:val="14"/>
          <w:u w:val="none"/>
        </w:rPr>
        <w:t>labour</w:t>
      </w:r>
      <w:proofErr w:type="spellEnd"/>
      <w:r w:rsidRPr="007442A6">
        <w:rPr>
          <w:rStyle w:val="StyleUnderline"/>
          <w:sz w:val="14"/>
          <w:u w:val="none"/>
        </w:rPr>
        <w:t xml:space="preserve"> the overarching mode of all economic (and non-economic) activity.57 As elaborated by scholars who adopt </w:t>
      </w:r>
      <w:proofErr w:type="spellStart"/>
      <w:r w:rsidRPr="007442A6">
        <w:rPr>
          <w:rStyle w:val="StyleUnderline"/>
          <w:sz w:val="14"/>
          <w:u w:val="none"/>
        </w:rPr>
        <w:t>ecocentric</w:t>
      </w:r>
      <w:proofErr w:type="spellEnd"/>
      <w:r w:rsidRPr="007442A6">
        <w:rPr>
          <w:rStyle w:val="StyleUnderline"/>
          <w:sz w:val="14"/>
          <w:u w:val="none"/>
        </w:rPr>
        <w:t xml:space="preserve"> or biocentric relational perspectives, social reproduction is not only a human species activity, but also relies on both human and non-human inputs, and in turn, the </w:t>
      </w:r>
      <w:proofErr w:type="spellStart"/>
      <w:r w:rsidRPr="007442A6">
        <w:rPr>
          <w:rStyle w:val="StyleUnderline"/>
          <w:sz w:val="14"/>
          <w:u w:val="none"/>
        </w:rPr>
        <w:t>labour</w:t>
      </w:r>
      <w:proofErr w:type="spellEnd"/>
      <w:r w:rsidRPr="007442A6">
        <w:rPr>
          <w:rStyle w:val="StyleUnderline"/>
          <w:sz w:val="14"/>
          <w:u w:val="none"/>
        </w:rPr>
        <w:t xml:space="preserve"> inherent in social reproduction is key to the re/production of different socio-ecologies.58 However</w:t>
      </w:r>
      <w:r w:rsidRPr="006A2049">
        <w:rPr>
          <w:rStyle w:val="StyleUnderline"/>
        </w:rPr>
        <w:t xml:space="preserve">, </w:t>
      </w:r>
      <w:r w:rsidRPr="004755B9">
        <w:rPr>
          <w:rStyle w:val="StyleUnderline"/>
          <w:b/>
          <w:bCs/>
        </w:rPr>
        <w:t xml:space="preserve">the way in which the </w:t>
      </w:r>
      <w:r w:rsidRPr="004755B9">
        <w:rPr>
          <w:rStyle w:val="StyleUnderline"/>
          <w:b/>
          <w:bCs/>
          <w:highlight w:val="green"/>
        </w:rPr>
        <w:t xml:space="preserve">nexus of </w:t>
      </w:r>
      <w:proofErr w:type="spellStart"/>
      <w:r w:rsidRPr="004755B9">
        <w:rPr>
          <w:rStyle w:val="StyleUnderline"/>
          <w:b/>
          <w:bCs/>
          <w:highlight w:val="green"/>
        </w:rPr>
        <w:t>labour</w:t>
      </w:r>
      <w:proofErr w:type="spellEnd"/>
      <w:r w:rsidRPr="004755B9">
        <w:rPr>
          <w:rStyle w:val="StyleUnderline"/>
          <w:b/>
          <w:bCs/>
          <w:highlight w:val="green"/>
        </w:rPr>
        <w:t xml:space="preserve"> and environment</w:t>
      </w:r>
      <w:r w:rsidRPr="004755B9">
        <w:rPr>
          <w:rStyle w:val="StyleUnderline"/>
          <w:b/>
          <w:bCs/>
        </w:rPr>
        <w:t xml:space="preserve"> is </w:t>
      </w:r>
      <w:r w:rsidRPr="004755B9">
        <w:rPr>
          <w:rStyle w:val="StyleUnderline"/>
          <w:b/>
          <w:bCs/>
          <w:highlight w:val="green"/>
        </w:rPr>
        <w:t xml:space="preserve">constituted in capitalism </w:t>
      </w:r>
      <w:r w:rsidRPr="004755B9">
        <w:rPr>
          <w:rStyle w:val="StyleUnderline"/>
          <w:b/>
          <w:bCs/>
        </w:rPr>
        <w:t xml:space="preserve">has </w:t>
      </w:r>
      <w:r w:rsidRPr="004755B9">
        <w:rPr>
          <w:rStyle w:val="StyleUnderline"/>
          <w:b/>
          <w:bCs/>
          <w:highlight w:val="green"/>
        </w:rPr>
        <w:t>implications for</w:t>
      </w:r>
      <w:r w:rsidRPr="004755B9">
        <w:rPr>
          <w:rStyle w:val="StyleUnderline"/>
          <w:b/>
          <w:bCs/>
        </w:rPr>
        <w:t xml:space="preserve"> the possibilities </w:t>
      </w:r>
      <w:r w:rsidRPr="004755B9">
        <w:rPr>
          <w:rStyle w:val="StyleUnderline"/>
          <w:b/>
          <w:bCs/>
          <w:highlight w:val="green"/>
        </w:rPr>
        <w:t xml:space="preserve">of sustaining livelihoods </w:t>
      </w:r>
      <w:r w:rsidRPr="007442A6">
        <w:rPr>
          <w:rStyle w:val="StyleUnderline"/>
        </w:rPr>
        <w:t>and</w:t>
      </w:r>
      <w:r w:rsidRPr="006A2049">
        <w:rPr>
          <w:rStyle w:val="StyleUnderline"/>
        </w:rPr>
        <w:t xml:space="preserve"> reproducing lives in a manner marked by racialized difference and colonial location</w:t>
      </w:r>
      <w:r w:rsidRPr="007442A6">
        <w:rPr>
          <w:rStyle w:val="StyleUnderline"/>
          <w:sz w:val="14"/>
          <w:u w:val="none"/>
        </w:rPr>
        <w:t xml:space="preserve">, among other factors. The dynamics of expropriation and exploitation, and the synergistic </w:t>
      </w:r>
      <w:proofErr w:type="gramStart"/>
      <w:r w:rsidRPr="007442A6">
        <w:rPr>
          <w:rStyle w:val="StyleUnderline"/>
          <w:sz w:val="14"/>
          <w:u w:val="none"/>
        </w:rPr>
        <w:t>manner in which</w:t>
      </w:r>
      <w:proofErr w:type="gramEnd"/>
      <w:r w:rsidRPr="007442A6">
        <w:rPr>
          <w:rStyle w:val="StyleUnderline"/>
          <w:sz w:val="14"/>
          <w:u w:val="none"/>
        </w:rPr>
        <w:t xml:space="preserve"> they operate to re/produce difference and undermine certain lives are central to this process. Classical Marxian accounts of capitalist formation and development tend to privilege exploitation of human </w:t>
      </w:r>
      <w:proofErr w:type="spellStart"/>
      <w:r w:rsidRPr="007442A6">
        <w:rPr>
          <w:rStyle w:val="StyleUnderline"/>
          <w:sz w:val="14"/>
          <w:u w:val="none"/>
        </w:rPr>
        <w:t>labour</w:t>
      </w:r>
      <w:proofErr w:type="spellEnd"/>
      <w:r w:rsidRPr="007442A6">
        <w:rPr>
          <w:rStyle w:val="StyleUnderline"/>
          <w:sz w:val="14"/>
          <w:u w:val="none"/>
        </w:rPr>
        <w:t xml:space="preserve"> as capitalism’s principal dynamic and harm. Expropriation in the form of primitive accumulation features in these accounts as, among others, an antecedent to the (forceful) formation of an exchangeable </w:t>
      </w:r>
      <w:proofErr w:type="spellStart"/>
      <w:r w:rsidRPr="007442A6">
        <w:rPr>
          <w:rStyle w:val="StyleUnderline"/>
          <w:sz w:val="14"/>
          <w:u w:val="none"/>
        </w:rPr>
        <w:t>labour</w:t>
      </w:r>
      <w:proofErr w:type="spellEnd"/>
      <w:r w:rsidRPr="007442A6">
        <w:rPr>
          <w:rStyle w:val="StyleUnderline"/>
          <w:sz w:val="14"/>
          <w:u w:val="none"/>
        </w:rPr>
        <w:t xml:space="preserve"> and </w:t>
      </w:r>
      <w:proofErr w:type="spellStart"/>
      <w:r w:rsidRPr="007442A6">
        <w:rPr>
          <w:rStyle w:val="StyleUnderline"/>
          <w:sz w:val="14"/>
          <w:u w:val="none"/>
        </w:rPr>
        <w:t>labour</w:t>
      </w:r>
      <w:proofErr w:type="spellEnd"/>
      <w:r w:rsidRPr="007442A6">
        <w:rPr>
          <w:rStyle w:val="StyleUnderline"/>
          <w:sz w:val="14"/>
          <w:u w:val="none"/>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u w:val="none"/>
        </w:rPr>
        <w:t xml:space="preserve"> (i.e., those associated with ‘free’ contractual </w:t>
      </w:r>
      <w:proofErr w:type="spellStart"/>
      <w:r w:rsidRPr="007442A6">
        <w:rPr>
          <w:rStyle w:val="StyleUnderline"/>
          <w:sz w:val="14"/>
          <w:u w:val="none"/>
        </w:rPr>
        <w:t>labour</w:t>
      </w:r>
      <w:proofErr w:type="spellEnd"/>
      <w:r w:rsidRPr="007442A6">
        <w:rPr>
          <w:rStyle w:val="StyleUnderline"/>
          <w:sz w:val="14"/>
          <w:u w:val="none"/>
        </w:rPr>
        <w:t xml:space="preserve">).59 On the contrary, as Nancy Fraser observes, </w:t>
      </w:r>
      <w:r w:rsidRPr="00BF3596">
        <w:rPr>
          <w:rStyle w:val="StyleUnderline"/>
          <w:highlight w:val="green"/>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7442A6">
        <w:rPr>
          <w:rStyle w:val="StyleUnderline"/>
          <w:highlight w:val="green"/>
        </w:rPr>
        <w:t>rests on the historic and the ongoing dispossession</w:t>
      </w:r>
      <w:r w:rsidRPr="006A2049">
        <w:rPr>
          <w:rStyle w:val="StyleUnderline"/>
        </w:rPr>
        <w:t xml:space="preserve"> and </w:t>
      </w:r>
      <w:r w:rsidRPr="004755B9">
        <w:rPr>
          <w:rStyle w:val="StyleUnderline"/>
          <w:b/>
          <w:bCs/>
          <w:highlight w:val="green"/>
        </w:rPr>
        <w:t>appropriation of resources</w:t>
      </w:r>
      <w:r w:rsidRPr="004755B9">
        <w:rPr>
          <w:rStyle w:val="StyleUnderline"/>
          <w:b/>
          <w:bCs/>
        </w:rPr>
        <w:t xml:space="preserve"> (be they human or nonhuman, natural or otherwise) </w:t>
      </w:r>
      <w:r w:rsidRPr="004755B9">
        <w:rPr>
          <w:rStyle w:val="StyleUnderline"/>
          <w:b/>
          <w:bCs/>
          <w:highlight w:val="green"/>
        </w:rPr>
        <w:t>without</w:t>
      </w:r>
      <w:r w:rsidRPr="004755B9">
        <w:rPr>
          <w:rStyle w:val="StyleUnderline"/>
          <w:b/>
          <w:bCs/>
        </w:rPr>
        <w:t xml:space="preserve"> any </w:t>
      </w:r>
      <w:r w:rsidRPr="004755B9">
        <w:rPr>
          <w:rStyle w:val="StyleUnderline"/>
          <w:b/>
          <w:bCs/>
          <w:highlight w:val="green"/>
        </w:rPr>
        <w:t>compensation</w:t>
      </w:r>
      <w:r w:rsidRPr="004755B9">
        <w:rPr>
          <w:rStyle w:val="StyleUnderline"/>
          <w:b/>
          <w:bCs/>
        </w:rPr>
        <w:t xml:space="preserve"> at all</w:t>
      </w:r>
      <w:r w:rsidRPr="007442A6">
        <w:rPr>
          <w:rStyle w:val="StyleUnderline"/>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7442A6">
        <w:rPr>
          <w:rStyle w:val="StyleUnderline"/>
          <w:sz w:val="14"/>
          <w:u w:val="none"/>
        </w:rPr>
        <w:t>colour</w:t>
      </w:r>
      <w:proofErr w:type="spellEnd"/>
      <w:r w:rsidRPr="007442A6">
        <w:rPr>
          <w:rStyle w:val="StyleUnderline"/>
          <w:sz w:val="14"/>
          <w:u w:val="none"/>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u w:val="none"/>
        </w:rPr>
        <w:t xml:space="preserve">.62 Since </w:t>
      </w:r>
      <w:r w:rsidRPr="004755B9">
        <w:rPr>
          <w:rStyle w:val="StyleUnderline"/>
          <w:b/>
          <w:bCs/>
          <w:highlight w:val="green"/>
        </w:rPr>
        <w:t>expropriation</w:t>
      </w:r>
      <w:r w:rsidRPr="004755B9">
        <w:rPr>
          <w:rStyle w:val="StyleUnderline"/>
          <w:b/>
          <w:bCs/>
        </w:rPr>
        <w:t xml:space="preserve"> often </w:t>
      </w:r>
      <w:r w:rsidRPr="004755B9">
        <w:rPr>
          <w:rStyle w:val="StyleUnderline"/>
          <w:b/>
          <w:bCs/>
          <w:highlight w:val="green"/>
        </w:rPr>
        <w:t>involves dispossession from land</w:t>
      </w:r>
      <w:r w:rsidRPr="004755B9">
        <w:rPr>
          <w:rStyle w:val="StyleUnderline"/>
          <w:b/>
          <w:bCs/>
        </w:rPr>
        <w:t xml:space="preserve"> and resources</w:t>
      </w:r>
      <w:r w:rsidRPr="004755B9">
        <w:rPr>
          <w:rStyle w:val="StyleUnderline"/>
          <w:b/>
          <w:bCs/>
          <w:sz w:val="14"/>
        </w:rPr>
        <w:t xml:space="preserve">, </w:t>
      </w:r>
      <w:r w:rsidRPr="004755B9">
        <w:rPr>
          <w:rStyle w:val="StyleUnderline"/>
          <w:b/>
          <w:bCs/>
        </w:rPr>
        <w:t xml:space="preserve">the </w:t>
      </w:r>
      <w:r w:rsidRPr="004755B9">
        <w:rPr>
          <w:rStyle w:val="StyleUnderline"/>
          <w:b/>
          <w:bCs/>
          <w:highlight w:val="green"/>
        </w:rPr>
        <w:t xml:space="preserve">rearticulation of the relationship between </w:t>
      </w:r>
      <w:proofErr w:type="spellStart"/>
      <w:r w:rsidRPr="004755B9">
        <w:rPr>
          <w:rStyle w:val="StyleUnderline"/>
          <w:b/>
          <w:bCs/>
          <w:highlight w:val="green"/>
        </w:rPr>
        <w:t>labour</w:t>
      </w:r>
      <w:proofErr w:type="spellEnd"/>
      <w:r w:rsidRPr="004755B9">
        <w:rPr>
          <w:rStyle w:val="StyleUnderline"/>
          <w:b/>
          <w:bCs/>
          <w:highlight w:val="green"/>
        </w:rPr>
        <w:t xml:space="preserve"> and land</w:t>
      </w:r>
      <w:r w:rsidRPr="004755B9">
        <w:rPr>
          <w:rStyle w:val="StyleUnderline"/>
          <w:b/>
          <w:bCs/>
        </w:rPr>
        <w:t xml:space="preserve"> is </w:t>
      </w:r>
      <w:r w:rsidRPr="004755B9">
        <w:rPr>
          <w:rStyle w:val="StyleUnderline"/>
          <w:b/>
          <w:bCs/>
          <w:highlight w:val="green"/>
        </w:rPr>
        <w:t>key to</w:t>
      </w:r>
      <w:r w:rsidRPr="004755B9">
        <w:rPr>
          <w:rStyle w:val="StyleUnderline"/>
          <w:b/>
          <w:bCs/>
        </w:rPr>
        <w:t xml:space="preserve"> both the </w:t>
      </w:r>
      <w:r w:rsidRPr="004755B9">
        <w:rPr>
          <w:rStyle w:val="StyleUnderline"/>
          <w:b/>
          <w:bCs/>
          <w:highlight w:val="green"/>
        </w:rPr>
        <w:t>workings of racial/colonial capitalism</w:t>
      </w:r>
      <w:r w:rsidRPr="004755B9">
        <w:rPr>
          <w:rStyle w:val="StyleUnderline"/>
          <w:b/>
          <w:bCs/>
        </w:rPr>
        <w:t xml:space="preserve"> and the unsustainable social-ecologies it produces</w:t>
      </w:r>
      <w:r w:rsidRPr="006A2049">
        <w:rPr>
          <w:rStyle w:val="StyleUnderline"/>
        </w:rPr>
        <w:t>.</w:t>
      </w:r>
      <w:r w:rsidRPr="007442A6">
        <w:rPr>
          <w:rStyle w:val="StyleUnderline"/>
          <w:sz w:val="14"/>
          <w:u w:val="none"/>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u w:val="none"/>
        </w:rPr>
        <w:t xml:space="preserve">.63 This </w:t>
      </w:r>
      <w:r w:rsidRPr="006A2049">
        <w:rPr>
          <w:rStyle w:val="StyleUnderline"/>
        </w:rPr>
        <w:t>process ‘freed up’ land for commodification and marketization</w:t>
      </w:r>
      <w:r w:rsidRPr="007442A6">
        <w:rPr>
          <w:rStyle w:val="StyleUnderline"/>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7442A6">
        <w:rPr>
          <w:rStyle w:val="StyleUnderline"/>
          <w:sz w:val="14"/>
          <w:u w:val="none"/>
        </w:rPr>
        <w:t xml:space="preserve">. Paralleling this physical separation of land and </w:t>
      </w:r>
      <w:proofErr w:type="spellStart"/>
      <w:r w:rsidRPr="007442A6">
        <w:rPr>
          <w:rStyle w:val="StyleUnderline"/>
          <w:sz w:val="14"/>
          <w:u w:val="none"/>
        </w:rPr>
        <w:t>labour</w:t>
      </w:r>
      <w:proofErr w:type="spellEnd"/>
      <w:r w:rsidRPr="007442A6">
        <w:rPr>
          <w:rStyle w:val="StyleUnderline"/>
          <w:sz w:val="14"/>
          <w:u w:val="none"/>
        </w:rPr>
        <w:t xml:space="preserve">, </w:t>
      </w:r>
      <w:r w:rsidRPr="004755B9">
        <w:rPr>
          <w:rStyle w:val="StyleUnderline"/>
          <w:b/>
          <w:bCs/>
        </w:rPr>
        <w:t xml:space="preserve">socioecological </w:t>
      </w:r>
      <w:r w:rsidRPr="004755B9">
        <w:rPr>
          <w:rStyle w:val="StyleUnderline"/>
          <w:b/>
          <w:bCs/>
          <w:highlight w:val="green"/>
        </w:rPr>
        <w:t>relations</w:t>
      </w:r>
      <w:r w:rsidRPr="004755B9">
        <w:rPr>
          <w:rStyle w:val="StyleUnderline"/>
          <w:b/>
          <w:bCs/>
        </w:rPr>
        <w:t xml:space="preserve"> were </w:t>
      </w:r>
      <w:r w:rsidRPr="004755B9">
        <w:rPr>
          <w:rStyle w:val="StyleUnderline"/>
          <w:b/>
          <w:bCs/>
          <w:highlight w:val="green"/>
        </w:rPr>
        <w:t>rearticulated around</w:t>
      </w:r>
      <w:r w:rsidRPr="004755B9">
        <w:rPr>
          <w:rStyle w:val="StyleUnderline"/>
          <w:b/>
          <w:bCs/>
        </w:rPr>
        <w:t xml:space="preserve"> the </w:t>
      </w:r>
      <w:r w:rsidRPr="004755B9">
        <w:rPr>
          <w:rStyle w:val="StyleUnderline"/>
          <w:b/>
          <w:bCs/>
          <w:highlight w:val="green"/>
        </w:rPr>
        <w:t>notion</w:t>
      </w:r>
      <w:r w:rsidRPr="004755B9">
        <w:rPr>
          <w:rStyle w:val="StyleUnderline"/>
          <w:b/>
          <w:bCs/>
        </w:rPr>
        <w:t xml:space="preserve"> that </w:t>
      </w:r>
      <w:r w:rsidRPr="004755B9">
        <w:rPr>
          <w:rStyle w:val="StyleUnderline"/>
          <w:b/>
          <w:bCs/>
          <w:highlight w:val="green"/>
        </w:rPr>
        <w:t>nature and society are separate</w:t>
      </w:r>
      <w:r w:rsidRPr="004755B9">
        <w:rPr>
          <w:rStyle w:val="StyleUnderline"/>
          <w:b/>
          <w:bCs/>
        </w:rPr>
        <w:t>, as opposed to mutually constituted realms</w:t>
      </w:r>
      <w:r w:rsidRPr="007442A6">
        <w:rPr>
          <w:rStyle w:val="StyleUnderline"/>
          <w:sz w:val="14"/>
          <w:u w:val="none"/>
        </w:rPr>
        <w:t xml:space="preserve">,65 with the former rendered a domain </w:t>
      </w:r>
      <w:r w:rsidRPr="006A2049">
        <w:rPr>
          <w:rStyle w:val="StyleUnderline"/>
        </w:rPr>
        <w:t>subject to human control and unlimited ‘resource’ extraction</w:t>
      </w:r>
      <w:r w:rsidRPr="007442A6">
        <w:rPr>
          <w:rStyle w:val="StyleUnderline"/>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7442A6">
        <w:rPr>
          <w:rStyle w:val="StyleUnderline"/>
          <w:sz w:val="14"/>
          <w:u w:val="none"/>
        </w:rPr>
        <w:t>labour</w:t>
      </w:r>
      <w:proofErr w:type="spellEnd"/>
      <w:r w:rsidRPr="007442A6">
        <w:rPr>
          <w:rStyle w:val="StyleUnderline"/>
          <w:sz w:val="14"/>
          <w:u w:val="none"/>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7442A6">
        <w:rPr>
          <w:rStyle w:val="StyleUnderline"/>
          <w:sz w:val="14"/>
          <w:u w:val="none"/>
        </w:rPr>
        <w:t xml:space="preserve">.67 Similarly, critical scholars have </w:t>
      </w:r>
      <w:proofErr w:type="spellStart"/>
      <w:r w:rsidRPr="007442A6">
        <w:rPr>
          <w:rStyle w:val="StyleUnderline"/>
          <w:sz w:val="14"/>
          <w:u w:val="none"/>
        </w:rPr>
        <w:t>centred</w:t>
      </w:r>
      <w:proofErr w:type="spellEnd"/>
      <w:r w:rsidRPr="007442A6">
        <w:rPr>
          <w:rStyle w:val="StyleUnderline"/>
          <w:sz w:val="14"/>
          <w:u w:val="none"/>
        </w:rPr>
        <w:t xml:space="preserve"> the racial/colonial formation of capitalism evident in primitive accumulation strategies beyond Western Europe: namely, </w:t>
      </w:r>
      <w:r w:rsidRPr="004755B9">
        <w:rPr>
          <w:rStyle w:val="StyleUnderline"/>
          <w:b/>
          <w:bCs/>
        </w:rPr>
        <w:t xml:space="preserve">the </w:t>
      </w:r>
      <w:r w:rsidRPr="004755B9">
        <w:rPr>
          <w:rStyle w:val="StyleUnderline"/>
          <w:b/>
          <w:bCs/>
          <w:highlight w:val="green"/>
        </w:rPr>
        <w:t xml:space="preserve">expropriation of racialized </w:t>
      </w:r>
      <w:proofErr w:type="spellStart"/>
      <w:r w:rsidRPr="004755B9">
        <w:rPr>
          <w:rStyle w:val="StyleUnderline"/>
          <w:b/>
          <w:bCs/>
          <w:highlight w:val="green"/>
        </w:rPr>
        <w:t>labour</w:t>
      </w:r>
      <w:proofErr w:type="spellEnd"/>
      <w:r w:rsidRPr="004755B9">
        <w:rPr>
          <w:rStyle w:val="StyleUnderline"/>
          <w:b/>
          <w:bCs/>
        </w:rPr>
        <w:t xml:space="preserve"> as </w:t>
      </w:r>
      <w:r w:rsidRPr="004755B9">
        <w:rPr>
          <w:rStyle w:val="StyleUnderline"/>
          <w:b/>
          <w:bCs/>
          <w:highlight w:val="green"/>
        </w:rPr>
        <w:t xml:space="preserve">constitutive of capitalist relations, </w:t>
      </w:r>
      <w:proofErr w:type="spellStart"/>
      <w:r w:rsidRPr="004755B9">
        <w:rPr>
          <w:rStyle w:val="StyleUnderline"/>
          <w:b/>
          <w:bCs/>
          <w:highlight w:val="green"/>
        </w:rPr>
        <w:t>labour</w:t>
      </w:r>
      <w:proofErr w:type="spellEnd"/>
      <w:r w:rsidRPr="004755B9">
        <w:rPr>
          <w:rStyle w:val="StyleUnderline"/>
          <w:b/>
          <w:bCs/>
          <w:highlight w:val="green"/>
        </w:rPr>
        <w:t xml:space="preserve"> markets, and enduring in</w:t>
      </w:r>
      <w:r w:rsidRPr="004755B9">
        <w:rPr>
          <w:rStyle w:val="StyleUnderline"/>
          <w:b/>
          <w:bCs/>
        </w:rPr>
        <w:t xml:space="preserve"> the </w:t>
      </w:r>
      <w:r w:rsidRPr="004755B9">
        <w:rPr>
          <w:rStyle w:val="StyleUnderline"/>
          <w:b/>
          <w:bCs/>
          <w:highlight w:val="green"/>
        </w:rPr>
        <w:t>legal forms that regulate them</w:t>
      </w:r>
      <w:r w:rsidRPr="007442A6">
        <w:rPr>
          <w:rStyle w:val="StyleUnderline"/>
          <w:sz w:val="14"/>
          <w:u w:val="none"/>
        </w:rPr>
        <w:t xml:space="preserve">.68 Here, because we are specifically aiming to foreground the relationship between </w:t>
      </w:r>
      <w:proofErr w:type="spellStart"/>
      <w:r w:rsidRPr="007442A6">
        <w:rPr>
          <w:rStyle w:val="StyleUnderline"/>
          <w:sz w:val="14"/>
          <w:u w:val="none"/>
        </w:rPr>
        <w:t>labour</w:t>
      </w:r>
      <w:proofErr w:type="spellEnd"/>
      <w:r w:rsidRPr="007442A6">
        <w:rPr>
          <w:rStyle w:val="StyleUnderline"/>
          <w:sz w:val="14"/>
          <w:u w:val="none"/>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 xml:space="preserve">of land is at heart of the settler colonial project, even if </w:t>
      </w:r>
      <w:r w:rsidRPr="007442A6">
        <w:rPr>
          <w:rStyle w:val="StyleUnderline"/>
        </w:rPr>
        <w:t xml:space="preserve">the precise </w:t>
      </w:r>
      <w:r w:rsidRPr="007442A6">
        <w:rPr>
          <w:rStyle w:val="StyleUnderline"/>
          <w:highlight w:val="green"/>
        </w:rPr>
        <w:t xml:space="preserve">processes 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7442A6">
        <w:rPr>
          <w:rStyle w:val="StyleUnderline"/>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highlight w:val="green"/>
        </w:rPr>
        <w:t>incorporation</w:t>
      </w:r>
      <w:r w:rsidRPr="004755B9">
        <w:rPr>
          <w:rStyle w:val="StyleUnderline"/>
          <w:b/>
          <w:bCs/>
        </w:rPr>
        <w:t xml:space="preserve"> and proletarianization </w:t>
      </w:r>
      <w:r w:rsidRPr="004755B9">
        <w:rPr>
          <w:rStyle w:val="StyleUnderline"/>
          <w:b/>
          <w:bCs/>
          <w:highlight w:val="green"/>
        </w:rPr>
        <w:t xml:space="preserve">of Indigenous </w:t>
      </w:r>
      <w:proofErr w:type="spellStart"/>
      <w:r w:rsidRPr="004755B9">
        <w:rPr>
          <w:rStyle w:val="StyleUnderline"/>
          <w:b/>
          <w:bCs/>
          <w:highlight w:val="green"/>
        </w:rPr>
        <w:t>labour</w:t>
      </w:r>
      <w:proofErr w:type="spellEnd"/>
      <w:r w:rsidRPr="004755B9">
        <w:rPr>
          <w:rStyle w:val="StyleUnderline"/>
          <w:b/>
          <w:bCs/>
        </w:rPr>
        <w:t xml:space="preserve"> was </w:t>
      </w:r>
      <w:r w:rsidRPr="004755B9">
        <w:rPr>
          <w:rStyle w:val="StyleUnderline"/>
          <w:b/>
          <w:bCs/>
          <w:highlight w:val="green"/>
        </w:rPr>
        <w:t>not a priority</w:t>
      </w:r>
      <w:r w:rsidRPr="004755B9">
        <w:rPr>
          <w:rStyle w:val="StyleUnderline"/>
          <w:b/>
          <w:bCs/>
        </w:rPr>
        <w:t xml:space="preserve">,71 </w:t>
      </w:r>
      <w:r w:rsidRPr="004755B9">
        <w:rPr>
          <w:rStyle w:val="StyleUnderline"/>
          <w:b/>
          <w:bCs/>
          <w:highlight w:val="green"/>
        </w:rPr>
        <w:t xml:space="preserve">even when this </w:t>
      </w:r>
      <w:proofErr w:type="spellStart"/>
      <w:r w:rsidRPr="004755B9">
        <w:rPr>
          <w:rStyle w:val="StyleUnderline"/>
          <w:b/>
          <w:bCs/>
          <w:highlight w:val="green"/>
        </w:rPr>
        <w:t>labour</w:t>
      </w:r>
      <w:proofErr w:type="spellEnd"/>
      <w:r w:rsidRPr="004755B9">
        <w:rPr>
          <w:rStyle w:val="StyleUnderline"/>
          <w:b/>
          <w:bCs/>
          <w:highlight w:val="green"/>
        </w:rPr>
        <w:t xml:space="preserve"> was selectively used</w:t>
      </w:r>
      <w:r w:rsidRPr="004755B9">
        <w:rPr>
          <w:rStyle w:val="StyleUnderline"/>
          <w:b/>
          <w:bCs/>
        </w:rPr>
        <w:t xml:space="preserve"> at different points in time and for different purposes.</w:t>
      </w:r>
      <w:r w:rsidRPr="007442A6">
        <w:rPr>
          <w:rStyle w:val="StyleUnderline"/>
          <w:sz w:val="14"/>
          <w:u w:val="none"/>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7442A6">
        <w:rPr>
          <w:rStyle w:val="StyleUnderline"/>
          <w:sz w:val="14"/>
          <w:u w:val="none"/>
        </w:rPr>
        <w:t xml:space="preserve">.73 In Leanne </w:t>
      </w:r>
      <w:proofErr w:type="spellStart"/>
      <w:r w:rsidRPr="007442A6">
        <w:rPr>
          <w:rStyle w:val="StyleUnderline"/>
          <w:sz w:val="14"/>
          <w:u w:val="none"/>
        </w:rPr>
        <w:t>Betasamosake</w:t>
      </w:r>
      <w:proofErr w:type="spellEnd"/>
      <w:r w:rsidRPr="007442A6">
        <w:rPr>
          <w:rStyle w:val="StyleUnderline"/>
          <w:sz w:val="14"/>
          <w:u w:val="none"/>
        </w:rPr>
        <w:t xml:space="preserv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7442A6">
        <w:rPr>
          <w:rStyle w:val="StyleUnderline"/>
          <w:sz w:val="14"/>
          <w:u w:val="none"/>
        </w:rPr>
        <w:t>due to the fact that</w:t>
      </w:r>
      <w:proofErr w:type="gramEnd"/>
      <w:r w:rsidRPr="007442A6">
        <w:rPr>
          <w:rStyle w:val="StyleUnderline"/>
          <w:sz w:val="14"/>
          <w:u w:val="none"/>
        </w:rPr>
        <w:t xml:space="preserve"> </w:t>
      </w:r>
      <w:r w:rsidRPr="004755B9">
        <w:rPr>
          <w:rStyle w:val="StyleUnderline"/>
          <w:b/>
          <w:bCs/>
        </w:rPr>
        <w:t xml:space="preserve">the </w:t>
      </w:r>
      <w:r w:rsidRPr="004755B9">
        <w:rPr>
          <w:rStyle w:val="StyleUnderline"/>
          <w:b/>
          <w:bCs/>
          <w:highlight w:val="green"/>
        </w:rPr>
        <w:t>continued presence of</w:t>
      </w:r>
      <w:r w:rsidRPr="004755B9">
        <w:rPr>
          <w:rStyle w:val="StyleUnderline"/>
          <w:b/>
          <w:bCs/>
        </w:rPr>
        <w:t xml:space="preserve"> the </w:t>
      </w:r>
      <w:r w:rsidRPr="004755B9">
        <w:rPr>
          <w:rStyle w:val="StyleUnderline"/>
          <w:b/>
          <w:bCs/>
          <w:highlight w:val="green"/>
        </w:rPr>
        <w:t>Indigenous peoples and their resistance</w:t>
      </w:r>
      <w:r w:rsidRPr="004755B9">
        <w:rPr>
          <w:rStyle w:val="StyleUnderline"/>
          <w:b/>
          <w:bCs/>
        </w:rPr>
        <w:t xml:space="preserve"> to the imposition of the settler lifeways </w:t>
      </w:r>
      <w:r w:rsidRPr="004755B9">
        <w:rPr>
          <w:rStyle w:val="StyleUnderline"/>
          <w:b/>
          <w:bCs/>
          <w:highlight w:val="green"/>
        </w:rPr>
        <w:t>challenged</w:t>
      </w:r>
      <w:r w:rsidRPr="004755B9">
        <w:rPr>
          <w:rStyle w:val="StyleUnderline"/>
          <w:b/>
          <w:bCs/>
        </w:rPr>
        <w:t xml:space="preserve"> the </w:t>
      </w:r>
      <w:r w:rsidRPr="004755B9">
        <w:rPr>
          <w:rStyle w:val="StyleUnderline"/>
          <w:b/>
          <w:bCs/>
          <w:highlight w:val="green"/>
        </w:rPr>
        <w:t>legitimacy of the settler colonial project</w:t>
      </w:r>
      <w:r w:rsidRPr="004755B9">
        <w:rPr>
          <w:rStyle w:val="StyleUnderline"/>
          <w:b/>
          <w:bCs/>
        </w:rPr>
        <w:t xml:space="preserve"> of expansion itself</w:t>
      </w:r>
      <w:r w:rsidRPr="006A2049">
        <w:rPr>
          <w:rStyle w:val="StyleUnderline"/>
        </w:rPr>
        <w:t>,</w:t>
      </w:r>
      <w:r w:rsidRPr="007442A6">
        <w:rPr>
          <w:rStyle w:val="StyleUnderline"/>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w:t>
      </w:r>
      <w:proofErr w:type="spellStart"/>
      <w:r w:rsidRPr="007442A6">
        <w:rPr>
          <w:rStyle w:val="StyleUnderline"/>
          <w:sz w:val="14"/>
          <w:u w:val="none"/>
        </w:rPr>
        <w:t>violences</w:t>
      </w:r>
      <w:proofErr w:type="spellEnd"/>
      <w:r w:rsidRPr="007442A6">
        <w:rPr>
          <w:rStyle w:val="StyleUnderline"/>
          <w:sz w:val="14"/>
          <w:u w:val="none"/>
        </w:rPr>
        <w:t xml:space="preserve">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7442A6">
        <w:rPr>
          <w:rStyle w:val="StyleUnderline"/>
          <w:sz w:val="14"/>
          <w:u w:val="none"/>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7442A6">
        <w:rPr>
          <w:rStyle w:val="StyleUnderline"/>
          <w:sz w:val="14"/>
          <w:u w:val="none"/>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7442A6">
        <w:rPr>
          <w:rStyle w:val="StyleUnderline"/>
          <w:sz w:val="14"/>
          <w:u w:val="none"/>
        </w:rPr>
        <w:t xml:space="preserve">80 </w:t>
      </w:r>
      <w:r w:rsidRPr="006A2049">
        <w:rPr>
          <w:rStyle w:val="StyleUnderline"/>
        </w:rPr>
        <w:t xml:space="preserve">Primarily, however, </w:t>
      </w:r>
      <w:r w:rsidRPr="007442A6">
        <w:rPr>
          <w:rStyle w:val="StyleUnderline"/>
          <w:highlight w:val="green"/>
        </w:rPr>
        <w:t>the transformation was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untapped resources.</w:t>
      </w:r>
      <w:r w:rsidRPr="007442A6">
        <w:rPr>
          <w:rStyle w:val="StyleUnderline"/>
          <w:sz w:val="14"/>
          <w:u w:val="none"/>
        </w:rPr>
        <w:t xml:space="preserve">81 The long-term </w:t>
      </w:r>
      <w:r w:rsidRPr="004755B9">
        <w:rPr>
          <w:rStyle w:val="StyleUnderline"/>
          <w:b/>
          <w:bCs/>
          <w:highlight w:val="green"/>
        </w:rPr>
        <w:t>care and cultivation of lands by Indigenous inhabitants</w:t>
      </w:r>
      <w:r w:rsidRPr="004755B9">
        <w:rPr>
          <w:rStyle w:val="StyleUnderline"/>
          <w:b/>
          <w:bCs/>
        </w:rPr>
        <w:t xml:space="preserve">, for </w:t>
      </w:r>
      <w:r w:rsidRPr="004755B9">
        <w:rPr>
          <w:rStyle w:val="StyleUnderline"/>
          <w:b/>
          <w:bCs/>
          <w:highlight w:val="green"/>
        </w:rPr>
        <w:t xml:space="preserve">many of whom land and </w:t>
      </w:r>
      <w:proofErr w:type="spellStart"/>
      <w:r w:rsidRPr="004755B9">
        <w:rPr>
          <w:rStyle w:val="StyleUnderline"/>
          <w:b/>
          <w:bCs/>
          <w:highlight w:val="green"/>
        </w:rPr>
        <w:t>labour</w:t>
      </w:r>
      <w:proofErr w:type="spellEnd"/>
      <w:r w:rsidRPr="004755B9">
        <w:rPr>
          <w:rStyle w:val="StyleUnderline"/>
          <w:b/>
          <w:bCs/>
          <w:highlight w:val="green"/>
        </w:rPr>
        <w:t xml:space="preserve"> are regarded as mutually constituted, was ignored though</w:t>
      </w:r>
      <w:r w:rsidRPr="004755B9">
        <w:rPr>
          <w:rStyle w:val="StyleUnderline"/>
          <w:b/>
          <w:bCs/>
        </w:rPr>
        <w:t xml:space="preserve"> their </w:t>
      </w:r>
      <w:r w:rsidRPr="004755B9">
        <w:rPr>
          <w:rStyle w:val="StyleUnderline"/>
          <w:b/>
          <w:bCs/>
          <w:highlight w:val="green"/>
        </w:rPr>
        <w:t>local</w:t>
      </w:r>
      <w:r w:rsidRPr="004755B9">
        <w:rPr>
          <w:rStyle w:val="StyleUnderline"/>
          <w:b/>
          <w:bCs/>
        </w:rPr>
        <w:t xml:space="preserve"> socioecological </w:t>
      </w:r>
      <w:r w:rsidRPr="004755B9">
        <w:rPr>
          <w:rStyle w:val="StyleUnderline"/>
          <w:b/>
          <w:bCs/>
          <w:highlight w:val="green"/>
        </w:rPr>
        <w:t>knowledges appropriated</w:t>
      </w:r>
      <w:r w:rsidRPr="004755B9">
        <w:rPr>
          <w:rStyle w:val="StyleUnderline"/>
          <w:b/>
          <w:bCs/>
          <w:sz w:val="14"/>
          <w:u w:val="none"/>
        </w:rPr>
        <w:t>.</w:t>
      </w:r>
      <w:r w:rsidRPr="007442A6">
        <w:rPr>
          <w:rStyle w:val="StyleUnderline"/>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7442A6">
        <w:rPr>
          <w:rStyle w:val="StyleUnderline"/>
          <w:sz w:val="14"/>
          <w:u w:val="none"/>
        </w:rPr>
        <w:t>labour</w:t>
      </w:r>
      <w:proofErr w:type="spellEnd"/>
      <w:r w:rsidRPr="007442A6">
        <w:rPr>
          <w:rStyle w:val="StyleUnderline"/>
          <w:sz w:val="14"/>
          <w:u w:val="none"/>
        </w:rPr>
        <w:t xml:space="preserve"> history and </w:t>
      </w:r>
      <w:proofErr w:type="spellStart"/>
      <w:r w:rsidRPr="007442A6">
        <w:rPr>
          <w:rStyle w:val="StyleUnderline"/>
          <w:sz w:val="14"/>
          <w:u w:val="none"/>
        </w:rPr>
        <w:t>labour</w:t>
      </w:r>
      <w:proofErr w:type="spellEnd"/>
      <w:r w:rsidRPr="007442A6">
        <w:rPr>
          <w:rStyle w:val="StyleUnderline"/>
          <w:sz w:val="14"/>
          <w:u w:val="none"/>
        </w:rPr>
        <w:t xml:space="preserve"> movements have only recently begun to reflect on these fraught dynamics, and on the fractured solidarity amongst settler workers and Indigenous peoples in relation to </w:t>
      </w:r>
      <w:proofErr w:type="spellStart"/>
      <w:r w:rsidRPr="007442A6">
        <w:rPr>
          <w:rStyle w:val="StyleUnderline"/>
          <w:sz w:val="14"/>
          <w:u w:val="none"/>
        </w:rPr>
        <w:t>labour</w:t>
      </w:r>
      <w:proofErr w:type="spellEnd"/>
      <w:r w:rsidRPr="007442A6">
        <w:rPr>
          <w:rStyle w:val="StyleUnderline"/>
          <w:sz w:val="14"/>
          <w:u w:val="none"/>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7442A6">
        <w:rPr>
          <w:rStyle w:val="StyleUnderline"/>
          <w:sz w:val="14"/>
          <w:u w:val="none"/>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7442A6">
        <w:rPr>
          <w:rStyle w:val="StyleUnderline"/>
          <w:sz w:val="14"/>
          <w:u w:val="none"/>
        </w:rPr>
        <w:t xml:space="preserve"> 86 </w:t>
      </w:r>
      <w:r w:rsidRPr="008575D6">
        <w:rPr>
          <w:rStyle w:val="StyleUnderline"/>
        </w:rPr>
        <w:t xml:space="preserve">This </w:t>
      </w:r>
      <w:r w:rsidRPr="004755B9">
        <w:rPr>
          <w:rStyle w:val="StyleUnderline"/>
          <w:b/>
          <w:bCs/>
          <w:highlight w:val="green"/>
        </w:rPr>
        <w:t>Eurocentric ‘civilizing’ mission</w:t>
      </w:r>
      <w:r w:rsidRPr="004755B9">
        <w:rPr>
          <w:rStyle w:val="StyleUnderline"/>
          <w:b/>
          <w:bCs/>
        </w:rPr>
        <w:t xml:space="preserve"> </w:t>
      </w:r>
      <w:r w:rsidRPr="004755B9">
        <w:rPr>
          <w:rStyle w:val="StyleUnderline"/>
          <w:b/>
          <w:bCs/>
          <w:highlight w:val="green"/>
        </w:rPr>
        <w:t>included the rejection of Indigenous cultures, with the erasure of their traditional livelihoods</w:t>
      </w:r>
      <w:r w:rsidRPr="004755B9">
        <w:rPr>
          <w:rStyle w:val="StyleUnderline"/>
          <w:b/>
          <w:bCs/>
        </w:rPr>
        <w:t xml:space="preserve"> </w:t>
      </w:r>
      <w:r w:rsidRPr="004755B9">
        <w:rPr>
          <w:rStyle w:val="StyleUnderline"/>
          <w:b/>
          <w:bCs/>
          <w:highlight w:val="green"/>
        </w:rPr>
        <w:t>and relations with land</w:t>
      </w:r>
      <w:r w:rsidRPr="008575D6">
        <w:rPr>
          <w:rStyle w:val="StyleUnderline"/>
        </w:rPr>
        <w:t>, a process of knowledge and land expropriation that is ongoing in Brazil.</w:t>
      </w:r>
      <w:r w:rsidRPr="007442A6">
        <w:rPr>
          <w:rStyle w:val="StyleUnderline"/>
          <w:sz w:val="14"/>
          <w:u w:val="none"/>
        </w:rPr>
        <w:t xml:space="preserve"> Along with Indigenous forced </w:t>
      </w:r>
      <w:proofErr w:type="spellStart"/>
      <w:r w:rsidRPr="007442A6">
        <w:rPr>
          <w:rStyle w:val="StyleUnderline"/>
          <w:sz w:val="14"/>
          <w:u w:val="none"/>
        </w:rPr>
        <w:t>labour</w:t>
      </w:r>
      <w:proofErr w:type="spellEnd"/>
      <w:r w:rsidRPr="007442A6">
        <w:rPr>
          <w:rStyle w:val="StyleUnderline"/>
          <w:sz w:val="14"/>
          <w:u w:val="none"/>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7442A6">
        <w:rPr>
          <w:rStyle w:val="StyleUnderline"/>
          <w:sz w:val="14"/>
          <w:u w:val="none"/>
        </w:rPr>
        <w:t>labour</w:t>
      </w:r>
      <w:proofErr w:type="spellEnd"/>
      <w:r w:rsidRPr="007442A6">
        <w:rPr>
          <w:rStyle w:val="StyleUnderline"/>
          <w:sz w:val="14"/>
          <w:u w:val="none"/>
        </w:rPr>
        <w:t xml:space="preserve"> and land, but also of knowledge, articulating genocide and </w:t>
      </w:r>
      <w:proofErr w:type="spellStart"/>
      <w:r w:rsidRPr="007442A6">
        <w:rPr>
          <w:rStyle w:val="StyleUnderline"/>
          <w:sz w:val="14"/>
          <w:u w:val="none"/>
        </w:rPr>
        <w:t>epistemicide</w:t>
      </w:r>
      <w:proofErr w:type="spellEnd"/>
      <w:r w:rsidRPr="007442A6">
        <w:rPr>
          <w:rStyle w:val="StyleUnderline"/>
          <w:sz w:val="14"/>
          <w:u w:val="none"/>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7442A6">
        <w:rPr>
          <w:rStyle w:val="StyleUnderline"/>
          <w:sz w:val="14"/>
          <w:u w:val="none"/>
        </w:rPr>
        <w:t xml:space="preserve">.92 The relationship that these groups maintain with the land exceeds subsistence cultivation. </w:t>
      </w:r>
      <w:r w:rsidRPr="008575D6">
        <w:rPr>
          <w:rStyle w:val="StyleUnderline"/>
        </w:rPr>
        <w:t>For Black and Indigenous peoples</w:t>
      </w:r>
      <w:r w:rsidRPr="004755B9">
        <w:rPr>
          <w:rStyle w:val="StyleUnderline"/>
          <w:b/>
          <w:bCs/>
        </w:rPr>
        <w:t>, land is not just a means of economic subsistence but also the basis for the normative and cultural re/production of their collectivity</w:t>
      </w:r>
      <w:r w:rsidRPr="008575D6">
        <w:rPr>
          <w:rStyle w:val="StyleUnderline"/>
        </w:rPr>
        <w:t>.</w:t>
      </w:r>
      <w:r w:rsidRPr="007442A6">
        <w:rPr>
          <w:rStyle w:val="StyleUnderline"/>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7442A6">
        <w:rPr>
          <w:rStyle w:val="StyleUnderline"/>
          <w:sz w:val="14"/>
          <w:u w:val="none"/>
        </w:rPr>
        <w:t xml:space="preserve">.93 </w:t>
      </w:r>
      <w:r w:rsidRPr="007442A6">
        <w:rPr>
          <w:rStyle w:val="StyleUnderline"/>
          <w:highlight w:val="green"/>
        </w:rPr>
        <w:t>Land</w:t>
      </w:r>
      <w:r w:rsidRPr="008575D6">
        <w:rPr>
          <w:rStyle w:val="StyleUnderline"/>
        </w:rPr>
        <w:t xml:space="preserve">, </w:t>
      </w:r>
      <w:r w:rsidRPr="007442A6">
        <w:rPr>
          <w:rStyle w:val="StyleUnderline"/>
          <w:sz w:val="14"/>
          <w:u w:val="none"/>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w:t>
      </w:r>
      <w:r w:rsidRPr="003338A7">
        <w:rPr>
          <w:rStyle w:val="StyleUnderline"/>
        </w:rPr>
        <w:t xml:space="preserve">very basis for </w:t>
      </w:r>
      <w:r w:rsidRPr="003338A7">
        <w:rPr>
          <w:rStyle w:val="StyleUnderline"/>
          <w:sz w:val="14"/>
          <w:u w:val="none"/>
        </w:rPr>
        <w:t xml:space="preserve">what Glen </w:t>
      </w:r>
      <w:proofErr w:type="spellStart"/>
      <w:r w:rsidRPr="003338A7">
        <w:rPr>
          <w:rStyle w:val="StyleUnderline"/>
          <w:sz w:val="14"/>
          <w:u w:val="none"/>
        </w:rPr>
        <w:t>Coulthard</w:t>
      </w:r>
      <w:proofErr w:type="spellEnd"/>
      <w:r w:rsidRPr="003338A7">
        <w:rPr>
          <w:rStyle w:val="StyleUnderline"/>
          <w:sz w:val="14"/>
          <w:u w:val="none"/>
        </w:rPr>
        <w:t xml:space="preserve"> and Simpson refer to as </w:t>
      </w:r>
      <w:r w:rsidRPr="003338A7">
        <w:rPr>
          <w:rStyle w:val="StyleUnderline"/>
        </w:rPr>
        <w:t>grounded normativity</w:t>
      </w:r>
      <w:r w:rsidRPr="003338A7">
        <w:rPr>
          <w:rStyle w:val="StyleUnderline"/>
          <w:sz w:val="14"/>
          <w:u w:val="none"/>
        </w:rPr>
        <w:t xml:space="preserve">.94 While </w:t>
      </w:r>
      <w:proofErr w:type="spellStart"/>
      <w:r w:rsidRPr="003338A7">
        <w:rPr>
          <w:rStyle w:val="StyleUnderline"/>
          <w:sz w:val="14"/>
          <w:u w:val="none"/>
        </w:rPr>
        <w:t>Coulthard</w:t>
      </w:r>
      <w:proofErr w:type="spellEnd"/>
      <w:r w:rsidRPr="003338A7">
        <w:rPr>
          <w:rStyle w:val="StyleUnderline"/>
          <w:sz w:val="14"/>
          <w:u w:val="none"/>
        </w:rPr>
        <w:t xml:space="preserve"> and Simpson’s respective notions of grounded normativity </w:t>
      </w:r>
      <w:r w:rsidRPr="003338A7">
        <w:rPr>
          <w:rStyle w:val="StyleUnderline"/>
          <w:b/>
          <w:bCs/>
        </w:rPr>
        <w:t>pertain to</w:t>
      </w:r>
      <w:r w:rsidRPr="004755B9">
        <w:rPr>
          <w:rStyle w:val="StyleUnderline"/>
          <w:b/>
          <w:bCs/>
        </w:rPr>
        <w:t xml:space="preserve"> </w:t>
      </w:r>
      <w:r w:rsidRPr="003338A7">
        <w:rPr>
          <w:rStyle w:val="StyleUnderline"/>
          <w:b/>
          <w:bCs/>
        </w:rPr>
        <w:t xml:space="preserve">specific, Indigenous, place-based </w:t>
      </w:r>
      <w:proofErr w:type="spellStart"/>
      <w:r w:rsidRPr="003338A7">
        <w:rPr>
          <w:rStyle w:val="StyleUnderline"/>
          <w:b/>
          <w:bCs/>
        </w:rPr>
        <w:t>interrelationalities</w:t>
      </w:r>
      <w:proofErr w:type="spellEnd"/>
      <w:r w:rsidRPr="003338A7">
        <w:rPr>
          <w:rStyle w:val="StyleUnderline"/>
          <w:b/>
          <w:bCs/>
        </w:rPr>
        <w:t>, practices of worldmaking, and ethical commitments</w:t>
      </w:r>
      <w:r w:rsidRPr="003338A7">
        <w:rPr>
          <w:rStyle w:val="StyleUnderline"/>
          <w:sz w:val="14"/>
          <w:u w:val="none"/>
        </w:rPr>
        <w:t xml:space="preserve">, the works of other decolonial (and post-colonial) scholars such as Vandana Shiva,95 Eduardo Gudynas,96 Marisol de la Cadena,97 and Arturo Escobar98 elaborate such ecologically embedded </w:t>
      </w:r>
      <w:proofErr w:type="spellStart"/>
      <w:r w:rsidRPr="003338A7">
        <w:rPr>
          <w:rStyle w:val="StyleUnderline"/>
          <w:sz w:val="14"/>
          <w:u w:val="none"/>
        </w:rPr>
        <w:t>normativities</w:t>
      </w:r>
      <w:proofErr w:type="spellEnd"/>
      <w:r w:rsidRPr="003338A7">
        <w:rPr>
          <w:rStyle w:val="StyleUnderline"/>
          <w:sz w:val="14"/>
          <w:u w:val="none"/>
        </w:rPr>
        <w:t xml:space="preserve"> and cosmologies as present more widely. </w:t>
      </w:r>
      <w:r w:rsidRPr="003338A7">
        <w:rPr>
          <w:rStyle w:val="StyleUnderline"/>
        </w:rPr>
        <w:t>Expropriation – from land, resources, and embod</w:t>
      </w:r>
      <w:r w:rsidRPr="007442A6">
        <w:rPr>
          <w:rStyle w:val="StyleUnderline"/>
        </w:rPr>
        <w:t xml:space="preserve">ied </w:t>
      </w:r>
      <w:proofErr w:type="spellStart"/>
      <w:r w:rsidRPr="007442A6">
        <w:rPr>
          <w:rStyle w:val="StyleUnderline"/>
        </w:rPr>
        <w:t>apacities</w:t>
      </w:r>
      <w:proofErr w:type="spellEnd"/>
      <w:r w:rsidRPr="007442A6">
        <w:rPr>
          <w:rStyle w:val="StyleUnderline"/>
          <w:sz w:val="14"/>
          <w:u w:val="none"/>
        </w:rPr>
        <w:t xml:space="preserve"> – renders particularly precarious the reproduction of these </w:t>
      </w:r>
      <w:proofErr w:type="spellStart"/>
      <w:r w:rsidRPr="007442A6">
        <w:rPr>
          <w:rStyle w:val="StyleUnderline"/>
          <w:sz w:val="14"/>
          <w:u w:val="none"/>
        </w:rPr>
        <w:t>normativities</w:t>
      </w:r>
      <w:proofErr w:type="spellEnd"/>
      <w:r w:rsidRPr="007442A6">
        <w:rPr>
          <w:rStyle w:val="StyleUnderline"/>
          <w:sz w:val="14"/>
          <w:u w:val="none"/>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7442A6">
        <w:rPr>
          <w:rStyle w:val="StyleUnderline"/>
          <w:sz w:val="14"/>
          <w:u w:val="none"/>
        </w:rPr>
        <w:t>labour</w:t>
      </w:r>
      <w:proofErr w:type="spellEnd"/>
      <w:r w:rsidRPr="007442A6">
        <w:rPr>
          <w:rStyle w:val="StyleUnderline"/>
          <w:sz w:val="14"/>
          <w:u w:val="none"/>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7442A6">
        <w:rPr>
          <w:rStyle w:val="StyleUnderline"/>
          <w:sz w:val="14"/>
          <w:u w:val="none"/>
        </w:rPr>
        <w:t>labour</w:t>
      </w:r>
      <w:proofErr w:type="spellEnd"/>
      <w:r w:rsidRPr="007442A6">
        <w:rPr>
          <w:rStyle w:val="StyleUnderline"/>
          <w:sz w:val="14"/>
          <w:u w:val="none"/>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7442A6">
        <w:rPr>
          <w:rStyle w:val="StyleUnderline"/>
          <w:sz w:val="14"/>
          <w:u w:val="none"/>
        </w:rPr>
        <w:t>labour</w:t>
      </w:r>
      <w:proofErr w:type="spellEnd"/>
      <w:r w:rsidRPr="007442A6">
        <w:rPr>
          <w:rStyle w:val="StyleUnderline"/>
          <w:sz w:val="14"/>
          <w:u w:val="none"/>
        </w:rPr>
        <w:t xml:space="preserve"> law itself: namely, to consider how this law is also imbricated in and inadvertently extends this very form of capitalism.</w:t>
      </w:r>
    </w:p>
    <w:p w14:paraId="55E054DA" w14:textId="2F8783A6" w:rsidR="00F339FE" w:rsidRDefault="00F339FE" w:rsidP="00F339FE">
      <w:pPr>
        <w:pStyle w:val="Heading4"/>
        <w:rPr>
          <w:rStyle w:val="StyleUnderline"/>
          <w:sz w:val="26"/>
          <w:u w:val="none"/>
        </w:rPr>
      </w:pPr>
      <w:r w:rsidRPr="000634F0">
        <w:rPr>
          <w:rStyle w:val="StyleUnderline"/>
          <w:sz w:val="26"/>
          <w:u w:val="none"/>
        </w:rPr>
        <w:t xml:space="preserve">Grounded </w:t>
      </w:r>
      <w:r w:rsidR="003338A7">
        <w:rPr>
          <w:rStyle w:val="StyleUnderline"/>
          <w:sz w:val="26"/>
          <w:u w:val="none"/>
        </w:rPr>
        <w:t>relationality</w:t>
      </w:r>
      <w:r w:rsidRPr="000634F0">
        <w:rPr>
          <w:rStyle w:val="StyleUnderline"/>
          <w:sz w:val="26"/>
          <w:u w:val="none"/>
        </w:rPr>
        <w:t xml:space="preserve">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 xml:space="preserve">rounded </w:t>
      </w:r>
      <w:r w:rsidR="003338A7">
        <w:rPr>
          <w:rStyle w:val="StyleUnderline"/>
          <w:sz w:val="26"/>
          <w:u w:val="none"/>
        </w:rPr>
        <w:t>relationality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labor.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ecologies labor </w:t>
      </w:r>
      <w:r>
        <w:rPr>
          <w:rStyle w:val="StyleUnderline"/>
          <w:sz w:val="26"/>
          <w:u w:val="none"/>
        </w:rPr>
        <w:t xml:space="preserve">that land </w:t>
      </w:r>
      <w:r w:rsidRPr="000634F0">
        <w:rPr>
          <w:rStyle w:val="StyleUnderline"/>
          <w:sz w:val="26"/>
          <w:u w:val="none"/>
        </w:rPr>
        <w:t xml:space="preserve">depends on. Grounded </w:t>
      </w:r>
      <w:r w:rsidR="003338A7">
        <w:rPr>
          <w:rStyle w:val="StyleUnderline"/>
          <w:sz w:val="26"/>
          <w:u w:val="none"/>
        </w:rPr>
        <w:t>relationality</w:t>
      </w:r>
      <w:r w:rsidRPr="000634F0">
        <w:rPr>
          <w:rStyle w:val="StyleUnderline"/>
          <w:sz w:val="26"/>
          <w:u w:val="none"/>
        </w:rPr>
        <w:t xml:space="preserve">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1A241E3E" w14:textId="77777777" w:rsidR="00F339FE" w:rsidRPr="00352BA9" w:rsidRDefault="00F339FE" w:rsidP="00F339F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76A8EB57" w14:textId="77777777" w:rsidR="00F339FE" w:rsidRPr="007442A6" w:rsidRDefault="00F339FE" w:rsidP="00F339FE">
      <w:pPr>
        <w:rPr>
          <w:rStyle w:val="StyleUnderline"/>
          <w:sz w:val="14"/>
          <w:u w:val="none"/>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4755B9">
        <w:rPr>
          <w:b/>
          <w:bCs/>
          <w:highlight w:val="green"/>
          <w:u w:val="single"/>
        </w:rPr>
        <w:t>being grounded</w:t>
      </w:r>
      <w:r w:rsidRPr="004755B9">
        <w:rPr>
          <w:b/>
          <w:bCs/>
          <w:u w:val="single"/>
        </w:rPr>
        <w:t xml:space="preserve"> and living relationalities in which the </w:t>
      </w:r>
      <w:r w:rsidRPr="004755B9">
        <w:rPr>
          <w:b/>
          <w:bCs/>
          <w:highlight w:val="green"/>
          <w:u w:val="single"/>
        </w:rPr>
        <w:t>nonhuman world and</w:t>
      </w:r>
      <w:r w:rsidRPr="004755B9">
        <w:rPr>
          <w:b/>
          <w:bCs/>
          <w:u w:val="single"/>
        </w:rPr>
        <w:t xml:space="preserve"> the </w:t>
      </w:r>
      <w:r w:rsidRPr="004755B9">
        <w:rPr>
          <w:b/>
          <w:bCs/>
          <w:highlight w:val="green"/>
          <w:u w:val="single"/>
        </w:rPr>
        <w:t>materiality</w:t>
      </w:r>
      <w:r w:rsidRPr="004755B9">
        <w:rPr>
          <w:b/>
          <w:bCs/>
          <w:u w:val="single"/>
        </w:rPr>
        <w:t xml:space="preserve"> of land and other elements </w:t>
      </w:r>
      <w:r w:rsidRPr="004755B9">
        <w:rPr>
          <w:b/>
          <w:bCs/>
          <w:highlight w:val="green"/>
          <w:u w:val="single"/>
        </w:rPr>
        <w:t>have agential significance</w:t>
      </w:r>
      <w:r w:rsidRPr="004755B9">
        <w:rPr>
          <w:b/>
          <w:bCs/>
          <w:u w:val="single"/>
        </w:rPr>
        <w:t xml:space="preserve"> in ways that </w:t>
      </w:r>
      <w:r w:rsidRPr="004755B9">
        <w:rPr>
          <w:b/>
          <w:bCs/>
          <w:highlight w:val="green"/>
          <w:u w:val="single"/>
        </w:rPr>
        <w:t>exceed liberal conceptions</w:t>
      </w:r>
      <w:r w:rsidRPr="004755B9">
        <w:rPr>
          <w:b/>
          <w:bCs/>
          <w:u w:val="single"/>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affective and grounded alternatives to economies of dispossession and systems of extraction and exploitation. </w:t>
      </w:r>
      <w:r w:rsidRPr="004755B9">
        <w:rPr>
          <w:b/>
          <w:bCs/>
          <w:u w:val="single"/>
        </w:rPr>
        <w:t xml:space="preserve">How might we </w:t>
      </w:r>
      <w:r w:rsidRPr="004755B9">
        <w:rPr>
          <w:b/>
          <w:bCs/>
          <w:highlight w:val="green"/>
          <w:u w:val="single"/>
        </w:rPr>
        <w:t>apprehend relationality across systems of capitalism, colonialism, and chattel slavery</w:t>
      </w:r>
      <w:r w:rsidRPr="004755B9">
        <w:rPr>
          <w:b/>
          <w:bCs/>
          <w:u w:val="single"/>
        </w:rPr>
        <w:t xml:space="preserve"> </w:t>
      </w:r>
      <w:r w:rsidRPr="004755B9">
        <w:rPr>
          <w:b/>
          <w:bCs/>
          <w:highlight w:val="green"/>
          <w:u w:val="single"/>
        </w:rPr>
        <w:t>and</w:t>
      </w:r>
      <w:r w:rsidRPr="004755B9">
        <w:rPr>
          <w:b/>
          <w:bCs/>
          <w:u w:val="single"/>
        </w:rPr>
        <w:t xml:space="preserve"> its </w:t>
      </w:r>
      <w:r w:rsidRPr="004755B9">
        <w:rPr>
          <w:b/>
          <w:bCs/>
          <w:highlight w:val="green"/>
          <w:u w:val="single"/>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4755B9">
        <w:rPr>
          <w:b/>
          <w:bCs/>
          <w:u w:val="single"/>
        </w:rPr>
        <w:t xml:space="preserve">How might </w:t>
      </w:r>
      <w:r w:rsidRPr="004755B9">
        <w:rPr>
          <w:b/>
          <w:bCs/>
          <w:highlight w:val="green"/>
          <w:u w:val="single"/>
        </w:rPr>
        <w:t xml:space="preserve">building capacities for relationality outside the logics of </w:t>
      </w:r>
      <w:proofErr w:type="spellStart"/>
      <w:r w:rsidRPr="004755B9">
        <w:rPr>
          <w:b/>
          <w:bCs/>
          <w:highlight w:val="green"/>
          <w:u w:val="single"/>
        </w:rPr>
        <w:t>propriation</w:t>
      </w:r>
      <w:proofErr w:type="spellEnd"/>
      <w:r w:rsidRPr="004755B9">
        <w:rPr>
          <w:b/>
          <w:bCs/>
          <w:u w:val="single"/>
        </w:rPr>
        <w:t xml:space="preserve"> make it </w:t>
      </w:r>
      <w:r w:rsidRPr="004755B9">
        <w:rPr>
          <w:b/>
          <w:bCs/>
          <w:highlight w:val="green"/>
          <w:u w:val="single"/>
        </w:rPr>
        <w:t>possible to handle incommensurate demands</w:t>
      </w:r>
      <w:r w:rsidRPr="004755B9">
        <w:rPr>
          <w:b/>
          <w:bCs/>
          <w:u w:val="single"/>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4755B9">
        <w:rPr>
          <w:b/>
          <w:bCs/>
          <w:u w:val="single"/>
        </w:rPr>
        <w:t xml:space="preserve">it is clear that </w:t>
      </w:r>
      <w:r w:rsidRPr="004755B9">
        <w:rPr>
          <w:b/>
          <w:bCs/>
          <w:highlight w:val="green"/>
          <w:u w:val="single"/>
        </w:rPr>
        <w:t>liberal</w:t>
      </w:r>
      <w:proofErr w:type="gramEnd"/>
      <w:r w:rsidRPr="004755B9">
        <w:rPr>
          <w:b/>
          <w:bCs/>
          <w:highlight w:val="green"/>
          <w:u w:val="single"/>
        </w:rPr>
        <w:t xml:space="preserve"> freedoms,</w:t>
      </w:r>
      <w:r w:rsidRPr="004755B9">
        <w:rPr>
          <w:b/>
          <w:bCs/>
          <w:u w:val="single"/>
        </w:rPr>
        <w:t xml:space="preserve"> misnamed democracy, </w:t>
      </w:r>
      <w:r w:rsidRPr="004755B9">
        <w:rPr>
          <w:b/>
          <w:bCs/>
          <w:highlight w:val="green"/>
          <w:u w:val="single"/>
        </w:rPr>
        <w:t xml:space="preserve">fail to halt </w:t>
      </w:r>
      <w:r w:rsidRPr="004755B9">
        <w:rPr>
          <w:b/>
          <w:bCs/>
          <w:u w:val="single"/>
        </w:rPr>
        <w:t xml:space="preserve">the </w:t>
      </w:r>
      <w:r w:rsidRPr="004755B9">
        <w:rPr>
          <w:b/>
          <w:bCs/>
          <w:highlight w:val="green"/>
          <w:u w:val="single"/>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352BA9">
        <w:rPr>
          <w:highlight w:val="green"/>
          <w:u w:val="single"/>
        </w:rPr>
        <w:t>critical to turn</w:t>
      </w:r>
      <w:r w:rsidRPr="00352BA9">
        <w:rPr>
          <w:u w:val="single"/>
        </w:rPr>
        <w:t xml:space="preserve"> our </w:t>
      </w:r>
      <w:r w:rsidRPr="00352BA9">
        <w:rPr>
          <w:highlight w:val="green"/>
          <w:u w:val="single"/>
        </w:rPr>
        <w:t>attention to</w:t>
      </w:r>
      <w:r w:rsidRPr="00352BA9">
        <w:rPr>
          <w:u w:val="single"/>
        </w:rPr>
        <w:t xml:space="preserve"> ongoing </w:t>
      </w:r>
      <w:r w:rsidRPr="00352BA9">
        <w:rPr>
          <w:highlight w:val="green"/>
          <w:u w:val="single"/>
        </w:rPr>
        <w:t>praxes</w:t>
      </w:r>
      <w:r w:rsidRPr="00352BA9">
        <w:rPr>
          <w:u w:val="single"/>
        </w:rPr>
        <w:t xml:space="preserve"> that </w:t>
      </w:r>
      <w:r w:rsidRPr="00352BA9">
        <w:rPr>
          <w:highlight w:val="green"/>
          <w:u w:val="single"/>
        </w:rPr>
        <w:t>build capacities for relationality beyond</w:t>
      </w:r>
      <w:r w:rsidRPr="00352BA9">
        <w:rPr>
          <w:u w:val="single"/>
        </w:rPr>
        <w:t xml:space="preserve"> the logics of </w:t>
      </w:r>
      <w:proofErr w:type="spellStart"/>
      <w:r w:rsidRPr="00352BA9">
        <w:rPr>
          <w:highlight w:val="green"/>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w:t>
      </w:r>
      <w:proofErr w:type="spellStart"/>
      <w:r w:rsidRPr="00352BA9">
        <w:rPr>
          <w:sz w:val="14"/>
        </w:rPr>
        <w:t>Coulthard</w:t>
      </w:r>
      <w:proofErr w:type="spellEnd"/>
      <w:r w:rsidRPr="00352BA9">
        <w:rPr>
          <w:sz w:val="14"/>
        </w:rPr>
        <w:t xml:space="preserve">, </w:t>
      </w:r>
      <w:proofErr w:type="spellStart"/>
      <w:r w:rsidRPr="00352BA9">
        <w:rPr>
          <w:sz w:val="14"/>
        </w:rPr>
        <w:t>Saidiya</w:t>
      </w:r>
      <w:proofErr w:type="spellEnd"/>
      <w:r w:rsidRPr="00352BA9">
        <w:rPr>
          <w:sz w:val="14"/>
        </w:rPr>
        <w:t xml:space="preserve"> Hartman, Shona Jackson, Tiffany Lethabo King, Lisa Lowe, Fred Moten, Leanne </w:t>
      </w:r>
      <w:proofErr w:type="spellStart"/>
      <w:r w:rsidRPr="00352BA9">
        <w:rPr>
          <w:sz w:val="14"/>
        </w:rPr>
        <w:t>Betasamosake</w:t>
      </w:r>
      <w:proofErr w:type="spellEnd"/>
      <w:r w:rsidRPr="00352BA9">
        <w:rPr>
          <w:sz w:val="14"/>
        </w:rPr>
        <w:t xml:space="preserve"> Simpson, and Denise Ferreira da Silva offers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4755B9">
        <w:rPr>
          <w:b/>
          <w:bCs/>
          <w:u w:val="single"/>
        </w:rPr>
        <w:t xml:space="preserve">That </w:t>
      </w:r>
      <w:r w:rsidRPr="004755B9">
        <w:rPr>
          <w:b/>
          <w:bCs/>
          <w:highlight w:val="green"/>
          <w:u w:val="single"/>
        </w:rPr>
        <w:t>afterlife persists</w:t>
      </w:r>
      <w:r w:rsidRPr="004755B9">
        <w:rPr>
          <w:b/>
          <w:bCs/>
          <w:u w:val="single"/>
        </w:rPr>
        <w:t xml:space="preserve"> as we are all </w:t>
      </w:r>
      <w:r w:rsidRPr="004755B9">
        <w:rPr>
          <w:b/>
          <w:bCs/>
          <w:highlight w:val="green"/>
          <w:u w:val="single"/>
        </w:rPr>
        <w:t>asked to confront</w:t>
      </w:r>
      <w:r w:rsidRPr="004755B9">
        <w:rPr>
          <w:b/>
          <w:bCs/>
          <w:u w:val="single"/>
        </w:rPr>
        <w:t xml:space="preserve"> the </w:t>
      </w:r>
      <w:r w:rsidRPr="004755B9">
        <w:rPr>
          <w:b/>
          <w:bCs/>
          <w:highlight w:val="green"/>
          <w:u w:val="single"/>
        </w:rPr>
        <w:t>ontological, political, economic</w:t>
      </w:r>
      <w:r w:rsidRPr="004755B9">
        <w:rPr>
          <w:b/>
          <w:bCs/>
          <w:u w:val="single"/>
        </w:rPr>
        <w:t xml:space="preserve">, and moral </w:t>
      </w:r>
      <w:r w:rsidRPr="004755B9">
        <w:rPr>
          <w:b/>
          <w:bCs/>
          <w:highlight w:val="green"/>
          <w:u w:val="single"/>
        </w:rPr>
        <w:t>implications</w:t>
      </w:r>
      <w:r w:rsidRPr="004755B9">
        <w:rPr>
          <w:b/>
          <w:bCs/>
          <w:u w:val="single"/>
        </w:rPr>
        <w:t xml:space="preserve"> and entanglements </w:t>
      </w:r>
      <w:r w:rsidRPr="004755B9">
        <w:rPr>
          <w:b/>
          <w:bCs/>
          <w:highlight w:val="green"/>
          <w:u w:val="single"/>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4755B9">
        <w:rPr>
          <w:b/>
          <w:bCs/>
          <w:u w:val="single"/>
        </w:rPr>
        <w:t xml:space="preserve">from the point of view of the Black radical tradition, which constellates around the </w:t>
      </w:r>
      <w:r w:rsidRPr="004755B9">
        <w:rPr>
          <w:b/>
          <w:bCs/>
          <w:highlight w:val="green"/>
          <w:u w:val="single"/>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rPr>
        <w:t>disownership</w:t>
      </w:r>
      <w:proofErr w:type="spellEnd"/>
      <w:r w:rsidRPr="00352BA9">
        <w:rPr>
          <w:sz w:val="14"/>
        </w:rPr>
        <w:t xml:space="preserve">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w:t>
      </w:r>
      <w:proofErr w:type="spellStart"/>
      <w:r w:rsidRPr="00352BA9">
        <w:rPr>
          <w:sz w:val="14"/>
        </w:rPr>
        <w:t>disownership</w:t>
      </w:r>
      <w:proofErr w:type="spellEnd"/>
      <w:r w:rsidRPr="00352BA9">
        <w:rPr>
          <w:sz w:val="14"/>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w:t>
      </w:r>
      <w:proofErr w:type="spellStart"/>
      <w:r w:rsidRPr="00352BA9">
        <w:rPr>
          <w:sz w:val="14"/>
        </w:rPr>
        <w:t>spatialities</w:t>
      </w:r>
      <w:proofErr w:type="spellEnd"/>
      <w:r w:rsidRPr="00352BA9">
        <w:rPr>
          <w:sz w:val="14"/>
        </w:rPr>
        <w:t xml:space="preserve">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u w:val="single"/>
        </w:rPr>
        <w:t xml:space="preserve">Such moves help us </w:t>
      </w:r>
      <w:r w:rsidRPr="004755B9">
        <w:rPr>
          <w:b/>
          <w:bCs/>
          <w:highlight w:val="green"/>
          <w:u w:val="single"/>
        </w:rPr>
        <w:t>decenter bodies as</w:t>
      </w:r>
      <w:r w:rsidRPr="004755B9">
        <w:rPr>
          <w:b/>
          <w:bCs/>
          <w:u w:val="single"/>
        </w:rPr>
        <w:t xml:space="preserve"> the </w:t>
      </w:r>
      <w:r w:rsidRPr="004755B9">
        <w:rPr>
          <w:b/>
          <w:bCs/>
          <w:highlight w:val="green"/>
          <w:u w:val="single"/>
        </w:rPr>
        <w:t>site of pure labor</w:t>
      </w:r>
      <w:r w:rsidRPr="00352BA9">
        <w:rPr>
          <w:u w:val="single"/>
        </w:rPr>
        <w:t xml:space="preserve"> within the proprietary logics of settler colonialism and racial capitalism to </w:t>
      </w:r>
      <w:r w:rsidRPr="00352BA9">
        <w:rPr>
          <w:highlight w:val="green"/>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w:t>
      </w:r>
      <w:proofErr w:type="spellStart"/>
      <w:r w:rsidRPr="00352BA9">
        <w:rPr>
          <w:sz w:val="14"/>
        </w:rPr>
        <w:t>Coulthard</w:t>
      </w:r>
      <w:proofErr w:type="spellEnd"/>
      <w:r w:rsidRPr="00352BA9">
        <w:rPr>
          <w:sz w:val="14"/>
        </w:rPr>
        <w:t xml:space="preserve">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w:t>
      </w:r>
      <w:proofErr w:type="spellStart"/>
      <w:r w:rsidRPr="00352BA9">
        <w:rPr>
          <w:sz w:val="14"/>
        </w:rPr>
        <w:t>Coulthard</w:t>
      </w:r>
      <w:proofErr w:type="spellEnd"/>
      <w:r w:rsidRPr="00352BA9">
        <w:rPr>
          <w:sz w:val="14"/>
        </w:rPr>
        <w:t xml:space="preserve"> calls for the </w:t>
      </w:r>
      <w:r w:rsidRPr="004755B9">
        <w:rPr>
          <w:b/>
          <w:bCs/>
          <w:highlight w:val="green"/>
          <w:u w:val="single"/>
        </w:rPr>
        <w:t>reinvigoration of land-based norms</w:t>
      </w:r>
      <w:r w:rsidRPr="004755B9">
        <w:rPr>
          <w:b/>
          <w:bCs/>
          <w:u w:val="single"/>
        </w:rPr>
        <w:t>, of “</w:t>
      </w:r>
      <w:r w:rsidRPr="004755B9">
        <w:rPr>
          <w:b/>
          <w:bCs/>
          <w:highlight w:val="green"/>
          <w:u w:val="single"/>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 xml:space="preserve">refers to this transformation praxis </w:t>
      </w:r>
      <w:r w:rsidRPr="003338A7">
        <w:rPr>
          <w:u w:val="single"/>
        </w:rPr>
        <w:t xml:space="preserve">as “grounded normativity” </w:t>
      </w:r>
      <w:r w:rsidRPr="003338A7">
        <w:rPr>
          <w:sz w:val="14"/>
        </w:rPr>
        <w:t xml:space="preserve">in Red Skin, White Masks. Recently, writing with Michi </w:t>
      </w:r>
      <w:proofErr w:type="spellStart"/>
      <w:r w:rsidRPr="003338A7">
        <w:rPr>
          <w:sz w:val="14"/>
        </w:rPr>
        <w:t>Saagiig</w:t>
      </w:r>
      <w:proofErr w:type="spellEnd"/>
      <w:r w:rsidRPr="003338A7">
        <w:rPr>
          <w:sz w:val="14"/>
        </w:rPr>
        <w:t xml:space="preserve"> Nishnaabeg poet, intellectual, and act</w:t>
      </w:r>
      <w:r w:rsidRPr="00352BA9">
        <w:rPr>
          <w:sz w:val="14"/>
        </w:rPr>
        <w:t xml:space="preserve">ivist Leanne </w:t>
      </w:r>
      <w:proofErr w:type="spellStart"/>
      <w:r w:rsidRPr="00352BA9">
        <w:rPr>
          <w:sz w:val="14"/>
        </w:rPr>
        <w:t>Betasamosake</w:t>
      </w:r>
      <w:proofErr w:type="spellEnd"/>
      <w:r w:rsidRPr="00352BA9">
        <w:rPr>
          <w:sz w:val="14"/>
        </w:rPr>
        <w:t xml:space="preserve"> Simpson, </w:t>
      </w:r>
      <w:r w:rsidRPr="00352BA9">
        <w:rPr>
          <w:u w:val="single"/>
        </w:rPr>
        <w:t xml:space="preserve">he has </w:t>
      </w:r>
      <w:r w:rsidRPr="00352BA9">
        <w:rPr>
          <w:highlight w:val="green"/>
          <w:u w:val="single"/>
        </w:rPr>
        <w:t>reframed</w:t>
      </w:r>
      <w:r w:rsidRPr="00352BA9">
        <w:rPr>
          <w:u w:val="single"/>
        </w:rPr>
        <w:t xml:space="preserve"> this </w:t>
      </w:r>
      <w:r w:rsidRPr="004755B9">
        <w:rPr>
          <w:b/>
          <w:bCs/>
          <w:highlight w:val="green"/>
          <w:u w:val="single"/>
        </w:rPr>
        <w:t>praxis as</w:t>
      </w:r>
      <w:r w:rsidRPr="004755B9">
        <w:rPr>
          <w:b/>
          <w:bCs/>
          <w:u w:val="single"/>
        </w:rPr>
        <w:t xml:space="preserve"> a </w:t>
      </w:r>
      <w:r w:rsidRPr="004755B9">
        <w:rPr>
          <w:b/>
          <w:bCs/>
          <w:highlight w:val="green"/>
          <w:u w:val="single"/>
        </w:rPr>
        <w:t>baseline for anticolonial solidarities</w:t>
      </w:r>
      <w:r w:rsidRPr="00352BA9">
        <w:rPr>
          <w:u w:val="single"/>
        </w:rPr>
        <w:t xml:space="preserve"> against the proprietary and possessive regimes undergirding settler colonialism in North America. “</w:t>
      </w:r>
      <w:r w:rsidRPr="004755B9">
        <w:rPr>
          <w:b/>
          <w:bCs/>
          <w:u w:val="single"/>
        </w:rPr>
        <w:t xml:space="preserve">Our </w:t>
      </w:r>
      <w:r w:rsidRPr="004755B9">
        <w:rPr>
          <w:b/>
          <w:bCs/>
          <w:highlight w:val="green"/>
          <w:u w:val="single"/>
        </w:rPr>
        <w:t>relationship to</w:t>
      </w:r>
      <w:r w:rsidRPr="004755B9">
        <w:rPr>
          <w:b/>
          <w:bCs/>
          <w:u w:val="single"/>
        </w:rPr>
        <w:t xml:space="preserve"> the </w:t>
      </w:r>
      <w:r w:rsidRPr="004755B9">
        <w:rPr>
          <w:b/>
          <w:bCs/>
          <w:highlight w:val="green"/>
          <w:u w:val="single"/>
        </w:rPr>
        <w:t>land</w:t>
      </w:r>
      <w:r w:rsidRPr="004755B9">
        <w:rPr>
          <w:b/>
          <w:bCs/>
          <w:u w:val="single"/>
        </w:rPr>
        <w:t xml:space="preserve"> itself,” </w:t>
      </w:r>
      <w:proofErr w:type="spellStart"/>
      <w:r w:rsidRPr="004755B9">
        <w:rPr>
          <w:b/>
          <w:bCs/>
          <w:u w:val="single"/>
        </w:rPr>
        <w:t>Coulthard</w:t>
      </w:r>
      <w:proofErr w:type="spellEnd"/>
      <w:r w:rsidRPr="004755B9">
        <w:rPr>
          <w:b/>
          <w:bCs/>
          <w:u w:val="single"/>
        </w:rPr>
        <w:t xml:space="preserve"> and Simpson write, “</w:t>
      </w:r>
      <w:r w:rsidRPr="004755B9">
        <w:rPr>
          <w:b/>
          <w:bCs/>
          <w:highlight w:val="green"/>
          <w:u w:val="single"/>
        </w:rPr>
        <w:t>generates</w:t>
      </w:r>
      <w:r w:rsidRPr="004755B9">
        <w:rPr>
          <w:b/>
          <w:bCs/>
          <w:u w:val="single"/>
        </w:rPr>
        <w:t xml:space="preserve"> the </w:t>
      </w:r>
      <w:r w:rsidRPr="004755B9">
        <w:rPr>
          <w:b/>
          <w:bCs/>
          <w:highlight w:val="green"/>
          <w:u w:val="single"/>
        </w:rPr>
        <w:t>processes</w:t>
      </w:r>
      <w:r w:rsidRPr="004755B9">
        <w:rPr>
          <w:b/>
          <w:bCs/>
          <w:u w:val="single"/>
        </w:rPr>
        <w:t xml:space="preserve">, </w:t>
      </w:r>
      <w:r w:rsidRPr="004755B9">
        <w:rPr>
          <w:b/>
          <w:bCs/>
          <w:highlight w:val="green"/>
          <w:u w:val="single"/>
        </w:rPr>
        <w:t>practices,</w:t>
      </w:r>
      <w:r w:rsidRPr="004755B9">
        <w:rPr>
          <w:b/>
          <w:bCs/>
          <w:u w:val="single"/>
        </w:rPr>
        <w:t xml:space="preserve"> and </w:t>
      </w:r>
      <w:r w:rsidRPr="004755B9">
        <w:rPr>
          <w:b/>
          <w:bCs/>
          <w:highlight w:val="green"/>
          <w:u w:val="single"/>
        </w:rPr>
        <w:t>knowledges</w:t>
      </w:r>
      <w:r w:rsidRPr="004755B9">
        <w:rPr>
          <w:b/>
          <w:bCs/>
          <w:u w:val="single"/>
        </w:rPr>
        <w:t xml:space="preserve"> that </w:t>
      </w:r>
      <w:r w:rsidRPr="004755B9">
        <w:rPr>
          <w:b/>
          <w:bCs/>
          <w:highlight w:val="green"/>
          <w:u w:val="single"/>
        </w:rPr>
        <w:t>inform</w:t>
      </w:r>
      <w:r w:rsidRPr="004755B9">
        <w:rPr>
          <w:b/>
          <w:bCs/>
          <w:u w:val="single"/>
        </w:rPr>
        <w:t xml:space="preserve"> our </w:t>
      </w:r>
      <w:r w:rsidRPr="004755B9">
        <w:rPr>
          <w:b/>
          <w:bCs/>
          <w:highlight w:val="green"/>
          <w:u w:val="single"/>
        </w:rPr>
        <w:t>political systems</w:t>
      </w:r>
      <w:r w:rsidRPr="00352BA9">
        <w:rPr>
          <w:highlight w:val="green"/>
          <w:u w:val="single"/>
        </w:rPr>
        <w:t>,</w:t>
      </w:r>
      <w:r w:rsidRPr="00352BA9">
        <w:rPr>
          <w:u w:val="single"/>
        </w:rPr>
        <w:t xml:space="preserve"> and through which we practice solidarity. </w:t>
      </w:r>
      <w:r w:rsidRPr="004755B9">
        <w:rPr>
          <w:b/>
          <w:bCs/>
          <w:u w:val="single"/>
        </w:rPr>
        <w:t xml:space="preserve">To </w:t>
      </w:r>
      <w:r w:rsidRPr="004755B9">
        <w:rPr>
          <w:b/>
          <w:bCs/>
          <w:highlight w:val="green"/>
          <w:u w:val="single"/>
        </w:rPr>
        <w:t>willfully abandon them</w:t>
      </w:r>
      <w:r w:rsidRPr="004755B9">
        <w:rPr>
          <w:b/>
          <w:bCs/>
          <w:u w:val="single"/>
        </w:rPr>
        <w:t xml:space="preserve"> would amount to a form of </w:t>
      </w:r>
      <w:r w:rsidRPr="004755B9">
        <w:rPr>
          <w:b/>
          <w:bCs/>
          <w:highlight w:val="green"/>
          <w:u w:val="single"/>
        </w:rPr>
        <w:t>auto-genocide</w:t>
      </w:r>
      <w:r w:rsidRPr="004755B9">
        <w:rPr>
          <w:b/>
          <w:bCs/>
          <w:u w:val="single"/>
        </w:rPr>
        <w:t>.”</w:t>
      </w:r>
      <w:r w:rsidRPr="004755B9">
        <w:rPr>
          <w:b/>
          <w:bCs/>
          <w:sz w:val="14"/>
        </w:rPr>
        <w:t>3</w:t>
      </w:r>
      <w:r w:rsidRPr="003338A7">
        <w:rPr>
          <w:b/>
          <w:bCs/>
          <w:sz w:val="14"/>
        </w:rPr>
        <w:t xml:space="preserve">6 </w:t>
      </w:r>
      <w:r w:rsidRPr="003338A7">
        <w:rPr>
          <w:b/>
          <w:bCs/>
          <w:u w:val="single"/>
        </w:rPr>
        <w:t xml:space="preserve">Grounded normativity, as </w:t>
      </w:r>
      <w:proofErr w:type="spellStart"/>
      <w:r w:rsidRPr="003338A7">
        <w:rPr>
          <w:b/>
          <w:bCs/>
          <w:u w:val="single"/>
        </w:rPr>
        <w:t>Coult</w:t>
      </w:r>
      <w:r w:rsidRPr="004755B9">
        <w:rPr>
          <w:b/>
          <w:bCs/>
          <w:u w:val="single"/>
        </w:rPr>
        <w:t>hard</w:t>
      </w:r>
      <w:proofErr w:type="spellEnd"/>
      <w:r w:rsidRPr="004755B9">
        <w:rPr>
          <w:b/>
          <w:bCs/>
          <w:u w:val="single"/>
        </w:rPr>
        <w:t xml:space="preserve"> and Simpson explain, </w:t>
      </w:r>
      <w:r w:rsidRPr="004755B9">
        <w:rPr>
          <w:b/>
          <w:bCs/>
          <w:highlight w:val="green"/>
          <w:u w:val="single"/>
        </w:rPr>
        <w:t>provides</w:t>
      </w:r>
      <w:r w:rsidRPr="004755B9">
        <w:rPr>
          <w:b/>
          <w:bCs/>
          <w:u w:val="single"/>
        </w:rPr>
        <w:t xml:space="preserve"> an </w:t>
      </w:r>
      <w:r w:rsidRPr="004755B9">
        <w:rPr>
          <w:b/>
          <w:bCs/>
          <w:highlight w:val="green"/>
          <w:u w:val="single"/>
        </w:rPr>
        <w:t>ethical way of knowing</w:t>
      </w:r>
      <w:r w:rsidRPr="004755B9">
        <w:rPr>
          <w:b/>
          <w:bCs/>
          <w:u w:val="single"/>
        </w:rPr>
        <w:t xml:space="preserve"> and being that is </w:t>
      </w:r>
      <w:r w:rsidRPr="004755B9">
        <w:rPr>
          <w:b/>
          <w:bCs/>
          <w:highlight w:val="green"/>
          <w:u w:val="single"/>
        </w:rPr>
        <w:t>more expansive than</w:t>
      </w:r>
      <w:r w:rsidRPr="004755B9">
        <w:rPr>
          <w:b/>
          <w:bCs/>
          <w:u w:val="single"/>
        </w:rPr>
        <w:t xml:space="preserve"> those </w:t>
      </w:r>
      <w:r w:rsidRPr="004755B9">
        <w:rPr>
          <w:b/>
          <w:bCs/>
          <w:highlight w:val="green"/>
          <w:u w:val="single"/>
        </w:rPr>
        <w:t>ontologies that prioritize the human as exceptional</w:t>
      </w:r>
      <w:r w:rsidRPr="004755B9">
        <w:rPr>
          <w:b/>
          <w:bCs/>
          <w:u w:val="single"/>
        </w:rPr>
        <w:t xml:space="preserve">, and it is a placement that </w:t>
      </w:r>
      <w:r w:rsidRPr="004755B9">
        <w:rPr>
          <w:b/>
          <w:bCs/>
          <w:highlight w:val="green"/>
          <w:u w:val="single"/>
        </w:rPr>
        <w:t>extends memory through vast kinship</w:t>
      </w:r>
      <w:r w:rsidRPr="004755B9">
        <w:rPr>
          <w:b/>
          <w:bCs/>
          <w:u w:val="single"/>
        </w:rPr>
        <w:t xml:space="preserve"> </w:t>
      </w:r>
      <w:r w:rsidRPr="004755B9">
        <w:rPr>
          <w:b/>
          <w:bCs/>
          <w:highlight w:val="green"/>
          <w:u w:val="single"/>
        </w:rPr>
        <w:t>networks</w:t>
      </w:r>
      <w:r w:rsidRPr="004755B9">
        <w:rPr>
          <w:b/>
          <w:bCs/>
          <w:u w:val="single"/>
        </w:rPr>
        <w:t xml:space="preserve"> that </w:t>
      </w:r>
      <w:r w:rsidRPr="004755B9">
        <w:rPr>
          <w:b/>
          <w:bCs/>
          <w:highlight w:val="green"/>
          <w:u w:val="single"/>
        </w:rPr>
        <w:t>assume</w:t>
      </w:r>
      <w:r w:rsidRPr="004755B9">
        <w:rPr>
          <w:b/>
          <w:bCs/>
          <w:u w:val="single"/>
        </w:rPr>
        <w:t xml:space="preserve"> life, </w:t>
      </w:r>
      <w:r w:rsidRPr="004755B9">
        <w:rPr>
          <w:b/>
          <w:bCs/>
          <w:highlight w:val="green"/>
          <w:u w:val="single"/>
        </w:rPr>
        <w:t>vibrancy</w:t>
      </w:r>
      <w:r w:rsidRPr="004755B9">
        <w:rPr>
          <w:b/>
          <w:bCs/>
          <w:u w:val="single"/>
        </w:rPr>
        <w:t xml:space="preserve">, and </w:t>
      </w:r>
      <w:r w:rsidRPr="004755B9">
        <w:rPr>
          <w:b/>
          <w:bCs/>
          <w:highlight w:val="green"/>
          <w:u w:val="single"/>
        </w:rPr>
        <w:t>agency</w:t>
      </w:r>
      <w:r w:rsidRPr="004755B9">
        <w:rPr>
          <w:b/>
          <w:bCs/>
          <w:u w:val="single"/>
        </w:rPr>
        <w:t xml:space="preserve"> </w:t>
      </w:r>
      <w:r w:rsidRPr="004755B9">
        <w:rPr>
          <w:b/>
          <w:bCs/>
          <w:highlight w:val="green"/>
          <w:u w:val="single"/>
        </w:rPr>
        <w:t xml:space="preserve">beyond </w:t>
      </w:r>
      <w:r w:rsidRPr="004755B9">
        <w:rPr>
          <w:b/>
          <w:bCs/>
          <w:u w:val="single"/>
        </w:rPr>
        <w:t xml:space="preserve">the </w:t>
      </w:r>
      <w:r w:rsidRPr="004755B9">
        <w:rPr>
          <w:b/>
          <w:bCs/>
          <w:highlight w:val="green"/>
          <w:u w:val="single"/>
        </w:rPr>
        <w:t>limits of enlightenment notions of</w:t>
      </w:r>
      <w:r w:rsidRPr="004755B9">
        <w:rPr>
          <w:b/>
          <w:bCs/>
          <w:u w:val="single"/>
        </w:rPr>
        <w:t xml:space="preserve"> </w:t>
      </w:r>
      <w:r w:rsidRPr="004755B9">
        <w:rPr>
          <w:b/>
          <w:bCs/>
          <w:highlight w:val="green"/>
          <w:u w:val="single"/>
        </w:rPr>
        <w:t>self</w:t>
      </w:r>
      <w:r w:rsidRPr="004755B9">
        <w:rPr>
          <w:b/>
          <w:bCs/>
          <w:u w:val="single"/>
        </w:rPr>
        <w:t xml:space="preserve">, liberty, and </w:t>
      </w:r>
      <w:r w:rsidRPr="004755B9">
        <w:rPr>
          <w:b/>
          <w:bCs/>
          <w:highlight w:val="green"/>
          <w:u w:val="single"/>
        </w:rPr>
        <w:t>property</w:t>
      </w:r>
      <w:r w:rsidRPr="004755B9">
        <w:rPr>
          <w:b/>
          <w:bCs/>
          <w:u w:val="single"/>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w:t>
      </w:r>
      <w:r w:rsidRPr="003338A7">
        <w:rPr>
          <w:sz w:val="14"/>
        </w:rPr>
        <w:t xml:space="preserve">and Indigenous intellectual traditions are held simultaneously as offering disruptions to </w:t>
      </w:r>
      <w:proofErr w:type="spellStart"/>
      <w:r w:rsidRPr="003338A7">
        <w:rPr>
          <w:sz w:val="14"/>
        </w:rPr>
        <w:t>propriation</w:t>
      </w:r>
      <w:proofErr w:type="spellEnd"/>
      <w:r w:rsidRPr="003338A7">
        <w:rPr>
          <w:sz w:val="14"/>
        </w:rPr>
        <w:t xml:space="preserve"> and possession: How might we </w:t>
      </w:r>
      <w:r w:rsidRPr="003338A7">
        <w:rPr>
          <w:u w:val="single"/>
        </w:rPr>
        <w:t xml:space="preserve">develop </w:t>
      </w:r>
      <w:proofErr w:type="spellStart"/>
      <w:r w:rsidRPr="003338A7">
        <w:rPr>
          <w:u w:val="single"/>
        </w:rPr>
        <w:t>Coulthard’s</w:t>
      </w:r>
      <w:proofErr w:type="spellEnd"/>
      <w:r w:rsidRPr="003338A7">
        <w:rPr>
          <w:u w:val="single"/>
        </w:rPr>
        <w:t xml:space="preserve"> fruitful concept of “grounded normativity”—the</w:t>
      </w:r>
      <w:r w:rsidRPr="00352BA9">
        <w:rPr>
          <w:u w:val="single"/>
        </w:rPr>
        <w:t xml:space="preserve"> ethical framework “informed by what land as a mode of reciprocal relationship</w:t>
      </w:r>
      <w:r w:rsidRPr="00352BA9">
        <w:rPr>
          <w:sz w:val="14"/>
        </w:rPr>
        <w:t xml:space="preserve"> (which is itself informed by place-based practices and associated forms of knowledge) ought to </w:t>
      </w:r>
      <w:r w:rsidRPr="004755B9">
        <w:rPr>
          <w:b/>
          <w:bCs/>
          <w:highlight w:val="green"/>
          <w:u w:val="single"/>
        </w:rPr>
        <w:t>teach us about living</w:t>
      </w:r>
      <w:r w:rsidRPr="004755B9">
        <w:rPr>
          <w:b/>
          <w:bCs/>
          <w:u w:val="single"/>
        </w:rPr>
        <w:t xml:space="preserve"> our </w:t>
      </w:r>
      <w:r w:rsidRPr="004755B9">
        <w:rPr>
          <w:b/>
          <w:bCs/>
          <w:highlight w:val="green"/>
          <w:u w:val="single"/>
        </w:rPr>
        <w:t>lives in relation to one another</w:t>
      </w:r>
      <w:r w:rsidRPr="004755B9">
        <w:rPr>
          <w:b/>
          <w:bCs/>
          <w:u w:val="single"/>
        </w:rPr>
        <w:t xml:space="preserve"> and our surroundings </w:t>
      </w:r>
      <w:r w:rsidRPr="004755B9">
        <w:rPr>
          <w:b/>
          <w:bCs/>
          <w:highlight w:val="green"/>
          <w:u w:val="single"/>
        </w:rPr>
        <w:t>in a</w:t>
      </w:r>
      <w:r w:rsidRPr="004755B9">
        <w:rPr>
          <w:b/>
          <w:bCs/>
          <w:u w:val="single"/>
        </w:rPr>
        <w:t xml:space="preserve"> respectful, </w:t>
      </w:r>
      <w:proofErr w:type="spellStart"/>
      <w:r w:rsidRPr="004755B9">
        <w:rPr>
          <w:b/>
          <w:bCs/>
          <w:u w:val="single"/>
        </w:rPr>
        <w:t>nondominating</w:t>
      </w:r>
      <w:proofErr w:type="spellEnd"/>
      <w:r w:rsidRPr="004755B9">
        <w:rPr>
          <w:b/>
          <w:bCs/>
          <w:u w:val="single"/>
        </w:rPr>
        <w:t xml:space="preserve"> and </w:t>
      </w:r>
      <w:r w:rsidRPr="004755B9">
        <w:rPr>
          <w:b/>
          <w:bCs/>
          <w:highlight w:val="green"/>
          <w:u w:val="single"/>
        </w:rPr>
        <w:t>nonexploitative way</w:t>
      </w:r>
      <w:r w:rsidRPr="004755B9">
        <w:rPr>
          <w:b/>
          <w:bCs/>
          <w:sz w:val="14"/>
          <w:highlight w:val="green"/>
        </w:rPr>
        <w:t>”?</w:t>
      </w:r>
      <w:r w:rsidRPr="00352BA9">
        <w:rPr>
          <w:sz w:val="14"/>
        </w:rPr>
        <w:t>37 What would it be, then, to</w:t>
      </w:r>
      <w:r w:rsidRPr="003338A7">
        <w:rPr>
          <w:szCs w:val="22"/>
          <w:u w:val="single"/>
        </w:rPr>
        <w:t xml:space="preserve"> </w:t>
      </w:r>
      <w:r w:rsidRPr="003338A7">
        <w:rPr>
          <w:szCs w:val="22"/>
          <w:highlight w:val="green"/>
          <w:u w:val="single"/>
        </w:rPr>
        <w:t>think and work for</w:t>
      </w:r>
      <w:r w:rsidRPr="003338A7">
        <w:rPr>
          <w:szCs w:val="22"/>
          <w:u w:val="single"/>
        </w:rPr>
        <w:t xml:space="preserve"> a </w:t>
      </w:r>
      <w:r w:rsidRPr="003338A7">
        <w:rPr>
          <w:szCs w:val="22"/>
          <w:highlight w:val="green"/>
          <w:u w:val="single"/>
        </w:rPr>
        <w:t>grounded relationality</w:t>
      </w:r>
      <w:r w:rsidRPr="003338A7">
        <w:rPr>
          <w:szCs w:val="22"/>
          <w:u w:val="single"/>
        </w:rPr>
        <w:t>,</w:t>
      </w:r>
      <w:r w:rsidRPr="00352BA9">
        <w:rPr>
          <w:sz w:val="14"/>
        </w:rPr>
        <w:t xml:space="preserve"> at once addressed to Black placemaking, geographies, and other racialized diasporas, as well as to proprietary </w:t>
      </w:r>
      <w:proofErr w:type="spellStart"/>
      <w:r w:rsidRPr="00352BA9">
        <w:rPr>
          <w:sz w:val="14"/>
        </w:rPr>
        <w:t>violences</w:t>
      </w:r>
      <w:proofErr w:type="spellEnd"/>
      <w:r w:rsidRPr="00352BA9">
        <w:rPr>
          <w:sz w:val="14"/>
        </w:rPr>
        <w:t xml:space="preserve">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w:t>
      </w:r>
      <w:proofErr w:type="spellStart"/>
      <w:r w:rsidRPr="00352BA9">
        <w:rPr>
          <w:u w:val="single"/>
        </w:rPr>
        <w:t>spatialities</w:t>
      </w:r>
      <w:proofErr w:type="spellEnd"/>
      <w:r w:rsidRPr="00352BA9">
        <w:rPr>
          <w:u w:val="single"/>
        </w:rPr>
        <w:t xml:space="preserve"> of colonial possessiveness and constrained into geographies of exploitation that no longer serve the relationalities of presence and care that have for so long been its domain as a common for all? The </w:t>
      </w:r>
      <w:r w:rsidRPr="003338A7">
        <w:rPr>
          <w:highlight w:val="green"/>
          <w:u w:val="single"/>
        </w:rPr>
        <w:t>loss of land</w:t>
      </w:r>
      <w:r w:rsidRPr="00352BA9">
        <w:rPr>
          <w:u w:val="single"/>
        </w:rPr>
        <w:t xml:space="preserve"> is </w:t>
      </w:r>
      <w:r w:rsidRPr="003338A7">
        <w:rPr>
          <w:highlight w:val="green"/>
          <w:u w:val="single"/>
        </w:rPr>
        <w:t>not just</w:t>
      </w:r>
      <w:r w:rsidRPr="00352BA9">
        <w:rPr>
          <w:u w:val="single"/>
        </w:rPr>
        <w:t xml:space="preserve"> a </w:t>
      </w:r>
      <w:r w:rsidRPr="003338A7">
        <w:rPr>
          <w:highlight w:val="green"/>
          <w:u w:val="single"/>
        </w:rPr>
        <w:t>loss of property, territoriality</w:t>
      </w:r>
      <w:r w:rsidRPr="00352BA9">
        <w:rPr>
          <w:u w:val="single"/>
        </w:rPr>
        <w:t xml:space="preserve">, power, nation, </w:t>
      </w:r>
      <w:r w:rsidRPr="003338A7">
        <w:rPr>
          <w:highlight w:val="green"/>
          <w:u w:val="single"/>
        </w:rPr>
        <w:t>or sovereignty; it is</w:t>
      </w:r>
      <w:r w:rsidRPr="00352BA9">
        <w:rPr>
          <w:u w:val="single"/>
        </w:rPr>
        <w:t xml:space="preserve"> the </w:t>
      </w:r>
      <w:r w:rsidRPr="003338A7">
        <w:rPr>
          <w:highlight w:val="green"/>
          <w:u w:val="single"/>
        </w:rPr>
        <w:t>loss of</w:t>
      </w:r>
      <w:r w:rsidRPr="00352BA9">
        <w:rPr>
          <w:u w:val="single"/>
        </w:rPr>
        <w:t xml:space="preserve"> those </w:t>
      </w:r>
      <w:r w:rsidRPr="003338A7">
        <w:rPr>
          <w:highlight w:val="green"/>
          <w:u w:val="single"/>
        </w:rPr>
        <w:t xml:space="preserve">philosophies that derive from </w:t>
      </w:r>
      <w:r w:rsidRPr="003338A7">
        <w:rPr>
          <w:u w:val="single"/>
        </w:rPr>
        <w:t>the</w:t>
      </w:r>
      <w:r w:rsidRPr="00352BA9">
        <w:rPr>
          <w:u w:val="single"/>
        </w:rPr>
        <w:t xml:space="preserve"> </w:t>
      </w:r>
      <w:r w:rsidRPr="003338A7">
        <w:rPr>
          <w:highlight w:val="green"/>
          <w:u w:val="single"/>
        </w:rPr>
        <w:t>relationships</w:t>
      </w:r>
      <w:r w:rsidRPr="00352BA9">
        <w:rPr>
          <w:u w:val="single"/>
        </w:rPr>
        <w:t xml:space="preserve"> the </w:t>
      </w:r>
      <w:r w:rsidRPr="003338A7">
        <w:rPr>
          <w:highlight w:val="green"/>
          <w:u w:val="single"/>
        </w:rPr>
        <w:t xml:space="preserve">land itself </w:t>
      </w:r>
      <w:r w:rsidRPr="003338A7">
        <w:rPr>
          <w:u w:val="single"/>
        </w:rPr>
        <w:t>activates,</w:t>
      </w:r>
      <w:r w:rsidRPr="00352BA9">
        <w:rPr>
          <w:u w:val="single"/>
        </w:rPr>
        <w:t xml:space="preserve"> fosters, and </w:t>
      </w:r>
      <w:r w:rsidRPr="003338A7">
        <w:rPr>
          <w:highlight w:val="green"/>
          <w:u w:val="single"/>
        </w:rPr>
        <w:t>nourishes</w:t>
      </w:r>
      <w:r w:rsidRPr="00352BA9">
        <w:rPr>
          <w:sz w:val="14"/>
        </w:rPr>
        <w:t xml:space="preserve">. Working across the lethal confluences of imperial conquest and racial capitalist predation, the essays that follow engage such questions and the logic of </w:t>
      </w:r>
      <w:proofErr w:type="spellStart"/>
      <w:r w:rsidRPr="00352BA9">
        <w:rPr>
          <w:sz w:val="14"/>
        </w:rPr>
        <w:t>propriation</w:t>
      </w:r>
      <w:proofErr w:type="spellEnd"/>
      <w:r w:rsidRPr="00352BA9">
        <w:rPr>
          <w:sz w:val="14"/>
        </w:rPr>
        <w:t xml:space="preserve"> that organizes and underwrites economies of dispossession in the historical present.</w:t>
      </w:r>
    </w:p>
    <w:p w14:paraId="495958FF" w14:textId="02EA2940" w:rsidR="00F339FE" w:rsidRPr="007221E6" w:rsidRDefault="00F339FE" w:rsidP="00F339FE">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 xml:space="preserve">challenge the university’s role as a site of extraction and open space for pluriversal futures where diverse forms of knowledge flourish. Grounded </w:t>
      </w:r>
      <w:r w:rsidR="003338A7">
        <w:t>relationality</w:t>
      </w:r>
      <w:r>
        <w:t xml:space="preserve"> reimagines </w:t>
      </w:r>
      <w:r w:rsidRPr="007442A6">
        <w:t>debate as a practice entangled with nonhuman agencies and ecological relations, fostering decolonial possibilities within education and collective engagement.</w:t>
      </w:r>
    </w:p>
    <w:p w14:paraId="03B81A2A" w14:textId="77777777" w:rsidR="00F339FE" w:rsidRPr="007442A6" w:rsidRDefault="00F339FE" w:rsidP="00F339F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4" w:history="1">
        <w:r w:rsidRPr="00277429">
          <w:rPr>
            <w:rStyle w:val="Hyperlink"/>
          </w:rPr>
          <w:t>https://doi.org/10.1215/01642472-8750064</w:t>
        </w:r>
      </w:hyperlink>
      <w:r>
        <w:t>) UTD</w:t>
      </w:r>
    </w:p>
    <w:p w14:paraId="48D06379" w14:textId="77777777" w:rsidR="00F339FE" w:rsidRDefault="00F339FE" w:rsidP="00F339FE">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w:t>
      </w:r>
      <w:proofErr w:type="spellStart"/>
      <w:r w:rsidRPr="007442A6">
        <w:rPr>
          <w:sz w:val="14"/>
        </w:rPr>
        <w:t>intrahuman</w:t>
      </w:r>
      <w:proofErr w:type="spellEnd"/>
      <w:r w:rsidRPr="007442A6">
        <w:rPr>
          <w:sz w:val="14"/>
        </w:rPr>
        <w:t xml:space="preserve">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w:t>
      </w:r>
      <w:proofErr w:type="spellStart"/>
      <w:r w:rsidRPr="007442A6">
        <w:rPr>
          <w:sz w:val="14"/>
        </w:rPr>
        <w:t>univer</w:t>
      </w:r>
      <w:proofErr w:type="spellEnd"/>
      <w:r w:rsidRPr="007442A6">
        <w:rPr>
          <w:sz w:val="14"/>
        </w:rPr>
        <w:t xml:space="preserve"> </w:t>
      </w:r>
      <w:proofErr w:type="spellStart"/>
      <w:r w:rsidRPr="007442A6">
        <w:rPr>
          <w:sz w:val="14"/>
        </w:rPr>
        <w:t>sity</w:t>
      </w:r>
      <w:proofErr w:type="spellEnd"/>
      <w:r w:rsidRPr="007442A6">
        <w:rPr>
          <w:sz w:val="14"/>
        </w:rPr>
        <w:t xml:space="preserve">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w:t>
      </w:r>
      <w:proofErr w:type="gramStart"/>
      <w:r w:rsidRPr="007442A6">
        <w:rPr>
          <w:sz w:val="14"/>
        </w:rPr>
        <w:t>in particular directions</w:t>
      </w:r>
      <w:proofErr w:type="gramEnd"/>
      <w:r w:rsidRPr="007442A6">
        <w:rPr>
          <w:sz w:val="14"/>
        </w:rPr>
        <w:t xml:space="preserve">. In We Demand Fer - </w:t>
      </w:r>
      <w:proofErr w:type="spellStart"/>
      <w:r w:rsidRPr="007442A6">
        <w:rPr>
          <w:sz w:val="14"/>
        </w:rPr>
        <w:t>guson</w:t>
      </w:r>
      <w:proofErr w:type="spellEnd"/>
      <w:r w:rsidRPr="007442A6">
        <w:rPr>
          <w:sz w:val="14"/>
        </w:rPr>
        <w:t xml:space="preserve"> wrote that “large institutions like universities were thus seen as racially motivated ways to control and manage irrational Native and Black populations and the environmental resources that —without the manage - </w:t>
      </w:r>
      <w:proofErr w:type="spellStart"/>
      <w:r w:rsidRPr="007442A6">
        <w:rPr>
          <w:sz w:val="14"/>
        </w:rPr>
        <w:t>ment</w:t>
      </w:r>
      <w:proofErr w:type="spellEnd"/>
      <w:r w:rsidRPr="007442A6">
        <w:rPr>
          <w:sz w:val="14"/>
        </w:rPr>
        <w:t xml:space="preserve">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w:t>
      </w:r>
      <w:proofErr w:type="spellStart"/>
      <w:r w:rsidRPr="007442A6">
        <w:rPr>
          <w:sz w:val="14"/>
        </w:rPr>
        <w:t>inhumanisms</w:t>
      </w:r>
      <w:proofErr w:type="spellEnd"/>
      <w:r w:rsidRPr="007442A6">
        <w:rPr>
          <w:sz w:val="14"/>
        </w:rPr>
        <w:t xml:space="preserve">, and </w:t>
      </w:r>
      <w:proofErr w:type="spellStart"/>
      <w:r w:rsidRPr="007442A6">
        <w:rPr>
          <w:sz w:val="14"/>
        </w:rPr>
        <w:t>posthumanist</w:t>
      </w:r>
      <w:proofErr w:type="spellEnd"/>
      <w:r w:rsidRPr="007442A6">
        <w:rPr>
          <w:sz w:val="14"/>
        </w:rPr>
        <w:t xml:space="preserve"> ecologies all provide resources for thinking about the </w:t>
      </w:r>
      <w:proofErr w:type="spellStart"/>
      <w:r w:rsidRPr="007442A6">
        <w:rPr>
          <w:sz w:val="14"/>
        </w:rPr>
        <w:t>myr</w:t>
      </w:r>
      <w:proofErr w:type="spellEnd"/>
      <w:r w:rsidRPr="007442A6">
        <w:rPr>
          <w:sz w:val="14"/>
        </w:rPr>
        <w:t xml:space="preserve"> - </w:t>
      </w:r>
      <w:proofErr w:type="spellStart"/>
      <w:r w:rsidRPr="007442A6">
        <w:rPr>
          <w:sz w:val="14"/>
        </w:rPr>
        <w:t>iad</w:t>
      </w:r>
      <w:proofErr w:type="spellEnd"/>
      <w:r w:rsidRPr="007442A6">
        <w:rPr>
          <w:sz w:val="14"/>
        </w:rPr>
        <w:t xml:space="preserve"> encounters, relations, and affective </w:t>
      </w:r>
      <w:proofErr w:type="spellStart"/>
      <w:r w:rsidRPr="007442A6">
        <w:rPr>
          <w:sz w:val="14"/>
        </w:rPr>
        <w:t>shuttlings</w:t>
      </w:r>
      <w:proofErr w:type="spellEnd"/>
      <w:r w:rsidRPr="007442A6">
        <w:rPr>
          <w:sz w:val="14"/>
        </w:rPr>
        <w:t xml:space="preserve">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xml:space="preserve">, computing devices, wireless networks, slaughtered animals served in din - </w:t>
      </w:r>
      <w:proofErr w:type="spellStart"/>
      <w:r w:rsidRPr="007442A6">
        <w:rPr>
          <w:u w:val="single"/>
        </w:rPr>
        <w:t>ing</w:t>
      </w:r>
      <w:proofErr w:type="spellEnd"/>
      <w:r w:rsidRPr="007442A6">
        <w:rPr>
          <w:u w:val="single"/>
        </w:rPr>
        <w:t xml:space="preserve"> halls, manicured plants around campuses, and so forth</w:t>
      </w:r>
      <w:r w:rsidRPr="007442A6">
        <w:rPr>
          <w:sz w:val="14"/>
        </w:rPr>
        <w:t xml:space="preserve">. </w:t>
      </w:r>
      <w:proofErr w:type="spellStart"/>
      <w:r w:rsidRPr="007442A6">
        <w:rPr>
          <w:sz w:val="14"/>
        </w:rPr>
        <w:t>Universi</w:t>
      </w:r>
      <w:proofErr w:type="spellEnd"/>
      <w:r w:rsidRPr="007442A6">
        <w:rPr>
          <w:sz w:val="14"/>
        </w:rPr>
        <w:t xml:space="preserve">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 xml:space="preserve">inescapably part of </w:t>
      </w:r>
      <w:proofErr w:type="spellStart"/>
      <w:r w:rsidRPr="004755B9">
        <w:rPr>
          <w:b/>
          <w:bCs/>
          <w:highlight w:val="green"/>
          <w:u w:val="single"/>
        </w:rPr>
        <w:t>anthropo</w:t>
      </w:r>
      <w:proofErr w:type="spellEnd"/>
      <w:r w:rsidRPr="004755B9">
        <w:rPr>
          <w:b/>
          <w:bCs/>
          <w:highlight w:val="green"/>
          <w:u w:val="single"/>
        </w:rPr>
        <w:t xml:space="preserve"> - genic climate change</w:t>
      </w:r>
      <w:r w:rsidRPr="007442A6">
        <w:rPr>
          <w:sz w:val="14"/>
        </w:rPr>
        <w:t xml:space="preserve">, precisely because, as demonstrated by Jaime Acosta Gonzalez and Eli </w:t>
      </w:r>
      <w:proofErr w:type="spellStart"/>
      <w:r w:rsidRPr="007442A6">
        <w:rPr>
          <w:sz w:val="14"/>
        </w:rPr>
        <w:t>Meyerhoff</w:t>
      </w:r>
      <w:proofErr w:type="spellEnd"/>
      <w:r w:rsidRPr="007442A6">
        <w:rPr>
          <w:sz w:val="14"/>
        </w:rPr>
        <w:t xml:space="preserve">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w:t>
      </w:r>
      <w:proofErr w:type="spellStart"/>
      <w:r w:rsidRPr="007442A6">
        <w:rPr>
          <w:sz w:val="14"/>
        </w:rPr>
        <w:t>atten</w:t>
      </w:r>
      <w:proofErr w:type="spellEnd"/>
      <w:r w:rsidRPr="007442A6">
        <w:rPr>
          <w:sz w:val="14"/>
        </w:rPr>
        <w:t xml:space="preserve"> - </w:t>
      </w:r>
      <w:proofErr w:type="spellStart"/>
      <w:r w:rsidRPr="007442A6">
        <w:rPr>
          <w:sz w:val="14"/>
        </w:rPr>
        <w:t>tions</w:t>
      </w:r>
      <w:proofErr w:type="spellEnd"/>
      <w:r w:rsidRPr="007442A6">
        <w:rPr>
          <w:sz w:val="14"/>
        </w:rPr>
        <w:t xml:space="preserve">, and affects toward Man’s dominion. The contributors to this issue occupy a range of distinct positions in universities —tenured and </w:t>
      </w:r>
      <w:proofErr w:type="spellStart"/>
      <w:r w:rsidRPr="007442A6">
        <w:rPr>
          <w:sz w:val="14"/>
        </w:rPr>
        <w:t>tenuretrack</w:t>
      </w:r>
      <w:proofErr w:type="spellEnd"/>
      <w:r w:rsidRPr="007442A6">
        <w:rPr>
          <w:sz w:val="14"/>
        </w:rPr>
        <w:t xml:space="preserve"> professors, contingent faculty, postdocs, graduate students—with very different access to wages, resources, and control over institutional operations. We might learn to attune to how we are differentially situ - </w:t>
      </w:r>
      <w:proofErr w:type="spellStart"/>
      <w:r w:rsidRPr="007442A6">
        <w:rPr>
          <w:sz w:val="14"/>
        </w:rPr>
        <w:t>ated</w:t>
      </w:r>
      <w:proofErr w:type="spellEnd"/>
      <w:r w:rsidRPr="007442A6">
        <w:rPr>
          <w:sz w:val="14"/>
        </w:rPr>
        <w:t xml:space="preserve"> without always beginning with distinct, known identities that then </w:t>
      </w:r>
      <w:proofErr w:type="gramStart"/>
      <w:r w:rsidRPr="007442A6">
        <w:rPr>
          <w:sz w:val="14"/>
        </w:rPr>
        <w:t>have to</w:t>
      </w:r>
      <w:proofErr w:type="gramEnd"/>
      <w:r w:rsidRPr="007442A6">
        <w:rPr>
          <w:sz w:val="14"/>
        </w:rPr>
        <w:t xml:space="preserve">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w:t>
      </w:r>
      <w:proofErr w:type="spellStart"/>
      <w:r w:rsidRPr="007442A6">
        <w:rPr>
          <w:sz w:val="14"/>
        </w:rPr>
        <w:t>dehumanist</w:t>
      </w:r>
      <w:proofErr w:type="spellEnd"/>
      <w:r w:rsidRPr="007442A6">
        <w:rPr>
          <w:sz w:val="14"/>
        </w:rPr>
        <w:t xml:space="preserve">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 xml:space="preserve">trying to affirm the urgency and necessity of education as collective world making. The ecological framing, which foregrounds the entangled </w:t>
      </w:r>
      <w:proofErr w:type="spellStart"/>
      <w:r w:rsidRPr="007442A6">
        <w:rPr>
          <w:u w:val="single"/>
        </w:rPr>
        <w:t>intraaction</w:t>
      </w:r>
      <w:proofErr w:type="spellEnd"/>
      <w:r w:rsidRPr="007442A6">
        <w:rPr>
          <w:u w:val="single"/>
        </w:rPr>
        <w:t xml:space="preserve">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proofErr w:type="spellStart"/>
      <w:r w:rsidRPr="004755B9">
        <w:rPr>
          <w:b/>
          <w:bCs/>
          <w:u w:val="single"/>
        </w:rPr>
        <w:t>dehumanist</w:t>
      </w:r>
      <w:proofErr w:type="spellEnd"/>
      <w:r w:rsidRPr="004755B9">
        <w:rPr>
          <w:b/>
          <w:bCs/>
          <w:u w:val="single"/>
        </w:rPr>
        <w:t xml:space="preserve">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w:t>
      </w:r>
      <w:proofErr w:type="spellStart"/>
      <w:r w:rsidRPr="007442A6">
        <w:rPr>
          <w:sz w:val="14"/>
        </w:rPr>
        <w:t>Shomura’s</w:t>
      </w:r>
      <w:proofErr w:type="spellEnd"/>
      <w:r w:rsidRPr="007442A6">
        <w:rPr>
          <w:sz w:val="14"/>
        </w:rPr>
        <w:t xml:space="preserve"> “Cultivating the Weeds” begins with his simultaneous experiences of receiving a teaching award named after Rosa Parks and being attacked by right-wing media for offering a class titled American Political Thought with no white men on the syllabus. </w:t>
      </w:r>
      <w:proofErr w:type="spellStart"/>
      <w:r w:rsidRPr="007442A6">
        <w:rPr>
          <w:sz w:val="14"/>
        </w:rPr>
        <w:t>Shomura’s</w:t>
      </w:r>
      <w:proofErr w:type="spellEnd"/>
      <w:r w:rsidRPr="007442A6">
        <w:rPr>
          <w:sz w:val="14"/>
        </w:rPr>
        <w:t xml:space="preserve">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w:t>
      </w:r>
      <w:proofErr w:type="spellStart"/>
      <w:r w:rsidRPr="007442A6">
        <w:rPr>
          <w:sz w:val="14"/>
        </w:rPr>
        <w:t>antisettlement</w:t>
      </w:r>
      <w:proofErr w:type="spellEnd"/>
      <w:r w:rsidRPr="007442A6">
        <w:rPr>
          <w:sz w:val="14"/>
        </w:rPr>
        <w:t xml:space="preserve"> fugitive collectivity —elsewhere. Joy and </w:t>
      </w:r>
      <w:proofErr w:type="spellStart"/>
      <w:r w:rsidRPr="007442A6">
        <w:rPr>
          <w:sz w:val="14"/>
        </w:rPr>
        <w:t>Shomura</w:t>
      </w:r>
      <w:proofErr w:type="spellEnd"/>
      <w:r w:rsidRPr="007442A6">
        <w:rPr>
          <w:sz w:val="14"/>
        </w:rPr>
        <w:t xml:space="preserve">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w:t>
      </w:r>
      <w:proofErr w:type="spellStart"/>
      <w:r w:rsidRPr="007442A6">
        <w:rPr>
          <w:sz w:val="14"/>
        </w:rPr>
        <w:t>lectivities</w:t>
      </w:r>
      <w:proofErr w:type="spellEnd"/>
      <w:r w:rsidRPr="007442A6">
        <w:rPr>
          <w:sz w:val="14"/>
        </w:rPr>
        <w:t xml:space="preserve"> can emerge —however fleetingly or enduringly —through care - </w:t>
      </w:r>
      <w:proofErr w:type="spellStart"/>
      <w:r w:rsidRPr="007442A6">
        <w:rPr>
          <w:sz w:val="14"/>
        </w:rPr>
        <w:t>ful</w:t>
      </w:r>
      <w:proofErr w:type="spellEnd"/>
      <w:r w:rsidRPr="007442A6">
        <w:rPr>
          <w:sz w:val="14"/>
        </w:rPr>
        <w:t xml:space="preserve">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w:t>
      </w:r>
      <w:proofErr w:type="spellStart"/>
      <w:r w:rsidRPr="007442A6">
        <w:rPr>
          <w:sz w:val="14"/>
        </w:rPr>
        <w:t>cle</w:t>
      </w:r>
      <w:proofErr w:type="spellEnd"/>
      <w:r w:rsidRPr="007442A6">
        <w:rPr>
          <w:sz w:val="14"/>
        </w:rPr>
        <w:t xml:space="preserv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 xml:space="preserve">By attuning beyond those practices toward </w:t>
      </w:r>
      <w:proofErr w:type="spellStart"/>
      <w:r w:rsidRPr="004755B9">
        <w:rPr>
          <w:b/>
          <w:bCs/>
          <w:highlight w:val="green"/>
          <w:u w:val="single"/>
        </w:rPr>
        <w:t>nonanthropocentric</w:t>
      </w:r>
      <w:proofErr w:type="spellEnd"/>
      <w:r w:rsidRPr="004755B9">
        <w:rPr>
          <w:b/>
          <w:bCs/>
          <w:highlight w:val="green"/>
          <w:u w:val="single"/>
        </w:rPr>
        <w:t xml:space="preserve"> ecologies of land</w:t>
      </w:r>
      <w:r w:rsidRPr="004755B9">
        <w:rPr>
          <w:b/>
          <w:bCs/>
          <w:sz w:val="14"/>
        </w:rPr>
        <w:t>,</w:t>
      </w:r>
      <w:r w:rsidRPr="007442A6">
        <w:rPr>
          <w:sz w:val="14"/>
        </w:rPr>
        <w:t xml:space="preserve"> Stewart-</w:t>
      </w:r>
      <w:proofErr w:type="gramStart"/>
      <w:r w:rsidRPr="007442A6">
        <w:rPr>
          <w:sz w:val="14"/>
        </w:rPr>
        <w:t>Ambo</w:t>
      </w:r>
      <w:proofErr w:type="gramEnd"/>
      <w:r w:rsidRPr="007442A6">
        <w:rPr>
          <w:sz w:val="14"/>
        </w:rPr>
        <w:t xml:space="preserve"> and Yang foreground “</w:t>
      </w:r>
      <w:r w:rsidRPr="007442A6">
        <w:rPr>
          <w:highlight w:val="green"/>
          <w:u w:val="single"/>
        </w:rPr>
        <w:t>land as pedagogy</w:t>
      </w:r>
      <w:r w:rsidRPr="007442A6">
        <w:rPr>
          <w:sz w:val="14"/>
        </w:rPr>
        <w:t xml:space="preserve">” (a phrase they borrow from Leanne </w:t>
      </w:r>
      <w:proofErr w:type="spellStart"/>
      <w:r w:rsidRPr="007442A6">
        <w:rPr>
          <w:sz w:val="14"/>
        </w:rPr>
        <w:t>Betasamosake</w:t>
      </w:r>
      <w:proofErr w:type="spellEnd"/>
      <w:r w:rsidRPr="007442A6">
        <w:rPr>
          <w:sz w:val="14"/>
        </w:rPr>
        <w:t xml:space="preserv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w:t>
      </w:r>
      <w:proofErr w:type="spellStart"/>
      <w:r w:rsidRPr="007442A6">
        <w:rPr>
          <w:sz w:val="14"/>
        </w:rPr>
        <w:t>universi</w:t>
      </w:r>
      <w:proofErr w:type="spellEnd"/>
      <w:r w:rsidRPr="007442A6">
        <w:rPr>
          <w:sz w:val="14"/>
        </w:rPr>
        <w:t xml:space="preserve"> - ties as material instances of land </w:t>
      </w:r>
      <w:proofErr w:type="gramStart"/>
      <w:r w:rsidRPr="007442A6">
        <w:rPr>
          <w:sz w:val="14"/>
        </w:rPr>
        <w:t>have to</w:t>
      </w:r>
      <w:proofErr w:type="gramEnd"/>
      <w:r w:rsidRPr="007442A6">
        <w:rPr>
          <w:sz w:val="14"/>
        </w:rPr>
        <w:t xml:space="preserve">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w:t>
      </w:r>
      <w:proofErr w:type="spellStart"/>
      <w:r w:rsidRPr="007442A6">
        <w:rPr>
          <w:sz w:val="14"/>
        </w:rPr>
        <w:t>violences</w:t>
      </w:r>
      <w:proofErr w:type="spellEnd"/>
      <w:r w:rsidRPr="007442A6">
        <w:rPr>
          <w:sz w:val="14"/>
        </w:rPr>
        <w:t xml:space="preserve">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w:t>
      </w:r>
      <w:proofErr w:type="spellStart"/>
      <w:r w:rsidRPr="007442A6">
        <w:rPr>
          <w:sz w:val="14"/>
        </w:rPr>
        <w:t>coimplication</w:t>
      </w:r>
      <w:proofErr w:type="spellEnd"/>
      <w:r w:rsidRPr="007442A6">
        <w:rPr>
          <w:sz w:val="14"/>
        </w:rPr>
        <w:t xml:space="preserve">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w:t>
      </w:r>
      <w:proofErr w:type="spellStart"/>
      <w:r w:rsidRPr="007442A6">
        <w:rPr>
          <w:sz w:val="14"/>
        </w:rPr>
        <w:t>ies</w:t>
      </w:r>
      <w:proofErr w:type="spellEnd"/>
      <w:r w:rsidRPr="007442A6">
        <w:rPr>
          <w:sz w:val="14"/>
        </w:rPr>
        <w:t xml:space="preserve"> circulate in multiple directions. In other words, </w:t>
      </w:r>
      <w:proofErr w:type="gramStart"/>
      <w:r w:rsidRPr="007442A6">
        <w:rPr>
          <w:sz w:val="14"/>
        </w:rPr>
        <w:t>Maldonado</w:t>
      </w:r>
      <w:proofErr w:type="gramEnd"/>
      <w:r w:rsidRPr="007442A6">
        <w:rPr>
          <w:sz w:val="14"/>
        </w:rPr>
        <w:t xml:space="preserve"> and Mein - </w:t>
      </w:r>
      <w:proofErr w:type="spellStart"/>
      <w:r w:rsidRPr="007442A6">
        <w:rPr>
          <w:sz w:val="14"/>
        </w:rPr>
        <w:t>ers</w:t>
      </w:r>
      <w:proofErr w:type="spellEnd"/>
      <w:r w:rsidRPr="007442A6">
        <w:rPr>
          <w:sz w:val="14"/>
        </w:rPr>
        <w:t xml:space="preserve">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w:t>
      </w:r>
      <w:proofErr w:type="gramStart"/>
      <w:r w:rsidRPr="007442A6">
        <w:rPr>
          <w:sz w:val="14"/>
        </w:rPr>
        <w:t>Gonzalez</w:t>
      </w:r>
      <w:proofErr w:type="gramEnd"/>
      <w:r w:rsidRPr="007442A6">
        <w:rPr>
          <w:sz w:val="14"/>
        </w:rPr>
        <w:t xml:space="preserve"> and Eli </w:t>
      </w:r>
      <w:proofErr w:type="spellStart"/>
      <w:r w:rsidRPr="007442A6">
        <w:rPr>
          <w:sz w:val="14"/>
        </w:rPr>
        <w:t>Meyerhoff’s</w:t>
      </w:r>
      <w:proofErr w:type="spellEnd"/>
      <w:r w:rsidRPr="007442A6">
        <w:rPr>
          <w:sz w:val="14"/>
        </w:rPr>
        <w:t xml:space="preserve"> “Stained University: Reckoning with Duke’s Nexus of Higher Education and Tobacco Capitalism” explores the complex ways that, both historically and in the present, racial capitalism links agribusiness corporations, </w:t>
      </w:r>
      <w:proofErr w:type="spellStart"/>
      <w:r w:rsidRPr="007442A6">
        <w:rPr>
          <w:sz w:val="14"/>
        </w:rPr>
        <w:t>uni</w:t>
      </w:r>
      <w:proofErr w:type="spellEnd"/>
      <w:r w:rsidRPr="007442A6">
        <w:rPr>
          <w:sz w:val="14"/>
        </w:rPr>
        <w:t xml:space="preserve"> - </w:t>
      </w:r>
      <w:proofErr w:type="spellStart"/>
      <w:r w:rsidRPr="007442A6">
        <w:rPr>
          <w:sz w:val="14"/>
        </w:rPr>
        <w:t>versities</w:t>
      </w:r>
      <w:proofErr w:type="spellEnd"/>
      <w:r w:rsidRPr="007442A6">
        <w:rPr>
          <w:sz w:val="14"/>
        </w:rPr>
        <w:t xml:space="preserve">, and state investments in settler colonization and racial </w:t>
      </w:r>
      <w:proofErr w:type="spellStart"/>
      <w:r w:rsidRPr="007442A6">
        <w:rPr>
          <w:sz w:val="14"/>
        </w:rPr>
        <w:t>biocapi</w:t>
      </w:r>
      <w:proofErr w:type="spellEnd"/>
      <w:r w:rsidRPr="007442A6">
        <w:rPr>
          <w:sz w:val="14"/>
        </w:rPr>
        <w:t xml:space="preserve"> - </w:t>
      </w:r>
      <w:proofErr w:type="spellStart"/>
      <w:r w:rsidRPr="007442A6">
        <w:rPr>
          <w:sz w:val="14"/>
        </w:rPr>
        <w:t>talism</w:t>
      </w:r>
      <w:proofErr w:type="spellEnd"/>
      <w:r w:rsidRPr="007442A6">
        <w:rPr>
          <w:sz w:val="14"/>
        </w:rPr>
        <w:t xml:space="preserve">. Taking as their point of departure Duke University’s announce - </w:t>
      </w:r>
      <w:proofErr w:type="spellStart"/>
      <w:r w:rsidRPr="007442A6">
        <w:rPr>
          <w:sz w:val="14"/>
        </w:rPr>
        <w:t>ment</w:t>
      </w:r>
      <w:proofErr w:type="spellEnd"/>
      <w:r w:rsidRPr="007442A6">
        <w:rPr>
          <w:sz w:val="14"/>
        </w:rPr>
        <w:t xml:space="preserve"> that it will soon become a “tobacco-free university,” Gonzalez and </w:t>
      </w:r>
      <w:proofErr w:type="spellStart"/>
      <w:r w:rsidRPr="007442A6">
        <w:rPr>
          <w:sz w:val="14"/>
        </w:rPr>
        <w:t>Meyerhoff</w:t>
      </w:r>
      <w:proofErr w:type="spellEnd"/>
      <w:r w:rsidRPr="007442A6">
        <w:rPr>
          <w:sz w:val="14"/>
        </w:rPr>
        <w:t xml:space="preserve">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w:t>
      </w:r>
      <w:proofErr w:type="spellStart"/>
      <w:r w:rsidRPr="007442A6">
        <w:rPr>
          <w:sz w:val="14"/>
        </w:rPr>
        <w:t>Meyerhoff</w:t>
      </w:r>
      <w:proofErr w:type="spellEnd"/>
      <w:r w:rsidRPr="007442A6">
        <w:rPr>
          <w:sz w:val="14"/>
        </w:rPr>
        <w:t xml:space="preserve"> see Duke University’s history in terms of interlinked attempts “to obscure how the tobacco companies and universities have accumulated capital through racism, deception, </w:t>
      </w:r>
      <w:proofErr w:type="spellStart"/>
      <w:r w:rsidRPr="007442A6">
        <w:rPr>
          <w:sz w:val="14"/>
        </w:rPr>
        <w:t>dispos</w:t>
      </w:r>
      <w:proofErr w:type="spellEnd"/>
      <w:r w:rsidRPr="007442A6">
        <w:rPr>
          <w:sz w:val="14"/>
        </w:rPr>
        <w:t xml:space="preserve"> - session, and exploitation.” At stake here is the production of specific econ - </w:t>
      </w:r>
      <w:proofErr w:type="spellStart"/>
      <w:r w:rsidRPr="007442A6">
        <w:rPr>
          <w:sz w:val="14"/>
        </w:rPr>
        <w:t>omies</w:t>
      </w:r>
      <w:proofErr w:type="spellEnd"/>
      <w:r w:rsidRPr="007442A6">
        <w:rPr>
          <w:sz w:val="14"/>
        </w:rPr>
        <w:t xml:space="preserve"> of affect through the material linkages across tobacco plants; mech - </w:t>
      </w:r>
      <w:proofErr w:type="spellStart"/>
      <w:r w:rsidRPr="007442A6">
        <w:rPr>
          <w:sz w:val="14"/>
        </w:rPr>
        <w:t>anisms</w:t>
      </w:r>
      <w:proofErr w:type="spellEnd"/>
      <w:r w:rsidRPr="007442A6">
        <w:rPr>
          <w:sz w:val="14"/>
        </w:rPr>
        <w:t xml:space="preserve"> of farming, harvesting, and processing; corporate practices; and “elite” educational institutions. Gonzalez and </w:t>
      </w:r>
      <w:proofErr w:type="spellStart"/>
      <w:r w:rsidRPr="007442A6">
        <w:rPr>
          <w:sz w:val="14"/>
        </w:rPr>
        <w:t>Meyerhoff</w:t>
      </w:r>
      <w:proofErr w:type="spellEnd"/>
      <w:r w:rsidRPr="007442A6">
        <w:rPr>
          <w:sz w:val="14"/>
        </w:rPr>
        <w:t xml:space="preserve">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w:t>
      </w:r>
      <w:proofErr w:type="spellStart"/>
      <w:r w:rsidRPr="007442A6">
        <w:rPr>
          <w:sz w:val="14"/>
        </w:rPr>
        <w:t>militaryindustrial</w:t>
      </w:r>
      <w:proofErr w:type="spellEnd"/>
      <w:r w:rsidRPr="007442A6">
        <w:rPr>
          <w:sz w:val="14"/>
        </w:rPr>
        <w:t xml:space="preserve"> complex, police violence, borders, environmental degradation, and climate change.” Excavating the material linkages that extend across different sites, bodies, and historical moments, Gonzalez and </w:t>
      </w:r>
      <w:proofErr w:type="spellStart"/>
      <w:r w:rsidRPr="007442A6">
        <w:rPr>
          <w:sz w:val="14"/>
        </w:rPr>
        <w:t>Meyerhoff</w:t>
      </w:r>
      <w:proofErr w:type="spellEnd"/>
      <w:r w:rsidRPr="007442A6">
        <w:rPr>
          <w:sz w:val="14"/>
        </w:rPr>
        <w:t xml:space="preserve"> ultimately underscore the narrowness of most framings of education, and this may allow us to feel how our </w:t>
      </w:r>
      <w:r w:rsidRPr="007442A6">
        <w:rPr>
          <w:u w:val="single"/>
        </w:rPr>
        <w:t xml:space="preserve">living and studying are shaped both by the coloniality of the institutions and by encounters and affects that </w:t>
      </w:r>
      <w:proofErr w:type="spellStart"/>
      <w:r w:rsidRPr="007442A6">
        <w:rPr>
          <w:u w:val="single"/>
        </w:rPr>
        <w:t>consti</w:t>
      </w:r>
      <w:proofErr w:type="spellEnd"/>
      <w:r w:rsidRPr="007442A6">
        <w:rPr>
          <w:u w:val="single"/>
        </w:rPr>
        <w:t xml:space="preserve"> - </w:t>
      </w:r>
      <w:proofErr w:type="spellStart"/>
      <w:r w:rsidRPr="007442A6">
        <w:rPr>
          <w:u w:val="single"/>
        </w:rPr>
        <w:t>tute</w:t>
      </w:r>
      <w:proofErr w:type="spellEnd"/>
      <w:r w:rsidRPr="007442A6">
        <w:rPr>
          <w:u w:val="single"/>
        </w:rPr>
        <w:t xml:space="preserve"> the undergrowth in which we —</w:t>
      </w:r>
      <w:r w:rsidRPr="004755B9">
        <w:rPr>
          <w:b/>
          <w:bCs/>
          <w:u w:val="single"/>
        </w:rPr>
        <w:t>a complex, fragile, more-than-human collective of differential being(s)—are already making and being made by different worlds.</w:t>
      </w:r>
    </w:p>
    <w:p w14:paraId="1E4103A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553429">
    <w:abstractNumId w:val="11"/>
  </w:num>
  <w:num w:numId="2" w16cid:durableId="991954084">
    <w:abstractNumId w:val="11"/>
  </w:num>
  <w:num w:numId="3" w16cid:durableId="736829085">
    <w:abstractNumId w:val="11"/>
  </w:num>
  <w:num w:numId="4" w16cid:durableId="723060591">
    <w:abstractNumId w:val="11"/>
  </w:num>
  <w:num w:numId="5" w16cid:durableId="1454519472">
    <w:abstractNumId w:val="11"/>
  </w:num>
  <w:num w:numId="6" w16cid:durableId="251008887">
    <w:abstractNumId w:val="11"/>
  </w:num>
  <w:num w:numId="7" w16cid:durableId="1428579103">
    <w:abstractNumId w:val="11"/>
  </w:num>
  <w:num w:numId="8" w16cid:durableId="1637222597">
    <w:abstractNumId w:val="11"/>
  </w:num>
  <w:num w:numId="9" w16cid:durableId="757096306">
    <w:abstractNumId w:val="11"/>
  </w:num>
  <w:num w:numId="10" w16cid:durableId="1687907520">
    <w:abstractNumId w:val="11"/>
  </w:num>
  <w:num w:numId="11" w16cid:durableId="1486900589">
    <w:abstractNumId w:val="11"/>
  </w:num>
  <w:num w:numId="12" w16cid:durableId="174729193">
    <w:abstractNumId w:val="12"/>
  </w:num>
  <w:num w:numId="13" w16cid:durableId="1115171074">
    <w:abstractNumId w:val="13"/>
  </w:num>
  <w:num w:numId="14" w16cid:durableId="1843399690">
    <w:abstractNumId w:val="16"/>
  </w:num>
  <w:num w:numId="15" w16cid:durableId="134954186">
    <w:abstractNumId w:val="15"/>
  </w:num>
  <w:num w:numId="16" w16cid:durableId="1647279871">
    <w:abstractNumId w:val="14"/>
  </w:num>
  <w:num w:numId="17" w16cid:durableId="1580628983">
    <w:abstractNumId w:val="11"/>
  </w:num>
  <w:num w:numId="18" w16cid:durableId="1334575467">
    <w:abstractNumId w:val="10"/>
  </w:num>
  <w:num w:numId="19" w16cid:durableId="363404084">
    <w:abstractNumId w:val="8"/>
  </w:num>
  <w:num w:numId="20" w16cid:durableId="1386753262">
    <w:abstractNumId w:val="7"/>
  </w:num>
  <w:num w:numId="21" w16cid:durableId="1627463600">
    <w:abstractNumId w:val="6"/>
  </w:num>
  <w:num w:numId="22" w16cid:durableId="1694182422">
    <w:abstractNumId w:val="5"/>
  </w:num>
  <w:num w:numId="23" w16cid:durableId="105934044">
    <w:abstractNumId w:val="9"/>
  </w:num>
  <w:num w:numId="24" w16cid:durableId="2118257542">
    <w:abstractNumId w:val="4"/>
  </w:num>
  <w:num w:numId="25" w16cid:durableId="1037196988">
    <w:abstractNumId w:val="3"/>
  </w:num>
  <w:num w:numId="26" w16cid:durableId="359861434">
    <w:abstractNumId w:val="2"/>
  </w:num>
  <w:num w:numId="27" w16cid:durableId="2003265906">
    <w:abstractNumId w:val="1"/>
  </w:num>
  <w:num w:numId="28" w16cid:durableId="21404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339F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38A7"/>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58C6"/>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9FE"/>
    <w:rsid w:val="00F34C06"/>
    <w:rsid w:val="00F43EA3"/>
    <w:rsid w:val="00F50C55"/>
    <w:rsid w:val="00F57FFB"/>
    <w:rsid w:val="00F601E6"/>
    <w:rsid w:val="00F73954"/>
    <w:rsid w:val="00F77AB6"/>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C999"/>
  <w14:defaultImageDpi w14:val="300"/>
  <w15:docId w15:val="{4F2CDD99-6097-A342-B3A3-91C2628B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338A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338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38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3338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3338A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339F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3338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38A7"/>
  </w:style>
  <w:style w:type="character" w:customStyle="1" w:styleId="Heading1Char">
    <w:name w:val="Heading 1 Char"/>
    <w:aliases w:val="Pocket Char"/>
    <w:basedOn w:val="DefaultParagraphFont"/>
    <w:link w:val="Heading1"/>
    <w:uiPriority w:val="9"/>
    <w:rsid w:val="003338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38A7"/>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3338A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3338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3338A7"/>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3338A7"/>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3338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338A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3338A7"/>
    <w:rPr>
      <w:color w:val="auto"/>
      <w:u w:val="none"/>
    </w:rPr>
  </w:style>
  <w:style w:type="paragraph" w:styleId="DocumentMap">
    <w:name w:val="Document Map"/>
    <w:basedOn w:val="Normal"/>
    <w:link w:val="DocumentMapChar"/>
    <w:uiPriority w:val="99"/>
    <w:semiHidden/>
    <w:unhideWhenUsed/>
    <w:rsid w:val="003338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38A7"/>
    <w:rPr>
      <w:rFonts w:ascii="Lucida Grande" w:hAnsi="Lucida Grande" w:cs="Lucida Grande"/>
    </w:rPr>
  </w:style>
  <w:style w:type="character" w:customStyle="1" w:styleId="Heading5Char">
    <w:name w:val="Heading 5 Char"/>
    <w:basedOn w:val="DefaultParagraphFont"/>
    <w:link w:val="Heading5"/>
    <w:uiPriority w:val="9"/>
    <w:semiHidden/>
    <w:rsid w:val="00F339FE"/>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20"/>
    <w:qFormat/>
    <w:rsid w:val="00F339FE"/>
    <w:pPr>
      <w:ind w:left="720"/>
      <w:jc w:val="both"/>
    </w:pPr>
    <w:rPr>
      <w:b/>
      <w:iCs/>
      <w:u w:val="single"/>
    </w:rPr>
  </w:style>
  <w:style w:type="paragraph" w:customStyle="1" w:styleId="Heading411">
    <w:name w:val="Heading 411"/>
    <w:basedOn w:val="Heading1"/>
    <w:next w:val="NoSpacing"/>
    <w:link w:val="Hyperlink"/>
    <w:autoRedefine/>
    <w:uiPriority w:val="99"/>
    <w:qFormat/>
    <w:rsid w:val="00F339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1"/>
    <w:unhideWhenUsed/>
    <w:qFormat/>
    <w:rsid w:val="00F339FE"/>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339FE"/>
    <w:rPr>
      <w:color w:val="605E5C"/>
      <w:shd w:val="clear" w:color="auto" w:fill="E1DFDD"/>
    </w:rPr>
  </w:style>
  <w:style w:type="paragraph" w:styleId="ListParagraph">
    <w:name w:val="List Paragraph"/>
    <w:basedOn w:val="Normal"/>
    <w:uiPriority w:val="34"/>
    <w:qFormat/>
    <w:rsid w:val="00F339FE"/>
    <w:pPr>
      <w:ind w:left="720"/>
      <w:contextualSpacing/>
    </w:pPr>
  </w:style>
  <w:style w:type="paragraph" w:customStyle="1" w:styleId="UnderlinePara">
    <w:name w:val="Underline Para"/>
    <w:basedOn w:val="Normal"/>
    <w:uiPriority w:val="7"/>
    <w:qFormat/>
    <w:rsid w:val="00F339FE"/>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F339F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F339FE"/>
    <w:rPr>
      <w:b w:val="0"/>
      <w:sz w:val="22"/>
      <w:u w:val="single"/>
    </w:rPr>
  </w:style>
  <w:style w:type="paragraph" w:customStyle="1" w:styleId="BOLD">
    <w:name w:val="BOLD"/>
    <w:basedOn w:val="Normal"/>
    <w:link w:val="BOLDChar"/>
    <w:uiPriority w:val="5"/>
    <w:qFormat/>
    <w:rsid w:val="00F339FE"/>
    <w:rPr>
      <w:b/>
      <w:bCs/>
      <w:u w:val="single"/>
    </w:rPr>
  </w:style>
  <w:style w:type="character" w:customStyle="1" w:styleId="BOLDChar">
    <w:name w:val="BOLD Char"/>
    <w:basedOn w:val="DefaultParagraphFont"/>
    <w:link w:val="BOLD"/>
    <w:uiPriority w:val="5"/>
    <w:rsid w:val="00F339FE"/>
    <w:rPr>
      <w:rFonts w:ascii="Calibri" w:hAnsi="Calibri"/>
      <w:b/>
      <w:bCs/>
      <w:sz w:val="22"/>
      <w:u w:val="single"/>
    </w:rPr>
  </w:style>
  <w:style w:type="character" w:customStyle="1" w:styleId="Boxes">
    <w:name w:val="Boxes"/>
    <w:basedOn w:val="Emphasis"/>
    <w:qFormat/>
    <w:rsid w:val="00F339F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F339FE"/>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F339FE"/>
    <w:rPr>
      <w:color w:val="244061" w:themeColor="accent1" w:themeShade="80"/>
      <w:sz w:val="22"/>
    </w:rPr>
  </w:style>
  <w:style w:type="character" w:customStyle="1" w:styleId="AnalyticChar">
    <w:name w:val="Analytic Char"/>
    <w:basedOn w:val="DefaultParagraphFont"/>
    <w:link w:val="Analytic"/>
    <w:uiPriority w:val="5"/>
    <w:rsid w:val="00F339FE"/>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F339FE"/>
  </w:style>
  <w:style w:type="paragraph" w:styleId="Revision">
    <w:name w:val="Revision"/>
    <w:hidden/>
    <w:uiPriority w:val="99"/>
    <w:semiHidden/>
    <w:rsid w:val="00F339FE"/>
    <w:rPr>
      <w:rFonts w:ascii="Calibri" w:hAnsi="Calibri"/>
      <w:sz w:val="22"/>
    </w:rPr>
  </w:style>
  <w:style w:type="character" w:styleId="Strong">
    <w:name w:val="Strong"/>
    <w:basedOn w:val="DefaultParagraphFont"/>
    <w:uiPriority w:val="22"/>
    <w:qFormat/>
    <w:rsid w:val="00F339FE"/>
    <w:rPr>
      <w:b/>
      <w:bCs/>
    </w:rPr>
  </w:style>
  <w:style w:type="character" w:styleId="BookTitle">
    <w:name w:val="Book Title"/>
    <w:basedOn w:val="DefaultParagraphFont"/>
    <w:uiPriority w:val="33"/>
    <w:qFormat/>
    <w:rsid w:val="00F339FE"/>
    <w:rPr>
      <w:b/>
      <w:bCs/>
      <w:i/>
      <w:iCs/>
      <w:spacing w:val="5"/>
    </w:rPr>
  </w:style>
  <w:style w:type="numbering" w:styleId="111111">
    <w:name w:val="Outline List 2"/>
    <w:basedOn w:val="NoList"/>
    <w:uiPriority w:val="99"/>
    <w:semiHidden/>
    <w:unhideWhenUsed/>
    <w:rsid w:val="00F339FE"/>
  </w:style>
  <w:style w:type="paragraph" w:styleId="Header">
    <w:name w:val="header"/>
    <w:basedOn w:val="Normal"/>
    <w:link w:val="HeaderChar"/>
    <w:uiPriority w:val="99"/>
    <w:semiHidden/>
    <w:rsid w:val="00F339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39FE"/>
    <w:rPr>
      <w:rFonts w:ascii="Calibri" w:hAnsi="Calibri"/>
      <w:sz w:val="22"/>
    </w:rPr>
  </w:style>
  <w:style w:type="paragraph" w:styleId="Footer">
    <w:name w:val="footer"/>
    <w:basedOn w:val="Normal"/>
    <w:link w:val="FooterChar"/>
    <w:uiPriority w:val="99"/>
    <w:semiHidden/>
    <w:rsid w:val="00F339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39FE"/>
    <w:rPr>
      <w:rFonts w:ascii="Calibri" w:hAnsi="Calibri"/>
      <w:sz w:val="22"/>
    </w:rPr>
  </w:style>
  <w:style w:type="paragraph" w:styleId="BodyText">
    <w:name w:val="Body Text"/>
    <w:basedOn w:val="Normal"/>
    <w:link w:val="BodyTextChar"/>
    <w:uiPriority w:val="99"/>
    <w:semiHidden/>
    <w:unhideWhenUsed/>
    <w:rsid w:val="00F339FE"/>
    <w:pPr>
      <w:spacing w:after="120"/>
    </w:pPr>
  </w:style>
  <w:style w:type="character" w:customStyle="1" w:styleId="BodyTextChar">
    <w:name w:val="Body Text Char"/>
    <w:basedOn w:val="DefaultParagraphFont"/>
    <w:link w:val="BodyText"/>
    <w:uiPriority w:val="99"/>
    <w:semiHidden/>
    <w:rsid w:val="00F339FE"/>
    <w:rPr>
      <w:rFonts w:ascii="Calibri" w:hAnsi="Calibri"/>
      <w:sz w:val="22"/>
    </w:rPr>
  </w:style>
  <w:style w:type="character" w:customStyle="1" w:styleId="NoSpacingChar">
    <w:name w:val="No Spacing Char"/>
    <w:basedOn w:val="DefaultParagraphFont"/>
    <w:link w:val="NoSpacing"/>
    <w:uiPriority w:val="1"/>
    <w:rsid w:val="00F339FE"/>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hyperlink" Target="https://doi.org/10.1215/01642472-8750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15578</Words>
  <Characters>88797</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104167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4</cp:revision>
  <dcterms:created xsi:type="dcterms:W3CDTF">2025-09-27T11:23:00Z</dcterms:created>
  <dcterms:modified xsi:type="dcterms:W3CDTF">2026-02-19T23:19:00Z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