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73BB" w14:textId="77777777" w:rsidR="00FF7F3B" w:rsidRDefault="00FF7F3B" w:rsidP="00FF7F3B">
      <w:pPr>
        <w:pStyle w:val="Heading1"/>
      </w:pPr>
      <w:r>
        <w:t>1NC Round 8 v Emory GM</w:t>
      </w:r>
    </w:p>
    <w:p w14:paraId="36858A4D" w14:textId="77777777" w:rsidR="00FF7F3B" w:rsidRDefault="00FF7F3B" w:rsidP="00FF7F3B">
      <w:pPr>
        <w:pStyle w:val="Heading2"/>
      </w:pPr>
      <w:r>
        <w:t>OFF</w:t>
      </w:r>
    </w:p>
    <w:p w14:paraId="3C177CBF" w14:textId="77777777" w:rsidR="00FF7F3B" w:rsidRDefault="00FF7F3B" w:rsidP="00FF7F3B">
      <w:pPr>
        <w:pStyle w:val="Heading3"/>
      </w:pPr>
      <w:r>
        <w:t>1NC---OFF</w:t>
      </w:r>
    </w:p>
    <w:p w14:paraId="6C197DE1" w14:textId="77777777" w:rsidR="00FF7F3B" w:rsidRDefault="00FF7F3B" w:rsidP="00FF7F3B">
      <w:r>
        <w:t>Capitalism K</w:t>
      </w:r>
    </w:p>
    <w:p w14:paraId="28FF206B" w14:textId="77777777" w:rsidR="00FF7F3B" w:rsidRPr="007F5DF3" w:rsidRDefault="00FF7F3B" w:rsidP="00FF7F3B">
      <w:pPr>
        <w:pStyle w:val="Heading4"/>
      </w:pPr>
      <w:bookmarkStart w:id="0" w:name="_Hlk207997634"/>
      <w:r w:rsidRPr="007F5DF3">
        <w:rPr>
          <w:u w:val="single"/>
        </w:rPr>
        <w:t>Market capitalism</w:t>
      </w:r>
      <w:r>
        <w:t xml:space="preserve"> implodes </w:t>
      </w:r>
      <w:proofErr w:type="gramStart"/>
      <w:r>
        <w:t xml:space="preserve">the </w:t>
      </w:r>
      <w:r>
        <w:rPr>
          <w:u w:val="single"/>
        </w:rPr>
        <w:t>globe</w:t>
      </w:r>
      <w:r>
        <w:t>—</w:t>
      </w:r>
      <w:proofErr w:type="gramEnd"/>
      <w:r>
        <w:rPr>
          <w:u w:val="single"/>
        </w:rPr>
        <w:t>extinction</w:t>
      </w:r>
      <w:r>
        <w:t>.</w:t>
      </w:r>
    </w:p>
    <w:p w14:paraId="5E8B7020" w14:textId="77777777" w:rsidR="00FF7F3B" w:rsidRPr="003F70D1" w:rsidRDefault="00FF7F3B" w:rsidP="00FF7F3B">
      <w:pPr>
        <w:pStyle w:val="Undertag"/>
      </w:pPr>
      <w:r>
        <w:t>The alt doesn’t ‘solve’ any of these technologies but regulates their downside risks, preventing extinction</w:t>
      </w:r>
    </w:p>
    <w:p w14:paraId="265971DD" w14:textId="77777777" w:rsidR="00FF7F3B" w:rsidRPr="00D52831" w:rsidRDefault="00FF7F3B" w:rsidP="00FF7F3B">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 xml:space="preserve">The Political Economy of Contemporary Human </w:t>
      </w:r>
      <w:proofErr w:type="spellStart"/>
      <w:r w:rsidRPr="00D52831">
        <w:rPr>
          <w:rFonts w:eastAsia="Calibri"/>
          <w:i/>
          <w:iCs/>
        </w:rPr>
        <w:t>Civilisation</w:t>
      </w:r>
      <w:proofErr w:type="spellEnd"/>
      <w:r w:rsidRPr="00D52831">
        <w:rPr>
          <w:rFonts w:eastAsia="Calibri"/>
          <w:i/>
          <w:iCs/>
        </w:rPr>
        <w:t xml:space="preserve">, Volume II </w:t>
      </w:r>
      <w:proofErr w:type="gramStart"/>
      <w:r w:rsidRPr="00D52831">
        <w:rPr>
          <w:rFonts w:eastAsia="Calibri"/>
          <w:i/>
          <w:iCs/>
        </w:rPr>
        <w:t>From</w:t>
      </w:r>
      <w:proofErr w:type="gramEnd"/>
      <w:r w:rsidRPr="00D52831">
        <w:rPr>
          <w:rFonts w:eastAsia="Calibri"/>
          <w:i/>
          <w:iCs/>
        </w:rPr>
        <w:t xml:space="preserve">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5071F6E3" w14:textId="77777777" w:rsidR="00FF7F3B" w:rsidRDefault="00FF7F3B" w:rsidP="00FF7F3B">
      <w:r w:rsidRPr="00AF7F40">
        <w:rPr>
          <w:sz w:val="16"/>
        </w:rPr>
        <w:t xml:space="preserve">The concluding chapter of this book </w:t>
      </w:r>
      <w:proofErr w:type="gramStart"/>
      <w:r w:rsidRPr="00AF7F40">
        <w:rPr>
          <w:sz w:val="16"/>
        </w:rPr>
        <w:t>reflects on</w:t>
      </w:r>
      <w:proofErr w:type="gramEnd"/>
      <w:r w:rsidRPr="00AF7F40">
        <w:rPr>
          <w:sz w:val="16"/>
        </w:rPr>
        <w:t xml:space="preserve"> the complex and uncertain trajectory of human society in the face of profound technological advancement and escalating environmental crises. Humanity now stands at a critical juncture, where our </w:t>
      </w:r>
      <w:r w:rsidRPr="000A0DB5">
        <w:rPr>
          <w:rStyle w:val="Emphasis"/>
          <w:highlight w:val="green"/>
        </w:rPr>
        <w:t>collective decisions</w:t>
      </w:r>
      <w:r w:rsidRPr="00AF7F40">
        <w:rPr>
          <w:sz w:val="16"/>
        </w:rPr>
        <w:t xml:space="preserve"> regarding artificial intelligence (AI), quantum computing, nuclear fusion, biotechnology, and space exploration could </w:t>
      </w:r>
      <w:r w:rsidRPr="000A0DB5">
        <w:rPr>
          <w:rStyle w:val="Emphasis"/>
          <w:highlight w:val="green"/>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62C63">
        <w:rPr>
          <w:u w:val="single"/>
        </w:rPr>
        <w:t xml:space="preserve">carry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2E56D6">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Pr="002E56D6">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2E56D6">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pre-emptive 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3F1946DE" w14:textId="77777777" w:rsidR="00FF7F3B" w:rsidRPr="00AF7F40" w:rsidRDefault="00FF7F3B" w:rsidP="00FF7F3B">
      <w:pPr>
        <w:rPr>
          <w:sz w:val="16"/>
          <w:szCs w:val="16"/>
        </w:rPr>
      </w:pPr>
      <w:r w:rsidRPr="00AF7F40">
        <w:rPr>
          <w:sz w:val="16"/>
          <w:szCs w:val="16"/>
        </w:rPr>
        <w:t>[TEXT CONDENSED, NONE OMITTED]</w:t>
      </w:r>
    </w:p>
    <w:p w14:paraId="47C09BC6" w14:textId="77777777" w:rsidR="00FF7F3B" w:rsidRPr="00AF7F40" w:rsidRDefault="00FF7F3B" w:rsidP="00FF7F3B">
      <w:pPr>
        <w:rPr>
          <w:sz w:val="6"/>
          <w:szCs w:val="6"/>
        </w:rPr>
      </w:pPr>
      <w:r w:rsidRPr="00AF7F40">
        <w:rPr>
          <w:sz w:val="6"/>
          <w:szCs w:val="6"/>
        </w:rPr>
        <w:t xml:space="preserve">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w:t>
      </w:r>
      <w:proofErr w:type="gramStart"/>
      <w:r w:rsidRPr="00AF7F40">
        <w:rPr>
          <w:sz w:val="6"/>
          <w:szCs w:val="6"/>
        </w:rPr>
        <w:t>predecessor—</w:t>
      </w:r>
      <w:proofErr w:type="gramEnd"/>
      <w:r w:rsidRPr="00AF7F40">
        <w:rPr>
          <w:sz w:val="6"/>
          <w:szCs w:val="6"/>
        </w:rPr>
        <w:t xml:space="preserve">such as the creation of a Security Council with five permanent members holding veto </w:t>
      </w:r>
      <w:proofErr w:type="gramStart"/>
      <w:r w:rsidRPr="00AF7F40">
        <w:rPr>
          <w:sz w:val="6"/>
          <w:szCs w:val="6"/>
        </w:rPr>
        <w:t>power—</w:t>
      </w:r>
      <w:proofErr w:type="gramEnd"/>
      <w:r w:rsidRPr="00AF7F40">
        <w:rPr>
          <w:sz w:val="6"/>
          <w:szCs w:val="6"/>
        </w:rPr>
        <w:t>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2E56D6">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2E56D6">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w:t>
      </w:r>
      <w:proofErr w:type="gramStart"/>
      <w:r w:rsidRPr="00AF7F40">
        <w:rPr>
          <w:sz w:val="6"/>
          <w:szCs w:val="6"/>
        </w:rPr>
        <w:t>demonstrate</w:t>
      </w:r>
      <w:proofErr w:type="gramEnd"/>
      <w:r w:rsidRPr="00AF7F40">
        <w:rPr>
          <w:sz w:val="6"/>
          <w:szCs w:val="6"/>
        </w:rPr>
        <w:t xml:space="preserv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2E56D6">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4324CEB3" w14:textId="77777777" w:rsidR="00FF7F3B" w:rsidRPr="00AF7F40" w:rsidRDefault="00FF7F3B" w:rsidP="00FF7F3B">
      <w:pPr>
        <w:rPr>
          <w:sz w:val="16"/>
          <w:szCs w:val="16"/>
        </w:rPr>
      </w:pPr>
      <w:r w:rsidRPr="00AF7F40">
        <w:rPr>
          <w:sz w:val="16"/>
          <w:szCs w:val="16"/>
        </w:rPr>
        <w:t>[TEXT CONDENSED ENDS HERE]</w:t>
      </w:r>
    </w:p>
    <w:p w14:paraId="761A85B6" w14:textId="77777777" w:rsidR="00FF7F3B" w:rsidRDefault="00FF7F3B" w:rsidP="00FF7F3B">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AF7F40">
        <w:rPr>
          <w:rStyle w:val="Emphasis"/>
          <w:highlight w:val="green"/>
        </w:rPr>
        <w:t>creat</w:t>
      </w:r>
      <w:r w:rsidRPr="00286EA1">
        <w:rPr>
          <w:rStyle w:val="Emphasis"/>
        </w:rPr>
        <w:t>ing</w:t>
      </w:r>
      <w:r w:rsidRPr="00286EA1">
        <w:rPr>
          <w:u w:val="single"/>
        </w:rPr>
        <w:t xml:space="preserve"> </w:t>
      </w:r>
      <w:r w:rsidRPr="00AF7F40">
        <w:rPr>
          <w:highlight w:val="green"/>
          <w:u w:val="single"/>
        </w:rPr>
        <w:t xml:space="preserve">a </w:t>
      </w:r>
      <w:r w:rsidRPr="00AF7F40">
        <w:rPr>
          <w:rStyle w:val="Emphasis"/>
          <w:highlight w:val="green"/>
        </w:rPr>
        <w:t>fragmented 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for </w:t>
      </w:r>
      <w:r w:rsidRPr="00AF7F40">
        <w:rPr>
          <w:highlight w:val="green"/>
          <w:u w:val="single"/>
        </w:rPr>
        <w:t>a</w:t>
      </w:r>
      <w:r w:rsidRPr="003F70D1">
        <w:rPr>
          <w:u w:val="single"/>
        </w:rPr>
        <w:t xml:space="preserve"> </w:t>
      </w:r>
      <w:r w:rsidRPr="00AF7F40">
        <w:rPr>
          <w:rStyle w:val="Emphasis"/>
        </w:rPr>
        <w:t xml:space="preserve">more </w:t>
      </w:r>
      <w:r w:rsidRPr="00AF7F40">
        <w:rPr>
          <w:rStyle w:val="Emphasis"/>
          <w:highlight w:val="green"/>
        </w:rPr>
        <w:t>peaceful</w:t>
      </w:r>
      <w:r w:rsidRPr="003F70D1">
        <w:rPr>
          <w:u w:val="single"/>
        </w:rPr>
        <w:t xml:space="preserve"> and </w:t>
      </w:r>
      <w:r w:rsidRPr="00AF7F40">
        <w:rPr>
          <w:rStyle w:val="Emphasis"/>
        </w:rPr>
        <w:t xml:space="preserve">equitable </w:t>
      </w:r>
      <w:r w:rsidRPr="00AF7F40">
        <w:rPr>
          <w:rStyle w:val="Emphasis"/>
          <w:highlight w:val="green"/>
        </w:rPr>
        <w:t>world.</w:t>
      </w:r>
      <w:r w:rsidRPr="002E56D6">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Pr="002E56D6">
        <w:rPr>
          <w:sz w:val="12"/>
        </w:rPr>
        <w:t>¶</w:t>
      </w:r>
      <w:r w:rsidRPr="002A426B">
        <w:rPr>
          <w:sz w:val="16"/>
        </w:rPr>
        <w:t xml:space="preserve"> Technological Innovation: A Double-Edged Sword</w:t>
      </w:r>
      <w:r w:rsidRPr="002E56D6">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2E56D6">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2E56D6">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4966C6">
        <w:rPr>
          <w:rStyle w:val="Emphasis"/>
          <w:highlight w:val="green"/>
        </w:rPr>
        <w:t>fossil</w:t>
      </w:r>
      <w:r w:rsidRPr="00286EA1">
        <w:rPr>
          <w:rStyle w:val="Emphasis"/>
        </w:rPr>
        <w:t xml:space="preserve"> fuel</w:t>
      </w:r>
      <w:r w:rsidRPr="004966C6">
        <w:rPr>
          <w:rStyle w:val="Emphasis"/>
          <w:highlight w:val="green"/>
        </w:rPr>
        <w:t>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2E56D6">
        <w:rPr>
          <w:sz w:val="12"/>
        </w:rPr>
        <w:t>¶</w:t>
      </w:r>
      <w:r w:rsidRPr="002A426B">
        <w:rPr>
          <w:sz w:val="16"/>
        </w:rPr>
        <w:t xml:space="preserve"> Technological innovation has also transformed communication, fostered globalization and connected people across vast distances. The advent of </w:t>
      </w:r>
      <w:r w:rsidRPr="004966C6">
        <w:rPr>
          <w:highlight w:val="green"/>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2A426B">
        <w:rPr>
          <w:sz w:val="16"/>
        </w:rPr>
        <w:t>the trillions</w:t>
      </w:r>
      <w:proofErr w:type="gramEnd"/>
      <w:r w:rsidRPr="002A426B">
        <w:rPr>
          <w:sz w:val="16"/>
        </w:rPr>
        <w:t xml:space="preserve">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2E56D6">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2E56D6">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2E56D6">
        <w:rPr>
          <w:sz w:val="12"/>
        </w:rPr>
        <w:t>¶</w:t>
      </w:r>
      <w:r w:rsidRPr="002A426B">
        <w:rPr>
          <w:sz w:val="16"/>
        </w:rPr>
        <w:t xml:space="preserve"> Climate Change: The Existential Threat</w:t>
      </w:r>
      <w:r w:rsidRPr="002E56D6">
        <w:rPr>
          <w:sz w:val="12"/>
        </w:rPr>
        <w:t>¶</w:t>
      </w:r>
      <w:r w:rsidRPr="002A426B">
        <w:rPr>
          <w:sz w:val="16"/>
        </w:rPr>
        <w:t xml:space="preserve"> </w:t>
      </w:r>
      <w:r w:rsidRPr="004966C6">
        <w:rPr>
          <w:rStyle w:val="Emphasis"/>
          <w:highlight w:val="green"/>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4966C6">
        <w:rPr>
          <w:highlight w:val="green"/>
          <w:u w:val="single"/>
        </w:rPr>
        <w:t xml:space="preserve">will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2E56D6">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2E56D6">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financial</w:t>
      </w:r>
      <w:r w:rsidRPr="007F5DF3">
        <w:rPr>
          <w:highlight w:val="green"/>
          <w:u w:val="single"/>
        </w:rPr>
        <w:t xml:space="preserve"> and </w:t>
      </w:r>
      <w:r w:rsidRPr="007F5DF3">
        <w:rPr>
          <w:rStyle w:val="Emphasis"/>
          <w:highlight w:val="green"/>
        </w:rPr>
        <w:t>tech</w:t>
      </w:r>
      <w:r w:rsidRPr="007F5DF3">
        <w:rPr>
          <w:rStyle w:val="Emphasis"/>
        </w:rPr>
        <w:t xml:space="preserve">nological </w:t>
      </w:r>
      <w:r w:rsidRPr="007F5DF3">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wealthier 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2E56D6">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2E56D6">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2E56D6">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2E56D6">
        <w:rPr>
          <w:sz w:val="12"/>
        </w:rPr>
        <w:t>¶</w:t>
      </w:r>
      <w:r w:rsidRPr="002A426B">
        <w:rPr>
          <w:sz w:val="16"/>
        </w:rPr>
        <w:t xml:space="preserve"> The climate crisis is therefore not only a scientific and technological challenge but also a </w:t>
      </w:r>
      <w:proofErr w:type="gramStart"/>
      <w:r w:rsidRPr="002A426B">
        <w:rPr>
          <w:sz w:val="16"/>
        </w:rPr>
        <w:t>profoundly</w:t>
      </w:r>
      <w:proofErr w:type="gramEnd"/>
      <w:r w:rsidRPr="002A426B">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2E56D6">
        <w:rPr>
          <w:sz w:val="12"/>
        </w:rPr>
        <w:t>¶</w:t>
      </w:r>
      <w:r w:rsidRPr="002A426B">
        <w:rPr>
          <w:sz w:val="16"/>
        </w:rPr>
        <w:t xml:space="preserve"> Artificial Intelligence: Transforming Society</w:t>
      </w:r>
      <w:r w:rsidRPr="002E56D6">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2A426B">
        <w:rPr>
          <w:sz w:val="16"/>
        </w:rPr>
        <w:t>processes—</w:t>
      </w:r>
      <w:proofErr w:type="gramEnd"/>
      <w:r w:rsidRPr="002A426B">
        <w:rPr>
          <w:sz w:val="16"/>
        </w:rPr>
        <w:t xml:space="preserve">whether in healthcare, the criminal justice system, or financial </w:t>
      </w:r>
      <w:proofErr w:type="gramStart"/>
      <w:r w:rsidRPr="002A426B">
        <w:rPr>
          <w:sz w:val="16"/>
        </w:rPr>
        <w:t>markets—</w:t>
      </w:r>
      <w:proofErr w:type="gramEnd"/>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foundational principles</w:t>
      </w:r>
      <w:r w:rsidRPr="007F5DF3">
        <w:rPr>
          <w:highlight w:val="green"/>
          <w:u w:val="single"/>
        </w:rPr>
        <w:t xml:space="preserve"> of </w:t>
      </w:r>
      <w:r w:rsidRPr="007F5DF3">
        <w:rPr>
          <w:rStyle w:val="Emphasis"/>
          <w:highlight w:val="green"/>
        </w:rPr>
        <w:t>war</w:t>
      </w:r>
      <w:r w:rsidRPr="007F5DF3">
        <w:rPr>
          <w:rStyle w:val="Emphasis"/>
        </w:rPr>
        <w:t>fare</w:t>
      </w:r>
      <w:r w:rsidRPr="002A426B">
        <w:rPr>
          <w:sz w:val="16"/>
        </w:rPr>
        <w:t xml:space="preserve"> and human rights.Footnote48</w:t>
      </w:r>
      <w:r w:rsidRPr="002E56D6">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2E56D6">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w:t>
      </w:r>
      <w:proofErr w:type="gramStart"/>
      <w:r w:rsidRPr="007F5DF3">
        <w:rPr>
          <w:rStyle w:val="Emphasis"/>
        </w:rPr>
        <w:t>abilitie</w:t>
      </w:r>
      <w:r w:rsidRPr="007F5DF3">
        <w:rPr>
          <w:rStyle w:val="Emphasis"/>
          <w:highlight w:val="green"/>
        </w:rPr>
        <w:t>s</w:t>
      </w:r>
      <w:r w:rsidRPr="002A426B">
        <w:rPr>
          <w:sz w:val="16"/>
        </w:rPr>
        <w:t>, or</w:t>
      </w:r>
      <w:proofErr w:type="gramEnd"/>
      <w:r w:rsidRPr="002A426B">
        <w:rPr>
          <w:sz w:val="16"/>
        </w:rPr>
        <w:t xml:space="preserve">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dependency</w:t>
      </w:r>
      <w:r w:rsidRPr="007F5DF3">
        <w:rPr>
          <w:highlight w:val="green"/>
          <w:u w:val="single"/>
        </w:rPr>
        <w:t xml:space="preserve"> and </w:t>
      </w:r>
      <w:r w:rsidRPr="007F5DF3">
        <w:rPr>
          <w:rStyle w:val="Emphasis"/>
          <w:highlight w:val="green"/>
        </w:rPr>
        <w:t>vulnerability</w:t>
      </w:r>
      <w:r w:rsidRPr="002A426B">
        <w:rPr>
          <w:sz w:val="16"/>
        </w:rPr>
        <w:t>?</w:t>
      </w:r>
      <w:r w:rsidRPr="002E56D6">
        <w:rPr>
          <w:sz w:val="12"/>
        </w:rPr>
        <w:t>¶</w:t>
      </w:r>
      <w:r w:rsidRPr="002A426B">
        <w:rPr>
          <w:sz w:val="16"/>
        </w:rPr>
        <w:t xml:space="preserve"> Quantum Computing: A New Frontier</w:t>
      </w:r>
      <w:r w:rsidRPr="002E56D6">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Pr="002E56D6">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2E56D6">
        <w:rPr>
          <w:sz w:val="12"/>
        </w:rPr>
        <w:t>¶</w:t>
      </w:r>
      <w:r w:rsidRPr="002A426B">
        <w:rPr>
          <w:sz w:val="16"/>
        </w:rPr>
        <w:t xml:space="preserve"> Biotechnology and Genetic Engineering: Rewriting Life</w:t>
      </w:r>
      <w:r w:rsidRPr="002E56D6">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2E56D6">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2E56D6">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2A426B">
        <w:rPr>
          <w:rStyle w:val="Emphasis"/>
          <w:highlight w:val="green"/>
        </w:rPr>
        <w:t>gene pool</w:t>
      </w:r>
      <w:r w:rsidRPr="00C04A11">
        <w:rPr>
          <w:u w:val="single"/>
        </w:rPr>
        <w:t xml:space="preserve"> are significant.</w:t>
      </w:r>
      <w:r w:rsidRPr="002E56D6">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2E56D6">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2A426B">
        <w:rPr>
          <w:highlight w:val="green"/>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72888B67" w14:textId="77777777" w:rsidR="00FF7F3B" w:rsidRPr="002A426B" w:rsidRDefault="00FF7F3B" w:rsidP="00FF7F3B">
      <w:pPr>
        <w:rPr>
          <w:sz w:val="16"/>
          <w:szCs w:val="16"/>
        </w:rPr>
      </w:pPr>
      <w:r w:rsidRPr="002A426B">
        <w:rPr>
          <w:sz w:val="16"/>
          <w:szCs w:val="16"/>
        </w:rPr>
        <w:t>[TEXT CONDENSED, NONE OMITTED]</w:t>
      </w:r>
    </w:p>
    <w:p w14:paraId="7B58EB05" w14:textId="77777777" w:rsidR="00FF7F3B" w:rsidRDefault="00FF7F3B" w:rsidP="00FF7F3B">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2E56D6">
        <w:rPr>
          <w:sz w:val="12"/>
          <w:szCs w:val="6"/>
        </w:rPr>
        <w:t>¶</w:t>
      </w:r>
      <w:r w:rsidRPr="00C25174">
        <w:rPr>
          <w:sz w:val="6"/>
          <w:szCs w:val="6"/>
        </w:rPr>
        <w:t xml:space="preserve"> Space Exploration: The Next Frontier or Escapism?</w:t>
      </w:r>
      <w:r w:rsidRPr="002E56D6">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2E56D6">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2E56D6">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2E56D6">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2E56D6">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1D3D21B8" w14:textId="77777777" w:rsidR="00FF7F3B" w:rsidRDefault="00FF7F3B" w:rsidP="00FF7F3B">
      <w:pPr>
        <w:rPr>
          <w:sz w:val="16"/>
        </w:rPr>
      </w:pPr>
      <w:r>
        <w:rPr>
          <w:sz w:val="16"/>
        </w:rPr>
        <w:t>[TEXT CONDENSED ENDS HERE]</w:t>
      </w:r>
    </w:p>
    <w:p w14:paraId="4D434FE8" w14:textId="77777777" w:rsidR="00FF7F3B" w:rsidRDefault="00FF7F3B" w:rsidP="00FF7F3B">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onization</w:t>
      </w:r>
      <w:r w:rsidRPr="00C04A11">
        <w:rPr>
          <w:u w:val="single"/>
        </w:rPr>
        <w:t xml:space="preserve"> </w:t>
      </w:r>
      <w:r w:rsidRPr="00DD5E9D">
        <w:rPr>
          <w:highlight w:val="green"/>
          <w:u w:val="single"/>
        </w:rPr>
        <w:t>is</w:t>
      </w:r>
      <w:r w:rsidRPr="00C25174">
        <w:rPr>
          <w:sz w:val="16"/>
        </w:rPr>
        <w:t xml:space="preserve"> a legitimate solution to humanity’s problems or </w:t>
      </w:r>
      <w:r w:rsidRPr="00C04A11">
        <w:rPr>
          <w:u w:val="single"/>
        </w:rPr>
        <w:t xml:space="preserve">an </w:t>
      </w:r>
      <w:r w:rsidRPr="00DD5E9D">
        <w:rPr>
          <w:rStyle w:val="Emphasis"/>
          <w:highlight w:val="green"/>
        </w:rPr>
        <w:t>escapist fantasy</w:t>
      </w:r>
      <w:r w:rsidRPr="00DD5E9D">
        <w:rPr>
          <w:highlight w:val="green"/>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DD5E9D">
        <w:rPr>
          <w:highlight w:val="green"/>
          <w:u w:val="single"/>
        </w:rPr>
        <w:t xml:space="preserve"> from </w:t>
      </w:r>
      <w:r w:rsidRPr="00DD5E9D">
        <w:rPr>
          <w:rStyle w:val="Emphasis"/>
          <w:highlight w:val="green"/>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w:t>
      </w:r>
      <w:proofErr w:type="gramStart"/>
      <w:r w:rsidRPr="00C25174">
        <w:rPr>
          <w:sz w:val="16"/>
        </w:rPr>
        <w:t>, in particular, demands</w:t>
      </w:r>
      <w:proofErr w:type="gramEnd"/>
      <w:r w:rsidRPr="00C25174">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w:t>
      </w:r>
      <w:proofErr w:type="gramStart"/>
      <w:r w:rsidRPr="00C25174">
        <w:rPr>
          <w:sz w:val="16"/>
        </w:rPr>
        <w:t>the majority of</w:t>
      </w:r>
      <w:proofErr w:type="gramEnd"/>
      <w:r w:rsidRPr="00C25174">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downplaying</w:t>
      </w:r>
      <w:r w:rsidRPr="00DD5E9D">
        <w:rPr>
          <w:u w:val="single"/>
        </w:rPr>
        <w:t xml:space="preserve"> the </w:t>
      </w:r>
      <w:r w:rsidRPr="00DD5E9D">
        <w:rPr>
          <w:rStyle w:val="Emphasis"/>
          <w:highlight w:val="green"/>
        </w:rPr>
        <w:t>urgency</w:t>
      </w:r>
      <w:r w:rsidRPr="00DD5E9D">
        <w:rPr>
          <w:highlight w:val="green"/>
          <w:u w:val="single"/>
        </w:rPr>
        <w:t xml:space="preserve"> of</w:t>
      </w:r>
      <w:r w:rsidRPr="00DD5E9D">
        <w:rPr>
          <w:u w:val="single"/>
        </w:rPr>
        <w:t xml:space="preserve"> addressing the </w:t>
      </w:r>
      <w:r w:rsidRPr="00DD5E9D">
        <w:rPr>
          <w:rStyle w:val="Emphasis"/>
          <w:highlight w:val="green"/>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w:t>
      </w:r>
      <w:proofErr w:type="gramStart"/>
      <w:r w:rsidRPr="00C25174">
        <w:rPr>
          <w:sz w:val="16"/>
        </w:rPr>
        <w:t>out,</w:t>
      </w:r>
      <w:proofErr w:type="gramEnd"/>
      <w:r w:rsidRPr="00C25174">
        <w:rPr>
          <w:sz w:val="16"/>
        </w:rPr>
        <w:t xml:space="preserve">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2A5D5CBC" w14:textId="77777777" w:rsidR="00FF7F3B" w:rsidRDefault="00FF7F3B" w:rsidP="00FF7F3B">
      <w:pPr>
        <w:rPr>
          <w:sz w:val="16"/>
        </w:rPr>
      </w:pPr>
      <w:r>
        <w:rPr>
          <w:sz w:val="16"/>
        </w:rPr>
        <w:t>[TEXT CONDENSED, NONE OMITTED]</w:t>
      </w:r>
    </w:p>
    <w:p w14:paraId="5ABB6FE3" w14:textId="77777777" w:rsidR="00FF7F3B" w:rsidRPr="00C25174" w:rsidRDefault="00FF7F3B" w:rsidP="00FF7F3B">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2E56D6">
        <w:rPr>
          <w:sz w:val="12"/>
          <w:szCs w:val="6"/>
        </w:rPr>
        <w:t>¶</w:t>
      </w:r>
      <w:r w:rsidRPr="00C25174">
        <w:rPr>
          <w:sz w:val="6"/>
          <w:szCs w:val="6"/>
        </w:rPr>
        <w:t xml:space="preserve"> The Future of Humanity: Extinction or Survival?</w:t>
      </w:r>
      <w:r w:rsidRPr="002E56D6">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2E56D6">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C25174">
        <w:rPr>
          <w:sz w:val="6"/>
          <w:szCs w:val="6"/>
        </w:rPr>
        <w:t>The ecological</w:t>
      </w:r>
      <w:proofErr w:type="gramEnd"/>
      <w:r w:rsidRPr="00C25174">
        <w:rPr>
          <w:sz w:val="6"/>
          <w:szCs w:val="6"/>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2E56D6">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C25174">
        <w:rPr>
          <w:sz w:val="6"/>
          <w:szCs w:val="6"/>
        </w:rPr>
        <w:t>humanity as a whole, rather</w:t>
      </w:r>
      <w:proofErr w:type="gramEnd"/>
      <w:r w:rsidRPr="00C25174">
        <w:rPr>
          <w:sz w:val="6"/>
          <w:szCs w:val="6"/>
        </w:rPr>
        <w:t xml:space="preserve"> than deepening existing inequalities.Footnote100</w:t>
      </w:r>
      <w:r w:rsidRPr="002E56D6">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C25174">
        <w:rPr>
          <w:sz w:val="6"/>
          <w:szCs w:val="6"/>
        </w:rPr>
        <w:t>enabling</w:t>
      </w:r>
      <w:proofErr w:type="gramEnd"/>
      <w:r w:rsidRPr="00C25174">
        <w:rPr>
          <w:sz w:val="6"/>
          <w:szCs w:val="6"/>
        </w:rPr>
        <w:t xml:space="preserve">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2E56D6">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63C03E44" w14:textId="77777777" w:rsidR="00FF7F3B" w:rsidRPr="00C25174" w:rsidRDefault="00FF7F3B" w:rsidP="00FF7F3B">
      <w:pPr>
        <w:rPr>
          <w:sz w:val="16"/>
          <w:szCs w:val="16"/>
        </w:rPr>
      </w:pPr>
      <w:r w:rsidRPr="00C25174">
        <w:rPr>
          <w:sz w:val="16"/>
          <w:szCs w:val="16"/>
        </w:rPr>
        <w:t>[TEXT CONDENSED ENDS HERE]</w:t>
      </w:r>
    </w:p>
    <w:p w14:paraId="612198A2" w14:textId="77777777" w:rsidR="00FF7F3B" w:rsidRPr="00C25174" w:rsidRDefault="00FF7F3B" w:rsidP="00FF7F3B">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25174">
        <w:rPr>
          <w:rStyle w:val="Emphasis"/>
          <w:highlight w:val="green"/>
        </w:rPr>
        <w:t>alone</w:t>
      </w:r>
      <w:r w:rsidRPr="00C25174">
        <w:rPr>
          <w:highlight w:val="green"/>
          <w:u w:val="single"/>
        </w:rPr>
        <w:t xml:space="preserve"> 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 </w:t>
      </w:r>
      <w:r w:rsidRPr="00C25174">
        <w:rPr>
          <w:rStyle w:val="Emphasis"/>
          <w:highlight w:val="green"/>
        </w:rPr>
        <w:t>coupled</w:t>
      </w:r>
      <w:r w:rsidRPr="00C25174">
        <w:rPr>
          <w:highlight w:val="green"/>
          <w:u w:val="single"/>
        </w:rPr>
        <w:t xml:space="preserve"> 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w:t>
      </w:r>
      <w:proofErr w:type="gramStart"/>
      <w:r w:rsidRPr="00C25174">
        <w:rPr>
          <w:sz w:val="16"/>
        </w:rPr>
        <w:t>the responsible</w:t>
      </w:r>
      <w:proofErr w:type="gramEnd"/>
      <w:r w:rsidRPr="00C25174">
        <w:rPr>
          <w:sz w:val="16"/>
        </w:rPr>
        <w:t xml:space="preserv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60E96833" w14:textId="77777777" w:rsidR="00FF7F3B" w:rsidRPr="00C25174" w:rsidRDefault="00FF7F3B" w:rsidP="00FF7F3B">
      <w:pPr>
        <w:rPr>
          <w:sz w:val="16"/>
          <w:szCs w:val="16"/>
        </w:rPr>
      </w:pPr>
      <w:r w:rsidRPr="00C25174">
        <w:rPr>
          <w:sz w:val="16"/>
          <w:szCs w:val="16"/>
        </w:rPr>
        <w:t>[TEXT CONDENSED, NONE OMITTED]</w:t>
      </w:r>
    </w:p>
    <w:p w14:paraId="754F5533" w14:textId="77777777" w:rsidR="00FF7F3B" w:rsidRPr="00C25174" w:rsidRDefault="00FF7F3B" w:rsidP="00FF7F3B">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2E56D6">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w:t>
      </w:r>
      <w:proofErr w:type="gramStart"/>
      <w:r w:rsidRPr="00C25174">
        <w:rPr>
          <w:sz w:val="6"/>
          <w:szCs w:val="6"/>
        </w:rPr>
        <w:t>achievement—</w:t>
      </w:r>
      <w:proofErr w:type="gramEnd"/>
      <w:r w:rsidRPr="00C25174">
        <w:rPr>
          <w:sz w:val="6"/>
          <w:szCs w:val="6"/>
        </w:rPr>
        <w: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2E56D6">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7F847C36" w14:textId="77777777" w:rsidR="00FF7F3B" w:rsidRPr="00C25174" w:rsidRDefault="00FF7F3B" w:rsidP="00FF7F3B">
      <w:pPr>
        <w:rPr>
          <w:sz w:val="16"/>
          <w:szCs w:val="16"/>
        </w:rPr>
      </w:pPr>
      <w:r w:rsidRPr="00C25174">
        <w:rPr>
          <w:sz w:val="16"/>
          <w:szCs w:val="16"/>
        </w:rPr>
        <w:t>[TEXT CONDENSED ENDS HERE]</w:t>
      </w:r>
    </w:p>
    <w:p w14:paraId="189E1908" w14:textId="77777777" w:rsidR="00FF7F3B" w:rsidRDefault="00FF7F3B" w:rsidP="00FF7F3B">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proofErr w:type="spellStart"/>
      <w:r w:rsidRPr="00286EA1">
        <w:rPr>
          <w:rStyle w:val="Emphasis"/>
          <w:highlight w:val="green"/>
        </w:rPr>
        <w:t>favour</w:t>
      </w:r>
      <w:proofErr w:type="spellEnd"/>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w:t>
      </w:r>
      <w:proofErr w:type="gramStart"/>
      <w:r w:rsidRPr="00286EA1">
        <w:rPr>
          <w:sz w:val="16"/>
        </w:rPr>
        <w:t>gene</w:t>
      </w:r>
      <w:proofErr w:type="gramEnd"/>
      <w:r w:rsidRPr="00286EA1">
        <w:rPr>
          <w:sz w:val="16"/>
        </w:rPr>
        <w:t xml:space="preserve"> is crucial for devising realistic strategies that address the root causes of global disunity.</w:t>
      </w:r>
      <w:r w:rsidRPr="002E56D6">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surveillance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regulatory frameworks</w:t>
      </w:r>
      <w:r w:rsidRPr="000A0DB5">
        <w:rPr>
          <w:u w:val="single"/>
        </w:rPr>
        <w:t xml:space="preserve"> often </w:t>
      </w:r>
      <w:proofErr w:type="gramStart"/>
      <w:r w:rsidRPr="00C25174">
        <w:rPr>
          <w:rStyle w:val="Emphasis"/>
          <w:highlight w:val="green"/>
        </w:rPr>
        <w:t>lag behind</w:t>
      </w:r>
      <w:proofErr w:type="gramEnd"/>
      <w:r w:rsidRPr="000A0DB5">
        <w:rPr>
          <w:u w:val="single"/>
        </w:rPr>
        <w:t xml:space="preserve"> </w:t>
      </w:r>
      <w:r w:rsidRPr="00C25174">
        <w:rPr>
          <w:rStyle w:val="Emphasis"/>
        </w:rPr>
        <w:t>advancements</w:t>
      </w:r>
      <w:r w:rsidRPr="000A0DB5">
        <w:rPr>
          <w:u w:val="single"/>
        </w:rPr>
        <w:t xml:space="preserve">, </w:t>
      </w:r>
      <w:r w:rsidRPr="00C25174">
        <w:rPr>
          <w:rStyle w:val="Emphasis"/>
          <w:highlight w:val="green"/>
        </w:rPr>
        <w:t>leaving</w:t>
      </w:r>
      <w:r w:rsidRPr="00C25174">
        <w:rPr>
          <w:highlight w:val="green"/>
          <w:u w:val="single"/>
        </w:rPr>
        <w:t xml:space="preserve"> </w:t>
      </w:r>
      <w:r w:rsidRPr="00C25174">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2E56D6">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2E56D6">
        <w:rPr>
          <w:sz w:val="12"/>
        </w:rPr>
        <w:t>¶</w:t>
      </w:r>
      <w:r w:rsidRPr="001035F7">
        <w:rPr>
          <w:sz w:val="16"/>
        </w:rPr>
        <w:t xml:space="preserve"> </w:t>
      </w:r>
      <w:r w:rsidRPr="001035F7">
        <w:rPr>
          <w:u w:val="single"/>
        </w:rPr>
        <w:t xml:space="preserve">The critique of </w:t>
      </w:r>
      <w:r w:rsidRPr="001035F7">
        <w:rPr>
          <w:rStyle w:val="Emphasis"/>
        </w:rPr>
        <w:t>“green capitalism”</w:t>
      </w:r>
      <w:r w:rsidRPr="001035F7">
        <w:rPr>
          <w:u w:val="single"/>
        </w:rPr>
        <w:t xml:space="preserve"> furt</w:t>
      </w:r>
      <w:r w:rsidRPr="000A0DB5">
        <w:rPr>
          <w:u w:val="single"/>
        </w:rPr>
        <w:t xml:space="preserve">her </w:t>
      </w:r>
      <w:r w:rsidRPr="00286EA1">
        <w:rPr>
          <w:rStyle w:val="Emphasis"/>
          <w:highlight w:val="green"/>
        </w:rPr>
        <w:t>highlights</w:t>
      </w:r>
      <w:r w:rsidRPr="00286EA1">
        <w:rPr>
          <w:highlight w:val="green"/>
          <w:u w:val="single"/>
        </w:rPr>
        <w:t xml:space="preserve"> the </w:t>
      </w:r>
      <w:r w:rsidRPr="00286EA1">
        <w:rPr>
          <w:rStyle w:val="Emphasis"/>
          <w:highlight w:val="green"/>
        </w:rPr>
        <w:t>limit</w:t>
      </w:r>
      <w:r w:rsidRPr="00C25174">
        <w:rPr>
          <w:rStyle w:val="Emphasis"/>
        </w:rPr>
        <w:t>ation</w:t>
      </w:r>
      <w:r w:rsidRPr="00286EA1">
        <w:rPr>
          <w:rStyle w:val="Emphasis"/>
          <w:highlight w:val="green"/>
        </w:rPr>
        <w:t>s</w:t>
      </w:r>
      <w:r w:rsidRPr="00286EA1">
        <w:rPr>
          <w:highlight w:val="green"/>
          <w:u w:val="single"/>
        </w:rPr>
        <w:t xml:space="preserve"> of</w:t>
      </w:r>
      <w:r w:rsidRPr="000A0DB5">
        <w:rPr>
          <w:u w:val="single"/>
        </w:rPr>
        <w:t xml:space="preserve"> </w:t>
      </w:r>
      <w:r w:rsidRPr="00C25174">
        <w:rPr>
          <w:rStyle w:val="Emphasis"/>
        </w:rPr>
        <w:t>relying solely</w:t>
      </w:r>
      <w:r w:rsidRPr="000A0DB5">
        <w:rPr>
          <w:u w:val="single"/>
        </w:rPr>
        <w:t xml:space="preserve"> on </w:t>
      </w:r>
      <w:r w:rsidRPr="00286EA1">
        <w:rPr>
          <w:rStyle w:val="Emphasis"/>
          <w:highlight w:val="green"/>
        </w:rPr>
        <w:t>market</w:t>
      </w:r>
      <w:r w:rsidRPr="00C25174">
        <w:rPr>
          <w:rStyle w:val="Emphasis"/>
        </w:rPr>
        <w:t xml:space="preserve">-driven </w:t>
      </w:r>
      <w:r w:rsidRPr="00286EA1">
        <w:rPr>
          <w:rStyle w:val="Emphasis"/>
          <w:highlight w:val="green"/>
        </w:rPr>
        <w:t>s</w:t>
      </w:r>
      <w:r w:rsidRPr="00C25174">
        <w:rPr>
          <w:rStyle w:val="Emphasis"/>
        </w:rPr>
        <w:t>olutions</w:t>
      </w:r>
      <w:r w:rsidRPr="000A0DB5">
        <w:rPr>
          <w:u w:val="single"/>
        </w:rPr>
        <w:t xml:space="preserve"> for </w:t>
      </w:r>
      <w:r w:rsidRPr="00C25174">
        <w:rPr>
          <w:rStyle w:val="Emphasis"/>
        </w:rPr>
        <w:t>sustainability.</w:t>
      </w:r>
      <w:r w:rsidRPr="000A0DB5">
        <w:rPr>
          <w:u w:val="single"/>
        </w:rPr>
        <w:t xml:space="preserve"> </w:t>
      </w:r>
      <w:r w:rsidRPr="00286EA1">
        <w:rPr>
          <w:sz w:val="16"/>
        </w:rPr>
        <w:t xml:space="preserve">Simply </w:t>
      </w:r>
      <w:r w:rsidRPr="00286EA1">
        <w:rPr>
          <w:rStyle w:val="Emphasis"/>
          <w:highlight w:val="green"/>
        </w:rPr>
        <w:t>adopting</w:t>
      </w:r>
      <w:r w:rsidRPr="00286EA1">
        <w:rPr>
          <w:highlight w:val="green"/>
          <w:u w:val="single"/>
        </w:rPr>
        <w:t xml:space="preserve"> </w:t>
      </w:r>
      <w:r w:rsidRPr="003C2D5A">
        <w:rPr>
          <w:rStyle w:val="Emphasis"/>
        </w:rPr>
        <w:t>renewable</w:t>
      </w:r>
      <w:r w:rsidRPr="00286EA1">
        <w:rPr>
          <w:rStyle w:val="Emphasis"/>
        </w:rPr>
        <w:t xml:space="preserve"> energy </w:t>
      </w:r>
      <w:r w:rsidRPr="003C2D5A">
        <w:rPr>
          <w:rStyle w:val="Emphasis"/>
          <w:highlight w:val="green"/>
        </w:rPr>
        <w:t>tech</w:t>
      </w:r>
      <w:r w:rsidRPr="00286EA1">
        <w:rPr>
          <w:rStyle w:val="Emphasis"/>
        </w:rPr>
        <w:t>nologie</w:t>
      </w:r>
      <w:r w:rsidRPr="003C2D5A">
        <w:rPr>
          <w:rStyle w:val="Emphasis"/>
        </w:rPr>
        <w:t>s</w:t>
      </w:r>
      <w:r w:rsidRPr="003C2D5A">
        <w:rPr>
          <w:u w:val="single"/>
        </w:rPr>
        <w:t xml:space="preserve"> </w:t>
      </w:r>
      <w:r w:rsidRPr="00286EA1">
        <w:rPr>
          <w:highlight w:val="green"/>
          <w:u w:val="single"/>
        </w:rPr>
        <w:t xml:space="preserve">will </w:t>
      </w:r>
      <w:r w:rsidRPr="00286EA1">
        <w:rPr>
          <w:rStyle w:val="Emphasis"/>
          <w:highlight w:val="green"/>
        </w:rPr>
        <w:t>not</w:t>
      </w:r>
      <w:r w:rsidRPr="00286EA1">
        <w:rPr>
          <w:highlight w:val="green"/>
          <w:u w:val="single"/>
        </w:rPr>
        <w:t xml:space="preserve"> </w:t>
      </w:r>
      <w:r w:rsidRPr="001035F7">
        <w:rPr>
          <w:rStyle w:val="Emphasis"/>
          <w:highlight w:val="green"/>
        </w:rPr>
        <w:t>address</w:t>
      </w:r>
      <w:r w:rsidRPr="000A0DB5">
        <w:rPr>
          <w:u w:val="single"/>
        </w:rPr>
        <w:t xml:space="preserve"> the </w:t>
      </w:r>
      <w:r w:rsidRPr="00C25174">
        <w:rPr>
          <w:rStyle w:val="Emphasis"/>
        </w:rPr>
        <w:t xml:space="preserve">broader </w:t>
      </w:r>
      <w:r w:rsidRPr="003C2D5A">
        <w:rPr>
          <w:rStyle w:val="Emphasis"/>
        </w:rPr>
        <w:t>systemic issues</w:t>
      </w:r>
      <w:r w:rsidRPr="000A0DB5">
        <w:rPr>
          <w:u w:val="single"/>
        </w:rPr>
        <w:t xml:space="preserve"> that </w:t>
      </w:r>
      <w:r w:rsidRPr="00C25174">
        <w:rPr>
          <w:rStyle w:val="Emphasis"/>
        </w:rPr>
        <w:t>drive</w:t>
      </w:r>
      <w:r w:rsidRPr="000A0DB5">
        <w:rPr>
          <w:u w:val="single"/>
        </w:rPr>
        <w:t xml:space="preserve"> </w:t>
      </w:r>
      <w:r w:rsidRPr="00C25174">
        <w:rPr>
          <w:rStyle w:val="Emphasis"/>
        </w:rPr>
        <w:t>environmental degradation</w:t>
      </w:r>
      <w:r w:rsidRPr="000A0DB5">
        <w:rPr>
          <w:u w:val="single"/>
        </w:rPr>
        <w:t xml:space="preserve">, such as </w:t>
      </w:r>
      <w:r w:rsidRPr="00286EA1">
        <w:rPr>
          <w:rStyle w:val="Emphasis"/>
          <w:highlight w:val="green"/>
        </w:rPr>
        <w:t>unchecked consumption</w:t>
      </w:r>
      <w:r w:rsidRPr="00286EA1">
        <w:rPr>
          <w:highlight w:val="green"/>
          <w:u w:val="single"/>
        </w:rPr>
        <w:t xml:space="preserve"> and</w:t>
      </w:r>
      <w:r w:rsidRPr="000A0DB5">
        <w:rPr>
          <w:u w:val="single"/>
        </w:rPr>
        <w:t xml:space="preserve"> </w:t>
      </w:r>
      <w:r w:rsidRPr="00C25174">
        <w:rPr>
          <w:rStyle w:val="Emphasis"/>
        </w:rPr>
        <w:t xml:space="preserve">resource </w:t>
      </w:r>
      <w:r w:rsidRPr="00286EA1">
        <w:rPr>
          <w:rStyle w:val="Emphasis"/>
          <w:highlight w:val="green"/>
        </w:rPr>
        <w:t>exploitation.</w:t>
      </w:r>
      <w:r w:rsidRPr="00286EA1">
        <w:rPr>
          <w:sz w:val="16"/>
        </w:rPr>
        <w:t xml:space="preserve"> Concepts like degrowth an</w:t>
      </w:r>
      <w:r w:rsidRPr="003C2D5A">
        <w:rPr>
          <w:sz w:val="16"/>
        </w:rPr>
        <w:t xml:space="preserve">d </w:t>
      </w:r>
      <w:r w:rsidRPr="003C2D5A">
        <w:rPr>
          <w:u w:val="single"/>
        </w:rPr>
        <w:t xml:space="preserve">the </w:t>
      </w:r>
      <w:r w:rsidRPr="003C2D5A">
        <w:rPr>
          <w:rStyle w:val="Emphasis"/>
        </w:rPr>
        <w:t>circular economy</w:t>
      </w:r>
      <w:r w:rsidRPr="003C2D5A">
        <w:rPr>
          <w:u w:val="single"/>
        </w:rPr>
        <w:t xml:space="preserve"> propose alternatives that </w:t>
      </w:r>
      <w:r w:rsidRPr="003C2D5A">
        <w:rPr>
          <w:rStyle w:val="Emphasis"/>
        </w:rPr>
        <w:t>prioritize</w:t>
      </w:r>
      <w:r w:rsidRPr="003C2D5A">
        <w:rPr>
          <w:u w:val="single"/>
        </w:rPr>
        <w:t xml:space="preserve"> </w:t>
      </w:r>
      <w:r w:rsidRPr="003C2D5A">
        <w:rPr>
          <w:rStyle w:val="Emphasis"/>
        </w:rPr>
        <w:t>sustainability</w:t>
      </w:r>
      <w:r w:rsidRPr="003C2D5A">
        <w:rPr>
          <w:u w:val="single"/>
        </w:rPr>
        <w:t xml:space="preserve">, </w:t>
      </w:r>
      <w:r w:rsidRPr="003C2D5A">
        <w:rPr>
          <w:rStyle w:val="Emphasis"/>
        </w:rPr>
        <w:t>resource efficiency</w:t>
      </w:r>
      <w:r w:rsidRPr="003C2D5A">
        <w:rPr>
          <w:u w:val="singl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043313AA" w14:textId="77777777" w:rsidR="00FF7F3B" w:rsidRPr="005E10BA" w:rsidRDefault="00FF7F3B" w:rsidP="00FF7F3B">
      <w:pPr>
        <w:pStyle w:val="Heading4"/>
      </w:pPr>
      <w:bookmarkStart w:id="1" w:name="_Hlk207997756"/>
      <w:bookmarkEnd w:id="0"/>
      <w:r>
        <w:t xml:space="preserve">Instability is </w:t>
      </w:r>
      <w:r w:rsidRPr="005E10BA">
        <w:rPr>
          <w:u w:val="single"/>
        </w:rPr>
        <w:t>imminent</w:t>
      </w:r>
      <w:r>
        <w:t xml:space="preserve">---capitalists </w:t>
      </w:r>
      <w:r w:rsidRPr="005E10BA">
        <w:rPr>
          <w:u w:val="single"/>
        </w:rPr>
        <w:t>double</w:t>
      </w:r>
      <w:r>
        <w:t>-</w:t>
      </w:r>
      <w:r w:rsidRPr="005E10BA">
        <w:rPr>
          <w:u w:val="single"/>
        </w:rPr>
        <w:t>down</w:t>
      </w:r>
      <w:r>
        <w:t>.</w:t>
      </w:r>
    </w:p>
    <w:p w14:paraId="3686065F" w14:textId="77777777" w:rsidR="00FF7F3B" w:rsidRPr="007849C4" w:rsidRDefault="00FF7F3B" w:rsidP="00FF7F3B">
      <w:r w:rsidRPr="007849C4">
        <w:rPr>
          <w:rStyle w:val="Style13ptBold"/>
        </w:rPr>
        <w:t>Abbas ‘25</w:t>
      </w:r>
      <w:r>
        <w:t>, (Tahir – Associate Professor in Terrorism and Political Violence, Institute of Security and Global Affairs, Leiden University, Netherlands, 8-27-2025, Capitalism and the Production of Inequality, Springer Nature, https://link.springer.com/chapter/10.1007/978-3-031-99921-5_2)//UTD</w:t>
      </w:r>
    </w:p>
    <w:p w14:paraId="4EAF4B65" w14:textId="77777777" w:rsidR="00FF7F3B" w:rsidRPr="007849C4" w:rsidRDefault="00FF7F3B" w:rsidP="00FF7F3B">
      <w:pPr>
        <w:rPr>
          <w:sz w:val="16"/>
        </w:rPr>
      </w:pPr>
      <w:proofErr w:type="spellStart"/>
      <w:r w:rsidRPr="007849C4">
        <w:rPr>
          <w:rStyle w:val="Emphasis"/>
          <w:highlight w:val="green"/>
        </w:rPr>
        <w:t>Financialisation</w:t>
      </w:r>
      <w:proofErr w:type="spellEnd"/>
      <w:r w:rsidRPr="007849C4">
        <w:rPr>
          <w:sz w:val="16"/>
        </w:rPr>
        <w:t xml:space="preserve">, the dominance of financial markets, institutions, </w:t>
      </w:r>
      <w:r w:rsidRPr="00C96B5E">
        <w:rPr>
          <w:rStyle w:val="StyleUnderline"/>
        </w:rPr>
        <w:t>and motives over economies</w:t>
      </w:r>
      <w:r w:rsidRPr="007849C4">
        <w:rPr>
          <w:sz w:val="16"/>
        </w:rPr>
        <w:t xml:space="preserve">, has </w:t>
      </w:r>
      <w:r w:rsidRPr="007849C4">
        <w:rPr>
          <w:rStyle w:val="Emphasis"/>
          <w:highlight w:val="green"/>
        </w:rPr>
        <w:t>destabilized global systems</w:t>
      </w:r>
      <w:r w:rsidRPr="007849C4">
        <w:rPr>
          <w:sz w:val="16"/>
        </w:rPr>
        <w:t xml:space="preserve"> by </w:t>
      </w:r>
      <w:r w:rsidRPr="00C96B5E">
        <w:rPr>
          <w:rStyle w:val="StyleUnderline"/>
        </w:rPr>
        <w:t>prioritizing speculative gains over productive investment</w:t>
      </w:r>
      <w:r w:rsidRPr="007849C4">
        <w:rPr>
          <w:sz w:val="16"/>
        </w:rPr>
        <w:t xml:space="preserve">. This shift, rooted in Marx’s concept of </w:t>
      </w:r>
      <w:r w:rsidRPr="007849C4">
        <w:rPr>
          <w:rStyle w:val="Emphasis"/>
          <w:highlight w:val="green"/>
        </w:rPr>
        <w:t>“fictitious capital”</w:t>
      </w:r>
      <w:r w:rsidRPr="007849C4">
        <w:rPr>
          <w:sz w:val="16"/>
        </w:rPr>
        <w:t xml:space="preserve"> (</w:t>
      </w:r>
      <w:r w:rsidRPr="00C96B5E">
        <w:rPr>
          <w:rStyle w:val="StyleUnderline"/>
        </w:rPr>
        <w:t>financial instruments detached from real economic value</w:t>
      </w:r>
      <w:r w:rsidRPr="007849C4">
        <w:rPr>
          <w:sz w:val="16"/>
        </w:rPr>
        <w:t xml:space="preserve">), </w:t>
      </w:r>
      <w:r w:rsidRPr="007849C4">
        <w:rPr>
          <w:rStyle w:val="Emphasis"/>
          <w:highlight w:val="green"/>
        </w:rPr>
        <w:t>amplifies systemic risk</w:t>
      </w:r>
      <w:r w:rsidRPr="007849C4">
        <w:rPr>
          <w:sz w:val="16"/>
        </w:rPr>
        <w:t xml:space="preserve"> (Szepanski, 2022. </w:t>
      </w:r>
      <w:proofErr w:type="spellStart"/>
      <w:r w:rsidRPr="007849C4">
        <w:rPr>
          <w:sz w:val="16"/>
        </w:rPr>
        <w:t>Lapavitsas</w:t>
      </w:r>
      <w:proofErr w:type="spellEnd"/>
      <w:r w:rsidRPr="007849C4">
        <w:rPr>
          <w:sz w:val="16"/>
        </w:rPr>
        <w:t xml:space="preserve"> (2023) argues that </w:t>
      </w:r>
      <w:proofErr w:type="spellStart"/>
      <w:r w:rsidRPr="00C96B5E">
        <w:rPr>
          <w:rStyle w:val="StyleUnderline"/>
        </w:rPr>
        <w:t>financialisation</w:t>
      </w:r>
      <w:proofErr w:type="spellEnd"/>
      <w:r w:rsidRPr="00C96B5E">
        <w:rPr>
          <w:rStyle w:val="StyleUnderline"/>
        </w:rPr>
        <w:t xml:space="preserve"> redistributes wealth upward</w:t>
      </w:r>
      <w:r w:rsidRPr="007849C4">
        <w:rPr>
          <w:sz w:val="16"/>
        </w:rPr>
        <w:t xml:space="preserve">, </w:t>
      </w:r>
      <w:r w:rsidRPr="00C96B5E">
        <w:rPr>
          <w:rStyle w:val="StyleUnderline"/>
        </w:rPr>
        <w:t>concentrating power among capital owners</w:t>
      </w:r>
      <w:r w:rsidRPr="007849C4">
        <w:rPr>
          <w:sz w:val="16"/>
        </w:rPr>
        <w:t xml:space="preserve"> while </w:t>
      </w:r>
      <w:r w:rsidRPr="00C96B5E">
        <w:rPr>
          <w:rStyle w:val="StyleUnderline"/>
        </w:rPr>
        <w:t>undermining labor</w:t>
      </w:r>
      <w:r w:rsidRPr="007849C4">
        <w:rPr>
          <w:sz w:val="16"/>
        </w:rPr>
        <w:t xml:space="preserve">. For example, the proliferation of </w:t>
      </w:r>
      <w:r w:rsidRPr="007849C4">
        <w:rPr>
          <w:rStyle w:val="StyleUnderline"/>
          <w:highlight w:val="green"/>
        </w:rPr>
        <w:t>derivatives</w:t>
      </w:r>
      <w:r w:rsidRPr="00C96B5E">
        <w:rPr>
          <w:rStyle w:val="StyleUnderline"/>
        </w:rPr>
        <w:t xml:space="preserve"> and shadow banking</w:t>
      </w:r>
      <w:r w:rsidRPr="007849C4">
        <w:rPr>
          <w:sz w:val="16"/>
        </w:rPr>
        <w:t xml:space="preserve"> </w:t>
      </w:r>
      <w:r w:rsidRPr="007849C4">
        <w:rPr>
          <w:rStyle w:val="StyleUnderline"/>
          <w:highlight w:val="green"/>
        </w:rPr>
        <w:t xml:space="preserve">created </w:t>
      </w:r>
      <w:r w:rsidRPr="007849C4">
        <w:rPr>
          <w:rStyle w:val="Emphasis"/>
          <w:highlight w:val="green"/>
        </w:rPr>
        <w:t>fragile interdependencies</w:t>
      </w:r>
      <w:r w:rsidRPr="007849C4">
        <w:rPr>
          <w:sz w:val="16"/>
        </w:rPr>
        <w:t xml:space="preserve">, exemplified by the 2008 crisis. </w:t>
      </w:r>
      <w:r w:rsidRPr="00647961">
        <w:rPr>
          <w:rStyle w:val="StyleUnderline"/>
        </w:rPr>
        <w:t xml:space="preserve">Financial </w:t>
      </w:r>
      <w:r w:rsidRPr="00647961">
        <w:rPr>
          <w:rStyle w:val="Emphasis"/>
        </w:rPr>
        <w:t>liberalization</w:t>
      </w:r>
      <w:r w:rsidRPr="00647961">
        <w:rPr>
          <w:rStyle w:val="StyleUnderline"/>
        </w:rPr>
        <w:t xml:space="preserve"> leads to rising</w:t>
      </w:r>
      <w:r w:rsidRPr="00C96B5E">
        <w:rPr>
          <w:rStyle w:val="StyleUnderline"/>
        </w:rPr>
        <w:t xml:space="preserve"> </w:t>
      </w:r>
      <w:r w:rsidRPr="007849C4">
        <w:rPr>
          <w:rStyle w:val="Emphasis"/>
          <w:highlight w:val="green"/>
        </w:rPr>
        <w:t>debt</w:t>
      </w:r>
      <w:r w:rsidRPr="007849C4">
        <w:rPr>
          <w:rStyle w:val="Emphasis"/>
        </w:rPr>
        <w:t>-driven</w:t>
      </w:r>
      <w:r w:rsidRPr="00C96B5E">
        <w:rPr>
          <w:rStyle w:val="StyleUnderline"/>
        </w:rPr>
        <w:t xml:space="preserve"> </w:t>
      </w:r>
      <w:r w:rsidRPr="007849C4">
        <w:rPr>
          <w:rStyle w:val="StyleUnderline"/>
          <w:highlight w:val="green"/>
        </w:rPr>
        <w:t>consumption</w:t>
      </w:r>
      <w:r w:rsidRPr="00C96B5E">
        <w:rPr>
          <w:rStyle w:val="StyleUnderline"/>
        </w:rPr>
        <w:t xml:space="preserve"> and volatile capital flows</w:t>
      </w:r>
      <w:r w:rsidRPr="007849C4">
        <w:rPr>
          <w:sz w:val="16"/>
        </w:rPr>
        <w:t xml:space="preserve">, which </w:t>
      </w:r>
      <w:r w:rsidRPr="007849C4">
        <w:rPr>
          <w:rStyle w:val="Emphasis"/>
          <w:highlight w:val="green"/>
        </w:rPr>
        <w:t>destabilize emerging economies</w:t>
      </w:r>
      <w:r w:rsidRPr="007849C4">
        <w:rPr>
          <w:sz w:val="16"/>
        </w:rPr>
        <w:t xml:space="preserve">. </w:t>
      </w:r>
      <w:r w:rsidRPr="00C96B5E">
        <w:rPr>
          <w:rStyle w:val="StyleUnderline"/>
        </w:rPr>
        <w:t>Fictitious capital</w:t>
      </w:r>
      <w:r w:rsidRPr="007849C4">
        <w:rPr>
          <w:sz w:val="16"/>
        </w:rPr>
        <w:t xml:space="preserve">, such as mortgage-backed </w:t>
      </w:r>
      <w:r w:rsidRPr="00647961">
        <w:rPr>
          <w:sz w:val="16"/>
        </w:rPr>
        <w:t xml:space="preserve">securities, </w:t>
      </w:r>
      <w:r w:rsidRPr="00647961">
        <w:rPr>
          <w:rStyle w:val="StyleUnderline"/>
        </w:rPr>
        <w:t>obscures real value</w:t>
      </w:r>
      <w:r w:rsidRPr="00647961">
        <w:rPr>
          <w:sz w:val="16"/>
        </w:rPr>
        <w:t>,</w:t>
      </w:r>
      <w:r w:rsidRPr="007849C4">
        <w:rPr>
          <w:sz w:val="16"/>
        </w:rPr>
        <w:t xml:space="preserve"> </w:t>
      </w:r>
      <w:r w:rsidRPr="007849C4">
        <w:rPr>
          <w:rStyle w:val="StyleUnderline"/>
          <w:highlight w:val="green"/>
        </w:rPr>
        <w:t xml:space="preserve">leading to </w:t>
      </w:r>
      <w:r w:rsidRPr="007849C4">
        <w:rPr>
          <w:rStyle w:val="Emphasis"/>
          <w:highlight w:val="green"/>
        </w:rPr>
        <w:t>mispricing</w:t>
      </w:r>
      <w:r w:rsidRPr="00C96B5E">
        <w:rPr>
          <w:rStyle w:val="Emphasis"/>
        </w:rPr>
        <w:t xml:space="preserve"> risks</w:t>
      </w:r>
      <w:r w:rsidRPr="00C96B5E">
        <w:rPr>
          <w:rStyle w:val="StyleUnderline"/>
        </w:rPr>
        <w:t xml:space="preserve"> </w:t>
      </w:r>
      <w:r w:rsidRPr="007849C4">
        <w:rPr>
          <w:rStyle w:val="StyleUnderline"/>
          <w:highlight w:val="green"/>
        </w:rPr>
        <w:t xml:space="preserve">and </w:t>
      </w:r>
      <w:r w:rsidRPr="007849C4">
        <w:rPr>
          <w:rStyle w:val="Emphasis"/>
          <w:highlight w:val="green"/>
        </w:rPr>
        <w:t>asset bubbles</w:t>
      </w:r>
      <w:r w:rsidRPr="007849C4">
        <w:rPr>
          <w:sz w:val="16"/>
        </w:rPr>
        <w:t xml:space="preserve">. This </w:t>
      </w:r>
      <w:r w:rsidRPr="00C96B5E">
        <w:rPr>
          <w:rStyle w:val="StyleUnderline"/>
        </w:rPr>
        <w:t>speculative logic</w:t>
      </w:r>
      <w:r w:rsidRPr="007849C4">
        <w:rPr>
          <w:sz w:val="16"/>
        </w:rPr>
        <w:t xml:space="preserve">, as </w:t>
      </w:r>
      <w:r w:rsidRPr="007849C4">
        <w:rPr>
          <w:rStyle w:val="StyleUnderline"/>
          <w:highlight w:val="green"/>
        </w:rPr>
        <w:t xml:space="preserve">seen in </w:t>
      </w:r>
      <w:r w:rsidRPr="007849C4">
        <w:rPr>
          <w:rStyle w:val="Emphasis"/>
          <w:highlight w:val="green"/>
        </w:rPr>
        <w:t>crypto</w:t>
      </w:r>
      <w:r w:rsidRPr="00C96B5E">
        <w:rPr>
          <w:rStyle w:val="Emphasis"/>
        </w:rPr>
        <w:t>currencies</w:t>
      </w:r>
      <w:r w:rsidRPr="007849C4">
        <w:rPr>
          <w:sz w:val="16"/>
        </w:rPr>
        <w:t xml:space="preserve"> or meme stocks, </w:t>
      </w:r>
      <w:r w:rsidRPr="00C96B5E">
        <w:rPr>
          <w:rStyle w:val="StyleUnderline"/>
        </w:rPr>
        <w:t xml:space="preserve">prioritizes </w:t>
      </w:r>
      <w:r w:rsidRPr="007849C4">
        <w:rPr>
          <w:rStyle w:val="Emphasis"/>
          <w:highlight w:val="green"/>
        </w:rPr>
        <w:t>short-term profit</w:t>
      </w:r>
      <w:r w:rsidRPr="00C96B5E">
        <w:rPr>
          <w:rStyle w:val="StyleUnderline"/>
        </w:rPr>
        <w:t xml:space="preserve"> over long-term stability</w:t>
      </w:r>
      <w:r w:rsidRPr="007849C4">
        <w:rPr>
          <w:sz w:val="16"/>
        </w:rPr>
        <w:t xml:space="preserve">, </w:t>
      </w:r>
      <w:r w:rsidRPr="007849C4">
        <w:rPr>
          <w:rStyle w:val="StyleUnderline"/>
          <w:highlight w:val="green"/>
        </w:rPr>
        <w:t>eroding</w:t>
      </w:r>
      <w:r w:rsidRPr="00C96B5E">
        <w:rPr>
          <w:rStyle w:val="StyleUnderline"/>
        </w:rPr>
        <w:t xml:space="preserve"> the </w:t>
      </w:r>
      <w:r w:rsidRPr="007849C4">
        <w:rPr>
          <w:rStyle w:val="StyleUnderline"/>
          <w:highlight w:val="green"/>
        </w:rPr>
        <w:t xml:space="preserve">productive </w:t>
      </w:r>
      <w:r w:rsidRPr="007849C4">
        <w:rPr>
          <w:rStyle w:val="Emphasis"/>
          <w:highlight w:val="green"/>
        </w:rPr>
        <w:t>economy’s foundations</w:t>
      </w:r>
      <w:r w:rsidRPr="007849C4">
        <w:rPr>
          <w:sz w:val="16"/>
        </w:rPr>
        <w:t>.</w:t>
      </w:r>
    </w:p>
    <w:p w14:paraId="35EC3636" w14:textId="77777777" w:rsidR="00FF7F3B" w:rsidRPr="007849C4" w:rsidRDefault="00FF7F3B" w:rsidP="00FF7F3B">
      <w:pPr>
        <w:rPr>
          <w:sz w:val="16"/>
        </w:rPr>
      </w:pPr>
      <w:r w:rsidRPr="007849C4">
        <w:rPr>
          <w:sz w:val="16"/>
        </w:rPr>
        <w:t xml:space="preserve">Speculative finance </w:t>
      </w:r>
      <w:r w:rsidRPr="00C96B5E">
        <w:rPr>
          <w:rStyle w:val="StyleUnderline"/>
        </w:rPr>
        <w:t>exacerbates austerity by subordinating public policy to financial imperatives</w:t>
      </w:r>
      <w:r w:rsidRPr="007849C4">
        <w:rPr>
          <w:sz w:val="16"/>
        </w:rPr>
        <w:t xml:space="preserve">. </w:t>
      </w:r>
      <w:r w:rsidRPr="007849C4">
        <w:rPr>
          <w:rStyle w:val="StyleUnderline"/>
          <w:highlight w:val="green"/>
        </w:rPr>
        <w:t>Governments</w:t>
      </w:r>
      <w:r w:rsidRPr="007849C4">
        <w:rPr>
          <w:sz w:val="16"/>
        </w:rPr>
        <w:t xml:space="preserve">, pressured by bond markets and credit rating agencies, </w:t>
      </w:r>
      <w:r w:rsidRPr="007849C4">
        <w:rPr>
          <w:rStyle w:val="StyleUnderline"/>
          <w:highlight w:val="green"/>
        </w:rPr>
        <w:t>adopt austerity to maintain “investor confidence”</w:t>
      </w:r>
      <w:r w:rsidRPr="007849C4">
        <w:rPr>
          <w:sz w:val="16"/>
        </w:rPr>
        <w:t xml:space="preserve"> (</w:t>
      </w:r>
      <w:proofErr w:type="spellStart"/>
      <w:r w:rsidRPr="007849C4">
        <w:rPr>
          <w:sz w:val="16"/>
        </w:rPr>
        <w:t>Konings</w:t>
      </w:r>
      <w:proofErr w:type="spellEnd"/>
      <w:r w:rsidRPr="007849C4">
        <w:rPr>
          <w:sz w:val="16"/>
        </w:rPr>
        <w:t>, 2020). For instance, post-</w:t>
      </w:r>
      <w:r w:rsidRPr="00C96B5E">
        <w:rPr>
          <w:rStyle w:val="StyleUnderline"/>
        </w:rPr>
        <w:t>2008</w:t>
      </w:r>
      <w:r w:rsidRPr="007849C4">
        <w:rPr>
          <w:sz w:val="16"/>
        </w:rPr>
        <w:t xml:space="preserve"> </w:t>
      </w:r>
      <w:r w:rsidRPr="00C96B5E">
        <w:rPr>
          <w:rStyle w:val="StyleUnderline"/>
        </w:rPr>
        <w:t xml:space="preserve">Eurozone bailouts </w:t>
      </w:r>
      <w:r w:rsidRPr="007849C4">
        <w:rPr>
          <w:rStyle w:val="StyleUnderline"/>
          <w:highlight w:val="green"/>
        </w:rPr>
        <w:t>prioritized bank recapitalization over</w:t>
      </w:r>
      <w:r w:rsidRPr="00C96B5E">
        <w:rPr>
          <w:rStyle w:val="StyleUnderline"/>
        </w:rPr>
        <w:t xml:space="preserve"> public </w:t>
      </w:r>
      <w:r w:rsidRPr="007849C4">
        <w:rPr>
          <w:rStyle w:val="StyleUnderline"/>
          <w:highlight w:val="green"/>
        </w:rPr>
        <w:t>welfare</w:t>
      </w:r>
      <w:r w:rsidRPr="007849C4">
        <w:rPr>
          <w:sz w:val="16"/>
        </w:rPr>
        <w:t xml:space="preserve">, forcing Greece and Spain into punitive spending cuts. Blyth (2013) critiques this as a </w:t>
      </w:r>
      <w:r w:rsidRPr="007849C4">
        <w:rPr>
          <w:rStyle w:val="Emphasis"/>
          <w:highlight w:val="green"/>
        </w:rPr>
        <w:t>“self-fulfilling prophecy,”</w:t>
      </w:r>
      <w:r w:rsidRPr="007849C4">
        <w:rPr>
          <w:sz w:val="16"/>
          <w:highlight w:val="green"/>
        </w:rPr>
        <w:t xml:space="preserve"> </w:t>
      </w:r>
      <w:r w:rsidRPr="007849C4">
        <w:rPr>
          <w:rStyle w:val="StyleUnderline"/>
          <w:highlight w:val="green"/>
        </w:rPr>
        <w:t xml:space="preserve">where </w:t>
      </w:r>
      <w:r w:rsidRPr="007849C4">
        <w:rPr>
          <w:rStyle w:val="Emphasis"/>
          <w:highlight w:val="green"/>
        </w:rPr>
        <w:t>austerity deepens recessions</w:t>
      </w:r>
      <w:r w:rsidRPr="007849C4">
        <w:rPr>
          <w:sz w:val="16"/>
        </w:rPr>
        <w:t xml:space="preserve">, </w:t>
      </w:r>
      <w:r w:rsidRPr="00C96B5E">
        <w:rPr>
          <w:rStyle w:val="StyleUnderline"/>
        </w:rPr>
        <w:t>shrinking tax revenues and justifying further cuts</w:t>
      </w:r>
      <w:r w:rsidRPr="007849C4">
        <w:rPr>
          <w:sz w:val="16"/>
        </w:rPr>
        <w:t xml:space="preserve">. </w:t>
      </w:r>
      <w:r w:rsidRPr="007849C4">
        <w:rPr>
          <w:rStyle w:val="StyleUnderline"/>
          <w:highlight w:val="green"/>
        </w:rPr>
        <w:t>Public sectors are hollowed out as states privatize assets</w:t>
      </w:r>
      <w:r w:rsidRPr="007849C4">
        <w:rPr>
          <w:sz w:val="16"/>
        </w:rPr>
        <w:t xml:space="preserve">, like water utilities or healthcare, </w:t>
      </w:r>
      <w:r w:rsidRPr="00C96B5E">
        <w:rPr>
          <w:rStyle w:val="StyleUnderline"/>
        </w:rPr>
        <w:t>to service debt</w:t>
      </w:r>
      <w:r w:rsidRPr="007849C4">
        <w:rPr>
          <w:sz w:val="16"/>
        </w:rPr>
        <w:t xml:space="preserve">, </w:t>
      </w:r>
      <w:r w:rsidRPr="00C96B5E">
        <w:rPr>
          <w:rStyle w:val="StyleUnderline"/>
        </w:rPr>
        <w:t>transferring wealth to private financiers</w:t>
      </w:r>
      <w:r w:rsidRPr="007849C4">
        <w:rPr>
          <w:sz w:val="16"/>
        </w:rPr>
        <w:t xml:space="preserve">. </w:t>
      </w:r>
      <w:proofErr w:type="spellStart"/>
      <w:r w:rsidRPr="007849C4">
        <w:rPr>
          <w:sz w:val="16"/>
        </w:rPr>
        <w:t>Konings</w:t>
      </w:r>
      <w:proofErr w:type="spellEnd"/>
      <w:r w:rsidRPr="007849C4">
        <w:rPr>
          <w:sz w:val="16"/>
        </w:rPr>
        <w:t xml:space="preserve"> (2020) notes that financialized states prioritize “creditworthiness” over citizen well-being, </w:t>
      </w:r>
      <w:r w:rsidRPr="00C96B5E">
        <w:rPr>
          <w:rStyle w:val="StyleUnderline"/>
        </w:rPr>
        <w:t>turning public goods into profit streams for capital markets</w:t>
      </w:r>
      <w:r w:rsidRPr="007849C4">
        <w:rPr>
          <w:sz w:val="16"/>
        </w:rPr>
        <w:t xml:space="preserve">. This </w:t>
      </w:r>
      <w:r w:rsidRPr="00C96B5E">
        <w:rPr>
          <w:rStyle w:val="StyleUnderline"/>
        </w:rPr>
        <w:t>dynamic entrenches inequality</w:t>
      </w:r>
      <w:r w:rsidRPr="007849C4">
        <w:rPr>
          <w:sz w:val="16"/>
        </w:rPr>
        <w:t xml:space="preserve">, as </w:t>
      </w:r>
      <w:r w:rsidRPr="00C96B5E">
        <w:rPr>
          <w:rStyle w:val="StyleUnderline"/>
        </w:rPr>
        <w:t xml:space="preserve">austerity </w:t>
      </w:r>
      <w:r w:rsidRPr="007849C4">
        <w:rPr>
          <w:rStyle w:val="StyleUnderline"/>
          <w:highlight w:val="green"/>
        </w:rPr>
        <w:t>disproportionately impacts low-income groups</w:t>
      </w:r>
      <w:r w:rsidRPr="007849C4">
        <w:rPr>
          <w:sz w:val="16"/>
        </w:rPr>
        <w:t xml:space="preserve"> while </w:t>
      </w:r>
      <w:r w:rsidRPr="007849C4">
        <w:rPr>
          <w:rStyle w:val="Emphasis"/>
          <w:highlight w:val="green"/>
        </w:rPr>
        <w:t xml:space="preserve">protecting </w:t>
      </w:r>
      <w:r w:rsidRPr="007849C4">
        <w:rPr>
          <w:rStyle w:val="Emphasis"/>
        </w:rPr>
        <w:t xml:space="preserve">asset-owning </w:t>
      </w:r>
      <w:r w:rsidRPr="007849C4">
        <w:rPr>
          <w:rStyle w:val="Emphasis"/>
          <w:highlight w:val="green"/>
        </w:rPr>
        <w:t>elites</w:t>
      </w:r>
      <w:r w:rsidRPr="007849C4">
        <w:rPr>
          <w:sz w:val="16"/>
        </w:rPr>
        <w:t>.</w:t>
      </w:r>
    </w:p>
    <w:p w14:paraId="41E88B43" w14:textId="77777777" w:rsidR="00FF7F3B" w:rsidRPr="007849C4" w:rsidRDefault="00FF7F3B" w:rsidP="00FF7F3B">
      <w:pPr>
        <w:rPr>
          <w:sz w:val="16"/>
        </w:rPr>
      </w:pPr>
      <w:r w:rsidRPr="007849C4">
        <w:rPr>
          <w:sz w:val="16"/>
        </w:rPr>
        <w:t xml:space="preserve">Financial crises like 2008 deepen marginalization and amplify anti-system resentment by starkly revealing capitalism’s inequities. Stiglitz (2012) documents how the crisis widened wealth gaps, as bailouts rescued banks while households faced foreclosures and unemployment. Such </w:t>
      </w:r>
      <w:r w:rsidRPr="007849C4">
        <w:rPr>
          <w:rStyle w:val="StyleUnderline"/>
          <w:highlight w:val="green"/>
        </w:rPr>
        <w:t>crises fracture social trust</w:t>
      </w:r>
      <w:r w:rsidRPr="007849C4">
        <w:rPr>
          <w:sz w:val="16"/>
        </w:rPr>
        <w:t xml:space="preserve">, </w:t>
      </w:r>
      <w:r w:rsidRPr="00C96B5E">
        <w:rPr>
          <w:rStyle w:val="StyleUnderline"/>
        </w:rPr>
        <w:t>fostering disillusionment</w:t>
      </w:r>
      <w:r w:rsidRPr="007849C4">
        <w:rPr>
          <w:sz w:val="16"/>
        </w:rPr>
        <w:t xml:space="preserve"> with neoliberal institutions. Sassen (2014) conceptualizes this as “expulsions,” where </w:t>
      </w:r>
      <w:r w:rsidRPr="00C96B5E">
        <w:rPr>
          <w:rStyle w:val="StyleUnderline"/>
        </w:rPr>
        <w:t xml:space="preserve">marginalized groups, youth, minorities, </w:t>
      </w:r>
      <w:r w:rsidRPr="007849C4">
        <w:rPr>
          <w:rStyle w:val="StyleUnderline"/>
          <w:highlight w:val="green"/>
        </w:rPr>
        <w:t>displaced workers</w:t>
      </w:r>
      <w:r w:rsidRPr="007849C4">
        <w:rPr>
          <w:sz w:val="16"/>
        </w:rPr>
        <w:t xml:space="preserve">, are </w:t>
      </w:r>
      <w:r w:rsidRPr="007849C4">
        <w:rPr>
          <w:rStyle w:val="StyleUnderline"/>
          <w:highlight w:val="green"/>
        </w:rPr>
        <w:t>pushed out of economic participation</w:t>
      </w:r>
      <w:r w:rsidRPr="007849C4">
        <w:rPr>
          <w:sz w:val="16"/>
        </w:rPr>
        <w:t xml:space="preserve">, breeding anger. The Occupy movement and Yellow Vest protests exemplify grassroots responses to financialized inequality. Moreover, </w:t>
      </w:r>
      <w:r w:rsidRPr="00C96B5E">
        <w:rPr>
          <w:rStyle w:val="StyleUnderline"/>
        </w:rPr>
        <w:t>crisis-driven austerity erodes social safety nets</w:t>
      </w:r>
      <w:r w:rsidRPr="007849C4">
        <w:rPr>
          <w:sz w:val="16"/>
        </w:rPr>
        <w:t xml:space="preserve">, leaving communities vulnerable to exploitation (e.g., payday lenders) and radicalization. </w:t>
      </w:r>
      <w:r w:rsidRPr="00C96B5E">
        <w:rPr>
          <w:rStyle w:val="StyleUnderline"/>
        </w:rPr>
        <w:t>As fictitious capital’s instability becomes routine</w:t>
      </w:r>
      <w:r w:rsidRPr="007849C4">
        <w:rPr>
          <w:sz w:val="16"/>
        </w:rPr>
        <w:t xml:space="preserve">, public cynicism toward political elites grows, </w:t>
      </w:r>
      <w:r w:rsidRPr="00C96B5E">
        <w:rPr>
          <w:rStyle w:val="StyleUnderline"/>
        </w:rPr>
        <w:t xml:space="preserve">creating </w:t>
      </w:r>
      <w:r w:rsidRPr="007849C4">
        <w:rPr>
          <w:rStyle w:val="Emphasis"/>
          <w:highlight w:val="green"/>
        </w:rPr>
        <w:t>openings for populist</w:t>
      </w:r>
      <w:r w:rsidRPr="00C96B5E">
        <w:rPr>
          <w:rStyle w:val="StyleUnderline"/>
        </w:rPr>
        <w:t xml:space="preserve"> or authoritarian </w:t>
      </w:r>
      <w:r w:rsidRPr="007849C4">
        <w:rPr>
          <w:rStyle w:val="Emphasis"/>
          <w:highlight w:val="green"/>
        </w:rPr>
        <w:t>alternatives</w:t>
      </w:r>
      <w:r w:rsidRPr="007849C4">
        <w:rPr>
          <w:sz w:val="16"/>
        </w:rPr>
        <w:t>.</w:t>
      </w:r>
    </w:p>
    <w:p w14:paraId="1133546C" w14:textId="77777777" w:rsidR="00FF7F3B" w:rsidRDefault="00FF7F3B" w:rsidP="00FF7F3B">
      <w:pPr>
        <w:rPr>
          <w:sz w:val="16"/>
        </w:rPr>
      </w:pPr>
      <w:r w:rsidRPr="007849C4">
        <w:rPr>
          <w:sz w:val="16"/>
        </w:rPr>
        <w:t xml:space="preserve">Neoliberalism’s commodification of education, housing, and healthcare </w:t>
      </w:r>
      <w:r w:rsidRPr="007849C4">
        <w:rPr>
          <w:rStyle w:val="Emphasis"/>
          <w:highlight w:val="green"/>
        </w:rPr>
        <w:t>transforms</w:t>
      </w:r>
      <w:r w:rsidRPr="007849C4">
        <w:rPr>
          <w:sz w:val="16"/>
        </w:rPr>
        <w:t xml:space="preserve"> social </w:t>
      </w:r>
      <w:r w:rsidRPr="007849C4">
        <w:rPr>
          <w:rStyle w:val="Emphasis"/>
          <w:highlight w:val="green"/>
        </w:rPr>
        <w:t>rights into financialized assets</w:t>
      </w:r>
      <w:r w:rsidRPr="007849C4">
        <w:rPr>
          <w:sz w:val="16"/>
        </w:rPr>
        <w:t xml:space="preserve">, </w:t>
      </w:r>
      <w:r w:rsidRPr="007849C4">
        <w:rPr>
          <w:rStyle w:val="Emphasis"/>
          <w:highlight w:val="green"/>
        </w:rPr>
        <w:t>exacerbating exclusion</w:t>
      </w:r>
      <w:r w:rsidRPr="007849C4">
        <w:rPr>
          <w:sz w:val="16"/>
        </w:rPr>
        <w:t xml:space="preserve">. Harvey (2020) critiques this as “accumulation by dispossession,” where </w:t>
      </w:r>
      <w:r w:rsidRPr="007849C4">
        <w:rPr>
          <w:rStyle w:val="StyleUnderline"/>
        </w:rPr>
        <w:t>public goods are privatized to generate profit</w:t>
      </w:r>
      <w:r w:rsidRPr="007849C4">
        <w:rPr>
          <w:sz w:val="16"/>
        </w:rPr>
        <w:t xml:space="preserve">. For example, </w:t>
      </w:r>
      <w:r w:rsidRPr="007849C4">
        <w:rPr>
          <w:rStyle w:val="Emphasis"/>
        </w:rPr>
        <w:t>student debt</w:t>
      </w:r>
      <w:r w:rsidRPr="007849C4">
        <w:rPr>
          <w:sz w:val="16"/>
        </w:rPr>
        <w:t xml:space="preserve"> in the U.S., near enough </w:t>
      </w:r>
      <w:r w:rsidRPr="007849C4">
        <w:rPr>
          <w:rStyle w:val="Emphasis"/>
        </w:rPr>
        <w:t>a $2 trillion industry</w:t>
      </w:r>
      <w:r w:rsidRPr="007849C4">
        <w:rPr>
          <w:sz w:val="16"/>
        </w:rPr>
        <w:t xml:space="preserve">, </w:t>
      </w:r>
      <w:r w:rsidRPr="007849C4">
        <w:rPr>
          <w:rStyle w:val="StyleUnderline"/>
        </w:rPr>
        <w:t>financializes education</w:t>
      </w:r>
      <w:r w:rsidRPr="007849C4">
        <w:rPr>
          <w:sz w:val="16"/>
        </w:rPr>
        <w:t xml:space="preserve">, </w:t>
      </w:r>
      <w:r w:rsidRPr="007849C4">
        <w:rPr>
          <w:rStyle w:val="StyleUnderline"/>
        </w:rPr>
        <w:t>burdening graduates with</w:t>
      </w:r>
      <w:r w:rsidRPr="007849C4">
        <w:rPr>
          <w:sz w:val="16"/>
        </w:rPr>
        <w:t xml:space="preserve"> </w:t>
      </w:r>
      <w:r w:rsidRPr="007849C4">
        <w:rPr>
          <w:rStyle w:val="Emphasis"/>
        </w:rPr>
        <w:t>lifelong indebtedness</w:t>
      </w:r>
      <w:r w:rsidRPr="007849C4">
        <w:rPr>
          <w:sz w:val="16"/>
        </w:rPr>
        <w:t xml:space="preserve">. Similarly, housing markets, inflated by speculative investment, price out low-income residents, as seen in cities like London or Sydney (Cooper, 2018). </w:t>
      </w:r>
      <w:r w:rsidRPr="00312432">
        <w:rPr>
          <w:rStyle w:val="StyleUnderline"/>
        </w:rPr>
        <w:t>Financialized housing prioritizes landlords and investors over tenants</w:t>
      </w:r>
      <w:r w:rsidRPr="007849C4">
        <w:rPr>
          <w:sz w:val="16"/>
        </w:rPr>
        <w:t xml:space="preserve">, </w:t>
      </w:r>
      <w:r w:rsidRPr="00312432">
        <w:rPr>
          <w:rStyle w:val="StyleUnderline"/>
        </w:rPr>
        <w:t>deepening inequality</w:t>
      </w:r>
      <w:r w:rsidRPr="007849C4">
        <w:rPr>
          <w:sz w:val="16"/>
        </w:rPr>
        <w:t xml:space="preserve">. Such commodification </w:t>
      </w:r>
      <w:r w:rsidRPr="00312432">
        <w:rPr>
          <w:rStyle w:val="StyleUnderline"/>
        </w:rPr>
        <w:t xml:space="preserve">alienates individuals from </w:t>
      </w:r>
      <w:r w:rsidRPr="00312432">
        <w:rPr>
          <w:rStyle w:val="Emphasis"/>
        </w:rPr>
        <w:t>basic needs</w:t>
      </w:r>
      <w:r w:rsidRPr="007849C4">
        <w:rPr>
          <w:sz w:val="16"/>
        </w:rPr>
        <w:t xml:space="preserve">, reducing social goods to tradable commodities. This </w:t>
      </w:r>
      <w:r w:rsidRPr="00312432">
        <w:rPr>
          <w:rStyle w:val="StyleUnderline"/>
        </w:rPr>
        <w:t>process</w:t>
      </w:r>
      <w:r w:rsidRPr="007849C4">
        <w:rPr>
          <w:sz w:val="16"/>
        </w:rPr>
        <w:t xml:space="preserve"> not only </w:t>
      </w:r>
      <w:r w:rsidRPr="00312432">
        <w:rPr>
          <w:rStyle w:val="StyleUnderline"/>
        </w:rPr>
        <w:t>entrenches precarity</w:t>
      </w:r>
      <w:r w:rsidRPr="007849C4">
        <w:rPr>
          <w:sz w:val="16"/>
        </w:rPr>
        <w:t xml:space="preserve"> but </w:t>
      </w:r>
      <w:r w:rsidRPr="00312432">
        <w:rPr>
          <w:rStyle w:val="StyleUnderline"/>
        </w:rPr>
        <w:t>also undermines collective welfare</w:t>
      </w:r>
      <w:r w:rsidRPr="007849C4">
        <w:rPr>
          <w:sz w:val="16"/>
        </w:rPr>
        <w:t xml:space="preserve">, </w:t>
      </w:r>
      <w:r w:rsidRPr="007849C4">
        <w:rPr>
          <w:rStyle w:val="StyleUnderline"/>
          <w:highlight w:val="green"/>
        </w:rPr>
        <w:t>reinforcing</w:t>
      </w:r>
      <w:r w:rsidRPr="007849C4">
        <w:rPr>
          <w:sz w:val="16"/>
        </w:rPr>
        <w:t xml:space="preserve"> Marx’s critique of </w:t>
      </w:r>
      <w:r w:rsidRPr="007849C4">
        <w:rPr>
          <w:rStyle w:val="Emphasis"/>
          <w:highlight w:val="green"/>
        </w:rPr>
        <w:t>capitalism’s incompatibility with human flourishing</w:t>
      </w:r>
      <w:r w:rsidRPr="007849C4">
        <w:rPr>
          <w:sz w:val="16"/>
        </w:rPr>
        <w:t>.</w:t>
      </w:r>
    </w:p>
    <w:p w14:paraId="793A66DB" w14:textId="77777777" w:rsidR="00FF7F3B" w:rsidRDefault="00FF7F3B" w:rsidP="00FF7F3B">
      <w:pPr>
        <w:pStyle w:val="Heading4"/>
      </w:pPr>
      <w:r>
        <w:t xml:space="preserve">Direction under a </w:t>
      </w:r>
      <w:r w:rsidRPr="00E03D36">
        <w:rPr>
          <w:u w:val="single"/>
        </w:rPr>
        <w:t>Trump</w:t>
      </w:r>
      <w:r>
        <w:t xml:space="preserve"> </w:t>
      </w:r>
      <w:r w:rsidRPr="00E03D36">
        <w:rPr>
          <w:u w:val="single"/>
        </w:rPr>
        <w:t>NRLB</w:t>
      </w:r>
      <w:r>
        <w:t xml:space="preserve"> will channel union power into </w:t>
      </w:r>
      <w:r w:rsidRPr="00E03D36">
        <w:rPr>
          <w:u w:val="single"/>
        </w:rPr>
        <w:t>hegemonic</w:t>
      </w:r>
      <w:r>
        <w:t xml:space="preserve"> hordes of </w:t>
      </w:r>
      <w:r w:rsidRPr="00E03D36">
        <w:rPr>
          <w:u w:val="single"/>
        </w:rPr>
        <w:t>wealth</w:t>
      </w:r>
      <w:r>
        <w:t xml:space="preserve"> that </w:t>
      </w:r>
      <w:r w:rsidRPr="00E03D36">
        <w:rPr>
          <w:u w:val="single"/>
        </w:rPr>
        <w:t>weaponize</w:t>
      </w:r>
      <w:r>
        <w:t xml:space="preserve"> legal </w:t>
      </w:r>
      <w:r w:rsidRPr="00E03D36">
        <w:rPr>
          <w:u w:val="single"/>
        </w:rPr>
        <w:t>rights</w:t>
      </w:r>
      <w:r>
        <w:t xml:space="preserve"> to prevent leftist </w:t>
      </w:r>
      <w:r w:rsidRPr="00E03D36">
        <w:rPr>
          <w:u w:val="single"/>
        </w:rPr>
        <w:t>organizing</w:t>
      </w:r>
      <w:r>
        <w:t xml:space="preserve"> all together.</w:t>
      </w:r>
    </w:p>
    <w:p w14:paraId="5088E588" w14:textId="77777777" w:rsidR="00FF7F3B" w:rsidRPr="00433342" w:rsidRDefault="00FF7F3B" w:rsidP="00FF7F3B">
      <w:r>
        <w:t>---AT: Andrias-Sachs</w:t>
      </w:r>
    </w:p>
    <w:p w14:paraId="2EDA638E" w14:textId="77777777" w:rsidR="00FF7F3B" w:rsidRPr="00F94E60" w:rsidRDefault="00FF7F3B" w:rsidP="00FF7F3B">
      <w:r w:rsidRPr="00A02FE5">
        <w:rPr>
          <w:rStyle w:val="Style13ptBold"/>
        </w:rPr>
        <w:t>Fisk ‘21</w:t>
      </w:r>
      <w:r>
        <w:t>, (Catherine L. – Barbara Nachtrieb Armstrong Professor of Law, University of California, Berkeley, 2-3-2021, The Once and Future Countervailing Power of Labor, The Yale Law Journal, https://www.yalelawjournal.org/forum/the-once-and-future-countervailing-power-of-labor)//UTD</w:t>
      </w:r>
    </w:p>
    <w:p w14:paraId="0B2A0D90" w14:textId="77777777" w:rsidR="00FF7F3B" w:rsidRPr="00F94E60" w:rsidRDefault="00FF7F3B" w:rsidP="00FF7F3B">
      <w:pPr>
        <w:rPr>
          <w:sz w:val="14"/>
        </w:rPr>
      </w:pPr>
      <w:r w:rsidRPr="00F94E60">
        <w:rPr>
          <w:sz w:val="14"/>
        </w:rPr>
        <w:t xml:space="preserve">In this Essay, I embrace and build on Andrias and Sachs’s law-and-organizing frame and their ideas about how laws can enable the formation of working people’s movements. I also suggest some </w:t>
      </w:r>
      <w:r w:rsidRPr="00FE61B5">
        <w:rPr>
          <w:rStyle w:val="AAAUNDERLINEKEYBOARD"/>
        </w:rPr>
        <w:t>cautionary notes</w:t>
      </w:r>
      <w:r w:rsidRPr="00F94E60">
        <w:rPr>
          <w:sz w:val="14"/>
        </w:rPr>
        <w:t xml:space="preserve"> drawn </w:t>
      </w:r>
      <w:r w:rsidRPr="00FE61B5">
        <w:rPr>
          <w:rStyle w:val="AAAUNDERLINEKEYBOARD"/>
        </w:rPr>
        <w:t>from law’s response to uprisings of the past</w:t>
      </w:r>
      <w:r w:rsidRPr="00F94E60">
        <w:rPr>
          <w:sz w:val="14"/>
        </w:rPr>
        <w:t xml:space="preserve">, where </w:t>
      </w:r>
      <w:r w:rsidRPr="00ED5E45">
        <w:rPr>
          <w:rStyle w:val="BOLDChar"/>
          <w:highlight w:val="green"/>
        </w:rPr>
        <w:t>labor</w:t>
      </w:r>
      <w:r w:rsidRPr="00F94E60">
        <w:rPr>
          <w:sz w:val="14"/>
        </w:rPr>
        <w:t xml:space="preserve"> and civil-</w:t>
      </w:r>
      <w:r w:rsidRPr="00ED5E45">
        <w:rPr>
          <w:rStyle w:val="BOLDChar"/>
          <w:highlight w:val="green"/>
        </w:rPr>
        <w:t>rights</w:t>
      </w:r>
      <w:r w:rsidRPr="00F94E60">
        <w:rPr>
          <w:sz w:val="14"/>
        </w:rPr>
        <w:t xml:space="preserve"> activism were </w:t>
      </w:r>
      <w:r w:rsidRPr="00ED5E45">
        <w:rPr>
          <w:rStyle w:val="BOLDChar"/>
          <w:highlight w:val="green"/>
        </w:rPr>
        <w:t>repressed by</w:t>
      </w:r>
      <w:r w:rsidRPr="00FE61B5">
        <w:rPr>
          <w:rStyle w:val="BOLDChar"/>
        </w:rPr>
        <w:t xml:space="preserve"> antiradical</w:t>
      </w:r>
      <w:r w:rsidRPr="00F94E60">
        <w:rPr>
          <w:sz w:val="14"/>
        </w:rPr>
        <w:t xml:space="preserve">, anti-immigrant, </w:t>
      </w:r>
      <w:r w:rsidRPr="00FE61B5">
        <w:rPr>
          <w:rStyle w:val="BOLDChar"/>
        </w:rPr>
        <w:t xml:space="preserve">and </w:t>
      </w:r>
      <w:r w:rsidRPr="00ED5E45">
        <w:rPr>
          <w:rStyle w:val="BOLDChar"/>
          <w:highlight w:val="green"/>
        </w:rPr>
        <w:t>antilabor legislation</w:t>
      </w:r>
      <w:r w:rsidRPr="00F94E60">
        <w:rPr>
          <w:sz w:val="14"/>
        </w:rPr>
        <w:t xml:space="preserve">.9 As labor scholars and former labor organizers, Andrias and Sachs know as well as anyone the </w:t>
      </w:r>
      <w:r w:rsidRPr="00FE61B5">
        <w:rPr>
          <w:rStyle w:val="AAAUNDERLINEKEYBOARD"/>
        </w:rPr>
        <w:t xml:space="preserve">many ways </w:t>
      </w:r>
      <w:r w:rsidRPr="00ED5E45">
        <w:rPr>
          <w:rStyle w:val="BOLDChar"/>
          <w:highlight w:val="green"/>
        </w:rPr>
        <w:t>law</w:t>
      </w:r>
      <w:r w:rsidRPr="00FE61B5">
        <w:rPr>
          <w:rStyle w:val="AAAUNDERLINEKEYBOARD"/>
        </w:rPr>
        <w:t xml:space="preserve"> can</w:t>
      </w:r>
      <w:r w:rsidRPr="00F94E60">
        <w:rPr>
          <w:sz w:val="14"/>
        </w:rPr>
        <w:t xml:space="preserve"> both support and </w:t>
      </w:r>
      <w:r w:rsidRPr="00ED5E45">
        <w:rPr>
          <w:rStyle w:val="Boxes"/>
          <w:highlight w:val="green"/>
        </w:rPr>
        <w:t>thwart</w:t>
      </w:r>
      <w:r w:rsidRPr="00FE61B5">
        <w:rPr>
          <w:rStyle w:val="Boxes"/>
        </w:rPr>
        <w:t xml:space="preserve"> the </w:t>
      </w:r>
      <w:r w:rsidRPr="00ED5E45">
        <w:rPr>
          <w:rStyle w:val="Boxes"/>
          <w:highlight w:val="green"/>
        </w:rPr>
        <w:t>formation of sustainable</w:t>
      </w:r>
      <w:r w:rsidRPr="00F94E60">
        <w:rPr>
          <w:sz w:val="14"/>
        </w:rPr>
        <w:t xml:space="preserve"> and transformative </w:t>
      </w:r>
      <w:r w:rsidRPr="00ED5E45">
        <w:rPr>
          <w:rStyle w:val="Boxes"/>
          <w:highlight w:val="green"/>
        </w:rPr>
        <w:t>class-based</w:t>
      </w:r>
      <w:r w:rsidRPr="00FE61B5">
        <w:rPr>
          <w:rStyle w:val="Boxes"/>
        </w:rPr>
        <w:t xml:space="preserve"> social </w:t>
      </w:r>
      <w:r w:rsidRPr="00ED5E45">
        <w:rPr>
          <w:rStyle w:val="Boxes"/>
          <w:highlight w:val="green"/>
        </w:rPr>
        <w:t>movements</w:t>
      </w:r>
      <w:r w:rsidRPr="00F94E60">
        <w:rPr>
          <w:sz w:val="14"/>
        </w:rPr>
        <w:t xml:space="preserve">. </w:t>
      </w:r>
      <w:r w:rsidRPr="00ED5E45">
        <w:rPr>
          <w:rStyle w:val="BOLDChar"/>
        </w:rPr>
        <w:t xml:space="preserve">Law </w:t>
      </w:r>
      <w:r w:rsidRPr="005D3B5F">
        <w:rPr>
          <w:rStyle w:val="BOLDChar"/>
        </w:rPr>
        <w:t>tends</w:t>
      </w:r>
      <w:r w:rsidRPr="00FE61B5">
        <w:rPr>
          <w:rStyle w:val="AAAUNDERLINEKEYBOARD"/>
        </w:rPr>
        <w:t xml:space="preserve"> not only to thwart and suppress but </w:t>
      </w:r>
      <w:r w:rsidRPr="00014D0B">
        <w:rPr>
          <w:rStyle w:val="AAAUNDERLINEKEYBOARD"/>
        </w:rPr>
        <w:t xml:space="preserve">also </w:t>
      </w:r>
      <w:r w:rsidRPr="00014D0B">
        <w:rPr>
          <w:rStyle w:val="BOLDChar"/>
        </w:rPr>
        <w:t>to channel movement activity in</w:t>
      </w:r>
      <w:r w:rsidRPr="005D3B5F">
        <w:rPr>
          <w:rStyle w:val="BOLDChar"/>
        </w:rPr>
        <w:t xml:space="preserve"> ways that </w:t>
      </w:r>
      <w:r w:rsidRPr="00ED5E45">
        <w:rPr>
          <w:rStyle w:val="BOLDChar"/>
          <w:highlight w:val="green"/>
        </w:rPr>
        <w:t>weaken threats to</w:t>
      </w:r>
      <w:r w:rsidRPr="00FE61B5">
        <w:rPr>
          <w:rStyle w:val="AAAUNDERLINEKEYBOARD"/>
        </w:rPr>
        <w:t xml:space="preserve"> the </w:t>
      </w:r>
      <w:r w:rsidRPr="00FE61B5">
        <w:rPr>
          <w:rStyle w:val="BOLDChar"/>
        </w:rPr>
        <w:t>hegemony</w:t>
      </w:r>
      <w:r w:rsidRPr="00FE61B5">
        <w:rPr>
          <w:rStyle w:val="AAAUNDERLINEKEYBOARD"/>
        </w:rPr>
        <w:t xml:space="preserve"> of the </w:t>
      </w:r>
      <w:r w:rsidRPr="00ED5E45">
        <w:rPr>
          <w:rStyle w:val="AAAUNDERLINEKEYBOARD"/>
          <w:highlight w:val="green"/>
        </w:rPr>
        <w:t>wealthy</w:t>
      </w:r>
      <w:r w:rsidRPr="00FE61B5">
        <w:rPr>
          <w:rStyle w:val="AAAUNDERLINEKEYBOARD"/>
        </w:rPr>
        <w:t xml:space="preserve"> under capitalism</w:t>
      </w:r>
      <w:r w:rsidRPr="00F94E60">
        <w:rPr>
          <w:sz w:val="14"/>
        </w:rPr>
        <w:t>.10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w:t>
      </w:r>
    </w:p>
    <w:p w14:paraId="67571205" w14:textId="77777777" w:rsidR="00FF7F3B" w:rsidRPr="00F94E60" w:rsidRDefault="00FF7F3B" w:rsidP="00FF7F3B">
      <w:pPr>
        <w:rPr>
          <w:sz w:val="14"/>
        </w:rPr>
      </w:pPr>
      <w:r w:rsidRPr="00F94E60">
        <w:rPr>
          <w:sz w:val="14"/>
        </w:rPr>
        <w:t>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w:t>
      </w:r>
    </w:p>
    <w:p w14:paraId="125B3950" w14:textId="77777777" w:rsidR="00FF7F3B" w:rsidRPr="00F94E60" w:rsidRDefault="00FF7F3B" w:rsidP="00FF7F3B">
      <w:pPr>
        <w:rPr>
          <w:sz w:val="14"/>
        </w:rPr>
      </w:pPr>
      <w:r w:rsidRPr="00F94E60">
        <w:rPr>
          <w:sz w:val="14"/>
        </w:rPr>
        <w:t>I. constructing countervailing power: lessons from the mid-twentieth century</w:t>
      </w:r>
    </w:p>
    <w:p w14:paraId="50B27054" w14:textId="77777777" w:rsidR="00FF7F3B" w:rsidRPr="00014D0B" w:rsidRDefault="00FF7F3B" w:rsidP="00FF7F3B">
      <w:pPr>
        <w:rPr>
          <w:sz w:val="14"/>
        </w:rPr>
      </w:pPr>
      <w:r w:rsidRPr="00FE61B5">
        <w:rPr>
          <w:rStyle w:val="AAAUNDERLINEKEYBOARD"/>
        </w:rPr>
        <w:t>Andrias and Sachs argue</w:t>
      </w:r>
      <w:r w:rsidRPr="00F94E60">
        <w:rPr>
          <w:sz w:val="14"/>
        </w:rPr>
        <w:t xml:space="preserve"> that </w:t>
      </w:r>
      <w:r w:rsidRPr="00FE61B5">
        <w:rPr>
          <w:rStyle w:val="AAAUNDERLINEKEYBOARD"/>
        </w:rPr>
        <w:t>mass-membership organizations were instrumental in winning changes in law</w:t>
      </w:r>
      <w:r w:rsidRPr="00F94E60">
        <w:rPr>
          <w:sz w:val="14"/>
        </w:rPr>
        <w:t xml:space="preserve"> and policy that benefitted ordinary people rather than elites.11 In a political economy dominated by huge and concentrated power on the one side, organization on the other side is necessary for law to be responsive to the non-elite. The dearth of countervailing power, as John Kenneth Galbraith called it,12 or what Andrias and Sachs </w:t>
      </w:r>
      <w:r w:rsidRPr="00014D0B">
        <w:rPr>
          <w:sz w:val="14"/>
        </w:rPr>
        <w:t>call “the paucity of collective organization among non-elites,” is not “a natural occurrence” stemming from inexorable economic principles (e.g., collective action problems). Rather, it is a product of legal rules that make it hard to organize.13</w:t>
      </w:r>
    </w:p>
    <w:p w14:paraId="688C1E2E" w14:textId="77777777" w:rsidR="00FF7F3B" w:rsidRPr="00F94E60" w:rsidRDefault="00FF7F3B" w:rsidP="00FF7F3B">
      <w:pPr>
        <w:rPr>
          <w:sz w:val="14"/>
        </w:rPr>
      </w:pPr>
      <w:r w:rsidRPr="00014D0B">
        <w:rPr>
          <w:sz w:val="14"/>
        </w:rPr>
        <w:t xml:space="preserve">The </w:t>
      </w:r>
      <w:r w:rsidRPr="00014D0B">
        <w:rPr>
          <w:rStyle w:val="AAAUNDERLINEKEYBOARD"/>
        </w:rPr>
        <w:t>elements of a legal regime that will nurture class-based organizing</w:t>
      </w:r>
      <w:r w:rsidRPr="00014D0B">
        <w:rPr>
          <w:sz w:val="14"/>
        </w:rPr>
        <w:t xml:space="preserve"> essential to economic and political democracy, Andrias and Sachs argue, </w:t>
      </w:r>
      <w:r w:rsidRPr="00014D0B">
        <w:rPr>
          <w:rStyle w:val="AAAUNDERLINEKEYBOARD"/>
        </w:rPr>
        <w:t>are found in the</w:t>
      </w:r>
      <w:r w:rsidRPr="00014D0B">
        <w:rPr>
          <w:sz w:val="14"/>
        </w:rPr>
        <w:t xml:space="preserve"> National Labor Relations Act (</w:t>
      </w:r>
      <w:r w:rsidRPr="00014D0B">
        <w:rPr>
          <w:rStyle w:val="AAAUNDERLINEKEYBOARD"/>
        </w:rPr>
        <w:t>NLRA</w:t>
      </w:r>
      <w:r w:rsidRPr="00014D0B">
        <w:rPr>
          <w:sz w:val="14"/>
        </w:rPr>
        <w:t xml:space="preserve">).14 The NLRA was the single most significant government effort to remove legal obstacles to collective action. Andrias and Sachs make the case that </w:t>
      </w:r>
      <w:r w:rsidRPr="00014D0B">
        <w:rPr>
          <w:rStyle w:val="AAAUNDERLINEKEYBOARD"/>
        </w:rPr>
        <w:t>effective organiz</w:t>
      </w:r>
      <w:r w:rsidRPr="00FE61B5">
        <w:rPr>
          <w:rStyle w:val="AAAUNDERLINEKEYBOARD"/>
        </w:rPr>
        <w:t xml:space="preserve">ing requires </w:t>
      </w:r>
      <w:r w:rsidRPr="00ED5E45">
        <w:rPr>
          <w:rStyle w:val="AAAUNDERLINEKEYBOARD"/>
        </w:rPr>
        <w:t>legal</w:t>
      </w:r>
      <w:r w:rsidRPr="00FE61B5">
        <w:rPr>
          <w:rStyle w:val="AAAUNDERLINEKEYBOARD"/>
        </w:rPr>
        <w:t xml:space="preserve"> </w:t>
      </w:r>
      <w:r w:rsidRPr="00ED5E45">
        <w:rPr>
          <w:rStyle w:val="AAAUNDERLINEKEYBOARD"/>
          <w:highlight w:val="green"/>
        </w:rPr>
        <w:t>rights to</w:t>
      </w:r>
      <w:r w:rsidRPr="00FE61B5">
        <w:rPr>
          <w:rStyle w:val="AAAUNDERLINEKEYBOARD"/>
        </w:rPr>
        <w:t xml:space="preserve"> access </w:t>
      </w:r>
      <w:r w:rsidRPr="00ED5E45">
        <w:rPr>
          <w:rStyle w:val="AAAUNDERLINEKEYBOARD"/>
          <w:highlight w:val="green"/>
        </w:rPr>
        <w:t>spaces</w:t>
      </w:r>
      <w:r w:rsidRPr="00FE61B5">
        <w:rPr>
          <w:rStyle w:val="AAAUNDERLINEKEYBOARD"/>
        </w:rPr>
        <w:t xml:space="preserve"> in which to organize</w:t>
      </w:r>
      <w:r w:rsidRPr="00F94E60">
        <w:rPr>
          <w:sz w:val="14"/>
        </w:rPr>
        <w:t xml:space="preserve">, </w:t>
      </w:r>
      <w:r w:rsidRPr="00FE61B5">
        <w:rPr>
          <w:rStyle w:val="AAAUNDERLINEKEYBOARD"/>
        </w:rPr>
        <w:t xml:space="preserve">to reliably collect </w:t>
      </w:r>
      <w:r w:rsidRPr="00ED5E45">
        <w:rPr>
          <w:rStyle w:val="AAAUNDERLINEKEYBOARD"/>
          <w:highlight w:val="green"/>
        </w:rPr>
        <w:t>funds</w:t>
      </w:r>
      <w:r w:rsidRPr="00F94E60">
        <w:rPr>
          <w:sz w:val="14"/>
        </w:rPr>
        <w:t xml:space="preserve"> from members, </w:t>
      </w:r>
      <w:r w:rsidRPr="00FE61B5">
        <w:rPr>
          <w:rStyle w:val="AAAUNDERLINEKEYBOARD"/>
        </w:rPr>
        <w:t xml:space="preserve">to be free from </w:t>
      </w:r>
      <w:r w:rsidRPr="00ED5E45">
        <w:rPr>
          <w:rStyle w:val="AAAUNDERLINEKEYBOARD"/>
          <w:highlight w:val="green"/>
        </w:rPr>
        <w:t>retaliation</w:t>
      </w:r>
      <w:r w:rsidRPr="00F94E60">
        <w:rPr>
          <w:sz w:val="14"/>
        </w:rPr>
        <w:t xml:space="preserve">, </w:t>
      </w:r>
      <w:r w:rsidRPr="00ED5E45">
        <w:rPr>
          <w:rStyle w:val="AAAUNDERLINEKEYBOARD"/>
          <w:highlight w:val="green"/>
        </w:rPr>
        <w:t>and to bargain</w:t>
      </w:r>
      <w:r w:rsidRPr="00FE61B5">
        <w:rPr>
          <w:rStyle w:val="AAAUNDERLINEKEYBOARD"/>
        </w:rPr>
        <w:t xml:space="preserve"> with relevant actors over conditions</w:t>
      </w:r>
      <w:r w:rsidRPr="00F94E60">
        <w:rPr>
          <w:sz w:val="14"/>
        </w:rPr>
        <w:t xml:space="preserve">—to do </w:t>
      </w:r>
      <w:r w:rsidRPr="00433342">
        <w:rPr>
          <w:rStyle w:val="BOLDChar"/>
          <w:highlight w:val="green"/>
        </w:rPr>
        <w:t>all</w:t>
      </w:r>
      <w:r w:rsidRPr="00F94E60">
        <w:rPr>
          <w:sz w:val="14"/>
        </w:rPr>
        <w:t xml:space="preserve"> the </w:t>
      </w:r>
      <w:r w:rsidRPr="00FE61B5">
        <w:rPr>
          <w:rStyle w:val="BOLDChar"/>
        </w:rPr>
        <w:t>things</w:t>
      </w:r>
      <w:r w:rsidRPr="00F94E60">
        <w:rPr>
          <w:sz w:val="14"/>
        </w:rPr>
        <w:t xml:space="preserve"> that the National Labor Relation Board (</w:t>
      </w:r>
      <w:r w:rsidRPr="00433342">
        <w:rPr>
          <w:rStyle w:val="BOLDChar"/>
          <w:highlight w:val="green"/>
        </w:rPr>
        <w:t>NLRB</w:t>
      </w:r>
      <w:r w:rsidRPr="00F94E60">
        <w:rPr>
          <w:sz w:val="14"/>
        </w:rPr>
        <w:t xml:space="preserve">) </w:t>
      </w:r>
      <w:r w:rsidRPr="00433342">
        <w:rPr>
          <w:rStyle w:val="BOLDChar"/>
          <w:highlight w:val="green"/>
        </w:rPr>
        <w:t>under</w:t>
      </w:r>
      <w:r w:rsidRPr="00FE61B5">
        <w:rPr>
          <w:rStyle w:val="BOLDChar"/>
        </w:rPr>
        <w:t xml:space="preserve"> the </w:t>
      </w:r>
      <w:r w:rsidRPr="00433342">
        <w:rPr>
          <w:rStyle w:val="BOLDChar"/>
          <w:highlight w:val="green"/>
        </w:rPr>
        <w:t>Trump</w:t>
      </w:r>
      <w:r w:rsidRPr="00FE61B5">
        <w:rPr>
          <w:rStyle w:val="BOLDChar"/>
        </w:rPr>
        <w:t xml:space="preserve"> Administration</w:t>
      </w:r>
      <w:r w:rsidRPr="00F94E60">
        <w:rPr>
          <w:sz w:val="14"/>
        </w:rPr>
        <w:t xml:space="preserve"> and the Supreme Court are </w:t>
      </w:r>
      <w:r w:rsidRPr="00433342">
        <w:rPr>
          <w:rStyle w:val="BOLDChar"/>
          <w:highlight w:val="green"/>
        </w:rPr>
        <w:t xml:space="preserve">busy </w:t>
      </w:r>
      <w:r w:rsidRPr="00433342">
        <w:rPr>
          <w:rStyle w:val="Boxes"/>
          <w:highlight w:val="green"/>
        </w:rPr>
        <w:t>using law to block</w:t>
      </w:r>
      <w:r w:rsidRPr="00F94E60">
        <w:rPr>
          <w:sz w:val="14"/>
        </w:rPr>
        <w:t xml:space="preserve">.15 Both the </w:t>
      </w:r>
      <w:r w:rsidRPr="00FE61B5">
        <w:rPr>
          <w:rStyle w:val="AAAUNDERLINEKEYBOARD"/>
        </w:rPr>
        <w:t>conservatives</w:t>
      </w:r>
      <w:r w:rsidRPr="00F94E60">
        <w:rPr>
          <w:sz w:val="14"/>
        </w:rPr>
        <w:t xml:space="preserve"> who </w:t>
      </w:r>
      <w:r w:rsidRPr="00FE61B5">
        <w:rPr>
          <w:rStyle w:val="AAAUNDERLINEKEYBOARD"/>
        </w:rPr>
        <w:t>are rolling back protections for labor and</w:t>
      </w:r>
      <w:r w:rsidRPr="00F94E60">
        <w:rPr>
          <w:sz w:val="14"/>
        </w:rPr>
        <w:t xml:space="preserve"> liberals like Andrias and Sachs share a belief that law matters; law is a cause and power is an effect. It is well known that after Congress enacted legal rights to unionize in 1935, union membership exploded.16 It is less well known that after Hawaii enacted legal rights to organize agricultural workers, union membership in that state skyrocketed, forever transforming a red-state plantation economy into a blue state.17 Thus, the case for a law to help the development of countervailing power is compelling.</w:t>
      </w:r>
    </w:p>
    <w:p w14:paraId="626EB87B" w14:textId="77777777" w:rsidR="00FF7F3B" w:rsidRPr="00F94E60" w:rsidRDefault="00FF7F3B" w:rsidP="00FF7F3B">
      <w:pPr>
        <w:rPr>
          <w:sz w:val="14"/>
        </w:rPr>
      </w:pPr>
      <w:r w:rsidRPr="00F94E60">
        <w:rPr>
          <w:sz w:val="14"/>
        </w:rPr>
        <w:t>But if the history of the labor movement offers inspiration for those who believe law can promote organizing, it also offers cautionary tales. Here I sketch four.</w:t>
      </w:r>
    </w:p>
    <w:p w14:paraId="4CA8247E" w14:textId="77777777" w:rsidR="00FF7F3B" w:rsidRPr="00F94E60" w:rsidRDefault="00FF7F3B" w:rsidP="00FF7F3B">
      <w:pPr>
        <w:rPr>
          <w:sz w:val="14"/>
        </w:rPr>
      </w:pPr>
      <w:r w:rsidRPr="00F94E60">
        <w:rPr>
          <w:sz w:val="14"/>
        </w:rPr>
        <w:t>A. Promotion of Organizing Entails Regulation of Organizations</w:t>
      </w:r>
    </w:p>
    <w:p w14:paraId="698CDF7F" w14:textId="77777777" w:rsidR="00FF7F3B" w:rsidRPr="005D3B5F" w:rsidRDefault="00FF7F3B" w:rsidP="00FF7F3B">
      <w:pPr>
        <w:rPr>
          <w:sz w:val="14"/>
        </w:rPr>
      </w:pPr>
      <w:r w:rsidRPr="00FE61B5">
        <w:rPr>
          <w:rStyle w:val="StyleUnderline"/>
        </w:rPr>
        <w:t xml:space="preserve">Government </w:t>
      </w:r>
      <w:r w:rsidRPr="00433342">
        <w:rPr>
          <w:rStyle w:val="StyleUnderline"/>
          <w:highlight w:val="green"/>
        </w:rPr>
        <w:t>protection of</w:t>
      </w:r>
      <w:r w:rsidRPr="00FE61B5">
        <w:rPr>
          <w:rStyle w:val="StyleUnderline"/>
        </w:rPr>
        <w:t xml:space="preserve"> labor </w:t>
      </w:r>
      <w:proofErr w:type="gramStart"/>
      <w:r w:rsidRPr="00433342">
        <w:rPr>
          <w:rStyle w:val="StyleUnderline"/>
          <w:highlight w:val="green"/>
        </w:rPr>
        <w:t>organizing</w:t>
      </w:r>
      <w:proofErr w:type="gramEnd"/>
      <w:r w:rsidRPr="00433342">
        <w:rPr>
          <w:rStyle w:val="StyleUnderline"/>
          <w:highlight w:val="green"/>
        </w:rPr>
        <w:t xml:space="preserve"> came with</w:t>
      </w:r>
      <w:r w:rsidRPr="00FE61B5">
        <w:rPr>
          <w:rStyle w:val="StyleUnderline"/>
        </w:rPr>
        <w:t xml:space="preserve"> government </w:t>
      </w:r>
      <w:r w:rsidRPr="00433342">
        <w:rPr>
          <w:rStyle w:val="StyleUnderline"/>
          <w:highlight w:val="green"/>
        </w:rPr>
        <w:t>regulation</w:t>
      </w:r>
      <w:r w:rsidRPr="00FE61B5">
        <w:rPr>
          <w:rStyle w:val="StyleUnderline"/>
        </w:rPr>
        <w:t xml:space="preserve"> of labor organizations</w:t>
      </w:r>
      <w:r w:rsidRPr="00F94E60">
        <w:rPr>
          <w:sz w:val="14"/>
        </w:rPr>
        <w:t xml:space="preserve">. The labor organizations to which the NLRA gave a special role in the self-regulation of industry were no longer just private-membership organizations but were now imbued with the public interest.18 </w:t>
      </w:r>
      <w:r w:rsidRPr="00FE61B5">
        <w:rPr>
          <w:rStyle w:val="BOLDChar"/>
        </w:rPr>
        <w:t>Law</w:t>
      </w:r>
      <w:r w:rsidRPr="00FE61B5">
        <w:rPr>
          <w:rStyle w:val="AAAUNDERLINEKEYBOARD"/>
        </w:rPr>
        <w:t xml:space="preserve"> </w:t>
      </w:r>
      <w:r w:rsidRPr="005D3B5F">
        <w:rPr>
          <w:rStyle w:val="AAAUNDERLINEKEYBOARD"/>
        </w:rPr>
        <w:t xml:space="preserve">therefore </w:t>
      </w:r>
      <w:r w:rsidRPr="005D3B5F">
        <w:rPr>
          <w:rStyle w:val="BOLDChar"/>
        </w:rPr>
        <w:t>created</w:t>
      </w:r>
      <w:r w:rsidRPr="00FE61B5">
        <w:rPr>
          <w:rStyle w:val="BOLDChar"/>
        </w:rPr>
        <w:t xml:space="preserve"> a </w:t>
      </w:r>
      <w:r w:rsidRPr="00014D0B">
        <w:rPr>
          <w:rStyle w:val="BOLDChar"/>
        </w:rPr>
        <w:t>tangle of incentives towards</w:t>
      </w:r>
      <w:r w:rsidRPr="00014D0B">
        <w:rPr>
          <w:rStyle w:val="AAAUNDERLINEKEYBOARD"/>
        </w:rPr>
        <w:t xml:space="preserve"> less radical</w:t>
      </w:r>
      <w:r w:rsidRPr="00014D0B">
        <w:rPr>
          <w:sz w:val="14"/>
        </w:rPr>
        <w:t xml:space="preserve">, less political, </w:t>
      </w:r>
      <w:r w:rsidRPr="00014D0B">
        <w:rPr>
          <w:rStyle w:val="AAAUNDERLINEKEYBOARD"/>
        </w:rPr>
        <w:t xml:space="preserve">more </w:t>
      </w:r>
      <w:r w:rsidRPr="00014D0B">
        <w:rPr>
          <w:rStyle w:val="BOLDChar"/>
        </w:rPr>
        <w:t>self-interested behavior</w:t>
      </w:r>
      <w:r w:rsidRPr="00014D0B">
        <w:rPr>
          <w:sz w:val="14"/>
        </w:rPr>
        <w:t xml:space="preserve">.19 The </w:t>
      </w:r>
      <w:r w:rsidRPr="00014D0B">
        <w:rPr>
          <w:rStyle w:val="AAAUNDERLINEKEYBOARD"/>
        </w:rPr>
        <w:t>Norris-LaGuardia</w:t>
      </w:r>
      <w:r w:rsidRPr="00014D0B">
        <w:rPr>
          <w:sz w:val="14"/>
        </w:rPr>
        <w:t xml:space="preserve"> Act</w:t>
      </w:r>
      <w:r w:rsidRPr="00F94E60">
        <w:rPr>
          <w:sz w:val="14"/>
        </w:rPr>
        <w:t xml:space="preserve"> </w:t>
      </w:r>
      <w:r w:rsidRPr="00FE61B5">
        <w:rPr>
          <w:rStyle w:val="AAAUNDERLINEKEYBOARD"/>
        </w:rPr>
        <w:t xml:space="preserve">and the </w:t>
      </w:r>
      <w:r w:rsidRPr="00433342">
        <w:rPr>
          <w:rStyle w:val="AAAUNDERLINEKEYBOARD"/>
          <w:highlight w:val="green"/>
        </w:rPr>
        <w:t>NLRA</w:t>
      </w:r>
      <w:r w:rsidRPr="00F94E60">
        <w:rPr>
          <w:sz w:val="14"/>
        </w:rPr>
        <w:t xml:space="preserve"> </w:t>
      </w:r>
      <w:r w:rsidRPr="00FE61B5">
        <w:rPr>
          <w:rStyle w:val="AAAUNDERLINEKEYBOARD"/>
        </w:rPr>
        <w:t>reduced outright repression of labor as a social movement</w:t>
      </w:r>
      <w:r w:rsidRPr="00F94E60">
        <w:rPr>
          <w:sz w:val="14"/>
        </w:rPr>
        <w:t xml:space="preserve">, </w:t>
      </w:r>
      <w:r w:rsidRPr="00FE61B5">
        <w:rPr>
          <w:rStyle w:val="AAAUNDERLINEKEYBOARD"/>
        </w:rPr>
        <w:t>but</w:t>
      </w:r>
      <w:r w:rsidRPr="00F94E60">
        <w:rPr>
          <w:sz w:val="14"/>
        </w:rPr>
        <w:t xml:space="preserve"> they </w:t>
      </w:r>
      <w:r w:rsidRPr="00433342">
        <w:rPr>
          <w:rStyle w:val="Emphasis"/>
          <w:highlight w:val="green"/>
        </w:rPr>
        <w:t>channeled union activism</w:t>
      </w:r>
      <w:r w:rsidRPr="00433342">
        <w:rPr>
          <w:sz w:val="14"/>
          <w:highlight w:val="green"/>
        </w:rPr>
        <w:t xml:space="preserve"> </w:t>
      </w:r>
      <w:r w:rsidRPr="00433342">
        <w:rPr>
          <w:rStyle w:val="StyleUnderline"/>
          <w:highlight w:val="green"/>
        </w:rPr>
        <w:t>towards</w:t>
      </w:r>
      <w:r w:rsidRPr="00FE61B5">
        <w:rPr>
          <w:rStyle w:val="AAAUNDERLINEKEYBOARD"/>
        </w:rPr>
        <w:t xml:space="preserve"> a </w:t>
      </w:r>
      <w:r w:rsidRPr="00433342">
        <w:rPr>
          <w:rStyle w:val="Emphasis"/>
          <w:highlight w:val="green"/>
        </w:rPr>
        <w:t>state-preferred goal</w:t>
      </w:r>
      <w:r w:rsidRPr="00F94E60">
        <w:rPr>
          <w:sz w:val="14"/>
        </w:rPr>
        <w:t>—</w:t>
      </w:r>
      <w:r w:rsidRPr="00433342">
        <w:rPr>
          <w:rStyle w:val="Boxes"/>
          <w:highlight w:val="green"/>
        </w:rPr>
        <w:t>collective bargaining</w:t>
      </w:r>
      <w:r w:rsidRPr="00F94E60">
        <w:rPr>
          <w:sz w:val="14"/>
        </w:rPr>
        <w:t xml:space="preserve">—and </w:t>
      </w:r>
      <w:r w:rsidRPr="00014D0B">
        <w:rPr>
          <w:rStyle w:val="Boxes"/>
        </w:rPr>
        <w:t>away from more radical movement objectives</w:t>
      </w:r>
      <w:r w:rsidRPr="00014D0B">
        <w:rPr>
          <w:sz w:val="14"/>
        </w:rPr>
        <w:t xml:space="preserve">.21 The </w:t>
      </w:r>
      <w:r w:rsidRPr="00014D0B">
        <w:rPr>
          <w:rStyle w:val="AAAUNDERLINEKEYBOARD"/>
        </w:rPr>
        <w:t>NLRA’s</w:t>
      </w:r>
      <w:r w:rsidRPr="0065409E">
        <w:rPr>
          <w:rStyle w:val="AAAUNDERLINEKEYBOARD"/>
        </w:rPr>
        <w:t xml:space="preserve"> </w:t>
      </w:r>
      <w:r w:rsidRPr="005D3B5F">
        <w:rPr>
          <w:rStyle w:val="AAAUNDERLINEKEYBOARD"/>
        </w:rPr>
        <w:t>promotion of union organizing on a certain model</w:t>
      </w:r>
      <w:r w:rsidRPr="005D3B5F">
        <w:rPr>
          <w:sz w:val="14"/>
        </w:rPr>
        <w:t xml:space="preserve"> </w:t>
      </w:r>
      <w:r w:rsidRPr="005D3B5F">
        <w:rPr>
          <w:rStyle w:val="AAAUNDERLINEKEYBOARD"/>
        </w:rPr>
        <w:t>changed the structure under which unions organized</w:t>
      </w:r>
      <w:r w:rsidRPr="005D3B5F">
        <w:rPr>
          <w:sz w:val="14"/>
        </w:rPr>
        <w:t xml:space="preserve">.22 As Andrias and others have argued, it did this by </w:t>
      </w:r>
      <w:r w:rsidRPr="005D3B5F">
        <w:rPr>
          <w:rStyle w:val="AAAUNDERLINEKEYBOARD"/>
        </w:rPr>
        <w:t>requiring unions to adhere to the NLRB’s determination of what constituted an appropriate bargaining unit</w:t>
      </w:r>
      <w:r w:rsidRPr="005D3B5F">
        <w:rPr>
          <w:sz w:val="14"/>
        </w:rPr>
        <w:t xml:space="preserve"> (typically based in a single location of a single enterprise), </w:t>
      </w:r>
      <w:r w:rsidRPr="005D3B5F">
        <w:rPr>
          <w:rStyle w:val="AAAUNDERLINEKEYBOARD"/>
        </w:rPr>
        <w:t>rather than what the union considered best for its organizational objectives and worker interests</w:t>
      </w:r>
      <w:r w:rsidRPr="005D3B5F">
        <w:rPr>
          <w:sz w:val="14"/>
        </w:rPr>
        <w:t xml:space="preserve"> (which could have been industry-wide or sectoral).23 The p</w:t>
      </w:r>
      <w:r w:rsidRPr="00F94E60">
        <w:rPr>
          <w:sz w:val="14"/>
        </w:rPr>
        <w:t xml:space="preserve">rotection of worker power through mandated union security based on </w:t>
      </w:r>
      <w:r w:rsidRPr="00433342">
        <w:rPr>
          <w:rStyle w:val="BOLDChar"/>
          <w:highlight w:val="green"/>
        </w:rPr>
        <w:t>exclusive representation enabled racist unions to exclude people of color</w:t>
      </w:r>
      <w:r w:rsidRPr="00F94E60">
        <w:rPr>
          <w:sz w:val="14"/>
        </w:rPr>
        <w:t xml:space="preserve"> </w:t>
      </w:r>
      <w:r w:rsidRPr="005D3B5F">
        <w:rPr>
          <w:sz w:val="14"/>
        </w:rPr>
        <w:t xml:space="preserve">while </w:t>
      </w:r>
      <w:r w:rsidRPr="005D3B5F">
        <w:rPr>
          <w:rStyle w:val="BOLDChar"/>
        </w:rPr>
        <w:t>empowering conservative</w:t>
      </w:r>
      <w:r w:rsidRPr="005D3B5F">
        <w:rPr>
          <w:rStyle w:val="AAAUNDERLINEKEYBOARD"/>
        </w:rPr>
        <w:t xml:space="preserve"> and quiescent </w:t>
      </w:r>
      <w:r w:rsidRPr="005D3B5F">
        <w:rPr>
          <w:rStyle w:val="BOLDChar"/>
        </w:rPr>
        <w:t>unions to push out more radical unions</w:t>
      </w:r>
      <w:r w:rsidRPr="005D3B5F">
        <w:rPr>
          <w:sz w:val="14"/>
        </w:rPr>
        <w:t>.25 And,</w:t>
      </w:r>
      <w:r w:rsidRPr="00F94E60">
        <w:rPr>
          <w:sz w:val="14"/>
        </w:rPr>
        <w:t xml:space="preserve"> as we </w:t>
      </w:r>
      <w:r w:rsidRPr="0065409E">
        <w:rPr>
          <w:rStyle w:val="AAAUNDERLINEKEYBOARD"/>
        </w:rPr>
        <w:t>now see with police</w:t>
      </w:r>
      <w:r w:rsidRPr="00F94E60">
        <w:rPr>
          <w:sz w:val="14"/>
        </w:rPr>
        <w:t xml:space="preserve">, </w:t>
      </w:r>
      <w:r w:rsidRPr="005D3B5F">
        <w:rPr>
          <w:rStyle w:val="AAAUNDERLINEKEYBOARD"/>
        </w:rPr>
        <w:t>legal protections for majority unions have enabled</w:t>
      </w:r>
      <w:r w:rsidRPr="005D3B5F">
        <w:rPr>
          <w:sz w:val="14"/>
        </w:rPr>
        <w:t xml:space="preserve"> union </w:t>
      </w:r>
      <w:r w:rsidRPr="005D3B5F">
        <w:rPr>
          <w:rStyle w:val="AAAUNDERLINEKEYBOARD"/>
        </w:rPr>
        <w:t>leaders to thwart challenges from reform-oriented or minority groups</w:t>
      </w:r>
      <w:r w:rsidRPr="005D3B5F">
        <w:rPr>
          <w:sz w:val="14"/>
        </w:rPr>
        <w:t xml:space="preserve">.26 </w:t>
      </w:r>
      <w:r w:rsidRPr="005D3B5F">
        <w:rPr>
          <w:rStyle w:val="AAAUNDERLINEKEYBOARD"/>
        </w:rPr>
        <w:t>Antilabor interpretations</w:t>
      </w:r>
      <w:r w:rsidRPr="005D3B5F">
        <w:rPr>
          <w:sz w:val="14"/>
        </w:rPr>
        <w:t xml:space="preserve"> of the NLRA </w:t>
      </w:r>
      <w:r w:rsidRPr="005D3B5F">
        <w:rPr>
          <w:rStyle w:val="AAAUNDERLINEKEYBOARD"/>
        </w:rPr>
        <w:t>increased the costs of movement</w:t>
      </w:r>
      <w:r w:rsidRPr="0065409E">
        <w:rPr>
          <w:rStyle w:val="AAAUNDERLINEKEYBOARD"/>
        </w:rPr>
        <w:t xml:space="preserve"> activism</w:t>
      </w:r>
      <w:r w:rsidRPr="00F94E60">
        <w:rPr>
          <w:sz w:val="14"/>
        </w:rPr>
        <w:t xml:space="preserve">, including sit-down strikes (which had been crucial to organizing Detroit in 1937), </w:t>
      </w:r>
      <w:r w:rsidRPr="0065409E">
        <w:rPr>
          <w:rStyle w:val="AAAUNDERLINEKEYBOARD"/>
        </w:rPr>
        <w:t>slow-downs</w:t>
      </w:r>
      <w:r w:rsidRPr="00F94E60">
        <w:rPr>
          <w:sz w:val="14"/>
        </w:rPr>
        <w:t xml:space="preserve"> (useful </w:t>
      </w:r>
      <w:r w:rsidRPr="0065409E">
        <w:rPr>
          <w:rStyle w:val="AAAUNDERLINEKEYBOARD"/>
        </w:rPr>
        <w:t>for workers who fear</w:t>
      </w:r>
      <w:r w:rsidRPr="00F94E60">
        <w:rPr>
          <w:sz w:val="14"/>
        </w:rPr>
        <w:t xml:space="preserve"> being fired for </w:t>
      </w:r>
      <w:r w:rsidRPr="0065409E">
        <w:rPr>
          <w:rStyle w:val="AAAUNDERLINEKEYBOARD"/>
        </w:rPr>
        <w:t>striking</w:t>
      </w:r>
      <w:r w:rsidRPr="00F94E60">
        <w:rPr>
          <w:sz w:val="14"/>
        </w:rPr>
        <w:t xml:space="preserve">), </w:t>
      </w:r>
      <w:r w:rsidRPr="0065409E">
        <w:rPr>
          <w:rStyle w:val="AAAUNDERLINEKEYBOARD"/>
        </w:rPr>
        <w:t>and secondary</w:t>
      </w:r>
      <w:r w:rsidRPr="00F94E60">
        <w:rPr>
          <w:sz w:val="14"/>
        </w:rPr>
        <w:t xml:space="preserve"> picketing or </w:t>
      </w:r>
      <w:r w:rsidRPr="0065409E">
        <w:rPr>
          <w:rStyle w:val="AAAUNDERLINEKEYBOARD"/>
        </w:rPr>
        <w:t>boycotts</w:t>
      </w:r>
      <w:r w:rsidRPr="00F94E60">
        <w:rPr>
          <w:sz w:val="14"/>
        </w:rPr>
        <w:t xml:space="preserve"> (which are necessary to exert effective power in supply chains and in the service economy).27 Courts and, to a lesser extent, the NLRB, imported pre-NLRA notions from master-servant law into the new labor law in ways that constrained the rights of workers to act collectively.28 </w:t>
      </w:r>
      <w:r w:rsidRPr="00433342">
        <w:rPr>
          <w:rStyle w:val="AAAUNDERLINEKEYBOARD"/>
          <w:highlight w:val="green"/>
        </w:rPr>
        <w:t>Regulation</w:t>
      </w:r>
      <w:r w:rsidRPr="00F94E60">
        <w:rPr>
          <w:sz w:val="14"/>
        </w:rPr>
        <w:t xml:space="preserve"> of the internal affairs of </w:t>
      </w:r>
      <w:r w:rsidRPr="00014D0B">
        <w:rPr>
          <w:sz w:val="14"/>
        </w:rPr>
        <w:t xml:space="preserve">unions </w:t>
      </w:r>
      <w:r w:rsidRPr="00014D0B">
        <w:rPr>
          <w:rStyle w:val="AAAUNDERLINEKEYBOARD"/>
        </w:rPr>
        <w:t xml:space="preserve">increased financial transparency but </w:t>
      </w:r>
      <w:r w:rsidRPr="00433342">
        <w:rPr>
          <w:rStyle w:val="AAAUNDERLINEKEYBOARD"/>
          <w:highlight w:val="green"/>
        </w:rPr>
        <w:t>did not</w:t>
      </w:r>
      <w:r w:rsidRPr="00F94E60">
        <w:rPr>
          <w:sz w:val="14"/>
        </w:rPr>
        <w:t xml:space="preserve"> invariably </w:t>
      </w:r>
      <w:r w:rsidRPr="00433342">
        <w:rPr>
          <w:rStyle w:val="AAAUNDERLINEKEYBOARD"/>
          <w:highlight w:val="green"/>
        </w:rPr>
        <w:t>make unions more democratic</w:t>
      </w:r>
      <w:r w:rsidRPr="00F94E60">
        <w:rPr>
          <w:sz w:val="14"/>
        </w:rPr>
        <w:t xml:space="preserve"> and </w:t>
      </w:r>
      <w:r w:rsidRPr="0065409E">
        <w:rPr>
          <w:rStyle w:val="AAAUNDERLINEKEYBOARD"/>
        </w:rPr>
        <w:t xml:space="preserve">in </w:t>
      </w:r>
      <w:r w:rsidRPr="005D3B5F">
        <w:rPr>
          <w:rStyle w:val="AAAUNDERLINEKEYBOARD"/>
        </w:rPr>
        <w:t xml:space="preserve">fact </w:t>
      </w:r>
      <w:r w:rsidRPr="005D3B5F">
        <w:rPr>
          <w:rStyle w:val="BOLDChar"/>
        </w:rPr>
        <w:t>increased</w:t>
      </w:r>
      <w:r w:rsidRPr="005D3B5F">
        <w:rPr>
          <w:rStyle w:val="AAAUNDERLINEKEYBOARD"/>
        </w:rPr>
        <w:t xml:space="preserve"> the power of </w:t>
      </w:r>
      <w:r w:rsidRPr="005D3B5F">
        <w:rPr>
          <w:rStyle w:val="BOLDChar"/>
        </w:rPr>
        <w:t>government and union opponents to channel</w:t>
      </w:r>
      <w:r w:rsidRPr="005D3B5F">
        <w:rPr>
          <w:rStyle w:val="AAAUNDERLINEKEYBOARD"/>
        </w:rPr>
        <w:t xml:space="preserve"> union </w:t>
      </w:r>
      <w:r w:rsidRPr="005D3B5F">
        <w:rPr>
          <w:rStyle w:val="BOLDChar"/>
        </w:rPr>
        <w:t>activity</w:t>
      </w:r>
      <w:r w:rsidRPr="005D3B5F">
        <w:rPr>
          <w:sz w:val="14"/>
        </w:rPr>
        <w:t>.29</w:t>
      </w:r>
    </w:p>
    <w:p w14:paraId="5C66F04A" w14:textId="77777777" w:rsidR="00FF7F3B" w:rsidRPr="00F94E60" w:rsidRDefault="00FF7F3B" w:rsidP="00FF7F3B">
      <w:pPr>
        <w:rPr>
          <w:sz w:val="14"/>
        </w:rPr>
      </w:pPr>
      <w:r w:rsidRPr="005D3B5F">
        <w:rPr>
          <w:sz w:val="14"/>
        </w:rPr>
        <w:t xml:space="preserve">The vast literature on twentieth-century labor and civil rights shows how </w:t>
      </w:r>
      <w:r w:rsidRPr="005D3B5F">
        <w:rPr>
          <w:rStyle w:val="AAAUNDERLINEKEYBOARD"/>
        </w:rPr>
        <w:t>business skillfully deployed</w:t>
      </w:r>
      <w:r w:rsidRPr="005D3B5F">
        <w:rPr>
          <w:sz w:val="14"/>
        </w:rPr>
        <w:t xml:space="preserve"> the </w:t>
      </w:r>
      <w:r w:rsidRPr="005D3B5F">
        <w:rPr>
          <w:rStyle w:val="AAAUNDERLINEKEYBOARD"/>
        </w:rPr>
        <w:t>menaces of radicalism, socialism, and communism to tar ambitious labor</w:t>
      </w:r>
      <w:r w:rsidRPr="005D3B5F">
        <w:rPr>
          <w:sz w:val="14"/>
        </w:rPr>
        <w:t xml:space="preserve"> and civil-</w:t>
      </w:r>
      <w:r w:rsidRPr="005D3B5F">
        <w:rPr>
          <w:rStyle w:val="StyleUnderline"/>
        </w:rPr>
        <w:t>rights</w:t>
      </w:r>
      <w:r w:rsidRPr="005D3B5F">
        <w:rPr>
          <w:sz w:val="14"/>
        </w:rPr>
        <w:t xml:space="preserve"> </w:t>
      </w:r>
      <w:r w:rsidRPr="005D3B5F">
        <w:rPr>
          <w:rStyle w:val="AAAUNDERLINEKEYBOARD"/>
        </w:rPr>
        <w:t>organizing</w:t>
      </w:r>
      <w:r w:rsidRPr="005D3B5F">
        <w:rPr>
          <w:sz w:val="14"/>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 radicals out of leadership positions.31 The National Association for the Advancement of Colored People and some other civil</w:t>
      </w:r>
      <w:r w:rsidRPr="00F94E60">
        <w:rPr>
          <w:sz w:val="14"/>
        </w:rPr>
        <w:t>-rights groups sought to preserve their legitimacy and influence by taking a strong stance against communists in their ranks.32 Although there is plenty of blame to go around—indeed, some American communists did the cause of labor and civil rights no favors33—the purge of progressives and radicals reduced the vigor of organizing and derailed certain efforts to end race and sex discrimination on the part of employers and unions.34</w:t>
      </w:r>
    </w:p>
    <w:p w14:paraId="741D28F6" w14:textId="77777777" w:rsidR="00FF7F3B" w:rsidRPr="00F94E60" w:rsidRDefault="00FF7F3B" w:rsidP="00FF7F3B">
      <w:pPr>
        <w:rPr>
          <w:sz w:val="14"/>
        </w:rPr>
      </w:pPr>
      <w:r w:rsidRPr="00F94E60">
        <w:rPr>
          <w:sz w:val="14"/>
        </w:rPr>
        <w:t xml:space="preserve">History invites us to think about </w:t>
      </w:r>
      <w:r w:rsidRPr="0065409E">
        <w:rPr>
          <w:rStyle w:val="AAAUNDERLINEKEYBOARD"/>
        </w:rPr>
        <w:t>what happens after unions</w:t>
      </w:r>
      <w:r w:rsidRPr="00F94E60">
        <w:rPr>
          <w:sz w:val="14"/>
        </w:rPr>
        <w:t xml:space="preserve"> or other social-movement organizations </w:t>
      </w:r>
      <w:r w:rsidRPr="0065409E">
        <w:rPr>
          <w:rStyle w:val="AAAUNDERLINEKEYBOARD"/>
        </w:rPr>
        <w:t>gain power</w:t>
      </w:r>
      <w:r w:rsidRPr="00F94E60">
        <w:rPr>
          <w:sz w:val="14"/>
        </w:rPr>
        <w:t xml:space="preserve">. At the end of World War II, </w:t>
      </w:r>
      <w:r w:rsidRPr="00433342">
        <w:rPr>
          <w:rStyle w:val="AAAUNDERLINEKEYBOARD"/>
          <w:highlight w:val="green"/>
        </w:rPr>
        <w:t>just as unions were poised to win</w:t>
      </w:r>
      <w:r w:rsidRPr="00F94E60">
        <w:rPr>
          <w:sz w:val="14"/>
        </w:rPr>
        <w:t xml:space="preserve"> (</w:t>
      </w:r>
      <w:r w:rsidRPr="0065409E">
        <w:rPr>
          <w:rStyle w:val="AAAUNDERLINEKEYBOARD"/>
        </w:rPr>
        <w:t>through</w:t>
      </w:r>
      <w:r w:rsidRPr="00F94E60">
        <w:rPr>
          <w:sz w:val="14"/>
        </w:rPr>
        <w:t xml:space="preserve"> a massive </w:t>
      </w:r>
      <w:r w:rsidRPr="0065409E">
        <w:rPr>
          <w:rStyle w:val="AAAUNDERLINEKEYBOARD"/>
        </w:rPr>
        <w:t>strike wave</w:t>
      </w:r>
      <w:r w:rsidRPr="00F94E60">
        <w:rPr>
          <w:sz w:val="14"/>
        </w:rPr>
        <w:t xml:space="preserve">) the wage increases that had been long delayed by wartime wage and price </w:t>
      </w:r>
      <w:r w:rsidRPr="005D3B5F">
        <w:rPr>
          <w:sz w:val="14"/>
        </w:rPr>
        <w:t xml:space="preserve">controls, </w:t>
      </w:r>
      <w:proofErr w:type="gramStart"/>
      <w:r w:rsidRPr="005D3B5F">
        <w:rPr>
          <w:rStyle w:val="AAAUNDERLINEKEYBOARD"/>
        </w:rPr>
        <w:t>business</w:t>
      </w:r>
      <w:proofErr w:type="gramEnd"/>
      <w:r w:rsidRPr="005D3B5F">
        <w:rPr>
          <w:rStyle w:val="AAAUNDERLINEKEYBOARD"/>
        </w:rPr>
        <w:t xml:space="preserve"> used</w:t>
      </w:r>
      <w:r w:rsidRPr="005D3B5F">
        <w:rPr>
          <w:sz w:val="14"/>
        </w:rPr>
        <w:t xml:space="preserve"> the </w:t>
      </w:r>
      <w:r w:rsidRPr="005D3B5F">
        <w:rPr>
          <w:rStyle w:val="AAAUNDERLINEKEYBOARD"/>
        </w:rPr>
        <w:t xml:space="preserve">labor upsurge as a wedge issue to win </w:t>
      </w:r>
      <w:r w:rsidRPr="00433342">
        <w:rPr>
          <w:rStyle w:val="AAAUNDERLINEKEYBOARD"/>
          <w:highlight w:val="green"/>
        </w:rPr>
        <w:t>Congress</w:t>
      </w:r>
      <w:r w:rsidRPr="00F94E60">
        <w:rPr>
          <w:sz w:val="14"/>
        </w:rPr>
        <w:t xml:space="preserve"> for the first time since 1932. </w:t>
      </w:r>
      <w:r w:rsidRPr="0065409E">
        <w:rPr>
          <w:rStyle w:val="AAAUNDERLINEKEYBOARD"/>
        </w:rPr>
        <w:t xml:space="preserve">Congress </w:t>
      </w:r>
      <w:r w:rsidRPr="00A02FE5">
        <w:rPr>
          <w:rStyle w:val="AAAUNDERLINEKEYBOARD"/>
          <w:highlight w:val="green"/>
        </w:rPr>
        <w:t>scaled</w:t>
      </w:r>
      <w:r w:rsidRPr="0065409E">
        <w:rPr>
          <w:rStyle w:val="AAAUNDERLINEKEYBOARD"/>
        </w:rPr>
        <w:t xml:space="preserve"> </w:t>
      </w:r>
      <w:r w:rsidRPr="00A02FE5">
        <w:rPr>
          <w:rStyle w:val="AAAUNDERLINEKEYBOARD"/>
          <w:highlight w:val="green"/>
        </w:rPr>
        <w:t>back labor protections</w:t>
      </w:r>
      <w:r w:rsidRPr="00F94E60">
        <w:rPr>
          <w:sz w:val="14"/>
        </w:rPr>
        <w:t xml:space="preserve"> over President Truman’s half-hearted veto, </w:t>
      </w:r>
      <w:r w:rsidRPr="00A02FE5">
        <w:rPr>
          <w:rStyle w:val="AAAUNDERLINEKEYBOARD"/>
          <w:highlight w:val="green"/>
        </w:rPr>
        <w:t>insisting</w:t>
      </w:r>
      <w:r w:rsidRPr="00F94E60">
        <w:rPr>
          <w:sz w:val="14"/>
        </w:rPr>
        <w:t xml:space="preserve"> that </w:t>
      </w:r>
      <w:r w:rsidRPr="0065409E">
        <w:rPr>
          <w:rStyle w:val="BOLDChar"/>
        </w:rPr>
        <w:t xml:space="preserve">labor had become </w:t>
      </w:r>
      <w:r w:rsidRPr="00A02FE5">
        <w:rPr>
          <w:rStyle w:val="BOLDChar"/>
          <w:highlight w:val="green"/>
        </w:rPr>
        <w:t>too powerful</w:t>
      </w:r>
      <w:r w:rsidRPr="00F94E60">
        <w:rPr>
          <w:sz w:val="14"/>
        </w:rPr>
        <w:t xml:space="preserve">. The </w:t>
      </w:r>
      <w:r w:rsidRPr="0065409E">
        <w:rPr>
          <w:rStyle w:val="AAAUNDERLINEKEYBOARD"/>
        </w:rPr>
        <w:t>Taft-Hartley</w:t>
      </w:r>
      <w:r w:rsidRPr="00F94E60">
        <w:rPr>
          <w:sz w:val="14"/>
        </w:rPr>
        <w:t xml:space="preserve"> Act of 1947 </w:t>
      </w:r>
      <w:r w:rsidRPr="0065409E">
        <w:rPr>
          <w:rStyle w:val="AAAUNDERLINEKEYBOARD"/>
        </w:rPr>
        <w:t>adopted a multipronged approach to reducing union power</w:t>
      </w:r>
      <w:r w:rsidRPr="00F94E60">
        <w:rPr>
          <w:sz w:val="14"/>
        </w:rPr>
        <w:t>.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w:t>
      </w:r>
      <w:r w:rsidRPr="005D3B5F">
        <w:rPr>
          <w:sz w:val="14"/>
        </w:rPr>
        <w:t xml:space="preserve">37 </w:t>
      </w:r>
      <w:r w:rsidRPr="005D3B5F">
        <w:rPr>
          <w:rStyle w:val="Boxes"/>
        </w:rPr>
        <w:t>It forced leftists out of leadership</w:t>
      </w:r>
      <w:r w:rsidRPr="005D3B5F">
        <w:rPr>
          <w:sz w:val="14"/>
        </w:rPr>
        <w:t xml:space="preserve"> positions.38 It </w:t>
      </w:r>
      <w:r w:rsidRPr="005D3B5F">
        <w:rPr>
          <w:rStyle w:val="BOLDChar"/>
        </w:rPr>
        <w:t>made unions subject to suit as entities</w:t>
      </w:r>
      <w:r w:rsidRPr="005D3B5F">
        <w:rPr>
          <w:sz w:val="14"/>
        </w:rPr>
        <w:t>.</w:t>
      </w:r>
      <w:r w:rsidRPr="00F94E60">
        <w:rPr>
          <w:sz w:val="14"/>
        </w:rPr>
        <w:t xml:space="preserve">39 It made </w:t>
      </w:r>
      <w:r w:rsidRPr="0065409E">
        <w:rPr>
          <w:rStyle w:val="BOLDChar"/>
        </w:rPr>
        <w:t>collective-</w:t>
      </w:r>
      <w:r w:rsidRPr="00A02FE5">
        <w:rPr>
          <w:rStyle w:val="BOLDChar"/>
          <w:highlight w:val="green"/>
        </w:rPr>
        <w:t>bargaining</w:t>
      </w:r>
      <w:r w:rsidRPr="0065409E">
        <w:rPr>
          <w:rStyle w:val="BOLDChar"/>
        </w:rPr>
        <w:t xml:space="preserve"> agreements</w:t>
      </w:r>
      <w:r w:rsidRPr="0065409E">
        <w:rPr>
          <w:rStyle w:val="AAAUNDERLINEKEYBOARD"/>
        </w:rPr>
        <w:t xml:space="preserve"> </w:t>
      </w:r>
      <w:r w:rsidRPr="00A02FE5">
        <w:rPr>
          <w:rStyle w:val="AAAUNDERLINEKEYBOARD"/>
          <w:highlight w:val="green"/>
        </w:rPr>
        <w:t>enforceable by judges</w:t>
      </w:r>
      <w:r w:rsidRPr="00F94E60">
        <w:rPr>
          <w:sz w:val="14"/>
        </w:rPr>
        <w:t xml:space="preserve"> who </w:t>
      </w:r>
      <w:r w:rsidRPr="0065409E">
        <w:rPr>
          <w:rStyle w:val="AAAUNDERLINEKEYBOARD"/>
        </w:rPr>
        <w:t xml:space="preserve">used </w:t>
      </w:r>
      <w:r w:rsidRPr="00A02FE5">
        <w:rPr>
          <w:rStyle w:val="AAAUNDERLINEKEYBOARD"/>
          <w:highlight w:val="green"/>
        </w:rPr>
        <w:t>that</w:t>
      </w:r>
      <w:r w:rsidRPr="0065409E">
        <w:rPr>
          <w:rStyle w:val="AAAUNDERLINEKEYBOARD"/>
        </w:rPr>
        <w:t xml:space="preserve"> power to </w:t>
      </w:r>
      <w:r w:rsidRPr="00A02FE5">
        <w:rPr>
          <w:rStyle w:val="AAAUNDERLINEKEYBOARD"/>
          <w:highlight w:val="green"/>
        </w:rPr>
        <w:t>enjoin strikes</w:t>
      </w:r>
      <w:r w:rsidRPr="00F94E60">
        <w:rPr>
          <w:sz w:val="14"/>
        </w:rPr>
        <w:t xml:space="preserve"> </w:t>
      </w:r>
      <w:r w:rsidRPr="0065409E">
        <w:rPr>
          <w:rStyle w:val="AAAUNDERLINEKEYBOARD"/>
        </w:rPr>
        <w:t>in violation of</w:t>
      </w:r>
      <w:r w:rsidRPr="00F94E60">
        <w:rPr>
          <w:sz w:val="14"/>
        </w:rPr>
        <w:t xml:space="preserve"> collectively </w:t>
      </w:r>
      <w:r w:rsidRPr="0065409E">
        <w:rPr>
          <w:rStyle w:val="AAAUNDERLINEKEYBOARD"/>
        </w:rPr>
        <w:t>bargained no-strike clauses</w:t>
      </w:r>
      <w:r w:rsidRPr="00F94E60">
        <w:rPr>
          <w:sz w:val="14"/>
        </w:rPr>
        <w:t xml:space="preserve"> and </w:t>
      </w:r>
      <w:r w:rsidRPr="00A02FE5">
        <w:rPr>
          <w:rStyle w:val="AAAUNDERLINEKEYBOARD"/>
          <w:highlight w:val="green"/>
        </w:rPr>
        <w:t xml:space="preserve">to award </w:t>
      </w:r>
      <w:r w:rsidRPr="00A02FE5">
        <w:rPr>
          <w:rStyle w:val="BOLDChar"/>
          <w:highlight w:val="green"/>
        </w:rPr>
        <w:t>damages against unions</w:t>
      </w:r>
      <w:r w:rsidRPr="00F94E60">
        <w:rPr>
          <w:sz w:val="14"/>
        </w:rPr>
        <w:t xml:space="preserve"> </w:t>
      </w:r>
      <w:r w:rsidRPr="0065409E">
        <w:rPr>
          <w:rStyle w:val="BOLDChar"/>
        </w:rPr>
        <w:t>that were</w:t>
      </w:r>
      <w:r w:rsidRPr="00F94E60">
        <w:rPr>
          <w:sz w:val="14"/>
        </w:rPr>
        <w:t xml:space="preserve"> insufficiently vigorous or </w:t>
      </w:r>
      <w:r w:rsidRPr="00A02FE5">
        <w:rPr>
          <w:rStyle w:val="BOLDChar"/>
          <w:highlight w:val="green"/>
        </w:rPr>
        <w:t>competent in</w:t>
      </w:r>
      <w:r w:rsidRPr="0065409E">
        <w:rPr>
          <w:rStyle w:val="BOLDChar"/>
        </w:rPr>
        <w:t xml:space="preserve"> enforcing </w:t>
      </w:r>
      <w:r w:rsidRPr="00A02FE5">
        <w:rPr>
          <w:rStyle w:val="BOLDChar"/>
          <w:highlight w:val="green"/>
        </w:rPr>
        <w:t>contracts</w:t>
      </w:r>
      <w:r w:rsidRPr="00F94E60">
        <w:rPr>
          <w:sz w:val="14"/>
        </w:rPr>
        <w:t xml:space="preserve"> against employer breach.41 The </w:t>
      </w:r>
      <w:r w:rsidRPr="0065409E">
        <w:rPr>
          <w:rStyle w:val="AAAUNDERLINEKEYBOARD"/>
        </w:rPr>
        <w:t>Landrum-Griffin</w:t>
      </w:r>
      <w:r w:rsidRPr="00F94E60">
        <w:rPr>
          <w:sz w:val="14"/>
        </w:rPr>
        <w:t xml:space="preserve"> Act continued the work of the Taft-Hartley Act by </w:t>
      </w:r>
      <w:r w:rsidRPr="0065409E">
        <w:rPr>
          <w:rStyle w:val="AAAUNDERLINEKEYBOARD"/>
        </w:rPr>
        <w:t>eliminating legal protection for secondary protests</w:t>
      </w:r>
      <w:r w:rsidRPr="00F94E60">
        <w:rPr>
          <w:sz w:val="14"/>
        </w:rPr>
        <w:t xml:space="preserve"> and by regulating internal union affairs.42</w:t>
      </w:r>
    </w:p>
    <w:p w14:paraId="1DB95CA8" w14:textId="77777777" w:rsidR="00FF7F3B" w:rsidRPr="00F94E60" w:rsidRDefault="00FF7F3B" w:rsidP="00FF7F3B">
      <w:pPr>
        <w:rPr>
          <w:sz w:val="14"/>
        </w:rPr>
      </w:pPr>
      <w:r w:rsidRPr="00F94E60">
        <w:rPr>
          <w:sz w:val="14"/>
        </w:rPr>
        <w:t xml:space="preserve">The </w:t>
      </w:r>
      <w:r w:rsidRPr="00014D0B">
        <w:rPr>
          <w:rStyle w:val="BOLDChar"/>
        </w:rPr>
        <w:t xml:space="preserve">ostensible purpose of </w:t>
      </w:r>
      <w:r w:rsidRPr="00014D0B">
        <w:rPr>
          <w:sz w:val="14"/>
        </w:rPr>
        <w:t xml:space="preserve">this </w:t>
      </w:r>
      <w:r w:rsidRPr="00014D0B">
        <w:rPr>
          <w:rStyle w:val="BOLDChar"/>
        </w:rPr>
        <w:t>legislation</w:t>
      </w:r>
      <w:r w:rsidRPr="00014D0B">
        <w:rPr>
          <w:sz w:val="14"/>
        </w:rPr>
        <w:t xml:space="preserve"> was to curb union abuses of power and </w:t>
      </w:r>
      <w:proofErr w:type="gramStart"/>
      <w:r w:rsidRPr="00014D0B">
        <w:rPr>
          <w:sz w:val="14"/>
        </w:rPr>
        <w:t>corruption, and</w:t>
      </w:r>
      <w:proofErr w:type="gramEnd"/>
      <w:r w:rsidRPr="00014D0B">
        <w:rPr>
          <w:sz w:val="14"/>
        </w:rPr>
        <w:t xml:space="preserve"> make unions more responsible to their members and to their contracts with employers.43 But an important purpose and effect </w:t>
      </w:r>
      <w:r w:rsidRPr="00014D0B">
        <w:rPr>
          <w:rStyle w:val="AAAUNDERLINEKEYBOARD"/>
        </w:rPr>
        <w:t>was</w:t>
      </w:r>
      <w:r w:rsidRPr="00014D0B">
        <w:rPr>
          <w:sz w:val="14"/>
        </w:rPr>
        <w:t xml:space="preserve"> also </w:t>
      </w:r>
      <w:r w:rsidRPr="00014D0B">
        <w:rPr>
          <w:rStyle w:val="AAAUNDERLINEKEYBOARD"/>
        </w:rPr>
        <w:t xml:space="preserve">to weaken unions and </w:t>
      </w:r>
      <w:r w:rsidRPr="00014D0B">
        <w:rPr>
          <w:rStyle w:val="Boxes"/>
        </w:rPr>
        <w:t>reduce labor protest</w:t>
      </w:r>
      <w:r w:rsidRPr="00014D0B">
        <w:rPr>
          <w:sz w:val="14"/>
        </w:rPr>
        <w:t xml:space="preserve">. As I have documented elsewhere, the </w:t>
      </w:r>
      <w:r w:rsidRPr="00014D0B">
        <w:rPr>
          <w:rStyle w:val="AAAUNDERLINEKEYBOARD"/>
        </w:rPr>
        <w:t>legislation used unions’ institutional power as</w:t>
      </w:r>
      <w:r w:rsidRPr="0065409E">
        <w:rPr>
          <w:rStyle w:val="AAAUNDERLINEKEYBOARD"/>
        </w:rPr>
        <w:t xml:space="preserve"> </w:t>
      </w:r>
      <w:r w:rsidRPr="00A02FE5">
        <w:rPr>
          <w:rStyle w:val="Boxes"/>
          <w:highlight w:val="green"/>
        </w:rPr>
        <w:t>leverage to reduce</w:t>
      </w:r>
      <w:r w:rsidRPr="0065409E">
        <w:rPr>
          <w:rStyle w:val="AAAUNDERLINEKEYBOARD"/>
        </w:rPr>
        <w:t xml:space="preserve"> their </w:t>
      </w:r>
      <w:r w:rsidRPr="00A02FE5">
        <w:rPr>
          <w:rStyle w:val="Boxes"/>
          <w:highlight w:val="green"/>
        </w:rPr>
        <w:t>activism by punishing</w:t>
      </w:r>
      <w:r w:rsidRPr="0065409E">
        <w:rPr>
          <w:rStyle w:val="AAAUNDERLINEKEYBOARD"/>
        </w:rPr>
        <w:t xml:space="preserve"> union </w:t>
      </w:r>
      <w:r w:rsidRPr="00A02FE5">
        <w:rPr>
          <w:rStyle w:val="Boxes"/>
          <w:highlight w:val="green"/>
        </w:rPr>
        <w:t>picketing with crushing damages</w:t>
      </w:r>
      <w:r w:rsidRPr="0065409E">
        <w:rPr>
          <w:rStyle w:val="AAAUNDERLINEKEYBOARD"/>
        </w:rPr>
        <w:t xml:space="preserve"> liability and injunctions</w:t>
      </w:r>
      <w:r w:rsidRPr="00F94E60">
        <w:rPr>
          <w:sz w:val="14"/>
        </w:rPr>
        <w:t xml:space="preserve">.44 This, in turn, </w:t>
      </w:r>
      <w:r w:rsidRPr="00A02FE5">
        <w:rPr>
          <w:rStyle w:val="AAAUNDERLINEKEYBOARD"/>
          <w:highlight w:val="green"/>
        </w:rPr>
        <w:t>required</w:t>
      </w:r>
      <w:r w:rsidRPr="0065409E">
        <w:rPr>
          <w:rStyle w:val="AAAUNDERLINEKEYBOARD"/>
        </w:rPr>
        <w:t xml:space="preserve"> union </w:t>
      </w:r>
      <w:r w:rsidRPr="00A02FE5">
        <w:rPr>
          <w:rStyle w:val="AAAUNDERLINEKEYBOARD"/>
          <w:highlight w:val="green"/>
        </w:rPr>
        <w:t xml:space="preserve">lawyers </w:t>
      </w:r>
      <w:r w:rsidRPr="005D3B5F">
        <w:rPr>
          <w:rStyle w:val="AAAUNDERLINEKEYBOARD"/>
        </w:rPr>
        <w:t>to protect the</w:t>
      </w:r>
      <w:r w:rsidRPr="0065409E">
        <w:rPr>
          <w:rStyle w:val="AAAUNDERLINEKEYBOARD"/>
        </w:rPr>
        <w:t xml:space="preserve"> union by counseling against certain forms of protest</w:t>
      </w:r>
      <w:r w:rsidRPr="00F94E60">
        <w:rPr>
          <w:sz w:val="14"/>
        </w:rPr>
        <w:t>, reviewing the content, timing, and location of union picket signs and other protest tactics, and even censoring union newspapers.45</w:t>
      </w:r>
    </w:p>
    <w:p w14:paraId="6B245319" w14:textId="77777777" w:rsidR="00FF7F3B" w:rsidRPr="00F94E60" w:rsidRDefault="00FF7F3B" w:rsidP="00FF7F3B">
      <w:pPr>
        <w:rPr>
          <w:sz w:val="14"/>
        </w:rPr>
      </w:pPr>
      <w:r w:rsidRPr="00F94E60">
        <w:rPr>
          <w:sz w:val="14"/>
        </w:rPr>
        <w:t>B. Political Compromises that Exclude Some from Protection</w:t>
      </w:r>
    </w:p>
    <w:p w14:paraId="6B94DD84" w14:textId="77777777" w:rsidR="00FF7F3B" w:rsidRPr="00014D0B" w:rsidRDefault="00FF7F3B" w:rsidP="00FF7F3B">
      <w:pPr>
        <w:rPr>
          <w:sz w:val="14"/>
        </w:rPr>
      </w:pPr>
      <w:r w:rsidRPr="00F94E60">
        <w:rPr>
          <w:sz w:val="14"/>
        </w:rPr>
        <w:t xml:space="preserve">If the original sin of America was slavery, the original sin of </w:t>
      </w:r>
      <w:r w:rsidRPr="0065409E">
        <w:rPr>
          <w:rStyle w:val="StyleUnderline"/>
        </w:rPr>
        <w:t xml:space="preserve">the New Deal was </w:t>
      </w:r>
      <w:proofErr w:type="gramStart"/>
      <w:r w:rsidRPr="0065409E">
        <w:rPr>
          <w:rStyle w:val="StyleUnderline"/>
        </w:rPr>
        <w:t>building</w:t>
      </w:r>
      <w:proofErr w:type="gramEnd"/>
      <w:r w:rsidRPr="0065409E">
        <w:rPr>
          <w:rStyle w:val="StyleUnderline"/>
        </w:rPr>
        <w:t xml:space="preserve"> on the legacy of slavery in</w:t>
      </w:r>
      <w:r w:rsidRPr="00F94E60">
        <w:rPr>
          <w:sz w:val="14"/>
        </w:rPr>
        <w:t xml:space="preserve"> the </w:t>
      </w:r>
      <w:r w:rsidRPr="0065409E">
        <w:rPr>
          <w:rStyle w:val="StyleUnderline"/>
        </w:rPr>
        <w:t>political compromise</w:t>
      </w:r>
      <w:r w:rsidRPr="00F94E60">
        <w:rPr>
          <w:sz w:val="14"/>
        </w:rPr>
        <w:t xml:space="preserve"> that got the New Deal passed. To get the votes of legislators from agricultural states, Congress excluded farmworkers and domestic workers from the NLRA right to unionize, which meant that </w:t>
      </w:r>
      <w:r w:rsidRPr="00014D0B">
        <w:rPr>
          <w:sz w:val="14"/>
        </w:rPr>
        <w:t xml:space="preserve">Black and Latinx workers and women disproportionately were excluded.46 The Social Security Act of 1935 likewise disproportionately omitted the jobs dominated by people of color and women from the unemployment and old age insurance systems it created.47 These political choices were possible only because the political parties and the interest group organizations that drafted and lobbied for the legislation did not represent women and people of color. A </w:t>
      </w:r>
      <w:r w:rsidRPr="00014D0B">
        <w:rPr>
          <w:rStyle w:val="Emphasis"/>
        </w:rPr>
        <w:t>legal regime</w:t>
      </w:r>
      <w:r w:rsidRPr="00014D0B">
        <w:rPr>
          <w:rStyle w:val="StyleUnderline"/>
        </w:rPr>
        <w:t xml:space="preserve"> like the NLRA that grants power to organizations </w:t>
      </w:r>
      <w:r w:rsidRPr="00014D0B">
        <w:rPr>
          <w:rStyle w:val="Emphasis"/>
        </w:rPr>
        <w:t>risks entrenching inequality</w:t>
      </w:r>
      <w:r w:rsidRPr="00014D0B">
        <w:rPr>
          <w:sz w:val="14"/>
        </w:rPr>
        <w:t xml:space="preserve"> </w:t>
      </w:r>
      <w:r w:rsidRPr="00014D0B">
        <w:rPr>
          <w:rStyle w:val="StyleUnderline"/>
        </w:rPr>
        <w:t>if the organizations that gain power under the law are not representative</w:t>
      </w:r>
      <w:r w:rsidRPr="00014D0B">
        <w:rPr>
          <w:sz w:val="14"/>
        </w:rPr>
        <w:t>, as many unions during the New Deal were not.</w:t>
      </w:r>
    </w:p>
    <w:p w14:paraId="4902FF79" w14:textId="77777777" w:rsidR="00FF7F3B" w:rsidRPr="00F94E60" w:rsidRDefault="00FF7F3B" w:rsidP="00FF7F3B">
      <w:pPr>
        <w:rPr>
          <w:sz w:val="14"/>
        </w:rPr>
      </w:pPr>
      <w:r w:rsidRPr="00014D0B">
        <w:rPr>
          <w:sz w:val="14"/>
        </w:rPr>
        <w:t xml:space="preserve">A challenge in implementing the Andrias-Sachs proposal is to ensure that the </w:t>
      </w:r>
      <w:r w:rsidRPr="00014D0B">
        <w:rPr>
          <w:rStyle w:val="StyleUnderline"/>
        </w:rPr>
        <w:t>organizations</w:t>
      </w:r>
      <w:r w:rsidRPr="00014D0B">
        <w:rPr>
          <w:sz w:val="14"/>
        </w:rPr>
        <w:t xml:space="preserve"> that </w:t>
      </w:r>
      <w:r w:rsidRPr="00014D0B">
        <w:rPr>
          <w:rStyle w:val="StyleUnderline"/>
        </w:rPr>
        <w:t>law supports remain responsive to the diversity of working-class interests</w:t>
      </w:r>
      <w:r w:rsidRPr="00014D0B">
        <w:rPr>
          <w:sz w:val="14"/>
        </w:rPr>
        <w:t>. In today’s polarized and highly segmented political culture, no one should underestimate the difficulty of forming broadly inclusive unions. For instance, Whites without a college degree (a common definition of working class) are much more likely to describe themselves as Republicans or conservative than are working class Blacks or Latinx.48 Building a political agenda across the divides of race and ideology is tremendously difficult because race has been used for so long and still is used</w:t>
      </w:r>
      <w:r w:rsidRPr="00F94E60">
        <w:rPr>
          <w:sz w:val="14"/>
        </w:rPr>
        <w:t xml:space="preserve"> so effectively to </w:t>
      </w:r>
      <w:r w:rsidRPr="00014D0B">
        <w:rPr>
          <w:sz w:val="14"/>
        </w:rPr>
        <w:t xml:space="preserve">divide the working class.49 Claims of racial justice or racial resentment are powerful appeals in organizing. </w:t>
      </w:r>
      <w:proofErr w:type="gramStart"/>
      <w:r w:rsidRPr="00014D0B">
        <w:rPr>
          <w:rStyle w:val="StyleUnderline"/>
        </w:rPr>
        <w:t>As long as</w:t>
      </w:r>
      <w:proofErr w:type="gramEnd"/>
      <w:r w:rsidRPr="00014D0B">
        <w:rPr>
          <w:rStyle w:val="StyleUnderline"/>
        </w:rPr>
        <w:t xml:space="preserve"> racial and class oppression </w:t>
      </w:r>
      <w:proofErr w:type="gramStart"/>
      <w:r w:rsidRPr="00014D0B">
        <w:rPr>
          <w:rStyle w:val="StyleUnderline"/>
        </w:rPr>
        <w:t>exist</w:t>
      </w:r>
      <w:proofErr w:type="gramEnd"/>
      <w:r w:rsidRPr="00014D0B">
        <w:rPr>
          <w:sz w:val="14"/>
        </w:rPr>
        <w:t xml:space="preserve">, </w:t>
      </w:r>
      <w:r w:rsidRPr="00014D0B">
        <w:rPr>
          <w:rStyle w:val="StyleUnderline"/>
        </w:rPr>
        <w:t>racial and class resentment can be stoked</w:t>
      </w:r>
      <w:r w:rsidRPr="00014D0B">
        <w:rPr>
          <w:sz w:val="14"/>
        </w:rPr>
        <w:t xml:space="preserve">, </w:t>
      </w:r>
      <w:r w:rsidRPr="00014D0B">
        <w:rPr>
          <w:rStyle w:val="StyleUnderline"/>
        </w:rPr>
        <w:t xml:space="preserve">and opponents of change will </w:t>
      </w:r>
      <w:proofErr w:type="gramStart"/>
      <w:r w:rsidRPr="00014D0B">
        <w:rPr>
          <w:rStyle w:val="StyleUnderline"/>
        </w:rPr>
        <w:t>stoke</w:t>
      </w:r>
      <w:proofErr w:type="gramEnd"/>
      <w:r w:rsidRPr="00014D0B">
        <w:rPr>
          <w:rStyle w:val="StyleUnderline"/>
        </w:rPr>
        <w:t xml:space="preserve"> them</w:t>
      </w:r>
      <w:r w:rsidRPr="00014D0B">
        <w:rPr>
          <w:sz w:val="14"/>
        </w:rPr>
        <w:t>.</w:t>
      </w:r>
    </w:p>
    <w:p w14:paraId="130F9BCD" w14:textId="77777777" w:rsidR="00FF7F3B" w:rsidRPr="00F94E60" w:rsidRDefault="00FF7F3B" w:rsidP="00FF7F3B">
      <w:pPr>
        <w:rPr>
          <w:sz w:val="14"/>
        </w:rPr>
      </w:pPr>
      <w:r w:rsidRPr="00F94E60">
        <w:rPr>
          <w:sz w:val="14"/>
        </w:rPr>
        <w:t xml:space="preserve">Unions with diverse membership and leadership are well-suited to organize inclusively along lines of occupational, class, racial, and other identities. As membership organizations committed to principles of solidarity, they are communities in which injustice can be </w:t>
      </w:r>
      <w:proofErr w:type="gramStart"/>
      <w:r w:rsidRPr="00F94E60">
        <w:rPr>
          <w:sz w:val="14"/>
        </w:rPr>
        <w:t>confronted</w:t>
      </w:r>
      <w:proofErr w:type="gramEnd"/>
      <w:r w:rsidRPr="00F94E60">
        <w:rPr>
          <w:sz w:val="14"/>
        </w:rPr>
        <w:t xml:space="preserve"> and reconciliation can be cultivated. </w:t>
      </w:r>
      <w:r w:rsidRPr="009E2E84">
        <w:rPr>
          <w:rStyle w:val="StyleUnderline"/>
        </w:rPr>
        <w:t>To ensure that inevitable political compromises in legislation do not unfairly sacrifice the interests of some group, it is essential that the organizations involved in crafting the legislation be diverse and representative of the full swath of America</w:t>
      </w:r>
      <w:r w:rsidRPr="00F94E60">
        <w:rPr>
          <w:sz w:val="14"/>
        </w:rPr>
        <w:t xml:space="preserve">. But the </w:t>
      </w:r>
      <w:r w:rsidRPr="009E2E84">
        <w:rPr>
          <w:rStyle w:val="StyleUnderline"/>
        </w:rPr>
        <w:t>times in which this has been successful are regrettably few</w:t>
      </w:r>
      <w:r w:rsidRPr="00F94E60">
        <w:rPr>
          <w:sz w:val="14"/>
        </w:rPr>
        <w:t>.</w:t>
      </w:r>
    </w:p>
    <w:p w14:paraId="58D8CEF4" w14:textId="77777777" w:rsidR="00FF7F3B" w:rsidRPr="00F94E60" w:rsidRDefault="00FF7F3B" w:rsidP="00FF7F3B">
      <w:pPr>
        <w:rPr>
          <w:sz w:val="14"/>
        </w:rPr>
      </w:pPr>
      <w:r w:rsidRPr="00F94E60">
        <w:rPr>
          <w:sz w:val="14"/>
        </w:rPr>
        <w:t>C. Regulating Countervailing Power</w:t>
      </w:r>
    </w:p>
    <w:p w14:paraId="10884B6C" w14:textId="77777777" w:rsidR="00FF7F3B" w:rsidRPr="00F94E60" w:rsidRDefault="00FF7F3B" w:rsidP="00FF7F3B">
      <w:pPr>
        <w:rPr>
          <w:sz w:val="14"/>
        </w:rPr>
      </w:pPr>
      <w:r w:rsidRPr="00F94E60">
        <w:rPr>
          <w:sz w:val="14"/>
        </w:rPr>
        <w:t xml:space="preserve">A third lesson from history is that </w:t>
      </w:r>
      <w:r w:rsidRPr="009E2E84">
        <w:rPr>
          <w:rStyle w:val="StyleUnderline"/>
        </w:rPr>
        <w:t xml:space="preserve">when organizing </w:t>
      </w:r>
      <w:proofErr w:type="gramStart"/>
      <w:r w:rsidRPr="009E2E84">
        <w:rPr>
          <w:rStyle w:val="StyleUnderline"/>
        </w:rPr>
        <w:t>succeeds</w:t>
      </w:r>
      <w:proofErr w:type="gramEnd"/>
      <w:r w:rsidRPr="00F94E60">
        <w:rPr>
          <w:sz w:val="14"/>
        </w:rPr>
        <w:t xml:space="preserve"> </w:t>
      </w:r>
      <w:r w:rsidRPr="009E2E84">
        <w:rPr>
          <w:rStyle w:val="StyleUnderline"/>
        </w:rPr>
        <w:t>and unions build political power for their members</w:t>
      </w:r>
      <w:r w:rsidRPr="00F94E60">
        <w:rPr>
          <w:sz w:val="14"/>
        </w:rPr>
        <w:t xml:space="preserve">, </w:t>
      </w:r>
      <w:r w:rsidRPr="009E2E84">
        <w:rPr>
          <w:rStyle w:val="StyleUnderline"/>
        </w:rPr>
        <w:t>opponents</w:t>
      </w:r>
      <w:r w:rsidRPr="00F94E60">
        <w:rPr>
          <w:sz w:val="14"/>
        </w:rPr>
        <w:t xml:space="preserve"> will </w:t>
      </w:r>
      <w:r w:rsidRPr="009E2E84">
        <w:rPr>
          <w:rStyle w:val="StyleUnderline"/>
        </w:rPr>
        <w:t>argue</w:t>
      </w:r>
      <w:r w:rsidRPr="00F94E60">
        <w:rPr>
          <w:sz w:val="14"/>
        </w:rPr>
        <w:t xml:space="preserve"> that </w:t>
      </w:r>
      <w:r w:rsidRPr="009E2E84">
        <w:rPr>
          <w:rStyle w:val="StyleUnderline"/>
        </w:rPr>
        <w:t xml:space="preserve">concentrated political power </w:t>
      </w:r>
      <w:proofErr w:type="gramStart"/>
      <w:r w:rsidRPr="009E2E84">
        <w:rPr>
          <w:rStyle w:val="StyleUnderline"/>
        </w:rPr>
        <w:t>disserves</w:t>
      </w:r>
      <w:proofErr w:type="gramEnd"/>
      <w:r w:rsidRPr="009E2E84">
        <w:rPr>
          <w:rStyle w:val="StyleUnderline"/>
        </w:rPr>
        <w:t xml:space="preserve"> the public interest</w:t>
      </w:r>
      <w:r w:rsidRPr="00F94E60">
        <w:rPr>
          <w:sz w:val="14"/>
        </w:rPr>
        <w:t xml:space="preserve">. As noted above, the </w:t>
      </w:r>
      <w:r w:rsidRPr="009E2E84">
        <w:rPr>
          <w:rStyle w:val="Emphasis"/>
        </w:rPr>
        <w:t>Taft-Hartley</w:t>
      </w:r>
      <w:r w:rsidRPr="00F94E60">
        <w:rPr>
          <w:sz w:val="14"/>
        </w:rPr>
        <w:t xml:space="preserve"> Act is one of </w:t>
      </w:r>
      <w:r w:rsidRPr="009E2E84">
        <w:rPr>
          <w:rStyle w:val="Emphasis"/>
        </w:rPr>
        <w:t>many examples when working people’s</w:t>
      </w:r>
      <w:r w:rsidRPr="00F94E60">
        <w:rPr>
          <w:sz w:val="14"/>
        </w:rPr>
        <w:t xml:space="preserve"> organizations were weakened or </w:t>
      </w:r>
      <w:r w:rsidRPr="009E2E84">
        <w:rPr>
          <w:rStyle w:val="Emphasis"/>
        </w:rPr>
        <w:t>destroyed when business</w:t>
      </w:r>
      <w:r w:rsidRPr="00F94E60">
        <w:rPr>
          <w:sz w:val="14"/>
        </w:rPr>
        <w:t xml:space="preserve"> organizations and elites </w:t>
      </w:r>
      <w:r w:rsidRPr="009E2E84">
        <w:rPr>
          <w:rStyle w:val="Emphasis"/>
        </w:rPr>
        <w:t>regrouped and deployed law to suppress the threat</w:t>
      </w:r>
      <w:r w:rsidRPr="00F94E60">
        <w:rPr>
          <w:sz w:val="14"/>
        </w:rPr>
        <w:t xml:space="preserve"> to </w:t>
      </w:r>
      <w:r w:rsidRPr="009E2E84">
        <w:rPr>
          <w:rStyle w:val="StyleUnderline"/>
        </w:rPr>
        <w:t>what they argued was the public interest in</w:t>
      </w:r>
      <w:r w:rsidRPr="00F94E60">
        <w:rPr>
          <w:sz w:val="14"/>
        </w:rPr>
        <w:t xml:space="preserve"> “</w:t>
      </w:r>
      <w:r w:rsidRPr="009E2E84">
        <w:rPr>
          <w:rStyle w:val="Emphasis"/>
        </w:rPr>
        <w:t>labor</w:t>
      </w:r>
      <w:r w:rsidRPr="00F94E60">
        <w:rPr>
          <w:sz w:val="14"/>
        </w:rPr>
        <w:t xml:space="preserve"> peace” or “free movement of commerce” or “property </w:t>
      </w:r>
      <w:r w:rsidRPr="009E2E84">
        <w:rPr>
          <w:rStyle w:val="Emphasis"/>
        </w:rPr>
        <w:t>rights</w:t>
      </w:r>
      <w:r w:rsidRPr="00F94E60">
        <w:rPr>
          <w:sz w:val="14"/>
        </w:rPr>
        <w:t>.” But one need not go back to the 1940s to find examples of law empowering skeptics of unions, and the fear of union power has crossed political lines.</w:t>
      </w:r>
    </w:p>
    <w:p w14:paraId="57C22D79" w14:textId="77777777" w:rsidR="00FF7F3B" w:rsidRPr="00014D0B" w:rsidRDefault="00FF7F3B" w:rsidP="00FF7F3B">
      <w:pPr>
        <w:rPr>
          <w:sz w:val="14"/>
        </w:rPr>
      </w:pPr>
      <w:r w:rsidRPr="00F94E60">
        <w:rPr>
          <w:sz w:val="14"/>
        </w:rPr>
        <w:t xml:space="preserve">In Wisconsin in 2010, the Republican legislature eliminated collective-bargaining rights for workers whose unions opposed the candidacy of Scott Walker and preserved bargaining rights for workers—police, prison guards, firefighters—whose unions support Republicans.50 This was political payback, but it was also defended as serving the public interest in reducing labor costs and taxes and making the government more responsive to the people.51 Sometimes the critique of union power is bipartisan. The </w:t>
      </w:r>
      <w:r w:rsidRPr="009E2E84">
        <w:rPr>
          <w:rStyle w:val="StyleUnderline"/>
        </w:rPr>
        <w:t xml:space="preserve">campaign to reduce </w:t>
      </w:r>
      <w:r w:rsidRPr="00014D0B">
        <w:rPr>
          <w:rStyle w:val="StyleUnderline"/>
        </w:rPr>
        <w:t>collective-bargaining rights of teachers had bipartisan support</w:t>
      </w:r>
      <w:r w:rsidRPr="00014D0B">
        <w:rPr>
          <w:sz w:val="14"/>
        </w:rPr>
        <w:t xml:space="preserve">, for the ostensible reason that </w:t>
      </w:r>
      <w:r w:rsidRPr="00014D0B">
        <w:rPr>
          <w:rStyle w:val="StyleUnderline"/>
        </w:rPr>
        <w:t>teachers’ unions make it too hard to reform education in ways that would serve Black and Brown children</w:t>
      </w:r>
      <w:r w:rsidRPr="00014D0B">
        <w:rPr>
          <w:sz w:val="14"/>
        </w:rPr>
        <w:t xml:space="preserve">.52 </w:t>
      </w:r>
      <w:r w:rsidRPr="00014D0B">
        <w:rPr>
          <w:rStyle w:val="StyleUnderline"/>
        </w:rPr>
        <w:t>Even the Left attacks the concentrated power that a union provides</w:t>
      </w:r>
      <w:r w:rsidRPr="00014D0B">
        <w:rPr>
          <w:sz w:val="14"/>
        </w:rPr>
        <w:t xml:space="preserve">, as </w:t>
      </w:r>
      <w:r w:rsidRPr="00014D0B">
        <w:rPr>
          <w:rStyle w:val="StyleUnderline"/>
        </w:rPr>
        <w:t>seen in current proposals to eliminate or curtail police and prison-guard union rights as obstacles to police reform</w:t>
      </w:r>
      <w:r w:rsidRPr="00014D0B">
        <w:rPr>
          <w:sz w:val="14"/>
        </w:rPr>
        <w:t>,53 or because police unionization is said to be associated with an increase in police violence.54</w:t>
      </w:r>
    </w:p>
    <w:p w14:paraId="4F57607C" w14:textId="77777777" w:rsidR="00FF7F3B" w:rsidRPr="00F94E60" w:rsidRDefault="00FF7F3B" w:rsidP="00FF7F3B">
      <w:pPr>
        <w:rPr>
          <w:sz w:val="14"/>
        </w:rPr>
      </w:pPr>
      <w:r w:rsidRPr="00014D0B">
        <w:rPr>
          <w:sz w:val="14"/>
        </w:rPr>
        <w:t>Organizations that have power to influence the regulatory processes designed to ensure they serve the public interest are rarely ones that represent the dispossessed. And when they do, elites label them a threat to capitalism</w:t>
      </w:r>
      <w:r w:rsidRPr="005D3B5F">
        <w:rPr>
          <w:sz w:val="14"/>
        </w:rPr>
        <w:t xml:space="preserve">. </w:t>
      </w:r>
      <w:r w:rsidRPr="005D3B5F">
        <w:rPr>
          <w:rStyle w:val="StyleUnderline"/>
        </w:rPr>
        <w:t>If</w:t>
      </w:r>
      <w:r w:rsidRPr="005D3B5F">
        <w:rPr>
          <w:sz w:val="14"/>
        </w:rPr>
        <w:t xml:space="preserve"> unionization and </w:t>
      </w:r>
      <w:r w:rsidRPr="005D3B5F">
        <w:rPr>
          <w:rStyle w:val="StyleUnderline"/>
        </w:rPr>
        <w:t>collective bargaining are a privilege only for good workers</w:t>
      </w:r>
      <w:r w:rsidRPr="005D3B5F">
        <w:rPr>
          <w:sz w:val="14"/>
        </w:rPr>
        <w:t xml:space="preserve">, </w:t>
      </w:r>
      <w:r w:rsidRPr="005D3B5F">
        <w:rPr>
          <w:rStyle w:val="StyleUnderline"/>
        </w:rPr>
        <w:t>rather than</w:t>
      </w:r>
      <w:r w:rsidRPr="005D3B5F">
        <w:rPr>
          <w:sz w:val="14"/>
        </w:rPr>
        <w:t xml:space="preserve"> a </w:t>
      </w:r>
      <w:r w:rsidRPr="005D3B5F">
        <w:rPr>
          <w:rStyle w:val="StyleUnderline"/>
        </w:rPr>
        <w:t>fundamental right</w:t>
      </w:r>
      <w:r w:rsidRPr="005D3B5F">
        <w:rPr>
          <w:sz w:val="14"/>
        </w:rPr>
        <w:t xml:space="preserve">, </w:t>
      </w:r>
      <w:r w:rsidRPr="005D3B5F">
        <w:rPr>
          <w:rStyle w:val="Emphasis"/>
        </w:rPr>
        <w:t>every group of workers who gain power is at risk of being found unworthy</w:t>
      </w:r>
      <w:r w:rsidRPr="005D3B5F">
        <w:rPr>
          <w:rStyle w:val="StyleUnderline"/>
        </w:rPr>
        <w:t xml:space="preserve"> because its collective action will be portrayed as inimical to the public welfare</w:t>
      </w:r>
      <w:r w:rsidRPr="005D3B5F">
        <w:rPr>
          <w:sz w:val="14"/>
        </w:rPr>
        <w:t>.55</w:t>
      </w:r>
    </w:p>
    <w:p w14:paraId="661D539B" w14:textId="77777777" w:rsidR="00FF7F3B" w:rsidRPr="00F94E60" w:rsidRDefault="00FF7F3B" w:rsidP="00FF7F3B">
      <w:pPr>
        <w:rPr>
          <w:sz w:val="14"/>
        </w:rPr>
      </w:pPr>
      <w:r w:rsidRPr="00F94E60">
        <w:rPr>
          <w:sz w:val="14"/>
        </w:rPr>
        <w:t>D. Transforming a Social Movement into a Sustainable Institution</w:t>
      </w:r>
    </w:p>
    <w:p w14:paraId="0E1D43FE" w14:textId="77777777" w:rsidR="00FF7F3B" w:rsidRPr="00F94E60" w:rsidRDefault="00FF7F3B" w:rsidP="00FF7F3B">
      <w:pPr>
        <w:rPr>
          <w:sz w:val="14"/>
        </w:rPr>
      </w:pPr>
      <w:r w:rsidRPr="00F94E60">
        <w:rPr>
          <w:sz w:val="14"/>
        </w:rPr>
        <w:t xml:space="preserve">A fourth cautionary note from history draws from the experiences of the United Farm Workers (UFW) in the 1970s. </w:t>
      </w:r>
      <w:r w:rsidRPr="00A02FE5">
        <w:rPr>
          <w:rStyle w:val="StyleUnderline"/>
          <w:highlight w:val="green"/>
        </w:rPr>
        <w:t>Enacting</w:t>
      </w:r>
      <w:r w:rsidRPr="009E2E84">
        <w:rPr>
          <w:rStyle w:val="StyleUnderline"/>
        </w:rPr>
        <w:t xml:space="preserve"> even </w:t>
      </w:r>
      <w:r w:rsidRPr="00A02FE5">
        <w:rPr>
          <w:rStyle w:val="StyleUnderline"/>
          <w:highlight w:val="green"/>
        </w:rPr>
        <w:t>a good law</w:t>
      </w:r>
      <w:r w:rsidRPr="009E2E84">
        <w:rPr>
          <w:rStyle w:val="StyleUnderline"/>
        </w:rPr>
        <w:t xml:space="preserve"> to enable organizing </w:t>
      </w:r>
      <w:r w:rsidRPr="00A02FE5">
        <w:rPr>
          <w:rStyle w:val="StyleUnderline"/>
          <w:highlight w:val="green"/>
        </w:rPr>
        <w:t>is not enough to build power</w:t>
      </w:r>
      <w:r w:rsidRPr="009E2E84">
        <w:rPr>
          <w:rStyle w:val="StyleUnderline"/>
        </w:rPr>
        <w:t xml:space="preserve"> if a union fails to do the work of balancing its social movement side with its role as an institution that exerts power in the workplace and in the economy</w:t>
      </w:r>
      <w:r w:rsidRPr="00F94E60">
        <w:rPr>
          <w:sz w:val="14"/>
        </w:rPr>
        <w:t xml:space="preserve">. The </w:t>
      </w:r>
      <w:r w:rsidRPr="00A02FE5">
        <w:rPr>
          <w:rStyle w:val="StyleUnderline"/>
          <w:highlight w:val="green"/>
        </w:rPr>
        <w:t>UFW</w:t>
      </w:r>
      <w:r w:rsidRPr="00F94E60">
        <w:rPr>
          <w:sz w:val="14"/>
        </w:rPr>
        <w:t xml:space="preserve"> had </w:t>
      </w:r>
      <w:r w:rsidRPr="00A02FE5">
        <w:rPr>
          <w:rStyle w:val="StyleUnderline"/>
          <w:highlight w:val="green"/>
        </w:rPr>
        <w:t>secured</w:t>
      </w:r>
      <w:r w:rsidRPr="00F94E60">
        <w:rPr>
          <w:sz w:val="14"/>
        </w:rPr>
        <w:t xml:space="preserve"> the enactment of one of </w:t>
      </w:r>
      <w:r w:rsidRPr="009E2E84">
        <w:rPr>
          <w:rStyle w:val="StyleUnderline"/>
        </w:rPr>
        <w:t xml:space="preserve">the </w:t>
      </w:r>
      <w:r w:rsidRPr="00A02FE5">
        <w:rPr>
          <w:rStyle w:val="StyleUnderline"/>
          <w:highlight w:val="green"/>
        </w:rPr>
        <w:t>most progressive labor laws</w:t>
      </w:r>
      <w:r w:rsidRPr="009E2E84">
        <w:rPr>
          <w:rStyle w:val="StyleUnderline"/>
        </w:rPr>
        <w:t xml:space="preserve"> in the country</w:t>
      </w:r>
      <w:r w:rsidRPr="00F94E60">
        <w:rPr>
          <w:sz w:val="14"/>
        </w:rPr>
        <w:t xml:space="preserve">; California’s Agricultural Labor Relations Act </w:t>
      </w:r>
      <w:r w:rsidRPr="009E2E84">
        <w:rPr>
          <w:rStyle w:val="StyleUnderline"/>
        </w:rPr>
        <w:t>contains most</w:t>
      </w:r>
      <w:r w:rsidRPr="00F94E60">
        <w:rPr>
          <w:sz w:val="14"/>
        </w:rPr>
        <w:t xml:space="preserve"> (but certainly not all) of the five elements </w:t>
      </w:r>
      <w:r w:rsidRPr="009E2E84">
        <w:rPr>
          <w:rStyle w:val="StyleUnderline"/>
        </w:rPr>
        <w:t>of an Andrias-Sachs law</w:t>
      </w:r>
      <w:r w:rsidRPr="00F94E60">
        <w:rPr>
          <w:sz w:val="14"/>
        </w:rPr>
        <w:t xml:space="preserve">.56 </w:t>
      </w:r>
      <w:r w:rsidRPr="009E2E84">
        <w:rPr>
          <w:rStyle w:val="StyleUnderline"/>
        </w:rPr>
        <w:t xml:space="preserve">Only a </w:t>
      </w:r>
      <w:r w:rsidRPr="00A02FE5">
        <w:rPr>
          <w:rStyle w:val="StyleUnderline"/>
          <w:highlight w:val="green"/>
        </w:rPr>
        <w:t>few years after</w:t>
      </w:r>
      <w:r w:rsidRPr="00F94E60">
        <w:rPr>
          <w:sz w:val="14"/>
        </w:rPr>
        <w:t xml:space="preserve"> the law was enacted, however, the </w:t>
      </w:r>
      <w:r w:rsidRPr="009E2E84">
        <w:rPr>
          <w:rStyle w:val="StyleUnderline"/>
        </w:rPr>
        <w:t>UFW began a downward slide</w:t>
      </w:r>
      <w:r w:rsidRPr="00F94E60">
        <w:rPr>
          <w:sz w:val="14"/>
        </w:rPr>
        <w:t xml:space="preserve">, </w:t>
      </w:r>
      <w:r w:rsidRPr="009E2E84">
        <w:rPr>
          <w:rStyle w:val="StyleUnderline"/>
        </w:rPr>
        <w:t xml:space="preserve">from which it has </w:t>
      </w:r>
      <w:r w:rsidRPr="00A02FE5">
        <w:rPr>
          <w:rStyle w:val="StyleUnderline"/>
          <w:highlight w:val="green"/>
        </w:rPr>
        <w:t>yet to recover</w:t>
      </w:r>
      <w:r w:rsidRPr="00F94E60">
        <w:rPr>
          <w:sz w:val="14"/>
        </w:rPr>
        <w:t xml:space="preserve"> (at least as </w:t>
      </w:r>
      <w:r w:rsidRPr="009E2E84">
        <w:rPr>
          <w:rStyle w:val="Emphasis"/>
        </w:rPr>
        <w:t xml:space="preserve">measured </w:t>
      </w:r>
      <w:r w:rsidRPr="00A02FE5">
        <w:rPr>
          <w:rStyle w:val="Emphasis"/>
          <w:highlight w:val="green"/>
        </w:rPr>
        <w:t>by membership and</w:t>
      </w:r>
      <w:r w:rsidRPr="009E2E84">
        <w:rPr>
          <w:rStyle w:val="StyleUnderline"/>
        </w:rPr>
        <w:t xml:space="preserve"> collective </w:t>
      </w:r>
      <w:r w:rsidRPr="00A02FE5">
        <w:rPr>
          <w:rStyle w:val="Emphasis"/>
          <w:highlight w:val="green"/>
        </w:rPr>
        <w:t>bargaining</w:t>
      </w:r>
      <w:r w:rsidRPr="009E2E84">
        <w:rPr>
          <w:rStyle w:val="StyleUnderline"/>
        </w:rPr>
        <w:t xml:space="preserve"> agreements</w:t>
      </w:r>
      <w:r w:rsidRPr="00F94E60">
        <w:rPr>
          <w:sz w:val="14"/>
        </w:rPr>
        <w:t xml:space="preserve">).57 In part, that was </w:t>
      </w:r>
      <w:r w:rsidRPr="00A02FE5">
        <w:rPr>
          <w:rStyle w:val="StyleUnderline"/>
          <w:highlight w:val="green"/>
        </w:rPr>
        <w:t>caused by</w:t>
      </w:r>
      <w:r w:rsidRPr="009E2E84">
        <w:rPr>
          <w:rStyle w:val="StyleUnderline"/>
        </w:rPr>
        <w:t xml:space="preserve"> employer and political </w:t>
      </w:r>
      <w:r w:rsidRPr="00A02FE5">
        <w:rPr>
          <w:rStyle w:val="StyleUnderline"/>
          <w:highlight w:val="green"/>
        </w:rPr>
        <w:t>opposition</w:t>
      </w:r>
      <w:r w:rsidRPr="00F94E60">
        <w:rPr>
          <w:sz w:val="14"/>
        </w:rPr>
        <w:t>—</w:t>
      </w:r>
      <w:r w:rsidRPr="009E2E84">
        <w:rPr>
          <w:rStyle w:val="Emphasis"/>
        </w:rPr>
        <w:t>employers</w:t>
      </w:r>
      <w:r w:rsidRPr="00F94E60">
        <w:rPr>
          <w:sz w:val="14"/>
        </w:rPr>
        <w:t xml:space="preserve"> managed to </w:t>
      </w:r>
      <w:r w:rsidRPr="009E2E84">
        <w:rPr>
          <w:rStyle w:val="Emphasis"/>
        </w:rPr>
        <w:t xml:space="preserve">get the state to </w:t>
      </w:r>
      <w:r w:rsidRPr="00A02FE5">
        <w:rPr>
          <w:rStyle w:val="Emphasis"/>
          <w:highlight w:val="green"/>
        </w:rPr>
        <w:t>defund the agency</w:t>
      </w:r>
      <w:r w:rsidRPr="00F94E60">
        <w:rPr>
          <w:sz w:val="14"/>
        </w:rPr>
        <w:t xml:space="preserve"> </w:t>
      </w:r>
      <w:r w:rsidRPr="009E2E84">
        <w:rPr>
          <w:rStyle w:val="StyleUnderline"/>
        </w:rPr>
        <w:t>and</w:t>
      </w:r>
      <w:r w:rsidRPr="00F94E60">
        <w:rPr>
          <w:sz w:val="14"/>
        </w:rPr>
        <w:t xml:space="preserve"> to </w:t>
      </w:r>
      <w:r w:rsidRPr="009E2E84">
        <w:rPr>
          <w:rStyle w:val="StyleUnderline"/>
        </w:rPr>
        <w:t>bog it down with delays</w:t>
      </w:r>
      <w:r w:rsidRPr="00F94E60">
        <w:rPr>
          <w:sz w:val="14"/>
        </w:rPr>
        <w:t xml:space="preserve">.58 And partly it is because of sectarian struggles among labor. The Teamsters, who had never had the slightest interest in organizing </w:t>
      </w:r>
      <w:proofErr w:type="gramStart"/>
      <w:r w:rsidRPr="00F94E60">
        <w:rPr>
          <w:sz w:val="14"/>
        </w:rPr>
        <w:t>farmworkers</w:t>
      </w:r>
      <w:proofErr w:type="gramEnd"/>
      <w:r w:rsidRPr="00F94E60">
        <w:rPr>
          <w:sz w:val="14"/>
        </w:rPr>
        <w:t xml:space="preserve">, swooped in to replace the UFW at many farms. Growers were only too happy to replace the militant UFW with the more accommodating Teamsters.59 But partly it was because the UFW leadership did not aggressively pursue the traditional union sources of power, such as organizing dues-paying members and negotiating and enforcing collective-bargaining agreements. The </w:t>
      </w:r>
      <w:r w:rsidRPr="009E2E84">
        <w:rPr>
          <w:rStyle w:val="StyleUnderline"/>
        </w:rPr>
        <w:t>institutional power the union could exercise through</w:t>
      </w:r>
      <w:r w:rsidRPr="00F94E60">
        <w:rPr>
          <w:sz w:val="14"/>
        </w:rPr>
        <w:t xml:space="preserve"> the negotiation and administration of </w:t>
      </w:r>
      <w:r w:rsidRPr="00014D0B">
        <w:rPr>
          <w:rStyle w:val="Boxes"/>
        </w:rPr>
        <w:t>collective agreements require</w:t>
      </w:r>
      <w:r w:rsidRPr="009E2E84">
        <w:rPr>
          <w:rStyle w:val="StyleUnderline"/>
        </w:rPr>
        <w:t xml:space="preserve">d a </w:t>
      </w:r>
      <w:r w:rsidRPr="00A02FE5">
        <w:rPr>
          <w:rStyle w:val="Boxes"/>
          <w:highlight w:val="green"/>
        </w:rPr>
        <w:t>commitment</w:t>
      </w:r>
      <w:r w:rsidRPr="006440BE">
        <w:rPr>
          <w:rStyle w:val="Boxes"/>
        </w:rPr>
        <w:t xml:space="preserve"> </w:t>
      </w:r>
      <w:r w:rsidRPr="00A02FE5">
        <w:rPr>
          <w:rStyle w:val="Boxes"/>
          <w:highlight w:val="green"/>
        </w:rPr>
        <w:t>of resources</w:t>
      </w:r>
      <w:r w:rsidRPr="00F94E60">
        <w:rPr>
          <w:sz w:val="14"/>
        </w:rPr>
        <w:t xml:space="preserve"> that some </w:t>
      </w:r>
      <w:r w:rsidRPr="00A02FE5">
        <w:rPr>
          <w:rStyle w:val="BOLDChar"/>
          <w:highlight w:val="green"/>
        </w:rPr>
        <w:t>activists</w:t>
      </w:r>
      <w:r w:rsidRPr="006440BE">
        <w:rPr>
          <w:rStyle w:val="BOLDChar"/>
        </w:rPr>
        <w:t xml:space="preserve"> and leaders </w:t>
      </w:r>
      <w:r w:rsidRPr="00A02FE5">
        <w:rPr>
          <w:rStyle w:val="BOLDChar"/>
          <w:highlight w:val="green"/>
        </w:rPr>
        <w:t>preferred to spend on</w:t>
      </w:r>
      <w:r w:rsidRPr="00F94E60">
        <w:rPr>
          <w:sz w:val="14"/>
        </w:rPr>
        <w:t xml:space="preserve"> more organizing, on political action, and on building and </w:t>
      </w:r>
      <w:r w:rsidRPr="00014D0B">
        <w:rPr>
          <w:rStyle w:val="BOLDChar"/>
        </w:rPr>
        <w:t xml:space="preserve">maintaining a regional and national </w:t>
      </w:r>
      <w:r w:rsidRPr="00A02FE5">
        <w:rPr>
          <w:rStyle w:val="BOLDChar"/>
          <w:highlight w:val="green"/>
        </w:rPr>
        <w:t>movement</w:t>
      </w:r>
      <w:r w:rsidRPr="006440BE">
        <w:rPr>
          <w:rStyle w:val="BOLDChar"/>
        </w:rPr>
        <w:t xml:space="preserve"> of Latinx people</w:t>
      </w:r>
      <w:r w:rsidRPr="00F94E60">
        <w:rPr>
          <w:sz w:val="14"/>
        </w:rPr>
        <w:t>.</w:t>
      </w:r>
    </w:p>
    <w:p w14:paraId="13C62338" w14:textId="77777777" w:rsidR="00FF7F3B" w:rsidRDefault="00FF7F3B" w:rsidP="00FF7F3B">
      <w:pPr>
        <w:rPr>
          <w:sz w:val="14"/>
        </w:rPr>
      </w:pPr>
      <w:r w:rsidRPr="00F94E60">
        <w:rPr>
          <w:sz w:val="14"/>
        </w:rPr>
        <w:t xml:space="preserve">Winning civil-rights or labor </w:t>
      </w:r>
      <w:r w:rsidRPr="006440BE">
        <w:rPr>
          <w:rStyle w:val="StyleUnderline"/>
        </w:rPr>
        <w:t>legislation does not transform workplaces or neighborhoods or politics if there is no mechanism to make the legal change stick on the ground</w:t>
      </w:r>
      <w:r w:rsidRPr="00F94E60">
        <w:rPr>
          <w:sz w:val="14"/>
        </w:rPr>
        <w:t>. Unions as institutions have done this. But when a social movement becomes an institution, as unions did, the challenge is to continue the work of progressive transformation that is an unending project in capitalism.</w:t>
      </w:r>
    </w:p>
    <w:p w14:paraId="3341DACF" w14:textId="77777777" w:rsidR="00FF7F3B" w:rsidRPr="007849C4" w:rsidRDefault="00FF7F3B" w:rsidP="00FF7F3B">
      <w:pPr>
        <w:rPr>
          <w:sz w:val="16"/>
        </w:rPr>
      </w:pPr>
    </w:p>
    <w:bookmarkEnd w:id="1"/>
    <w:p w14:paraId="00740B46" w14:textId="77777777" w:rsidR="00FF7F3B" w:rsidRDefault="00FF7F3B" w:rsidP="00FF7F3B">
      <w:pPr>
        <w:pStyle w:val="Heading4"/>
      </w:pPr>
      <w:r>
        <w:t xml:space="preserve">Democratization is rooted in </w:t>
      </w:r>
      <w:r w:rsidRPr="00D05518">
        <w:rPr>
          <w:u w:val="single"/>
        </w:rPr>
        <w:t>nationalist</w:t>
      </w:r>
      <w:r>
        <w:t>-</w:t>
      </w:r>
      <w:r w:rsidRPr="00D05518">
        <w:t>war</w:t>
      </w:r>
      <w:r>
        <w:t xml:space="preserve"> </w:t>
      </w:r>
      <w:r w:rsidRPr="00D05518">
        <w:rPr>
          <w:u w:val="single"/>
        </w:rPr>
        <w:t>rhetoric</w:t>
      </w:r>
      <w:r>
        <w:t xml:space="preserve">---opens unions to </w:t>
      </w:r>
      <w:r w:rsidRPr="00D05518">
        <w:rPr>
          <w:u w:val="single"/>
        </w:rPr>
        <w:t>reactionary</w:t>
      </w:r>
      <w:r>
        <w:t xml:space="preserve"> </w:t>
      </w:r>
      <w:r w:rsidRPr="00D05518">
        <w:rPr>
          <w:u w:val="single"/>
        </w:rPr>
        <w:t>revisions</w:t>
      </w:r>
      <w:r>
        <w:t>.</w:t>
      </w:r>
    </w:p>
    <w:p w14:paraId="7EE12842" w14:textId="77777777" w:rsidR="00FF7F3B" w:rsidRPr="00556308" w:rsidRDefault="00FF7F3B" w:rsidP="00FF7F3B">
      <w:r w:rsidRPr="006D3CBF">
        <w:rPr>
          <w:rStyle w:val="Style13ptBold"/>
        </w:rPr>
        <w:t>Kroncke ‘18</w:t>
      </w:r>
      <w:r>
        <w:t>, (Jedidiah J. – associate professor of law at the University of Hong Kong, 8-8-2018, The False Hope of Union Democracy, Penn Carey Law: Legal Scholarship Repository, https://scholarship.law.upenn.edu/jil/vol39/iss3/2/)//UTD</w:t>
      </w:r>
    </w:p>
    <w:p w14:paraId="1ED27626" w14:textId="77777777" w:rsidR="00FF7F3B" w:rsidRPr="00647961" w:rsidRDefault="00FF7F3B" w:rsidP="00FF7F3B">
      <w:pPr>
        <w:rPr>
          <w:sz w:val="16"/>
        </w:rPr>
      </w:pPr>
      <w:r w:rsidRPr="006D3CBF">
        <w:rPr>
          <w:sz w:val="16"/>
        </w:rPr>
        <w:t xml:space="preserve">The </w:t>
      </w:r>
      <w:r w:rsidRPr="00556308">
        <w:rPr>
          <w:rStyle w:val="AAAUNDERLINEKEYBOARD"/>
          <w:highlight w:val="green"/>
        </w:rPr>
        <w:t>NLRA’s</w:t>
      </w:r>
      <w:r w:rsidRPr="003B7128">
        <w:rPr>
          <w:rStyle w:val="AAAUNDERLINEKEYBOARD"/>
        </w:rPr>
        <w:t xml:space="preserve"> designation of the workplace as a microcosm of political </w:t>
      </w:r>
      <w:r w:rsidRPr="00556308">
        <w:rPr>
          <w:rStyle w:val="AAAUNDERLINEKEYBOARD"/>
          <w:highlight w:val="green"/>
        </w:rPr>
        <w:t>democracy</w:t>
      </w:r>
      <w:r w:rsidRPr="006D3CBF">
        <w:rPr>
          <w:sz w:val="16"/>
        </w:rPr>
        <w:t xml:space="preserve"> was held out politically to labor organizations as rejecting the distinction between economic and political </w:t>
      </w:r>
      <w:proofErr w:type="spellStart"/>
      <w:r w:rsidRPr="006D3CBF">
        <w:rPr>
          <w:sz w:val="16"/>
        </w:rPr>
        <w:t>democ</w:t>
      </w:r>
      <w:proofErr w:type="spellEnd"/>
      <w:r w:rsidRPr="006D3CBF">
        <w:rPr>
          <w:sz w:val="16"/>
        </w:rPr>
        <w:t xml:space="preserve">- racy.133 Such </w:t>
      </w:r>
      <w:r w:rsidRPr="003B7128">
        <w:rPr>
          <w:rStyle w:val="AAAUNDERLINEKEYBOARD"/>
        </w:rPr>
        <w:t xml:space="preserve">institutionalization was still </w:t>
      </w:r>
      <w:r w:rsidRPr="00556308">
        <w:rPr>
          <w:rStyle w:val="AAAUNDERLINEKEYBOARD"/>
          <w:highlight w:val="green"/>
        </w:rPr>
        <w:t>resisted by</w:t>
      </w:r>
      <w:r w:rsidRPr="003B7128">
        <w:rPr>
          <w:rStyle w:val="AAAUNDERLINEKEYBOARD"/>
        </w:rPr>
        <w:t xml:space="preserve"> a range of un- convinced </w:t>
      </w:r>
      <w:r w:rsidRPr="00556308">
        <w:rPr>
          <w:rStyle w:val="AAAUNDERLINEKEYBOARD"/>
          <w:highlight w:val="green"/>
        </w:rPr>
        <w:t>existing labor organizations</w:t>
      </w:r>
      <w:r w:rsidRPr="006D3CBF">
        <w:rPr>
          <w:sz w:val="16"/>
        </w:rPr>
        <w:t xml:space="preserve">,134 many of whom wanted to avoid the requirement of formal state certification </w:t>
      </w:r>
      <w:r w:rsidRPr="00647961">
        <w:rPr>
          <w:sz w:val="16"/>
        </w:rPr>
        <w:t xml:space="preserve">and </w:t>
      </w:r>
      <w:r w:rsidRPr="00647961">
        <w:rPr>
          <w:rStyle w:val="AAAUNDERLINEKEYBOARD"/>
        </w:rPr>
        <w:t>saw the limitation on bargaining topics as too complete a concession over the</w:t>
      </w:r>
      <w:r w:rsidRPr="003B7128">
        <w:rPr>
          <w:rStyle w:val="AAAUNDERLINEKEYBOARD"/>
        </w:rPr>
        <w:t xml:space="preserve"> role of democratic norms</w:t>
      </w:r>
      <w:r w:rsidRPr="006D3CBF">
        <w:rPr>
          <w:sz w:val="16"/>
        </w:rPr>
        <w:t xml:space="preserve"> in the workplace itself. Yet, the </w:t>
      </w:r>
      <w:r w:rsidRPr="00556308">
        <w:rPr>
          <w:rStyle w:val="BOLDChar"/>
          <w:highlight w:val="green"/>
        </w:rPr>
        <w:t>weakening</w:t>
      </w:r>
      <w:r w:rsidRPr="003B7128">
        <w:rPr>
          <w:rStyle w:val="BOLDChar"/>
        </w:rPr>
        <w:t xml:space="preserve"> of </w:t>
      </w:r>
      <w:r w:rsidRPr="00556308">
        <w:rPr>
          <w:rStyle w:val="BOLDChar"/>
          <w:highlight w:val="green"/>
        </w:rPr>
        <w:t>the labor movement</w:t>
      </w:r>
      <w:r w:rsidRPr="006D3CBF">
        <w:rPr>
          <w:sz w:val="16"/>
        </w:rPr>
        <w:t xml:space="preserve"> in the early 1930s </w:t>
      </w:r>
      <w:r w:rsidRPr="003B7128">
        <w:rPr>
          <w:rStyle w:val="BOLDChar"/>
        </w:rPr>
        <w:t xml:space="preserve">paved the way for general </w:t>
      </w:r>
      <w:r w:rsidRPr="00647961">
        <w:rPr>
          <w:rStyle w:val="BOLDChar"/>
        </w:rPr>
        <w:t>acquiescence to</w:t>
      </w:r>
      <w:r w:rsidRPr="00647961">
        <w:rPr>
          <w:sz w:val="16"/>
        </w:rPr>
        <w:t xml:space="preserve"> the </w:t>
      </w:r>
      <w:r w:rsidRPr="00647961">
        <w:rPr>
          <w:rStyle w:val="BOLDChar"/>
        </w:rPr>
        <w:t>Wagner</w:t>
      </w:r>
      <w:r w:rsidRPr="00647961">
        <w:rPr>
          <w:sz w:val="16"/>
        </w:rPr>
        <w:t xml:space="preserve"> Act in relatively short order.</w:t>
      </w:r>
    </w:p>
    <w:p w14:paraId="0B0B4CBA" w14:textId="77777777" w:rsidR="00FF7F3B" w:rsidRPr="006D3CBF" w:rsidRDefault="00FF7F3B" w:rsidP="00FF7F3B">
      <w:pPr>
        <w:rPr>
          <w:sz w:val="16"/>
        </w:rPr>
      </w:pPr>
      <w:r w:rsidRPr="00647961">
        <w:rPr>
          <w:u w:val="single"/>
        </w:rPr>
        <w:t>Even with</w:t>
      </w:r>
      <w:r w:rsidRPr="00647961">
        <w:rPr>
          <w:sz w:val="16"/>
        </w:rPr>
        <w:t xml:space="preserve"> this particularly decentralized and </w:t>
      </w:r>
      <w:proofErr w:type="gramStart"/>
      <w:r w:rsidRPr="00647961">
        <w:rPr>
          <w:u w:val="single"/>
        </w:rPr>
        <w:t>procedurally-oriented</w:t>
      </w:r>
      <w:proofErr w:type="gramEnd"/>
      <w:r w:rsidRPr="00647961">
        <w:rPr>
          <w:u w:val="single"/>
        </w:rPr>
        <w:t xml:space="preserve"> view of collective bargaining</w:t>
      </w:r>
      <w:r w:rsidRPr="00647961">
        <w:rPr>
          <w:sz w:val="16"/>
        </w:rPr>
        <w:t xml:space="preserve">, </w:t>
      </w:r>
      <w:r w:rsidRPr="00647961">
        <w:rPr>
          <w:u w:val="single"/>
        </w:rPr>
        <w:t>from the outset</w:t>
      </w:r>
      <w:r w:rsidRPr="003B7128">
        <w:rPr>
          <w:u w:val="single"/>
        </w:rPr>
        <w:t xml:space="preserve"> of the NLRA</w:t>
      </w:r>
      <w:r w:rsidRPr="006D3CBF">
        <w:rPr>
          <w:sz w:val="16"/>
        </w:rPr>
        <w:t xml:space="preserve">, regime labor </w:t>
      </w:r>
      <w:r w:rsidRPr="00D05518">
        <w:rPr>
          <w:highlight w:val="green"/>
          <w:u w:val="single"/>
        </w:rPr>
        <w:t>unions struggled to find</w:t>
      </w:r>
      <w:r w:rsidRPr="003B7128">
        <w:rPr>
          <w:u w:val="single"/>
        </w:rPr>
        <w:t xml:space="preserve"> sustained </w:t>
      </w:r>
      <w:r w:rsidRPr="00D05518">
        <w:rPr>
          <w:highlight w:val="green"/>
          <w:u w:val="single"/>
        </w:rPr>
        <w:t>acceptance</w:t>
      </w:r>
      <w:r w:rsidRPr="003B7128">
        <w:rPr>
          <w:u w:val="single"/>
        </w:rPr>
        <w:t xml:space="preserve"> within the U.S. legal and political culture</w:t>
      </w:r>
      <w:r w:rsidRPr="006D3CBF">
        <w:rPr>
          <w:sz w:val="16"/>
        </w:rPr>
        <w:t xml:space="preserve">. What was, </w:t>
      </w:r>
      <w:r w:rsidRPr="00D05518">
        <w:rPr>
          <w:rStyle w:val="BOLDChar"/>
          <w:highlight w:val="green"/>
        </w:rPr>
        <w:t>in practice</w:t>
      </w:r>
      <w:r w:rsidRPr="006D3CBF">
        <w:rPr>
          <w:sz w:val="16"/>
        </w:rPr>
        <w:t xml:space="preserve">, </w:t>
      </w:r>
      <w:r w:rsidRPr="003B7128">
        <w:rPr>
          <w:rStyle w:val="BOLDChar"/>
        </w:rPr>
        <w:t>a functional</w:t>
      </w:r>
      <w:r w:rsidRPr="006D3CBF">
        <w:rPr>
          <w:sz w:val="16"/>
        </w:rPr>
        <w:t xml:space="preserve"> political </w:t>
      </w:r>
      <w:r w:rsidRPr="00D05518">
        <w:rPr>
          <w:rStyle w:val="BOLDChar"/>
          <w:highlight w:val="green"/>
        </w:rPr>
        <w:t>bargain</w:t>
      </w:r>
      <w:r w:rsidRPr="006D3CBF">
        <w:rPr>
          <w:sz w:val="16"/>
        </w:rPr>
        <w:t xml:space="preserve"> that lacked a particular constitutional </w:t>
      </w:r>
      <w:proofErr w:type="spellStart"/>
      <w:r w:rsidRPr="006D3CBF">
        <w:rPr>
          <w:sz w:val="16"/>
        </w:rPr>
        <w:t>foun</w:t>
      </w:r>
      <w:proofErr w:type="spellEnd"/>
      <w:r w:rsidRPr="006D3CBF">
        <w:rPr>
          <w:sz w:val="16"/>
        </w:rPr>
        <w:t xml:space="preserve">- dation, </w:t>
      </w:r>
      <w:r w:rsidRPr="00D05518">
        <w:rPr>
          <w:rStyle w:val="BOLDChar"/>
          <w:highlight w:val="green"/>
        </w:rPr>
        <w:t>subjected</w:t>
      </w:r>
      <w:r w:rsidRPr="006D3CBF">
        <w:rPr>
          <w:sz w:val="16"/>
        </w:rPr>
        <w:t xml:space="preserve"> it </w:t>
      </w:r>
      <w:r w:rsidRPr="00D05518">
        <w:rPr>
          <w:rStyle w:val="BOLDChar"/>
          <w:highlight w:val="green"/>
        </w:rPr>
        <w:t>to easy legislative and judicial revision</w:t>
      </w:r>
      <w:r w:rsidRPr="006D3CBF">
        <w:rPr>
          <w:sz w:val="16"/>
        </w:rPr>
        <w:t xml:space="preserve">.135 There were </w:t>
      </w:r>
      <w:r w:rsidRPr="00647961">
        <w:rPr>
          <w:rStyle w:val="AAAUNDERLINEKEYBOARD"/>
        </w:rPr>
        <w:t>continuous arguments</w:t>
      </w:r>
      <w:r w:rsidRPr="00647961">
        <w:rPr>
          <w:sz w:val="16"/>
        </w:rPr>
        <w:t xml:space="preserve"> advanced </w:t>
      </w:r>
      <w:r w:rsidRPr="00647961">
        <w:rPr>
          <w:rStyle w:val="AAAUNDERLINEKEYBOARD"/>
        </w:rPr>
        <w:t>that</w:t>
      </w:r>
      <w:r w:rsidRPr="00647961">
        <w:rPr>
          <w:sz w:val="16"/>
        </w:rPr>
        <w:t xml:space="preserve"> the </w:t>
      </w:r>
      <w:r w:rsidRPr="00647961">
        <w:rPr>
          <w:rStyle w:val="AAAUNDERLINEKEYBOARD"/>
        </w:rPr>
        <w:t>collective action of labor unions violated norms of U.S. liberty</w:t>
      </w:r>
      <w:r w:rsidRPr="00647961">
        <w:rPr>
          <w:sz w:val="16"/>
        </w:rPr>
        <w:t xml:space="preserve"> and individu</w:t>
      </w:r>
      <w:r w:rsidRPr="006D3CBF">
        <w:rPr>
          <w:sz w:val="16"/>
        </w:rPr>
        <w:t xml:space="preserve">alism. </w:t>
      </w:r>
      <w:r w:rsidRPr="00D05518">
        <w:rPr>
          <w:rStyle w:val="AAAUNDERLINEKEYBOARD"/>
          <w:highlight w:val="green"/>
        </w:rPr>
        <w:t>Defenders of unionization</w:t>
      </w:r>
      <w:r w:rsidRPr="003B7128">
        <w:rPr>
          <w:rStyle w:val="AAAUNDERLINEKEYBOARD"/>
        </w:rPr>
        <w:t xml:space="preserve"> disagreed</w:t>
      </w:r>
      <w:r w:rsidRPr="006D3CBF">
        <w:rPr>
          <w:sz w:val="16"/>
        </w:rPr>
        <w:t xml:space="preserve"> but they did so </w:t>
      </w:r>
      <w:r w:rsidRPr="003B7128">
        <w:rPr>
          <w:rStyle w:val="AAAUNDERLINEKEYBOARD"/>
        </w:rPr>
        <w:t>in</w:t>
      </w:r>
      <w:r w:rsidRPr="006D3CBF">
        <w:rPr>
          <w:sz w:val="16"/>
        </w:rPr>
        <w:t xml:space="preserve"> consonant </w:t>
      </w:r>
      <w:r w:rsidRPr="006D3CBF">
        <w:rPr>
          <w:rStyle w:val="AAAUNDERLINEKEYBOARD"/>
        </w:rPr>
        <w:t>ideological terms</w:t>
      </w:r>
      <w:r w:rsidRPr="006D3CBF">
        <w:rPr>
          <w:sz w:val="16"/>
        </w:rPr>
        <w:t xml:space="preserve">,136 </w:t>
      </w:r>
      <w:r w:rsidRPr="006D3CBF">
        <w:rPr>
          <w:rStyle w:val="AAAUNDERLINEKEYBOARD"/>
        </w:rPr>
        <w:t xml:space="preserve">or </w:t>
      </w:r>
      <w:r w:rsidRPr="00D05518">
        <w:rPr>
          <w:rStyle w:val="AAAUNDERLINEKEYBOARD"/>
          <w:highlight w:val="green"/>
        </w:rPr>
        <w:t>made recourse to</w:t>
      </w:r>
      <w:r w:rsidRPr="006D3CBF">
        <w:rPr>
          <w:sz w:val="16"/>
        </w:rPr>
        <w:t xml:space="preserve"> more inchoate invocations of </w:t>
      </w:r>
      <w:r w:rsidRPr="00D05518">
        <w:rPr>
          <w:rStyle w:val="Boxes"/>
          <w:highlight w:val="green"/>
        </w:rPr>
        <w:t>“economic nationalism”</w:t>
      </w:r>
      <w:r w:rsidRPr="006D3CBF">
        <w:rPr>
          <w:sz w:val="16"/>
        </w:rPr>
        <w:t xml:space="preserve"> </w:t>
      </w:r>
      <w:r w:rsidRPr="00D05518">
        <w:rPr>
          <w:rStyle w:val="Emphasis"/>
          <w:highlight w:val="green"/>
        </w:rPr>
        <w:t>popular during times of war</w:t>
      </w:r>
      <w:r w:rsidRPr="006D3CBF">
        <w:rPr>
          <w:sz w:val="16"/>
        </w:rPr>
        <w:t xml:space="preserve">.137 The </w:t>
      </w:r>
      <w:proofErr w:type="gramStart"/>
      <w:r w:rsidRPr="006D3CBF">
        <w:rPr>
          <w:sz w:val="16"/>
        </w:rPr>
        <w:t>particular historical</w:t>
      </w:r>
      <w:proofErr w:type="gramEnd"/>
      <w:r w:rsidRPr="006D3CBF">
        <w:rPr>
          <w:sz w:val="16"/>
        </w:rPr>
        <w:t xml:space="preserve"> aperture that allowed Roosevelt to pass the NLRA and avoid annulment by the Supreme Court was, in retrospect, exceptional.138</w:t>
      </w:r>
    </w:p>
    <w:p w14:paraId="4B8B2288" w14:textId="77777777" w:rsidR="00FF7F3B" w:rsidRPr="006D3CBF" w:rsidRDefault="00FF7F3B" w:rsidP="00FF7F3B">
      <w:pPr>
        <w:rPr>
          <w:sz w:val="16"/>
        </w:rPr>
      </w:pPr>
      <w:r w:rsidRPr="006D3CBF">
        <w:rPr>
          <w:sz w:val="16"/>
        </w:rPr>
        <w:t xml:space="preserve">While </w:t>
      </w:r>
      <w:r w:rsidRPr="00647961">
        <w:rPr>
          <w:rStyle w:val="AAAUNDERLINEKEYBOARD"/>
        </w:rPr>
        <w:t xml:space="preserve">the U.S. government would promote this </w:t>
      </w:r>
      <w:r w:rsidRPr="00D05518">
        <w:rPr>
          <w:rStyle w:val="AAAUNDERLINEKEYBOARD"/>
          <w:highlight w:val="green"/>
        </w:rPr>
        <w:t>regime of collective bargaining as an expression of liberal democracy</w:t>
      </w:r>
      <w:r w:rsidRPr="006D3CBF">
        <w:rPr>
          <w:rStyle w:val="AAAUNDERLINEKEYBOARD"/>
        </w:rPr>
        <w:t xml:space="preserve"> in</w:t>
      </w:r>
      <w:r w:rsidRPr="006D3CBF">
        <w:rPr>
          <w:sz w:val="16"/>
        </w:rPr>
        <w:t xml:space="preserve"> the </w:t>
      </w:r>
      <w:r w:rsidRPr="006D3CBF">
        <w:rPr>
          <w:rStyle w:val="AAAUNDERLINEKEYBOARD"/>
        </w:rPr>
        <w:t>work</w:t>
      </w:r>
      <w:r w:rsidRPr="006D3CBF">
        <w:rPr>
          <w:sz w:val="16"/>
        </w:rPr>
        <w:t xml:space="preserve">- place abroad for decades —especially in its post-World War II re- construction projects,139 </w:t>
      </w:r>
      <w:r w:rsidRPr="00D05518">
        <w:rPr>
          <w:rStyle w:val="BOLDChar"/>
          <w:highlight w:val="green"/>
        </w:rPr>
        <w:t>broad social and legal hostility to unions would persist and grow in the following decades</w:t>
      </w:r>
      <w:r w:rsidRPr="006D3CBF">
        <w:rPr>
          <w:sz w:val="16"/>
        </w:rPr>
        <w:t xml:space="preserve">.140 As a result, the </w:t>
      </w:r>
      <w:r w:rsidRPr="006D3CBF">
        <w:rPr>
          <w:rStyle w:val="AAAUNDERLINEKEYBOARD"/>
        </w:rPr>
        <w:t>vision of labor corporatism used to initially justify the NLRA would rarely come to fruition in practice</w:t>
      </w:r>
      <w:r w:rsidRPr="006D3CBF">
        <w:rPr>
          <w:sz w:val="16"/>
        </w:rPr>
        <w:t xml:space="preserve">.141 However, the </w:t>
      </w:r>
      <w:r w:rsidRPr="00D05518">
        <w:rPr>
          <w:rStyle w:val="Boxes"/>
          <w:highlight w:val="green"/>
        </w:rPr>
        <w:t>institutionalization of labor unions</w:t>
      </w:r>
      <w:r w:rsidRPr="006D3CBF">
        <w:rPr>
          <w:sz w:val="16"/>
        </w:rPr>
        <w:t xml:space="preserve"> did </w:t>
      </w:r>
      <w:r w:rsidRPr="00D05518">
        <w:rPr>
          <w:rStyle w:val="Boxes"/>
          <w:highlight w:val="green"/>
        </w:rPr>
        <w:t>serve to</w:t>
      </w:r>
      <w:r w:rsidRPr="006D3CBF">
        <w:rPr>
          <w:sz w:val="16"/>
        </w:rPr>
        <w:t xml:space="preserve"> eventually </w:t>
      </w:r>
      <w:r w:rsidRPr="00D05518">
        <w:rPr>
          <w:rStyle w:val="Boxes"/>
          <w:highlight w:val="green"/>
        </w:rPr>
        <w:t>sideline more radical visions</w:t>
      </w:r>
      <w:r w:rsidRPr="006D3CBF">
        <w:rPr>
          <w:rStyle w:val="Boxes"/>
        </w:rPr>
        <w:t xml:space="preserve"> </w:t>
      </w:r>
      <w:r w:rsidRPr="00647961">
        <w:rPr>
          <w:rStyle w:val="Boxes"/>
        </w:rPr>
        <w:t>within the</w:t>
      </w:r>
      <w:r w:rsidRPr="006D3CBF">
        <w:rPr>
          <w:rStyle w:val="Boxes"/>
        </w:rPr>
        <w:t xml:space="preserve"> labor movement</w:t>
      </w:r>
      <w:r w:rsidRPr="006D3CBF">
        <w:rPr>
          <w:sz w:val="16"/>
        </w:rPr>
        <w:t xml:space="preserve">,142 as </w:t>
      </w:r>
      <w:r w:rsidRPr="00D05518">
        <w:rPr>
          <w:rStyle w:val="BOLDChar"/>
        </w:rPr>
        <w:t>symbolized by the merger of</w:t>
      </w:r>
      <w:r w:rsidRPr="006D3CBF">
        <w:rPr>
          <w:sz w:val="16"/>
        </w:rPr>
        <w:t xml:space="preserve"> the </w:t>
      </w:r>
      <w:r w:rsidRPr="00D05518">
        <w:rPr>
          <w:rStyle w:val="BOLDChar"/>
        </w:rPr>
        <w:t>AFL</w:t>
      </w:r>
      <w:r w:rsidRPr="006D3CBF">
        <w:rPr>
          <w:sz w:val="16"/>
        </w:rPr>
        <w:t xml:space="preserve"> and </w:t>
      </w:r>
      <w:r w:rsidRPr="00D05518">
        <w:rPr>
          <w:rStyle w:val="BOLDChar"/>
        </w:rPr>
        <w:t>CIO</w:t>
      </w:r>
      <w:r w:rsidRPr="006D3CBF">
        <w:rPr>
          <w:sz w:val="16"/>
        </w:rPr>
        <w:t xml:space="preserve"> in 1955.143</w:t>
      </w:r>
    </w:p>
    <w:p w14:paraId="33B8A6A1" w14:textId="77777777" w:rsidR="00FF7F3B" w:rsidRDefault="00FF7F3B" w:rsidP="00FF7F3B"/>
    <w:p w14:paraId="4DDD458E" w14:textId="77777777" w:rsidR="00FF7F3B" w:rsidRPr="00C233C0" w:rsidRDefault="00FF7F3B" w:rsidP="00FF7F3B">
      <w:pPr>
        <w:pStyle w:val="Heading4"/>
      </w:pPr>
      <w:bookmarkStart w:id="2" w:name="_Hlk207997615"/>
      <w:r>
        <w:t xml:space="preserve">Endorse </w:t>
      </w:r>
      <w:r w:rsidRPr="00C233C0">
        <w:rPr>
          <w:u w:val="single"/>
        </w:rPr>
        <w:t>dual</w:t>
      </w:r>
      <w:r>
        <w:t>-</w:t>
      </w:r>
      <w:r w:rsidRPr="00C233C0">
        <w:rPr>
          <w:u w:val="single"/>
        </w:rPr>
        <w:t>power</w:t>
      </w:r>
      <w:r>
        <w:t xml:space="preserve"> contestation---political concession morphs </w:t>
      </w:r>
      <w:r w:rsidRPr="00C233C0">
        <w:rPr>
          <w:u w:val="single"/>
        </w:rPr>
        <w:t>academia</w:t>
      </w:r>
      <w:r>
        <w:t xml:space="preserve"> into </w:t>
      </w:r>
      <w:r w:rsidRPr="00C233C0">
        <w:rPr>
          <w:u w:val="single"/>
        </w:rPr>
        <w:t>capitalist</w:t>
      </w:r>
      <w:r>
        <w:t xml:space="preserve"> apparatus.</w:t>
      </w:r>
    </w:p>
    <w:p w14:paraId="3CC234F9" w14:textId="77777777" w:rsidR="00FF7F3B" w:rsidRPr="009259F7" w:rsidRDefault="00FF7F3B" w:rsidP="00FF7F3B">
      <w:r w:rsidRPr="006B608F">
        <w:t>Wendland-</w:t>
      </w:r>
      <w:r>
        <w:rPr>
          <w:rStyle w:val="Style13ptBold"/>
        </w:rPr>
        <w:t>Liu</w:t>
      </w:r>
      <w:r w:rsidRPr="006B608F">
        <w:rPr>
          <w:rStyle w:val="Style13ptBold"/>
        </w:rPr>
        <w:t xml:space="preserve"> ‘22</w:t>
      </w:r>
      <w:r>
        <w:t>, (Joel – Associate Professor of Integrative, Religious, and Intercultural Studies, Grand Valley State, Feb 2, Marxism, U.S. Democracy, and Lenin’s Commune Against Capitalism, PubMed Central (PMC), https://pmc.ncbi.nlm.nih.gov/articles/PMC8814776/)//UTD</w:t>
      </w:r>
    </w:p>
    <w:p w14:paraId="01770CE0" w14:textId="77777777" w:rsidR="00FF7F3B" w:rsidRPr="002E00F2" w:rsidRDefault="00FF7F3B" w:rsidP="00FF7F3B">
      <w:pPr>
        <w:rPr>
          <w:sz w:val="12"/>
        </w:rPr>
      </w:pPr>
      <w:r w:rsidRPr="00397DF9">
        <w:rPr>
          <w:sz w:val="12"/>
        </w:rPr>
        <w:t xml:space="preserve">The </w:t>
      </w:r>
      <w:r w:rsidRPr="00394EBE">
        <w:rPr>
          <w:rStyle w:val="AAAUNDERLINEKEYBOARD"/>
        </w:rPr>
        <w:t>limits of democratic theory invite a return to Lenin</w:t>
      </w:r>
      <w:r w:rsidRPr="00397DF9">
        <w:rPr>
          <w:sz w:val="12"/>
        </w:rPr>
        <w:t xml:space="preserve">. I do so here </w:t>
      </w:r>
      <w:r w:rsidRPr="00394EBE">
        <w:rPr>
          <w:rStyle w:val="AAAUNDERLINEKEYBOARD"/>
        </w:rPr>
        <w:t>in</w:t>
      </w:r>
      <w:r w:rsidRPr="00397DF9">
        <w:rPr>
          <w:sz w:val="12"/>
        </w:rPr>
        <w:t xml:space="preserve"> the </w:t>
      </w:r>
      <w:r w:rsidRPr="00394EBE">
        <w:rPr>
          <w:rStyle w:val="AAAUNDERLINEKEYBOARD"/>
        </w:rPr>
        <w:t>spirit of Indian Marxist Aijaz Ahmad</w:t>
      </w:r>
      <w:r w:rsidRPr="00397DF9">
        <w:rPr>
          <w:sz w:val="12"/>
        </w:rPr>
        <w:t xml:space="preserve"> who </w:t>
      </w:r>
      <w:r w:rsidRPr="00394EBE">
        <w:rPr>
          <w:rStyle w:val="AAAUNDERLINEKEYBOARD"/>
        </w:rPr>
        <w:t>urged a return to</w:t>
      </w:r>
      <w:r w:rsidRPr="00397DF9">
        <w:rPr>
          <w:sz w:val="12"/>
        </w:rPr>
        <w:t xml:space="preserve"> Marx because </w:t>
      </w:r>
      <w:r w:rsidRPr="00394EBE">
        <w:rPr>
          <w:rStyle w:val="AAAUNDERLINEKEYBOARD"/>
        </w:rPr>
        <w:t>historical materialism’s insistence on</w:t>
      </w:r>
      <w:r w:rsidRPr="00397DF9">
        <w:rPr>
          <w:sz w:val="12"/>
        </w:rPr>
        <w:t xml:space="preserve"> the </w:t>
      </w:r>
      <w:r w:rsidRPr="00394EBE">
        <w:rPr>
          <w:rStyle w:val="AAAUNDERLINEKEYBOARD"/>
        </w:rPr>
        <w:t>centrality of class struggle under capitalism offered</w:t>
      </w:r>
      <w:r w:rsidRPr="00397DF9">
        <w:rPr>
          <w:sz w:val="12"/>
        </w:rPr>
        <w:t xml:space="preserve"> the </w:t>
      </w:r>
      <w:r w:rsidRPr="00394EBE">
        <w:rPr>
          <w:rStyle w:val="BOLDChar"/>
        </w:rPr>
        <w:t>clearest way to</w:t>
      </w:r>
      <w:r w:rsidRPr="00397DF9">
        <w:rPr>
          <w:sz w:val="12"/>
        </w:rPr>
        <w:t xml:space="preserve"> both </w:t>
      </w:r>
      <w:r w:rsidRPr="00394EBE">
        <w:rPr>
          <w:rStyle w:val="BOLDChar"/>
        </w:rPr>
        <w:t xml:space="preserve">interpret </w:t>
      </w:r>
      <w:r w:rsidRPr="002E00F2">
        <w:rPr>
          <w:rStyle w:val="BOLDChar"/>
        </w:rPr>
        <w:t>present realities and invite revolutionary transformation</w:t>
      </w:r>
      <w:r w:rsidRPr="002E00F2">
        <w:rPr>
          <w:sz w:val="12"/>
        </w:rPr>
        <w:t xml:space="preserve"> (Ahmad 2012). It is in the spirit of this search for clarity from within the Marxist tradition that I offer this reading of Lenin’s State and Revolution (S&amp;R) and its injunction to overcome democracy in the struggle to establish a replacement for the capitalist state. </w:t>
      </w:r>
      <w:r w:rsidRPr="002E00F2">
        <w:rPr>
          <w:rStyle w:val="AAAUNDERLINEKEYBOARD"/>
        </w:rPr>
        <w:t>I do not offer this reading as if</w:t>
      </w:r>
      <w:r w:rsidRPr="002E00F2">
        <w:rPr>
          <w:sz w:val="12"/>
        </w:rPr>
        <w:t xml:space="preserve"> Lenin or </w:t>
      </w:r>
      <w:r w:rsidRPr="002E00F2">
        <w:rPr>
          <w:rStyle w:val="AAAUNDERLINEKEYBOARD"/>
        </w:rPr>
        <w:t xml:space="preserve">Leninism is the </w:t>
      </w:r>
      <w:r w:rsidRPr="00014D0B">
        <w:rPr>
          <w:rStyle w:val="AAAUNDERLINEKEYBOARD"/>
        </w:rPr>
        <w:t>most authoritative thread of Marxism or a universal approach socialist theory</w:t>
      </w:r>
      <w:r w:rsidRPr="00014D0B">
        <w:rPr>
          <w:sz w:val="12"/>
        </w:rPr>
        <w:t xml:space="preserve">, but </w:t>
      </w:r>
      <w:r w:rsidRPr="00014D0B">
        <w:rPr>
          <w:rStyle w:val="AAAUNDERLINEKEYBOARD"/>
        </w:rPr>
        <w:t>rather as a vehicle for exploring a political means by which U.S. Marxist theory may move beyond</w:t>
      </w:r>
      <w:r w:rsidRPr="00014D0B">
        <w:rPr>
          <w:sz w:val="12"/>
        </w:rPr>
        <w:t xml:space="preserve"> the </w:t>
      </w:r>
      <w:r w:rsidRPr="00014D0B">
        <w:rPr>
          <w:rStyle w:val="AAAUNDERLINEKEYBOARD"/>
        </w:rPr>
        <w:t>discursive limits of self-congratulatory democratic pretense</w:t>
      </w:r>
      <w:r w:rsidRPr="00014D0B">
        <w:rPr>
          <w:sz w:val="12"/>
        </w:rPr>
        <w:t xml:space="preserve">. </w:t>
      </w:r>
      <w:r w:rsidRPr="00014D0B">
        <w:rPr>
          <w:rStyle w:val="AAAUNDERLINEKEYBOARD"/>
        </w:rPr>
        <w:t>Axiomatic is</w:t>
      </w:r>
      <w:r w:rsidRPr="00014D0B">
        <w:rPr>
          <w:sz w:val="12"/>
        </w:rPr>
        <w:t xml:space="preserve"> Lenin’s</w:t>
      </w:r>
      <w:r w:rsidRPr="00014D0B">
        <w:rPr>
          <w:rStyle w:val="AAAUNDERLINEKEYBOARD"/>
        </w:rPr>
        <w:t xml:space="preserve"> call for a break with a democratic theory</w:t>
      </w:r>
      <w:r w:rsidRPr="00014D0B">
        <w:rPr>
          <w:sz w:val="12"/>
        </w:rPr>
        <w:t xml:space="preserve">, because this latter condition </w:t>
      </w:r>
      <w:r w:rsidRPr="00014D0B">
        <w:rPr>
          <w:rStyle w:val="AAAUNDERLINEKEYBOARD"/>
        </w:rPr>
        <w:t xml:space="preserve">remains mired in the contradiction of </w:t>
      </w:r>
      <w:r w:rsidRPr="00014D0B">
        <w:rPr>
          <w:rStyle w:val="Boxes"/>
        </w:rPr>
        <w:t>political democracy’s</w:t>
      </w:r>
      <w:r w:rsidRPr="00014D0B">
        <w:rPr>
          <w:rStyle w:val="AAAUNDERLINEKEYBOARD"/>
        </w:rPr>
        <w:t xml:space="preserve"> necessarily </w:t>
      </w:r>
      <w:r w:rsidRPr="00014D0B">
        <w:rPr>
          <w:rStyle w:val="Boxes"/>
        </w:rPr>
        <w:t>permanent limitations</w:t>
      </w:r>
      <w:r w:rsidRPr="00014D0B">
        <w:rPr>
          <w:sz w:val="12"/>
        </w:rPr>
        <w:t xml:space="preserve">, a </w:t>
      </w:r>
      <w:r w:rsidRPr="00014D0B">
        <w:rPr>
          <w:rStyle w:val="BOLDChar"/>
        </w:rPr>
        <w:t>structural totality that is capitalistic</w:t>
      </w:r>
      <w:r w:rsidRPr="00014D0B">
        <w:rPr>
          <w:sz w:val="12"/>
        </w:rPr>
        <w:t xml:space="preserve">. </w:t>
      </w:r>
      <w:r w:rsidRPr="00014D0B">
        <w:rPr>
          <w:rStyle w:val="AAAUNDERLINEKEYBOARD"/>
        </w:rPr>
        <w:t>Democracy functions as a determining political frame</w:t>
      </w:r>
      <w:r w:rsidRPr="00014D0B">
        <w:rPr>
          <w:sz w:val="12"/>
        </w:rPr>
        <w:t xml:space="preserve"> that is the </w:t>
      </w:r>
      <w:r w:rsidRPr="00014D0B">
        <w:rPr>
          <w:rStyle w:val="AAAUNDERLINEKEYBOARD"/>
        </w:rPr>
        <w:t>inseparable instrument of capitalist totality</w:t>
      </w:r>
      <w:r w:rsidRPr="00014D0B">
        <w:rPr>
          <w:sz w:val="12"/>
        </w:rPr>
        <w:t xml:space="preserve">, </w:t>
      </w:r>
      <w:r w:rsidRPr="00014D0B">
        <w:rPr>
          <w:rStyle w:val="AAAUNDERLINEKEYBOARD"/>
        </w:rPr>
        <w:t>constituted by</w:t>
      </w:r>
      <w:r w:rsidRPr="00014D0B">
        <w:rPr>
          <w:sz w:val="12"/>
        </w:rPr>
        <w:t xml:space="preserve"> the </w:t>
      </w:r>
      <w:r w:rsidRPr="00014D0B">
        <w:rPr>
          <w:rStyle w:val="AAAUNDERLINEKEYBOARD"/>
        </w:rPr>
        <w:t>class needs</w:t>
      </w:r>
      <w:r w:rsidRPr="00014D0B">
        <w:rPr>
          <w:sz w:val="12"/>
        </w:rPr>
        <w:t xml:space="preserve">, </w:t>
      </w:r>
      <w:r w:rsidRPr="00014D0B">
        <w:rPr>
          <w:rStyle w:val="AAAUNDERLINEKEYBOARD"/>
        </w:rPr>
        <w:t>power</w:t>
      </w:r>
      <w:r w:rsidRPr="00014D0B">
        <w:rPr>
          <w:sz w:val="12"/>
        </w:rPr>
        <w:t xml:space="preserve">, </w:t>
      </w:r>
      <w:r w:rsidRPr="00014D0B">
        <w:rPr>
          <w:rStyle w:val="AAAUNDERLINEKEYBOARD"/>
        </w:rPr>
        <w:t>laws</w:t>
      </w:r>
      <w:r w:rsidRPr="00014D0B">
        <w:rPr>
          <w:sz w:val="12"/>
        </w:rPr>
        <w:t xml:space="preserve">, </w:t>
      </w:r>
      <w:r w:rsidRPr="00014D0B">
        <w:rPr>
          <w:rStyle w:val="AAAUNDERLINEKEYBOARD"/>
        </w:rPr>
        <w:t>ideologies</w:t>
      </w:r>
      <w:r w:rsidRPr="00014D0B">
        <w:rPr>
          <w:sz w:val="12"/>
        </w:rPr>
        <w:t xml:space="preserve">, cultures, </w:t>
      </w:r>
      <w:r w:rsidRPr="00014D0B">
        <w:rPr>
          <w:rStyle w:val="AAAUNDERLINEKEYBOARD"/>
        </w:rPr>
        <w:t>and interests of the bourgeoisie</w:t>
      </w:r>
      <w:r w:rsidRPr="00014D0B">
        <w:rPr>
          <w:sz w:val="12"/>
        </w:rPr>
        <w:t xml:space="preserve">. Lenin maintained that </w:t>
      </w:r>
      <w:r w:rsidRPr="00014D0B">
        <w:rPr>
          <w:rStyle w:val="BOLDChar"/>
        </w:rPr>
        <w:t>even once a proletarian state is established</w:t>
      </w:r>
      <w:r w:rsidRPr="00014D0B">
        <w:rPr>
          <w:sz w:val="12"/>
        </w:rPr>
        <w:t xml:space="preserve"> repres</w:t>
      </w:r>
      <w:r w:rsidRPr="00014D0B">
        <w:rPr>
          <w:rStyle w:val="Boxes"/>
        </w:rPr>
        <w:t xml:space="preserve">enting the </w:t>
      </w:r>
      <w:r w:rsidRPr="00014D0B">
        <w:rPr>
          <w:sz w:val="12"/>
        </w:rPr>
        <w:t xml:space="preserve">most complete form of democracy, </w:t>
      </w:r>
      <w:r w:rsidRPr="00014D0B">
        <w:rPr>
          <w:rStyle w:val="BOLDChar"/>
        </w:rPr>
        <w:t>its democratic state apparatuses</w:t>
      </w:r>
      <w:r w:rsidRPr="00014D0B">
        <w:rPr>
          <w:sz w:val="12"/>
        </w:rPr>
        <w:t xml:space="preserve">, its </w:t>
      </w:r>
      <w:r w:rsidRPr="00014D0B">
        <w:rPr>
          <w:rStyle w:val="AAAUNDERLINEKEYBOARD"/>
        </w:rPr>
        <w:t>class content</w:t>
      </w:r>
      <w:r w:rsidRPr="00014D0B">
        <w:rPr>
          <w:sz w:val="12"/>
        </w:rPr>
        <w:t xml:space="preserve">, its </w:t>
      </w:r>
      <w:r w:rsidRPr="00014D0B">
        <w:rPr>
          <w:rStyle w:val="AAAUNDERLINEKEYBOARD"/>
        </w:rPr>
        <w:t>function</w:t>
      </w:r>
      <w:r w:rsidRPr="00014D0B">
        <w:rPr>
          <w:sz w:val="12"/>
        </w:rPr>
        <w:t xml:space="preserve">, </w:t>
      </w:r>
      <w:r w:rsidRPr="00014D0B">
        <w:rPr>
          <w:rStyle w:val="BOLDChar"/>
        </w:rPr>
        <w:t>must</w:t>
      </w:r>
      <w:r w:rsidRPr="00014D0B">
        <w:rPr>
          <w:rStyle w:val="AAAUNDERLINEKEYBOARD"/>
        </w:rPr>
        <w:t xml:space="preserve"> also </w:t>
      </w:r>
      <w:r w:rsidRPr="00014D0B">
        <w:rPr>
          <w:rStyle w:val="BOLDChar"/>
        </w:rPr>
        <w:t>be replaced</w:t>
      </w:r>
      <w:r w:rsidRPr="00014D0B">
        <w:rPr>
          <w:sz w:val="12"/>
        </w:rPr>
        <w:t xml:space="preserve"> (Lenin 1964c). The </w:t>
      </w:r>
      <w:r w:rsidRPr="00014D0B">
        <w:rPr>
          <w:rStyle w:val="Boxes"/>
        </w:rPr>
        <w:t>socialist</w:t>
      </w:r>
      <w:r w:rsidRPr="002E00F2">
        <w:rPr>
          <w:rStyle w:val="Boxes"/>
        </w:rPr>
        <w:t xml:space="preserve"> task </w:t>
      </w:r>
      <w:r w:rsidRPr="002E00F2">
        <w:rPr>
          <w:rStyle w:val="AAAUNDERLINEKEYBOARD"/>
        </w:rPr>
        <w:t>is</w:t>
      </w:r>
      <w:r w:rsidRPr="002E00F2">
        <w:rPr>
          <w:sz w:val="12"/>
        </w:rPr>
        <w:t>, thus</w:t>
      </w:r>
      <w:r w:rsidRPr="002E00F2">
        <w:rPr>
          <w:rStyle w:val="AAAUNDERLINEKEYBOARD"/>
        </w:rPr>
        <w:t xml:space="preserve">, to use the </w:t>
      </w:r>
      <w:r w:rsidRPr="002E00F2">
        <w:rPr>
          <w:rStyle w:val="Emphasis"/>
        </w:rPr>
        <w:t>tools</w:t>
      </w:r>
      <w:r w:rsidRPr="002E00F2">
        <w:rPr>
          <w:rStyle w:val="BOLDChar"/>
        </w:rPr>
        <w:t xml:space="preserve"> of </w:t>
      </w:r>
      <w:r w:rsidRPr="002E00F2">
        <w:rPr>
          <w:rStyle w:val="Emphasis"/>
        </w:rPr>
        <w:t>democracy</w:t>
      </w:r>
      <w:r w:rsidRPr="002E00F2">
        <w:rPr>
          <w:rStyle w:val="AAAUNDERLINEKEYBOARD"/>
        </w:rPr>
        <w:t xml:space="preserve"> to </w:t>
      </w:r>
      <w:r w:rsidRPr="002E00F2">
        <w:rPr>
          <w:rStyle w:val="BOLDChar"/>
        </w:rPr>
        <w:t>push that totality to its</w:t>
      </w:r>
      <w:r w:rsidRPr="002E00F2">
        <w:rPr>
          <w:sz w:val="12"/>
        </w:rPr>
        <w:t xml:space="preserve"> limits (its </w:t>
      </w:r>
      <w:r w:rsidRPr="002E00F2">
        <w:rPr>
          <w:rStyle w:val="BOLDChar"/>
        </w:rPr>
        <w:t>“end”</w:t>
      </w:r>
      <w:r w:rsidRPr="002E00F2">
        <w:rPr>
          <w:rStyle w:val="AAAUNDERLINEKEYBOARD"/>
        </w:rPr>
        <w:t>),</w:t>
      </w:r>
      <w:r w:rsidRPr="002E00F2">
        <w:rPr>
          <w:sz w:val="12"/>
        </w:rPr>
        <w:t xml:space="preserve"> to </w:t>
      </w:r>
      <w:r w:rsidRPr="002E00F2">
        <w:rPr>
          <w:rStyle w:val="AAAUNDERLINEKEYBOARD"/>
        </w:rPr>
        <w:t>transform the power of the working class and other oppressed classes from resistance to creativity in new organized political</w:t>
      </w:r>
      <w:r w:rsidRPr="002E00F2">
        <w:rPr>
          <w:sz w:val="12"/>
        </w:rPr>
        <w:t xml:space="preserve"> and economic </w:t>
      </w:r>
      <w:r w:rsidRPr="002E00F2">
        <w:rPr>
          <w:rStyle w:val="AAAUNDERLINEKEYBOARD"/>
        </w:rPr>
        <w:t>forms</w:t>
      </w:r>
      <w:r w:rsidRPr="002E00F2">
        <w:rPr>
          <w:sz w:val="12"/>
        </w:rPr>
        <w:t xml:space="preserve">, and </w:t>
      </w:r>
      <w:r w:rsidRPr="002E00F2">
        <w:rPr>
          <w:rStyle w:val="BOLDChar"/>
        </w:rPr>
        <w:t>to subordinate</w:t>
      </w:r>
      <w:r w:rsidRPr="002E00F2">
        <w:rPr>
          <w:sz w:val="12"/>
        </w:rPr>
        <w:t xml:space="preserve"> democratic instruments (</w:t>
      </w:r>
      <w:r w:rsidRPr="002E00F2">
        <w:rPr>
          <w:rStyle w:val="BOLDChar"/>
        </w:rPr>
        <w:t>the state</w:t>
      </w:r>
      <w:r w:rsidRPr="002E00F2">
        <w:rPr>
          <w:sz w:val="12"/>
        </w:rPr>
        <w:t xml:space="preserve">) </w:t>
      </w:r>
      <w:r w:rsidRPr="002E00F2">
        <w:rPr>
          <w:rStyle w:val="BOLDChar"/>
        </w:rPr>
        <w:t>to working-class power</w:t>
      </w:r>
      <w:r w:rsidRPr="002E00F2">
        <w:rPr>
          <w:sz w:val="12"/>
        </w:rPr>
        <w:t xml:space="preserve">, and </w:t>
      </w:r>
      <w:r w:rsidRPr="002E00F2">
        <w:rPr>
          <w:rStyle w:val="BOLDChar"/>
        </w:rPr>
        <w:t>then ultimately see them vanish</w:t>
      </w:r>
      <w:r w:rsidRPr="002E00F2">
        <w:rPr>
          <w:sz w:val="12"/>
        </w:rPr>
        <w:t>.</w:t>
      </w:r>
    </w:p>
    <w:p w14:paraId="4F35ADBD" w14:textId="77777777" w:rsidR="00FF7F3B" w:rsidRPr="00397DF9" w:rsidRDefault="00FF7F3B" w:rsidP="00FF7F3B">
      <w:pPr>
        <w:rPr>
          <w:sz w:val="12"/>
        </w:rPr>
      </w:pPr>
      <w:r w:rsidRPr="002E00F2">
        <w:rPr>
          <w:sz w:val="12"/>
        </w:rPr>
        <w:t xml:space="preserve">After the first 1917 revolution and his return to Russia, Lenin experienced a profound disillusionment and frustration with the class nature of democracy. He thought (perhaps optimistically) that bourgeois democracy had been accomplished in Russia under the liberal provisional government, but it refused (by the necessities of its existence and the logic of capitalist relations) to meet the needs of the people (Lih 2011, 231). The dire predicament of war, poverty, starvation, and disease demanded the working class take steps toward a new stage of revolutionary development. Lenin posited that the post-tsarist democratic state denoted a capitalist class dictatorship. That is, </w:t>
      </w:r>
      <w:r w:rsidRPr="002E00F2">
        <w:rPr>
          <w:rStyle w:val="AAAUNDERLINEKEYBOARD"/>
        </w:rPr>
        <w:t xml:space="preserve">the capitalist class manages and deploys state machinery through </w:t>
      </w:r>
      <w:proofErr w:type="gramStart"/>
      <w:r w:rsidRPr="002E00F2">
        <w:rPr>
          <w:rStyle w:val="AAAUNDERLINEKEYBOARD"/>
        </w:rPr>
        <w:t>a governmentality</w:t>
      </w:r>
      <w:proofErr w:type="gramEnd"/>
      <w:r w:rsidRPr="002E00F2">
        <w:rPr>
          <w:rStyle w:val="AAAUNDERLINEKEYBOARD"/>
        </w:rPr>
        <w:t xml:space="preserve"> of pluralist political parties and voting procedures to enforce</w:t>
      </w:r>
      <w:r w:rsidRPr="002E00F2">
        <w:rPr>
          <w:sz w:val="12"/>
        </w:rPr>
        <w:t xml:space="preserve"> its </w:t>
      </w:r>
      <w:r w:rsidRPr="002E00F2">
        <w:rPr>
          <w:rStyle w:val="AAAUNDERLINEKEYBOARD"/>
        </w:rPr>
        <w:t>rule over</w:t>
      </w:r>
      <w:r w:rsidRPr="002E00F2">
        <w:rPr>
          <w:sz w:val="12"/>
        </w:rPr>
        <w:t xml:space="preserve"> the </w:t>
      </w:r>
      <w:r w:rsidRPr="002E00F2">
        <w:rPr>
          <w:rStyle w:val="AAAUNDERLINEKEYBOARD"/>
        </w:rPr>
        <w:t>exploited and oppressed classes</w:t>
      </w:r>
      <w:r w:rsidRPr="002E00F2">
        <w:rPr>
          <w:sz w:val="12"/>
        </w:rPr>
        <w:t>. The socialist-oriented majority, composed of the</w:t>
      </w:r>
      <w:r w:rsidRPr="00397DF9">
        <w:rPr>
          <w:sz w:val="12"/>
        </w:rPr>
        <w:t xml:space="preserve"> exploited working class in alliance with the oppressed and exploited peasantry, had to subordinate this machinery, dismantle it, and replace it with original, self-created forms of political organization. Two agencies emerged in the struggle against tsarism, one with dictatorial power and one with “incipient” power (Lenin 1964d, 38–39). </w:t>
      </w:r>
      <w:r w:rsidRPr="00E036AB">
        <w:rPr>
          <w:rStyle w:val="AAAUNDERLINEKEYBOARD"/>
        </w:rPr>
        <w:t>In contention for supremacy</w:t>
      </w:r>
      <w:r w:rsidRPr="00397DF9">
        <w:rPr>
          <w:sz w:val="12"/>
        </w:rPr>
        <w:t xml:space="preserve"> </w:t>
      </w:r>
      <w:r w:rsidRPr="00E036AB">
        <w:rPr>
          <w:rStyle w:val="AAAUNDERLINEKEYBOARD"/>
        </w:rPr>
        <w:t>stood the reactionary bureaucratic power of the capitalist state</w:t>
      </w:r>
      <w:r w:rsidRPr="00397DF9">
        <w:rPr>
          <w:sz w:val="12"/>
        </w:rPr>
        <w:t xml:space="preserve"> (democracy) </w:t>
      </w:r>
      <w:r w:rsidRPr="00E036AB">
        <w:rPr>
          <w:rStyle w:val="AAAUNDERLINEKEYBOARD"/>
        </w:rPr>
        <w:t>and</w:t>
      </w:r>
      <w:r w:rsidRPr="00397DF9">
        <w:rPr>
          <w:sz w:val="12"/>
        </w:rPr>
        <w:t xml:space="preserve"> the </w:t>
      </w:r>
      <w:r w:rsidRPr="00E036AB">
        <w:rPr>
          <w:rStyle w:val="AAAUNDERLINEKEYBOARD"/>
        </w:rPr>
        <w:t>revolutionary institutions of the working class</w:t>
      </w:r>
      <w:r w:rsidRPr="00397DF9">
        <w:rPr>
          <w:sz w:val="12"/>
        </w:rPr>
        <w:t xml:space="preserve"> and the peasants.12 </w:t>
      </w:r>
      <w:r w:rsidRPr="001F6A90">
        <w:rPr>
          <w:rStyle w:val="BOLDChar"/>
          <w:highlight w:val="green"/>
        </w:rPr>
        <w:t>Social Democrat</w:t>
      </w:r>
      <w:r w:rsidRPr="001F156C">
        <w:rPr>
          <w:rStyle w:val="BOLDChar"/>
        </w:rPr>
        <w:t>ic</w:t>
      </w:r>
      <w:r w:rsidRPr="00E036AB">
        <w:rPr>
          <w:rStyle w:val="BOLDChar"/>
        </w:rPr>
        <w:t xml:space="preserve"> theory</w:t>
      </w:r>
      <w:r w:rsidRPr="00397DF9">
        <w:rPr>
          <w:sz w:val="12"/>
        </w:rPr>
        <w:t xml:space="preserve">, heretofore, </w:t>
      </w:r>
      <w:r w:rsidRPr="001F6A90">
        <w:rPr>
          <w:rStyle w:val="BOLDChar"/>
          <w:highlight w:val="green"/>
        </w:rPr>
        <w:t>conceded</w:t>
      </w:r>
      <w:r w:rsidRPr="00E036AB">
        <w:rPr>
          <w:rStyle w:val="BOLDChar"/>
        </w:rPr>
        <w:t xml:space="preserve"> the </w:t>
      </w:r>
      <w:r w:rsidRPr="001F6A90">
        <w:rPr>
          <w:rStyle w:val="BOLDChar"/>
          <w:highlight w:val="green"/>
        </w:rPr>
        <w:t>terrain of</w:t>
      </w:r>
      <w:r w:rsidRPr="00397DF9">
        <w:rPr>
          <w:sz w:val="12"/>
        </w:rPr>
        <w:t xml:space="preserve"> this </w:t>
      </w:r>
      <w:r w:rsidRPr="001F6A90">
        <w:rPr>
          <w:rStyle w:val="BOLDChar"/>
          <w:highlight w:val="green"/>
        </w:rPr>
        <w:t>struggle to</w:t>
      </w:r>
      <w:r w:rsidRPr="00E036AB">
        <w:rPr>
          <w:rStyle w:val="BOLDChar"/>
        </w:rPr>
        <w:t xml:space="preserve"> the </w:t>
      </w:r>
      <w:r w:rsidRPr="001F6A90">
        <w:rPr>
          <w:rStyle w:val="BOLDChar"/>
          <w:highlight w:val="green"/>
        </w:rPr>
        <w:t>capitalist</w:t>
      </w:r>
      <w:r w:rsidRPr="00397DF9">
        <w:rPr>
          <w:sz w:val="12"/>
        </w:rPr>
        <w:t xml:space="preserve"> class and its </w:t>
      </w:r>
      <w:r w:rsidRPr="002E00F2">
        <w:rPr>
          <w:rStyle w:val="BOLDChar"/>
        </w:rPr>
        <w:t xml:space="preserve">democratic </w:t>
      </w:r>
      <w:r w:rsidRPr="001F6A90">
        <w:rPr>
          <w:rStyle w:val="BOLDChar"/>
          <w:highlight w:val="green"/>
        </w:rPr>
        <w:t>state</w:t>
      </w:r>
      <w:r w:rsidRPr="00397DF9">
        <w:rPr>
          <w:sz w:val="12"/>
        </w:rPr>
        <w:t xml:space="preserve">, </w:t>
      </w:r>
      <w:r w:rsidRPr="001F6A90">
        <w:rPr>
          <w:rStyle w:val="Boxes"/>
          <w:highlight w:val="green"/>
        </w:rPr>
        <w:t>urging compromise</w:t>
      </w:r>
      <w:r w:rsidRPr="00397DF9">
        <w:rPr>
          <w:sz w:val="12"/>
        </w:rPr>
        <w:t xml:space="preserve">, quiescence, </w:t>
      </w:r>
      <w:r w:rsidRPr="00E036AB">
        <w:rPr>
          <w:rStyle w:val="Boxes"/>
        </w:rPr>
        <w:t xml:space="preserve">and </w:t>
      </w:r>
      <w:r w:rsidRPr="001F156C">
        <w:rPr>
          <w:rStyle w:val="Boxes"/>
        </w:rPr>
        <w:t>submission</w:t>
      </w:r>
      <w:r w:rsidRPr="001F6A90">
        <w:rPr>
          <w:rStyle w:val="Boxes"/>
        </w:rPr>
        <w:t xml:space="preserve"> on</w:t>
      </w:r>
      <w:r w:rsidRPr="00E036AB">
        <w:rPr>
          <w:rStyle w:val="Boxes"/>
        </w:rPr>
        <w:t xml:space="preserve"> the working class</w:t>
      </w:r>
      <w:r w:rsidRPr="00397DF9">
        <w:rPr>
          <w:sz w:val="12"/>
        </w:rPr>
        <w:t xml:space="preserve"> and its allies </w:t>
      </w:r>
      <w:r w:rsidRPr="001F6A90">
        <w:rPr>
          <w:rStyle w:val="Boxes"/>
          <w:highlight w:val="green"/>
        </w:rPr>
        <w:t>in</w:t>
      </w:r>
      <w:r w:rsidRPr="00E036AB">
        <w:rPr>
          <w:rStyle w:val="Boxes"/>
        </w:rPr>
        <w:t xml:space="preserve"> a </w:t>
      </w:r>
      <w:r w:rsidRPr="001F6A90">
        <w:rPr>
          <w:rStyle w:val="Boxes"/>
          <w:highlight w:val="green"/>
        </w:rPr>
        <w:t>truly revolutionary moment</w:t>
      </w:r>
      <w:r w:rsidRPr="00397DF9">
        <w:rPr>
          <w:sz w:val="12"/>
        </w:rPr>
        <w:t>.</w:t>
      </w:r>
    </w:p>
    <w:p w14:paraId="595706A0" w14:textId="77777777" w:rsidR="00FF7F3B" w:rsidRPr="00397DF9" w:rsidRDefault="00FF7F3B" w:rsidP="00FF7F3B">
      <w:pPr>
        <w:rPr>
          <w:sz w:val="12"/>
        </w:rPr>
      </w:pPr>
      <w:r w:rsidRPr="00397DF9">
        <w:rPr>
          <w:sz w:val="12"/>
        </w:rPr>
        <w:t xml:space="preserve">As 1917 wore on, the famous slogan “all power to the soviets!” signaled the Bolshevik demand for compulsory transfer of political power from the state to the working class, peasant, and military soviets. It represented the call for the beginning of a transition from democracy to a post-democratic, working-class hegemony of the political order. Lenin recognized the tremendous political significance of the soviets in 1905 when he </w:t>
      </w:r>
      <w:r w:rsidRPr="00744DDA">
        <w:rPr>
          <w:rStyle w:val="AAAUNDERLINEKEYBOARD"/>
        </w:rPr>
        <w:t>saw the strike committees press for deeper development of the revolutionary demands</w:t>
      </w:r>
      <w:r w:rsidRPr="00397DF9">
        <w:rPr>
          <w:sz w:val="12"/>
        </w:rPr>
        <w:t xml:space="preserve">, and </w:t>
      </w:r>
      <w:r w:rsidRPr="00744DDA">
        <w:rPr>
          <w:rStyle w:val="AAAUNDERLINEKEYBOARD"/>
        </w:rPr>
        <w:t>function as a site in which broad revolutionary working-class</w:t>
      </w:r>
      <w:r w:rsidRPr="00397DF9">
        <w:rPr>
          <w:sz w:val="12"/>
        </w:rPr>
        <w:t xml:space="preserve"> and peasant </w:t>
      </w:r>
      <w:r w:rsidRPr="00744DDA">
        <w:rPr>
          <w:rStyle w:val="AAAUNDERLINEKEYBOARD"/>
        </w:rPr>
        <w:t xml:space="preserve">unity would </w:t>
      </w:r>
      <w:proofErr w:type="gramStart"/>
      <w:r w:rsidRPr="00744DDA">
        <w:rPr>
          <w:rStyle w:val="AAAUNDERLINEKEYBOARD"/>
        </w:rPr>
        <w:t>crystalize</w:t>
      </w:r>
      <w:proofErr w:type="gramEnd"/>
      <w:r w:rsidRPr="00397DF9">
        <w:rPr>
          <w:sz w:val="12"/>
        </w:rPr>
        <w:t xml:space="preserve"> (Shandro 2007). Shandro contends that through the soviets in 1905 had both “disrupted the hegemony of the liberal bourgeoisie and gained for itself some political experience” and “it had erected a new institutional form through which the diverse revolutionary-democratic forces could mesh together in a coalition of the masses, the worker-peasant alliance, and assume state power” (Shandro 2007, 325). With this historical experience in mind, Lenin feared that if t</w:t>
      </w:r>
      <w:r w:rsidRPr="004F710A">
        <w:rPr>
          <w:rStyle w:val="AAAUNDERLINEKEYBOARD"/>
        </w:rPr>
        <w:t xml:space="preserve">he </w:t>
      </w:r>
      <w:r w:rsidRPr="00014D0B">
        <w:rPr>
          <w:rStyle w:val="AAAUNDERLINEKEYBOARD"/>
        </w:rPr>
        <w:t>working class failed to step forward immediately to claim revolutionary power</w:t>
      </w:r>
      <w:r w:rsidRPr="00014D0B">
        <w:rPr>
          <w:sz w:val="12"/>
        </w:rPr>
        <w:t xml:space="preserve">, </w:t>
      </w:r>
      <w:r w:rsidRPr="00014D0B">
        <w:rPr>
          <w:rStyle w:val="AAAUNDERLINEKEYBOARD"/>
        </w:rPr>
        <w:t>the state under</w:t>
      </w:r>
      <w:r w:rsidRPr="00014D0B">
        <w:rPr>
          <w:sz w:val="12"/>
        </w:rPr>
        <w:t xml:space="preserve"> the </w:t>
      </w:r>
      <w:r w:rsidRPr="00014D0B">
        <w:rPr>
          <w:rStyle w:val="BOLDChar"/>
        </w:rPr>
        <w:t>provisional government would never address</w:t>
      </w:r>
      <w:r w:rsidRPr="00014D0B">
        <w:rPr>
          <w:sz w:val="12"/>
        </w:rPr>
        <w:t xml:space="preserve"> the </w:t>
      </w:r>
      <w:r w:rsidRPr="00014D0B">
        <w:rPr>
          <w:rStyle w:val="BOLDChar"/>
        </w:rPr>
        <w:t>concrete needs of the</w:t>
      </w:r>
      <w:r w:rsidRPr="00014D0B">
        <w:rPr>
          <w:sz w:val="12"/>
        </w:rPr>
        <w:t xml:space="preserve"> mass of </w:t>
      </w:r>
      <w:r w:rsidRPr="00014D0B">
        <w:rPr>
          <w:rStyle w:val="BOLDChar"/>
        </w:rPr>
        <w:t>people</w:t>
      </w:r>
      <w:r w:rsidRPr="00014D0B">
        <w:rPr>
          <w:sz w:val="12"/>
        </w:rPr>
        <w:t xml:space="preserve">. Further, </w:t>
      </w:r>
      <w:r w:rsidRPr="00014D0B">
        <w:rPr>
          <w:rStyle w:val="AAAUNDERLINEKEYBOARD"/>
        </w:rPr>
        <w:t>if the</w:t>
      </w:r>
      <w:r w:rsidRPr="00014D0B">
        <w:rPr>
          <w:sz w:val="12"/>
        </w:rPr>
        <w:t xml:space="preserve"> Bolshevik </w:t>
      </w:r>
      <w:r w:rsidRPr="00014D0B">
        <w:rPr>
          <w:rStyle w:val="AAAUNDERLINEKEYBOARD"/>
        </w:rPr>
        <w:t>Party endorsed the existing regime</w:t>
      </w:r>
      <w:r w:rsidRPr="00014D0B">
        <w:rPr>
          <w:sz w:val="12"/>
        </w:rPr>
        <w:t xml:space="preserve">, </w:t>
      </w:r>
      <w:r w:rsidRPr="00014D0B">
        <w:rPr>
          <w:rStyle w:val="AAAUNDERLINEKEYBOARD"/>
        </w:rPr>
        <w:t xml:space="preserve">it would </w:t>
      </w:r>
      <w:r w:rsidRPr="00014D0B">
        <w:rPr>
          <w:rStyle w:val="Boxes"/>
        </w:rPr>
        <w:t>sacrifice</w:t>
      </w:r>
      <w:r w:rsidRPr="00014D0B">
        <w:rPr>
          <w:rStyle w:val="AAAUNDERLINEKEYBOARD"/>
        </w:rPr>
        <w:t xml:space="preserve"> </w:t>
      </w:r>
      <w:r w:rsidRPr="00014D0B">
        <w:rPr>
          <w:rStyle w:val="Boxes"/>
        </w:rPr>
        <w:t>hard-won</w:t>
      </w:r>
      <w:r w:rsidRPr="00014D0B">
        <w:rPr>
          <w:rStyle w:val="AAAUNDERLINEKEYBOARD"/>
        </w:rPr>
        <w:t xml:space="preserve"> </w:t>
      </w:r>
      <w:r w:rsidRPr="00014D0B">
        <w:rPr>
          <w:rStyle w:val="Boxes"/>
        </w:rPr>
        <w:t>revolutionary credentials</w:t>
      </w:r>
      <w:r w:rsidRPr="00014D0B">
        <w:rPr>
          <w:sz w:val="12"/>
        </w:rPr>
        <w:t xml:space="preserve"> by </w:t>
      </w:r>
      <w:r w:rsidRPr="00014D0B">
        <w:rPr>
          <w:rStyle w:val="AAAUNDERLINEKEYBOARD"/>
        </w:rPr>
        <w:t>asking the worker–peasant alliance to suspend its forward momentum</w:t>
      </w:r>
      <w:r w:rsidRPr="00014D0B">
        <w:rPr>
          <w:sz w:val="12"/>
        </w:rPr>
        <w:t xml:space="preserve">, </w:t>
      </w:r>
      <w:r w:rsidRPr="00014D0B">
        <w:rPr>
          <w:rStyle w:val="AAAUNDERLINEKEYBOARD"/>
        </w:rPr>
        <w:t>relinquish its purchase on power</w:t>
      </w:r>
      <w:r w:rsidRPr="00014D0B">
        <w:rPr>
          <w:sz w:val="12"/>
        </w:rPr>
        <w:t xml:space="preserve">, </w:t>
      </w:r>
      <w:r w:rsidRPr="00014D0B">
        <w:rPr>
          <w:rStyle w:val="AAAUNDERLINEKEYBOARD"/>
        </w:rPr>
        <w:t>and starve and suffer</w:t>
      </w:r>
      <w:r w:rsidRPr="00014D0B">
        <w:rPr>
          <w:sz w:val="12"/>
        </w:rPr>
        <w:t>. The historical motion toward working-class power drives revolutionary necessity. “It is impossible to stand still in history,” he warned his opponents who insisted on adhering to the gai</w:t>
      </w:r>
      <w:r w:rsidRPr="00397DF9">
        <w:rPr>
          <w:sz w:val="12"/>
        </w:rPr>
        <w:t>ns made under a revolutionary democracy (Lenin 1964b, 324).</w:t>
      </w:r>
    </w:p>
    <w:p w14:paraId="7AA5FAB1" w14:textId="77777777" w:rsidR="00FF7F3B" w:rsidRPr="00397DF9" w:rsidRDefault="00FF7F3B" w:rsidP="00FF7F3B">
      <w:pPr>
        <w:rPr>
          <w:sz w:val="12"/>
        </w:rPr>
      </w:pPr>
      <w:r w:rsidRPr="00397DF9">
        <w:rPr>
          <w:sz w:val="12"/>
        </w:rPr>
        <w:t xml:space="preserve">Lenin argued that once the national democratic revolution had won power from the Tsarist regime, the revolutionary forces should transition to a “commune” political project, a political formation that </w:t>
      </w:r>
      <w:r w:rsidRPr="00014D0B">
        <w:rPr>
          <w:sz w:val="12"/>
        </w:rPr>
        <w:t>represents an advance over revolutionary democracy, as well as over the “dual power” of the subordinated soviets. Lenin explored the role of the “commune” in relation to the specific conditions of the Russian Revolution in April 1917 in a short article called “The Dual Power,” the terminology Jameson referenced in his exploration of U.S. political dynamics in his 2016 essay. The first Russian revolution of 1917 produced a unique situation whose specific character was “highly remarkable” and something “[n]</w:t>
      </w:r>
      <w:proofErr w:type="spellStart"/>
      <w:r w:rsidRPr="00014D0B">
        <w:rPr>
          <w:sz w:val="12"/>
        </w:rPr>
        <w:t>obody</w:t>
      </w:r>
      <w:proofErr w:type="spellEnd"/>
      <w:r w:rsidRPr="00014D0B">
        <w:rPr>
          <w:sz w:val="12"/>
        </w:rPr>
        <w:t xml:space="preserve"> previously thought.” This </w:t>
      </w:r>
      <w:r w:rsidRPr="00014D0B">
        <w:rPr>
          <w:rStyle w:val="AAAUNDERLINEKEYBOARD"/>
        </w:rPr>
        <w:t>uniqueness was the duality of power</w:t>
      </w:r>
      <w:r w:rsidRPr="00014D0B">
        <w:rPr>
          <w:sz w:val="12"/>
        </w:rPr>
        <w:t xml:space="preserve">. It was </w:t>
      </w:r>
      <w:r w:rsidRPr="00014D0B">
        <w:rPr>
          <w:rStyle w:val="AAAUNDERLINEKEYBOARD"/>
        </w:rPr>
        <w:t>the simultaneously contested power of the state</w:t>
      </w:r>
      <w:r w:rsidRPr="00014D0B">
        <w:rPr>
          <w:sz w:val="12"/>
        </w:rPr>
        <w:t>––</w:t>
      </w:r>
      <w:r w:rsidRPr="00014D0B">
        <w:rPr>
          <w:rStyle w:val="AAAUNDERLINEKEYBOARD"/>
        </w:rPr>
        <w:t>dominated by the capitalist class articulated by the police, parliament, laws</w:t>
      </w:r>
      <w:r w:rsidRPr="00014D0B">
        <w:rPr>
          <w:sz w:val="12"/>
        </w:rPr>
        <w:t xml:space="preserve">, the </w:t>
      </w:r>
      <w:r w:rsidRPr="00014D0B">
        <w:rPr>
          <w:rStyle w:val="AAAUNDERLINEKEYBOARD"/>
        </w:rPr>
        <w:t>army</w:t>
      </w:r>
      <w:r w:rsidRPr="00014D0B">
        <w:rPr>
          <w:sz w:val="12"/>
        </w:rPr>
        <w:t xml:space="preserve">, </w:t>
      </w:r>
      <w:r w:rsidRPr="00014D0B">
        <w:rPr>
          <w:rStyle w:val="AAAUNDERLINEKEYBOARD"/>
        </w:rPr>
        <w:t>schools</w:t>
      </w:r>
      <w:r w:rsidRPr="00014D0B">
        <w:rPr>
          <w:sz w:val="12"/>
        </w:rPr>
        <w:t xml:space="preserve">, </w:t>
      </w:r>
      <w:r w:rsidRPr="00014D0B">
        <w:rPr>
          <w:rStyle w:val="AAAUNDERLINEKEYBOARD"/>
        </w:rPr>
        <w:t>and media</w:t>
      </w:r>
      <w:r w:rsidRPr="00014D0B">
        <w:rPr>
          <w:sz w:val="12"/>
        </w:rPr>
        <w:t>––</w:t>
      </w:r>
      <w:r w:rsidRPr="00014D0B">
        <w:rPr>
          <w:rStyle w:val="AAAUNDERLINEKEYBOARD"/>
        </w:rPr>
        <w:t>and the</w:t>
      </w:r>
      <w:r w:rsidRPr="00014D0B">
        <w:rPr>
          <w:sz w:val="12"/>
        </w:rPr>
        <w:t xml:space="preserve"> soviets, the people’s institutions that operated as “an entirely different kind of power” from the Russian </w:t>
      </w:r>
      <w:r w:rsidRPr="00014D0B">
        <w:rPr>
          <w:rStyle w:val="AAAUNDERLINEKEYBOARD"/>
        </w:rPr>
        <w:t>state</w:t>
      </w:r>
      <w:r w:rsidRPr="00014D0B">
        <w:rPr>
          <w:sz w:val="12"/>
        </w:rPr>
        <w:t>. This second power, in this early stage, was “incipient” and erroneously inclined to compromise with the bourgeois state. It was, however, also characterized by its non-reference to existing law and its willingness to exercise power through armed force and extra-legal self-activity of the masses of the working class and the peasants. Soviets deployed power to maintain public safety and order (which the state could no longer guarantee), replaced state bureaucracies “by the direct rule of the people themselves,” and imposed direct forms of popular control over bureaucracies</w:t>
      </w:r>
      <w:r w:rsidRPr="00397DF9">
        <w:rPr>
          <w:sz w:val="12"/>
        </w:rPr>
        <w:t xml:space="preserve"> and political entities through mechanisms like the “recall” and the payment of working-class wages (Lenin 1964d, 38–39).</w:t>
      </w:r>
    </w:p>
    <w:p w14:paraId="4C8F5EF2" w14:textId="77777777" w:rsidR="00FF7F3B" w:rsidRPr="00397DF9" w:rsidRDefault="00FF7F3B" w:rsidP="00FF7F3B">
      <w:pPr>
        <w:rPr>
          <w:sz w:val="12"/>
        </w:rPr>
      </w:pPr>
      <w:r w:rsidRPr="00397DF9">
        <w:rPr>
          <w:sz w:val="12"/>
        </w:rPr>
        <w:t xml:space="preserve">This </w:t>
      </w:r>
      <w:r w:rsidRPr="001F6A90">
        <w:rPr>
          <w:rStyle w:val="Emphasis"/>
        </w:rPr>
        <w:t>discourse needs careful attention</w:t>
      </w:r>
      <w:r w:rsidRPr="00397DF9">
        <w:rPr>
          <w:sz w:val="12"/>
        </w:rPr>
        <w:t xml:space="preserve">. Lenin regarded the soviets in the form developed after 1905 as “incipient,” or early-stage forms of dual power. He also suggested they emerged under specific </w:t>
      </w:r>
      <w:proofErr w:type="gramStart"/>
      <w:r w:rsidRPr="00397DF9">
        <w:rPr>
          <w:sz w:val="12"/>
        </w:rPr>
        <w:t>conditions, but</w:t>
      </w:r>
      <w:proofErr w:type="gramEnd"/>
      <w:r w:rsidRPr="00397DF9">
        <w:rPr>
          <w:sz w:val="12"/>
        </w:rPr>
        <w:t xml:space="preserve"> called on the revolutionary class to operationalize them in ways that matched the people’s needs and realities. Jameson’s discussion of the lack of “dual power” configurations in the U.S. misses this feature. Lenin saw incipient dual power entities as endemic, if sublimated, to any capitalist formation, the specific forms in which the revolutionary class will </w:t>
      </w:r>
      <w:proofErr w:type="gramStart"/>
      <w:r w:rsidRPr="00397DF9">
        <w:rPr>
          <w:sz w:val="12"/>
        </w:rPr>
        <w:t>create them</w:t>
      </w:r>
      <w:proofErr w:type="gramEnd"/>
      <w:r w:rsidRPr="00397DF9">
        <w:rPr>
          <w:sz w:val="12"/>
        </w:rPr>
        <w:t xml:space="preserve"> depends precisely on the historical development of the revolutionary class, in combination with the needs, the history, and the cultures of the people from whom they emerge. Theoretically, he elicited the dialectic between structure and agency, between systems and human action whose application is universal, if the specifics of place and time reshape the form and content of the institutionalized agency of the exploited and oppressed class. Thus, Jameson’s judgments and selections about what could constitute dual power entities in the U.S. perforce discard the social unionism of the teachers’ and nurses’ unions as an incipient </w:t>
      </w:r>
      <w:proofErr w:type="gramStart"/>
      <w:r w:rsidRPr="00397DF9">
        <w:rPr>
          <w:sz w:val="12"/>
        </w:rPr>
        <w:t>form, and</w:t>
      </w:r>
      <w:proofErr w:type="gramEnd"/>
      <w:r w:rsidRPr="00397DF9">
        <w:rPr>
          <w:sz w:val="12"/>
        </w:rPr>
        <w:t xml:space="preserve"> completely miss the organizing and mobilizing that underline the #BlackLivesMatter struggles. Institutions or formations that comprise this incipient power do so when they assert a claim to power ordinarily claimed by the state. This incipient power threatens the dominance of capitalists in the economic and political spheres.</w:t>
      </w:r>
    </w:p>
    <w:p w14:paraId="333A537D" w14:textId="77777777" w:rsidR="00FF7F3B" w:rsidRPr="00397DF9" w:rsidRDefault="00FF7F3B" w:rsidP="00FF7F3B">
      <w:pPr>
        <w:rPr>
          <w:sz w:val="12"/>
        </w:rPr>
      </w:pPr>
      <w:r w:rsidRPr="00397DF9">
        <w:rPr>
          <w:sz w:val="12"/>
        </w:rPr>
        <w:t xml:space="preserve">According to Lenin, when incipient power is made permanent it forms a basis of “dual power” and offers concrete alternatives to capitalist power. </w:t>
      </w:r>
      <w:r w:rsidRPr="00E32718">
        <w:rPr>
          <w:rStyle w:val="AAAUNDERLINEKEYBOARD"/>
        </w:rPr>
        <w:t>During</w:t>
      </w:r>
      <w:r w:rsidRPr="00397DF9">
        <w:rPr>
          <w:sz w:val="12"/>
        </w:rPr>
        <w:t xml:space="preserve"> the </w:t>
      </w:r>
      <w:r w:rsidRPr="00E32718">
        <w:rPr>
          <w:rStyle w:val="AAAUNDERLINEKEYBOARD"/>
        </w:rPr>
        <w:t>revolutionary democratic struggle</w:t>
      </w:r>
      <w:r w:rsidRPr="00397DF9">
        <w:rPr>
          <w:sz w:val="12"/>
        </w:rPr>
        <w:t xml:space="preserve">, the </w:t>
      </w:r>
      <w:r w:rsidRPr="00E32718">
        <w:rPr>
          <w:rStyle w:val="AAAUNDERLINEKEYBOARD"/>
        </w:rPr>
        <w:t>revolutionary forces obtained</w:t>
      </w:r>
      <w:r w:rsidRPr="00397DF9">
        <w:rPr>
          <w:sz w:val="12"/>
        </w:rPr>
        <w:t xml:space="preserve"> “certain </w:t>
      </w:r>
      <w:r w:rsidRPr="00E32718">
        <w:rPr>
          <w:rStyle w:val="AAAUNDERLINEKEYBOARD"/>
        </w:rPr>
        <w:t>special methods of making history which are foreign to other periods of political life</w:t>
      </w:r>
      <w:r w:rsidRPr="00397DF9">
        <w:rPr>
          <w:sz w:val="12"/>
        </w:rPr>
        <w:t xml:space="preserve">.” These </w:t>
      </w:r>
      <w:r w:rsidRPr="00E32718">
        <w:rPr>
          <w:rStyle w:val="BOLDChar"/>
        </w:rPr>
        <w:t>“methods”</w:t>
      </w:r>
      <w:r w:rsidRPr="00397DF9">
        <w:rPr>
          <w:sz w:val="12"/>
        </w:rPr>
        <w:t xml:space="preserve"> entailed, first, the “</w:t>
      </w:r>
      <w:r w:rsidRPr="00E32718">
        <w:rPr>
          <w:rStyle w:val="AAAUNDERLINEKEYBOARD"/>
        </w:rPr>
        <w:t xml:space="preserve">seizure by </w:t>
      </w:r>
      <w:r w:rsidRPr="001F6A90">
        <w:rPr>
          <w:rStyle w:val="Boxes"/>
          <w:highlight w:val="green"/>
        </w:rPr>
        <w:t>the people</w:t>
      </w:r>
      <w:r w:rsidRPr="00E32718">
        <w:rPr>
          <w:rStyle w:val="AAAUNDERLINEKEYBOARD"/>
        </w:rPr>
        <w:t xml:space="preserve"> of political liberty</w:t>
      </w:r>
      <w:r w:rsidRPr="00397DF9">
        <w:rPr>
          <w:sz w:val="12"/>
        </w:rPr>
        <w:t xml:space="preserve">” (Lenin 1964a, 349–350). They </w:t>
      </w:r>
      <w:r w:rsidRPr="001F6A90">
        <w:rPr>
          <w:rStyle w:val="Boxes"/>
          <w:highlight w:val="green"/>
        </w:rPr>
        <w:t>claimed</w:t>
      </w:r>
      <w:r w:rsidRPr="00E32718">
        <w:rPr>
          <w:rStyle w:val="Boxes"/>
        </w:rPr>
        <w:t xml:space="preserve"> rights</w:t>
      </w:r>
      <w:r w:rsidRPr="00397DF9">
        <w:rPr>
          <w:sz w:val="12"/>
        </w:rPr>
        <w:t xml:space="preserve">, </w:t>
      </w:r>
      <w:r w:rsidRPr="00194DBC">
        <w:rPr>
          <w:rStyle w:val="BOLDChar"/>
          <w:highlight w:val="green"/>
        </w:rPr>
        <w:t xml:space="preserve">public </w:t>
      </w:r>
      <w:r w:rsidRPr="00194DBC">
        <w:rPr>
          <w:rStyle w:val="BOLDChar"/>
        </w:rPr>
        <w:t>space</w:t>
      </w:r>
      <w:r w:rsidRPr="00397DF9">
        <w:rPr>
          <w:sz w:val="12"/>
        </w:rPr>
        <w:t xml:space="preserve">, </w:t>
      </w:r>
      <w:r w:rsidRPr="00E32718">
        <w:rPr>
          <w:rStyle w:val="Boxes"/>
        </w:rPr>
        <w:t>actions</w:t>
      </w:r>
      <w:r w:rsidRPr="00397DF9">
        <w:rPr>
          <w:sz w:val="12"/>
        </w:rPr>
        <w:t xml:space="preserve">, </w:t>
      </w:r>
      <w:r w:rsidRPr="00E32718">
        <w:rPr>
          <w:rStyle w:val="Boxes"/>
        </w:rPr>
        <w:t xml:space="preserve">and </w:t>
      </w:r>
      <w:r w:rsidRPr="00194DBC">
        <w:rPr>
          <w:rStyle w:val="Boxes"/>
          <w:highlight w:val="green"/>
        </w:rPr>
        <w:t>creative means</w:t>
      </w:r>
      <w:r w:rsidRPr="00397DF9">
        <w:rPr>
          <w:sz w:val="12"/>
        </w:rPr>
        <w:t xml:space="preserve"> </w:t>
      </w:r>
      <w:r w:rsidRPr="00E32718">
        <w:rPr>
          <w:rStyle w:val="AAAUNDERLINEKEYBOARD"/>
        </w:rPr>
        <w:t xml:space="preserve">to </w:t>
      </w:r>
      <w:r w:rsidRPr="00194DBC">
        <w:rPr>
          <w:rStyle w:val="BOLDChar"/>
          <w:highlight w:val="green"/>
        </w:rPr>
        <w:t>redefine</w:t>
      </w:r>
      <w:r w:rsidRPr="00E32718">
        <w:rPr>
          <w:rStyle w:val="BOLDChar"/>
        </w:rPr>
        <w:t xml:space="preserve"> their </w:t>
      </w:r>
      <w:r w:rsidRPr="00194DBC">
        <w:rPr>
          <w:rStyle w:val="BOLDChar"/>
          <w:highlight w:val="green"/>
        </w:rPr>
        <w:t>relationship</w:t>
      </w:r>
      <w:r w:rsidRPr="00194DBC">
        <w:rPr>
          <w:rStyle w:val="AAAUNDERLINEKEYBOARD"/>
          <w:highlight w:val="green"/>
        </w:rPr>
        <w:t xml:space="preserve"> to</w:t>
      </w:r>
      <w:r w:rsidRPr="00E32718">
        <w:rPr>
          <w:rStyle w:val="AAAUNDERLINEKEYBOARD"/>
        </w:rPr>
        <w:t xml:space="preserve"> the </w:t>
      </w:r>
      <w:r w:rsidRPr="00194DBC">
        <w:rPr>
          <w:rStyle w:val="BOLDChar"/>
          <w:highlight w:val="green"/>
        </w:rPr>
        <w:t>state and</w:t>
      </w:r>
      <w:r w:rsidRPr="00E32718">
        <w:rPr>
          <w:rStyle w:val="AAAUNDERLINEKEYBOARD"/>
        </w:rPr>
        <w:t xml:space="preserve"> its institutions</w:t>
      </w:r>
      <w:r w:rsidRPr="00397DF9">
        <w:rPr>
          <w:sz w:val="12"/>
        </w:rPr>
        <w:t xml:space="preserve">, one another, </w:t>
      </w:r>
      <w:r w:rsidRPr="00E32718">
        <w:rPr>
          <w:rStyle w:val="AAAUNDERLINEKEYBOARD"/>
        </w:rPr>
        <w:t xml:space="preserve">and to </w:t>
      </w:r>
      <w:r w:rsidRPr="00194DBC">
        <w:rPr>
          <w:rStyle w:val="BOLDChar"/>
          <w:highlight w:val="green"/>
        </w:rPr>
        <w:t>capitalism</w:t>
      </w:r>
      <w:r w:rsidRPr="00397DF9">
        <w:rPr>
          <w:sz w:val="12"/>
        </w:rPr>
        <w:t xml:space="preserve">. This qualitatively new form of social action created “new organs of revolutionary authority,” the soviets. The soviets </w:t>
      </w:r>
      <w:r w:rsidRPr="00194DBC">
        <w:rPr>
          <w:rStyle w:val="BOLDChar"/>
          <w:highlight w:val="green"/>
        </w:rPr>
        <w:t>achieved</w:t>
      </w:r>
      <w:r w:rsidRPr="00E32718">
        <w:rPr>
          <w:rStyle w:val="BOLDChar"/>
        </w:rPr>
        <w:t xml:space="preserve"> these</w:t>
      </w:r>
      <w:r w:rsidRPr="00397DF9">
        <w:rPr>
          <w:sz w:val="12"/>
        </w:rPr>
        <w:t xml:space="preserve"> two </w:t>
      </w:r>
      <w:r w:rsidRPr="00E32718">
        <w:rPr>
          <w:rStyle w:val="BOLDChar"/>
        </w:rPr>
        <w:t xml:space="preserve">features </w:t>
      </w:r>
      <w:r w:rsidRPr="00194DBC">
        <w:rPr>
          <w:rStyle w:val="BOLDChar"/>
          <w:highlight w:val="green"/>
        </w:rPr>
        <w:t>because</w:t>
      </w:r>
      <w:r w:rsidRPr="00397DF9">
        <w:rPr>
          <w:sz w:val="12"/>
        </w:rPr>
        <w:t xml:space="preserve"> the </w:t>
      </w:r>
      <w:r w:rsidRPr="00194DBC">
        <w:rPr>
          <w:rStyle w:val="BOLDChar"/>
          <w:highlight w:val="green"/>
        </w:rPr>
        <w:t>people built them</w:t>
      </w:r>
      <w:r w:rsidRPr="00397DF9">
        <w:rPr>
          <w:sz w:val="12"/>
        </w:rPr>
        <w:t xml:space="preserve"> “</w:t>
      </w:r>
      <w:r w:rsidRPr="00194DBC">
        <w:rPr>
          <w:rStyle w:val="Boxes"/>
          <w:highlight w:val="green"/>
        </w:rPr>
        <w:t>irrespective of</w:t>
      </w:r>
      <w:r w:rsidRPr="00397DF9">
        <w:rPr>
          <w:sz w:val="12"/>
        </w:rPr>
        <w:t xml:space="preserve"> </w:t>
      </w:r>
      <w:r w:rsidRPr="00E32718">
        <w:rPr>
          <w:rStyle w:val="BOLDChar"/>
        </w:rPr>
        <w:t>all</w:t>
      </w:r>
      <w:r w:rsidRPr="00397DF9">
        <w:rPr>
          <w:sz w:val="12"/>
        </w:rPr>
        <w:t xml:space="preserve"> </w:t>
      </w:r>
      <w:r w:rsidRPr="00194DBC">
        <w:rPr>
          <w:rStyle w:val="Boxes"/>
          <w:highlight w:val="green"/>
        </w:rPr>
        <w:t>laws</w:t>
      </w:r>
      <w:r w:rsidRPr="00E32718">
        <w:rPr>
          <w:rStyle w:val="Boxes"/>
        </w:rPr>
        <w:t xml:space="preserve"> and regulations</w:t>
      </w:r>
      <w:r w:rsidRPr="00397DF9">
        <w:rPr>
          <w:sz w:val="12"/>
        </w:rPr>
        <w:t xml:space="preserve">,” essentially defying the coercive power of the state. Lenin described the soviets as “a product of native genius” that was a “manifestation of the independent activity of the people which has rid itself, or was ridding itself, of its old police fetters” (Lenin 1964a, 350). In Lenin’s view, this </w:t>
      </w:r>
      <w:r w:rsidRPr="00E32718">
        <w:rPr>
          <w:rStyle w:val="AAAUNDERLINEKEYBOARD"/>
        </w:rPr>
        <w:t>dual power served as</w:t>
      </w:r>
      <w:r w:rsidRPr="00397DF9">
        <w:rPr>
          <w:sz w:val="12"/>
        </w:rPr>
        <w:t xml:space="preserve"> a </w:t>
      </w:r>
      <w:r w:rsidRPr="00E32718">
        <w:rPr>
          <w:rStyle w:val="AAAUNDERLINEKEYBOARD"/>
        </w:rPr>
        <w:t>material and institutional foundation</w:t>
      </w:r>
      <w:r w:rsidRPr="00397DF9">
        <w:rPr>
          <w:sz w:val="12"/>
        </w:rPr>
        <w:t xml:space="preserve"> </w:t>
      </w:r>
      <w:r w:rsidRPr="00E32718">
        <w:rPr>
          <w:rStyle w:val="AAAUNDERLINEKEYBOARD"/>
        </w:rPr>
        <w:t>for the commune</w:t>
      </w:r>
      <w:r w:rsidRPr="00397DF9">
        <w:rPr>
          <w:sz w:val="12"/>
        </w:rPr>
        <w:t xml:space="preserve">, the mode of political organization </w:t>
      </w:r>
      <w:r w:rsidRPr="00E32718">
        <w:rPr>
          <w:rStyle w:val="AAAUNDERLINEKEYBOARD"/>
        </w:rPr>
        <w:t>beyond democracy</w:t>
      </w:r>
      <w:r w:rsidRPr="00397DF9">
        <w:rPr>
          <w:sz w:val="12"/>
        </w:rPr>
        <w:t>.</w:t>
      </w:r>
    </w:p>
    <w:p w14:paraId="5FA1B9A0" w14:textId="77777777" w:rsidR="00FF7F3B" w:rsidRPr="00397DF9" w:rsidRDefault="00FF7F3B" w:rsidP="00FF7F3B">
      <w:pPr>
        <w:rPr>
          <w:sz w:val="12"/>
        </w:rPr>
      </w:pPr>
      <w:r w:rsidRPr="00397DF9">
        <w:rPr>
          <w:sz w:val="12"/>
        </w:rPr>
        <w:t xml:space="preserve">Lenin first outlined the commune, based on the Paris Commune, the ultimate, original occupy protest-cum-nascent workers’ governing entity, as an institutional and permanent form of political power to contest the authority and legitimacy of the bourgeois parliament and state bureaucracy. </w:t>
      </w:r>
      <w:r w:rsidRPr="00E32718">
        <w:rPr>
          <w:rStyle w:val="AAAUNDERLINEKEYBOARD"/>
        </w:rPr>
        <w:t>In</w:t>
      </w:r>
      <w:r w:rsidRPr="00397DF9">
        <w:rPr>
          <w:sz w:val="12"/>
        </w:rPr>
        <w:t xml:space="preserve"> this </w:t>
      </w:r>
      <w:r w:rsidRPr="00194DBC">
        <w:rPr>
          <w:rStyle w:val="AAAUNDERLINEKEYBOARD"/>
          <w:highlight w:val="green"/>
        </w:rPr>
        <w:t>creative space</w:t>
      </w:r>
      <w:r w:rsidRPr="00397DF9">
        <w:rPr>
          <w:sz w:val="12"/>
        </w:rPr>
        <w:t xml:space="preserve">, Lenin saw the </w:t>
      </w:r>
      <w:proofErr w:type="gramStart"/>
      <w:r w:rsidRPr="00397DF9">
        <w:rPr>
          <w:sz w:val="12"/>
        </w:rPr>
        <w:t>soviets</w:t>
      </w:r>
      <w:proofErr w:type="gramEnd"/>
      <w:r w:rsidRPr="00397DF9">
        <w:rPr>
          <w:sz w:val="12"/>
        </w:rPr>
        <w:t xml:space="preserve"> </w:t>
      </w:r>
      <w:r w:rsidRPr="00194DBC">
        <w:rPr>
          <w:rStyle w:val="AAAUNDERLINEKEYBOARD"/>
          <w:highlight w:val="green"/>
        </w:rPr>
        <w:t>operating as mechanism</w:t>
      </w:r>
      <w:r w:rsidRPr="00194DBC">
        <w:rPr>
          <w:rStyle w:val="AAAUNDERLINEKEYBOARD"/>
        </w:rPr>
        <w:t>s</w:t>
      </w:r>
      <w:r w:rsidRPr="00E32718">
        <w:rPr>
          <w:rStyle w:val="AAAUNDERLINEKEYBOARD"/>
        </w:rPr>
        <w:t xml:space="preserve"> </w:t>
      </w:r>
      <w:r w:rsidRPr="00194DBC">
        <w:rPr>
          <w:rStyle w:val="AAAUNDERLINEKEYBOARD"/>
          <w:highlight w:val="green"/>
        </w:rPr>
        <w:t>for workers</w:t>
      </w:r>
      <w:r w:rsidRPr="00397DF9">
        <w:rPr>
          <w:sz w:val="12"/>
        </w:rPr>
        <w:t xml:space="preserve"> and peasants (</w:t>
      </w:r>
      <w:r w:rsidRPr="00E32718">
        <w:rPr>
          <w:rStyle w:val="AAAUNDERLINEKEYBOARD"/>
        </w:rPr>
        <w:t>and other revolutionary forces and allie</w:t>
      </w:r>
      <w:r w:rsidRPr="00014D0B">
        <w:rPr>
          <w:rStyle w:val="AAAUNDERLINEKEYBOARD"/>
        </w:rPr>
        <w:t>s</w:t>
      </w:r>
      <w:r w:rsidRPr="00014D0B">
        <w:rPr>
          <w:sz w:val="12"/>
        </w:rPr>
        <w:t xml:space="preserve">) </w:t>
      </w:r>
      <w:r w:rsidRPr="00014D0B">
        <w:rPr>
          <w:rStyle w:val="BOLDChar"/>
        </w:rPr>
        <w:t>to amplify demands</w:t>
      </w:r>
      <w:r w:rsidRPr="00014D0B">
        <w:rPr>
          <w:sz w:val="12"/>
        </w:rPr>
        <w:t>,</w:t>
      </w:r>
      <w:r w:rsidRPr="00397DF9">
        <w:rPr>
          <w:sz w:val="12"/>
        </w:rPr>
        <w:t xml:space="preserve"> </w:t>
      </w:r>
      <w:r w:rsidRPr="00194DBC">
        <w:rPr>
          <w:rStyle w:val="BOLDChar"/>
          <w:highlight w:val="green"/>
        </w:rPr>
        <w:t>collectively cultivate approaches to</w:t>
      </w:r>
      <w:r w:rsidRPr="00397DF9">
        <w:rPr>
          <w:sz w:val="12"/>
        </w:rPr>
        <w:t xml:space="preserve"> administer enterprises, </w:t>
      </w:r>
      <w:r w:rsidRPr="00E32718">
        <w:rPr>
          <w:rStyle w:val="BOLDChar"/>
        </w:rPr>
        <w:t>manage resources</w:t>
      </w:r>
      <w:r w:rsidRPr="00397DF9">
        <w:rPr>
          <w:sz w:val="12"/>
        </w:rPr>
        <w:t xml:space="preserve">, </w:t>
      </w:r>
      <w:r w:rsidRPr="00194DBC">
        <w:rPr>
          <w:rStyle w:val="BOLDChar"/>
          <w:highlight w:val="green"/>
        </w:rPr>
        <w:t>build new social institutions</w:t>
      </w:r>
      <w:r w:rsidRPr="00397DF9">
        <w:rPr>
          <w:sz w:val="12"/>
        </w:rPr>
        <w:t xml:space="preserve">, </w:t>
      </w:r>
      <w:r w:rsidRPr="00194DBC">
        <w:rPr>
          <w:rStyle w:val="BOLDChar"/>
          <w:highlight w:val="green"/>
        </w:rPr>
        <w:t>and protect</w:t>
      </w:r>
      <w:r w:rsidRPr="00397DF9">
        <w:rPr>
          <w:sz w:val="12"/>
        </w:rPr>
        <w:t xml:space="preserve"> their </w:t>
      </w:r>
      <w:r w:rsidRPr="00194DBC">
        <w:rPr>
          <w:rStyle w:val="BOLDChar"/>
          <w:highlight w:val="green"/>
        </w:rPr>
        <w:t>communities</w:t>
      </w:r>
      <w:r w:rsidRPr="00397DF9">
        <w:rPr>
          <w:sz w:val="12"/>
        </w:rPr>
        <w:t xml:space="preserve">. In S&amp;R, Lenin developed this idea more explicitly. “The Commune, therefore, appears to have </w:t>
      </w:r>
      <w:r w:rsidRPr="00E32718">
        <w:rPr>
          <w:rStyle w:val="AAAUNDERLINEKEYBOARD"/>
        </w:rPr>
        <w:t>replaced the smashed state machine ‘only’ by fuller democracy</w:t>
      </w:r>
      <w:r w:rsidRPr="00397DF9">
        <w:rPr>
          <w:sz w:val="12"/>
        </w:rPr>
        <w:t xml:space="preserve">…. But as a matter of </w:t>
      </w:r>
      <w:proofErr w:type="gramStart"/>
      <w:r w:rsidRPr="00397DF9">
        <w:rPr>
          <w:sz w:val="12"/>
        </w:rPr>
        <w:t>fact</w:t>
      </w:r>
      <w:proofErr w:type="gramEnd"/>
      <w:r w:rsidRPr="00397DF9">
        <w:rPr>
          <w:sz w:val="12"/>
        </w:rPr>
        <w:t xml:space="preserve"> this ‘only’ signifies a gigantic replacement of certain institutions by other institutions of a fundamentally different type.” The difference is so complete that it “a </w:t>
      </w:r>
      <w:r w:rsidRPr="00E32718">
        <w:rPr>
          <w:rStyle w:val="AAAUNDERLINEKEYBOARD"/>
        </w:rPr>
        <w:t>case of ‘quantity’ being transformed into ‘quality’</w:t>
      </w:r>
      <w:r w:rsidRPr="00397DF9">
        <w:rPr>
          <w:sz w:val="12"/>
        </w:rPr>
        <w:t>” (Lenin 1964c, 419). It was “</w:t>
      </w:r>
      <w:r w:rsidRPr="00E32718">
        <w:rPr>
          <w:rStyle w:val="AAAUNDERLINEKEYBOARD"/>
        </w:rPr>
        <w:t xml:space="preserve">accessible to the </w:t>
      </w:r>
      <w:r w:rsidRPr="00014D0B">
        <w:rPr>
          <w:rStyle w:val="AAAUNDERLINEKEYBOARD"/>
        </w:rPr>
        <w:t>masses</w:t>
      </w:r>
      <w:r w:rsidRPr="00014D0B">
        <w:rPr>
          <w:sz w:val="12"/>
        </w:rPr>
        <w:t xml:space="preserve">, </w:t>
      </w:r>
      <w:r w:rsidRPr="00014D0B">
        <w:rPr>
          <w:rStyle w:val="AAAUNDERLINEKEYBOARD"/>
        </w:rPr>
        <w:t>sprang directly from the masses</w:t>
      </w:r>
      <w:r w:rsidRPr="00014D0B">
        <w:rPr>
          <w:sz w:val="12"/>
        </w:rPr>
        <w:t>;</w:t>
      </w:r>
      <w:r w:rsidRPr="00397DF9">
        <w:rPr>
          <w:sz w:val="12"/>
        </w:rPr>
        <w:t xml:space="preserve"> </w:t>
      </w:r>
      <w:r w:rsidRPr="00E32718">
        <w:rPr>
          <w:rStyle w:val="AAAUNDERLINEKEYBOARD"/>
        </w:rPr>
        <w:t>and was</w:t>
      </w:r>
      <w:r w:rsidRPr="00397DF9">
        <w:rPr>
          <w:sz w:val="12"/>
        </w:rPr>
        <w:t xml:space="preserve"> a </w:t>
      </w:r>
      <w:r w:rsidRPr="00194DBC">
        <w:rPr>
          <w:rStyle w:val="BOLDChar"/>
          <w:highlight w:val="green"/>
        </w:rPr>
        <w:t>direct and immediate</w:t>
      </w:r>
      <w:r w:rsidRPr="00397DF9">
        <w:rPr>
          <w:sz w:val="12"/>
          <w:highlight w:val="green"/>
        </w:rPr>
        <w:t xml:space="preserve"> </w:t>
      </w:r>
      <w:r w:rsidRPr="00194DBC">
        <w:rPr>
          <w:rStyle w:val="AAAUNDERLINEKEYBOARD"/>
          <w:highlight w:val="green"/>
        </w:rPr>
        <w:t>instrument</w:t>
      </w:r>
      <w:r w:rsidRPr="00397DF9">
        <w:rPr>
          <w:sz w:val="12"/>
        </w:rPr>
        <w:t xml:space="preserve"> of the popular masses, </w:t>
      </w:r>
      <w:r w:rsidRPr="00194DBC">
        <w:rPr>
          <w:rStyle w:val="AAAUNDERLINEKEYBOARD"/>
          <w:highlight w:val="green"/>
        </w:rPr>
        <w:t>of their will</w:t>
      </w:r>
      <w:r w:rsidRPr="00397DF9">
        <w:rPr>
          <w:sz w:val="12"/>
        </w:rPr>
        <w:t xml:space="preserve">” (Lenin 1964a, 351). The image Lenin discloses of this </w:t>
      </w:r>
      <w:r w:rsidRPr="00E32718">
        <w:rPr>
          <w:rStyle w:val="Boxes"/>
        </w:rPr>
        <w:t>alternative</w:t>
      </w:r>
      <w:r w:rsidRPr="00397DF9">
        <w:rPr>
          <w:sz w:val="12"/>
        </w:rPr>
        <w:t xml:space="preserve"> form </w:t>
      </w:r>
      <w:r w:rsidRPr="00E32718">
        <w:rPr>
          <w:rStyle w:val="Boxes"/>
        </w:rPr>
        <w:t>of collective</w:t>
      </w:r>
      <w:r w:rsidRPr="00397DF9">
        <w:rPr>
          <w:sz w:val="12"/>
        </w:rPr>
        <w:t xml:space="preserve">, socialist </w:t>
      </w:r>
      <w:r w:rsidRPr="00E32718">
        <w:rPr>
          <w:rStyle w:val="Boxes"/>
        </w:rPr>
        <w:t>power</w:t>
      </w:r>
      <w:r w:rsidRPr="00397DF9">
        <w:rPr>
          <w:sz w:val="12"/>
        </w:rPr>
        <w:t xml:space="preserve"> </w:t>
      </w:r>
      <w:r w:rsidRPr="00E32718">
        <w:rPr>
          <w:rStyle w:val="AAAUNDERLINEKEYBOARD"/>
        </w:rPr>
        <w:t>reveals it to be</w:t>
      </w:r>
      <w:r w:rsidRPr="00397DF9">
        <w:rPr>
          <w:sz w:val="12"/>
        </w:rPr>
        <w:t xml:space="preserve"> utterly and </w:t>
      </w:r>
      <w:r w:rsidRPr="00E32718">
        <w:rPr>
          <w:rStyle w:val="AAAUNDERLINEKEYBOARD"/>
        </w:rPr>
        <w:t>inalterably other from democracy</w:t>
      </w:r>
      <w:r w:rsidRPr="00397DF9">
        <w:rPr>
          <w:sz w:val="12"/>
        </w:rPr>
        <w:t xml:space="preserve">. This </w:t>
      </w:r>
      <w:r w:rsidRPr="00E32718">
        <w:rPr>
          <w:rStyle w:val="AAAUNDERLINEKEYBOARD"/>
        </w:rPr>
        <w:t>alternative form of governing power rests on</w:t>
      </w:r>
      <w:r w:rsidRPr="00397DF9">
        <w:rPr>
          <w:sz w:val="12"/>
        </w:rPr>
        <w:t xml:space="preserve"> the </w:t>
      </w:r>
      <w:r w:rsidRPr="00E32718">
        <w:rPr>
          <w:rStyle w:val="AAAUNDERLINEKEYBOARD"/>
        </w:rPr>
        <w:t xml:space="preserve">actions, participation, and movement of </w:t>
      </w:r>
      <w:proofErr w:type="gramStart"/>
      <w:r w:rsidRPr="00E32718">
        <w:rPr>
          <w:rStyle w:val="AAAUNDERLINEKEYBOARD"/>
        </w:rPr>
        <w:t>the majority of</w:t>
      </w:r>
      <w:proofErr w:type="gramEnd"/>
      <w:r w:rsidRPr="00E32718">
        <w:rPr>
          <w:rStyle w:val="AAAUNDERLINEKEYBOARD"/>
        </w:rPr>
        <w:t xml:space="preserve"> people</w:t>
      </w:r>
      <w:r w:rsidRPr="00397DF9">
        <w:rPr>
          <w:sz w:val="12"/>
        </w:rPr>
        <w:t xml:space="preserve"> who were </w:t>
      </w:r>
      <w:r w:rsidRPr="00E32718">
        <w:rPr>
          <w:rStyle w:val="AAAUNDERLINEKEYBOARD"/>
        </w:rPr>
        <w:t>formerly exploited, oppressed, and propertyless</w:t>
      </w:r>
      <w:r w:rsidRPr="00397DF9">
        <w:rPr>
          <w:sz w:val="12"/>
        </w:rPr>
        <w:t>.</w:t>
      </w:r>
    </w:p>
    <w:p w14:paraId="5A5B1972" w14:textId="77777777" w:rsidR="00FF7F3B" w:rsidRPr="00397DF9" w:rsidRDefault="00FF7F3B" w:rsidP="00FF7F3B">
      <w:pPr>
        <w:rPr>
          <w:sz w:val="12"/>
        </w:rPr>
      </w:pPr>
      <w:r w:rsidRPr="00397DF9">
        <w:rPr>
          <w:sz w:val="12"/>
        </w:rPr>
        <w:t xml:space="preserve">The </w:t>
      </w:r>
      <w:proofErr w:type="gramStart"/>
      <w:r w:rsidRPr="00F84C3E">
        <w:rPr>
          <w:rStyle w:val="AAAUNDERLINEKEYBOARD"/>
        </w:rPr>
        <w:t>soviets</w:t>
      </w:r>
      <w:proofErr w:type="gramEnd"/>
      <w:r w:rsidRPr="00F84C3E">
        <w:rPr>
          <w:rStyle w:val="AAAUNDERLINEKEYBOARD"/>
        </w:rPr>
        <w:t xml:space="preserve"> had not finished their transformative work with</w:t>
      </w:r>
      <w:r w:rsidRPr="00397DF9">
        <w:rPr>
          <w:sz w:val="12"/>
        </w:rPr>
        <w:t xml:space="preserve"> the eventual </w:t>
      </w:r>
      <w:r w:rsidRPr="00F84C3E">
        <w:rPr>
          <w:rStyle w:val="AAAUNDERLINEKEYBOARD"/>
        </w:rPr>
        <w:t>assumption of sole governance</w:t>
      </w:r>
      <w:r w:rsidRPr="00397DF9">
        <w:rPr>
          <w:sz w:val="12"/>
        </w:rPr>
        <w:t xml:space="preserve"> (after the second revolution), however. The </w:t>
      </w:r>
      <w:r w:rsidRPr="00F84C3E">
        <w:rPr>
          <w:rStyle w:val="AAAUNDERLINEKEYBOARD"/>
        </w:rPr>
        <w:t>revolutionary process necessarily continued through</w:t>
      </w:r>
      <w:r w:rsidRPr="00397DF9">
        <w:rPr>
          <w:sz w:val="12"/>
        </w:rPr>
        <w:t xml:space="preserve"> the </w:t>
      </w:r>
      <w:r w:rsidRPr="00F84C3E">
        <w:rPr>
          <w:rStyle w:val="AAAUNDERLINEKEYBOARD"/>
        </w:rPr>
        <w:t>subordination of the capitalist-dominated state to a new</w:t>
      </w:r>
      <w:r w:rsidRPr="00397DF9">
        <w:rPr>
          <w:sz w:val="12"/>
        </w:rPr>
        <w:t xml:space="preserve"> form of institutionalized revolutionary </w:t>
      </w:r>
      <w:r w:rsidRPr="00F84C3E">
        <w:rPr>
          <w:rStyle w:val="AAAUNDERLINEKEYBOARD"/>
        </w:rPr>
        <w:t>self-government</w:t>
      </w:r>
      <w:r w:rsidRPr="00397DF9">
        <w:rPr>
          <w:sz w:val="12"/>
        </w:rPr>
        <w:t xml:space="preserve"> led by the worker–peasant majority. </w:t>
      </w:r>
      <w:r w:rsidRPr="00F84C3E">
        <w:rPr>
          <w:rStyle w:val="BOLDChar"/>
        </w:rPr>
        <w:t>By necessity</w:t>
      </w:r>
      <w:r w:rsidRPr="00397DF9">
        <w:rPr>
          <w:sz w:val="12"/>
        </w:rPr>
        <w:t xml:space="preserve">, this meant </w:t>
      </w:r>
      <w:r w:rsidRPr="00F84C3E">
        <w:rPr>
          <w:rStyle w:val="Boxes"/>
        </w:rPr>
        <w:t>eliminating</w:t>
      </w:r>
      <w:r w:rsidRPr="00397DF9">
        <w:rPr>
          <w:sz w:val="12"/>
        </w:rPr>
        <w:t xml:space="preserve"> “the </w:t>
      </w:r>
      <w:r w:rsidRPr="00F84C3E">
        <w:rPr>
          <w:rStyle w:val="Boxes"/>
        </w:rPr>
        <w:t>imperialist and military machinery</w:t>
      </w:r>
      <w:r w:rsidRPr="00397DF9">
        <w:rPr>
          <w:sz w:val="12"/>
        </w:rPr>
        <w:t xml:space="preserve">,” </w:t>
      </w:r>
      <w:r w:rsidRPr="00F84C3E">
        <w:rPr>
          <w:rStyle w:val="Boxes"/>
        </w:rPr>
        <w:t>police and repressive forces</w:t>
      </w:r>
      <w:r w:rsidRPr="00397DF9">
        <w:rPr>
          <w:sz w:val="12"/>
        </w:rPr>
        <w:t xml:space="preserve">, the </w:t>
      </w:r>
      <w:r w:rsidRPr="00F84C3E">
        <w:rPr>
          <w:rStyle w:val="BOLDChar"/>
        </w:rPr>
        <w:t>dismantling of parliamentary forms of power consolidation</w:t>
      </w:r>
      <w:r w:rsidRPr="00397DF9">
        <w:rPr>
          <w:sz w:val="12"/>
        </w:rPr>
        <w:t xml:space="preserve">, </w:t>
      </w:r>
      <w:r w:rsidRPr="00F84C3E">
        <w:rPr>
          <w:rStyle w:val="BOLDChar"/>
        </w:rPr>
        <w:t>and the disintegration of bureaucratic administration tied to capitalist economic needs</w:t>
      </w:r>
      <w:r w:rsidRPr="00397DF9">
        <w:rPr>
          <w:sz w:val="12"/>
        </w:rPr>
        <w:t xml:space="preserve">. In their place, </w:t>
      </w:r>
      <w:r w:rsidRPr="00F84C3E">
        <w:rPr>
          <w:rStyle w:val="AAAUNDERLINEKEYBOARD"/>
        </w:rPr>
        <w:t>socialist power would elevate the soviets as the source of administration</w:t>
      </w:r>
      <w:r w:rsidRPr="00397DF9">
        <w:rPr>
          <w:sz w:val="12"/>
        </w:rPr>
        <w:t xml:space="preserve">, </w:t>
      </w:r>
      <w:r w:rsidRPr="00F84C3E">
        <w:rPr>
          <w:rStyle w:val="AAAUNDERLINEKEYBOARD"/>
        </w:rPr>
        <w:t>ownership</w:t>
      </w:r>
      <w:r w:rsidRPr="00397DF9">
        <w:rPr>
          <w:sz w:val="12"/>
        </w:rPr>
        <w:t xml:space="preserve">, </w:t>
      </w:r>
      <w:r w:rsidRPr="00F84C3E">
        <w:rPr>
          <w:rStyle w:val="AAAUNDERLINEKEYBOARD"/>
        </w:rPr>
        <w:t>planning</w:t>
      </w:r>
      <w:r w:rsidRPr="00397DF9">
        <w:rPr>
          <w:sz w:val="12"/>
        </w:rPr>
        <w:t xml:space="preserve">, </w:t>
      </w:r>
      <w:r w:rsidRPr="00F84C3E">
        <w:rPr>
          <w:rStyle w:val="AAAUNDERLINEKEYBOARD"/>
        </w:rPr>
        <w:t>and resource distribution</w:t>
      </w:r>
      <w:r w:rsidRPr="00397DF9">
        <w:rPr>
          <w:sz w:val="12"/>
        </w:rPr>
        <w:t xml:space="preserve">, </w:t>
      </w:r>
      <w:r w:rsidRPr="00F84C3E">
        <w:rPr>
          <w:rStyle w:val="AAAUNDERLINEKEYBOARD"/>
        </w:rPr>
        <w:t>as well as control of coercive machinery such as police and</w:t>
      </w:r>
      <w:r w:rsidRPr="00397DF9">
        <w:rPr>
          <w:sz w:val="12"/>
        </w:rPr>
        <w:t xml:space="preserve"> other </w:t>
      </w:r>
      <w:r w:rsidRPr="00F84C3E">
        <w:rPr>
          <w:rStyle w:val="AAAUNDERLINEKEYBOARD"/>
        </w:rPr>
        <w:t>public safety instruments</w:t>
      </w:r>
      <w:r w:rsidRPr="00397DF9">
        <w:rPr>
          <w:sz w:val="12"/>
        </w:rPr>
        <w:t>. This subordination of the capitalist state entailed “revolutionary democracy” or the production of “democracy in a new way” (Lenin 1964c, 412, 416, 444). Lenin referred to this process as the establishment of revolutionary self-government and considered it as a necessary precursor for the dissolution of capitalist power but not as the equivalent of socialism.</w:t>
      </w:r>
    </w:p>
    <w:p w14:paraId="73EC20F3" w14:textId="77777777" w:rsidR="00FF7F3B" w:rsidRPr="00014D0B" w:rsidRDefault="00FF7F3B" w:rsidP="00FF7F3B">
      <w:pPr>
        <w:rPr>
          <w:sz w:val="12"/>
        </w:rPr>
      </w:pPr>
      <w:r w:rsidRPr="00397DF9">
        <w:rPr>
          <w:sz w:val="12"/>
        </w:rPr>
        <w:t xml:space="preserve">The evolution of this new complex of power remains a preparatory ground for the radical transformation, which Lenin identified as the “overcoming of democracy.” In his thought, </w:t>
      </w:r>
      <w:r w:rsidRPr="005458E7">
        <w:rPr>
          <w:rStyle w:val="AAAUNDERLINEKEYBOARD"/>
        </w:rPr>
        <w:t>one detects a pause in</w:t>
      </w:r>
      <w:r w:rsidRPr="00397DF9">
        <w:rPr>
          <w:sz w:val="12"/>
        </w:rPr>
        <w:t xml:space="preserve"> the </w:t>
      </w:r>
      <w:r w:rsidRPr="005458E7">
        <w:rPr>
          <w:rStyle w:val="AAAUNDERLINEKEYBOARD"/>
        </w:rPr>
        <w:t>theorized momentum of the revolution to take stock of democratic theory</w:t>
      </w:r>
      <w:r w:rsidRPr="00397DF9">
        <w:rPr>
          <w:sz w:val="12"/>
        </w:rPr>
        <w:t>. Here, Lenin posed an equivalence of democracy and the state</w:t>
      </w:r>
      <w:r w:rsidRPr="00AA7B60">
        <w:rPr>
          <w:sz w:val="12"/>
        </w:rPr>
        <w:t xml:space="preserve">. </w:t>
      </w:r>
      <w:r w:rsidRPr="00AA7B60">
        <w:rPr>
          <w:rStyle w:val="AAAUNDERLINEKEYBOARD"/>
        </w:rPr>
        <w:t>Democracy is a form of state that operationalizes coercive force and ideological hegemony through</w:t>
      </w:r>
      <w:r w:rsidRPr="00AA7B60">
        <w:rPr>
          <w:sz w:val="12"/>
        </w:rPr>
        <w:t xml:space="preserve"> its </w:t>
      </w:r>
      <w:r w:rsidRPr="00AA7B60">
        <w:rPr>
          <w:rStyle w:val="AAAUNDERLINEKEYBOARD"/>
        </w:rPr>
        <w:t>police</w:t>
      </w:r>
      <w:r w:rsidRPr="00AA7B60">
        <w:rPr>
          <w:sz w:val="12"/>
        </w:rPr>
        <w:t xml:space="preserve">, </w:t>
      </w:r>
      <w:r w:rsidRPr="00AA7B60">
        <w:rPr>
          <w:rStyle w:val="AAAUNDERLINEKEYBOARD"/>
        </w:rPr>
        <w:t>institutions</w:t>
      </w:r>
      <w:r w:rsidRPr="00AA7B60">
        <w:rPr>
          <w:sz w:val="12"/>
        </w:rPr>
        <w:t xml:space="preserve">, </w:t>
      </w:r>
      <w:r w:rsidRPr="00AA7B60">
        <w:rPr>
          <w:rStyle w:val="AAAUNDERLINEKEYBOARD"/>
        </w:rPr>
        <w:t>and bureaucratic apparatuses to suppress the majority</w:t>
      </w:r>
      <w:r w:rsidRPr="00AA7B60">
        <w:rPr>
          <w:sz w:val="12"/>
        </w:rPr>
        <w:t xml:space="preserve">, </w:t>
      </w:r>
      <w:r w:rsidRPr="00AA7B60">
        <w:rPr>
          <w:rStyle w:val="AAAUNDERLINEKEYBOARD"/>
        </w:rPr>
        <w:t>to form a bloc of power and institutionalization</w:t>
      </w:r>
      <w:r w:rsidRPr="00AA7B60">
        <w:rPr>
          <w:sz w:val="12"/>
        </w:rPr>
        <w:t xml:space="preserve"> that </w:t>
      </w:r>
      <w:r w:rsidRPr="00AA7B60">
        <w:rPr>
          <w:rStyle w:val="AAAUNDERLINEKEYBOARD"/>
        </w:rPr>
        <w:t>depends not only on</w:t>
      </w:r>
      <w:r w:rsidRPr="00AA7B60">
        <w:rPr>
          <w:sz w:val="12"/>
        </w:rPr>
        <w:t xml:space="preserve"> the individuals or </w:t>
      </w:r>
      <w:r w:rsidRPr="00AA7B60">
        <w:rPr>
          <w:rStyle w:val="AAAUNDERLINEKEYBOARD"/>
        </w:rPr>
        <w:t>capitalist class fractions that dominate it</w:t>
      </w:r>
      <w:r w:rsidRPr="00AA7B60">
        <w:rPr>
          <w:sz w:val="12"/>
        </w:rPr>
        <w:t xml:space="preserve"> </w:t>
      </w:r>
      <w:r w:rsidRPr="00AA7B60">
        <w:rPr>
          <w:rStyle w:val="BOLDChar"/>
        </w:rPr>
        <w:t>but</w:t>
      </w:r>
      <w:r w:rsidRPr="00AA7B60">
        <w:rPr>
          <w:sz w:val="12"/>
        </w:rPr>
        <w:t xml:space="preserve"> also </w:t>
      </w:r>
      <w:r w:rsidRPr="00AA7B60">
        <w:rPr>
          <w:rStyle w:val="BOLDChar"/>
        </w:rPr>
        <w:t>on</w:t>
      </w:r>
      <w:r w:rsidRPr="00AA7B60">
        <w:rPr>
          <w:sz w:val="12"/>
        </w:rPr>
        <w:t xml:space="preserve"> the </w:t>
      </w:r>
      <w:r w:rsidRPr="00AA7B60">
        <w:rPr>
          <w:rStyle w:val="BOLDChar"/>
        </w:rPr>
        <w:t>imaginary beliefs in</w:t>
      </w:r>
      <w:r w:rsidRPr="00AA7B60">
        <w:rPr>
          <w:sz w:val="12"/>
        </w:rPr>
        <w:t xml:space="preserve"> and </w:t>
      </w:r>
      <w:r w:rsidRPr="00AA7B60">
        <w:rPr>
          <w:rStyle w:val="BOLDChar"/>
        </w:rPr>
        <w:t>consent to the necessity of its perpetuation for the good of all</w:t>
      </w:r>
      <w:r w:rsidRPr="00AA7B60">
        <w:rPr>
          <w:sz w:val="12"/>
        </w:rPr>
        <w:t xml:space="preserve">. Because </w:t>
      </w:r>
      <w:r w:rsidRPr="00AA7B60">
        <w:rPr>
          <w:rStyle w:val="Boxes"/>
        </w:rPr>
        <w:t xml:space="preserve">the state becomes democracy </w:t>
      </w:r>
      <w:r w:rsidRPr="00014D0B">
        <w:rPr>
          <w:rStyle w:val="Boxes"/>
        </w:rPr>
        <w:t>becomes</w:t>
      </w:r>
      <w:r w:rsidRPr="00014D0B">
        <w:rPr>
          <w:rStyle w:val="AAAUNDERLINEKEYBOARD"/>
        </w:rPr>
        <w:t xml:space="preserve"> </w:t>
      </w:r>
      <w:r w:rsidRPr="00014D0B">
        <w:rPr>
          <w:rStyle w:val="Boxes"/>
        </w:rPr>
        <w:t>capitalism</w:t>
      </w:r>
      <w:r w:rsidRPr="00014D0B">
        <w:rPr>
          <w:rStyle w:val="AAAUNDERLINEKEYBOARD"/>
        </w:rPr>
        <w:t xml:space="preserve"> </w:t>
      </w:r>
      <w:r w:rsidRPr="00014D0B">
        <w:rPr>
          <w:rStyle w:val="Boxes"/>
        </w:rPr>
        <w:t>itself</w:t>
      </w:r>
      <w:r w:rsidRPr="00014D0B">
        <w:rPr>
          <w:sz w:val="12"/>
        </w:rPr>
        <w:t xml:space="preserve"> (Lenin 1964c, 396), the </w:t>
      </w:r>
      <w:r w:rsidRPr="00014D0B">
        <w:rPr>
          <w:rStyle w:val="AAAUNDERLINEKEYBOARD"/>
        </w:rPr>
        <w:t>revolutionary goal is the</w:t>
      </w:r>
      <w:r w:rsidRPr="00014D0B">
        <w:rPr>
          <w:sz w:val="12"/>
        </w:rPr>
        <w:t xml:space="preserve"> “</w:t>
      </w:r>
      <w:r w:rsidRPr="00014D0B">
        <w:rPr>
          <w:rStyle w:val="BOLDChar"/>
        </w:rPr>
        <w:t>withering away of democracy</w:t>
      </w:r>
      <w:r w:rsidRPr="00014D0B">
        <w:rPr>
          <w:sz w:val="12"/>
        </w:rPr>
        <w:t xml:space="preserve">,” the “abolition of democracy.” “No, </w:t>
      </w:r>
      <w:r w:rsidRPr="00014D0B">
        <w:rPr>
          <w:rStyle w:val="AAAUNDERLINEKEYBOARD"/>
        </w:rPr>
        <w:t>democracy is not identical with the subordination of the minority to the majority</w:t>
      </w:r>
      <w:r w:rsidRPr="00014D0B">
        <w:rPr>
          <w:sz w:val="12"/>
        </w:rPr>
        <w:t xml:space="preserve">. Democracy is </w:t>
      </w:r>
      <w:r w:rsidRPr="00014D0B">
        <w:rPr>
          <w:rStyle w:val="AAAUNDERLINEKEYBOARD"/>
        </w:rPr>
        <w:t>a state which recognizes the subordination of the minority to the majority</w:t>
      </w:r>
      <w:r w:rsidRPr="00014D0B">
        <w:rPr>
          <w:sz w:val="12"/>
        </w:rPr>
        <w:t xml:space="preserve">” and, by </w:t>
      </w:r>
      <w:r w:rsidRPr="00014D0B">
        <w:rPr>
          <w:rStyle w:val="BOLDChar"/>
        </w:rPr>
        <w:t>reinforcing</w:t>
      </w:r>
      <w:r w:rsidRPr="00014D0B">
        <w:rPr>
          <w:sz w:val="12"/>
        </w:rPr>
        <w:t xml:space="preserve"> a </w:t>
      </w:r>
      <w:r w:rsidRPr="00014D0B">
        <w:rPr>
          <w:rStyle w:val="BOLDChar"/>
        </w:rPr>
        <w:t>permanent inequality</w:t>
      </w:r>
      <w:r w:rsidRPr="00014D0B">
        <w:rPr>
          <w:sz w:val="12"/>
        </w:rPr>
        <w:t xml:space="preserve">, provides to the capitalist class, </w:t>
      </w:r>
      <w:r w:rsidRPr="00014D0B">
        <w:rPr>
          <w:rStyle w:val="AAAUNDERLINEKEYBOARD"/>
        </w:rPr>
        <w:t>via</w:t>
      </w:r>
      <w:r w:rsidRPr="00014D0B">
        <w:rPr>
          <w:sz w:val="12"/>
        </w:rPr>
        <w:t xml:space="preserve"> its </w:t>
      </w:r>
      <w:r w:rsidRPr="00014D0B">
        <w:rPr>
          <w:rStyle w:val="AAAUNDERLINEKEYBOARD"/>
        </w:rPr>
        <w:t>positioning</w:t>
      </w:r>
      <w:r w:rsidRPr="00014D0B">
        <w:rPr>
          <w:sz w:val="12"/>
        </w:rPr>
        <w:t xml:space="preserve"> </w:t>
      </w:r>
      <w:proofErr w:type="gramStart"/>
      <w:r w:rsidRPr="00014D0B">
        <w:rPr>
          <w:sz w:val="12"/>
        </w:rPr>
        <w:t>vis-à-vis</w:t>
      </w:r>
      <w:proofErr w:type="gramEnd"/>
      <w:r w:rsidRPr="00014D0B">
        <w:rPr>
          <w:sz w:val="12"/>
        </w:rPr>
        <w:t xml:space="preserve"> the </w:t>
      </w:r>
      <w:r w:rsidRPr="00014D0B">
        <w:rPr>
          <w:rStyle w:val="AAAUNDERLINEKEYBOARD"/>
        </w:rPr>
        <w:t>social relations of production</w:t>
      </w:r>
      <w:r w:rsidRPr="00014D0B">
        <w:rPr>
          <w:sz w:val="12"/>
        </w:rPr>
        <w:t xml:space="preserve">, the tools </w:t>
      </w:r>
      <w:r w:rsidRPr="00014D0B">
        <w:rPr>
          <w:rStyle w:val="AAAUNDERLINEKEYBOARD"/>
        </w:rPr>
        <w:t>to mobilize coercive</w:t>
      </w:r>
      <w:r w:rsidRPr="00014D0B">
        <w:rPr>
          <w:sz w:val="12"/>
        </w:rPr>
        <w:t xml:space="preserve"> and consensual </w:t>
      </w:r>
      <w:r w:rsidRPr="00014D0B">
        <w:rPr>
          <w:rStyle w:val="AAAUNDERLINEKEYBOARD"/>
        </w:rPr>
        <w:t>power to</w:t>
      </w:r>
      <w:r w:rsidRPr="00EF1AFA">
        <w:rPr>
          <w:rStyle w:val="AAAUNDERLINEKEYBOARD"/>
        </w:rPr>
        <w:t xml:space="preserve"> prevent</w:t>
      </w:r>
      <w:r w:rsidRPr="00397DF9">
        <w:rPr>
          <w:sz w:val="12"/>
        </w:rPr>
        <w:t xml:space="preserve"> this </w:t>
      </w:r>
      <w:r w:rsidRPr="00EF1AFA">
        <w:rPr>
          <w:rStyle w:val="AAAUNDERLINEKEYBOARD"/>
        </w:rPr>
        <w:t xml:space="preserve">numerical disadvantage from </w:t>
      </w:r>
      <w:r w:rsidRPr="00014D0B">
        <w:rPr>
          <w:rStyle w:val="AAAUNDERLINEKEYBOARD"/>
        </w:rPr>
        <w:t>allowing it to be subdued</w:t>
      </w:r>
      <w:r w:rsidRPr="00014D0B">
        <w:rPr>
          <w:sz w:val="12"/>
        </w:rPr>
        <w:t xml:space="preserve"> (Lenin 1964c, 456). In other words, democracy is </w:t>
      </w:r>
      <w:r w:rsidRPr="00014D0B">
        <w:rPr>
          <w:rStyle w:val="AAAUNDERLINEKEYBOARD"/>
        </w:rPr>
        <w:t>the set of political conditions that enable an omnipotent minority to secure the consent of the far weaker</w:t>
      </w:r>
      <w:r w:rsidRPr="00014D0B">
        <w:rPr>
          <w:sz w:val="12"/>
        </w:rPr>
        <w:t xml:space="preserve">, </w:t>
      </w:r>
      <w:r w:rsidRPr="00014D0B">
        <w:rPr>
          <w:rStyle w:val="AAAUNDERLINEKEYBOARD"/>
        </w:rPr>
        <w:t>disorganized</w:t>
      </w:r>
      <w:r w:rsidRPr="00014D0B">
        <w:rPr>
          <w:sz w:val="12"/>
        </w:rPr>
        <w:t xml:space="preserve">, </w:t>
      </w:r>
      <w:r w:rsidRPr="00014D0B">
        <w:rPr>
          <w:rStyle w:val="AAAUNDERLINEKEYBOARD"/>
        </w:rPr>
        <w:t>less conscious majority for a system that requires the majority’s exploitation to survive</w:t>
      </w:r>
      <w:r w:rsidRPr="00014D0B">
        <w:rPr>
          <w:sz w:val="12"/>
        </w:rPr>
        <w:t>.</w:t>
      </w:r>
    </w:p>
    <w:p w14:paraId="44B8F1C1" w14:textId="77777777" w:rsidR="00FF7F3B" w:rsidRPr="00397DF9" w:rsidRDefault="00FF7F3B" w:rsidP="00FF7F3B">
      <w:pPr>
        <w:rPr>
          <w:sz w:val="12"/>
        </w:rPr>
      </w:pPr>
      <w:r w:rsidRPr="00014D0B">
        <w:rPr>
          <w:sz w:val="12"/>
        </w:rPr>
        <w:t xml:space="preserve">This “commune” form, as a potential post-state, post-democratic socialist instrument of political power, theoretically functions more effectively within the socialist economic project of public ownership of enterprises, resources, institutions, and communities through the elimination of capitalist private property relations, commodity production, and the class process of the expropriation of surplus labor power. Here, we discover how Lenin rubbished the common belief that public ownership of the means of production through the socialized existing state machinery and institutions is the limit of socialist construction. </w:t>
      </w:r>
      <w:r w:rsidRPr="00014D0B">
        <w:rPr>
          <w:rStyle w:val="AAAUNDERLINEKEYBOARD"/>
        </w:rPr>
        <w:t>Unless the new entities are administered and planned by the spontaneously</w:t>
      </w:r>
      <w:r w:rsidRPr="00014D0B">
        <w:rPr>
          <w:sz w:val="12"/>
        </w:rPr>
        <w:t xml:space="preserve"> developed and </w:t>
      </w:r>
      <w:r w:rsidRPr="00014D0B">
        <w:rPr>
          <w:rStyle w:val="AAAUNDERLINEKEYBOARD"/>
        </w:rPr>
        <w:t>coordinated forms of worker and</w:t>
      </w:r>
      <w:r w:rsidRPr="00714F6D">
        <w:rPr>
          <w:rStyle w:val="AAAUNDERLINEKEYBOARD"/>
        </w:rPr>
        <w:t xml:space="preserve"> community associations that make sense culturally and technically to U.S.-based working-class people</w:t>
      </w:r>
      <w:r w:rsidRPr="00397DF9">
        <w:rPr>
          <w:sz w:val="12"/>
        </w:rPr>
        <w:t xml:space="preserve">, to make a cross-cultural comparison, </w:t>
      </w:r>
      <w:r w:rsidRPr="00714F6D">
        <w:rPr>
          <w:rStyle w:val="AAAUNDERLINEKEYBOARD"/>
        </w:rPr>
        <w:t>they remain state capitalist</w:t>
      </w:r>
      <w:r w:rsidRPr="00397DF9">
        <w:rPr>
          <w:sz w:val="12"/>
        </w:rPr>
        <w:t>, a project of imposition. In such a situation, the class struggle within a capitalist bourgeois democratic framework persists, demanding more advanced development of socialist institutions.</w:t>
      </w:r>
    </w:p>
    <w:p w14:paraId="061F4D1D" w14:textId="77777777" w:rsidR="00FF7F3B" w:rsidRPr="00397DF9" w:rsidRDefault="00FF7F3B" w:rsidP="00FF7F3B">
      <w:pPr>
        <w:rPr>
          <w:sz w:val="12"/>
        </w:rPr>
      </w:pPr>
      <w:r w:rsidRPr="00397DF9">
        <w:rPr>
          <w:sz w:val="12"/>
        </w:rPr>
        <w:t xml:space="preserve">While the specific institutional form of the soviet was unique within Lenin’s moment and place, some </w:t>
      </w:r>
      <w:r w:rsidRPr="00714F6D">
        <w:rPr>
          <w:rStyle w:val="AAAUNDERLINEKEYBOARD"/>
        </w:rPr>
        <w:t>Marxists continue to theorize</w:t>
      </w:r>
      <w:r w:rsidRPr="00397DF9">
        <w:rPr>
          <w:sz w:val="12"/>
        </w:rPr>
        <w:t xml:space="preserve"> its </w:t>
      </w:r>
      <w:r w:rsidRPr="00714F6D">
        <w:rPr>
          <w:rStyle w:val="AAAUNDERLINEKEYBOARD"/>
        </w:rPr>
        <w:t>generalizable necessity for a socialist revolution</w:t>
      </w:r>
      <w:r w:rsidRPr="00397DF9">
        <w:rPr>
          <w:sz w:val="12"/>
        </w:rPr>
        <w:t xml:space="preserve">. For example, scholar </w:t>
      </w:r>
      <w:proofErr w:type="spellStart"/>
      <w:r w:rsidRPr="00397DF9">
        <w:rPr>
          <w:sz w:val="12"/>
        </w:rPr>
        <w:t>Ranabir</w:t>
      </w:r>
      <w:proofErr w:type="spellEnd"/>
      <w:r w:rsidRPr="00397DF9">
        <w:rPr>
          <w:sz w:val="12"/>
        </w:rPr>
        <w:t xml:space="preserve"> Samaddar, who discusses the concept of “dual power” through the lens of anti-colonial struggles, explains further. </w:t>
      </w:r>
      <w:r w:rsidRPr="00B96F29">
        <w:rPr>
          <w:rStyle w:val="AAAUNDERLINEKEYBOARD"/>
          <w:highlight w:val="green"/>
        </w:rPr>
        <w:t>Dual power</w:t>
      </w:r>
      <w:r w:rsidRPr="00714F6D">
        <w:rPr>
          <w:rStyle w:val="AAAUNDERLINEKEYBOARD"/>
        </w:rPr>
        <w:t xml:space="preserve"> is not a “counter-power”</w:t>
      </w:r>
      <w:r w:rsidRPr="00397DF9">
        <w:rPr>
          <w:sz w:val="12"/>
        </w:rPr>
        <w:t xml:space="preserve"> concept </w:t>
      </w:r>
      <w:r w:rsidRPr="00714F6D">
        <w:rPr>
          <w:rStyle w:val="AAAUNDERLINEKEYBOARD"/>
        </w:rPr>
        <w:t>or a reflection of the bourgeois state</w:t>
      </w:r>
      <w:r w:rsidRPr="00397DF9">
        <w:rPr>
          <w:sz w:val="12"/>
        </w:rPr>
        <w:t xml:space="preserve">. Rooted in the local and strategically oriented, it is not equivalent to the Communist Party, though </w:t>
      </w:r>
      <w:r w:rsidRPr="00714F6D">
        <w:rPr>
          <w:rStyle w:val="AAAUNDERLINEKEYBOARD"/>
        </w:rPr>
        <w:t xml:space="preserve">the role of the Communist Party in initializing and </w:t>
      </w:r>
      <w:r w:rsidRPr="00B96F29">
        <w:rPr>
          <w:rStyle w:val="AAAUNDERLINEKEYBOARD"/>
          <w:highlight w:val="green"/>
        </w:rPr>
        <w:t>organizing</w:t>
      </w:r>
      <w:r w:rsidRPr="00714F6D">
        <w:rPr>
          <w:rStyle w:val="AAAUNDERLINEKEYBOARD"/>
        </w:rPr>
        <w:t xml:space="preserve"> alternative institutions </w:t>
      </w:r>
      <w:r w:rsidRPr="00B96F29">
        <w:rPr>
          <w:rStyle w:val="AAAUNDERLINEKEYBOARD"/>
          <w:highlight w:val="green"/>
        </w:rPr>
        <w:t>is</w:t>
      </w:r>
      <w:r w:rsidRPr="00714F6D">
        <w:rPr>
          <w:rStyle w:val="AAAUNDERLINEKEYBOARD"/>
        </w:rPr>
        <w:t xml:space="preserve"> indispensable</w:t>
      </w:r>
      <w:r w:rsidRPr="00397DF9">
        <w:rPr>
          <w:sz w:val="12"/>
        </w:rPr>
        <w:t xml:space="preserve"> from Lenin’s point of view. Instead, it is a </w:t>
      </w:r>
      <w:r w:rsidRPr="00B96F29">
        <w:rPr>
          <w:rStyle w:val="BOLDChar"/>
          <w:highlight w:val="green"/>
        </w:rPr>
        <w:t>multi-sited</w:t>
      </w:r>
      <w:r w:rsidRPr="00397DF9">
        <w:rPr>
          <w:sz w:val="12"/>
        </w:rPr>
        <w:t xml:space="preserve">, </w:t>
      </w:r>
      <w:r w:rsidRPr="00714F6D">
        <w:rPr>
          <w:rStyle w:val="BOLDChar"/>
        </w:rPr>
        <w:t xml:space="preserve">interlinked </w:t>
      </w:r>
      <w:r w:rsidRPr="00B96F29">
        <w:rPr>
          <w:rStyle w:val="BOLDChar"/>
          <w:highlight w:val="green"/>
        </w:rPr>
        <w:t>network of power struggles that expose</w:t>
      </w:r>
      <w:r w:rsidRPr="00714F6D">
        <w:rPr>
          <w:rStyle w:val="BOLDChar"/>
        </w:rPr>
        <w:t xml:space="preserve"> the class nature of the bourgeois state</w:t>
      </w:r>
      <w:r w:rsidRPr="00397DF9">
        <w:rPr>
          <w:sz w:val="12"/>
        </w:rPr>
        <w:t xml:space="preserve">, the </w:t>
      </w:r>
      <w:r w:rsidRPr="00B96F29">
        <w:rPr>
          <w:rStyle w:val="Boxes"/>
          <w:highlight w:val="green"/>
        </w:rPr>
        <w:t>illegitimacy of</w:t>
      </w:r>
      <w:r w:rsidRPr="00714F6D">
        <w:rPr>
          <w:rStyle w:val="Boxes"/>
        </w:rPr>
        <w:t xml:space="preserve"> its </w:t>
      </w:r>
      <w:r w:rsidRPr="00B96F29">
        <w:rPr>
          <w:rStyle w:val="Boxes"/>
          <w:highlight w:val="green"/>
        </w:rPr>
        <w:t>rule</w:t>
      </w:r>
      <w:r w:rsidRPr="00397DF9">
        <w:rPr>
          <w:sz w:val="12"/>
        </w:rPr>
        <w:t xml:space="preserve">, </w:t>
      </w:r>
      <w:r w:rsidRPr="00B96F29">
        <w:rPr>
          <w:rStyle w:val="AAAUNDERLINEKEYBOARD"/>
          <w:highlight w:val="green"/>
        </w:rPr>
        <w:t>and</w:t>
      </w:r>
      <w:r w:rsidRPr="00714F6D">
        <w:rPr>
          <w:rStyle w:val="AAAUNDERLINEKEYBOARD"/>
        </w:rPr>
        <w:t xml:space="preserve"> the </w:t>
      </w:r>
      <w:r w:rsidRPr="00B96F29">
        <w:rPr>
          <w:rStyle w:val="AAAUNDERLINEKEYBOARD"/>
          <w:highlight w:val="green"/>
        </w:rPr>
        <w:t>need for new</w:t>
      </w:r>
      <w:r w:rsidRPr="00714F6D">
        <w:rPr>
          <w:rStyle w:val="AAAUNDERLINEKEYBOARD"/>
        </w:rPr>
        <w:t xml:space="preserve"> institutional </w:t>
      </w:r>
      <w:r w:rsidRPr="00B96F29">
        <w:rPr>
          <w:rStyle w:val="AAAUNDERLINEKEYBOARD"/>
          <w:highlight w:val="green"/>
        </w:rPr>
        <w:t>frameworks for displacing that power</w:t>
      </w:r>
      <w:r w:rsidRPr="00714F6D">
        <w:rPr>
          <w:rStyle w:val="AAAUNDERLINEKEYBOARD"/>
        </w:rPr>
        <w:t xml:space="preserve"> to liberate the working class</w:t>
      </w:r>
      <w:r w:rsidRPr="00397DF9">
        <w:rPr>
          <w:sz w:val="12"/>
        </w:rPr>
        <w:t xml:space="preserve"> and its oppressed allies. The ruling class is unable to rule in the usual manner; and the people no longer allow themselves to be ruled in that manner and make new forms of power. Samaddar indexes this ideological and chronological break with capitalist rule. “</w:t>
      </w:r>
      <w:r w:rsidRPr="00714F6D">
        <w:rPr>
          <w:rStyle w:val="BOLDChar"/>
        </w:rPr>
        <w:t>[D]</w:t>
      </w:r>
      <w:proofErr w:type="spellStart"/>
      <w:r w:rsidRPr="00714F6D">
        <w:rPr>
          <w:rStyle w:val="BOLDChar"/>
        </w:rPr>
        <w:t>ual</w:t>
      </w:r>
      <w:proofErr w:type="spellEnd"/>
      <w:r w:rsidRPr="00714F6D">
        <w:rPr>
          <w:rStyle w:val="BOLDChar"/>
        </w:rPr>
        <w:t xml:space="preserve"> power </w:t>
      </w:r>
      <w:r w:rsidRPr="00014D0B">
        <w:rPr>
          <w:rStyle w:val="BOLDChar"/>
        </w:rPr>
        <w:t>means dual time</w:t>
      </w:r>
      <w:r w:rsidRPr="00014D0B">
        <w:rPr>
          <w:sz w:val="12"/>
        </w:rPr>
        <w:t>,” he</w:t>
      </w:r>
      <w:r w:rsidRPr="00397DF9">
        <w:rPr>
          <w:sz w:val="12"/>
        </w:rPr>
        <w:t xml:space="preserve"> writes. It </w:t>
      </w:r>
      <w:r w:rsidRPr="00B96F29">
        <w:rPr>
          <w:rStyle w:val="BOLDChar"/>
          <w:highlight w:val="green"/>
        </w:rPr>
        <w:t>defies linear conceptualizations of</w:t>
      </w:r>
      <w:r w:rsidRPr="00B96F29">
        <w:rPr>
          <w:rStyle w:val="BOLDChar"/>
        </w:rPr>
        <w:t xml:space="preserve"> </w:t>
      </w:r>
      <w:r w:rsidRPr="00B96F29">
        <w:rPr>
          <w:rStyle w:val="Boxes"/>
          <w:highlight w:val="green"/>
        </w:rPr>
        <w:t>“transition”</w:t>
      </w:r>
      <w:r w:rsidRPr="00714F6D">
        <w:rPr>
          <w:rStyle w:val="AAAUNDERLINEKEYBOARD"/>
        </w:rPr>
        <w:t xml:space="preserve"> and the contemporaneity of historical time</w:t>
      </w:r>
      <w:r w:rsidRPr="00397DF9">
        <w:rPr>
          <w:sz w:val="12"/>
        </w:rPr>
        <w:t xml:space="preserve">. Indeed, it </w:t>
      </w:r>
      <w:r w:rsidRPr="00B96F29">
        <w:rPr>
          <w:rStyle w:val="AAAUNDERLINEKEYBOARD"/>
          <w:highlight w:val="green"/>
        </w:rPr>
        <w:t>opens</w:t>
      </w:r>
      <w:r w:rsidRPr="00714F6D">
        <w:rPr>
          <w:rStyle w:val="AAAUNDERLINEKEYBOARD"/>
        </w:rPr>
        <w:t xml:space="preserve"> a </w:t>
      </w:r>
      <w:r w:rsidRPr="00B96F29">
        <w:rPr>
          <w:rStyle w:val="AAAUNDERLINEKEYBOARD"/>
        </w:rPr>
        <w:t>new</w:t>
      </w:r>
      <w:r w:rsidRPr="00714F6D">
        <w:rPr>
          <w:rStyle w:val="AAAUNDERLINEKEYBOARD"/>
        </w:rPr>
        <w:t xml:space="preserve"> era within the </w:t>
      </w:r>
      <w:r w:rsidRPr="00B96F29">
        <w:rPr>
          <w:rStyle w:val="AAAUNDERLINEKEYBOARD"/>
          <w:highlight w:val="green"/>
        </w:rPr>
        <w:t>space and time</w:t>
      </w:r>
      <w:r w:rsidRPr="00714F6D">
        <w:rPr>
          <w:rStyle w:val="AAAUNDERLINEKEYBOARD"/>
        </w:rPr>
        <w:t xml:space="preserve"> of the old era</w:t>
      </w:r>
      <w:r w:rsidRPr="00397DF9">
        <w:rPr>
          <w:sz w:val="12"/>
        </w:rPr>
        <w:t xml:space="preserve">, </w:t>
      </w:r>
      <w:r w:rsidRPr="00B96F29">
        <w:rPr>
          <w:rStyle w:val="AAAUNDERLINEKEYBOARD"/>
          <w:highlight w:val="green"/>
        </w:rPr>
        <w:t>requiring new</w:t>
      </w:r>
      <w:r w:rsidRPr="00714F6D">
        <w:rPr>
          <w:rStyle w:val="AAAUNDERLINEKEYBOARD"/>
        </w:rPr>
        <w:t xml:space="preserve"> political terminologies</w:t>
      </w:r>
      <w:r w:rsidRPr="00397DF9">
        <w:rPr>
          <w:sz w:val="12"/>
        </w:rPr>
        <w:t xml:space="preserve">, </w:t>
      </w:r>
      <w:r w:rsidRPr="00B96F29">
        <w:rPr>
          <w:rStyle w:val="AAAUNDERLINEKEYBOARD"/>
          <w:highlight w:val="green"/>
        </w:rPr>
        <w:t>philosophical stances</w:t>
      </w:r>
      <w:r w:rsidRPr="00397DF9">
        <w:rPr>
          <w:sz w:val="12"/>
        </w:rPr>
        <w:t xml:space="preserve">, </w:t>
      </w:r>
      <w:r w:rsidRPr="00B96F29">
        <w:rPr>
          <w:rStyle w:val="AAAUNDERLINEKEYBOARD"/>
          <w:highlight w:val="green"/>
        </w:rPr>
        <w:t>class relations</w:t>
      </w:r>
      <w:r w:rsidRPr="00714F6D">
        <w:rPr>
          <w:rStyle w:val="AAAUNDERLINEKEYBOARD"/>
        </w:rPr>
        <w:t xml:space="preserve"> of power</w:t>
      </w:r>
      <w:r w:rsidRPr="00397DF9">
        <w:rPr>
          <w:sz w:val="12"/>
        </w:rPr>
        <w:t xml:space="preserve">, </w:t>
      </w:r>
      <w:r w:rsidRPr="00714F6D">
        <w:rPr>
          <w:rStyle w:val="AAAUNDERLINEKEYBOARD"/>
        </w:rPr>
        <w:t>and</w:t>
      </w:r>
      <w:r w:rsidRPr="00397DF9">
        <w:rPr>
          <w:sz w:val="12"/>
        </w:rPr>
        <w:t xml:space="preserve"> </w:t>
      </w:r>
      <w:r w:rsidRPr="00714F6D">
        <w:rPr>
          <w:rStyle w:val="AAAUNDERLINEKEYBOARD"/>
        </w:rPr>
        <w:t>i</w:t>
      </w:r>
      <w:r w:rsidRPr="00397DF9">
        <w:rPr>
          <w:sz w:val="12"/>
        </w:rPr>
        <w:t xml:space="preserve">nternational </w:t>
      </w:r>
      <w:r w:rsidRPr="00714F6D">
        <w:rPr>
          <w:rStyle w:val="AAAUNDERLINEKEYBOARD"/>
        </w:rPr>
        <w:t>r</w:t>
      </w:r>
      <w:r w:rsidRPr="00397DF9">
        <w:rPr>
          <w:sz w:val="12"/>
        </w:rPr>
        <w:t>elations (Samaddar 2018, 181).</w:t>
      </w:r>
    </w:p>
    <w:p w14:paraId="79DDF666" w14:textId="77777777" w:rsidR="00FF7F3B" w:rsidRPr="00014D0B" w:rsidRDefault="00FF7F3B" w:rsidP="00FF7F3B">
      <w:pPr>
        <w:rPr>
          <w:sz w:val="12"/>
        </w:rPr>
      </w:pPr>
      <w:r w:rsidRPr="00397DF9">
        <w:rPr>
          <w:sz w:val="12"/>
        </w:rPr>
        <w:t xml:space="preserve">This duality of time poses a complex problem. This complexity is best exemplified by what appears to be a contradiction over the struggle for democracy and a break </w:t>
      </w:r>
      <w:proofErr w:type="gramStart"/>
      <w:r w:rsidRPr="00397DF9">
        <w:rPr>
          <w:sz w:val="12"/>
        </w:rPr>
        <w:t>with</w:t>
      </w:r>
      <w:proofErr w:type="gramEnd"/>
      <w:r w:rsidRPr="00397DF9">
        <w:rPr>
          <w:sz w:val="12"/>
        </w:rPr>
        <w:t xml:space="preserve"> that struggle to establish the post-capitalist political and economic order. </w:t>
      </w:r>
      <w:r w:rsidRPr="00714F6D">
        <w:rPr>
          <w:rStyle w:val="AAAUNDERLINEKEYBOARD"/>
        </w:rPr>
        <w:t>Reconciliation of</w:t>
      </w:r>
      <w:r w:rsidRPr="00397DF9">
        <w:rPr>
          <w:sz w:val="12"/>
        </w:rPr>
        <w:t xml:space="preserve"> these two </w:t>
      </w:r>
      <w:r w:rsidRPr="00714F6D">
        <w:rPr>
          <w:rStyle w:val="AAAUNDERLINEKEYBOARD"/>
        </w:rPr>
        <w:t>temporalized concepts is unnecessary</w:t>
      </w:r>
      <w:r w:rsidRPr="00397DF9">
        <w:rPr>
          <w:sz w:val="12"/>
        </w:rPr>
        <w:t xml:space="preserve">. Instead, a </w:t>
      </w:r>
      <w:r w:rsidRPr="00714F6D">
        <w:rPr>
          <w:rStyle w:val="AAAUNDERLINEKEYBOARD"/>
        </w:rPr>
        <w:t>return to Lenin on the question of the capitalism and the democratic state enable a move to theorize</w:t>
      </w:r>
      <w:r w:rsidRPr="00397DF9">
        <w:rPr>
          <w:sz w:val="12"/>
        </w:rPr>
        <w:t xml:space="preserve"> “the </w:t>
      </w:r>
      <w:r w:rsidRPr="00714F6D">
        <w:rPr>
          <w:rStyle w:val="AAAUNDERLINEKEYBOARD"/>
        </w:rPr>
        <w:t>question of democracy, from the inside of the determined moment</w:t>
      </w:r>
      <w:r w:rsidRPr="00397DF9">
        <w:rPr>
          <w:sz w:val="12"/>
        </w:rPr>
        <w:t xml:space="preserve">,” to follow </w:t>
      </w:r>
      <w:proofErr w:type="spellStart"/>
      <w:r w:rsidRPr="00397DF9">
        <w:rPr>
          <w:sz w:val="12"/>
        </w:rPr>
        <w:t>Badiou</w:t>
      </w:r>
      <w:proofErr w:type="spellEnd"/>
      <w:r w:rsidRPr="00397DF9">
        <w:rPr>
          <w:sz w:val="12"/>
        </w:rPr>
        <w:t xml:space="preserve"> (2007, 9). This </w:t>
      </w:r>
      <w:r w:rsidRPr="00714F6D">
        <w:rPr>
          <w:rStyle w:val="AAAUNDERLINEKEYBOARD"/>
        </w:rPr>
        <w:t xml:space="preserve">means the </w:t>
      </w:r>
      <w:r w:rsidRPr="00014D0B">
        <w:rPr>
          <w:rStyle w:val="AAAUNDERLINEKEYBOARD"/>
        </w:rPr>
        <w:t xml:space="preserve">location of the fluid moments between the end of democracy and the beginning of revolution and to </w:t>
      </w:r>
      <w:r w:rsidRPr="00014D0B">
        <w:rPr>
          <w:rStyle w:val="Boxes"/>
        </w:rPr>
        <w:t>“[hold] open a gap”</w:t>
      </w:r>
      <w:r w:rsidRPr="00014D0B">
        <w:rPr>
          <w:sz w:val="12"/>
        </w:rPr>
        <w:t xml:space="preserve"> (Dean 2016, 121) that appears to be </w:t>
      </w:r>
      <w:r w:rsidRPr="00014D0B">
        <w:rPr>
          <w:rStyle w:val="Boxes"/>
        </w:rPr>
        <w:t>blocked by neoliberal ideologies</w:t>
      </w:r>
      <w:r w:rsidRPr="00014D0B">
        <w:rPr>
          <w:sz w:val="12"/>
        </w:rPr>
        <w:t xml:space="preserve"> </w:t>
      </w:r>
      <w:r w:rsidRPr="00014D0B">
        <w:rPr>
          <w:rStyle w:val="BOLDChar"/>
        </w:rPr>
        <w:t>of the end</w:t>
      </w:r>
      <w:r w:rsidRPr="00714F6D">
        <w:rPr>
          <w:rStyle w:val="BOLDChar"/>
        </w:rPr>
        <w:t xml:space="preserve"> of history</w:t>
      </w:r>
      <w:r w:rsidRPr="00397DF9">
        <w:rPr>
          <w:sz w:val="12"/>
        </w:rPr>
        <w:t xml:space="preserve"> </w:t>
      </w:r>
      <w:r w:rsidRPr="00714F6D">
        <w:rPr>
          <w:rStyle w:val="BOLDChar"/>
        </w:rPr>
        <w:t>or fascistic tendencies of the ultra-right</w:t>
      </w:r>
      <w:r w:rsidRPr="00397DF9">
        <w:rPr>
          <w:sz w:val="12"/>
        </w:rPr>
        <w:t xml:space="preserve">. To return to Lenin is to </w:t>
      </w:r>
      <w:r w:rsidRPr="00714F6D">
        <w:rPr>
          <w:rStyle w:val="BOLDChar"/>
        </w:rPr>
        <w:t>take seriously the necessity of the struggle for democracy</w:t>
      </w:r>
      <w:r w:rsidRPr="00397DF9">
        <w:rPr>
          <w:sz w:val="12"/>
        </w:rPr>
        <w:t xml:space="preserve">, the development of the revolutionary subjectivity of the working class in that struggle, and its creation of historically and culturally relevant independent institutional forms of dual </w:t>
      </w:r>
      <w:r w:rsidRPr="00014D0B">
        <w:rPr>
          <w:sz w:val="12"/>
        </w:rPr>
        <w:t>power in preparation for its post-capitalist and post-democratic supremacy. While democratic theory as an end has no future, revolutionary theory as a beginning has no history.</w:t>
      </w:r>
    </w:p>
    <w:p w14:paraId="53428EFB" w14:textId="77777777" w:rsidR="00FF7F3B" w:rsidRPr="00014D0B" w:rsidRDefault="00FF7F3B" w:rsidP="00FF7F3B">
      <w:pPr>
        <w:rPr>
          <w:sz w:val="12"/>
        </w:rPr>
      </w:pPr>
      <w:r w:rsidRPr="00014D0B">
        <w:rPr>
          <w:sz w:val="12"/>
        </w:rPr>
        <w:t>Conclusion: What’s Next?</w:t>
      </w:r>
    </w:p>
    <w:p w14:paraId="3B740AA0" w14:textId="77777777" w:rsidR="00FF7F3B" w:rsidRPr="00434F60" w:rsidRDefault="00FF7F3B" w:rsidP="00FF7F3B">
      <w:pPr>
        <w:rPr>
          <w:sz w:val="12"/>
        </w:rPr>
      </w:pPr>
      <w:r w:rsidRPr="00014D0B">
        <w:rPr>
          <w:sz w:val="12"/>
        </w:rPr>
        <w:t xml:space="preserve">State and Revolution </w:t>
      </w:r>
      <w:proofErr w:type="gramStart"/>
      <w:r w:rsidRPr="00014D0B">
        <w:rPr>
          <w:rStyle w:val="AAAUNDERLINEKEYBOARD"/>
        </w:rPr>
        <w:t>inscribes</w:t>
      </w:r>
      <w:proofErr w:type="gramEnd"/>
      <w:r w:rsidRPr="00014D0B">
        <w:rPr>
          <w:rStyle w:val="AAAUNDERLINEKEYBOARD"/>
        </w:rPr>
        <w:t xml:space="preserve"> a </w:t>
      </w:r>
      <w:r w:rsidRPr="00014D0B">
        <w:rPr>
          <w:rStyle w:val="Boxes"/>
        </w:rPr>
        <w:t>commitment to socialist revolution against</w:t>
      </w:r>
      <w:r w:rsidRPr="00014D0B">
        <w:rPr>
          <w:rStyle w:val="AAAUNDERLINEKEYBOARD"/>
        </w:rPr>
        <w:t xml:space="preserve"> the </w:t>
      </w:r>
      <w:r w:rsidRPr="00014D0B">
        <w:rPr>
          <w:rStyle w:val="Boxes"/>
        </w:rPr>
        <w:t>atrocities of</w:t>
      </w:r>
      <w:r w:rsidRPr="00014D0B">
        <w:rPr>
          <w:sz w:val="12"/>
        </w:rPr>
        <w:t xml:space="preserve"> “the all-European filthy, bloody morass” of </w:t>
      </w:r>
      <w:r w:rsidRPr="00014D0B">
        <w:rPr>
          <w:rStyle w:val="Boxes"/>
        </w:rPr>
        <w:t>total global war</w:t>
      </w:r>
      <w:r w:rsidRPr="00014D0B">
        <w:rPr>
          <w:sz w:val="12"/>
        </w:rPr>
        <w:t xml:space="preserve">, a </w:t>
      </w:r>
      <w:r w:rsidRPr="00014D0B">
        <w:rPr>
          <w:rStyle w:val="BOLDChar"/>
        </w:rPr>
        <w:t>general</w:t>
      </w:r>
      <w:r w:rsidRPr="007802AB">
        <w:rPr>
          <w:rStyle w:val="BOLDChar"/>
        </w:rPr>
        <w:t xml:space="preserve"> crisis </w:t>
      </w:r>
      <w:r w:rsidRPr="00B96F29">
        <w:rPr>
          <w:rStyle w:val="BOLDChar"/>
        </w:rPr>
        <w:t>of imperialist</w:t>
      </w:r>
      <w:r w:rsidRPr="007802AB">
        <w:rPr>
          <w:rStyle w:val="BOLDChar"/>
        </w:rPr>
        <w:t xml:space="preserve"> capitalism</w:t>
      </w:r>
      <w:r w:rsidRPr="00397DF9">
        <w:rPr>
          <w:sz w:val="12"/>
        </w:rPr>
        <w:t xml:space="preserve">, </w:t>
      </w:r>
      <w:r w:rsidRPr="007802AB">
        <w:rPr>
          <w:rStyle w:val="BOLDChar"/>
        </w:rPr>
        <w:t>and an openly racist and colonialist counterrevolution</w:t>
      </w:r>
      <w:r w:rsidRPr="00397DF9">
        <w:rPr>
          <w:sz w:val="12"/>
        </w:rPr>
        <w:t xml:space="preserve"> (</w:t>
      </w:r>
      <w:r w:rsidRPr="00014D0B">
        <w:rPr>
          <w:sz w:val="12"/>
        </w:rPr>
        <w:t xml:space="preserve">Lenin 1964c, 415). </w:t>
      </w:r>
      <w:r w:rsidRPr="00014D0B">
        <w:rPr>
          <w:rStyle w:val="AAAUNDERLINEKEYBOARD"/>
        </w:rPr>
        <w:t>More than a denunciation of capitalism and reaction</w:t>
      </w:r>
      <w:r w:rsidRPr="00014D0B">
        <w:rPr>
          <w:sz w:val="12"/>
        </w:rPr>
        <w:t xml:space="preserve">, S&amp;R </w:t>
      </w:r>
      <w:r w:rsidRPr="00014D0B">
        <w:rPr>
          <w:rStyle w:val="AAAUNDERLINEKEYBOARD"/>
        </w:rPr>
        <w:t>theorizes</w:t>
      </w:r>
      <w:r w:rsidRPr="00014D0B">
        <w:rPr>
          <w:sz w:val="12"/>
        </w:rPr>
        <w:t xml:space="preserve"> and calls forth the </w:t>
      </w:r>
      <w:r w:rsidRPr="00014D0B">
        <w:rPr>
          <w:rStyle w:val="AAAUNDERLINEKEYBOARD"/>
        </w:rPr>
        <w:t>technical–institutional</w:t>
      </w:r>
      <w:r w:rsidRPr="007802AB">
        <w:rPr>
          <w:rStyle w:val="AAAUNDERLINEKEYBOARD"/>
        </w:rPr>
        <w:t xml:space="preserve"> tools</w:t>
      </w:r>
      <w:r w:rsidRPr="00397DF9">
        <w:rPr>
          <w:sz w:val="12"/>
        </w:rPr>
        <w:t xml:space="preserve">, </w:t>
      </w:r>
      <w:r w:rsidRPr="007802AB">
        <w:rPr>
          <w:rStyle w:val="AAAUNDERLINEKEYBOARD"/>
        </w:rPr>
        <w:t>ideological apparatus</w:t>
      </w:r>
      <w:r w:rsidRPr="00397DF9">
        <w:rPr>
          <w:sz w:val="12"/>
        </w:rPr>
        <w:t xml:space="preserve">, </w:t>
      </w:r>
      <w:r w:rsidRPr="007802AB">
        <w:rPr>
          <w:rStyle w:val="AAAUNDERLINEKEYBOARD"/>
        </w:rPr>
        <w:t>and value systems for</w:t>
      </w:r>
      <w:r w:rsidRPr="00397DF9">
        <w:rPr>
          <w:sz w:val="12"/>
        </w:rPr>
        <w:t xml:space="preserve"> the </w:t>
      </w:r>
      <w:r w:rsidRPr="007802AB">
        <w:rPr>
          <w:rStyle w:val="AAAUNDERLINEKEYBOARD"/>
        </w:rPr>
        <w:t>creative transcendence of</w:t>
      </w:r>
      <w:r w:rsidRPr="00397DF9">
        <w:rPr>
          <w:sz w:val="12"/>
        </w:rPr>
        <w:t xml:space="preserve"> the </w:t>
      </w:r>
      <w:r w:rsidRPr="007802AB">
        <w:rPr>
          <w:rStyle w:val="AAAUNDERLINEKEYBOARD"/>
        </w:rPr>
        <w:t>capitalistic and imperialist violence</w:t>
      </w:r>
      <w:r w:rsidRPr="00397DF9">
        <w:rPr>
          <w:sz w:val="12"/>
        </w:rPr>
        <w:t xml:space="preserve">. It registers a new claim in its theoretical rupture with capitalism, with the totality of its political forms, its ideological and cultural hegemony, and its global economic processes. It should, thus, be read as both a specific critique of this balance of forces in Russia and a theorization of the dialectics of the political development of capitalism. </w:t>
      </w:r>
      <w:proofErr w:type="gramStart"/>
      <w:r w:rsidRPr="00397DF9">
        <w:rPr>
          <w:sz w:val="12"/>
        </w:rPr>
        <w:t xml:space="preserve">S&amp;R’s </w:t>
      </w:r>
      <w:r w:rsidRPr="007802AB">
        <w:rPr>
          <w:rStyle w:val="AAAUNDERLINEKEYBOARD"/>
        </w:rPr>
        <w:t>critique of democracy</w:t>
      </w:r>
      <w:r w:rsidRPr="00397DF9">
        <w:rPr>
          <w:sz w:val="12"/>
        </w:rPr>
        <w:t>,</w:t>
      </w:r>
      <w:proofErr w:type="gramEnd"/>
      <w:r w:rsidRPr="00397DF9">
        <w:rPr>
          <w:sz w:val="12"/>
        </w:rPr>
        <w:t xml:space="preserve"> may </w:t>
      </w:r>
      <w:r w:rsidRPr="00B96F29">
        <w:rPr>
          <w:rStyle w:val="AAAUNDERLINEKEYBOARD"/>
          <w:highlight w:val="green"/>
        </w:rPr>
        <w:t>enable us to imagine</w:t>
      </w:r>
      <w:r w:rsidRPr="007802AB">
        <w:rPr>
          <w:rStyle w:val="AAAUNDERLINEKEYBOARD"/>
        </w:rPr>
        <w:t xml:space="preserve"> new radical and socialist </w:t>
      </w:r>
      <w:r w:rsidRPr="00B96F29">
        <w:rPr>
          <w:rStyle w:val="AAAUNDERLINEKEYBOARD"/>
          <w:highlight w:val="green"/>
        </w:rPr>
        <w:t>possibilities in</w:t>
      </w:r>
      <w:r w:rsidRPr="00397DF9">
        <w:rPr>
          <w:sz w:val="12"/>
        </w:rPr>
        <w:t xml:space="preserve"> the </w:t>
      </w:r>
      <w:r w:rsidRPr="00B96F29">
        <w:rPr>
          <w:rStyle w:val="AAAUNDERLINEKEYBOARD"/>
          <w:highlight w:val="green"/>
        </w:rPr>
        <w:t>present</w:t>
      </w:r>
      <w:r w:rsidRPr="007802AB">
        <w:rPr>
          <w:rStyle w:val="AAAUNDERLINEKEYBOARD"/>
        </w:rPr>
        <w:t xml:space="preserve"> conjunctural </w:t>
      </w:r>
      <w:r w:rsidRPr="00B96F29">
        <w:rPr>
          <w:rStyle w:val="AAAUNDERLINEKEYBOARD"/>
          <w:highlight w:val="green"/>
        </w:rPr>
        <w:t>crises in the U.S.</w:t>
      </w:r>
      <w:r w:rsidRPr="00397DF9">
        <w:rPr>
          <w:sz w:val="12"/>
        </w:rPr>
        <w:t xml:space="preserve"> deepened by pandemic, economic collapse, an anti-racist uprising, and the threat of fascism. If the </w:t>
      </w:r>
      <w:r w:rsidRPr="007802AB">
        <w:rPr>
          <w:rStyle w:val="AAAUNDERLINEKEYBOARD"/>
        </w:rPr>
        <w:t>primary purpose of democracy in the U.S. political system is to produce reforms during a crisis that are meant not to empower the marginalized</w:t>
      </w:r>
      <w:r w:rsidRPr="00397DF9">
        <w:rPr>
          <w:sz w:val="12"/>
        </w:rPr>
        <w:t xml:space="preserve">, oppressed, or exploited </w:t>
      </w:r>
      <w:r w:rsidRPr="007802AB">
        <w:rPr>
          <w:rStyle w:val="AAAUNDERLINEKEYBOARD"/>
        </w:rPr>
        <w:t>but</w:t>
      </w:r>
      <w:r w:rsidRPr="00397DF9">
        <w:rPr>
          <w:sz w:val="12"/>
        </w:rPr>
        <w:t xml:space="preserve"> rather </w:t>
      </w:r>
      <w:r w:rsidRPr="007802AB">
        <w:rPr>
          <w:rStyle w:val="AAAUNDERLINEKEYBOARD"/>
        </w:rPr>
        <w:t>to extend the legitimacy of capitalism and its rule</w:t>
      </w:r>
      <w:r w:rsidRPr="00397DF9">
        <w:rPr>
          <w:sz w:val="12"/>
        </w:rPr>
        <w:t xml:space="preserve"> by the capitalist class, then S&amp;R, authorizes a transcendence of that political cul-de-sac.</w:t>
      </w:r>
    </w:p>
    <w:p w14:paraId="6DC874FD" w14:textId="77777777" w:rsidR="00FF7F3B" w:rsidRPr="00394EBE" w:rsidRDefault="00FF7F3B" w:rsidP="00FF7F3B"/>
    <w:p w14:paraId="3E3CF816" w14:textId="77777777" w:rsidR="00FF7F3B" w:rsidRPr="00394EBE" w:rsidRDefault="00FF7F3B" w:rsidP="00FF7F3B"/>
    <w:bookmarkEnd w:id="2"/>
    <w:p w14:paraId="4406264E" w14:textId="77777777" w:rsidR="00FF7F3B" w:rsidRPr="003D7F57" w:rsidRDefault="00FF7F3B" w:rsidP="00FF7F3B"/>
    <w:p w14:paraId="3AF84EA9" w14:textId="77777777" w:rsidR="00FF7F3B" w:rsidRDefault="00FF7F3B" w:rsidP="00FF7F3B">
      <w:pPr>
        <w:pStyle w:val="Heading3"/>
      </w:pPr>
      <w:r>
        <w:t>1NC---OFF</w:t>
      </w:r>
    </w:p>
    <w:p w14:paraId="62EE7871" w14:textId="77777777" w:rsidR="00FF7F3B" w:rsidRPr="008E48DE" w:rsidRDefault="00FF7F3B" w:rsidP="00FF7F3B">
      <w:r>
        <w:t>Workers PIC</w:t>
      </w:r>
    </w:p>
    <w:p w14:paraId="718F7917" w14:textId="77777777" w:rsidR="00FF7F3B" w:rsidRDefault="00FF7F3B" w:rsidP="00FF7F3B">
      <w:pPr>
        <w:pStyle w:val="Heading4"/>
      </w:pPr>
      <w:r>
        <w:t xml:space="preserve">The United States federal government should </w:t>
      </w:r>
      <w:r w:rsidRPr="005F199A">
        <w:t xml:space="preserve">promote broad-based bargaining </w:t>
      </w:r>
      <w:r>
        <w:t>for proletarians in the United States.</w:t>
      </w:r>
    </w:p>
    <w:p w14:paraId="282552BB" w14:textId="77777777" w:rsidR="00FF7F3B" w:rsidRPr="00456271" w:rsidRDefault="00FF7F3B" w:rsidP="00FF7F3B">
      <w:pPr>
        <w:pStyle w:val="Heading4"/>
      </w:pPr>
      <w:r>
        <w:t>Fascists use ‘</w:t>
      </w:r>
      <w:r w:rsidRPr="009E0F5E">
        <w:rPr>
          <w:u w:val="single"/>
        </w:rPr>
        <w:t>worker</w:t>
      </w:r>
      <w:r w:rsidRPr="009E0F5E">
        <w:t>’</w:t>
      </w:r>
      <w:r>
        <w:t xml:space="preserve"> to blur </w:t>
      </w:r>
      <w:r w:rsidRPr="009E0F5E">
        <w:rPr>
          <w:u w:val="single"/>
        </w:rPr>
        <w:t>intersectionality</w:t>
      </w:r>
      <w:r>
        <w:t xml:space="preserve">---that creates </w:t>
      </w:r>
      <w:r w:rsidRPr="009E0F5E">
        <w:rPr>
          <w:u w:val="single"/>
        </w:rPr>
        <w:t>hatred</w:t>
      </w:r>
      <w:r>
        <w:t xml:space="preserve"> in the induced </w:t>
      </w:r>
      <w:r w:rsidRPr="009E0F5E">
        <w:rPr>
          <w:u w:val="single"/>
        </w:rPr>
        <w:t>labor</w:t>
      </w:r>
      <w:r>
        <w:t xml:space="preserve"> </w:t>
      </w:r>
      <w:r w:rsidRPr="009E0F5E">
        <w:rPr>
          <w:u w:val="single"/>
        </w:rPr>
        <w:t>movement</w:t>
      </w:r>
      <w:r>
        <w:t>.</w:t>
      </w:r>
    </w:p>
    <w:p w14:paraId="3AE38EA6" w14:textId="77777777" w:rsidR="00FF7F3B" w:rsidRPr="006D39D3" w:rsidRDefault="00FF7F3B" w:rsidP="00FF7F3B">
      <w:r w:rsidRPr="006D39D3">
        <w:rPr>
          <w:rStyle w:val="Style13ptBold"/>
        </w:rPr>
        <w:t>Rasmussen ‘21</w:t>
      </w:r>
      <w:r>
        <w:t>, (Mikkel Bolt – Associate Professor at the Department of Arts and Cultural Studies, University of Copenhagen, October 8, Fascist Spectacle, ILL WILL, https://illwill.com/fascist-spectacle)//UTD</w:t>
      </w:r>
    </w:p>
    <w:p w14:paraId="46E4516B" w14:textId="77777777" w:rsidR="00FF7F3B" w:rsidRPr="00500A80" w:rsidRDefault="00FF7F3B" w:rsidP="00FF7F3B">
      <w:pPr>
        <w:rPr>
          <w:sz w:val="14"/>
        </w:rPr>
      </w:pPr>
      <w:r w:rsidRPr="00500A80">
        <w:rPr>
          <w:sz w:val="14"/>
        </w:rPr>
        <w:t xml:space="preserve">Much has been written about </w:t>
      </w:r>
      <w:r w:rsidRPr="009D2423">
        <w:rPr>
          <w:rStyle w:val="StyleUnderline"/>
        </w:rPr>
        <w:t xml:space="preserve">the </w:t>
      </w:r>
      <w:r w:rsidRPr="00647961">
        <w:rPr>
          <w:rStyle w:val="StyleUnderline"/>
        </w:rPr>
        <w:t>new fascists’ ability to appeal to the white working class</w:t>
      </w:r>
      <w:r w:rsidRPr="00647961">
        <w:rPr>
          <w:sz w:val="14"/>
        </w:rPr>
        <w:t xml:space="preserve">. Trump, Salvini and Meloni, Le Pen, Farage and Bolsonaro, and earlier Pia Kjærsgaard of the Danish People’s Party, have all been able to absorb a large chunk of </w:t>
      </w:r>
      <w:proofErr w:type="gramStart"/>
      <w:r w:rsidRPr="00647961">
        <w:rPr>
          <w:sz w:val="14"/>
        </w:rPr>
        <w:t>working class</w:t>
      </w:r>
      <w:proofErr w:type="gramEnd"/>
      <w:r w:rsidRPr="00647961">
        <w:rPr>
          <w:sz w:val="14"/>
        </w:rPr>
        <w:t xml:space="preserve"> votes in elections. This development is of course related to the large center-left parties administering neoliberal policies, privatizing, cutting welfare and upwardly redistributing. But it is </w:t>
      </w:r>
      <w:r w:rsidRPr="00647961">
        <w:rPr>
          <w:rStyle w:val="StyleUnderline"/>
        </w:rPr>
        <w:t>also related to the disappearance of the working class as a caste-like political form</w:t>
      </w:r>
      <w:r w:rsidRPr="00647961">
        <w:rPr>
          <w:sz w:val="14"/>
        </w:rPr>
        <w:t xml:space="preserve"> and lived relation embodied in organizations, parties and cultural institutions. As G.M. Tamás has argued, from the </w:t>
      </w:r>
      <w:proofErr w:type="spellStart"/>
      <w:r w:rsidRPr="00647961">
        <w:rPr>
          <w:sz w:val="14"/>
        </w:rPr>
        <w:t>mid 19th</w:t>
      </w:r>
      <w:proofErr w:type="spellEnd"/>
      <w:r w:rsidRPr="00647961">
        <w:rPr>
          <w:sz w:val="14"/>
        </w:rPr>
        <w:t xml:space="preserve"> century to the late 1960s, </w:t>
      </w:r>
      <w:r w:rsidRPr="00647961">
        <w:rPr>
          <w:rStyle w:val="StyleUnderline"/>
        </w:rPr>
        <w:t>the working-class was a distinctive culture that fought against the old order and wrestled with the bourgeoisie over the right to run the capitalist economy</w:t>
      </w:r>
      <w:r w:rsidRPr="00647961">
        <w:rPr>
          <w:sz w:val="14"/>
        </w:rPr>
        <w:t xml:space="preserve">.5 The organized working-class movement in Europe seldom strove for the abolition of the money economy and the nation state, struggling instead to improve the lives of workers and build up a large institutional infrastructure from where it could </w:t>
      </w:r>
      <w:r w:rsidRPr="00647961">
        <w:rPr>
          <w:rStyle w:val="StyleUnderline"/>
        </w:rPr>
        <w:t>pressure</w:t>
      </w:r>
      <w:r w:rsidRPr="00647961">
        <w:rPr>
          <w:sz w:val="14"/>
        </w:rPr>
        <w:t xml:space="preserve"> the capitalist state </w:t>
      </w:r>
      <w:r w:rsidRPr="00647961">
        <w:rPr>
          <w:rStyle w:val="StyleUnderline"/>
        </w:rPr>
        <w:t>into better working conditions and political rights</w:t>
      </w:r>
      <w:r w:rsidRPr="00647961">
        <w:rPr>
          <w:sz w:val="14"/>
        </w:rPr>
        <w:t xml:space="preserve">. In the developed (or rather, over-developed) world </w:t>
      </w:r>
      <w:r w:rsidRPr="00647961">
        <w:rPr>
          <w:rStyle w:val="StyleUnderline"/>
        </w:rPr>
        <w:t xml:space="preserve">this led to the creation of the </w:t>
      </w:r>
      <w:r w:rsidRPr="00647961">
        <w:rPr>
          <w:rStyle w:val="Emphasis"/>
        </w:rPr>
        <w:t>post-war</w:t>
      </w:r>
      <w:r w:rsidRPr="009D2423">
        <w:rPr>
          <w:rStyle w:val="Emphasis"/>
        </w:rPr>
        <w:t xml:space="preserve"> social state</w:t>
      </w:r>
      <w:r w:rsidRPr="00500A80">
        <w:rPr>
          <w:sz w:val="14"/>
        </w:rPr>
        <w:t xml:space="preserve"> where capital and labor “found” each other in soaring productivity rates. Adorno called this the </w:t>
      </w:r>
      <w:r w:rsidRPr="009D2423">
        <w:rPr>
          <w:rStyle w:val="StyleUnderline"/>
        </w:rPr>
        <w:t>classless class society</w:t>
      </w:r>
      <w:r w:rsidRPr="00500A80">
        <w:rPr>
          <w:sz w:val="14"/>
        </w:rPr>
        <w:t xml:space="preserve">. The amelioration of the everyday life of many workers resulted in the abandonment of a push to radically transform society and end capitalist domination. Older class structures were reconfigured and even seemed to disappear, as large parts of the working class moved upward into the middle class. As Jacques Ellul once remarked, </w:t>
      </w:r>
      <w:r w:rsidRPr="009D2423">
        <w:rPr>
          <w:rStyle w:val="StyleUnderline"/>
        </w:rPr>
        <w:t xml:space="preserve">the </w:t>
      </w:r>
      <w:r w:rsidRPr="00500A80">
        <w:rPr>
          <w:rStyle w:val="StyleUnderline"/>
          <w:highlight w:val="green"/>
        </w:rPr>
        <w:t>middle class became</w:t>
      </w:r>
      <w:r w:rsidRPr="009D2423">
        <w:rPr>
          <w:rStyle w:val="StyleUnderline"/>
        </w:rPr>
        <w:t xml:space="preserve"> the </w:t>
      </w:r>
      <w:r w:rsidRPr="00500A80">
        <w:rPr>
          <w:rStyle w:val="StyleUnderline"/>
          <w:highlight w:val="green"/>
        </w:rPr>
        <w:t>invisible</w:t>
      </w:r>
      <w:r w:rsidRPr="009D2423">
        <w:rPr>
          <w:rStyle w:val="StyleUnderline"/>
        </w:rPr>
        <w:t xml:space="preserve"> class</w:t>
      </w:r>
      <w:r w:rsidRPr="00500A80">
        <w:rPr>
          <w:sz w:val="14"/>
        </w:rPr>
        <w:t xml:space="preserve"> in this period, the class that both </w:t>
      </w:r>
      <w:r w:rsidRPr="009D2423">
        <w:rPr>
          <w:rStyle w:val="StyleUnderline"/>
        </w:rPr>
        <w:t>integrated parts of the working class and leveled itself out</w:t>
      </w:r>
      <w:r w:rsidRPr="00500A80">
        <w:rPr>
          <w:sz w:val="14"/>
        </w:rPr>
        <w:t xml:space="preserve">, concealed itself as a class, and simply became modern society.6 This is the story of the emergence of a set of forms that universalized class power, made it invisible. Everyone in the overdeveloped world was middle class. Or so it seemed. Even migrant workers were welcome, although, of course, still subject to everyday racism. Individual freedoms replaced class struggle in this process. </w:t>
      </w:r>
      <w:r w:rsidRPr="00500A80">
        <w:rPr>
          <w:rStyle w:val="Emphasis"/>
          <w:highlight w:val="green"/>
        </w:rPr>
        <w:t>Revolutionary energy was frozen</w:t>
      </w:r>
      <w:r w:rsidRPr="00500A80">
        <w:rPr>
          <w:sz w:val="14"/>
        </w:rPr>
        <w:t xml:space="preserve">. </w:t>
      </w:r>
    </w:p>
    <w:p w14:paraId="40144AEA" w14:textId="77777777" w:rsidR="00FF7F3B" w:rsidRPr="00500A80" w:rsidRDefault="00FF7F3B" w:rsidP="00FF7F3B">
      <w:pPr>
        <w:rPr>
          <w:sz w:val="14"/>
        </w:rPr>
      </w:pPr>
      <w:r w:rsidRPr="00500A80">
        <w:rPr>
          <w:sz w:val="14"/>
        </w:rPr>
        <w:t xml:space="preserve">May ’68 was a social explosion that partly reintroduced a revolutionary perspective, shattering the dream of a Keynesian classless society. But the revolution never happened; </w:t>
      </w:r>
      <w:r w:rsidRPr="00500A80">
        <w:rPr>
          <w:rStyle w:val="StyleUnderline"/>
          <w:highlight w:val="green"/>
        </w:rPr>
        <w:t>May ’68</w:t>
      </w:r>
      <w:r w:rsidRPr="009D2423">
        <w:rPr>
          <w:rStyle w:val="StyleUnderline"/>
        </w:rPr>
        <w:t xml:space="preserve"> was an expanded revolt fusing insurrection</w:t>
      </w:r>
      <w:r w:rsidRPr="00500A80">
        <w:rPr>
          <w:sz w:val="14"/>
        </w:rPr>
        <w:t xml:space="preserve">, revolt, and reforms where young people, women, and </w:t>
      </w:r>
      <w:r w:rsidRPr="00500A80">
        <w:rPr>
          <w:rStyle w:val="StyleUnderline"/>
          <w:highlight w:val="green"/>
        </w:rPr>
        <w:t>migrants rejected</w:t>
      </w:r>
      <w:r w:rsidRPr="009D2423">
        <w:rPr>
          <w:rStyle w:val="StyleUnderline"/>
        </w:rPr>
        <w:t xml:space="preserve"> the </w:t>
      </w:r>
      <w:r w:rsidRPr="00500A80">
        <w:rPr>
          <w:rStyle w:val="StyleUnderline"/>
          <w:highlight w:val="green"/>
        </w:rPr>
        <w:t xml:space="preserve">Fordist </w:t>
      </w:r>
      <w:r w:rsidRPr="00500A80">
        <w:rPr>
          <w:rStyle w:val="StyleUnderline"/>
        </w:rPr>
        <w:t>wage productivity</w:t>
      </w:r>
      <w:r w:rsidRPr="009D2423">
        <w:rPr>
          <w:rStyle w:val="StyleUnderline"/>
        </w:rPr>
        <w:t xml:space="preserve"> </w:t>
      </w:r>
      <w:r w:rsidRPr="00500A80">
        <w:rPr>
          <w:rStyle w:val="StyleUnderline"/>
          <w:highlight w:val="green"/>
        </w:rPr>
        <w:t>compromise</w:t>
      </w:r>
      <w:r w:rsidRPr="009D2423">
        <w:rPr>
          <w:rStyle w:val="StyleUnderline"/>
        </w:rPr>
        <w:t xml:space="preserve"> and</w:t>
      </w:r>
      <w:r w:rsidRPr="00500A80">
        <w:rPr>
          <w:sz w:val="14"/>
        </w:rPr>
        <w:t xml:space="preserve"> the </w:t>
      </w:r>
      <w:r w:rsidRPr="009D2423">
        <w:rPr>
          <w:rStyle w:val="StyleUnderline"/>
        </w:rPr>
        <w:t>democratic welfare state</w:t>
      </w:r>
      <w:r w:rsidRPr="00500A80">
        <w:rPr>
          <w:sz w:val="14"/>
        </w:rPr>
        <w:t>. The rejection took the form of an extended expansion of consciousness lasting several years. It was a partial rediscovery of the revolutionary proletarian offensive from 1917 to 1921, but without the emergence of any revolutionary project for the creation of a communist society without money or state. The May revolt never got that far. It was more a series of partly overlapping experiments wherein predominantly young people lived differently, rejecting work and consumption and thereby refusing the foundation of the compromise between the capitalist state and the organizations representing the workers (in the West).</w:t>
      </w:r>
    </w:p>
    <w:p w14:paraId="658AD310" w14:textId="77777777" w:rsidR="00FF7F3B" w:rsidRPr="00500A80" w:rsidRDefault="00FF7F3B" w:rsidP="00FF7F3B">
      <w:pPr>
        <w:rPr>
          <w:sz w:val="14"/>
        </w:rPr>
      </w:pPr>
      <w:r w:rsidRPr="00500A80">
        <w:rPr>
          <w:sz w:val="14"/>
        </w:rPr>
        <w:t xml:space="preserve">The refusal of the new consumer life, but also the old pretentious leaders – de Gaulle, Adenauer, Waldeck Rochet – who had brokered the Fordist compromise, paradoxically gave way to a new strategy of capitalist exploitation. The revolt was crushed but also repurposed, its “social” dimension wrested from its political content and </w:t>
      </w:r>
      <w:proofErr w:type="gramStart"/>
      <w:r w:rsidRPr="00500A80">
        <w:rPr>
          <w:sz w:val="14"/>
        </w:rPr>
        <w:t>put to use</w:t>
      </w:r>
      <w:proofErr w:type="gramEnd"/>
      <w:r w:rsidRPr="00500A80">
        <w:rPr>
          <w:sz w:val="14"/>
        </w:rPr>
        <w:t xml:space="preserve"> in a new accumulation regime. Authenticity became a neoliberalist catchphrase. The demand for a different life was turned into the desperate search for individual satisfaction and quick identity fixes. The experiments of the long ’68 morphed into a hedonistic lifestyle culture, and politics dissolved into business and the stock market. </w:t>
      </w:r>
    </w:p>
    <w:p w14:paraId="19D007C6" w14:textId="77777777" w:rsidR="00FF7F3B" w:rsidRPr="00500A80" w:rsidRDefault="00FF7F3B" w:rsidP="00FF7F3B">
      <w:pPr>
        <w:rPr>
          <w:sz w:val="14"/>
        </w:rPr>
      </w:pPr>
      <w:r w:rsidRPr="00500A80">
        <w:rPr>
          <w:sz w:val="14"/>
        </w:rPr>
        <w:t xml:space="preserve">The period from 1968 to 1974 was marked by a transition from a modern to a “postmodern” form of critique in which an older oppositional culture, embedded in the labor movement and its ideology of labor and progress, was criticized and expanded with new non-class-based protest cultures focusing on social roles and the relation to nature. This expansion, or “break in the theory of revolution,” as </w:t>
      </w:r>
      <w:proofErr w:type="spellStart"/>
      <w:r w:rsidRPr="00500A80">
        <w:rPr>
          <w:sz w:val="14"/>
        </w:rPr>
        <w:t>Théorie</w:t>
      </w:r>
      <w:proofErr w:type="spellEnd"/>
      <w:r w:rsidRPr="00500A80">
        <w:rPr>
          <w:sz w:val="14"/>
        </w:rPr>
        <w:t xml:space="preserve"> Communist have dubbed it, quickly led to an epochal weakening, however, in which the idea of a different life was internalized into what Giorgio Cesarano called “the revolution of capitalism” in the beginning of the 1970s, where former cultures disappeared and were replaced by a new conformism based on easy access to commodities.7 Cesarano understood this as the installation of a new regime of power that operated from inside the subject. The wish to consume is a longing to obey an order that has never in fact been given. This new power dissolved the remaining collectivity associated with working class culture, paving the way for a new individual lifestyle of consumption. Today, people are only together in so far as they are separate. The idea of a different community might have briefly resurfaced in May ’68 but it promptly disappeared, and today we are left with “repressive tolerance,” that is, entities like the nation state, the family, private property or the individual with its “free” sex life.</w:t>
      </w:r>
    </w:p>
    <w:p w14:paraId="5CC6ED2D" w14:textId="77777777" w:rsidR="00FF7F3B" w:rsidRPr="00647961" w:rsidRDefault="00FF7F3B" w:rsidP="00FF7F3B">
      <w:pPr>
        <w:rPr>
          <w:sz w:val="14"/>
        </w:rPr>
      </w:pPr>
      <w:r w:rsidRPr="00500A80">
        <w:rPr>
          <w:sz w:val="14"/>
        </w:rPr>
        <w:t xml:space="preserve">The </w:t>
      </w:r>
      <w:r w:rsidRPr="00500A80">
        <w:rPr>
          <w:rStyle w:val="Emphasis"/>
          <w:highlight w:val="green"/>
        </w:rPr>
        <w:t>working class disappeared</w:t>
      </w:r>
      <w:r w:rsidRPr="00500A80">
        <w:rPr>
          <w:sz w:val="14"/>
        </w:rPr>
        <w:t xml:space="preserve">. </w:t>
      </w:r>
      <w:r w:rsidRPr="00E50515">
        <w:rPr>
          <w:rStyle w:val="StyleUnderline"/>
        </w:rPr>
        <w:t xml:space="preserve">But </w:t>
      </w:r>
      <w:r w:rsidRPr="00500A80">
        <w:rPr>
          <w:rStyle w:val="Emphasis"/>
          <w:highlight w:val="green"/>
        </w:rPr>
        <w:t xml:space="preserve">class struggle </w:t>
      </w:r>
      <w:proofErr w:type="gramStart"/>
      <w:r w:rsidRPr="00500A80">
        <w:rPr>
          <w:rStyle w:val="Emphasis"/>
          <w:highlight w:val="green"/>
        </w:rPr>
        <w:t>did</w:t>
      </w:r>
      <w:proofErr w:type="gramEnd"/>
      <w:r w:rsidRPr="00500A80">
        <w:rPr>
          <w:rStyle w:val="Emphasis"/>
          <w:highlight w:val="green"/>
        </w:rPr>
        <w:t xml:space="preserve"> not</w:t>
      </w:r>
      <w:r w:rsidRPr="00500A80">
        <w:rPr>
          <w:sz w:val="14"/>
        </w:rPr>
        <w:t xml:space="preserve">. For 40 years the </w:t>
      </w:r>
      <w:r w:rsidRPr="00E50515">
        <w:rPr>
          <w:rStyle w:val="StyleUnderline"/>
        </w:rPr>
        <w:t xml:space="preserve">ruling class has been busy amassing </w:t>
      </w:r>
      <w:proofErr w:type="gramStart"/>
      <w:r w:rsidRPr="00E50515">
        <w:rPr>
          <w:rStyle w:val="StyleUnderline"/>
        </w:rPr>
        <w:t>more and more</w:t>
      </w:r>
      <w:proofErr w:type="gramEnd"/>
      <w:r w:rsidRPr="00E50515">
        <w:rPr>
          <w:rStyle w:val="StyleUnderline"/>
        </w:rPr>
        <w:t xml:space="preserve"> wealth</w:t>
      </w:r>
      <w:r w:rsidRPr="00500A80">
        <w:rPr>
          <w:sz w:val="14"/>
        </w:rPr>
        <w:t xml:space="preserve"> from a system that is producing </w:t>
      </w:r>
      <w:proofErr w:type="gramStart"/>
      <w:r w:rsidRPr="00500A80">
        <w:rPr>
          <w:sz w:val="14"/>
        </w:rPr>
        <w:t>less and less</w:t>
      </w:r>
      <w:proofErr w:type="gramEnd"/>
      <w:r w:rsidRPr="00500A80">
        <w:rPr>
          <w:sz w:val="14"/>
        </w:rPr>
        <w:t xml:space="preserve"> profit. The </w:t>
      </w:r>
      <w:r w:rsidRPr="00E50515">
        <w:rPr>
          <w:rStyle w:val="StyleUnderline"/>
        </w:rPr>
        <w:t>strength of the labor movement was dependent on labor productivity gains</w:t>
      </w:r>
      <w:r w:rsidRPr="00500A80">
        <w:rPr>
          <w:sz w:val="14"/>
        </w:rPr>
        <w:t xml:space="preserve"> being shared </w:t>
      </w:r>
      <w:r w:rsidRPr="00E50515">
        <w:rPr>
          <w:rStyle w:val="StyleUnderline"/>
        </w:rPr>
        <w:t>between labor and capital</w:t>
      </w:r>
      <w:r w:rsidRPr="00500A80">
        <w:rPr>
          <w:sz w:val="14"/>
        </w:rPr>
        <w:t xml:space="preserve">. But the period since the early 1970s has been characterized by the </w:t>
      </w:r>
      <w:r w:rsidRPr="00E50515">
        <w:rPr>
          <w:rStyle w:val="StyleUnderline"/>
        </w:rPr>
        <w:t xml:space="preserve">dogged refusal by the capitalist </w:t>
      </w:r>
      <w:r w:rsidRPr="00647961">
        <w:rPr>
          <w:rStyle w:val="StyleUnderline"/>
        </w:rPr>
        <w:t>class of wage sharing</w:t>
      </w:r>
      <w:r w:rsidRPr="00647961">
        <w:rPr>
          <w:sz w:val="14"/>
        </w:rPr>
        <w:t xml:space="preserve"> in a context where productivity gains have tapered off. The result is chaos: </w:t>
      </w:r>
      <w:proofErr w:type="gramStart"/>
      <w:r w:rsidRPr="00647961">
        <w:rPr>
          <w:sz w:val="14"/>
        </w:rPr>
        <w:t>more and more</w:t>
      </w:r>
      <w:proofErr w:type="gramEnd"/>
      <w:r w:rsidRPr="00647961">
        <w:rPr>
          <w:sz w:val="14"/>
        </w:rPr>
        <w:t xml:space="preserve"> people </w:t>
      </w:r>
      <w:proofErr w:type="gramStart"/>
      <w:r w:rsidRPr="00647961">
        <w:rPr>
          <w:sz w:val="14"/>
        </w:rPr>
        <w:t>excluded</w:t>
      </w:r>
      <w:proofErr w:type="gramEnd"/>
      <w:r w:rsidRPr="00647961">
        <w:rPr>
          <w:sz w:val="14"/>
        </w:rPr>
        <w:t xml:space="preserve"> from wage labor, struggling to get by and controlled by the police. This is the world of late capitalism. And </w:t>
      </w:r>
      <w:r w:rsidRPr="00647961">
        <w:rPr>
          <w:rStyle w:val="StyleUnderline"/>
        </w:rPr>
        <w:t xml:space="preserve">fascism promises to confer an advantage on the “true” constituency of the </w:t>
      </w:r>
      <w:r w:rsidRPr="00647961">
        <w:rPr>
          <w:sz w:val="14"/>
        </w:rPr>
        <w:t xml:space="preserve">nation, the </w:t>
      </w:r>
      <w:r w:rsidRPr="00647961">
        <w:rPr>
          <w:rStyle w:val="StyleUnderline"/>
        </w:rPr>
        <w:t>people</w:t>
      </w:r>
      <w:r w:rsidRPr="00647961">
        <w:rPr>
          <w:sz w:val="14"/>
        </w:rPr>
        <w:t xml:space="preserve">. To white Americans, the real French, the true Italians and ethnic Danes, those who are Muslims, migrants and descendants of immigrants </w:t>
      </w:r>
      <w:proofErr w:type="gramStart"/>
      <w:r w:rsidRPr="00647961">
        <w:rPr>
          <w:sz w:val="14"/>
        </w:rPr>
        <w:t>have to</w:t>
      </w:r>
      <w:proofErr w:type="gramEnd"/>
      <w:r w:rsidRPr="00647961">
        <w:rPr>
          <w:sz w:val="14"/>
        </w:rPr>
        <w:t xml:space="preserve"> go, move elsewhere, disappear. They are not part of the people. </w:t>
      </w:r>
      <w:r w:rsidRPr="00647961">
        <w:rPr>
          <w:rStyle w:val="StyleUnderline"/>
        </w:rPr>
        <w:t>There are less resources to go around</w:t>
      </w:r>
      <w:r w:rsidRPr="00647961">
        <w:rPr>
          <w:sz w:val="14"/>
        </w:rPr>
        <w:t xml:space="preserve">, </w:t>
      </w:r>
      <w:r w:rsidRPr="00647961">
        <w:rPr>
          <w:rStyle w:val="StyleUnderline"/>
        </w:rPr>
        <w:t>but you will get privileged access to what’s left after the ruling class has taken its share</w:t>
      </w:r>
      <w:r w:rsidRPr="00647961">
        <w:rPr>
          <w:sz w:val="14"/>
        </w:rPr>
        <w:t xml:space="preserve">. </w:t>
      </w:r>
      <w:r w:rsidRPr="00647961">
        <w:rPr>
          <w:rStyle w:val="StyleUnderline"/>
        </w:rPr>
        <w:t>That’s the bogus promise of late capitalist fascism</w:t>
      </w:r>
      <w:r w:rsidRPr="00647961">
        <w:rPr>
          <w:sz w:val="14"/>
        </w:rPr>
        <w:t>.</w:t>
      </w:r>
    </w:p>
    <w:p w14:paraId="5685C4AB" w14:textId="77777777" w:rsidR="00FF7F3B" w:rsidRPr="00500A80" w:rsidRDefault="00FF7F3B" w:rsidP="00FF7F3B">
      <w:pPr>
        <w:rPr>
          <w:sz w:val="14"/>
        </w:rPr>
      </w:pPr>
      <w:r w:rsidRPr="00647961">
        <w:rPr>
          <w:sz w:val="14"/>
        </w:rPr>
        <w:t xml:space="preserve">In this situation </w:t>
      </w:r>
      <w:r w:rsidRPr="00647961">
        <w:rPr>
          <w:rStyle w:val="StyleUnderline"/>
        </w:rPr>
        <w:t xml:space="preserve">any attempt to recompose the </w:t>
      </w:r>
      <w:proofErr w:type="gramStart"/>
      <w:r w:rsidRPr="00647961">
        <w:rPr>
          <w:rStyle w:val="StyleUnderline"/>
        </w:rPr>
        <w:t>working-class</w:t>
      </w:r>
      <w:proofErr w:type="gramEnd"/>
      <w:r w:rsidRPr="00647961">
        <w:rPr>
          <w:rStyle w:val="StyleUnderline"/>
        </w:rPr>
        <w:t xml:space="preserve"> is parodic</w:t>
      </w:r>
      <w:r w:rsidRPr="00647961">
        <w:rPr>
          <w:sz w:val="14"/>
        </w:rPr>
        <w:t xml:space="preserve">. It is </w:t>
      </w:r>
      <w:r w:rsidRPr="00647961">
        <w:rPr>
          <w:rStyle w:val="StyleUnderline"/>
        </w:rPr>
        <w:t>somehow easier to conjure an idea of a lost national community</w:t>
      </w:r>
      <w:r w:rsidRPr="00647961">
        <w:rPr>
          <w:sz w:val="14"/>
        </w:rPr>
        <w:t xml:space="preserve">. Not least </w:t>
      </w:r>
      <w:r w:rsidRPr="00647961">
        <w:rPr>
          <w:rStyle w:val="StyleUnderline"/>
        </w:rPr>
        <w:t>because it is easier to personify a dangerous and “parasitic” enemy that is threatening your welfare</w:t>
      </w:r>
      <w:r w:rsidRPr="00647961">
        <w:rPr>
          <w:sz w:val="14"/>
        </w:rPr>
        <w:t xml:space="preserve"> and the completeness of the national community, </w:t>
      </w:r>
      <w:r w:rsidRPr="00647961">
        <w:rPr>
          <w:rStyle w:val="StyleUnderline"/>
        </w:rPr>
        <w:t>be it Muslims</w:t>
      </w:r>
      <w:r w:rsidRPr="00647961">
        <w:rPr>
          <w:sz w:val="14"/>
        </w:rPr>
        <w:t xml:space="preserve">, </w:t>
      </w:r>
      <w:r w:rsidRPr="00647961">
        <w:rPr>
          <w:rStyle w:val="StyleUnderline"/>
        </w:rPr>
        <w:t>Mexicans</w:t>
      </w:r>
      <w:r w:rsidRPr="00647961">
        <w:rPr>
          <w:sz w:val="14"/>
        </w:rPr>
        <w:t xml:space="preserve">, </w:t>
      </w:r>
      <w:r w:rsidRPr="00647961">
        <w:rPr>
          <w:rStyle w:val="StyleUnderline"/>
        </w:rPr>
        <w:t xml:space="preserve">Jews </w:t>
      </w:r>
      <w:r w:rsidRPr="00647961">
        <w:rPr>
          <w:rStyle w:val="Emphasis"/>
        </w:rPr>
        <w:t>or</w:t>
      </w:r>
      <w:r w:rsidRPr="00647961">
        <w:rPr>
          <w:rStyle w:val="StyleUnderline"/>
        </w:rPr>
        <w:t xml:space="preserve"> </w:t>
      </w:r>
      <w:r w:rsidRPr="00647961">
        <w:rPr>
          <w:rStyle w:val="Emphasis"/>
        </w:rPr>
        <w:t>Marxists</w:t>
      </w:r>
      <w:r w:rsidRPr="00647961">
        <w:rPr>
          <w:sz w:val="14"/>
        </w:rPr>
        <w:t xml:space="preserve">, parasites alike. </w:t>
      </w:r>
      <w:r w:rsidRPr="00647961">
        <w:rPr>
          <w:rStyle w:val="Emphasis"/>
        </w:rPr>
        <w:t>Visualization of</w:t>
      </w:r>
      <w:r w:rsidRPr="00647961">
        <w:rPr>
          <w:rStyle w:val="StyleUnderline"/>
        </w:rPr>
        <w:t xml:space="preserve"> the </w:t>
      </w:r>
      <w:r w:rsidRPr="00647961">
        <w:rPr>
          <w:rStyle w:val="Emphasis"/>
        </w:rPr>
        <w:t>impersonal</w:t>
      </w:r>
      <w:r w:rsidRPr="00647961">
        <w:rPr>
          <w:rStyle w:val="StyleUnderline"/>
        </w:rPr>
        <w:t xml:space="preserve"> laws of </w:t>
      </w:r>
      <w:r w:rsidRPr="00647961">
        <w:rPr>
          <w:rStyle w:val="Emphasis"/>
        </w:rPr>
        <w:t>capital accumulation</w:t>
      </w:r>
      <w:r w:rsidRPr="00647961">
        <w:rPr>
          <w:rStyle w:val="StyleUnderline"/>
        </w:rPr>
        <w:t xml:space="preserve"> is no match for fascist pseudo-concretion</w:t>
      </w:r>
      <w:r w:rsidRPr="00647961">
        <w:rPr>
          <w:sz w:val="14"/>
        </w:rPr>
        <w:t>: here’s your enemy; look at their dark skin, strange clot</w:t>
      </w:r>
      <w:r w:rsidRPr="00500A80">
        <w:rPr>
          <w:sz w:val="14"/>
        </w:rPr>
        <w:t xml:space="preserve">hes or weird cultural habits. Trump, Salvini, Orbán, Thulesen Dahl and Bolsonaro are all “fabricating a people” by targeting Blacks and Mexicans, the Roma minority, Muslim immigrants or Amazon Indians. </w:t>
      </w:r>
    </w:p>
    <w:p w14:paraId="64D6AE7C" w14:textId="77777777" w:rsidR="00FF7F3B" w:rsidRPr="00500A80" w:rsidRDefault="00FF7F3B" w:rsidP="00FF7F3B">
      <w:pPr>
        <w:rPr>
          <w:sz w:val="14"/>
        </w:rPr>
      </w:pPr>
      <w:r w:rsidRPr="00500A80">
        <w:rPr>
          <w:sz w:val="14"/>
        </w:rPr>
        <w:t xml:space="preserve">The emptiness of late capitalist society is hidden in plain sight. The working class has disappeared. Today, </w:t>
      </w:r>
      <w:r w:rsidRPr="00500A80">
        <w:rPr>
          <w:rStyle w:val="StyleUnderline"/>
          <w:highlight w:val="green"/>
        </w:rPr>
        <w:t>the term</w:t>
      </w:r>
      <w:r w:rsidRPr="00500A80">
        <w:rPr>
          <w:sz w:val="14"/>
        </w:rPr>
        <w:t xml:space="preserve"> </w:t>
      </w:r>
      <w:r w:rsidRPr="00500A80">
        <w:rPr>
          <w:rStyle w:val="Emphasis"/>
          <w:highlight w:val="green"/>
        </w:rPr>
        <w:t>“worker”</w:t>
      </w:r>
      <w:r w:rsidRPr="00500A80">
        <w:rPr>
          <w:sz w:val="14"/>
        </w:rPr>
        <w:t xml:space="preserve"> is </w:t>
      </w:r>
      <w:r w:rsidRPr="00500A80">
        <w:rPr>
          <w:rStyle w:val="StyleUnderline"/>
          <w:highlight w:val="green"/>
        </w:rPr>
        <w:t>invoked as a political identity</w:t>
      </w:r>
      <w:r w:rsidRPr="00E50515">
        <w:rPr>
          <w:rStyle w:val="StyleUnderline"/>
        </w:rPr>
        <w:t xml:space="preserve"> to </w:t>
      </w:r>
      <w:r w:rsidRPr="00500A80">
        <w:rPr>
          <w:rStyle w:val="Emphasis"/>
          <w:highlight w:val="green"/>
        </w:rPr>
        <w:t>channel hatred</w:t>
      </w:r>
      <w:r w:rsidRPr="00E50515">
        <w:rPr>
          <w:rStyle w:val="StyleUnderline"/>
        </w:rPr>
        <w:t xml:space="preserve"> </w:t>
      </w:r>
      <w:r w:rsidRPr="00500A80">
        <w:rPr>
          <w:rStyle w:val="Emphasis"/>
          <w:highlight w:val="green"/>
        </w:rPr>
        <w:t>towards</w:t>
      </w:r>
      <w:r w:rsidRPr="00E50515">
        <w:rPr>
          <w:rStyle w:val="StyleUnderline"/>
        </w:rPr>
        <w:t xml:space="preserve"> </w:t>
      </w:r>
      <w:r w:rsidRPr="00500A80">
        <w:rPr>
          <w:rStyle w:val="Emphasis"/>
          <w:highlight w:val="green"/>
        </w:rPr>
        <w:t>foreigners</w:t>
      </w:r>
      <w:r w:rsidRPr="00500A80">
        <w:rPr>
          <w:sz w:val="14"/>
        </w:rPr>
        <w:t xml:space="preserve">. </w:t>
      </w:r>
      <w:r w:rsidRPr="00E50515">
        <w:rPr>
          <w:rStyle w:val="StyleUnderline"/>
        </w:rPr>
        <w:t>Class struggle has become bad identity politics</w:t>
      </w:r>
      <w:r w:rsidRPr="00500A80">
        <w:rPr>
          <w:sz w:val="14"/>
        </w:rPr>
        <w:t xml:space="preserve"> and the </w:t>
      </w:r>
      <w:r w:rsidRPr="00500A80">
        <w:rPr>
          <w:rStyle w:val="StyleUnderline"/>
          <w:highlight w:val="green"/>
        </w:rPr>
        <w:t>old</w:t>
      </w:r>
      <w:r w:rsidRPr="00E50515">
        <w:rPr>
          <w:rStyle w:val="StyleUnderline"/>
        </w:rPr>
        <w:t xml:space="preserve"> political </w:t>
      </w:r>
      <w:r w:rsidRPr="00500A80">
        <w:rPr>
          <w:rStyle w:val="StyleUnderline"/>
          <w:highlight w:val="green"/>
        </w:rPr>
        <w:t>dichotomy</w:t>
      </w:r>
      <w:r w:rsidRPr="00E50515">
        <w:rPr>
          <w:rStyle w:val="StyleUnderline"/>
        </w:rPr>
        <w:t xml:space="preserve"> of left and right</w:t>
      </w:r>
      <w:r w:rsidRPr="00500A80">
        <w:rPr>
          <w:sz w:val="14"/>
        </w:rPr>
        <w:t xml:space="preserve"> has finally </w:t>
      </w:r>
      <w:r w:rsidRPr="00500A80">
        <w:rPr>
          <w:rStyle w:val="Emphasis"/>
          <w:highlight w:val="green"/>
        </w:rPr>
        <w:t>revealed</w:t>
      </w:r>
      <w:r w:rsidRPr="00500A80">
        <w:rPr>
          <w:sz w:val="14"/>
        </w:rPr>
        <w:t xml:space="preserve"> itself </w:t>
      </w:r>
      <w:r w:rsidRPr="00500A80">
        <w:rPr>
          <w:rStyle w:val="StyleUnderline"/>
          <w:highlight w:val="green"/>
        </w:rPr>
        <w:t>to be</w:t>
      </w:r>
      <w:r w:rsidRPr="00E50515">
        <w:rPr>
          <w:rStyle w:val="StyleUnderline"/>
        </w:rPr>
        <w:t xml:space="preserve"> </w:t>
      </w:r>
      <w:r w:rsidRPr="00500A80">
        <w:rPr>
          <w:rStyle w:val="Emphasis"/>
          <w:highlight w:val="green"/>
        </w:rPr>
        <w:t>devoid of meaning</w:t>
      </w:r>
      <w:r w:rsidRPr="00500A80">
        <w:rPr>
          <w:sz w:val="14"/>
        </w:rPr>
        <w:t xml:space="preserve">, a holding pattern for the political spectacle of the old national democracies. Constant replacements and manipulations are the order of the day. </w:t>
      </w:r>
      <w:r w:rsidRPr="00E50515">
        <w:rPr>
          <w:rStyle w:val="StyleUnderline"/>
        </w:rPr>
        <w:t xml:space="preserve">Politics has been business for so long that the only possible opposition is </w:t>
      </w:r>
      <w:r w:rsidRPr="00647961">
        <w:rPr>
          <w:rStyle w:val="Emphasis"/>
        </w:rPr>
        <w:t>reviving grotesque fascist</w:t>
      </w:r>
      <w:r w:rsidRPr="00647961">
        <w:rPr>
          <w:rStyle w:val="StyleUnderline"/>
        </w:rPr>
        <w:t xml:space="preserve"> </w:t>
      </w:r>
      <w:r w:rsidRPr="00647961">
        <w:rPr>
          <w:rStyle w:val="Emphasis"/>
        </w:rPr>
        <w:t>characters</w:t>
      </w:r>
      <w:r w:rsidRPr="00647961">
        <w:rPr>
          <w:rStyle w:val="StyleUnderline"/>
        </w:rPr>
        <w:t xml:space="preserve"> that</w:t>
      </w:r>
      <w:r w:rsidRPr="00647961">
        <w:rPr>
          <w:sz w:val="14"/>
        </w:rPr>
        <w:t xml:space="preserve"> might </w:t>
      </w:r>
      <w:r w:rsidRPr="00647961">
        <w:rPr>
          <w:rStyle w:val="StyleUnderline"/>
        </w:rPr>
        <w:t xml:space="preserve">present themselves as </w:t>
      </w:r>
      <w:r w:rsidRPr="00647961">
        <w:rPr>
          <w:rStyle w:val="Emphasis"/>
        </w:rPr>
        <w:t>alternatives</w:t>
      </w:r>
      <w:r w:rsidRPr="00647961">
        <w:rPr>
          <w:sz w:val="14"/>
        </w:rPr>
        <w:t xml:space="preserve">, but </w:t>
      </w:r>
      <w:r w:rsidRPr="00647961">
        <w:rPr>
          <w:rStyle w:val="StyleUnderline"/>
        </w:rPr>
        <w:t>in fact only</w:t>
      </w:r>
      <w:r w:rsidRPr="00647961">
        <w:rPr>
          <w:sz w:val="14"/>
        </w:rPr>
        <w:t xml:space="preserve"> confirm the hollowness of democratic institutions and </w:t>
      </w:r>
      <w:r w:rsidRPr="00647961">
        <w:rPr>
          <w:rStyle w:val="Emphasis"/>
        </w:rPr>
        <w:t>indefinitely</w:t>
      </w:r>
      <w:r w:rsidRPr="00647961">
        <w:rPr>
          <w:sz w:val="14"/>
        </w:rPr>
        <w:t xml:space="preserve"> </w:t>
      </w:r>
      <w:r w:rsidRPr="00647961">
        <w:rPr>
          <w:rStyle w:val="Emphasis"/>
        </w:rPr>
        <w:t>postpone</w:t>
      </w:r>
      <w:r w:rsidRPr="00647961">
        <w:rPr>
          <w:sz w:val="14"/>
        </w:rPr>
        <w:t xml:space="preserve"> a </w:t>
      </w:r>
      <w:r w:rsidRPr="00647961">
        <w:rPr>
          <w:rStyle w:val="Emphasis"/>
        </w:rPr>
        <w:t>negation of the money economy</w:t>
      </w:r>
      <w:r w:rsidRPr="00647961">
        <w:rPr>
          <w:sz w:val="14"/>
        </w:rPr>
        <w:t xml:space="preserve"> </w:t>
      </w:r>
      <w:r w:rsidRPr="00647961">
        <w:rPr>
          <w:rStyle w:val="StyleUnderline"/>
        </w:rPr>
        <w:t xml:space="preserve">and </w:t>
      </w:r>
      <w:r w:rsidRPr="00647961">
        <w:rPr>
          <w:rStyle w:val="Emphasis"/>
        </w:rPr>
        <w:t>the</w:t>
      </w:r>
      <w:r w:rsidRPr="00647961">
        <w:rPr>
          <w:sz w:val="14"/>
        </w:rPr>
        <w:t xml:space="preserve"> nation </w:t>
      </w:r>
      <w:r w:rsidRPr="00647961">
        <w:rPr>
          <w:rStyle w:val="Emphasis"/>
        </w:rPr>
        <w:t>state</w:t>
      </w:r>
      <w:r w:rsidRPr="00647961">
        <w:rPr>
          <w:sz w:val="14"/>
        </w:rPr>
        <w:t xml:space="preserve">. Religious </w:t>
      </w:r>
      <w:proofErr w:type="gramStart"/>
      <w:r w:rsidRPr="00647961">
        <w:rPr>
          <w:sz w:val="14"/>
        </w:rPr>
        <w:t>superstition</w:t>
      </w:r>
      <w:proofErr w:type="gramEnd"/>
      <w:r w:rsidRPr="00647961">
        <w:rPr>
          <w:sz w:val="14"/>
        </w:rPr>
        <w:t xml:space="preserve"> and new-old forms of nationalism run rampant all over the place, not only in the beleaguered hegemon of the US. </w:t>
      </w:r>
      <w:proofErr w:type="gramStart"/>
      <w:r w:rsidRPr="00647961">
        <w:rPr>
          <w:sz w:val="14"/>
        </w:rPr>
        <w:t>More or less everywhere</w:t>
      </w:r>
      <w:proofErr w:type="gramEnd"/>
      <w:r w:rsidRPr="00647961">
        <w:rPr>
          <w:sz w:val="14"/>
        </w:rPr>
        <w:t xml:space="preserve">, the instant satisfaction of </w:t>
      </w:r>
      <w:proofErr w:type="spellStart"/>
      <w:r w:rsidRPr="00647961">
        <w:rPr>
          <w:sz w:val="14"/>
        </w:rPr>
        <w:t>Facetune</w:t>
      </w:r>
      <w:proofErr w:type="spellEnd"/>
      <w:r w:rsidRPr="00647961">
        <w:rPr>
          <w:sz w:val="14"/>
        </w:rPr>
        <w:t xml:space="preserve"> goes hand in hand with ever more empty references to lost communities. </w:t>
      </w:r>
      <w:proofErr w:type="gramStart"/>
      <w:r w:rsidRPr="00647961">
        <w:rPr>
          <w:sz w:val="14"/>
        </w:rPr>
        <w:t xml:space="preserve">The </w:t>
      </w:r>
      <w:r w:rsidRPr="00647961">
        <w:rPr>
          <w:rStyle w:val="StyleUnderline"/>
        </w:rPr>
        <w:t>Spectacle</w:t>
      </w:r>
      <w:proofErr w:type="gramEnd"/>
      <w:r w:rsidRPr="00647961">
        <w:rPr>
          <w:rStyle w:val="StyleUnderline"/>
        </w:rPr>
        <w:t xml:space="preserve"> 2.0 is the ideal setting</w:t>
      </w:r>
      <w:r w:rsidRPr="00E50515">
        <w:rPr>
          <w:rStyle w:val="StyleUnderline"/>
        </w:rPr>
        <w:t xml:space="preserve"> for nostalgic and </w:t>
      </w:r>
      <w:r w:rsidRPr="00500A80">
        <w:rPr>
          <w:rStyle w:val="Emphasis"/>
          <w:highlight w:val="green"/>
        </w:rPr>
        <w:t>increasingly violent</w:t>
      </w:r>
      <w:r w:rsidRPr="00E50515">
        <w:rPr>
          <w:rStyle w:val="StyleUnderline"/>
        </w:rPr>
        <w:t xml:space="preserve"> </w:t>
      </w:r>
      <w:r w:rsidRPr="00500A80">
        <w:rPr>
          <w:rStyle w:val="StyleUnderline"/>
        </w:rPr>
        <w:t>re-enchantments</w:t>
      </w:r>
      <w:r w:rsidRPr="00E50515">
        <w:rPr>
          <w:rStyle w:val="StyleUnderline"/>
        </w:rPr>
        <w:t xml:space="preserve"> of </w:t>
      </w:r>
      <w:r w:rsidRPr="00500A80">
        <w:rPr>
          <w:rStyle w:val="Emphasis"/>
          <w:highlight w:val="green"/>
        </w:rPr>
        <w:t>dreamt-up social</w:t>
      </w:r>
      <w:r w:rsidRPr="00E50515">
        <w:rPr>
          <w:rStyle w:val="Emphasis"/>
        </w:rPr>
        <w:t xml:space="preserve"> </w:t>
      </w:r>
      <w:r w:rsidRPr="00500A80">
        <w:rPr>
          <w:rStyle w:val="Emphasis"/>
          <w:highlight w:val="green"/>
        </w:rPr>
        <w:t>relations</w:t>
      </w:r>
      <w:r w:rsidRPr="00500A80">
        <w:rPr>
          <w:sz w:val="14"/>
        </w:rPr>
        <w:t>.</w:t>
      </w:r>
    </w:p>
    <w:p w14:paraId="1AF0A723" w14:textId="77777777" w:rsidR="00FF7F3B" w:rsidRPr="00500A80" w:rsidRDefault="00FF7F3B" w:rsidP="00FF7F3B">
      <w:pPr>
        <w:rPr>
          <w:sz w:val="14"/>
        </w:rPr>
      </w:pPr>
      <w:r w:rsidRPr="00500A80">
        <w:rPr>
          <w:sz w:val="14"/>
        </w:rPr>
        <w:t xml:space="preserve">The worker disappeared, abandoned by the left and center-left parties, duped by the prospect of a steady job and credit to buy cheap commodities and gadgets. The dream of a world where each new generation (in the West) would get more was never going to come true. Only for the select few was that the case anyway. Capitalist destruction and unevenness were somehow transformed into underdevelopment and temporal decay. But now unevenness has begun to </w:t>
      </w:r>
      <w:proofErr w:type="gramStart"/>
      <w:r w:rsidRPr="00500A80">
        <w:rPr>
          <w:sz w:val="14"/>
        </w:rPr>
        <w:t>reappear, and</w:t>
      </w:r>
      <w:proofErr w:type="gramEnd"/>
      <w:r w:rsidRPr="00500A80">
        <w:rPr>
          <w:sz w:val="14"/>
        </w:rPr>
        <w:t xml:space="preserve"> is no longer reserved </w:t>
      </w:r>
      <w:proofErr w:type="gramStart"/>
      <w:r w:rsidRPr="00500A80">
        <w:rPr>
          <w:sz w:val="14"/>
        </w:rPr>
        <w:t>to</w:t>
      </w:r>
      <w:proofErr w:type="gramEnd"/>
      <w:r w:rsidRPr="00500A80">
        <w:rPr>
          <w:sz w:val="14"/>
        </w:rPr>
        <w:t xml:space="preserve"> the former colonies or the backyards of the metropoles of the old center. It has become something of a nightmare even for the children of the lucky ones who were compensated. “Poorer than their parents” was the title of a notorious 2016 report by McKinsey Global Institute. For the first time since the 1950s, it </w:t>
      </w:r>
      <w:proofErr w:type="gramStart"/>
      <w:r w:rsidRPr="00500A80">
        <w:rPr>
          <w:sz w:val="14"/>
        </w:rPr>
        <w:t>asserted,</w:t>
      </w:r>
      <w:proofErr w:type="gramEnd"/>
      <w:r w:rsidRPr="00500A80">
        <w:rPr>
          <w:sz w:val="14"/>
        </w:rPr>
        <w:t xml:space="preserve"> young people in the West can look forward to a life where they are worse off than their parents.8</w:t>
      </w:r>
    </w:p>
    <w:p w14:paraId="1D48A642" w14:textId="77777777" w:rsidR="00FF7F3B" w:rsidRPr="00500A80" w:rsidRDefault="00FF7F3B" w:rsidP="00FF7F3B">
      <w:pPr>
        <w:rPr>
          <w:sz w:val="14"/>
        </w:rPr>
      </w:pPr>
      <w:r w:rsidRPr="00500A80">
        <w:rPr>
          <w:sz w:val="14"/>
        </w:rPr>
        <w:t xml:space="preserve">Today, </w:t>
      </w:r>
      <w:r w:rsidRPr="00500A80">
        <w:rPr>
          <w:rStyle w:val="Emphasis"/>
          <w:highlight w:val="green"/>
        </w:rPr>
        <w:t>everything is identity</w:t>
      </w:r>
      <w:r w:rsidRPr="00500A80">
        <w:rPr>
          <w:sz w:val="14"/>
        </w:rPr>
        <w:t xml:space="preserve">, </w:t>
      </w:r>
      <w:r w:rsidRPr="00500A80">
        <w:rPr>
          <w:rStyle w:val="Emphasis"/>
          <w:highlight w:val="green"/>
        </w:rPr>
        <w:t>including class</w:t>
      </w:r>
      <w:r w:rsidRPr="00500A80">
        <w:rPr>
          <w:sz w:val="14"/>
        </w:rPr>
        <w:t xml:space="preserve">. To rewrite Stuart Hall, we can say that </w:t>
      </w:r>
      <w:r w:rsidRPr="00E50515">
        <w:rPr>
          <w:rStyle w:val="StyleUnderline"/>
        </w:rPr>
        <w:t>identity is the modality through which class is lived</w:t>
      </w:r>
      <w:r w:rsidRPr="00500A80">
        <w:rPr>
          <w:sz w:val="14"/>
        </w:rPr>
        <w:t xml:space="preserve">. </w:t>
      </w:r>
      <w:r w:rsidRPr="00500A80">
        <w:rPr>
          <w:rStyle w:val="StyleUnderline"/>
          <w:highlight w:val="green"/>
        </w:rPr>
        <w:t>Intersectionality stands as the</w:t>
      </w:r>
      <w:r w:rsidRPr="00E50515">
        <w:rPr>
          <w:rStyle w:val="StyleUnderline"/>
        </w:rPr>
        <w:t xml:space="preserve"> cipher of this con</w:t>
      </w:r>
      <w:r w:rsidRPr="00647961">
        <w:rPr>
          <w:rStyle w:val="StyleUnderline"/>
        </w:rPr>
        <w:t>undrum</w:t>
      </w:r>
      <w:r w:rsidRPr="00647961">
        <w:rPr>
          <w:sz w:val="14"/>
        </w:rPr>
        <w:t xml:space="preserve">, an </w:t>
      </w:r>
      <w:r w:rsidRPr="00647961">
        <w:rPr>
          <w:rStyle w:val="StyleUnderline"/>
        </w:rPr>
        <w:t>inability to theoretically and politically deal with</w:t>
      </w:r>
      <w:r w:rsidRPr="00647961">
        <w:rPr>
          <w:sz w:val="14"/>
        </w:rPr>
        <w:t xml:space="preserve"> and overcome this (unity-in-) </w:t>
      </w:r>
      <w:r w:rsidRPr="00647961">
        <w:rPr>
          <w:rStyle w:val="StyleUnderline"/>
        </w:rPr>
        <w:t>separation</w:t>
      </w:r>
      <w:r w:rsidRPr="00647961">
        <w:rPr>
          <w:sz w:val="14"/>
        </w:rPr>
        <w:t xml:space="preserve">. The </w:t>
      </w:r>
      <w:r w:rsidRPr="00647961">
        <w:rPr>
          <w:rStyle w:val="StyleUnderline"/>
        </w:rPr>
        <w:t>proletariat is fragmented</w:t>
      </w:r>
      <w:r w:rsidRPr="00647961">
        <w:rPr>
          <w:sz w:val="14"/>
        </w:rPr>
        <w:t xml:space="preserve">, split up and </w:t>
      </w:r>
      <w:r w:rsidRPr="00647961">
        <w:rPr>
          <w:rStyle w:val="StyleUnderline"/>
        </w:rPr>
        <w:t>unable to form a movement</w:t>
      </w:r>
      <w:r w:rsidRPr="00647961">
        <w:rPr>
          <w:sz w:val="14"/>
        </w:rPr>
        <w:t xml:space="preserve">. </w:t>
      </w:r>
      <w:r w:rsidRPr="00647961">
        <w:rPr>
          <w:rStyle w:val="StyleUnderline"/>
        </w:rPr>
        <w:t>Class composition is decomposition</w:t>
      </w:r>
      <w:r w:rsidRPr="00647961">
        <w:rPr>
          <w:sz w:val="14"/>
        </w:rPr>
        <w:t xml:space="preserve"> today. And it is </w:t>
      </w:r>
      <w:r w:rsidRPr="00647961">
        <w:rPr>
          <w:rStyle w:val="Emphasis"/>
        </w:rPr>
        <w:t>very difficult to mobilize</w:t>
      </w:r>
      <w:r w:rsidRPr="00647961">
        <w:rPr>
          <w:rStyle w:val="StyleUnderline"/>
        </w:rPr>
        <w:t xml:space="preserve"> the </w:t>
      </w:r>
      <w:r w:rsidRPr="00647961">
        <w:rPr>
          <w:rStyle w:val="Emphasis"/>
        </w:rPr>
        <w:t>disgruntled mass</w:t>
      </w:r>
      <w:r w:rsidRPr="00647961">
        <w:rPr>
          <w:rStyle w:val="StyleUnderline"/>
        </w:rPr>
        <w:t xml:space="preserve"> as anything other than a </w:t>
      </w:r>
      <w:r w:rsidRPr="00647961">
        <w:rPr>
          <w:rStyle w:val="Emphasis"/>
        </w:rPr>
        <w:t>racist mob</w:t>
      </w:r>
      <w:r w:rsidRPr="00647961">
        <w:rPr>
          <w:sz w:val="14"/>
        </w:rPr>
        <w:t>.</w:t>
      </w:r>
      <w:r w:rsidRPr="00500A80">
        <w:rPr>
          <w:sz w:val="14"/>
        </w:rPr>
        <w:t xml:space="preserve"> </w:t>
      </w:r>
    </w:p>
    <w:p w14:paraId="071F02D4" w14:textId="77777777" w:rsidR="00FF7F3B" w:rsidRPr="00C32FD6" w:rsidRDefault="00FF7F3B" w:rsidP="00FF7F3B">
      <w:pPr>
        <w:pStyle w:val="Heading3"/>
      </w:pPr>
      <w:bookmarkStart w:id="3" w:name="_Hlk207297872"/>
      <w:r w:rsidRPr="00247C89">
        <w:t>1NC---OFF</w:t>
      </w:r>
    </w:p>
    <w:p w14:paraId="4BBC321E" w14:textId="77777777" w:rsidR="00FF7F3B" w:rsidRDefault="00FF7F3B" w:rsidP="00FF7F3B">
      <w:r w:rsidRPr="00247C89">
        <w:t>Devolution CP</w:t>
      </w:r>
    </w:p>
    <w:p w14:paraId="0DDB7E18" w14:textId="77777777" w:rsidR="00FF7F3B" w:rsidRDefault="00FF7F3B" w:rsidP="00FF7F3B">
      <w:pPr>
        <w:pStyle w:val="Heading4"/>
      </w:pPr>
      <w:r>
        <w:t xml:space="preserve">In </w:t>
      </w:r>
      <w:r w:rsidRPr="00DF5519">
        <w:rPr>
          <w:i/>
        </w:rPr>
        <w:t>Space Exploration Technologies Corporation versus National Labor Relations Board</w:t>
      </w:r>
      <w:r>
        <w:t>, the Supreme Court of the United States should find that the United States federal government lacks constitutional authority to strengthen collective bargaining rights for workers in the United States.</w:t>
      </w:r>
    </w:p>
    <w:p w14:paraId="3881265A" w14:textId="77777777" w:rsidR="00FF7F3B" w:rsidRPr="008959D7" w:rsidRDefault="00FF7F3B" w:rsidP="00FF7F3B">
      <w:pPr>
        <w:pStyle w:val="Heading4"/>
      </w:pPr>
      <w:r>
        <w:t xml:space="preserve">The fifty states and relevant sub-federal territories should </w:t>
      </w:r>
      <w:r w:rsidRPr="005F199A">
        <w:t>promote broad-based bargaining for workers in the United States</w:t>
      </w:r>
      <w:r>
        <w:t>.</w:t>
      </w:r>
    </w:p>
    <w:p w14:paraId="4DA9170C" w14:textId="77777777" w:rsidR="00FF7F3B" w:rsidRDefault="00FF7F3B" w:rsidP="00FF7F3B"/>
    <w:p w14:paraId="6AE604B8" w14:textId="77777777" w:rsidR="00FF7F3B" w:rsidRPr="00027F75" w:rsidRDefault="00FF7F3B" w:rsidP="00FF7F3B">
      <w:pPr>
        <w:pStyle w:val="Heading4"/>
      </w:pPr>
      <w:r>
        <w:t xml:space="preserve">Abolishing </w:t>
      </w:r>
      <w:r>
        <w:rPr>
          <w:u w:val="single"/>
        </w:rPr>
        <w:t>federal labor law</w:t>
      </w:r>
      <w:r>
        <w:t xml:space="preserve"> furnishes the </w:t>
      </w:r>
      <w:r>
        <w:rPr>
          <w:u w:val="single"/>
        </w:rPr>
        <w:t>plan</w:t>
      </w:r>
      <w:r>
        <w:t xml:space="preserve"> but </w:t>
      </w:r>
      <w:r>
        <w:rPr>
          <w:u w:val="single"/>
        </w:rPr>
        <w:t>stronger</w:t>
      </w:r>
      <w:r>
        <w:t xml:space="preserve"> on </w:t>
      </w:r>
      <w:r>
        <w:rPr>
          <w:u w:val="single"/>
        </w:rPr>
        <w:t>state</w:t>
      </w:r>
      <w:r>
        <w:t xml:space="preserve"> and </w:t>
      </w:r>
      <w:r>
        <w:rPr>
          <w:u w:val="single"/>
        </w:rPr>
        <w:t>local levels</w:t>
      </w:r>
      <w:r>
        <w:t xml:space="preserve"> while averting </w:t>
      </w:r>
      <w:r>
        <w:rPr>
          <w:u w:val="single"/>
        </w:rPr>
        <w:t>civil war</w:t>
      </w:r>
      <w:r>
        <w:t>.</w:t>
      </w:r>
    </w:p>
    <w:p w14:paraId="154FED20" w14:textId="77777777" w:rsidR="00FF7F3B" w:rsidRPr="0048728D" w:rsidRDefault="00FF7F3B" w:rsidP="00FF7F3B">
      <w:r w:rsidRPr="00C32FD6">
        <w:rPr>
          <w:rStyle w:val="Style13ptBold"/>
        </w:rPr>
        <w:t>Vela</w:t>
      </w:r>
      <w:r>
        <w:rPr>
          <w:rStyle w:val="Style13ptBold"/>
        </w:rPr>
        <w:t>z</w:t>
      </w:r>
      <w:r w:rsidRPr="00C32FD6">
        <w:rPr>
          <w:rStyle w:val="Style13ptBold"/>
        </w:rPr>
        <w:t xml:space="preserve">quez </w:t>
      </w:r>
      <w:r>
        <w:rPr>
          <w:rStyle w:val="Style13ptBold"/>
        </w:rPr>
        <w:t>25</w:t>
      </w:r>
      <w:r>
        <w:t xml:space="preserve"> is an Associate Professor of Labor Law at Indiana University, Investor Advisory Committee Member at the U.S. Securities and Exchange Commission, and J.D. from Harvard Law. (Alvin Velazquez, 6-24-2025, “The Death of Labor Law and the Rebirth of the Labor Movement,” </w:t>
      </w:r>
      <w:r w:rsidRPr="00C32FD6">
        <w:rPr>
          <w:i/>
          <w:iCs/>
        </w:rPr>
        <w:t>Indiana Legal Studies Research Paper No. 543; Boston College Law Review (forthcoming)</w:t>
      </w:r>
      <w:r>
        <w:t>, https://papers.ssrn.com/sol3/papers.cfm?abstract_id=5136825, accessed 7-10-2025) //ah [UTD]</w:t>
      </w:r>
    </w:p>
    <w:p w14:paraId="364895DB" w14:textId="77777777" w:rsidR="00FF7F3B" w:rsidRDefault="00FF7F3B" w:rsidP="00FF7F3B">
      <w:pPr>
        <w:rPr>
          <w:u w:val="single"/>
        </w:rPr>
      </w:pPr>
      <w:r w:rsidRPr="00F4375A">
        <w:rPr>
          <w:sz w:val="16"/>
        </w:rPr>
        <w:t>“</w:t>
      </w:r>
      <w:r w:rsidRPr="00247C89">
        <w:rPr>
          <w:rStyle w:val="Emphasis"/>
        </w:rPr>
        <w:t>You</w:t>
      </w:r>
      <w:r w:rsidRPr="006B0D7F">
        <w:rPr>
          <w:u w:val="single"/>
        </w:rPr>
        <w:t xml:space="preserve"> </w:t>
      </w:r>
      <w:r w:rsidRPr="00247C89">
        <w:rPr>
          <w:rStyle w:val="Emphasis"/>
        </w:rPr>
        <w:t>can't</w:t>
      </w:r>
      <w:r w:rsidRPr="006B0D7F">
        <w:rPr>
          <w:u w:val="single"/>
        </w:rPr>
        <w:t xml:space="preserve"> </w:t>
      </w:r>
      <w:r w:rsidRPr="00247C89">
        <w:rPr>
          <w:rStyle w:val="Emphasis"/>
        </w:rPr>
        <w:t>win</w:t>
      </w:r>
      <w:r w:rsidRPr="00247C89">
        <w:rPr>
          <w:u w:val="single"/>
        </w:rPr>
        <w:t xml:space="preserve">, </w:t>
      </w:r>
      <w:r w:rsidRPr="00247C89">
        <w:rPr>
          <w:rStyle w:val="Emphasis"/>
        </w:rPr>
        <w:t>Darth.</w:t>
      </w:r>
      <w:r w:rsidRPr="00247C89">
        <w:rPr>
          <w:u w:val="single"/>
        </w:rPr>
        <w:t xml:space="preserve"> </w:t>
      </w:r>
      <w:r w:rsidRPr="00247C89">
        <w:rPr>
          <w:rStyle w:val="Emphasis"/>
        </w:rPr>
        <w:t>If</w:t>
      </w:r>
      <w:r w:rsidRPr="006B0D7F">
        <w:rPr>
          <w:u w:val="single"/>
        </w:rPr>
        <w:t xml:space="preserve"> </w:t>
      </w:r>
      <w:r w:rsidRPr="00247C89">
        <w:rPr>
          <w:rStyle w:val="Emphasis"/>
        </w:rPr>
        <w:t>you</w:t>
      </w:r>
      <w:r w:rsidRPr="006B0D7F">
        <w:rPr>
          <w:u w:val="single"/>
        </w:rPr>
        <w:t xml:space="preserve"> </w:t>
      </w:r>
      <w:r w:rsidRPr="00247C89">
        <w:rPr>
          <w:rStyle w:val="Emphasis"/>
        </w:rPr>
        <w:t>strike</w:t>
      </w:r>
      <w:r w:rsidRPr="006B0D7F">
        <w:rPr>
          <w:u w:val="single"/>
        </w:rPr>
        <w:t xml:space="preserve"> </w:t>
      </w:r>
      <w:r w:rsidRPr="00247C89">
        <w:rPr>
          <w:rStyle w:val="Emphasis"/>
        </w:rPr>
        <w:t>me</w:t>
      </w:r>
      <w:r w:rsidRPr="006B0D7F">
        <w:rPr>
          <w:u w:val="single"/>
        </w:rPr>
        <w:t xml:space="preserve"> </w:t>
      </w:r>
      <w:r w:rsidRPr="00247C89">
        <w:rPr>
          <w:rStyle w:val="Emphasis"/>
        </w:rPr>
        <w:t>down</w:t>
      </w:r>
      <w:r w:rsidRPr="006B0D7F">
        <w:rPr>
          <w:u w:val="single"/>
        </w:rPr>
        <w:t xml:space="preserve">, </w:t>
      </w:r>
      <w:r w:rsidRPr="00247C89">
        <w:rPr>
          <w:rStyle w:val="Emphasis"/>
        </w:rPr>
        <w:t>I</w:t>
      </w:r>
      <w:r w:rsidRPr="006B0D7F">
        <w:rPr>
          <w:u w:val="single"/>
        </w:rPr>
        <w:t xml:space="preserve"> </w:t>
      </w:r>
      <w:r w:rsidRPr="00247C89">
        <w:rPr>
          <w:rStyle w:val="Emphasis"/>
        </w:rPr>
        <w:t>shall</w:t>
      </w:r>
      <w:r w:rsidRPr="006B0D7F">
        <w:rPr>
          <w:u w:val="single"/>
        </w:rPr>
        <w:t xml:space="preserve"> </w:t>
      </w:r>
      <w:r w:rsidRPr="00247C89">
        <w:rPr>
          <w:rStyle w:val="Emphasis"/>
        </w:rPr>
        <w:t>become</w:t>
      </w:r>
      <w:r w:rsidRPr="006B0D7F">
        <w:rPr>
          <w:u w:val="single"/>
        </w:rPr>
        <w:t xml:space="preserve"> </w:t>
      </w:r>
      <w:r w:rsidRPr="00247C89">
        <w:rPr>
          <w:rStyle w:val="Emphasis"/>
        </w:rPr>
        <w:t>more powerful</w:t>
      </w:r>
      <w:r w:rsidRPr="006B0D7F">
        <w:rPr>
          <w:u w:val="single"/>
        </w:rPr>
        <w:t xml:space="preserve"> </w:t>
      </w:r>
      <w:r w:rsidRPr="00247C89">
        <w:rPr>
          <w:rStyle w:val="Emphasis"/>
        </w:rPr>
        <w:t>than</w:t>
      </w:r>
      <w:r w:rsidRPr="006B0D7F">
        <w:rPr>
          <w:u w:val="single"/>
        </w:rPr>
        <w:t xml:space="preserve"> </w:t>
      </w:r>
      <w:r w:rsidRPr="00247C89">
        <w:rPr>
          <w:rStyle w:val="Emphasis"/>
        </w:rPr>
        <w:t>you</w:t>
      </w:r>
      <w:r w:rsidRPr="006B0D7F">
        <w:rPr>
          <w:u w:val="single"/>
        </w:rPr>
        <w:t xml:space="preserve"> </w:t>
      </w:r>
      <w:r w:rsidRPr="00247C89">
        <w:rPr>
          <w:rStyle w:val="Emphasis"/>
        </w:rPr>
        <w:t>can</w:t>
      </w:r>
      <w:r w:rsidRPr="006B0D7F">
        <w:rPr>
          <w:u w:val="single"/>
        </w:rPr>
        <w:t xml:space="preserve"> </w:t>
      </w:r>
      <w:r w:rsidRPr="00247C89">
        <w:rPr>
          <w:rStyle w:val="Emphasis"/>
        </w:rPr>
        <w:t>possibly imagine.</w:t>
      </w:r>
      <w:r w:rsidRPr="00F4375A">
        <w:rPr>
          <w:sz w:val="16"/>
        </w:rPr>
        <w:t xml:space="preserve">” </w:t>
      </w:r>
      <w:r w:rsidRPr="00425FCD">
        <w:rPr>
          <w:sz w:val="12"/>
        </w:rPr>
        <w:t>¶</w:t>
      </w:r>
      <w:r w:rsidRPr="00F4375A">
        <w:rPr>
          <w:sz w:val="16"/>
        </w:rPr>
        <w:t xml:space="preserve"> </w:t>
      </w:r>
      <w:r w:rsidRPr="00247C89">
        <w:rPr>
          <w:rStyle w:val="Emphasis"/>
        </w:rPr>
        <w:t>Obi-Wan Kenobi</w:t>
      </w:r>
      <w:r w:rsidRPr="00247C89">
        <w:rPr>
          <w:u w:val="single"/>
        </w:rPr>
        <w:t xml:space="preserve"> to </w:t>
      </w:r>
      <w:r w:rsidRPr="00247C89">
        <w:rPr>
          <w:rStyle w:val="Emphasis"/>
        </w:rPr>
        <w:t>Darth Vader</w:t>
      </w:r>
      <w:r w:rsidRPr="00425FCD">
        <w:rPr>
          <w:sz w:val="12"/>
        </w:rPr>
        <w:t>¶</w:t>
      </w:r>
      <w:r w:rsidRPr="00F4375A">
        <w:rPr>
          <w:sz w:val="16"/>
        </w:rPr>
        <w:t xml:space="preserve"> INTRODUCTION</w:t>
      </w:r>
      <w:r w:rsidRPr="00425FCD">
        <w:rPr>
          <w:sz w:val="12"/>
        </w:rPr>
        <w:t>¶</w:t>
      </w:r>
      <w:r w:rsidRPr="00F4375A">
        <w:rPr>
          <w:sz w:val="16"/>
        </w:rPr>
        <w:t xml:space="preserve"> Unions are enjoying a resurgence in popularity even though their members make up just six percent of the private-sector workforce.2 More people than ever want to join a union but cannot due to employer resistance.3 The lack of union representation has exacerbated wealth inequality which is now hovering today around similar levels as it was in the period leading up to the Great Depression.4 Even though unions are winning more of their elections than they previously have, obtaining a first collective bargaining agreement (CBA) from an employer remains a perilous journey.5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Could a Court decision do what Congress has failed to do since 1935—reform the National Labor Relations Act and open a pathway for millions of workers to organize into unions? Spoiler alert:</w:t>
      </w:r>
      <w:r w:rsidRPr="00425FCD">
        <w:rPr>
          <w:sz w:val="12"/>
        </w:rPr>
        <w:t>¶</w:t>
      </w:r>
      <w:r w:rsidRPr="00F4375A">
        <w:rPr>
          <w:sz w:val="16"/>
        </w:rPr>
        <w:t xml:space="preserve"> The answer is yes.</w:t>
      </w:r>
      <w:r w:rsidRPr="00425FCD">
        <w:rPr>
          <w:sz w:val="12"/>
        </w:rPr>
        <w:t>¶</w:t>
      </w:r>
      <w:r w:rsidRPr="00F4375A">
        <w:rPr>
          <w:sz w:val="16"/>
        </w:rPr>
        <w:t xml:space="preserve"> The central thesis of this paper is that the Supreme Court </w:t>
      </w:r>
      <w:r w:rsidRPr="00027F75">
        <w:rPr>
          <w:rStyle w:val="Emphasis"/>
          <w:highlight w:val="green"/>
        </w:rPr>
        <w:t>dismantling</w:t>
      </w:r>
      <w:r w:rsidRPr="00027F75">
        <w:rPr>
          <w:highlight w:val="green"/>
          <w:u w:val="single"/>
        </w:rPr>
        <w:t xml:space="preserve"> the</w:t>
      </w:r>
      <w:r w:rsidRPr="000E2295">
        <w:rPr>
          <w:u w:val="single"/>
        </w:rPr>
        <w:t xml:space="preserve"> National Labor Relations Act (</w:t>
      </w:r>
      <w:r w:rsidRPr="00027F75">
        <w:rPr>
          <w:rStyle w:val="Emphasis"/>
          <w:highlight w:val="green"/>
        </w:rPr>
        <w:t>NLRA</w:t>
      </w:r>
      <w:r w:rsidRPr="000E2295">
        <w:rPr>
          <w:u w:val="single"/>
        </w:rPr>
        <w:t xml:space="preserve">) </w:t>
      </w:r>
      <w:r w:rsidRPr="00027F75">
        <w:rPr>
          <w:highlight w:val="green"/>
          <w:u w:val="single"/>
        </w:rPr>
        <w:t>would</w:t>
      </w:r>
      <w:r w:rsidRPr="00027F75">
        <w:rPr>
          <w:u w:val="single"/>
        </w:rPr>
        <w:t xml:space="preserve"> create a </w:t>
      </w:r>
      <w:r w:rsidRPr="00027F75">
        <w:rPr>
          <w:rStyle w:val="Emphasis"/>
        </w:rPr>
        <w:t>viable approach</w:t>
      </w:r>
      <w:r w:rsidRPr="00027F75">
        <w:rPr>
          <w:u w:val="single"/>
        </w:rPr>
        <w:t xml:space="preserve"> to </w:t>
      </w:r>
      <w:r w:rsidRPr="00027F75">
        <w:rPr>
          <w:rStyle w:val="Emphasis"/>
        </w:rPr>
        <w:t>labor law reform.</w:t>
      </w:r>
      <w:r w:rsidRPr="00027F75">
        <w:rPr>
          <w:u w:val="single"/>
        </w:rPr>
        <w:t xml:space="preserve"> Str</w:t>
      </w:r>
      <w:r w:rsidRPr="000E2295">
        <w:rPr>
          <w:u w:val="single"/>
        </w:rPr>
        <w:t xml:space="preserve">iking down the NLRA in its entirety would </w:t>
      </w:r>
      <w:r w:rsidRPr="00027F75">
        <w:rPr>
          <w:rStyle w:val="Emphasis"/>
          <w:highlight w:val="green"/>
        </w:rPr>
        <w:t>generate</w:t>
      </w:r>
      <w:r w:rsidRPr="000E2295">
        <w:rPr>
          <w:u w:val="single"/>
        </w:rPr>
        <w:t xml:space="preserve"> the </w:t>
      </w:r>
      <w:r w:rsidRPr="00023DFA">
        <w:rPr>
          <w:rStyle w:val="Emphasis"/>
        </w:rPr>
        <w:t>conditions</w:t>
      </w:r>
      <w:r w:rsidRPr="000E2295">
        <w:rPr>
          <w:u w:val="single"/>
        </w:rPr>
        <w:t xml:space="preserve"> for </w:t>
      </w:r>
      <w:r w:rsidRPr="00027F75">
        <w:rPr>
          <w:rStyle w:val="Emphasis"/>
          <w:highlight w:val="green"/>
        </w:rPr>
        <w:t>strife</w:t>
      </w:r>
      <w:r w:rsidRPr="00F47911">
        <w:rPr>
          <w:u w:val="single"/>
        </w:rPr>
        <w:t xml:space="preserve">, </w:t>
      </w:r>
      <w:r w:rsidRPr="00F47911">
        <w:rPr>
          <w:rStyle w:val="Emphasis"/>
        </w:rPr>
        <w:t>disruption</w:t>
      </w:r>
      <w:r w:rsidRPr="00F47911">
        <w:rPr>
          <w:u w:val="single"/>
        </w:rPr>
        <w:t xml:space="preserve">, </w:t>
      </w:r>
      <w:r w:rsidRPr="00027F75">
        <w:rPr>
          <w:highlight w:val="green"/>
          <w:u w:val="single"/>
        </w:rPr>
        <w:t>and</w:t>
      </w:r>
      <w:r w:rsidRPr="000E2295">
        <w:rPr>
          <w:u w:val="single"/>
        </w:rPr>
        <w:t xml:space="preserve"> a </w:t>
      </w:r>
      <w:r w:rsidRPr="00023DFA">
        <w:rPr>
          <w:rStyle w:val="Emphasis"/>
        </w:rPr>
        <w:t xml:space="preserve">new </w:t>
      </w:r>
      <w:r w:rsidRPr="002F6E79">
        <w:rPr>
          <w:rStyle w:val="Emphasis"/>
        </w:rPr>
        <w:t xml:space="preserve">labor </w:t>
      </w:r>
      <w:r w:rsidRPr="00027F75">
        <w:rPr>
          <w:rStyle w:val="Emphasis"/>
          <w:highlight w:val="green"/>
        </w:rPr>
        <w:t>insurgency</w:t>
      </w:r>
      <w:r w:rsidRPr="00027F75">
        <w:rPr>
          <w:highlight w:val="green"/>
          <w:u w:val="single"/>
        </w:rPr>
        <w:t xml:space="preserve"> that</w:t>
      </w:r>
      <w:r w:rsidRPr="000E2295">
        <w:rPr>
          <w:u w:val="single"/>
        </w:rPr>
        <w:t xml:space="preserve"> can </w:t>
      </w:r>
      <w:r w:rsidRPr="00027F75">
        <w:rPr>
          <w:rStyle w:val="Emphasis"/>
          <w:highlight w:val="green"/>
        </w:rPr>
        <w:t>fuel</w:t>
      </w:r>
      <w:r w:rsidRPr="000E2295">
        <w:rPr>
          <w:u w:val="single"/>
        </w:rPr>
        <w:t xml:space="preserve"> </w:t>
      </w:r>
      <w:r w:rsidRPr="00023DFA">
        <w:rPr>
          <w:rStyle w:val="Emphasis"/>
        </w:rPr>
        <w:t>demands</w:t>
      </w:r>
      <w:r w:rsidRPr="000E2295">
        <w:rPr>
          <w:u w:val="single"/>
        </w:rPr>
        <w:t xml:space="preserve"> for </w:t>
      </w:r>
      <w:r w:rsidRPr="00027F75">
        <w:rPr>
          <w:rStyle w:val="Emphasis"/>
          <w:highlight w:val="green"/>
        </w:rPr>
        <w:t>state</w:t>
      </w:r>
      <w:r w:rsidRPr="00027F75">
        <w:rPr>
          <w:highlight w:val="green"/>
          <w:u w:val="single"/>
        </w:rPr>
        <w:t xml:space="preserve"> and </w:t>
      </w:r>
      <w:r w:rsidRPr="00027F75">
        <w:rPr>
          <w:rStyle w:val="Emphasis"/>
          <w:highlight w:val="green"/>
        </w:rPr>
        <w:t>local</w:t>
      </w:r>
      <w:r w:rsidRPr="00023DFA">
        <w:rPr>
          <w:rStyle w:val="Emphasis"/>
        </w:rPr>
        <w:t xml:space="preserve"> officials</w:t>
      </w:r>
      <w:r w:rsidRPr="000E2295">
        <w:rPr>
          <w:u w:val="single"/>
        </w:rPr>
        <w:t xml:space="preserve"> to </w:t>
      </w:r>
      <w:r w:rsidRPr="00023DFA">
        <w:rPr>
          <w:rStyle w:val="Emphasis"/>
        </w:rPr>
        <w:t>enact</w:t>
      </w:r>
      <w:r w:rsidRPr="000E2295">
        <w:rPr>
          <w:u w:val="single"/>
        </w:rPr>
        <w:t xml:space="preserve"> </w:t>
      </w:r>
      <w:r w:rsidRPr="00F47911">
        <w:rPr>
          <w:rStyle w:val="Emphasis"/>
        </w:rPr>
        <w:t xml:space="preserve">collective </w:t>
      </w:r>
      <w:r w:rsidRPr="00027F75">
        <w:rPr>
          <w:rStyle w:val="Emphasis"/>
          <w:highlight w:val="green"/>
        </w:rPr>
        <w:t>bargaining</w:t>
      </w:r>
      <w:r w:rsidRPr="000E2295">
        <w:rPr>
          <w:u w:val="single"/>
        </w:rPr>
        <w:t xml:space="preserve"> </w:t>
      </w:r>
      <w:r w:rsidRPr="00023DFA">
        <w:rPr>
          <w:rStyle w:val="Emphasis"/>
        </w:rPr>
        <w:t>free from</w:t>
      </w:r>
      <w:r w:rsidRPr="000E2295">
        <w:rPr>
          <w:u w:val="single"/>
        </w:rPr>
        <w:t xml:space="preserve"> the </w:t>
      </w:r>
      <w:r w:rsidRPr="00023DFA">
        <w:rPr>
          <w:rStyle w:val="Emphasis"/>
        </w:rPr>
        <w:t>preemptive effect</w:t>
      </w:r>
      <w:r w:rsidRPr="000E2295">
        <w:rPr>
          <w:u w:val="single"/>
        </w:rPr>
        <w:t xml:space="preserve"> of the National Labor Relations Act.</w:t>
      </w:r>
      <w:r w:rsidRPr="00F4375A">
        <w:rPr>
          <w:sz w:val="16"/>
        </w:rPr>
        <w:t xml:space="preserve">8 In essence, the Court could reform labor law in ways that Congress has failed since 1935. The Court or lower federal courts, acting as unintended agents for </w:t>
      </w:r>
      <w:r w:rsidRPr="00935AFC">
        <w:rPr>
          <w:rStyle w:val="Emphasis"/>
        </w:rPr>
        <w:t>returning</w:t>
      </w:r>
      <w:r w:rsidRPr="00935AFC">
        <w:rPr>
          <w:u w:val="single"/>
        </w:rPr>
        <w:t xml:space="preserve"> </w:t>
      </w:r>
      <w:r w:rsidRPr="00935AFC">
        <w:rPr>
          <w:rStyle w:val="Emphasis"/>
        </w:rPr>
        <w:t>federal labor law</w:t>
      </w:r>
      <w:r w:rsidRPr="00935AFC">
        <w:rPr>
          <w:u w:val="single"/>
        </w:rPr>
        <w:t xml:space="preserve"> to a </w:t>
      </w:r>
      <w:r w:rsidRPr="00935AFC">
        <w:rPr>
          <w:rStyle w:val="Emphasis"/>
        </w:rPr>
        <w:t>primitive state</w:t>
      </w:r>
      <w:r w:rsidRPr="00935AFC">
        <w:rPr>
          <w:u w:val="single"/>
        </w:rPr>
        <w:t xml:space="preserve"> would</w:t>
      </w:r>
      <w:r w:rsidRPr="00027F75">
        <w:rPr>
          <w:highlight w:val="green"/>
          <w:u w:val="single"/>
        </w:rPr>
        <w:t xml:space="preserve"> </w:t>
      </w:r>
      <w:r w:rsidRPr="00027F75">
        <w:rPr>
          <w:rStyle w:val="Emphasis"/>
          <w:highlight w:val="green"/>
        </w:rPr>
        <w:t>provide</w:t>
      </w:r>
      <w:r w:rsidRPr="000E2295">
        <w:rPr>
          <w:u w:val="single"/>
        </w:rPr>
        <w:t xml:space="preserve"> the labor movement with a viable path for obtaining </w:t>
      </w:r>
      <w:r w:rsidRPr="00027F75">
        <w:rPr>
          <w:rStyle w:val="Emphasis"/>
          <w:highlight w:val="green"/>
        </w:rPr>
        <w:t>stronger</w:t>
      </w:r>
      <w:r w:rsidRPr="009D6C5D">
        <w:rPr>
          <w:rStyle w:val="Emphasis"/>
        </w:rPr>
        <w:t xml:space="preserve"> labor </w:t>
      </w:r>
      <w:r w:rsidRPr="00027F75">
        <w:rPr>
          <w:rStyle w:val="Emphasis"/>
          <w:highlight w:val="green"/>
        </w:rPr>
        <w:t>protections</w:t>
      </w:r>
      <w:r w:rsidRPr="000E2295">
        <w:rPr>
          <w:u w:val="single"/>
        </w:rPr>
        <w:t xml:space="preserve"> for unionizing than are possible under the current regime </w:t>
      </w:r>
      <w:r w:rsidRPr="00027F75">
        <w:rPr>
          <w:highlight w:val="green"/>
          <w:u w:val="single"/>
        </w:rPr>
        <w:t>because</w:t>
      </w:r>
      <w:r w:rsidRPr="000E2295">
        <w:rPr>
          <w:u w:val="single"/>
        </w:rPr>
        <w:t xml:space="preserve"> 1) </w:t>
      </w:r>
      <w:r w:rsidRPr="00027F75">
        <w:rPr>
          <w:rStyle w:val="Emphasis"/>
          <w:highlight w:val="green"/>
        </w:rPr>
        <w:t>courts</w:t>
      </w:r>
      <w:r w:rsidRPr="00027F75">
        <w:rPr>
          <w:highlight w:val="green"/>
          <w:u w:val="single"/>
        </w:rPr>
        <w:t xml:space="preserve"> </w:t>
      </w:r>
      <w:r w:rsidRPr="00D464BF">
        <w:rPr>
          <w:u w:val="single"/>
        </w:rPr>
        <w:t xml:space="preserve">are </w:t>
      </w:r>
      <w:r w:rsidRPr="00027F75">
        <w:rPr>
          <w:rStyle w:val="Emphasis"/>
          <w:highlight w:val="green"/>
        </w:rPr>
        <w:t>barred</w:t>
      </w:r>
      <w:r w:rsidRPr="00027F75">
        <w:rPr>
          <w:highlight w:val="green"/>
          <w:u w:val="single"/>
        </w:rPr>
        <w:t xml:space="preserve"> by</w:t>
      </w:r>
      <w:r w:rsidRPr="00F47911">
        <w:rPr>
          <w:u w:val="single"/>
        </w:rPr>
        <w:t xml:space="preserve"> the </w:t>
      </w:r>
      <w:r w:rsidRPr="00027F75">
        <w:rPr>
          <w:rStyle w:val="Emphasis"/>
          <w:highlight w:val="green"/>
        </w:rPr>
        <w:t>N</w:t>
      </w:r>
      <w:r w:rsidRPr="00A969DD">
        <w:rPr>
          <w:rStyle w:val="Emphasis"/>
        </w:rPr>
        <w:t>orris-</w:t>
      </w:r>
      <w:r w:rsidRPr="00027F75">
        <w:rPr>
          <w:rStyle w:val="Emphasis"/>
          <w:highlight w:val="green"/>
        </w:rPr>
        <w:t>L</w:t>
      </w:r>
      <w:r w:rsidRPr="00A969DD">
        <w:rPr>
          <w:rStyle w:val="Emphasis"/>
        </w:rPr>
        <w:t>a</w:t>
      </w:r>
      <w:r w:rsidRPr="00027F75">
        <w:rPr>
          <w:rStyle w:val="Emphasis"/>
          <w:highlight w:val="green"/>
        </w:rPr>
        <w:t>G</w:t>
      </w:r>
      <w:r w:rsidRPr="00A969DD">
        <w:rPr>
          <w:rStyle w:val="Emphasis"/>
        </w:rPr>
        <w:t>uardia</w:t>
      </w:r>
      <w:r w:rsidRPr="00F47911">
        <w:rPr>
          <w:rStyle w:val="Emphasis"/>
        </w:rPr>
        <w:t xml:space="preserve"> Act</w:t>
      </w:r>
      <w:r w:rsidRPr="00F47911">
        <w:rPr>
          <w:u w:val="single"/>
        </w:rPr>
        <w:t xml:space="preserve"> </w:t>
      </w:r>
      <w:r w:rsidRPr="00027F75">
        <w:rPr>
          <w:highlight w:val="green"/>
          <w:u w:val="single"/>
        </w:rPr>
        <w:t xml:space="preserve">from </w:t>
      </w:r>
      <w:r w:rsidRPr="00027F75">
        <w:rPr>
          <w:rStyle w:val="Emphasis"/>
          <w:highlight w:val="green"/>
        </w:rPr>
        <w:t>enjoining</w:t>
      </w:r>
      <w:r w:rsidRPr="00C6653B">
        <w:rPr>
          <w:u w:val="single"/>
        </w:rPr>
        <w:t xml:space="preserve"> </w:t>
      </w:r>
      <w:r w:rsidRPr="00C6653B">
        <w:rPr>
          <w:rStyle w:val="Emphasis"/>
        </w:rPr>
        <w:t>peaceful</w:t>
      </w:r>
      <w:r w:rsidRPr="00F47911">
        <w:rPr>
          <w:rStyle w:val="Emphasis"/>
        </w:rPr>
        <w:t xml:space="preserve"> </w:t>
      </w:r>
      <w:r w:rsidRPr="00C6653B">
        <w:rPr>
          <w:rStyle w:val="Emphasis"/>
          <w:highlight w:val="green"/>
        </w:rPr>
        <w:t>labor</w:t>
      </w:r>
      <w:r w:rsidRPr="00F47911">
        <w:rPr>
          <w:rStyle w:val="Emphasis"/>
        </w:rPr>
        <w:t xml:space="preserve"> </w:t>
      </w:r>
      <w:r w:rsidRPr="00C6653B">
        <w:rPr>
          <w:rStyle w:val="Emphasis"/>
        </w:rPr>
        <w:t>activism</w:t>
      </w:r>
      <w:r w:rsidRPr="00C6653B">
        <w:rPr>
          <w:u w:val="single"/>
        </w:rPr>
        <w:t xml:space="preserve">, </w:t>
      </w:r>
      <w:r w:rsidRPr="00027F75">
        <w:rPr>
          <w:highlight w:val="green"/>
          <w:u w:val="single"/>
        </w:rPr>
        <w:t>and</w:t>
      </w:r>
      <w:r w:rsidRPr="000E2295">
        <w:rPr>
          <w:u w:val="single"/>
        </w:rPr>
        <w:t xml:space="preserve"> 2) </w:t>
      </w:r>
      <w:r w:rsidRPr="00027F75">
        <w:rPr>
          <w:rStyle w:val="Emphasis"/>
          <w:highlight w:val="green"/>
        </w:rPr>
        <w:t>states</w:t>
      </w:r>
      <w:r w:rsidRPr="00D464BF">
        <w:rPr>
          <w:u w:val="single"/>
        </w:rPr>
        <w:t xml:space="preserve"> are </w:t>
      </w:r>
      <w:r w:rsidRPr="00027F75">
        <w:rPr>
          <w:rStyle w:val="Emphasis"/>
          <w:highlight w:val="green"/>
        </w:rPr>
        <w:t>free</w:t>
      </w:r>
      <w:r w:rsidRPr="00027F75">
        <w:rPr>
          <w:highlight w:val="green"/>
          <w:u w:val="single"/>
        </w:rPr>
        <w:t xml:space="preserve"> from</w:t>
      </w:r>
      <w:r w:rsidRPr="000E2295">
        <w:rPr>
          <w:u w:val="single"/>
        </w:rPr>
        <w:t xml:space="preserve"> the </w:t>
      </w:r>
      <w:r w:rsidRPr="00027F75">
        <w:rPr>
          <w:rStyle w:val="Emphasis"/>
        </w:rPr>
        <w:t>shackles</w:t>
      </w:r>
      <w:r w:rsidRPr="000E2295">
        <w:rPr>
          <w:u w:val="single"/>
        </w:rPr>
        <w:t xml:space="preserve"> of </w:t>
      </w:r>
      <w:r w:rsidRPr="00027F75">
        <w:rPr>
          <w:rStyle w:val="Emphasis"/>
          <w:highlight w:val="green"/>
        </w:rPr>
        <w:t>preemption</w:t>
      </w:r>
      <w:r w:rsidRPr="00C6653B">
        <w:rPr>
          <w:u w:val="single"/>
        </w:rPr>
        <w:t xml:space="preserve"> to </w:t>
      </w:r>
      <w:r w:rsidRPr="00C6653B">
        <w:rPr>
          <w:rStyle w:val="Emphasis"/>
        </w:rPr>
        <w:t>enforce</w:t>
      </w:r>
      <w:r w:rsidRPr="00C6653B">
        <w:rPr>
          <w:u w:val="single"/>
        </w:rPr>
        <w:t xml:space="preserve"> </w:t>
      </w:r>
      <w:r w:rsidRPr="00C6653B">
        <w:rPr>
          <w:rStyle w:val="Emphasis"/>
        </w:rPr>
        <w:t>stronger labor laws</w:t>
      </w:r>
      <w:r w:rsidRPr="000E2295">
        <w:rPr>
          <w:u w:val="single"/>
        </w:rPr>
        <w:t xml:space="preserve"> that protect collective bargaining.</w:t>
      </w:r>
      <w:r w:rsidRPr="00425FCD">
        <w:rPr>
          <w:sz w:val="12"/>
        </w:rPr>
        <w:t>¶</w:t>
      </w:r>
      <w:r w:rsidRPr="00F4375A">
        <w:rPr>
          <w:sz w:val="16"/>
        </w:rPr>
        <w:t xml:space="preserve"> Currently, only six percent of the workforce is represented by a union, 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representation.10 That union representation gap exists even in states with high percentage of union membership in the workforce such as Hawai’i (25.6%) and New York (20.6%). If even these states could make it easier for those workers who want to join a union but cannot, it would make union membership available to millions of people in the State of New York alone and make union avoidance for firms like Amazon that do business across state lines more difficult.11 This Article makes the doctrinal claim that the interpretation of the severability clause plays a major role in the NLRA’s destruction and the path to worker organizing available after its destruction after a constitutional challenge.12 Even though the application of severability is typically a narrow and technical legal question, in this case it serves a major gating function in determining the tactics that are available to workers seeking to form unions and could very well decide the future of it. In fact, this issue may come up if the Court decides to hear a challenge by ex-Board member Gwynne Wilcox. Pres. Trump fired her without cause, and she has challenged it. In a recent ruling, the Supreme Court previewed that it is likely to use this case to overturn its prior decision in </w:t>
      </w:r>
      <w:proofErr w:type="spellStart"/>
      <w:r w:rsidRPr="00F4375A">
        <w:rPr>
          <w:sz w:val="16"/>
        </w:rPr>
        <w:t>Humprhey’s</w:t>
      </w:r>
      <w:proofErr w:type="spellEnd"/>
      <w:r w:rsidRPr="00F4375A">
        <w:rPr>
          <w:sz w:val="16"/>
        </w:rPr>
        <w:t xml:space="preserve"> Executor.13 The Court stated that the President may remove executive officers without cause and that “[t]he stay reflects our judgment that the Government is likely to show that both the NLRB and MSPB exercise considerable executive power.”14 In other words, this Article is important because it raises a strategic question for the litigants in the matter: whether they fight to preserve labor law as it is, or seek to strike it down on the premise that Congress would have preferred it as an independent executive agency instead of another executive agency. This Article will argue that Congress would have preferred the former over the latter.</w:t>
      </w:r>
      <w:r w:rsidRPr="00425FCD">
        <w:rPr>
          <w:sz w:val="12"/>
        </w:rPr>
        <w:t>¶</w:t>
      </w:r>
      <w:r w:rsidRPr="00F4375A">
        <w:rPr>
          <w:sz w:val="16"/>
        </w:rPr>
        <w:t xml:space="preserve"> This Article sits at the intersection of current developments in administrative law, labor law, labor history, and social movements. Catherine Fisk and Diana Reddy observe that labor is a social movement “with a long history of shaping law and being shaped by it in turn”15 and several scholarly works exploring theories for building countervailing power16 and the role of strife in labor relations.17 This Article also dialogues with scholars such as Ellen Dannin who states that, “[l]</w:t>
      </w:r>
      <w:proofErr w:type="spellStart"/>
      <w:r w:rsidRPr="00F4375A">
        <w:rPr>
          <w:sz w:val="16"/>
        </w:rPr>
        <w:t>etting</w:t>
      </w:r>
      <w:proofErr w:type="spellEnd"/>
      <w:r w:rsidRPr="00F4375A">
        <w:rPr>
          <w:sz w:val="16"/>
        </w:rPr>
        <w:t xml:space="preserve"> the NLRB be destroyed gives aid and comfort to the enemies of unions and risks returning us to the world in which unions had no legal support.”18</w:t>
      </w:r>
      <w:r w:rsidRPr="00425FCD">
        <w:rPr>
          <w:sz w:val="12"/>
        </w:rPr>
        <w:t>¶</w:t>
      </w:r>
      <w:r w:rsidRPr="00F4375A">
        <w:rPr>
          <w:sz w:val="16"/>
        </w:rPr>
        <w:t xml:space="preserve"> This Article takes a different methodological tack by offering a counter-factual. It takes no normative position on the Court’s administrative law rulings. But it presents a silver lining to administrative and labor law scholars who have raised concerns with the Court’s rewrite of administrative law field19 by showing that the Court’s reactionary rewrite of administrative law could serve as a catalyst for a series of (most likely) unfortunate events as well as fervent organizing opportunities.20 In that respect, dismantling the NLRA to successfully reform labor law embodies the observation that </w:t>
      </w:r>
      <w:r w:rsidRPr="00027F75">
        <w:rPr>
          <w:rStyle w:val="Emphasis"/>
          <w:highlight w:val="green"/>
        </w:rPr>
        <w:t>worker power</w:t>
      </w:r>
      <w:r w:rsidRPr="00027F75">
        <w:rPr>
          <w:highlight w:val="green"/>
          <w:u w:val="single"/>
        </w:rPr>
        <w:t xml:space="preserve"> </w:t>
      </w:r>
      <w:r w:rsidRPr="00027F75">
        <w:rPr>
          <w:rStyle w:val="Emphasis"/>
          <w:highlight w:val="green"/>
        </w:rPr>
        <w:t>reached</w:t>
      </w:r>
      <w:r w:rsidRPr="00C6653B">
        <w:rPr>
          <w:u w:val="single"/>
        </w:rPr>
        <w:t xml:space="preserve"> its </w:t>
      </w:r>
      <w:r w:rsidRPr="00027F75">
        <w:rPr>
          <w:rStyle w:val="Emphasis"/>
          <w:highlight w:val="green"/>
        </w:rPr>
        <w:t>zenith</w:t>
      </w:r>
      <w:r w:rsidRPr="00027F75">
        <w:rPr>
          <w:highlight w:val="green"/>
          <w:u w:val="single"/>
        </w:rPr>
        <w:t xml:space="preserve"> “</w:t>
      </w:r>
      <w:r w:rsidRPr="00027F75">
        <w:rPr>
          <w:rStyle w:val="Emphasis"/>
          <w:highlight w:val="green"/>
        </w:rPr>
        <w:t>before</w:t>
      </w:r>
      <w:r w:rsidRPr="000E2295">
        <w:rPr>
          <w:u w:val="single"/>
        </w:rPr>
        <w:t xml:space="preserve"> [it was] organized into </w:t>
      </w:r>
      <w:r w:rsidRPr="00027F75">
        <w:rPr>
          <w:rStyle w:val="Emphasis"/>
          <w:highlight w:val="green"/>
        </w:rPr>
        <w:t>unions</w:t>
      </w:r>
      <w:r w:rsidRPr="000E2295">
        <w:rPr>
          <w:u w:val="single"/>
        </w:rPr>
        <w:t>” as demonstrated by the strikes, demonstrations, and actions that took place during the worst parts of the Depression.</w:t>
      </w:r>
      <w:r w:rsidRPr="00F4375A">
        <w:rPr>
          <w:sz w:val="16"/>
        </w:rPr>
        <w:t xml:space="preserve">21 Additionally, even employer advocates are concerned about returning to primitive labor law. For example, longtime employer lawyer Roger King recently cautioned that employers should not seek the dismantling of the NLRA because doing so would benefit workers and undermine labor peace.22 He observed that if the Supreme Court somehow ruled that the NLRA was unconstitutional, then </w:t>
      </w:r>
      <w:r w:rsidRPr="000E2295">
        <w:rPr>
          <w:u w:val="single"/>
        </w:rPr>
        <w:t>“[w]</w:t>
      </w:r>
      <w:proofErr w:type="spellStart"/>
      <w:r w:rsidRPr="000E2295">
        <w:rPr>
          <w:u w:val="single"/>
        </w:rPr>
        <w:t>e’ll</w:t>
      </w:r>
      <w:proofErr w:type="spellEnd"/>
      <w:r w:rsidRPr="000E2295">
        <w:rPr>
          <w:u w:val="single"/>
        </w:rPr>
        <w:t xml:space="preserve"> have the </w:t>
      </w:r>
      <w:r w:rsidRPr="009D6C5D">
        <w:rPr>
          <w:rStyle w:val="Emphasis"/>
        </w:rPr>
        <w:t>law</w:t>
      </w:r>
      <w:r w:rsidRPr="000E2295">
        <w:rPr>
          <w:u w:val="single"/>
        </w:rPr>
        <w:t xml:space="preserve"> of the </w:t>
      </w:r>
      <w:r w:rsidRPr="009D6C5D">
        <w:rPr>
          <w:rStyle w:val="Emphasis"/>
        </w:rPr>
        <w:t>jungle</w:t>
      </w:r>
      <w:r w:rsidRPr="000E2295">
        <w:rPr>
          <w:u w:val="single"/>
        </w:rPr>
        <w:t>, the law of the streets.”</w:t>
      </w:r>
      <w:r w:rsidRPr="00F4375A">
        <w:rPr>
          <w:sz w:val="16"/>
        </w:rPr>
        <w:t>23</w:t>
      </w:r>
      <w:r w:rsidRPr="00425FCD">
        <w:rPr>
          <w:sz w:val="12"/>
        </w:rPr>
        <w:t>¶</w:t>
      </w:r>
      <w:r w:rsidRPr="00F4375A">
        <w:rPr>
          <w:sz w:val="16"/>
        </w:rPr>
        <w:t xml:space="preserve"> </w:t>
      </w:r>
      <w:r w:rsidRPr="000E2295">
        <w:rPr>
          <w:u w:val="single"/>
        </w:rPr>
        <w:t xml:space="preserve">The Court </w:t>
      </w:r>
      <w:r w:rsidRPr="00027F75">
        <w:rPr>
          <w:rStyle w:val="Emphasis"/>
          <w:highlight w:val="green"/>
        </w:rPr>
        <w:t>ruling</w:t>
      </w:r>
      <w:r w:rsidRPr="000E2295">
        <w:rPr>
          <w:u w:val="single"/>
        </w:rPr>
        <w:t xml:space="preserve"> that the administrative apparatus of </w:t>
      </w:r>
      <w:r w:rsidRPr="00027F75">
        <w:rPr>
          <w:highlight w:val="green"/>
          <w:u w:val="single"/>
        </w:rPr>
        <w:t xml:space="preserve">the </w:t>
      </w:r>
      <w:r w:rsidRPr="00027F75">
        <w:rPr>
          <w:rStyle w:val="Emphasis"/>
          <w:highlight w:val="green"/>
        </w:rPr>
        <w:t>NLRA</w:t>
      </w:r>
      <w:r w:rsidRPr="000E2295">
        <w:rPr>
          <w:u w:val="single"/>
        </w:rPr>
        <w:t xml:space="preserve"> is </w:t>
      </w:r>
      <w:r w:rsidRPr="00027F75">
        <w:rPr>
          <w:rStyle w:val="Emphasis"/>
          <w:highlight w:val="green"/>
        </w:rPr>
        <w:t>unconstitutional</w:t>
      </w:r>
      <w:r w:rsidRPr="00027F75">
        <w:rPr>
          <w:highlight w:val="green"/>
          <w:u w:val="single"/>
        </w:rPr>
        <w:t xml:space="preserve"> would </w:t>
      </w:r>
      <w:r w:rsidRPr="00BC4F9F">
        <w:rPr>
          <w:rStyle w:val="Emphasis"/>
          <w:highlight w:val="green"/>
        </w:rPr>
        <w:t>leave</w:t>
      </w:r>
      <w:r w:rsidRPr="00027F75">
        <w:rPr>
          <w:highlight w:val="green"/>
          <w:u w:val="single"/>
        </w:rPr>
        <w:t xml:space="preserve"> a </w:t>
      </w:r>
      <w:r w:rsidRPr="00027F75">
        <w:rPr>
          <w:rStyle w:val="Emphasis"/>
          <w:highlight w:val="green"/>
        </w:rPr>
        <w:t>vacuum</w:t>
      </w:r>
      <w:r w:rsidRPr="00F47911">
        <w:rPr>
          <w:u w:val="single"/>
        </w:rPr>
        <w:t xml:space="preserve"> in </w:t>
      </w:r>
      <w:r w:rsidRPr="00F47911">
        <w:rPr>
          <w:rStyle w:val="Emphasis"/>
        </w:rPr>
        <w:t>labor law</w:t>
      </w:r>
      <w:r w:rsidRPr="00F47911">
        <w:rPr>
          <w:u w:val="single"/>
        </w:rPr>
        <w:t xml:space="preserve">, and </w:t>
      </w:r>
      <w:r w:rsidRPr="00027F75">
        <w:rPr>
          <w:rStyle w:val="Emphasis"/>
          <w:highlight w:val="green"/>
        </w:rPr>
        <w:t>anger</w:t>
      </w:r>
      <w:r w:rsidRPr="000E2295">
        <w:rPr>
          <w:u w:val="single"/>
        </w:rPr>
        <w:t xml:space="preserve"> </w:t>
      </w:r>
      <w:r w:rsidRPr="009D6C5D">
        <w:rPr>
          <w:rStyle w:val="Emphasis"/>
        </w:rPr>
        <w:t>over</w:t>
      </w:r>
      <w:r w:rsidRPr="000E2295">
        <w:rPr>
          <w:u w:val="single"/>
        </w:rPr>
        <w:t xml:space="preserve"> the </w:t>
      </w:r>
      <w:r w:rsidRPr="009D6C5D">
        <w:rPr>
          <w:rStyle w:val="Emphasis"/>
        </w:rPr>
        <w:t>death</w:t>
      </w:r>
      <w:r w:rsidRPr="000E2295">
        <w:rPr>
          <w:u w:val="single"/>
        </w:rPr>
        <w:t xml:space="preserve"> of </w:t>
      </w:r>
      <w:r w:rsidRPr="009D6C5D">
        <w:rPr>
          <w:rStyle w:val="Emphasis"/>
        </w:rPr>
        <w:t>collective bargaining rights</w:t>
      </w:r>
      <w:r w:rsidRPr="000E2295">
        <w:rPr>
          <w:u w:val="single"/>
        </w:rPr>
        <w:t xml:space="preserve"> </w:t>
      </w:r>
      <w:r w:rsidRPr="00C6653B">
        <w:rPr>
          <w:u w:val="single"/>
        </w:rPr>
        <w:t xml:space="preserve">could be </w:t>
      </w:r>
      <w:r w:rsidRPr="00C6653B">
        <w:rPr>
          <w:rStyle w:val="Emphasis"/>
        </w:rPr>
        <w:t>widespread</w:t>
      </w:r>
      <w:r w:rsidRPr="00F47911">
        <w:rPr>
          <w:rStyle w:val="Emphasis"/>
        </w:rPr>
        <w:t>.</w:t>
      </w:r>
      <w:r w:rsidRPr="00F47911">
        <w:rPr>
          <w:u w:val="single"/>
        </w:rPr>
        <w:t xml:space="preserve"> The </w:t>
      </w:r>
      <w:r w:rsidRPr="00F47911">
        <w:rPr>
          <w:rStyle w:val="Emphasis"/>
        </w:rPr>
        <w:t>labor movement</w:t>
      </w:r>
      <w:r w:rsidRPr="00F47911">
        <w:rPr>
          <w:u w:val="single"/>
        </w:rPr>
        <w:t xml:space="preserve"> and its allies could </w:t>
      </w:r>
      <w:r w:rsidRPr="00F47911">
        <w:rPr>
          <w:rStyle w:val="Emphasis"/>
        </w:rPr>
        <w:t>channel</w:t>
      </w:r>
      <w:r w:rsidRPr="00F47911">
        <w:rPr>
          <w:u w:val="single"/>
        </w:rPr>
        <w:t xml:space="preserve"> this </w:t>
      </w:r>
      <w:r w:rsidRPr="00F47911">
        <w:rPr>
          <w:rStyle w:val="Emphasis"/>
        </w:rPr>
        <w:t>anger</w:t>
      </w:r>
      <w:r w:rsidRPr="00F47911">
        <w:rPr>
          <w:u w:val="single"/>
        </w:rPr>
        <w:t xml:space="preserve">, </w:t>
      </w:r>
      <w:r w:rsidRPr="00F47911">
        <w:rPr>
          <w:rStyle w:val="Emphasis"/>
        </w:rPr>
        <w:t>alongside</w:t>
      </w:r>
      <w:r w:rsidRPr="00F47911">
        <w:rPr>
          <w:u w:val="single"/>
        </w:rPr>
        <w:t xml:space="preserve"> the </w:t>
      </w:r>
      <w:r w:rsidRPr="00F47911">
        <w:rPr>
          <w:rStyle w:val="Emphasis"/>
        </w:rPr>
        <w:t>deepening inequality</w:t>
      </w:r>
      <w:r w:rsidRPr="00F47911">
        <w:rPr>
          <w:u w:val="single"/>
        </w:rPr>
        <w:t xml:space="preserve"> in this country, and their remaining resources, to </w:t>
      </w:r>
      <w:r w:rsidRPr="00027F75">
        <w:rPr>
          <w:rStyle w:val="Emphasis"/>
          <w:highlight w:val="green"/>
        </w:rPr>
        <w:t>galvanize</w:t>
      </w:r>
      <w:r w:rsidRPr="00027F75">
        <w:rPr>
          <w:highlight w:val="green"/>
          <w:u w:val="single"/>
        </w:rPr>
        <w:t xml:space="preserve"> a</w:t>
      </w:r>
      <w:r w:rsidRPr="00027F75">
        <w:rPr>
          <w:u w:val="single"/>
        </w:rPr>
        <w:t xml:space="preserve"> </w:t>
      </w:r>
      <w:r w:rsidRPr="00027F75">
        <w:rPr>
          <w:rStyle w:val="Emphasis"/>
        </w:rPr>
        <w:t xml:space="preserve">new </w:t>
      </w:r>
      <w:r w:rsidRPr="00027F75">
        <w:rPr>
          <w:rStyle w:val="Emphasis"/>
          <w:highlight w:val="green"/>
        </w:rPr>
        <w:t>social movement</w:t>
      </w:r>
      <w:r w:rsidRPr="00027F75">
        <w:rPr>
          <w:rStyle w:val="Emphasis"/>
        </w:rPr>
        <w:t>.</w:t>
      </w:r>
      <w:r w:rsidRPr="00F4375A">
        <w:rPr>
          <w:sz w:val="16"/>
        </w:rPr>
        <w:t xml:space="preserve">24 With enough of a movement, </w:t>
      </w:r>
      <w:r w:rsidRPr="009D6C5D">
        <w:rPr>
          <w:rStyle w:val="Emphasis"/>
        </w:rPr>
        <w:t>labor</w:t>
      </w:r>
      <w:r w:rsidRPr="000E2295">
        <w:rPr>
          <w:u w:val="single"/>
        </w:rPr>
        <w:t xml:space="preserve"> could </w:t>
      </w:r>
      <w:r w:rsidRPr="009D6C5D">
        <w:rPr>
          <w:rStyle w:val="Emphasis"/>
        </w:rPr>
        <w:t>sway</w:t>
      </w:r>
      <w:r w:rsidRPr="000E2295">
        <w:rPr>
          <w:u w:val="single"/>
        </w:rPr>
        <w:t xml:space="preserve"> </w:t>
      </w:r>
      <w:r w:rsidRPr="009D6C5D">
        <w:rPr>
          <w:rStyle w:val="Emphasis"/>
        </w:rPr>
        <w:t>discourse</w:t>
      </w:r>
      <w:r w:rsidRPr="000E2295">
        <w:rPr>
          <w:u w:val="single"/>
        </w:rPr>
        <w:t xml:space="preserve"> from the </w:t>
      </w:r>
      <w:r w:rsidRPr="009D6C5D">
        <w:rPr>
          <w:rStyle w:val="Emphasis"/>
        </w:rPr>
        <w:t>dead letters</w:t>
      </w:r>
      <w:r w:rsidRPr="000E2295">
        <w:rPr>
          <w:u w:val="single"/>
        </w:rPr>
        <w:t xml:space="preserve"> of the </w:t>
      </w:r>
      <w:r w:rsidRPr="009D6C5D">
        <w:rPr>
          <w:rStyle w:val="Emphasis"/>
        </w:rPr>
        <w:t>NLRA</w:t>
      </w:r>
      <w:r w:rsidRPr="000E2295">
        <w:rPr>
          <w:u w:val="single"/>
        </w:rPr>
        <w:t xml:space="preserve"> to a </w:t>
      </w:r>
      <w:r w:rsidRPr="009D6C5D">
        <w:rPr>
          <w:rStyle w:val="Emphasis"/>
        </w:rPr>
        <w:t>more moral framework</w:t>
      </w:r>
      <w:r w:rsidRPr="000E2295">
        <w:rPr>
          <w:u w:val="single"/>
        </w:rPr>
        <w:t xml:space="preserve"> that allows labor to bargain for the </w:t>
      </w:r>
      <w:r w:rsidRPr="009D6C5D">
        <w:rPr>
          <w:rStyle w:val="Emphasis"/>
        </w:rPr>
        <w:t>common good.</w:t>
      </w:r>
      <w:r w:rsidRPr="00F4375A">
        <w:rPr>
          <w:sz w:val="16"/>
        </w:rPr>
        <w:t xml:space="preserve">25 </w:t>
      </w:r>
      <w:r w:rsidRPr="000E2295">
        <w:rPr>
          <w:u w:val="single"/>
        </w:rPr>
        <w:t xml:space="preserve">Labor could consider using the </w:t>
      </w:r>
      <w:r w:rsidRPr="009D6C5D">
        <w:rPr>
          <w:rStyle w:val="Emphasis"/>
        </w:rPr>
        <w:t>death</w:t>
      </w:r>
      <w:r w:rsidRPr="000E2295">
        <w:rPr>
          <w:u w:val="single"/>
        </w:rPr>
        <w:t xml:space="preserve"> of the </w:t>
      </w:r>
      <w:r w:rsidRPr="009D6C5D">
        <w:rPr>
          <w:rStyle w:val="Emphasis"/>
        </w:rPr>
        <w:t>NLRA</w:t>
      </w:r>
      <w:r w:rsidRPr="000E2295">
        <w:rPr>
          <w:u w:val="single"/>
        </w:rPr>
        <w:t xml:space="preserve"> to </w:t>
      </w:r>
      <w:r w:rsidRPr="009D6C5D">
        <w:rPr>
          <w:rStyle w:val="Emphasis"/>
        </w:rPr>
        <w:t>enter</w:t>
      </w:r>
      <w:r w:rsidRPr="000E2295">
        <w:rPr>
          <w:u w:val="single"/>
        </w:rPr>
        <w:t xml:space="preserve"> in</w:t>
      </w:r>
      <w:r w:rsidRPr="00027F75">
        <w:rPr>
          <w:highlight w:val="green"/>
          <w:u w:val="single"/>
        </w:rPr>
        <w:t>to a</w:t>
      </w:r>
      <w:r w:rsidRPr="000E2295">
        <w:rPr>
          <w:u w:val="single"/>
        </w:rPr>
        <w:t xml:space="preserve"> </w:t>
      </w:r>
      <w:r w:rsidRPr="009D6C5D">
        <w:rPr>
          <w:rStyle w:val="Emphasis"/>
        </w:rPr>
        <w:t xml:space="preserve">new </w:t>
      </w:r>
      <w:r w:rsidRPr="00027F75">
        <w:rPr>
          <w:rStyle w:val="Emphasis"/>
          <w:highlight w:val="green"/>
        </w:rPr>
        <w:t>“grand bargain”</w:t>
      </w:r>
      <w:r w:rsidRPr="000E2295">
        <w:rPr>
          <w:u w:val="single"/>
        </w:rPr>
        <w:t xml:space="preserve"> of labor law</w:t>
      </w:r>
      <w:r w:rsidRPr="00F4375A">
        <w:rPr>
          <w:sz w:val="16"/>
        </w:rPr>
        <w:t xml:space="preserve">26 </w:t>
      </w:r>
      <w:r w:rsidRPr="00027F75">
        <w:rPr>
          <w:highlight w:val="green"/>
          <w:u w:val="single"/>
        </w:rPr>
        <w:t>as</w:t>
      </w:r>
      <w:r w:rsidRPr="00F47911">
        <w:rPr>
          <w:u w:val="single"/>
        </w:rPr>
        <w:t xml:space="preserve"> part of </w:t>
      </w:r>
      <w:r w:rsidRPr="00D464BF">
        <w:rPr>
          <w:highlight w:val="green"/>
          <w:u w:val="single"/>
        </w:rPr>
        <w:t xml:space="preserve">a </w:t>
      </w:r>
      <w:r w:rsidRPr="00D464BF">
        <w:rPr>
          <w:rStyle w:val="Emphasis"/>
          <w:highlight w:val="green"/>
        </w:rPr>
        <w:t>general st</w:t>
      </w:r>
      <w:r w:rsidRPr="00027F75">
        <w:rPr>
          <w:rStyle w:val="Emphasis"/>
          <w:highlight w:val="green"/>
        </w:rPr>
        <w:t>rike</w:t>
      </w:r>
      <w:r w:rsidRPr="00D464BF">
        <w:rPr>
          <w:u w:val="single"/>
        </w:rPr>
        <w:t xml:space="preserve"> that </w:t>
      </w:r>
      <w:r w:rsidRPr="00D464BF">
        <w:rPr>
          <w:rStyle w:val="Emphasis"/>
        </w:rPr>
        <w:t>unions</w:t>
      </w:r>
      <w:r w:rsidRPr="000E2295">
        <w:rPr>
          <w:u w:val="single"/>
        </w:rPr>
        <w:t xml:space="preserve"> such as the United Auto Wo</w:t>
      </w:r>
      <w:r w:rsidRPr="00BC4F9F">
        <w:rPr>
          <w:u w:val="single"/>
        </w:rPr>
        <w:t xml:space="preserve">rkers have </w:t>
      </w:r>
      <w:r w:rsidRPr="00BC4F9F">
        <w:rPr>
          <w:rStyle w:val="Emphasis"/>
        </w:rPr>
        <w:t>declared</w:t>
      </w:r>
      <w:r w:rsidRPr="00BC4F9F">
        <w:rPr>
          <w:u w:val="single"/>
        </w:rPr>
        <w:t xml:space="preserve"> for </w:t>
      </w:r>
      <w:r w:rsidRPr="00BC4F9F">
        <w:rPr>
          <w:rStyle w:val="Emphasis"/>
        </w:rPr>
        <w:t>M</w:t>
      </w:r>
      <w:r w:rsidRPr="009D6C5D">
        <w:rPr>
          <w:rStyle w:val="Emphasis"/>
        </w:rPr>
        <w:t>ay 1, 2028.</w:t>
      </w:r>
      <w:r w:rsidRPr="00F4375A">
        <w:rPr>
          <w:sz w:val="16"/>
        </w:rPr>
        <w:t xml:space="preserve">27 </w:t>
      </w:r>
      <w:r w:rsidRPr="00027F75">
        <w:rPr>
          <w:highlight w:val="green"/>
          <w:u w:val="single"/>
        </w:rPr>
        <w:t xml:space="preserve">The </w:t>
      </w:r>
      <w:r w:rsidRPr="00027F75">
        <w:rPr>
          <w:rStyle w:val="Emphasis"/>
          <w:highlight w:val="green"/>
        </w:rPr>
        <w:t>alt</w:t>
      </w:r>
      <w:r w:rsidRPr="00BC4F9F">
        <w:rPr>
          <w:rStyle w:val="Emphasis"/>
        </w:rPr>
        <w:t>ernative</w:t>
      </w:r>
      <w:r w:rsidRPr="00BC4F9F">
        <w:rPr>
          <w:u w:val="single"/>
        </w:rPr>
        <w:t xml:space="preserve"> </w:t>
      </w:r>
      <w:r w:rsidRPr="00027F75">
        <w:rPr>
          <w:highlight w:val="green"/>
          <w:u w:val="single"/>
        </w:rPr>
        <w:t>is</w:t>
      </w:r>
      <w:r w:rsidRPr="000E2295">
        <w:rPr>
          <w:u w:val="single"/>
        </w:rPr>
        <w:t xml:space="preserve"> to continue to have </w:t>
      </w:r>
      <w:r w:rsidRPr="00027F75">
        <w:rPr>
          <w:rStyle w:val="Emphasis"/>
          <w:highlight w:val="green"/>
        </w:rPr>
        <w:t>c</w:t>
      </w:r>
      <w:r w:rsidRPr="00F47911">
        <w:rPr>
          <w:rStyle w:val="Emphasis"/>
        </w:rPr>
        <w:t xml:space="preserve">ollective </w:t>
      </w:r>
      <w:r w:rsidRPr="00027F75">
        <w:rPr>
          <w:rStyle w:val="Emphasis"/>
          <w:highlight w:val="green"/>
        </w:rPr>
        <w:t>b</w:t>
      </w:r>
      <w:r w:rsidRPr="00F47911">
        <w:rPr>
          <w:rStyle w:val="Emphasis"/>
        </w:rPr>
        <w:t xml:space="preserve">argaining </w:t>
      </w:r>
      <w:r w:rsidRPr="00027F75">
        <w:rPr>
          <w:rStyle w:val="Emphasis"/>
          <w:highlight w:val="green"/>
        </w:rPr>
        <w:t>r</w:t>
      </w:r>
      <w:r w:rsidRPr="00F47911">
        <w:rPr>
          <w:rStyle w:val="Emphasis"/>
        </w:rPr>
        <w:t>ights</w:t>
      </w:r>
      <w:r w:rsidRPr="00F47911">
        <w:rPr>
          <w:u w:val="single"/>
        </w:rPr>
        <w:t xml:space="preserve"> </w:t>
      </w:r>
      <w:r w:rsidRPr="00027F75">
        <w:rPr>
          <w:rStyle w:val="Emphasis"/>
          <w:highlight w:val="green"/>
        </w:rPr>
        <w:t>die</w:t>
      </w:r>
      <w:r w:rsidRPr="000E2295">
        <w:rPr>
          <w:u w:val="single"/>
        </w:rPr>
        <w:t xml:space="preserve"> as a result of a </w:t>
      </w:r>
      <w:r w:rsidRPr="009D6C5D">
        <w:rPr>
          <w:rStyle w:val="Emphasis"/>
        </w:rPr>
        <w:t>thousand cuts.</w:t>
      </w:r>
      <w:r w:rsidRPr="00425FCD">
        <w:rPr>
          <w:sz w:val="12"/>
        </w:rPr>
        <w:t>¶</w:t>
      </w:r>
      <w:r w:rsidRPr="00F4375A">
        <w:rPr>
          <w:sz w:val="16"/>
        </w:rPr>
        <w:t xml:space="preserve"> The stakes at play in the NLRA’s death are high, and the path to resurrection is fraught. As Irving Bernstein explains, “[a] handful of years bears a special quality in American labor history. There occurred at these times strikes and social upheavals of extraordinary importance, drama, and violence which ripped the cloak of civilized decorum from society, leaving exposed naked class conflict.”28 </w:t>
      </w:r>
      <w:r w:rsidRPr="000E2295">
        <w:rPr>
          <w:u w:val="single"/>
        </w:rPr>
        <w:t xml:space="preserve">The </w:t>
      </w:r>
      <w:r w:rsidRPr="00027F75">
        <w:rPr>
          <w:rStyle w:val="Emphasis"/>
          <w:highlight w:val="green"/>
        </w:rPr>
        <w:t>concentration</w:t>
      </w:r>
      <w:r w:rsidRPr="00027F75">
        <w:rPr>
          <w:highlight w:val="green"/>
          <w:u w:val="single"/>
        </w:rPr>
        <w:t xml:space="preserve"> of </w:t>
      </w:r>
      <w:r w:rsidRPr="00027F75">
        <w:rPr>
          <w:rStyle w:val="Emphasis"/>
          <w:highlight w:val="green"/>
        </w:rPr>
        <w:t>wealth</w:t>
      </w:r>
      <w:r w:rsidRPr="00027F75">
        <w:rPr>
          <w:highlight w:val="green"/>
          <w:u w:val="single"/>
        </w:rPr>
        <w:t xml:space="preserve"> is the </w:t>
      </w:r>
      <w:r w:rsidRPr="00027F75">
        <w:rPr>
          <w:rStyle w:val="Emphasis"/>
          <w:highlight w:val="green"/>
        </w:rPr>
        <w:t>same</w:t>
      </w:r>
      <w:r w:rsidRPr="000E2295">
        <w:rPr>
          <w:u w:val="single"/>
        </w:rPr>
        <w:t xml:space="preserve"> today </w:t>
      </w:r>
      <w:r w:rsidRPr="00027F75">
        <w:rPr>
          <w:highlight w:val="green"/>
          <w:u w:val="single"/>
        </w:rPr>
        <w:t>as</w:t>
      </w:r>
      <w:r w:rsidRPr="000E2295">
        <w:rPr>
          <w:u w:val="single"/>
        </w:rPr>
        <w:t xml:space="preserve"> it wa</w:t>
      </w:r>
      <w:r w:rsidRPr="00F47911">
        <w:rPr>
          <w:u w:val="single"/>
        </w:rPr>
        <w:t>s in wha</w:t>
      </w:r>
      <w:r w:rsidRPr="000E2295">
        <w:rPr>
          <w:u w:val="single"/>
        </w:rPr>
        <w:t>t Bernstein calls “</w:t>
      </w:r>
      <w:r w:rsidRPr="00027F75">
        <w:rPr>
          <w:highlight w:val="green"/>
          <w:u w:val="single"/>
        </w:rPr>
        <w:t xml:space="preserve">The </w:t>
      </w:r>
      <w:r w:rsidRPr="00027F75">
        <w:rPr>
          <w:rStyle w:val="Emphasis"/>
          <w:highlight w:val="green"/>
        </w:rPr>
        <w:t>Turbulent Years.</w:t>
      </w:r>
      <w:r w:rsidRPr="000E2295">
        <w:rPr>
          <w:u w:val="single"/>
        </w:rPr>
        <w:t xml:space="preserve">” </w:t>
      </w:r>
      <w:r w:rsidRPr="00027F75">
        <w:rPr>
          <w:highlight w:val="green"/>
          <w:u w:val="single"/>
        </w:rPr>
        <w:t xml:space="preserve">The </w:t>
      </w:r>
      <w:r w:rsidRPr="00027F75">
        <w:rPr>
          <w:rStyle w:val="Emphasis"/>
          <w:highlight w:val="green"/>
        </w:rPr>
        <w:t>U</w:t>
      </w:r>
      <w:r w:rsidRPr="009D6C5D">
        <w:rPr>
          <w:rStyle w:val="Emphasis"/>
        </w:rPr>
        <w:t xml:space="preserve">nited </w:t>
      </w:r>
      <w:r w:rsidRPr="00027F75">
        <w:rPr>
          <w:rStyle w:val="Emphasis"/>
          <w:highlight w:val="green"/>
        </w:rPr>
        <w:t>S</w:t>
      </w:r>
      <w:r w:rsidRPr="009D6C5D">
        <w:rPr>
          <w:rStyle w:val="Emphasis"/>
        </w:rPr>
        <w:t>tates</w:t>
      </w:r>
      <w:r w:rsidRPr="000E2295">
        <w:rPr>
          <w:u w:val="single"/>
        </w:rPr>
        <w:t xml:space="preserve"> </w:t>
      </w:r>
      <w:r w:rsidRPr="00027F75">
        <w:rPr>
          <w:highlight w:val="green"/>
          <w:u w:val="single"/>
        </w:rPr>
        <w:t>is in</w:t>
      </w:r>
      <w:r w:rsidRPr="000E2295">
        <w:rPr>
          <w:u w:val="single"/>
        </w:rPr>
        <w:t xml:space="preserve"> a </w:t>
      </w:r>
      <w:r w:rsidRPr="009D6C5D">
        <w:rPr>
          <w:rStyle w:val="Emphasis"/>
        </w:rPr>
        <w:t>period</w:t>
      </w:r>
      <w:r w:rsidRPr="000E2295">
        <w:rPr>
          <w:u w:val="single"/>
        </w:rPr>
        <w:t xml:space="preserve"> of </w:t>
      </w:r>
      <w:r w:rsidRPr="00027F75">
        <w:rPr>
          <w:rStyle w:val="Emphasis"/>
          <w:highlight w:val="green"/>
        </w:rPr>
        <w:t>pre-insurgency</w:t>
      </w:r>
      <w:r w:rsidRPr="000E2295">
        <w:rPr>
          <w:u w:val="single"/>
        </w:rPr>
        <w:t xml:space="preserve"> due to </w:t>
      </w:r>
      <w:r w:rsidRPr="009D6C5D">
        <w:rPr>
          <w:rStyle w:val="Emphasis"/>
        </w:rPr>
        <w:t>high income inequality.</w:t>
      </w:r>
      <w:r w:rsidRPr="00F4375A">
        <w:rPr>
          <w:sz w:val="16"/>
        </w:rPr>
        <w:t>2</w:t>
      </w:r>
      <w:r w:rsidRPr="00F47911">
        <w:rPr>
          <w:sz w:val="16"/>
        </w:rPr>
        <w:t xml:space="preserve">9 </w:t>
      </w:r>
      <w:r w:rsidRPr="00F47911">
        <w:rPr>
          <w:u w:val="single"/>
        </w:rPr>
        <w:t xml:space="preserve">A </w:t>
      </w:r>
      <w:r w:rsidRPr="00027F75">
        <w:rPr>
          <w:rStyle w:val="Emphasis"/>
          <w:highlight w:val="green"/>
        </w:rPr>
        <w:t>strong labor</w:t>
      </w:r>
      <w:r w:rsidRPr="00F47911">
        <w:rPr>
          <w:rStyle w:val="Emphasis"/>
        </w:rPr>
        <w:t xml:space="preserve"> movement</w:t>
      </w:r>
      <w:r w:rsidRPr="00F47911">
        <w:rPr>
          <w:u w:val="single"/>
        </w:rPr>
        <w:t xml:space="preserve"> in</w:t>
      </w:r>
      <w:r w:rsidRPr="000E2295">
        <w:rPr>
          <w:u w:val="single"/>
        </w:rPr>
        <w:t xml:space="preserve"> the United States could </w:t>
      </w:r>
      <w:r w:rsidRPr="00027F75">
        <w:rPr>
          <w:rStyle w:val="Emphasis"/>
          <w:highlight w:val="green"/>
        </w:rPr>
        <w:t>significantly reduce</w:t>
      </w:r>
      <w:r w:rsidRPr="00027F75">
        <w:rPr>
          <w:highlight w:val="green"/>
          <w:u w:val="single"/>
        </w:rPr>
        <w:t xml:space="preserve"> </w:t>
      </w:r>
      <w:r w:rsidRPr="00027F75">
        <w:rPr>
          <w:rStyle w:val="Emphasis"/>
          <w:highlight w:val="green"/>
        </w:rPr>
        <w:t>inequality</w:t>
      </w:r>
      <w:r w:rsidRPr="00027F75">
        <w:rPr>
          <w:highlight w:val="green"/>
          <w:u w:val="single"/>
        </w:rPr>
        <w:t xml:space="preserve"> and</w:t>
      </w:r>
      <w:r w:rsidRPr="00F47911">
        <w:rPr>
          <w:u w:val="single"/>
        </w:rPr>
        <w:t xml:space="preserve"> the </w:t>
      </w:r>
      <w:r w:rsidRPr="00F47911">
        <w:rPr>
          <w:rStyle w:val="Emphasis"/>
        </w:rPr>
        <w:t>risk</w:t>
      </w:r>
      <w:r w:rsidRPr="00F47911">
        <w:rPr>
          <w:u w:val="single"/>
        </w:rPr>
        <w:t xml:space="preserve"> of </w:t>
      </w:r>
      <w:r w:rsidRPr="00027F75">
        <w:rPr>
          <w:rStyle w:val="Emphasis"/>
          <w:highlight w:val="green"/>
        </w:rPr>
        <w:t>anti-government insurgency.</w:t>
      </w:r>
      <w:r w:rsidRPr="00F4375A">
        <w:rPr>
          <w:sz w:val="16"/>
        </w:rPr>
        <w:t xml:space="preserve">30 While the amelioration of poverty has a strong moral dimension that informs policy,31 income inequality in the United States should concern even the most apolitically minded. That is because high rates of inequality suppress the demand for goods and services amongst wide swaths of the population. This suppression in turn harms economic growth.32 </w:t>
      </w:r>
      <w:r w:rsidRPr="009D6C5D">
        <w:rPr>
          <w:rStyle w:val="Emphasis"/>
        </w:rPr>
        <w:t xml:space="preserve">Economic </w:t>
      </w:r>
      <w:r w:rsidRPr="00027F75">
        <w:rPr>
          <w:rStyle w:val="Emphasis"/>
          <w:highlight w:val="green"/>
        </w:rPr>
        <w:t>inequality</w:t>
      </w:r>
      <w:r w:rsidRPr="000E2295">
        <w:rPr>
          <w:u w:val="single"/>
        </w:rPr>
        <w:t xml:space="preserve"> al</w:t>
      </w:r>
      <w:r w:rsidRPr="00F47911">
        <w:rPr>
          <w:u w:val="single"/>
        </w:rPr>
        <w:t xml:space="preserve">so </w:t>
      </w:r>
      <w:r w:rsidRPr="00F47911">
        <w:rPr>
          <w:rStyle w:val="Emphasis"/>
        </w:rPr>
        <w:t>serves</w:t>
      </w:r>
      <w:r w:rsidRPr="00F47911">
        <w:rPr>
          <w:u w:val="single"/>
        </w:rPr>
        <w:t xml:space="preserve"> as a </w:t>
      </w:r>
      <w:r w:rsidRPr="00F47911">
        <w:rPr>
          <w:rStyle w:val="Emphasis"/>
        </w:rPr>
        <w:t>basis</w:t>
      </w:r>
      <w:r w:rsidRPr="00F47911">
        <w:rPr>
          <w:u w:val="single"/>
        </w:rPr>
        <w:t xml:space="preserve"> for </w:t>
      </w:r>
      <w:r w:rsidRPr="00027F75">
        <w:rPr>
          <w:rStyle w:val="Emphasis"/>
          <w:highlight w:val="green"/>
        </w:rPr>
        <w:t>foment</w:t>
      </w:r>
      <w:r w:rsidRPr="00F47911">
        <w:rPr>
          <w:rStyle w:val="Emphasis"/>
        </w:rPr>
        <w:t>ing</w:t>
      </w:r>
      <w:r w:rsidRPr="00F47911">
        <w:rPr>
          <w:u w:val="single"/>
        </w:rPr>
        <w:t xml:space="preserve"> t</w:t>
      </w:r>
      <w:r w:rsidRPr="000E2295">
        <w:rPr>
          <w:u w:val="single"/>
        </w:rPr>
        <w:t xml:space="preserve">he kind of </w:t>
      </w:r>
      <w:r w:rsidRPr="00027F75">
        <w:rPr>
          <w:rStyle w:val="Emphasis"/>
          <w:highlight w:val="green"/>
        </w:rPr>
        <w:t>class</w:t>
      </w:r>
      <w:r w:rsidRPr="00F47911">
        <w:rPr>
          <w:rStyle w:val="Emphasis"/>
        </w:rPr>
        <w:t xml:space="preserve">-based </w:t>
      </w:r>
      <w:r w:rsidRPr="00027F75">
        <w:rPr>
          <w:rStyle w:val="Emphasis"/>
          <w:highlight w:val="green"/>
        </w:rPr>
        <w:t>upheav</w:t>
      </w:r>
      <w:r w:rsidRPr="00E038AB">
        <w:rPr>
          <w:rStyle w:val="Emphasis"/>
          <w:highlight w:val="green"/>
        </w:rPr>
        <w:t>al</w:t>
      </w:r>
      <w:r w:rsidRPr="00E038AB">
        <w:rPr>
          <w:highlight w:val="green"/>
          <w:u w:val="single"/>
        </w:rPr>
        <w:t xml:space="preserve"> </w:t>
      </w:r>
      <w:r w:rsidRPr="00E038AB">
        <w:rPr>
          <w:rStyle w:val="Emphasis"/>
          <w:highlight w:val="green"/>
        </w:rPr>
        <w:t>masking</w:t>
      </w:r>
      <w:r w:rsidRPr="00E038AB">
        <w:rPr>
          <w:highlight w:val="green"/>
          <w:u w:val="single"/>
        </w:rPr>
        <w:t xml:space="preserve"> as </w:t>
      </w:r>
      <w:r w:rsidRPr="00E038AB">
        <w:rPr>
          <w:rStyle w:val="Emphasis"/>
          <w:highlight w:val="green"/>
        </w:rPr>
        <w:t>political upheaval</w:t>
      </w:r>
      <w:r w:rsidRPr="00A169D8">
        <w:rPr>
          <w:u w:val="single"/>
        </w:rPr>
        <w:t xml:space="preserve"> that </w:t>
      </w:r>
      <w:r w:rsidRPr="00A169D8">
        <w:rPr>
          <w:rStyle w:val="Emphasis"/>
        </w:rPr>
        <w:t>currently exists</w:t>
      </w:r>
      <w:r w:rsidRPr="000E2295">
        <w:rPr>
          <w:u w:val="single"/>
        </w:rPr>
        <w:t xml:space="preserve"> in the United States as inflation continues to disproportionately impact those on the lowest end of the economic spectrum.</w:t>
      </w:r>
    </w:p>
    <w:p w14:paraId="19A9B300" w14:textId="77777777" w:rsidR="00FF7F3B" w:rsidRPr="00F4375A" w:rsidRDefault="00FF7F3B" w:rsidP="00FF7F3B">
      <w:pPr>
        <w:rPr>
          <w:sz w:val="16"/>
          <w:szCs w:val="16"/>
        </w:rPr>
      </w:pPr>
      <w:r w:rsidRPr="00F4375A">
        <w:rPr>
          <w:sz w:val="16"/>
          <w:szCs w:val="16"/>
        </w:rPr>
        <w:t>[TEXT CONDENSED, NONE OMITTED]</w:t>
      </w:r>
    </w:p>
    <w:p w14:paraId="1E44C292" w14:textId="77777777" w:rsidR="00FF7F3B" w:rsidRPr="009D6C5D" w:rsidRDefault="00FF7F3B" w:rsidP="00FF7F3B">
      <w:pPr>
        <w:rPr>
          <w:sz w:val="6"/>
          <w:szCs w:val="6"/>
        </w:rPr>
      </w:pPr>
      <w:r w:rsidRPr="009D6C5D">
        <w:rPr>
          <w:sz w:val="6"/>
          <w:szCs w:val="6"/>
        </w:rPr>
        <w:t>This Article proceeds as follows. Part I starts with a description of the administrative law challenges to the National Labor Relations Act. Part I will also make a doctrinal argument that the Major Questions and Unitary Executive Theory pose different challenges to the Act. It examines these theories at length and examines how the severability clause may impact potential remedies as well as the future of labor law. Part II provides a brief historical summary of the role of insurgency in leading to the enactment of the NLRA and its role in today’s movements.33 Part III draws from the history lessons in the previous part and applies them to a world in which the Supreme Court has dismantled the NLRA. That part will argue that the Norris-LaGuardia Act and elimination of preemption provide a pathway for collective bargaining laws at the state level. Part IV addresses potential objections before concluding.</w:t>
      </w:r>
      <w:r w:rsidRPr="00425FCD">
        <w:rPr>
          <w:sz w:val="12"/>
          <w:szCs w:val="6"/>
        </w:rPr>
        <w:t>¶</w:t>
      </w:r>
      <w:r w:rsidRPr="009D6C5D">
        <w:rPr>
          <w:sz w:val="6"/>
          <w:szCs w:val="6"/>
        </w:rPr>
        <w:t xml:space="preserve"> Unfortunately, this Article will not provide prescriptions for how to fix labor law, although I generally endorse the prescriptions that the Clean Slate Project identifies. In a subsequent Article, I will present my vision for a new labor law that looks to the application of bankruptcy law tools to inform labor law reform. I will use the proposals contained in that report as a jumping off point but syncretize the “bargaining for the common good” theoretical framework with sectoral bargaining approaches and bankruptcy law concepts such as the cramdown to inform a new perspective to the already well-developed literature of fixing what ails the NLRA.</w:t>
      </w:r>
      <w:r w:rsidRPr="00425FCD">
        <w:rPr>
          <w:sz w:val="12"/>
          <w:szCs w:val="6"/>
        </w:rPr>
        <w:t>¶</w:t>
      </w:r>
      <w:r w:rsidRPr="009D6C5D">
        <w:rPr>
          <w:sz w:val="6"/>
          <w:szCs w:val="6"/>
        </w:rPr>
        <w:t xml:space="preserve"> I. THE CURRENT ADMINISTRATIVE LAW CHALLENGES TO THE NLRA’S CONSTITUTIONALITY</w:t>
      </w:r>
      <w:r w:rsidRPr="00425FCD">
        <w:rPr>
          <w:sz w:val="12"/>
          <w:szCs w:val="6"/>
        </w:rPr>
        <w:t>¶</w:t>
      </w:r>
      <w:r w:rsidRPr="009D6C5D">
        <w:rPr>
          <w:sz w:val="6"/>
          <w:szCs w:val="6"/>
        </w:rPr>
        <w:t xml:space="preserve"> This Article opens by making the doctrinal observation that there are two possible administrative law doctrines for handicapping the NLRA: (1) a challenge to the NLRA under the Major Questions Doctrine (MQD) and (2) a challenge to the President’s authority to remove Board members. In a quixotic move, the DOJ announced that it will no longer defend the NLRA’s tenure protections and will ask the Court to overrule </w:t>
      </w:r>
      <w:proofErr w:type="spellStart"/>
      <w:r w:rsidRPr="009D6C5D">
        <w:rPr>
          <w:sz w:val="6"/>
          <w:szCs w:val="6"/>
        </w:rPr>
        <w:t>Humprhey’s</w:t>
      </w:r>
      <w:proofErr w:type="spellEnd"/>
      <w:r w:rsidRPr="009D6C5D">
        <w:rPr>
          <w:sz w:val="6"/>
          <w:szCs w:val="6"/>
        </w:rPr>
        <w:t xml:space="preserve"> Executor. That is the Court decision that allows for independent agencies to exist free with agency heads whom the President can remove in limited circumstances.34 In light of the DOJ’s announcement that it will not defend the Board’s organic act, this Article chooses to focus on these doctrines because they are the most relevant for purposes of applying the severability clause and shaping the future of labor law post the Act.</w:t>
      </w:r>
      <w:r w:rsidRPr="00425FCD">
        <w:rPr>
          <w:sz w:val="12"/>
          <w:szCs w:val="6"/>
        </w:rPr>
        <w:t>¶</w:t>
      </w:r>
      <w:r w:rsidRPr="009D6C5D">
        <w:rPr>
          <w:sz w:val="6"/>
          <w:szCs w:val="6"/>
        </w:rPr>
        <w:t xml:space="preserve"> In contrast, the Supreme Court’s decision in Loper-Bright v. Raimondo35 has important implications for labor law, but it does not provide a basis for setting aside the whole Act. The Court’s decision in Loper-Bright overruled its earlier decision in Chevron v. Natural Resources Defense Council.36 The reach of the Court’s decision in Loper-Bright is limited because the NLRB rarely engages in rulemaking. Instead, it primarily engages in case-adjudication.37 Second, courts reviewing NLRB decisions only invoked Chevron only fifteen percent of the time.38 Finally, as Fred Jacob and Anne Lofaso explain, the Court’s ruling in Loper-Bright does not mean the end of judicial deference to the NLRB’s decisions. That is because the NLRB does not engage in statutory interpretation or rule making, but instead it engages in “iterative construction” of its statute. They explain that “the Board resolves labor disputes by reviewing myriad fact patterns, identifying commonalities, and establishing legal rules that advance the Act’s statutory goals consistent with its continuum of experience. Unlike agencies that develop policy primarily through prospective quasi-legislative rulemaking—-the methodology of civil law— Congress wanted the Board to prevent industrial strife and protect organizing rights through adjudication—the methodology of common law.”39 In sum, while Loper-Bright may handicap what the Board may do, the likelihood it will do so is very slim.</w:t>
      </w:r>
      <w:r w:rsidRPr="00425FCD">
        <w:rPr>
          <w:sz w:val="12"/>
          <w:szCs w:val="6"/>
        </w:rPr>
        <w:t>¶</w:t>
      </w:r>
      <w:r w:rsidRPr="009D6C5D">
        <w:rPr>
          <w:sz w:val="6"/>
          <w:szCs w:val="6"/>
        </w:rPr>
        <w:t xml:space="preserve"> Similarly, the Court’s decision in SEC v. Jarkesy40 has important implications for labor law, but do not appear to provide a basis for setting aside the whole act as the Article will argue in this section. The Supreme Court’s decision in </w:t>
      </w:r>
      <w:proofErr w:type="spellStart"/>
      <w:r w:rsidRPr="009D6C5D">
        <w:rPr>
          <w:sz w:val="6"/>
          <w:szCs w:val="6"/>
        </w:rPr>
        <w:t>Jarkesy</w:t>
      </w:r>
      <w:proofErr w:type="spellEnd"/>
      <w:r w:rsidRPr="009D6C5D">
        <w:rPr>
          <w:sz w:val="6"/>
          <w:szCs w:val="6"/>
        </w:rPr>
        <w:t xml:space="preserve"> protects the right to a jury trial anyone accused of a claim for money damages or civil damages that was cognizable at common law.41 In contrast, the NLRA protects rights that did not arise </w:t>
      </w:r>
      <w:proofErr w:type="gramStart"/>
      <w:r w:rsidRPr="009D6C5D">
        <w:rPr>
          <w:sz w:val="6"/>
          <w:szCs w:val="6"/>
        </w:rPr>
        <w:t>at</w:t>
      </w:r>
      <w:proofErr w:type="gramEnd"/>
      <w:r w:rsidRPr="009D6C5D">
        <w:rPr>
          <w:sz w:val="6"/>
          <w:szCs w:val="6"/>
        </w:rPr>
        <w:t xml:space="preserve"> common </w:t>
      </w:r>
      <w:proofErr w:type="gramStart"/>
      <w:r w:rsidRPr="009D6C5D">
        <w:rPr>
          <w:sz w:val="6"/>
          <w:szCs w:val="6"/>
        </w:rPr>
        <w:t>law, but</w:t>
      </w:r>
      <w:proofErr w:type="gramEnd"/>
      <w:r w:rsidRPr="009D6C5D">
        <w:rPr>
          <w:sz w:val="6"/>
          <w:szCs w:val="6"/>
        </w:rPr>
        <w:t xml:space="preserve"> are rather grounded in public law. Even though the NLRB is structured similarly to the SEC in how it uses administrative law judges, the Court’s ruling in </w:t>
      </w:r>
      <w:proofErr w:type="spellStart"/>
      <w:r w:rsidRPr="009D6C5D">
        <w:rPr>
          <w:sz w:val="6"/>
          <w:szCs w:val="6"/>
        </w:rPr>
        <w:t>Jarkesy</w:t>
      </w:r>
      <w:proofErr w:type="spellEnd"/>
      <w:r w:rsidRPr="009D6C5D">
        <w:rPr>
          <w:sz w:val="6"/>
          <w:szCs w:val="6"/>
        </w:rPr>
        <w:t xml:space="preserve"> does not apply to the NLRB because it protects statutory rights to </w:t>
      </w:r>
      <w:proofErr w:type="gramStart"/>
      <w:r w:rsidRPr="009D6C5D">
        <w:rPr>
          <w:sz w:val="6"/>
          <w:szCs w:val="6"/>
        </w:rPr>
        <w:t>organizing</w:t>
      </w:r>
      <w:proofErr w:type="gramEnd"/>
      <w:r w:rsidRPr="009D6C5D">
        <w:rPr>
          <w:sz w:val="6"/>
          <w:szCs w:val="6"/>
        </w:rPr>
        <w:t xml:space="preserve"> into a union that were not cognizable under common law. Additionally, the Board does not have ability to level civil fines. The SEC does have the power to do so.42</w:t>
      </w:r>
      <w:r w:rsidRPr="00425FCD">
        <w:rPr>
          <w:sz w:val="12"/>
          <w:szCs w:val="6"/>
        </w:rPr>
        <w:t>¶</w:t>
      </w:r>
      <w:r w:rsidRPr="009D6C5D">
        <w:rPr>
          <w:sz w:val="6"/>
          <w:szCs w:val="6"/>
        </w:rPr>
        <w:t xml:space="preserve"> If the Court invalidates the NLRA on the basis that it violates the Commerce Clause of the Constitution, then the applicability of the severability clause to the relief it grants remains moot. The Court dealt with a facial challenge to the NLRA on the basis that Congress did not have the power under the Commerce Clause in NLRB v. Jones &amp; Laughlin.43 Even though some commentators have called for the Court to revisit that case, it is unlikely that the Court would here such a case.44 Instead, most of the cases questioning the constitutionality of the NLRA are using the Court’s expanded administrative law doctrines, starting with the MQD.45</w:t>
      </w:r>
      <w:r w:rsidRPr="00425FCD">
        <w:rPr>
          <w:sz w:val="12"/>
          <w:szCs w:val="6"/>
        </w:rPr>
        <w:t>¶</w:t>
      </w:r>
      <w:r w:rsidRPr="009D6C5D">
        <w:rPr>
          <w:sz w:val="6"/>
          <w:szCs w:val="6"/>
        </w:rPr>
        <w:t xml:space="preserve"> A. Striking Down the Entire NLRA Through the Major Questions Doctrine</w:t>
      </w:r>
      <w:r w:rsidRPr="00425FCD">
        <w:rPr>
          <w:sz w:val="12"/>
          <w:szCs w:val="6"/>
        </w:rPr>
        <w:t>¶</w:t>
      </w:r>
      <w:r w:rsidRPr="009D6C5D">
        <w:rPr>
          <w:sz w:val="6"/>
          <w:szCs w:val="6"/>
        </w:rPr>
        <w:t xml:space="preserve"> Several scholars have examined or considered the MQD,46 the </w:t>
      </w:r>
      <w:proofErr w:type="spellStart"/>
      <w:r w:rsidRPr="009D6C5D">
        <w:rPr>
          <w:sz w:val="6"/>
          <w:szCs w:val="6"/>
        </w:rPr>
        <w:t>non delegation</w:t>
      </w:r>
      <w:proofErr w:type="spellEnd"/>
      <w:r w:rsidRPr="009D6C5D">
        <w:rPr>
          <w:sz w:val="6"/>
          <w:szCs w:val="6"/>
        </w:rPr>
        <w:t xml:space="preserve"> doctrine,47 and the separation of powers doctrines.48 This Article instead asks “what if” the Court applied the MQD to the NLRA? What effect would different doctrinal turns have on the backlash or organizing that could ensue? Several administrative law scholars have criticized or raised serious concerns about the Court’s development and application of the MQD, and labor scholars are examining the effects that such challenges could have on labor law.49 For example, former labor board member William Gould observed the NLRB is the only game in town for getting employers to negotiate with their workers50 Other labor commentators have noted that the Court’s MQD could spell the beginning of labor deregulation and negatively impact the balance between the NLRB’s authority and the courts relationship with it.51</w:t>
      </w:r>
      <w:r w:rsidRPr="00425FCD">
        <w:rPr>
          <w:sz w:val="12"/>
          <w:szCs w:val="6"/>
        </w:rPr>
        <w:t>¶</w:t>
      </w:r>
      <w:r w:rsidRPr="009D6C5D">
        <w:rPr>
          <w:sz w:val="6"/>
          <w:szCs w:val="6"/>
        </w:rPr>
        <w:t xml:space="preserve"> The MQD is certainly one of administrative law’s bogeymen, and certainly can hamstring attempts to expand the application of the NLRA to new industries, but it does not present an avenue through which the Court could strike down the NLRA. The Supreme Court first articulated the MQD in FDA v. Brown &amp; Williamson Tobacco Corp.52 In that case, the Court held that Congress had not delegated authority to regulate tobacco products to the FDA. In the Court’s view, if Congress had meant for the FDA to regulate such a major portion of the economy with a unique political history, it would have.53 The Court viewed a degree of common sense guiding its decision as “to the manner in which Congress is likely to delegate a policy decision of such economic and political magnitude to an administrative agency.”54 Nicholas Almendares has called the Court’s opinion as engaging in “reductio ad absurdum.”55</w:t>
      </w:r>
      <w:r w:rsidRPr="00425FCD">
        <w:rPr>
          <w:sz w:val="12"/>
          <w:szCs w:val="6"/>
        </w:rPr>
        <w:t>¶</w:t>
      </w:r>
      <w:r w:rsidRPr="009D6C5D">
        <w:rPr>
          <w:sz w:val="6"/>
          <w:szCs w:val="6"/>
        </w:rPr>
        <w:t xml:space="preserve"> Nevertheless, the Court has expanded its use of the MQD in recent cases from a limitation on Chevron to a broad clear statement rule. In West Virginia v. EPA, the Court expanded on its understanding of the MQD explaining that “in certain extraordinary cases, both separation of powers principles and a practical understanding of legislative intent make us ‘reluctant to read into ambiguous statutory text’ the delegation claimed to be lurking there. To convince us otherwise, something more than a merely plausible textual basis for the agency action is necessary. The agency instead must point to ‘clear congressional authorization’ for the power it claims.”56 As Nicholas Almendares observed, “[t]he key factors…seem to </w:t>
      </w:r>
      <w:proofErr w:type="gramStart"/>
      <w:r w:rsidRPr="009D6C5D">
        <w:rPr>
          <w:sz w:val="6"/>
          <w:szCs w:val="6"/>
        </w:rPr>
        <w:t>be:</w:t>
      </w:r>
      <w:proofErr w:type="gramEnd"/>
      <w:r w:rsidRPr="009D6C5D">
        <w:rPr>
          <w:sz w:val="6"/>
          <w:szCs w:val="6"/>
        </w:rPr>
        <w:t xml:space="preserve"> economic significance, political significance, and how it squares with previous agency practice.”57</w:t>
      </w:r>
      <w:r w:rsidRPr="00425FCD">
        <w:rPr>
          <w:sz w:val="12"/>
          <w:szCs w:val="6"/>
        </w:rPr>
        <w:t>¶</w:t>
      </w:r>
      <w:r w:rsidRPr="009D6C5D">
        <w:rPr>
          <w:sz w:val="6"/>
          <w:szCs w:val="6"/>
        </w:rPr>
        <w:t xml:space="preserve"> Labor law scholars have questioned the application of the MQD to labor law. For example, in “The National Labor Relations Act, the Major Questions Doctrine, and Labor Peace in the Modern Workplace,” Fred B. Jacob contends that despite certain parties’ “flirtations” with the MQD, it does not pose a serious threat to the Board’s continued ability to operate.58 He instead argues that Congress created the Board to deal with significant labor policy issues.59 That may be right, but as he observes in a later article, the doctrine is now becoming a black hole that may also swallow the judiciary’s ability to act in the absence of guard rails.60</w:t>
      </w:r>
      <w:r w:rsidRPr="00425FCD">
        <w:rPr>
          <w:sz w:val="12"/>
          <w:szCs w:val="6"/>
        </w:rPr>
        <w:t>¶</w:t>
      </w:r>
      <w:r w:rsidRPr="009D6C5D">
        <w:rPr>
          <w:sz w:val="6"/>
          <w:szCs w:val="6"/>
        </w:rPr>
        <w:t xml:space="preserve"> If Jacob is correct, and others have agreed with his description of the MQD’s effect,61 then a natural outcome is that labor law may get swallowed by this doctrinal black hole.62 Jacob notes that “[F]or older statutes with broad empowering language, finding “clear congressional authorization” is, by design, a high bar, as several Justices have candidly acknowledged.”63 That is especially the case with the NLRA. The NLRA has broad language that provides the Board with a flexible set of tools to make important doctrinal changes to its jurisprudence that will assist it with encouraging the process of collective bargaining.64 For example, “[t]he Board is empowered, as hereinafter provided, to prevent any person from engaging in any unfair labor practice (listed in section 158 of this title) affecting commerce. This power shall not be affected by any other means of adjustment or prevention that has been or may be established by agreement, law, or otherwise . . . .”65 That language is broad, and the conduct that is prohibited under 29 U.S.C. § 158 is similarly broad.66</w:t>
      </w:r>
      <w:r w:rsidRPr="00425FCD">
        <w:rPr>
          <w:sz w:val="12"/>
          <w:szCs w:val="6"/>
        </w:rPr>
        <w:t>¶</w:t>
      </w:r>
      <w:r w:rsidRPr="009D6C5D">
        <w:rPr>
          <w:sz w:val="6"/>
          <w:szCs w:val="6"/>
        </w:rPr>
        <w:t xml:space="preserve"> Unfortunately for those wishing to set aside preemption as an obstacle to states passing strong collective bargaining law, a Court applying the MQD to a Board decision would not have an avenue for getting rid of preemption’s effects on labor law. It would be easy for the Court to apply the MQD to find that Congress failed to delegate authority concerning independent contractors or the ride-share industry to the Board. Congress enacted the NLRA during a time when manufacturing served as the dominant economic industry. What would the Court do if the Board interprets that parts of the NLRA defining its coverage apply to new economic industries that did not exist in Depression era America?67</w:t>
      </w:r>
      <w:r w:rsidRPr="00425FCD">
        <w:rPr>
          <w:sz w:val="12"/>
          <w:szCs w:val="6"/>
        </w:rPr>
        <w:t>¶</w:t>
      </w:r>
      <w:r w:rsidRPr="009D6C5D">
        <w:rPr>
          <w:sz w:val="6"/>
          <w:szCs w:val="6"/>
        </w:rPr>
        <w:t xml:space="preserve"> This is an issue that is currently hotly contested among ride-share companies such as Uber and Lyft on the one hand and organized labor on the other. The NLRA is silent concerning whether gig-drivers are independent contractors,68 yet up to 16% of Americans have used gig platforms for income, which is significantly higher than the 6% of workers belonging to a union in the United States.69 The most current operative case on the books is Atlantic Opera, Inc. In that case, the NLRB moved toward a standard that could have encompassed many more workers in the gig economy.70 If the Board took a broad a view of what constitutes an employee for purposes of the Act and included ride share drivers who are independent contractors, then such a ruling could abut with antitrust preemption as well. In that case, the Court could find feel the need to weigh in to harmonize any conflict between the Board’s prerogative to expand collective bargaining and antitrust law’s goal of regulating competition.71</w:t>
      </w:r>
      <w:r w:rsidRPr="00425FCD">
        <w:rPr>
          <w:sz w:val="12"/>
          <w:szCs w:val="6"/>
        </w:rPr>
        <w:t>¶</w:t>
      </w:r>
      <w:r w:rsidRPr="009D6C5D">
        <w:rPr>
          <w:sz w:val="6"/>
          <w:szCs w:val="6"/>
        </w:rPr>
        <w:t xml:space="preserve"> Under an expansionist view, the Court could easily rule that the Board has no authority for deciding whether platform workers are excluded or included under the NLRA if the NLRB were to extend its holding in Atlanta Opera to ride share drivers. The Court could reason that Congress needs to address this matter of major economic significance and not leave it to an agency to </w:t>
      </w:r>
      <w:proofErr w:type="gramStart"/>
      <w:r w:rsidRPr="009D6C5D">
        <w:rPr>
          <w:sz w:val="6"/>
          <w:szCs w:val="6"/>
        </w:rPr>
        <w:t>decide</w:t>
      </w:r>
      <w:proofErr w:type="gramEnd"/>
      <w:r w:rsidRPr="009D6C5D">
        <w:rPr>
          <w:sz w:val="6"/>
          <w:szCs w:val="6"/>
        </w:rPr>
        <w:t xml:space="preserve"> such questions. In this case, the remedy that a court would issue is simply an injunction against the Board. There would be no basis for constructing a way to set aside the entire Act using the MQD as a vehicle. Of course, cogent arguments exist against this interpretation. One factor that complicates the application of the MQD to the Board’s interpretation of the NLRA is that the Board rarely engages in </w:t>
      </w:r>
      <w:proofErr w:type="spellStart"/>
      <w:r w:rsidRPr="009D6C5D">
        <w:rPr>
          <w:sz w:val="6"/>
          <w:szCs w:val="6"/>
        </w:rPr>
        <w:t>rule making</w:t>
      </w:r>
      <w:proofErr w:type="spellEnd"/>
      <w:r w:rsidRPr="009D6C5D">
        <w:rPr>
          <w:sz w:val="6"/>
          <w:szCs w:val="6"/>
        </w:rPr>
        <w:t>—instead it announces policy changes through case adjudication and what Jacobs and Lofaso call “iterative construction.”72 Courts have mostly applied the MQD to reviewing agency policymaking through rulemaking and not agency rulemaking through adjudication.</w:t>
      </w:r>
      <w:r w:rsidRPr="00425FCD">
        <w:rPr>
          <w:sz w:val="12"/>
          <w:szCs w:val="6"/>
        </w:rPr>
        <w:t>¶</w:t>
      </w:r>
      <w:r w:rsidRPr="009D6C5D">
        <w:rPr>
          <w:sz w:val="6"/>
          <w:szCs w:val="6"/>
        </w:rPr>
        <w:t xml:space="preserve"> If the Court were to hamper a Board action, it would do so by simply reversing a Board’s adjudicatory decision as it always has. In this way, Almendares’s observation that the Brown decision was a “reductio ad absurdum” holds true because it would simply provide another tool for the Court to do what its always done when reviewing cases decided under the National Labor Relations Act. The Court has a long history of reversing Board adjudication. For example, when the Board only had two remaining members out of five, it issued several decisions under a resolution delegating power of a five-member Board to the two remaining members whose terms had not expired. The Court did not countenance such maneuverings. In New Process Steel it held NLRA did not authorize the delegation of power from a fully constituted Board to a two-member committee of the Board. It set aside all the decisions issued by the improperly constituted Board.73</w:t>
      </w:r>
      <w:r w:rsidRPr="00425FCD">
        <w:rPr>
          <w:sz w:val="12"/>
          <w:szCs w:val="6"/>
        </w:rPr>
        <w:t>¶</w:t>
      </w:r>
      <w:r w:rsidRPr="009D6C5D">
        <w:rPr>
          <w:sz w:val="6"/>
          <w:szCs w:val="6"/>
        </w:rPr>
        <w:t xml:space="preserve"> To be clear, the MQD is a bad outcome if the labor movement is interested in removing the shackles of preemption from it and </w:t>
      </w:r>
      <w:proofErr w:type="gramStart"/>
      <w:r w:rsidRPr="009D6C5D">
        <w:rPr>
          <w:sz w:val="6"/>
          <w:szCs w:val="6"/>
        </w:rPr>
        <w:t>innovate</w:t>
      </w:r>
      <w:proofErr w:type="gramEnd"/>
      <w:r w:rsidRPr="009D6C5D">
        <w:rPr>
          <w:sz w:val="6"/>
          <w:szCs w:val="6"/>
        </w:rPr>
        <w:t xml:space="preserve"> going forward. The application of the MQD to the Board’s declaration of policy via adjudication would have the effect of maintaining the status quo. In practice this would create a situation that Almendares observes regarding the MQD: “[t]he result is not a doctrine confined to the most important or salient policies of the day, but a license for roving intense scrutiny over all policies, the administrative law equivalent to Lochner’s regime of pervasive judicial review.”74 That is because if the Board were to apply the independent contract standard so that it could certify bargaining units comprised of gig-drivers or any other major move, it could invalidate such actions as beyond the scope of power Congress delegated to it. Additionally, the current status quo means that a whole buffet of options remains on the table for hobbling the Board. For example, the President could refuse to nominate enough members to make a quorum and prevent it from processing unfair labor practices or otherwise certifying bargaining units.75 To break free from the preemption trap and set aside the NLRA, organized labor would have to look toward a different constitutional doctrine-the unitary executive doctrine.</w:t>
      </w:r>
      <w:r w:rsidRPr="00425FCD">
        <w:rPr>
          <w:sz w:val="12"/>
          <w:szCs w:val="6"/>
        </w:rPr>
        <w:t>¶</w:t>
      </w:r>
      <w:r w:rsidRPr="009D6C5D">
        <w:rPr>
          <w:sz w:val="6"/>
          <w:szCs w:val="6"/>
        </w:rPr>
        <w:t xml:space="preserve"> B. Constitutional Challenges to the Board’s Independence</w:t>
      </w:r>
      <w:r w:rsidRPr="00425FCD">
        <w:rPr>
          <w:sz w:val="12"/>
          <w:szCs w:val="6"/>
        </w:rPr>
        <w:t>¶</w:t>
      </w:r>
      <w:r w:rsidRPr="009D6C5D">
        <w:rPr>
          <w:sz w:val="6"/>
          <w:szCs w:val="6"/>
        </w:rPr>
        <w:t xml:space="preserve"> The MQD provides an extra tool for handicapping the Board’s exercise of authority, but any Court ruling applying the MQD would not free organized labor of preemption’s grip on state action. Instead, a potential avenue could be for the Court to 1) apply the unitary executive theory to rule that the NLRA’s removal protection for members of the Board violates the President’s powers under Art. II, Sec. 1 of the U.S. Constitution, and 2) find that the appropriate remedy under the severability clause is to strike the whole Act down.76 The observations contained in this subsection of this Article are especially salient considering the President’s recent removal of Board member Gwynne Wilcox and her challenge currently pending before the Supreme Court.</w:t>
      </w:r>
      <w:r w:rsidRPr="00425FCD">
        <w:rPr>
          <w:sz w:val="12"/>
          <w:szCs w:val="6"/>
        </w:rPr>
        <w:t>¶</w:t>
      </w:r>
      <w:r w:rsidRPr="009D6C5D">
        <w:rPr>
          <w:sz w:val="6"/>
          <w:szCs w:val="6"/>
        </w:rPr>
        <w:t xml:space="preserve"> As Sunstein and </w:t>
      </w:r>
      <w:proofErr w:type="spellStart"/>
      <w:r w:rsidRPr="009D6C5D">
        <w:rPr>
          <w:sz w:val="6"/>
          <w:szCs w:val="6"/>
        </w:rPr>
        <w:t>Vermeule</w:t>
      </w:r>
      <w:proofErr w:type="spellEnd"/>
      <w:r w:rsidRPr="009D6C5D">
        <w:rPr>
          <w:sz w:val="6"/>
          <w:szCs w:val="6"/>
        </w:rPr>
        <w:t xml:space="preserve"> observe, the unitary executive theory is a “bracingly simple idea.”77 In their view, “Article II, section 1 of the U.S. Constitution vests the executive power in “a president of the United States. Those words do not seem ambiguous. Under the Constitution, the President, and no one else, has executive power. The executive is therefore “unitary.”78 In further summarizing the theory, Shane observes that “[t]he unitary executive theory rests on two foundational premises. The first is that the President, constitutionally speaking, is a one-person executive branch…[the] second is that, in vesting “the executive power” in “a president,” the Constitution gave the President the entirety of the government’s executive power— not “some of the executive power, but all of the executive power…”79</w:t>
      </w:r>
      <w:r w:rsidRPr="00425FCD">
        <w:rPr>
          <w:sz w:val="12"/>
          <w:szCs w:val="6"/>
        </w:rPr>
        <w:t>¶</w:t>
      </w:r>
      <w:r w:rsidRPr="009D6C5D">
        <w:rPr>
          <w:sz w:val="6"/>
          <w:szCs w:val="6"/>
        </w:rPr>
        <w:t xml:space="preserve"> Wilcox’s case provides a key example of how this theory applies to the Act and merits in depth discussion. Congress designed the NLRB to act as independent agency subject to limited presidential control.80 Nevertheless, the President applied the unitary executive theory to remove Gwynne Wilcox pursuant to Art. II, Sec. 1 of the U.S. Constitution for failing to meet the objectives of his administration.81 The District Court for the District of Columbia relied on the Supreme Court decision in Humphrey’s Executor to enjoin the President from terminating Wilcox. In that case, the Supreme Court held that Congress has the power to create agencies comprised of independent, nonpartisan experts, who are charged quasi-judicial and quasi-legislative duties. In that situation, Congress can limit the power of the President to remove those officers.82 The district court enjoined the action on the basis that the Supreme Court’s decision in 1935 in Humphrey’s Executor remains good law. In its view, the Court would have to reverse it for the lower court to apply a different standard.83</w:t>
      </w:r>
      <w:r w:rsidRPr="00425FCD">
        <w:rPr>
          <w:sz w:val="12"/>
          <w:szCs w:val="6"/>
        </w:rPr>
        <w:t>¶</w:t>
      </w:r>
      <w:r w:rsidRPr="009D6C5D">
        <w:rPr>
          <w:sz w:val="6"/>
          <w:szCs w:val="6"/>
        </w:rPr>
        <w:t xml:space="preserve"> In response, the President filed a request to stay the district court’s injunction with the Court of Appeals for the D.C. Circuit. A divided panel of the appellate court granted the stay.84 All three judges wrote opinions. Of note is Judge Walker’s concurring opinion and its thorough exposition of the unitary executive theory and how Art. II, Sec. 1 of the Constitution requires that the President have the power to fire members of the National Labor Relations Board.85 Wilcox sought relief from the stay with the Supreme Court. It allowed the firing to go forward on the basis that “[t]he stay reflects our judgment that the Government is likely to show that both the NLRB and MSPB exercise considerable executive power.”86 As the dissent notes, the Court is signaling a willingness to overturn Humprhey’s Executor.87</w:t>
      </w:r>
      <w:r w:rsidRPr="00425FCD">
        <w:rPr>
          <w:sz w:val="12"/>
          <w:szCs w:val="6"/>
        </w:rPr>
        <w:t>¶</w:t>
      </w:r>
      <w:r w:rsidRPr="009D6C5D">
        <w:rPr>
          <w:sz w:val="6"/>
          <w:szCs w:val="6"/>
        </w:rPr>
        <w:t xml:space="preserve"> The Court’s statement that the President is likely to prevail against Wilcox telegraphs what is likely to be its finding. While that statement did not contain extensive analysis, Judge Walker’s concurrence provides a good roadmap because he grounded his discussion of the unitary executive theory in the Supreme Court’s decision in Free Enterprise Fund, Seila Law, and Collins v. Yellen.88 In Free Enterprise Fund, the Court held that structures that laws setting up two layers of protection from being fired by the President for inferior officers violated the Constitution.89 In Seila Law, the Court held that Article II of the Constitution vests the entire executive power in the President and that Congress could not insulate the director of the Consumer Financial Protection Bureau from removal.90 That case contained significant discussion of Humphrey’s Executor and created a cloud over its continuing viability, but applied the severability provision to avoid ruling that the entire CFPB was unconstitutional.91 Similarly, the Court held the Housing and Economic Recovery Act of 2008 violated the separation of powers in Collins v Yellen.92 The Court held that Congress could not include a for-cause removal clause that would restrain the President’s ability to remove the director of the Federal Housing Finance Agency from office.93</w:t>
      </w:r>
      <w:r w:rsidRPr="00425FCD">
        <w:rPr>
          <w:sz w:val="12"/>
          <w:szCs w:val="6"/>
        </w:rPr>
        <w:t>¶</w:t>
      </w:r>
      <w:r w:rsidRPr="009D6C5D">
        <w:rPr>
          <w:sz w:val="6"/>
          <w:szCs w:val="6"/>
        </w:rPr>
        <w:t xml:space="preserve"> It is worth going explaining the NLRB’s structure a bit to understand the threat that the Court’s decisions in Seila Law and Collins v. Yellen present to the NLRB. The Board consists of five members and can only be removed for malfeasance by the President. The Board is independent and does not serve at the pleasure of the President.94 Congress vested the Board with the power to prevent unfair labor practice charges.95 The Board rarely engages in rulemaking.96 Instead, the NLRB develops policy through adjudication through what Jacobs and Lofaso describe as “iterative construction” in which it applies the tools of common law to preserve labor peace.97 While that makes the NLRB distinct from other agencies, the Court is seemingly signaling that this distinction does not matter in making a decision of whether its members are subject to the unitary executive’s removal power. Therefore, the Court will have to address the question of remedies.</w:t>
      </w:r>
      <w:r w:rsidRPr="00425FCD">
        <w:rPr>
          <w:sz w:val="12"/>
          <w:szCs w:val="6"/>
        </w:rPr>
        <w:t>¶</w:t>
      </w:r>
      <w:r w:rsidRPr="009D6C5D">
        <w:rPr>
          <w:sz w:val="6"/>
          <w:szCs w:val="6"/>
        </w:rPr>
        <w:t xml:space="preserve"> Any court fashioning a remedy in the Wilcox case, or other unitary executive based litigation involving independent agencies, should consider whether the severability clause requires that the court strike down the entire statute. This Article will delve into two lower court decisions out of the Federal District Court for the Western District of Texas and the District of Columbia to illuminate the doctrinal issues that the Court will have to wrestle with in the Wilcox case and their consequences. Even though these cases have to do with whether administrative law judges (ALJs) have one or two layers of protection from removal by the President, for the purposes of this Article they provide a lens for examining how a ruling under the unitary executive theory interacts with the severability clause and the potential remedies that the Court may hand down when it hears merits briefing in the Wilcox matter.</w:t>
      </w:r>
      <w:r w:rsidRPr="00425FCD">
        <w:rPr>
          <w:sz w:val="12"/>
          <w:szCs w:val="6"/>
        </w:rPr>
        <w:t>¶</w:t>
      </w:r>
      <w:r w:rsidRPr="009D6C5D">
        <w:rPr>
          <w:sz w:val="6"/>
          <w:szCs w:val="6"/>
        </w:rPr>
        <w:t xml:space="preserve"> For example, SpaceX’s filed suit against the NLRB rests on the theory that the NLRB’s administrative law judges are too far removed from the President’s ability to terminate them.98 The federal district court applied the Fifth Circuit’s ruling in SEC v. </w:t>
      </w:r>
      <w:proofErr w:type="spellStart"/>
      <w:r w:rsidRPr="009D6C5D">
        <w:rPr>
          <w:sz w:val="6"/>
          <w:szCs w:val="6"/>
        </w:rPr>
        <w:t>Jarseky</w:t>
      </w:r>
      <w:proofErr w:type="spellEnd"/>
      <w:r w:rsidRPr="009D6C5D">
        <w:rPr>
          <w:sz w:val="6"/>
          <w:szCs w:val="6"/>
        </w:rPr>
        <w:t xml:space="preserve"> holding that the SEC’s ALJ structure violated the Constitution’s “take care” clause.99 Since the NLRB’s ALJ structure mirrored that of the SEC, the court had no problem finding that it was bound under Fifth Circuit precedent to hold that the NLRA also violated the Constitution.100 The court concluded that “Congress clearly intended to protect the NLRB from the volatility of the political machine and allow consistent adjudication of employee rights provided by the NLRA. However, Congress is not permitted to ‘interfere with the President’s exercise of the executive power and his constitutionally appointed duty to take care that the laws be faithfully executed under Article II.’”101 The court sided with SpaceX and enjoined the Board from prosecuting several unfair labor practice charges against it.102 The court ruled that the Board and its use of ALJs is not severable from the rest of the NLRA. It saw no way of severing the unconstitutional parts of the law that could leave the NLRA in a viable state.103</w:t>
      </w:r>
      <w:r w:rsidRPr="00425FCD">
        <w:rPr>
          <w:sz w:val="12"/>
          <w:szCs w:val="6"/>
        </w:rPr>
        <w:t>¶</w:t>
      </w:r>
      <w:r w:rsidRPr="009D6C5D">
        <w:rPr>
          <w:sz w:val="6"/>
          <w:szCs w:val="6"/>
        </w:rPr>
        <w:t xml:space="preserve"> Similarly, the court in VHS v. NLRB ruled that the NLRA’s use of ALJs violates the unitary executive structure that the framers of the Constitution designed.104 In doing so, the court relied on the Supreme Court’s ruling in Free Enterprise Fund v. Public Company Accounting Oversight Board to find that the Board’s ALJs have arguably three layers of tenure protection because the President would have to convince the Merit Service Protection Board and the National Labor Relations Board to fire them, and only for malfeasance or cause.105 The court decided that the removal restriction did not actually inflict harm, however, and provided limited relief by holding that ALJs are at-will employees of the NLRB, which is exactly what occurred in Free Enterprise Fund. Thus, the ALJs would have only one layer of protection between them and the President’s removal authority.106 The court in VHS arrived at a different result than the Western District of Texas concerning the ability to indirectly sever the ALJs from the NLRB. In VHS, applied the principle of severability to the Administrative Procedures Act (APA) even though the APA does not contain one. The court found that it could easily sever the removal protections for ALJs contained in a federal personnel statute from the rest of the APA.107</w:t>
      </w:r>
      <w:r w:rsidRPr="00425FCD">
        <w:rPr>
          <w:sz w:val="12"/>
          <w:szCs w:val="6"/>
        </w:rPr>
        <w:t>¶</w:t>
      </w:r>
      <w:r w:rsidRPr="009D6C5D">
        <w:rPr>
          <w:sz w:val="6"/>
          <w:szCs w:val="6"/>
        </w:rPr>
        <w:t xml:space="preserve"> The above cases indicate that courts are open to taking away the removal protections of ALJ’s and differ concerning the applicability of severability and may do so with a statutorily created agency headed by a board. The courts hearing the Wilcox case have not yet grappled with the question of whether a Board member’s removability is severable from the rest of the statute. However, the independence of an ALJ for the Board, though important, is doctrinally distinct from that of a Board member. That is because Congress has spoken directly to the importance of Board member independence.108 As discussed further below, in the case of the NLRA, board member independence from the executive was a key design feature of the great labor management compromise leading to the passage of the Act.109 It also grounds questions about whether the Board could legally exist without independent Board members.</w:t>
      </w:r>
      <w:r w:rsidRPr="00425FCD">
        <w:rPr>
          <w:sz w:val="12"/>
          <w:szCs w:val="6"/>
        </w:rPr>
        <w:t>¶</w:t>
      </w:r>
      <w:r w:rsidRPr="009D6C5D">
        <w:rPr>
          <w:sz w:val="6"/>
          <w:szCs w:val="6"/>
        </w:rPr>
        <w:t xml:space="preserve"> Now that this Article has explained how the NRLA challenges the MQD but is susceptible to a challenge against the application of the unitary executive theory doctrine, it will set out an analysis concerning remedies through examining the severability clause. Specifically, this Article next sets out the stakes surrounding severability and answers whether the Court could sever the removal protections of Board members from the rest of the Act.</w:t>
      </w:r>
      <w:r w:rsidRPr="00425FCD">
        <w:rPr>
          <w:sz w:val="12"/>
          <w:szCs w:val="6"/>
        </w:rPr>
        <w:t>¶</w:t>
      </w:r>
      <w:r w:rsidRPr="009D6C5D">
        <w:rPr>
          <w:sz w:val="6"/>
          <w:szCs w:val="6"/>
        </w:rPr>
        <w:t xml:space="preserve"> C. The Stakes Surrounding a Severability Analysis</w:t>
      </w:r>
      <w:r w:rsidRPr="00425FCD">
        <w:rPr>
          <w:sz w:val="12"/>
          <w:szCs w:val="6"/>
        </w:rPr>
        <w:t>¶</w:t>
      </w:r>
      <w:r w:rsidRPr="009D6C5D">
        <w:rPr>
          <w:sz w:val="6"/>
          <w:szCs w:val="6"/>
        </w:rPr>
        <w:t xml:space="preserve"> If the Court decides to take up the question of whether the President could fire a Board member without cause, then the Court will have to address the severability clause in shaping one of two possible remedies. On the one hand, the Court could allow the Board to continue functioning as simply another member of the President’s administration. In the alternative, the Court could find that it is impossible to sever the Board members’ independence from the rest of the NLRA as the Western District did in the case of the NLRB’s ALJs. Cynthia Estlund once observed that “[</w:t>
      </w:r>
      <w:proofErr w:type="spellStart"/>
      <w:r w:rsidRPr="009D6C5D">
        <w:rPr>
          <w:sz w:val="6"/>
          <w:szCs w:val="6"/>
        </w:rPr>
        <w:t>i</w:t>
      </w:r>
      <w:proofErr w:type="spellEnd"/>
      <w:r w:rsidRPr="009D6C5D">
        <w:rPr>
          <w:sz w:val="6"/>
          <w:szCs w:val="6"/>
        </w:rPr>
        <w:t>]t is not for the Supreme Court to start pulling pillars and beams out of the existing structure, heedless of the harm to its overall integrity, at the risk of bringing the roof down on the heads of the millions of workers who still find shelter there.”110 The Court’s ruling in the Wilcox case threatens to do exactly that.</w:t>
      </w:r>
      <w:r w:rsidRPr="00425FCD">
        <w:rPr>
          <w:sz w:val="12"/>
          <w:szCs w:val="6"/>
        </w:rPr>
        <w:t>¶</w:t>
      </w:r>
      <w:r w:rsidRPr="009D6C5D">
        <w:rPr>
          <w:sz w:val="6"/>
          <w:szCs w:val="6"/>
        </w:rPr>
        <w:t xml:space="preserve"> At the risk of engaging in legal sloganeering, severability matters. Applying severability in a way that preserves the NLRA without an independent Board would allow courts to shut down the ability of states to innovate on labor relation matters through the continued existence of the preemption doctrine.111 This is a problem for those interested in solving labor inequality because, as Andrias and Sachs observe, ”more localized disruptive tactics can move state and local governments to act.”112 They additionally note that that this is because ”[</w:t>
      </w:r>
      <w:proofErr w:type="spellStart"/>
      <w:r w:rsidRPr="009D6C5D">
        <w:rPr>
          <w:sz w:val="6"/>
          <w:szCs w:val="6"/>
        </w:rPr>
        <w:t>i</w:t>
      </w:r>
      <w:proofErr w:type="spellEnd"/>
      <w:r w:rsidRPr="009D6C5D">
        <w:rPr>
          <w:sz w:val="6"/>
          <w:szCs w:val="6"/>
        </w:rPr>
        <w:t>]f a social-movement organization lacks the political power to secure organizing enabling legislation from the federal government through ordinary channels or disruptive activity; the organization might redirect its legislative to a state or local jurisdiction where the political conditions allow it to win a substantively similar or analogous statute.”113 The ability to channel insurgent energy to organizing in states versus seeking it in Congress to obtain relief is a key part of ensuring labor peace in the United States. Andrias and Sachs explain that the lack of a filibuster mechanism at the state level and that some states have single party control makes passing of strong labor legislation more viable.114 Gali Racabi’s recent study of state law concludes that if the Court struck down the NLRA or otherwise lifted labor law preemption, 19 states (including Republican controlled states such as Alabama and Kansas) have “mini-Wagner” acts that mirror federal labor law in many ways.115 If the Court rules that the Act is not severability, then state options for expanding or contracting collective bargaining against that baseline set out in the NLRA are no longer viable.</w:t>
      </w:r>
      <w:r w:rsidRPr="00425FCD">
        <w:rPr>
          <w:sz w:val="12"/>
          <w:szCs w:val="6"/>
        </w:rPr>
        <w:t>¶</w:t>
      </w:r>
      <w:r w:rsidRPr="009D6C5D">
        <w:rPr>
          <w:sz w:val="6"/>
          <w:szCs w:val="6"/>
        </w:rPr>
        <w:t xml:space="preserve"> The NLRA severability clause states:</w:t>
      </w:r>
      <w:r w:rsidRPr="00425FCD">
        <w:rPr>
          <w:sz w:val="12"/>
          <w:szCs w:val="6"/>
        </w:rPr>
        <w:t>¶</w:t>
      </w:r>
      <w:r w:rsidRPr="009D6C5D">
        <w:rPr>
          <w:sz w:val="6"/>
          <w:szCs w:val="6"/>
        </w:rPr>
        <w:t xml:space="preserve"> If any provision of this subchapter, or the application of such provision to any person or circumstances, shall be held invalid, the remainder of this subchapter, or the application of such provision to persons or circumstances other than those as to which it is held invalid, shall not be affected thereby.116</w:t>
      </w:r>
      <w:r w:rsidRPr="00425FCD">
        <w:rPr>
          <w:sz w:val="12"/>
          <w:szCs w:val="6"/>
        </w:rPr>
        <w:t>¶</w:t>
      </w:r>
      <w:r w:rsidRPr="009D6C5D">
        <w:rPr>
          <w:sz w:val="6"/>
          <w:szCs w:val="6"/>
        </w:rPr>
        <w:t xml:space="preserve"> Typically, courts apply severability clauses to save statutes. The legislative history behind the severability clause does not provide much help in gleaning what to do.117 However, the Western District of Texas, and not the District Court for the District of Columbia, reached a conclusion more in line with this Article agues was Congress’s intent because a key part of the legislative bargain leading to the Act was the existence of an independent board mediating tensions between capital and labor. Unfortunately, the Western District’s decision is thin on analysis. The next subsections will provide a thicker basis for the Western District’s conclusion regarding severability. It will do so by explaining how the NLRA’s history leans in favor of the Court setting aside the entire Act in the event that it reverses Humphrey’s Executor or otherwise holds that the President could remove Wilcox without cause despite Congress’s clear statement otherwise.</w:t>
      </w:r>
      <w:r w:rsidRPr="00425FCD">
        <w:rPr>
          <w:sz w:val="12"/>
          <w:szCs w:val="6"/>
        </w:rPr>
        <w:t>¶</w:t>
      </w:r>
      <w:r w:rsidRPr="009D6C5D">
        <w:rPr>
          <w:sz w:val="6"/>
          <w:szCs w:val="6"/>
        </w:rPr>
        <w:t xml:space="preserve"> D. Lacking Historical Precedent of an NLRA Without a Board</w:t>
      </w:r>
      <w:r w:rsidRPr="00425FCD">
        <w:rPr>
          <w:sz w:val="12"/>
          <w:szCs w:val="6"/>
        </w:rPr>
        <w:t>¶</w:t>
      </w:r>
      <w:r w:rsidRPr="009D6C5D">
        <w:rPr>
          <w:sz w:val="6"/>
          <w:szCs w:val="6"/>
        </w:rPr>
        <w:t xml:space="preserve"> The history of industrial strife provides important contextual information for applying the severability clause if the Court were to hold that the President could remove Wilcox from office. The evolution of labor law in favor of groups seeking collective bargaining rights in the United States occurs in punctuated equilibriums in which stasis is broken in response to labor-related unrest. For example, in response to brewing labor unrest in the 1930s, Congress passed laws such as the National Industrial Recovery Act (NIRA) that contained language protecting the right of workers to organize into unions. The NIRA included language that encouraged workers to organize into unions; it stated that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protection.”118 The problem was that the NIRA had a voluntary regime that led organizers to tell workers that Roosevelt wanted them to join a union.119 Additionally, the NIRA had no enforcement mechanism for requiring employers to negotiate with unions. It provided incentives for employers to do so, but those positive incentives did not encourage employers to stand down in their resistance. Eventually, the Supreme Court struck down the NIRA.120 However, the Court’s recalcitrance did nothing to stop workplace organizing and in fact created more industrial unrest.</w:t>
      </w:r>
      <w:r w:rsidRPr="00425FCD">
        <w:rPr>
          <w:sz w:val="12"/>
          <w:szCs w:val="6"/>
        </w:rPr>
        <w:t>¶</w:t>
      </w:r>
      <w:r w:rsidRPr="009D6C5D">
        <w:rPr>
          <w:sz w:val="6"/>
          <w:szCs w:val="6"/>
        </w:rPr>
        <w:t xml:space="preserve"> To fix this enforcement problem and seek industrial peace, Congress enacted the Wagner Act, otherwise known as the National Labor Relations Act. The Act required that the Board certify appropriate bargaining units.121 It also empowered the Board to issue bargaining orders requiring employers to bargain in good faith with the workers’ chosen representative.122 The Act did not give the Board the power to require parties to arrive at a certain contract; instead, the Board has the power only to require that parties must bargain with one another.123 The drafters of the Act anticipated that employers would file suit challenging it and used the U.S. Constitution’s Commerce Clause as the source of authority for passing the Act.124</w:t>
      </w:r>
      <w:r w:rsidRPr="00425FCD">
        <w:rPr>
          <w:sz w:val="12"/>
          <w:szCs w:val="6"/>
        </w:rPr>
        <w:t>¶</w:t>
      </w:r>
      <w:r w:rsidRPr="009D6C5D">
        <w:rPr>
          <w:sz w:val="6"/>
          <w:szCs w:val="6"/>
        </w:rPr>
        <w:t xml:space="preserve"> Congress designed the Board to be independent from the executive branch. First and foremost, Congress did not situate the Board within the Department of Labor even though that agency had existed for twenty years by the time Congress passed the Wagner Act.125 The legislative history contains statements that Congress did not do so because the Department of Labor was an executive department, and Congress wanted to keep the Board separate from presidential control and any political pressure from the executive branch.126 In fact, Congress struck out language that characterized the Board as an independent agency within the executive branch to doubly underscore its independence from the President.127 Sen. Wagner, the chief architect of the Act, stated that he wanted to remain the Board to be more judicial in nature and free from political influence.128 Congress embodied this desire by providing fixed terms for the members of the Board129 and protecting members of the Board from removal except for “neglect of duty or malfeasance in office.”130 As Joan Flynn observed, Congress meant to keep the board independent from control by the executive branch.131</w:t>
      </w:r>
      <w:r w:rsidRPr="00425FCD">
        <w:rPr>
          <w:sz w:val="12"/>
          <w:szCs w:val="6"/>
        </w:rPr>
        <w:t>¶</w:t>
      </w:r>
      <w:r w:rsidRPr="009D6C5D">
        <w:rPr>
          <w:sz w:val="6"/>
          <w:szCs w:val="6"/>
        </w:rPr>
        <w:t xml:space="preserve"> In response to Congress’s enactment of the Wagner Act, the Chamber of Commerce advised its members not to heed the law because it was unconstitutional. Several employers </w:t>
      </w:r>
      <w:proofErr w:type="gramStart"/>
      <w:r w:rsidRPr="009D6C5D">
        <w:rPr>
          <w:sz w:val="6"/>
          <w:szCs w:val="6"/>
        </w:rPr>
        <w:t>brought suit</w:t>
      </w:r>
      <w:proofErr w:type="gramEnd"/>
      <w:r w:rsidRPr="009D6C5D">
        <w:rPr>
          <w:sz w:val="6"/>
          <w:szCs w:val="6"/>
        </w:rPr>
        <w:t xml:space="preserve"> confident that the Supreme Court would vindicate their position that Congress had improperly regulated commerce.132 Employers thought that the Court would support them even though Roosevelt was attempting to pressure the Court through a court-packing plan in which he proposed adding another justice for each one over seventy. Ultimately, the Supreme Court failed to vindicate the confidence that employers had in it. In the “switch in time that saved nine,” the Court sustained a challenge to the NLRA’s constitutionality as a proper exercise of Congress’s power under the Commerce Clause.133 The Act ushered in which union membership significantly increased and industrial unrest decreased.</w:t>
      </w:r>
      <w:r w:rsidRPr="00425FCD">
        <w:rPr>
          <w:sz w:val="12"/>
          <w:szCs w:val="6"/>
        </w:rPr>
        <w:t>¶</w:t>
      </w:r>
      <w:r w:rsidRPr="009D6C5D">
        <w:rPr>
          <w:sz w:val="6"/>
          <w:szCs w:val="6"/>
        </w:rPr>
        <w:t xml:space="preserve"> The above legislative history suggests that Congress at that time would have preferred no Act to one in which the Board is beholden to the President. Mechanisms such as the Board’s term limits, its creation outside of the Department of Labor for the purpose of maintaining independence from the executive, and the protections for Board members from termination demonstrate a Congressional intent to keep the Board free from presidential interference as a key part of the statute that undergirds its enforcement rational. Additionally, the independence of the Board was a key ingredient in maintaining peace between capital and labor.134 The Board’s independence is especially important to keep in mind in these politicized times. Traditionally, the five-member Board has maintained a 3 2 composition with the chair coming from the same party as the current president.135 In broad, sweeping terms the members of the Board appointed by Democratic presidents tend to be more sympathetic to labor, and those appointed by Republican presidents tend to be more aligned with management interests.136 If the Court were to side with the President over Wilcox, then the Court would be giving the President authority to upset the delicate balance between labor and management and undermine the neutrality needed for the NLRB to administer the Act and uphold the labor- management that the Act represented. This would have the effect of worsening the regulatory inconsistency that occurs when the party in power switches and fills openings on the NLRB.137</w:t>
      </w:r>
      <w:r w:rsidRPr="00425FCD">
        <w:rPr>
          <w:sz w:val="12"/>
          <w:szCs w:val="6"/>
        </w:rPr>
        <w:t>¶</w:t>
      </w:r>
      <w:r w:rsidRPr="009D6C5D">
        <w:rPr>
          <w:sz w:val="6"/>
          <w:szCs w:val="6"/>
        </w:rPr>
        <w:t xml:space="preserve"> In sum, the desire to make members of the National Labor Board beholden to the President makes little sense considering the contextual and legislative history described above. </w:t>
      </w:r>
      <w:proofErr w:type="gramStart"/>
      <w:r w:rsidRPr="009D6C5D">
        <w:rPr>
          <w:sz w:val="6"/>
          <w:szCs w:val="6"/>
        </w:rPr>
        <w:t>In light of</w:t>
      </w:r>
      <w:proofErr w:type="gramEnd"/>
      <w:r w:rsidRPr="009D6C5D">
        <w:rPr>
          <w:sz w:val="6"/>
          <w:szCs w:val="6"/>
        </w:rPr>
        <w:t xml:space="preserve"> the events described in Wilcox’s case, Samuel Estreicher, Roger King, and David Sherwyn urged Congress to create labor courts. They argued that “this country needs an independent entity that adjudicates labor issues in the workplace on a nonpartisan and neutral basis. The “law of the jungle”—more accurately “the law in the streets”—in labor matters that existed prior to the passage of the National Labor Relations Act in 1935 is not an acceptable option.”138 They are right that there needs to be an independent forum for the adjudication of labor disputes. </w:t>
      </w:r>
      <w:proofErr w:type="gramStart"/>
      <w:r w:rsidRPr="009D6C5D">
        <w:rPr>
          <w:sz w:val="6"/>
          <w:szCs w:val="6"/>
        </w:rPr>
        <w:t>Unfortunately</w:t>
      </w:r>
      <w:proofErr w:type="gramEnd"/>
      <w:r w:rsidRPr="009D6C5D">
        <w:rPr>
          <w:sz w:val="6"/>
          <w:szCs w:val="6"/>
        </w:rPr>
        <w:t xml:space="preserve"> neither the Court nor Congress seems to want to take heed of their caution that they are taking labor relations toward a law of the streets. Unfortunately, the Court’s actions may have the result of re-creating the whole cycle that led to the enactment of the Wagner Act in the first place. The next Part imagines what could happen if the Court were to do two things discussed in this Article: 1) apply the unitary executive theory in a way that gives the President the power to remove NLRB members at will, and 2) apply the severability clause in a way that strikes down the whole Act because the Court has rendered the a key part of the scheme that Congress designed a nullity. In that case, it would </w:t>
      </w:r>
      <w:proofErr w:type="gramStart"/>
      <w:r w:rsidRPr="009D6C5D">
        <w:rPr>
          <w:sz w:val="6"/>
          <w:szCs w:val="6"/>
        </w:rPr>
        <w:t>open up</w:t>
      </w:r>
      <w:proofErr w:type="gramEnd"/>
      <w:r w:rsidRPr="009D6C5D">
        <w:rPr>
          <w:sz w:val="6"/>
          <w:szCs w:val="6"/>
        </w:rPr>
        <w:t xml:space="preserve"> the potential for state-based labor insurgency tactics that could lead to the reform collective bargaining at the state level, including some type of state level tribunal along the lines that Estreicher et al. urge.</w:t>
      </w:r>
      <w:r w:rsidRPr="00425FCD">
        <w:rPr>
          <w:sz w:val="12"/>
          <w:szCs w:val="6"/>
        </w:rPr>
        <w:t>¶</w:t>
      </w:r>
      <w:r w:rsidRPr="009D6C5D">
        <w:rPr>
          <w:sz w:val="6"/>
          <w:szCs w:val="6"/>
        </w:rPr>
        <w:t xml:space="preserve"> II. LABOR’S TOOLS FOR WORKER ORGANIZING POST-NLRA</w:t>
      </w:r>
    </w:p>
    <w:p w14:paraId="4EE91E06" w14:textId="77777777" w:rsidR="00FF7F3B" w:rsidRPr="00F4375A" w:rsidRDefault="00FF7F3B" w:rsidP="00FF7F3B">
      <w:pPr>
        <w:rPr>
          <w:sz w:val="16"/>
          <w:szCs w:val="16"/>
        </w:rPr>
      </w:pPr>
      <w:r w:rsidRPr="00F4375A">
        <w:rPr>
          <w:sz w:val="16"/>
          <w:szCs w:val="16"/>
        </w:rPr>
        <w:t>[TEXT CONDENSED ENDS HERE]</w:t>
      </w:r>
    </w:p>
    <w:p w14:paraId="6031B4DA" w14:textId="77777777" w:rsidR="00FF7F3B" w:rsidRPr="00F4375A" w:rsidRDefault="00FF7F3B" w:rsidP="00FF7F3B">
      <w:pPr>
        <w:rPr>
          <w:sz w:val="16"/>
        </w:rPr>
      </w:pPr>
      <w:r w:rsidRPr="00FA589A">
        <w:rPr>
          <w:u w:val="single"/>
        </w:rPr>
        <w:t xml:space="preserve">The </w:t>
      </w:r>
      <w:r w:rsidRPr="008E6D6C">
        <w:rPr>
          <w:rStyle w:val="Emphasis"/>
        </w:rPr>
        <w:t>elimination</w:t>
      </w:r>
      <w:r w:rsidRPr="00FA589A">
        <w:rPr>
          <w:u w:val="single"/>
        </w:rPr>
        <w:t xml:space="preserve"> of the </w:t>
      </w:r>
      <w:r w:rsidRPr="008E6D6C">
        <w:rPr>
          <w:rStyle w:val="Emphasis"/>
        </w:rPr>
        <w:t>NLRA</w:t>
      </w:r>
      <w:r w:rsidRPr="00FA589A">
        <w:rPr>
          <w:u w:val="single"/>
        </w:rPr>
        <w:t xml:space="preserve"> as outlined above will leave labor in </w:t>
      </w:r>
      <w:r w:rsidRPr="00F47911">
        <w:rPr>
          <w:u w:val="single"/>
        </w:rPr>
        <w:t xml:space="preserve">a </w:t>
      </w:r>
      <w:r w:rsidRPr="00F47911">
        <w:rPr>
          <w:rStyle w:val="Emphasis"/>
        </w:rPr>
        <w:t>pre-Act situation</w:t>
      </w:r>
      <w:r w:rsidRPr="00F47911">
        <w:rPr>
          <w:u w:val="single"/>
        </w:rPr>
        <w:t xml:space="preserve"> that will </w:t>
      </w:r>
      <w:r w:rsidRPr="00F47911">
        <w:rPr>
          <w:rStyle w:val="Emphasis"/>
        </w:rPr>
        <w:t>resemble</w:t>
      </w:r>
      <w:r w:rsidRPr="00F47911">
        <w:rPr>
          <w:u w:val="single"/>
        </w:rPr>
        <w:t xml:space="preserve"> “the </w:t>
      </w:r>
      <w:r w:rsidRPr="00F47911">
        <w:rPr>
          <w:rStyle w:val="Emphasis"/>
        </w:rPr>
        <w:t>law</w:t>
      </w:r>
      <w:r w:rsidRPr="00F47911">
        <w:rPr>
          <w:u w:val="single"/>
        </w:rPr>
        <w:t xml:space="preserve"> of the </w:t>
      </w:r>
      <w:r w:rsidRPr="00F47911">
        <w:rPr>
          <w:rStyle w:val="Emphasis"/>
        </w:rPr>
        <w:t>jungle</w:t>
      </w:r>
      <w:r w:rsidRPr="00F47911">
        <w:rPr>
          <w:u w:val="single"/>
        </w:rPr>
        <w:t>” an</w:t>
      </w:r>
      <w:r w:rsidRPr="00FA589A">
        <w:rPr>
          <w:u w:val="single"/>
        </w:rPr>
        <w:t>d what Justice Oliver Wendell Holmes obser</w:t>
      </w:r>
      <w:r w:rsidRPr="00F47911">
        <w:rPr>
          <w:u w:val="single"/>
        </w:rPr>
        <w:t>ved as the “</w:t>
      </w:r>
      <w:r w:rsidRPr="00F47911">
        <w:rPr>
          <w:rStyle w:val="Emphasis"/>
        </w:rPr>
        <w:t>power</w:t>
      </w:r>
      <w:r w:rsidRPr="00F47911">
        <w:rPr>
          <w:u w:val="single"/>
        </w:rPr>
        <w:t xml:space="preserve"> of </w:t>
      </w:r>
      <w:r w:rsidRPr="00F47911">
        <w:rPr>
          <w:rStyle w:val="Emphasis"/>
        </w:rPr>
        <w:t>combination</w:t>
      </w:r>
      <w:r w:rsidRPr="00F47911">
        <w:rPr>
          <w:u w:val="single"/>
        </w:rPr>
        <w:t xml:space="preserve">”, but with some </w:t>
      </w:r>
      <w:r w:rsidRPr="00F47911">
        <w:rPr>
          <w:rStyle w:val="Emphasis"/>
        </w:rPr>
        <w:t>new tools</w:t>
      </w:r>
      <w:r w:rsidRPr="00F47911">
        <w:rPr>
          <w:u w:val="single"/>
        </w:rPr>
        <w:t xml:space="preserve"> tha</w:t>
      </w:r>
      <w:r w:rsidRPr="00FA589A">
        <w:rPr>
          <w:u w:val="single"/>
        </w:rPr>
        <w:t>t labor did not fully utilize in the 1930s.</w:t>
      </w:r>
      <w:r w:rsidRPr="00F4375A">
        <w:rPr>
          <w:sz w:val="16"/>
        </w:rPr>
        <w:t xml:space="preserve">139 In their article urging scholars to study labor unions as a social movement, Fisk and Reddy describe how law “channeled labor from its mass movement origins in the 1930s, into a powerful institution from the 1940s through the 1960s, to its much weakened form today.”140 This Article seeks to build on their contribution. Law can again cause the repeat of that cycle. Specifically, </w:t>
      </w:r>
      <w:r w:rsidRPr="00FA589A">
        <w:rPr>
          <w:u w:val="single"/>
        </w:rPr>
        <w:t xml:space="preserve">the Court </w:t>
      </w:r>
      <w:r w:rsidRPr="00F47911">
        <w:rPr>
          <w:rStyle w:val="Emphasis"/>
          <w:highlight w:val="green"/>
        </w:rPr>
        <w:t>striking down</w:t>
      </w:r>
      <w:r w:rsidRPr="00A169D8">
        <w:rPr>
          <w:u w:val="single"/>
        </w:rPr>
        <w:t xml:space="preserve"> the </w:t>
      </w:r>
      <w:r w:rsidRPr="00A169D8">
        <w:rPr>
          <w:rStyle w:val="Emphasis"/>
        </w:rPr>
        <w:t>Act</w:t>
      </w:r>
      <w:r w:rsidRPr="00FA589A">
        <w:rPr>
          <w:u w:val="single"/>
        </w:rPr>
        <w:t xml:space="preserve"> entirely and </w:t>
      </w:r>
      <w:r w:rsidRPr="008E6D6C">
        <w:rPr>
          <w:rStyle w:val="Emphasis"/>
        </w:rPr>
        <w:t>lifting</w:t>
      </w:r>
      <w:r w:rsidRPr="00FA589A">
        <w:rPr>
          <w:u w:val="single"/>
        </w:rPr>
        <w:t xml:space="preserve"> </w:t>
      </w:r>
      <w:r w:rsidRPr="008E6D6C">
        <w:rPr>
          <w:rStyle w:val="Emphasis"/>
        </w:rPr>
        <w:t>preemption</w:t>
      </w:r>
      <w:r w:rsidRPr="00FA589A">
        <w:rPr>
          <w:u w:val="single"/>
        </w:rPr>
        <w:t xml:space="preserve"> can </w:t>
      </w:r>
      <w:r w:rsidRPr="00F47911">
        <w:rPr>
          <w:highlight w:val="green"/>
          <w:u w:val="single"/>
        </w:rPr>
        <w:t>create</w:t>
      </w:r>
      <w:r w:rsidRPr="00FA589A">
        <w:rPr>
          <w:u w:val="single"/>
        </w:rPr>
        <w:t xml:space="preserve"> </w:t>
      </w:r>
      <w:r w:rsidRPr="008E6D6C">
        <w:rPr>
          <w:rStyle w:val="Emphasis"/>
        </w:rPr>
        <w:t xml:space="preserve">stronger </w:t>
      </w:r>
      <w:r w:rsidRPr="00A169D8">
        <w:rPr>
          <w:rStyle w:val="Emphasis"/>
        </w:rPr>
        <w:t>conditions</w:t>
      </w:r>
      <w:r w:rsidRPr="00FA589A">
        <w:rPr>
          <w:u w:val="single"/>
        </w:rPr>
        <w:t xml:space="preserve"> for </w:t>
      </w:r>
      <w:r w:rsidRPr="008E6D6C">
        <w:rPr>
          <w:rStyle w:val="Emphasis"/>
        </w:rPr>
        <w:t>organizing</w:t>
      </w:r>
      <w:r w:rsidRPr="00FA589A">
        <w:rPr>
          <w:u w:val="single"/>
        </w:rPr>
        <w:t xml:space="preserve"> </w:t>
      </w:r>
      <w:r w:rsidRPr="008E6D6C">
        <w:rPr>
          <w:rStyle w:val="Emphasis"/>
        </w:rPr>
        <w:t>workers</w:t>
      </w:r>
      <w:r w:rsidRPr="00FA589A">
        <w:rPr>
          <w:u w:val="single"/>
        </w:rPr>
        <w:t xml:space="preserve"> </w:t>
      </w:r>
      <w:r w:rsidRPr="00027F75">
        <w:rPr>
          <w:rStyle w:val="Emphasis"/>
          <w:highlight w:val="green"/>
        </w:rPr>
        <w:t>immediate</w:t>
      </w:r>
      <w:r w:rsidRPr="00A169D8">
        <w:rPr>
          <w:rStyle w:val="Emphasis"/>
        </w:rPr>
        <w:t>ly</w:t>
      </w:r>
      <w:r w:rsidRPr="00F47911">
        <w:rPr>
          <w:u w:val="single"/>
        </w:rPr>
        <w:t xml:space="preserve"> under</w:t>
      </w:r>
      <w:r w:rsidRPr="00027F75">
        <w:rPr>
          <w:u w:val="single"/>
        </w:rPr>
        <w:t xml:space="preserve"> </w:t>
      </w:r>
      <w:r w:rsidRPr="00027F75">
        <w:rPr>
          <w:rStyle w:val="Emphasis"/>
        </w:rPr>
        <w:t xml:space="preserve">long </w:t>
      </w:r>
      <w:r w:rsidRPr="00027F75">
        <w:rPr>
          <w:rStyle w:val="Emphasis"/>
          <w:highlight w:val="green"/>
        </w:rPr>
        <w:t>dormant</w:t>
      </w:r>
      <w:r w:rsidRPr="00F47911">
        <w:rPr>
          <w:rStyle w:val="Emphasis"/>
        </w:rPr>
        <w:t xml:space="preserve"> labor </w:t>
      </w:r>
      <w:r w:rsidRPr="00F47911">
        <w:rPr>
          <w:rStyle w:val="Emphasis"/>
          <w:highlight w:val="green"/>
        </w:rPr>
        <w:t>l</w:t>
      </w:r>
      <w:r w:rsidRPr="00027F75">
        <w:rPr>
          <w:rStyle w:val="Emphasis"/>
          <w:highlight w:val="green"/>
        </w:rPr>
        <w:t>aws</w:t>
      </w:r>
      <w:r w:rsidRPr="00027F75">
        <w:rPr>
          <w:highlight w:val="green"/>
          <w:u w:val="single"/>
        </w:rPr>
        <w:t xml:space="preserve"> that </w:t>
      </w:r>
      <w:r w:rsidRPr="00027F75">
        <w:rPr>
          <w:rStyle w:val="Emphasis"/>
          <w:highlight w:val="green"/>
        </w:rPr>
        <w:t>U.S. territories</w:t>
      </w:r>
      <w:r w:rsidRPr="00FA589A">
        <w:rPr>
          <w:u w:val="single"/>
        </w:rPr>
        <w:t xml:space="preserve"> as well as </w:t>
      </w:r>
      <w:r w:rsidRPr="00027F75">
        <w:rPr>
          <w:rStyle w:val="Emphasis"/>
          <w:highlight w:val="green"/>
        </w:rPr>
        <w:t>blue</w:t>
      </w:r>
      <w:r w:rsidRPr="00027F75">
        <w:rPr>
          <w:highlight w:val="green"/>
          <w:u w:val="single"/>
        </w:rPr>
        <w:t xml:space="preserve"> and </w:t>
      </w:r>
      <w:r w:rsidRPr="00027F75">
        <w:rPr>
          <w:rStyle w:val="Emphasis"/>
          <w:highlight w:val="green"/>
        </w:rPr>
        <w:t>red states</w:t>
      </w:r>
      <w:r w:rsidRPr="00027F75">
        <w:rPr>
          <w:highlight w:val="green"/>
          <w:u w:val="single"/>
        </w:rPr>
        <w:t xml:space="preserve"> have</w:t>
      </w:r>
      <w:r w:rsidRPr="00F47911">
        <w:rPr>
          <w:u w:val="single"/>
        </w:rPr>
        <w:t xml:space="preserve"> on their </w:t>
      </w:r>
      <w:r w:rsidRPr="00F47911">
        <w:rPr>
          <w:rStyle w:val="Emphasis"/>
        </w:rPr>
        <w:t>books.</w:t>
      </w:r>
      <w:r w:rsidRPr="00F4375A">
        <w:rPr>
          <w:sz w:val="16"/>
        </w:rPr>
        <w:t>141 For example, Puerto Rico’s Constitution bluntly states: “Persons employed by private businesses… shall have the right to organize and to bargain collectively with their employers through representatives of their own free choosing in order to promote their welfare.”142 In the absence of NLRA preemption, residents of Puerto Rico would enjoy a constitutional right to collectively bargain. It is not alone. Union dense states such as Illinois have such laws on the books, and low-union density and politically conservative states including Missouri and Florida would as well.143</w:t>
      </w:r>
      <w:r w:rsidRPr="00425FCD">
        <w:rPr>
          <w:sz w:val="12"/>
        </w:rPr>
        <w:t>¶</w:t>
      </w:r>
      <w:r w:rsidRPr="00F4375A">
        <w:rPr>
          <w:sz w:val="16"/>
        </w:rPr>
        <w:t xml:space="preserve"> The potential for </w:t>
      </w:r>
      <w:r w:rsidRPr="00027F75">
        <w:rPr>
          <w:rStyle w:val="Emphasis"/>
          <w:highlight w:val="green"/>
        </w:rPr>
        <w:t>union growth</w:t>
      </w:r>
      <w:r w:rsidRPr="00A169D8">
        <w:rPr>
          <w:u w:val="single"/>
        </w:rPr>
        <w:t xml:space="preserve"> would be </w:t>
      </w:r>
      <w:r w:rsidRPr="00A169D8">
        <w:rPr>
          <w:rStyle w:val="Emphasis"/>
        </w:rPr>
        <w:t>significant.</w:t>
      </w:r>
      <w:r w:rsidRPr="00F4375A">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FA589A">
        <w:rPr>
          <w:u w:val="single"/>
        </w:rPr>
        <w:t>the “</w:t>
      </w:r>
      <w:r w:rsidRPr="00A969DD">
        <w:rPr>
          <w:rStyle w:val="Emphasis"/>
        </w:rPr>
        <w:t>preconditions</w:t>
      </w:r>
      <w:r w:rsidRPr="00A969DD">
        <w:rPr>
          <w:u w:val="single"/>
        </w:rPr>
        <w:t xml:space="preserve"> for </w:t>
      </w:r>
      <w:r w:rsidRPr="00027F75">
        <w:rPr>
          <w:rStyle w:val="Emphasis"/>
          <w:highlight w:val="green"/>
        </w:rPr>
        <w:t>mobilization</w:t>
      </w:r>
      <w:r w:rsidRPr="00027F75">
        <w:rPr>
          <w:highlight w:val="green"/>
          <w:u w:val="single"/>
        </w:rPr>
        <w:t xml:space="preserve"> are </w:t>
      </w:r>
      <w:r w:rsidRPr="00027F75">
        <w:rPr>
          <w:rStyle w:val="Emphasis"/>
          <w:highlight w:val="green"/>
        </w:rPr>
        <w:t>common</w:t>
      </w:r>
      <w:r w:rsidRPr="00F47911">
        <w:rPr>
          <w:u w:val="single"/>
        </w:rPr>
        <w:t xml:space="preserve"> across </w:t>
      </w:r>
      <w:r w:rsidRPr="00F47911">
        <w:rPr>
          <w:rStyle w:val="Emphasis"/>
        </w:rPr>
        <w:t>multiple approaches</w:t>
      </w:r>
      <w:r w:rsidRPr="00F47911">
        <w:rPr>
          <w:u w:val="single"/>
        </w:rPr>
        <w:t xml:space="preserve"> to </w:t>
      </w:r>
      <w:r w:rsidRPr="00F47911">
        <w:rPr>
          <w:rStyle w:val="Emphasis"/>
        </w:rPr>
        <w:t>social movements.</w:t>
      </w:r>
      <w:r w:rsidRPr="00FA589A">
        <w:rPr>
          <w:u w:val="single"/>
        </w:rPr>
        <w:t>”</w:t>
      </w:r>
      <w:r w:rsidRPr="00F4375A">
        <w:rPr>
          <w:sz w:val="16"/>
        </w:rPr>
        <w:t>145 In reality, unions will have to not only use what Michael Oswalt defines as “improvisational techniques” to compel their employers to come to the table and bargain, but advocate for improvisational laws.146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r w:rsidRPr="00425FCD">
        <w:rPr>
          <w:sz w:val="12"/>
        </w:rPr>
        <w:t>¶</w:t>
      </w:r>
      <w:r w:rsidRPr="00F4375A">
        <w:rPr>
          <w:sz w:val="16"/>
        </w:rPr>
        <w:t xml:space="preserve"> A. The Possibilities for State Collective Bargaining Reform</w:t>
      </w:r>
      <w:r w:rsidRPr="00425FCD">
        <w:rPr>
          <w:sz w:val="12"/>
        </w:rPr>
        <w:t>¶</w:t>
      </w:r>
      <w:r w:rsidRPr="00F4375A">
        <w:rPr>
          <w:sz w:val="16"/>
        </w:rPr>
        <w:t xml:space="preserve"> </w:t>
      </w:r>
      <w:r w:rsidRPr="00FA589A">
        <w:rPr>
          <w:u w:val="single"/>
        </w:rPr>
        <w:t>If the Court were to strike down the NLRA, then organized labor and its allies could leverage already existing protections on the books at the state level and push for further innovation without worrying that courts would preempt state and local labor legislation.</w:t>
      </w:r>
      <w:r w:rsidRPr="00F4375A">
        <w:rPr>
          <w:sz w:val="16"/>
        </w:rPr>
        <w:t xml:space="preserve"> As noted above, several states and Puerto Rico already have provisions in their statutes or in their constitutions protecting collective bargaining that would go into effect should the Court strike down the NLRA. Gali </w:t>
      </w:r>
      <w:proofErr w:type="spellStart"/>
      <w:r w:rsidRPr="00F4375A">
        <w:rPr>
          <w:sz w:val="16"/>
        </w:rPr>
        <w:t>Racabi</w:t>
      </w:r>
      <w:proofErr w:type="spellEnd"/>
      <w:r w:rsidRPr="00F4375A">
        <w:rPr>
          <w:sz w:val="16"/>
        </w:rPr>
        <w:t xml:space="preserve"> conducted a 50-state survey and concluded that nineteen states have laws providing for collective bargaining in the private sector already on </w:t>
      </w:r>
      <w:proofErr w:type="gramStart"/>
      <w:r w:rsidRPr="00F4375A">
        <w:rPr>
          <w:sz w:val="16"/>
        </w:rPr>
        <w:t>the books</w:t>
      </w:r>
      <w:proofErr w:type="gramEnd"/>
      <w:r w:rsidRPr="00F4375A">
        <w:rPr>
          <w:sz w:val="16"/>
        </w:rPr>
        <w:t xml:space="preserve">.147 These laws set a baseline. </w:t>
      </w:r>
      <w:r w:rsidRPr="00FA589A">
        <w:rPr>
          <w:u w:val="single"/>
        </w:rPr>
        <w:t>There would be room for states to further experi</w:t>
      </w:r>
      <w:r w:rsidRPr="000C230B">
        <w:rPr>
          <w:u w:val="single"/>
        </w:rPr>
        <w:t xml:space="preserve">ment in the absence of preemption, including </w:t>
      </w:r>
      <w:r w:rsidRPr="000C230B">
        <w:rPr>
          <w:rStyle w:val="Emphasis"/>
        </w:rPr>
        <w:t>bargaining</w:t>
      </w:r>
      <w:r w:rsidRPr="000C230B">
        <w:rPr>
          <w:u w:val="single"/>
        </w:rPr>
        <w:t xml:space="preserve"> at a </w:t>
      </w:r>
      <w:r w:rsidRPr="000C230B">
        <w:rPr>
          <w:rStyle w:val="Emphasis"/>
        </w:rPr>
        <w:t>sectoral level</w:t>
      </w:r>
      <w:r w:rsidRPr="00FA589A">
        <w:rPr>
          <w:u w:val="single"/>
        </w:rPr>
        <w:t xml:space="preserve"> rather than at the company level as NLRA provides.</w:t>
      </w:r>
      <w:r w:rsidRPr="00F4375A">
        <w:rPr>
          <w:sz w:val="16"/>
        </w:rPr>
        <w:t>148</w:t>
      </w:r>
      <w:r w:rsidRPr="00425FCD">
        <w:rPr>
          <w:sz w:val="12"/>
        </w:rPr>
        <w:t>¶</w:t>
      </w:r>
      <w:r w:rsidRPr="00F4375A">
        <w:rPr>
          <w:sz w:val="16"/>
        </w:rPr>
        <w:t xml:space="preserve"> Of course, state level bargaining reform relies on collapsing the entire Act via the non-delegation or unitary executive doctrines </w:t>
      </w:r>
      <w:proofErr w:type="gramStart"/>
      <w:r w:rsidRPr="00F4375A">
        <w:rPr>
          <w:sz w:val="16"/>
        </w:rPr>
        <w:t>in order to</w:t>
      </w:r>
      <w:proofErr w:type="gramEnd"/>
      <w:r w:rsidRPr="00F4375A">
        <w:rPr>
          <w:sz w:val="16"/>
        </w:rPr>
        <w:t xml:space="preserve"> get rid of NLRA preemption. Befort notes that “[t]he federal preemption landscape consists of a complex web of rules and precedent, and courts often appear to decide cases </w:t>
      </w:r>
      <w:proofErr w:type="gramStart"/>
      <w:r w:rsidRPr="00F4375A">
        <w:rPr>
          <w:sz w:val="16"/>
        </w:rPr>
        <w:t>on the basis of</w:t>
      </w:r>
      <w:proofErr w:type="gramEnd"/>
      <w:r w:rsidRPr="00F4375A">
        <w:rPr>
          <w:sz w:val="16"/>
        </w:rPr>
        <w:t xml:space="preserve"> highly technical distinctions. In short, many perceive the topic of federal preemption as a great mystery to be avoided </w:t>
      </w:r>
      <w:proofErr w:type="gramStart"/>
      <w:r w:rsidRPr="00F4375A">
        <w:rPr>
          <w:sz w:val="16"/>
        </w:rPr>
        <w:t>if at all possible</w:t>
      </w:r>
      <w:proofErr w:type="gramEnd"/>
      <w:r w:rsidRPr="00F4375A">
        <w:rPr>
          <w:sz w:val="16"/>
        </w:rPr>
        <w:t>.”149 If the Court interprets the severability clause as discussed in Part I, then organized labor and its lawyers can avoid the quagmire that is federal preemption.</w:t>
      </w:r>
      <w:r w:rsidRPr="00425FCD">
        <w:rPr>
          <w:sz w:val="12"/>
        </w:rPr>
        <w:t>¶</w:t>
      </w:r>
      <w:r w:rsidRPr="00F4375A">
        <w:rPr>
          <w:sz w:val="16"/>
        </w:rPr>
        <w:t xml:space="preserve"> There are three relevant preemption doctrines for labor law. The Supreme Court has created two of those: Garmon and Machinists preemption.150 In Garmon, the Court held that federal labor law preempts state regulation of core concerns regulated by the NLRA, such as those implicated by Section 7 and Section 8 of the NLRA.151 That doctrine aligns with the arrangement that other federal statutes have with overlapping state regulation. The second doctrine, Machinists, is where the NLRA’s preemption doctrine develops in an especially unusual manner.152 The Court held in that case that the NLRA also preempts all laws regulating what Congress left to economic forces or otherwise did not regulate. The courts have applied Machinists preemption to strike down laws of general applicability providing for paid breaks153 and a California state ban on using the state’s resources to support or oppose union organizing drives.154 The third preemption doctrine is based on Section 301 of the Labor Management Disclosure Act.155 It grants federal courts the jurisdiction to hear contractual disputes between labor and management and requires federal courts to apply federal common law instead of state contractual law to these kinds of disputes.156</w:t>
      </w:r>
      <w:r w:rsidRPr="00425FCD">
        <w:rPr>
          <w:sz w:val="12"/>
        </w:rPr>
        <w:t>¶</w:t>
      </w:r>
      <w:r w:rsidRPr="00F4375A">
        <w:rPr>
          <w:sz w:val="16"/>
        </w:rPr>
        <w:t xml:space="preserve"> </w:t>
      </w:r>
      <w:r w:rsidRPr="00FA589A">
        <w:rPr>
          <w:u w:val="single"/>
        </w:rPr>
        <w:t xml:space="preserve">The advantage of setting aside federal preemption doctrine for organized labor is that </w:t>
      </w:r>
      <w:r w:rsidRPr="00027F75">
        <w:rPr>
          <w:rStyle w:val="Emphasis"/>
          <w:highlight w:val="green"/>
        </w:rPr>
        <w:t>states</w:t>
      </w:r>
      <w:r w:rsidRPr="00FA589A">
        <w:rPr>
          <w:u w:val="single"/>
        </w:rPr>
        <w:t xml:space="preserve"> could then </w:t>
      </w:r>
      <w:r w:rsidRPr="00027F75">
        <w:rPr>
          <w:highlight w:val="green"/>
          <w:u w:val="single"/>
        </w:rPr>
        <w:t xml:space="preserve">become </w:t>
      </w:r>
      <w:r w:rsidRPr="00027F75">
        <w:rPr>
          <w:rStyle w:val="Emphasis"/>
          <w:highlight w:val="green"/>
        </w:rPr>
        <w:t>lab</w:t>
      </w:r>
      <w:r w:rsidRPr="008E6D6C">
        <w:rPr>
          <w:rStyle w:val="Emphasis"/>
        </w:rPr>
        <w:t>oratorie</w:t>
      </w:r>
      <w:r w:rsidRPr="00027F75">
        <w:rPr>
          <w:rStyle w:val="Emphasis"/>
          <w:highlight w:val="green"/>
        </w:rPr>
        <w:t>s</w:t>
      </w:r>
      <w:r w:rsidRPr="00FA589A">
        <w:rPr>
          <w:u w:val="single"/>
        </w:rPr>
        <w:t xml:space="preserve"> of </w:t>
      </w:r>
      <w:r w:rsidRPr="008E6D6C">
        <w:rPr>
          <w:rStyle w:val="Emphasis"/>
        </w:rPr>
        <w:t>work law</w:t>
      </w:r>
      <w:r w:rsidRPr="00FA589A">
        <w:rPr>
          <w:u w:val="single"/>
        </w:rPr>
        <w:t xml:space="preserve"> and fill in where Congress has not acted.</w:t>
      </w:r>
      <w:r w:rsidRPr="00F4375A">
        <w:rPr>
          <w:sz w:val="16"/>
        </w:rPr>
        <w:t xml:space="preserve"> Andrias and Sachs previously noted that </w:t>
      </w:r>
      <w:r w:rsidRPr="00F47911">
        <w:rPr>
          <w:rStyle w:val="Emphasis"/>
        </w:rPr>
        <w:t>engaging</w:t>
      </w:r>
      <w:r w:rsidRPr="00F47911">
        <w:rPr>
          <w:u w:val="single"/>
        </w:rPr>
        <w:t xml:space="preserve"> in </w:t>
      </w:r>
      <w:r w:rsidRPr="00027F75">
        <w:rPr>
          <w:rStyle w:val="Emphasis"/>
          <w:highlight w:val="green"/>
        </w:rPr>
        <w:t>disruptive tactics</w:t>
      </w:r>
      <w:r w:rsidRPr="00027F75">
        <w:rPr>
          <w:highlight w:val="green"/>
          <w:u w:val="single"/>
        </w:rPr>
        <w:t xml:space="preserve"> is</w:t>
      </w:r>
      <w:r w:rsidRPr="00F47911">
        <w:rPr>
          <w:u w:val="single"/>
        </w:rPr>
        <w:t xml:space="preserve"> </w:t>
      </w:r>
      <w:r w:rsidRPr="00F47911">
        <w:rPr>
          <w:rStyle w:val="Emphasis"/>
        </w:rPr>
        <w:t xml:space="preserve">much </w:t>
      </w:r>
      <w:r w:rsidRPr="00027F75">
        <w:rPr>
          <w:rStyle w:val="Emphasis"/>
          <w:highlight w:val="green"/>
        </w:rPr>
        <w:t>easier</w:t>
      </w:r>
      <w:r w:rsidRPr="00F47911">
        <w:rPr>
          <w:u w:val="single"/>
        </w:rPr>
        <w:t xml:space="preserve"> at the </w:t>
      </w:r>
      <w:r w:rsidRPr="00F47911">
        <w:rPr>
          <w:rStyle w:val="Emphasis"/>
        </w:rPr>
        <w:t>state level</w:t>
      </w:r>
      <w:r w:rsidRPr="00FA589A">
        <w:rPr>
          <w:u w:val="single"/>
        </w:rPr>
        <w:t xml:space="preserve"> than at the federal level.</w:t>
      </w:r>
      <w:r w:rsidRPr="00F4375A">
        <w:rPr>
          <w:sz w:val="16"/>
        </w:rPr>
        <w:t xml:space="preserve">157 In May 2021, the Harvard Law Clean Slate for Worker Power Project issued a report called “Overcoming Federal Preemption: How to Spur Innovation at the State and Local Level” that succinctly set out what </w:t>
      </w:r>
      <w:r w:rsidRPr="00FA589A">
        <w:rPr>
          <w:u w:val="single"/>
        </w:rPr>
        <w:t>innovations states and localities could implement in the absence of federal labor law preemption</w:t>
      </w:r>
      <w:r w:rsidRPr="00F4375A">
        <w:rPr>
          <w:sz w:val="16"/>
        </w:rPr>
        <w:t xml:space="preserve"> or the articulation of a new norm through the PRO Act.158 </w:t>
      </w:r>
      <w:r w:rsidRPr="00FA589A">
        <w:rPr>
          <w:u w:val="single"/>
        </w:rPr>
        <w:t xml:space="preserve">Those </w:t>
      </w:r>
      <w:r w:rsidRPr="002F6E79">
        <w:rPr>
          <w:rStyle w:val="Emphasis"/>
          <w:highlight w:val="green"/>
        </w:rPr>
        <w:t>innovations</w:t>
      </w:r>
      <w:r w:rsidRPr="002F6E79">
        <w:rPr>
          <w:highlight w:val="green"/>
          <w:u w:val="single"/>
        </w:rPr>
        <w:t xml:space="preserve"> </w:t>
      </w:r>
      <w:r w:rsidRPr="002F6E79">
        <w:rPr>
          <w:rStyle w:val="Emphasis"/>
          <w:highlight w:val="green"/>
        </w:rPr>
        <w:t>include:</w:t>
      </w:r>
      <w:r w:rsidRPr="00425FCD">
        <w:rPr>
          <w:sz w:val="12"/>
        </w:rPr>
        <w:t>¶</w:t>
      </w:r>
      <w:r w:rsidRPr="00F4375A">
        <w:rPr>
          <w:sz w:val="16"/>
        </w:rPr>
        <w:t xml:space="preserve"> • “</w:t>
      </w:r>
      <w:r w:rsidRPr="004D0EE3">
        <w:rPr>
          <w:rStyle w:val="Emphasis"/>
        </w:rPr>
        <w:t>[e]</w:t>
      </w:r>
      <w:proofErr w:type="spellStart"/>
      <w:r w:rsidRPr="004D0EE3">
        <w:rPr>
          <w:rStyle w:val="Emphasis"/>
        </w:rPr>
        <w:t>xpand</w:t>
      </w:r>
      <w:proofErr w:type="spellEnd"/>
      <w:r w:rsidRPr="004D0EE3">
        <w:rPr>
          <w:rStyle w:val="Emphasis"/>
        </w:rPr>
        <w:t>[</w:t>
      </w:r>
      <w:proofErr w:type="spellStart"/>
      <w:r w:rsidRPr="004D0EE3">
        <w:rPr>
          <w:rStyle w:val="Emphasis"/>
        </w:rPr>
        <w:t>ing</w:t>
      </w:r>
      <w:proofErr w:type="spellEnd"/>
      <w:r w:rsidRPr="004D0EE3">
        <w:rPr>
          <w:rStyle w:val="Emphasis"/>
        </w:rPr>
        <w:t>]</w:t>
      </w:r>
      <w:r w:rsidRPr="004D0EE3">
        <w:rPr>
          <w:u w:val="single"/>
        </w:rPr>
        <w:t xml:space="preserve"> </w:t>
      </w:r>
      <w:r w:rsidRPr="004D0EE3">
        <w:rPr>
          <w:rStyle w:val="Emphasis"/>
        </w:rPr>
        <w:t>collective bargaining coverage</w:t>
      </w:r>
      <w:r w:rsidRPr="004D0EE3">
        <w:rPr>
          <w:u w:val="single"/>
        </w:rPr>
        <w:t xml:space="preserve"> and </w:t>
      </w:r>
      <w:r w:rsidRPr="004D0EE3">
        <w:rPr>
          <w:rStyle w:val="Emphasis"/>
        </w:rPr>
        <w:t>protections</w:t>
      </w:r>
      <w:r w:rsidRPr="004D0EE3">
        <w:rPr>
          <w:u w:val="single"/>
        </w:rPr>
        <w:t xml:space="preserve"> to </w:t>
      </w:r>
      <w:r w:rsidRPr="004D0EE3">
        <w:rPr>
          <w:rStyle w:val="Emphasis"/>
        </w:rPr>
        <w:t>those not covered</w:t>
      </w:r>
      <w:r w:rsidRPr="004D0EE3">
        <w:rPr>
          <w:u w:val="single"/>
        </w:rPr>
        <w:t xml:space="preserve"> under the </w:t>
      </w:r>
      <w:r w:rsidRPr="004D0EE3">
        <w:rPr>
          <w:rStyle w:val="Emphasis"/>
        </w:rPr>
        <w:t>NLR</w:t>
      </w:r>
      <w:r w:rsidRPr="008E6D6C">
        <w:rPr>
          <w:rStyle w:val="Emphasis"/>
        </w:rPr>
        <w:t>A</w:t>
      </w:r>
      <w:r w:rsidRPr="00FA589A">
        <w:rPr>
          <w:u w:val="single"/>
        </w:rPr>
        <w:t>,</w:t>
      </w:r>
      <w:r w:rsidRPr="00F4375A">
        <w:rPr>
          <w:sz w:val="16"/>
        </w:rPr>
        <w:t>”159</w:t>
      </w:r>
      <w:r w:rsidRPr="00425FCD">
        <w:rPr>
          <w:sz w:val="12"/>
        </w:rPr>
        <w:t>¶</w:t>
      </w:r>
      <w:r w:rsidRPr="00F4375A">
        <w:rPr>
          <w:sz w:val="16"/>
        </w:rPr>
        <w:t xml:space="preserve"> • “</w:t>
      </w:r>
      <w:r w:rsidRPr="00F47911">
        <w:rPr>
          <w:rStyle w:val="Emphasis"/>
        </w:rPr>
        <w:t>[p]</w:t>
      </w:r>
      <w:proofErr w:type="spellStart"/>
      <w:r w:rsidRPr="00F47911">
        <w:rPr>
          <w:rStyle w:val="Emphasis"/>
        </w:rPr>
        <w:t>rovid</w:t>
      </w:r>
      <w:proofErr w:type="spellEnd"/>
      <w:r w:rsidRPr="00F47911">
        <w:rPr>
          <w:rStyle w:val="Emphasis"/>
        </w:rPr>
        <w:t>[</w:t>
      </w:r>
      <w:proofErr w:type="spellStart"/>
      <w:r w:rsidRPr="00F47911">
        <w:rPr>
          <w:rStyle w:val="Emphasis"/>
        </w:rPr>
        <w:t>ing</w:t>
      </w:r>
      <w:proofErr w:type="spellEnd"/>
      <w:r w:rsidRPr="00F47911">
        <w:rPr>
          <w:rStyle w:val="Emphasis"/>
        </w:rPr>
        <w:t>]</w:t>
      </w:r>
      <w:r w:rsidRPr="00FA589A">
        <w:rPr>
          <w:u w:val="single"/>
        </w:rPr>
        <w:t xml:space="preserve"> for </w:t>
      </w:r>
      <w:r w:rsidRPr="002F6E79">
        <w:rPr>
          <w:rStyle w:val="Emphasis"/>
          <w:highlight w:val="green"/>
        </w:rPr>
        <w:t>enhanced</w:t>
      </w:r>
      <w:r w:rsidRPr="008E6D6C">
        <w:rPr>
          <w:rStyle w:val="Emphasis"/>
        </w:rPr>
        <w:t xml:space="preserve"> labor </w:t>
      </w:r>
      <w:r w:rsidRPr="002F6E79">
        <w:rPr>
          <w:rStyle w:val="Emphasis"/>
          <w:highlight w:val="green"/>
        </w:rPr>
        <w:t>standards</w:t>
      </w:r>
      <w:r w:rsidRPr="00FA589A">
        <w:rPr>
          <w:u w:val="single"/>
        </w:rPr>
        <w:t xml:space="preserve"> related </w:t>
      </w:r>
      <w:r w:rsidRPr="002F6E79">
        <w:rPr>
          <w:highlight w:val="green"/>
          <w:u w:val="single"/>
        </w:rPr>
        <w:t xml:space="preserve">to </w:t>
      </w:r>
      <w:r w:rsidRPr="002F6E79">
        <w:rPr>
          <w:rStyle w:val="Emphasis"/>
          <w:highlight w:val="green"/>
        </w:rPr>
        <w:t>wages</w:t>
      </w:r>
      <w:r w:rsidRPr="002F6E79">
        <w:rPr>
          <w:highlight w:val="green"/>
          <w:u w:val="single"/>
        </w:rPr>
        <w:t xml:space="preserve">, </w:t>
      </w:r>
      <w:r w:rsidRPr="002F6E79">
        <w:rPr>
          <w:rStyle w:val="Emphasis"/>
          <w:highlight w:val="green"/>
        </w:rPr>
        <w:t>hours</w:t>
      </w:r>
      <w:r w:rsidRPr="00FA589A">
        <w:rPr>
          <w:u w:val="single"/>
        </w:rPr>
        <w:t xml:space="preserve"> of work, </w:t>
      </w:r>
      <w:r w:rsidRPr="00F47911">
        <w:rPr>
          <w:u w:val="single"/>
        </w:rPr>
        <w:t>and</w:t>
      </w:r>
      <w:r w:rsidRPr="00FA589A">
        <w:rPr>
          <w:u w:val="single"/>
        </w:rPr>
        <w:t xml:space="preserve">/or </w:t>
      </w:r>
      <w:r w:rsidRPr="002F6E79">
        <w:rPr>
          <w:rStyle w:val="Emphasis"/>
          <w:highlight w:val="green"/>
        </w:rPr>
        <w:t>benefits</w:t>
      </w:r>
      <w:r w:rsidRPr="00FA589A">
        <w:rPr>
          <w:u w:val="single"/>
        </w:rPr>
        <w:t>,</w:t>
      </w:r>
      <w:r w:rsidRPr="00F4375A">
        <w:rPr>
          <w:sz w:val="16"/>
        </w:rPr>
        <w:t>”160</w:t>
      </w:r>
      <w:r w:rsidRPr="00425FCD">
        <w:rPr>
          <w:sz w:val="12"/>
        </w:rPr>
        <w:t>¶</w:t>
      </w:r>
      <w:r w:rsidRPr="00F4375A">
        <w:rPr>
          <w:sz w:val="16"/>
        </w:rPr>
        <w:t xml:space="preserve"> • “</w:t>
      </w:r>
      <w:r w:rsidRPr="002F6E79">
        <w:rPr>
          <w:rStyle w:val="Emphasis"/>
          <w:highlight w:val="green"/>
        </w:rPr>
        <w:t>[r]</w:t>
      </w:r>
      <w:proofErr w:type="spellStart"/>
      <w:r w:rsidRPr="002F6E79">
        <w:rPr>
          <w:rStyle w:val="Emphasis"/>
          <w:highlight w:val="green"/>
        </w:rPr>
        <w:t>egulat</w:t>
      </w:r>
      <w:proofErr w:type="spellEnd"/>
      <w:r w:rsidRPr="002F6E79">
        <w:rPr>
          <w:rStyle w:val="Emphasis"/>
          <w:highlight w:val="green"/>
        </w:rPr>
        <w:t>[</w:t>
      </w:r>
      <w:proofErr w:type="spellStart"/>
      <w:r w:rsidRPr="002F6E79">
        <w:rPr>
          <w:rStyle w:val="Emphasis"/>
          <w:highlight w:val="green"/>
        </w:rPr>
        <w:t>ing</w:t>
      </w:r>
      <w:proofErr w:type="spellEnd"/>
      <w:r w:rsidRPr="002F6E79">
        <w:rPr>
          <w:rStyle w:val="Emphasis"/>
          <w:highlight w:val="green"/>
        </w:rPr>
        <w:t>]</w:t>
      </w:r>
      <w:r w:rsidRPr="002F6E79">
        <w:rPr>
          <w:highlight w:val="green"/>
          <w:u w:val="single"/>
        </w:rPr>
        <w:t xml:space="preserve"> </w:t>
      </w:r>
      <w:r w:rsidRPr="002F6E79">
        <w:rPr>
          <w:rStyle w:val="Emphasis"/>
          <w:highlight w:val="green"/>
        </w:rPr>
        <w:t>employe</w:t>
      </w:r>
      <w:r w:rsidRPr="00A169D8">
        <w:rPr>
          <w:rStyle w:val="Emphasis"/>
          <w:highlight w:val="green"/>
        </w:rPr>
        <w:t>r</w:t>
      </w:r>
      <w:r w:rsidRPr="00A169D8">
        <w:rPr>
          <w:rStyle w:val="Emphasis"/>
        </w:rPr>
        <w:t>’</w:t>
      </w:r>
      <w:r w:rsidRPr="00A169D8">
        <w:rPr>
          <w:rStyle w:val="Emphasis"/>
          <w:highlight w:val="green"/>
        </w:rPr>
        <w:t>s</w:t>
      </w:r>
      <w:r w:rsidRPr="00FA589A">
        <w:rPr>
          <w:u w:val="single"/>
        </w:rPr>
        <w:t xml:space="preserve"> use of stat</w:t>
      </w:r>
      <w:r w:rsidRPr="00A169D8">
        <w:rPr>
          <w:u w:val="single"/>
        </w:rPr>
        <w:t xml:space="preserve">e or local </w:t>
      </w:r>
      <w:r w:rsidRPr="00A169D8">
        <w:rPr>
          <w:rStyle w:val="Emphasis"/>
        </w:rPr>
        <w:t>funds</w:t>
      </w:r>
      <w:r w:rsidRPr="00A169D8">
        <w:rPr>
          <w:u w:val="single"/>
        </w:rPr>
        <w:t xml:space="preserve"> to attempt to </w:t>
      </w:r>
      <w:r w:rsidRPr="00A169D8">
        <w:rPr>
          <w:rStyle w:val="Emphasis"/>
        </w:rPr>
        <w:t>defeat</w:t>
      </w:r>
      <w:r w:rsidRPr="00A169D8">
        <w:rPr>
          <w:u w:val="single"/>
        </w:rPr>
        <w:t xml:space="preserve"> </w:t>
      </w:r>
      <w:r w:rsidRPr="00A169D8">
        <w:rPr>
          <w:rStyle w:val="Emphasis"/>
        </w:rPr>
        <w:t>union organizing</w:t>
      </w:r>
      <w:r w:rsidRPr="00A169D8">
        <w:rPr>
          <w:u w:val="single"/>
        </w:rPr>
        <w:t xml:space="preserve"> campaigns,</w:t>
      </w:r>
      <w:r w:rsidRPr="00A169D8">
        <w:rPr>
          <w:sz w:val="16"/>
        </w:rPr>
        <w:t xml:space="preserve">”161 </w:t>
      </w:r>
      <w:r w:rsidRPr="00A169D8">
        <w:rPr>
          <w:u w:val="single"/>
        </w:rPr>
        <w:t>and</w:t>
      </w:r>
      <w:r w:rsidRPr="00A169D8">
        <w:rPr>
          <w:sz w:val="12"/>
        </w:rPr>
        <w:t>¶</w:t>
      </w:r>
      <w:r w:rsidRPr="00A169D8">
        <w:rPr>
          <w:sz w:val="16"/>
        </w:rPr>
        <w:t xml:space="preserve"> • “</w:t>
      </w:r>
      <w:r w:rsidRPr="00A169D8">
        <w:rPr>
          <w:rStyle w:val="Emphasis"/>
        </w:rPr>
        <w:t>[c]</w:t>
      </w:r>
      <w:proofErr w:type="spellStart"/>
      <w:r w:rsidRPr="00A169D8">
        <w:rPr>
          <w:rStyle w:val="Emphasis"/>
        </w:rPr>
        <w:t>ondition</w:t>
      </w:r>
      <w:proofErr w:type="spellEnd"/>
      <w:r w:rsidRPr="00A169D8">
        <w:rPr>
          <w:rStyle w:val="Emphasis"/>
        </w:rPr>
        <w:t>[</w:t>
      </w:r>
      <w:proofErr w:type="spellStart"/>
      <w:r w:rsidRPr="00A169D8">
        <w:rPr>
          <w:rStyle w:val="Emphasis"/>
        </w:rPr>
        <w:t>ing</w:t>
      </w:r>
      <w:proofErr w:type="spellEnd"/>
      <w:r w:rsidRPr="00A169D8">
        <w:rPr>
          <w:rStyle w:val="Emphasis"/>
        </w:rPr>
        <w:t>]</w:t>
      </w:r>
      <w:r w:rsidRPr="00A169D8">
        <w:rPr>
          <w:u w:val="single"/>
        </w:rPr>
        <w:t xml:space="preserve"> </w:t>
      </w:r>
      <w:r w:rsidRPr="00A169D8">
        <w:rPr>
          <w:rStyle w:val="Emphasis"/>
        </w:rPr>
        <w:t>state funding</w:t>
      </w:r>
      <w:r w:rsidRPr="00A169D8">
        <w:rPr>
          <w:u w:val="single"/>
        </w:rPr>
        <w:t xml:space="preserve"> on </w:t>
      </w:r>
      <w:r w:rsidRPr="00A169D8">
        <w:rPr>
          <w:rStyle w:val="Emphasis"/>
        </w:rPr>
        <w:t>labor peace</w:t>
      </w:r>
      <w:r w:rsidRPr="00A169D8">
        <w:rPr>
          <w:u w:val="single"/>
        </w:rPr>
        <w:t xml:space="preserve"> or neutrality agreements</w:t>
      </w:r>
      <w:r w:rsidRPr="00A169D8">
        <w:rPr>
          <w:sz w:val="16"/>
        </w:rPr>
        <w:t>”162</w:t>
      </w:r>
      <w:r w:rsidRPr="00A169D8">
        <w:rPr>
          <w:sz w:val="12"/>
        </w:rPr>
        <w:t>¶</w:t>
      </w:r>
      <w:r w:rsidRPr="00A169D8">
        <w:rPr>
          <w:sz w:val="16"/>
        </w:rPr>
        <w:t xml:space="preserve"> While these remedies certainly help workers seeking to organize into unions, </w:t>
      </w:r>
      <w:r w:rsidRPr="00A169D8">
        <w:rPr>
          <w:rStyle w:val="Emphasis"/>
        </w:rPr>
        <w:t>more</w:t>
      </w:r>
      <w:r w:rsidRPr="00A169D8">
        <w:rPr>
          <w:u w:val="single"/>
        </w:rPr>
        <w:t xml:space="preserve"> would be </w:t>
      </w:r>
      <w:r w:rsidRPr="00A169D8">
        <w:rPr>
          <w:rStyle w:val="Emphasis"/>
        </w:rPr>
        <w:t>possible</w:t>
      </w:r>
      <w:r w:rsidRPr="00A169D8">
        <w:rPr>
          <w:u w:val="single"/>
        </w:rPr>
        <w:t xml:space="preserve"> under this Article’s analysis because </w:t>
      </w:r>
      <w:r w:rsidRPr="00A169D8">
        <w:rPr>
          <w:rStyle w:val="Emphasis"/>
        </w:rPr>
        <w:t>states</w:t>
      </w:r>
      <w:r w:rsidRPr="00A169D8">
        <w:rPr>
          <w:u w:val="single"/>
        </w:rPr>
        <w:t xml:space="preserve"> could not only consider these actions but co</w:t>
      </w:r>
      <w:r w:rsidRPr="002F6E79">
        <w:rPr>
          <w:u w:val="single"/>
        </w:rPr>
        <w:t xml:space="preserve">uld actually engage in </w:t>
      </w:r>
      <w:r w:rsidRPr="002F6E79">
        <w:rPr>
          <w:rStyle w:val="Emphasis"/>
        </w:rPr>
        <w:t>regulating</w:t>
      </w:r>
      <w:r w:rsidRPr="002F6E79">
        <w:rPr>
          <w:u w:val="single"/>
        </w:rPr>
        <w:t xml:space="preserve"> </w:t>
      </w:r>
      <w:r w:rsidRPr="002F6E79">
        <w:rPr>
          <w:rStyle w:val="Emphasis"/>
        </w:rPr>
        <w:t>labor</w:t>
      </w:r>
      <w:r w:rsidRPr="002F6E79">
        <w:rPr>
          <w:u w:val="single"/>
        </w:rPr>
        <w:t xml:space="preserve"> within their own borders.</w:t>
      </w:r>
      <w:r w:rsidRPr="002F6E79">
        <w:rPr>
          <w:sz w:val="16"/>
        </w:rPr>
        <w:t xml:space="preserve"> Andrias and Sachs note how “</w:t>
      </w:r>
      <w:r w:rsidRPr="00F47911">
        <w:rPr>
          <w:rStyle w:val="Emphasis"/>
        </w:rPr>
        <w:t>[m]</w:t>
      </w:r>
      <w:proofErr w:type="spellStart"/>
      <w:r w:rsidRPr="00F47911">
        <w:rPr>
          <w:rStyle w:val="Emphasis"/>
        </w:rPr>
        <w:t>ov</w:t>
      </w:r>
      <w:r w:rsidRPr="00A169D8">
        <w:rPr>
          <w:rStyle w:val="Emphasis"/>
        </w:rPr>
        <w:t>ement</w:t>
      </w:r>
      <w:proofErr w:type="spellEnd"/>
      <w:r w:rsidRPr="00A169D8">
        <w:rPr>
          <w:rStyle w:val="Emphasis"/>
        </w:rPr>
        <w:t xml:space="preserve"> actors</w:t>
      </w:r>
      <w:r w:rsidRPr="00A169D8">
        <w:rPr>
          <w:u w:val="single"/>
        </w:rPr>
        <w:t xml:space="preserve"> </w:t>
      </w:r>
      <w:r w:rsidRPr="00A169D8">
        <w:rPr>
          <w:rStyle w:val="Emphasis"/>
        </w:rPr>
        <w:t>translate</w:t>
      </w:r>
      <w:r w:rsidRPr="00A169D8">
        <w:rPr>
          <w:u w:val="single"/>
        </w:rPr>
        <w:t xml:space="preserve"> </w:t>
      </w:r>
      <w:r w:rsidRPr="00A169D8">
        <w:rPr>
          <w:rStyle w:val="Emphasis"/>
        </w:rPr>
        <w:t>disruptive capacity</w:t>
      </w:r>
      <w:r w:rsidRPr="00A169D8">
        <w:rPr>
          <w:u w:val="single"/>
        </w:rPr>
        <w:t xml:space="preserve"> into </w:t>
      </w:r>
      <w:r w:rsidRPr="00A169D8">
        <w:rPr>
          <w:rStyle w:val="Emphasis"/>
        </w:rPr>
        <w:t>political power</w:t>
      </w:r>
      <w:r w:rsidRPr="00A169D8">
        <w:rPr>
          <w:u w:val="single"/>
        </w:rPr>
        <w:t xml:space="preserve"> that </w:t>
      </w:r>
      <w:r w:rsidRPr="002F6E79">
        <w:rPr>
          <w:highlight w:val="green"/>
          <w:u w:val="single"/>
        </w:rPr>
        <w:t>they</w:t>
      </w:r>
      <w:r w:rsidRPr="00A169D8">
        <w:rPr>
          <w:u w:val="single"/>
        </w:rPr>
        <w:t xml:space="preserve"> </w:t>
      </w:r>
      <w:r w:rsidRPr="00A169D8">
        <w:rPr>
          <w:rStyle w:val="Emphasis"/>
        </w:rPr>
        <w:t>deploy</w:t>
      </w:r>
      <w:r w:rsidRPr="00A169D8">
        <w:rPr>
          <w:u w:val="single"/>
        </w:rPr>
        <w:t xml:space="preserve"> to </w:t>
      </w:r>
      <w:r w:rsidRPr="002F6E79">
        <w:rPr>
          <w:rStyle w:val="Emphasis"/>
          <w:highlight w:val="green"/>
        </w:rPr>
        <w:t>secure</w:t>
      </w:r>
      <w:r w:rsidRPr="00F47911">
        <w:rPr>
          <w:u w:val="single"/>
        </w:rPr>
        <w:t xml:space="preserve"> </w:t>
      </w:r>
      <w:r w:rsidRPr="00F47911">
        <w:rPr>
          <w:rStyle w:val="Emphasis"/>
        </w:rPr>
        <w:t xml:space="preserve">government </w:t>
      </w:r>
      <w:r w:rsidRPr="002F6E79">
        <w:rPr>
          <w:rStyle w:val="Emphasis"/>
          <w:highlight w:val="green"/>
        </w:rPr>
        <w:t>concessions.</w:t>
      </w:r>
      <w:r w:rsidRPr="00F4375A">
        <w:rPr>
          <w:sz w:val="16"/>
        </w:rPr>
        <w:t xml:space="preserve">”163 </w:t>
      </w:r>
      <w:r w:rsidRPr="00F47911">
        <w:rPr>
          <w:u w:val="single"/>
        </w:rPr>
        <w:t xml:space="preserve">This is </w:t>
      </w:r>
      <w:r w:rsidRPr="00F47911">
        <w:rPr>
          <w:rStyle w:val="Emphasis"/>
        </w:rPr>
        <w:t>especially true</w:t>
      </w:r>
      <w:r w:rsidRPr="00F47911">
        <w:rPr>
          <w:u w:val="single"/>
        </w:rPr>
        <w:t xml:space="preserve"> at the </w:t>
      </w:r>
      <w:r w:rsidRPr="00F47911">
        <w:rPr>
          <w:rStyle w:val="Emphasis"/>
        </w:rPr>
        <w:t>local government level.</w:t>
      </w:r>
      <w:r w:rsidRPr="00F4375A">
        <w:rPr>
          <w:sz w:val="16"/>
        </w:rPr>
        <w:t xml:space="preserve">164 </w:t>
      </w:r>
      <w:r w:rsidRPr="00FA589A">
        <w:rPr>
          <w:u w:val="single"/>
        </w:rPr>
        <w:t>The possibilities at the local and state level encourage innovation.</w:t>
      </w:r>
      <w:r w:rsidRPr="00F4375A">
        <w:rPr>
          <w:sz w:val="16"/>
        </w:rPr>
        <w:t>165</w:t>
      </w:r>
    </w:p>
    <w:p w14:paraId="6DF405E1" w14:textId="77777777" w:rsidR="00FF7F3B" w:rsidRPr="00F4375A" w:rsidRDefault="00FF7F3B" w:rsidP="00FF7F3B">
      <w:pPr>
        <w:rPr>
          <w:sz w:val="16"/>
          <w:szCs w:val="16"/>
        </w:rPr>
      </w:pPr>
      <w:r w:rsidRPr="00F4375A">
        <w:rPr>
          <w:sz w:val="16"/>
          <w:szCs w:val="16"/>
        </w:rPr>
        <w:t>[TEXT CONDENSED, NONE OMITTED]</w:t>
      </w:r>
    </w:p>
    <w:p w14:paraId="45927E27" w14:textId="77777777" w:rsidR="00FF7F3B" w:rsidRPr="008E6D6C" w:rsidRDefault="00FF7F3B" w:rsidP="00FF7F3B">
      <w:pPr>
        <w:rPr>
          <w:sz w:val="6"/>
          <w:szCs w:val="6"/>
        </w:rPr>
      </w:pPr>
      <w:r w:rsidRPr="008E6D6C">
        <w:rPr>
          <w:sz w:val="6"/>
          <w:szCs w:val="6"/>
        </w:rPr>
        <w:t xml:space="preserve">To that end, California’s legislature is currently seeking to push the bounds of current preemption doctrines. Ben Sachs argues that states are free from the restrictions of Garmon preemption when the Board lacks a quorum and may enact stronger labor law protections.166 Sachs finds authority for that proposition in the fact that Garmon preemption is tied to the existence of a functioning labor agency. Since the President’s removal of Gwynne Wilcox leaves the agency without a quorum and in a </w:t>
      </w:r>
      <w:proofErr w:type="spellStart"/>
      <w:r w:rsidRPr="008E6D6C">
        <w:rPr>
          <w:sz w:val="6"/>
          <w:szCs w:val="6"/>
        </w:rPr>
        <w:t>non functional</w:t>
      </w:r>
      <w:proofErr w:type="spellEnd"/>
      <w:r w:rsidRPr="008E6D6C">
        <w:rPr>
          <w:sz w:val="6"/>
          <w:szCs w:val="6"/>
        </w:rPr>
        <w:t xml:space="preserve"> state, states are free from preemption’s grip to innovate.167 Sachs cites to the 4th Circuit’s recent decision in National Association of Immigration Judges v. Owen for support.168 A key question in that case concerned whether courts are able to take jurisdiction over claims brought governmental employees under the Civil Service Reform Act when the agency that Congress charges with adjudicating such matters is functionally inoperant. In concluding the 4th Circuit’s decision, Judge Berner wrote that:</w:t>
      </w:r>
      <w:r w:rsidRPr="00425FCD">
        <w:rPr>
          <w:sz w:val="12"/>
          <w:szCs w:val="6"/>
        </w:rPr>
        <w:t>¶</w:t>
      </w:r>
      <w:r w:rsidRPr="008E6D6C">
        <w:rPr>
          <w:sz w:val="6"/>
          <w:szCs w:val="6"/>
        </w:rPr>
        <w:t xml:space="preserve"> “Congress designed the CSRA to divest district courts of jurisdiction to review legal challenges like those raised by NAIJ. The structure of the CSRA relies fundamentally, however, on a strong and independent MSPB and Special Counsel. Serious questions have recently arisen regarding the functioning of both the MSPB and the Special Counsel. We cannot allow our black robes to insulate us from taking notice of items in the public record, including, relevant here, circumstances that may have undermined the functioning of the CSRA's adjudicatory scheme.”169</w:t>
      </w:r>
      <w:r w:rsidRPr="00425FCD">
        <w:rPr>
          <w:sz w:val="12"/>
          <w:szCs w:val="6"/>
        </w:rPr>
        <w:t>¶</w:t>
      </w:r>
      <w:r w:rsidRPr="008E6D6C">
        <w:rPr>
          <w:sz w:val="6"/>
          <w:szCs w:val="6"/>
        </w:rPr>
        <w:t xml:space="preserve"> The California legislature is now looking at adopting Sachs’s suggestion and applying the lessons contained in the 4th Circuit’s opinion. Assembly Bill 288 (AB 288) responds to workers who have petitioned to form a union but have not received certification from the Board for any number of reasons, including being without quorum.170 AB 288, if enacted, would authorize California’s Public Employees Relations Board (PERB) to assert jurisdiction if “the National Labor Relations is repealed or narrowed, and they are not otherwise covered by the Railway Labor Act (45 U.S.C. Sec. 151 et seq.) or any other law that subjects them to the Public Employment Relation Board’s jurisdiction.”171 Alternatively, the bill also expands PERB’s jurisdiction if “[t]he worker petitions the National Labor Relations Board to vindicate their rights to full freedom of association, </w:t>
      </w:r>
      <w:proofErr w:type="spellStart"/>
      <w:r w:rsidRPr="008E6D6C">
        <w:rPr>
          <w:sz w:val="6"/>
          <w:szCs w:val="6"/>
        </w:rPr>
        <w:t>self organization</w:t>
      </w:r>
      <w:proofErr w:type="spellEnd"/>
      <w:r w:rsidRPr="008E6D6C">
        <w:rPr>
          <w:sz w:val="6"/>
          <w:szCs w:val="6"/>
        </w:rPr>
        <w:t>, and or designation of representatives of their own choosing but has not received a determination or remedy within the specified statutory timeframe may petition the Public Employment Relations Board to vindicate those rights.”172</w:t>
      </w:r>
      <w:r w:rsidRPr="00425FCD">
        <w:rPr>
          <w:sz w:val="12"/>
          <w:szCs w:val="6"/>
        </w:rPr>
        <w:t>¶</w:t>
      </w:r>
      <w:r w:rsidRPr="008E6D6C">
        <w:rPr>
          <w:sz w:val="6"/>
          <w:szCs w:val="6"/>
        </w:rPr>
        <w:t xml:space="preserve"> The proposal takes advantage of a functional lacunae in the law. However, if the Court strikes down the NLRA in the manner described above, then California would not have to skirt around preemption by debating what is in essence a trigger law.173 It could instead simply expand the PERB’s jurisdiction without any conditions. Getting rid of preemption could also change scholarly debate concerning labor law. Labor scholars would not have to continue engaging in lamenting labor law’s political and legal ossification,174 but instead think about expanding bargaining protections to wider swatches of the work force and getting into debates about how to balance competing interests within a new regime. Setting aside the Act would open up the possibility for workers to advocate for state wage boards because, as César F. Rosado </w:t>
      </w:r>
      <w:proofErr w:type="spellStart"/>
      <w:r w:rsidRPr="008E6D6C">
        <w:rPr>
          <w:sz w:val="6"/>
          <w:szCs w:val="6"/>
        </w:rPr>
        <w:t>Marzán</w:t>
      </w:r>
      <w:proofErr w:type="spellEnd"/>
      <w:r w:rsidRPr="008E6D6C">
        <w:rPr>
          <w:sz w:val="6"/>
          <w:szCs w:val="6"/>
        </w:rPr>
        <w:t xml:space="preserve"> posits, if the NLRA is dismantled and labor politics are disrupted, that could create conditions for the creation of new labor institutions as occurred in Puerto Rico in the 1960’s.175 Finally, getting rid of the Act would also resolve another problem. </w:t>
      </w:r>
      <w:proofErr w:type="spellStart"/>
      <w:r w:rsidRPr="008E6D6C">
        <w:rPr>
          <w:sz w:val="6"/>
          <w:szCs w:val="6"/>
        </w:rPr>
        <w:t>Racabi</w:t>
      </w:r>
      <w:proofErr w:type="spellEnd"/>
      <w:r w:rsidRPr="008E6D6C">
        <w:rPr>
          <w:sz w:val="6"/>
          <w:szCs w:val="6"/>
        </w:rPr>
        <w:t xml:space="preserve"> notes that employers seek on the one hand to get rid of federal labor law and on the other use preemption to push back state regulation on the other. Getting rid of the Act in the manner noted in Part </w:t>
      </w:r>
      <w:proofErr w:type="spellStart"/>
      <w:r w:rsidRPr="008E6D6C">
        <w:rPr>
          <w:sz w:val="6"/>
          <w:szCs w:val="6"/>
        </w:rPr>
        <w:t>I.b</w:t>
      </w:r>
      <w:proofErr w:type="spellEnd"/>
      <w:r w:rsidRPr="008E6D6C">
        <w:rPr>
          <w:sz w:val="6"/>
          <w:szCs w:val="6"/>
        </w:rPr>
        <w:t xml:space="preserve"> of this Article operationalizes </w:t>
      </w:r>
      <w:proofErr w:type="spellStart"/>
      <w:r w:rsidRPr="008E6D6C">
        <w:rPr>
          <w:sz w:val="6"/>
          <w:szCs w:val="6"/>
        </w:rPr>
        <w:t>Racabi’s</w:t>
      </w:r>
      <w:proofErr w:type="spellEnd"/>
      <w:r w:rsidRPr="008E6D6C">
        <w:rPr>
          <w:sz w:val="6"/>
          <w:szCs w:val="6"/>
        </w:rPr>
        <w:t xml:space="preserve"> argument that “[d]</w:t>
      </w:r>
      <w:proofErr w:type="spellStart"/>
      <w:r w:rsidRPr="008E6D6C">
        <w:rPr>
          <w:sz w:val="6"/>
          <w:szCs w:val="6"/>
        </w:rPr>
        <w:t>ismantling</w:t>
      </w:r>
      <w:proofErr w:type="spellEnd"/>
      <w:r w:rsidRPr="008E6D6C">
        <w:rPr>
          <w:sz w:val="6"/>
          <w:szCs w:val="6"/>
        </w:rPr>
        <w:t xml:space="preserve"> the constitutional structure to shake down your workers should come with a high price tag; being left without preemption arguments.”176</w:t>
      </w:r>
      <w:r w:rsidRPr="00425FCD">
        <w:rPr>
          <w:sz w:val="12"/>
          <w:szCs w:val="6"/>
        </w:rPr>
        <w:t>¶</w:t>
      </w:r>
      <w:r w:rsidRPr="008E6D6C">
        <w:rPr>
          <w:sz w:val="6"/>
          <w:szCs w:val="6"/>
        </w:rPr>
        <w:t xml:space="preserve"> In the case of the gig economy, the picture could get a bit more complicated. The change in labor law preemption would allow states to regulate gig company workforces through the imposition of collective bargaining. For example, California could convert its recently formed Fast Food Council into a full collective bargaining regime.177 In Massachusetts, voters will soon consider whether to make gig drivers employees for purposes of a bargaining-like law after efforts to work around bargaining fell short in the legislature. By defining gig workers not as independent contractors but as employees, state law could get around impediments that antitrust law places on gig workers conspiring to bargain.178 Without labor law preemption, Massachusetts lawmakers could simply legislate a bargaining regime for Uber and Lyft drivers through normal mechanisms or ballot referendum and defining them as employees for purposes of collective bargaining instead of independent contractors.179</w:t>
      </w:r>
      <w:r w:rsidRPr="00425FCD">
        <w:rPr>
          <w:sz w:val="12"/>
          <w:szCs w:val="6"/>
        </w:rPr>
        <w:t>¶</w:t>
      </w:r>
      <w:r w:rsidRPr="008E6D6C">
        <w:rPr>
          <w:sz w:val="6"/>
          <w:szCs w:val="6"/>
        </w:rPr>
        <w:t xml:space="preserve"> To be clear though, the risk that an employer affected by such changes would challenge them on the basis of antitrust preemption remains. The Chamber of Commerce successfully challenged a City of Seattle ordinance facilitating collective bargaining between ride-share drivers and platform companies.180 The 9th Circuit held that while the NLRA did not preempt Seattle’s ordinance, antitrust law did preempt the ordinance.181 Specifically, the court found that the ordinance did not provide a role for the State of Washington to supervise of bargaining and as a result the ordinance could not receive the benefit of state-action immunity from antitrust liability.182 Even though the risk of antitrust preemption for independent contractors may remain, I agree with </w:t>
      </w:r>
      <w:proofErr w:type="spellStart"/>
      <w:r w:rsidRPr="008E6D6C">
        <w:rPr>
          <w:sz w:val="6"/>
          <w:szCs w:val="6"/>
        </w:rPr>
        <w:t>Racabi</w:t>
      </w:r>
      <w:proofErr w:type="spellEnd"/>
      <w:r w:rsidRPr="008E6D6C">
        <w:rPr>
          <w:sz w:val="6"/>
          <w:szCs w:val="6"/>
        </w:rPr>
        <w:t xml:space="preserve"> that: “[c]</w:t>
      </w:r>
      <w:proofErr w:type="spellStart"/>
      <w:r w:rsidRPr="008E6D6C">
        <w:rPr>
          <w:sz w:val="6"/>
          <w:szCs w:val="6"/>
        </w:rPr>
        <w:t>ompared</w:t>
      </w:r>
      <w:proofErr w:type="spellEnd"/>
      <w:r w:rsidRPr="008E6D6C">
        <w:rPr>
          <w:sz w:val="6"/>
          <w:szCs w:val="6"/>
        </w:rPr>
        <w:t xml:space="preserve"> with a battered and collapsed federal labor law, which resisted repeated reform attempts to fix its well-known vices, possibilities for local labor law seem a worthy prize to consider.”183</w:t>
      </w:r>
      <w:r w:rsidRPr="00425FCD">
        <w:rPr>
          <w:sz w:val="12"/>
          <w:szCs w:val="6"/>
        </w:rPr>
        <w:t>¶</w:t>
      </w:r>
      <w:r w:rsidRPr="008E6D6C">
        <w:rPr>
          <w:sz w:val="6"/>
          <w:szCs w:val="6"/>
        </w:rPr>
        <w:t xml:space="preserve"> The next subsection discusses how the Norris-LaGuardia Act provides important protections for engaging in the labor activism necessary to achieve some of the labor law reforms outlined in this Section.</w:t>
      </w:r>
      <w:r w:rsidRPr="00425FCD">
        <w:rPr>
          <w:sz w:val="12"/>
          <w:szCs w:val="6"/>
        </w:rPr>
        <w:t>¶</w:t>
      </w:r>
      <w:r w:rsidRPr="008E6D6C">
        <w:rPr>
          <w:sz w:val="6"/>
          <w:szCs w:val="6"/>
        </w:rPr>
        <w:t xml:space="preserve"> B. The Norris La-Guardia's Protections of Labor Insurgency</w:t>
      </w:r>
      <w:r w:rsidRPr="00425FCD">
        <w:rPr>
          <w:sz w:val="12"/>
          <w:szCs w:val="6"/>
        </w:rPr>
        <w:t>¶</w:t>
      </w:r>
      <w:r w:rsidRPr="008E6D6C">
        <w:rPr>
          <w:sz w:val="6"/>
          <w:szCs w:val="6"/>
        </w:rPr>
        <w:t xml:space="preserve"> One of the most important protections that organized </w:t>
      </w:r>
      <w:proofErr w:type="gramStart"/>
      <w:r w:rsidRPr="008E6D6C">
        <w:rPr>
          <w:sz w:val="6"/>
          <w:szCs w:val="6"/>
        </w:rPr>
        <w:t>labor</w:t>
      </w:r>
      <w:proofErr w:type="gramEnd"/>
      <w:r w:rsidRPr="008E6D6C">
        <w:rPr>
          <w:sz w:val="6"/>
          <w:szCs w:val="6"/>
        </w:rPr>
        <w:t xml:space="preserve"> and workers would have available post-NLRA is the Norris LaGuardia Act (NLGA). Specifically, unions will have to rely on it as they and their allies rally and protest in support of collective bargaining rights at state capitals across the United States. </w:t>
      </w:r>
      <w:proofErr w:type="gramStart"/>
      <w:r w:rsidRPr="008E6D6C">
        <w:rPr>
          <w:sz w:val="6"/>
          <w:szCs w:val="6"/>
        </w:rPr>
        <w:t>Congress’s</w:t>
      </w:r>
      <w:proofErr w:type="gramEnd"/>
      <w:r w:rsidRPr="008E6D6C">
        <w:rPr>
          <w:sz w:val="6"/>
          <w:szCs w:val="6"/>
        </w:rPr>
        <w:t xml:space="preserve"> motive for passing it was simple. As Michael Duff describes it, “[a]</w:t>
      </w:r>
      <w:proofErr w:type="spellStart"/>
      <w:r w:rsidRPr="008E6D6C">
        <w:rPr>
          <w:sz w:val="6"/>
          <w:szCs w:val="6"/>
        </w:rPr>
        <w:t>ggressively</w:t>
      </w:r>
      <w:proofErr w:type="spellEnd"/>
      <w:r w:rsidRPr="008E6D6C">
        <w:rPr>
          <w:sz w:val="6"/>
          <w:szCs w:val="6"/>
        </w:rPr>
        <w:t xml:space="preserve"> ousting federal courts from labor disputes altogether was the legislative motive behind passage of the [NLGA].”184 Congress’s passage of the NLGA was in response to the trend of courts in the early part of the 20th century entering injunctions to quell peaceful labor strikes and pickets. The NLGA states that:</w:t>
      </w:r>
      <w:r w:rsidRPr="00425FCD">
        <w:rPr>
          <w:sz w:val="12"/>
          <w:szCs w:val="6"/>
        </w:rPr>
        <w:t>¶</w:t>
      </w:r>
      <w:r w:rsidRPr="008E6D6C">
        <w:rPr>
          <w:sz w:val="6"/>
          <w:szCs w:val="6"/>
        </w:rPr>
        <w:t xml:space="preserve"> [n]o court of the United States, as defined in this chapter, shall have the jurisdiction to issue an restraining order to temporary or permanent injunction in a case involving or growing out of a labor dispute, except in a strict conformity with the provisions of this chapter; nor shall any such restraining order or temporary or permanent injunction be issued contrary to the public policy declared in this chapter.185</w:t>
      </w:r>
      <w:r w:rsidRPr="00425FCD">
        <w:rPr>
          <w:sz w:val="12"/>
          <w:szCs w:val="6"/>
        </w:rPr>
        <w:t>¶</w:t>
      </w:r>
      <w:r w:rsidRPr="008E6D6C">
        <w:rPr>
          <w:sz w:val="6"/>
          <w:szCs w:val="6"/>
        </w:rPr>
        <w:t xml:space="preserve"> The NLGA bars federal courts from enjoining private sector employees from peacefully engaging in picketing, leafletting, and strikes in labor disputes.186 The NLGA also outlaws “yellow dog” contracts, or agreements for employment in exchange for waiving any rights to collective bargaining. Its policy is to allow workers the full freedom to associate and self-organize to negotiate the terms and conditions of employment.187 Most importantly, the NLGA bars courts from enjoining the refusal to work or peaceably assemble, or “[a]</w:t>
      </w:r>
      <w:proofErr w:type="spellStart"/>
      <w:r w:rsidRPr="008E6D6C">
        <w:rPr>
          <w:sz w:val="6"/>
          <w:szCs w:val="6"/>
        </w:rPr>
        <w:t>dvising</w:t>
      </w:r>
      <w:proofErr w:type="spellEnd"/>
      <w:r w:rsidRPr="008E6D6C">
        <w:rPr>
          <w:sz w:val="6"/>
          <w:szCs w:val="6"/>
        </w:rPr>
        <w:t>, urging, or otherwise causing or inducing without fraud or violence the acts heretofore specified . . . .”188 The NLGA leaves employers with the ability to seek damages for strikes but does not allow them to stop strikes from happening.189</w:t>
      </w:r>
      <w:r w:rsidRPr="00425FCD">
        <w:rPr>
          <w:sz w:val="12"/>
          <w:szCs w:val="6"/>
        </w:rPr>
        <w:t>¶</w:t>
      </w:r>
      <w:r w:rsidRPr="008E6D6C">
        <w:rPr>
          <w:sz w:val="6"/>
          <w:szCs w:val="6"/>
        </w:rPr>
        <w:t xml:space="preserve"> Organized labor may want to use the NLGA to keep courts away from it given the makeup of the current Supreme Court and its antipathy toward organized labor issues. In a recent blog post about the NLGA by the Law and Political Economy Blog, David Boehm and Lynn Ta provide language that appears to support the thesis of this Article, but they appear to hold less hope in the NGLA’s power. They are also concerned about what the Supreme Court may do </w:t>
      </w:r>
      <w:proofErr w:type="gramStart"/>
      <w:r w:rsidRPr="008E6D6C">
        <w:rPr>
          <w:sz w:val="6"/>
          <w:szCs w:val="6"/>
        </w:rPr>
        <w:t>in light of</w:t>
      </w:r>
      <w:proofErr w:type="gramEnd"/>
      <w:r w:rsidRPr="008E6D6C">
        <w:rPr>
          <w:sz w:val="6"/>
          <w:szCs w:val="6"/>
        </w:rPr>
        <w:t xml:space="preserve"> constitutional challenges to the NLRA. They caution that:</w:t>
      </w:r>
      <w:r w:rsidRPr="00425FCD">
        <w:rPr>
          <w:sz w:val="12"/>
          <w:szCs w:val="6"/>
        </w:rPr>
        <w:t>¶</w:t>
      </w:r>
      <w:r w:rsidRPr="008E6D6C">
        <w:rPr>
          <w:sz w:val="6"/>
          <w:szCs w:val="6"/>
        </w:rPr>
        <w:t xml:space="preserve"> We should not, however, overstate its power: Norris-LaGuardia is ultimately an indirect law that advances only negative rights, prohibiting judicial interference with a worker’s “freedom of labor.” As scholars have argued in the housing rights context, workers will have greater power when they operate against a background of robust, universal protections that lend more substance to “freedom of labor,” protections that exceed the safeguards in the NLRA and that are tied to the fundamentality of this right. For now, however, workers must wield the power they have.190</w:t>
      </w:r>
      <w:r w:rsidRPr="00425FCD">
        <w:rPr>
          <w:sz w:val="12"/>
          <w:szCs w:val="6"/>
        </w:rPr>
        <w:t>¶</w:t>
      </w:r>
      <w:r w:rsidRPr="008E6D6C">
        <w:rPr>
          <w:sz w:val="6"/>
          <w:szCs w:val="6"/>
        </w:rPr>
        <w:t xml:space="preserve"> The authors correctly point out that the NLGA will take on significant importance in a post-NLRA world, but they have doubts about whether worker power within the current context of the NLRA is a sufficient impetus to cause labor reform. That is a legitimate concern. The Fight for $15 and a Union campaign fought to expand union rights.191 Despite the campaign’s incredible success in changing the national conversation regarding the minimum wage, it did not lead to Congress or a state passing a new collective bargaining law.192</w:t>
      </w:r>
      <w:r w:rsidRPr="00425FCD">
        <w:rPr>
          <w:sz w:val="12"/>
          <w:szCs w:val="6"/>
        </w:rPr>
        <w:t>¶</w:t>
      </w:r>
      <w:r w:rsidRPr="008E6D6C">
        <w:rPr>
          <w:sz w:val="6"/>
          <w:szCs w:val="6"/>
        </w:rPr>
        <w:t xml:space="preserve"> If history is any indicator, a new national labor insurgency will need to occur to provoke a congressional response or state action, especially if the Court issues a ruling gutting the NLRA. The first part of the road to insurgent success lies in the use of the NLGA to keep federal courts from enjoining labor related protests and activity. The power of the NLGA prevents federal courts from using the injunction to quell peaceful labor actions, nonviolent insurgency tactics, or semi-outlawry.193 It also allows labor unions to use tactics such as recognitional picketing that the NLRA has circumscribed. Recognition picketing is when unions engage in picketing to coerce employers to recognize them as collective bargaining agents.194 If the NLRA is set aside, then unions can engage in recognitional picketing free of federal court interference and receive the protection of the NLGA so long as the picketing remains peaceful.</w:t>
      </w:r>
      <w:r w:rsidRPr="00425FCD">
        <w:rPr>
          <w:sz w:val="12"/>
          <w:szCs w:val="6"/>
        </w:rPr>
        <w:t>¶</w:t>
      </w:r>
      <w:r w:rsidRPr="008E6D6C">
        <w:rPr>
          <w:sz w:val="6"/>
          <w:szCs w:val="6"/>
        </w:rPr>
        <w:t xml:space="preserve"> C. The Remaining Challenge of Secondary Boycotts</w:t>
      </w:r>
      <w:r w:rsidRPr="00425FCD">
        <w:rPr>
          <w:sz w:val="12"/>
          <w:szCs w:val="6"/>
        </w:rPr>
        <w:t>¶</w:t>
      </w:r>
      <w:r w:rsidRPr="008E6D6C">
        <w:rPr>
          <w:sz w:val="6"/>
          <w:szCs w:val="6"/>
        </w:rPr>
        <w:t xml:space="preserve"> Even though organized labor could use a potential Supreme Court decision gutting the NLRA to facilitate state-level experimentation bolstered by the NLGA, there is at least one aspect of the NLRA that may remain. Most significant is the prohibition of secondary boycotts.195 As defined in Wex, “[s]</w:t>
      </w:r>
      <w:proofErr w:type="spellStart"/>
      <w:r w:rsidRPr="008E6D6C">
        <w:rPr>
          <w:sz w:val="6"/>
          <w:szCs w:val="6"/>
        </w:rPr>
        <w:t>econdary</w:t>
      </w:r>
      <w:proofErr w:type="spellEnd"/>
      <w:r w:rsidRPr="008E6D6C">
        <w:rPr>
          <w:sz w:val="6"/>
          <w:szCs w:val="6"/>
        </w:rPr>
        <w:t xml:space="preserve"> boycotts refer to boycotting actions taken against an organization or company that does business with another organization with whom the primary dispute exists. Secondary boycotts mainly arise in labor disputes where a labor organization or other entity unsuccessfully boycotts an employer, and in order to increase pressure, the groups pressure suppliers or buyers to discontinue business with the employer.”196</w:t>
      </w:r>
      <w:r w:rsidRPr="00425FCD">
        <w:rPr>
          <w:sz w:val="12"/>
          <w:szCs w:val="6"/>
        </w:rPr>
        <w:t>¶</w:t>
      </w:r>
      <w:r w:rsidRPr="008E6D6C">
        <w:rPr>
          <w:sz w:val="6"/>
          <w:szCs w:val="6"/>
        </w:rPr>
        <w:t xml:space="preserve"> Historically, secondary boycotts were extremely effective tools for organized labor to obtain major concessions from employers at the bargaining table because the secondary would prevail over the primary entity with a labor dispute to settle the conflict.197 As a result of their disruption on commerce, Congress enacted the ban as part of the Taft Hartley amendments to the Act in 1947.198 Not only did Congress prescribe conducting or participating in a secondary boycott, but also inciting it.199 The Board is the only entity under the Wagner Act to bring forth complaints to prevent unfair labor practices and is deeply intertwined into the NLRA.200 That changed in 1959 when Congress granted damages and injunctive relief to anyone injured by a secondary boycott with the ability to bring a direct claim in federal court.201 Congress passed the Taft-Hartley amendments to the Act as a check on the power that unions had acquired, including through use of the secondary boycott. Upon Congressional passage of those amendments, labor scholars criticized the ban on secondary boycotts as being an improper infringement of speech and in violation of the First Amendment and continue to do so.202</w:t>
      </w:r>
      <w:r w:rsidRPr="00425FCD">
        <w:rPr>
          <w:sz w:val="12"/>
          <w:szCs w:val="6"/>
        </w:rPr>
        <w:t>¶</w:t>
      </w:r>
      <w:r w:rsidRPr="008E6D6C">
        <w:rPr>
          <w:sz w:val="6"/>
          <w:szCs w:val="6"/>
        </w:rPr>
        <w:t xml:space="preserve"> That Congress wrested part of labor regulation from the Board and placed it with private parties and the federal courts in a reversal of policy has a major implication for this Article.203 As much leeway as the NLGA gives unions to engage in peaceful actions free from the threat of injunction, the NLGA’s provisions may not protect labor organizations seeking to escape financial liability for engaging in secondary activities even if the Court eliminated the Act.204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is weak, a court or a state legislature could continue endorsing its viability as a legal claim. Unions could consider bringing a renewed first amendment challenges to overturn the prohibition on secondary boycotts. Nonetheless, until those legal challenges are resolved union will have to manage their activities and mitigate the risk of becoming bankrupt from an intentional tort that is potentially non dischargeable in bankruptcy, such as secondary boycotts.205 Some objectors to this proposal will argue that the secondary boycott prohibition presents a problem for organized labor in a post-NLRA world.206 That is true, but it was also problem for the pre-NLRA world. The only way to fix that problem is through congressional action as the PRO Act bill does.207 The benefits of the proposal set forth in this Article still outweigh the risks, and the next Part will explain why.</w:t>
      </w:r>
      <w:r w:rsidRPr="00425FCD">
        <w:rPr>
          <w:sz w:val="12"/>
          <w:szCs w:val="6"/>
        </w:rPr>
        <w:t>¶</w:t>
      </w:r>
      <w:r w:rsidRPr="008E6D6C">
        <w:rPr>
          <w:sz w:val="6"/>
          <w:szCs w:val="6"/>
        </w:rPr>
        <w:t xml:space="preserve"> III. WORKER INSURGENCY AND ITS PAYOFF</w:t>
      </w:r>
      <w:r w:rsidRPr="00425FCD">
        <w:rPr>
          <w:sz w:val="12"/>
          <w:szCs w:val="6"/>
        </w:rPr>
        <w:t>¶</w:t>
      </w:r>
      <w:r w:rsidRPr="008E6D6C">
        <w:rPr>
          <w:sz w:val="6"/>
          <w:szCs w:val="6"/>
        </w:rPr>
        <w:t xml:space="preserve"> While the tearing down of preemption would create a situation in which pre-existing state laws concerning collective bargaining would go into effect and allow states to innovate a situation in which the NLRA no longer exists,208 it will also force organized labor to experiment by stretching its available tools to survive much like organized labor before Congress passed the National Labor Relations Act. Anne Lofaso has noted that “[l]</w:t>
      </w:r>
      <w:proofErr w:type="spellStart"/>
      <w:r w:rsidRPr="008E6D6C">
        <w:rPr>
          <w:sz w:val="6"/>
          <w:szCs w:val="6"/>
        </w:rPr>
        <w:t>abor</w:t>
      </w:r>
      <w:proofErr w:type="spellEnd"/>
      <w:r w:rsidRPr="008E6D6C">
        <w:rPr>
          <w:sz w:val="6"/>
          <w:szCs w:val="6"/>
        </w:rPr>
        <w:t xml:space="preserve"> rights in countries with predominantly free market economies have generally passed </w:t>
      </w:r>
      <w:proofErr w:type="spellStart"/>
      <w:r w:rsidRPr="008E6D6C">
        <w:rPr>
          <w:sz w:val="6"/>
          <w:szCs w:val="6"/>
        </w:rPr>
        <w:t>though</w:t>
      </w:r>
      <w:proofErr w:type="spellEnd"/>
      <w:r w:rsidRPr="008E6D6C">
        <w:rPr>
          <w:sz w:val="6"/>
          <w:szCs w:val="6"/>
        </w:rPr>
        <w:t xml:space="preserve"> three stages—repression, tolerance, and recognition.”209 Lofaso correctly observe even though the NLRA technically allows for the recognition of labor unions, the U.S. is at least debatably in a pattern of union repression.210 It took a 60 year social movement to lead the U.S. toward tolerance and recognition of labor rights, and it may take a similar cycle to reclaim labor law starting with the Supreme Court repressing the Act.</w:t>
      </w:r>
      <w:r w:rsidRPr="00425FCD">
        <w:rPr>
          <w:sz w:val="12"/>
          <w:szCs w:val="6"/>
        </w:rPr>
        <w:t>¶</w:t>
      </w:r>
      <w:r w:rsidRPr="008E6D6C">
        <w:rPr>
          <w:sz w:val="6"/>
          <w:szCs w:val="6"/>
        </w:rPr>
        <w:t xml:space="preserve"> Literature chronicling the rise and fall of social movements suggests that even devastating court losses do not mean defeat of the movement. Rather, the literature suggests that organizers must engage in repeated attempts to achieve their goals.211 Beckwith states that, for movements to recover from devastating defeats, “[f]</w:t>
      </w:r>
      <w:proofErr w:type="spellStart"/>
      <w:r w:rsidRPr="008E6D6C">
        <w:rPr>
          <w:sz w:val="6"/>
          <w:szCs w:val="6"/>
        </w:rPr>
        <w:t>raming</w:t>
      </w:r>
      <w:proofErr w:type="spellEnd"/>
      <w:r w:rsidRPr="008E6D6C">
        <w:rPr>
          <w:sz w:val="6"/>
          <w:szCs w:val="6"/>
        </w:rPr>
        <w:t xml:space="preserve"> actual defeat as a positive outcome involves recasting the aims of the defeated actors and valorizing their defense.”212 The existence of state laws that would go into effect once the Court strikes down the NLRA provides a plausible way to frame defeat into a positive outcome. However, </w:t>
      </w:r>
      <w:proofErr w:type="gramStart"/>
      <w:r w:rsidRPr="008E6D6C">
        <w:rPr>
          <w:sz w:val="6"/>
          <w:szCs w:val="6"/>
        </w:rPr>
        <w:t>in order to</w:t>
      </w:r>
      <w:proofErr w:type="gramEnd"/>
      <w:r w:rsidRPr="008E6D6C">
        <w:rPr>
          <w:sz w:val="6"/>
          <w:szCs w:val="6"/>
        </w:rPr>
        <w:t xml:space="preserve"> protect the legal protections that already exist in the 19 states that have mini-Wagner Acts and to build on them, they would have to mobilize and </w:t>
      </w:r>
      <w:proofErr w:type="gramStart"/>
      <w:r w:rsidRPr="008E6D6C">
        <w:rPr>
          <w:sz w:val="6"/>
          <w:szCs w:val="6"/>
        </w:rPr>
        <w:t>possible</w:t>
      </w:r>
      <w:proofErr w:type="gramEnd"/>
      <w:r w:rsidRPr="008E6D6C">
        <w:rPr>
          <w:sz w:val="6"/>
          <w:szCs w:val="6"/>
        </w:rPr>
        <w:t xml:space="preserve"> build a labor focused insurgency aimed at convincing state legislators to enshrine those protections. Otherwise, erosion will come for them. The next subsection will look at the role of strife toward building a movement and protecting worker rights at the statehouse.</w:t>
      </w:r>
      <w:r w:rsidRPr="00425FCD">
        <w:rPr>
          <w:sz w:val="12"/>
          <w:szCs w:val="6"/>
        </w:rPr>
        <w:t>¶</w:t>
      </w:r>
      <w:r w:rsidRPr="008E6D6C">
        <w:rPr>
          <w:sz w:val="6"/>
          <w:szCs w:val="6"/>
        </w:rPr>
        <w:t xml:space="preserve"> A. Strife as a Precondition for Worker Insurgency</w:t>
      </w:r>
    </w:p>
    <w:p w14:paraId="1FFE69EC" w14:textId="77777777" w:rsidR="00FF7F3B" w:rsidRPr="00F4375A" w:rsidRDefault="00FF7F3B" w:rsidP="00FF7F3B">
      <w:pPr>
        <w:rPr>
          <w:sz w:val="16"/>
          <w:szCs w:val="16"/>
        </w:rPr>
      </w:pPr>
      <w:r w:rsidRPr="00F4375A">
        <w:rPr>
          <w:sz w:val="16"/>
          <w:szCs w:val="16"/>
        </w:rPr>
        <w:t>[TEXT CONDENSED ENDS HERE]</w:t>
      </w:r>
    </w:p>
    <w:p w14:paraId="7E324EB5" w14:textId="77777777" w:rsidR="00FF7F3B" w:rsidRPr="00F4375A" w:rsidRDefault="00FF7F3B" w:rsidP="00FF7F3B">
      <w:pPr>
        <w:rPr>
          <w:sz w:val="16"/>
        </w:rPr>
      </w:pPr>
      <w:r w:rsidRPr="00F4375A">
        <w:rPr>
          <w:sz w:val="16"/>
        </w:rPr>
        <w:t xml:space="preserve">It is easy to construct a narrative of valor from the struggles workers face getting employers to bargain in good faith or losing in court. This Article’s message is different. This Section recasts the aims of the defeated actors and encourages them to use the tools they still have available for constructing either “countervailing power”213 or, alternatively, a social movement to inform the reconstruction of labor unions and their relationship to capital.214 </w:t>
      </w:r>
      <w:r w:rsidRPr="002F6E79">
        <w:rPr>
          <w:rStyle w:val="Emphasis"/>
          <w:highlight w:val="green"/>
        </w:rPr>
        <w:t>Strife</w:t>
      </w:r>
      <w:r w:rsidRPr="002F6E79">
        <w:rPr>
          <w:highlight w:val="green"/>
          <w:u w:val="single"/>
        </w:rPr>
        <w:t xml:space="preserve"> is</w:t>
      </w:r>
      <w:r w:rsidRPr="00FA589A">
        <w:rPr>
          <w:u w:val="single"/>
        </w:rPr>
        <w:t xml:space="preserve"> an unfortunate, but </w:t>
      </w:r>
      <w:r w:rsidRPr="002F6E79">
        <w:rPr>
          <w:rStyle w:val="Emphasis"/>
          <w:highlight w:val="green"/>
        </w:rPr>
        <w:t>key</w:t>
      </w:r>
      <w:r w:rsidRPr="00FA589A">
        <w:rPr>
          <w:u w:val="single"/>
        </w:rPr>
        <w:t xml:space="preserve"> component of labor law and labor organizing</w:t>
      </w:r>
      <w:r w:rsidRPr="00F4375A">
        <w:rPr>
          <w:sz w:val="16"/>
        </w:rPr>
        <w:t>, and courts have been quelling labor strife and its role for an expanded understanding of labor peace.215 Duff aptly states that “</w:t>
      </w:r>
      <w:r w:rsidRPr="00F47911">
        <w:rPr>
          <w:rStyle w:val="Emphasis"/>
        </w:rPr>
        <w:t>[o]</w:t>
      </w:r>
      <w:proofErr w:type="spellStart"/>
      <w:r w:rsidRPr="00F47911">
        <w:rPr>
          <w:rStyle w:val="Emphasis"/>
        </w:rPr>
        <w:t>nly</w:t>
      </w:r>
      <w:proofErr w:type="spellEnd"/>
      <w:r w:rsidRPr="00F47911">
        <w:rPr>
          <w:u w:val="single"/>
        </w:rPr>
        <w:t xml:space="preserve"> the </w:t>
      </w:r>
      <w:r w:rsidRPr="00F47911">
        <w:rPr>
          <w:rStyle w:val="Emphasis"/>
        </w:rPr>
        <w:t>passion</w:t>
      </w:r>
      <w:r w:rsidRPr="00FA589A">
        <w:rPr>
          <w:u w:val="single"/>
        </w:rPr>
        <w:t xml:space="preserve"> engendered by [vigorous union] campaig</w:t>
      </w:r>
      <w:r w:rsidRPr="00A969DD">
        <w:rPr>
          <w:u w:val="single"/>
        </w:rPr>
        <w:t xml:space="preserve">ns will </w:t>
      </w:r>
      <w:r w:rsidRPr="00A969DD">
        <w:rPr>
          <w:rStyle w:val="Emphasis"/>
        </w:rPr>
        <w:t>produce</w:t>
      </w:r>
      <w:r w:rsidRPr="00A969DD">
        <w:rPr>
          <w:u w:val="single"/>
        </w:rPr>
        <w:t xml:space="preserve"> a </w:t>
      </w:r>
      <w:r w:rsidRPr="00A969DD">
        <w:rPr>
          <w:rStyle w:val="Emphasis"/>
        </w:rPr>
        <w:t>labor movement</w:t>
      </w:r>
      <w:r w:rsidRPr="00A969DD">
        <w:rPr>
          <w:u w:val="single"/>
        </w:rPr>
        <w:t xml:space="preserve"> </w:t>
      </w:r>
      <w:r w:rsidRPr="00A969DD">
        <w:rPr>
          <w:rStyle w:val="Emphasis"/>
        </w:rPr>
        <w:t>capable</w:t>
      </w:r>
      <w:r w:rsidRPr="00A969DD">
        <w:rPr>
          <w:u w:val="single"/>
        </w:rPr>
        <w:t xml:space="preserve"> of</w:t>
      </w:r>
      <w:r w:rsidRPr="00F47911">
        <w:rPr>
          <w:u w:val="single"/>
        </w:rPr>
        <w:t xml:space="preserve"> developing and </w:t>
      </w:r>
      <w:r w:rsidRPr="00F47911">
        <w:rPr>
          <w:rStyle w:val="Emphasis"/>
        </w:rPr>
        <w:t>executing</w:t>
      </w:r>
      <w:r w:rsidRPr="00FA589A">
        <w:rPr>
          <w:u w:val="single"/>
        </w:rPr>
        <w:t xml:space="preserve"> tumultuous economic weapons. . . . The potential for the creation of tumult is the sine qua non of a bona fide labor law.</w:t>
      </w:r>
      <w:r w:rsidRPr="00F4375A">
        <w:rPr>
          <w:sz w:val="16"/>
        </w:rPr>
        <w:t xml:space="preserve">”216 </w:t>
      </w:r>
      <w:proofErr w:type="spellStart"/>
      <w:r w:rsidRPr="00F4375A">
        <w:rPr>
          <w:sz w:val="16"/>
        </w:rPr>
        <w:t>LeClercq</w:t>
      </w:r>
      <w:proofErr w:type="spellEnd"/>
      <w:r w:rsidRPr="00F4375A">
        <w:rPr>
          <w:sz w:val="16"/>
        </w:rPr>
        <w:t xml:space="preserve"> draws on movement theory to explain how </w:t>
      </w:r>
      <w:r w:rsidRPr="00FA589A">
        <w:rPr>
          <w:u w:val="single"/>
        </w:rPr>
        <w:t>strife starts in the workplace, and</w:t>
      </w:r>
      <w:r w:rsidRPr="00F4375A">
        <w:rPr>
          <w:sz w:val="16"/>
        </w:rPr>
        <w:t xml:space="preserve"> she joins Sachs and Rogers i</w:t>
      </w:r>
      <w:r w:rsidRPr="00A169D8">
        <w:rPr>
          <w:sz w:val="16"/>
        </w:rPr>
        <w:t xml:space="preserve">n noting that </w:t>
      </w:r>
      <w:r w:rsidRPr="00A169D8">
        <w:rPr>
          <w:rStyle w:val="Emphasis"/>
        </w:rPr>
        <w:t>law</w:t>
      </w:r>
      <w:r w:rsidRPr="00A169D8">
        <w:rPr>
          <w:u w:val="single"/>
        </w:rPr>
        <w:t xml:space="preserve"> </w:t>
      </w:r>
      <w:r w:rsidRPr="00A169D8">
        <w:rPr>
          <w:rStyle w:val="Emphasis"/>
        </w:rPr>
        <w:t>changes</w:t>
      </w:r>
      <w:r w:rsidRPr="00A169D8">
        <w:rPr>
          <w:u w:val="single"/>
        </w:rPr>
        <w:t xml:space="preserve"> the </w:t>
      </w:r>
      <w:r w:rsidRPr="00A169D8">
        <w:rPr>
          <w:rStyle w:val="Emphasis"/>
        </w:rPr>
        <w:t>risk calculations</w:t>
      </w:r>
      <w:r w:rsidRPr="00A169D8">
        <w:rPr>
          <w:u w:val="single"/>
        </w:rPr>
        <w:t xml:space="preserve"> for ind</w:t>
      </w:r>
      <w:r w:rsidRPr="00FA589A">
        <w:rPr>
          <w:u w:val="single"/>
        </w:rPr>
        <w:t>ividual workers.</w:t>
      </w:r>
      <w:r w:rsidRPr="00F4375A">
        <w:rPr>
          <w:sz w:val="16"/>
        </w:rPr>
        <w:t xml:space="preserve"> The stronger the law is, the more likely workers are to act.217 </w:t>
      </w:r>
      <w:proofErr w:type="spellStart"/>
      <w:r w:rsidRPr="00F4375A">
        <w:rPr>
          <w:sz w:val="16"/>
        </w:rPr>
        <w:t>LeClercq</w:t>
      </w:r>
      <w:proofErr w:type="spellEnd"/>
      <w:r w:rsidRPr="00F4375A">
        <w:rPr>
          <w:sz w:val="16"/>
        </w:rPr>
        <w:t xml:space="preserve"> further argues for using a doctrinal framework to accommodate strife within modern labor law, including in nonunionized settings.218</w:t>
      </w:r>
      <w:r w:rsidRPr="00425FCD">
        <w:rPr>
          <w:sz w:val="12"/>
        </w:rPr>
        <w:t>¶</w:t>
      </w:r>
      <w:r w:rsidRPr="00F4375A">
        <w:rPr>
          <w:sz w:val="16"/>
        </w:rPr>
        <w:t xml:space="preserve"> The negative of this insight regarding risk is true as well. </w:t>
      </w:r>
      <w:r w:rsidRPr="002F6E79">
        <w:rPr>
          <w:rStyle w:val="Emphasis"/>
          <w:highlight w:val="green"/>
        </w:rPr>
        <w:t>If</w:t>
      </w:r>
      <w:r w:rsidRPr="002F6E79">
        <w:rPr>
          <w:highlight w:val="green"/>
          <w:u w:val="single"/>
        </w:rPr>
        <w:t xml:space="preserve"> </w:t>
      </w:r>
      <w:r w:rsidRPr="002F6E79">
        <w:rPr>
          <w:rStyle w:val="Emphasis"/>
          <w:highlight w:val="green"/>
        </w:rPr>
        <w:t>law</w:t>
      </w:r>
      <w:r w:rsidRPr="002F6E79">
        <w:rPr>
          <w:highlight w:val="green"/>
          <w:u w:val="single"/>
        </w:rPr>
        <w:t xml:space="preserve"> is </w:t>
      </w:r>
      <w:r w:rsidRPr="002F6E79">
        <w:rPr>
          <w:rStyle w:val="Emphasis"/>
          <w:highlight w:val="green"/>
        </w:rPr>
        <w:t>too weak</w:t>
      </w:r>
      <w:r w:rsidRPr="00A169D8">
        <w:rPr>
          <w:u w:val="single"/>
        </w:rPr>
        <w:t xml:space="preserve">, then </w:t>
      </w:r>
      <w:r w:rsidRPr="002F6E79">
        <w:rPr>
          <w:rStyle w:val="Emphasis"/>
          <w:highlight w:val="green"/>
        </w:rPr>
        <w:t>workers</w:t>
      </w:r>
      <w:r w:rsidRPr="00F47911">
        <w:rPr>
          <w:u w:val="single"/>
        </w:rPr>
        <w:t xml:space="preserve"> are </w:t>
      </w:r>
      <w:r w:rsidRPr="00F47911">
        <w:rPr>
          <w:rStyle w:val="Emphasis"/>
        </w:rPr>
        <w:t>likely</w:t>
      </w:r>
      <w:r w:rsidRPr="00F47911">
        <w:rPr>
          <w:u w:val="single"/>
        </w:rPr>
        <w:t xml:space="preserve"> to </w:t>
      </w:r>
      <w:r w:rsidRPr="002F6E79">
        <w:rPr>
          <w:rStyle w:val="Emphasis"/>
          <w:highlight w:val="green"/>
        </w:rPr>
        <w:t>rebel</w:t>
      </w:r>
      <w:r w:rsidRPr="00FA589A">
        <w:rPr>
          <w:u w:val="single"/>
        </w:rPr>
        <w:t xml:space="preserve"> against it and </w:t>
      </w:r>
      <w:r w:rsidRPr="00F4375A">
        <w:rPr>
          <w:rStyle w:val="Emphasis"/>
        </w:rPr>
        <w:t>mobilize</w:t>
      </w:r>
      <w:r w:rsidRPr="00FA589A">
        <w:rPr>
          <w:u w:val="single"/>
        </w:rPr>
        <w:t xml:space="preserve"> once they realize </w:t>
      </w:r>
      <w:r w:rsidRPr="002F6E79">
        <w:rPr>
          <w:highlight w:val="green"/>
          <w:u w:val="single"/>
        </w:rPr>
        <w:t>they</w:t>
      </w:r>
      <w:r w:rsidRPr="00A969DD">
        <w:rPr>
          <w:u w:val="single"/>
        </w:rPr>
        <w:t xml:space="preserve"> </w:t>
      </w:r>
      <w:r w:rsidRPr="00A969DD">
        <w:rPr>
          <w:rStyle w:val="Emphasis"/>
        </w:rPr>
        <w:t>believe</w:t>
      </w:r>
      <w:r w:rsidRPr="00A969DD">
        <w:rPr>
          <w:u w:val="single"/>
        </w:rPr>
        <w:t xml:space="preserve"> they </w:t>
      </w:r>
      <w:r w:rsidRPr="002F6E79">
        <w:rPr>
          <w:highlight w:val="green"/>
          <w:u w:val="single"/>
        </w:rPr>
        <w:t xml:space="preserve">have </w:t>
      </w:r>
      <w:r w:rsidRPr="002F6E79">
        <w:rPr>
          <w:rStyle w:val="Emphasis"/>
          <w:highlight w:val="green"/>
        </w:rPr>
        <w:t>nothing</w:t>
      </w:r>
      <w:r w:rsidRPr="002F6E79">
        <w:rPr>
          <w:highlight w:val="green"/>
          <w:u w:val="single"/>
        </w:rPr>
        <w:t xml:space="preserve"> to </w:t>
      </w:r>
      <w:r w:rsidRPr="002F6E79">
        <w:rPr>
          <w:rStyle w:val="Emphasis"/>
          <w:highlight w:val="green"/>
        </w:rPr>
        <w:t>lose.</w:t>
      </w:r>
      <w:r w:rsidRPr="00F4375A">
        <w:rPr>
          <w:sz w:val="16"/>
        </w:rPr>
        <w:t xml:space="preserve"> Similarly, </w:t>
      </w:r>
      <w:r w:rsidRPr="00FA589A">
        <w:rPr>
          <w:u w:val="single"/>
        </w:rPr>
        <w:t>if labor organizations such as unions have nothing to lose, then they too have plenty of incentive to act</w:t>
      </w:r>
      <w:r w:rsidRPr="00F4375A">
        <w:rPr>
          <w:sz w:val="16"/>
        </w:rPr>
        <w:t xml:space="preserve">. Additionally, mobilizing youth is key to successful nonviolent movements.219 </w:t>
      </w:r>
      <w:r w:rsidRPr="00F4375A">
        <w:rPr>
          <w:rStyle w:val="Emphasis"/>
        </w:rPr>
        <w:t>Polls</w:t>
      </w:r>
      <w:r w:rsidRPr="00FA589A">
        <w:rPr>
          <w:u w:val="single"/>
        </w:rPr>
        <w:t xml:space="preserve"> concerning </w:t>
      </w:r>
      <w:r w:rsidRPr="002F6E79">
        <w:rPr>
          <w:rStyle w:val="Emphasis"/>
          <w:highlight w:val="green"/>
        </w:rPr>
        <w:t>Gen Z</w:t>
      </w:r>
      <w:r w:rsidRPr="00FA589A">
        <w:rPr>
          <w:u w:val="single"/>
        </w:rPr>
        <w:t xml:space="preserve"> demonstrate that they </w:t>
      </w:r>
      <w:r w:rsidRPr="002F6E79">
        <w:rPr>
          <w:highlight w:val="green"/>
          <w:u w:val="single"/>
        </w:rPr>
        <w:t xml:space="preserve">are </w:t>
      </w:r>
      <w:r w:rsidRPr="002F6E79">
        <w:rPr>
          <w:rStyle w:val="Emphasis"/>
          <w:highlight w:val="green"/>
        </w:rPr>
        <w:t>less attached</w:t>
      </w:r>
      <w:r w:rsidRPr="002F6E79">
        <w:rPr>
          <w:highlight w:val="green"/>
          <w:u w:val="single"/>
        </w:rPr>
        <w:t xml:space="preserve"> to</w:t>
      </w:r>
      <w:r w:rsidRPr="00F47911">
        <w:rPr>
          <w:u w:val="single"/>
        </w:rPr>
        <w:t xml:space="preserve"> the </w:t>
      </w:r>
      <w:r w:rsidRPr="002F6E79">
        <w:rPr>
          <w:rStyle w:val="Emphasis"/>
          <w:highlight w:val="green"/>
        </w:rPr>
        <w:t>work</w:t>
      </w:r>
      <w:r w:rsidRPr="00F47911">
        <w:rPr>
          <w:rStyle w:val="Emphasis"/>
        </w:rPr>
        <w:t>place</w:t>
      </w:r>
      <w:r w:rsidRPr="00FA589A">
        <w:rPr>
          <w:u w:val="single"/>
        </w:rPr>
        <w:t xml:space="preserve"> as a </w:t>
      </w:r>
      <w:r w:rsidRPr="00F4375A">
        <w:rPr>
          <w:rStyle w:val="Emphasis"/>
        </w:rPr>
        <w:t>source</w:t>
      </w:r>
      <w:r w:rsidRPr="00FA589A">
        <w:rPr>
          <w:u w:val="single"/>
        </w:rPr>
        <w:t xml:space="preserve"> of </w:t>
      </w:r>
      <w:r w:rsidRPr="00F4375A">
        <w:rPr>
          <w:rStyle w:val="Emphasis"/>
        </w:rPr>
        <w:t>identity</w:t>
      </w:r>
      <w:r w:rsidRPr="00FA589A">
        <w:rPr>
          <w:u w:val="single"/>
        </w:rPr>
        <w:t xml:space="preserve"> than other generations.</w:t>
      </w:r>
      <w:r w:rsidRPr="00F4375A">
        <w:rPr>
          <w:sz w:val="16"/>
        </w:rPr>
        <w:t xml:space="preserve">220 </w:t>
      </w:r>
      <w:r w:rsidRPr="00FA589A">
        <w:rPr>
          <w:u w:val="single"/>
        </w:rPr>
        <w:t xml:space="preserve">Moreover the Court striking down the NLRA may incentivize unions to change their tactics and their expenditure of organization resources because </w:t>
      </w:r>
      <w:r w:rsidRPr="004D0EE3">
        <w:rPr>
          <w:u w:val="single"/>
        </w:rPr>
        <w:t xml:space="preserve">the </w:t>
      </w:r>
      <w:r w:rsidRPr="004D0EE3">
        <w:rPr>
          <w:rStyle w:val="Emphasis"/>
        </w:rPr>
        <w:t>NLRA</w:t>
      </w:r>
      <w:r w:rsidRPr="004D0EE3">
        <w:rPr>
          <w:u w:val="single"/>
        </w:rPr>
        <w:t xml:space="preserve"> will </w:t>
      </w:r>
      <w:r w:rsidRPr="004D0EE3">
        <w:rPr>
          <w:rStyle w:val="Emphasis"/>
        </w:rPr>
        <w:t>no longer</w:t>
      </w:r>
      <w:r w:rsidRPr="004D0EE3">
        <w:rPr>
          <w:u w:val="single"/>
        </w:rPr>
        <w:t xml:space="preserve"> </w:t>
      </w:r>
      <w:r w:rsidRPr="004D0EE3">
        <w:rPr>
          <w:rStyle w:val="Emphasis"/>
        </w:rPr>
        <w:t>inhibit</w:t>
      </w:r>
      <w:r w:rsidRPr="004D0EE3">
        <w:rPr>
          <w:u w:val="single"/>
        </w:rPr>
        <w:t xml:space="preserve"> actions such as peaceful recognitional picketing, and</w:t>
      </w:r>
      <w:r w:rsidRPr="004D0EE3">
        <w:rPr>
          <w:sz w:val="16"/>
        </w:rPr>
        <w:t xml:space="preserve"> possibly </w:t>
      </w:r>
      <w:r w:rsidRPr="004D0EE3">
        <w:rPr>
          <w:rStyle w:val="Emphasis"/>
        </w:rPr>
        <w:t>secondary boycotts.</w:t>
      </w:r>
      <w:r w:rsidRPr="004D0EE3">
        <w:rPr>
          <w:sz w:val="16"/>
        </w:rPr>
        <w:t>22</w:t>
      </w:r>
      <w:r w:rsidRPr="00F4375A">
        <w:rPr>
          <w:sz w:val="16"/>
        </w:rPr>
        <w:t>1</w:t>
      </w:r>
      <w:r w:rsidRPr="00425FCD">
        <w:rPr>
          <w:sz w:val="12"/>
        </w:rPr>
        <w:t>¶</w:t>
      </w:r>
      <w:r w:rsidRPr="00F4375A">
        <w:rPr>
          <w:sz w:val="16"/>
        </w:rPr>
        <w:t xml:space="preserve"> Labor organizations may need to explore whether, in such a world, they are reformist institutions or, paradoxically, both reformist and disruptive institutions. Certainly, organized labor will need to experiment and decide whether to commit resources to state law organizing projects. They will also have to determine whether to adopt the arguments that this Article lays out or use legislation such as the one being considered in California to create a legal battle over preemption.</w:t>
      </w:r>
      <w:r w:rsidRPr="00425FCD">
        <w:rPr>
          <w:sz w:val="12"/>
        </w:rPr>
        <w:t>¶</w:t>
      </w:r>
      <w:r w:rsidRPr="00F4375A">
        <w:rPr>
          <w:sz w:val="16"/>
        </w:rPr>
        <w:t xml:space="preserve"> Labor history may provide some illumination on the way forward though. Samuel Gompers found that the simple unionism approach worked best during decades before the NLRA passed due to the aggressive use of injunctions and crippling financial judgements against labor.222 Organizers may find that a different model of labor organizing works best for their location and the particular industry that they are willing to organize, and that they may have to develop a new playbook for handling repercussions like bankruptcies should employers sue them.223</w:t>
      </w:r>
      <w:r w:rsidRPr="00425FCD">
        <w:rPr>
          <w:sz w:val="12"/>
        </w:rPr>
        <w:t>¶</w:t>
      </w:r>
      <w:r w:rsidRPr="00F4375A">
        <w:rPr>
          <w:sz w:val="16"/>
        </w:rPr>
        <w:t xml:space="preserve"> Over the years, </w:t>
      </w:r>
      <w:r w:rsidRPr="00023DFA">
        <w:rPr>
          <w:u w:val="single"/>
        </w:rPr>
        <w:t xml:space="preserve">employers have found various ways to stifle worker rights under the NLRA, and </w:t>
      </w:r>
      <w:r w:rsidRPr="00F47911">
        <w:rPr>
          <w:rStyle w:val="Emphasis"/>
        </w:rPr>
        <w:t>labor law</w:t>
      </w:r>
      <w:r w:rsidRPr="00F47911">
        <w:rPr>
          <w:u w:val="single"/>
        </w:rPr>
        <w:t xml:space="preserve"> has become </w:t>
      </w:r>
      <w:r w:rsidRPr="00F47911">
        <w:rPr>
          <w:rStyle w:val="Emphasis"/>
        </w:rPr>
        <w:t>ossified</w:t>
      </w:r>
      <w:r w:rsidRPr="00023DFA">
        <w:rPr>
          <w:u w:val="single"/>
        </w:rPr>
        <w:t xml:space="preserve"> due to removal from democratic renewal processes.</w:t>
      </w:r>
      <w:r w:rsidRPr="00F4375A">
        <w:rPr>
          <w:sz w:val="16"/>
        </w:rPr>
        <w:t>224 Labor history shows that destroying only the processes by which organizing energy is channeled appears the only way to stifle rights. If the “Red for Ed” teachers movement demonstrated anything, it is t</w:t>
      </w:r>
      <w:r w:rsidRPr="00A969DD">
        <w:rPr>
          <w:sz w:val="16"/>
        </w:rPr>
        <w:t xml:space="preserve">hat </w:t>
      </w:r>
      <w:r w:rsidRPr="00A969DD">
        <w:rPr>
          <w:rStyle w:val="Emphasis"/>
        </w:rPr>
        <w:t>workers</w:t>
      </w:r>
      <w:r w:rsidRPr="00023DFA">
        <w:rPr>
          <w:u w:val="single"/>
        </w:rPr>
        <w:t xml:space="preserve"> will </w:t>
      </w:r>
      <w:r w:rsidRPr="002F6E79">
        <w:rPr>
          <w:rStyle w:val="Emphasis"/>
          <w:highlight w:val="green"/>
        </w:rPr>
        <w:t>strike</w:t>
      </w:r>
      <w:r w:rsidRPr="002F6E79">
        <w:rPr>
          <w:highlight w:val="green"/>
          <w:u w:val="single"/>
        </w:rPr>
        <w:t xml:space="preserve"> </w:t>
      </w:r>
      <w:r w:rsidRPr="002F6E79">
        <w:rPr>
          <w:rStyle w:val="Emphasis"/>
          <w:highlight w:val="green"/>
        </w:rPr>
        <w:t>even if</w:t>
      </w:r>
      <w:r w:rsidRPr="00023DFA">
        <w:rPr>
          <w:u w:val="single"/>
        </w:rPr>
        <w:t xml:space="preserve"> it is </w:t>
      </w:r>
      <w:r w:rsidRPr="002F6E79">
        <w:rPr>
          <w:rStyle w:val="Emphasis"/>
          <w:highlight w:val="green"/>
        </w:rPr>
        <w:t>illegal.</w:t>
      </w:r>
      <w:r w:rsidRPr="00F4375A">
        <w:rPr>
          <w:sz w:val="16"/>
        </w:rPr>
        <w:t>225</w:t>
      </w:r>
      <w:r w:rsidRPr="00425FCD">
        <w:rPr>
          <w:sz w:val="12"/>
        </w:rPr>
        <w:t>¶</w:t>
      </w:r>
      <w:r w:rsidRPr="00F4375A">
        <w:rPr>
          <w:sz w:val="16"/>
        </w:rPr>
        <w:t xml:space="preserve"> Organized labor cannot call for the end of labor law due to the fiduciary duties that unions owe to all of their members226 and due to their own bureaucratic imperatives.227 The hammer strike must come quickly from the outside to provoke a crisis and a proportionate response228—in this case, the Supreme Court’s application of doctrines that are undoing the regulatory state may serve quite nicely.</w:t>
      </w:r>
      <w:r w:rsidRPr="00425FCD">
        <w:rPr>
          <w:sz w:val="12"/>
        </w:rPr>
        <w:t>¶</w:t>
      </w:r>
      <w:r w:rsidRPr="00F4375A">
        <w:rPr>
          <w:sz w:val="16"/>
        </w:rPr>
        <w:t xml:space="preserve"> The Supreme Court’s potential dismantling of the NLRA may create a viable approach for labor law reform by creating the conditions for a social movement that fuels the creation of state- and local-level collective bargaining laws229 or reinvigorates the use of long dormant state level labor organizing laws.230 A partial dismantling that leaves the agency without a quorum, or otherwise inoperative, actually suppresses the ability for states to engage in creative law making. In a w</w:t>
      </w:r>
      <w:r w:rsidRPr="002F6E79">
        <w:rPr>
          <w:sz w:val="16"/>
        </w:rPr>
        <w:t xml:space="preserve">ay, </w:t>
      </w:r>
      <w:r w:rsidRPr="002F6E79">
        <w:rPr>
          <w:rStyle w:val="Emphasis"/>
        </w:rPr>
        <w:t>organizing</w:t>
      </w:r>
      <w:r w:rsidRPr="002F6E79">
        <w:rPr>
          <w:u w:val="single"/>
        </w:rPr>
        <w:t xml:space="preserve"> from </w:t>
      </w:r>
      <w:r w:rsidRPr="002F6E79">
        <w:rPr>
          <w:rStyle w:val="Emphasis"/>
        </w:rPr>
        <w:t>below</w:t>
      </w:r>
      <w:r w:rsidRPr="00023DFA">
        <w:rPr>
          <w:u w:val="single"/>
        </w:rPr>
        <w:t xml:space="preserve"> using those state and local laws could </w:t>
      </w:r>
      <w:r w:rsidRPr="00F4375A">
        <w:rPr>
          <w:rStyle w:val="Emphasis"/>
        </w:rPr>
        <w:t>serve</w:t>
      </w:r>
      <w:r w:rsidRPr="00023DFA">
        <w:rPr>
          <w:u w:val="single"/>
        </w:rPr>
        <w:t xml:space="preserve"> as the </w:t>
      </w:r>
      <w:r w:rsidRPr="00F4375A">
        <w:rPr>
          <w:rStyle w:val="Emphasis"/>
        </w:rPr>
        <w:t>basis</w:t>
      </w:r>
      <w:r w:rsidRPr="00023DFA">
        <w:rPr>
          <w:u w:val="single"/>
        </w:rPr>
        <w:t xml:space="preserve"> for a </w:t>
      </w:r>
      <w:r w:rsidRPr="00F4375A">
        <w:rPr>
          <w:rStyle w:val="Emphasis"/>
        </w:rPr>
        <w:t>new national labor law</w:t>
      </w:r>
      <w:r w:rsidRPr="00F4375A">
        <w:rPr>
          <w:sz w:val="16"/>
        </w:rPr>
        <w:t xml:space="preserve"> in much the same way that the Court’s defeat of the NIRA galvanized organizing.231 Labor scholar Catherine Fisk observed that “[b]y now it borders on cliché to note the similarities between 2020 and 1918, 1930, and 1968. Yet the comparisons are useful if they serve as a guide to legal reforms that will complete the unfinished business of the progressive movements of the past.”232 In this case, the 1930’s especially serve as a useful guide for imagining a social movement.</w:t>
      </w:r>
    </w:p>
    <w:p w14:paraId="6B027CFF" w14:textId="77777777" w:rsidR="00FF7F3B" w:rsidRPr="00F4375A" w:rsidRDefault="00FF7F3B" w:rsidP="00FF7F3B">
      <w:pPr>
        <w:rPr>
          <w:sz w:val="16"/>
          <w:szCs w:val="16"/>
        </w:rPr>
      </w:pPr>
      <w:r w:rsidRPr="00F4375A">
        <w:rPr>
          <w:sz w:val="16"/>
          <w:szCs w:val="16"/>
        </w:rPr>
        <w:t>[TEXT CONDENSED, NONE OMITTED]</w:t>
      </w:r>
    </w:p>
    <w:p w14:paraId="59823D98" w14:textId="77777777" w:rsidR="00FF7F3B" w:rsidRPr="00F4375A" w:rsidRDefault="00FF7F3B" w:rsidP="00FF7F3B">
      <w:pPr>
        <w:rPr>
          <w:sz w:val="6"/>
          <w:szCs w:val="6"/>
        </w:rPr>
      </w:pPr>
      <w:r w:rsidRPr="00F4375A">
        <w:rPr>
          <w:sz w:val="6"/>
          <w:szCs w:val="6"/>
        </w:rPr>
        <w:t>For the purposes of this Article a social movement is:</w:t>
      </w:r>
      <w:r w:rsidRPr="00425FCD">
        <w:rPr>
          <w:sz w:val="12"/>
          <w:szCs w:val="6"/>
        </w:rPr>
        <w:t>¶</w:t>
      </w:r>
      <w:r w:rsidRPr="00F4375A">
        <w:rPr>
          <w:sz w:val="6"/>
          <w:szCs w:val="6"/>
        </w:rPr>
        <w:t xml:space="preserve"> [A] deliberate collective endeavor to promote change in any direction and by any means, not excluding violence, illegality, revolution or withdrawal into “utopian” community . . . A social movement must evince a minimal degree of organization, though this may range from a loose, informal or partial level of organization to the highly institutionalized and bureaucratized movement and the corporate group . . . A social movement’s commitment to change and the raison </w:t>
      </w:r>
      <w:proofErr w:type="spellStart"/>
      <w:r w:rsidRPr="00F4375A">
        <w:rPr>
          <w:sz w:val="6"/>
          <w:szCs w:val="6"/>
        </w:rPr>
        <w:t>d’étre</w:t>
      </w:r>
      <w:proofErr w:type="spellEnd"/>
      <w:r w:rsidRPr="00F4375A">
        <w:rPr>
          <w:sz w:val="6"/>
          <w:szCs w:val="6"/>
        </w:rPr>
        <w:t xml:space="preserve"> of its organization are founded upon the conscious volition, normative commitment to the movement’s aims or beliefs, and active participation on the part of the followers or members.233</w:t>
      </w:r>
      <w:r w:rsidRPr="00425FCD">
        <w:rPr>
          <w:sz w:val="12"/>
          <w:szCs w:val="6"/>
        </w:rPr>
        <w:t>¶</w:t>
      </w:r>
      <w:r w:rsidRPr="00F4375A">
        <w:rPr>
          <w:sz w:val="6"/>
          <w:szCs w:val="6"/>
        </w:rPr>
        <w:t xml:space="preserve"> Activist William Moyers sets out the MAP model of social movement organizing. That model is useful for thinking about labor’s trajectory and how to use a defeat in the Supreme Court to move its goals forward. According to Anna Rose, Moyers’s model contains eight steps. Those eight steps include:</w:t>
      </w:r>
      <w:r w:rsidRPr="00425FCD">
        <w:rPr>
          <w:sz w:val="12"/>
          <w:szCs w:val="6"/>
        </w:rPr>
        <w:t>¶</w:t>
      </w:r>
      <w:r w:rsidRPr="00F4375A">
        <w:rPr>
          <w:sz w:val="6"/>
          <w:szCs w:val="6"/>
        </w:rPr>
        <w:t xml:space="preserve"> Stage One: Normal Times</w:t>
      </w:r>
      <w:r w:rsidRPr="00425FCD">
        <w:rPr>
          <w:sz w:val="12"/>
          <w:szCs w:val="6"/>
        </w:rPr>
        <w:t>¶</w:t>
      </w:r>
      <w:r w:rsidRPr="00F4375A">
        <w:rPr>
          <w:sz w:val="6"/>
          <w:szCs w:val="6"/>
        </w:rPr>
        <w:t xml:space="preserve"> Stage Two: Prove the Failure of Institutions</w:t>
      </w:r>
      <w:r w:rsidRPr="00425FCD">
        <w:rPr>
          <w:sz w:val="12"/>
          <w:szCs w:val="6"/>
        </w:rPr>
        <w:t>¶</w:t>
      </w:r>
      <w:r w:rsidRPr="00F4375A">
        <w:rPr>
          <w:sz w:val="6"/>
          <w:szCs w:val="6"/>
        </w:rPr>
        <w:t xml:space="preserve"> Stage Three: Ripening Conditions</w:t>
      </w:r>
      <w:r w:rsidRPr="00425FCD">
        <w:rPr>
          <w:sz w:val="12"/>
          <w:szCs w:val="6"/>
        </w:rPr>
        <w:t>¶</w:t>
      </w:r>
      <w:r w:rsidRPr="00F4375A">
        <w:rPr>
          <w:sz w:val="6"/>
          <w:szCs w:val="6"/>
        </w:rPr>
        <w:t xml:space="preserve"> Stage Four: Social Movement Take-Off</w:t>
      </w:r>
      <w:r w:rsidRPr="00425FCD">
        <w:rPr>
          <w:sz w:val="12"/>
          <w:szCs w:val="6"/>
        </w:rPr>
        <w:t>¶</w:t>
      </w:r>
      <w:r w:rsidRPr="00F4375A">
        <w:rPr>
          <w:sz w:val="6"/>
          <w:szCs w:val="6"/>
        </w:rPr>
        <w:t xml:space="preserve"> Stage Five: Identify Crisis of Powerlessness</w:t>
      </w:r>
      <w:r w:rsidRPr="00425FCD">
        <w:rPr>
          <w:sz w:val="12"/>
          <w:szCs w:val="6"/>
        </w:rPr>
        <w:t>¶</w:t>
      </w:r>
      <w:r w:rsidRPr="00F4375A">
        <w:rPr>
          <w:sz w:val="6"/>
          <w:szCs w:val="6"/>
        </w:rPr>
        <w:t xml:space="preserve"> Stage Six: Majority Public Support</w:t>
      </w:r>
      <w:r w:rsidRPr="00425FCD">
        <w:rPr>
          <w:sz w:val="12"/>
          <w:szCs w:val="6"/>
        </w:rPr>
        <w:t>¶</w:t>
      </w:r>
      <w:r w:rsidRPr="00F4375A">
        <w:rPr>
          <w:sz w:val="6"/>
          <w:szCs w:val="6"/>
        </w:rPr>
        <w:t xml:space="preserve"> Stage Seven: Success</w:t>
      </w:r>
      <w:r w:rsidRPr="00425FCD">
        <w:rPr>
          <w:sz w:val="12"/>
          <w:szCs w:val="6"/>
        </w:rPr>
        <w:t>¶</w:t>
      </w:r>
      <w:r w:rsidRPr="00F4375A">
        <w:rPr>
          <w:sz w:val="6"/>
          <w:szCs w:val="6"/>
        </w:rPr>
        <w:t xml:space="preserve"> Stage Eight: Continuing the Struggle.234</w:t>
      </w:r>
      <w:r w:rsidRPr="00425FCD">
        <w:rPr>
          <w:sz w:val="12"/>
          <w:szCs w:val="6"/>
        </w:rPr>
        <w:t>¶</w:t>
      </w:r>
      <w:r w:rsidRPr="00F4375A">
        <w:rPr>
          <w:sz w:val="6"/>
          <w:szCs w:val="6"/>
        </w:rPr>
        <w:t xml:space="preserve"> The conditions for Stage 2 have been met. Labor scholars have demonstrated that the NLRA no longer adequately protects workers’ right to collectively bargain.235 The question is whether labor and its allies will allow for conditions to remain in Stage 3 and allow conditions to further ripen, or view the Supreme Court’s action as an opportunity to create a “trigger-moment” and ripen the conditions needed for a social movement, or rather work within the existing institutional framing.236</w:t>
      </w:r>
      <w:r w:rsidRPr="00425FCD">
        <w:rPr>
          <w:sz w:val="12"/>
          <w:szCs w:val="6"/>
        </w:rPr>
        <w:t>¶</w:t>
      </w:r>
      <w:r w:rsidRPr="00F4375A">
        <w:rPr>
          <w:sz w:val="6"/>
          <w:szCs w:val="6"/>
        </w:rPr>
        <w:t xml:space="preserve"> Even though labor law grew out of a social movement, its history and relationship with the legal order is messy and dialectical in nature.237 In the United States, organized labor and management have traditionally been locked in a sort of Hegelian dialectic238 in which the parties only come to truth through expressing economic and political power. At first, judges frequently enjoined the activities of labor organizations for being criminal conspiracies. When Congress passed the Sherman Act in 1890 to provide tools to break up mergers that restrained competition, employers used the new law to file lawsuits against labor unions who were colluding with workers seeking to restrain wages from competition. By and large, courts agreed with employers, as employers won twelve of the first thirteen successful lawsuits that came against labor unions under the Sherman Act. In 1914, Congress passed the Clayton Act, which declared that “[t]</w:t>
      </w:r>
      <w:proofErr w:type="gramStart"/>
      <w:r w:rsidRPr="00F4375A">
        <w:rPr>
          <w:sz w:val="6"/>
          <w:szCs w:val="6"/>
        </w:rPr>
        <w:t>he</w:t>
      </w:r>
      <w:proofErr w:type="gramEnd"/>
      <w:r w:rsidRPr="00F4375A">
        <w:rPr>
          <w:sz w:val="6"/>
          <w:szCs w:val="6"/>
        </w:rPr>
        <w:t xml:space="preserve"> labor of a human being is not a commodity or article of commerce.”239 It also prohibited courts from enjoining peaceful labor activity under the Sherman Act.240</w:t>
      </w:r>
      <w:r w:rsidRPr="00425FCD">
        <w:rPr>
          <w:sz w:val="12"/>
          <w:szCs w:val="6"/>
        </w:rPr>
        <w:t>¶</w:t>
      </w:r>
      <w:r w:rsidRPr="00F4375A">
        <w:rPr>
          <w:sz w:val="6"/>
          <w:szCs w:val="6"/>
        </w:rPr>
        <w:t xml:space="preserve"> Courts did not get the message. As the Supreme Court acknowledged, courts narrowly interpreted the Clayton Act to enjoin peaceful labor activity.241 This dynamic, among others, caused the labor movement to experience what ex-Supreme Court Justice Felix Frankfurter called “government by injunction”—a period in which judges regularly enjoined peaceful labor action, and governors deployed national guards to enforce the injunctions.242 As trade unionists were trying to reach respectability, the injunctions created the perception that they were outlaws instead of organizers.243 The struggle between labor and management led to the proliferation of even more acts of “semi-outlawry”.244 These acts occur when workers engage in measures, in support of worker organizing, that are technically illegal but clearly nonviolent. These events led Congress to respond with the Norris LaGuardia Act (NLGA) in 1932, which stripped federal courts of the necessary jurisdiction to issue injunctions against peaceful labor activity.245</w:t>
      </w:r>
      <w:r w:rsidRPr="00425FCD">
        <w:rPr>
          <w:sz w:val="12"/>
          <w:szCs w:val="6"/>
        </w:rPr>
        <w:t>¶</w:t>
      </w:r>
      <w:r w:rsidRPr="00F4375A">
        <w:rPr>
          <w:sz w:val="6"/>
          <w:szCs w:val="6"/>
        </w:rPr>
        <w:t xml:space="preserve"> The next subsection will further illustrate the role that semi-outlawry and insurgency played in the NLRA’s enactment.</w:t>
      </w:r>
      <w:r w:rsidRPr="00425FCD">
        <w:rPr>
          <w:sz w:val="12"/>
          <w:szCs w:val="6"/>
        </w:rPr>
        <w:t>¶</w:t>
      </w:r>
      <w:r w:rsidRPr="00F4375A">
        <w:rPr>
          <w:sz w:val="6"/>
          <w:szCs w:val="6"/>
        </w:rPr>
        <w:t xml:space="preserve"> B. Worker Insurgency’s Legal Impact Through the 1930s</w:t>
      </w:r>
      <w:r w:rsidRPr="00425FCD">
        <w:rPr>
          <w:sz w:val="12"/>
          <w:szCs w:val="6"/>
        </w:rPr>
        <w:t>¶</w:t>
      </w:r>
      <w:r w:rsidRPr="00F4375A">
        <w:rPr>
          <w:sz w:val="6"/>
          <w:szCs w:val="6"/>
        </w:rPr>
        <w:t xml:space="preserve"> Traditional accounts of why unions in the United States during the Gilded Age were not as militant as their European counterparts purport that U.S. unions were erroneously steeped in favor of individualism’s appeal.246 In reality, workers in the United States had developed a class-based and craft-based militancy. For example, Samuel Gompers and the Knights of Labor were interested in forming labor unions with a social justice orientation informed by socialist principles. Gompers’s move to “simple unionism,” or unionism that focused only on economic contractual conditions between an employer and a minimalist set of politics, resulted from running headlong into fierce employer opposition and seeking a way to ensure the labor movement’s success. In that way, Gompers’s move to simple unionism was pragmatic, but it was not the original intent for his organization.247</w:t>
      </w:r>
      <w:r w:rsidRPr="00425FCD">
        <w:rPr>
          <w:sz w:val="12"/>
          <w:szCs w:val="6"/>
        </w:rPr>
        <w:t>¶</w:t>
      </w:r>
      <w:r w:rsidRPr="00F4375A">
        <w:rPr>
          <w:sz w:val="6"/>
          <w:szCs w:val="6"/>
        </w:rPr>
        <w:t xml:space="preserve"> As much as Gompers and other trade unionists may have tried to flee from the appearance of “semi-outlawry” in fighting for the legitimacy of the labor movement, Congress decided to act when labor insurgency activity reached a nadir and caused an existential threat to recovery economic efforts. Labor’s history in the years leading to the NLRA were filled with insurgent-like conditions and industrial violence in which company security guards and local law enforcement were beating organizing workers and sending them to prison.248 The events that pre-dated and led to Congress’s enactment of the NLRA were in response to worker insurgency.249 As Goldfield states: “Labor influence was central to the structure of the political situation in 1934 and 1935, both because of the growing strength of its insurgent and disruptive activities and because of the growing strength of highly organized radicalism.”250 In response to these types of activities, Congress first passed the Norris La-Guardia Act (NLGA). That law barred federal courts from issuing injunctions against peaceful labor activity. Congress built on the NLGA when it enacted the National Industry Recovery Act (NIRA).251 Section 7(a) of the NIRA provided that, for business to participate, employers would have to grant “the right to organize and bargain collectively through representatives of their own choosing . . . .”252 When that opened the floodgates of organizing, workers found themselves frustrated at the lack of enforceable mechanisms in the NIRA.253 Additionally, the Supreme Court nullified Title I of the NIRA on May 27, 1935, leaving workers who wanted to join a union frustrated. Still, they continued to self-organizing into unions.254</w:t>
      </w:r>
      <w:r w:rsidRPr="00425FCD">
        <w:rPr>
          <w:sz w:val="12"/>
          <w:szCs w:val="6"/>
        </w:rPr>
        <w:t>¶</w:t>
      </w:r>
      <w:r w:rsidRPr="00F4375A">
        <w:rPr>
          <w:sz w:val="6"/>
          <w:szCs w:val="6"/>
        </w:rPr>
        <w:t xml:space="preserve"> As all of this organizing activity was going on, then-President Roosevelt was forming policies to bring the United States out of the throes of the Great Depression.255 He was battling the effects of high inequality and its correlation for fostering authoritarian movements.256 During that period, the United States was lurching dangerously close to authoritarianism. Authoritarian figures like Huey Long and his “share the wealth” campaign rose to prominence and challenged Franklin Roosevelt’s grip on power from the political left.257 Not to be outdone, business leaders on the political right schemed to install what the Washington Post characterized as a “dictator”—retired Major General Smedley Butler—as part of the “Wall St. Putsch.”258 These forces required Roosevelt to find a middle ground. Labor leaders like then-President of the United Mine Workers John Lewis presented that middle ground. Lewis testified at a Senate hearing in 1935 that “American labor . . . stand[s] between the rapacity of the robber barons of industry of America and the lustful rage of the communists, who would lay waste to our traditions and our constitutions with fire and sword.”259</w:t>
      </w:r>
      <w:r w:rsidRPr="00425FCD">
        <w:rPr>
          <w:sz w:val="12"/>
          <w:szCs w:val="6"/>
        </w:rPr>
        <w:t>¶</w:t>
      </w:r>
      <w:r w:rsidRPr="00F4375A">
        <w:rPr>
          <w:sz w:val="6"/>
          <w:szCs w:val="6"/>
        </w:rPr>
        <w:t xml:space="preserve"> Neither side completely won, and instead labor and capital arrived at an accord. Congress passed the NLRA only a few months after the Supreme Court rejected the NIRA.260 The NLRA carried over Section 7(a) of the NIRA, but the NLRA added sections that (1) created the National Labor Relations Board, and (2) imbued the Board with enforcement powers.261 Roosevelt signing the NLRA constituted a major high point for organized labor. Immediately after signing the NLRA, labor organized millions of workers and eventually reached a union density of 40% or more in the transportation, building trades, mining, and clothing trades fields. The density of workers organized in those sectors was at or around 10% before passage.262 But not everyone lived happily ever after. Even though the Supreme Court blessed the NLRA as a legitimate exercise of Congress’s powers under the Commerce Clause, it took years of organizing for the NLRA to really become “the law.” As Karl Klare observed, “The Act ‘became law’ only when employers were forced to obey its command by the imaginative, courageous, and concerted efforts of countless unheralded workers. This was one of the rare instances in which the common people, often heedless of the advice of their own leaders, seized control of their destinies and genuinely altered the course of American history.”263 Even with the NLRA in operation, “semi-outlawry” still exists, and the next Section will reflect on what “semi-outlawry” looks like in today’s context.</w:t>
      </w:r>
      <w:r w:rsidRPr="00425FCD">
        <w:rPr>
          <w:sz w:val="12"/>
          <w:szCs w:val="6"/>
        </w:rPr>
        <w:t>¶</w:t>
      </w:r>
      <w:r w:rsidRPr="00F4375A">
        <w:rPr>
          <w:sz w:val="6"/>
          <w:szCs w:val="6"/>
        </w:rPr>
        <w:t xml:space="preserve"> C. Worker Insurgency’s Role in Recent Pay Raises</w:t>
      </w:r>
    </w:p>
    <w:p w14:paraId="7481CCE7" w14:textId="77777777" w:rsidR="00FF7F3B" w:rsidRPr="00F4375A" w:rsidRDefault="00FF7F3B" w:rsidP="00FF7F3B">
      <w:pPr>
        <w:rPr>
          <w:sz w:val="16"/>
          <w:szCs w:val="16"/>
        </w:rPr>
      </w:pPr>
      <w:r w:rsidRPr="00F4375A">
        <w:rPr>
          <w:sz w:val="16"/>
          <w:szCs w:val="16"/>
        </w:rPr>
        <w:t>[TEXT CONDENSED ENDS HERE]</w:t>
      </w:r>
    </w:p>
    <w:p w14:paraId="329EAE35" w14:textId="77777777" w:rsidR="00FF7F3B" w:rsidRPr="00F4375A" w:rsidRDefault="00FF7F3B" w:rsidP="00FF7F3B">
      <w:pPr>
        <w:rPr>
          <w:sz w:val="16"/>
        </w:rPr>
      </w:pPr>
      <w:r w:rsidRPr="00F4375A">
        <w:rPr>
          <w:sz w:val="16"/>
        </w:rPr>
        <w:t xml:space="preserve">Throughout the last ten years or so, </w:t>
      </w:r>
      <w:r w:rsidRPr="002F6E79">
        <w:rPr>
          <w:rStyle w:val="Emphasis"/>
          <w:highlight w:val="green"/>
        </w:rPr>
        <w:t>workers</w:t>
      </w:r>
      <w:r w:rsidRPr="00023DFA">
        <w:rPr>
          <w:u w:val="single"/>
        </w:rPr>
        <w:t xml:space="preserve"> have begun to </w:t>
      </w:r>
      <w:r w:rsidRPr="002F6E79">
        <w:rPr>
          <w:rStyle w:val="Emphasis"/>
          <w:highlight w:val="green"/>
        </w:rPr>
        <w:t>demonstrate</w:t>
      </w:r>
      <w:r w:rsidRPr="00023DFA">
        <w:rPr>
          <w:u w:val="single"/>
        </w:rPr>
        <w:t xml:space="preserve"> a</w:t>
      </w:r>
      <w:r w:rsidRPr="00A969DD">
        <w:rPr>
          <w:u w:val="single"/>
        </w:rPr>
        <w:t xml:space="preserve">n </w:t>
      </w:r>
      <w:r w:rsidRPr="00A969DD">
        <w:rPr>
          <w:rStyle w:val="Emphasis"/>
        </w:rPr>
        <w:t>aptitude</w:t>
      </w:r>
      <w:r w:rsidRPr="00A969DD">
        <w:rPr>
          <w:u w:val="single"/>
        </w:rPr>
        <w:t xml:space="preserve"> for engagi</w:t>
      </w:r>
      <w:r w:rsidRPr="00023DFA">
        <w:rPr>
          <w:u w:val="single"/>
        </w:rPr>
        <w:t xml:space="preserve">ng in </w:t>
      </w:r>
      <w:r w:rsidRPr="002F6E79">
        <w:rPr>
          <w:rStyle w:val="Emphasis"/>
          <w:highlight w:val="green"/>
        </w:rPr>
        <w:t>insurgency</w:t>
      </w:r>
      <w:r w:rsidRPr="00F4375A">
        <w:rPr>
          <w:rStyle w:val="Emphasis"/>
        </w:rPr>
        <w:t>-like tactics</w:t>
      </w:r>
      <w:r w:rsidRPr="00023DFA">
        <w:rPr>
          <w:u w:val="single"/>
        </w:rPr>
        <w:t xml:space="preserve"> that resemble the semi outlawry that occurred in the 1930s.</w:t>
      </w:r>
      <w:r w:rsidRPr="00F4375A">
        <w:rPr>
          <w:sz w:val="16"/>
        </w:rPr>
        <w:t xml:space="preserve"> As Diana Reddy observes, strikes are really protests mediated by considerations of political economy.264 </w:t>
      </w:r>
      <w:r w:rsidRPr="00023DFA">
        <w:rPr>
          <w:u w:val="single"/>
        </w:rPr>
        <w:t>Strikes, even when illegal, serve an expression of “the labor movement and the polity.”</w:t>
      </w:r>
      <w:r w:rsidRPr="00F4375A">
        <w:rPr>
          <w:sz w:val="16"/>
        </w:rPr>
        <w:t xml:space="preserve">265 In other words, </w:t>
      </w:r>
      <w:r w:rsidRPr="00023DFA">
        <w:rPr>
          <w:u w:val="single"/>
        </w:rPr>
        <w:t>strikes as both political and economic actions can be successful even if they cut against the legal regime.</w:t>
      </w:r>
      <w:r w:rsidRPr="00F4375A">
        <w:rPr>
          <w:sz w:val="16"/>
        </w:rPr>
        <w:t>266</w:t>
      </w:r>
      <w:r w:rsidRPr="00425FCD">
        <w:rPr>
          <w:sz w:val="12"/>
        </w:rPr>
        <w:t>¶</w:t>
      </w:r>
      <w:r w:rsidRPr="00F4375A">
        <w:rPr>
          <w:sz w:val="16"/>
        </w:rPr>
        <w:t xml:space="preserve"> </w:t>
      </w:r>
      <w:r w:rsidRPr="00023DFA">
        <w:rPr>
          <w:u w:val="single"/>
        </w:rPr>
        <w:t>The “Red for Ed” strikes that occurred in politically conservative states in 2018 are evidence that workers were willing to go on strike even when doing so was illegal under the states’ bargaining laws.</w:t>
      </w:r>
      <w:r w:rsidRPr="00F4375A">
        <w:rPr>
          <w:sz w:val="16"/>
        </w:rPr>
        <w:t>267 In that way, the</w:t>
      </w:r>
      <w:r w:rsidRPr="00023DFA">
        <w:rPr>
          <w:u w:val="single"/>
        </w:rPr>
        <w:t xml:space="preserve"> strikes were an insurgency tactic</w:t>
      </w:r>
      <w:r w:rsidRPr="00F4375A">
        <w:rPr>
          <w:sz w:val="16"/>
        </w:rPr>
        <w:t xml:space="preserve"> that demanded not only better working conditions for teachers, but more resources for ensuring classroom success in spite of a prohibition on striking.268 Reddy also examines the strikes that occurred in the aftermath of the Black Lives Matter movement, in which NBA players went on a wildcat strike, as evidence that there are normative issues for which workers are willing to put themselves at risk.269 The current uptick in organizing and increasing labor militancy reflects a potential turning point in labor management relations.270</w:t>
      </w:r>
      <w:r w:rsidRPr="00425FCD">
        <w:rPr>
          <w:sz w:val="12"/>
        </w:rPr>
        <w:t>¶</w:t>
      </w:r>
      <w:r w:rsidRPr="00F4375A">
        <w:rPr>
          <w:sz w:val="16"/>
        </w:rPr>
        <w:t xml:space="preserve"> There is reason to think that </w:t>
      </w:r>
      <w:r w:rsidRPr="00023DFA">
        <w:rPr>
          <w:u w:val="single"/>
        </w:rPr>
        <w:t>Gen Z could be the generation to see the fruits of a renewed labor movement.</w:t>
      </w:r>
      <w:r w:rsidRPr="00F4375A">
        <w:rPr>
          <w:sz w:val="16"/>
        </w:rPr>
        <w:t xml:space="preserve"> Michael Duff observes in his paper “Of Courage, Tumult, and the Smash Mouth Truth” that “no labor movement is possible until workers understand and accept the inevitability of labor-management conflict.”271 Certain </w:t>
      </w:r>
      <w:r w:rsidRPr="00023DFA">
        <w:rPr>
          <w:u w:val="single"/>
        </w:rPr>
        <w:t>demographic descriptions o</w:t>
      </w:r>
      <w:r w:rsidRPr="00A969DD">
        <w:rPr>
          <w:u w:val="single"/>
        </w:rPr>
        <w:t xml:space="preserve">f </w:t>
      </w:r>
      <w:r w:rsidRPr="00A969DD">
        <w:rPr>
          <w:rStyle w:val="Emphasis"/>
        </w:rPr>
        <w:t>Gen Z</w:t>
      </w:r>
      <w:r w:rsidRPr="00A969DD">
        <w:rPr>
          <w:u w:val="single"/>
        </w:rPr>
        <w:t xml:space="preserve"> in the workplace indicate that the generation would engage in </w:t>
      </w:r>
      <w:r w:rsidRPr="00A969DD">
        <w:rPr>
          <w:rStyle w:val="Emphasis"/>
        </w:rPr>
        <w:t>strike</w:t>
      </w:r>
      <w:r w:rsidRPr="00A969DD">
        <w:rPr>
          <w:u w:val="single"/>
        </w:rPr>
        <w:t xml:space="preserve"> ac</w:t>
      </w:r>
      <w:r w:rsidRPr="00023DFA">
        <w:rPr>
          <w:u w:val="single"/>
        </w:rPr>
        <w:t>tivity or workplace conflict even if the Supreme Court were to gut the NLRA.</w:t>
      </w:r>
      <w:r w:rsidRPr="00F4375A">
        <w:rPr>
          <w:sz w:val="16"/>
        </w:rPr>
        <w:t xml:space="preserve">272 For example, a recent Forbes article notes that Gen Z values businesses that balance corporate responsibility, social responsibility, </w:t>
      </w:r>
      <w:r w:rsidRPr="00F4375A">
        <w:rPr>
          <w:u w:val="single"/>
        </w:rPr>
        <w:t>and</w:t>
      </w:r>
      <w:r w:rsidRPr="00F4375A">
        <w:rPr>
          <w:sz w:val="16"/>
        </w:rPr>
        <w:t xml:space="preserve"> environmental stewardship.273 Compared to many preceding generations, </w:t>
      </w:r>
      <w:r w:rsidRPr="00023DFA">
        <w:rPr>
          <w:u w:val="single"/>
        </w:rPr>
        <w:t>Gen Z has the most favorable view of unions</w:t>
      </w:r>
      <w:r w:rsidRPr="00F4375A">
        <w:rPr>
          <w:sz w:val="16"/>
        </w:rPr>
        <w:t xml:space="preserve">, even though many of them have not been in a union.274 </w:t>
      </w:r>
      <w:r w:rsidRPr="00023DFA">
        <w:rPr>
          <w:u w:val="single"/>
        </w:rPr>
        <w:t xml:space="preserve">Gen Z </w:t>
      </w:r>
      <w:r w:rsidRPr="00A969DD">
        <w:rPr>
          <w:u w:val="single"/>
        </w:rPr>
        <w:t xml:space="preserve">is </w:t>
      </w:r>
      <w:r w:rsidRPr="00A969DD">
        <w:rPr>
          <w:rStyle w:val="Emphasis"/>
        </w:rPr>
        <w:t>especially eager</w:t>
      </w:r>
      <w:r w:rsidRPr="00A969DD">
        <w:rPr>
          <w:u w:val="single"/>
        </w:rPr>
        <w:t xml:space="preserve"> to </w:t>
      </w:r>
      <w:r w:rsidRPr="00A969DD">
        <w:rPr>
          <w:rStyle w:val="Emphasis"/>
        </w:rPr>
        <w:t>win</w:t>
      </w:r>
      <w:r w:rsidRPr="00A969DD">
        <w:rPr>
          <w:u w:val="single"/>
        </w:rPr>
        <w:t xml:space="preserve"> </w:t>
      </w:r>
      <w:r w:rsidRPr="00A969DD">
        <w:rPr>
          <w:rStyle w:val="Emphasis"/>
        </w:rPr>
        <w:t>unions</w:t>
      </w:r>
      <w:r w:rsidRPr="00A969DD">
        <w:rPr>
          <w:u w:val="single"/>
        </w:rPr>
        <w:t xml:space="preserve"> at</w:t>
      </w:r>
      <w:r w:rsidRPr="00023DFA">
        <w:rPr>
          <w:u w:val="single"/>
        </w:rPr>
        <w:t xml:space="preserve"> their workplaces. </w:t>
      </w:r>
      <w:r w:rsidRPr="00F47911">
        <w:rPr>
          <w:u w:val="single"/>
        </w:rPr>
        <w:t xml:space="preserve">They have also </w:t>
      </w:r>
      <w:r w:rsidRPr="00F47911">
        <w:rPr>
          <w:rStyle w:val="Emphasis"/>
        </w:rPr>
        <w:t>shown</w:t>
      </w:r>
      <w:r w:rsidRPr="00F47911">
        <w:rPr>
          <w:u w:val="single"/>
        </w:rPr>
        <w:t xml:space="preserve"> an </w:t>
      </w:r>
      <w:r w:rsidRPr="00F47911">
        <w:rPr>
          <w:rStyle w:val="Emphasis"/>
        </w:rPr>
        <w:t>aptitude</w:t>
      </w:r>
      <w:r w:rsidRPr="00F47911">
        <w:rPr>
          <w:u w:val="single"/>
        </w:rPr>
        <w:t xml:space="preserve"> for engaging in </w:t>
      </w:r>
      <w:r w:rsidRPr="00F47911">
        <w:rPr>
          <w:rStyle w:val="Emphasis"/>
        </w:rPr>
        <w:t>activism</w:t>
      </w:r>
      <w:r w:rsidRPr="00023DFA">
        <w:rPr>
          <w:u w:val="single"/>
        </w:rPr>
        <w:t xml:space="preserve"> in a very different way from previous generations.</w:t>
      </w:r>
      <w:r w:rsidRPr="00F4375A">
        <w:rPr>
          <w:sz w:val="16"/>
        </w:rPr>
        <w:t xml:space="preserve">275 Only time will tell how their aptitude for engaging in activism will respond to the Court’s anticipated rolling back of labor rights.276 But one thing is sure: The Court’s interpretation of the NLRA’s severability clause will affect the response of labor and its Gen Z allies in workplaces like Starbucks. Depending on how the Court rules, striking down the NLRA may create a disconnect between the legal legitimacy and the social legitimacy of such a decision in the low wage workplace, </w:t>
      </w:r>
      <w:proofErr w:type="gramStart"/>
      <w:r w:rsidRPr="00F4375A">
        <w:rPr>
          <w:sz w:val="16"/>
        </w:rPr>
        <w:t>similar to</w:t>
      </w:r>
      <w:proofErr w:type="gramEnd"/>
      <w:r w:rsidRPr="00F4375A">
        <w:rPr>
          <w:sz w:val="16"/>
        </w:rPr>
        <w:t xml:space="preserve"> the Lochner era.277 The disconnect between the two could fuel support for a new labor law.278</w:t>
      </w:r>
    </w:p>
    <w:p w14:paraId="0C8DFD80" w14:textId="77777777" w:rsidR="00FF7F3B" w:rsidRPr="00F4375A" w:rsidRDefault="00FF7F3B" w:rsidP="00FF7F3B">
      <w:pPr>
        <w:rPr>
          <w:sz w:val="16"/>
          <w:szCs w:val="16"/>
        </w:rPr>
      </w:pPr>
      <w:r w:rsidRPr="00F4375A">
        <w:rPr>
          <w:sz w:val="16"/>
          <w:szCs w:val="16"/>
        </w:rPr>
        <w:t>[TEXT CONDENSED, NONE OMITTED]</w:t>
      </w:r>
    </w:p>
    <w:p w14:paraId="3E42CD99" w14:textId="77777777" w:rsidR="00FF7F3B" w:rsidRPr="00F4375A" w:rsidRDefault="00FF7F3B" w:rsidP="00FF7F3B">
      <w:pPr>
        <w:rPr>
          <w:sz w:val="6"/>
          <w:szCs w:val="6"/>
        </w:rPr>
      </w:pPr>
      <w:r w:rsidRPr="00F4375A">
        <w:rPr>
          <w:sz w:val="6"/>
          <w:szCs w:val="6"/>
        </w:rPr>
        <w:t>The real question for whether Gen Z can reach their activist potential rests on several factors. For example, will Gen Z organize and engage in disruption of the workplace in a way that causes governments to respond with legislation that provides workplace concessions?279 In their essay “The Chicken-and Egg of Law and Organizing,” Andrias and Sachs see law and organizing working synergistically to the democratic project.280 They make the descriptive claim that there are three routes to solving the problem of whether law spurs organizing, or organizing spurs changes in law:281 disruption, the use of state and local law, and judicial action.282</w:t>
      </w:r>
      <w:r w:rsidRPr="00425FCD">
        <w:rPr>
          <w:sz w:val="12"/>
          <w:szCs w:val="6"/>
        </w:rPr>
        <w:t>¶</w:t>
      </w:r>
      <w:r w:rsidRPr="00F4375A">
        <w:rPr>
          <w:sz w:val="6"/>
          <w:szCs w:val="6"/>
        </w:rPr>
        <w:t xml:space="preserve"> For disruption to have success, labor organizations and their allies must be willing to commit resources to organizing workers who have grievances and are ready to take pro-active demonstrable action, and then shift those resources to other states as they gain power in one.283 The reality is that organizing takes resources and plannings. For example, “Local 32BJ allocates between 20 and 30 percent of its budget to organizing. For the last five years, this is around $15 million a year.”284 If the Court strikes down the NLRA as described above, then it will force organized labor into a difficult choice between conserving its resources in a defensive struggle to hold onto what remains or spending massively on organizing workers in an uncertain environment using a stream of income that may run out as collective bargaining agreements expire.</w:t>
      </w:r>
      <w:r w:rsidRPr="00425FCD">
        <w:rPr>
          <w:sz w:val="12"/>
          <w:szCs w:val="6"/>
        </w:rPr>
        <w:t>¶</w:t>
      </w:r>
      <w:r w:rsidRPr="00F4375A">
        <w:rPr>
          <w:sz w:val="6"/>
          <w:szCs w:val="6"/>
        </w:rPr>
        <w:t xml:space="preserve"> There is another factor to consider as well: will </w:t>
      </w:r>
      <w:proofErr w:type="spellStart"/>
      <w:r w:rsidRPr="00F4375A">
        <w:rPr>
          <w:sz w:val="6"/>
          <w:szCs w:val="6"/>
        </w:rPr>
        <w:t>GenZ</w:t>
      </w:r>
      <w:proofErr w:type="spellEnd"/>
      <w:r w:rsidRPr="00F4375A">
        <w:rPr>
          <w:sz w:val="6"/>
          <w:szCs w:val="6"/>
        </w:rPr>
        <w:t xml:space="preserve"> translate online sentiment into organizing action? Lessons from China may be instructive. In a forthcoming work titled “Voice without Representation: Worker Voice in China’s Networked Public Sphere”, </w:t>
      </w:r>
      <w:proofErr w:type="spellStart"/>
      <w:r w:rsidRPr="00F4375A">
        <w:rPr>
          <w:sz w:val="6"/>
          <w:szCs w:val="6"/>
        </w:rPr>
        <w:t>Duanyi</w:t>
      </w:r>
      <w:proofErr w:type="spellEnd"/>
      <w:r w:rsidRPr="00F4375A">
        <w:rPr>
          <w:sz w:val="6"/>
          <w:szCs w:val="6"/>
        </w:rPr>
        <w:t xml:space="preserve"> Yang and Tingting Zhang </w:t>
      </w:r>
      <w:proofErr w:type="gramStart"/>
      <w:r w:rsidRPr="00F4375A">
        <w:rPr>
          <w:sz w:val="6"/>
          <w:szCs w:val="6"/>
        </w:rPr>
        <w:t>describes</w:t>
      </w:r>
      <w:proofErr w:type="gramEnd"/>
      <w:r w:rsidRPr="00F4375A">
        <w:rPr>
          <w:sz w:val="6"/>
          <w:szCs w:val="6"/>
        </w:rPr>
        <w:t xml:space="preserve"> a lesson that I learned in my own time as an </w:t>
      </w:r>
      <w:proofErr w:type="gramStart"/>
      <w:r w:rsidRPr="00F4375A">
        <w:rPr>
          <w:sz w:val="6"/>
          <w:szCs w:val="6"/>
        </w:rPr>
        <w:t>in house</w:t>
      </w:r>
      <w:proofErr w:type="gramEnd"/>
      <w:r w:rsidRPr="00F4375A">
        <w:rPr>
          <w:sz w:val="6"/>
          <w:szCs w:val="6"/>
        </w:rPr>
        <w:t xml:space="preserve"> union lawyer who consoled on social media matters. They state:</w:t>
      </w:r>
      <w:r w:rsidRPr="00425FCD">
        <w:rPr>
          <w:sz w:val="12"/>
          <w:szCs w:val="6"/>
        </w:rPr>
        <w:t>¶</w:t>
      </w:r>
      <w:r w:rsidRPr="00F4375A">
        <w:rPr>
          <w:sz w:val="6"/>
          <w:szCs w:val="6"/>
        </w:rPr>
        <w:t xml:space="preserve"> …our analyses also revealed the obvious shortcomings of worker voice on social media, especially in a setting without collective representation. Users of social media tend to react to significant events spontaneously, but the discussion around each event is short lived. To sustain the online discussion and draw the attention of the state or firms, the communication needs to be strategically orchestrated by frequently injecting new events or talking points. To mobilize public opinion, the discussion needs to be supplemented with other voice options to achieve its mobilization goals. In addition, although there was a collective desire to stop unnecessary exploitative overwork in the Chinese case, no clearly defined goals or offline actions were proposed in the discussion. Without the opportunity to develop collective voice in the workplace, tech workers had to rely on state intervention to end the 996 practices… In other words, worker voice on social media may not have sufficient power to advance worker interests in an authoritarian setting without collective representation.285</w:t>
      </w:r>
      <w:r w:rsidRPr="00425FCD">
        <w:rPr>
          <w:sz w:val="12"/>
          <w:szCs w:val="6"/>
        </w:rPr>
        <w:t>¶</w:t>
      </w:r>
      <w:r w:rsidRPr="00F4375A">
        <w:rPr>
          <w:sz w:val="6"/>
          <w:szCs w:val="6"/>
        </w:rPr>
        <w:t xml:space="preserve"> While Yang and Zhang make their observations about the impact on social media and workplace change in the Chinese workplace, they readily point to the U.S. as a place for further inquiry because Section 7 of the National Labor Relations Act does protect workers who take concerted action on social media.286 They point out that digital activists take a different approach than unions as they try to connect communities from online activism to offline protests.287 They recognize that “[a]</w:t>
      </w:r>
      <w:proofErr w:type="spellStart"/>
      <w:r w:rsidRPr="00F4375A">
        <w:rPr>
          <w:sz w:val="6"/>
          <w:szCs w:val="6"/>
        </w:rPr>
        <w:t>lthough</w:t>
      </w:r>
      <w:proofErr w:type="spellEnd"/>
      <w:r w:rsidRPr="00F4375A">
        <w:rPr>
          <w:sz w:val="6"/>
          <w:szCs w:val="6"/>
        </w:rPr>
        <w:t xml:space="preserve"> actions are grassroots-driven most of the time, experienced organizers play critical roles in establishing movement goals, facilitating online discussions, building a cohesive online community, and coordinating online-offline actions.”288</w:t>
      </w:r>
      <w:r w:rsidRPr="00425FCD">
        <w:rPr>
          <w:sz w:val="12"/>
          <w:szCs w:val="6"/>
        </w:rPr>
        <w:t>¶</w:t>
      </w:r>
      <w:r w:rsidRPr="00F4375A">
        <w:rPr>
          <w:sz w:val="6"/>
          <w:szCs w:val="6"/>
        </w:rPr>
        <w:t xml:space="preserve"> Unions are the parties best able to provide paid organizing staff to do the work that Yang and Zhang describe---to give shape to a social movement that can adopt online activist techniques and translate them to protests, but they must be willing to do so. In the introduction, this Article suggested that UAW President Sean Fain’s call for a general strike provides a goal for the labor movement with a definite date.289 Fain’s call provides a goal. Unions have infrastructure, but from time to time it needs new fuel to make it go. In fact, unions provided the infrastructure to the “Red for Ed” movement which spread beyond Republican controlled states into Democratic controlled states.290 As </w:t>
      </w:r>
      <w:proofErr w:type="spellStart"/>
      <w:r w:rsidRPr="00F4375A">
        <w:rPr>
          <w:sz w:val="6"/>
          <w:szCs w:val="6"/>
        </w:rPr>
        <w:t>Tarlau</w:t>
      </w:r>
      <w:proofErr w:type="spellEnd"/>
      <w:r w:rsidRPr="00F4375A">
        <w:rPr>
          <w:sz w:val="6"/>
          <w:szCs w:val="6"/>
        </w:rPr>
        <w:t xml:space="preserve"> observes,</w:t>
      </w:r>
      <w:r w:rsidRPr="00425FCD">
        <w:rPr>
          <w:sz w:val="12"/>
          <w:szCs w:val="6"/>
        </w:rPr>
        <w:t>¶</w:t>
      </w:r>
      <w:r w:rsidRPr="00F4375A">
        <w:rPr>
          <w:sz w:val="6"/>
          <w:szCs w:val="6"/>
        </w:rPr>
        <w:t xml:space="preserve"> “The 2018 #RedForEd movement swept across the country and mobilized teachers for collective action in places unions had failed, resulting in more workers on strike than the previous three decades. Often, these strikes were much larger than the unions themselves. And, in many ways, these were quintessential 21st-century movements, seemingly spontaneous, sparked by social media, and highly suspicious of traditional organizations and their leaders. Facebook was critical to their emergence. Nonetheless, these networked teacher movements fed into the infrastructure of the unions, bringing union members and non-members together to discuss what was happening, make decisions on what to do, and put into motion statewide strikes. Without this infrastructure, coordinating prolonged, statewide strikes might not have been possible. Without the “piston-box” of the union, this “steam” might have dissipated. As a new wave of labor activism currently spreads across the United States, the question of how this energy can help to reimagine and reinvent our labor unions will be critical.291</w:t>
      </w:r>
    </w:p>
    <w:p w14:paraId="23D645F8" w14:textId="77777777" w:rsidR="00FF7F3B" w:rsidRPr="00F4375A" w:rsidRDefault="00FF7F3B" w:rsidP="00FF7F3B">
      <w:pPr>
        <w:rPr>
          <w:sz w:val="16"/>
          <w:szCs w:val="16"/>
        </w:rPr>
      </w:pPr>
      <w:r w:rsidRPr="00F4375A">
        <w:rPr>
          <w:sz w:val="16"/>
          <w:szCs w:val="16"/>
        </w:rPr>
        <w:t>[TEXT CONDENSED ENDS HERE]</w:t>
      </w:r>
    </w:p>
    <w:p w14:paraId="6E46F755" w14:textId="77777777" w:rsidR="00FF7F3B" w:rsidRDefault="00FF7F3B" w:rsidP="00FF7F3B">
      <w:pPr>
        <w:rPr>
          <w:rStyle w:val="Emphasis"/>
        </w:rPr>
      </w:pPr>
      <w:r w:rsidRPr="00F4375A">
        <w:rPr>
          <w:sz w:val="16"/>
        </w:rPr>
        <w:t xml:space="preserve">The proposal set out in this Article envisions a different approach. </w:t>
      </w:r>
      <w:r w:rsidRPr="00023DFA">
        <w:rPr>
          <w:u w:val="single"/>
        </w:rPr>
        <w:t xml:space="preserve">If the Court sets aside the NLRA, then </w:t>
      </w:r>
      <w:r w:rsidRPr="002F6E79">
        <w:rPr>
          <w:rStyle w:val="Emphasis"/>
          <w:highlight w:val="green"/>
        </w:rPr>
        <w:t>unions</w:t>
      </w:r>
      <w:r w:rsidRPr="00023DFA">
        <w:rPr>
          <w:u w:val="single"/>
        </w:rPr>
        <w:t xml:space="preserve"> will have to </w:t>
      </w:r>
      <w:r w:rsidRPr="002F6E79">
        <w:rPr>
          <w:rStyle w:val="Emphasis"/>
          <w:highlight w:val="green"/>
        </w:rPr>
        <w:t>use</w:t>
      </w:r>
      <w:r w:rsidRPr="00023DFA">
        <w:rPr>
          <w:u w:val="single"/>
        </w:rPr>
        <w:t xml:space="preserve"> their </w:t>
      </w:r>
      <w:r w:rsidRPr="00F4375A">
        <w:rPr>
          <w:rStyle w:val="Emphasis"/>
        </w:rPr>
        <w:t xml:space="preserve">political </w:t>
      </w:r>
      <w:r w:rsidRPr="002F6E79">
        <w:rPr>
          <w:rStyle w:val="Emphasis"/>
          <w:highlight w:val="green"/>
        </w:rPr>
        <w:t>strength</w:t>
      </w:r>
      <w:r w:rsidRPr="002F6E79">
        <w:rPr>
          <w:highlight w:val="green"/>
          <w:u w:val="single"/>
        </w:rPr>
        <w:t xml:space="preserve"> in </w:t>
      </w:r>
      <w:r w:rsidRPr="002F6E79">
        <w:rPr>
          <w:rStyle w:val="Emphasis"/>
          <w:highlight w:val="green"/>
        </w:rPr>
        <w:t>places</w:t>
      </w:r>
      <w:r w:rsidRPr="002F6E79">
        <w:rPr>
          <w:highlight w:val="green"/>
          <w:u w:val="single"/>
        </w:rPr>
        <w:t xml:space="preserve"> like </w:t>
      </w:r>
      <w:r w:rsidRPr="002F6E79">
        <w:rPr>
          <w:rStyle w:val="Emphasis"/>
          <w:highlight w:val="green"/>
        </w:rPr>
        <w:t>Cali</w:t>
      </w:r>
      <w:r w:rsidRPr="00F47911">
        <w:rPr>
          <w:rStyle w:val="Emphasis"/>
        </w:rPr>
        <w:t>fornia</w:t>
      </w:r>
      <w:r w:rsidRPr="00F47911">
        <w:rPr>
          <w:u w:val="single"/>
        </w:rPr>
        <w:t xml:space="preserve"> </w:t>
      </w:r>
      <w:r w:rsidRPr="002F6E79">
        <w:rPr>
          <w:highlight w:val="green"/>
          <w:u w:val="single"/>
        </w:rPr>
        <w:t xml:space="preserve">to </w:t>
      </w:r>
      <w:r w:rsidRPr="002F6E79">
        <w:rPr>
          <w:rStyle w:val="Emphasis"/>
          <w:highlight w:val="green"/>
        </w:rPr>
        <w:t>build</w:t>
      </w:r>
      <w:r w:rsidRPr="002F6E79">
        <w:rPr>
          <w:highlight w:val="green"/>
          <w:u w:val="single"/>
        </w:rPr>
        <w:t xml:space="preserve"> a </w:t>
      </w:r>
      <w:r w:rsidRPr="002F6E79">
        <w:rPr>
          <w:rStyle w:val="Emphasis"/>
          <w:highlight w:val="green"/>
        </w:rPr>
        <w:t>model</w:t>
      </w:r>
      <w:r w:rsidRPr="00BC4F9F">
        <w:rPr>
          <w:rStyle w:val="Emphasis"/>
        </w:rPr>
        <w:t xml:space="preserve"> regime</w:t>
      </w:r>
      <w:r w:rsidRPr="00BC4F9F">
        <w:rPr>
          <w:u w:val="single"/>
        </w:rPr>
        <w:t xml:space="preserve">, </w:t>
      </w:r>
      <w:r w:rsidRPr="002F6E79">
        <w:rPr>
          <w:highlight w:val="green"/>
          <w:u w:val="single"/>
        </w:rPr>
        <w:t>and</w:t>
      </w:r>
      <w:r w:rsidRPr="00023DFA">
        <w:rPr>
          <w:u w:val="single"/>
        </w:rPr>
        <w:t xml:space="preserve"> to build their </w:t>
      </w:r>
      <w:r w:rsidRPr="002F6E79">
        <w:rPr>
          <w:rStyle w:val="Emphasis"/>
          <w:highlight w:val="green"/>
        </w:rPr>
        <w:t>financ</w:t>
      </w:r>
      <w:r w:rsidRPr="00F4375A">
        <w:rPr>
          <w:rStyle w:val="Emphasis"/>
        </w:rPr>
        <w:t>ial r</w:t>
      </w:r>
      <w:r w:rsidRPr="002F6E79">
        <w:rPr>
          <w:rStyle w:val="Emphasis"/>
          <w:highlight w:val="green"/>
        </w:rPr>
        <w:t>es</w:t>
      </w:r>
      <w:r w:rsidRPr="00F4375A">
        <w:rPr>
          <w:rStyle w:val="Emphasis"/>
        </w:rPr>
        <w:t>ources</w:t>
      </w:r>
      <w:r w:rsidRPr="00023DFA">
        <w:rPr>
          <w:u w:val="single"/>
        </w:rPr>
        <w:t xml:space="preserve"> </w:t>
      </w:r>
      <w:r w:rsidRPr="002F6E79">
        <w:rPr>
          <w:highlight w:val="green"/>
          <w:u w:val="single"/>
        </w:rPr>
        <w:t xml:space="preserve">to </w:t>
      </w:r>
      <w:proofErr w:type="gramStart"/>
      <w:r w:rsidRPr="002F6E79">
        <w:rPr>
          <w:rStyle w:val="Emphasis"/>
          <w:highlight w:val="green"/>
        </w:rPr>
        <w:t>expend</w:t>
      </w:r>
      <w:proofErr w:type="gramEnd"/>
      <w:r w:rsidRPr="00023DFA">
        <w:rPr>
          <w:u w:val="single"/>
        </w:rPr>
        <w:t xml:space="preserve"> resources organizing </w:t>
      </w:r>
      <w:r w:rsidRPr="002F6E79">
        <w:rPr>
          <w:highlight w:val="green"/>
          <w:u w:val="single"/>
        </w:rPr>
        <w:t xml:space="preserve">in </w:t>
      </w:r>
      <w:r w:rsidRPr="002F6E79">
        <w:rPr>
          <w:rStyle w:val="Emphasis"/>
          <w:highlight w:val="green"/>
        </w:rPr>
        <w:t>states</w:t>
      </w:r>
      <w:r w:rsidRPr="002F6E79">
        <w:rPr>
          <w:highlight w:val="green"/>
          <w:u w:val="single"/>
        </w:rPr>
        <w:t xml:space="preserve"> with</w:t>
      </w:r>
      <w:r w:rsidRPr="00F47911">
        <w:rPr>
          <w:u w:val="single"/>
        </w:rPr>
        <w:t xml:space="preserve"> a </w:t>
      </w:r>
      <w:r w:rsidRPr="002F6E79">
        <w:rPr>
          <w:rStyle w:val="Emphasis"/>
          <w:highlight w:val="green"/>
        </w:rPr>
        <w:t>weak</w:t>
      </w:r>
      <w:r w:rsidRPr="00BC4F9F">
        <w:rPr>
          <w:rStyle w:val="Emphasis"/>
        </w:rPr>
        <w:t xml:space="preserve">er </w:t>
      </w:r>
      <w:r w:rsidRPr="002F6E79">
        <w:rPr>
          <w:rStyle w:val="Emphasis"/>
          <w:highlight w:val="green"/>
        </w:rPr>
        <w:t>union</w:t>
      </w:r>
      <w:r w:rsidRPr="00F47911">
        <w:rPr>
          <w:rStyle w:val="Emphasis"/>
        </w:rPr>
        <w:t xml:space="preserve"> culture.</w:t>
      </w:r>
      <w:r w:rsidRPr="00023DFA">
        <w:rPr>
          <w:u w:val="single"/>
        </w:rPr>
        <w:t xml:space="preserve"> </w:t>
      </w:r>
      <w:r w:rsidRPr="00F4375A">
        <w:rPr>
          <w:rStyle w:val="Emphasis"/>
        </w:rPr>
        <w:t>After</w:t>
      </w:r>
      <w:r w:rsidRPr="00023DFA">
        <w:rPr>
          <w:u w:val="single"/>
        </w:rPr>
        <w:t xml:space="preserve"> </w:t>
      </w:r>
      <w:r w:rsidRPr="00F47911">
        <w:rPr>
          <w:rStyle w:val="Emphasis"/>
          <w:highlight w:val="green"/>
        </w:rPr>
        <w:t>s</w:t>
      </w:r>
      <w:r w:rsidRPr="00F4375A">
        <w:rPr>
          <w:rStyle w:val="Emphasis"/>
        </w:rPr>
        <w:t>olidifying</w:t>
      </w:r>
      <w:r w:rsidRPr="00023DFA">
        <w:rPr>
          <w:u w:val="single"/>
        </w:rPr>
        <w:t xml:space="preserve"> their </w:t>
      </w:r>
      <w:r w:rsidRPr="00F4375A">
        <w:rPr>
          <w:rStyle w:val="Emphasis"/>
        </w:rPr>
        <w:t>power</w:t>
      </w:r>
      <w:r w:rsidRPr="00023DFA">
        <w:rPr>
          <w:u w:val="single"/>
        </w:rPr>
        <w:t xml:space="preserve"> in </w:t>
      </w:r>
      <w:r w:rsidRPr="00F4375A">
        <w:rPr>
          <w:rStyle w:val="Emphasis"/>
        </w:rPr>
        <w:t>states</w:t>
      </w:r>
      <w:r w:rsidRPr="00023DFA">
        <w:rPr>
          <w:u w:val="single"/>
        </w:rPr>
        <w:t xml:space="preserve"> with a </w:t>
      </w:r>
      <w:r w:rsidRPr="00F4375A">
        <w:rPr>
          <w:rStyle w:val="Emphasis"/>
        </w:rPr>
        <w:t>culture</w:t>
      </w:r>
      <w:r w:rsidRPr="00023DFA">
        <w:rPr>
          <w:u w:val="single"/>
        </w:rPr>
        <w:t xml:space="preserve"> of </w:t>
      </w:r>
      <w:r w:rsidRPr="00F4375A">
        <w:rPr>
          <w:rStyle w:val="Emphasis"/>
        </w:rPr>
        <w:t>unionism</w:t>
      </w:r>
      <w:r w:rsidRPr="00023DFA">
        <w:rPr>
          <w:u w:val="single"/>
        </w:rPr>
        <w:t xml:space="preserve">, </w:t>
      </w:r>
      <w:r w:rsidRPr="002F6E79">
        <w:rPr>
          <w:highlight w:val="green"/>
          <w:u w:val="single"/>
        </w:rPr>
        <w:t>they</w:t>
      </w:r>
      <w:r w:rsidRPr="00023DFA">
        <w:rPr>
          <w:u w:val="single"/>
        </w:rPr>
        <w:t xml:space="preserve"> could </w:t>
      </w:r>
      <w:r w:rsidRPr="002F6E79">
        <w:rPr>
          <w:highlight w:val="green"/>
          <w:u w:val="single"/>
        </w:rPr>
        <w:t>use</w:t>
      </w:r>
      <w:r w:rsidRPr="00023DFA">
        <w:rPr>
          <w:u w:val="single"/>
        </w:rPr>
        <w:t xml:space="preserve"> the </w:t>
      </w:r>
      <w:r w:rsidRPr="002F6E79">
        <w:rPr>
          <w:rStyle w:val="Emphasis"/>
          <w:highlight w:val="green"/>
        </w:rPr>
        <w:t>constitution</w:t>
      </w:r>
      <w:r w:rsidRPr="00F47911">
        <w:rPr>
          <w:rStyle w:val="Emphasis"/>
        </w:rPr>
        <w:t xml:space="preserve">al </w:t>
      </w:r>
      <w:r w:rsidRPr="00BC4F9F">
        <w:rPr>
          <w:rStyle w:val="Emphasis"/>
        </w:rPr>
        <w:t>protection</w:t>
      </w:r>
      <w:r w:rsidRPr="002F6E79">
        <w:rPr>
          <w:rStyle w:val="Emphasis"/>
          <w:highlight w:val="green"/>
        </w:rPr>
        <w:t>s</w:t>
      </w:r>
      <w:r w:rsidRPr="002F6E79">
        <w:rPr>
          <w:highlight w:val="green"/>
          <w:u w:val="single"/>
        </w:rPr>
        <w:t xml:space="preserve"> in</w:t>
      </w:r>
      <w:r w:rsidRPr="00023DFA">
        <w:rPr>
          <w:u w:val="single"/>
        </w:rPr>
        <w:t xml:space="preserve"> the </w:t>
      </w:r>
      <w:r w:rsidRPr="002F6E79">
        <w:rPr>
          <w:rStyle w:val="Emphasis"/>
          <w:highlight w:val="green"/>
        </w:rPr>
        <w:t>Republican</w:t>
      </w:r>
      <w:r w:rsidRPr="00F4375A">
        <w:rPr>
          <w:rStyle w:val="Emphasis"/>
        </w:rPr>
        <w:t xml:space="preserve"> governed </w:t>
      </w:r>
      <w:r w:rsidRPr="002F6E79">
        <w:rPr>
          <w:rStyle w:val="Emphasis"/>
          <w:highlight w:val="green"/>
        </w:rPr>
        <w:t>states</w:t>
      </w:r>
      <w:r w:rsidRPr="002F6E79">
        <w:rPr>
          <w:highlight w:val="green"/>
          <w:u w:val="single"/>
        </w:rPr>
        <w:t xml:space="preserve"> to </w:t>
      </w:r>
      <w:r w:rsidRPr="002F6E79">
        <w:rPr>
          <w:rStyle w:val="Emphasis"/>
          <w:highlight w:val="green"/>
        </w:rPr>
        <w:t>maintain</w:t>
      </w:r>
      <w:r w:rsidRPr="002F6E79">
        <w:rPr>
          <w:highlight w:val="green"/>
          <w:u w:val="single"/>
        </w:rPr>
        <w:t xml:space="preserve"> a </w:t>
      </w:r>
      <w:r w:rsidRPr="002F6E79">
        <w:rPr>
          <w:rStyle w:val="Emphasis"/>
          <w:highlight w:val="green"/>
        </w:rPr>
        <w:t>toehold</w:t>
      </w:r>
      <w:r w:rsidRPr="002F6E79">
        <w:rPr>
          <w:highlight w:val="green"/>
          <w:u w:val="single"/>
        </w:rPr>
        <w:t xml:space="preserve"> and </w:t>
      </w:r>
      <w:r w:rsidRPr="002F6E79">
        <w:rPr>
          <w:rStyle w:val="Emphasis"/>
          <w:highlight w:val="green"/>
        </w:rPr>
        <w:t>build</w:t>
      </w:r>
      <w:r w:rsidRPr="00F47911">
        <w:rPr>
          <w:u w:val="single"/>
        </w:rPr>
        <w:t xml:space="preserve"> an </w:t>
      </w:r>
      <w:r w:rsidRPr="002F6E79">
        <w:rPr>
          <w:rStyle w:val="Emphasis"/>
          <w:highlight w:val="green"/>
        </w:rPr>
        <w:t>infrastructure</w:t>
      </w:r>
      <w:r w:rsidRPr="00BC4F9F">
        <w:rPr>
          <w:u w:val="single"/>
        </w:rPr>
        <w:t xml:space="preserve"> that could </w:t>
      </w:r>
      <w:r w:rsidRPr="00BC4F9F">
        <w:rPr>
          <w:rStyle w:val="Emphasis"/>
        </w:rPr>
        <w:t>activate</w:t>
      </w:r>
      <w:r w:rsidRPr="00BC4F9F">
        <w:rPr>
          <w:u w:val="single"/>
        </w:rPr>
        <w:t xml:space="preserve"> the </w:t>
      </w:r>
      <w:r w:rsidRPr="00BC4F9F">
        <w:rPr>
          <w:rStyle w:val="Emphasis"/>
        </w:rPr>
        <w:t>rights</w:t>
      </w:r>
      <w:r w:rsidRPr="00BC4F9F">
        <w:rPr>
          <w:u w:val="single"/>
        </w:rPr>
        <w:t xml:space="preserve"> </w:t>
      </w:r>
      <w:r w:rsidRPr="00BC4F9F">
        <w:rPr>
          <w:rStyle w:val="Emphasis"/>
        </w:rPr>
        <w:t>und</w:t>
      </w:r>
      <w:r w:rsidRPr="00F4375A">
        <w:rPr>
          <w:rStyle w:val="Emphasis"/>
        </w:rPr>
        <w:t>er</w:t>
      </w:r>
      <w:r w:rsidRPr="00023DFA">
        <w:rPr>
          <w:u w:val="single"/>
        </w:rPr>
        <w:t xml:space="preserve"> </w:t>
      </w:r>
      <w:r w:rsidRPr="00F4375A">
        <w:rPr>
          <w:rStyle w:val="Emphasis"/>
        </w:rPr>
        <w:t>state labor law</w:t>
      </w:r>
      <w:r w:rsidRPr="00023DFA">
        <w:rPr>
          <w:u w:val="single"/>
        </w:rPr>
        <w:t xml:space="preserve"> that have </w:t>
      </w:r>
      <w:r w:rsidRPr="00F4375A">
        <w:rPr>
          <w:rStyle w:val="Emphasis"/>
        </w:rPr>
        <w:t>lied</w:t>
      </w:r>
      <w:r w:rsidRPr="00023DFA">
        <w:rPr>
          <w:u w:val="single"/>
        </w:rPr>
        <w:t xml:space="preserve"> </w:t>
      </w:r>
      <w:r w:rsidRPr="00F4375A">
        <w:rPr>
          <w:rStyle w:val="Emphasis"/>
        </w:rPr>
        <w:t>long dormant</w:t>
      </w:r>
      <w:r w:rsidRPr="00023DFA">
        <w:rPr>
          <w:u w:val="single"/>
        </w:rPr>
        <w:t xml:space="preserve"> under </w:t>
      </w:r>
      <w:r w:rsidRPr="00F4375A">
        <w:rPr>
          <w:rStyle w:val="Emphasis"/>
        </w:rPr>
        <w:t>Garmon preemption.</w:t>
      </w:r>
    </w:p>
    <w:p w14:paraId="338B7995" w14:textId="77777777" w:rsidR="00FF7F3B" w:rsidRPr="00771CD3" w:rsidRDefault="00FF7F3B" w:rsidP="00FF7F3B">
      <w:pPr>
        <w:pStyle w:val="Heading4"/>
      </w:pPr>
      <w:bookmarkStart w:id="4" w:name="_Hlk203248283"/>
      <w:r w:rsidRPr="00771CD3">
        <w:rPr>
          <w:u w:val="single"/>
        </w:rPr>
        <w:t>Civil war</w:t>
      </w:r>
      <w:r>
        <w:t xml:space="preserve"> goes </w:t>
      </w:r>
      <w:r>
        <w:rPr>
          <w:u w:val="single"/>
        </w:rPr>
        <w:t>nuclear</w:t>
      </w:r>
      <w:r>
        <w:t>.</w:t>
      </w:r>
    </w:p>
    <w:p w14:paraId="08C40CCB" w14:textId="77777777" w:rsidR="00FF7F3B" w:rsidRDefault="00FF7F3B" w:rsidP="00FF7F3B">
      <w:proofErr w:type="gramStart"/>
      <w:r w:rsidRPr="00E038AB">
        <w:rPr>
          <w:rStyle w:val="Style13ptBold"/>
        </w:rPr>
        <w:t>Betz 25</w:t>
      </w:r>
      <w:proofErr w:type="gramEnd"/>
      <w:r>
        <w:t xml:space="preserve"> obtained his BA and MA at Carleton University, Ottawa and his PhD at the University of Glasgow. He joined the Department of War Studies as a Professor of War in the Modern World at King’s College London in 2002. He was the academic director of the War Studies Online MA for its first five years. He headed a 2-year US Defense Department Minerva-funded project on ‘Strategy and the Network Society. Beyond the department he is also a Senior Fellow of the Foreign Policy Research Institute. He has advised or worked with the UK MOD and GCHQ on strategic issues, counterinsurgency and </w:t>
      </w:r>
      <w:proofErr w:type="spellStart"/>
      <w:r>
        <w:t>stabilisation</w:t>
      </w:r>
      <w:proofErr w:type="spellEnd"/>
      <w:r>
        <w:t xml:space="preserve"> doctrine, cyberspace and cyber strategy and advised British commanders in Afghanistan. He lectures abroad (United States, Israel and Italy) as well as at the UK at the </w:t>
      </w:r>
      <w:proofErr w:type="spellStart"/>
      <w:r>
        <w:t>Defence</w:t>
      </w:r>
      <w:proofErr w:type="spellEnd"/>
      <w:r>
        <w:t xml:space="preserve"> Academy to the Advanced and Intermediate Command and Staff. (David Betz, Spring 2025, "Civil War Comes to the West, Part II: Strategic Realities," </w:t>
      </w:r>
      <w:r w:rsidRPr="00E038AB">
        <w:rPr>
          <w:i/>
          <w:iCs/>
        </w:rPr>
        <w:t>Military Strategy Magazine 10</w:t>
      </w:r>
      <w:r>
        <w:t>(2), https://www.militarystrategymagazine.com/article/civil-war-comes-to-the-west-part-ii-strategic-realities/, accessed 7-10-2025) //ah [UTD]</w:t>
      </w:r>
    </w:p>
    <w:p w14:paraId="642B7C0B" w14:textId="77777777" w:rsidR="00FF7F3B" w:rsidRPr="00D9176C" w:rsidRDefault="00FF7F3B" w:rsidP="00FF7F3B">
      <w:pPr>
        <w:rPr>
          <w:sz w:val="16"/>
        </w:rPr>
      </w:pPr>
      <w:r w:rsidRPr="00D9176C">
        <w:rPr>
          <w:sz w:val="16"/>
        </w:rPr>
        <w:t xml:space="preserve">This is the second of two articles on the dawning of an uncomfortable new strategic reality for the West, which is that </w:t>
      </w:r>
      <w:r w:rsidRPr="00D9176C">
        <w:rPr>
          <w:highlight w:val="green"/>
          <w:u w:val="single"/>
        </w:rPr>
        <w:t xml:space="preserve">the </w:t>
      </w:r>
      <w:r w:rsidRPr="00D9176C">
        <w:rPr>
          <w:rStyle w:val="Emphasis"/>
          <w:highlight w:val="green"/>
        </w:rPr>
        <w:t>primary threat</w:t>
      </w:r>
      <w:r w:rsidRPr="00D9176C">
        <w:rPr>
          <w:highlight w:val="green"/>
          <w:u w:val="single"/>
        </w:rPr>
        <w:t xml:space="preserve"> to</w:t>
      </w:r>
      <w:r w:rsidRPr="004F1C22">
        <w:rPr>
          <w:u w:val="single"/>
        </w:rPr>
        <w:t xml:space="preserve"> its </w:t>
      </w:r>
      <w:r w:rsidRPr="00D9176C">
        <w:rPr>
          <w:rStyle w:val="Emphasis"/>
          <w:highlight w:val="green"/>
        </w:rPr>
        <w:t>security</w:t>
      </w:r>
      <w:r w:rsidRPr="004F1C22">
        <w:rPr>
          <w:u w:val="single"/>
        </w:rPr>
        <w:t xml:space="preserve"> and well-being </w:t>
      </w:r>
      <w:r w:rsidRPr="00CB2191">
        <w:rPr>
          <w:rStyle w:val="Emphasis"/>
        </w:rPr>
        <w:t>today</w:t>
      </w:r>
      <w:r w:rsidRPr="00CB2191">
        <w:rPr>
          <w:u w:val="single"/>
        </w:rPr>
        <w:t xml:space="preserve"> </w:t>
      </w:r>
      <w:r w:rsidRPr="00771CD3">
        <w:rPr>
          <w:highlight w:val="green"/>
          <w:u w:val="single"/>
        </w:rPr>
        <w:t>i</w:t>
      </w:r>
      <w:r w:rsidRPr="00D9176C">
        <w:rPr>
          <w:highlight w:val="green"/>
          <w:u w:val="single"/>
        </w:rPr>
        <w:t>s</w:t>
      </w:r>
      <w:r w:rsidRPr="004F1C22">
        <w:rPr>
          <w:u w:val="single"/>
        </w:rPr>
        <w:t xml:space="preserve"> not external but internal—specifically, </w:t>
      </w:r>
      <w:r w:rsidRPr="00D9176C">
        <w:rPr>
          <w:rStyle w:val="Emphasis"/>
          <w:highlight w:val="green"/>
        </w:rPr>
        <w:t>civil war.</w:t>
      </w:r>
      <w:r w:rsidRPr="00D9176C">
        <w:rPr>
          <w:sz w:val="16"/>
        </w:rPr>
        <w:t>[</w:t>
      </w:r>
      <w:proofErr w:type="spellStart"/>
      <w:r w:rsidRPr="00D9176C">
        <w:rPr>
          <w:sz w:val="16"/>
        </w:rPr>
        <w:t>i</w:t>
      </w:r>
      <w:proofErr w:type="spellEnd"/>
      <w:r w:rsidRPr="00D9176C">
        <w:rPr>
          <w:sz w:val="16"/>
        </w:rPr>
        <w:t xml:space="preserve">] In the first essay, I explained </w:t>
      </w:r>
      <w:r w:rsidRPr="004F1C22">
        <w:rPr>
          <w:u w:val="single"/>
        </w:rPr>
        <w:t xml:space="preserve">the reasons that </w:t>
      </w:r>
      <w:r w:rsidRPr="00D9176C">
        <w:rPr>
          <w:highlight w:val="green"/>
          <w:u w:val="single"/>
        </w:rPr>
        <w:t>this</w:t>
      </w:r>
      <w:r w:rsidRPr="004F1C22">
        <w:rPr>
          <w:u w:val="single"/>
        </w:rPr>
        <w:t xml:space="preserve"> situation </w:t>
      </w:r>
      <w:r w:rsidRPr="00D9176C">
        <w:rPr>
          <w:highlight w:val="green"/>
          <w:u w:val="single"/>
        </w:rPr>
        <w:t xml:space="preserve">has </w:t>
      </w:r>
      <w:r w:rsidRPr="00D9176C">
        <w:rPr>
          <w:rStyle w:val="Emphasis"/>
          <w:highlight w:val="green"/>
        </w:rPr>
        <w:t>arisen</w:t>
      </w:r>
      <w:r w:rsidRPr="004F1C22">
        <w:rPr>
          <w:u w:val="single"/>
        </w:rPr>
        <w:t xml:space="preserve">: a combination of culturally fractured societies, </w:t>
      </w:r>
      <w:r w:rsidRPr="00D9176C">
        <w:rPr>
          <w:rStyle w:val="Emphasis"/>
          <w:highlight w:val="green"/>
        </w:rPr>
        <w:t>econ</w:t>
      </w:r>
      <w:r w:rsidRPr="00CB2191">
        <w:rPr>
          <w:rStyle w:val="Emphasis"/>
        </w:rPr>
        <w:t xml:space="preserve">omic </w:t>
      </w:r>
      <w:r w:rsidRPr="00D9176C">
        <w:rPr>
          <w:rStyle w:val="Emphasis"/>
          <w:highlight w:val="green"/>
        </w:rPr>
        <w:t>stagnation</w:t>
      </w:r>
      <w:r w:rsidRPr="00D9176C">
        <w:rPr>
          <w:highlight w:val="green"/>
          <w:u w:val="single"/>
        </w:rPr>
        <w:t xml:space="preserve">, </w:t>
      </w:r>
      <w:r w:rsidRPr="00D9176C">
        <w:rPr>
          <w:rStyle w:val="Emphasis"/>
          <w:highlight w:val="green"/>
        </w:rPr>
        <w:t>elite overreach</w:t>
      </w:r>
      <w:r w:rsidRPr="00D9176C">
        <w:rPr>
          <w:highlight w:val="green"/>
          <w:u w:val="single"/>
        </w:rPr>
        <w:t xml:space="preserve"> and a </w:t>
      </w:r>
      <w:r w:rsidRPr="00D9176C">
        <w:rPr>
          <w:rStyle w:val="Emphasis"/>
          <w:highlight w:val="green"/>
        </w:rPr>
        <w:t>collapse</w:t>
      </w:r>
      <w:r w:rsidRPr="00D9176C">
        <w:rPr>
          <w:highlight w:val="green"/>
          <w:u w:val="single"/>
        </w:rPr>
        <w:t xml:space="preserve"> of</w:t>
      </w:r>
      <w:r w:rsidRPr="00CB2191">
        <w:rPr>
          <w:u w:val="single"/>
        </w:rPr>
        <w:t xml:space="preserve"> </w:t>
      </w:r>
      <w:r w:rsidRPr="00CB2191">
        <w:rPr>
          <w:rStyle w:val="Emphasis"/>
        </w:rPr>
        <w:t xml:space="preserve">public </w:t>
      </w:r>
      <w:r w:rsidRPr="00D464BF">
        <w:rPr>
          <w:rStyle w:val="Emphasis"/>
          <w:highlight w:val="green"/>
        </w:rPr>
        <w:t>con</w:t>
      </w:r>
      <w:r w:rsidRPr="00D9176C">
        <w:rPr>
          <w:rStyle w:val="Emphasis"/>
          <w:highlight w:val="green"/>
        </w:rPr>
        <w:t>fidence</w:t>
      </w:r>
      <w:r w:rsidRPr="004F1C22">
        <w:rPr>
          <w:u w:val="single"/>
        </w:rPr>
        <w:t xml:space="preserve"> in the ability of normal politics to solve problems</w:t>
      </w:r>
      <w:r w:rsidRPr="00D9176C">
        <w:rPr>
          <w:sz w:val="16"/>
        </w:rPr>
        <w:t xml:space="preserve">, and ultimately the </w:t>
      </w:r>
      <w:proofErr w:type="spellStart"/>
      <w:r w:rsidRPr="00D9176C">
        <w:rPr>
          <w:sz w:val="16"/>
        </w:rPr>
        <w:t>realisation</w:t>
      </w:r>
      <w:proofErr w:type="spellEnd"/>
      <w:r w:rsidRPr="00D9176C">
        <w:rPr>
          <w:sz w:val="16"/>
        </w:rPr>
        <w:t xml:space="preserve"> by anti-status quo groups of plausible strategies of attack based on systems disruption of vulnerable critical infrastructure. In this article I expound on the likely shape that civil war will take and the strategies that might be employed to </w:t>
      </w:r>
      <w:proofErr w:type="spellStart"/>
      <w:r w:rsidRPr="00D9176C">
        <w:rPr>
          <w:sz w:val="16"/>
        </w:rPr>
        <w:t>minimise</w:t>
      </w:r>
      <w:proofErr w:type="spellEnd"/>
      <w:r w:rsidRPr="00D9176C">
        <w:rPr>
          <w:sz w:val="16"/>
        </w:rPr>
        <w:t xml:space="preserve"> and mitigate the damage that will entail.</w:t>
      </w:r>
      <w:r w:rsidRPr="00425FCD">
        <w:rPr>
          <w:sz w:val="12"/>
        </w:rPr>
        <w:t>¶</w:t>
      </w:r>
      <w:r w:rsidRPr="00D9176C">
        <w:rPr>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D9176C">
        <w:rPr>
          <w:rStyle w:val="Emphasis"/>
          <w:highlight w:val="green"/>
        </w:rPr>
        <w:t>if</w:t>
      </w:r>
      <w:r w:rsidRPr="00D9176C">
        <w:rPr>
          <w:highlight w:val="green"/>
          <w:u w:val="single"/>
        </w:rPr>
        <w:t xml:space="preserve"> </w:t>
      </w:r>
      <w:r w:rsidRPr="00D9176C">
        <w:rPr>
          <w:rStyle w:val="Emphasis"/>
          <w:highlight w:val="green"/>
        </w:rPr>
        <w:t>civil war</w:t>
      </w:r>
      <w:r w:rsidRPr="00D9176C">
        <w:rPr>
          <w:highlight w:val="green"/>
          <w:u w:val="single"/>
        </w:rPr>
        <w:t xml:space="preserve"> </w:t>
      </w:r>
      <w:r w:rsidRPr="00D9176C">
        <w:rPr>
          <w:rStyle w:val="Emphasis"/>
          <w:highlight w:val="green"/>
        </w:rPr>
        <w:t>breaks out</w:t>
      </w:r>
      <w:r w:rsidRPr="004F1C22">
        <w:rPr>
          <w:u w:val="single"/>
        </w:rPr>
        <w:t xml:space="preserve"> in one place </w:t>
      </w:r>
      <w:r w:rsidRPr="00D9176C">
        <w:rPr>
          <w:highlight w:val="green"/>
          <w:u w:val="single"/>
        </w:rPr>
        <w:t>it</w:t>
      </w:r>
      <w:r w:rsidRPr="00D464BF">
        <w:rPr>
          <w:u w:val="single"/>
        </w:rPr>
        <w:t xml:space="preserve"> is </w:t>
      </w:r>
      <w:r w:rsidRPr="00D464BF">
        <w:rPr>
          <w:rStyle w:val="Emphasis"/>
        </w:rPr>
        <w:t>likely</w:t>
      </w:r>
      <w:r w:rsidRPr="00D464BF">
        <w:rPr>
          <w:u w:val="single"/>
        </w:rPr>
        <w:t xml:space="preserve"> to </w:t>
      </w:r>
      <w:r w:rsidRPr="00D9176C">
        <w:rPr>
          <w:rStyle w:val="Emphasis"/>
          <w:highlight w:val="green"/>
        </w:rPr>
        <w:t>spread</w:t>
      </w:r>
      <w:r w:rsidRPr="004F1C22">
        <w:rPr>
          <w:u w:val="single"/>
        </w:rPr>
        <w:t xml:space="preserve"> elsewhere.</w:t>
      </w:r>
      <w:r w:rsidRPr="00D9176C">
        <w:rPr>
          <w:sz w:val="16"/>
        </w:rPr>
        <w:t>[iii]</w:t>
      </w:r>
    </w:p>
    <w:p w14:paraId="7342A9F4" w14:textId="77777777" w:rsidR="00FF7F3B" w:rsidRPr="00D9176C" w:rsidRDefault="00FF7F3B" w:rsidP="00FF7F3B">
      <w:pPr>
        <w:rPr>
          <w:sz w:val="16"/>
          <w:szCs w:val="16"/>
        </w:rPr>
      </w:pPr>
      <w:r w:rsidRPr="00D9176C">
        <w:rPr>
          <w:sz w:val="16"/>
          <w:szCs w:val="16"/>
        </w:rPr>
        <w:t>[TEXT CONDENSED, NONE OMITTED]</w:t>
      </w:r>
    </w:p>
    <w:p w14:paraId="5F7EEE6C" w14:textId="77777777" w:rsidR="00FF7F3B" w:rsidRPr="00D9176C" w:rsidRDefault="00FF7F3B" w:rsidP="00FF7F3B">
      <w:pPr>
        <w:rPr>
          <w:sz w:val="6"/>
          <w:szCs w:val="6"/>
        </w:rPr>
      </w:pPr>
      <w:r w:rsidRPr="00D9176C">
        <w:rPr>
          <w:sz w:val="6"/>
          <w:szCs w:val="6"/>
        </w:rPr>
        <w:t>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w:t>
      </w:r>
      <w:r w:rsidRPr="00425FCD">
        <w:rPr>
          <w:sz w:val="12"/>
          <w:szCs w:val="6"/>
        </w:rPr>
        <w:t>¶</w:t>
      </w:r>
      <w:r w:rsidRPr="00D9176C">
        <w:rPr>
          <w:sz w:val="6"/>
          <w:szCs w:val="6"/>
        </w:rPr>
        <w:t xml:space="preserve">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w:t>
      </w:r>
      <w:r w:rsidRPr="00425FCD">
        <w:rPr>
          <w:sz w:val="12"/>
          <w:szCs w:val="6"/>
        </w:rPr>
        <w:t>¶</w:t>
      </w:r>
      <w:r w:rsidRPr="00D9176C">
        <w:rPr>
          <w:sz w:val="6"/>
          <w:szCs w:val="6"/>
        </w:rPr>
        <w:t xml:space="preserv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w:t>
      </w:r>
      <w:r w:rsidRPr="00425FCD">
        <w:rPr>
          <w:sz w:val="12"/>
          <w:szCs w:val="6"/>
        </w:rPr>
        <w:t>¶</w:t>
      </w:r>
      <w:r w:rsidRPr="00D9176C">
        <w:rPr>
          <w:sz w:val="6"/>
          <w:szCs w:val="6"/>
        </w:rPr>
        <w:t xml:space="preserve">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w:t>
      </w:r>
      <w:r w:rsidRPr="00425FCD">
        <w:rPr>
          <w:sz w:val="12"/>
          <w:szCs w:val="6"/>
        </w:rPr>
        <w:t>¶</w:t>
      </w:r>
      <w:r w:rsidRPr="00D9176C">
        <w:rPr>
          <w:sz w:val="6"/>
          <w:szCs w:val="6"/>
        </w:rPr>
        <w:t xml:space="preserve"> This brings me to the matter of to whom this article is addressed. The first intended audience is statesmen, a constituency which I hope will get the message that the danger is ‘clear and present’, to use the jargon. The second is the </w:t>
      </w:r>
      <w:proofErr w:type="gramStart"/>
      <w:r w:rsidRPr="00D9176C">
        <w:rPr>
          <w:sz w:val="6"/>
          <w:szCs w:val="6"/>
        </w:rPr>
        <w:t>general public</w:t>
      </w:r>
      <w:proofErr w:type="gramEnd"/>
      <w:r w:rsidRPr="00D9176C">
        <w:rPr>
          <w:sz w:val="6"/>
          <w:szCs w:val="6"/>
        </w:rPr>
        <w:t>, to whom I wish to say ‘No, you are not taking crazy pills’, the feeling you have had that something like this is going seriously wrong is right.</w:t>
      </w:r>
      <w:r w:rsidRPr="00425FCD">
        <w:rPr>
          <w:sz w:val="12"/>
          <w:szCs w:val="6"/>
        </w:rPr>
        <w:t>¶</w:t>
      </w:r>
      <w:r w:rsidRPr="00D9176C">
        <w:rPr>
          <w:sz w:val="6"/>
          <w:szCs w:val="6"/>
        </w:rPr>
        <w:t xml:space="preserve">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w:t>
      </w:r>
      <w:proofErr w:type="gramStart"/>
      <w:r w:rsidRPr="00D9176C">
        <w:rPr>
          <w:sz w:val="6"/>
          <w:szCs w:val="6"/>
        </w:rPr>
        <w:t>staffs</w:t>
      </w:r>
      <w:proofErr w:type="gramEnd"/>
      <w:r w:rsidRPr="00D9176C">
        <w:rPr>
          <w:sz w:val="6"/>
          <w:szCs w:val="6"/>
        </w:rPr>
        <w:t xml:space="preserve"> and ministries of </w:t>
      </w:r>
      <w:proofErr w:type="spellStart"/>
      <w:r w:rsidRPr="00D9176C">
        <w:rPr>
          <w:sz w:val="6"/>
          <w:szCs w:val="6"/>
        </w:rPr>
        <w:t>defence</w:t>
      </w:r>
      <w:proofErr w:type="spellEnd"/>
      <w:r w:rsidRPr="00D9176C">
        <w:rPr>
          <w:sz w:val="6"/>
          <w:szCs w:val="6"/>
        </w:rPr>
        <w:t xml:space="preserve"> are now doing is secondary to the primary danger.</w:t>
      </w:r>
      <w:r w:rsidRPr="00425FCD">
        <w:rPr>
          <w:sz w:val="12"/>
          <w:szCs w:val="6"/>
        </w:rPr>
        <w:t>¶</w:t>
      </w:r>
      <w:r w:rsidRPr="00D9176C">
        <w:rPr>
          <w:sz w:val="6"/>
          <w:szCs w:val="6"/>
        </w:rPr>
        <w:t xml:space="preserve"> There is good precedent for what I am suggesting </w:t>
      </w:r>
      <w:proofErr w:type="gramStart"/>
      <w:r w:rsidRPr="00D9176C">
        <w:rPr>
          <w:sz w:val="6"/>
          <w:szCs w:val="6"/>
        </w:rPr>
        <w:t>be</w:t>
      </w:r>
      <w:proofErr w:type="gramEnd"/>
      <w:r w:rsidRPr="00D9176C">
        <w:rPr>
          <w:sz w:val="6"/>
          <w:szCs w:val="6"/>
        </w:rPr>
        <w:t xml:space="preserve"> done. In February 1989 Boris Gromov was the most highly regarded general in the Soviet Army, an obvious candidate to be chief of the general staff, and in time to be minister of </w:t>
      </w:r>
      <w:proofErr w:type="spellStart"/>
      <w:r w:rsidRPr="00D9176C">
        <w:rPr>
          <w:sz w:val="6"/>
          <w:szCs w:val="6"/>
        </w:rPr>
        <w:t>defence</w:t>
      </w:r>
      <w:proofErr w:type="spellEnd"/>
      <w:r w:rsidRPr="00D9176C">
        <w:rPr>
          <w:sz w:val="6"/>
          <w:szCs w:val="6"/>
        </w:rPr>
        <w:t>. Instead, he resigned from the Army to join the Interior Ministry as commander of internal troops—a policeman, in effect. A perplexed journalist begged him to explain why he did it. The answer was that he feared civil war.[vii]</w:t>
      </w:r>
      <w:r w:rsidRPr="00425FCD">
        <w:rPr>
          <w:sz w:val="12"/>
          <w:szCs w:val="6"/>
        </w:rPr>
        <w:t>¶</w:t>
      </w:r>
      <w:r w:rsidRPr="00D9176C">
        <w:rPr>
          <w:sz w:val="6"/>
          <w:szCs w:val="6"/>
        </w:rPr>
        <w:t xml:space="preserve">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w:t>
      </w:r>
      <w:r w:rsidRPr="00425FCD">
        <w:rPr>
          <w:sz w:val="12"/>
          <w:szCs w:val="6"/>
        </w:rPr>
        <w:t>¶</w:t>
      </w:r>
      <w:r w:rsidRPr="00D9176C">
        <w:rPr>
          <w:sz w:val="6"/>
          <w:szCs w:val="6"/>
        </w:rPr>
        <w:t xml:space="preserve"> The question: If civil war in the West is potentially as imminent, what ought commanders be </w:t>
      </w:r>
      <w:proofErr w:type="gramStart"/>
      <w:r w:rsidRPr="00D9176C">
        <w:rPr>
          <w:sz w:val="6"/>
          <w:szCs w:val="6"/>
        </w:rPr>
        <w:t>preparing</w:t>
      </w:r>
      <w:proofErr w:type="gramEnd"/>
      <w:r w:rsidRPr="00D9176C">
        <w:rPr>
          <w:sz w:val="6"/>
          <w:szCs w:val="6"/>
        </w:rPr>
        <w:t xml:space="preserve"> to do now? The answer is that a drastic reorientation of mindset on the part of the Western </w:t>
      </w:r>
      <w:proofErr w:type="spellStart"/>
      <w:r w:rsidRPr="00D9176C">
        <w:rPr>
          <w:sz w:val="6"/>
          <w:szCs w:val="6"/>
        </w:rPr>
        <w:t>defence</w:t>
      </w:r>
      <w:proofErr w:type="spellEnd"/>
      <w:r w:rsidRPr="00D9176C">
        <w:rPr>
          <w:sz w:val="6"/>
          <w:szCs w:val="6"/>
        </w:rPr>
        <w:t xml:space="preserv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w:t>
      </w:r>
      <w:r w:rsidRPr="00425FCD">
        <w:rPr>
          <w:sz w:val="12"/>
          <w:szCs w:val="6"/>
        </w:rPr>
        <w:t>¶</w:t>
      </w:r>
      <w:r w:rsidRPr="00D9176C">
        <w:rPr>
          <w:sz w:val="6"/>
          <w:szCs w:val="6"/>
        </w:rPr>
        <w:t xml:space="preserve"> The essay which follows is intended as a guide to some of the things they might seek permission to consider.</w:t>
      </w:r>
      <w:r w:rsidRPr="00425FCD">
        <w:rPr>
          <w:sz w:val="12"/>
          <w:szCs w:val="6"/>
        </w:rPr>
        <w:t>¶</w:t>
      </w:r>
      <w:r w:rsidRPr="00D9176C">
        <w:rPr>
          <w:sz w:val="6"/>
          <w:szCs w:val="6"/>
        </w:rPr>
        <w:t xml:space="preserve"> In his book Military Strategy, John Stone reminds readers of the most important </w:t>
      </w:r>
      <w:proofErr w:type="spellStart"/>
      <w:r w:rsidRPr="00D9176C">
        <w:rPr>
          <w:sz w:val="6"/>
          <w:szCs w:val="6"/>
        </w:rPr>
        <w:t>Clausewitzian</w:t>
      </w:r>
      <w:proofErr w:type="spellEnd"/>
      <w:r w:rsidRPr="00D9176C">
        <w:rPr>
          <w:sz w:val="6"/>
          <w:szCs w:val="6"/>
        </w:rPr>
        <w:t xml:space="preserve">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w:t>
      </w:r>
      <w:r w:rsidRPr="00425FCD">
        <w:rPr>
          <w:sz w:val="12"/>
          <w:szCs w:val="6"/>
        </w:rPr>
        <w:t>¶</w:t>
      </w:r>
      <w:r w:rsidRPr="00D9176C">
        <w:rPr>
          <w:sz w:val="6"/>
          <w:szCs w:val="6"/>
        </w:rPr>
        <w:t xml:space="preserve"> All civil wars are sui generis but we can surmise some general qualities that they tend to possess, which serve well to structure the following rumination on how to navigate the coming turmoil. These are as follows:</w:t>
      </w:r>
    </w:p>
    <w:p w14:paraId="238D9DF2" w14:textId="77777777" w:rsidR="00FF7F3B" w:rsidRPr="00D9176C" w:rsidRDefault="00FF7F3B" w:rsidP="00FF7F3B">
      <w:pPr>
        <w:rPr>
          <w:sz w:val="16"/>
          <w:szCs w:val="16"/>
        </w:rPr>
      </w:pPr>
      <w:r w:rsidRPr="00D9176C">
        <w:rPr>
          <w:sz w:val="16"/>
          <w:szCs w:val="16"/>
        </w:rPr>
        <w:t>[TEXT CONDENSED ENDS HERE]</w:t>
      </w:r>
    </w:p>
    <w:p w14:paraId="0AF1184C" w14:textId="77777777" w:rsidR="00FF7F3B" w:rsidRPr="00D9176C" w:rsidRDefault="00FF7F3B" w:rsidP="00FF7F3B">
      <w:pPr>
        <w:rPr>
          <w:sz w:val="16"/>
        </w:rPr>
      </w:pPr>
      <w:r w:rsidRPr="00D9176C">
        <w:rPr>
          <w:rStyle w:val="Emphasis"/>
          <w:highlight w:val="green"/>
        </w:rPr>
        <w:t>Civil wars</w:t>
      </w:r>
      <w:r w:rsidRPr="00D9176C">
        <w:rPr>
          <w:highlight w:val="green"/>
          <w:u w:val="single"/>
        </w:rPr>
        <w:t xml:space="preserve"> </w:t>
      </w:r>
      <w:r w:rsidRPr="00D9176C">
        <w:rPr>
          <w:rStyle w:val="Emphasis"/>
          <w:highlight w:val="green"/>
        </w:rPr>
        <w:t>inflict</w:t>
      </w:r>
      <w:r w:rsidRPr="004F1C22">
        <w:rPr>
          <w:u w:val="single"/>
        </w:rPr>
        <w:t xml:space="preserve"> serious depredation through </w:t>
      </w:r>
      <w:r w:rsidRPr="00CB2191">
        <w:rPr>
          <w:rStyle w:val="Emphasis"/>
        </w:rPr>
        <w:t xml:space="preserve">iconoclastic </w:t>
      </w:r>
      <w:r w:rsidRPr="00D9176C">
        <w:rPr>
          <w:rStyle w:val="Emphasis"/>
          <w:highlight w:val="green"/>
        </w:rPr>
        <w:t>vandalism</w:t>
      </w:r>
      <w:r w:rsidRPr="004F1C22">
        <w:rPr>
          <w:u w:val="single"/>
        </w:rPr>
        <w:t xml:space="preserve"> or theft of societal cultural infrastructure—i.e., art and other historic objects and architecture.</w:t>
      </w:r>
      <w:r w:rsidRPr="00425FCD">
        <w:rPr>
          <w:sz w:val="12"/>
        </w:rPr>
        <w:t>¶</w:t>
      </w:r>
      <w:r w:rsidRPr="00F3150A">
        <w:rPr>
          <w:sz w:val="12"/>
        </w:rPr>
        <w:t xml:space="preserve"> </w:t>
      </w:r>
      <w:r w:rsidRPr="004F1C22">
        <w:rPr>
          <w:u w:val="single"/>
        </w:rPr>
        <w:t xml:space="preserve">They </w:t>
      </w:r>
      <w:r w:rsidRPr="00D9176C">
        <w:rPr>
          <w:rStyle w:val="Emphasis"/>
          <w:highlight w:val="green"/>
        </w:rPr>
        <w:t>destroy</w:t>
      </w:r>
      <w:r w:rsidRPr="004F1C22">
        <w:rPr>
          <w:u w:val="single"/>
        </w:rPr>
        <w:t xml:space="preserve"> a country’s </w:t>
      </w:r>
      <w:r w:rsidRPr="00D9176C">
        <w:rPr>
          <w:rStyle w:val="Emphasis"/>
          <w:highlight w:val="green"/>
        </w:rPr>
        <w:t>human capital</w:t>
      </w:r>
      <w:r w:rsidRPr="004F1C22">
        <w:rPr>
          <w:u w:val="single"/>
        </w:rPr>
        <w:t xml:space="preserve"> through the strategic displacement of the civilian population on a mass scale.</w:t>
      </w:r>
      <w:r w:rsidRPr="00425FCD">
        <w:rPr>
          <w:sz w:val="12"/>
        </w:rPr>
        <w:t>¶</w:t>
      </w:r>
      <w:r w:rsidRPr="00D9176C">
        <w:rPr>
          <w:sz w:val="12"/>
          <w:u w:val="single"/>
        </w:rPr>
        <w:t xml:space="preserve"> </w:t>
      </w:r>
      <w:r w:rsidRPr="004F1C22">
        <w:rPr>
          <w:u w:val="single"/>
        </w:rPr>
        <w:t xml:space="preserve">They </w:t>
      </w:r>
      <w:r w:rsidRPr="00D9176C">
        <w:rPr>
          <w:rStyle w:val="Emphasis"/>
          <w:highlight w:val="green"/>
        </w:rPr>
        <w:t>increase</w:t>
      </w:r>
      <w:r w:rsidRPr="00CB2191">
        <w:rPr>
          <w:u w:val="single"/>
        </w:rPr>
        <w:t xml:space="preserve"> </w:t>
      </w:r>
      <w:r w:rsidRPr="00CB2191">
        <w:rPr>
          <w:rStyle w:val="Emphasis"/>
        </w:rPr>
        <w:t xml:space="preserve">societal </w:t>
      </w:r>
      <w:r w:rsidRPr="00D9176C">
        <w:rPr>
          <w:rStyle w:val="Emphasis"/>
          <w:highlight w:val="green"/>
        </w:rPr>
        <w:t>vulnerability</w:t>
      </w:r>
      <w:r w:rsidRPr="00D9176C">
        <w:rPr>
          <w:highlight w:val="green"/>
          <w:u w:val="single"/>
        </w:rPr>
        <w:t xml:space="preserve"> to </w:t>
      </w:r>
      <w:r w:rsidRPr="00CB2191">
        <w:rPr>
          <w:rStyle w:val="Emphasis"/>
        </w:rPr>
        <w:t xml:space="preserve">predatory </w:t>
      </w:r>
      <w:r w:rsidRPr="00D9176C">
        <w:rPr>
          <w:rStyle w:val="Emphasis"/>
          <w:highlight w:val="green"/>
        </w:rPr>
        <w:t>foreign intervention.</w:t>
      </w:r>
      <w:r w:rsidRPr="00D9176C">
        <w:rPr>
          <w:sz w:val="16"/>
        </w:rPr>
        <w:t>[ix]</w:t>
      </w:r>
      <w:r w:rsidRPr="00425FCD">
        <w:rPr>
          <w:sz w:val="12"/>
        </w:rPr>
        <w:t>¶</w:t>
      </w:r>
      <w:r w:rsidRPr="00D9176C">
        <w:rPr>
          <w:sz w:val="16"/>
        </w:rPr>
        <w:t xml:space="preserve"> </w:t>
      </w:r>
      <w:r w:rsidRPr="004F1C22">
        <w:rPr>
          <w:u w:val="single"/>
        </w:rPr>
        <w:t>Civil wars are disproportionately long and bloody. A statistical study of civil wars</w:t>
      </w:r>
      <w:r w:rsidRPr="00D9176C">
        <w:rPr>
          <w:sz w:val="16"/>
        </w:rPr>
        <w:t xml:space="preserve"> from 1945 to1999 </w:t>
      </w:r>
      <w:r w:rsidRPr="004F1C22">
        <w:rPr>
          <w:u w:val="single"/>
        </w:rPr>
        <w:t>found that their median duration was six years and that total deaths in them came to 16.2 million—five times that of interstate conflicts in the same period.</w:t>
      </w:r>
      <w:r w:rsidRPr="00D9176C">
        <w:rPr>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sidRPr="00425FCD">
        <w:rPr>
          <w:sz w:val="12"/>
        </w:rPr>
        <w:t>¶</w:t>
      </w:r>
      <w:r w:rsidRPr="00D9176C">
        <w:rPr>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sidRPr="00425FCD">
        <w:rPr>
          <w:sz w:val="12"/>
        </w:rPr>
        <w:t>¶</w:t>
      </w:r>
      <w:r w:rsidRPr="00D9176C">
        <w:rPr>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w:t>
      </w:r>
      <w:proofErr w:type="spellStart"/>
      <w:r w:rsidRPr="00D9176C">
        <w:rPr>
          <w:sz w:val="16"/>
        </w:rPr>
        <w:t>defence</w:t>
      </w:r>
      <w:proofErr w:type="spellEnd"/>
      <w:r w:rsidRPr="00D9176C">
        <w:rPr>
          <w:sz w:val="16"/>
        </w:rPr>
        <w:t xml:space="preserve"> measures once undertaken by many states in anticipation of mass aerial bombing of cities—which did occur—and nuclear war—which thankfully has not yet.</w:t>
      </w:r>
      <w:r w:rsidRPr="00425FCD">
        <w:rPr>
          <w:sz w:val="12"/>
        </w:rPr>
        <w:t>¶</w:t>
      </w:r>
      <w:r w:rsidRPr="00D9176C">
        <w:rPr>
          <w:sz w:val="16"/>
        </w:rPr>
        <w:t xml:space="preserve"> At this stage, it is useful to elucidate more specifically the shape of the civil wars that are going to occur in the West.</w:t>
      </w:r>
      <w:r w:rsidRPr="00425FCD">
        <w:rPr>
          <w:sz w:val="12"/>
        </w:rPr>
        <w:t>¶</w:t>
      </w:r>
      <w:r w:rsidRPr="00D9176C">
        <w:rPr>
          <w:sz w:val="16"/>
        </w:rPr>
        <w:t xml:space="preserve"> Feral Cities</w:t>
      </w:r>
      <w:r w:rsidRPr="00425FCD">
        <w:rPr>
          <w:sz w:val="12"/>
        </w:rPr>
        <w:t>¶</w:t>
      </w:r>
      <w:r w:rsidRPr="00D9176C">
        <w:rPr>
          <w:sz w:val="16"/>
        </w:rPr>
        <w:t xml:space="preserve"> </w:t>
      </w:r>
      <w:r w:rsidRPr="00D9176C">
        <w:rPr>
          <w:sz w:val="16"/>
          <w:szCs w:val="16"/>
        </w:rPr>
        <w:t xml:space="preserve">Western governments under increasing structural </w:t>
      </w:r>
      <w:proofErr w:type="spellStart"/>
      <w:r w:rsidRPr="00D9176C">
        <w:rPr>
          <w:sz w:val="16"/>
          <w:szCs w:val="16"/>
        </w:rPr>
        <w:t>civilisational</w:t>
      </w:r>
      <w:proofErr w:type="spellEnd"/>
      <w:r w:rsidRPr="00D9176C">
        <w:rPr>
          <w:sz w:val="16"/>
          <w:szCs w:val="16"/>
        </w:rPr>
        <w:t xml:space="preserve">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D9176C">
        <w:rPr>
          <w:sz w:val="16"/>
        </w:rPr>
        <w:t xml:space="preserve"> as defined by Richard Norton in a 2003 essay in this way:</w:t>
      </w:r>
      <w:r w:rsidRPr="00425FCD">
        <w:rPr>
          <w:sz w:val="12"/>
        </w:rPr>
        <w:t>¶</w:t>
      </w:r>
      <w:r w:rsidRPr="00D9176C">
        <w:rPr>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sidRPr="00425FCD">
        <w:rPr>
          <w:sz w:val="12"/>
        </w:rPr>
        <w:t>¶</w:t>
      </w:r>
      <w:r w:rsidRPr="00D9176C">
        <w:rPr>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sidRPr="00425FCD">
        <w:rPr>
          <w:sz w:val="12"/>
        </w:rPr>
        <w:t>¶</w:t>
      </w:r>
      <w:r w:rsidRPr="00D9176C">
        <w:rPr>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sidRPr="00425FCD">
        <w:rPr>
          <w:sz w:val="12"/>
        </w:rPr>
        <w:t>¶</w:t>
      </w:r>
      <w:r w:rsidRPr="00D9176C">
        <w:rPr>
          <w:sz w:val="16"/>
        </w:rPr>
        <w:t xml:space="preserve"> In short, things are manifestly worsening right now. They are, however, going to get very much </w:t>
      </w:r>
      <w:proofErr w:type="gramStart"/>
      <w:r w:rsidRPr="00D9176C">
        <w:rPr>
          <w:sz w:val="16"/>
        </w:rPr>
        <w:t>worse—</w:t>
      </w:r>
      <w:proofErr w:type="gramEnd"/>
      <w:r w:rsidRPr="00D9176C">
        <w:rPr>
          <w:sz w:val="16"/>
        </w:rPr>
        <w:t>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sidRPr="00425FCD">
        <w:rPr>
          <w:sz w:val="12"/>
        </w:rPr>
        <w:t>¶</w:t>
      </w:r>
      <w:r w:rsidRPr="00D9176C">
        <w:rPr>
          <w:sz w:val="16"/>
        </w:rPr>
        <w:t xml:space="preserve"> [FIGURE 1 EXCLUDED]</w:t>
      </w:r>
      <w:r w:rsidRPr="00425FCD">
        <w:rPr>
          <w:sz w:val="12"/>
        </w:rPr>
        <w:t>¶</w:t>
      </w:r>
      <w:r w:rsidRPr="00D9176C">
        <w:rPr>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sidRPr="00425FCD">
        <w:rPr>
          <w:sz w:val="12"/>
        </w:rPr>
        <w:t>¶</w:t>
      </w:r>
      <w:r w:rsidRPr="00D9176C">
        <w:rPr>
          <w:sz w:val="16"/>
        </w:rPr>
        <w:t xml:space="preserve"> The second is the way in which </w:t>
      </w:r>
      <w:r w:rsidRPr="00D9176C">
        <w:rPr>
          <w:rStyle w:val="Emphasis"/>
        </w:rPr>
        <w:t>modern critical infrastructure</w:t>
      </w:r>
      <w:r w:rsidRPr="004F1C22">
        <w:rPr>
          <w:u w:val="single"/>
        </w:rPr>
        <w:t>—gas, electricity, and transportation—is configured</w:t>
      </w:r>
      <w:r w:rsidRPr="00D9176C">
        <w:rPr>
          <w:sz w:val="16"/>
        </w:rPr>
        <w:t xml:space="preserve">. Again, simply put, </w:t>
      </w:r>
      <w:r w:rsidRPr="00D9176C">
        <w:rPr>
          <w:highlight w:val="green"/>
          <w:u w:val="single"/>
        </w:rPr>
        <w:t xml:space="preserve">the </w:t>
      </w:r>
      <w:r w:rsidRPr="00D9176C">
        <w:rPr>
          <w:rStyle w:val="Emphasis"/>
          <w:highlight w:val="green"/>
        </w:rPr>
        <w:t>life support systems</w:t>
      </w:r>
      <w:r w:rsidRPr="00D9176C">
        <w:rPr>
          <w:highlight w:val="green"/>
          <w:u w:val="single"/>
        </w:rPr>
        <w:t xml:space="preserve"> of </w:t>
      </w:r>
      <w:r w:rsidRPr="00D9176C">
        <w:rPr>
          <w:rStyle w:val="Emphasis"/>
          <w:highlight w:val="green"/>
        </w:rPr>
        <w:t>cities</w:t>
      </w:r>
      <w:r w:rsidRPr="004F1C22">
        <w:rPr>
          <w:u w:val="single"/>
        </w:rPr>
        <w:t xml:space="preserve"> are </w:t>
      </w:r>
      <w:r w:rsidRPr="00D9176C">
        <w:rPr>
          <w:rStyle w:val="Emphasis"/>
          <w:highlight w:val="green"/>
        </w:rPr>
        <w:t>all</w:t>
      </w:r>
      <w:r w:rsidRPr="004F1C22">
        <w:rPr>
          <w:u w:val="single"/>
        </w:rPr>
        <w:t xml:space="preserve"> located in or </w:t>
      </w:r>
      <w:r w:rsidRPr="00D9176C">
        <w:rPr>
          <w:rStyle w:val="Emphasis"/>
          <w:highlight w:val="green"/>
        </w:rPr>
        <w:t>pass through</w:t>
      </w:r>
      <w:r w:rsidRPr="00D9176C">
        <w:rPr>
          <w:highlight w:val="green"/>
          <w:u w:val="single"/>
        </w:rPr>
        <w:t xml:space="preserve"> </w:t>
      </w:r>
      <w:r w:rsidRPr="00D9176C">
        <w:rPr>
          <w:rStyle w:val="Emphasis"/>
          <w:highlight w:val="green"/>
        </w:rPr>
        <w:t>rural areas.</w:t>
      </w:r>
      <w:r w:rsidRPr="00D9176C">
        <w:rPr>
          <w:sz w:val="16"/>
        </w:rPr>
        <w:t xml:space="preserve"> This is easily illustrated below with a simplified map of Britain’s energy infrastructure. </w:t>
      </w:r>
      <w:r w:rsidRPr="00D9176C">
        <w:rPr>
          <w:rStyle w:val="Emphasis"/>
          <w:highlight w:val="green"/>
        </w:rPr>
        <w:t>None</w:t>
      </w:r>
      <w:r w:rsidRPr="004F1C22">
        <w:rPr>
          <w:u w:val="single"/>
        </w:rPr>
        <w:t xml:space="preserve"> of this infrastructure </w:t>
      </w:r>
      <w:r w:rsidRPr="00D9176C">
        <w:rPr>
          <w:highlight w:val="green"/>
          <w:u w:val="single"/>
        </w:rPr>
        <w:t xml:space="preserve">is </w:t>
      </w:r>
      <w:r w:rsidRPr="00D9176C">
        <w:rPr>
          <w:rStyle w:val="Emphasis"/>
          <w:highlight w:val="green"/>
        </w:rPr>
        <w:t>well guarded</w:t>
      </w:r>
      <w:r w:rsidRPr="004F1C22">
        <w:rPr>
          <w:u w:val="single"/>
        </w:rPr>
        <w:t>, indeed most of it is effectively impossible to guard adequately.</w:t>
      </w:r>
      <w:r w:rsidRPr="00425FCD">
        <w:rPr>
          <w:sz w:val="12"/>
        </w:rPr>
        <w:t>¶</w:t>
      </w:r>
      <w:r w:rsidRPr="00D9176C">
        <w:rPr>
          <w:sz w:val="16"/>
        </w:rPr>
        <w:t xml:space="preserve"> Putting these factors together allows one to outline the trajectory of the coming civil wars. First, </w:t>
      </w:r>
      <w:r w:rsidRPr="004F1C22">
        <w:rPr>
          <w:u w:val="single"/>
        </w:rPr>
        <w:t xml:space="preserve">the </w:t>
      </w:r>
      <w:r w:rsidRPr="00D464BF">
        <w:rPr>
          <w:rStyle w:val="Emphasis"/>
        </w:rPr>
        <w:t xml:space="preserve">major </w:t>
      </w:r>
      <w:r w:rsidRPr="00D9176C">
        <w:rPr>
          <w:rStyle w:val="Emphasis"/>
          <w:highlight w:val="green"/>
        </w:rPr>
        <w:t>cities</w:t>
      </w:r>
      <w:r w:rsidRPr="00D9176C">
        <w:rPr>
          <w:highlight w:val="green"/>
          <w:u w:val="single"/>
        </w:rPr>
        <w:t xml:space="preserve"> become </w:t>
      </w:r>
      <w:r w:rsidRPr="00D9176C">
        <w:rPr>
          <w:rStyle w:val="Emphasis"/>
          <w:highlight w:val="green"/>
        </w:rPr>
        <w:t>ungovernable</w:t>
      </w:r>
      <w:r w:rsidRPr="004F1C22">
        <w:rPr>
          <w:u w:val="single"/>
        </w:rPr>
        <w:t xml:space="preserve">, i.e., feral, </w:t>
      </w:r>
      <w:r w:rsidRPr="00D9176C">
        <w:rPr>
          <w:rStyle w:val="Emphasis"/>
          <w:highlight w:val="green"/>
        </w:rPr>
        <w:t>exhausting</w:t>
      </w:r>
      <w:r w:rsidRPr="00CB2191">
        <w:rPr>
          <w:u w:val="single"/>
        </w:rPr>
        <w:t xml:space="preserve"> the </w:t>
      </w:r>
      <w:r w:rsidRPr="00CB2191">
        <w:rPr>
          <w:rStyle w:val="Emphasis"/>
        </w:rPr>
        <w:t>ability</w:t>
      </w:r>
      <w:r w:rsidRPr="004F1C22">
        <w:rPr>
          <w:u w:val="single"/>
        </w:rPr>
        <w:t xml:space="preserve"> of the police even with military assistance </w:t>
      </w:r>
      <w:r w:rsidRPr="00CB2191">
        <w:rPr>
          <w:u w:val="single"/>
        </w:rPr>
        <w:t xml:space="preserve">to </w:t>
      </w:r>
      <w:r w:rsidRPr="00CB2191">
        <w:rPr>
          <w:rStyle w:val="Emphasis"/>
        </w:rPr>
        <w:t>maintain</w:t>
      </w:r>
      <w:r w:rsidRPr="00CB2191">
        <w:rPr>
          <w:u w:val="single"/>
        </w:rPr>
        <w:t xml:space="preserve"> </w:t>
      </w:r>
      <w:r w:rsidRPr="00D464BF">
        <w:rPr>
          <w:rStyle w:val="Emphasis"/>
        </w:rPr>
        <w:t xml:space="preserve">civil </w:t>
      </w:r>
      <w:r w:rsidRPr="00D9176C">
        <w:rPr>
          <w:rStyle w:val="Emphasis"/>
          <w:highlight w:val="green"/>
        </w:rPr>
        <w:t>order</w:t>
      </w:r>
      <w:r w:rsidRPr="00D9176C">
        <w:rPr>
          <w:highlight w:val="green"/>
          <w:u w:val="single"/>
        </w:rPr>
        <w:t>, while</w:t>
      </w:r>
      <w:r w:rsidRPr="004F1C22">
        <w:rPr>
          <w:u w:val="single"/>
        </w:rPr>
        <w:t xml:space="preserve"> the broader </w:t>
      </w:r>
      <w:r w:rsidRPr="00D9176C">
        <w:rPr>
          <w:rStyle w:val="Emphasis"/>
          <w:highlight w:val="green"/>
        </w:rPr>
        <w:t>perception</w:t>
      </w:r>
      <w:r w:rsidRPr="00D9176C">
        <w:rPr>
          <w:highlight w:val="green"/>
          <w:u w:val="single"/>
        </w:rPr>
        <w:t xml:space="preserve"> of</w:t>
      </w:r>
      <w:r w:rsidRPr="00CB2191">
        <w:rPr>
          <w:u w:val="single"/>
        </w:rPr>
        <w:t xml:space="preserve"> </w:t>
      </w:r>
      <w:r w:rsidRPr="00CB2191">
        <w:rPr>
          <w:rStyle w:val="Emphasis"/>
        </w:rPr>
        <w:t xml:space="preserve">systemic </w:t>
      </w:r>
      <w:r w:rsidRPr="00D464BF">
        <w:rPr>
          <w:rStyle w:val="Emphasis"/>
        </w:rPr>
        <w:t xml:space="preserve">political </w:t>
      </w:r>
      <w:r w:rsidRPr="00D9176C">
        <w:rPr>
          <w:rStyle w:val="Emphasis"/>
          <w:highlight w:val="green"/>
        </w:rPr>
        <w:t>legitimacy</w:t>
      </w:r>
      <w:r w:rsidRPr="00D9176C">
        <w:rPr>
          <w:highlight w:val="green"/>
          <w:u w:val="single"/>
        </w:rPr>
        <w:t xml:space="preserve"> </w:t>
      </w:r>
      <w:r w:rsidRPr="00D9176C">
        <w:rPr>
          <w:rStyle w:val="Emphasis"/>
          <w:highlight w:val="green"/>
        </w:rPr>
        <w:t>plummets</w:t>
      </w:r>
      <w:r w:rsidRPr="004F1C22">
        <w:rPr>
          <w:u w:val="single"/>
        </w:rPr>
        <w:t xml:space="preserve"> beyond recovery. The economy is crippled by </w:t>
      </w:r>
      <w:proofErr w:type="spellStart"/>
      <w:r w:rsidRPr="004F1C22">
        <w:rPr>
          <w:u w:val="single"/>
        </w:rPr>
        <w:t>metastasising</w:t>
      </w:r>
      <w:proofErr w:type="spellEnd"/>
      <w:r w:rsidRPr="004F1C22">
        <w:rPr>
          <w:u w:val="single"/>
        </w:rPr>
        <w:t xml:space="preserve"> intercommunal violence and consequent internal displacement. Second, these </w:t>
      </w:r>
      <w:r w:rsidRPr="00D9176C">
        <w:rPr>
          <w:rStyle w:val="Emphasis"/>
          <w:highlight w:val="green"/>
        </w:rPr>
        <w:t>feral cities</w:t>
      </w:r>
      <w:r w:rsidRPr="00CB2191">
        <w:rPr>
          <w:u w:val="single"/>
        </w:rPr>
        <w:t xml:space="preserve"> come to be </w:t>
      </w:r>
      <w:r w:rsidRPr="00D9176C">
        <w:rPr>
          <w:rStyle w:val="Emphasis"/>
          <w:highlight w:val="green"/>
        </w:rPr>
        <w:t>seen</w:t>
      </w:r>
      <w:r w:rsidRPr="00D9176C">
        <w:rPr>
          <w:highlight w:val="green"/>
          <w:u w:val="single"/>
        </w:rPr>
        <w:t xml:space="preserve"> by</w:t>
      </w:r>
      <w:r w:rsidRPr="00CB2191">
        <w:rPr>
          <w:u w:val="single"/>
        </w:rPr>
        <w:t xml:space="preserve"> </w:t>
      </w:r>
      <w:r w:rsidRPr="00CB2191">
        <w:rPr>
          <w:rStyle w:val="Emphasis"/>
        </w:rPr>
        <w:t>many</w:t>
      </w:r>
      <w:r w:rsidRPr="004F1C22">
        <w:rPr>
          <w:u w:val="single"/>
        </w:rPr>
        <w:t xml:space="preserve"> of those </w:t>
      </w:r>
      <w:r w:rsidRPr="00D9176C">
        <w:rPr>
          <w:rStyle w:val="Emphasis"/>
          <w:highlight w:val="green"/>
        </w:rPr>
        <w:t>indigenes</w:t>
      </w:r>
      <w:r w:rsidRPr="004F1C22">
        <w:rPr>
          <w:u w:val="single"/>
        </w:rPr>
        <w:t xml:space="preserve"> of the titular nationality now living outside them </w:t>
      </w:r>
      <w:r w:rsidRPr="00D9176C">
        <w:rPr>
          <w:highlight w:val="green"/>
          <w:u w:val="single"/>
        </w:rPr>
        <w:t>as</w:t>
      </w:r>
      <w:r w:rsidRPr="004F1C22">
        <w:rPr>
          <w:u w:val="single"/>
        </w:rPr>
        <w:t xml:space="preserve"> effectively </w:t>
      </w:r>
      <w:r w:rsidRPr="00CB2191">
        <w:rPr>
          <w:u w:val="single"/>
        </w:rPr>
        <w:t xml:space="preserve">having been </w:t>
      </w:r>
      <w:r w:rsidRPr="00D9176C">
        <w:rPr>
          <w:rStyle w:val="Emphasis"/>
          <w:highlight w:val="green"/>
        </w:rPr>
        <w:t>lost</w:t>
      </w:r>
      <w:r w:rsidRPr="004F1C22">
        <w:rPr>
          <w:u w:val="single"/>
        </w:rPr>
        <w:t xml:space="preserve"> to foreign occupation. </w:t>
      </w:r>
      <w:r w:rsidRPr="00771CD3">
        <w:rPr>
          <w:highlight w:val="green"/>
          <w:u w:val="single"/>
        </w:rPr>
        <w:t>They</w:t>
      </w:r>
      <w:r w:rsidRPr="004F1C22">
        <w:rPr>
          <w:u w:val="single"/>
        </w:rPr>
        <w:t xml:space="preserve"> then </w:t>
      </w:r>
      <w:r w:rsidRPr="00771CD3">
        <w:rPr>
          <w:rStyle w:val="Emphasis"/>
          <w:highlight w:val="green"/>
        </w:rPr>
        <w:t>directly attack</w:t>
      </w:r>
      <w:r w:rsidRPr="004F1C22">
        <w:rPr>
          <w:u w:val="single"/>
        </w:rPr>
        <w:t xml:space="preserve"> the </w:t>
      </w:r>
      <w:r w:rsidRPr="00CB2191">
        <w:rPr>
          <w:rStyle w:val="Emphasis"/>
        </w:rPr>
        <w:t xml:space="preserve">exposed city </w:t>
      </w:r>
      <w:r w:rsidRPr="00D464BF">
        <w:rPr>
          <w:rStyle w:val="Emphasis"/>
        </w:rPr>
        <w:t xml:space="preserve">support </w:t>
      </w:r>
      <w:r w:rsidRPr="00771CD3">
        <w:rPr>
          <w:rStyle w:val="Emphasis"/>
          <w:highlight w:val="green"/>
        </w:rPr>
        <w:t>systems</w:t>
      </w:r>
      <w:r w:rsidRPr="004F1C22">
        <w:rPr>
          <w:u w:val="single"/>
        </w:rPr>
        <w:t xml:space="preserve"> with a view </w:t>
      </w:r>
      <w:r w:rsidRPr="00771CD3">
        <w:rPr>
          <w:highlight w:val="green"/>
          <w:u w:val="single"/>
        </w:rPr>
        <w:t>to</w:t>
      </w:r>
      <w:r w:rsidRPr="00D464BF">
        <w:rPr>
          <w:u w:val="single"/>
        </w:rPr>
        <w:t xml:space="preserve"> </w:t>
      </w:r>
      <w:r w:rsidRPr="00D464BF">
        <w:rPr>
          <w:rStyle w:val="Emphasis"/>
        </w:rPr>
        <w:t>caus</w:t>
      </w:r>
      <w:r w:rsidRPr="00771CD3">
        <w:rPr>
          <w:rStyle w:val="Emphasis"/>
        </w:rPr>
        <w:t>ing</w:t>
      </w:r>
      <w:r w:rsidRPr="004F1C22">
        <w:rPr>
          <w:u w:val="single"/>
        </w:rPr>
        <w:t xml:space="preserve"> their </w:t>
      </w:r>
      <w:r w:rsidRPr="00771CD3">
        <w:rPr>
          <w:rStyle w:val="Emphasis"/>
          <w:highlight w:val="green"/>
        </w:rPr>
        <w:t>collapse</w:t>
      </w:r>
      <w:r w:rsidRPr="004F1C22">
        <w:rPr>
          <w:u w:val="single"/>
        </w:rPr>
        <w:t xml:space="preserve"> through systemic failure.</w:t>
      </w:r>
      <w:r w:rsidRPr="00425FCD">
        <w:rPr>
          <w:sz w:val="12"/>
        </w:rPr>
        <w:t>¶</w:t>
      </w:r>
      <w:r w:rsidRPr="00D9176C">
        <w:rPr>
          <w:sz w:val="16"/>
        </w:rPr>
        <w:t xml:space="preserve"> [FIGURE 2 EXCLUDED]</w:t>
      </w:r>
      <w:r w:rsidRPr="00425FCD">
        <w:rPr>
          <w:sz w:val="12"/>
        </w:rPr>
        <w:t>¶</w:t>
      </w:r>
      <w:r w:rsidRPr="00D9176C">
        <w:rPr>
          <w:sz w:val="16"/>
        </w:rPr>
        <w:t xml:space="preserve"> </w:t>
      </w:r>
      <w:r w:rsidRPr="004F1C22">
        <w:rPr>
          <w:u w:val="single"/>
        </w:rPr>
        <w:t>In a limited but exemplary form, infrastructural attacks such as I have described have already occurred.</w:t>
      </w:r>
      <w:r w:rsidRPr="00D9176C">
        <w:rPr>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sidRPr="00425FCD">
        <w:rPr>
          <w:sz w:val="12"/>
        </w:rPr>
        <w:t>¶</w:t>
      </w:r>
      <w:r w:rsidRPr="00D9176C">
        <w:rPr>
          <w:sz w:val="16"/>
        </w:rPr>
        <w:t xml:space="preserve"> That </w:t>
      </w:r>
      <w:r w:rsidRPr="00771CD3">
        <w:rPr>
          <w:sz w:val="16"/>
          <w:szCs w:val="16"/>
        </w:rPr>
        <w:t xml:space="preserve">civil war is looming in the West is a logical conclusion of standard, well-understood precepts of social science. The likely fracture of multicultural societies along lines of identity is an obvious hypothesis. The configuration of demographic geography, and the factional </w:t>
      </w:r>
      <w:proofErr w:type="spellStart"/>
      <w:r w:rsidRPr="00771CD3">
        <w:rPr>
          <w:sz w:val="16"/>
          <w:szCs w:val="16"/>
        </w:rPr>
        <w:t>polarisation</w:t>
      </w:r>
      <w:proofErr w:type="spellEnd"/>
      <w:r w:rsidRPr="00771CD3">
        <w:rPr>
          <w:sz w:val="16"/>
          <w:szCs w:val="16"/>
        </w:rPr>
        <w:t xml:space="preserve"> that is its political consequence, is a measurable fact.</w:t>
      </w:r>
      <w:r w:rsidRPr="00D9176C">
        <w:rPr>
          <w:sz w:val="16"/>
        </w:rPr>
        <w:t xml:space="preserve"> The precariousness of contemporary urbanity is a thing which geographers have worried over for at least a half century.[xvi] </w:t>
      </w:r>
      <w:proofErr w:type="gramStart"/>
      <w:r w:rsidRPr="00D9176C">
        <w:rPr>
          <w:sz w:val="16"/>
        </w:rPr>
        <w:t>In</w:t>
      </w:r>
      <w:proofErr w:type="gramEnd"/>
      <w:r w:rsidRPr="00D9176C">
        <w:rPr>
          <w:sz w:val="16"/>
        </w:rPr>
        <w:t xml:space="preserve"> short, the situation which I have described above is unpleasant, but it is not controversial as far as our grasp of current reality and theoretical understanding of how societies function is concerned.</w:t>
      </w:r>
    </w:p>
    <w:p w14:paraId="5E3DC4BE" w14:textId="77777777" w:rsidR="00FF7F3B" w:rsidRPr="00D9176C" w:rsidRDefault="00FF7F3B" w:rsidP="00FF7F3B">
      <w:pPr>
        <w:rPr>
          <w:sz w:val="16"/>
          <w:szCs w:val="16"/>
        </w:rPr>
      </w:pPr>
      <w:r w:rsidRPr="00D9176C">
        <w:rPr>
          <w:sz w:val="16"/>
          <w:szCs w:val="16"/>
        </w:rPr>
        <w:t>[TEXT CONDENSED, NONE OMITTED]</w:t>
      </w:r>
    </w:p>
    <w:p w14:paraId="02B1A284" w14:textId="77777777" w:rsidR="00FF7F3B" w:rsidRPr="00D9176C" w:rsidRDefault="00FF7F3B" w:rsidP="00FF7F3B">
      <w:pPr>
        <w:rPr>
          <w:sz w:val="6"/>
          <w:szCs w:val="6"/>
        </w:rPr>
      </w:pPr>
      <w:r w:rsidRPr="00D9176C">
        <w:rPr>
          <w:sz w:val="6"/>
          <w:szCs w:val="6"/>
        </w:rPr>
        <w:t xml:space="preserve">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w:t>
      </w:r>
      <w:proofErr w:type="gramStart"/>
      <w:r w:rsidRPr="00D9176C">
        <w:rPr>
          <w:sz w:val="6"/>
          <w:szCs w:val="6"/>
        </w:rPr>
        <w:t>of</w:t>
      </w:r>
      <w:proofErr w:type="gramEnd"/>
      <w:r w:rsidRPr="00D9176C">
        <w:rPr>
          <w:sz w:val="6"/>
          <w:szCs w:val="6"/>
        </w:rPr>
        <w:t xml:space="preserve"> the nations in which they are embedded.</w:t>
      </w:r>
      <w:r w:rsidRPr="00425FCD">
        <w:rPr>
          <w:sz w:val="12"/>
          <w:szCs w:val="6"/>
        </w:rPr>
        <w:t>¶</w:t>
      </w:r>
      <w:r w:rsidRPr="00D9176C">
        <w:rPr>
          <w:sz w:val="6"/>
          <w:szCs w:val="6"/>
        </w:rPr>
        <w:t xml:space="preserve"> The viability of such places has always been contingent; their apparent stability is, in fact, an astonishing balancing act requiring constant and competent maintenance. On current trajectory, that balancing act is going to fail.</w:t>
      </w:r>
      <w:r w:rsidRPr="00425FCD">
        <w:rPr>
          <w:sz w:val="12"/>
          <w:szCs w:val="6"/>
        </w:rPr>
        <w:t>¶</w:t>
      </w:r>
      <w:r w:rsidRPr="00D9176C">
        <w:rPr>
          <w:sz w:val="6"/>
          <w:szCs w:val="6"/>
        </w:rPr>
        <w:t xml:space="preserve"> Cultural Capital</w:t>
      </w:r>
      <w:r w:rsidRPr="00425FCD">
        <w:rPr>
          <w:sz w:val="12"/>
          <w:szCs w:val="6"/>
        </w:rPr>
        <w:t>¶</w:t>
      </w:r>
      <w:r w:rsidRPr="00D9176C">
        <w:rPr>
          <w:sz w:val="6"/>
          <w:szCs w:val="6"/>
        </w:rPr>
        <w:t xml:space="preserve">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w:t>
      </w:r>
      <w:proofErr w:type="spellStart"/>
      <w:r w:rsidRPr="00D9176C">
        <w:rPr>
          <w:sz w:val="6"/>
          <w:szCs w:val="6"/>
        </w:rPr>
        <w:t>time-honoured</w:t>
      </w:r>
      <w:proofErr w:type="spellEnd"/>
      <w:r w:rsidRPr="00D9176C">
        <w:rPr>
          <w:sz w:val="6"/>
          <w:szCs w:val="6"/>
        </w:rPr>
        <w:t xml:space="preserve"> strategic function.</w:t>
      </w:r>
      <w:r w:rsidRPr="00425FCD">
        <w:rPr>
          <w:sz w:val="12"/>
          <w:szCs w:val="6"/>
        </w:rPr>
        <w:t>¶</w:t>
      </w:r>
      <w:r w:rsidRPr="00D9176C">
        <w:rPr>
          <w:sz w:val="6"/>
          <w:szCs w:val="6"/>
        </w:rPr>
        <w:t xml:space="preserve"> Attacks on the totems of a given people usually provokes them into an equal or greater reaction, which is useful in the beginning phases of a civil conflict when heightening tensions </w:t>
      </w:r>
      <w:proofErr w:type="gramStart"/>
      <w:r w:rsidRPr="00D9176C">
        <w:rPr>
          <w:sz w:val="6"/>
          <w:szCs w:val="6"/>
        </w:rPr>
        <w:t>is</w:t>
      </w:r>
      <w:proofErr w:type="gramEnd"/>
      <w:r w:rsidRPr="00D9176C">
        <w:rPr>
          <w:sz w:val="6"/>
          <w:szCs w:val="6"/>
        </w:rPr>
        <w:t xml:space="preserve"> crucial to solidifying the in-group bonding capital of one’s own side. The further obliteration of whatever bridging capital </w:t>
      </w:r>
      <w:proofErr w:type="gramStart"/>
      <w:r w:rsidRPr="00D9176C">
        <w:rPr>
          <w:sz w:val="6"/>
          <w:szCs w:val="6"/>
        </w:rPr>
        <w:t>existed</w:t>
      </w:r>
      <w:proofErr w:type="gramEnd"/>
      <w:r w:rsidRPr="00D9176C">
        <w:rPr>
          <w:sz w:val="6"/>
          <w:szCs w:val="6"/>
        </w:rPr>
        <w:t xml:space="preserve"> in the society of the status quo ante bellum is also useful. In simple terms, it </w:t>
      </w:r>
      <w:proofErr w:type="spellStart"/>
      <w:r w:rsidRPr="00D9176C">
        <w:rPr>
          <w:sz w:val="6"/>
          <w:szCs w:val="6"/>
        </w:rPr>
        <w:t>normalises</w:t>
      </w:r>
      <w:proofErr w:type="spellEnd"/>
      <w:r w:rsidRPr="00D9176C">
        <w:rPr>
          <w:sz w:val="6"/>
          <w:szCs w:val="6"/>
        </w:rPr>
        <w:t xml:space="preserve"> abnormality and makes it harder to return to normal.</w:t>
      </w:r>
      <w:r w:rsidRPr="00425FCD">
        <w:rPr>
          <w:sz w:val="12"/>
          <w:szCs w:val="6"/>
        </w:rPr>
        <w:t>¶</w:t>
      </w:r>
      <w:r w:rsidRPr="00D9176C">
        <w:rPr>
          <w:sz w:val="6"/>
          <w:szCs w:val="6"/>
        </w:rPr>
        <w:t xml:space="preserve"> It is for this reason that the so-called ‘Culture </w:t>
      </w:r>
      <w:proofErr w:type="gramStart"/>
      <w:r w:rsidRPr="00D9176C">
        <w:rPr>
          <w:sz w:val="6"/>
          <w:szCs w:val="6"/>
        </w:rPr>
        <w:t>Wars’</w:t>
      </w:r>
      <w:proofErr w:type="gramEnd"/>
      <w:r w:rsidRPr="00D9176C">
        <w:rPr>
          <w:sz w:val="6"/>
          <w:szCs w:val="6"/>
        </w:rPr>
        <w:t xml:space="preserve"> ought to be regarded by strategists seriously, as manifestations of deep conflicts that have the potential to become violently actual. The American sociologist James Davison Hunter, who coined the term ‘culture war’ thirty years ago, warned of this in a recent interview:</w:t>
      </w:r>
      <w:r w:rsidRPr="00425FCD">
        <w:rPr>
          <w:sz w:val="12"/>
          <w:szCs w:val="6"/>
        </w:rPr>
        <w:t>¶</w:t>
      </w:r>
      <w:r w:rsidRPr="00D9176C">
        <w:rPr>
          <w:sz w:val="6"/>
          <w:szCs w:val="6"/>
        </w:rPr>
        <w:t xml:space="preserve"> …I’ll just call to mind an observation made over a hundred years ago by Oliver Wendell Holmes, who said, between two groups of people who want to make inconsistent kinds of worlds, I see no remedy but force…</w:t>
      </w:r>
      <w:r w:rsidRPr="00425FCD">
        <w:rPr>
          <w:sz w:val="12"/>
          <w:szCs w:val="6"/>
        </w:rPr>
        <w:t>¶</w:t>
      </w:r>
      <w:r w:rsidRPr="00D9176C">
        <w:rPr>
          <w:sz w:val="6"/>
          <w:szCs w:val="6"/>
        </w:rPr>
        <w:t xml:space="preserve"> In the early 1980s, early 1990s, people were still willing to engage each other. I’m not sure that the arguments got very far, but the very process of engaging each other was important. I think we’ve largely given up. There’s </w:t>
      </w:r>
      <w:proofErr w:type="gramStart"/>
      <w:r w:rsidRPr="00D9176C">
        <w:rPr>
          <w:sz w:val="6"/>
          <w:szCs w:val="6"/>
        </w:rPr>
        <w:t>an exhaustion</w:t>
      </w:r>
      <w:proofErr w:type="gramEnd"/>
      <w:r w:rsidRPr="00D9176C">
        <w:rPr>
          <w:sz w:val="6"/>
          <w:szCs w:val="6"/>
        </w:rPr>
        <w:t>. And that spells some trouble.[xix]</w:t>
      </w:r>
      <w:r w:rsidRPr="00425FCD">
        <w:rPr>
          <w:sz w:val="12"/>
          <w:szCs w:val="6"/>
        </w:rPr>
        <w:t>¶</w:t>
      </w:r>
      <w:r w:rsidRPr="00D9176C">
        <w:rPr>
          <w:sz w:val="6"/>
          <w:szCs w:val="6"/>
        </w:rPr>
        <w:t xml:space="preserve">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w:t>
      </w:r>
      <w:r w:rsidRPr="00425FCD">
        <w:rPr>
          <w:sz w:val="12"/>
          <w:szCs w:val="6"/>
        </w:rPr>
        <w:t>¶</w:t>
      </w:r>
      <w:r w:rsidRPr="00D9176C">
        <w:rPr>
          <w:sz w:val="6"/>
          <w:szCs w:val="6"/>
        </w:rPr>
        <w:t xml:space="preserve">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w:t>
      </w:r>
      <w:r w:rsidRPr="00425FCD">
        <w:rPr>
          <w:sz w:val="12"/>
          <w:szCs w:val="6"/>
        </w:rPr>
        <w:t>¶</w:t>
      </w:r>
      <w:r w:rsidRPr="00D9176C">
        <w:rPr>
          <w:sz w:val="6"/>
          <w:szCs w:val="6"/>
        </w:rPr>
        <w:t xml:space="preserve"> It follows that a main part of a strategy of mitigating the severity of the coming civil war, while </w:t>
      </w:r>
      <w:proofErr w:type="spellStart"/>
      <w:r w:rsidRPr="00D9176C">
        <w:rPr>
          <w:sz w:val="6"/>
          <w:szCs w:val="6"/>
        </w:rPr>
        <w:t>maximising</w:t>
      </w:r>
      <w:proofErr w:type="spellEnd"/>
      <w:r w:rsidRPr="00D9176C">
        <w:rPr>
          <w:sz w:val="6"/>
          <w:szCs w:val="6"/>
        </w:rPr>
        <w:t xml:space="preserve">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w:t>
      </w:r>
      <w:r w:rsidRPr="00425FCD">
        <w:rPr>
          <w:sz w:val="12"/>
          <w:szCs w:val="6"/>
        </w:rPr>
        <w:t>¶</w:t>
      </w:r>
      <w:r w:rsidRPr="00D9176C">
        <w:rPr>
          <w:sz w:val="6"/>
          <w:szCs w:val="6"/>
        </w:rPr>
        <w:t xml:space="preserve"> To be specific, actions taken before the outbreak of conflict should include the identification, cataloguing, and </w:t>
      </w:r>
      <w:proofErr w:type="spellStart"/>
      <w:r w:rsidRPr="00D9176C">
        <w:rPr>
          <w:sz w:val="6"/>
          <w:szCs w:val="6"/>
        </w:rPr>
        <w:t>prioritisation</w:t>
      </w:r>
      <w:proofErr w:type="spellEnd"/>
      <w:r w:rsidRPr="00D9176C">
        <w:rPr>
          <w:sz w:val="6"/>
          <w:szCs w:val="6"/>
        </w:rPr>
        <w:t xml:space="preserve">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w:t>
      </w:r>
      <w:r w:rsidRPr="00425FCD">
        <w:rPr>
          <w:sz w:val="12"/>
          <w:szCs w:val="6"/>
        </w:rPr>
        <w:t>¶</w:t>
      </w:r>
      <w:r w:rsidRPr="00D9176C">
        <w:rPr>
          <w:sz w:val="6"/>
          <w:szCs w:val="6"/>
        </w:rPr>
        <w:t xml:space="preserv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w:t>
      </w:r>
      <w:r w:rsidRPr="00425FCD">
        <w:rPr>
          <w:sz w:val="12"/>
          <w:szCs w:val="6"/>
        </w:rPr>
        <w:t>¶</w:t>
      </w:r>
      <w:r w:rsidRPr="00D9176C">
        <w:rPr>
          <w:sz w:val="6"/>
          <w:szCs w:val="6"/>
        </w:rPr>
        <w:t xml:space="preserve"> It would be advisable today to establish a special service for the undertaking of cultural protection planning. The German </w:t>
      </w:r>
      <w:proofErr w:type="spellStart"/>
      <w:r w:rsidRPr="00D9176C">
        <w:rPr>
          <w:sz w:val="6"/>
          <w:szCs w:val="6"/>
        </w:rPr>
        <w:t>Kunstschutz</w:t>
      </w:r>
      <w:proofErr w:type="spellEnd"/>
      <w:r w:rsidRPr="00D9176C">
        <w:rPr>
          <w:sz w:val="6"/>
          <w:szCs w:val="6"/>
        </w:rPr>
        <w:t xml:space="preserve">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w:t>
      </w:r>
      <w:r w:rsidRPr="00425FCD">
        <w:rPr>
          <w:sz w:val="12"/>
          <w:szCs w:val="6"/>
        </w:rPr>
        <w:t>¶</w:t>
      </w:r>
      <w:r w:rsidRPr="00D9176C">
        <w:rPr>
          <w:sz w:val="6"/>
          <w:szCs w:val="6"/>
        </w:rPr>
        <w:t xml:space="preserve"> Secure Zones</w:t>
      </w:r>
      <w:r w:rsidRPr="00425FCD">
        <w:rPr>
          <w:sz w:val="12"/>
          <w:szCs w:val="6"/>
        </w:rPr>
        <w:t>¶</w:t>
      </w:r>
      <w:r w:rsidRPr="00D9176C">
        <w:rPr>
          <w:sz w:val="6"/>
          <w:szCs w:val="6"/>
        </w:rPr>
        <w:t xml:space="preserve"> All wars cause civilian displacement. The matter in the case of civil wars is not necessarily greater in terms of scale but can be more complex. For one thing, as a formerly multivalent society tears itself apart at the level of </w:t>
      </w:r>
      <w:proofErr w:type="spellStart"/>
      <w:r w:rsidRPr="00D9176C">
        <w:rPr>
          <w:sz w:val="6"/>
          <w:szCs w:val="6"/>
        </w:rPr>
        <w:t>neighbourhoods</w:t>
      </w:r>
      <w:proofErr w:type="spellEnd"/>
      <w:r w:rsidRPr="00D9176C">
        <w:rPr>
          <w:sz w:val="6"/>
          <w:szCs w:val="6"/>
        </w:rPr>
        <w:t xml:space="preserve"> it can be difficult to tell where to flee and when. For another, displacement can easily spread and intensify the conflict. Having been uprooted, refugees have </w:t>
      </w:r>
      <w:proofErr w:type="gramStart"/>
      <w:r w:rsidRPr="00D9176C">
        <w:rPr>
          <w:sz w:val="6"/>
          <w:szCs w:val="6"/>
        </w:rPr>
        <w:t>a direct</w:t>
      </w:r>
      <w:proofErr w:type="gramEnd"/>
      <w:r w:rsidRPr="00D9176C">
        <w:rPr>
          <w:sz w:val="6"/>
          <w:szCs w:val="6"/>
        </w:rPr>
        <w:t xml:space="preserve"> grievance and experience of victimization. Moreover, having suffered losses they have lowered opportunity costs for more fighting.[xxv]</w:t>
      </w:r>
      <w:r w:rsidRPr="00425FCD">
        <w:rPr>
          <w:sz w:val="12"/>
          <w:szCs w:val="6"/>
        </w:rPr>
        <w:t>¶</w:t>
      </w:r>
      <w:r w:rsidRPr="00D9176C">
        <w:rPr>
          <w:sz w:val="6"/>
          <w:szCs w:val="6"/>
        </w:rPr>
        <w:t xml:space="preserve"> It may be supposed in the first instance that people with the foresight to leave large cities for perceived safe </w:t>
      </w:r>
      <w:proofErr w:type="spellStart"/>
      <w:r w:rsidRPr="00D9176C">
        <w:rPr>
          <w:sz w:val="6"/>
          <w:szCs w:val="6"/>
        </w:rPr>
        <w:t>harbour</w:t>
      </w:r>
      <w:proofErr w:type="spellEnd"/>
      <w:r w:rsidRPr="00D9176C">
        <w:rPr>
          <w:sz w:val="6"/>
          <w:szCs w:val="6"/>
        </w:rPr>
        <w:t xml:space="preserve"> in smaller </w:t>
      </w:r>
      <w:proofErr w:type="spellStart"/>
      <w:r w:rsidRPr="00D9176C">
        <w:rPr>
          <w:sz w:val="6"/>
          <w:szCs w:val="6"/>
        </w:rPr>
        <w:t>centres</w:t>
      </w:r>
      <w:proofErr w:type="spellEnd"/>
      <w:r w:rsidRPr="00D9176C">
        <w:rPr>
          <w:sz w:val="6"/>
          <w:szCs w:val="6"/>
        </w:rPr>
        <w:t xml:space="preserve"> or rural areas will do so. Subsequently, as levels of urban ferality progress from amber to red, the fraction of the remaining mass that still possesses the wherewithal will also attempt to flee.</w:t>
      </w:r>
      <w:r w:rsidRPr="00425FCD">
        <w:rPr>
          <w:sz w:val="12"/>
          <w:szCs w:val="6"/>
        </w:rPr>
        <w:t>¶</w:t>
      </w:r>
      <w:r w:rsidRPr="00D9176C">
        <w:rPr>
          <w:sz w:val="6"/>
          <w:szCs w:val="6"/>
        </w:rPr>
        <w:t xml:space="preserve"> Additionally, a civil conflict such as I have described which </w:t>
      </w:r>
      <w:proofErr w:type="spellStart"/>
      <w:r w:rsidRPr="00D9176C">
        <w:rPr>
          <w:sz w:val="6"/>
          <w:szCs w:val="6"/>
        </w:rPr>
        <w:t>centres</w:t>
      </w:r>
      <w:proofErr w:type="spellEnd"/>
      <w:r w:rsidRPr="00D9176C">
        <w:rPr>
          <w:sz w:val="6"/>
          <w:szCs w:val="6"/>
        </w:rPr>
        <w:t xml:space="preserve"> on the active </w:t>
      </w:r>
      <w:proofErr w:type="spellStart"/>
      <w:r w:rsidRPr="00D9176C">
        <w:rPr>
          <w:sz w:val="6"/>
          <w:szCs w:val="6"/>
        </w:rPr>
        <w:t>destabilisation</w:t>
      </w:r>
      <w:proofErr w:type="spellEnd"/>
      <w:r w:rsidRPr="00D9176C">
        <w:rPr>
          <w:sz w:val="6"/>
          <w:szCs w:val="6"/>
        </w:rPr>
        <w:t xml:space="preserve">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w:t>
      </w:r>
      <w:r w:rsidRPr="00425FCD">
        <w:rPr>
          <w:sz w:val="12"/>
          <w:szCs w:val="6"/>
        </w:rPr>
        <w:t>¶</w:t>
      </w:r>
      <w:r w:rsidRPr="00D9176C">
        <w:rPr>
          <w:sz w:val="6"/>
          <w:szCs w:val="6"/>
        </w:rPr>
        <w:t xml:space="preserve">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w:t>
      </w:r>
      <w:r w:rsidRPr="00425FCD">
        <w:rPr>
          <w:sz w:val="12"/>
          <w:szCs w:val="6"/>
        </w:rPr>
        <w:t>¶</w:t>
      </w:r>
      <w:r w:rsidRPr="00D9176C">
        <w:rPr>
          <w:sz w:val="6"/>
          <w:szCs w:val="6"/>
        </w:rPr>
        <w:t xml:space="preserve">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w:t>
      </w:r>
      <w:proofErr w:type="gramStart"/>
      <w:r w:rsidRPr="00D9176C">
        <w:rPr>
          <w:sz w:val="6"/>
          <w:szCs w:val="6"/>
        </w:rPr>
        <w:t>‘Secure zone’</w:t>
      </w:r>
      <w:proofErr w:type="gramEnd"/>
      <w:r w:rsidRPr="00D9176C">
        <w:rPr>
          <w:sz w:val="6"/>
          <w:szCs w:val="6"/>
        </w:rPr>
        <w:t xml:space="preserv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w:t>
      </w:r>
      <w:r w:rsidRPr="00425FCD">
        <w:rPr>
          <w:sz w:val="12"/>
          <w:szCs w:val="6"/>
        </w:rPr>
        <w:t>¶</w:t>
      </w:r>
      <w:r w:rsidRPr="00D9176C">
        <w:rPr>
          <w:sz w:val="6"/>
          <w:szCs w:val="6"/>
        </w:rPr>
        <w:t xml:space="preserve">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w:t>
      </w:r>
      <w:r w:rsidRPr="00425FCD">
        <w:rPr>
          <w:sz w:val="12"/>
          <w:szCs w:val="6"/>
        </w:rPr>
        <w:t>¶</w:t>
      </w:r>
      <w:r w:rsidRPr="00D9176C">
        <w:rPr>
          <w:sz w:val="6"/>
          <w:szCs w:val="6"/>
        </w:rPr>
        <w:t xml:space="preserve"> Prior to the outbreak of conflict, map-based identification of suitable secure zones should be undertaken. Additional useful preparation would include the establishment of secure civil </w:t>
      </w:r>
      <w:proofErr w:type="spellStart"/>
      <w:r w:rsidRPr="00D9176C">
        <w:rPr>
          <w:sz w:val="6"/>
          <w:szCs w:val="6"/>
        </w:rPr>
        <w:t>defence</w:t>
      </w:r>
      <w:proofErr w:type="spellEnd"/>
      <w:r w:rsidRPr="00D9176C">
        <w:rPr>
          <w:sz w:val="6"/>
          <w:szCs w:val="6"/>
        </w:rPr>
        <w:t xml:space="preserve"> </w:t>
      </w:r>
      <w:proofErr w:type="spellStart"/>
      <w:r w:rsidRPr="00D9176C">
        <w:rPr>
          <w:sz w:val="6"/>
          <w:szCs w:val="6"/>
        </w:rPr>
        <w:t>centres</w:t>
      </w:r>
      <w:proofErr w:type="spellEnd"/>
      <w:r w:rsidRPr="00D9176C">
        <w:rPr>
          <w:sz w:val="6"/>
          <w:szCs w:val="6"/>
        </w:rPr>
        <w:t xml:space="preserve">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w:t>
      </w:r>
      <w:r w:rsidRPr="00425FCD">
        <w:rPr>
          <w:sz w:val="12"/>
          <w:szCs w:val="6"/>
        </w:rPr>
        <w:t>¶</w:t>
      </w:r>
      <w:r w:rsidRPr="00D9176C">
        <w:rPr>
          <w:sz w:val="6"/>
          <w:szCs w:val="6"/>
        </w:rPr>
        <w:t xml:space="preserve">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73B44E3C" w14:textId="77777777" w:rsidR="00FF7F3B" w:rsidRPr="00D9176C" w:rsidRDefault="00FF7F3B" w:rsidP="00FF7F3B">
      <w:pPr>
        <w:rPr>
          <w:sz w:val="16"/>
          <w:szCs w:val="16"/>
        </w:rPr>
      </w:pPr>
      <w:r w:rsidRPr="00D9176C">
        <w:rPr>
          <w:sz w:val="16"/>
          <w:szCs w:val="16"/>
        </w:rPr>
        <w:t>[TEXT CONDENSED ENDS HERE]</w:t>
      </w:r>
    </w:p>
    <w:p w14:paraId="672A3B0C" w14:textId="77777777" w:rsidR="00FF7F3B" w:rsidRPr="00B77989" w:rsidRDefault="00FF7F3B" w:rsidP="00FF7F3B">
      <w:r w:rsidRPr="00D9176C">
        <w:rPr>
          <w:sz w:val="16"/>
        </w:rPr>
        <w:t>Failed States &amp; Fissile Materials</w:t>
      </w:r>
      <w:r w:rsidRPr="00425FCD">
        <w:rPr>
          <w:sz w:val="12"/>
        </w:rPr>
        <w:t>¶</w:t>
      </w:r>
      <w:r w:rsidRPr="00D9176C">
        <w:rPr>
          <w:sz w:val="16"/>
        </w:rPr>
        <w:t xml:space="preserve"> When the Soviet Union collapsed </w:t>
      </w:r>
      <w:r w:rsidRPr="004F1C22">
        <w:rPr>
          <w:u w:val="single"/>
        </w:rPr>
        <w:t xml:space="preserve">the </w:t>
      </w:r>
      <w:r w:rsidRPr="00CB2191">
        <w:rPr>
          <w:rStyle w:val="Emphasis"/>
        </w:rPr>
        <w:t xml:space="preserve">primary security </w:t>
      </w:r>
      <w:r w:rsidRPr="00771CD3">
        <w:rPr>
          <w:rStyle w:val="Emphasis"/>
          <w:highlight w:val="green"/>
        </w:rPr>
        <w:t>concerns</w:t>
      </w:r>
      <w:r w:rsidRPr="004F1C22">
        <w:rPr>
          <w:u w:val="single"/>
        </w:rPr>
        <w:t xml:space="preserve"> of external powers </w:t>
      </w:r>
      <w:r w:rsidRPr="00771CD3">
        <w:rPr>
          <w:highlight w:val="green"/>
          <w:u w:val="single"/>
        </w:rPr>
        <w:t>relate</w:t>
      </w:r>
      <w:r w:rsidRPr="004F1C22">
        <w:rPr>
          <w:u w:val="single"/>
        </w:rPr>
        <w:t xml:space="preserve">d </w:t>
      </w:r>
      <w:r w:rsidRPr="00771CD3">
        <w:rPr>
          <w:highlight w:val="green"/>
          <w:u w:val="single"/>
        </w:rPr>
        <w:t>to</w:t>
      </w:r>
      <w:r w:rsidRPr="00CB2191">
        <w:rPr>
          <w:u w:val="single"/>
        </w:rPr>
        <w:t xml:space="preserve"> the </w:t>
      </w:r>
      <w:r w:rsidRPr="00771CD3">
        <w:rPr>
          <w:rStyle w:val="Emphasis"/>
          <w:highlight w:val="green"/>
        </w:rPr>
        <w:t>custody</w:t>
      </w:r>
      <w:r w:rsidRPr="00771CD3">
        <w:rPr>
          <w:highlight w:val="green"/>
          <w:u w:val="single"/>
        </w:rPr>
        <w:t xml:space="preserve"> of</w:t>
      </w:r>
      <w:r w:rsidRPr="00D464BF">
        <w:rPr>
          <w:u w:val="single"/>
        </w:rPr>
        <w:t xml:space="preserve"> </w:t>
      </w:r>
      <w:r w:rsidRPr="00D464BF">
        <w:rPr>
          <w:rStyle w:val="Emphasis"/>
        </w:rPr>
        <w:t>nuc</w:t>
      </w:r>
      <w:r w:rsidRPr="00CB2191">
        <w:rPr>
          <w:rStyle w:val="Emphasis"/>
        </w:rPr>
        <w:t xml:space="preserve">lear </w:t>
      </w:r>
      <w:r w:rsidRPr="00771CD3">
        <w:rPr>
          <w:rStyle w:val="Emphasis"/>
          <w:highlight w:val="green"/>
        </w:rPr>
        <w:t>warheads</w:t>
      </w:r>
      <w:r w:rsidRPr="00771CD3">
        <w:rPr>
          <w:highlight w:val="green"/>
          <w:u w:val="single"/>
        </w:rPr>
        <w:t xml:space="preserve">, </w:t>
      </w:r>
      <w:r w:rsidRPr="00771CD3">
        <w:rPr>
          <w:rStyle w:val="Emphasis"/>
          <w:highlight w:val="green"/>
        </w:rPr>
        <w:t>fissile mat</w:t>
      </w:r>
      <w:r w:rsidRPr="00D464BF">
        <w:rPr>
          <w:rStyle w:val="Emphasis"/>
        </w:rPr>
        <w:t>erial</w:t>
      </w:r>
      <w:r w:rsidRPr="00771CD3">
        <w:rPr>
          <w:rStyle w:val="Emphasis"/>
          <w:highlight w:val="green"/>
        </w:rPr>
        <w:t>s</w:t>
      </w:r>
      <w:r w:rsidRPr="00771CD3">
        <w:rPr>
          <w:highlight w:val="green"/>
          <w:u w:val="single"/>
        </w:rPr>
        <w:t>, and</w:t>
      </w:r>
      <w:r w:rsidRPr="004F1C22">
        <w:rPr>
          <w:u w:val="single"/>
        </w:rPr>
        <w:t xml:space="preserve"> components of </w:t>
      </w:r>
      <w:r w:rsidRPr="00771CD3">
        <w:rPr>
          <w:rStyle w:val="Emphasis"/>
          <w:highlight w:val="green"/>
        </w:rPr>
        <w:t>other</w:t>
      </w:r>
      <w:r w:rsidRPr="00771CD3">
        <w:rPr>
          <w:highlight w:val="green"/>
          <w:u w:val="single"/>
        </w:rPr>
        <w:t xml:space="preserve"> </w:t>
      </w:r>
      <w:r w:rsidRPr="00771CD3">
        <w:rPr>
          <w:rStyle w:val="Emphasis"/>
          <w:highlight w:val="green"/>
        </w:rPr>
        <w:t>w</w:t>
      </w:r>
      <w:r w:rsidRPr="00771CD3">
        <w:rPr>
          <w:rStyle w:val="Emphasis"/>
        </w:rPr>
        <w:t>eapons</w:t>
      </w:r>
      <w:r w:rsidRPr="004F1C22">
        <w:rPr>
          <w:u w:val="single"/>
        </w:rPr>
        <w:t xml:space="preserve"> of </w:t>
      </w:r>
      <w:r w:rsidRPr="00771CD3">
        <w:rPr>
          <w:rStyle w:val="Emphasis"/>
          <w:highlight w:val="green"/>
        </w:rPr>
        <w:t>m</w:t>
      </w:r>
      <w:r w:rsidRPr="00771CD3">
        <w:rPr>
          <w:rStyle w:val="Emphasis"/>
        </w:rPr>
        <w:t xml:space="preserve">ass </w:t>
      </w:r>
      <w:r w:rsidRPr="00771CD3">
        <w:rPr>
          <w:rStyle w:val="Emphasis"/>
          <w:highlight w:val="green"/>
        </w:rPr>
        <w:t>d</w:t>
      </w:r>
      <w:r w:rsidRPr="00771CD3">
        <w:rPr>
          <w:rStyle w:val="Emphasis"/>
        </w:rPr>
        <w:t>e</w:t>
      </w:r>
      <w:r w:rsidRPr="00771CD3">
        <w:rPr>
          <w:rStyle w:val="Emphasis"/>
          <w:highlight w:val="green"/>
        </w:rPr>
        <w:t>s</w:t>
      </w:r>
      <w:r w:rsidRPr="00771CD3">
        <w:rPr>
          <w:rStyle w:val="Emphasis"/>
        </w:rPr>
        <w:t>truction.</w:t>
      </w:r>
      <w:r w:rsidRPr="00D9176C">
        <w:rPr>
          <w:sz w:val="16"/>
        </w:rPr>
        <w:t xml:space="preserve"> The Cooperative Threat Reduction (CTR) </w:t>
      </w:r>
      <w:proofErr w:type="spellStart"/>
      <w:r w:rsidRPr="00D9176C">
        <w:rPr>
          <w:sz w:val="16"/>
        </w:rPr>
        <w:t>programme</w:t>
      </w:r>
      <w:proofErr w:type="spellEnd"/>
      <w:r w:rsidRPr="00D9176C">
        <w:rPr>
          <w:sz w:val="16"/>
        </w:rPr>
        <w:t xml:space="preserv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sidRPr="00425FCD">
        <w:rPr>
          <w:sz w:val="12"/>
        </w:rPr>
        <w:t>¶</w:t>
      </w:r>
      <w:r w:rsidRPr="00D9176C">
        <w:rPr>
          <w:sz w:val="16"/>
        </w:rPr>
        <w:t xml:space="preserve"> CTR operated in Russia up until 2015 when President Vladimir Putin announced that American assistance was no longer required to secure weapons-grade nuclear materials. Russia’s cooperation with CTR is explicable on account of its own </w:t>
      </w:r>
      <w:r w:rsidRPr="004F1C22">
        <w:rPr>
          <w:u w:val="single"/>
        </w:rPr>
        <w:t>genuine fear of the ‘</w:t>
      </w:r>
      <w:r w:rsidRPr="003236DA">
        <w:rPr>
          <w:rStyle w:val="Emphasis"/>
        </w:rPr>
        <w:t>loose nukes</w:t>
      </w:r>
      <w:r w:rsidRPr="004F1C22">
        <w:rPr>
          <w:u w:val="single"/>
        </w:rPr>
        <w:t>’ problem</w:t>
      </w:r>
      <w:r w:rsidRPr="00D9176C">
        <w:rPr>
          <w:sz w:val="16"/>
        </w:rPr>
        <w:t>, as well as its realist interest in the nuclear disarmament of other former Soviet states. There were other reasons, however, for the preoccupation of the Russian authorities with such weapons.</w:t>
      </w:r>
      <w:r w:rsidRPr="00425FCD">
        <w:rPr>
          <w:sz w:val="12"/>
        </w:rPr>
        <w:t>¶</w:t>
      </w:r>
      <w:r w:rsidRPr="00D9176C">
        <w:rPr>
          <w:sz w:val="16"/>
        </w:rPr>
        <w:t xml:space="preserve"> Although Russia narrowly avoided civil war in the post-Soviet era, </w:t>
      </w:r>
      <w:r w:rsidRPr="00EC7DFB">
        <w:rPr>
          <w:highlight w:val="green"/>
          <w:u w:val="single"/>
        </w:rPr>
        <w:t>the</w:t>
      </w:r>
      <w:r w:rsidRPr="00CB2191">
        <w:rPr>
          <w:u w:val="single"/>
        </w:rPr>
        <w:t xml:space="preserve"> </w:t>
      </w:r>
      <w:r w:rsidRPr="00CB2191">
        <w:rPr>
          <w:rStyle w:val="Emphasis"/>
        </w:rPr>
        <w:t>19</w:t>
      </w:r>
      <w:r w:rsidRPr="00EC7DFB">
        <w:rPr>
          <w:rStyle w:val="Emphasis"/>
          <w:highlight w:val="green"/>
        </w:rPr>
        <w:t>9</w:t>
      </w:r>
      <w:r w:rsidRPr="00771CD3">
        <w:rPr>
          <w:rStyle w:val="Emphasis"/>
          <w:highlight w:val="green"/>
        </w:rPr>
        <w:t>0s</w:t>
      </w:r>
      <w:r w:rsidRPr="00CB2191">
        <w:rPr>
          <w:u w:val="single"/>
        </w:rPr>
        <w:t xml:space="preserve"> might be </w:t>
      </w:r>
      <w:r w:rsidRPr="00CB2191">
        <w:rPr>
          <w:rStyle w:val="Emphasis"/>
        </w:rPr>
        <w:t>described</w:t>
      </w:r>
      <w:r w:rsidRPr="00CB2191">
        <w:rPr>
          <w:u w:val="single"/>
        </w:rPr>
        <w:t xml:space="preserve"> </w:t>
      </w:r>
      <w:r w:rsidRPr="00771CD3">
        <w:rPr>
          <w:highlight w:val="green"/>
          <w:u w:val="single"/>
        </w:rPr>
        <w:t>as</w:t>
      </w:r>
      <w:r w:rsidRPr="004F1C22">
        <w:rPr>
          <w:u w:val="single"/>
        </w:rPr>
        <w:t xml:space="preserve"> a national ‘</w:t>
      </w:r>
      <w:r w:rsidRPr="00771CD3">
        <w:rPr>
          <w:rStyle w:val="Emphasis"/>
          <w:highlight w:val="green"/>
        </w:rPr>
        <w:t>near death</w:t>
      </w:r>
      <w:r w:rsidRPr="004F1C22">
        <w:rPr>
          <w:u w:val="single"/>
        </w:rPr>
        <w:t xml:space="preserve">’ experience. </w:t>
      </w:r>
      <w:r w:rsidRPr="00771CD3">
        <w:rPr>
          <w:highlight w:val="green"/>
          <w:u w:val="single"/>
        </w:rPr>
        <w:t xml:space="preserve">The </w:t>
      </w:r>
      <w:r w:rsidRPr="00771CD3">
        <w:rPr>
          <w:rStyle w:val="Emphasis"/>
          <w:highlight w:val="green"/>
        </w:rPr>
        <w:t>social impact</w:t>
      </w:r>
      <w:r w:rsidRPr="00771CD3">
        <w:rPr>
          <w:highlight w:val="green"/>
          <w:u w:val="single"/>
        </w:rPr>
        <w:t xml:space="preserve"> of</w:t>
      </w:r>
      <w:r w:rsidRPr="00CB2191">
        <w:rPr>
          <w:u w:val="single"/>
        </w:rPr>
        <w:t xml:space="preserve"> an </w:t>
      </w:r>
      <w:r w:rsidRPr="00CB2191">
        <w:rPr>
          <w:rStyle w:val="Emphasis"/>
        </w:rPr>
        <w:t xml:space="preserve">economic </w:t>
      </w:r>
      <w:r w:rsidRPr="00771CD3">
        <w:rPr>
          <w:rStyle w:val="Emphasis"/>
          <w:highlight w:val="green"/>
        </w:rPr>
        <w:t>implosion</w:t>
      </w:r>
      <w:r w:rsidRPr="004F1C22">
        <w:rPr>
          <w:u w:val="single"/>
        </w:rPr>
        <w:t xml:space="preserve"> that was more severe than the Great Depression </w:t>
      </w:r>
      <w:r w:rsidRPr="00771CD3">
        <w:rPr>
          <w:highlight w:val="green"/>
          <w:u w:val="single"/>
        </w:rPr>
        <w:t xml:space="preserve">was </w:t>
      </w:r>
      <w:r w:rsidRPr="00771CD3">
        <w:rPr>
          <w:rStyle w:val="Emphasis"/>
          <w:highlight w:val="green"/>
        </w:rPr>
        <w:t>extraordinary.</w:t>
      </w:r>
      <w:r w:rsidRPr="00D9176C">
        <w:rPr>
          <w:sz w:val="16"/>
        </w:rPr>
        <w:t xml:space="preserve"> For two periods, both of nearly a year in duration, </w:t>
      </w:r>
      <w:r w:rsidRPr="00771CD3">
        <w:rPr>
          <w:sz w:val="16"/>
          <w:szCs w:val="16"/>
        </w:rPr>
        <w:t>the state was unable to pay the salaries of most military officers completely and in a timely manner.</w:t>
      </w:r>
      <w:r w:rsidRPr="00D9176C">
        <w:rPr>
          <w:sz w:val="16"/>
        </w:rPr>
        <w:t xml:space="preserve"> Only the Strategic Rocket Forces received sufficient funding to remain credible, as the state verged on bankruptcy.[xxx]</w:t>
      </w:r>
      <w:r w:rsidRPr="00425FCD">
        <w:rPr>
          <w:sz w:val="12"/>
        </w:rPr>
        <w:t>¶</w:t>
      </w:r>
      <w:r w:rsidRPr="00D9176C">
        <w:rPr>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sidRPr="00771CD3">
        <w:rPr>
          <w:sz w:val="16"/>
          <w:szCs w:val="16"/>
        </w:rPr>
        <w:t xml:space="preserve">the long-term effect of the </w:t>
      </w:r>
      <w:r w:rsidRPr="00771CD3">
        <w:rPr>
          <w:rStyle w:val="Emphasis"/>
          <w:highlight w:val="green"/>
        </w:rPr>
        <w:t>use</w:t>
      </w:r>
      <w:r w:rsidRPr="00771CD3">
        <w:rPr>
          <w:highlight w:val="green"/>
          <w:u w:val="single"/>
        </w:rPr>
        <w:t xml:space="preserve"> of</w:t>
      </w:r>
      <w:r w:rsidRPr="00CB2191">
        <w:rPr>
          <w:u w:val="single"/>
        </w:rPr>
        <w:t xml:space="preserve"> </w:t>
      </w:r>
      <w:r w:rsidRPr="00CB2191">
        <w:rPr>
          <w:rStyle w:val="Emphasis"/>
        </w:rPr>
        <w:t xml:space="preserve">such </w:t>
      </w:r>
      <w:r w:rsidRPr="00771CD3">
        <w:rPr>
          <w:rStyle w:val="Emphasis"/>
          <w:highlight w:val="green"/>
        </w:rPr>
        <w:t>weapons</w:t>
      </w:r>
      <w:r w:rsidRPr="00CB2191">
        <w:rPr>
          <w:u w:val="single"/>
        </w:rPr>
        <w:t xml:space="preserve"> by </w:t>
      </w:r>
      <w:r w:rsidRPr="00CB2191">
        <w:rPr>
          <w:rStyle w:val="Emphasis"/>
        </w:rPr>
        <w:t>belligerents</w:t>
      </w:r>
      <w:r w:rsidRPr="00CB2191">
        <w:rPr>
          <w:u w:val="single"/>
        </w:rPr>
        <w:t xml:space="preserve"> </w:t>
      </w:r>
      <w:r w:rsidRPr="00771CD3">
        <w:rPr>
          <w:highlight w:val="green"/>
          <w:u w:val="single"/>
        </w:rPr>
        <w:t xml:space="preserve">in </w:t>
      </w:r>
      <w:r w:rsidRPr="00771CD3">
        <w:rPr>
          <w:rStyle w:val="Emphasis"/>
          <w:highlight w:val="green"/>
        </w:rPr>
        <w:t>civil conflict</w:t>
      </w:r>
      <w:r w:rsidRPr="00771CD3">
        <w:rPr>
          <w:highlight w:val="green"/>
          <w:u w:val="single"/>
        </w:rPr>
        <w:t xml:space="preserve"> would be </w:t>
      </w:r>
      <w:r w:rsidRPr="00771CD3">
        <w:rPr>
          <w:rStyle w:val="Emphasis"/>
          <w:highlight w:val="green"/>
        </w:rPr>
        <w:t>gigantic.</w:t>
      </w:r>
      <w:r w:rsidRPr="00771CD3">
        <w:rPr>
          <w:highlight w:val="green"/>
          <w:u w:val="single"/>
        </w:rPr>
        <w:t xml:space="preserve"> </w:t>
      </w:r>
      <w:r w:rsidRPr="00771CD3">
        <w:rPr>
          <w:rStyle w:val="Emphasis"/>
          <w:highlight w:val="green"/>
        </w:rPr>
        <w:t>External actors</w:t>
      </w:r>
      <w:r w:rsidRPr="004F1C22">
        <w:rPr>
          <w:u w:val="single"/>
        </w:rPr>
        <w:t xml:space="preserve">, moreover, may </w:t>
      </w:r>
      <w:r w:rsidRPr="00771CD3">
        <w:rPr>
          <w:rStyle w:val="Emphasis"/>
          <w:highlight w:val="green"/>
        </w:rPr>
        <w:t>justify</w:t>
      </w:r>
      <w:r w:rsidRPr="004F1C22">
        <w:rPr>
          <w:u w:val="single"/>
        </w:rPr>
        <w:t xml:space="preserve"> their </w:t>
      </w:r>
      <w:r w:rsidRPr="00771CD3">
        <w:rPr>
          <w:rStyle w:val="Emphasis"/>
          <w:highlight w:val="green"/>
        </w:rPr>
        <w:t>intrusion</w:t>
      </w:r>
      <w:r w:rsidRPr="004F1C22">
        <w:rPr>
          <w:u w:val="single"/>
        </w:rPr>
        <w:t xml:space="preserve"> into the conflict </w:t>
      </w:r>
      <w:r w:rsidRPr="00771CD3">
        <w:rPr>
          <w:highlight w:val="green"/>
          <w:u w:val="single"/>
        </w:rPr>
        <w:t xml:space="preserve">on </w:t>
      </w:r>
      <w:r w:rsidRPr="00771CD3">
        <w:rPr>
          <w:rStyle w:val="Emphasis"/>
          <w:highlight w:val="green"/>
        </w:rPr>
        <w:t>grounds</w:t>
      </w:r>
      <w:r w:rsidRPr="00771CD3">
        <w:rPr>
          <w:highlight w:val="green"/>
          <w:u w:val="single"/>
        </w:rPr>
        <w:t xml:space="preserve"> of </w:t>
      </w:r>
      <w:r w:rsidRPr="00771CD3">
        <w:rPr>
          <w:rStyle w:val="Emphasis"/>
          <w:highlight w:val="green"/>
        </w:rPr>
        <w:t>prevention</w:t>
      </w:r>
      <w:r w:rsidRPr="00771CD3">
        <w:rPr>
          <w:highlight w:val="green"/>
          <w:u w:val="single"/>
        </w:rPr>
        <w:t xml:space="preserve"> of </w:t>
      </w:r>
      <w:r w:rsidRPr="00771CD3">
        <w:rPr>
          <w:rStyle w:val="Emphasis"/>
          <w:highlight w:val="green"/>
        </w:rPr>
        <w:t>prolif</w:t>
      </w:r>
      <w:r w:rsidRPr="00CB2191">
        <w:rPr>
          <w:rStyle w:val="Emphasis"/>
        </w:rPr>
        <w:t>eration</w:t>
      </w:r>
      <w:r w:rsidRPr="00D9176C">
        <w:rPr>
          <w:sz w:val="16"/>
        </w:rPr>
        <w:t xml:space="preserve">—as has been suggested, for example, that the United States might do in the case of Pakistan in the context of a </w:t>
      </w:r>
      <w:proofErr w:type="spellStart"/>
      <w:r w:rsidRPr="00D9176C">
        <w:rPr>
          <w:sz w:val="16"/>
        </w:rPr>
        <w:t>hypothesised</w:t>
      </w:r>
      <w:proofErr w:type="spellEnd"/>
      <w:r w:rsidRPr="00D9176C">
        <w:rPr>
          <w:sz w:val="16"/>
        </w:rPr>
        <w:t xml:space="preserve"> civil war or military coup.</w:t>
      </w:r>
      <w:r w:rsidRPr="00425FCD">
        <w:rPr>
          <w:sz w:val="12"/>
        </w:rPr>
        <w:t>¶</w:t>
      </w:r>
      <w:r w:rsidRPr="00D9176C">
        <w:rPr>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sidRPr="00425FCD">
        <w:rPr>
          <w:sz w:val="12"/>
        </w:rPr>
        <w:t>¶</w:t>
      </w:r>
      <w:r w:rsidRPr="00D9176C">
        <w:rPr>
          <w:sz w:val="16"/>
        </w:rPr>
        <w:t xml:space="preserve"> The reasons for wishing to secure potential weapons of mass destruction against their potential use in a miasmic civil conflict do not require great explication. History has not yet provided an example of </w:t>
      </w:r>
      <w:r w:rsidRPr="00771CD3">
        <w:rPr>
          <w:sz w:val="16"/>
          <w:szCs w:val="16"/>
        </w:rPr>
        <w:t>a nuclear power descending into civil war</w:t>
      </w:r>
      <w:r w:rsidRPr="00D9176C">
        <w:rPr>
          <w:sz w:val="16"/>
        </w:rPr>
        <w:t xml:space="preserve">,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w:t>
      </w:r>
      <w:proofErr w:type="spellStart"/>
      <w:r w:rsidRPr="00D9176C">
        <w:rPr>
          <w:sz w:val="16"/>
        </w:rPr>
        <w:t>prised</w:t>
      </w:r>
      <w:proofErr w:type="spellEnd"/>
      <w:r w:rsidRPr="00D9176C">
        <w:rPr>
          <w:sz w:val="16"/>
        </w:rPr>
        <w:t xml:space="preserve"> the most valuable gems from their settings and hid them in a biscuit tin—a fact not revealed to anyone, including Queen Elizabeth II until 2018.[xxxi]</w:t>
      </w:r>
      <w:r w:rsidRPr="00425FCD">
        <w:rPr>
          <w:sz w:val="12"/>
        </w:rPr>
        <w:t>¶</w:t>
      </w:r>
      <w:r w:rsidRPr="00D9176C">
        <w:rPr>
          <w:sz w:val="16"/>
        </w:rPr>
        <w:t xml:space="preserve"> A bigger biscuit tin will be necessary, but the principle is the same.</w:t>
      </w:r>
      <w:r w:rsidRPr="00425FCD">
        <w:rPr>
          <w:sz w:val="12"/>
        </w:rPr>
        <w:t>¶</w:t>
      </w:r>
      <w:r w:rsidRPr="00D9176C">
        <w:rPr>
          <w:sz w:val="16"/>
        </w:rPr>
        <w:t xml:space="preserve"> Conclusion</w:t>
      </w:r>
      <w:r w:rsidRPr="00425FCD">
        <w:rPr>
          <w:sz w:val="12"/>
        </w:rPr>
        <w:t>¶</w:t>
      </w:r>
      <w:r w:rsidRPr="00D9176C">
        <w:rPr>
          <w:sz w:val="16"/>
        </w:rPr>
        <w:t xml:space="preserve"> </w:t>
      </w:r>
      <w:r w:rsidRPr="00D9176C">
        <w:rPr>
          <w:u w:val="single"/>
        </w:rPr>
        <w:t>‘</w:t>
      </w:r>
      <w:r w:rsidRPr="00771CD3">
        <w:rPr>
          <w:rStyle w:val="Emphasis"/>
          <w:highlight w:val="green"/>
        </w:rPr>
        <w:t xml:space="preserve">Normalcy </w:t>
      </w:r>
      <w:proofErr w:type="spellStart"/>
      <w:r w:rsidRPr="00771CD3">
        <w:rPr>
          <w:rStyle w:val="Emphasis"/>
          <w:highlight w:val="green"/>
        </w:rPr>
        <w:t>bias</w:t>
      </w:r>
      <w:r w:rsidRPr="00D9176C">
        <w:rPr>
          <w:u w:val="single"/>
        </w:rPr>
        <w:t>’</w:t>
      </w:r>
      <w:proofErr w:type="spellEnd"/>
      <w:r w:rsidRPr="00D9176C">
        <w:rPr>
          <w:u w:val="single"/>
        </w:rPr>
        <w:t xml:space="preserve"> is a concept originating in disaster management that </w:t>
      </w:r>
      <w:r w:rsidRPr="00771CD3">
        <w:rPr>
          <w:rStyle w:val="Emphasis"/>
          <w:highlight w:val="green"/>
        </w:rPr>
        <w:t>refe</w:t>
      </w:r>
      <w:r w:rsidRPr="00CB2191">
        <w:rPr>
          <w:rStyle w:val="Emphasis"/>
          <w:highlight w:val="green"/>
        </w:rPr>
        <w:t>rs</w:t>
      </w:r>
      <w:r w:rsidRPr="00CB2191">
        <w:rPr>
          <w:highlight w:val="green"/>
          <w:u w:val="single"/>
        </w:rPr>
        <w:t xml:space="preserve"> to</w:t>
      </w:r>
      <w:r w:rsidRPr="00CB2191">
        <w:rPr>
          <w:u w:val="single"/>
        </w:rPr>
        <w:t xml:space="preserve"> the </w:t>
      </w:r>
      <w:r w:rsidRPr="00CB2191">
        <w:rPr>
          <w:rStyle w:val="Emphasis"/>
        </w:rPr>
        <w:t>way</w:t>
      </w:r>
      <w:r w:rsidRPr="00D9176C">
        <w:rPr>
          <w:u w:val="single"/>
        </w:rPr>
        <w:t xml:space="preserve"> in which </w:t>
      </w:r>
      <w:r w:rsidRPr="00771CD3">
        <w:rPr>
          <w:rStyle w:val="Emphasis"/>
          <w:highlight w:val="green"/>
        </w:rPr>
        <w:t>people</w:t>
      </w:r>
      <w:r w:rsidRPr="00D9176C">
        <w:rPr>
          <w:u w:val="single"/>
        </w:rPr>
        <w:t xml:space="preserve"> sometimes </w:t>
      </w:r>
      <w:r w:rsidRPr="00771CD3">
        <w:rPr>
          <w:rStyle w:val="Emphasis"/>
          <w:highlight w:val="green"/>
        </w:rPr>
        <w:t>fail</w:t>
      </w:r>
      <w:r w:rsidRPr="00771CD3">
        <w:rPr>
          <w:highlight w:val="green"/>
          <w:u w:val="single"/>
        </w:rPr>
        <w:t xml:space="preserve"> to </w:t>
      </w:r>
      <w:r w:rsidRPr="00771CD3">
        <w:rPr>
          <w:rStyle w:val="Emphasis"/>
          <w:highlight w:val="green"/>
        </w:rPr>
        <w:t>react</w:t>
      </w:r>
      <w:r w:rsidRPr="00CB2191">
        <w:rPr>
          <w:u w:val="single"/>
        </w:rPr>
        <w:t xml:space="preserve"> in a </w:t>
      </w:r>
      <w:r w:rsidRPr="00CB2191">
        <w:rPr>
          <w:rStyle w:val="Emphasis"/>
        </w:rPr>
        <w:t>timely manner</w:t>
      </w:r>
      <w:r w:rsidRPr="00CB2191">
        <w:rPr>
          <w:u w:val="single"/>
        </w:rPr>
        <w:t xml:space="preserve"> </w:t>
      </w:r>
      <w:r w:rsidRPr="00CB2191">
        <w:rPr>
          <w:highlight w:val="green"/>
          <w:u w:val="single"/>
        </w:rPr>
        <w:t>to</w:t>
      </w:r>
      <w:r w:rsidRPr="00771CD3">
        <w:rPr>
          <w:highlight w:val="green"/>
          <w:u w:val="single"/>
        </w:rPr>
        <w:t xml:space="preserve"> </w:t>
      </w:r>
      <w:r w:rsidRPr="00771CD3">
        <w:rPr>
          <w:rStyle w:val="Emphasis"/>
          <w:highlight w:val="green"/>
        </w:rPr>
        <w:t>warnings</w:t>
      </w:r>
      <w:r w:rsidRPr="00771CD3">
        <w:rPr>
          <w:highlight w:val="green"/>
          <w:u w:val="single"/>
        </w:rPr>
        <w:t xml:space="preserve"> of</w:t>
      </w:r>
      <w:r w:rsidRPr="00CB2191">
        <w:rPr>
          <w:u w:val="single"/>
        </w:rPr>
        <w:t xml:space="preserve"> </w:t>
      </w:r>
      <w:r w:rsidRPr="00CB2191">
        <w:rPr>
          <w:rStyle w:val="Emphasis"/>
        </w:rPr>
        <w:t xml:space="preserve">imminent </w:t>
      </w:r>
      <w:r w:rsidRPr="00771CD3">
        <w:rPr>
          <w:rStyle w:val="Emphasis"/>
          <w:highlight w:val="green"/>
        </w:rPr>
        <w:t>danger.</w:t>
      </w:r>
      <w:r w:rsidRPr="00D9176C">
        <w:rPr>
          <w:u w:val="single"/>
        </w:rPr>
        <w:t xml:space="preserve"> The </w:t>
      </w:r>
      <w:proofErr w:type="spellStart"/>
      <w:r w:rsidRPr="00771CD3">
        <w:rPr>
          <w:rStyle w:val="Emphasis"/>
          <w:highlight w:val="green"/>
        </w:rPr>
        <w:t>defence</w:t>
      </w:r>
      <w:proofErr w:type="spellEnd"/>
      <w:r w:rsidRPr="00771CD3">
        <w:rPr>
          <w:rStyle w:val="Emphasis"/>
          <w:highlight w:val="green"/>
        </w:rPr>
        <w:t xml:space="preserve"> establishments</w:t>
      </w:r>
      <w:r w:rsidRPr="00D464BF">
        <w:rPr>
          <w:u w:val="single"/>
        </w:rPr>
        <w:t xml:space="preserve"> of the </w:t>
      </w:r>
      <w:r w:rsidRPr="00D464BF">
        <w:rPr>
          <w:rStyle w:val="Emphasis"/>
        </w:rPr>
        <w:t>West</w:t>
      </w:r>
      <w:r w:rsidRPr="00D9176C">
        <w:rPr>
          <w:u w:val="single"/>
        </w:rPr>
        <w:t xml:space="preserve"> ought to guard against a </w:t>
      </w:r>
      <w:r w:rsidRPr="00CB2191">
        <w:rPr>
          <w:rStyle w:val="Emphasis"/>
        </w:rPr>
        <w:t>tendency</w:t>
      </w:r>
      <w:r w:rsidRPr="00CB2191">
        <w:rPr>
          <w:u w:val="single"/>
        </w:rPr>
        <w:t xml:space="preserve"> to </w:t>
      </w:r>
      <w:r w:rsidRPr="00771CD3">
        <w:rPr>
          <w:rStyle w:val="Emphasis"/>
          <w:highlight w:val="green"/>
        </w:rPr>
        <w:t>disbelieve</w:t>
      </w:r>
      <w:r w:rsidRPr="00CB2191">
        <w:rPr>
          <w:u w:val="single"/>
        </w:rPr>
        <w:t xml:space="preserve"> or to </w:t>
      </w:r>
      <w:proofErr w:type="spellStart"/>
      <w:r w:rsidRPr="00CB2191">
        <w:rPr>
          <w:rStyle w:val="Emphasis"/>
        </w:rPr>
        <w:t>minimise</w:t>
      </w:r>
      <w:proofErr w:type="spellEnd"/>
      <w:r w:rsidRPr="00771CD3">
        <w:rPr>
          <w:u w:val="single"/>
        </w:rPr>
        <w:t xml:space="preserve"> the threat of </w:t>
      </w:r>
      <w:r w:rsidRPr="00771CD3">
        <w:rPr>
          <w:rStyle w:val="Emphasis"/>
          <w:highlight w:val="green"/>
        </w:rPr>
        <w:t>internal conflict.</w:t>
      </w:r>
      <w:r w:rsidRPr="00D9176C">
        <w:rPr>
          <w:sz w:val="16"/>
        </w:rPr>
        <w:t xml:space="preserve"> The matter is that conditions which are generally agreed to be indicative of the potential for civil war are vividly present across a range of states which have for a long time been thought beyond such sort of conflict.</w:t>
      </w:r>
    </w:p>
    <w:bookmarkEnd w:id="3"/>
    <w:bookmarkEnd w:id="4"/>
    <w:p w14:paraId="5876D91C" w14:textId="77777777" w:rsidR="00FF7F3B" w:rsidRDefault="00FF7F3B" w:rsidP="00FF7F3B">
      <w:pPr>
        <w:pStyle w:val="Heading2"/>
      </w:pPr>
      <w:r>
        <w:t>Case</w:t>
      </w:r>
    </w:p>
    <w:p w14:paraId="6273F71D" w14:textId="77777777" w:rsidR="00FF7F3B" w:rsidRDefault="00FF7F3B" w:rsidP="00FF7F3B">
      <w:pPr>
        <w:pStyle w:val="Heading3"/>
      </w:pPr>
      <w:r>
        <w:t>1NC---Advantage</w:t>
      </w:r>
    </w:p>
    <w:p w14:paraId="15DC0714" w14:textId="77777777" w:rsidR="00FF7F3B" w:rsidRPr="00846D5B" w:rsidRDefault="00FF7F3B" w:rsidP="00FF7F3B">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35084130" w14:textId="77777777" w:rsidR="00FF7F3B" w:rsidRDefault="00FF7F3B" w:rsidP="00FF7F3B">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18B9ADC0" w14:textId="77777777" w:rsidR="00FF7F3B" w:rsidRDefault="00FF7F3B" w:rsidP="00FF7F3B">
      <w:pPr>
        <w:rPr>
          <w:rStyle w:val="Emphasis"/>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846D5B">
        <w:rPr>
          <w:highlight w:val="green"/>
          <w:u w:val="single"/>
        </w:rPr>
        <w:t xml:space="preserve">the </w:t>
      </w:r>
      <w:r w:rsidRPr="00846D5B">
        <w:rPr>
          <w:rStyle w:val="Emphasis"/>
          <w:highlight w:val="green"/>
        </w:rPr>
        <w:t>agency</w:t>
      </w:r>
      <w:r w:rsidRPr="00846D5B">
        <w:rPr>
          <w:highlight w:val="green"/>
          <w:u w:val="single"/>
        </w:rPr>
        <w:t xml:space="preserve"> </w:t>
      </w:r>
      <w:r w:rsidRPr="00846D5B">
        <w:rPr>
          <w:rStyle w:val="Emphasis"/>
          <w:highlight w:val="green"/>
        </w:rPr>
        <w:t>sought</w:t>
      </w:r>
      <w:r w:rsidRPr="00846D5B">
        <w:rPr>
          <w:highlight w:val="green"/>
          <w:u w:val="single"/>
        </w:rPr>
        <w:t xml:space="preserve"> </w:t>
      </w:r>
      <w:r w:rsidRPr="00846D5B">
        <w:rPr>
          <w:rStyle w:val="Emphasis"/>
          <w:highlight w:val="green"/>
        </w:rPr>
        <w:t>stronger remedies</w:t>
      </w:r>
      <w:r w:rsidRPr="007B3076">
        <w:rPr>
          <w:u w:val="single"/>
        </w:rPr>
        <w:t xml:space="preserve"> for workers who lost their jobs after being fired for organizing; </w:t>
      </w:r>
      <w:r w:rsidRPr="00846D5B">
        <w:rPr>
          <w:rStyle w:val="Emphasis"/>
          <w:highlight w:val="green"/>
        </w:rPr>
        <w:t>limited</w:t>
      </w:r>
      <w:r w:rsidRPr="007B3076">
        <w:rPr>
          <w:u w:val="single"/>
        </w:rPr>
        <w:t xml:space="preserve"> the use of </w:t>
      </w:r>
      <w:r w:rsidRPr="00846D5B">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846D5B">
        <w:rPr>
          <w:highlight w:val="green"/>
          <w:u w:val="single"/>
        </w:rPr>
        <w:t xml:space="preserve">and </w:t>
      </w:r>
      <w:r w:rsidRPr="00846D5B">
        <w:rPr>
          <w:rStyle w:val="Emphasis"/>
          <w:highlight w:val="green"/>
        </w:rPr>
        <w:t>prevented</w:t>
      </w:r>
      <w:r w:rsidRPr="007B3076">
        <w:rPr>
          <w:u w:val="single"/>
        </w:rPr>
        <w:t xml:space="preserve"> corporations from trapping workers in </w:t>
      </w:r>
      <w:r w:rsidRPr="00846D5B">
        <w:rPr>
          <w:rStyle w:val="Emphasis"/>
          <w:highlight w:val="green"/>
        </w:rPr>
        <w:t>noncompete agreements.</w:t>
      </w:r>
      <w:r w:rsidRPr="007B3076">
        <w:rPr>
          <w:sz w:val="16"/>
        </w:rPr>
        <w:t xml:space="preserve"> However, </w:t>
      </w:r>
      <w:r w:rsidRPr="00846D5B">
        <w:rPr>
          <w:highlight w:val="green"/>
          <w:u w:val="single"/>
        </w:rPr>
        <w:t>her</w:t>
      </w:r>
      <w:r w:rsidRPr="007B3076">
        <w:rPr>
          <w:u w:val="single"/>
        </w:rPr>
        <w:t xml:space="preserve"> </w:t>
      </w:r>
      <w:r w:rsidRPr="00AF4506">
        <w:rPr>
          <w:rStyle w:val="Emphasis"/>
        </w:rPr>
        <w:t xml:space="preserve">temporary </w:t>
      </w:r>
      <w:r w:rsidRPr="00846D5B">
        <w:rPr>
          <w:rStyle w:val="Emphasis"/>
          <w:highlight w:val="green"/>
        </w:rPr>
        <w:t>replacement</w:t>
      </w:r>
      <w:r w:rsidRPr="00846D5B">
        <w:rPr>
          <w:highlight w:val="green"/>
          <w:u w:val="single"/>
        </w:rPr>
        <w:t xml:space="preserve"> </w:t>
      </w:r>
      <w:r w:rsidRPr="00846D5B">
        <w:rPr>
          <w:rStyle w:val="Emphasis"/>
          <w:highlight w:val="green"/>
        </w:rPr>
        <w:t>revoked</w:t>
      </w:r>
      <w:r w:rsidRPr="007B3076">
        <w:rPr>
          <w:u w:val="single"/>
        </w:rPr>
        <w:t xml:space="preserve"> </w:t>
      </w:r>
      <w:proofErr w:type="gramStart"/>
      <w:r w:rsidRPr="007B3076">
        <w:rPr>
          <w:u w:val="single"/>
        </w:rPr>
        <w:t>all of</w:t>
      </w:r>
      <w:proofErr w:type="gramEnd"/>
      <w:r w:rsidRPr="007B3076">
        <w:rPr>
          <w:u w:val="single"/>
        </w:rPr>
        <w:t xml:space="preserve"> </w:t>
      </w:r>
      <w:r w:rsidRPr="00846D5B">
        <w:rPr>
          <w:highlight w:val="green"/>
          <w:u w:val="single"/>
        </w:rPr>
        <w:t xml:space="preserve">these </w:t>
      </w:r>
      <w:r w:rsidRPr="00846D5B">
        <w:rPr>
          <w:rStyle w:val="Emphasis"/>
          <w:highlight w:val="green"/>
        </w:rPr>
        <w:t>orders</w:t>
      </w:r>
      <w:r w:rsidRPr="00846D5B">
        <w:rPr>
          <w:highlight w:val="green"/>
          <w:u w:val="single"/>
        </w:rPr>
        <w:t xml:space="preserve">, and </w:t>
      </w:r>
      <w:r w:rsidRPr="00846D5B">
        <w:rPr>
          <w:rStyle w:val="Emphasis"/>
          <w:highlight w:val="green"/>
        </w:rPr>
        <w:t>Trump’s 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264B5407" w14:textId="77777777" w:rsidR="00FF7F3B" w:rsidRPr="00D62403" w:rsidRDefault="00FF7F3B" w:rsidP="00FF7F3B">
      <w:pPr>
        <w:pStyle w:val="Heading4"/>
      </w:pPr>
      <w:r>
        <w:t xml:space="preserve">And </w:t>
      </w:r>
      <w:r>
        <w:rPr>
          <w:u w:val="single"/>
        </w:rPr>
        <w:t>weak remedies</w:t>
      </w:r>
      <w:r>
        <w:t xml:space="preserve"> make </w:t>
      </w:r>
      <w:r>
        <w:rPr>
          <w:u w:val="single"/>
        </w:rPr>
        <w:t>violating</w:t>
      </w:r>
      <w:r>
        <w:t xml:space="preserve"> the </w:t>
      </w:r>
      <w:r>
        <w:rPr>
          <w:u w:val="single"/>
        </w:rPr>
        <w:t>plan</w:t>
      </w:r>
      <w:r>
        <w:t xml:space="preserve"> an ‘</w:t>
      </w:r>
      <w:r>
        <w:rPr>
          <w:u w:val="single"/>
        </w:rPr>
        <w:t>economic choice</w:t>
      </w:r>
      <w:r>
        <w:t>.’</w:t>
      </w:r>
    </w:p>
    <w:p w14:paraId="32E349A4" w14:textId="77777777" w:rsidR="00FF7F3B" w:rsidRPr="00032EC7" w:rsidRDefault="00FF7F3B" w:rsidP="00FF7F3B">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548CDBCA" w14:textId="77777777" w:rsidR="00FF7F3B" w:rsidRPr="002647FB" w:rsidRDefault="00FF7F3B" w:rsidP="00FF7F3B">
      <w:r w:rsidRPr="00C35CCC">
        <w:rPr>
          <w:rStyle w:val="Emphasis"/>
          <w:highlight w:val="green"/>
        </w:rPr>
        <w:t>Labor density</w:t>
      </w:r>
      <w:r w:rsidRPr="00905C61">
        <w:rPr>
          <w:u w:val="single"/>
        </w:rPr>
        <w:t xml:space="preserve">, or the share of workers who are members of a labor union, </w:t>
      </w:r>
      <w:r w:rsidRPr="00C35CCC">
        <w:rPr>
          <w:highlight w:val="green"/>
          <w:u w:val="single"/>
        </w:rPr>
        <w:t>is</w:t>
      </w:r>
      <w:r w:rsidRPr="00905C61">
        <w:rPr>
          <w:u w:val="single"/>
        </w:rPr>
        <w:t xml:space="preserve"> almost </w:t>
      </w:r>
      <w:r w:rsidRPr="00C35CCC">
        <w:rPr>
          <w:highlight w:val="green"/>
          <w:u w:val="single"/>
        </w:rPr>
        <w:t xml:space="preserve">the </w:t>
      </w:r>
      <w:r w:rsidRPr="00C35CCC">
        <w:rPr>
          <w:rStyle w:val="Emphasis"/>
          <w:highlight w:val="green"/>
        </w:rPr>
        <w:t>same</w:t>
      </w:r>
      <w:r w:rsidRPr="00905C61">
        <w:rPr>
          <w:u w:val="single"/>
        </w:rPr>
        <w:t xml:space="preserve"> in 2025 </w:t>
      </w:r>
      <w:r w:rsidRPr="00C35CCC">
        <w:rPr>
          <w:highlight w:val="green"/>
          <w:u w:val="single"/>
        </w:rPr>
        <w:t xml:space="preserve">as </w:t>
      </w:r>
      <w:r w:rsidRPr="00C35CCC">
        <w:rPr>
          <w:rStyle w:val="Emphasis"/>
          <w:highlight w:val="green"/>
        </w:rPr>
        <w:t>before</w:t>
      </w:r>
      <w:r w:rsidRPr="00905C61">
        <w:rPr>
          <w:u w:val="single"/>
        </w:rPr>
        <w:t xml:space="preserve"> Congress enacted </w:t>
      </w:r>
      <w:r w:rsidRPr="00C35CCC">
        <w:rPr>
          <w:highlight w:val="green"/>
          <w:u w:val="single"/>
        </w:rPr>
        <w:t>the</w:t>
      </w:r>
      <w:r w:rsidRPr="00905C61">
        <w:rPr>
          <w:u w:val="single"/>
        </w:rPr>
        <w:t xml:space="preserve"> National Labor Relations Act (</w:t>
      </w:r>
      <w:r w:rsidRPr="00C35CCC">
        <w:rPr>
          <w:rStyle w:val="Emphasis"/>
          <w:highlight w:val="green"/>
        </w:rPr>
        <w:t>NLRA</w:t>
      </w:r>
      <w:r w:rsidRPr="00905C61">
        <w:rPr>
          <w:u w:val="single"/>
        </w:rPr>
        <w:t>) ninety years ago.</w:t>
      </w:r>
      <w:r w:rsidRPr="00905C61">
        <w:rPr>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C35CCC">
        <w:rPr>
          <w:rStyle w:val="Emphasis"/>
          <w:highlight w:val="green"/>
        </w:rPr>
        <w:t>employers</w:t>
      </w:r>
      <w:r w:rsidRPr="00905C61">
        <w:rPr>
          <w:u w:val="single"/>
        </w:rPr>
        <w:t xml:space="preserve"> clearly </w:t>
      </w:r>
      <w:r w:rsidRPr="00C35CCC">
        <w:rPr>
          <w:highlight w:val="green"/>
          <w:u w:val="single"/>
        </w:rPr>
        <w:t xml:space="preserve">have the </w:t>
      </w:r>
      <w:r w:rsidRPr="00C35CCC">
        <w:rPr>
          <w:rStyle w:val="Emphasis"/>
          <w:highlight w:val="green"/>
        </w:rPr>
        <w:t>upper hand.</w:t>
      </w:r>
      <w:r w:rsidRPr="00605FEA">
        <w:rPr>
          <w:u w:val="single"/>
        </w:rPr>
        <w:t xml:space="preserve"> There is a </w:t>
      </w:r>
      <w:r w:rsidRPr="00605FEA">
        <w:rPr>
          <w:rStyle w:val="Emphasis"/>
        </w:rPr>
        <w:t>way out</w:t>
      </w:r>
      <w:r w:rsidRPr="00605FEA">
        <w:rPr>
          <w:sz w:val="16"/>
        </w:rPr>
        <w:t xml:space="preserve"> of the NLRA’s restrictions through a hostile Supreme Court. It would require union leaders to </w:t>
      </w:r>
      <w:r w:rsidRPr="00605FEA">
        <w:rPr>
          <w:rStyle w:val="Emphasis"/>
        </w:rPr>
        <w:t>let</w:t>
      </w:r>
      <w:r w:rsidRPr="00605FEA">
        <w:rPr>
          <w:u w:val="single"/>
        </w:rPr>
        <w:t xml:space="preserve"> the </w:t>
      </w:r>
      <w:r w:rsidRPr="00605FEA">
        <w:rPr>
          <w:rStyle w:val="Emphasis"/>
        </w:rPr>
        <w:t>NLRA</w:t>
      </w:r>
      <w:r w:rsidRPr="00605FEA">
        <w:rPr>
          <w:u w:val="single"/>
        </w:rPr>
        <w:t xml:space="preserve"> </w:t>
      </w:r>
      <w:r w:rsidRPr="00605FEA">
        <w:rPr>
          <w:rStyle w:val="Emphasis"/>
        </w:rPr>
        <w:t>collapse</w:t>
      </w:r>
      <w:r w:rsidRPr="00605FEA">
        <w:rPr>
          <w:u w:val="single"/>
        </w:rPr>
        <w:t xml:space="preserve"> and </w:t>
      </w:r>
      <w:r w:rsidRPr="00605FEA">
        <w:rPr>
          <w:rStyle w:val="Emphasis"/>
        </w:rPr>
        <w:t>start</w:t>
      </w:r>
      <w:r w:rsidRPr="00605FEA">
        <w:rPr>
          <w:u w:val="single"/>
        </w:rPr>
        <w:t xml:space="preserve"> all </w:t>
      </w:r>
      <w:r w:rsidRPr="00605FEA">
        <w:rPr>
          <w:rStyle w:val="Emphasis"/>
        </w:rPr>
        <w:t>over</w:t>
      </w:r>
      <w:r w:rsidRPr="00605FEA">
        <w:rPr>
          <w:u w:val="single"/>
        </w:rPr>
        <w:t xml:space="preserve"> again</w:t>
      </w:r>
      <w:r w:rsidRPr="00605FEA">
        <w:rPr>
          <w:sz w:val="16"/>
        </w:rPr>
        <w:t xml:space="preserve"> by letting Elon Musk win. Let me explain.</w:t>
      </w:r>
      <w:r w:rsidRPr="00CA33C0">
        <w:rPr>
          <w:sz w:val="12"/>
        </w:rPr>
        <w:t>¶</w:t>
      </w:r>
      <w:r w:rsidRPr="00605FEA">
        <w:rPr>
          <w:sz w:val="16"/>
        </w:rPr>
        <w:t xml:space="preserve"> The Limits of the NLRA</w:t>
      </w:r>
      <w:r w:rsidRPr="00CA33C0">
        <w:rPr>
          <w:sz w:val="12"/>
        </w:rPr>
        <w:t>¶</w:t>
      </w:r>
      <w:r w:rsidRPr="00605FEA">
        <w:rPr>
          <w:sz w:val="16"/>
        </w:rPr>
        <w:t xml:space="preserve"> Union lawyers spend</w:t>
      </w:r>
      <w:r w:rsidRPr="00905C61">
        <w:rPr>
          <w:sz w:val="16"/>
        </w:rPr>
        <w:t xml:space="preserve"> a lot of time counseling their clients on how the NLRA, as amended by the 1947 Taft-Hartley Act, constrains their clients’ proposals to build power for workers. Academics and organizers have long outlined the weaknesses of the current labor law.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allows</w:t>
      </w:r>
      <w:r w:rsidRPr="003F5C67">
        <w:rPr>
          <w:highlight w:val="green"/>
          <w:u w:val="single"/>
        </w:rPr>
        <w:t xml:space="preserve"> </w:t>
      </w:r>
      <w:r w:rsidRPr="003F5C67">
        <w:rPr>
          <w:rStyle w:val="Emphasis"/>
          <w:highlight w:val="green"/>
        </w:rPr>
        <w:t>only</w:t>
      </w:r>
      <w:r w:rsidRPr="003F5C67">
        <w:rPr>
          <w:highlight w:val="green"/>
          <w:u w:val="single"/>
        </w:rPr>
        <w:t xml:space="preserve"> </w:t>
      </w:r>
      <w:r w:rsidRPr="003F5C67">
        <w:rPr>
          <w:rStyle w:val="Emphasis"/>
          <w:highlight w:val="green"/>
        </w:rPr>
        <w:t>weak remedies.</w:t>
      </w:r>
      <w:r w:rsidRPr="00905C61">
        <w:rPr>
          <w:sz w:val="16"/>
        </w:rPr>
        <w:t xml:space="preserve"> A worker cannot recover damages from their employer if they have been discriminated against. They can only recover back pay and reinstatement if they have been illegally fired. That means that </w:t>
      </w:r>
      <w:r w:rsidRPr="004C2CDA">
        <w:rPr>
          <w:rStyle w:val="Emphasis"/>
          <w:highlight w:val="green"/>
        </w:rPr>
        <w:t>brea</w:t>
      </w:r>
      <w:r w:rsidRPr="003F5C67">
        <w:rPr>
          <w:rStyle w:val="Emphasis"/>
          <w:highlight w:val="green"/>
        </w:rPr>
        <w:t>king</w:t>
      </w:r>
      <w:r w:rsidRPr="003F5C67">
        <w:rPr>
          <w:highlight w:val="green"/>
          <w:u w:val="single"/>
        </w:rPr>
        <w:t xml:space="preserve"> the </w:t>
      </w:r>
      <w:r w:rsidRPr="003F5C67">
        <w:rPr>
          <w:rStyle w:val="Emphasis"/>
          <w:highlight w:val="green"/>
        </w:rPr>
        <w:t>law</w:t>
      </w:r>
      <w:r w:rsidRPr="003F5C67">
        <w:rPr>
          <w:highlight w:val="green"/>
          <w:u w:val="single"/>
        </w:rPr>
        <w:t xml:space="preserve"> </w:t>
      </w:r>
      <w:r w:rsidRPr="003F5C67">
        <w:rPr>
          <w:rStyle w:val="Emphasis"/>
          <w:highlight w:val="green"/>
        </w:rPr>
        <w:t>becomes</w:t>
      </w:r>
      <w:r w:rsidRPr="003F5C67">
        <w:rPr>
          <w:highlight w:val="green"/>
          <w:u w:val="single"/>
        </w:rPr>
        <w:t xml:space="preserve"> an </w:t>
      </w:r>
      <w:r w:rsidRPr="003F5C67">
        <w:rPr>
          <w:rStyle w:val="Emphasis"/>
          <w:highlight w:val="green"/>
        </w:rPr>
        <w:t>economic choice</w:t>
      </w:r>
      <w:r w:rsidRPr="003F5C67">
        <w:rPr>
          <w:highlight w:val="green"/>
          <w:u w:val="single"/>
        </w:rPr>
        <w:t xml:space="preserve"> for </w:t>
      </w:r>
      <w:r w:rsidRPr="003F5C67">
        <w:rPr>
          <w:rStyle w:val="Emphasis"/>
          <w:highlight w:val="green"/>
        </w:rPr>
        <w:t>employers</w:t>
      </w:r>
      <w:r w:rsidRPr="00905C61">
        <w:rPr>
          <w:u w:val="single"/>
        </w:rPr>
        <w:t xml:space="preserve"> – one that </w:t>
      </w:r>
      <w:r w:rsidRPr="003F5C67">
        <w:rPr>
          <w:rStyle w:val="Emphasis"/>
          <w:highlight w:val="green"/>
        </w:rPr>
        <w:t>many</w:t>
      </w:r>
      <w:r w:rsidRPr="003F5C67">
        <w:rPr>
          <w:highlight w:val="green"/>
          <w:u w:val="single"/>
        </w:rPr>
        <w:t xml:space="preserve"> </w:t>
      </w:r>
      <w:r w:rsidRPr="003F5C67">
        <w:rPr>
          <w:rStyle w:val="Emphasis"/>
          <w:highlight w:val="green"/>
        </w:rPr>
        <w:t>happily</w:t>
      </w:r>
      <w:r w:rsidRPr="00905C61">
        <w:rPr>
          <w:u w:val="single"/>
        </w:rPr>
        <w:t xml:space="preserve"> make to </w:t>
      </w:r>
      <w:r w:rsidRPr="003F5C67">
        <w:rPr>
          <w:rStyle w:val="Emphasis"/>
          <w:highlight w:val="green"/>
        </w:rPr>
        <w:t>quell</w:t>
      </w:r>
      <w:r w:rsidRPr="003F5C67">
        <w:rPr>
          <w:highlight w:val="green"/>
          <w:u w:val="single"/>
        </w:rPr>
        <w:t xml:space="preserve"> a </w:t>
      </w:r>
      <w:r w:rsidRPr="003F5C67">
        <w:rPr>
          <w:rStyle w:val="Emphasis"/>
          <w:highlight w:val="green"/>
        </w:rPr>
        <w:t>union organizing drive.</w:t>
      </w:r>
      <w:r w:rsidRPr="003F5C67">
        <w:rPr>
          <w:highlight w:val="green"/>
          <w:u w:val="single"/>
        </w:rPr>
        <w:t xml:space="preserve"> The </w:t>
      </w:r>
      <w:r w:rsidRPr="003F5C67">
        <w:rPr>
          <w:rStyle w:val="Emphasis"/>
          <w:highlight w:val="green"/>
        </w:rPr>
        <w:t>NLRA</w:t>
      </w:r>
      <w:r w:rsidRPr="003F5C67">
        <w:rPr>
          <w:highlight w:val="green"/>
          <w:u w:val="single"/>
        </w:rPr>
        <w:t xml:space="preserve"> </w:t>
      </w:r>
      <w:r w:rsidRPr="003F5C67">
        <w:rPr>
          <w:rStyle w:val="Emphasis"/>
          <w:highlight w:val="green"/>
        </w:rPr>
        <w:t>lacks</w:t>
      </w:r>
      <w:r w:rsidRPr="003F5C67">
        <w:rPr>
          <w:highlight w:val="green"/>
          <w:u w:val="single"/>
        </w:rPr>
        <w:t xml:space="preserve"> a </w:t>
      </w:r>
      <w:r w:rsidRPr="003F5C67">
        <w:rPr>
          <w:rStyle w:val="Emphasis"/>
          <w:highlight w:val="green"/>
        </w:rPr>
        <w:t>mechanism</w:t>
      </w:r>
      <w:r w:rsidRPr="003F5C67">
        <w:rPr>
          <w:highlight w:val="green"/>
          <w:u w:val="single"/>
        </w:rPr>
        <w:t xml:space="preserve"> for </w:t>
      </w:r>
      <w:r w:rsidRPr="003F5C67">
        <w:rPr>
          <w:rStyle w:val="Emphasis"/>
          <w:highlight w:val="green"/>
        </w:rPr>
        <w:t>compelling</w:t>
      </w:r>
      <w:r w:rsidRPr="003F5C67">
        <w:rPr>
          <w:highlight w:val="green"/>
          <w:u w:val="single"/>
        </w:rPr>
        <w:t xml:space="preserve"> a </w:t>
      </w:r>
      <w:r w:rsidRPr="003F5C67">
        <w:rPr>
          <w:rStyle w:val="Emphasis"/>
          <w:highlight w:val="green"/>
        </w:rPr>
        <w:t>party</w:t>
      </w:r>
      <w:r w:rsidRPr="003F5C67">
        <w:rPr>
          <w:highlight w:val="green"/>
          <w:u w:val="single"/>
        </w:rPr>
        <w:t xml:space="preserve"> to </w:t>
      </w:r>
      <w:r w:rsidRPr="003F5C67">
        <w:rPr>
          <w:rStyle w:val="Emphasis"/>
          <w:highlight w:val="green"/>
        </w:rPr>
        <w:t>enter</w:t>
      </w:r>
      <w:r w:rsidRPr="00905C61">
        <w:rPr>
          <w:u w:val="single"/>
        </w:rPr>
        <w:t xml:space="preserve"> into </w:t>
      </w:r>
      <w:r w:rsidRPr="003F5C67">
        <w:rPr>
          <w:highlight w:val="green"/>
          <w:u w:val="single"/>
        </w:rPr>
        <w:t xml:space="preserve">a </w:t>
      </w:r>
      <w:r w:rsidRPr="003F5C67">
        <w:rPr>
          <w:rStyle w:val="Emphasis"/>
          <w:highlight w:val="green"/>
        </w:rPr>
        <w:t>collective agreement.</w:t>
      </w:r>
      <w:r w:rsidRPr="00905C61">
        <w:rPr>
          <w:u w:val="single"/>
        </w:rPr>
        <w:t xml:space="preserve"> Union organizing drives often stall out because parties cannot arrive at a first contract.</w:t>
      </w:r>
      <w:r w:rsidRPr="00905C61">
        <w:rPr>
          <w:sz w:val="16"/>
        </w:rPr>
        <w:t xml:space="preserve"> Finally, </w:t>
      </w:r>
      <w:r w:rsidRPr="003F5C67">
        <w:rPr>
          <w:rStyle w:val="Emphasis"/>
          <w:highlight w:val="green"/>
        </w:rPr>
        <w:t>obtaining</w:t>
      </w:r>
      <w:r w:rsidRPr="003F5C67">
        <w:rPr>
          <w:highlight w:val="green"/>
          <w:u w:val="single"/>
        </w:rPr>
        <w:t xml:space="preserve"> </w:t>
      </w:r>
      <w:r w:rsidRPr="003F5C67">
        <w:rPr>
          <w:rStyle w:val="Emphasis"/>
          <w:highlight w:val="green"/>
        </w:rPr>
        <w:t>any redress</w:t>
      </w:r>
      <w:r w:rsidRPr="003F5C67">
        <w:rPr>
          <w:highlight w:val="green"/>
          <w:u w:val="single"/>
        </w:rPr>
        <w:t xml:space="preserve"> for </w:t>
      </w:r>
      <w:r w:rsidRPr="003F5C67">
        <w:rPr>
          <w:rStyle w:val="Emphasis"/>
          <w:highlight w:val="green"/>
        </w:rPr>
        <w:t>unfair labor practices</w:t>
      </w:r>
      <w:r w:rsidRPr="00905C61">
        <w:rPr>
          <w:u w:val="single"/>
        </w:rPr>
        <w:t xml:space="preserve"> through the NLRA </w:t>
      </w:r>
      <w:r w:rsidRPr="003F5C67">
        <w:rPr>
          <w:highlight w:val="green"/>
          <w:u w:val="single"/>
        </w:rPr>
        <w:t xml:space="preserve">can </w:t>
      </w:r>
      <w:r w:rsidRPr="003F5C67">
        <w:rPr>
          <w:rStyle w:val="Emphasis"/>
          <w:highlight w:val="green"/>
        </w:rPr>
        <w:t>take</w:t>
      </w:r>
      <w:r w:rsidRPr="003F5C67">
        <w:rPr>
          <w:highlight w:val="green"/>
          <w:u w:val="single"/>
        </w:rPr>
        <w:t xml:space="preserve"> </w:t>
      </w:r>
      <w:r w:rsidRPr="003F5C67">
        <w:rPr>
          <w:rStyle w:val="Emphasis"/>
          <w:highlight w:val="green"/>
        </w:rPr>
        <w:t>years.</w:t>
      </w:r>
      <w:r w:rsidRPr="003F5C67">
        <w:rPr>
          <w:highlight w:val="green"/>
          <w:u w:val="single"/>
        </w:rPr>
        <w:t xml:space="preserve"> That </w:t>
      </w:r>
      <w:r w:rsidRPr="003F5C67">
        <w:rPr>
          <w:rStyle w:val="Emphasis"/>
          <w:highlight w:val="green"/>
        </w:rPr>
        <w:t>delay</w:t>
      </w:r>
      <w:r w:rsidRPr="003F5C67">
        <w:rPr>
          <w:highlight w:val="green"/>
          <w:u w:val="single"/>
        </w:rPr>
        <w:t xml:space="preserve"> </w:t>
      </w:r>
      <w:r w:rsidRPr="003F5C67">
        <w:rPr>
          <w:rStyle w:val="Emphasis"/>
          <w:highlight w:val="green"/>
        </w:rPr>
        <w:t>leaves</w:t>
      </w:r>
      <w:r w:rsidRPr="00847794">
        <w:rPr>
          <w:u w:val="single"/>
        </w:rPr>
        <w:t xml:space="preserve"> </w:t>
      </w:r>
      <w:r w:rsidRPr="00847794">
        <w:rPr>
          <w:rStyle w:val="Emphasis"/>
        </w:rPr>
        <w:t xml:space="preserve">low-wage </w:t>
      </w:r>
      <w:r w:rsidRPr="003F5C67">
        <w:rPr>
          <w:rStyle w:val="Emphasis"/>
          <w:highlight w:val="green"/>
        </w:rPr>
        <w:t>workers</w:t>
      </w:r>
      <w:r w:rsidRPr="003F5C67">
        <w:rPr>
          <w:highlight w:val="green"/>
          <w:u w:val="single"/>
        </w:rPr>
        <w:t xml:space="preserve"> </w:t>
      </w:r>
      <w:r w:rsidRPr="003F5C67">
        <w:rPr>
          <w:rStyle w:val="Emphasis"/>
          <w:highlight w:val="green"/>
        </w:rPr>
        <w:t>without</w:t>
      </w:r>
      <w:r w:rsidRPr="003F5C67">
        <w:rPr>
          <w:highlight w:val="green"/>
          <w:u w:val="single"/>
        </w:rPr>
        <w:t xml:space="preserve"> </w:t>
      </w:r>
      <w:r w:rsidRPr="003F5C67">
        <w:rPr>
          <w:rStyle w:val="Emphasis"/>
          <w:highlight w:val="green"/>
        </w:rPr>
        <w:t xml:space="preserve">meaningful </w:t>
      </w:r>
      <w:proofErr w:type="gramStart"/>
      <w:r w:rsidRPr="003F5C67">
        <w:rPr>
          <w:rStyle w:val="Emphasis"/>
          <w:highlight w:val="green"/>
        </w:rPr>
        <w:t>protections</w:t>
      </w:r>
      <w:proofErr w:type="gramEnd"/>
      <w:r w:rsidRPr="003F5C67">
        <w:rPr>
          <w:rStyle w:val="Emphasis"/>
          <w:highlight w:val="green"/>
        </w:rPr>
        <w:t>.</w:t>
      </w:r>
      <w:r w:rsidRPr="003F5C67">
        <w:rPr>
          <w:sz w:val="16"/>
          <w:szCs w:val="16"/>
        </w:rPr>
        <w:t xml:space="preserve"> </w:t>
      </w:r>
      <w:r w:rsidRPr="00CA33C0">
        <w:rPr>
          <w:sz w:val="12"/>
        </w:rPr>
        <w:t>¶</w:t>
      </w:r>
      <w:r w:rsidRPr="00905C61">
        <w:rPr>
          <w:sz w:val="16"/>
        </w:rPr>
        <w:t xml:space="preserve"> There are other limitations that affect unions and their ability to negotiate strong contracts for their members. For example, </w:t>
      </w:r>
      <w:r w:rsidRPr="003F5C67">
        <w:rPr>
          <w:highlight w:val="green"/>
          <w:u w:val="single"/>
        </w:rPr>
        <w:t xml:space="preserve">the </w:t>
      </w:r>
      <w:r w:rsidRPr="003F5C67">
        <w:rPr>
          <w:rStyle w:val="Emphasis"/>
          <w:highlight w:val="green"/>
        </w:rPr>
        <w:t>NLRA</w:t>
      </w:r>
      <w:r w:rsidRPr="003F5C67">
        <w:rPr>
          <w:highlight w:val="green"/>
          <w:u w:val="single"/>
        </w:rPr>
        <w:t xml:space="preserve"> </w:t>
      </w:r>
      <w:r w:rsidRPr="003F5C67">
        <w:rPr>
          <w:rStyle w:val="Emphasis"/>
          <w:highlight w:val="green"/>
        </w:rPr>
        <w:t>constrains</w:t>
      </w:r>
      <w:r w:rsidRPr="00905C61">
        <w:rPr>
          <w:u w:val="single"/>
        </w:rPr>
        <w:t xml:space="preserve"> the ability of unions to engage in </w:t>
      </w:r>
      <w:r w:rsidRPr="003F5C67">
        <w:rPr>
          <w:rStyle w:val="Emphasis"/>
          <w:highlight w:val="green"/>
        </w:rPr>
        <w:t>effective tactics</w:t>
      </w:r>
      <w:r w:rsidRPr="003F5C67">
        <w:rPr>
          <w:highlight w:val="green"/>
          <w:u w:val="single"/>
        </w:rPr>
        <w:t xml:space="preserve"> that</w:t>
      </w:r>
      <w:r w:rsidRPr="00905C61">
        <w:rPr>
          <w:u w:val="single"/>
        </w:rPr>
        <w:t xml:space="preserve"> would allow them to </w:t>
      </w:r>
      <w:r w:rsidRPr="003F5C67">
        <w:rPr>
          <w:rStyle w:val="Emphasis"/>
          <w:highlight w:val="green"/>
        </w:rPr>
        <w:t>build</w:t>
      </w:r>
      <w:r w:rsidRPr="003F5C67">
        <w:rPr>
          <w:highlight w:val="green"/>
          <w:u w:val="single"/>
        </w:rPr>
        <w:t xml:space="preserve"> </w:t>
      </w:r>
      <w:r w:rsidRPr="003F5C67">
        <w:rPr>
          <w:rStyle w:val="Emphasis"/>
          <w:highlight w:val="green"/>
        </w:rPr>
        <w:t>power</w:t>
      </w:r>
      <w:r w:rsidRPr="003F5C67">
        <w:rPr>
          <w:highlight w:val="green"/>
          <w:u w:val="single"/>
        </w:rPr>
        <w:t xml:space="preserve"> for </w:t>
      </w:r>
      <w:r w:rsidRPr="003F5C67">
        <w:rPr>
          <w:rStyle w:val="Emphasis"/>
          <w:highlight w:val="green"/>
        </w:rPr>
        <w:t>worke</w:t>
      </w:r>
      <w:r w:rsidRPr="004C2CDA">
        <w:rPr>
          <w:rStyle w:val="Emphasis"/>
          <w:highlight w:val="green"/>
        </w:rPr>
        <w:t>rs.</w:t>
      </w:r>
      <w:r w:rsidRPr="004C2CDA">
        <w:rPr>
          <w:highlight w:val="green"/>
          <w:u w:val="single"/>
        </w:rPr>
        <w:t xml:space="preserve"> Those </w:t>
      </w:r>
      <w:r w:rsidRPr="003F5C67">
        <w:rPr>
          <w:rStyle w:val="Emphasis"/>
          <w:highlight w:val="green"/>
        </w:rPr>
        <w:t>tactics</w:t>
      </w:r>
      <w:r w:rsidRPr="003F5C67">
        <w:rPr>
          <w:highlight w:val="green"/>
          <w:u w:val="single"/>
        </w:rPr>
        <w:t xml:space="preserve"> </w:t>
      </w:r>
      <w:r w:rsidRPr="003F5C67">
        <w:rPr>
          <w:rStyle w:val="Emphasis"/>
          <w:highlight w:val="green"/>
        </w:rPr>
        <w:t>include</w:t>
      </w:r>
      <w:r w:rsidRPr="003F5C67">
        <w:rPr>
          <w:highlight w:val="green"/>
          <w:u w:val="single"/>
        </w:rPr>
        <w:t xml:space="preserve"> </w:t>
      </w:r>
      <w:r w:rsidRPr="003F5C67">
        <w:rPr>
          <w:rStyle w:val="Emphasis"/>
          <w:highlight w:val="green"/>
        </w:rPr>
        <w:t>repeated picketing</w:t>
      </w:r>
      <w:r w:rsidRPr="003F5C67">
        <w:rPr>
          <w:u w:val="single"/>
        </w:rPr>
        <w:t xml:space="preserve"> to force union recognition</w:t>
      </w:r>
      <w:r w:rsidRPr="00905C61">
        <w:rPr>
          <w:sz w:val="16"/>
        </w:rPr>
        <w:t xml:space="preserve">, secondary boycotts, </w:t>
      </w:r>
      <w:r w:rsidRPr="003F5C67">
        <w:rPr>
          <w:highlight w:val="green"/>
          <w:u w:val="single"/>
        </w:rPr>
        <w:t>and</w:t>
      </w:r>
      <w:r w:rsidRPr="003F5C67">
        <w:rPr>
          <w:u w:val="single"/>
        </w:rPr>
        <w:t xml:space="preserve"> entering into </w:t>
      </w:r>
      <w:r w:rsidRPr="003F5C67">
        <w:rPr>
          <w:rStyle w:val="Emphasis"/>
          <w:highlight w:val="green"/>
        </w:rPr>
        <w:t>hot cargo agreements.</w:t>
      </w:r>
      <w:r w:rsidRPr="00905C61">
        <w:rPr>
          <w:sz w:val="16"/>
        </w:rPr>
        <w:t xml:space="preserve"> </w:t>
      </w:r>
      <w:r w:rsidRPr="003F5C67">
        <w:rPr>
          <w:sz w:val="16"/>
          <w:szCs w:val="16"/>
        </w:rPr>
        <w:t>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w:t>
      </w:r>
      <w:r w:rsidRPr="00905C61">
        <w:rPr>
          <w:sz w:val="16"/>
        </w:rPr>
        <w:t xml:space="preserve">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w:t>
      </w:r>
      <w:proofErr w:type="gramStart"/>
      <w:r w:rsidRPr="00905C61">
        <w:rPr>
          <w:sz w:val="16"/>
        </w:rPr>
        <w:t>have</w:t>
      </w:r>
      <w:proofErr w:type="gramEnd"/>
      <w:r w:rsidRPr="00905C61">
        <w:rPr>
          <w:sz w:val="16"/>
        </w:rPr>
        <w:t xml:space="preserve"> succeeded in doing so. Perhaps it is time for the Supreme Court to wipe the slate </w:t>
      </w:r>
      <w:proofErr w:type="gramStart"/>
      <w:r w:rsidRPr="00905C61">
        <w:rPr>
          <w:sz w:val="16"/>
        </w:rPr>
        <w:t xml:space="preserve">clean </w:t>
      </w:r>
      <w:proofErr w:type="spellStart"/>
      <w:r w:rsidRPr="00905C61">
        <w:rPr>
          <w:sz w:val="16"/>
        </w:rPr>
        <w:t>clean</w:t>
      </w:r>
      <w:proofErr w:type="spellEnd"/>
      <w:proofErr w:type="gramEnd"/>
      <w:r w:rsidRPr="00905C61">
        <w:rPr>
          <w:sz w:val="16"/>
        </w:rPr>
        <w:t xml:space="preserve"> and do what Congress has not.</w:t>
      </w:r>
      <w:r>
        <w:rPr>
          <w:sz w:val="16"/>
        </w:rPr>
        <w:t xml:space="preserve"> </w:t>
      </w:r>
    </w:p>
    <w:p w14:paraId="3AD8AB9A" w14:textId="77777777" w:rsidR="00FF7F3B" w:rsidRPr="003D7F57" w:rsidRDefault="00FF7F3B" w:rsidP="00FF7F3B"/>
    <w:p w14:paraId="253BF6E8" w14:textId="77777777" w:rsidR="00FF7F3B" w:rsidRPr="00112290" w:rsidRDefault="00FF7F3B" w:rsidP="00FF7F3B">
      <w:pPr>
        <w:pStyle w:val="Heading4"/>
        <w:rPr>
          <w:rFonts w:asciiTheme="minorHAnsi" w:hAnsiTheme="minorHAnsi" w:cstheme="minorHAnsi"/>
        </w:rPr>
      </w:pPr>
      <w:r w:rsidRPr="00112290">
        <w:rPr>
          <w:rFonts w:asciiTheme="minorHAnsi" w:hAnsiTheme="minorHAnsi" w:cstheme="minorHAnsi"/>
        </w:rPr>
        <w:t xml:space="preserve">No impact </w:t>
      </w:r>
      <w:proofErr w:type="gramStart"/>
      <w:r w:rsidRPr="00112290">
        <w:rPr>
          <w:rFonts w:asciiTheme="minorHAnsi" w:hAnsiTheme="minorHAnsi" w:cstheme="minorHAnsi"/>
        </w:rPr>
        <w:t>to</w:t>
      </w:r>
      <w:proofErr w:type="gramEnd"/>
      <w:r w:rsidRPr="00112290">
        <w:rPr>
          <w:rFonts w:asciiTheme="minorHAnsi" w:hAnsiTheme="minorHAnsi" w:cstheme="minorHAnsi"/>
        </w:rPr>
        <w:t xml:space="preserve"> </w:t>
      </w:r>
      <w:r w:rsidRPr="004D47C6">
        <w:rPr>
          <w:rFonts w:asciiTheme="minorHAnsi" w:hAnsiTheme="minorHAnsi" w:cstheme="minorHAnsi"/>
        </w:rPr>
        <w:t>inequality</w:t>
      </w:r>
      <w:r w:rsidRPr="00112290">
        <w:rPr>
          <w:rFonts w:asciiTheme="minorHAnsi" w:hAnsiTheme="minorHAnsi" w:cstheme="minorHAnsi"/>
        </w:rPr>
        <w:t xml:space="preserve">. </w:t>
      </w:r>
    </w:p>
    <w:p w14:paraId="087BF275" w14:textId="77777777" w:rsidR="00FF7F3B" w:rsidRPr="00112290" w:rsidRDefault="00FF7F3B" w:rsidP="00FF7F3B">
      <w:pPr>
        <w:rPr>
          <w:rFonts w:asciiTheme="minorHAnsi" w:hAnsiTheme="minorHAnsi" w:cstheme="minorHAnsi"/>
        </w:rPr>
      </w:pPr>
      <w:r w:rsidRPr="00112290">
        <w:rPr>
          <w:rStyle w:val="Style13ptBold"/>
          <w:rFonts w:asciiTheme="minorHAnsi" w:hAnsiTheme="minorHAnsi" w:cstheme="minorHAnsi"/>
        </w:rPr>
        <w:t>Ariely</w:t>
      </w:r>
      <w:r w:rsidRPr="00112290">
        <w:rPr>
          <w:rFonts w:asciiTheme="minorHAnsi" w:hAnsiTheme="minorHAnsi" w:cstheme="minorHAnsi"/>
        </w:rPr>
        <w:t xml:space="preserve"> </w:t>
      </w:r>
      <w:r w:rsidRPr="00112290">
        <w:rPr>
          <w:rStyle w:val="Style13ptBold"/>
          <w:rFonts w:asciiTheme="minorHAnsi" w:hAnsiTheme="minorHAnsi" w:cstheme="minorHAnsi"/>
        </w:rPr>
        <w:t>’16</w:t>
      </w:r>
      <w:r w:rsidRPr="00112290">
        <w:rPr>
          <w:rFonts w:asciiTheme="minorHAnsi" w:hAnsiTheme="minorHAnsi" w:cstheme="minorHAnsi"/>
        </w:rPr>
        <w:t xml:space="preserve"> [Gal; 2016; Politics and Government Professor at Ben–Gurion University; Globalizations, “Does National Identification Always Lead to Chauvinism? A Cross-national Analysis of Contextual Explanations,” vol. 13]</w:t>
      </w:r>
    </w:p>
    <w:p w14:paraId="1611339F" w14:textId="77777777" w:rsidR="00FF7F3B" w:rsidRPr="00112290" w:rsidRDefault="00FF7F3B" w:rsidP="00FF7F3B">
      <w:pPr>
        <w:rPr>
          <w:rFonts w:asciiTheme="minorHAnsi" w:hAnsiTheme="minorHAnsi" w:cstheme="minorHAnsi"/>
          <w:sz w:val="14"/>
        </w:rPr>
      </w:pPr>
      <w:r w:rsidRPr="00112290">
        <w:rPr>
          <w:rFonts w:asciiTheme="minorHAnsi" w:hAnsiTheme="minorHAnsi" w:cstheme="minorHAnsi"/>
          <w:sz w:val="14"/>
        </w:rPr>
        <w:t xml:space="preserve">With respect to internal explanations, </w:t>
      </w:r>
      <w:r w:rsidRPr="00112290">
        <w:rPr>
          <w:rStyle w:val="StyleUnderline"/>
          <w:rFonts w:asciiTheme="minorHAnsi" w:hAnsiTheme="minorHAnsi" w:cstheme="minorHAnsi"/>
        </w:rPr>
        <w:t xml:space="preserve">the </w:t>
      </w:r>
      <w:r w:rsidRPr="002726A5">
        <w:rPr>
          <w:rStyle w:val="StyleUnderline"/>
          <w:rFonts w:asciiTheme="minorHAnsi" w:hAnsiTheme="minorHAnsi" w:cstheme="minorHAnsi"/>
          <w:highlight w:val="green"/>
        </w:rPr>
        <w:t>effects of</w:t>
      </w:r>
      <w:r w:rsidRPr="00112290">
        <w:rPr>
          <w:rFonts w:asciiTheme="minorHAnsi" w:hAnsiTheme="minorHAnsi" w:cstheme="minorHAnsi"/>
          <w:sz w:val="14"/>
        </w:rPr>
        <w:t xml:space="preserve"> income </w:t>
      </w:r>
      <w:r w:rsidRPr="002726A5">
        <w:rPr>
          <w:rStyle w:val="StyleUnderline"/>
          <w:rFonts w:asciiTheme="minorHAnsi" w:hAnsiTheme="minorHAnsi" w:cstheme="minorHAnsi"/>
          <w:highlight w:val="green"/>
        </w:rPr>
        <w:t>inequality</w:t>
      </w:r>
      <w:r w:rsidRPr="00112290">
        <w:rPr>
          <w:rFonts w:asciiTheme="minorHAnsi" w:hAnsiTheme="minorHAnsi" w:cstheme="minorHAnsi"/>
          <w:sz w:val="14"/>
        </w:rPr>
        <w:t xml:space="preserve"> and ethnic diversity </w:t>
      </w:r>
      <w:r w:rsidRPr="002726A5">
        <w:rPr>
          <w:rStyle w:val="StyleUnderline"/>
          <w:rFonts w:asciiTheme="minorHAnsi" w:hAnsiTheme="minorHAnsi" w:cstheme="minorHAnsi"/>
          <w:highlight w:val="green"/>
        </w:rPr>
        <w:t>are</w:t>
      </w:r>
      <w:r w:rsidRPr="00112290">
        <w:rPr>
          <w:rFonts w:asciiTheme="minorHAnsi" w:hAnsiTheme="minorHAnsi" w:cstheme="minorHAnsi"/>
          <w:sz w:val="14"/>
        </w:rPr>
        <w:t xml:space="preserve"> presented in Table 3. Models 3.1 and 3.2 indicate that neither directly affects chauvinism. H4 is therefore </w:t>
      </w:r>
      <w:r w:rsidRPr="002726A5">
        <w:rPr>
          <w:rStyle w:val="Emphasis"/>
          <w:rFonts w:asciiTheme="minorHAnsi" w:hAnsiTheme="minorHAnsi" w:cstheme="minorHAnsi"/>
          <w:highlight w:val="green"/>
        </w:rPr>
        <w:t>not supported</w:t>
      </w:r>
      <w:r w:rsidRPr="00112290">
        <w:rPr>
          <w:rFonts w:asciiTheme="minorHAnsi" w:hAnsiTheme="minorHAnsi" w:cstheme="minorHAnsi"/>
          <w:sz w:val="14"/>
        </w:rPr>
        <w:t xml:space="preserve">. The results suggest, however, that both have a negative effect on </w:t>
      </w:r>
      <w:proofErr w:type="gramStart"/>
      <w:r w:rsidRPr="00112290">
        <w:rPr>
          <w:rFonts w:asciiTheme="minorHAnsi" w:hAnsiTheme="minorHAnsi" w:cstheme="minorHAnsi"/>
          <w:sz w:val="14"/>
        </w:rPr>
        <w:t>the national</w:t>
      </w:r>
      <w:proofErr w:type="gramEnd"/>
      <w:r w:rsidRPr="00112290">
        <w:rPr>
          <w:rFonts w:asciiTheme="minorHAnsi" w:hAnsiTheme="minorHAnsi" w:cstheme="minorHAnsi"/>
          <w:sz w:val="14"/>
        </w:rPr>
        <w:t xml:space="preserve">-identification slopes. Contrary to our expectations, </w:t>
      </w:r>
      <w:r w:rsidRPr="002726A5">
        <w:rPr>
          <w:rStyle w:val="StyleUnderline"/>
          <w:rFonts w:asciiTheme="minorHAnsi" w:hAnsiTheme="minorHAnsi" w:cstheme="minorHAnsi"/>
          <w:highlight w:val="green"/>
        </w:rPr>
        <w:t xml:space="preserve">countries with </w:t>
      </w:r>
      <w:r w:rsidRPr="002726A5">
        <w:rPr>
          <w:rStyle w:val="Emphasis"/>
          <w:rFonts w:asciiTheme="minorHAnsi" w:hAnsiTheme="minorHAnsi" w:cstheme="minorHAnsi"/>
          <w:highlight w:val="green"/>
        </w:rPr>
        <w:t>higher</w:t>
      </w:r>
      <w:r w:rsidRPr="00112290">
        <w:rPr>
          <w:rStyle w:val="Emphasis"/>
          <w:rFonts w:asciiTheme="minorHAnsi" w:hAnsiTheme="minorHAnsi" w:cstheme="minorHAnsi"/>
        </w:rPr>
        <w:t xml:space="preserve"> levels of </w:t>
      </w:r>
      <w:r w:rsidRPr="002726A5">
        <w:rPr>
          <w:rStyle w:val="Emphasis"/>
          <w:rFonts w:asciiTheme="minorHAnsi" w:hAnsiTheme="minorHAnsi" w:cstheme="minorHAnsi"/>
          <w:highlight w:val="green"/>
        </w:rPr>
        <w:t>economic</w:t>
      </w:r>
      <w:r w:rsidRPr="00112290">
        <w:rPr>
          <w:rFonts w:asciiTheme="minorHAnsi" w:hAnsiTheme="minorHAnsi" w:cstheme="minorHAnsi"/>
          <w:sz w:val="14"/>
        </w:rPr>
        <w:t xml:space="preserve"> and ethnic </w:t>
      </w:r>
      <w:r w:rsidRPr="002726A5">
        <w:rPr>
          <w:rStyle w:val="Emphasis"/>
          <w:rFonts w:asciiTheme="minorHAnsi" w:hAnsiTheme="minorHAnsi" w:cstheme="minorHAnsi"/>
          <w:highlight w:val="green"/>
        </w:rPr>
        <w:t>division</w:t>
      </w:r>
      <w:r w:rsidRPr="00112290">
        <w:rPr>
          <w:rFonts w:asciiTheme="minorHAnsi" w:hAnsiTheme="minorHAnsi" w:cstheme="minorHAnsi"/>
          <w:sz w:val="14"/>
        </w:rPr>
        <w:t xml:space="preserve"> appear to </w:t>
      </w:r>
      <w:r w:rsidRPr="002726A5">
        <w:rPr>
          <w:rStyle w:val="StyleUnderline"/>
          <w:rFonts w:asciiTheme="minorHAnsi" w:hAnsiTheme="minorHAnsi" w:cstheme="minorHAnsi"/>
          <w:highlight w:val="green"/>
        </w:rPr>
        <w:t>exhibit</w:t>
      </w:r>
      <w:r w:rsidRPr="00112290">
        <w:rPr>
          <w:rStyle w:val="StyleUnderline"/>
          <w:rFonts w:asciiTheme="minorHAnsi" w:hAnsiTheme="minorHAnsi" w:cstheme="minorHAnsi"/>
        </w:rPr>
        <w:t xml:space="preserve"> a </w:t>
      </w:r>
      <w:r w:rsidRPr="002726A5">
        <w:rPr>
          <w:rStyle w:val="StyleUnderline"/>
          <w:rFonts w:asciiTheme="minorHAnsi" w:hAnsiTheme="minorHAnsi" w:cstheme="minorHAnsi"/>
          <w:highlight w:val="green"/>
        </w:rPr>
        <w:t>weaker relation</w:t>
      </w:r>
      <w:r w:rsidRPr="00112290">
        <w:rPr>
          <w:rFonts w:asciiTheme="minorHAnsi" w:hAnsiTheme="minorHAnsi"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726A5">
        <w:rPr>
          <w:rStyle w:val="Emphasis"/>
          <w:rFonts w:asciiTheme="minorHAnsi" w:hAnsiTheme="minorHAnsi" w:cstheme="minorHAnsi"/>
          <w:highlight w:val="green"/>
        </w:rPr>
        <w:t>not even of borderline significance</w:t>
      </w:r>
      <w:r w:rsidRPr="00112290">
        <w:rPr>
          <w:rFonts w:asciiTheme="minorHAnsi" w:hAnsiTheme="minorHAnsi" w:cstheme="minorHAnsi"/>
          <w:sz w:val="14"/>
        </w:rPr>
        <w:t>. After excluding Chile—the most unequal country in our sample—</w:t>
      </w:r>
      <w:r w:rsidRPr="00112290">
        <w:rPr>
          <w:rStyle w:val="StyleUnderline"/>
          <w:rFonts w:asciiTheme="minorHAnsi" w:hAnsiTheme="minorHAnsi" w:cstheme="minorHAnsi"/>
        </w:rPr>
        <w:t xml:space="preserve">the </w:t>
      </w:r>
      <w:r w:rsidRPr="002726A5">
        <w:rPr>
          <w:rStyle w:val="Emphasis"/>
          <w:rFonts w:asciiTheme="minorHAnsi" w:hAnsiTheme="minorHAnsi" w:cstheme="minorHAnsi"/>
          <w:highlight w:val="green"/>
        </w:rPr>
        <w:t>interaction effects</w:t>
      </w:r>
      <w:r w:rsidRPr="002726A5">
        <w:rPr>
          <w:rStyle w:val="StyleUnderline"/>
          <w:rFonts w:asciiTheme="minorHAnsi" w:hAnsiTheme="minorHAnsi" w:cstheme="minorHAnsi"/>
          <w:highlight w:val="green"/>
        </w:rPr>
        <w:t xml:space="preserv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economic </w:t>
      </w:r>
      <w:r w:rsidRPr="002726A5">
        <w:rPr>
          <w:rStyle w:val="Emphasis"/>
          <w:rFonts w:asciiTheme="minorHAnsi" w:hAnsiTheme="minorHAnsi" w:cstheme="minorHAnsi"/>
          <w:highlight w:val="green"/>
        </w:rPr>
        <w:t>inequality</w:t>
      </w:r>
      <w:r w:rsidRPr="002726A5">
        <w:rPr>
          <w:rStyle w:val="StyleUnderline"/>
          <w:rFonts w:asciiTheme="minorHAnsi" w:hAnsiTheme="minorHAnsi" w:cstheme="minorHAnsi"/>
          <w:highlight w:val="green"/>
        </w:rPr>
        <w:t xml:space="preserve"> were</w:t>
      </w:r>
      <w:r w:rsidRPr="00112290">
        <w:rPr>
          <w:rFonts w:asciiTheme="minorHAnsi" w:hAnsiTheme="minorHAnsi" w:cstheme="minorHAnsi"/>
          <w:sz w:val="14"/>
        </w:rPr>
        <w:t xml:space="preserve"> also </w:t>
      </w:r>
      <w:r w:rsidRPr="002726A5">
        <w:rPr>
          <w:rStyle w:val="Emphasis"/>
          <w:rFonts w:asciiTheme="minorHAnsi" w:hAnsiTheme="minorHAnsi" w:cstheme="minorHAnsi"/>
          <w:highlight w:val="green"/>
        </w:rPr>
        <w:t>far from significant</w:t>
      </w:r>
      <w:r w:rsidRPr="00112290">
        <w:rPr>
          <w:rFonts w:asciiTheme="minorHAnsi" w:hAnsiTheme="minorHAnsi" w:cstheme="minorHAnsi"/>
          <w:sz w:val="14"/>
        </w:rPr>
        <w:t xml:space="preserve">. The results, therefore, do not support H5.21 </w:t>
      </w:r>
    </w:p>
    <w:p w14:paraId="2CF60852" w14:textId="77777777" w:rsidR="00FF7F3B" w:rsidRPr="00112290" w:rsidRDefault="00FF7F3B" w:rsidP="00FF7F3B">
      <w:pPr>
        <w:rPr>
          <w:rFonts w:asciiTheme="minorHAnsi" w:hAnsiTheme="minorHAnsi" w:cstheme="minorHAnsi"/>
          <w:sz w:val="14"/>
        </w:rPr>
      </w:pPr>
      <w:r w:rsidRPr="00112290">
        <w:rPr>
          <w:rFonts w:asciiTheme="minorHAnsi" w:hAnsiTheme="minorHAnsi" w:cstheme="minorHAnsi"/>
          <w:sz w:val="14"/>
        </w:rPr>
        <w:t>&lt;&lt;TABLE 3 OMITTED&gt;&gt;</w:t>
      </w:r>
    </w:p>
    <w:p w14:paraId="75A9F60C" w14:textId="77777777" w:rsidR="00FF7F3B" w:rsidRPr="00112290" w:rsidRDefault="00FF7F3B" w:rsidP="00FF7F3B">
      <w:pPr>
        <w:rPr>
          <w:rFonts w:asciiTheme="minorHAnsi" w:hAnsiTheme="minorHAnsi" w:cstheme="minorHAnsi"/>
          <w:sz w:val="14"/>
        </w:rPr>
      </w:pPr>
      <w:r w:rsidRPr="00112290">
        <w:rPr>
          <w:rFonts w:asciiTheme="minorHAnsi" w:hAnsiTheme="minorHAnsi" w:cstheme="minorHAnsi"/>
          <w:sz w:val="14"/>
        </w:rPr>
        <w:t>Conclusions</w:t>
      </w:r>
    </w:p>
    <w:p w14:paraId="14511669" w14:textId="77777777" w:rsidR="00FF7F3B" w:rsidRPr="00112290" w:rsidRDefault="00FF7F3B" w:rsidP="00FF7F3B">
      <w:pPr>
        <w:rPr>
          <w:rFonts w:asciiTheme="minorHAnsi" w:hAnsiTheme="minorHAnsi" w:cstheme="minorHAnsi"/>
          <w:sz w:val="14"/>
        </w:rPr>
      </w:pPr>
      <w:r w:rsidRPr="00112290">
        <w:rPr>
          <w:rFonts w:asciiTheme="minorHAnsi" w:hAnsiTheme="minorHAnsi" w:cstheme="minorHAnsi"/>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112290">
        <w:rPr>
          <w:rFonts w:asciiTheme="minorHAnsi" w:hAnsiTheme="minorHAnsi" w:cstheme="minorHAnsi"/>
          <w:sz w:val="14"/>
        </w:rPr>
        <w:t>Moshirzadeh</w:t>
      </w:r>
      <w:proofErr w:type="spellEnd"/>
      <w:r w:rsidRPr="00112290">
        <w:rPr>
          <w:rFonts w:asciiTheme="minorHAnsi" w:hAnsiTheme="minorHAnsi" w:cstheme="minorHAnsi"/>
          <w:sz w:val="14"/>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112290">
        <w:rPr>
          <w:rFonts w:asciiTheme="minorHAnsi" w:hAnsiTheme="minorHAnsi" w:cstheme="minorHAnsi"/>
          <w:sz w:val="14"/>
        </w:rPr>
        <w:t>manifest</w:t>
      </w:r>
      <w:proofErr w:type="gramEnd"/>
      <w:r w:rsidRPr="00112290">
        <w:rPr>
          <w:rFonts w:asciiTheme="minorHAnsi" w:hAnsiTheme="minorHAnsi" w:cstheme="minorHAnsi"/>
          <w:sz w:val="14"/>
        </w:rPr>
        <w:t xml:space="preserve"> in the West (Billig, 1995; Kinder &amp; Kam, 2010).</w:t>
      </w:r>
    </w:p>
    <w:p w14:paraId="05D56AED" w14:textId="77777777" w:rsidR="00FF7F3B" w:rsidRPr="00112290" w:rsidRDefault="00FF7F3B" w:rsidP="00FF7F3B">
      <w:pPr>
        <w:rPr>
          <w:rFonts w:asciiTheme="minorHAnsi" w:hAnsiTheme="minorHAnsi" w:cstheme="minorHAnsi"/>
          <w:sz w:val="14"/>
        </w:rPr>
      </w:pPr>
      <w:r w:rsidRPr="00112290">
        <w:rPr>
          <w:rFonts w:asciiTheme="minorHAnsi" w:hAnsiTheme="minorHAnsi" w:cstheme="minorHAnsi"/>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773C316" w14:textId="77777777" w:rsidR="00FF7F3B" w:rsidRPr="00112290" w:rsidRDefault="00FF7F3B" w:rsidP="00FF7F3B">
      <w:pPr>
        <w:rPr>
          <w:rFonts w:asciiTheme="minorHAnsi" w:hAnsiTheme="minorHAnsi" w:cstheme="minorHAnsi"/>
          <w:sz w:val="14"/>
        </w:rPr>
      </w:pPr>
      <w:r w:rsidRPr="00112290">
        <w:rPr>
          <w:rFonts w:asciiTheme="minorHAnsi" w:hAnsiTheme="minorHAnsi"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112290">
        <w:rPr>
          <w:rFonts w:asciiTheme="minorHAnsi" w:hAnsiTheme="minorHAnsi" w:cstheme="minorHAnsi"/>
          <w:sz w:val="14"/>
        </w:rPr>
        <w:t>most of the</w:t>
      </w:r>
      <w:proofErr w:type="gramEnd"/>
      <w:r w:rsidRPr="00112290">
        <w:rPr>
          <w:rFonts w:asciiTheme="minorHAnsi" w:hAnsiTheme="minorHAnsi" w:cstheme="minorHAnsi"/>
          <w:sz w:val="14"/>
        </w:rPr>
        <w:t xml:space="preserve"> countries, although the level differs from country to country. </w:t>
      </w:r>
      <w:r w:rsidRPr="002726A5">
        <w:rPr>
          <w:rStyle w:val="StyleUnderline"/>
          <w:rFonts w:asciiTheme="minorHAnsi" w:hAnsiTheme="minorHAnsi" w:cstheme="minorHAnsi"/>
          <w:highlight w:val="green"/>
        </w:rPr>
        <w:t>Using</w:t>
      </w:r>
      <w:r w:rsidRPr="00112290">
        <w:rPr>
          <w:rStyle w:val="StyleUnderline"/>
          <w:rFonts w:asciiTheme="minorHAnsi" w:hAnsiTheme="minorHAnsi" w:cstheme="minorHAnsi"/>
        </w:rPr>
        <w:t xml:space="preserve"> </w:t>
      </w:r>
      <w:proofErr w:type="gramStart"/>
      <w:r w:rsidRPr="00112290">
        <w:rPr>
          <w:rStyle w:val="StyleUnderline"/>
          <w:rFonts w:asciiTheme="minorHAnsi" w:hAnsiTheme="minorHAnsi" w:cstheme="minorHAnsi"/>
        </w:rPr>
        <w:t xml:space="preserve">a </w:t>
      </w:r>
      <w:r w:rsidRPr="002726A5">
        <w:rPr>
          <w:rStyle w:val="Emphasis"/>
          <w:rFonts w:asciiTheme="minorHAnsi" w:hAnsiTheme="minorHAnsi" w:cstheme="minorHAnsi"/>
          <w:highlight w:val="green"/>
        </w:rPr>
        <w:t>multilevel</w:t>
      </w:r>
      <w:proofErr w:type="gramEnd"/>
      <w:r w:rsidRPr="002726A5">
        <w:rPr>
          <w:rStyle w:val="Emphasis"/>
          <w:rFonts w:asciiTheme="minorHAnsi" w:hAnsiTheme="minorHAnsi" w:cstheme="minorHAnsi"/>
          <w:highlight w:val="green"/>
        </w:rPr>
        <w:t xml:space="preserve"> regression</w:t>
      </w:r>
      <w:r w:rsidRPr="00112290">
        <w:rPr>
          <w:rStyle w:val="Emphasis"/>
          <w:rFonts w:asciiTheme="minorHAnsi" w:hAnsiTheme="minorHAnsi" w:cstheme="minorHAnsi"/>
        </w:rPr>
        <w:t xml:space="preserve"> analysis</w:t>
      </w:r>
      <w:r w:rsidRPr="00112290">
        <w:rPr>
          <w:rStyle w:val="StyleUnderline"/>
          <w:rFonts w:asciiTheme="minorHAnsi" w:hAnsiTheme="minorHAnsi" w:cstheme="minorHAnsi"/>
        </w:rPr>
        <w:t xml:space="preserve">, </w:t>
      </w:r>
      <w:r w:rsidRPr="002726A5">
        <w:rPr>
          <w:rStyle w:val="StyleUnderline"/>
          <w:rFonts w:asciiTheme="minorHAnsi" w:hAnsiTheme="minorHAnsi" w:cstheme="minorHAnsi"/>
          <w:highlight w:val="green"/>
        </w:rPr>
        <w:t>we tested</w:t>
      </w:r>
      <w:r w:rsidRPr="00112290">
        <w:rPr>
          <w:rStyle w:val="StyleUnderline"/>
          <w:rFonts w:asciiTheme="minorHAnsi" w:hAnsiTheme="minorHAnsi" w:cstheme="minorHAnsi"/>
        </w:rPr>
        <w:t xml:space="preserve"> to see </w:t>
      </w:r>
      <w:r w:rsidRPr="002726A5">
        <w:rPr>
          <w:rStyle w:val="StyleUnderline"/>
          <w:rFonts w:asciiTheme="minorHAnsi" w:hAnsiTheme="minorHAnsi" w:cstheme="minorHAnsi"/>
          <w:highlight w:val="green"/>
        </w:rPr>
        <w:t>whether</w:t>
      </w:r>
      <w:r w:rsidRPr="00112290">
        <w:rPr>
          <w:rFonts w:asciiTheme="minorHAnsi" w:hAnsiTheme="minorHAnsi" w:cstheme="minorHAnsi"/>
          <w:sz w:val="14"/>
        </w:rPr>
        <w:t xml:space="preserve"> globalization, </w:t>
      </w:r>
      <w:r w:rsidRPr="002726A5">
        <w:rPr>
          <w:rStyle w:val="StyleUnderline"/>
          <w:rFonts w:asciiTheme="minorHAnsi" w:hAnsiTheme="minorHAnsi" w:cstheme="minorHAnsi"/>
          <w:highlight w:val="green"/>
        </w:rPr>
        <w:t>conflict</w:t>
      </w:r>
      <w:r w:rsidRPr="00112290">
        <w:rPr>
          <w:rStyle w:val="StyleUnderline"/>
          <w:rFonts w:asciiTheme="minorHAnsi" w:hAnsiTheme="minorHAnsi" w:cstheme="minorHAnsi"/>
        </w:rPr>
        <w:t xml:space="preserve">, </w:t>
      </w:r>
      <w:r w:rsidRPr="002726A5">
        <w:rPr>
          <w:rStyle w:val="StyleUnderline"/>
          <w:rFonts w:asciiTheme="minorHAnsi" w:hAnsiTheme="minorHAnsi" w:cstheme="minorHAnsi"/>
          <w:highlight w:val="green"/>
        </w:rPr>
        <w:t>and</w:t>
      </w:r>
      <w:r w:rsidRPr="00112290">
        <w:rPr>
          <w:rStyle w:val="StyleUnderline"/>
          <w:rFonts w:asciiTheme="minorHAnsi" w:hAnsiTheme="minorHAnsi" w:cstheme="minorHAnsi"/>
        </w:rPr>
        <w:t xml:space="preserve"> social </w:t>
      </w:r>
      <w:r w:rsidRPr="002726A5">
        <w:rPr>
          <w:rStyle w:val="StyleUnderline"/>
          <w:rFonts w:asciiTheme="minorHAnsi" w:hAnsiTheme="minorHAnsi" w:cstheme="minorHAnsi"/>
          <w:highlight w:val="green"/>
        </w:rPr>
        <w:t xml:space="preserve">division </w:t>
      </w:r>
      <w:r w:rsidRPr="002726A5">
        <w:rPr>
          <w:rStyle w:val="Emphasis"/>
          <w:rFonts w:asciiTheme="minorHAnsi" w:hAnsiTheme="minorHAnsi" w:cstheme="minorHAnsi"/>
          <w:highlight w:val="green"/>
        </w:rPr>
        <w:t>correlate</w:t>
      </w:r>
      <w:r w:rsidRPr="00112290">
        <w:rPr>
          <w:rFonts w:asciiTheme="minorHAnsi" w:hAnsiTheme="minorHAnsi"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2290">
        <w:rPr>
          <w:rFonts w:asciiTheme="minorHAnsi" w:hAnsiTheme="minorHAnsi" w:cstheme="minorHAnsi"/>
          <w:sz w:val="14"/>
        </w:rPr>
        <w:t>taken into account</w:t>
      </w:r>
      <w:proofErr w:type="gramEnd"/>
      <w:r w:rsidRPr="00112290">
        <w:rPr>
          <w:rFonts w:asciiTheme="minorHAnsi" w:hAnsiTheme="minorHAnsi" w:cstheme="minorHAnsi"/>
          <w:sz w:val="14"/>
        </w:rPr>
        <w:t xml:space="preserve">, the findings adducing the relation but not the causal relations between the variables. In contrast to experimental studies, the present design is similarly limited in its ability to offer </w:t>
      </w:r>
      <w:proofErr w:type="gramStart"/>
      <w:r w:rsidRPr="00112290">
        <w:rPr>
          <w:rFonts w:asciiTheme="minorHAnsi" w:hAnsiTheme="minorHAnsi" w:cstheme="minorHAnsi"/>
          <w:sz w:val="14"/>
        </w:rPr>
        <w:t>a robust</w:t>
      </w:r>
      <w:proofErr w:type="gramEnd"/>
      <w:r w:rsidRPr="00112290">
        <w:rPr>
          <w:rFonts w:asciiTheme="minorHAnsi" w:hAnsiTheme="minorHAnsi" w:cstheme="minorHAnsi"/>
          <w:sz w:val="14"/>
        </w:rPr>
        <w:t xml:space="preserve"> control for alternative explanations.</w:t>
      </w:r>
    </w:p>
    <w:p w14:paraId="5F101DA6" w14:textId="77777777" w:rsidR="00FF7F3B" w:rsidRPr="00112290" w:rsidRDefault="00FF7F3B" w:rsidP="00FF7F3B">
      <w:pPr>
        <w:rPr>
          <w:rFonts w:asciiTheme="minorHAnsi" w:hAnsiTheme="minorHAnsi" w:cstheme="minorHAnsi"/>
          <w:sz w:val="14"/>
        </w:rPr>
      </w:pPr>
      <w:r w:rsidRPr="00112290">
        <w:rPr>
          <w:rFonts w:asciiTheme="minorHAnsi" w:hAnsiTheme="minorHAnsi" w:cstheme="minorHAnsi"/>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2290">
        <w:rPr>
          <w:rFonts w:asciiTheme="minorHAnsi" w:hAnsiTheme="minorHAnsi" w:cstheme="minorHAnsi"/>
          <w:sz w:val="14"/>
        </w:rPr>
        <w:t>in order to</w:t>
      </w:r>
      <w:proofErr w:type="gramEnd"/>
      <w:r w:rsidRPr="00112290">
        <w:rPr>
          <w:rFonts w:asciiTheme="minorHAnsi" w:hAnsiTheme="minorHAnsi" w:cstheme="minorHAnsi"/>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84E5069" w14:textId="77777777" w:rsidR="00FF7F3B" w:rsidRPr="00CA663B" w:rsidRDefault="00FF7F3B" w:rsidP="00FF7F3B">
      <w:pPr>
        <w:rPr>
          <w:rFonts w:asciiTheme="minorHAnsi" w:hAnsiTheme="minorHAnsi" w:cstheme="minorHAnsi"/>
          <w:sz w:val="14"/>
        </w:rPr>
      </w:pPr>
      <w:r w:rsidRPr="002726A5">
        <w:rPr>
          <w:rStyle w:val="StyleUnderline"/>
          <w:rFonts w:asciiTheme="minorHAnsi" w:hAnsiTheme="minorHAnsi" w:cstheme="minorHAnsi"/>
          <w:highlight w:val="green"/>
        </w:rPr>
        <w:t>Contrary to</w:t>
      </w:r>
      <w:r w:rsidRPr="00112290">
        <w:rPr>
          <w:rStyle w:val="StyleUnderline"/>
          <w:rFonts w:asciiTheme="minorHAnsi" w:hAnsiTheme="minorHAnsi" w:cstheme="minorHAnsi"/>
        </w:rPr>
        <w:t xml:space="preserve"> what the </w:t>
      </w:r>
      <w:r w:rsidRPr="002726A5">
        <w:rPr>
          <w:rStyle w:val="Emphasis"/>
          <w:rFonts w:asciiTheme="minorHAnsi" w:hAnsiTheme="minorHAnsi" w:cstheme="minorHAnsi"/>
          <w:highlight w:val="green"/>
        </w:rPr>
        <w:t>divisionary theory</w:t>
      </w:r>
      <w:r w:rsidRPr="00112290">
        <w:rPr>
          <w:rFonts w:asciiTheme="minorHAnsi" w:hAnsiTheme="minorHAnsi" w:cstheme="minorHAnsi"/>
          <w:sz w:val="14"/>
        </w:rPr>
        <w:t xml:space="preserve"> of national mobilization </w:t>
      </w:r>
      <w:r w:rsidRPr="00112290">
        <w:rPr>
          <w:rStyle w:val="StyleUnderline"/>
          <w:rFonts w:asciiTheme="minorHAnsi" w:hAnsiTheme="minorHAnsi" w:cstheme="minorHAnsi"/>
        </w:rPr>
        <w:t>would lead us to expect</w:t>
      </w:r>
      <w:r w:rsidRPr="00112290">
        <w:rPr>
          <w:rFonts w:asciiTheme="minorHAnsi" w:hAnsiTheme="minorHAnsi" w:cstheme="minorHAnsi"/>
          <w:sz w:val="14"/>
        </w:rPr>
        <w:t xml:space="preserve">, </w:t>
      </w:r>
      <w:r w:rsidRPr="002726A5">
        <w:rPr>
          <w:rStyle w:val="StyleUnderline"/>
          <w:rFonts w:asciiTheme="minorHAnsi" w:hAnsiTheme="minorHAnsi" w:cstheme="minorHAnsi"/>
          <w:highlight w:val="green"/>
        </w:rPr>
        <w:t>neither economic inequality nor</w:t>
      </w:r>
      <w:r w:rsidRPr="00112290">
        <w:rPr>
          <w:rStyle w:val="StyleUnderline"/>
          <w:rFonts w:asciiTheme="minorHAnsi" w:hAnsiTheme="minorHAnsi" w:cstheme="minorHAnsi"/>
        </w:rPr>
        <w:t xml:space="preserve"> ethnic </w:t>
      </w:r>
      <w:r w:rsidRPr="002726A5">
        <w:rPr>
          <w:rStyle w:val="StyleUnderline"/>
          <w:rFonts w:asciiTheme="minorHAnsi" w:hAnsiTheme="minorHAnsi" w:cstheme="minorHAnsi"/>
          <w:highlight w:val="green"/>
        </w:rPr>
        <w:t>diversity</w:t>
      </w:r>
      <w:r w:rsidRPr="00112290">
        <w:rPr>
          <w:rFonts w:asciiTheme="minorHAnsi" w:hAnsiTheme="minorHAnsi" w:cstheme="minorHAnsi"/>
          <w:sz w:val="14"/>
        </w:rPr>
        <w:t xml:space="preserve"> were related to chauvinism or </w:t>
      </w:r>
      <w:r w:rsidRPr="002726A5">
        <w:rPr>
          <w:rStyle w:val="Emphasis"/>
          <w:rFonts w:asciiTheme="minorHAnsi" w:hAnsiTheme="minorHAnsi" w:cstheme="minorHAnsi"/>
          <w:highlight w:val="green"/>
        </w:rPr>
        <w:t>affected the relation</w:t>
      </w:r>
      <w:r w:rsidRPr="00112290">
        <w:rPr>
          <w:rFonts w:asciiTheme="minorHAnsi" w:hAnsiTheme="minorHAnsi"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112290">
        <w:rPr>
          <w:rFonts w:asciiTheme="minorHAnsi" w:hAnsiTheme="minorHAnsi" w:cstheme="minorHAnsi"/>
          <w:sz w:val="14"/>
        </w:rPr>
        <w:t>the countries</w:t>
      </w:r>
      <w:proofErr w:type="gramEnd"/>
      <w:r w:rsidRPr="00112290">
        <w:rPr>
          <w:rFonts w:asciiTheme="minorHAnsi" w:hAnsiTheme="minorHAnsi" w:cstheme="minorHAnsi"/>
          <w:sz w:val="14"/>
        </w:rPr>
        <w:t>. While evidence exists for the comparability of the scales across most of the countries, the divergent meaning probably attributed to them in Germany, the United States, and Israel might form an additional limitation.</w:t>
      </w:r>
    </w:p>
    <w:p w14:paraId="3F6F7D39" w14:textId="77777777" w:rsidR="00FF7F3B" w:rsidRPr="00112290" w:rsidRDefault="00FF7F3B" w:rsidP="00FF7F3B">
      <w:pPr>
        <w:pStyle w:val="Heading4"/>
        <w:rPr>
          <w:rFonts w:asciiTheme="minorHAnsi" w:hAnsiTheme="minorHAnsi" w:cstheme="minorHAnsi"/>
          <w:u w:val="single"/>
        </w:rPr>
      </w:pPr>
      <w:bookmarkStart w:id="5" w:name="_Hlk159062719"/>
      <w:r w:rsidRPr="00112290">
        <w:rPr>
          <w:rFonts w:asciiTheme="minorHAnsi" w:hAnsiTheme="minorHAnsi" w:cstheme="minorHAnsi"/>
          <w:u w:val="single"/>
        </w:rPr>
        <w:t>Democratic peace studies</w:t>
      </w:r>
      <w:r w:rsidRPr="00112290">
        <w:rPr>
          <w:rFonts w:asciiTheme="minorHAnsi" w:hAnsiTheme="minorHAnsi" w:cstheme="minorHAnsi"/>
        </w:rPr>
        <w:t xml:space="preserve"> fail to account for </w:t>
      </w:r>
      <w:r w:rsidRPr="00112290">
        <w:rPr>
          <w:rFonts w:asciiTheme="minorHAnsi" w:hAnsiTheme="minorHAnsi" w:cstheme="minorHAnsi"/>
          <w:u w:val="single"/>
        </w:rPr>
        <w:t>endogeneity</w:t>
      </w:r>
      <w:r w:rsidRPr="00112290">
        <w:rPr>
          <w:rFonts w:asciiTheme="minorHAnsi" w:hAnsiTheme="minorHAnsi" w:cstheme="minorHAnsi"/>
        </w:rPr>
        <w:t xml:space="preserve"> – </w:t>
      </w:r>
      <w:r w:rsidRPr="00112290">
        <w:rPr>
          <w:rFonts w:asciiTheme="minorHAnsi" w:hAnsiTheme="minorHAnsi" w:cstheme="minorHAnsi"/>
          <w:u w:val="single"/>
        </w:rPr>
        <w:t>democracy</w:t>
      </w:r>
      <w:r w:rsidRPr="00112290">
        <w:rPr>
          <w:rFonts w:asciiTheme="minorHAnsi" w:hAnsiTheme="minorHAnsi" w:cstheme="minorHAnsi"/>
        </w:rPr>
        <w:t xml:space="preserve"> is </w:t>
      </w:r>
      <w:r w:rsidRPr="00112290">
        <w:rPr>
          <w:rFonts w:asciiTheme="minorHAnsi" w:hAnsiTheme="minorHAnsi" w:cstheme="minorHAnsi"/>
          <w:u w:val="single"/>
        </w:rPr>
        <w:t xml:space="preserve">conflict driving </w:t>
      </w:r>
    </w:p>
    <w:p w14:paraId="3323CC93" w14:textId="77777777" w:rsidR="00FF7F3B" w:rsidRPr="00112290" w:rsidRDefault="00FF7F3B" w:rsidP="00FF7F3B">
      <w:pPr>
        <w:rPr>
          <w:rFonts w:asciiTheme="minorHAnsi" w:hAnsiTheme="minorHAnsi" w:cstheme="minorHAnsi"/>
        </w:rPr>
      </w:pPr>
      <w:r w:rsidRPr="00112290">
        <w:rPr>
          <w:rStyle w:val="Style13ptBold"/>
          <w:rFonts w:asciiTheme="minorHAnsi" w:hAnsiTheme="minorHAnsi" w:cstheme="minorHAnsi"/>
        </w:rPr>
        <w:t>Chiba and Gartzke 21</w:t>
      </w:r>
      <w:r w:rsidRPr="00112290">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w:t>
      </w:r>
      <w:proofErr w:type="spellStart"/>
      <w:r w:rsidRPr="00112290">
        <w:rPr>
          <w:rFonts w:asciiTheme="minorHAnsi" w:hAnsiTheme="minorHAnsi" w:cstheme="minorHAnsi"/>
        </w:rPr>
        <w:t>Hitotsubashi</w:t>
      </w:r>
      <w:proofErr w:type="spellEnd"/>
      <w:r w:rsidRPr="00112290">
        <w:rPr>
          <w:rFonts w:asciiTheme="minorHAnsi" w:hAnsiTheme="minorHAnsi" w:cstheme="minorHAnsi"/>
        </w:rP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7F6BE735" w14:textId="77777777" w:rsidR="00FF7F3B" w:rsidRPr="00112290" w:rsidRDefault="00FF7F3B" w:rsidP="00FF7F3B">
      <w:pPr>
        <w:rPr>
          <w:rFonts w:asciiTheme="minorHAnsi" w:hAnsiTheme="minorHAnsi" w:cstheme="minorHAnsi"/>
          <w:sz w:val="16"/>
        </w:rPr>
      </w:pPr>
      <w:r w:rsidRPr="00112290">
        <w:rPr>
          <w:rFonts w:asciiTheme="minorHAnsi" w:hAnsiTheme="minorHAnsi" w:cstheme="minorHAnsi"/>
          <w:u w:val="single"/>
        </w:rPr>
        <w:t xml:space="preserve">The </w:t>
      </w:r>
      <w:r w:rsidRPr="00DD2ED2">
        <w:rPr>
          <w:rFonts w:asciiTheme="minorHAnsi" w:hAnsiTheme="minorHAnsi" w:cstheme="minorHAnsi"/>
          <w:b/>
          <w:bCs/>
          <w:highlight w:val="green"/>
          <w:u w:val="single"/>
        </w:rPr>
        <w:t>democratic peace</w:t>
      </w:r>
      <w:r w:rsidRPr="00112290">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112290">
        <w:rPr>
          <w:rFonts w:asciiTheme="minorHAnsi" w:hAnsiTheme="minorHAnsi" w:cstheme="minorHAnsi"/>
          <w:u w:val="single"/>
        </w:rPr>
        <w:t xml:space="preserve">Prominent scholars have even </w:t>
      </w:r>
      <w:r w:rsidRPr="00DD2ED2">
        <w:rPr>
          <w:rFonts w:asciiTheme="minorHAnsi" w:hAnsiTheme="minorHAnsi" w:cstheme="minorHAnsi"/>
          <w:b/>
          <w:bCs/>
          <w:highlight w:val="green"/>
          <w:u w:val="single"/>
        </w:rPr>
        <w:t>characterized</w:t>
      </w:r>
      <w:r w:rsidRPr="00112290">
        <w:rPr>
          <w:rFonts w:asciiTheme="minorHAnsi" w:hAnsiTheme="minorHAnsi" w:cstheme="minorHAnsi"/>
          <w:b/>
          <w:bCs/>
          <w:u w:val="single"/>
        </w:rPr>
        <w:t xml:space="preserve"> the relationship </w:t>
      </w:r>
      <w:r w:rsidRPr="00DD2ED2">
        <w:rPr>
          <w:rFonts w:asciiTheme="minorHAnsi" w:hAnsiTheme="minorHAnsi" w:cstheme="minorHAnsi"/>
          <w:b/>
          <w:bCs/>
          <w:highlight w:val="green"/>
          <w:u w:val="single"/>
        </w:rPr>
        <w:t>as an empirical law</w:t>
      </w:r>
      <w:r w:rsidRPr="00112290">
        <w:rPr>
          <w:rFonts w:asciiTheme="minorHAnsi" w:hAnsiTheme="minorHAnsi" w:cstheme="minorHAnsi"/>
          <w:sz w:val="16"/>
        </w:rPr>
        <w:t xml:space="preserve"> (Levy 1988; Gleditsch 1992). The discovery of a special peace in liberal </w:t>
      </w:r>
      <w:proofErr w:type="gramStart"/>
      <w:r w:rsidRPr="00112290">
        <w:rPr>
          <w:rFonts w:asciiTheme="minorHAnsi" w:hAnsiTheme="minorHAnsi" w:cstheme="minorHAnsi"/>
          <w:sz w:val="16"/>
        </w:rPr>
        <w:t>dyads</w:t>
      </w:r>
      <w:proofErr w:type="gramEnd"/>
      <w:r w:rsidRPr="00112290">
        <w:rPr>
          <w:rFonts w:asciiTheme="minorHAnsi" w:hAnsiTheme="minorHAnsi" w:cstheme="minorHAnsi"/>
          <w:sz w:val="16"/>
        </w:rPr>
        <w:t xml:space="preserve"> stimulated enormous scholarly debate and led to, or reinforced, </w:t>
      </w:r>
      <w:proofErr w:type="gramStart"/>
      <w:r w:rsidRPr="00112290">
        <w:rPr>
          <w:rFonts w:asciiTheme="minorHAnsi" w:hAnsiTheme="minorHAnsi" w:cstheme="minorHAnsi"/>
          <w:sz w:val="16"/>
        </w:rPr>
        <w:t>a number of</w:t>
      </w:r>
      <w:proofErr w:type="gramEnd"/>
      <w:r w:rsidRPr="00112290">
        <w:rPr>
          <w:rFonts w:asciiTheme="minorHAnsi" w:hAnsiTheme="minorHAnsi" w:cstheme="minorHAnsi"/>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Fonts w:asciiTheme="minorHAnsi" w:hAnsiTheme="minorHAnsi" w:cstheme="minorHAnsi"/>
          <w:u w:val="single"/>
        </w:rPr>
        <w:t xml:space="preserve">At the same time, </w:t>
      </w:r>
      <w:r w:rsidRPr="00DD2ED2">
        <w:rPr>
          <w:rFonts w:asciiTheme="minorHAnsi" w:hAnsiTheme="minorHAnsi" w:cstheme="minorHAnsi"/>
          <w:b/>
          <w:bCs/>
          <w:highlight w:val="green"/>
          <w:u w:val="single"/>
        </w:rPr>
        <w:t>peace appears likely to foster</w:t>
      </w:r>
      <w:r w:rsidRPr="00DD2ED2">
        <w:rPr>
          <w:rFonts w:asciiTheme="minorHAnsi" w:hAnsiTheme="minorHAnsi" w:cstheme="minorHAnsi"/>
          <w:highlight w:val="green"/>
          <w:u w:val="single"/>
        </w:rPr>
        <w:t xml:space="preserve"> or maintain </w:t>
      </w:r>
      <w:r w:rsidRPr="00DD2ED2">
        <w:rPr>
          <w:rFonts w:asciiTheme="minorHAnsi" w:hAnsiTheme="minorHAnsi" w:cstheme="minorHAnsi"/>
          <w:b/>
          <w:bCs/>
          <w:highlight w:val="green"/>
          <w:u w:val="single"/>
        </w:rPr>
        <w:t>democracy</w:t>
      </w:r>
      <w:r w:rsidRPr="00112290">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w:t>
      </w:r>
      <w:proofErr w:type="spellStart"/>
      <w:r w:rsidRPr="00112290">
        <w:rPr>
          <w:rFonts w:asciiTheme="minorHAnsi" w:hAnsiTheme="minorHAnsi" w:cstheme="minorHAnsi"/>
          <w:sz w:val="16"/>
        </w:rPr>
        <w:t>Lipset</w:t>
      </w:r>
      <w:proofErr w:type="spellEnd"/>
      <w:r w:rsidRPr="00112290">
        <w:rPr>
          <w:rFonts w:asciiTheme="minorHAnsi" w:hAnsiTheme="minorHAnsi" w:cstheme="minorHAnsi"/>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2290">
        <w:rPr>
          <w:rFonts w:asciiTheme="minorHAnsi" w:hAnsiTheme="minorHAnsi" w:cstheme="minorHAnsi"/>
          <w:sz w:val="16"/>
        </w:rPr>
        <w:t>Peceny</w:t>
      </w:r>
      <w:proofErr w:type="spellEnd"/>
      <w:r w:rsidRPr="00112290">
        <w:rPr>
          <w:rFonts w:asciiTheme="minorHAnsi" w:hAnsiTheme="minorHAnsi" w:cstheme="minorHAnsi"/>
          <w:sz w:val="16"/>
        </w:rPr>
        <w:t xml:space="preserve"> 1995; </w:t>
      </w:r>
      <w:proofErr w:type="spellStart"/>
      <w:r w:rsidRPr="00112290">
        <w:rPr>
          <w:rFonts w:asciiTheme="minorHAnsi" w:hAnsiTheme="minorHAnsi" w:cstheme="minorHAnsi"/>
          <w:sz w:val="16"/>
        </w:rPr>
        <w:t>Meernik</w:t>
      </w:r>
      <w:proofErr w:type="spellEnd"/>
      <w:r w:rsidRPr="00112290">
        <w:rPr>
          <w:rFonts w:asciiTheme="minorHAnsi" w:hAnsiTheme="minorHAnsi" w:cstheme="minorHAnsi"/>
          <w:sz w:val="16"/>
        </w:rPr>
        <w:t xml:space="preserve"> 1996), geography (Gleditsch 2002b), and natural resource endowments (Ross 2001), to list just a few examples. </w:t>
      </w:r>
      <w:r w:rsidRPr="00112290">
        <w:rPr>
          <w:rFonts w:asciiTheme="minorHAnsi" w:hAnsiTheme="minorHAnsi" w:cstheme="minorHAnsi"/>
          <w:u w:val="single"/>
        </w:rPr>
        <w:t xml:space="preserve">Each of these </w:t>
      </w:r>
      <w:r w:rsidRPr="00DD2ED2">
        <w:rPr>
          <w:rFonts w:asciiTheme="minorHAnsi" w:hAnsiTheme="minorHAnsi" w:cstheme="minorHAnsi"/>
          <w:highlight w:val="green"/>
          <w:u w:val="single"/>
        </w:rPr>
        <w:t>putative causes of democracy</w:t>
      </w:r>
      <w:r w:rsidRPr="00112290">
        <w:rPr>
          <w:rFonts w:asciiTheme="minorHAnsi" w:hAnsiTheme="minorHAnsi" w:cstheme="minorHAnsi"/>
          <w:u w:val="single"/>
        </w:rPr>
        <w:t xml:space="preserve"> is also </w:t>
      </w:r>
      <w:r w:rsidRPr="00DD2ED2">
        <w:rPr>
          <w:rFonts w:asciiTheme="minorHAnsi" w:hAnsiTheme="minorHAnsi" w:cstheme="minorHAnsi"/>
          <w:highlight w:val="green"/>
          <w:u w:val="single"/>
        </w:rPr>
        <w:t>associated with</w:t>
      </w:r>
      <w:r w:rsidRPr="00112290">
        <w:rPr>
          <w:rFonts w:asciiTheme="minorHAnsi" w:hAnsiTheme="minorHAnsi" w:cstheme="minorHAnsi"/>
          <w:u w:val="single"/>
        </w:rPr>
        <w:t xml:space="preserve"> various </w:t>
      </w:r>
      <w:r w:rsidRPr="00DD2ED2">
        <w:rPr>
          <w:rFonts w:asciiTheme="minorHAnsi" w:hAnsiTheme="minorHAnsi" w:cstheme="minorHAnsi"/>
          <w:highlight w:val="green"/>
          <w:u w:val="single"/>
        </w:rPr>
        <w:t>explanations for</w:t>
      </w:r>
      <w:r w:rsidRPr="00112290">
        <w:rPr>
          <w:rFonts w:asciiTheme="minorHAnsi" w:hAnsiTheme="minorHAnsi" w:cstheme="minorHAnsi"/>
          <w:u w:val="single"/>
        </w:rPr>
        <w:t xml:space="preserve"> international </w:t>
      </w:r>
      <w:r w:rsidRPr="00DD2ED2">
        <w:rPr>
          <w:rFonts w:asciiTheme="minorHAnsi" w:hAnsiTheme="minorHAnsi" w:cstheme="minorHAnsi"/>
          <w:highlight w:val="green"/>
          <w:u w:val="single"/>
        </w:rPr>
        <w:t>conflict</w:t>
      </w:r>
      <w:r w:rsidRPr="00112290">
        <w:rPr>
          <w:rFonts w:asciiTheme="minorHAnsi" w:hAnsiTheme="minorHAnsi" w:cstheme="minorHAnsi"/>
          <w:u w:val="single"/>
        </w:rPr>
        <w:t xml:space="preserve">. Indeed, some </w:t>
      </w:r>
      <w:proofErr w:type="gramStart"/>
      <w:r w:rsidRPr="00112290">
        <w:rPr>
          <w:rFonts w:asciiTheme="minorHAnsi" w:hAnsiTheme="minorHAnsi" w:cstheme="minorHAnsi"/>
          <w:u w:val="single"/>
        </w:rPr>
        <w:t>as yet</w:t>
      </w:r>
      <w:proofErr w:type="gramEnd"/>
      <w:r w:rsidRPr="00112290">
        <w:rPr>
          <w:rFonts w:asciiTheme="minorHAnsi" w:hAnsiTheme="minorHAnsi" w:cstheme="minorHAnsi"/>
          <w:u w:val="single"/>
        </w:rPr>
        <w:t xml:space="preserve"> poorly defined set of canonical </w:t>
      </w:r>
      <w:r w:rsidRPr="00DD2ED2">
        <w:rPr>
          <w:rFonts w:asciiTheme="minorHAnsi" w:hAnsiTheme="minorHAnsi" w:cstheme="minorHAnsi"/>
          <w:b/>
          <w:bCs/>
          <w:highlight w:val="green"/>
          <w:u w:val="single"/>
        </w:rPr>
        <w:t>factors</w:t>
      </w:r>
      <w:r w:rsidRPr="00112290">
        <w:rPr>
          <w:rFonts w:asciiTheme="minorHAnsi" w:hAnsiTheme="minorHAnsi" w:cstheme="minorHAnsi"/>
          <w:b/>
          <w:bCs/>
          <w:u w:val="single"/>
        </w:rPr>
        <w:t xml:space="preserve"> </w:t>
      </w:r>
      <w:r w:rsidRPr="00DD2ED2">
        <w:rPr>
          <w:rFonts w:asciiTheme="minorHAnsi" w:hAnsiTheme="minorHAnsi" w:cstheme="minorHAnsi"/>
          <w:b/>
          <w:bCs/>
          <w:highlight w:val="green"/>
          <w:u w:val="single"/>
        </w:rPr>
        <w:t>may contribute both to democracy and to peace</w:t>
      </w:r>
      <w:r w:rsidRPr="00112290">
        <w:rPr>
          <w:rFonts w:asciiTheme="minorHAnsi" w:hAnsiTheme="minorHAnsi" w:cstheme="minorHAnsi"/>
          <w:u w:val="single"/>
        </w:rPr>
        <w:t>, making it look as if the two variables are directly related</w:t>
      </w:r>
      <w:r w:rsidRPr="00112290">
        <w:rPr>
          <w:rFonts w:asciiTheme="minorHAnsi" w:hAnsiTheme="minorHAnsi" w:cstheme="minorHAnsi"/>
          <w:sz w:val="16"/>
        </w:rPr>
        <w:t xml:space="preserve">, even if possibly they are not. We seek to contribute to this literature, not by proposing yet another theory to explain how democracy vanquishes war, </w:t>
      </w:r>
      <w:r w:rsidRPr="00112290">
        <w:rPr>
          <w:rFonts w:asciiTheme="minorHAnsi" w:hAnsiTheme="minorHAnsi" w:cstheme="minorHAnsi"/>
          <w:u w:val="single"/>
        </w:rPr>
        <w:t>but by estimating the causal effect of joint democracy on the probability of militarized disputes using a quasi-experimental research design</w:t>
      </w:r>
      <w:r w:rsidRPr="00112290">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w:t>
      </w:r>
      <w:proofErr w:type="gramStart"/>
      <w:r w:rsidRPr="00112290">
        <w:rPr>
          <w:rFonts w:asciiTheme="minorHAnsi" w:hAnsiTheme="minorHAnsi" w:cstheme="minorHAnsi"/>
          <w:sz w:val="16"/>
        </w:rPr>
        <w:t>peace each</w:t>
      </w:r>
      <w:proofErr w:type="gramEnd"/>
      <w:r w:rsidRPr="00112290">
        <w:rPr>
          <w:rFonts w:asciiTheme="minorHAnsi" w:hAnsiTheme="minorHAnsi" w:cstheme="minorHAnsi"/>
          <w:sz w:val="16"/>
        </w:rPr>
        <w:t xml:space="preserve"> remain poorly understood and weakly accounted for empirically, despite their central roles in international politics. </w:t>
      </w:r>
      <w:r w:rsidRPr="00DD2ED2">
        <w:rPr>
          <w:rFonts w:asciiTheme="minorHAnsi" w:hAnsiTheme="minorHAnsi" w:cstheme="minorHAnsi"/>
          <w:highlight w:val="green"/>
          <w:u w:val="single"/>
        </w:rPr>
        <w:t>We address</w:t>
      </w:r>
      <w:r w:rsidRPr="00112290">
        <w:rPr>
          <w:rFonts w:asciiTheme="minorHAnsi" w:hAnsiTheme="minorHAnsi" w:cstheme="minorHAnsi"/>
          <w:u w:val="single"/>
        </w:rPr>
        <w:t xml:space="preserve"> the risk of </w:t>
      </w:r>
      <w:r w:rsidRPr="00DD2ED2">
        <w:rPr>
          <w:rFonts w:asciiTheme="minorHAnsi" w:hAnsiTheme="minorHAnsi" w:cstheme="minorHAnsi"/>
          <w:highlight w:val="green"/>
          <w:u w:val="single"/>
        </w:rPr>
        <w:t>spurious correlation by applying</w:t>
      </w:r>
      <w:r w:rsidRPr="00112290">
        <w:rPr>
          <w:rFonts w:asciiTheme="minorHAnsi" w:hAnsiTheme="minorHAnsi" w:cstheme="minorHAnsi"/>
          <w:u w:val="single"/>
        </w:rPr>
        <w:t xml:space="preserve"> an </w:t>
      </w:r>
      <w:r w:rsidRPr="00DD2ED2">
        <w:rPr>
          <w:rFonts w:asciiTheme="minorHAnsi" w:hAnsiTheme="minorHAnsi" w:cstheme="minorHAnsi"/>
          <w:b/>
          <w:bCs/>
          <w:highlight w:val="green"/>
          <w:u w:val="single"/>
        </w:rPr>
        <w:t>instrumental variables approach</w:t>
      </w:r>
      <w:r w:rsidRPr="00112290">
        <w:rPr>
          <w:rFonts w:asciiTheme="minorHAnsi" w:hAnsiTheme="minorHAnsi" w:cstheme="minorHAnsi"/>
          <w:u w:val="single"/>
        </w:rPr>
        <w:t xml:space="preserve">. Having </w:t>
      </w:r>
      <w:proofErr w:type="gramStart"/>
      <w:r w:rsidRPr="00DD2ED2">
        <w:rPr>
          <w:rFonts w:asciiTheme="minorHAnsi" w:hAnsiTheme="minorHAnsi" w:cstheme="minorHAnsi"/>
          <w:highlight w:val="green"/>
          <w:u w:val="single"/>
        </w:rPr>
        <w:t>taken into account</w:t>
      </w:r>
      <w:proofErr w:type="gramEnd"/>
      <w:r w:rsidRPr="00112290">
        <w:rPr>
          <w:rFonts w:asciiTheme="minorHAnsi" w:hAnsiTheme="minorHAnsi" w:cstheme="minorHAnsi"/>
          <w:u w:val="single"/>
        </w:rPr>
        <w:t xml:space="preserve"> possible </w:t>
      </w:r>
      <w:r w:rsidRPr="00DD2ED2">
        <w:rPr>
          <w:rFonts w:asciiTheme="minorHAnsi" w:hAnsiTheme="minorHAnsi" w:cstheme="minorHAnsi"/>
          <w:b/>
          <w:bCs/>
          <w:highlight w:val="green"/>
          <w:u w:val="single"/>
        </w:rPr>
        <w:t>endogeneity between democracy and peace</w:t>
      </w:r>
      <w:r w:rsidRPr="00DD2ED2">
        <w:rPr>
          <w:rFonts w:asciiTheme="minorHAnsi" w:hAnsiTheme="minorHAnsi" w:cstheme="minorHAnsi"/>
          <w:highlight w:val="green"/>
          <w:u w:val="single"/>
        </w:rPr>
        <w:t>, we find</w:t>
      </w:r>
      <w:r w:rsidRPr="00112290">
        <w:rPr>
          <w:rFonts w:asciiTheme="minorHAnsi" w:hAnsiTheme="minorHAnsi" w:cstheme="minorHAnsi"/>
          <w:u w:val="single"/>
        </w:rPr>
        <w:t xml:space="preserve"> that joint </w:t>
      </w:r>
      <w:r w:rsidRPr="00DD2ED2">
        <w:rPr>
          <w:rFonts w:asciiTheme="minorHAnsi" w:hAnsiTheme="minorHAnsi" w:cstheme="minorHAnsi"/>
          <w:highlight w:val="green"/>
          <w:u w:val="single"/>
        </w:rPr>
        <w:t>democracy does not have a</w:t>
      </w:r>
      <w:r w:rsidRPr="00112290">
        <w:rPr>
          <w:rFonts w:asciiTheme="minorHAnsi" w:hAnsiTheme="minorHAnsi" w:cstheme="minorHAnsi"/>
          <w:u w:val="single"/>
        </w:rPr>
        <w:t xml:space="preserve">n independent </w:t>
      </w:r>
      <w:r w:rsidRPr="00DD2ED2">
        <w:rPr>
          <w:rFonts w:asciiTheme="minorHAnsi" w:hAnsiTheme="minorHAnsi" w:cstheme="minorHAnsi"/>
          <w:highlight w:val="green"/>
          <w:u w:val="single"/>
        </w:rPr>
        <w:t>pacifying effect</w:t>
      </w:r>
      <w:r w:rsidRPr="00112290">
        <w:rPr>
          <w:rFonts w:asciiTheme="minorHAnsi" w:hAnsiTheme="minorHAnsi" w:cstheme="minorHAnsi"/>
          <w:u w:val="single"/>
        </w:rPr>
        <w:t xml:space="preserve"> on interstate conflict. Instead, our findings show that </w:t>
      </w:r>
      <w:r w:rsidRPr="00DD2ED2">
        <w:rPr>
          <w:rFonts w:asciiTheme="minorHAnsi" w:hAnsiTheme="minorHAnsi" w:cstheme="minorHAnsi"/>
          <w:b/>
          <w:bCs/>
          <w:highlight w:val="green"/>
          <w:u w:val="single"/>
        </w:rPr>
        <w:t>democratic countries</w:t>
      </w:r>
      <w:r w:rsidRPr="00112290">
        <w:rPr>
          <w:rFonts w:asciiTheme="minorHAnsi" w:hAnsiTheme="minorHAnsi" w:cstheme="minorHAnsi"/>
          <w:b/>
          <w:bCs/>
          <w:u w:val="single"/>
        </w:rPr>
        <w:t xml:space="preserve"> are </w:t>
      </w:r>
      <w:r w:rsidRPr="00DD2ED2">
        <w:rPr>
          <w:rFonts w:asciiTheme="minorHAnsi" w:hAnsiTheme="minorHAnsi" w:cstheme="minorHAnsi"/>
          <w:b/>
          <w:bCs/>
          <w:highlight w:val="green"/>
          <w:u w:val="single"/>
        </w:rPr>
        <w:t>more likely to attack</w:t>
      </w:r>
      <w:r w:rsidRPr="00112290">
        <w:rPr>
          <w:rFonts w:asciiTheme="minorHAnsi" w:hAnsiTheme="minorHAnsi" w:cstheme="minorHAnsi"/>
          <w:u w:val="single"/>
        </w:rPr>
        <w:t xml:space="preserve"> other democracies than are non-democracies</w:t>
      </w:r>
      <w:r w:rsidRPr="00112290">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bookmarkEnd w:id="5"/>
    <w:p w14:paraId="6991EB37" w14:textId="77777777" w:rsidR="00FF7F3B" w:rsidRPr="00112290" w:rsidRDefault="00FF7F3B" w:rsidP="00FF7F3B">
      <w:pPr>
        <w:pStyle w:val="Heading4"/>
        <w:rPr>
          <w:rFonts w:asciiTheme="minorHAnsi" w:hAnsiTheme="minorHAnsi" w:cstheme="minorHAnsi"/>
          <w:u w:val="single"/>
        </w:rPr>
      </w:pPr>
      <w:r w:rsidRPr="00112290">
        <w:rPr>
          <w:rFonts w:asciiTheme="minorHAnsi" w:hAnsiTheme="minorHAnsi" w:cstheme="minorHAnsi"/>
        </w:rPr>
        <w:t xml:space="preserve">Democracy causes </w:t>
      </w:r>
      <w:r w:rsidRPr="00112290">
        <w:rPr>
          <w:rFonts w:asciiTheme="minorHAnsi" w:hAnsiTheme="minorHAnsi" w:cstheme="minorHAnsi"/>
          <w:u w:val="single"/>
        </w:rPr>
        <w:t>short-termism</w:t>
      </w:r>
      <w:r w:rsidRPr="00112290">
        <w:rPr>
          <w:rFonts w:asciiTheme="minorHAnsi" w:hAnsiTheme="minorHAnsi" w:cstheme="minorHAnsi"/>
        </w:rPr>
        <w:t xml:space="preserve"> --- Turns their </w:t>
      </w:r>
      <w:r w:rsidRPr="00112290">
        <w:rPr>
          <w:rFonts w:asciiTheme="minorHAnsi" w:hAnsiTheme="minorHAnsi" w:cstheme="minorHAnsi"/>
          <w:u w:val="single"/>
        </w:rPr>
        <w:t xml:space="preserve">laundry list </w:t>
      </w:r>
    </w:p>
    <w:p w14:paraId="1DF98CB3" w14:textId="77777777" w:rsidR="00FF7F3B" w:rsidRPr="00112290" w:rsidRDefault="00FF7F3B" w:rsidP="00FF7F3B">
      <w:pPr>
        <w:rPr>
          <w:rFonts w:asciiTheme="minorHAnsi" w:hAnsiTheme="minorHAnsi" w:cstheme="minorHAnsi"/>
        </w:rPr>
      </w:pPr>
      <w:proofErr w:type="spellStart"/>
      <w:r w:rsidRPr="00112290">
        <w:rPr>
          <w:rStyle w:val="Style13ptBold"/>
          <w:rFonts w:asciiTheme="minorHAnsi" w:hAnsiTheme="minorHAnsi" w:cstheme="minorHAnsi"/>
        </w:rPr>
        <w:t>Krznaric</w:t>
      </w:r>
      <w:proofErr w:type="spellEnd"/>
      <w:r w:rsidRPr="00112290">
        <w:rPr>
          <w:rStyle w:val="Style13ptBold"/>
          <w:rFonts w:asciiTheme="minorHAnsi" w:hAnsiTheme="minorHAnsi" w:cstheme="minorHAnsi"/>
        </w:rPr>
        <w:t>, 19</w:t>
      </w:r>
      <w:r w:rsidRPr="00112290">
        <w:rPr>
          <w:rFonts w:asciiTheme="minorHAnsi" w:hAnsiTheme="minorHAnsi" w:cstheme="minorHAnsi"/>
        </w:rPr>
        <w:t xml:space="preserve"> (Roman </w:t>
      </w:r>
      <w:proofErr w:type="spellStart"/>
      <w:r w:rsidRPr="00112290">
        <w:rPr>
          <w:rFonts w:asciiTheme="minorHAnsi" w:hAnsiTheme="minorHAnsi" w:cstheme="minorHAnsi"/>
        </w:rPr>
        <w:t>Krznaric</w:t>
      </w:r>
      <w:proofErr w:type="spellEnd"/>
      <w:r w:rsidRPr="00112290">
        <w:rPr>
          <w:rFonts w:asciiTheme="minorHAnsi" w:hAnsiTheme="minorHAnsi" w:cstheme="minorHAnsi"/>
        </w:rPr>
        <w:t xml:space="preserve"> is a public philosopher, former political scientist, and founder of the world’s first Empathy Museum. He is currently writing a book on the power of long-term thinking, 3-18-19, accessed on 4-24-2022, </w:t>
      </w:r>
      <w:proofErr w:type="spellStart"/>
      <w:r w:rsidRPr="00112290">
        <w:rPr>
          <w:rFonts w:asciiTheme="minorHAnsi" w:hAnsiTheme="minorHAnsi" w:cstheme="minorHAnsi"/>
        </w:rPr>
        <w:t>bbc</w:t>
      </w:r>
      <w:proofErr w:type="spellEnd"/>
      <w:r w:rsidRPr="00112290">
        <w:rPr>
          <w:rFonts w:asciiTheme="minorHAnsi" w:hAnsiTheme="minorHAnsi" w:cstheme="minorHAnsi"/>
        </w:rPr>
        <w:t xml:space="preserve">, “Why we need to reinvent democracy for the long-term”, </w:t>
      </w:r>
      <w:r w:rsidRPr="006D5234">
        <w:rPr>
          <w:rFonts w:asciiTheme="minorHAnsi" w:hAnsiTheme="minorHAnsi" w:cstheme="minorHAnsi"/>
        </w:rPr>
        <w:t>https://www.bbc.com/future/article/20190318-can-we-reinvent-democracy-for-the-long-term</w:t>
      </w:r>
      <w:r w:rsidRPr="00112290">
        <w:rPr>
          <w:rFonts w:asciiTheme="minorHAnsi" w:hAnsiTheme="minorHAnsi" w:cstheme="minorHAnsi"/>
        </w:rPr>
        <w:t>)//babcii</w:t>
      </w:r>
    </w:p>
    <w:p w14:paraId="09978234" w14:textId="77777777" w:rsidR="00FF7F3B" w:rsidRPr="00023A4B" w:rsidRDefault="00FF7F3B" w:rsidP="00FF7F3B">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DD2ED2">
        <w:rPr>
          <w:rFonts w:asciiTheme="minorHAnsi" w:hAnsiTheme="minorHAnsi" w:cstheme="minorHAnsi"/>
          <w:b/>
          <w:bCs/>
          <w:highlight w:val="green"/>
          <w:u w:val="single"/>
        </w:rPr>
        <w:t>systems</w:t>
      </w:r>
      <w:r w:rsidRPr="00DD2ED2">
        <w:rPr>
          <w:rFonts w:asciiTheme="minorHAnsi" w:hAnsiTheme="minorHAnsi" w:cstheme="minorHAnsi"/>
          <w:highlight w:val="gree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DD2ED2">
        <w:rPr>
          <w:rFonts w:asciiTheme="minorHAnsi" w:hAnsiTheme="minorHAnsi" w:cstheme="minorHAnsi"/>
          <w:b/>
          <w:bCs/>
          <w:highlight w:val="gree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DD2ED2">
        <w:rPr>
          <w:rFonts w:asciiTheme="minorHAnsi" w:hAnsiTheme="minorHAnsi" w:cstheme="minorHAnsi"/>
          <w:highlight w:val="green"/>
          <w:u w:val="single"/>
        </w:rPr>
        <w:t>focused on</w:t>
      </w:r>
      <w:r w:rsidRPr="00112290">
        <w:rPr>
          <w:rFonts w:asciiTheme="minorHAnsi" w:hAnsiTheme="minorHAnsi" w:cstheme="minorHAnsi"/>
          <w:u w:val="single"/>
        </w:rPr>
        <w:t xml:space="preserve"> their </w:t>
      </w:r>
      <w:r w:rsidRPr="00DD2ED2">
        <w:rPr>
          <w:rFonts w:asciiTheme="minorHAnsi" w:hAnsiTheme="minorHAnsi" w:cstheme="minorHAnsi"/>
          <w:b/>
          <w:bCs/>
          <w:highlight w:val="green"/>
          <w:u w:val="single"/>
        </w:rPr>
        <w:t>near-term interests, while the planet burns and species disappear</w:t>
      </w:r>
      <w:r w:rsidRPr="00DD2ED2">
        <w:rPr>
          <w:rFonts w:asciiTheme="minorHAnsi" w:hAnsiTheme="minorHAnsi" w:cstheme="minorHAnsi"/>
          <w:highlight w:val="gree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12290">
        <w:rPr>
          <w:rFonts w:asciiTheme="minorHAnsi" w:hAnsiTheme="minorHAnsi" w:cstheme="minorHAnsi"/>
          <w:sz w:val="16"/>
          <w:szCs w:val="16"/>
        </w:rPr>
        <w:t>So</w:t>
      </w:r>
      <w:proofErr w:type="gramEnd"/>
      <w:r w:rsidRPr="00112290">
        <w:rPr>
          <w:rFonts w:asciiTheme="minorHAnsi" w:hAnsiTheme="minorHAnsi" w:cstheme="minorHAnsi"/>
          <w:sz w:val="16"/>
          <w:szCs w:val="16"/>
        </w:rPr>
        <w:t xml:space="preserve">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DD2ED2">
        <w:rPr>
          <w:rFonts w:asciiTheme="minorHAnsi" w:hAnsiTheme="minorHAnsi" w:cstheme="minorHAnsi"/>
          <w:highlight w:val="gree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DD2ED2">
        <w:rPr>
          <w:rFonts w:asciiTheme="minorHAnsi" w:hAnsiTheme="minorHAnsi" w:cstheme="minorHAnsi"/>
          <w:b/>
          <w:bCs/>
          <w:highlight w:val="green"/>
          <w:u w:val="single"/>
        </w:rPr>
        <w:t>flaw of democratic systems</w:t>
      </w:r>
      <w:r w:rsidRPr="00112290">
        <w:rPr>
          <w:rFonts w:asciiTheme="minorHAnsi" w:hAnsiTheme="minorHAnsi" w:cstheme="minorHAnsi"/>
          <w:u w:val="single"/>
        </w:rPr>
        <w:t xml:space="preserve"> that produces short political time horizons. Politicians might offer </w:t>
      </w:r>
      <w:r w:rsidRPr="00DD2ED2">
        <w:rPr>
          <w:rFonts w:asciiTheme="minorHAnsi" w:hAnsiTheme="minorHAnsi" w:cstheme="minorHAnsi"/>
          <w:highlight w:val="green"/>
          <w:u w:val="single"/>
        </w:rPr>
        <w:t>enticing tax breaks to woo voters</w:t>
      </w:r>
      <w:r w:rsidRPr="00112290">
        <w:rPr>
          <w:rFonts w:asciiTheme="minorHAnsi" w:hAnsiTheme="minorHAnsi" w:cstheme="minorHAnsi"/>
          <w:u w:val="single"/>
        </w:rPr>
        <w:t xml:space="preserve"> at the next electoral contest, </w:t>
      </w:r>
      <w:r w:rsidRPr="00DD2ED2">
        <w:rPr>
          <w:rFonts w:asciiTheme="minorHAnsi" w:hAnsiTheme="minorHAnsi" w:cstheme="minorHAnsi"/>
          <w:b/>
          <w:bCs/>
          <w:highlight w:val="green"/>
          <w:u w:val="single"/>
        </w:rPr>
        <w:t>while ignoring long-term issues</w:t>
      </w:r>
      <w:r w:rsidRPr="00112290">
        <w:rPr>
          <w:rFonts w:asciiTheme="minorHAnsi" w:hAnsiTheme="minorHAnsi" w:cstheme="minorHAnsi"/>
          <w:u w:val="single"/>
        </w:rPr>
        <w:t xml:space="preserve"> out of which they can make little immediate political capital, </w:t>
      </w:r>
      <w:r w:rsidRPr="00DD2ED2">
        <w:rPr>
          <w:rFonts w:asciiTheme="minorHAnsi" w:hAnsiTheme="minorHAnsi" w:cstheme="minorHAnsi"/>
          <w:highlight w:val="green"/>
          <w:u w:val="single"/>
        </w:rPr>
        <w:t>such as</w:t>
      </w:r>
      <w:r w:rsidRPr="00112290">
        <w:rPr>
          <w:rFonts w:asciiTheme="minorHAnsi" w:hAnsiTheme="minorHAnsi" w:cstheme="minorHAnsi"/>
          <w:u w:val="single"/>
        </w:rPr>
        <w:t xml:space="preserve"> dealing with </w:t>
      </w:r>
      <w:r w:rsidRPr="00DD2ED2">
        <w:rPr>
          <w:rFonts w:asciiTheme="minorHAnsi" w:hAnsiTheme="minorHAnsi" w:cstheme="minorHAnsi"/>
          <w:highlight w:val="gree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w:t>
      </w:r>
      <w:proofErr w:type="gramStart"/>
      <w:r w:rsidRPr="00112290">
        <w:rPr>
          <w:rFonts w:asciiTheme="minorHAnsi" w:hAnsiTheme="minorHAnsi" w:cstheme="minorHAnsi"/>
          <w:u w:val="single"/>
        </w:rPr>
        <w:t>policy-making</w:t>
      </w:r>
      <w:proofErr w:type="gramEnd"/>
      <w:r w:rsidRPr="00112290">
        <w:rPr>
          <w:rFonts w:asciiTheme="minorHAnsi" w:hAnsiTheme="minorHAnsi" w:cstheme="minorHAnsi"/>
          <w:u w:val="single"/>
        </w:rPr>
        <w:t xml:space="preserve"> was dubbed the </w:t>
      </w:r>
      <w:r w:rsidRPr="006D5234">
        <w:rPr>
          <w:rFonts w:asciiTheme="minorHAnsi" w:hAnsiTheme="minorHAnsi" w:cstheme="minorHAnsi"/>
          <w:highlight w:val="green"/>
        </w:rPr>
        <w:t>“</w:t>
      </w:r>
      <w:r w:rsidRPr="006D5234">
        <w:rPr>
          <w:rFonts w:asciiTheme="minorHAnsi" w:hAnsiTheme="minorHAnsi" w:cstheme="minorHAnsi"/>
          <w:b/>
          <w:bCs/>
          <w:highlight w:val="green"/>
        </w:rPr>
        <w:t>political business cycl</w:t>
      </w:r>
      <w:r w:rsidRPr="006D5234">
        <w:rPr>
          <w:rFonts w:asciiTheme="minorHAnsi" w:hAnsiTheme="minorHAnsi" w:cstheme="minorHAnsi"/>
          <w:highlight w:val="green"/>
        </w:rPr>
        <w:t>e</w:t>
      </w:r>
      <w:r w:rsidRPr="006D5234">
        <w:rPr>
          <w:rFonts w:asciiTheme="minorHAnsi" w:hAnsiTheme="minorHAnsi" w:cstheme="minorHAnsi"/>
        </w:rPr>
        <w:t>”</w:t>
      </w:r>
      <w:r w:rsidRPr="00112290">
        <w:rPr>
          <w:rFonts w:asciiTheme="minorHAnsi" w:hAnsiTheme="minorHAnsi" w:cstheme="minorHAnsi"/>
          <w:u w:val="single"/>
        </w:rPr>
        <w:t xml:space="preserve">. Add to this the ability of </w:t>
      </w:r>
      <w:r w:rsidRPr="00DD2ED2">
        <w:rPr>
          <w:rFonts w:asciiTheme="minorHAnsi" w:hAnsiTheme="minorHAnsi" w:cstheme="minorHAnsi"/>
          <w:b/>
          <w:bCs/>
          <w:highlight w:val="green"/>
          <w:u w:val="single"/>
        </w:rPr>
        <w:t>special interest groups</w:t>
      </w:r>
      <w:r w:rsidRPr="00112290">
        <w:rPr>
          <w:rFonts w:asciiTheme="minorHAnsi" w:hAnsiTheme="minorHAnsi" w:cstheme="minorHAnsi"/>
          <w:u w:val="single"/>
        </w:rPr>
        <w:t xml:space="preserve"> – especially corporations – to </w:t>
      </w:r>
      <w:r w:rsidRPr="00DD2ED2">
        <w:rPr>
          <w:rFonts w:asciiTheme="minorHAnsi" w:hAnsiTheme="minorHAnsi" w:cstheme="minorHAnsi"/>
          <w:highlight w:val="green"/>
          <w:u w:val="single"/>
        </w:rPr>
        <w:t>use</w:t>
      </w:r>
      <w:r w:rsidRPr="00112290">
        <w:rPr>
          <w:rFonts w:asciiTheme="minorHAnsi" w:hAnsiTheme="minorHAnsi" w:cstheme="minorHAnsi"/>
          <w:u w:val="single"/>
        </w:rPr>
        <w:t xml:space="preserve"> the political </w:t>
      </w:r>
      <w:r w:rsidRPr="00DD2ED2">
        <w:rPr>
          <w:rFonts w:asciiTheme="minorHAnsi" w:hAnsiTheme="minorHAnsi" w:cstheme="minorHAnsi"/>
          <w:highlight w:val="green"/>
          <w:u w:val="single"/>
        </w:rPr>
        <w:t>system to secure near-term benefits</w:t>
      </w:r>
      <w:r w:rsidRPr="00112290">
        <w:rPr>
          <w:rFonts w:asciiTheme="minorHAnsi" w:hAnsiTheme="minorHAnsi" w:cstheme="minorHAnsi"/>
          <w:u w:val="single"/>
        </w:rPr>
        <w:t xml:space="preserve"> for themselves </w:t>
      </w:r>
      <w:r w:rsidRPr="00DD2ED2">
        <w:rPr>
          <w:rFonts w:asciiTheme="minorHAnsi" w:hAnsiTheme="minorHAnsi" w:cstheme="minorHAnsi"/>
          <w:highlight w:val="green"/>
          <w:u w:val="single"/>
        </w:rPr>
        <w:t>while passing the longer-term costs onto</w:t>
      </w:r>
      <w:r w:rsidRPr="00112290">
        <w:rPr>
          <w:rFonts w:asciiTheme="minorHAnsi" w:hAnsiTheme="minorHAnsi" w:cstheme="minorHAnsi"/>
          <w:u w:val="single"/>
        </w:rPr>
        <w:t xml:space="preserve"> the rest of </w:t>
      </w:r>
      <w:r w:rsidRPr="00DD2ED2">
        <w:rPr>
          <w:rFonts w:asciiTheme="minorHAnsi" w:hAnsiTheme="minorHAnsi" w:cstheme="minorHAnsi"/>
          <w:highlight w:val="green"/>
          <w:u w:val="single"/>
        </w:rPr>
        <w:t>society</w:t>
      </w:r>
      <w:r w:rsidRPr="00112290">
        <w:rPr>
          <w:rFonts w:asciiTheme="minorHAnsi" w:hAnsiTheme="minorHAnsi" w:cstheme="minorHAnsi"/>
          <w:u w:val="single"/>
        </w:rPr>
        <w:t xml:space="preserve">. Whether through the funding of electoral campaigns or big-budget lobbying, the corporate hacking of politics is a global phenomenon that </w:t>
      </w:r>
      <w:r w:rsidRPr="00DD2ED2">
        <w:rPr>
          <w:rFonts w:asciiTheme="minorHAnsi" w:hAnsiTheme="minorHAnsi" w:cstheme="minorHAnsi"/>
          <w:b/>
          <w:bCs/>
          <w:highlight w:val="green"/>
          <w:u w:val="single"/>
        </w:rPr>
        <w:t>pushes long-term policy making off the agenda</w:t>
      </w:r>
      <w:r w:rsidRPr="00112290">
        <w:rPr>
          <w:rFonts w:asciiTheme="minorHAnsi" w:hAnsiTheme="minorHAnsi" w:cstheme="minorHAnsi"/>
        </w:rPr>
        <w:t xml:space="preserve">. </w:t>
      </w:r>
      <w:r w:rsidRPr="00112290">
        <w:rPr>
          <w:rFonts w:asciiTheme="minorHAnsi" w:hAnsiTheme="minorHAnsi" w:cstheme="minorHAnsi"/>
          <w:u w:val="single"/>
        </w:rPr>
        <w:t xml:space="preserve">The third and deepest cause of political presentism is that representative </w:t>
      </w:r>
      <w:r w:rsidRPr="00DD2ED2">
        <w:rPr>
          <w:rFonts w:asciiTheme="minorHAnsi" w:hAnsiTheme="minorHAnsi" w:cstheme="minorHAnsi"/>
          <w:b/>
          <w:bCs/>
          <w:highlight w:val="green"/>
          <w:u w:val="single"/>
        </w:rPr>
        <w:t>democracy</w:t>
      </w:r>
      <w:r w:rsidRPr="00112290">
        <w:rPr>
          <w:rFonts w:asciiTheme="minorHAnsi" w:hAnsiTheme="minorHAnsi" w:cstheme="minorHAnsi"/>
          <w:u w:val="single"/>
        </w:rPr>
        <w:t xml:space="preserve"> systematically </w:t>
      </w:r>
      <w:r w:rsidRPr="00DD2ED2">
        <w:rPr>
          <w:rFonts w:asciiTheme="minorHAnsi" w:hAnsiTheme="minorHAnsi" w:cstheme="minorHAnsi"/>
          <w:b/>
          <w:bCs/>
          <w:highlight w:val="green"/>
          <w:u w:val="single"/>
        </w:rPr>
        <w:t>ignores</w:t>
      </w:r>
      <w:r w:rsidRPr="00112290">
        <w:rPr>
          <w:rFonts w:asciiTheme="minorHAnsi" w:hAnsiTheme="minorHAnsi" w:cstheme="minorHAnsi"/>
          <w:b/>
          <w:bCs/>
          <w:u w:val="single"/>
        </w:rPr>
        <w:t xml:space="preserve"> the interests of </w:t>
      </w:r>
      <w:r w:rsidRPr="00DD2ED2">
        <w:rPr>
          <w:rFonts w:asciiTheme="minorHAnsi" w:hAnsiTheme="minorHAnsi" w:cstheme="minorHAnsi"/>
          <w:b/>
          <w:bCs/>
          <w:highlight w:val="gree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xml:space="preserve">, nor – in </w:t>
      </w:r>
      <w:proofErr w:type="gramStart"/>
      <w:r w:rsidRPr="00112290">
        <w:rPr>
          <w:rFonts w:asciiTheme="minorHAnsi" w:hAnsiTheme="minorHAnsi" w:cstheme="minorHAnsi"/>
          <w:sz w:val="16"/>
        </w:rPr>
        <w:t>the vast majority of</w:t>
      </w:r>
      <w:proofErr w:type="gramEnd"/>
      <w:r w:rsidRPr="00112290">
        <w:rPr>
          <w:rFonts w:asciiTheme="minorHAnsi" w:hAnsiTheme="minorHAnsi" w:cstheme="minorHAnsi"/>
          <w:sz w:val="16"/>
        </w:rPr>
        <w:t xml:space="preserve">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w:t>
      </w:r>
      <w:proofErr w:type="spellStart"/>
      <w:r w:rsidRPr="00112290">
        <w:rPr>
          <w:rFonts w:asciiTheme="minorHAnsi" w:hAnsiTheme="minorHAnsi" w:cstheme="minorHAnsi"/>
          <w:sz w:val="16"/>
        </w:rPr>
        <w:t>specialising</w:t>
      </w:r>
      <w:proofErr w:type="spellEnd"/>
      <w:r w:rsidRPr="00112290">
        <w:rPr>
          <w:rFonts w:asciiTheme="minorHAnsi" w:hAnsiTheme="minorHAnsi" w:cstheme="minorHAnsi"/>
          <w:sz w:val="16"/>
        </w:rPr>
        <w:t xml:space="preserve"> in democratic governance, </w:t>
      </w:r>
      <w:r w:rsidRPr="00112290">
        <w:rPr>
          <w:rFonts w:asciiTheme="minorHAnsi" w:hAnsiTheme="minorHAnsi" w:cstheme="minorHAnsi"/>
          <w:u w:val="single"/>
        </w:rPr>
        <w:t xml:space="preserve">it simply never occurred to me that </w:t>
      </w:r>
      <w:r w:rsidRPr="00DD2ED2">
        <w:rPr>
          <w:rFonts w:asciiTheme="minorHAnsi" w:hAnsiTheme="minorHAnsi" w:cstheme="minorHAnsi"/>
          <w:b/>
          <w:bCs/>
          <w:sz w:val="28"/>
          <w:szCs w:val="28"/>
          <w:highlight w:val="green"/>
          <w:u w:val="single"/>
        </w:rPr>
        <w:t>future gen</w:t>
      </w:r>
      <w:r w:rsidRPr="00112290">
        <w:rPr>
          <w:rFonts w:asciiTheme="minorHAnsi" w:hAnsiTheme="minorHAnsi" w:cstheme="minorHAnsi"/>
          <w:b/>
          <w:bCs/>
          <w:sz w:val="28"/>
          <w:szCs w:val="28"/>
          <w:u w:val="single"/>
        </w:rPr>
        <w:t>eration</w:t>
      </w:r>
      <w:r w:rsidRPr="00DD2ED2">
        <w:rPr>
          <w:rFonts w:asciiTheme="minorHAnsi" w:hAnsiTheme="minorHAnsi" w:cstheme="minorHAnsi"/>
          <w:b/>
          <w:bCs/>
          <w:sz w:val="28"/>
          <w:szCs w:val="28"/>
          <w:highlight w:val="gree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r w:rsidRPr="006D5234">
        <w:rPr>
          <w:rFonts w:asciiTheme="minorHAnsi" w:hAnsiTheme="minorHAnsi" w:cstheme="minorHAnsi"/>
          <w:sz w:val="16"/>
        </w:rPr>
        <w:t>striking</w:t>
      </w:r>
      <w:r w:rsidRPr="00112290">
        <w:rPr>
          <w:rFonts w:asciiTheme="minorHAnsi" w:hAnsiTheme="minorHAnsi" w:cstheme="minorHAnsi"/>
          <w:sz w:val="16"/>
        </w:rPr>
        <w:t xml:space="preserve"> and </w:t>
      </w:r>
      <w:r w:rsidRPr="006D5234">
        <w:rPr>
          <w:rFonts w:asciiTheme="minorHAnsi" w:hAnsiTheme="minorHAnsi" w:cstheme="minorHAnsi"/>
          <w:sz w:val="16"/>
        </w:rPr>
        <w:t>marching</w:t>
      </w:r>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DD2ED2">
        <w:rPr>
          <w:rFonts w:asciiTheme="minorHAnsi" w:hAnsiTheme="minorHAnsi" w:cstheme="minorHAnsi"/>
          <w:highlight w:val="green"/>
          <w:u w:val="single"/>
        </w:rPr>
        <w:t>democracy</w:t>
      </w:r>
      <w:r w:rsidRPr="00112290">
        <w:rPr>
          <w:rFonts w:asciiTheme="minorHAnsi" w:hAnsiTheme="minorHAnsi" w:cstheme="minorHAnsi"/>
          <w:u w:val="single"/>
        </w:rPr>
        <w:t xml:space="preserve"> – especially in wealthy countries – has enabled us to </w:t>
      </w:r>
      <w:proofErr w:type="spellStart"/>
      <w:r w:rsidRPr="00112290">
        <w:rPr>
          <w:rFonts w:asciiTheme="minorHAnsi" w:hAnsiTheme="minorHAnsi" w:cstheme="minorHAnsi"/>
          <w:u w:val="single"/>
        </w:rPr>
        <w:t>colonise</w:t>
      </w:r>
      <w:proofErr w:type="spellEnd"/>
      <w:r w:rsidRPr="00112290">
        <w:rPr>
          <w:rFonts w:asciiTheme="minorHAnsi" w:hAnsiTheme="minorHAnsi" w:cstheme="minorHAnsi"/>
          <w:u w:val="single"/>
        </w:rPr>
        <w:t xml:space="preserve"> the future. We </w:t>
      </w:r>
      <w:r w:rsidRPr="00DD2ED2">
        <w:rPr>
          <w:rFonts w:asciiTheme="minorHAnsi" w:hAnsiTheme="minorHAnsi" w:cstheme="minorHAnsi"/>
          <w:highlight w:val="green"/>
          <w:u w:val="single"/>
        </w:rPr>
        <w:t>treat the future like</w:t>
      </w:r>
      <w:r w:rsidRPr="00112290">
        <w:rPr>
          <w:rFonts w:asciiTheme="minorHAnsi" w:hAnsiTheme="minorHAnsi" w:cstheme="minorHAnsi"/>
          <w:u w:val="single"/>
        </w:rPr>
        <w:t xml:space="preserve"> a distant colonial </w:t>
      </w:r>
      <w:r w:rsidRPr="00DD2ED2">
        <w:rPr>
          <w:rFonts w:asciiTheme="minorHAnsi" w:hAnsiTheme="minorHAnsi" w:cstheme="minorHAnsi"/>
          <w:highlight w:val="green"/>
          <w:u w:val="single"/>
        </w:rPr>
        <w:t>outpost</w:t>
      </w:r>
      <w:r w:rsidRPr="00112290">
        <w:rPr>
          <w:rFonts w:asciiTheme="minorHAnsi" w:hAnsiTheme="minorHAnsi" w:cstheme="minorHAnsi"/>
          <w:u w:val="single"/>
        </w:rPr>
        <w:t xml:space="preserve"> devoid of people, </w:t>
      </w:r>
      <w:r w:rsidRPr="00DD2ED2">
        <w:rPr>
          <w:rFonts w:asciiTheme="minorHAnsi" w:hAnsiTheme="minorHAnsi" w:cstheme="minorHAnsi"/>
          <w:highlight w:val="green"/>
          <w:u w:val="single"/>
        </w:rPr>
        <w:t>where we can</w:t>
      </w:r>
      <w:r w:rsidRPr="00112290">
        <w:rPr>
          <w:rFonts w:asciiTheme="minorHAnsi" w:hAnsiTheme="minorHAnsi" w:cstheme="minorHAnsi"/>
          <w:u w:val="single"/>
        </w:rPr>
        <w:t xml:space="preserve"> freely </w:t>
      </w:r>
      <w:r w:rsidRPr="00DD2ED2">
        <w:rPr>
          <w:rFonts w:asciiTheme="minorHAnsi" w:hAnsiTheme="minorHAnsi" w:cstheme="minorHAnsi"/>
          <w:highlight w:val="gree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w:t>
      </w:r>
      <w:proofErr w:type="spellStart"/>
      <w:r w:rsidRPr="00112290">
        <w:rPr>
          <w:rFonts w:asciiTheme="minorHAnsi" w:hAnsiTheme="minorHAnsi" w:cstheme="minorHAnsi"/>
          <w:sz w:val="16"/>
        </w:rPr>
        <w:t>colonised</w:t>
      </w:r>
      <w:proofErr w:type="spellEnd"/>
      <w:r w:rsidRPr="00112290">
        <w:rPr>
          <w:rFonts w:asciiTheme="minorHAnsi" w:hAnsiTheme="minorHAnsi" w:cstheme="minorHAnsi"/>
          <w:sz w:val="16"/>
        </w:rPr>
        <w:t xml:space="preserve">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The daunting challenge we face is to reinvent democracy itself to overcome its inherent short-termism and to address the intergenerational theft that underlies our colonial domination of the future</w:t>
      </w:r>
      <w:r w:rsidRPr="00112290">
        <w:rPr>
          <w:rFonts w:asciiTheme="minorHAnsi" w:hAnsiTheme="minorHAnsi" w:cstheme="minorHAnsi"/>
          <w:sz w:val="16"/>
        </w:rPr>
        <w:t xml:space="preserve">. How to do so is, I believe, the most urgent political challenge of our times. </w:t>
      </w:r>
      <w:r w:rsidRPr="00112290">
        <w:rPr>
          <w:rFonts w:asciiTheme="minorHAnsi" w:hAnsiTheme="minorHAnsi" w:cstheme="minorHAnsi"/>
          <w:u w:val="single"/>
        </w:rPr>
        <w:t xml:space="preserve">Some suggest that </w:t>
      </w:r>
      <w:r w:rsidRPr="00DD2ED2">
        <w:rPr>
          <w:rFonts w:asciiTheme="minorHAnsi" w:hAnsiTheme="minorHAnsi" w:cstheme="minorHAnsi"/>
          <w:b/>
          <w:bCs/>
          <w:highlight w:val="green"/>
          <w:u w:val="single"/>
        </w:rPr>
        <w:t>democracy is</w:t>
      </w:r>
      <w:r w:rsidRPr="00112290">
        <w:rPr>
          <w:rFonts w:asciiTheme="minorHAnsi" w:hAnsiTheme="minorHAnsi" w:cstheme="minorHAnsi"/>
          <w:b/>
          <w:bCs/>
          <w:u w:val="single"/>
        </w:rPr>
        <w:t xml:space="preserve"> so </w:t>
      </w:r>
      <w:r w:rsidRPr="00DD2ED2">
        <w:rPr>
          <w:rFonts w:asciiTheme="minorHAnsi" w:hAnsiTheme="minorHAnsi" w:cstheme="minorHAnsi"/>
          <w:b/>
          <w:bCs/>
          <w:highlight w:val="green"/>
          <w:u w:val="single"/>
        </w:rPr>
        <w:t>fundamentally short-sighted</w:t>
      </w:r>
      <w:r w:rsidRPr="00112290">
        <w:rPr>
          <w:rFonts w:asciiTheme="minorHAnsi" w:hAnsiTheme="minorHAnsi" w:cstheme="minorHAnsi"/>
          <w:u w:val="single"/>
        </w:rPr>
        <w:t xml:space="preserve"> that we might be </w:t>
      </w:r>
      <w:r w:rsidRPr="00DD2ED2">
        <w:rPr>
          <w:rFonts w:asciiTheme="minorHAnsi" w:hAnsiTheme="minorHAnsi" w:cstheme="minorHAnsi"/>
          <w:b/>
          <w:bCs/>
          <w:highlight w:val="green"/>
          <w:u w:val="single"/>
        </w:rPr>
        <w:t>better off with “benign dictators</w:t>
      </w:r>
      <w:r w:rsidRPr="00112290">
        <w:rPr>
          <w:rFonts w:asciiTheme="minorHAnsi" w:hAnsiTheme="minorHAnsi" w:cstheme="minorHAnsi"/>
          <w:sz w:val="16"/>
        </w:rPr>
        <w:t xml:space="preserve">”, who can take the long view on the multiple crises facing humanity on behalf of us all. Amongst them is the eminent British astronomer Martin Rees, who has </w:t>
      </w:r>
      <w:r w:rsidRPr="006D5234">
        <w:rPr>
          <w:rFonts w:asciiTheme="minorHAnsi" w:hAnsiTheme="minorHAnsi" w:cstheme="minorHAnsi"/>
          <w:sz w:val="16"/>
        </w:rPr>
        <w:t>written that on critical long-term challenges</w:t>
      </w:r>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DD2ED2">
        <w:rPr>
          <w:rFonts w:asciiTheme="minorHAnsi" w:hAnsiTheme="minorHAnsi" w:cstheme="minorHAnsi"/>
          <w:b/>
          <w:bCs/>
          <w:sz w:val="28"/>
          <w:szCs w:val="28"/>
          <w:highlight w:val="green"/>
          <w:u w:val="single"/>
        </w:rPr>
        <w:t>only an enlightened despot could push</w:t>
      </w:r>
      <w:r w:rsidRPr="00112290">
        <w:rPr>
          <w:rFonts w:asciiTheme="minorHAnsi" w:hAnsiTheme="minorHAnsi" w:cstheme="minorHAnsi"/>
          <w:b/>
          <w:bCs/>
          <w:sz w:val="28"/>
          <w:szCs w:val="28"/>
          <w:u w:val="single"/>
        </w:rPr>
        <w:t xml:space="preserve"> through the </w:t>
      </w:r>
      <w:r w:rsidRPr="00DD2ED2">
        <w:rPr>
          <w:rFonts w:asciiTheme="minorHAnsi" w:hAnsiTheme="minorHAnsi" w:cstheme="minorHAnsi"/>
          <w:b/>
          <w:bCs/>
          <w:sz w:val="28"/>
          <w:szCs w:val="28"/>
          <w:highlight w:val="green"/>
          <w:u w:val="single"/>
        </w:rPr>
        <w:t>measures</w:t>
      </w:r>
      <w:r w:rsidRPr="00112290">
        <w:rPr>
          <w:rFonts w:asciiTheme="minorHAnsi" w:hAnsiTheme="minorHAnsi" w:cstheme="minorHAnsi"/>
          <w:b/>
          <w:bCs/>
          <w:sz w:val="28"/>
          <w:szCs w:val="28"/>
          <w:u w:val="single"/>
        </w:rPr>
        <w:t xml:space="preserve"> needed </w:t>
      </w:r>
      <w:r w:rsidRPr="00DD2ED2">
        <w:rPr>
          <w:rFonts w:asciiTheme="minorHAnsi" w:hAnsiTheme="minorHAnsi" w:cstheme="minorHAnsi"/>
          <w:b/>
          <w:bCs/>
          <w:sz w:val="28"/>
          <w:szCs w:val="28"/>
          <w:highlight w:val="gree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example of </w:t>
      </w:r>
      <w:r w:rsidRPr="00DD2ED2">
        <w:rPr>
          <w:rFonts w:asciiTheme="minorHAnsi" w:hAnsiTheme="minorHAnsi" w:cstheme="minorHAnsi"/>
          <w:highlight w:val="green"/>
          <w:u w:val="single"/>
        </w:rPr>
        <w:t>China</w:t>
      </w:r>
      <w:r w:rsidRPr="00112290">
        <w:rPr>
          <w:rFonts w:asciiTheme="minorHAnsi" w:hAnsiTheme="minorHAnsi" w:cstheme="minorHAnsi"/>
          <w:u w:val="single"/>
        </w:rPr>
        <w:t xml:space="preserve"> as an authoritarian regime that was </w:t>
      </w:r>
      <w:r w:rsidRPr="00DD2ED2">
        <w:rPr>
          <w:rFonts w:asciiTheme="minorHAnsi" w:hAnsiTheme="minorHAnsi" w:cstheme="minorHAnsi"/>
          <w:highlight w:val="green"/>
          <w:u w:val="single"/>
        </w:rPr>
        <w:t>incredibly successful at long-term planning</w:t>
      </w:r>
      <w:r w:rsidRPr="00112290">
        <w:rPr>
          <w:rFonts w:asciiTheme="minorHAnsi" w:hAnsiTheme="minorHAnsi" w:cstheme="minorHAnsi"/>
          <w:u w:val="single"/>
        </w:rPr>
        <w:t>, evident in its huge ongoing investment in solar power.</w:t>
      </w:r>
    </w:p>
    <w:p w14:paraId="146AA9D5" w14:textId="77777777" w:rsidR="00FF7F3B" w:rsidRPr="00112290" w:rsidRDefault="00FF7F3B" w:rsidP="00FF7F3B">
      <w:pPr>
        <w:pStyle w:val="Heading4"/>
        <w:rPr>
          <w:rFonts w:asciiTheme="minorHAnsi" w:hAnsiTheme="minorHAnsi" w:cstheme="minorHAnsi"/>
        </w:rPr>
      </w:pPr>
      <w:r w:rsidRPr="00112290">
        <w:rPr>
          <w:rFonts w:asciiTheme="minorHAnsi" w:hAnsiTheme="minorHAnsi" w:cstheme="minorHAnsi"/>
        </w:rPr>
        <w:t xml:space="preserve">Unipolarity is </w:t>
      </w:r>
      <w:r w:rsidRPr="00112290">
        <w:rPr>
          <w:rFonts w:asciiTheme="minorHAnsi" w:hAnsiTheme="minorHAnsi" w:cstheme="minorHAnsi"/>
          <w:u w:val="single"/>
        </w:rPr>
        <w:t>irreparably destroyed</w:t>
      </w:r>
      <w:r w:rsidRPr="00112290">
        <w:rPr>
          <w:rFonts w:asciiTheme="minorHAnsi" w:hAnsiTheme="minorHAnsi" w:cstheme="minorHAnsi"/>
        </w:rPr>
        <w:t xml:space="preserve"> </w:t>
      </w:r>
    </w:p>
    <w:p w14:paraId="5B0218E8" w14:textId="77777777" w:rsidR="00FF7F3B" w:rsidRPr="00112290" w:rsidRDefault="00FF7F3B" w:rsidP="00FF7F3B">
      <w:pPr>
        <w:rPr>
          <w:rFonts w:asciiTheme="minorHAnsi" w:hAnsiTheme="minorHAnsi" w:cstheme="minorHAnsi"/>
        </w:rPr>
      </w:pPr>
      <w:r w:rsidRPr="00112290">
        <w:rPr>
          <w:rStyle w:val="Style13ptBold"/>
          <w:rFonts w:asciiTheme="minorHAnsi" w:hAnsiTheme="minorHAnsi" w:cstheme="minorHAnsi"/>
        </w:rPr>
        <w:t>Cooley</w:t>
      </w:r>
      <w:r w:rsidRPr="00112290">
        <w:rPr>
          <w:rFonts w:asciiTheme="minorHAnsi" w:hAnsiTheme="minorHAnsi" w:cstheme="minorHAnsi"/>
        </w:rPr>
        <w:t xml:space="preserve"> &amp; Nexon </w:t>
      </w:r>
      <w:r w:rsidRPr="00112290">
        <w:rPr>
          <w:rStyle w:val="Style13ptBold"/>
          <w:rFonts w:asciiTheme="minorHAnsi" w:hAnsiTheme="minorHAnsi" w:cstheme="minorHAnsi"/>
        </w:rPr>
        <w:t>20</w:t>
      </w:r>
      <w:r w:rsidRPr="00112290">
        <w:rPr>
          <w:rFonts w:asciiTheme="minorHAnsi" w:hAnsiTheme="minorHAnsi" w:cstheme="minorHAnsi"/>
        </w:rPr>
        <w:t xml:space="preserve">, *Claire Tow Professor of Political Science at Barnard College and Director of Columbia University’s Harriman Institute, **Associate Professor in the Department of Government and at the Edmund A. Walsh School of Foreign Service at Georgetown University. (*Alexander, **Daniel H., 6/9/20, “How Hegemony Ends”, </w:t>
      </w:r>
      <w:r w:rsidRPr="00112290">
        <w:rPr>
          <w:rFonts w:asciiTheme="minorHAnsi" w:hAnsiTheme="minorHAnsi" w:cstheme="minorHAnsi"/>
          <w:i/>
          <w:iCs/>
        </w:rPr>
        <w:t>Foreign Affairs</w:t>
      </w:r>
      <w:r w:rsidRPr="00112290">
        <w:rPr>
          <w:rFonts w:asciiTheme="minorHAnsi" w:hAnsiTheme="minorHAnsi" w:cstheme="minorHAnsi"/>
        </w:rPr>
        <w:t>, https://www.foreignaffairs.com/articles/united-states/2020-06-09/how-hegemony-ends)</w:t>
      </w:r>
    </w:p>
    <w:p w14:paraId="7A8275E3" w14:textId="77777777" w:rsidR="00FF7F3B" w:rsidRPr="00112290" w:rsidRDefault="00FF7F3B" w:rsidP="00FF7F3B">
      <w:pPr>
        <w:rPr>
          <w:rFonts w:asciiTheme="minorHAnsi" w:hAnsiTheme="minorHAnsi" w:cstheme="minorHAnsi"/>
          <w:sz w:val="12"/>
        </w:rPr>
      </w:pPr>
      <w:r w:rsidRPr="00112290">
        <w:rPr>
          <w:rFonts w:asciiTheme="minorHAnsi" w:hAnsiTheme="minorHAnsi" w:cstheme="minorHAnsi"/>
          <w:sz w:val="12"/>
        </w:rPr>
        <w:t>CONSERVING THE U.S. SYSTEM</w:t>
      </w:r>
    </w:p>
    <w:p w14:paraId="79F17E19" w14:textId="77777777" w:rsidR="00FF7F3B" w:rsidRPr="00112290" w:rsidRDefault="00FF7F3B" w:rsidP="00FF7F3B">
      <w:pPr>
        <w:rPr>
          <w:rStyle w:val="StyleUnderline"/>
          <w:rFonts w:asciiTheme="minorHAnsi" w:hAnsiTheme="minorHAnsi" w:cstheme="minorHAnsi"/>
        </w:rPr>
      </w:pPr>
      <w:r w:rsidRPr="00112290">
        <w:rPr>
          <w:rStyle w:val="Emphasis"/>
          <w:rFonts w:asciiTheme="minorHAnsi" w:hAnsiTheme="minorHAnsi" w:cstheme="minorHAnsi"/>
        </w:rPr>
        <w:t>Great-power contestation</w:t>
      </w:r>
      <w:r w:rsidRPr="00112290">
        <w:rPr>
          <w:rFonts w:asciiTheme="minorHAnsi" w:hAnsiTheme="minorHAnsi" w:cstheme="minorHAnsi"/>
          <w:sz w:val="12"/>
        </w:rPr>
        <w:t xml:space="preserve">, </w:t>
      </w:r>
      <w:r w:rsidRPr="00227C9D">
        <w:rPr>
          <w:rStyle w:val="StyleUnderline"/>
          <w:rFonts w:asciiTheme="minorHAnsi" w:hAnsiTheme="minorHAnsi" w:cstheme="minorHAnsi"/>
          <w:highlight w:val="green"/>
        </w:rPr>
        <w:t xml:space="preserve">the </w:t>
      </w:r>
      <w:r w:rsidRPr="00227C9D">
        <w:rPr>
          <w:rStyle w:val="Emphasis"/>
          <w:rFonts w:asciiTheme="minorHAnsi" w:hAnsiTheme="minorHAnsi" w:cstheme="minorHAnsi"/>
          <w:highlight w:val="green"/>
        </w:rPr>
        <w:t>end</w:t>
      </w:r>
      <w:r w:rsidRPr="00227C9D">
        <w:rPr>
          <w:rStyle w:val="StyleUnderline"/>
          <w:rFonts w:asciiTheme="minorHAnsi" w:hAnsiTheme="minorHAnsi" w:cstheme="minorHAnsi"/>
          <w:highlight w:val="green"/>
        </w:rPr>
        <w:t xml:space="preserve"> of the West’s </w:t>
      </w:r>
      <w:r w:rsidRPr="00227C9D">
        <w:rPr>
          <w:rStyle w:val="Emphasis"/>
          <w:rFonts w:asciiTheme="minorHAnsi" w:hAnsiTheme="minorHAnsi" w:cstheme="minorHAnsi"/>
          <w:highlight w:val="green"/>
        </w:rPr>
        <w:t>monopoly on patronage</w:t>
      </w:r>
      <w:r w:rsidRPr="00227C9D">
        <w:rPr>
          <w:rStyle w:val="StyleUnderline"/>
          <w:rFonts w:asciiTheme="minorHAnsi" w:hAnsiTheme="minorHAnsi" w:cstheme="minorHAnsi"/>
          <w:highlight w:val="green"/>
        </w:rPr>
        <w:t>, and</w:t>
      </w:r>
      <w:r w:rsidRPr="00112290">
        <w:rPr>
          <w:rStyle w:val="StyleUnderline"/>
          <w:rFonts w:asciiTheme="minorHAnsi" w:hAnsiTheme="minorHAnsi" w:cstheme="minorHAnsi"/>
        </w:rPr>
        <w:t xml:space="preserve"> the emergence of </w:t>
      </w:r>
      <w:r w:rsidRPr="00112290">
        <w:rPr>
          <w:rStyle w:val="Emphasis"/>
          <w:rFonts w:asciiTheme="minorHAnsi" w:hAnsiTheme="minorHAnsi" w:cstheme="minorHAnsi"/>
        </w:rPr>
        <w:t>movements</w:t>
      </w:r>
      <w:r w:rsidRPr="00112290">
        <w:rPr>
          <w:rStyle w:val="StyleUnderline"/>
          <w:rFonts w:asciiTheme="minorHAnsi" w:hAnsiTheme="minorHAnsi" w:cstheme="minorHAnsi"/>
        </w:rPr>
        <w:t xml:space="preserve"> that </w:t>
      </w:r>
      <w:r w:rsidRPr="00112290">
        <w:rPr>
          <w:rStyle w:val="Emphasis"/>
          <w:rFonts w:asciiTheme="minorHAnsi" w:hAnsiTheme="minorHAnsi" w:cstheme="minorHAnsi"/>
        </w:rPr>
        <w:t>oppose</w:t>
      </w:r>
      <w:r w:rsidRPr="00112290">
        <w:rPr>
          <w:rStyle w:val="StyleUnderline"/>
          <w:rFonts w:asciiTheme="minorHAnsi" w:hAnsiTheme="minorHAnsi" w:cstheme="minorHAnsi"/>
        </w:rPr>
        <w:t xml:space="preserve"> the liberal international system have </w:t>
      </w:r>
      <w:r w:rsidRPr="00112290">
        <w:rPr>
          <w:rStyle w:val="Emphasis"/>
          <w:rFonts w:asciiTheme="minorHAnsi" w:hAnsiTheme="minorHAnsi" w:cstheme="minorHAnsi"/>
        </w:rPr>
        <w:t>all altered the global order</w:t>
      </w:r>
      <w:r w:rsidRPr="00112290">
        <w:rPr>
          <w:rStyle w:val="StyleUnderline"/>
          <w:rFonts w:asciiTheme="minorHAnsi" w:hAnsiTheme="minorHAnsi" w:cstheme="minorHAnsi"/>
        </w:rPr>
        <w:t xml:space="preserve"> over which Washington has presided</w:t>
      </w:r>
      <w:r w:rsidRPr="00112290">
        <w:rPr>
          <w:rFonts w:asciiTheme="minorHAnsi" w:hAnsiTheme="minorHAnsi" w:cstheme="minorHAnsi"/>
          <w:sz w:val="12"/>
        </w:rPr>
        <w:t xml:space="preserve"> since the end of the Cold War. In many respects, the </w:t>
      </w:r>
      <w:r w:rsidRPr="00227C9D">
        <w:rPr>
          <w:rStyle w:val="Emphasis"/>
          <w:rFonts w:asciiTheme="minorHAnsi" w:hAnsiTheme="minorHAnsi" w:cstheme="minorHAnsi"/>
          <w:highlight w:val="green"/>
        </w:rPr>
        <w:t>COVID</w:t>
      </w:r>
      <w:r w:rsidRPr="00112290">
        <w:rPr>
          <w:rFonts w:asciiTheme="minorHAnsi" w:hAnsiTheme="minorHAnsi" w:cstheme="minorHAnsi"/>
          <w:sz w:val="12"/>
        </w:rPr>
        <w:t xml:space="preserve">-19 pandemic </w:t>
      </w:r>
      <w:r w:rsidRPr="00112290">
        <w:rPr>
          <w:rStyle w:val="StyleUnderline"/>
          <w:rFonts w:asciiTheme="minorHAnsi" w:hAnsiTheme="minorHAnsi" w:cstheme="minorHAnsi"/>
        </w:rPr>
        <w:t xml:space="preserve">seems to be </w:t>
      </w:r>
      <w:r w:rsidRPr="00112290">
        <w:rPr>
          <w:rStyle w:val="Emphasis"/>
          <w:rFonts w:asciiTheme="minorHAnsi" w:hAnsiTheme="minorHAnsi" w:cstheme="minorHAnsi"/>
        </w:rPr>
        <w:t xml:space="preserve">further </w:t>
      </w:r>
      <w:r w:rsidRPr="00227C9D">
        <w:rPr>
          <w:rStyle w:val="Emphasis"/>
          <w:rFonts w:asciiTheme="minorHAnsi" w:hAnsiTheme="minorHAnsi" w:cstheme="minorHAnsi"/>
          <w:highlight w:val="green"/>
        </w:rPr>
        <w:t>accelerat</w:t>
      </w:r>
      <w:r w:rsidRPr="00112290">
        <w:rPr>
          <w:rStyle w:val="Emphasis"/>
          <w:rFonts w:asciiTheme="minorHAnsi" w:hAnsiTheme="minorHAnsi" w:cstheme="minorHAnsi"/>
        </w:rPr>
        <w:t>ing</w:t>
      </w:r>
      <w:r w:rsidRPr="00112290">
        <w:rPr>
          <w:rStyle w:val="StyleUnderline"/>
          <w:rFonts w:asciiTheme="minorHAnsi" w:hAnsiTheme="minorHAnsi" w:cstheme="minorHAnsi"/>
        </w:rPr>
        <w:t xml:space="preserve"> </w:t>
      </w:r>
      <w:r w:rsidRPr="00227C9D">
        <w:rPr>
          <w:rStyle w:val="StyleUnderline"/>
          <w:rFonts w:asciiTheme="minorHAnsi" w:hAnsiTheme="minorHAnsi" w:cstheme="minorHAnsi"/>
          <w:highlight w:val="green"/>
        </w:rPr>
        <w:t xml:space="preserve">the </w:t>
      </w:r>
      <w:r w:rsidRPr="00227C9D">
        <w:rPr>
          <w:rStyle w:val="Emphasis"/>
          <w:rFonts w:asciiTheme="minorHAnsi" w:hAnsiTheme="minorHAnsi" w:cstheme="minorHAnsi"/>
          <w:highlight w:val="green"/>
        </w:rPr>
        <w:t>erosion of</w:t>
      </w:r>
      <w:r w:rsidRPr="00112290">
        <w:rPr>
          <w:rStyle w:val="Emphasis"/>
          <w:rFonts w:asciiTheme="minorHAnsi" w:hAnsiTheme="minorHAnsi" w:cstheme="minorHAnsi"/>
        </w:rPr>
        <w:t xml:space="preserve"> U.S. </w:t>
      </w:r>
      <w:r w:rsidRPr="00227C9D">
        <w:rPr>
          <w:rStyle w:val="Emphasis"/>
          <w:rFonts w:asciiTheme="minorHAnsi" w:hAnsiTheme="minorHAnsi" w:cstheme="minorHAnsi"/>
          <w:highlight w:val="green"/>
        </w:rPr>
        <w:t>heg</w:t>
      </w:r>
      <w:r w:rsidRPr="00112290">
        <w:rPr>
          <w:rStyle w:val="Emphasis"/>
          <w:rFonts w:asciiTheme="minorHAnsi" w:hAnsiTheme="minorHAnsi" w:cstheme="minorHAnsi"/>
        </w:rPr>
        <w:t>emony</w:t>
      </w:r>
      <w:r w:rsidRPr="00112290">
        <w:rPr>
          <w:rFonts w:asciiTheme="minorHAnsi" w:hAnsiTheme="minorHAnsi" w:cstheme="minorHAnsi"/>
          <w:sz w:val="12"/>
        </w:rPr>
        <w:t xml:space="preserve">. </w:t>
      </w:r>
      <w:r w:rsidRPr="00227C9D">
        <w:rPr>
          <w:rStyle w:val="StyleUnderline"/>
          <w:rFonts w:asciiTheme="minorHAnsi" w:hAnsiTheme="minorHAnsi" w:cstheme="minorHAnsi"/>
          <w:highlight w:val="green"/>
        </w:rPr>
        <w:t xml:space="preserve">China has </w:t>
      </w:r>
      <w:r w:rsidRPr="00227C9D">
        <w:rPr>
          <w:rStyle w:val="Emphasis"/>
          <w:rFonts w:asciiTheme="minorHAnsi" w:hAnsiTheme="minorHAnsi" w:cstheme="minorHAnsi"/>
          <w:highlight w:val="green"/>
        </w:rPr>
        <w:t>increased its influence</w:t>
      </w:r>
      <w:r w:rsidRPr="00112290">
        <w:rPr>
          <w:rStyle w:val="StyleUnderline"/>
          <w:rFonts w:asciiTheme="minorHAnsi" w:hAnsiTheme="minorHAnsi" w:cstheme="minorHAnsi"/>
        </w:rPr>
        <w:t xml:space="preserve"> in the </w:t>
      </w:r>
      <w:r w:rsidRPr="00112290">
        <w:rPr>
          <w:rStyle w:val="Emphasis"/>
          <w:rFonts w:asciiTheme="minorHAnsi" w:hAnsiTheme="minorHAnsi" w:cstheme="minorHAnsi"/>
        </w:rPr>
        <w:t>W</w:t>
      </w:r>
      <w:r w:rsidRPr="00112290">
        <w:rPr>
          <w:rFonts w:asciiTheme="minorHAnsi" w:hAnsiTheme="minorHAnsi" w:cstheme="minorHAnsi"/>
          <w:sz w:val="12"/>
        </w:rPr>
        <w:t xml:space="preserve">orld </w:t>
      </w:r>
      <w:r w:rsidRPr="00112290">
        <w:rPr>
          <w:rStyle w:val="Emphasis"/>
          <w:rFonts w:asciiTheme="minorHAnsi" w:hAnsiTheme="minorHAnsi" w:cstheme="minorHAnsi"/>
        </w:rPr>
        <w:t>H</w:t>
      </w:r>
      <w:r w:rsidRPr="00112290">
        <w:rPr>
          <w:rFonts w:asciiTheme="minorHAnsi" w:hAnsiTheme="minorHAnsi" w:cstheme="minorHAnsi"/>
          <w:sz w:val="12"/>
        </w:rPr>
        <w:t xml:space="preserve">ealth </w:t>
      </w:r>
      <w:r w:rsidRPr="00112290">
        <w:rPr>
          <w:rStyle w:val="Emphasis"/>
          <w:rFonts w:asciiTheme="minorHAnsi" w:hAnsiTheme="minorHAnsi" w:cstheme="minorHAnsi"/>
        </w:rPr>
        <w:t>O</w:t>
      </w:r>
      <w:r w:rsidRPr="00112290">
        <w:rPr>
          <w:rFonts w:asciiTheme="minorHAnsi" w:hAnsiTheme="minorHAnsi" w:cstheme="minorHAnsi"/>
          <w:sz w:val="12"/>
        </w:rPr>
        <w:t xml:space="preserve">rganization </w:t>
      </w:r>
      <w:r w:rsidRPr="00112290">
        <w:rPr>
          <w:rStyle w:val="StyleUnderline"/>
          <w:rFonts w:asciiTheme="minorHAnsi" w:hAnsiTheme="minorHAnsi" w:cstheme="minorHAnsi"/>
        </w:rPr>
        <w:t xml:space="preserve">and other </w:t>
      </w:r>
      <w:r w:rsidRPr="00112290">
        <w:rPr>
          <w:rStyle w:val="Emphasis"/>
          <w:rFonts w:asciiTheme="minorHAnsi" w:hAnsiTheme="minorHAnsi" w:cstheme="minorHAnsi"/>
        </w:rPr>
        <w:t>global institutions</w:t>
      </w:r>
      <w:r w:rsidRPr="00112290">
        <w:rPr>
          <w:rStyle w:val="StyleUnderline"/>
          <w:rFonts w:asciiTheme="minorHAnsi" w:hAnsiTheme="minorHAnsi" w:cstheme="minorHAnsi"/>
        </w:rPr>
        <w:t xml:space="preserve"> in the wake of</w:t>
      </w:r>
      <w:r w:rsidRPr="00112290">
        <w:rPr>
          <w:rFonts w:asciiTheme="minorHAnsi" w:hAnsiTheme="minorHAnsi" w:cstheme="minorHAnsi"/>
          <w:sz w:val="12"/>
        </w:rPr>
        <w:t xml:space="preserve"> the </w:t>
      </w:r>
      <w:r w:rsidRPr="00112290">
        <w:rPr>
          <w:rStyle w:val="Emphasis"/>
          <w:rFonts w:asciiTheme="minorHAnsi" w:hAnsiTheme="minorHAnsi" w:cstheme="minorHAnsi"/>
        </w:rPr>
        <w:t>Trump</w:t>
      </w:r>
      <w:r w:rsidRPr="00112290">
        <w:rPr>
          <w:rFonts w:asciiTheme="minorHAnsi" w:hAnsiTheme="minorHAnsi" w:cstheme="minorHAnsi"/>
          <w:sz w:val="12"/>
        </w:rPr>
        <w:t xml:space="preserve"> administration</w:t>
      </w:r>
      <w:r w:rsidRPr="00112290">
        <w:rPr>
          <w:rStyle w:val="Emphasis"/>
          <w:rFonts w:asciiTheme="minorHAnsi" w:hAnsiTheme="minorHAnsi" w:cstheme="minorHAnsi"/>
        </w:rPr>
        <w:t>’s</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attempts to </w:t>
      </w:r>
      <w:r w:rsidRPr="00112290">
        <w:rPr>
          <w:rStyle w:val="Emphasis"/>
          <w:rFonts w:asciiTheme="minorHAnsi" w:hAnsiTheme="minorHAnsi" w:cstheme="minorHAnsi"/>
        </w:rPr>
        <w:t>defund</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scapegoat</w:t>
      </w:r>
      <w:r w:rsidRPr="00112290">
        <w:rPr>
          <w:rStyle w:val="StyleUnderline"/>
          <w:rFonts w:asciiTheme="minorHAnsi" w:hAnsiTheme="minorHAnsi" w:cstheme="minorHAnsi"/>
        </w:rPr>
        <w:t xml:space="preserve"> the public health body</w:t>
      </w:r>
      <w:r w:rsidRPr="00112290">
        <w:rPr>
          <w:rFonts w:asciiTheme="minorHAnsi" w:hAnsiTheme="minorHAnsi" w:cstheme="minorHAnsi"/>
          <w:sz w:val="12"/>
        </w:rPr>
        <w:t xml:space="preserve">. </w:t>
      </w:r>
      <w:r w:rsidRPr="00227C9D">
        <w:rPr>
          <w:rStyle w:val="StyleUnderline"/>
          <w:rFonts w:asciiTheme="minorHAnsi" w:hAnsiTheme="minorHAnsi" w:cstheme="minorHAnsi"/>
          <w:highlight w:val="green"/>
        </w:rPr>
        <w:t>Beijing and Moscow</w:t>
      </w:r>
      <w:r w:rsidRPr="00112290">
        <w:rPr>
          <w:rStyle w:val="StyleUnderline"/>
          <w:rFonts w:asciiTheme="minorHAnsi" w:hAnsiTheme="minorHAnsi" w:cstheme="minorHAnsi"/>
        </w:rPr>
        <w:t xml:space="preserve"> are portraying themselves as </w:t>
      </w:r>
      <w:r w:rsidRPr="00227C9D">
        <w:rPr>
          <w:rStyle w:val="StyleUnderline"/>
          <w:rFonts w:asciiTheme="minorHAnsi" w:hAnsiTheme="minorHAnsi" w:cstheme="minorHAnsi"/>
          <w:highlight w:val="green"/>
        </w:rPr>
        <w:t>provide</w:t>
      </w:r>
      <w:r w:rsidRPr="00112290">
        <w:rPr>
          <w:rStyle w:val="StyleUnderline"/>
          <w:rFonts w:asciiTheme="minorHAnsi" w:hAnsiTheme="minorHAnsi" w:cstheme="minorHAnsi"/>
        </w:rPr>
        <w:t xml:space="preserve">rs of </w:t>
      </w:r>
      <w:r w:rsidRPr="00112290">
        <w:rPr>
          <w:rStyle w:val="Emphasis"/>
          <w:rFonts w:asciiTheme="minorHAnsi" w:hAnsiTheme="minorHAnsi" w:cstheme="minorHAnsi"/>
        </w:rPr>
        <w:t>emergency goods</w:t>
      </w:r>
      <w:r w:rsidRPr="00112290">
        <w:rPr>
          <w:rStyle w:val="StyleUnderline"/>
          <w:rFonts w:asciiTheme="minorHAnsi" w:hAnsiTheme="minorHAnsi" w:cstheme="minorHAnsi"/>
        </w:rPr>
        <w:t xml:space="preserve"> and </w:t>
      </w:r>
      <w:r w:rsidRPr="00227C9D">
        <w:rPr>
          <w:rStyle w:val="Emphasis"/>
          <w:rFonts w:asciiTheme="minorHAnsi" w:hAnsiTheme="minorHAnsi" w:cstheme="minorHAnsi"/>
          <w:highlight w:val="green"/>
        </w:rPr>
        <w:t>medical supplies</w:t>
      </w:r>
      <w:r w:rsidRPr="00112290">
        <w:rPr>
          <w:rFonts w:asciiTheme="minorHAnsi" w:hAnsiTheme="minorHAnsi" w:cstheme="minorHAnsi"/>
          <w:sz w:val="12"/>
        </w:rPr>
        <w:t xml:space="preserve">, including to European countries such as Italy, Serbia, and Spain, and even to the United States. </w:t>
      </w:r>
      <w:r w:rsidRPr="00112290">
        <w:rPr>
          <w:rStyle w:val="Emphasis"/>
          <w:rFonts w:asciiTheme="minorHAnsi" w:hAnsiTheme="minorHAnsi" w:cstheme="minorHAnsi"/>
        </w:rPr>
        <w:t>Illiberal governments</w:t>
      </w:r>
      <w:r w:rsidRPr="00112290">
        <w:rPr>
          <w:rFonts w:asciiTheme="minorHAnsi" w:hAnsiTheme="minorHAnsi" w:cstheme="minorHAnsi"/>
          <w:sz w:val="12"/>
        </w:rPr>
        <w:t xml:space="preserve"> worldwide are </w:t>
      </w:r>
      <w:r w:rsidRPr="00112290">
        <w:rPr>
          <w:rStyle w:val="StyleUnderline"/>
          <w:rFonts w:asciiTheme="minorHAnsi" w:hAnsiTheme="minorHAnsi" w:cstheme="minorHAnsi"/>
        </w:rPr>
        <w:t xml:space="preserve">using the pandemic as </w:t>
      </w:r>
      <w:r w:rsidRPr="00112290">
        <w:rPr>
          <w:rStyle w:val="Emphasis"/>
          <w:rFonts w:asciiTheme="minorHAnsi" w:hAnsiTheme="minorHAnsi" w:cstheme="minorHAnsi"/>
        </w:rPr>
        <w:t>cover</w:t>
      </w:r>
      <w:r w:rsidRPr="00112290">
        <w:rPr>
          <w:rStyle w:val="StyleUnderline"/>
          <w:rFonts w:asciiTheme="minorHAnsi" w:hAnsiTheme="minorHAnsi" w:cstheme="minorHAnsi"/>
        </w:rPr>
        <w:t xml:space="preserve"> for </w:t>
      </w:r>
      <w:r w:rsidRPr="00112290">
        <w:rPr>
          <w:rStyle w:val="Emphasis"/>
          <w:rFonts w:asciiTheme="minorHAnsi" w:hAnsiTheme="minorHAnsi" w:cstheme="minorHAnsi"/>
        </w:rPr>
        <w:t>restricting media freedom</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cracking down</w:t>
      </w:r>
      <w:r w:rsidRPr="00112290">
        <w:rPr>
          <w:rStyle w:val="StyleUnderline"/>
          <w:rFonts w:asciiTheme="minorHAnsi" w:hAnsiTheme="minorHAnsi" w:cstheme="minorHAnsi"/>
        </w:rPr>
        <w:t xml:space="preserve"> on political opposition </w:t>
      </w:r>
      <w:r w:rsidRPr="00112290">
        <w:rPr>
          <w:rFonts w:asciiTheme="minorHAnsi" w:hAnsiTheme="minorHAnsi" w:cstheme="minorHAnsi"/>
          <w:sz w:val="12"/>
        </w:rPr>
        <w:t xml:space="preserve">and civil society. </w:t>
      </w:r>
      <w:r w:rsidRPr="00112290">
        <w:rPr>
          <w:rStyle w:val="StyleUnderline"/>
          <w:rFonts w:asciiTheme="minorHAnsi" w:hAnsiTheme="minorHAnsi" w:cstheme="minorHAnsi"/>
        </w:rPr>
        <w:t>Although the U</w:t>
      </w:r>
      <w:r w:rsidRPr="00112290">
        <w:rPr>
          <w:rFonts w:asciiTheme="minorHAnsi" w:hAnsiTheme="minorHAnsi" w:cstheme="minorHAnsi"/>
          <w:sz w:val="12"/>
        </w:rPr>
        <w:t xml:space="preserve">nited </w:t>
      </w:r>
      <w:r w:rsidRPr="00112290">
        <w:rPr>
          <w:rStyle w:val="StyleUnderline"/>
          <w:rFonts w:asciiTheme="minorHAnsi" w:hAnsiTheme="minorHAnsi" w:cstheme="minorHAnsi"/>
        </w:rPr>
        <w:t>S</w:t>
      </w:r>
      <w:r w:rsidRPr="00112290">
        <w:rPr>
          <w:rFonts w:asciiTheme="minorHAnsi" w:hAnsiTheme="minorHAnsi" w:cstheme="minorHAnsi"/>
          <w:sz w:val="12"/>
        </w:rPr>
        <w:t xml:space="preserve">tates </w:t>
      </w:r>
      <w:r w:rsidRPr="00112290">
        <w:rPr>
          <w:rStyle w:val="Emphasis"/>
          <w:rFonts w:asciiTheme="minorHAnsi" w:hAnsiTheme="minorHAnsi" w:cstheme="minorHAnsi"/>
        </w:rPr>
        <w:t>still enjoys</w:t>
      </w:r>
      <w:r w:rsidRPr="00112290">
        <w:rPr>
          <w:rStyle w:val="StyleUnderline"/>
          <w:rFonts w:asciiTheme="minorHAnsi" w:hAnsiTheme="minorHAnsi" w:cstheme="minorHAnsi"/>
        </w:rPr>
        <w:t xml:space="preserve"> </w:t>
      </w:r>
      <w:r w:rsidRPr="00227C9D">
        <w:rPr>
          <w:rStyle w:val="StyleUnderline"/>
          <w:rFonts w:asciiTheme="minorHAnsi" w:hAnsiTheme="minorHAnsi" w:cstheme="minorHAnsi"/>
          <w:highlight w:val="green"/>
        </w:rPr>
        <w:t>military supremacy</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that</w:t>
      </w:r>
      <w:r w:rsidRPr="00112290">
        <w:rPr>
          <w:rStyle w:val="StyleUnderline"/>
          <w:rFonts w:asciiTheme="minorHAnsi" w:hAnsiTheme="minorHAnsi" w:cstheme="minorHAnsi"/>
        </w:rPr>
        <w:t xml:space="preserve"> dimension of U.S. dominance </w:t>
      </w:r>
      <w:r w:rsidRPr="00227C9D">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especially </w:t>
      </w:r>
      <w:r w:rsidRPr="00227C9D">
        <w:rPr>
          <w:rStyle w:val="Emphasis"/>
          <w:rFonts w:asciiTheme="minorHAnsi" w:hAnsiTheme="minorHAnsi" w:cstheme="minorHAnsi"/>
          <w:highlight w:val="green"/>
        </w:rPr>
        <w:t>ill suited</w:t>
      </w:r>
      <w:r w:rsidRPr="00112290">
        <w:rPr>
          <w:rStyle w:val="StyleUnderline"/>
          <w:rFonts w:asciiTheme="minorHAnsi" w:hAnsiTheme="minorHAnsi" w:cstheme="minorHAnsi"/>
        </w:rPr>
        <w:t xml:space="preserve"> </w:t>
      </w:r>
      <w:r w:rsidRPr="00227C9D">
        <w:rPr>
          <w:rStyle w:val="StyleUnderline"/>
          <w:rFonts w:asciiTheme="minorHAnsi" w:hAnsiTheme="minorHAnsi" w:cstheme="minorHAnsi"/>
          <w:highlight w:val="green"/>
        </w:rPr>
        <w:t>to deal with this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global </w:t>
      </w:r>
      <w:r w:rsidRPr="00227C9D">
        <w:rPr>
          <w:rStyle w:val="Emphasis"/>
          <w:rFonts w:asciiTheme="minorHAnsi" w:hAnsiTheme="minorHAnsi" w:cstheme="minorHAnsi"/>
          <w:highlight w:val="green"/>
        </w:rPr>
        <w:t>crisis</w:t>
      </w:r>
      <w:r w:rsidRPr="00112290">
        <w:rPr>
          <w:rStyle w:val="StyleUnderline"/>
          <w:rFonts w:asciiTheme="minorHAnsi" w:hAnsiTheme="minorHAnsi" w:cstheme="minorHAnsi"/>
        </w:rPr>
        <w:t xml:space="preserve"> and its </w:t>
      </w:r>
      <w:r w:rsidRPr="00112290">
        <w:rPr>
          <w:rStyle w:val="Emphasis"/>
          <w:rFonts w:asciiTheme="minorHAnsi" w:hAnsiTheme="minorHAnsi" w:cstheme="minorHAnsi"/>
        </w:rPr>
        <w:t>ripple effects.</w:t>
      </w:r>
    </w:p>
    <w:p w14:paraId="407F7001" w14:textId="77777777" w:rsidR="00FF7F3B" w:rsidRPr="00112290" w:rsidRDefault="00FF7F3B" w:rsidP="00FF7F3B">
      <w:pPr>
        <w:rPr>
          <w:rFonts w:asciiTheme="minorHAnsi" w:hAnsiTheme="minorHAnsi" w:cstheme="minorHAnsi"/>
          <w:sz w:val="12"/>
        </w:rPr>
      </w:pPr>
      <w:r w:rsidRPr="00112290">
        <w:rPr>
          <w:rStyle w:val="Emphasis"/>
          <w:rFonts w:asciiTheme="minorHAnsi" w:hAnsiTheme="minorHAnsi" w:cstheme="minorHAnsi"/>
          <w:sz w:val="28"/>
          <w:szCs w:val="28"/>
        </w:rPr>
        <w:t>Even if</w:t>
      </w:r>
      <w:r w:rsidRPr="00112290">
        <w:rPr>
          <w:rStyle w:val="StyleUnderline"/>
          <w:rFonts w:asciiTheme="minorHAnsi" w:hAnsiTheme="minorHAnsi" w:cstheme="minorHAnsi"/>
          <w:sz w:val="28"/>
          <w:szCs w:val="28"/>
        </w:rPr>
        <w:t xml:space="preserve">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core</w:t>
      </w:r>
      <w:r w:rsidRPr="00112290">
        <w:rPr>
          <w:rStyle w:val="StyleUnderline"/>
          <w:rFonts w:asciiTheme="minorHAnsi" w:hAnsiTheme="minorHAnsi" w:cstheme="minorHAnsi"/>
        </w:rPr>
        <w:t xml:space="preserve"> of the U.S. hegemonic system</w:t>
      </w:r>
      <w:r w:rsidRPr="00112290">
        <w:rPr>
          <w:rFonts w:asciiTheme="minorHAnsi" w:hAnsiTheme="minorHAnsi" w:cstheme="minorHAnsi"/>
          <w:sz w:val="12"/>
        </w:rPr>
        <w:t>—which consists mostly of long-standing Asian and European allies and rests on norms and institutions developed during the Cold War—</w:t>
      </w:r>
      <w:r w:rsidRPr="00112290">
        <w:rPr>
          <w:rStyle w:val="Emphasis"/>
          <w:rFonts w:asciiTheme="minorHAnsi" w:hAnsiTheme="minorHAnsi" w:cstheme="minorHAnsi"/>
          <w:sz w:val="28"/>
          <w:szCs w:val="28"/>
        </w:rPr>
        <w:t>remains robust</w:t>
      </w:r>
      <w:r w:rsidRPr="00112290">
        <w:rPr>
          <w:rStyle w:val="StyleUnderline"/>
          <w:rFonts w:asciiTheme="minorHAnsi" w:hAnsiTheme="minorHAnsi" w:cstheme="minorHAnsi"/>
        </w:rPr>
        <w:t>,</w:t>
      </w:r>
      <w:r w:rsidRPr="00112290">
        <w:rPr>
          <w:rFonts w:asciiTheme="minorHAnsi" w:hAnsiTheme="minorHAnsi" w:cstheme="minorHAnsi"/>
          <w:sz w:val="12"/>
        </w:rPr>
        <w:t xml:space="preserve"> and even if, as many champions of the liberal order suggest will happen, the United States and the European Union can leverage their combined economic and military might to their advantage, </w:t>
      </w:r>
      <w:r w:rsidRPr="00112290">
        <w:rPr>
          <w:rStyle w:val="StyleUnderline"/>
          <w:rFonts w:asciiTheme="minorHAnsi" w:hAnsiTheme="minorHAnsi" w:cstheme="minorHAnsi"/>
        </w:rPr>
        <w:t xml:space="preserve">the fact is that Washington will have to get used to an </w:t>
      </w:r>
      <w:r w:rsidRPr="00112290">
        <w:rPr>
          <w:rStyle w:val="Emphasis"/>
          <w:rFonts w:asciiTheme="minorHAnsi" w:hAnsiTheme="minorHAnsi" w:cstheme="minorHAnsi"/>
        </w:rPr>
        <w:t>increasingly contested</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complex international order</w:t>
      </w:r>
      <w:r w:rsidRPr="00112290">
        <w:rPr>
          <w:rFonts w:asciiTheme="minorHAnsi" w:hAnsiTheme="minorHAnsi" w:cstheme="minorHAnsi"/>
          <w:sz w:val="12"/>
        </w:rPr>
        <w:t xml:space="preserve">. </w:t>
      </w:r>
      <w:r w:rsidRPr="00227C9D">
        <w:rPr>
          <w:rStyle w:val="StyleUnderline"/>
          <w:rFonts w:asciiTheme="minorHAnsi" w:hAnsiTheme="minorHAnsi" w:cstheme="minorHAnsi"/>
          <w:highlight w:val="green"/>
        </w:rPr>
        <w:t xml:space="preserve">There is </w:t>
      </w:r>
      <w:r w:rsidRPr="00227C9D">
        <w:rPr>
          <w:rStyle w:val="Emphasis"/>
          <w:rFonts w:asciiTheme="minorHAnsi" w:hAnsiTheme="minorHAnsi" w:cstheme="minorHAnsi"/>
          <w:sz w:val="28"/>
          <w:szCs w:val="28"/>
          <w:highlight w:val="green"/>
        </w:rPr>
        <w:t>no</w:t>
      </w:r>
      <w:r w:rsidRPr="00112290">
        <w:rPr>
          <w:rStyle w:val="Emphasis"/>
          <w:rFonts w:asciiTheme="minorHAnsi" w:hAnsiTheme="minorHAnsi" w:cstheme="minorHAnsi"/>
          <w:sz w:val="28"/>
          <w:szCs w:val="28"/>
        </w:rPr>
        <w:t xml:space="preserve"> easy </w:t>
      </w:r>
      <w:r w:rsidRPr="00227C9D">
        <w:rPr>
          <w:rStyle w:val="Emphasis"/>
          <w:rFonts w:asciiTheme="minorHAnsi" w:hAnsiTheme="minorHAnsi" w:cstheme="minorHAnsi"/>
          <w:sz w:val="28"/>
          <w:szCs w:val="28"/>
          <w:highlight w:val="green"/>
        </w:rPr>
        <w:t>fix for this</w:t>
      </w:r>
      <w:r w:rsidRPr="00112290">
        <w:rPr>
          <w:rStyle w:val="StyleUnderline"/>
          <w:rFonts w:asciiTheme="minorHAnsi" w:hAnsiTheme="minorHAnsi" w:cstheme="minorHAnsi"/>
        </w:rPr>
        <w:t xml:space="preserve">. </w:t>
      </w:r>
      <w:r w:rsidRPr="00227C9D">
        <w:rPr>
          <w:rStyle w:val="Emphasis"/>
          <w:rFonts w:asciiTheme="minorHAnsi" w:hAnsiTheme="minorHAnsi" w:cstheme="minorHAnsi"/>
          <w:sz w:val="28"/>
          <w:szCs w:val="28"/>
          <w:highlight w:val="green"/>
        </w:rPr>
        <w:t>No amount of military spending</w:t>
      </w:r>
      <w:r w:rsidRPr="00227C9D">
        <w:rPr>
          <w:rStyle w:val="StyleUnderline"/>
          <w:rFonts w:asciiTheme="minorHAnsi" w:hAnsiTheme="minorHAnsi" w:cstheme="minorHAnsi"/>
          <w:sz w:val="28"/>
          <w:szCs w:val="28"/>
          <w:highlight w:val="green"/>
        </w:rPr>
        <w:t xml:space="preserve"> </w:t>
      </w:r>
      <w:r w:rsidRPr="00227C9D">
        <w:rPr>
          <w:rStyle w:val="StyleUnderline"/>
          <w:rFonts w:asciiTheme="minorHAnsi" w:hAnsiTheme="minorHAnsi" w:cstheme="minorHAnsi"/>
          <w:highlight w:val="green"/>
        </w:rPr>
        <w:t>can reverse</w:t>
      </w:r>
      <w:r w:rsidRPr="00112290">
        <w:rPr>
          <w:rFonts w:asciiTheme="minorHAnsi" w:hAnsiTheme="minorHAnsi" w:cstheme="minorHAnsi"/>
          <w:sz w:val="12"/>
        </w:rPr>
        <w:t xml:space="preserve"> the processes driving </w:t>
      </w:r>
      <w:r w:rsidRPr="00227C9D">
        <w:rPr>
          <w:rStyle w:val="StyleUnderline"/>
          <w:rFonts w:asciiTheme="minorHAnsi" w:hAnsiTheme="minorHAnsi" w:cstheme="minorHAnsi"/>
          <w:highlight w:val="green"/>
        </w:rPr>
        <w:t xml:space="preserve">the </w:t>
      </w:r>
      <w:r w:rsidRPr="00227C9D">
        <w:rPr>
          <w:rStyle w:val="Emphasis"/>
          <w:rFonts w:asciiTheme="minorHAnsi" w:hAnsiTheme="minorHAnsi" w:cstheme="minorHAnsi"/>
          <w:highlight w:val="green"/>
        </w:rPr>
        <w:t>unraveling of</w:t>
      </w:r>
      <w:r w:rsidRPr="00112290">
        <w:rPr>
          <w:rStyle w:val="Emphasis"/>
          <w:rFonts w:asciiTheme="minorHAnsi" w:hAnsiTheme="minorHAnsi" w:cstheme="minorHAnsi"/>
        </w:rPr>
        <w:t xml:space="preserve"> U.S. </w:t>
      </w:r>
      <w:r w:rsidRPr="00227C9D">
        <w:rPr>
          <w:rStyle w:val="Emphasis"/>
          <w:rFonts w:asciiTheme="minorHAnsi" w:hAnsiTheme="minorHAnsi" w:cstheme="minorHAnsi"/>
          <w:highlight w:val="green"/>
        </w:rPr>
        <w:t>heg</w:t>
      </w:r>
      <w:r w:rsidRPr="00112290">
        <w:rPr>
          <w:rStyle w:val="Emphasis"/>
          <w:rFonts w:asciiTheme="minorHAnsi" w:hAnsiTheme="minorHAnsi" w:cstheme="minorHAnsi"/>
        </w:rPr>
        <w:t>emony</w:t>
      </w:r>
      <w:r w:rsidRPr="00112290">
        <w:rPr>
          <w:rFonts w:asciiTheme="minorHAnsi" w:hAnsiTheme="minorHAnsi" w:cstheme="minorHAnsi"/>
          <w:sz w:val="12"/>
        </w:rPr>
        <w:t xml:space="preserve">. </w:t>
      </w:r>
      <w:r w:rsidRPr="00112290">
        <w:rPr>
          <w:rStyle w:val="Emphasis"/>
          <w:rFonts w:asciiTheme="minorHAnsi" w:hAnsiTheme="minorHAnsi" w:cstheme="minorHAnsi"/>
        </w:rPr>
        <w:t>Even if</w:t>
      </w:r>
      <w:r w:rsidRPr="00112290">
        <w:rPr>
          <w:rFonts w:asciiTheme="minorHAnsi" w:hAnsiTheme="minorHAnsi" w:cstheme="minorHAnsi"/>
          <w:sz w:val="12"/>
        </w:rPr>
        <w:t xml:space="preserve"> Joe </w:t>
      </w:r>
      <w:r w:rsidRPr="00112290">
        <w:rPr>
          <w:rStyle w:val="Emphasis"/>
          <w:rFonts w:asciiTheme="minorHAnsi" w:hAnsiTheme="minorHAnsi" w:cstheme="minorHAnsi"/>
        </w:rPr>
        <w:t>Biden</w:t>
      </w:r>
      <w:r w:rsidRPr="00112290">
        <w:rPr>
          <w:rFonts w:asciiTheme="minorHAnsi" w:hAnsiTheme="minorHAnsi" w:cstheme="minorHAnsi"/>
          <w:sz w:val="12"/>
        </w:rPr>
        <w:t xml:space="preserve">, the presumptive Democratic nominee, </w:t>
      </w:r>
      <w:r w:rsidRPr="00112290">
        <w:rPr>
          <w:rStyle w:val="Emphasis"/>
          <w:rFonts w:asciiTheme="minorHAnsi" w:hAnsiTheme="minorHAnsi" w:cstheme="minorHAnsi"/>
        </w:rPr>
        <w:t>knocks out</w:t>
      </w:r>
      <w:r w:rsidRPr="00112290">
        <w:rPr>
          <w:rStyle w:val="StyleUnderline"/>
          <w:rFonts w:asciiTheme="minorHAnsi" w:hAnsiTheme="minorHAnsi" w:cstheme="minorHAnsi"/>
        </w:rPr>
        <w:t xml:space="preserve"> Trump</w:t>
      </w:r>
      <w:r w:rsidRPr="00112290">
        <w:rPr>
          <w:rFonts w:asciiTheme="minorHAnsi" w:hAnsiTheme="minorHAnsi" w:cstheme="minorHAnsi"/>
          <w:sz w:val="12"/>
        </w:rPr>
        <w:t xml:space="preserve"> in the presidential election later this year, or if the Republican Party repudiates Trumpism,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disintegration will continue</w:t>
      </w:r>
      <w:r w:rsidRPr="00112290">
        <w:rPr>
          <w:rFonts w:asciiTheme="minorHAnsi" w:hAnsiTheme="minorHAnsi" w:cstheme="minorHAnsi"/>
          <w:sz w:val="12"/>
        </w:rPr>
        <w:t xml:space="preserve">. </w:t>
      </w:r>
    </w:p>
    <w:p w14:paraId="73F8B7FE" w14:textId="77777777" w:rsidR="00FF7F3B" w:rsidRPr="00112290" w:rsidRDefault="00FF7F3B" w:rsidP="00FF7F3B">
      <w:pPr>
        <w:rPr>
          <w:rFonts w:asciiTheme="minorHAnsi" w:hAnsiTheme="minorHAnsi" w:cstheme="minorHAnsi"/>
          <w:sz w:val="12"/>
        </w:rPr>
      </w:pPr>
      <w:r w:rsidRPr="00112290">
        <w:rPr>
          <w:rStyle w:val="StyleUnderline"/>
          <w:rFonts w:asciiTheme="minorHAnsi" w:hAnsiTheme="minorHAnsi" w:cstheme="minorHAnsi"/>
        </w:rPr>
        <w:t xml:space="preserve">The key questions now concern </w:t>
      </w:r>
      <w:r w:rsidRPr="00112290">
        <w:rPr>
          <w:rStyle w:val="Emphasis"/>
          <w:rFonts w:asciiTheme="minorHAnsi" w:hAnsiTheme="minorHAnsi" w:cstheme="minorHAnsi"/>
        </w:rPr>
        <w:t>how far the unraveling will spread</w:t>
      </w:r>
      <w:r w:rsidRPr="00112290">
        <w:rPr>
          <w:rFonts w:asciiTheme="minorHAnsi" w:hAnsiTheme="minorHAnsi" w:cstheme="minorHAnsi"/>
          <w:sz w:val="12"/>
        </w:rPr>
        <w:t>.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 At both the domestic and the international level, such efforts will necessitate alliances among center-right, center-left, and progressive political parties and networks.</w:t>
      </w:r>
    </w:p>
    <w:p w14:paraId="27B77F1D" w14:textId="77777777" w:rsidR="00FF7F3B" w:rsidRPr="00112290" w:rsidRDefault="00FF7F3B" w:rsidP="00FF7F3B">
      <w:pPr>
        <w:rPr>
          <w:rFonts w:asciiTheme="minorHAnsi" w:hAnsiTheme="minorHAnsi" w:cstheme="minorHAnsi"/>
          <w:sz w:val="12"/>
        </w:rPr>
      </w:pPr>
      <w:r w:rsidRPr="00112290">
        <w:rPr>
          <w:rFonts w:asciiTheme="minorHAnsi" w:hAnsiTheme="minorHAnsi" w:cstheme="minorHAnsi"/>
          <w:sz w:val="12"/>
        </w:rPr>
        <w:t xml:space="preserve">What U.S. policymakers can do is plan for the world after global hegemony. If they help preserve the core of the American system, U.S. officials can ensure that the United States leads the strongest military and economic coalition in a world of multiple centers of power, rather than finding itself on the losing side of most contests over the shape of the new international order. To this end, the United States should reinvigorate the beleaguered and understaffed State Department, rebuilding and more effectively using its diplomatic resources. Smart statecraft will allow a great power to navigate a world defined by competing interests and shifting alliances. </w:t>
      </w:r>
    </w:p>
    <w:p w14:paraId="45944E7B" w14:textId="77777777" w:rsidR="00FF7F3B" w:rsidRPr="00112290" w:rsidRDefault="00FF7F3B" w:rsidP="00FF7F3B">
      <w:pPr>
        <w:rPr>
          <w:rStyle w:val="Emphasis"/>
          <w:rFonts w:asciiTheme="minorHAnsi" w:hAnsiTheme="minorHAnsi" w:cstheme="minorHAnsi"/>
        </w:rPr>
      </w:pPr>
      <w:r w:rsidRPr="00227C9D">
        <w:rPr>
          <w:rStyle w:val="StyleUnderline"/>
          <w:rFonts w:asciiTheme="minorHAnsi" w:hAnsiTheme="minorHAnsi" w:cstheme="minorHAnsi"/>
          <w:highlight w:val="green"/>
        </w:rPr>
        <w:t>The U</w:t>
      </w:r>
      <w:r w:rsidRPr="00112290">
        <w:rPr>
          <w:rStyle w:val="StyleUnderline"/>
          <w:rFonts w:asciiTheme="minorHAnsi" w:hAnsiTheme="minorHAnsi" w:cstheme="minorHAnsi"/>
        </w:rPr>
        <w:t xml:space="preserve">nited </w:t>
      </w:r>
      <w:r w:rsidRPr="00227C9D">
        <w:rPr>
          <w:rStyle w:val="StyleUnderline"/>
          <w:rFonts w:asciiTheme="minorHAnsi" w:hAnsiTheme="minorHAnsi" w:cstheme="minorHAnsi"/>
          <w:highlight w:val="green"/>
        </w:rPr>
        <w:t>S</w:t>
      </w:r>
      <w:r w:rsidRPr="00112290">
        <w:rPr>
          <w:rStyle w:val="StyleUnderline"/>
          <w:rFonts w:asciiTheme="minorHAnsi" w:hAnsiTheme="minorHAnsi" w:cstheme="minorHAnsi"/>
        </w:rPr>
        <w:t xml:space="preserve">tates </w:t>
      </w:r>
      <w:r w:rsidRPr="00227C9D">
        <w:rPr>
          <w:rStyle w:val="StyleUnderline"/>
          <w:rFonts w:asciiTheme="minorHAnsi" w:hAnsiTheme="minorHAnsi" w:cstheme="minorHAnsi"/>
          <w:highlight w:val="green"/>
        </w:rPr>
        <w:t>lacks</w:t>
      </w:r>
      <w:r w:rsidRPr="00112290">
        <w:rPr>
          <w:rStyle w:val="StyleUnderline"/>
          <w:rFonts w:asciiTheme="minorHAnsi" w:hAnsiTheme="minorHAnsi" w:cstheme="minorHAnsi"/>
        </w:rPr>
        <w:t xml:space="preserve"> both </w:t>
      </w:r>
      <w:r w:rsidRPr="00227C9D">
        <w:rPr>
          <w:rStyle w:val="StyleUnderline"/>
          <w:rFonts w:asciiTheme="minorHAnsi" w:hAnsiTheme="minorHAnsi" w:cstheme="minorHAnsi"/>
          <w:highlight w:val="green"/>
        </w:rPr>
        <w:t xml:space="preserve">the </w:t>
      </w:r>
      <w:r w:rsidRPr="00227C9D">
        <w:rPr>
          <w:rStyle w:val="Emphasis"/>
          <w:rFonts w:asciiTheme="minorHAnsi" w:hAnsiTheme="minorHAnsi" w:cstheme="minorHAnsi"/>
          <w:highlight w:val="green"/>
        </w:rPr>
        <w:t>will</w:t>
      </w:r>
      <w:r w:rsidRPr="00227C9D">
        <w:rPr>
          <w:rStyle w:val="StyleUnderline"/>
          <w:rFonts w:asciiTheme="minorHAnsi" w:hAnsiTheme="minorHAnsi" w:cstheme="minorHAnsi"/>
          <w:highlight w:val="green"/>
        </w:rPr>
        <w:t xml:space="preserve"> and</w:t>
      </w:r>
      <w:r w:rsidRPr="00112290">
        <w:rPr>
          <w:rStyle w:val="StyleUnderline"/>
          <w:rFonts w:asciiTheme="minorHAnsi" w:hAnsiTheme="minorHAnsi" w:cstheme="minorHAnsi"/>
        </w:rPr>
        <w:t xml:space="preserve"> the </w:t>
      </w:r>
      <w:r w:rsidRPr="00227C9D">
        <w:rPr>
          <w:rStyle w:val="Emphasis"/>
          <w:rFonts w:asciiTheme="minorHAnsi" w:hAnsiTheme="minorHAnsi" w:cstheme="minorHAnsi"/>
          <w:highlight w:val="green"/>
        </w:rPr>
        <w:t>resources</w:t>
      </w:r>
      <w:r w:rsidRPr="00227C9D">
        <w:rPr>
          <w:rStyle w:val="StyleUnderline"/>
          <w:rFonts w:asciiTheme="minorHAnsi" w:hAnsiTheme="minorHAnsi" w:cstheme="minorHAnsi"/>
          <w:highlight w:val="green"/>
        </w:rPr>
        <w:t xml:space="preserve"> to</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consistently </w:t>
      </w:r>
      <w:r w:rsidRPr="00227C9D">
        <w:rPr>
          <w:rStyle w:val="Emphasis"/>
          <w:rFonts w:asciiTheme="minorHAnsi" w:hAnsiTheme="minorHAnsi" w:cstheme="minorHAnsi"/>
          <w:highlight w:val="green"/>
        </w:rPr>
        <w:t>outbid China</w:t>
      </w:r>
      <w:r w:rsidRPr="00112290">
        <w:rPr>
          <w:rStyle w:val="StyleUnderline"/>
          <w:rFonts w:asciiTheme="minorHAnsi" w:hAnsiTheme="minorHAnsi" w:cstheme="minorHAnsi"/>
        </w:rPr>
        <w:t xml:space="preserve"> and other </w:t>
      </w:r>
      <w:r w:rsidRPr="00112290">
        <w:rPr>
          <w:rStyle w:val="Emphasis"/>
          <w:rFonts w:asciiTheme="minorHAnsi" w:hAnsiTheme="minorHAnsi" w:cstheme="minorHAnsi"/>
        </w:rPr>
        <w:t>emerging powers</w:t>
      </w:r>
      <w:r w:rsidRPr="00112290">
        <w:rPr>
          <w:rStyle w:val="StyleUnderline"/>
          <w:rFonts w:asciiTheme="minorHAnsi" w:hAnsiTheme="minorHAnsi" w:cstheme="minorHAnsi"/>
        </w:rPr>
        <w:t xml:space="preserve"> for the allegiance of governments</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It will be </w:t>
      </w:r>
      <w:r w:rsidRPr="00112290">
        <w:rPr>
          <w:rStyle w:val="Emphasis"/>
          <w:rFonts w:asciiTheme="minorHAnsi" w:hAnsiTheme="minorHAnsi" w:cstheme="minorHAnsi"/>
        </w:rPr>
        <w:t>impossible to secure</w:t>
      </w:r>
      <w:r w:rsidRPr="00112290">
        <w:rPr>
          <w:rStyle w:val="StyleUnderline"/>
          <w:rFonts w:asciiTheme="minorHAnsi" w:hAnsiTheme="minorHAnsi" w:cstheme="minorHAnsi"/>
        </w:rPr>
        <w:t xml:space="preserve"> the commitment of some countries to U.S. visions of international order. </w:t>
      </w:r>
      <w:r w:rsidRPr="00112290">
        <w:rPr>
          <w:rStyle w:val="Emphasis"/>
          <w:rFonts w:asciiTheme="minorHAnsi" w:hAnsiTheme="minorHAnsi" w:cstheme="minorHAnsi"/>
        </w:rPr>
        <w:t>Many</w:t>
      </w:r>
      <w:r w:rsidRPr="00112290">
        <w:rPr>
          <w:rStyle w:val="StyleUnderline"/>
          <w:rFonts w:asciiTheme="minorHAnsi" w:hAnsiTheme="minorHAnsi" w:cstheme="minorHAnsi"/>
        </w:rPr>
        <w:t xml:space="preserve"> of those </w:t>
      </w:r>
      <w:r w:rsidRPr="00227C9D">
        <w:rPr>
          <w:rStyle w:val="StyleUnderline"/>
          <w:rFonts w:asciiTheme="minorHAnsi" w:hAnsiTheme="minorHAnsi" w:cstheme="minorHAnsi"/>
          <w:highlight w:val="green"/>
        </w:rPr>
        <w:t>governments</w:t>
      </w:r>
      <w:r w:rsidRPr="00112290">
        <w:rPr>
          <w:rStyle w:val="StyleUnderline"/>
          <w:rFonts w:asciiTheme="minorHAnsi" w:hAnsiTheme="minorHAnsi" w:cstheme="minorHAnsi"/>
        </w:rPr>
        <w:t xml:space="preserve"> have come to </w:t>
      </w:r>
      <w:r w:rsidRPr="00227C9D">
        <w:rPr>
          <w:rStyle w:val="StyleUnderline"/>
          <w:rFonts w:asciiTheme="minorHAnsi" w:hAnsiTheme="minorHAnsi" w:cstheme="minorHAnsi"/>
          <w:highlight w:val="green"/>
        </w:rPr>
        <w:t xml:space="preserve">view the U.S.-led order as a </w:t>
      </w:r>
      <w:r w:rsidRPr="00227C9D">
        <w:rPr>
          <w:rStyle w:val="Emphasis"/>
          <w:rFonts w:asciiTheme="minorHAnsi" w:hAnsiTheme="minorHAnsi" w:cstheme="minorHAnsi"/>
          <w:highlight w:val="green"/>
        </w:rPr>
        <w:t>threat</w:t>
      </w:r>
      <w:r w:rsidRPr="00112290">
        <w:rPr>
          <w:rStyle w:val="Emphasis"/>
          <w:rFonts w:asciiTheme="minorHAnsi" w:hAnsiTheme="minorHAnsi" w:cstheme="minorHAnsi"/>
        </w:rPr>
        <w:t xml:space="preserve"> to their autonomy</w:t>
      </w:r>
      <w:r w:rsidRPr="00112290">
        <w:rPr>
          <w:rStyle w:val="StyleUnderline"/>
          <w:rFonts w:asciiTheme="minorHAnsi" w:hAnsiTheme="minorHAnsi" w:cstheme="minorHAnsi"/>
        </w:rPr>
        <w:t xml:space="preserve">, if not their </w:t>
      </w:r>
      <w:r w:rsidRPr="00112290">
        <w:rPr>
          <w:rStyle w:val="Emphasis"/>
          <w:rFonts w:asciiTheme="minorHAnsi" w:hAnsiTheme="minorHAnsi" w:cstheme="minorHAnsi"/>
        </w:rPr>
        <w:t>survival</w:t>
      </w:r>
      <w:r w:rsidRPr="00112290">
        <w:rPr>
          <w:rStyle w:val="StyleUnderline"/>
          <w:rFonts w:asciiTheme="minorHAnsi" w:hAnsiTheme="minorHAnsi" w:cstheme="minorHAnsi"/>
        </w:rPr>
        <w:t xml:space="preserve">. And some governments that </w:t>
      </w:r>
      <w:r w:rsidRPr="00112290">
        <w:rPr>
          <w:rStyle w:val="Emphasis"/>
          <w:rFonts w:asciiTheme="minorHAnsi" w:hAnsiTheme="minorHAnsi" w:cstheme="minorHAnsi"/>
        </w:rPr>
        <w:t>still welcome</w:t>
      </w:r>
      <w:r w:rsidRPr="00112290">
        <w:rPr>
          <w:rStyle w:val="StyleUnderline"/>
          <w:rFonts w:asciiTheme="minorHAnsi" w:hAnsiTheme="minorHAnsi" w:cstheme="minorHAnsi"/>
        </w:rPr>
        <w:t xml:space="preserve"> a U.S.-led liberal order now </w:t>
      </w:r>
      <w:r w:rsidRPr="00112290">
        <w:rPr>
          <w:rStyle w:val="Emphasis"/>
          <w:rFonts w:asciiTheme="minorHAnsi" w:hAnsiTheme="minorHAnsi" w:cstheme="minorHAnsi"/>
        </w:rPr>
        <w:t>contend</w:t>
      </w:r>
      <w:r w:rsidRPr="00112290">
        <w:rPr>
          <w:rStyle w:val="StyleUnderline"/>
          <w:rFonts w:asciiTheme="minorHAnsi" w:hAnsiTheme="minorHAnsi" w:cstheme="minorHAnsi"/>
        </w:rPr>
        <w:t xml:space="preserve"> with </w:t>
      </w:r>
      <w:r w:rsidRPr="00112290">
        <w:rPr>
          <w:rStyle w:val="Emphasis"/>
          <w:rFonts w:asciiTheme="minorHAnsi" w:hAnsiTheme="minorHAnsi" w:cstheme="minorHAnsi"/>
        </w:rPr>
        <w:t>populist</w:t>
      </w:r>
      <w:r w:rsidRPr="00112290">
        <w:rPr>
          <w:rStyle w:val="StyleUnderline"/>
          <w:rFonts w:asciiTheme="minorHAnsi" w:hAnsiTheme="minorHAnsi" w:cstheme="minorHAnsi"/>
        </w:rPr>
        <w:t xml:space="preserve"> and other </w:t>
      </w:r>
      <w:r w:rsidRPr="00112290">
        <w:rPr>
          <w:rStyle w:val="Emphasis"/>
          <w:rFonts w:asciiTheme="minorHAnsi" w:hAnsiTheme="minorHAnsi" w:cstheme="minorHAnsi"/>
        </w:rPr>
        <w:t>illiberal movements</w:t>
      </w:r>
      <w:r w:rsidRPr="00112290">
        <w:rPr>
          <w:rStyle w:val="StyleUnderline"/>
          <w:rFonts w:asciiTheme="minorHAnsi" w:hAnsiTheme="minorHAnsi" w:cstheme="minorHAnsi"/>
        </w:rPr>
        <w:t xml:space="preserve"> that </w:t>
      </w:r>
      <w:r w:rsidRPr="00112290">
        <w:rPr>
          <w:rStyle w:val="Emphasis"/>
          <w:rFonts w:asciiTheme="minorHAnsi" w:hAnsiTheme="minorHAnsi" w:cstheme="minorHAnsi"/>
        </w:rPr>
        <w:t>oppose it.</w:t>
      </w:r>
    </w:p>
    <w:p w14:paraId="6593A171" w14:textId="77777777" w:rsidR="00FF7F3B" w:rsidRDefault="00FF7F3B" w:rsidP="00FF7F3B">
      <w:pPr>
        <w:rPr>
          <w:rStyle w:val="Emphasis"/>
          <w:rFonts w:asciiTheme="minorHAnsi" w:hAnsiTheme="minorHAnsi" w:cstheme="minorHAnsi"/>
        </w:rPr>
      </w:pPr>
      <w:r w:rsidRPr="00112290">
        <w:rPr>
          <w:rStyle w:val="StyleUnderline"/>
          <w:rFonts w:asciiTheme="minorHAnsi" w:hAnsiTheme="minorHAnsi" w:cstheme="minorHAnsi"/>
        </w:rPr>
        <w:t xml:space="preserve">Even at the </w:t>
      </w:r>
      <w:r w:rsidRPr="00112290">
        <w:rPr>
          <w:rStyle w:val="Emphasis"/>
          <w:rFonts w:asciiTheme="minorHAnsi" w:hAnsiTheme="minorHAnsi" w:cstheme="minorHAnsi"/>
        </w:rPr>
        <w:t>peak</w:t>
      </w:r>
      <w:r w:rsidRPr="00112290">
        <w:rPr>
          <w:rStyle w:val="StyleUnderline"/>
          <w:rFonts w:asciiTheme="minorHAnsi" w:hAnsiTheme="minorHAnsi" w:cstheme="minorHAnsi"/>
        </w:rPr>
        <w:t xml:space="preserve"> of the unipolar moment, Washington </w:t>
      </w:r>
      <w:r w:rsidRPr="00112290">
        <w:rPr>
          <w:rStyle w:val="Emphasis"/>
          <w:rFonts w:asciiTheme="minorHAnsi" w:hAnsiTheme="minorHAnsi" w:cstheme="minorHAnsi"/>
        </w:rPr>
        <w:t>did not always get its way</w:t>
      </w:r>
      <w:r w:rsidRPr="00112290">
        <w:rPr>
          <w:rStyle w:val="StyleUnderline"/>
          <w:rFonts w:asciiTheme="minorHAnsi" w:hAnsiTheme="minorHAnsi" w:cstheme="minorHAnsi"/>
        </w:rPr>
        <w:t>.</w:t>
      </w:r>
      <w:r w:rsidRPr="00112290">
        <w:rPr>
          <w:rFonts w:asciiTheme="minorHAnsi" w:hAnsiTheme="minorHAnsi" w:cstheme="minorHAnsi"/>
          <w:sz w:val="12"/>
        </w:rPr>
        <w:t xml:space="preserve"> </w:t>
      </w:r>
      <w:r w:rsidRPr="00112290">
        <w:rPr>
          <w:rStyle w:val="StyleUnderline"/>
          <w:rFonts w:asciiTheme="minorHAnsi" w:hAnsiTheme="minorHAnsi" w:cstheme="minorHAnsi"/>
        </w:rPr>
        <w:t>Now</w:t>
      </w:r>
      <w:r w:rsidRPr="00112290">
        <w:rPr>
          <w:rFonts w:asciiTheme="minorHAnsi" w:hAnsiTheme="minorHAnsi" w:cstheme="minorHAnsi"/>
          <w:sz w:val="12"/>
        </w:rPr>
        <w:t xml:space="preserve">, for the U.S. political and economic model to retain considerable appeal, the United States </w:t>
      </w:r>
      <w:proofErr w:type="gramStart"/>
      <w:r w:rsidRPr="00112290">
        <w:rPr>
          <w:rFonts w:asciiTheme="minorHAnsi" w:hAnsiTheme="minorHAnsi" w:cstheme="minorHAnsi"/>
          <w:sz w:val="12"/>
        </w:rPr>
        <w:t>has to</w:t>
      </w:r>
      <w:proofErr w:type="gramEnd"/>
      <w:r w:rsidRPr="00112290">
        <w:rPr>
          <w:rFonts w:asciiTheme="minorHAnsi" w:hAnsiTheme="minorHAnsi" w:cstheme="minorHAnsi"/>
          <w:sz w:val="12"/>
        </w:rPr>
        <w:t xml:space="preserve"> first get its own house in order. China will face its own obstacles in producing an alternative system; Beijing may irk partners and clients with its pressure tactics and its opaque and often corrupt deals. A reinvigorated U.S. foreign policy apparatus should be able to exercise significant influence on international order even in the absence of global hegemony. </w:t>
      </w:r>
      <w:r w:rsidRPr="00112290">
        <w:rPr>
          <w:rStyle w:val="StyleUnderline"/>
          <w:rFonts w:asciiTheme="minorHAnsi" w:hAnsiTheme="minorHAnsi" w:cstheme="minorHAnsi"/>
        </w:rPr>
        <w:t xml:space="preserve">But to </w:t>
      </w:r>
      <w:r w:rsidRPr="00112290">
        <w:rPr>
          <w:rStyle w:val="Emphasis"/>
          <w:rFonts w:asciiTheme="minorHAnsi" w:hAnsiTheme="minorHAnsi" w:cstheme="minorHAnsi"/>
        </w:rPr>
        <w:t>succeed</w:t>
      </w:r>
      <w:r w:rsidRPr="00112290">
        <w:rPr>
          <w:rStyle w:val="StyleUnderline"/>
          <w:rFonts w:asciiTheme="minorHAnsi" w:hAnsiTheme="minorHAnsi" w:cstheme="minorHAnsi"/>
        </w:rPr>
        <w:t xml:space="preserve">, Washington must recognize that the world </w:t>
      </w:r>
      <w:r w:rsidRPr="00112290">
        <w:rPr>
          <w:rStyle w:val="Emphasis"/>
          <w:rFonts w:asciiTheme="minorHAnsi" w:hAnsiTheme="minorHAnsi" w:cstheme="minorHAnsi"/>
        </w:rPr>
        <w:t>no longer resembles</w:t>
      </w:r>
      <w:r w:rsidRPr="00112290">
        <w:rPr>
          <w:rStyle w:val="StyleUnderline"/>
          <w:rFonts w:asciiTheme="minorHAnsi" w:hAnsiTheme="minorHAnsi" w:cstheme="minorHAnsi"/>
        </w:rPr>
        <w:t xml:space="preserve"> the historically anomalous period of the 1990s and the first decade of this century. </w:t>
      </w:r>
      <w:r w:rsidRPr="00227C9D">
        <w:rPr>
          <w:rStyle w:val="StyleUnderline"/>
          <w:rFonts w:asciiTheme="minorHAnsi" w:hAnsiTheme="minorHAnsi" w:cstheme="minorHAnsi"/>
          <w:highlight w:val="green"/>
        </w:rPr>
        <w:t xml:space="preserve">The </w:t>
      </w:r>
      <w:r w:rsidRPr="00227C9D">
        <w:rPr>
          <w:rStyle w:val="Emphasis"/>
          <w:rFonts w:asciiTheme="minorHAnsi" w:hAnsiTheme="minorHAnsi" w:cstheme="minorHAnsi"/>
          <w:highlight w:val="green"/>
        </w:rPr>
        <w:t>unipolar moment</w:t>
      </w:r>
      <w:r w:rsidRPr="00112290">
        <w:rPr>
          <w:rStyle w:val="StyleUnderline"/>
          <w:rFonts w:asciiTheme="minorHAnsi" w:hAnsiTheme="minorHAnsi" w:cstheme="minorHAnsi"/>
        </w:rPr>
        <w:t xml:space="preserve"> has </w:t>
      </w:r>
      <w:r w:rsidRPr="00112290">
        <w:rPr>
          <w:rStyle w:val="Emphasis"/>
          <w:rFonts w:asciiTheme="minorHAnsi" w:hAnsiTheme="minorHAnsi" w:cstheme="minorHAnsi"/>
        </w:rPr>
        <w:t>passed</w:t>
      </w:r>
      <w:r w:rsidRPr="00112290">
        <w:rPr>
          <w:rStyle w:val="StyleUnderline"/>
          <w:rFonts w:asciiTheme="minorHAnsi" w:hAnsiTheme="minorHAnsi" w:cstheme="minorHAnsi"/>
        </w:rPr>
        <w:t xml:space="preserve">, and it </w:t>
      </w:r>
      <w:r w:rsidRPr="00227C9D">
        <w:rPr>
          <w:rStyle w:val="Emphasis"/>
          <w:rFonts w:asciiTheme="minorHAnsi" w:hAnsiTheme="minorHAnsi" w:cstheme="minorHAnsi"/>
          <w:highlight w:val="green"/>
        </w:rPr>
        <w:t>isn’t coming back.</w:t>
      </w:r>
    </w:p>
    <w:p w14:paraId="6BA5674E" w14:textId="77777777" w:rsidR="00FF7F3B" w:rsidRPr="00112290" w:rsidRDefault="00FF7F3B" w:rsidP="00FF7F3B">
      <w:pPr>
        <w:pStyle w:val="Heading4"/>
        <w:rPr>
          <w:rFonts w:asciiTheme="minorHAnsi" w:hAnsiTheme="minorHAnsi" w:cstheme="minorHAnsi"/>
        </w:rPr>
      </w:pPr>
      <w:r>
        <w:rPr>
          <w:rFonts w:asciiTheme="minorHAnsi" w:hAnsiTheme="minorHAnsi" w:cstheme="minorHAnsi"/>
        </w:rPr>
        <w:t>It's</w:t>
      </w:r>
      <w:r w:rsidRPr="00112290">
        <w:rPr>
          <w:rFonts w:asciiTheme="minorHAnsi" w:hAnsiTheme="minorHAnsi" w:cstheme="minorHAnsi"/>
        </w:rPr>
        <w:t xml:space="preserve"> </w:t>
      </w:r>
      <w:r w:rsidRPr="00112290">
        <w:rPr>
          <w:rFonts w:asciiTheme="minorHAnsi" w:hAnsiTheme="minorHAnsi" w:cstheme="minorHAnsi"/>
          <w:u w:val="single"/>
        </w:rPr>
        <w:t>irrelevant</w:t>
      </w:r>
      <w:r w:rsidRPr="00112290">
        <w:rPr>
          <w:rFonts w:asciiTheme="minorHAnsi" w:hAnsiTheme="minorHAnsi" w:cstheme="minorHAnsi"/>
        </w:rPr>
        <w:t xml:space="preserve"> for peace --- </w:t>
      </w:r>
      <w:r w:rsidRPr="00112290">
        <w:rPr>
          <w:rFonts w:asciiTheme="minorHAnsi" w:hAnsiTheme="minorHAnsi" w:cstheme="minorHAnsi"/>
          <w:u w:val="single"/>
        </w:rPr>
        <w:t>Empirics</w:t>
      </w:r>
    </w:p>
    <w:p w14:paraId="437913D2" w14:textId="77777777" w:rsidR="00FF7F3B" w:rsidRPr="00112290" w:rsidRDefault="00FF7F3B" w:rsidP="00FF7F3B">
      <w:pPr>
        <w:rPr>
          <w:rFonts w:asciiTheme="minorHAnsi" w:hAnsiTheme="minorHAnsi" w:cstheme="minorHAnsi"/>
          <w:i/>
          <w:iCs/>
        </w:rPr>
      </w:pPr>
      <w:proofErr w:type="spellStart"/>
      <w:r w:rsidRPr="00112290">
        <w:rPr>
          <w:rStyle w:val="Style13ptBold"/>
          <w:rFonts w:asciiTheme="minorHAnsi" w:hAnsiTheme="minorHAnsi" w:cstheme="minorHAnsi"/>
        </w:rPr>
        <w:t>Fettweis</w:t>
      </w:r>
      <w:proofErr w:type="spellEnd"/>
      <w:r w:rsidRPr="00112290">
        <w:rPr>
          <w:rStyle w:val="Style13ptBold"/>
          <w:rFonts w:asciiTheme="minorHAnsi" w:hAnsiTheme="minorHAnsi" w:cstheme="minorHAnsi"/>
        </w:rPr>
        <w:t xml:space="preserve"> 20</w:t>
      </w:r>
      <w:r w:rsidRPr="00112290">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112290">
        <w:rPr>
          <w:rFonts w:asciiTheme="minorHAnsi" w:hAnsiTheme="minorHAnsi" w:cstheme="minorHAnsi"/>
          <w:i/>
          <w:iCs/>
        </w:rPr>
        <w:t>A Dangerous World? Threat Perception and U.S. National Security</w:t>
      </w:r>
      <w:r w:rsidRPr="00112290">
        <w:rPr>
          <w:rFonts w:asciiTheme="minorHAnsi" w:hAnsiTheme="minorHAnsi" w:cstheme="minorHAnsi"/>
        </w:rPr>
        <w:t>, https://www.cato.org/publications/publications/delusions-danger-geopolitical-fear-indispensability-us-foreign-policy)</w:t>
      </w:r>
    </w:p>
    <w:p w14:paraId="16FA3C21" w14:textId="77777777" w:rsidR="00FF7F3B" w:rsidRPr="00112290" w:rsidRDefault="00FF7F3B" w:rsidP="00FF7F3B">
      <w:pPr>
        <w:rPr>
          <w:rFonts w:asciiTheme="minorHAnsi" w:hAnsiTheme="minorHAnsi" w:cstheme="minorHAnsi"/>
          <w:u w:val="single"/>
        </w:rPr>
      </w:pPr>
      <w:r w:rsidRPr="00112290">
        <w:rPr>
          <w:rFonts w:asciiTheme="minorHAnsi" w:hAnsiTheme="minorHAnsi" w:cstheme="minorHAnsi"/>
          <w:sz w:val="16"/>
        </w:rPr>
        <w:t xml:space="preserve">Like many believers, </w:t>
      </w:r>
      <w:r w:rsidRPr="00112290">
        <w:rPr>
          <w:rStyle w:val="StyleUnderline"/>
          <w:rFonts w:asciiTheme="minorHAnsi" w:hAnsiTheme="minorHAnsi" w:cstheme="minorHAnsi"/>
        </w:rPr>
        <w:t xml:space="preserve">proponents of hegemonic stability theory base their view on </w:t>
      </w:r>
      <w:r w:rsidRPr="00112290">
        <w:rPr>
          <w:rStyle w:val="Emphasis"/>
          <w:rFonts w:asciiTheme="minorHAnsi" w:hAnsiTheme="minorHAnsi" w:cstheme="minorHAnsi"/>
        </w:rPr>
        <w:t>faith alone</w:t>
      </w:r>
      <w:r w:rsidRPr="00112290">
        <w:rPr>
          <w:rFonts w:asciiTheme="minorHAnsi" w:hAnsiTheme="minorHAnsi" w:cstheme="minorHAnsi"/>
          <w:sz w:val="16"/>
        </w:rPr>
        <w:t xml:space="preserve">.41 </w:t>
      </w:r>
      <w:r w:rsidRPr="00112290">
        <w:rPr>
          <w:rStyle w:val="StyleUnderline"/>
          <w:rFonts w:asciiTheme="minorHAnsi" w:hAnsiTheme="minorHAnsi" w:cstheme="minorHAnsi"/>
        </w:rPr>
        <w:t xml:space="preserve">There is </w:t>
      </w:r>
      <w:r w:rsidRPr="00112290">
        <w:rPr>
          <w:rStyle w:val="Emphasis"/>
          <w:rFonts w:asciiTheme="minorHAnsi" w:hAnsiTheme="minorHAnsi" w:cstheme="minorHAnsi"/>
        </w:rPr>
        <w:t>precious little evidence</w:t>
      </w:r>
      <w:r w:rsidRPr="00112290">
        <w:rPr>
          <w:rStyle w:val="StyleUnderline"/>
          <w:rFonts w:asciiTheme="minorHAnsi" w:hAnsiTheme="minorHAnsi" w:cstheme="minorHAnsi"/>
        </w:rPr>
        <w:t xml:space="preserve"> to suggest that the United States is responsible for</w:t>
      </w:r>
      <w:r w:rsidRPr="00112290">
        <w:rPr>
          <w:rFonts w:asciiTheme="minorHAnsi" w:hAnsiTheme="minorHAnsi" w:cstheme="minorHAnsi"/>
          <w:sz w:val="16"/>
        </w:rPr>
        <w:t xml:space="preserve"> the </w:t>
      </w:r>
      <w:r w:rsidRPr="00112290">
        <w:rPr>
          <w:rStyle w:val="StyleUnderline"/>
          <w:rFonts w:asciiTheme="minorHAnsi" w:hAnsiTheme="minorHAnsi" w:cstheme="minorHAnsi"/>
        </w:rPr>
        <w:t>pacific trends</w:t>
      </w:r>
      <w:r w:rsidRPr="00112290">
        <w:rPr>
          <w:rFonts w:asciiTheme="minorHAnsi" w:hAnsiTheme="minorHAnsi" w:cstheme="minorHAnsi"/>
          <w:sz w:val="16"/>
        </w:rPr>
        <w:t xml:space="preserve"> that have swept across the system. In fact, </w:t>
      </w:r>
      <w:r w:rsidRPr="00227C9D">
        <w:rPr>
          <w:rStyle w:val="StyleUnderline"/>
          <w:rFonts w:asciiTheme="minorHAnsi" w:hAnsiTheme="minorHAnsi" w:cstheme="minorHAnsi"/>
          <w:highlight w:val="green"/>
        </w:rPr>
        <w:t xml:space="preserve">the world remained </w:t>
      </w:r>
      <w:r w:rsidRPr="00227C9D">
        <w:rPr>
          <w:rStyle w:val="Emphasis"/>
          <w:rFonts w:asciiTheme="minorHAnsi" w:hAnsiTheme="minorHAnsi" w:cstheme="minorHAnsi"/>
          <w:highlight w:val="green"/>
        </w:rPr>
        <w:t>equally peaceful</w:t>
      </w:r>
      <w:r w:rsidRPr="00112290">
        <w:rPr>
          <w:rFonts w:asciiTheme="minorHAnsi" w:hAnsiTheme="minorHAnsi" w:cstheme="minorHAnsi"/>
          <w:sz w:val="16"/>
        </w:rPr>
        <w:t xml:space="preserve">, relatively speaking, </w:t>
      </w:r>
      <w:r w:rsidRPr="00227C9D">
        <w:rPr>
          <w:rStyle w:val="StyleUnderline"/>
          <w:rFonts w:asciiTheme="minorHAnsi" w:hAnsiTheme="minorHAnsi" w:cstheme="minorHAnsi"/>
          <w:highlight w:val="green"/>
        </w:rPr>
        <w:t>while the U</w:t>
      </w:r>
      <w:r w:rsidRPr="00112290">
        <w:rPr>
          <w:rFonts w:asciiTheme="minorHAnsi" w:hAnsiTheme="minorHAnsi" w:cstheme="minorHAnsi"/>
          <w:sz w:val="16"/>
        </w:rPr>
        <w:t xml:space="preserve">nited </w:t>
      </w:r>
      <w:r w:rsidRPr="00227C9D">
        <w:rPr>
          <w:rStyle w:val="StyleUnderline"/>
          <w:rFonts w:asciiTheme="minorHAnsi" w:hAnsiTheme="minorHAnsi" w:cstheme="minorHAnsi"/>
          <w:highlight w:val="green"/>
        </w:rPr>
        <w:t>S</w:t>
      </w:r>
      <w:r w:rsidRPr="00112290">
        <w:rPr>
          <w:rFonts w:asciiTheme="minorHAnsi" w:hAnsiTheme="minorHAnsi" w:cstheme="minorHAnsi"/>
          <w:sz w:val="16"/>
        </w:rPr>
        <w:t xml:space="preserve">tates </w:t>
      </w:r>
      <w:r w:rsidRPr="00227C9D">
        <w:rPr>
          <w:rStyle w:val="StyleUnderline"/>
          <w:rFonts w:asciiTheme="minorHAnsi" w:hAnsiTheme="minorHAnsi" w:cstheme="minorHAnsi"/>
          <w:highlight w:val="green"/>
        </w:rPr>
        <w:t>cut</w:t>
      </w:r>
      <w:r w:rsidRPr="00112290">
        <w:rPr>
          <w:rStyle w:val="StyleUnderline"/>
          <w:rFonts w:asciiTheme="minorHAnsi" w:hAnsiTheme="minorHAnsi" w:cstheme="minorHAnsi"/>
        </w:rPr>
        <w:t xml:space="preserve"> its </w:t>
      </w:r>
      <w:r w:rsidRPr="00227C9D">
        <w:rPr>
          <w:rStyle w:val="StyleUnderline"/>
          <w:rFonts w:asciiTheme="minorHAnsi" w:hAnsiTheme="minorHAnsi" w:cstheme="minorHAnsi"/>
          <w:highlight w:val="green"/>
        </w:rPr>
        <w:t>forces throughout the</w:t>
      </w:r>
      <w:r w:rsidRPr="00112290">
        <w:rPr>
          <w:rStyle w:val="StyleUnderline"/>
          <w:rFonts w:asciiTheme="minorHAnsi" w:hAnsiTheme="minorHAnsi" w:cstheme="minorHAnsi"/>
        </w:rPr>
        <w:t xml:space="preserve"> 19</w:t>
      </w:r>
      <w:r w:rsidRPr="00227C9D">
        <w:rPr>
          <w:rStyle w:val="StyleUnderline"/>
          <w:rFonts w:asciiTheme="minorHAnsi" w:hAnsiTheme="minorHAnsi" w:cstheme="minorHAnsi"/>
          <w:highlight w:val="green"/>
        </w:rPr>
        <w:t>90s</w:t>
      </w:r>
      <w:r w:rsidRPr="00112290">
        <w:rPr>
          <w:rStyle w:val="StyleUnderline"/>
          <w:rFonts w:asciiTheme="minorHAnsi" w:hAnsiTheme="minorHAnsi" w:cstheme="minorHAnsi"/>
        </w:rPr>
        <w:t xml:space="preserve">, </w:t>
      </w:r>
      <w:r w:rsidRPr="00227C9D">
        <w:rPr>
          <w:rStyle w:val="StyleUnderline"/>
          <w:rFonts w:asciiTheme="minorHAnsi" w:hAnsiTheme="minorHAnsi" w:cstheme="minorHAnsi"/>
          <w:highlight w:val="green"/>
        </w:rPr>
        <w:t>as well as</w:t>
      </w:r>
      <w:r w:rsidRPr="00112290">
        <w:rPr>
          <w:rStyle w:val="StyleUnderline"/>
          <w:rFonts w:asciiTheme="minorHAnsi" w:hAnsiTheme="minorHAnsi" w:cstheme="minorHAnsi"/>
        </w:rPr>
        <w:t xml:space="preserve"> while it </w:t>
      </w:r>
      <w:r w:rsidRPr="00227C9D">
        <w:rPr>
          <w:rStyle w:val="Emphasis"/>
          <w:rFonts w:asciiTheme="minorHAnsi" w:hAnsiTheme="minorHAnsi" w:cstheme="minorHAnsi"/>
          <w:highlight w:val="green"/>
        </w:rPr>
        <w:t>doubled</w:t>
      </w:r>
      <w:r w:rsidRPr="00112290">
        <w:rPr>
          <w:rStyle w:val="StyleUnderline"/>
          <w:rFonts w:asciiTheme="minorHAnsi" w:hAnsiTheme="minorHAnsi" w:cstheme="minorHAnsi"/>
        </w:rPr>
        <w:t xml:space="preserve"> its military </w:t>
      </w:r>
      <w:r w:rsidRPr="00227C9D">
        <w:rPr>
          <w:rStyle w:val="StyleUnderline"/>
          <w:rFonts w:asciiTheme="minorHAnsi" w:hAnsiTheme="minorHAnsi" w:cstheme="minorHAnsi"/>
          <w:highlight w:val="green"/>
        </w:rPr>
        <w:t>spending</w:t>
      </w:r>
      <w:r w:rsidRPr="00112290">
        <w:rPr>
          <w:rStyle w:val="StyleUnderline"/>
          <w:rFonts w:asciiTheme="minorHAnsi" w:hAnsiTheme="minorHAnsi" w:cstheme="minorHAnsi"/>
        </w:rPr>
        <w:t xml:space="preserve"> in the first decade of the new century</w:t>
      </w:r>
      <w:r w:rsidRPr="00112290">
        <w:rPr>
          <w:rFonts w:asciiTheme="minorHAnsi" w:hAnsiTheme="minorHAnsi" w:cstheme="minorHAnsi"/>
          <w:sz w:val="16"/>
        </w:rPr>
        <w:t xml:space="preserve">.42 </w:t>
      </w:r>
      <w:r w:rsidRPr="00112290">
        <w:rPr>
          <w:rStyle w:val="Emphasis"/>
          <w:rFonts w:asciiTheme="minorHAnsi" w:hAnsiTheme="minorHAnsi" w:cstheme="minorHAnsi"/>
        </w:rPr>
        <w:t>Complex statistical methods</w:t>
      </w:r>
      <w:r w:rsidRPr="00112290">
        <w:rPr>
          <w:rFonts w:asciiTheme="minorHAnsi" w:hAnsiTheme="minorHAnsi" w:cstheme="minorHAnsi"/>
          <w:sz w:val="16"/>
        </w:rPr>
        <w:t xml:space="preserve"> </w:t>
      </w:r>
      <w:r w:rsidRPr="00112290">
        <w:rPr>
          <w:rStyle w:val="StyleUnderline"/>
          <w:rFonts w:asciiTheme="minorHAnsi" w:hAnsiTheme="minorHAnsi" w:cstheme="minorHAnsi"/>
        </w:rPr>
        <w:t>should not</w:t>
      </w:r>
      <w:r w:rsidRPr="00112290">
        <w:rPr>
          <w:rFonts w:asciiTheme="minorHAnsi" w:hAnsiTheme="minorHAnsi" w:cstheme="minorHAnsi"/>
          <w:sz w:val="16"/>
        </w:rPr>
        <w:t xml:space="preserve"> be </w:t>
      </w:r>
      <w:r w:rsidRPr="00112290">
        <w:rPr>
          <w:rStyle w:val="StyleUnderline"/>
          <w:rFonts w:asciiTheme="minorHAnsi" w:hAnsiTheme="minorHAnsi" w:cstheme="minorHAnsi"/>
        </w:rPr>
        <w:t xml:space="preserve">needed to demonstrate that levels of U.S. military </w:t>
      </w:r>
      <w:r w:rsidRPr="00227C9D">
        <w:rPr>
          <w:rStyle w:val="StyleUnderline"/>
          <w:rFonts w:asciiTheme="minorHAnsi" w:hAnsiTheme="minorHAnsi" w:cstheme="minorHAnsi"/>
          <w:highlight w:val="green"/>
        </w:rPr>
        <w:t>spending have been</w:t>
      </w:r>
      <w:r w:rsidRPr="00112290">
        <w:rPr>
          <w:rStyle w:val="StyleUnderline"/>
          <w:rFonts w:asciiTheme="minorHAnsi" w:hAnsiTheme="minorHAnsi" w:cstheme="minorHAnsi"/>
        </w:rPr>
        <w:t xml:space="preserve"> essentially </w:t>
      </w:r>
      <w:r w:rsidRPr="00227C9D">
        <w:rPr>
          <w:rStyle w:val="Emphasis"/>
          <w:rFonts w:asciiTheme="minorHAnsi" w:hAnsiTheme="minorHAnsi" w:cstheme="minorHAnsi"/>
          <w:highlight w:val="green"/>
        </w:rPr>
        <w:t>unrelated</w:t>
      </w:r>
      <w:r w:rsidRPr="00227C9D">
        <w:rPr>
          <w:rStyle w:val="StyleUnderline"/>
          <w:rFonts w:asciiTheme="minorHAnsi" w:hAnsiTheme="minorHAnsi" w:cstheme="minorHAnsi"/>
          <w:highlight w:val="green"/>
        </w:rPr>
        <w:t xml:space="preserve"> to</w:t>
      </w:r>
      <w:r w:rsidRPr="00112290">
        <w:rPr>
          <w:rStyle w:val="StyleUnderline"/>
          <w:rFonts w:asciiTheme="minorHAnsi" w:hAnsiTheme="minorHAnsi" w:cstheme="minorHAnsi"/>
        </w:rPr>
        <w:t xml:space="preserve"> global </w:t>
      </w:r>
      <w:r w:rsidRPr="00227C9D">
        <w:rPr>
          <w:rStyle w:val="StyleUnderline"/>
          <w:rFonts w:asciiTheme="minorHAnsi" w:hAnsiTheme="minorHAnsi" w:cstheme="minorHAnsi"/>
          <w:highlight w:val="green"/>
        </w:rPr>
        <w:t>stability</w:t>
      </w:r>
      <w:r w:rsidRPr="00112290">
        <w:rPr>
          <w:rStyle w:val="StyleUnderline"/>
          <w:rFonts w:asciiTheme="minorHAnsi" w:hAnsiTheme="minorHAnsi" w:cstheme="minorHAnsi"/>
        </w:rPr>
        <w:t>.</w:t>
      </w:r>
    </w:p>
    <w:p w14:paraId="18E1737D" w14:textId="77777777" w:rsidR="00FF7F3B" w:rsidRPr="00112290" w:rsidRDefault="00FF7F3B" w:rsidP="00FF7F3B">
      <w:pPr>
        <w:rPr>
          <w:rStyle w:val="StyleUnderline"/>
          <w:rFonts w:asciiTheme="minorHAnsi" w:hAnsiTheme="minorHAnsi" w:cstheme="minorHAnsi"/>
        </w:rPr>
      </w:pPr>
      <w:r w:rsidRPr="00112290">
        <w:rPr>
          <w:rFonts w:asciiTheme="minorHAnsi" w:hAnsiTheme="minorHAnsi" w:cstheme="minorHAnsi"/>
          <w:sz w:val="16"/>
        </w:rPr>
        <w:t xml:space="preserve">Hegemonic stability theory’s flaws go way beyond the absence of simple correlations to support them, however. </w:t>
      </w:r>
      <w:r w:rsidRPr="00112290">
        <w:rPr>
          <w:rStyle w:val="StyleUnderline"/>
          <w:rFonts w:asciiTheme="minorHAnsi" w:hAnsiTheme="minorHAnsi" w:cstheme="minorHAnsi"/>
        </w:rPr>
        <w:t xml:space="preserve">The theory’s supporters have </w:t>
      </w:r>
      <w:r w:rsidRPr="00112290">
        <w:rPr>
          <w:rStyle w:val="Emphasis"/>
          <w:rFonts w:asciiTheme="minorHAnsi" w:hAnsiTheme="minorHAnsi" w:cstheme="minorHAnsi"/>
        </w:rPr>
        <w:t>never been able to explain adequately</w:t>
      </w:r>
      <w:r w:rsidRPr="00112290">
        <w:rPr>
          <w:rStyle w:val="StyleUnderline"/>
          <w:rFonts w:asciiTheme="minorHAnsi" w:hAnsiTheme="minorHAnsi" w:cstheme="minorHAnsi"/>
        </w:rPr>
        <w:t xml:space="preserve"> how precisely </w:t>
      </w:r>
      <w:r w:rsidRPr="00112290">
        <w:rPr>
          <w:rStyle w:val="Emphasis"/>
          <w:rFonts w:asciiTheme="minorHAnsi" w:hAnsiTheme="minorHAnsi" w:cstheme="minorHAnsi"/>
        </w:rPr>
        <w:t>5 percent</w:t>
      </w:r>
      <w:r w:rsidRPr="00112290">
        <w:rPr>
          <w:rStyle w:val="StyleUnderline"/>
          <w:rFonts w:asciiTheme="minorHAnsi" w:hAnsiTheme="minorHAnsi" w:cstheme="minorHAnsi"/>
        </w:rPr>
        <w:t xml:space="preserve"> of the world’s population could </w:t>
      </w:r>
      <w:r w:rsidRPr="00112290">
        <w:rPr>
          <w:rStyle w:val="Emphasis"/>
          <w:rFonts w:asciiTheme="minorHAnsi" w:hAnsiTheme="minorHAnsi" w:cstheme="minorHAnsi"/>
        </w:rPr>
        <w:t>force</w:t>
      </w:r>
      <w:r w:rsidRPr="00112290">
        <w:rPr>
          <w:rStyle w:val="StyleUnderline"/>
          <w:rFonts w:asciiTheme="minorHAnsi" w:hAnsiTheme="minorHAnsi" w:cstheme="minorHAnsi"/>
        </w:rPr>
        <w:t xml:space="preserve"> peace on the other </w:t>
      </w:r>
      <w:r w:rsidRPr="00112290">
        <w:rPr>
          <w:rStyle w:val="Emphasis"/>
          <w:rFonts w:asciiTheme="minorHAnsi" w:hAnsiTheme="minorHAnsi" w:cstheme="minorHAnsi"/>
        </w:rPr>
        <w:t>95 percent</w:t>
      </w:r>
      <w:r w:rsidRPr="00112290">
        <w:rPr>
          <w:rFonts w:asciiTheme="minorHAnsi" w:hAnsiTheme="minorHAnsi" w:cstheme="minorHAnsi"/>
          <w:sz w:val="16"/>
        </w:rPr>
        <w:t xml:space="preserve">, unless, of course, the rest of the world was simply not intent on fighting. </w:t>
      </w:r>
      <w:r w:rsidRPr="00112290">
        <w:rPr>
          <w:rStyle w:val="StyleUnderline"/>
          <w:rFonts w:asciiTheme="minorHAnsi" w:hAnsiTheme="minorHAnsi" w:cstheme="minorHAnsi"/>
        </w:rPr>
        <w:t xml:space="preserve">Most states are quite free to go to war without U.S. involvement but </w:t>
      </w:r>
      <w:r w:rsidRPr="00112290">
        <w:rPr>
          <w:rStyle w:val="Emphasis"/>
          <w:rFonts w:asciiTheme="minorHAnsi" w:hAnsiTheme="minorHAnsi" w:cstheme="minorHAnsi"/>
        </w:rPr>
        <w:t>choose not to</w:t>
      </w:r>
      <w:r w:rsidRPr="00112290">
        <w:rPr>
          <w:rFonts w:asciiTheme="minorHAnsi" w:hAnsiTheme="minorHAnsi" w:cstheme="minorHAnsi"/>
          <w:sz w:val="16"/>
        </w:rPr>
        <w:t xml:space="preserve">. </w:t>
      </w:r>
      <w:r w:rsidRPr="00227C9D">
        <w:rPr>
          <w:rStyle w:val="StyleUnderline"/>
          <w:rFonts w:asciiTheme="minorHAnsi" w:hAnsiTheme="minorHAnsi" w:cstheme="minorHAnsi"/>
          <w:highlight w:val="green"/>
        </w:rPr>
        <w:t>The U</w:t>
      </w:r>
      <w:r w:rsidRPr="00112290">
        <w:rPr>
          <w:rFonts w:asciiTheme="minorHAnsi" w:hAnsiTheme="minorHAnsi" w:cstheme="minorHAnsi"/>
          <w:sz w:val="16"/>
        </w:rPr>
        <w:t xml:space="preserve">nited </w:t>
      </w:r>
      <w:r w:rsidRPr="00227C9D">
        <w:rPr>
          <w:rStyle w:val="StyleUnderline"/>
          <w:rFonts w:asciiTheme="minorHAnsi" w:hAnsiTheme="minorHAnsi" w:cstheme="minorHAnsi"/>
          <w:highlight w:val="green"/>
        </w:rPr>
        <w:t>S</w:t>
      </w:r>
      <w:r w:rsidRPr="00112290">
        <w:rPr>
          <w:rFonts w:asciiTheme="minorHAnsi" w:hAnsiTheme="minorHAnsi" w:cstheme="minorHAnsi"/>
          <w:sz w:val="16"/>
        </w:rPr>
        <w:t xml:space="preserve">tates </w:t>
      </w:r>
      <w:r w:rsidRPr="00227C9D">
        <w:rPr>
          <w:rStyle w:val="StyleUnderline"/>
          <w:rFonts w:asciiTheme="minorHAnsi" w:hAnsiTheme="minorHAnsi" w:cstheme="minorHAnsi"/>
          <w:highlight w:val="green"/>
        </w:rPr>
        <w:t>can be counted on</w:t>
      </w:r>
      <w:r w:rsidRPr="00112290">
        <w:rPr>
          <w:rStyle w:val="StyleUnderline"/>
          <w:rFonts w:asciiTheme="minorHAnsi" w:hAnsiTheme="minorHAnsi" w:cstheme="minorHAnsi"/>
        </w:rPr>
        <w:t xml:space="preserve">, especially </w:t>
      </w:r>
      <w:r w:rsidRPr="00227C9D">
        <w:rPr>
          <w:rStyle w:val="StyleUnderline"/>
          <w:rFonts w:asciiTheme="minorHAnsi" w:hAnsiTheme="minorHAnsi" w:cstheme="minorHAnsi"/>
          <w:highlight w:val="green"/>
        </w:rPr>
        <w:t xml:space="preserve">after Iraq, to </w:t>
      </w:r>
      <w:r w:rsidRPr="00227C9D">
        <w:rPr>
          <w:rStyle w:val="Emphasis"/>
          <w:rFonts w:asciiTheme="minorHAnsi" w:hAnsiTheme="minorHAnsi" w:cstheme="minorHAnsi"/>
          <w:highlight w:val="green"/>
        </w:rPr>
        <w:t>steer</w:t>
      </w:r>
      <w:r w:rsidRPr="00112290">
        <w:rPr>
          <w:rStyle w:val="Emphasis"/>
          <w:rFonts w:asciiTheme="minorHAnsi" w:hAnsiTheme="minorHAnsi" w:cstheme="minorHAnsi"/>
        </w:rPr>
        <w:t xml:space="preserve"> well </w:t>
      </w:r>
      <w:r w:rsidRPr="00227C9D">
        <w:rPr>
          <w:rStyle w:val="Emphasis"/>
          <w:rFonts w:asciiTheme="minorHAnsi" w:hAnsiTheme="minorHAnsi" w:cstheme="minorHAnsi"/>
          <w:highlight w:val="green"/>
        </w:rPr>
        <w:t>clear</w:t>
      </w:r>
      <w:r w:rsidRPr="00227C9D">
        <w:rPr>
          <w:rStyle w:val="StyleUnderline"/>
          <w:rFonts w:asciiTheme="minorHAnsi" w:hAnsiTheme="minorHAnsi" w:cstheme="minorHAnsi"/>
          <w:highlight w:val="green"/>
        </w:rPr>
        <w:t xml:space="preserve"> of most</w:t>
      </w:r>
      <w:r w:rsidRPr="00112290">
        <w:rPr>
          <w:rFonts w:asciiTheme="minorHAnsi" w:hAnsiTheme="minorHAnsi" w:cstheme="minorHAnsi"/>
          <w:sz w:val="16"/>
        </w:rPr>
        <w:t xml:space="preserve"> civil </w:t>
      </w:r>
      <w:r w:rsidRPr="00227C9D">
        <w:rPr>
          <w:rStyle w:val="StyleUnderline"/>
          <w:rFonts w:asciiTheme="minorHAnsi" w:hAnsiTheme="minorHAnsi" w:cstheme="minorHAnsi"/>
          <w:highlight w:val="green"/>
        </w:rPr>
        <w:t>wars</w:t>
      </w:r>
      <w:r w:rsidRPr="00112290">
        <w:rPr>
          <w:rStyle w:val="StyleUnderline"/>
          <w:rFonts w:asciiTheme="minorHAnsi" w:hAnsiTheme="minorHAnsi" w:cstheme="minorHAnsi"/>
        </w:rPr>
        <w:t xml:space="preserve"> and ethnic conflicts</w:t>
      </w:r>
      <w:r w:rsidRPr="00112290">
        <w:rPr>
          <w:rFonts w:asciiTheme="minorHAnsi" w:hAnsiTheme="minorHAnsi" w:cstheme="minorHAnsi"/>
          <w:sz w:val="16"/>
        </w:rPr>
        <w:t xml:space="preserve">. It took years, hundreds of thousands of casualties, and the use of chemical weapons to spur even limited interest in the events in Syria, for </w:t>
      </w:r>
      <w:proofErr w:type="gramStart"/>
      <w:r w:rsidRPr="00112290">
        <w:rPr>
          <w:rFonts w:asciiTheme="minorHAnsi" w:hAnsiTheme="minorHAnsi" w:cstheme="minorHAnsi"/>
          <w:sz w:val="16"/>
        </w:rPr>
        <w:t>example;</w:t>
      </w:r>
      <w:proofErr w:type="gramEnd"/>
      <w:r w:rsidRPr="00112290">
        <w:rPr>
          <w:rFonts w:asciiTheme="minorHAnsi" w:hAnsiTheme="minorHAnsi" w:cstheme="minorHAnsi"/>
          <w:sz w:val="16"/>
        </w:rPr>
        <w:t xml:space="preserve"> surely internal </w:t>
      </w:r>
      <w:r w:rsidRPr="00112290">
        <w:rPr>
          <w:rStyle w:val="StyleUnderline"/>
          <w:rFonts w:asciiTheme="minorHAnsi" w:hAnsiTheme="minorHAnsi" w:cstheme="minorHAnsi"/>
        </w:rPr>
        <w:t>violence in</w:t>
      </w:r>
      <w:r w:rsidRPr="00112290">
        <w:rPr>
          <w:rFonts w:asciiTheme="minorHAnsi" w:hAnsiTheme="minorHAnsi" w:cstheme="minorHAnsi"/>
          <w:sz w:val="16"/>
        </w:rPr>
        <w:t xml:space="preserve">, say, </w:t>
      </w:r>
      <w:r w:rsidRPr="00112290">
        <w:rPr>
          <w:rStyle w:val="StyleUnderline"/>
          <w:rFonts w:asciiTheme="minorHAnsi" w:hAnsiTheme="minorHAnsi" w:cstheme="minorHAnsi"/>
        </w:rPr>
        <w:t xml:space="preserve">most of </w:t>
      </w:r>
      <w:r w:rsidRPr="00227C9D">
        <w:rPr>
          <w:rStyle w:val="StyleUnderline"/>
          <w:rFonts w:asciiTheme="minorHAnsi" w:hAnsiTheme="minorHAnsi" w:cstheme="minorHAnsi"/>
          <w:highlight w:val="green"/>
        </w:rPr>
        <w:t>Africa</w:t>
      </w:r>
      <w:r w:rsidRPr="00112290">
        <w:rPr>
          <w:rStyle w:val="StyleUnderline"/>
          <w:rFonts w:asciiTheme="minorHAnsi" w:hAnsiTheme="minorHAnsi" w:cstheme="minorHAnsi"/>
        </w:rPr>
        <w:t xml:space="preserve"> would be unlikely to attract serious attention of the world’s policeman, much less </w:t>
      </w:r>
      <w:r w:rsidRPr="00112290">
        <w:rPr>
          <w:rStyle w:val="Emphasis"/>
          <w:rFonts w:asciiTheme="minorHAnsi" w:hAnsiTheme="minorHAnsi" w:cstheme="minorHAnsi"/>
        </w:rPr>
        <w:t>intervention</w:t>
      </w:r>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The continent </w:t>
      </w:r>
      <w:r w:rsidRPr="00227C9D">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nevertheless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more </w:t>
      </w:r>
      <w:r w:rsidRPr="00227C9D">
        <w:rPr>
          <w:rStyle w:val="Emphasis"/>
          <w:rFonts w:asciiTheme="minorHAnsi" w:hAnsiTheme="minorHAnsi" w:cstheme="minorHAnsi"/>
          <w:highlight w:val="green"/>
        </w:rPr>
        <w:t>peaceful</w:t>
      </w:r>
      <w:r w:rsidRPr="00112290">
        <w:rPr>
          <w:rStyle w:val="Emphasis"/>
          <w:rFonts w:asciiTheme="minorHAnsi" w:hAnsiTheme="minorHAnsi" w:cstheme="minorHAnsi"/>
        </w:rPr>
        <w:t xml:space="preserve"> today</w:t>
      </w:r>
      <w:r w:rsidRPr="00112290">
        <w:rPr>
          <w:rStyle w:val="StyleUnderline"/>
          <w:rFonts w:asciiTheme="minorHAnsi" w:hAnsiTheme="minorHAnsi" w:cstheme="minorHAnsi"/>
        </w:rPr>
        <w:t xml:space="preserve"> than at </w:t>
      </w:r>
      <w:r w:rsidRPr="00112290">
        <w:rPr>
          <w:rStyle w:val="Emphasis"/>
          <w:rFonts w:asciiTheme="minorHAnsi" w:hAnsiTheme="minorHAnsi" w:cstheme="minorHAnsi"/>
        </w:rPr>
        <w:t>any other time</w:t>
      </w:r>
      <w:r w:rsidRPr="00112290">
        <w:rPr>
          <w:rStyle w:val="StyleUnderline"/>
          <w:rFonts w:asciiTheme="minorHAnsi" w:hAnsiTheme="minorHAnsi" w:cstheme="minorHAnsi"/>
        </w:rPr>
        <w:t xml:space="preserve"> in its history</w:t>
      </w:r>
      <w:r w:rsidRPr="00112290">
        <w:rPr>
          <w:rFonts w:asciiTheme="minorHAnsi" w:hAnsiTheme="minorHAnsi" w:cstheme="minorHAnsi"/>
          <w:sz w:val="16"/>
        </w:rPr>
        <w:t xml:space="preserve">, </w:t>
      </w:r>
      <w:r w:rsidRPr="00227C9D">
        <w:rPr>
          <w:rStyle w:val="StyleUnderline"/>
          <w:rFonts w:asciiTheme="minorHAnsi" w:hAnsiTheme="minorHAnsi" w:cstheme="minorHAnsi"/>
          <w:highlight w:val="green"/>
        </w:rPr>
        <w:t>something for which</w:t>
      </w:r>
      <w:r w:rsidRPr="00112290">
        <w:rPr>
          <w:rStyle w:val="StyleUnderline"/>
          <w:rFonts w:asciiTheme="minorHAnsi" w:hAnsiTheme="minorHAnsi" w:cstheme="minorHAnsi"/>
        </w:rPr>
        <w:t xml:space="preserve"> U.S. </w:t>
      </w:r>
      <w:r w:rsidRPr="00227C9D">
        <w:rPr>
          <w:rStyle w:val="StyleUnderline"/>
          <w:rFonts w:asciiTheme="minorHAnsi" w:hAnsiTheme="minorHAnsi" w:cstheme="minorHAnsi"/>
          <w:highlight w:val="green"/>
        </w:rPr>
        <w:t>heg</w:t>
      </w:r>
      <w:r w:rsidRPr="00112290">
        <w:rPr>
          <w:rStyle w:val="StyleUnderline"/>
          <w:rFonts w:asciiTheme="minorHAnsi" w:hAnsiTheme="minorHAnsi" w:cstheme="minorHAnsi"/>
        </w:rPr>
        <w:t xml:space="preserve">emony </w:t>
      </w:r>
      <w:r w:rsidRPr="00227C9D">
        <w:rPr>
          <w:rStyle w:val="Emphasis"/>
          <w:rFonts w:asciiTheme="minorHAnsi" w:hAnsiTheme="minorHAnsi" w:cstheme="minorHAnsi"/>
          <w:highlight w:val="green"/>
        </w:rPr>
        <w:t>cannot take credit</w:t>
      </w:r>
      <w:r w:rsidRPr="00112290">
        <w:rPr>
          <w:rFonts w:asciiTheme="minorHAnsi" w:hAnsiTheme="minorHAnsi" w:cstheme="minorHAnsi"/>
          <w:sz w:val="16"/>
        </w:rPr>
        <w:t xml:space="preserve">.43 </w:t>
      </w:r>
      <w:r w:rsidRPr="00227C9D">
        <w:rPr>
          <w:rStyle w:val="StyleUnderline"/>
          <w:rFonts w:asciiTheme="minorHAnsi" w:hAnsiTheme="minorHAnsi" w:cstheme="minorHAnsi"/>
          <w:highlight w:val="green"/>
        </w:rPr>
        <w:t>Stability exists</w:t>
      </w:r>
      <w:r w:rsidRPr="00112290">
        <w:rPr>
          <w:rStyle w:val="StyleUnderline"/>
          <w:rFonts w:asciiTheme="minorHAnsi" w:hAnsiTheme="minorHAnsi" w:cstheme="minorHAnsi"/>
        </w:rPr>
        <w:t xml:space="preserve"> today </w:t>
      </w:r>
      <w:r w:rsidRPr="00227C9D">
        <w:rPr>
          <w:rStyle w:val="StyleUnderline"/>
          <w:rFonts w:asciiTheme="minorHAnsi" w:hAnsiTheme="minorHAnsi" w:cstheme="minorHAnsi"/>
          <w:highlight w:val="green"/>
        </w:rPr>
        <w:t xml:space="preserve">in </w:t>
      </w:r>
      <w:r w:rsidRPr="00227C9D">
        <w:rPr>
          <w:rStyle w:val="Emphasis"/>
          <w:rFonts w:asciiTheme="minorHAnsi" w:hAnsiTheme="minorHAnsi" w:cstheme="minorHAnsi"/>
          <w:highlight w:val="green"/>
        </w:rPr>
        <w:t>many</w:t>
      </w:r>
      <w:r w:rsidRPr="00112290">
        <w:rPr>
          <w:rStyle w:val="Emphasis"/>
          <w:rFonts w:asciiTheme="minorHAnsi" w:hAnsiTheme="minorHAnsi" w:cstheme="minorHAnsi"/>
        </w:rPr>
        <w:t xml:space="preserve"> such </w:t>
      </w:r>
      <w:r w:rsidRPr="00227C9D">
        <w:rPr>
          <w:rStyle w:val="Emphasis"/>
          <w:rFonts w:asciiTheme="minorHAnsi" w:hAnsiTheme="minorHAnsi" w:cstheme="minorHAnsi"/>
          <w:highlight w:val="green"/>
        </w:rPr>
        <w:t>places</w:t>
      </w:r>
      <w:r w:rsidRPr="00227C9D">
        <w:rPr>
          <w:rStyle w:val="StyleUnderline"/>
          <w:rFonts w:asciiTheme="minorHAnsi" w:hAnsiTheme="minorHAnsi" w:cstheme="minorHAnsi"/>
          <w:highlight w:val="green"/>
        </w:rPr>
        <w:t xml:space="preserve"> to which</w:t>
      </w:r>
      <w:r w:rsidRPr="00112290">
        <w:rPr>
          <w:rStyle w:val="StyleUnderline"/>
          <w:rFonts w:asciiTheme="minorHAnsi" w:hAnsiTheme="minorHAnsi" w:cstheme="minorHAnsi"/>
        </w:rPr>
        <w:t xml:space="preserve"> U.S. </w:t>
      </w:r>
      <w:r w:rsidRPr="00227C9D">
        <w:rPr>
          <w:rStyle w:val="StyleUnderline"/>
          <w:rFonts w:asciiTheme="minorHAnsi" w:hAnsiTheme="minorHAnsi" w:cstheme="minorHAnsi"/>
          <w:highlight w:val="green"/>
        </w:rPr>
        <w:t>heg</w:t>
      </w:r>
      <w:r w:rsidRPr="00112290">
        <w:rPr>
          <w:rStyle w:val="StyleUnderline"/>
          <w:rFonts w:asciiTheme="minorHAnsi" w:hAnsiTheme="minorHAnsi" w:cstheme="minorHAnsi"/>
        </w:rPr>
        <w:t xml:space="preserve">emony </w:t>
      </w:r>
      <w:r w:rsidRPr="00112290">
        <w:rPr>
          <w:rStyle w:val="Emphasis"/>
          <w:rFonts w:asciiTheme="minorHAnsi" w:hAnsiTheme="minorHAnsi" w:cstheme="minorHAnsi"/>
        </w:rPr>
        <w:t xml:space="preserve">simply </w:t>
      </w:r>
      <w:r w:rsidRPr="00227C9D">
        <w:rPr>
          <w:rStyle w:val="Emphasis"/>
          <w:rFonts w:asciiTheme="minorHAnsi" w:hAnsiTheme="minorHAnsi" w:cstheme="minorHAnsi"/>
          <w:highlight w:val="green"/>
        </w:rPr>
        <w:t>does not extend</w:t>
      </w:r>
      <w:r w:rsidRPr="00227C9D">
        <w:rPr>
          <w:rStyle w:val="StyleUnderline"/>
          <w:rFonts w:asciiTheme="minorHAnsi" w:hAnsiTheme="minorHAnsi" w:cstheme="minorHAnsi"/>
          <w:highlight w:val="green"/>
        </w:rPr>
        <w:t>.</w:t>
      </w:r>
    </w:p>
    <w:p w14:paraId="1C18506A" w14:textId="77777777" w:rsidR="00FF7F3B" w:rsidRPr="00112290" w:rsidRDefault="00FF7F3B" w:rsidP="00FF7F3B">
      <w:pPr>
        <w:rPr>
          <w:rStyle w:val="Emphasis"/>
          <w:rFonts w:asciiTheme="minorHAnsi" w:hAnsiTheme="minorHAnsi" w:cstheme="minorHAnsi"/>
        </w:rPr>
      </w:pPr>
    </w:p>
    <w:p w14:paraId="6BD1A95A" w14:textId="77777777" w:rsidR="00FF7F3B" w:rsidRPr="003D7F57" w:rsidRDefault="00FF7F3B" w:rsidP="00FF7F3B"/>
    <w:p w14:paraId="655AE066" w14:textId="77777777" w:rsidR="00FF7F3B" w:rsidRDefault="00FF7F3B" w:rsidP="00FF7F3B">
      <w:pPr>
        <w:pStyle w:val="Heading4"/>
      </w:pPr>
      <w:bookmarkStart w:id="6" w:name="_Hlk208026426"/>
      <w:r>
        <w:t xml:space="preserve">No econ decline impact. </w:t>
      </w:r>
    </w:p>
    <w:p w14:paraId="6A5F88E3" w14:textId="77777777" w:rsidR="00FF7F3B" w:rsidRPr="00E75567" w:rsidRDefault="00FF7F3B" w:rsidP="00FF7F3B">
      <w:pPr>
        <w:rPr>
          <w:rStyle w:val="Style13ptBold"/>
          <w:b w:val="0"/>
          <w:bCs w:val="0"/>
          <w:sz w:val="22"/>
        </w:rPr>
      </w:pPr>
      <w:r w:rsidRPr="00CC541A">
        <w:rPr>
          <w:rStyle w:val="Style13ptBold"/>
        </w:rPr>
        <w:t>Schneider</w:t>
      </w:r>
      <w:r>
        <w:rPr>
          <w:rStyle w:val="Style13ptBold"/>
        </w:rPr>
        <w:t xml:space="preserve"> 23 </w:t>
      </w:r>
      <w:r w:rsidRPr="00CC541A">
        <w:rPr>
          <w:rStyle w:val="Style13ptBold"/>
          <w:b w:val="0"/>
          <w:sz w:val="22"/>
          <w:szCs w:val="18"/>
        </w:rPr>
        <w:t>(</w:t>
      </w:r>
      <w:r w:rsidRPr="00CC541A">
        <w:t xml:space="preserve">,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w:t>
      </w:r>
      <w:proofErr w:type="gramStart"/>
      <w:r w:rsidRPr="00CC541A">
        <w:t>dissertations</w:t>
      </w:r>
      <w:proofErr w:type="gramEnd"/>
      <w:r w:rsidRPr="00CC541A">
        <w:t xml:space="preserve"> and his former doctoral and postdoctoral students pursue academic careers around the world, including Austria, China, Finland, Germany, Hungary, Spain, Switzerland, and the United Kingdom.</w:t>
      </w:r>
      <w:r>
        <w:t xml:space="preserve"> [UTD])</w:t>
      </w:r>
    </w:p>
    <w:p w14:paraId="6E135284" w14:textId="77777777" w:rsidR="00FF7F3B" w:rsidRPr="005815EF" w:rsidRDefault="00FF7F3B" w:rsidP="00FF7F3B">
      <w:pPr>
        <w:rPr>
          <w:rStyle w:val="Style13ptBold"/>
          <w:b w:val="0"/>
          <w:bCs w:val="0"/>
          <w:sz w:val="16"/>
          <w:szCs w:val="32"/>
        </w:rPr>
      </w:pPr>
      <w:r w:rsidRPr="005815EF">
        <w:rPr>
          <w:rStyle w:val="Style13ptBold"/>
          <w:b w:val="0"/>
          <w:sz w:val="22"/>
          <w:szCs w:val="32"/>
          <w:highlight w:val="green"/>
          <w:u w:val="single"/>
        </w:rPr>
        <w:t>The</w:t>
      </w:r>
      <w:r w:rsidRPr="005815EF">
        <w:rPr>
          <w:rStyle w:val="Style13ptBold"/>
          <w:b w:val="0"/>
          <w:sz w:val="22"/>
          <w:szCs w:val="32"/>
          <w:u w:val="single"/>
        </w:rPr>
        <w:t xml:space="preserve"> </w:t>
      </w:r>
      <w:r w:rsidRPr="005815EF">
        <w:rPr>
          <w:rStyle w:val="Style13ptBold"/>
          <w:sz w:val="22"/>
          <w:szCs w:val="32"/>
          <w:highlight w:val="green"/>
          <w:u w:val="single"/>
        </w:rPr>
        <w:t>impact</w:t>
      </w:r>
      <w:r w:rsidRPr="005815EF">
        <w:rPr>
          <w:rStyle w:val="Style13ptBold"/>
          <w:b w:val="0"/>
          <w:sz w:val="22"/>
          <w:szCs w:val="32"/>
          <w:u w:val="single"/>
        </w:rPr>
        <w:t xml:space="preserve"> that </w:t>
      </w:r>
      <w:r w:rsidRPr="005815EF">
        <w:rPr>
          <w:rStyle w:val="Style13ptBold"/>
          <w:sz w:val="22"/>
          <w:szCs w:val="32"/>
          <w:highlight w:val="green"/>
          <w:u w:val="single"/>
        </w:rPr>
        <w:t>economic</w:t>
      </w:r>
      <w:r w:rsidRPr="005815EF">
        <w:rPr>
          <w:rStyle w:val="Style13ptBold"/>
          <w:b w:val="0"/>
          <w:sz w:val="22"/>
          <w:szCs w:val="32"/>
          <w:highlight w:val="green"/>
          <w:u w:val="single"/>
        </w:rPr>
        <w:t xml:space="preserve"> </w:t>
      </w:r>
      <w:r w:rsidRPr="005815EF">
        <w:rPr>
          <w:rStyle w:val="Style13ptBold"/>
          <w:sz w:val="22"/>
          <w:szCs w:val="32"/>
          <w:highlight w:val="green"/>
          <w:u w:val="single"/>
        </w:rPr>
        <w:t>development</w:t>
      </w:r>
      <w:r w:rsidRPr="005815EF">
        <w:rPr>
          <w:rStyle w:val="Style13ptBold"/>
          <w:b w:val="0"/>
          <w:sz w:val="16"/>
          <w:szCs w:val="32"/>
        </w:rPr>
        <w:t xml:space="preserve"> should </w:t>
      </w:r>
      <w:r w:rsidRPr="005815EF">
        <w:rPr>
          <w:rStyle w:val="Style13ptBold"/>
          <w:sz w:val="22"/>
          <w:szCs w:val="32"/>
          <w:highlight w:val="green"/>
          <w:u w:val="single"/>
        </w:rPr>
        <w:t>have</w:t>
      </w:r>
      <w:r w:rsidRPr="005815EF">
        <w:rPr>
          <w:rStyle w:val="Style13ptBold"/>
          <w:sz w:val="22"/>
          <w:szCs w:val="32"/>
          <w:u w:val="single"/>
        </w:rPr>
        <w:t xml:space="preserve"> </w:t>
      </w:r>
      <w:r w:rsidRPr="005815EF">
        <w:rPr>
          <w:rStyle w:val="Style13ptBold"/>
          <w:sz w:val="22"/>
          <w:szCs w:val="32"/>
          <w:highlight w:val="green"/>
          <w:u w:val="single"/>
        </w:rPr>
        <w:t>on</w:t>
      </w:r>
      <w:r w:rsidRPr="005815EF">
        <w:rPr>
          <w:rStyle w:val="Style13ptBold"/>
          <w:b w:val="0"/>
          <w:sz w:val="22"/>
          <w:szCs w:val="32"/>
          <w:u w:val="single"/>
        </w:rPr>
        <w:t xml:space="preserve"> </w:t>
      </w:r>
      <w:r w:rsidRPr="005815EF">
        <w:rPr>
          <w:rStyle w:val="Style13ptBold"/>
          <w:b w:val="0"/>
          <w:sz w:val="22"/>
          <w:szCs w:val="32"/>
          <w:highlight w:val="green"/>
          <w:u w:val="single"/>
        </w:rPr>
        <w:t>the</w:t>
      </w:r>
      <w:r w:rsidRPr="005815EF">
        <w:rPr>
          <w:rStyle w:val="Style13ptBold"/>
          <w:b w:val="0"/>
          <w:sz w:val="22"/>
          <w:szCs w:val="32"/>
          <w:u w:val="single"/>
        </w:rPr>
        <w:t xml:space="preserve"> </w:t>
      </w:r>
      <w:r w:rsidRPr="005815EF">
        <w:rPr>
          <w:rStyle w:val="Style13ptBold"/>
          <w:b w:val="0"/>
          <w:sz w:val="22"/>
          <w:szCs w:val="32"/>
          <w:highlight w:val="green"/>
          <w:u w:val="single"/>
        </w:rPr>
        <w:t xml:space="preserve">risk of </w:t>
      </w:r>
      <w:r w:rsidRPr="005815EF">
        <w:rPr>
          <w:rStyle w:val="Style13ptBold"/>
          <w:sz w:val="22"/>
          <w:szCs w:val="32"/>
          <w:highlight w:val="green"/>
          <w:u w:val="single"/>
        </w:rPr>
        <w:t>conflict</w:t>
      </w:r>
      <w:r w:rsidRPr="005815EF">
        <w:rPr>
          <w:rStyle w:val="Style13ptBold"/>
          <w:b w:val="0"/>
          <w:sz w:val="22"/>
          <w:szCs w:val="32"/>
          <w:u w:val="single"/>
        </w:rPr>
        <w:t xml:space="preserve"> </w:t>
      </w:r>
      <w:r w:rsidRPr="005815EF">
        <w:rPr>
          <w:rStyle w:val="Style13ptBold"/>
          <w:b w:val="0"/>
          <w:sz w:val="22"/>
          <w:szCs w:val="32"/>
          <w:highlight w:val="green"/>
          <w:u w:val="single"/>
        </w:rPr>
        <w:t>is</w:t>
      </w:r>
      <w:r w:rsidRPr="005815EF">
        <w:rPr>
          <w:rStyle w:val="Style13ptBold"/>
          <w:b w:val="0"/>
          <w:sz w:val="22"/>
          <w:szCs w:val="32"/>
          <w:u w:val="single"/>
        </w:rPr>
        <w:t xml:space="preserve"> theoretically equally </w:t>
      </w:r>
      <w:r w:rsidRPr="005815EF">
        <w:rPr>
          <w:rStyle w:val="Style13ptBold"/>
          <w:sz w:val="22"/>
          <w:szCs w:val="32"/>
          <w:highlight w:val="green"/>
          <w:u w:val="single"/>
        </w:rPr>
        <w:t>ambiguous</w:t>
      </w:r>
      <w:r w:rsidRPr="005815EF">
        <w:rPr>
          <w:rStyle w:val="Style13ptBold"/>
          <w:b w:val="0"/>
          <w:sz w:val="16"/>
          <w:szCs w:val="32"/>
        </w:rPr>
        <w:t xml:space="preserve"> (Fearon, 2018). </w:t>
      </w:r>
      <w:r w:rsidRPr="005815EF">
        <w:rPr>
          <w:rStyle w:val="Style13ptBold"/>
          <w:b w:val="0"/>
          <w:sz w:val="22"/>
          <w:szCs w:val="32"/>
          <w:u w:val="single"/>
        </w:rPr>
        <w:t xml:space="preserve">While </w:t>
      </w:r>
      <w:r w:rsidRPr="005815EF">
        <w:rPr>
          <w:rStyle w:val="Style13ptBold"/>
          <w:sz w:val="22"/>
          <w:szCs w:val="32"/>
          <w:highlight w:val="green"/>
          <w:u w:val="single"/>
        </w:rPr>
        <w:t>economically powerful</w:t>
      </w:r>
      <w:r w:rsidRPr="005815EF">
        <w:rPr>
          <w:rStyle w:val="Style13ptBold"/>
          <w:b w:val="0"/>
          <w:sz w:val="22"/>
          <w:szCs w:val="32"/>
          <w:highlight w:val="green"/>
          <w:u w:val="single"/>
        </w:rPr>
        <w:t xml:space="preserve"> </w:t>
      </w:r>
      <w:r w:rsidRPr="005815EF">
        <w:rPr>
          <w:rStyle w:val="Style13ptBold"/>
          <w:sz w:val="22"/>
          <w:szCs w:val="32"/>
          <w:highlight w:val="green"/>
          <w:u w:val="single"/>
        </w:rPr>
        <w:t>states</w:t>
      </w:r>
      <w:r w:rsidRPr="005815EF">
        <w:rPr>
          <w:rStyle w:val="Style13ptBold"/>
          <w:b w:val="0"/>
          <w:sz w:val="22"/>
          <w:szCs w:val="32"/>
          <w:u w:val="single"/>
        </w:rPr>
        <w:t xml:space="preserve"> have the resources to buy security</w:t>
      </w:r>
      <w:r w:rsidRPr="005815EF">
        <w:rPr>
          <w:rStyle w:val="Style13ptBold"/>
          <w:b w:val="0"/>
          <w:sz w:val="16"/>
          <w:szCs w:val="32"/>
        </w:rPr>
        <w:t xml:space="preserve">, </w:t>
      </w:r>
      <w:r w:rsidRPr="005815EF">
        <w:rPr>
          <w:rStyle w:val="Style13ptBold"/>
          <w:b w:val="0"/>
          <w:sz w:val="22"/>
          <w:szCs w:val="32"/>
          <w:u w:val="single"/>
        </w:rPr>
        <w:t xml:space="preserve">they </w:t>
      </w:r>
      <w:r w:rsidRPr="005815EF">
        <w:rPr>
          <w:rStyle w:val="Style13ptBold"/>
          <w:sz w:val="22"/>
          <w:szCs w:val="32"/>
          <w:highlight w:val="green"/>
          <w:u w:val="single"/>
        </w:rPr>
        <w:t>also</w:t>
      </w:r>
      <w:r w:rsidRPr="005815EF">
        <w:rPr>
          <w:rStyle w:val="Style13ptBold"/>
          <w:b w:val="0"/>
          <w:sz w:val="22"/>
          <w:szCs w:val="32"/>
          <w:u w:val="single"/>
        </w:rPr>
        <w:t xml:space="preserve"> </w:t>
      </w:r>
      <w:r w:rsidRPr="005815EF">
        <w:rPr>
          <w:rStyle w:val="Style13ptBold"/>
          <w:sz w:val="22"/>
          <w:szCs w:val="32"/>
          <w:highlight w:val="green"/>
          <w:u w:val="single"/>
        </w:rPr>
        <w:t>become</w:t>
      </w:r>
      <w:r w:rsidRPr="005815EF">
        <w:rPr>
          <w:rStyle w:val="Style13ptBold"/>
          <w:b w:val="0"/>
          <w:sz w:val="22"/>
          <w:szCs w:val="32"/>
          <w:u w:val="single"/>
        </w:rPr>
        <w:t xml:space="preserve"> </w:t>
      </w:r>
      <w:r w:rsidRPr="005815EF">
        <w:rPr>
          <w:rStyle w:val="Style13ptBold"/>
          <w:sz w:val="22"/>
          <w:szCs w:val="32"/>
          <w:u w:val="single"/>
        </w:rPr>
        <w:t xml:space="preserve">more attractive </w:t>
      </w:r>
      <w:r w:rsidRPr="005815EF">
        <w:rPr>
          <w:rStyle w:val="Style13ptBold"/>
          <w:sz w:val="22"/>
          <w:szCs w:val="32"/>
          <w:highlight w:val="green"/>
          <w:u w:val="single"/>
        </w:rPr>
        <w:t>targets</w:t>
      </w:r>
      <w:r w:rsidRPr="005815EF">
        <w:rPr>
          <w:rStyle w:val="Style13ptBold"/>
          <w:b w:val="0"/>
          <w:sz w:val="22"/>
          <w:szCs w:val="32"/>
          <w:u w:val="single"/>
        </w:rPr>
        <w:t xml:space="preserve"> </w:t>
      </w:r>
      <w:r w:rsidRPr="005815EF">
        <w:rPr>
          <w:rStyle w:val="Style13ptBold"/>
          <w:sz w:val="22"/>
          <w:szCs w:val="32"/>
          <w:highlight w:val="green"/>
          <w:u w:val="single"/>
        </w:rPr>
        <w:t>for</w:t>
      </w:r>
      <w:r w:rsidRPr="005815EF">
        <w:rPr>
          <w:rStyle w:val="Style13ptBold"/>
          <w:b w:val="0"/>
          <w:sz w:val="22"/>
          <w:szCs w:val="32"/>
          <w:u w:val="single"/>
        </w:rPr>
        <w:t xml:space="preserve"> </w:t>
      </w:r>
      <w:r w:rsidRPr="005815EF">
        <w:rPr>
          <w:rStyle w:val="Style13ptBold"/>
          <w:b w:val="0"/>
          <w:sz w:val="22"/>
          <w:szCs w:val="32"/>
          <w:highlight w:val="green"/>
          <w:u w:val="single"/>
        </w:rPr>
        <w:t xml:space="preserve">military </w:t>
      </w:r>
      <w:r w:rsidRPr="005815EF">
        <w:rPr>
          <w:rStyle w:val="Style13ptBold"/>
          <w:sz w:val="22"/>
          <w:szCs w:val="32"/>
          <w:highlight w:val="green"/>
          <w:u w:val="single"/>
        </w:rPr>
        <w:t>attacks</w:t>
      </w:r>
      <w:r w:rsidRPr="005815EF">
        <w:rPr>
          <w:rStyle w:val="Style13ptBold"/>
          <w:b w:val="0"/>
          <w:sz w:val="16"/>
          <w:szCs w:val="32"/>
        </w:rPr>
        <w:t xml:space="preserve">. </w:t>
      </w:r>
      <w:r w:rsidRPr="005815EF">
        <w:rPr>
          <w:rStyle w:val="Style13ptBold"/>
          <w:b w:val="0"/>
          <w:sz w:val="22"/>
          <w:szCs w:val="32"/>
          <w:u w:val="single"/>
        </w:rPr>
        <w:t xml:space="preserve">This </w:t>
      </w:r>
      <w:r w:rsidRPr="005815EF">
        <w:rPr>
          <w:rStyle w:val="Style13ptBold"/>
          <w:sz w:val="22"/>
          <w:szCs w:val="32"/>
          <w:u w:val="single"/>
        </w:rPr>
        <w:t>inconclusiveness</w:t>
      </w:r>
      <w:r w:rsidRPr="005815EF">
        <w:rPr>
          <w:rStyle w:val="Style13ptBold"/>
          <w:b w:val="0"/>
          <w:sz w:val="22"/>
          <w:szCs w:val="32"/>
          <w:u w:val="single"/>
        </w:rPr>
        <w:t xml:space="preserve"> also </w:t>
      </w:r>
      <w:r w:rsidRPr="005815EF">
        <w:rPr>
          <w:rStyle w:val="Style13ptBold"/>
          <w:sz w:val="22"/>
          <w:szCs w:val="32"/>
          <w:u w:val="single"/>
        </w:rPr>
        <w:t>manifests</w:t>
      </w:r>
      <w:r w:rsidRPr="005815EF">
        <w:rPr>
          <w:rStyle w:val="Style13ptBold"/>
          <w:b w:val="0"/>
          <w:sz w:val="22"/>
          <w:szCs w:val="32"/>
          <w:u w:val="single"/>
        </w:rPr>
        <w:t xml:space="preserve"> </w:t>
      </w:r>
      <w:r w:rsidRPr="005815EF">
        <w:rPr>
          <w:rStyle w:val="Style13ptBold"/>
          <w:sz w:val="22"/>
          <w:szCs w:val="32"/>
          <w:u w:val="single"/>
        </w:rPr>
        <w:t>in empirical tests</w:t>
      </w:r>
      <w:r w:rsidRPr="005815EF">
        <w:rPr>
          <w:rStyle w:val="Style13ptBold"/>
          <w:b w:val="0"/>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13ptBold"/>
          <w:b w:val="0"/>
          <w:sz w:val="22"/>
          <w:szCs w:val="32"/>
          <w:u w:val="single"/>
        </w:rPr>
        <w:t>the inclusion</w:t>
      </w:r>
      <w:r w:rsidRPr="005815EF">
        <w:rPr>
          <w:rStyle w:val="Style13ptBold"/>
          <w:sz w:val="22"/>
          <w:szCs w:val="32"/>
          <w:u w:val="single"/>
        </w:rPr>
        <w:t xml:space="preserve"> </w:t>
      </w:r>
      <w:r w:rsidRPr="005815EF">
        <w:rPr>
          <w:rStyle w:val="Style13ptBold"/>
          <w:b w:val="0"/>
          <w:sz w:val="22"/>
          <w:szCs w:val="32"/>
          <w:u w:val="single"/>
        </w:rPr>
        <w:t>of</w:t>
      </w:r>
      <w:r w:rsidRPr="005815EF">
        <w:rPr>
          <w:rStyle w:val="Style13ptBold"/>
          <w:sz w:val="22"/>
          <w:szCs w:val="32"/>
          <w:u w:val="single"/>
        </w:rPr>
        <w:t xml:space="preserve"> </w:t>
      </w:r>
      <w:r w:rsidRPr="005815EF">
        <w:rPr>
          <w:rStyle w:val="Style13ptBold"/>
          <w:b w:val="0"/>
          <w:sz w:val="22"/>
          <w:szCs w:val="32"/>
          <w:u w:val="single"/>
        </w:rPr>
        <w:t xml:space="preserve">these </w:t>
      </w:r>
      <w:r w:rsidRPr="005815EF">
        <w:rPr>
          <w:rStyle w:val="Style13ptBold"/>
          <w:sz w:val="22"/>
          <w:szCs w:val="32"/>
          <w:highlight w:val="green"/>
          <w:u w:val="single"/>
        </w:rPr>
        <w:t>economic</w:t>
      </w:r>
      <w:r w:rsidRPr="005815EF">
        <w:rPr>
          <w:rStyle w:val="Style13ptBold"/>
          <w:b w:val="0"/>
          <w:sz w:val="22"/>
          <w:szCs w:val="32"/>
          <w:u w:val="single"/>
        </w:rPr>
        <w:t xml:space="preserve"> </w:t>
      </w:r>
      <w:r w:rsidRPr="005815EF">
        <w:rPr>
          <w:rStyle w:val="Style13ptBold"/>
          <w:sz w:val="22"/>
          <w:szCs w:val="32"/>
          <w:u w:val="single"/>
        </w:rPr>
        <w:t>factor</w:t>
      </w:r>
      <w:r w:rsidRPr="005815EF">
        <w:rPr>
          <w:rStyle w:val="Style13ptBold"/>
          <w:sz w:val="22"/>
          <w:szCs w:val="32"/>
          <w:highlight w:val="green"/>
          <w:u w:val="single"/>
        </w:rPr>
        <w:t>s</w:t>
      </w:r>
      <w:r w:rsidRPr="005815EF">
        <w:rPr>
          <w:rStyle w:val="Style13ptBold"/>
          <w:b w:val="0"/>
          <w:sz w:val="22"/>
          <w:szCs w:val="32"/>
          <w:u w:val="single"/>
        </w:rPr>
        <w:t xml:space="preserve"> </w:t>
      </w:r>
      <w:r w:rsidRPr="005815EF">
        <w:rPr>
          <w:rStyle w:val="Style13ptBold"/>
          <w:sz w:val="22"/>
          <w:szCs w:val="32"/>
          <w:highlight w:val="green"/>
          <w:u w:val="single"/>
        </w:rPr>
        <w:t>does not</w:t>
      </w:r>
      <w:r w:rsidRPr="005815EF">
        <w:rPr>
          <w:rStyle w:val="Style13ptBold"/>
          <w:sz w:val="22"/>
          <w:szCs w:val="32"/>
          <w:u w:val="single"/>
        </w:rPr>
        <w:t xml:space="preserve"> </w:t>
      </w:r>
      <w:r w:rsidRPr="005815EF">
        <w:rPr>
          <w:rStyle w:val="Style13ptBold"/>
          <w:sz w:val="22"/>
          <w:szCs w:val="32"/>
          <w:highlight w:val="green"/>
          <w:u w:val="single"/>
        </w:rPr>
        <w:t>undermine</w:t>
      </w:r>
      <w:r w:rsidRPr="005815EF">
        <w:rPr>
          <w:rStyle w:val="Style13ptBold"/>
          <w:b w:val="0"/>
          <w:sz w:val="22"/>
          <w:szCs w:val="32"/>
          <w:u w:val="single"/>
        </w:rPr>
        <w:t xml:space="preserve"> the core tenet of the </w:t>
      </w:r>
      <w:r w:rsidRPr="005815EF">
        <w:rPr>
          <w:rStyle w:val="Style13ptBold"/>
          <w:sz w:val="22"/>
          <w:szCs w:val="32"/>
          <w:highlight w:val="green"/>
          <w:u w:val="single"/>
        </w:rPr>
        <w:t>d</w:t>
      </w:r>
      <w:r w:rsidRPr="005815EF">
        <w:rPr>
          <w:rStyle w:val="Style13ptBold"/>
          <w:b w:val="0"/>
          <w:sz w:val="22"/>
          <w:szCs w:val="32"/>
          <w:u w:val="single"/>
        </w:rPr>
        <w:t xml:space="preserve">emocratic </w:t>
      </w:r>
      <w:r w:rsidRPr="005815EF">
        <w:rPr>
          <w:rStyle w:val="Style13ptBold"/>
          <w:sz w:val="22"/>
          <w:szCs w:val="32"/>
          <w:highlight w:val="green"/>
          <w:u w:val="single"/>
        </w:rPr>
        <w:t>p</w:t>
      </w:r>
      <w:r w:rsidRPr="005815EF">
        <w:rPr>
          <w:rStyle w:val="Style13ptBold"/>
          <w:b w:val="0"/>
          <w:sz w:val="22"/>
          <w:szCs w:val="32"/>
          <w:u w:val="single"/>
        </w:rPr>
        <w:t xml:space="preserve">eace </w:t>
      </w:r>
      <w:r w:rsidRPr="005815EF">
        <w:rPr>
          <w:rStyle w:val="Style13ptBold"/>
          <w:sz w:val="22"/>
          <w:szCs w:val="32"/>
          <w:highlight w:val="green"/>
          <w:u w:val="single"/>
        </w:rPr>
        <w:t>t</w:t>
      </w:r>
      <w:r w:rsidRPr="005815EF">
        <w:rPr>
          <w:rStyle w:val="Style13ptBold"/>
          <w:b w:val="0"/>
          <w:sz w:val="22"/>
          <w:szCs w:val="32"/>
          <w:u w:val="single"/>
        </w:rPr>
        <w:t>hesis</w:t>
      </w:r>
      <w:r w:rsidRPr="005815EF">
        <w:rPr>
          <w:rStyle w:val="Style13ptBold"/>
          <w:b w:val="0"/>
          <w:sz w:val="16"/>
          <w:szCs w:val="32"/>
        </w:rPr>
        <w:t xml:space="preserve">, according to which pairs of democracies lower the risk of conflict. An encompassing evaluation of </w:t>
      </w:r>
      <w:proofErr w:type="gramStart"/>
      <w:r w:rsidRPr="005815EF">
        <w:rPr>
          <w:rStyle w:val="Style13ptBold"/>
          <w:b w:val="0"/>
          <w:sz w:val="16"/>
          <w:szCs w:val="32"/>
        </w:rPr>
        <w:t>this</w:t>
      </w:r>
      <w:proofErr w:type="gramEnd"/>
      <w:r w:rsidRPr="005815EF">
        <w:rPr>
          <w:rStyle w:val="Style13ptBold"/>
          <w:b w:val="0"/>
          <w:sz w:val="16"/>
          <w:szCs w:val="32"/>
        </w:rPr>
        <w:t xml:space="preserve"> core propositions demonstrates that </w:t>
      </w:r>
      <w:r w:rsidRPr="005815EF">
        <w:rPr>
          <w:rStyle w:val="Style13ptBold"/>
          <w:b w:val="0"/>
          <w:sz w:val="22"/>
          <w:szCs w:val="32"/>
          <w:u w:val="single"/>
        </w:rPr>
        <w:t>this regularity is statistically more robust than the link between smoking and lung cancer</w:t>
      </w:r>
      <w:r w:rsidRPr="005815EF">
        <w:rPr>
          <w:rStyle w:val="Style13ptBold"/>
          <w:b w:val="0"/>
          <w:sz w:val="16"/>
          <w:szCs w:val="32"/>
        </w:rPr>
        <w:t xml:space="preserve"> (Imai &amp; Lo, 2021). </w:t>
      </w:r>
      <w:r w:rsidRPr="005815EF">
        <w:rPr>
          <w:rStyle w:val="Style13ptBold"/>
          <w:b w:val="0"/>
          <w:sz w:val="22"/>
          <w:szCs w:val="32"/>
          <w:u w:val="single"/>
        </w:rPr>
        <w:t>Rival explanations</w:t>
      </w:r>
      <w:r w:rsidRPr="005815EF">
        <w:rPr>
          <w:rStyle w:val="Style13ptBold"/>
          <w:b w:val="0"/>
          <w:sz w:val="16"/>
          <w:szCs w:val="32"/>
        </w:rPr>
        <w:t xml:space="preserve">, </w:t>
      </w:r>
      <w:r w:rsidRPr="005815EF">
        <w:rPr>
          <w:rStyle w:val="Style13ptBold"/>
          <w:b w:val="0"/>
          <w:sz w:val="22"/>
          <w:szCs w:val="32"/>
          <w:u w:val="single"/>
        </w:rPr>
        <w:t>such as</w:t>
      </w:r>
      <w:r w:rsidRPr="005815EF">
        <w:rPr>
          <w:rStyle w:val="Style13ptBold"/>
          <w:b w:val="0"/>
          <w:sz w:val="16"/>
          <w:szCs w:val="32"/>
        </w:rPr>
        <w:t xml:space="preserve"> two versions of the “</w:t>
      </w:r>
      <w:r w:rsidRPr="005815EF">
        <w:rPr>
          <w:rStyle w:val="Style13ptBold"/>
          <w:sz w:val="22"/>
          <w:szCs w:val="32"/>
          <w:highlight w:val="green"/>
          <w:u w:val="single"/>
        </w:rPr>
        <w:t>capitalist peace</w:t>
      </w:r>
      <w:r w:rsidRPr="005815EF">
        <w:rPr>
          <w:rStyle w:val="Style13ptBold"/>
          <w:b w:val="0"/>
          <w:sz w:val="16"/>
          <w:szCs w:val="32"/>
        </w:rPr>
        <w:t xml:space="preserve">” conjecture, </w:t>
      </w:r>
      <w:proofErr w:type="gramStart"/>
      <w:r w:rsidRPr="005815EF">
        <w:rPr>
          <w:rStyle w:val="Style13ptBold"/>
          <w:b w:val="0"/>
          <w:sz w:val="16"/>
          <w:szCs w:val="32"/>
        </w:rPr>
        <w:t>therefore</w:t>
      </w:r>
      <w:proofErr w:type="gramEnd"/>
      <w:r w:rsidRPr="005815EF">
        <w:rPr>
          <w:rStyle w:val="Style13ptBold"/>
          <w:b w:val="0"/>
          <w:sz w:val="16"/>
          <w:szCs w:val="32"/>
        </w:rPr>
        <w:t xml:space="preserve"> </w:t>
      </w:r>
      <w:r w:rsidRPr="005815EF">
        <w:rPr>
          <w:rStyle w:val="Style13ptBold"/>
          <w:sz w:val="22"/>
          <w:szCs w:val="32"/>
          <w:highlight w:val="green"/>
          <w:u w:val="single"/>
        </w:rPr>
        <w:t>do not supersede</w:t>
      </w:r>
      <w:r w:rsidRPr="005815EF">
        <w:rPr>
          <w:rStyle w:val="Style13ptBold"/>
          <w:b w:val="0"/>
          <w:sz w:val="22"/>
          <w:szCs w:val="32"/>
          <w:u w:val="single"/>
        </w:rPr>
        <w:t xml:space="preserve"> the liberal thesis that </w:t>
      </w:r>
      <w:r w:rsidRPr="005815EF">
        <w:rPr>
          <w:rStyle w:val="Style13ptBold"/>
          <w:sz w:val="22"/>
          <w:szCs w:val="32"/>
          <w:highlight w:val="green"/>
          <w:u w:val="single"/>
        </w:rPr>
        <w:t>democracies</w:t>
      </w:r>
      <w:r w:rsidRPr="005815EF">
        <w:rPr>
          <w:rStyle w:val="Style13ptBold"/>
          <w:b w:val="0"/>
          <w:sz w:val="22"/>
          <w:szCs w:val="32"/>
          <w:u w:val="single"/>
        </w:rPr>
        <w:t xml:space="preserve"> are a major </w:t>
      </w:r>
      <w:r w:rsidRPr="005815EF">
        <w:rPr>
          <w:rStyle w:val="Style13ptBold"/>
          <w:sz w:val="22"/>
          <w:szCs w:val="32"/>
          <w:highlight w:val="green"/>
          <w:u w:val="single"/>
        </w:rPr>
        <w:t>pacifying</w:t>
      </w:r>
      <w:r w:rsidRPr="005815EF">
        <w:rPr>
          <w:rStyle w:val="Style13ptBold"/>
          <w:b w:val="0"/>
          <w:sz w:val="22"/>
          <w:szCs w:val="32"/>
          <w:highlight w:val="green"/>
          <w:u w:val="single"/>
        </w:rPr>
        <w:t xml:space="preserve"> </w:t>
      </w:r>
      <w:r w:rsidRPr="005815EF">
        <w:rPr>
          <w:rStyle w:val="Style13ptBold"/>
          <w:sz w:val="22"/>
          <w:szCs w:val="32"/>
          <w:highlight w:val="green"/>
          <w:u w:val="single"/>
        </w:rPr>
        <w:t>force</w:t>
      </w:r>
      <w:r w:rsidRPr="005815EF">
        <w:rPr>
          <w:rStyle w:val="Style13ptBold"/>
          <w:b w:val="0"/>
          <w:sz w:val="16"/>
          <w:szCs w:val="32"/>
        </w:rPr>
        <w:t xml:space="preserve"> (Schneider, 2022).</w:t>
      </w:r>
    </w:p>
    <w:p w14:paraId="76517AED" w14:textId="77777777" w:rsidR="00FF7F3B" w:rsidRPr="00B255E0" w:rsidRDefault="00FF7F3B" w:rsidP="00FF7F3B">
      <w:pPr>
        <w:rPr>
          <w:sz w:val="16"/>
          <w:szCs w:val="32"/>
        </w:rPr>
      </w:pPr>
      <w:r w:rsidRPr="005815EF">
        <w:rPr>
          <w:rStyle w:val="Style13ptBold"/>
          <w:b w:val="0"/>
          <w:sz w:val="22"/>
          <w:szCs w:val="32"/>
          <w:u w:val="single"/>
        </w:rPr>
        <w:t xml:space="preserve">The </w:t>
      </w:r>
      <w:r w:rsidRPr="005815EF">
        <w:rPr>
          <w:rStyle w:val="Style13ptBold"/>
          <w:sz w:val="22"/>
          <w:szCs w:val="32"/>
          <w:highlight w:val="green"/>
          <w:u w:val="single"/>
        </w:rPr>
        <w:t>effect</w:t>
      </w:r>
      <w:r w:rsidRPr="005815EF">
        <w:rPr>
          <w:rStyle w:val="Style13ptBold"/>
          <w:b w:val="0"/>
          <w:sz w:val="22"/>
          <w:szCs w:val="32"/>
          <w:highlight w:val="green"/>
          <w:u w:val="single"/>
        </w:rPr>
        <w:t xml:space="preserve"> </w:t>
      </w:r>
      <w:r w:rsidRPr="005815EF">
        <w:rPr>
          <w:rStyle w:val="Style13ptBold"/>
          <w:sz w:val="22"/>
          <w:szCs w:val="32"/>
          <w:highlight w:val="green"/>
          <w:u w:val="single"/>
        </w:rPr>
        <w:t>of</w:t>
      </w:r>
      <w:r w:rsidRPr="005815EF">
        <w:rPr>
          <w:rStyle w:val="Style13ptBold"/>
          <w:b w:val="0"/>
          <w:sz w:val="22"/>
          <w:szCs w:val="32"/>
          <w:u w:val="single"/>
        </w:rPr>
        <w:t xml:space="preserve"> economic </w:t>
      </w:r>
      <w:r w:rsidRPr="005815EF">
        <w:rPr>
          <w:rStyle w:val="Style13ptBold"/>
          <w:sz w:val="22"/>
          <w:szCs w:val="32"/>
          <w:highlight w:val="green"/>
          <w:u w:val="single"/>
        </w:rPr>
        <w:t>growth</w:t>
      </w:r>
      <w:r w:rsidRPr="005815EF">
        <w:rPr>
          <w:rStyle w:val="Style13ptBold"/>
          <w:b w:val="0"/>
          <w:sz w:val="22"/>
          <w:szCs w:val="32"/>
          <w:u w:val="single"/>
        </w:rPr>
        <w:t xml:space="preserve"> </w:t>
      </w:r>
      <w:r w:rsidRPr="005815EF">
        <w:rPr>
          <w:rStyle w:val="Style13ptBold"/>
          <w:sz w:val="22"/>
          <w:szCs w:val="32"/>
          <w:highlight w:val="green"/>
          <w:u w:val="single"/>
        </w:rPr>
        <w:t>on</w:t>
      </w:r>
      <w:r w:rsidRPr="005815EF">
        <w:rPr>
          <w:rStyle w:val="Style13ptBold"/>
          <w:b w:val="0"/>
          <w:sz w:val="22"/>
          <w:szCs w:val="32"/>
          <w:u w:val="single"/>
        </w:rPr>
        <w:t xml:space="preserve"> the risk of </w:t>
      </w:r>
      <w:r w:rsidRPr="005815EF">
        <w:rPr>
          <w:rStyle w:val="Style13ptBold"/>
          <w:sz w:val="22"/>
          <w:szCs w:val="32"/>
          <w:highlight w:val="green"/>
          <w:u w:val="single"/>
        </w:rPr>
        <w:t>interstate</w:t>
      </w:r>
      <w:r w:rsidRPr="005815EF">
        <w:rPr>
          <w:rStyle w:val="Style13ptBold"/>
          <w:b w:val="0"/>
          <w:sz w:val="22"/>
          <w:szCs w:val="32"/>
          <w:highlight w:val="green"/>
          <w:u w:val="single"/>
        </w:rPr>
        <w:t xml:space="preserve"> </w:t>
      </w:r>
      <w:r w:rsidRPr="005815EF">
        <w:rPr>
          <w:rStyle w:val="Style13ptBold"/>
          <w:sz w:val="22"/>
          <w:szCs w:val="32"/>
          <w:highlight w:val="green"/>
          <w:u w:val="single"/>
        </w:rPr>
        <w:t>war</w:t>
      </w:r>
      <w:r w:rsidRPr="005815EF">
        <w:rPr>
          <w:rStyle w:val="Style13ptBold"/>
          <w:b w:val="0"/>
          <w:sz w:val="22"/>
          <w:szCs w:val="32"/>
          <w:u w:val="single"/>
        </w:rPr>
        <w:t xml:space="preserve"> </w:t>
      </w:r>
      <w:r w:rsidRPr="005815EF">
        <w:rPr>
          <w:rStyle w:val="Style13ptBold"/>
          <w:sz w:val="22"/>
          <w:szCs w:val="32"/>
          <w:u w:val="single"/>
        </w:rPr>
        <w:t>is</w:t>
      </w:r>
      <w:r w:rsidRPr="00D459EA">
        <w:rPr>
          <w:rStyle w:val="Style13ptBold"/>
          <w:b w:val="0"/>
          <w:sz w:val="16"/>
          <w:szCs w:val="32"/>
        </w:rPr>
        <w:t>, f</w:t>
      </w:r>
      <w:r w:rsidRPr="005815EF">
        <w:rPr>
          <w:rStyle w:val="Style13ptBold"/>
          <w:b w:val="0"/>
          <w:sz w:val="16"/>
          <w:szCs w:val="32"/>
        </w:rPr>
        <w:t xml:space="preserve">rom a theoretical vantage point, </w:t>
      </w:r>
      <w:r w:rsidRPr="005815EF">
        <w:rPr>
          <w:rStyle w:val="Style13ptBold"/>
          <w:sz w:val="22"/>
          <w:szCs w:val="32"/>
          <w:u w:val="single"/>
        </w:rPr>
        <w:t>also</w:t>
      </w:r>
      <w:r w:rsidRPr="005815EF">
        <w:rPr>
          <w:rStyle w:val="Style13ptBold"/>
          <w:b w:val="0"/>
          <w:sz w:val="22"/>
          <w:szCs w:val="32"/>
          <w:u w:val="single"/>
        </w:rPr>
        <w:t xml:space="preserve"> </w:t>
      </w:r>
      <w:r w:rsidRPr="005815EF">
        <w:rPr>
          <w:rStyle w:val="Style13ptBold"/>
          <w:sz w:val="22"/>
          <w:szCs w:val="32"/>
          <w:highlight w:val="green"/>
          <w:u w:val="single"/>
        </w:rPr>
        <w:t>not</w:t>
      </w:r>
      <w:r w:rsidRPr="005815EF">
        <w:rPr>
          <w:rStyle w:val="Style13ptBold"/>
          <w:b w:val="0"/>
          <w:sz w:val="22"/>
          <w:szCs w:val="32"/>
          <w:u w:val="single"/>
        </w:rPr>
        <w:t xml:space="preserve"> completely </w:t>
      </w:r>
      <w:r w:rsidRPr="005815EF">
        <w:rPr>
          <w:rStyle w:val="Style13ptBold"/>
          <w:sz w:val="22"/>
          <w:szCs w:val="32"/>
          <w:highlight w:val="green"/>
          <w:u w:val="single"/>
        </w:rPr>
        <w:t>clear</w:t>
      </w:r>
      <w:r w:rsidRPr="005815EF">
        <w:rPr>
          <w:rStyle w:val="Style13ptBold"/>
          <w:b w:val="0"/>
          <w:sz w:val="16"/>
          <w:szCs w:val="32"/>
        </w:rPr>
        <w:t xml:space="preserve">. A broad empirical literature suggests that economic shocks are a key motive for a government to divert the attention of the public and to engage in hostile behavior with other nations. This thesis finds some support in </w:t>
      </w:r>
      <w:proofErr w:type="gramStart"/>
      <w:r w:rsidRPr="005815EF">
        <w:rPr>
          <w:rStyle w:val="Style13ptBold"/>
          <w:b w:val="0"/>
          <w:sz w:val="16"/>
          <w:szCs w:val="32"/>
        </w:rPr>
        <w:t>the empirical</w:t>
      </w:r>
      <w:proofErr w:type="gramEnd"/>
      <w:r w:rsidRPr="005815EF">
        <w:rPr>
          <w:rStyle w:val="Style13ptBold"/>
          <w:b w:val="0"/>
          <w:sz w:val="16"/>
          <w:szCs w:val="32"/>
        </w:rPr>
        <w:t xml:space="preserve">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13ptBold"/>
          <w:b w:val="0"/>
          <w:sz w:val="22"/>
          <w:szCs w:val="32"/>
          <w:u w:val="single"/>
        </w:rPr>
        <w:t>However</w:t>
      </w:r>
      <w:r w:rsidRPr="005815EF">
        <w:rPr>
          <w:rStyle w:val="Style13ptBold"/>
          <w:b w:val="0"/>
          <w:sz w:val="16"/>
          <w:szCs w:val="32"/>
        </w:rPr>
        <w:t xml:space="preserve">, </w:t>
      </w:r>
      <w:r w:rsidRPr="005815EF">
        <w:rPr>
          <w:rStyle w:val="Style13ptBold"/>
          <w:b w:val="0"/>
          <w:sz w:val="22"/>
          <w:szCs w:val="32"/>
          <w:u w:val="single"/>
        </w:rPr>
        <w:t xml:space="preserve">other </w:t>
      </w:r>
      <w:r w:rsidRPr="005815EF">
        <w:rPr>
          <w:rStyle w:val="Style13ptBold"/>
          <w:sz w:val="22"/>
          <w:szCs w:val="32"/>
          <w:highlight w:val="green"/>
          <w:u w:val="single"/>
        </w:rPr>
        <w:t xml:space="preserve">research </w:t>
      </w:r>
      <w:r w:rsidRPr="005815EF">
        <w:rPr>
          <w:rStyle w:val="Style13ptBold"/>
          <w:sz w:val="22"/>
          <w:szCs w:val="32"/>
          <w:u w:val="single"/>
        </w:rPr>
        <w:t>designs</w:t>
      </w:r>
      <w:r w:rsidRPr="005815EF">
        <w:rPr>
          <w:rStyle w:val="Style13ptBold"/>
          <w:b w:val="0"/>
          <w:sz w:val="22"/>
          <w:szCs w:val="32"/>
          <w:u w:val="single"/>
        </w:rPr>
        <w:t xml:space="preserve"> </w:t>
      </w:r>
      <w:r w:rsidRPr="005815EF">
        <w:rPr>
          <w:rStyle w:val="Style13ptBold"/>
          <w:sz w:val="22"/>
          <w:szCs w:val="32"/>
          <w:highlight w:val="green"/>
          <w:u w:val="single"/>
        </w:rPr>
        <w:t>do</w:t>
      </w:r>
      <w:r w:rsidRPr="005815EF">
        <w:rPr>
          <w:rStyle w:val="Style13ptBold"/>
          <w:b w:val="0"/>
          <w:sz w:val="22"/>
          <w:szCs w:val="32"/>
          <w:highlight w:val="green"/>
          <w:u w:val="single"/>
        </w:rPr>
        <w:t xml:space="preserve"> </w:t>
      </w:r>
      <w:r w:rsidRPr="005815EF">
        <w:rPr>
          <w:rStyle w:val="Style13ptBold"/>
          <w:sz w:val="22"/>
          <w:szCs w:val="32"/>
          <w:highlight w:val="green"/>
          <w:u w:val="single"/>
        </w:rPr>
        <w:t>not</w:t>
      </w:r>
      <w:r w:rsidRPr="005815EF">
        <w:rPr>
          <w:rStyle w:val="Style13ptBold"/>
          <w:b w:val="0"/>
          <w:sz w:val="22"/>
          <w:szCs w:val="32"/>
          <w:highlight w:val="green"/>
          <w:u w:val="single"/>
        </w:rPr>
        <w:t xml:space="preserve"> </w:t>
      </w:r>
      <w:r w:rsidRPr="005815EF">
        <w:rPr>
          <w:rStyle w:val="Style13ptBold"/>
          <w:sz w:val="22"/>
          <w:szCs w:val="32"/>
          <w:highlight w:val="green"/>
          <w:u w:val="single"/>
        </w:rPr>
        <w:t>demonstrate</w:t>
      </w:r>
      <w:r w:rsidRPr="005815EF">
        <w:rPr>
          <w:rStyle w:val="Style13ptBold"/>
          <w:b w:val="0"/>
          <w:sz w:val="22"/>
          <w:szCs w:val="32"/>
          <w:u w:val="single"/>
        </w:rPr>
        <w:t xml:space="preserve"> a major </w:t>
      </w:r>
      <w:r w:rsidRPr="005815EF">
        <w:rPr>
          <w:rStyle w:val="Style13ptBold"/>
          <w:sz w:val="22"/>
          <w:szCs w:val="32"/>
          <w:highlight w:val="green"/>
          <w:u w:val="single"/>
        </w:rPr>
        <w:t>impact</w:t>
      </w:r>
      <w:r w:rsidRPr="005815EF">
        <w:rPr>
          <w:rStyle w:val="Style13ptBold"/>
          <w:b w:val="0"/>
          <w:sz w:val="22"/>
          <w:szCs w:val="32"/>
          <w:u w:val="single"/>
        </w:rPr>
        <w:t xml:space="preserve"> </w:t>
      </w:r>
      <w:r w:rsidRPr="005815EF">
        <w:rPr>
          <w:rStyle w:val="Style13ptBold"/>
          <w:sz w:val="22"/>
          <w:szCs w:val="32"/>
          <w:highlight w:val="green"/>
          <w:u w:val="single"/>
        </w:rPr>
        <w:t>by</w:t>
      </w:r>
      <w:r w:rsidRPr="005815EF">
        <w:rPr>
          <w:rStyle w:val="Style13ptBold"/>
          <w:b w:val="0"/>
          <w:sz w:val="22"/>
          <w:szCs w:val="32"/>
          <w:u w:val="single"/>
        </w:rPr>
        <w:t xml:space="preserve"> </w:t>
      </w:r>
      <w:r w:rsidRPr="005815EF">
        <w:rPr>
          <w:rStyle w:val="Style13ptBold"/>
          <w:sz w:val="22"/>
          <w:szCs w:val="32"/>
          <w:highlight w:val="green"/>
          <w:u w:val="single"/>
        </w:rPr>
        <w:t>economic</w:t>
      </w:r>
      <w:r w:rsidRPr="005815EF">
        <w:rPr>
          <w:rStyle w:val="Style13ptBold"/>
          <w:sz w:val="22"/>
          <w:szCs w:val="32"/>
          <w:u w:val="single"/>
        </w:rPr>
        <w:t xml:space="preserve"> </w:t>
      </w:r>
      <w:r w:rsidRPr="005815EF">
        <w:rPr>
          <w:rStyle w:val="Style13ptBold"/>
          <w:sz w:val="22"/>
          <w:szCs w:val="32"/>
          <w:highlight w:val="green"/>
          <w:u w:val="single"/>
        </w:rPr>
        <w:t>variables</w:t>
      </w:r>
      <w:r w:rsidRPr="005815EF">
        <w:rPr>
          <w:rStyle w:val="Style13ptBold"/>
          <w:b w:val="0"/>
          <w:sz w:val="22"/>
          <w:szCs w:val="32"/>
          <w:u w:val="single"/>
        </w:rPr>
        <w:t xml:space="preserve"> </w:t>
      </w:r>
      <w:r w:rsidRPr="005815EF">
        <w:rPr>
          <w:rStyle w:val="Style13ptBold"/>
          <w:sz w:val="22"/>
          <w:szCs w:val="32"/>
          <w:highlight w:val="green"/>
          <w:u w:val="single"/>
        </w:rPr>
        <w:t>on</w:t>
      </w:r>
      <w:r w:rsidRPr="005815EF">
        <w:rPr>
          <w:rStyle w:val="Style13ptBold"/>
          <w:b w:val="0"/>
          <w:sz w:val="22"/>
          <w:szCs w:val="32"/>
          <w:highlight w:val="green"/>
          <w:u w:val="single"/>
        </w:rPr>
        <w:t xml:space="preserve"> the </w:t>
      </w:r>
      <w:r w:rsidRPr="005815EF">
        <w:rPr>
          <w:rStyle w:val="Style13ptBold"/>
          <w:sz w:val="22"/>
          <w:szCs w:val="32"/>
          <w:highlight w:val="green"/>
          <w:u w:val="single"/>
        </w:rPr>
        <w:t>unilateral use of force</w:t>
      </w:r>
      <w:r w:rsidRPr="005815EF">
        <w:rPr>
          <w:rStyle w:val="Style13ptBold"/>
          <w:b w:val="0"/>
          <w:sz w:val="16"/>
          <w:szCs w:val="32"/>
        </w:rPr>
        <w:t xml:space="preserve"> (e.g., </w:t>
      </w:r>
      <w:r w:rsidRPr="005815EF">
        <w:rPr>
          <w:rStyle w:val="Style13ptBold"/>
          <w:b w:val="0"/>
          <w:sz w:val="22"/>
          <w:szCs w:val="32"/>
          <w:u w:val="single"/>
        </w:rPr>
        <w:t>Davies</w:t>
      </w:r>
      <w:r w:rsidRPr="005815EF">
        <w:rPr>
          <w:rStyle w:val="Style13ptBold"/>
          <w:b w:val="0"/>
          <w:sz w:val="16"/>
          <w:szCs w:val="32"/>
        </w:rPr>
        <w:t xml:space="preserve">, 2002). </w:t>
      </w:r>
      <w:r w:rsidRPr="005815EF">
        <w:rPr>
          <w:rStyle w:val="Style13ptBold"/>
          <w:b w:val="0"/>
          <w:sz w:val="22"/>
          <w:szCs w:val="32"/>
          <w:u w:val="single"/>
        </w:rPr>
        <w:t>Oneal and Tir</w:t>
      </w:r>
      <w:r w:rsidRPr="005815EF">
        <w:rPr>
          <w:rStyle w:val="Style13ptBold"/>
          <w:b w:val="0"/>
          <w:sz w:val="16"/>
          <w:szCs w:val="32"/>
        </w:rPr>
        <w:t xml:space="preserve"> (2006) </w:t>
      </w:r>
      <w:r w:rsidRPr="005815EF">
        <w:rPr>
          <w:rStyle w:val="Style13ptBold"/>
          <w:b w:val="0"/>
          <w:sz w:val="22"/>
          <w:szCs w:val="32"/>
          <w:u w:val="single"/>
        </w:rPr>
        <w:t>contend</w:t>
      </w:r>
      <w:r w:rsidRPr="005815EF">
        <w:rPr>
          <w:rStyle w:val="Style13ptBold"/>
          <w:b w:val="0"/>
          <w:sz w:val="16"/>
          <w:szCs w:val="32"/>
        </w:rPr>
        <w:t xml:space="preserve">, </w:t>
      </w:r>
      <w:r w:rsidRPr="005815EF">
        <w:rPr>
          <w:rStyle w:val="Style13ptBold"/>
          <w:b w:val="0"/>
          <w:sz w:val="22"/>
          <w:szCs w:val="32"/>
          <w:highlight w:val="green"/>
          <w:u w:val="single"/>
        </w:rPr>
        <w:t>in</w:t>
      </w:r>
      <w:r w:rsidRPr="005815EF">
        <w:rPr>
          <w:rStyle w:val="Style13ptBold"/>
          <w:b w:val="0"/>
          <w:sz w:val="22"/>
          <w:szCs w:val="32"/>
          <w:u w:val="single"/>
        </w:rPr>
        <w:t xml:space="preserve"> an </w:t>
      </w:r>
      <w:r w:rsidRPr="005815EF">
        <w:rPr>
          <w:rStyle w:val="Style13ptBold"/>
          <w:sz w:val="22"/>
          <w:szCs w:val="32"/>
          <w:highlight w:val="green"/>
          <w:u w:val="single"/>
        </w:rPr>
        <w:t>encompassing</w:t>
      </w:r>
      <w:r w:rsidRPr="005815EF">
        <w:rPr>
          <w:rStyle w:val="Style13ptBold"/>
          <w:b w:val="0"/>
          <w:sz w:val="22"/>
          <w:szCs w:val="32"/>
          <w:u w:val="single"/>
        </w:rPr>
        <w:t xml:space="preserve"> </w:t>
      </w:r>
      <w:r w:rsidRPr="005815EF">
        <w:rPr>
          <w:rStyle w:val="Style13ptBold"/>
          <w:sz w:val="22"/>
          <w:szCs w:val="32"/>
          <w:highlight w:val="green"/>
          <w:u w:val="single"/>
        </w:rPr>
        <w:t>analysis</w:t>
      </w:r>
      <w:r w:rsidRPr="005815EF">
        <w:rPr>
          <w:rStyle w:val="Style13ptBold"/>
          <w:b w:val="0"/>
          <w:sz w:val="16"/>
          <w:szCs w:val="32"/>
        </w:rPr>
        <w:t xml:space="preserve">, </w:t>
      </w:r>
      <w:r w:rsidRPr="005815EF">
        <w:rPr>
          <w:rStyle w:val="Style13ptBold"/>
          <w:sz w:val="22"/>
          <w:szCs w:val="32"/>
          <w:u w:val="single"/>
        </w:rPr>
        <w:t>that</w:t>
      </w:r>
      <w:r w:rsidRPr="005815EF">
        <w:rPr>
          <w:rStyle w:val="Style13ptBold"/>
          <w:b w:val="0"/>
          <w:sz w:val="22"/>
          <w:szCs w:val="32"/>
          <w:u w:val="single"/>
        </w:rPr>
        <w:t xml:space="preserve"> economic </w:t>
      </w:r>
      <w:r w:rsidRPr="005815EF">
        <w:rPr>
          <w:rStyle w:val="Style13ptBold"/>
          <w:sz w:val="22"/>
          <w:szCs w:val="32"/>
          <w:highlight w:val="green"/>
          <w:u w:val="single"/>
        </w:rPr>
        <w:t>downturns</w:t>
      </w:r>
      <w:r w:rsidRPr="005815EF">
        <w:rPr>
          <w:rStyle w:val="Style13ptBold"/>
          <w:b w:val="0"/>
          <w:sz w:val="22"/>
          <w:szCs w:val="32"/>
          <w:u w:val="single"/>
        </w:rPr>
        <w:t xml:space="preserve"> </w:t>
      </w:r>
      <w:r w:rsidRPr="005815EF">
        <w:rPr>
          <w:rStyle w:val="Style13ptBold"/>
          <w:sz w:val="22"/>
          <w:szCs w:val="32"/>
          <w:highlight w:val="green"/>
          <w:u w:val="single"/>
        </w:rPr>
        <w:t>do not pose sufficient</w:t>
      </w:r>
      <w:r w:rsidRPr="005815EF">
        <w:rPr>
          <w:rStyle w:val="Style13ptBold"/>
          <w:b w:val="0"/>
          <w:sz w:val="22"/>
          <w:szCs w:val="32"/>
          <w:u w:val="single"/>
        </w:rPr>
        <w:t xml:space="preserve"> </w:t>
      </w:r>
      <w:r w:rsidRPr="005815EF">
        <w:rPr>
          <w:rStyle w:val="Style13ptBold"/>
          <w:sz w:val="22"/>
          <w:szCs w:val="32"/>
          <w:highlight w:val="green"/>
          <w:u w:val="single"/>
        </w:rPr>
        <w:t>incentives</w:t>
      </w:r>
      <w:r w:rsidRPr="005815EF">
        <w:rPr>
          <w:rStyle w:val="Style13ptBold"/>
          <w:b w:val="0"/>
          <w:sz w:val="22"/>
          <w:szCs w:val="32"/>
          <w:u w:val="single"/>
        </w:rPr>
        <w:t xml:space="preserve"> </w:t>
      </w:r>
      <w:r w:rsidRPr="005815EF">
        <w:rPr>
          <w:rStyle w:val="Style13ptBold"/>
          <w:sz w:val="22"/>
          <w:szCs w:val="32"/>
          <w:highlight w:val="green"/>
          <w:u w:val="single"/>
        </w:rPr>
        <w:t>for</w:t>
      </w:r>
      <w:r w:rsidRPr="005815EF">
        <w:rPr>
          <w:rStyle w:val="Style13ptBold"/>
          <w:b w:val="0"/>
          <w:sz w:val="16"/>
          <w:szCs w:val="32"/>
        </w:rPr>
        <w:t xml:space="preserve"> democratically elected </w:t>
      </w:r>
      <w:r w:rsidRPr="005815EF">
        <w:rPr>
          <w:rStyle w:val="Style13ptBold"/>
          <w:sz w:val="22"/>
          <w:szCs w:val="32"/>
          <w:highlight w:val="green"/>
          <w:u w:val="single"/>
        </w:rPr>
        <w:t>leaders</w:t>
      </w:r>
      <w:r w:rsidRPr="005815EF">
        <w:rPr>
          <w:rStyle w:val="Style13ptBold"/>
          <w:b w:val="0"/>
          <w:sz w:val="22"/>
          <w:szCs w:val="32"/>
          <w:highlight w:val="green"/>
          <w:u w:val="single"/>
        </w:rPr>
        <w:t xml:space="preserve"> </w:t>
      </w:r>
      <w:r w:rsidRPr="005815EF">
        <w:rPr>
          <w:rStyle w:val="Style13ptBold"/>
          <w:sz w:val="22"/>
          <w:szCs w:val="32"/>
          <w:highlight w:val="green"/>
          <w:u w:val="single"/>
        </w:rPr>
        <w:t>to engage in militarized disputes</w:t>
      </w:r>
      <w:r w:rsidRPr="005815EF">
        <w:rPr>
          <w:rStyle w:val="Style13ptBold"/>
          <w:b w:val="0"/>
          <w:sz w:val="16"/>
          <w:szCs w:val="32"/>
        </w:rPr>
        <w:t xml:space="preserve">. This divergence of findings suggests that researchers should explore the </w:t>
      </w:r>
      <w:proofErr w:type="gramStart"/>
      <w:r w:rsidRPr="005815EF">
        <w:rPr>
          <w:rStyle w:val="Style13ptBold"/>
          <w:b w:val="0"/>
          <w:sz w:val="16"/>
          <w:szCs w:val="32"/>
        </w:rPr>
        <w:t>scope conditions</w:t>
      </w:r>
      <w:proofErr w:type="gramEnd"/>
      <w:r w:rsidRPr="005815EF">
        <w:rPr>
          <w:rStyle w:val="Style13ptBold"/>
          <w:b w:val="0"/>
          <w:sz w:val="16"/>
          <w:szCs w:val="32"/>
        </w:rPr>
        <w:t xml:space="preserve">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6"/>
    <w:p w14:paraId="2EE5C25F" w14:textId="77777777" w:rsidR="00FF7F3B" w:rsidRPr="003D7F57" w:rsidRDefault="00FF7F3B" w:rsidP="00FF7F3B"/>
    <w:p w14:paraId="3F5E7C1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4B809" w14:textId="77777777" w:rsidR="00730264" w:rsidRDefault="00730264" w:rsidP="00066D2C">
      <w:pPr>
        <w:spacing w:after="0" w:line="240" w:lineRule="auto"/>
      </w:pPr>
      <w:r>
        <w:separator/>
      </w:r>
    </w:p>
  </w:endnote>
  <w:endnote w:type="continuationSeparator" w:id="0">
    <w:p w14:paraId="4EE04108" w14:textId="77777777" w:rsidR="00730264" w:rsidRDefault="0073026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2B945" w14:textId="77777777" w:rsidR="00730264" w:rsidRDefault="00730264" w:rsidP="00066D2C">
      <w:pPr>
        <w:spacing w:after="0" w:line="240" w:lineRule="auto"/>
      </w:pPr>
      <w:r>
        <w:separator/>
      </w:r>
    </w:p>
  </w:footnote>
  <w:footnote w:type="continuationSeparator" w:id="0">
    <w:p w14:paraId="496D07F8" w14:textId="77777777" w:rsidR="00730264" w:rsidRDefault="0073026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359550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FF7F3B"/>
    <w:rsid w:val="00001C7E"/>
    <w:rsid w:val="0000487C"/>
    <w:rsid w:val="00011FEF"/>
    <w:rsid w:val="00013C8B"/>
    <w:rsid w:val="00023AEF"/>
    <w:rsid w:val="000250CA"/>
    <w:rsid w:val="00032119"/>
    <w:rsid w:val="000427BD"/>
    <w:rsid w:val="00043C82"/>
    <w:rsid w:val="0005071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5E"/>
    <w:rsid w:val="002152F9"/>
    <w:rsid w:val="0021530A"/>
    <w:rsid w:val="002212A9"/>
    <w:rsid w:val="002234FB"/>
    <w:rsid w:val="00225437"/>
    <w:rsid w:val="002263A1"/>
    <w:rsid w:val="00232746"/>
    <w:rsid w:val="00232BB0"/>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264"/>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28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 w:val="00FF7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69B16"/>
  <w15:chartTrackingRefBased/>
  <w15:docId w15:val="{732A6C2E-6AB5-4164-B406-196D6D17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F7F3B"/>
    <w:rPr>
      <w:rFonts w:ascii="Calibri" w:eastAsiaTheme="minorEastAsia" w:hAnsi="Calibri"/>
      <w:szCs w:val="24"/>
    </w:rPr>
  </w:style>
  <w:style w:type="paragraph" w:styleId="Heading1">
    <w:name w:val="heading 1"/>
    <w:aliases w:val="Pocket"/>
    <w:basedOn w:val="Normal"/>
    <w:next w:val="Normal"/>
    <w:link w:val="Heading1Char"/>
    <w:uiPriority w:val="9"/>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qFormat/>
    <w:rsid w:val="00FE569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9"/>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20"/>
    <w:qFormat/>
    <w:rsid w:val="00FE569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uiPriority w:val="9"/>
    <w:rsid w:val="00FE56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FE56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9"/>
    <w:rsid w:val="00FE569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9"/>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E5699"/>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ntense Emphasis111,Bo,B"/>
    <w:basedOn w:val="DefaultParagraphFont"/>
    <w:uiPriority w:val="1"/>
    <w:qFormat/>
    <w:rsid w:val="00FE5699"/>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Note Level 2 Char,Card Format Char,ClearFormatting Char,Clear Char,DDI Tag Char,Tag Title Char,No Spacing51 Char,No Spacing6 Char,No Spacing tnr Char,Hidden Block Title Char,No Spacing311 Char,No Spacing8 Char,Dont u Char,Read,Important,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b/>
      <w:bCs/>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b/>
      <w:bCs/>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5"/>
    <w:rsid w:val="003A590E"/>
    <w:rPr>
      <w:rFonts w:ascii="Calibri" w:hAnsi="Calibri" w:cs="Calibri"/>
      <w:b/>
      <w:sz w:val="26"/>
    </w:rPr>
  </w:style>
  <w:style w:type="paragraph" w:customStyle="1" w:styleId="textbold">
    <w:name w:val="text bold"/>
    <w:basedOn w:val="Normal"/>
    <w:link w:val="Emphasis"/>
    <w:uiPriority w:val="20"/>
    <w:qFormat/>
    <w:rsid w:val="00FF7F3B"/>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HAnsi" w:cs="Calibri"/>
      <w:b/>
      <w:iCs/>
      <w:szCs w:val="22"/>
      <w:u w:val="single"/>
      <w:bdr w:val="single" w:sz="8" w:space="0" w:color="auto"/>
    </w:rPr>
  </w:style>
  <w:style w:type="paragraph" w:customStyle="1" w:styleId="Undertag">
    <w:name w:val="Undertag"/>
    <w:link w:val="UndertagChar"/>
    <w:autoRedefine/>
    <w:uiPriority w:val="5"/>
    <w:qFormat/>
    <w:rsid w:val="00FF7F3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7F3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F7F3B"/>
    <w:rPr>
      <w:bCs/>
      <w:iCs w:val="0"/>
      <w:color w:val="1F3864" w:themeColor="accent1" w:themeShade="80"/>
      <w:szCs w:val="26"/>
    </w:rPr>
  </w:style>
  <w:style w:type="character" w:customStyle="1" w:styleId="AnalyticChar">
    <w:name w:val="Analytic Char"/>
    <w:basedOn w:val="DefaultParagraphFont"/>
    <w:link w:val="Analytic"/>
    <w:uiPriority w:val="5"/>
    <w:rsid w:val="00FF7F3B"/>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FF7F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F7F3B"/>
    <w:pPr>
      <w:spacing w:after="0" w:line="240" w:lineRule="auto"/>
    </w:pPr>
    <w:rPr>
      <w:u w:val="single"/>
    </w:rPr>
  </w:style>
  <w:style w:type="paragraph" w:styleId="DocumentMap">
    <w:name w:val="Document Map"/>
    <w:basedOn w:val="Normal"/>
    <w:link w:val="DocumentMapChar"/>
    <w:uiPriority w:val="99"/>
    <w:semiHidden/>
    <w:unhideWhenUsed/>
    <w:rsid w:val="00FF7F3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F7F3B"/>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42578</Words>
  <Characters>242696</Characters>
  <Application>Microsoft Office Word</Application>
  <DocSecurity>0</DocSecurity>
  <Lines>2022</Lines>
  <Paragraphs>569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1</cp:revision>
  <dcterms:created xsi:type="dcterms:W3CDTF">2025-09-08T04:07:00Z</dcterms:created>
  <dcterms:modified xsi:type="dcterms:W3CDTF">2025-09-08T04:09:00Z</dcterms:modified>
</cp:coreProperties>
</file>