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F30A0" w14:textId="77777777" w:rsidR="00D07991" w:rsidRDefault="00D07991" w:rsidP="00D07991">
      <w:pPr>
        <w:pStyle w:val="Heading3"/>
      </w:pPr>
      <w:r>
        <w:t>1NC---OFF</w:t>
      </w:r>
    </w:p>
    <w:p w14:paraId="7D795C89" w14:textId="77777777" w:rsidR="00D07991" w:rsidRDefault="00D07991" w:rsidP="00D07991">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3E0020F" w14:textId="77777777" w:rsidR="00D07991" w:rsidRDefault="00D07991" w:rsidP="00D07991">
      <w:r w:rsidRPr="00D82BCA">
        <w:t> </w:t>
      </w:r>
    </w:p>
    <w:p w14:paraId="33BBD0E4" w14:textId="77777777" w:rsidR="00D07991" w:rsidRDefault="00D07991" w:rsidP="00D07991"/>
    <w:p w14:paraId="474993B1" w14:textId="77777777" w:rsidR="00D07991" w:rsidRDefault="00D07991" w:rsidP="00D07991">
      <w:pPr>
        <w:pStyle w:val="Heading4"/>
      </w:pPr>
      <w:bookmarkStart w:id="0" w:name="_Hlk187849549"/>
      <w:r>
        <w:t xml:space="preserve">“USFG” means the three branches. </w:t>
      </w:r>
    </w:p>
    <w:p w14:paraId="6CB3D779" w14:textId="77777777" w:rsidR="00D07991" w:rsidRPr="00E707BA" w:rsidRDefault="00D07991" w:rsidP="00D07991">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4A5E258E" w14:textId="77777777" w:rsidR="00D07991" w:rsidRPr="00E707BA" w:rsidRDefault="00D07991" w:rsidP="00D07991">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18D3A84F" w14:textId="77777777" w:rsidR="00D07991" w:rsidRDefault="00D07991" w:rsidP="00D07991"/>
    <w:p w14:paraId="0AEC8B83" w14:textId="77777777" w:rsidR="00D07991" w:rsidRDefault="00D07991" w:rsidP="00D07991">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2FB0C588" w14:textId="77777777" w:rsidR="00D07991" w:rsidRDefault="00D07991" w:rsidP="00D07991">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2B96BAF0" w14:textId="77777777" w:rsidR="00D07991" w:rsidRDefault="00D07991" w:rsidP="00D07991">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proofErr w:type="gramStart"/>
      <w:r w:rsidRPr="00BF2FE5">
        <w:rPr>
          <w:rStyle w:val="Emphasis"/>
          <w:highlight w:val="green"/>
        </w:rPr>
        <w:t>follows</w:t>
      </w:r>
      <w:r w:rsidRPr="00BF2FE5">
        <w:rPr>
          <w:highlight w:val="green"/>
          <w:u w:val="single"/>
        </w:rPr>
        <w:t>:</w:t>
      </w:r>
      <w:r w:rsidRPr="00D91202">
        <w:rPr>
          <w:sz w:val="12"/>
        </w:rPr>
        <w:t>¶</w:t>
      </w:r>
      <w:proofErr w:type="gramEnd"/>
      <w:r w:rsidRPr="008E09C9">
        <w:rPr>
          <w:sz w:val="16"/>
        </w:rPr>
        <w:t xml:space="preserve"> 1. Collective </w:t>
      </w:r>
      <w:r w:rsidRPr="008E09C9">
        <w:rPr>
          <w:sz w:val="16"/>
        </w:rPr>
        <w:lastRenderedPageBreak/>
        <w:t>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proofErr w:type="gramStart"/>
      <w:r w:rsidRPr="00BF2FE5">
        <w:rPr>
          <w:rStyle w:val="Emphasis"/>
          <w:highlight w:val="green"/>
        </w:rPr>
        <w:t>required.</w:t>
      </w:r>
      <w:r w:rsidRPr="00D91202">
        <w:rPr>
          <w:sz w:val="12"/>
        </w:rPr>
        <w:t>¶</w:t>
      </w:r>
      <w:proofErr w:type="gramEnd"/>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508E5C6F" w14:textId="77777777" w:rsidR="00D07991" w:rsidRDefault="00D07991" w:rsidP="00D07991"/>
    <w:p w14:paraId="007CE09A" w14:textId="77777777" w:rsidR="00D07991" w:rsidRDefault="00D07991" w:rsidP="00D07991">
      <w:pPr>
        <w:pStyle w:val="Heading4"/>
      </w:pPr>
      <w:r w:rsidRPr="00D82BCA">
        <w:t>They don’t defend the implementation of a topical plan---two impacts:   </w:t>
      </w:r>
    </w:p>
    <w:p w14:paraId="51C111FE" w14:textId="77777777" w:rsidR="00D07991" w:rsidRPr="00D82BCA" w:rsidRDefault="00D07991" w:rsidP="00D07991">
      <w:r w:rsidRPr="00D82BCA">
        <w:t>   </w:t>
      </w:r>
    </w:p>
    <w:p w14:paraId="76DC10E4" w14:textId="77777777" w:rsidR="00D07991" w:rsidRPr="00D82BCA" w:rsidRDefault="00D07991" w:rsidP="00D07991">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7380FB67" w14:textId="77777777" w:rsidR="00D07991" w:rsidRPr="00D82BCA" w:rsidRDefault="00D07991" w:rsidP="00D07991">
      <w:r w:rsidRPr="00D82BCA">
        <w:t> </w:t>
      </w:r>
    </w:p>
    <w:p w14:paraId="363992EF" w14:textId="77777777" w:rsidR="00D07991" w:rsidRPr="002D35D2" w:rsidRDefault="00D07991" w:rsidP="00D07991">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59C69FAF" w14:textId="77777777" w:rsidR="00D07991" w:rsidRDefault="00D07991" w:rsidP="00D07991">
      <w:pPr>
        <w:pStyle w:val="Heading3"/>
      </w:pPr>
      <w:r>
        <w:lastRenderedPageBreak/>
        <w:t>1NC---OFF</w:t>
      </w:r>
    </w:p>
    <w:p w14:paraId="33E8D3A4" w14:textId="77777777" w:rsidR="00D07991" w:rsidRDefault="00D07991" w:rsidP="00D07991">
      <w:r>
        <w:t>Capitalism K</w:t>
      </w:r>
    </w:p>
    <w:p w14:paraId="060C16F8" w14:textId="77777777" w:rsidR="00D07991" w:rsidRPr="00D606D1" w:rsidRDefault="00D07991" w:rsidP="00D07991">
      <w:pPr>
        <w:pStyle w:val="Heading4"/>
      </w:pPr>
      <w:r w:rsidRPr="00D606D1">
        <w:t xml:space="preserve">Capitalism </w:t>
      </w:r>
      <w:r>
        <w:t xml:space="preserve">is more than an existential threat---it </w:t>
      </w:r>
      <w:r w:rsidRPr="00D606D1">
        <w:t>fuels cycles of slow violence, climate change, and militarism</w:t>
      </w:r>
      <w:r>
        <w:t>.</w:t>
      </w:r>
    </w:p>
    <w:p w14:paraId="18D9DA26" w14:textId="77777777" w:rsidR="00D07991" w:rsidRPr="00E40193" w:rsidRDefault="00D07991" w:rsidP="00D07991">
      <w:pPr>
        <w:spacing w:after="0"/>
      </w:pPr>
      <w:proofErr w:type="spellStart"/>
      <w:r>
        <w:rPr>
          <w:b/>
          <w:bCs/>
          <w:sz w:val="26"/>
          <w:szCs w:val="26"/>
        </w:rPr>
        <w:t>Derber</w:t>
      </w:r>
      <w:proofErr w:type="spellEnd"/>
      <w:r>
        <w:rPr>
          <w:b/>
          <w:bCs/>
          <w:sz w:val="26"/>
          <w:szCs w:val="26"/>
        </w:rPr>
        <w:t xml:space="preserve">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w:t>
      </w:r>
      <w:proofErr w:type="spellStart"/>
      <w:r>
        <w:t>Derber</w:t>
      </w:r>
      <w:proofErr w:type="spellEnd"/>
      <w:r>
        <w:t xml:space="preserve">, December 2023, </w:t>
      </w:r>
      <w:r w:rsidRPr="00E40193">
        <w:t>https://truthout.org/articles/we-must-reckon-with-the-most-dangerous-system-of-extinction-humans-ever-created/</w:t>
      </w:r>
      <w:r>
        <w:t xml:space="preserve">, [SG]) </w:t>
      </w:r>
    </w:p>
    <w:p w14:paraId="7892A42A" w14:textId="77777777" w:rsidR="00D07991" w:rsidRPr="00A92344" w:rsidRDefault="00D07991" w:rsidP="00D07991">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2CB0E096" w14:textId="77777777" w:rsidR="00D07991" w:rsidRPr="00A92344" w:rsidRDefault="00D07991" w:rsidP="00D07991">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w:t>
      </w:r>
      <w:proofErr w:type="gramStart"/>
      <w:r w:rsidRPr="00D606D1">
        <w:rPr>
          <w:sz w:val="16"/>
        </w:rPr>
        <w:t>droughts</w:t>
      </w:r>
      <w:proofErr w:type="gramEnd"/>
      <w:r w:rsidRPr="00D606D1">
        <w:rPr>
          <w:sz w:val="16"/>
        </w:rPr>
        <w:t xml:space="preserve">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18A4A1C0" w14:textId="77777777" w:rsidR="00D07991" w:rsidRPr="00D606D1" w:rsidRDefault="00D07991" w:rsidP="00D07991">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 xml:space="preserve">huge naval carriers, </w:t>
      </w:r>
      <w:proofErr w:type="gramStart"/>
      <w:r w:rsidRPr="00D606D1">
        <w:rPr>
          <w:rStyle w:val="StyleUnderline"/>
        </w:rPr>
        <w:t>submarines</w:t>
      </w:r>
      <w:proofErr w:type="gramEnd"/>
      <w:r w:rsidRPr="00D606D1">
        <w:rPr>
          <w:rStyle w:val="StyleUnderline"/>
        </w:rPr>
        <w:t xml:space="preserve"> and tanks; in producing planes and munitions; and in running more than a thousand military bases.</w:t>
      </w:r>
    </w:p>
    <w:p w14:paraId="7EDE129F" w14:textId="77777777" w:rsidR="00D07991" w:rsidRPr="00A92344" w:rsidRDefault="00D07991" w:rsidP="00D07991">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287D4FBB" w14:textId="77777777" w:rsidR="00D07991" w:rsidRPr="00A92344" w:rsidRDefault="00D07991" w:rsidP="00D07991">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A68770C" w14:textId="77777777" w:rsidR="00D07991" w:rsidRPr="00A92344" w:rsidRDefault="00D07991" w:rsidP="00D07991">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w:t>
      </w:r>
      <w:r w:rsidRPr="00D606D1">
        <w:rPr>
          <w:rStyle w:val="StyleUnderline"/>
        </w:rPr>
        <w:lastRenderedPageBreak/>
        <w:t xml:space="preserve">oil were less likely to be viewed as part of the </w:t>
      </w:r>
      <w:proofErr w:type="gramStart"/>
      <w:r w:rsidRPr="00D606D1">
        <w:rPr>
          <w:rStyle w:val="StyleUnderline"/>
        </w:rPr>
        <w:t>commons, since</w:t>
      </w:r>
      <w:proofErr w:type="gramEnd"/>
      <w:r w:rsidRPr="00D606D1">
        <w:rPr>
          <w:rStyle w:val="StyleUnderline"/>
        </w:rPr>
        <w:t xml:space="preserve"> they were not as historically central to public use</w:t>
      </w:r>
      <w:r w:rsidRPr="00A92344">
        <w:rPr>
          <w:rStyle w:val="StyleUnderline"/>
        </w:rPr>
        <w:t xml:space="preserve"> and well-being as water.</w:t>
      </w:r>
    </w:p>
    <w:p w14:paraId="44ABF774" w14:textId="77777777" w:rsidR="00D07991" w:rsidRPr="00A92344" w:rsidRDefault="00D07991" w:rsidP="00D07991">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440ECCB" w14:textId="77777777" w:rsidR="00D07991" w:rsidRPr="00D606D1" w:rsidRDefault="00D07991" w:rsidP="00D07991">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19C8DE72" w14:textId="77777777" w:rsidR="00D07991" w:rsidRPr="00227EFC" w:rsidRDefault="00D07991" w:rsidP="00D07991">
      <w:pPr>
        <w:pStyle w:val="Heading4"/>
      </w:pPr>
      <w:r>
        <w:t xml:space="preserve">The 1AC is a discursive challenge to that ultimately de-materializes its praxis and locks the </w:t>
      </w:r>
      <w:proofErr w:type="spellStart"/>
      <w:r>
        <w:t>aff</w:t>
      </w:r>
      <w:proofErr w:type="spellEnd"/>
      <w:r>
        <w:t xml:space="preserve"> into a pessimistic rejection of organizing and mass struggle</w:t>
      </w:r>
    </w:p>
    <w:p w14:paraId="4A0A85D1" w14:textId="77777777" w:rsidR="00D07991" w:rsidRPr="00227EFC" w:rsidRDefault="00D07991" w:rsidP="00D07991">
      <w:pPr>
        <w:rPr>
          <w:bCs/>
        </w:rPr>
      </w:pPr>
      <w:r w:rsidRPr="001F5D18">
        <w:rPr>
          <w:rStyle w:val="Style13ptBold"/>
          <w:szCs w:val="26"/>
        </w:rPr>
        <w:t>Cloud ‘01</w:t>
      </w:r>
      <w:r w:rsidRPr="00B84F56">
        <w:rPr>
          <w:bCs/>
          <w:sz w:val="16"/>
          <w:szCs w:val="16"/>
        </w:rPr>
        <w:t xml:space="preserve">. </w:t>
      </w:r>
      <w:r w:rsidRPr="001F5D18">
        <w:rPr>
          <w:bCs/>
        </w:rPr>
        <w:t>Dana Cloud is a Professor of Communication at Texas [“The Affirmative Masquerade,” 2001, URL: http://www.acjournal.org/holdings/vol4/iss3/special/cloud.htm]//dkp</w:t>
      </w:r>
    </w:p>
    <w:p w14:paraId="10BC8AEE" w14:textId="77777777" w:rsidR="00D07991" w:rsidRDefault="00D07991" w:rsidP="00D07991">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974D46">
        <w:rPr>
          <w:rStyle w:val="Emphasis"/>
          <w:b w:val="0"/>
          <w:highlight w:val="green"/>
        </w:rPr>
        <w:t>discourse theories</w:t>
      </w:r>
      <w:r w:rsidRPr="001430A8">
        <w:rPr>
          <w:rStyle w:val="StyleUnderline"/>
        </w:rPr>
        <w:t xml:space="preserve"> have </w:t>
      </w:r>
      <w:r w:rsidRPr="00974D46">
        <w:rPr>
          <w:rStyle w:val="Emphasis"/>
          <w:b w:val="0"/>
          <w:highlight w:val="green"/>
        </w:rPr>
        <w:t>left behind</w:t>
      </w:r>
      <w:r w:rsidRPr="001430A8">
        <w:rPr>
          <w:rStyle w:val="StyleUnderline"/>
        </w:rPr>
        <w:t xml:space="preserve"> some</w:t>
      </w:r>
      <w:r w:rsidRPr="00227EFC">
        <w:rPr>
          <w:rStyle w:val="StyleUnderline"/>
        </w:rPr>
        <w:t xml:space="preserve"> of historical </w:t>
      </w:r>
      <w:r w:rsidRPr="00974D46">
        <w:rPr>
          <w:rStyle w:val="StyleUnderline"/>
          <w:highlight w:val="green"/>
        </w:rPr>
        <w:t>materialism’s</w:t>
      </w:r>
      <w:r w:rsidRPr="00227EFC">
        <w:rPr>
          <w:rStyle w:val="StyleUnderline"/>
        </w:rPr>
        <w:t xml:space="preserve"> most valuable </w:t>
      </w:r>
      <w:r w:rsidRPr="00974D46">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w:t>
      </w:r>
      <w:proofErr w:type="spellStart"/>
      <w:r w:rsidRPr="00713EF3">
        <w:rPr>
          <w:sz w:val="12"/>
        </w:rPr>
        <w:t>Triece</w:t>
      </w:r>
      <w:proofErr w:type="spellEnd"/>
      <w:r w:rsidRPr="00713EF3">
        <w:rPr>
          <w:sz w:val="12"/>
        </w:rPr>
        <w:t xml:space="preserv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w:t>
      </w:r>
      <w:proofErr w:type="gramStart"/>
      <w:r w:rsidRPr="001430A8">
        <w:rPr>
          <w:rStyle w:val="StyleUnderline"/>
        </w:rPr>
        <w:t>discursively-produced</w:t>
      </w:r>
      <w:proofErr w:type="gramEnd"/>
      <w:r w:rsidRPr="001430A8">
        <w:rPr>
          <w:rStyle w:val="StyleUnderline"/>
        </w:rPr>
        <w:t xml:space="preserve">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974D46">
        <w:rPr>
          <w:rStyle w:val="StyleUnderline"/>
          <w:highlight w:val="green"/>
        </w:rPr>
        <w:t xml:space="preserve">an </w:t>
      </w:r>
      <w:r w:rsidRPr="00974D46">
        <w:rPr>
          <w:rStyle w:val="Emphasis"/>
          <w:highlight w:val="green"/>
        </w:rPr>
        <w:t>unwarranted pessimism</w:t>
      </w:r>
      <w:r w:rsidRPr="00974D46">
        <w:rPr>
          <w:rStyle w:val="StyleUnderline"/>
          <w:highlight w:val="green"/>
        </w:rPr>
        <w:t xml:space="preserve"> about</w:t>
      </w:r>
      <w:r w:rsidRPr="001F5D18">
        <w:rPr>
          <w:rStyle w:val="StyleUnderline"/>
        </w:rPr>
        <w:t xml:space="preserve"> what can be accomplished in</w:t>
      </w:r>
      <w:r w:rsidRPr="00227EFC">
        <w:rPr>
          <w:rStyle w:val="StyleUnderline"/>
        </w:rPr>
        <w:t xml:space="preserve">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974D46">
        <w:rPr>
          <w:rStyle w:val="StyleUnderline"/>
          <w:highlight w:val="green"/>
        </w:rPr>
        <w:t>transforming</w:t>
      </w:r>
      <w:r w:rsidRPr="004244F1">
        <w:rPr>
          <w:rStyle w:val="StyleUnderline"/>
        </w:rPr>
        <w:t xml:space="preserve"> system and structure </w:t>
      </w:r>
      <w:r w:rsidRPr="00974D46">
        <w:rPr>
          <w:rStyle w:val="StyleUnderline"/>
          <w:highlight w:val="green"/>
        </w:rPr>
        <w:t>at the level of the economy and</w:t>
      </w:r>
      <w:r w:rsidRPr="00227EFC">
        <w:rPr>
          <w:rStyle w:val="StyleUnderline"/>
        </w:rPr>
        <w:t xml:space="preserve"> the </w:t>
      </w:r>
      <w:r w:rsidRPr="00974D46">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t>
      </w:r>
      <w:r w:rsidRPr="008B01A5">
        <w:rPr>
          <w:u w:val="single"/>
        </w:rPr>
        <w:t xml:space="preserve">which, </w:t>
      </w:r>
      <w:r w:rsidRPr="008B01A5">
        <w:rPr>
          <w:rStyle w:val="Emphasis"/>
        </w:rPr>
        <w:t>it is argued</w:t>
      </w:r>
      <w:r w:rsidRPr="008B01A5">
        <w:rPr>
          <w:u w:val="single"/>
        </w:rPr>
        <w:t xml:space="preserve">, organized </w:t>
      </w:r>
      <w:r w:rsidRPr="008B01A5">
        <w:rPr>
          <w:rStyle w:val="Emphasis"/>
        </w:rPr>
        <w:t>mass movements are no longer effective</w:t>
      </w:r>
      <w:r w:rsidRPr="008B01A5">
        <w:rPr>
          <w:u w:val="single"/>
        </w:rPr>
        <w:t xml:space="preserve"> in</w:t>
      </w:r>
      <w:r w:rsidRPr="00FD0D77">
        <w:rPr>
          <w:u w:val="single"/>
        </w:rPr>
        <w:t xml:space="preserve"> making material demands of system and structure</w:t>
      </w:r>
      <w:r w:rsidRPr="00713EF3">
        <w:rPr>
          <w:sz w:val="12"/>
        </w:rPr>
        <w:t xml:space="preserve"> (</w:t>
      </w:r>
      <w:proofErr w:type="spellStart"/>
      <w:r w:rsidRPr="00713EF3">
        <w:rPr>
          <w:sz w:val="12"/>
        </w:rPr>
        <w:t>Melucci</w:t>
      </w:r>
      <w:proofErr w:type="spellEnd"/>
      <w:r w:rsidRPr="00713EF3">
        <w:rPr>
          <w:sz w:val="12"/>
        </w:rPr>
        <w:t xml:space="preserve">,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 xml:space="preserve">Among these workers, women are disproportionately represented, as are Black and Latino workers. (Notably, unionized workers earn nearly thirty percent more, on average, than non-unionized workers.) Meanwhile, Disney workers sewing t-shirts and other merchandise in Haiti earn 28 </w:t>
      </w:r>
      <w:r w:rsidRPr="00FD0D77">
        <w:rPr>
          <w:u w:val="single"/>
        </w:rPr>
        <w:lastRenderedPageBreak/>
        <w:t>cents an hour</w:t>
      </w:r>
      <w:r w:rsidRPr="00713EF3">
        <w:rPr>
          <w:sz w:val="12"/>
        </w:rPr>
        <w:t>. Disney CEO Michael Eisner made nearly six hundred million dollars in 1999--451,000 times the wage of the workers under his employ (</w:t>
      </w:r>
      <w:proofErr w:type="spellStart"/>
      <w:r w:rsidRPr="00713EF3">
        <w:rPr>
          <w:sz w:val="12"/>
        </w:rPr>
        <w:t>Roesch</w:t>
      </w:r>
      <w:proofErr w:type="spellEnd"/>
      <w:r w:rsidRPr="00713EF3">
        <w:rPr>
          <w:sz w:val="12"/>
        </w:rPr>
        <w:t xml:space="preserve">,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w:t>
      </w:r>
      <w:proofErr w:type="spellStart"/>
      <w:r w:rsidRPr="00713EF3">
        <w:rPr>
          <w:sz w:val="12"/>
        </w:rPr>
        <w:t>Shawki</w:t>
      </w:r>
      <w:proofErr w:type="spellEnd"/>
      <w:r w:rsidRPr="00713EF3">
        <w:rPr>
          <w:sz w:val="12"/>
        </w:rPr>
        <w:t xml:space="preserve"> and D’Amato, 2000, pp. 7-8). </w:t>
      </w:r>
      <w:r w:rsidRPr="00713EF3">
        <w:rPr>
          <w:u w:val="single"/>
        </w:rPr>
        <w:t xml:space="preserve">In this context of a real (and clearly bipolar) class divide in late capitalist society, the postmodern party is a masquerade ball, in which </w:t>
      </w:r>
      <w:r w:rsidRPr="00974D46">
        <w:rPr>
          <w:b/>
          <w:bCs/>
          <w:highlight w:val="green"/>
          <w:u w:val="single"/>
        </w:rPr>
        <w:t xml:space="preserve">theories </w:t>
      </w:r>
      <w:r w:rsidRPr="001F5D18">
        <w:rPr>
          <w:rStyle w:val="StyleUnderline"/>
        </w:rPr>
        <w:t>claiming to offer ways toward emancipation and progressive critical practice in fact</w:t>
      </w:r>
      <w:r w:rsidRPr="00713EF3">
        <w:rPr>
          <w:b/>
          <w:bCs/>
          <w:u w:val="single"/>
        </w:rPr>
        <w:t xml:space="preserve"> </w:t>
      </w:r>
      <w:r w:rsidRPr="00974D46">
        <w:rPr>
          <w:b/>
          <w:bCs/>
          <w:highlight w:val="green"/>
          <w:u w:val="single"/>
        </w:rPr>
        <w:t>encourage scholars and</w:t>
      </w:r>
      <w:r w:rsidRPr="00713EF3">
        <w:rPr>
          <w:b/>
          <w:bCs/>
          <w:u w:val="single"/>
        </w:rPr>
        <w:t xml:space="preserve">/as </w:t>
      </w:r>
      <w:r w:rsidRPr="00974D46">
        <w:rPr>
          <w:b/>
          <w:bCs/>
          <w:highlight w:val="green"/>
          <w:u w:val="single"/>
        </w:rPr>
        <w:t>activists to abandon</w:t>
      </w:r>
      <w:r w:rsidRPr="00713EF3">
        <w:rPr>
          <w:b/>
          <w:bCs/>
          <w:u w:val="single"/>
        </w:rPr>
        <w:t xml:space="preserve"> any </w:t>
      </w:r>
      <w:r w:rsidRPr="00974D46">
        <w:rPr>
          <w:b/>
          <w:bCs/>
          <w:highlight w:val="green"/>
          <w:u w:val="single"/>
        </w:rPr>
        <w:t>commitment to crafting oppositional political blocs with instrumental and</w:t>
      </w:r>
      <w:r w:rsidRPr="00713EF3">
        <w:rPr>
          <w:b/>
          <w:bCs/>
          <w:u w:val="single"/>
        </w:rPr>
        <w:t xml:space="preserve"> perhaps </w:t>
      </w:r>
      <w:r w:rsidRPr="00974D46">
        <w:rPr>
          <w:b/>
          <w:bCs/>
          <w:highlight w:val="green"/>
          <w:u w:val="single"/>
        </w:rPr>
        <w:t>revolutionary potentia</w:t>
      </w:r>
      <w:r w:rsidRPr="00974D46">
        <w:rPr>
          <w:b/>
          <w:bCs/>
          <w:highlight w:val="green"/>
        </w:rPr>
        <w:t>l</w:t>
      </w:r>
      <w:r w:rsidRPr="00974D46">
        <w:rPr>
          <w:highlight w:val="green"/>
        </w:rPr>
        <w:t>.</w:t>
      </w:r>
      <w:r w:rsidRPr="00974D46">
        <w:rPr>
          <w:rStyle w:val="StyleUnderline"/>
          <w:highlight w:val="green"/>
        </w:rPr>
        <w:t xml:space="preserve"> </w:t>
      </w:r>
      <w:r w:rsidRPr="001F5D18">
        <w:rPr>
          <w:rStyle w:val="StyleUnderline"/>
        </w:rPr>
        <w:t>Instead</w:t>
      </w:r>
      <w:r w:rsidRPr="001F5D18">
        <w:rPr>
          <w:b/>
          <w:bCs/>
          <w:u w:val="single"/>
        </w:rPr>
        <w:t xml:space="preserve">, on their arguments, </w:t>
      </w:r>
      <w:r w:rsidRPr="00974D46">
        <w:rPr>
          <w:rStyle w:val="StyleUnderline"/>
          <w:highlight w:val="green"/>
        </w:rPr>
        <w:t xml:space="preserve">we </w:t>
      </w:r>
      <w:r w:rsidRPr="001F5D18">
        <w:rPr>
          <w:rStyle w:val="StyleUnderline"/>
        </w:rPr>
        <w:t>must</w:t>
      </w:r>
      <w:r w:rsidRPr="00974D46">
        <w:rPr>
          <w:b/>
          <w:bCs/>
          <w:highlight w:val="green"/>
          <w:u w:val="single"/>
        </w:rPr>
        <w:t xml:space="preserve"> recognize agency as an illusion of humanism and </w:t>
      </w:r>
      <w:r w:rsidRPr="00974D46">
        <w:rPr>
          <w:rStyle w:val="Emphasis"/>
          <w:highlight w:val="green"/>
        </w:rPr>
        <w:t>settle for playing with</w:t>
      </w:r>
      <w:r w:rsidRPr="001F5D18">
        <w:rPr>
          <w:rStyle w:val="Emphasis"/>
        </w:rPr>
        <w:t xml:space="preserve"> </w:t>
      </w:r>
      <w:r w:rsidRPr="001F5D18">
        <w:rPr>
          <w:rStyle w:val="StyleUnderline"/>
        </w:rPr>
        <w:t xml:space="preserve">our </w:t>
      </w:r>
      <w:r w:rsidRPr="00974D46">
        <w:rPr>
          <w:rStyle w:val="Emphasis"/>
          <w:highlight w:val="green"/>
        </w:rPr>
        <w:t>identities in</w:t>
      </w:r>
      <w:r w:rsidRPr="00713EF3">
        <w:rPr>
          <w:rStyle w:val="StyleUnderline"/>
        </w:rPr>
        <w:t xml:space="preserve"> a mood of irony, </w:t>
      </w:r>
      <w:r w:rsidRPr="00974D46">
        <w:rPr>
          <w:rStyle w:val="Emphasis"/>
          <w:highlight w:val="green"/>
        </w:rPr>
        <w:t>excess</w:t>
      </w:r>
      <w:r w:rsidRPr="001F5D18">
        <w:rPr>
          <w:rStyle w:val="Emphasis"/>
        </w:rPr>
        <w:t>,</w:t>
      </w:r>
      <w:r w:rsidRPr="00713EF3">
        <w:rPr>
          <w:rStyle w:val="StyleUnderline"/>
        </w:rPr>
        <w:t xml:space="preserve"> and profound skepticism</w:t>
      </w:r>
      <w:r w:rsidRPr="00713EF3">
        <w:rPr>
          <w:sz w:val="12"/>
        </w:rPr>
        <w:t xml:space="preserve">. Marx and Engels’ critique of the Young Hegelians applies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 xml:space="preserve">they are </w:t>
      </w:r>
      <w:r w:rsidRPr="00974D46">
        <w:rPr>
          <w:rStyle w:val="Emphasis"/>
          <w:highlight w:val="green"/>
        </w:rPr>
        <w:t>in no way combating</w:t>
      </w:r>
      <w:r w:rsidRPr="00FD0D77">
        <w:rPr>
          <w:rStyle w:val="StyleUnderline"/>
        </w:rPr>
        <w:t xml:space="preserve"> the </w:t>
      </w:r>
      <w:r w:rsidRPr="00974D46">
        <w:rPr>
          <w:rStyle w:val="StyleUnderline"/>
          <w:highlight w:val="green"/>
        </w:rPr>
        <w:t xml:space="preserve">real </w:t>
      </w:r>
      <w:r w:rsidRPr="00974D46">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between phrases on the one hand and economic </w:t>
      </w:r>
      <w:r w:rsidRPr="008B01A5">
        <w:rPr>
          <w:rStyle w:val="StyleUnderline"/>
        </w:rPr>
        <w:t xml:space="preserve">interests and systems of oppression and exploitation on the other. Marxist ideology critique, understands that classes, motivated by class interest, produce </w:t>
      </w:r>
      <w:proofErr w:type="spellStart"/>
      <w:r w:rsidRPr="008B01A5">
        <w:rPr>
          <w:rStyle w:val="StyleUnderline"/>
        </w:rPr>
        <w:t>rhetorics</w:t>
      </w:r>
      <w:proofErr w:type="spellEnd"/>
      <w:r w:rsidRPr="008B01A5">
        <w:rPr>
          <w:rStyle w:val="StyleUnderline"/>
        </w:rPr>
        <w:t xml:space="preserve"> wittingly and unwittingly, </w:t>
      </w:r>
      <w:proofErr w:type="gramStart"/>
      <w:r w:rsidRPr="008B01A5">
        <w:rPr>
          <w:rStyle w:val="StyleUnderline"/>
        </w:rPr>
        <w:t>successfully</w:t>
      </w:r>
      <w:proofErr w:type="gramEnd"/>
      <w:r w:rsidRPr="008B01A5">
        <w:rPr>
          <w:rStyle w:val="StyleUnderline"/>
        </w:rPr>
        <w:t xml:space="preserve"> and unsuccessfully. Those </w:t>
      </w:r>
      <w:proofErr w:type="spellStart"/>
      <w:r w:rsidRPr="008B01A5">
        <w:rPr>
          <w:rStyle w:val="StyleUnderline"/>
        </w:rPr>
        <w:t>rhetorics</w:t>
      </w:r>
      <w:proofErr w:type="spellEnd"/>
      <w:r w:rsidRPr="008B01A5">
        <w:rPr>
          <w:rStyle w:val="StyleUnderline"/>
        </w:rPr>
        <w:t xml:space="preserve"> are strategically adapted to context and audience</w:t>
      </w:r>
      <w:r w:rsidRPr="008B01A5">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8B01A5">
        <w:rPr>
          <w:sz w:val="10"/>
        </w:rPr>
        <w:t>often-complex</w:t>
      </w:r>
      <w:proofErr w:type="gramEnd"/>
      <w:r w:rsidRPr="008B01A5">
        <w:rPr>
          <w:sz w:val="10"/>
        </w:rPr>
        <w:t xml:space="preserve"> and multi-vocal motivations and consequences. As Burke (1969/1950) notes, Marxism is both a method of rhetorical criticism and a rhetorical formation itself (pp. 109-110). </w:t>
      </w:r>
      <w:r w:rsidRPr="008B01A5">
        <w:rPr>
          <w:u w:val="single"/>
        </w:rPr>
        <w:t xml:space="preserve">There is no pretense of neutrality or assumption of transcendent position for the critic. Teresa Ebert (1996) summarizes the purpose of materialist ideology critique: </w:t>
      </w:r>
      <w:r w:rsidRPr="008B01A5">
        <w:rPr>
          <w:rStyle w:val="StyleUnderline"/>
        </w:rPr>
        <w:t xml:space="preserve">Materialist critique is a mode of knowing that </w:t>
      </w:r>
      <w:proofErr w:type="spellStart"/>
      <w:r w:rsidRPr="008B01A5">
        <w:rPr>
          <w:rStyle w:val="StyleUnderline"/>
        </w:rPr>
        <w:t>inquires</w:t>
      </w:r>
      <w:proofErr w:type="spellEnd"/>
      <w:r w:rsidRPr="008B01A5">
        <w:rPr>
          <w:rStyle w:val="StyleUnderline"/>
        </w:rPr>
        <w:t xml:space="preserve"> into what is not said</w:t>
      </w:r>
      <w:r w:rsidRPr="008B01A5">
        <w:rPr>
          <w:sz w:val="10"/>
        </w:rPr>
        <w:t xml:space="preserve">, into the silences and the suppressed or missing, </w:t>
      </w:r>
      <w:proofErr w:type="gramStart"/>
      <w:r w:rsidRPr="008B01A5">
        <w:rPr>
          <w:rStyle w:val="StyleUnderline"/>
        </w:rPr>
        <w:t>in order to</w:t>
      </w:r>
      <w:proofErr w:type="gramEnd"/>
      <w:r w:rsidRPr="008B01A5">
        <w:rPr>
          <w:rStyle w:val="StyleUnderline"/>
        </w:rPr>
        <w:t xml:space="preserve"> uncover the concealed operations of power and the socio-economic relations connecting the myriad details and representations of our lives. It shows that apparently disconnected zones of culture are in fact materially linked through the highly differentiated, mediated, and dispersed operation of a systematic logic of exploitation. In sum, materialist critique disrupts ‘what is’ to explain how social differences</w:t>
      </w:r>
      <w:r w:rsidRPr="008B01A5">
        <w:rPr>
          <w:sz w:val="10"/>
        </w:rPr>
        <w:t>- -specifically gender, race, sexuality, and class--</w:t>
      </w:r>
      <w:r w:rsidRPr="008B01A5">
        <w:rPr>
          <w:rStyle w:val="StyleUnderline"/>
        </w:rPr>
        <w:t>have been systematically produced and continue to</w:t>
      </w:r>
      <w:r w:rsidRPr="008B01A5">
        <w:rPr>
          <w:rStyle w:val="Emphasis"/>
        </w:rPr>
        <w:t xml:space="preserve"> operate within regimes of exploitation</w:t>
      </w:r>
      <w:r w:rsidRPr="008B01A5">
        <w:rPr>
          <w:rStyle w:val="StyleUnderline"/>
        </w:rPr>
        <w:t xml:space="preserve">, so that </w:t>
      </w:r>
      <w:r w:rsidRPr="008B01A5">
        <w:rPr>
          <w:rStyle w:val="Emphasis"/>
        </w:rPr>
        <w:t>we can change them.</w:t>
      </w:r>
      <w:r w:rsidRPr="008B01A5">
        <w:rPr>
          <w:rStyle w:val="StyleUnderline"/>
        </w:rPr>
        <w:t xml:space="preserve"> It is the means </w:t>
      </w:r>
      <w:r w:rsidRPr="008B01A5">
        <w:rPr>
          <w:rStyle w:val="Emphasis"/>
        </w:rPr>
        <w:t>for producing transformative knowledges</w:t>
      </w:r>
      <w:r w:rsidRPr="008B01A5">
        <w:rPr>
          <w:sz w:val="12"/>
        </w:rPr>
        <w:t>. (p. 7)</w:t>
      </w:r>
    </w:p>
    <w:p w14:paraId="2C2A846F" w14:textId="77777777" w:rsidR="00D07991" w:rsidRDefault="00D07991" w:rsidP="00D07991">
      <w:pPr>
        <w:pStyle w:val="Heading4"/>
      </w:pPr>
      <w:r>
        <w:t xml:space="preserve">Witch culture is commodified under capitalism, means affirmation of the </w:t>
      </w:r>
      <w:proofErr w:type="spellStart"/>
      <w:r>
        <w:t>aff</w:t>
      </w:r>
      <w:proofErr w:type="spellEnd"/>
      <w:r>
        <w:t xml:space="preserve"> will only be actualized through corporate cooption</w:t>
      </w:r>
    </w:p>
    <w:p w14:paraId="76276419" w14:textId="77777777" w:rsidR="00D07991" w:rsidRPr="007C5810" w:rsidRDefault="00D07991" w:rsidP="00D07991">
      <w:r>
        <w:rPr>
          <w:rStyle w:val="Style13ptBold"/>
        </w:rPr>
        <w:t xml:space="preserve">Villarreal 18 </w:t>
      </w:r>
      <w:r w:rsidRPr="007C5810">
        <w:t xml:space="preserve">Vanessa </w:t>
      </w:r>
      <w:proofErr w:type="spellStart"/>
      <w:r w:rsidRPr="007C5810">
        <w:t>AngéLica</w:t>
      </w:r>
      <w:proofErr w:type="spellEnd"/>
      <w:r w:rsidRPr="007C5810">
        <w:t xml:space="preserve"> Villarreal, 11-23-2018, The Commodification of Witchcraft Spells Trouble, Bitch Media, https://www.bitchmedia.org/article/commodification-witchcraft-sephora, accessed 1-17-2019 MH Villarreal is the author of the collection Beast Meridian (Noemi Press, </w:t>
      </w:r>
      <w:proofErr w:type="spellStart"/>
      <w:r w:rsidRPr="007C5810">
        <w:t>Akrilica</w:t>
      </w:r>
      <w:proofErr w:type="spellEnd"/>
      <w:r w:rsidRPr="007C5810">
        <w:t xml:space="preserve"> Series, 2017), winner of the John A. Robertson Award for Best First Book of Poetry from the Texas Institute of Letters. </w:t>
      </w:r>
    </w:p>
    <w:p w14:paraId="603801C0" w14:textId="77777777" w:rsidR="00D07991" w:rsidRPr="00FF1580" w:rsidRDefault="00D07991" w:rsidP="00D07991">
      <w:pPr>
        <w:rPr>
          <w:sz w:val="16"/>
        </w:rPr>
      </w:pPr>
      <w:r w:rsidRPr="004076B4">
        <w:rPr>
          <w:sz w:val="16"/>
        </w:rPr>
        <w:t xml:space="preserve">As with any trend, </w:t>
      </w:r>
      <w:r w:rsidRPr="004076B4">
        <w:rPr>
          <w:rStyle w:val="StyleUnderline"/>
        </w:rPr>
        <w:t xml:space="preserve">this </w:t>
      </w:r>
      <w:r w:rsidRPr="009558E9">
        <w:rPr>
          <w:rStyle w:val="StyleUnderline"/>
          <w:highlight w:val="green"/>
        </w:rPr>
        <w:t>subculture</w:t>
      </w:r>
      <w:r w:rsidRPr="004076B4">
        <w:rPr>
          <w:rStyle w:val="StyleUnderline"/>
        </w:rPr>
        <w:t xml:space="preserve"> has been </w:t>
      </w:r>
      <w:r w:rsidRPr="009558E9">
        <w:rPr>
          <w:rStyle w:val="StyleUnderline"/>
          <w:highlight w:val="green"/>
        </w:rPr>
        <w:t>swiftly co-opted and sanitized for mass consumption</w:t>
      </w:r>
      <w:r w:rsidRPr="004076B4">
        <w:rPr>
          <w:sz w:val="16"/>
        </w:rPr>
        <w:t xml:space="preserve">. Sephora didn’t want to be left behind in the flourishing #witch market, so they unveiled their now-infamous </w:t>
      </w:r>
      <w:proofErr w:type="spellStart"/>
      <w:r w:rsidRPr="004076B4">
        <w:rPr>
          <w:sz w:val="16"/>
        </w:rPr>
        <w:t>Pinrose</w:t>
      </w:r>
      <w:proofErr w:type="spellEnd"/>
      <w:r w:rsidRPr="004076B4">
        <w:rPr>
          <w:sz w:val="16"/>
        </w:rPr>
        <w:t xml:space="preserve"> Witch Kit ($42+tax!) in August. Social media quickly exploded in protest and critique. For some, </w:t>
      </w:r>
      <w:r w:rsidRPr="004076B4">
        <w:rPr>
          <w:rStyle w:val="StyleUnderline"/>
        </w:rPr>
        <w:t xml:space="preserve">the reckless mass-market </w:t>
      </w:r>
      <w:r w:rsidRPr="009558E9">
        <w:rPr>
          <w:rStyle w:val="StyleUnderline"/>
          <w:highlight w:val="green"/>
        </w:rPr>
        <w:t>commodification of sacred objects insulted</w:t>
      </w:r>
      <w:r w:rsidRPr="004076B4">
        <w:rPr>
          <w:rStyle w:val="StyleUnderline"/>
        </w:rPr>
        <w:t xml:space="preserve"> their </w:t>
      </w:r>
      <w:r w:rsidRPr="009558E9">
        <w:rPr>
          <w:rStyle w:val="StyleUnderline"/>
          <w:highlight w:val="green"/>
        </w:rPr>
        <w:t>religious practice</w:t>
      </w:r>
      <w:r w:rsidRPr="004076B4">
        <w:rPr>
          <w:sz w:val="16"/>
        </w:rPr>
        <w:t xml:space="preserve">. For others, </w:t>
      </w:r>
      <w:r w:rsidRPr="004076B4">
        <w:rPr>
          <w:rStyle w:val="StyleUnderline"/>
        </w:rPr>
        <w:t xml:space="preserve">the appropriation and </w:t>
      </w:r>
      <w:r w:rsidRPr="009558E9">
        <w:rPr>
          <w:rStyle w:val="StyleUnderline"/>
          <w:highlight w:val="green"/>
        </w:rPr>
        <w:t>cherry-picking</w:t>
      </w:r>
      <w:r w:rsidRPr="004076B4">
        <w:rPr>
          <w:rStyle w:val="StyleUnderline"/>
        </w:rPr>
        <w:t xml:space="preserve"> of “</w:t>
      </w:r>
      <w:r w:rsidRPr="009558E9">
        <w:rPr>
          <w:rStyle w:val="StyleUnderline"/>
          <w:highlight w:val="green"/>
        </w:rPr>
        <w:t>witchy</w:t>
      </w:r>
      <w:r w:rsidRPr="004076B4">
        <w:rPr>
          <w:rStyle w:val="StyleUnderline"/>
        </w:rPr>
        <w:t xml:space="preserve">” ritual objects </w:t>
      </w:r>
      <w:r w:rsidRPr="009558E9">
        <w:rPr>
          <w:rStyle w:val="StyleUnderline"/>
          <w:highlight w:val="green"/>
        </w:rPr>
        <w:t>from separate religious traditions</w:t>
      </w:r>
      <w:r w:rsidRPr="004076B4">
        <w:rPr>
          <w:sz w:val="16"/>
        </w:rPr>
        <w:t>—rose quartz, white sage, tarot, perfume “potions”—</w:t>
      </w:r>
      <w:r w:rsidRPr="004076B4">
        <w:rPr>
          <w:rStyle w:val="StyleUnderline"/>
        </w:rPr>
        <w:t xml:space="preserve">was an </w:t>
      </w:r>
      <w:r w:rsidRPr="009558E9">
        <w:rPr>
          <w:rStyle w:val="StyleUnderline"/>
          <w:highlight w:val="green"/>
        </w:rPr>
        <w:t>egregious faux pas for</w:t>
      </w:r>
      <w:r w:rsidRPr="004076B4">
        <w:rPr>
          <w:rStyle w:val="StyleUnderline"/>
        </w:rPr>
        <w:t xml:space="preserve"> the supposedly </w:t>
      </w:r>
      <w:r w:rsidRPr="009558E9">
        <w:rPr>
          <w:rStyle w:val="StyleUnderline"/>
          <w:highlight w:val="green"/>
        </w:rPr>
        <w:t>progressive company</w:t>
      </w:r>
      <w:r w:rsidRPr="004076B4">
        <w:rPr>
          <w:rStyle w:val="StyleUnderline"/>
        </w:rPr>
        <w:t>.</w:t>
      </w:r>
      <w:r w:rsidRPr="004076B4">
        <w:rPr>
          <w:sz w:val="16"/>
        </w:rPr>
        <w:t xml:space="preserve"> Still, others critiqued the lack of respect for the ceremonial aspects of </w:t>
      </w:r>
      <w:proofErr w:type="spellStart"/>
      <w:r w:rsidRPr="004076B4">
        <w:rPr>
          <w:sz w:val="16"/>
        </w:rPr>
        <w:t>magickal</w:t>
      </w:r>
      <w:proofErr w:type="spellEnd"/>
      <w:r w:rsidRPr="004076B4">
        <w:rPr>
          <w:sz w:val="16"/>
        </w:rPr>
        <w:t xml:space="preserve"> practice in the kit’s glib perfume names (“</w:t>
      </w:r>
      <w:proofErr w:type="spellStart"/>
      <w:r w:rsidRPr="004076B4">
        <w:rPr>
          <w:sz w:val="16"/>
        </w:rPr>
        <w:t>Pillowtalk</w:t>
      </w:r>
      <w:proofErr w:type="spellEnd"/>
      <w:r w:rsidRPr="004076B4">
        <w:rPr>
          <w:sz w:val="16"/>
        </w:rPr>
        <w:t xml:space="preserve"> </w:t>
      </w:r>
      <w:r w:rsidRPr="004076B4">
        <w:rPr>
          <w:sz w:val="16"/>
        </w:rPr>
        <w:lastRenderedPageBreak/>
        <w:t xml:space="preserve">Poet”) and tween-friendly pink and rainbow packaging (which inexplicably featured the </w:t>
      </w:r>
      <w:proofErr w:type="gramStart"/>
      <w:r w:rsidRPr="004076B4">
        <w:rPr>
          <w:sz w:val="16"/>
        </w:rPr>
        <w:t>Prince</w:t>
      </w:r>
      <w:proofErr w:type="gramEnd"/>
      <w:r w:rsidRPr="004076B4">
        <w:rPr>
          <w:sz w:val="16"/>
        </w:rPr>
        <w:t xml:space="preserve"> symbol on a witch’s robe). Sephora later pulled the Witch Kit. While many critiques of the </w:t>
      </w:r>
      <w:proofErr w:type="spellStart"/>
      <w:r w:rsidRPr="004076B4">
        <w:rPr>
          <w:sz w:val="16"/>
        </w:rPr>
        <w:t>Pinrose</w:t>
      </w:r>
      <w:proofErr w:type="spellEnd"/>
      <w:r w:rsidRPr="004076B4">
        <w:rPr>
          <w:sz w:val="16"/>
        </w:rPr>
        <w:t xml:space="preserve"> Witch Kit are valid and well-argued, most fail to address the bigger issue: </w:t>
      </w:r>
      <w:r w:rsidRPr="009558E9">
        <w:rPr>
          <w:rStyle w:val="StyleUnderline"/>
          <w:highlight w:val="green"/>
        </w:rPr>
        <w:t>Witchcraft</w:t>
      </w:r>
      <w:r w:rsidRPr="004076B4">
        <w:rPr>
          <w:sz w:val="16"/>
        </w:rPr>
        <w:t xml:space="preserve"> and New Age spirituality </w:t>
      </w:r>
      <w:r w:rsidRPr="004076B4">
        <w:rPr>
          <w:rStyle w:val="StyleUnderline"/>
        </w:rPr>
        <w:t xml:space="preserve">have </w:t>
      </w:r>
      <w:r w:rsidRPr="009558E9">
        <w:rPr>
          <w:rStyle w:val="StyleUnderline"/>
          <w:highlight w:val="green"/>
        </w:rPr>
        <w:t>long</w:t>
      </w:r>
      <w:r w:rsidRPr="004076B4">
        <w:rPr>
          <w:rStyle w:val="StyleUnderline"/>
        </w:rPr>
        <w:t xml:space="preserve"> been a </w:t>
      </w:r>
      <w:r w:rsidRPr="009558E9">
        <w:rPr>
          <w:rStyle w:val="StyleUnderline"/>
          <w:highlight w:val="green"/>
        </w:rPr>
        <w:t>site of cultural theft</w:t>
      </w:r>
      <w:r w:rsidRPr="004076B4">
        <w:rPr>
          <w:rStyle w:val="StyleUnderline"/>
        </w:rPr>
        <w:t xml:space="preserve">, commodified and </w:t>
      </w:r>
      <w:r w:rsidRPr="009558E9">
        <w:rPr>
          <w:rStyle w:val="StyleUnderline"/>
          <w:highlight w:val="green"/>
        </w:rPr>
        <w:t>sold devoid of cultural context</w:t>
      </w:r>
      <w:r w:rsidRPr="004076B4">
        <w:rPr>
          <w:sz w:val="16"/>
        </w:rPr>
        <w:t xml:space="preserve">. </w:t>
      </w:r>
      <w:r w:rsidRPr="004076B4">
        <w:rPr>
          <w:rStyle w:val="StyleUnderline"/>
        </w:rPr>
        <w:t>For instance, the classic Rider-Waite tarot deck</w:t>
      </w:r>
      <w:r w:rsidRPr="004076B4">
        <w:rPr>
          <w:sz w:val="16"/>
        </w:rPr>
        <w:t xml:space="preserve">—a historical artifact illustrated by Black mixed-race artist and mystic Pamela Colman Smith—was patented by U.S. Games Systems in 1971 to be sold as a “toy/gag/novelty” item. The spirit board, trademarked as </w:t>
      </w:r>
      <w:r w:rsidRPr="004076B4">
        <w:rPr>
          <w:rStyle w:val="StyleUnderline"/>
        </w:rPr>
        <w:t>the “Ouija” board</w:t>
      </w:r>
      <w:r w:rsidRPr="004076B4">
        <w:rPr>
          <w:sz w:val="16"/>
        </w:rPr>
        <w:t xml:space="preserve"> in 1890, outsold Monopoly in the ’60s and continues to be one of Hasbro’s best-selling products. Urban Outfitters sells its </w:t>
      </w:r>
      <w:r w:rsidRPr="004076B4">
        <w:rPr>
          <w:rStyle w:val="StyleUnderline"/>
        </w:rPr>
        <w:t>white sage smudge stick</w:t>
      </w:r>
      <w:r w:rsidRPr="004076B4">
        <w:rPr>
          <w:sz w:val="16"/>
        </w:rPr>
        <w:t xml:space="preserve"> for $18, Anthropologie for $16, and Whole Foods for $14. And no metaphysical or occult shop is complete without a selection of crystals, singing bowls, dreamcatchers, and an offering of chakra healing and reiki workshops. Even GOOP sells tarot decks and $85 medicine bags full of healing crystals (although the unethical sourcing of such crystals has recently drawn human rights investigations and criticism</w:t>
      </w:r>
      <w:proofErr w:type="gramStart"/>
      <w:r w:rsidRPr="004076B4">
        <w:rPr>
          <w:sz w:val="16"/>
        </w:rPr>
        <w:t>).</w:t>
      </w:r>
      <w:r w:rsidRPr="004076B4">
        <w:rPr>
          <w:rStyle w:val="StyleUnderline"/>
        </w:rPr>
        <w:t>This</w:t>
      </w:r>
      <w:proofErr w:type="gramEnd"/>
      <w:r w:rsidRPr="004076B4">
        <w:rPr>
          <w:rStyle w:val="StyleUnderline"/>
        </w:rPr>
        <w:t xml:space="preserve"> fairly typical spread is where myriad </w:t>
      </w:r>
      <w:r w:rsidRPr="009558E9">
        <w:rPr>
          <w:rStyle w:val="StyleUnderline"/>
          <w:highlight w:val="green"/>
        </w:rPr>
        <w:t>religions are painfully conflated with</w:t>
      </w:r>
      <w:r w:rsidRPr="004076B4">
        <w:rPr>
          <w:rStyle w:val="StyleUnderline"/>
        </w:rPr>
        <w:t xml:space="preserve"> the </w:t>
      </w:r>
      <w:r w:rsidRPr="009558E9">
        <w:rPr>
          <w:rStyle w:val="StyleUnderline"/>
          <w:highlight w:val="green"/>
        </w:rPr>
        <w:t>witchcraft of Western capitalism</w:t>
      </w:r>
      <w:r w:rsidRPr="004076B4">
        <w:rPr>
          <w:rStyle w:val="StyleUnderline"/>
        </w:rPr>
        <w:t>.</w:t>
      </w:r>
      <w:r w:rsidRPr="004076B4">
        <w:rPr>
          <w:sz w:val="16"/>
        </w:rPr>
        <w:t xml:space="preserve"> Since the ’60s</w:t>
      </w:r>
      <w:r w:rsidRPr="004076B4">
        <w:rPr>
          <w:rStyle w:val="StyleUnderline"/>
        </w:rPr>
        <w:t xml:space="preserve">, </w:t>
      </w:r>
      <w:r w:rsidRPr="009558E9">
        <w:rPr>
          <w:rStyle w:val="StyleUnderline"/>
          <w:highlight w:val="green"/>
        </w:rPr>
        <w:t>white</w:t>
      </w:r>
      <w:r w:rsidRPr="004076B4">
        <w:rPr>
          <w:rStyle w:val="StyleUnderline"/>
        </w:rPr>
        <w:t xml:space="preserve">, upper-middle class </w:t>
      </w:r>
      <w:r w:rsidRPr="009558E9">
        <w:rPr>
          <w:rStyle w:val="StyleUnderline"/>
          <w:highlight w:val="green"/>
        </w:rPr>
        <w:t>counterculture</w:t>
      </w:r>
      <w:r w:rsidRPr="004076B4">
        <w:rPr>
          <w:rStyle w:val="StyleUnderline"/>
        </w:rPr>
        <w:t xml:space="preserve"> has </w:t>
      </w:r>
      <w:r w:rsidRPr="009558E9">
        <w:rPr>
          <w:rStyle w:val="StyleUnderline"/>
          <w:highlight w:val="green"/>
        </w:rPr>
        <w:t>rebelled through</w:t>
      </w:r>
      <w:r w:rsidRPr="004076B4">
        <w:rPr>
          <w:rStyle w:val="StyleUnderline"/>
        </w:rPr>
        <w:t xml:space="preserve"> the </w:t>
      </w:r>
      <w:r w:rsidRPr="009558E9">
        <w:rPr>
          <w:rStyle w:val="StyleUnderline"/>
          <w:highlight w:val="green"/>
        </w:rPr>
        <w:t>New Age appropriation of Indigenous and Eastern spiritualities</w:t>
      </w:r>
      <w:r w:rsidRPr="004076B4">
        <w:rPr>
          <w:sz w:val="16"/>
        </w:rPr>
        <w:t xml:space="preserve">—a fact that has been the source of rigorous critique—around the time that Wicca, Satanism, and other esoteric traditions also came to prominence. As a </w:t>
      </w:r>
      <w:proofErr w:type="spellStart"/>
      <w:r w:rsidRPr="004076B4">
        <w:rPr>
          <w:sz w:val="16"/>
        </w:rPr>
        <w:t>a</w:t>
      </w:r>
      <w:proofErr w:type="spellEnd"/>
      <w:r w:rsidRPr="004076B4">
        <w:rPr>
          <w:sz w:val="16"/>
        </w:rPr>
        <w:t xml:space="preserve"> result, </w:t>
      </w:r>
      <w:r w:rsidRPr="004076B4">
        <w:rPr>
          <w:rStyle w:val="StyleUnderline"/>
        </w:rPr>
        <w:t xml:space="preserve">Indigenous, Asian, and Black </w:t>
      </w:r>
      <w:r w:rsidRPr="009558E9">
        <w:rPr>
          <w:rStyle w:val="StyleUnderline"/>
          <w:highlight w:val="green"/>
        </w:rPr>
        <w:t>spiritualities</w:t>
      </w:r>
      <w:r w:rsidRPr="004076B4">
        <w:rPr>
          <w:rStyle w:val="StyleUnderline"/>
        </w:rPr>
        <w:t xml:space="preserve">, </w:t>
      </w:r>
      <w:r w:rsidRPr="009558E9">
        <w:rPr>
          <w:rStyle w:val="StyleUnderline"/>
          <w:highlight w:val="green"/>
        </w:rPr>
        <w:t>long subjugated as witchcraft</w:t>
      </w:r>
      <w:r w:rsidRPr="004076B4">
        <w:rPr>
          <w:rStyle w:val="StyleUnderline"/>
        </w:rPr>
        <w:t xml:space="preserve">, </w:t>
      </w:r>
      <w:r w:rsidRPr="009558E9">
        <w:rPr>
          <w:rStyle w:val="StyleUnderline"/>
          <w:highlight w:val="green"/>
        </w:rPr>
        <w:t>became associated with</w:t>
      </w:r>
      <w:r w:rsidRPr="004076B4">
        <w:rPr>
          <w:rStyle w:val="StyleUnderline"/>
        </w:rPr>
        <w:t xml:space="preserve"> the “</w:t>
      </w:r>
      <w:r w:rsidRPr="009558E9">
        <w:rPr>
          <w:rStyle w:val="StyleUnderline"/>
          <w:highlight w:val="green"/>
        </w:rPr>
        <w:t>eclectic</w:t>
      </w:r>
      <w:r w:rsidRPr="004076B4">
        <w:rPr>
          <w:rStyle w:val="StyleUnderline"/>
        </w:rPr>
        <w:t xml:space="preserve">” practice of </w:t>
      </w:r>
      <w:r w:rsidRPr="009558E9">
        <w:rPr>
          <w:rStyle w:val="StyleUnderline"/>
          <w:highlight w:val="green"/>
        </w:rPr>
        <w:t>white witches</w:t>
      </w:r>
      <w:r w:rsidRPr="004076B4">
        <w:rPr>
          <w:sz w:val="16"/>
        </w:rPr>
        <w:t xml:space="preserve">. Today, Instagram is filled with feeds selling ritual items from culturally distinct traditions—Santeria candles surrounded by crystal grids; palo santo and white sage bundled with citrine; hands in a mudra position framing a tarot spread; a white woman in dancer’s pose with a dreamcatcher hanging from her big toe. With this kind of content defining demand, </w:t>
      </w:r>
      <w:r w:rsidRPr="004076B4">
        <w:rPr>
          <w:rStyle w:val="StyleUnderline"/>
        </w:rPr>
        <w:t xml:space="preserve">the creators of the </w:t>
      </w:r>
      <w:proofErr w:type="spellStart"/>
      <w:r w:rsidRPr="004076B4">
        <w:rPr>
          <w:rStyle w:val="StyleUnderline"/>
        </w:rPr>
        <w:t>Pinrose</w:t>
      </w:r>
      <w:proofErr w:type="spellEnd"/>
      <w:r w:rsidRPr="004076B4">
        <w:rPr>
          <w:rStyle w:val="StyleUnderline"/>
        </w:rPr>
        <w:t xml:space="preserve"> Witch Kit did what white capitalists do best: They </w:t>
      </w:r>
      <w:r w:rsidRPr="009558E9">
        <w:rPr>
          <w:rStyle w:val="StyleUnderline"/>
          <w:highlight w:val="green"/>
        </w:rPr>
        <w:t>replicated</w:t>
      </w:r>
      <w:r w:rsidRPr="004076B4">
        <w:rPr>
          <w:rStyle w:val="StyleUnderline"/>
        </w:rPr>
        <w:t xml:space="preserve"> the </w:t>
      </w:r>
      <w:r w:rsidRPr="009558E9">
        <w:rPr>
          <w:rStyle w:val="StyleUnderline"/>
          <w:highlight w:val="green"/>
        </w:rPr>
        <w:t>existing models of spiritual</w:t>
      </w:r>
      <w:r w:rsidRPr="004076B4">
        <w:rPr>
          <w:rStyle w:val="StyleUnderline"/>
        </w:rPr>
        <w:t xml:space="preserve"> and cultural </w:t>
      </w:r>
      <w:r w:rsidRPr="009558E9">
        <w:rPr>
          <w:rStyle w:val="StyleUnderline"/>
          <w:highlight w:val="green"/>
        </w:rPr>
        <w:t>theft</w:t>
      </w:r>
      <w:r w:rsidRPr="004076B4">
        <w:rPr>
          <w:rStyle w:val="StyleUnderline"/>
        </w:rPr>
        <w:t xml:space="preserve"> in order </w:t>
      </w:r>
      <w:r w:rsidRPr="009558E9">
        <w:rPr>
          <w:rStyle w:val="StyleUnderline"/>
          <w:highlight w:val="green"/>
        </w:rPr>
        <w:t>to capture demand in</w:t>
      </w:r>
      <w:r w:rsidRPr="004076B4">
        <w:rPr>
          <w:rStyle w:val="StyleUnderline"/>
        </w:rPr>
        <w:t xml:space="preserve"> a </w:t>
      </w:r>
      <w:r w:rsidRPr="009558E9">
        <w:rPr>
          <w:rStyle w:val="StyleUnderline"/>
          <w:highlight w:val="green"/>
        </w:rPr>
        <w:t>lucrative</w:t>
      </w:r>
      <w:r w:rsidRPr="004076B4">
        <w:rPr>
          <w:rStyle w:val="StyleUnderline"/>
        </w:rPr>
        <w:t xml:space="preserve">, trending </w:t>
      </w:r>
      <w:r w:rsidRPr="009558E9">
        <w:rPr>
          <w:rStyle w:val="StyleUnderline"/>
          <w:highlight w:val="green"/>
        </w:rPr>
        <w:t>market</w:t>
      </w:r>
      <w:r w:rsidRPr="004076B4">
        <w:rPr>
          <w:rStyle w:val="StyleUnderline"/>
        </w:rPr>
        <w:t xml:space="preserve">, </w:t>
      </w:r>
      <w:r w:rsidRPr="009558E9">
        <w:rPr>
          <w:rStyle w:val="StyleUnderline"/>
        </w:rPr>
        <w:t>demanding</w:t>
      </w:r>
      <w:r w:rsidRPr="004076B4">
        <w:rPr>
          <w:rStyle w:val="StyleUnderline"/>
        </w:rPr>
        <w:t xml:space="preserve"> access to every culture’s sacred </w:t>
      </w:r>
      <w:proofErr w:type="gramStart"/>
      <w:r w:rsidRPr="004076B4">
        <w:rPr>
          <w:rStyle w:val="StyleUnderline"/>
        </w:rPr>
        <w:t>tools</w:t>
      </w:r>
      <w:proofErr w:type="gramEnd"/>
      <w:r w:rsidRPr="004076B4">
        <w:rPr>
          <w:rStyle w:val="StyleUnderline"/>
        </w:rPr>
        <w:t xml:space="preserve"> without regard for their history</w:t>
      </w:r>
      <w:r w:rsidRPr="004076B4">
        <w:rPr>
          <w:sz w:val="16"/>
        </w:rPr>
        <w:t>.</w:t>
      </w:r>
    </w:p>
    <w:p w14:paraId="5FA80787" w14:textId="77777777" w:rsidR="00D07991" w:rsidRDefault="00D07991" w:rsidP="00D07991">
      <w:pPr>
        <w:pStyle w:val="Heading4"/>
      </w:pPr>
      <w:proofErr w:type="spellStart"/>
      <w:r>
        <w:t>Protopolitics</w:t>
      </w:r>
      <w:proofErr w:type="spellEnd"/>
      <w:r>
        <w:t xml:space="preserve"> de-materializes class struggle in favor of ontology. Materiality of violence is distinct from the materialism of the alt.</w:t>
      </w:r>
    </w:p>
    <w:p w14:paraId="4C35ABA5" w14:textId="77777777" w:rsidR="00D07991" w:rsidRPr="00785308" w:rsidRDefault="00D07991" w:rsidP="00D07991">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4206BE78" w14:textId="77777777" w:rsidR="00D07991" w:rsidRDefault="00D07991" w:rsidP="00D07991">
      <w:pPr>
        <w:rPr>
          <w:sz w:val="14"/>
        </w:rPr>
      </w:pPr>
      <w:r w:rsidRPr="00816DEB">
        <w:rPr>
          <w:rStyle w:val="StyleUnderline"/>
        </w:rPr>
        <w:t xml:space="preserve">Ebert </w:t>
      </w:r>
      <w:r w:rsidRPr="005079B5">
        <w:rPr>
          <w:sz w:val="14"/>
        </w:rPr>
        <w:t xml:space="preserve">(2009; Ebert &amp; </w:t>
      </w:r>
      <w:proofErr w:type="spellStart"/>
      <w:r w:rsidRPr="005079B5">
        <w:rPr>
          <w:sz w:val="14"/>
        </w:rPr>
        <w:t>Zavarzadeh</w:t>
      </w:r>
      <w:proofErr w:type="spellEnd"/>
      <w:r w:rsidRPr="005079B5">
        <w:rPr>
          <w:sz w:val="14"/>
        </w:rPr>
        <w:t xml:space="preserve">,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974D46">
        <w:rPr>
          <w:rStyle w:val="StyleUnderline"/>
          <w:highlight w:val="green"/>
        </w:rPr>
        <w:t>scholars</w:t>
      </w:r>
      <w:r w:rsidRPr="00816DEB">
        <w:rPr>
          <w:rStyle w:val="StyleUnderline"/>
        </w:rPr>
        <w:t xml:space="preserve"> will </w:t>
      </w:r>
      <w:r w:rsidRPr="00974D46">
        <w:rPr>
          <w:rStyle w:val="Emphasis"/>
          <w:highlight w:val="green"/>
        </w:rPr>
        <w:t>deconstruct materialism as merely the effects of tropes and representations</w:t>
      </w:r>
      <w:r w:rsidRPr="00974D46">
        <w:rPr>
          <w:rStyle w:val="StyleUnderline"/>
          <w:highlight w:val="green"/>
        </w:rPr>
        <w:t xml:space="preserve">. </w:t>
      </w:r>
      <w:r w:rsidRPr="00974D46">
        <w:rPr>
          <w:rStyle w:val="Emphasis"/>
          <w:highlight w:val="green"/>
        </w:rPr>
        <w:t>It attempts to create a prefigurative origin</w:t>
      </w:r>
      <w:r w:rsidRPr="00974D46">
        <w:rPr>
          <w:rStyle w:val="StyleUnderline"/>
          <w:highlight w:val="green"/>
        </w:rPr>
        <w:t xml:space="preserve"> for</w:t>
      </w:r>
      <w:r w:rsidRPr="00816DEB">
        <w:rPr>
          <w:rStyle w:val="StyleUnderline"/>
        </w:rPr>
        <w:t xml:space="preserve"> what is essentially an </w:t>
      </w:r>
      <w:r w:rsidRPr="00974D46">
        <w:rPr>
          <w:rStyle w:val="StyleUnderline"/>
          <w:highlight w:val="green"/>
        </w:rPr>
        <w:t>ontology</w:t>
      </w:r>
      <w:r w:rsidRPr="005079B5">
        <w:rPr>
          <w:rStyle w:val="StyleUnderline"/>
        </w:rPr>
        <w:t>. However</w:t>
      </w:r>
      <w:r w:rsidRPr="005079B5">
        <w:rPr>
          <w:sz w:val="14"/>
        </w:rPr>
        <w:t xml:space="preserve">, Ebert (2009) argues that </w:t>
      </w:r>
      <w:r w:rsidRPr="00974D46">
        <w:rPr>
          <w:rStyle w:val="StyleUnderline"/>
          <w:highlight w:val="green"/>
        </w:rPr>
        <w:t>this</w:t>
      </w:r>
      <w:r w:rsidRPr="00816DEB">
        <w:rPr>
          <w:rStyle w:val="StyleUnderline"/>
        </w:rPr>
        <w:t xml:space="preserve"> constitutes </w:t>
      </w:r>
      <w:r w:rsidRPr="00974D46">
        <w:rPr>
          <w:rStyle w:val="StyleUnderline"/>
          <w:highlight w:val="green"/>
        </w:rPr>
        <w:t xml:space="preserve">transforming </w:t>
      </w:r>
      <w:r w:rsidRPr="00974D46">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974D46">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the recent interest in the </w:t>
      </w:r>
      <w:r w:rsidRPr="00974D46">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w:t>
      </w:r>
      <w:proofErr w:type="spellStart"/>
      <w:r w:rsidRPr="005079B5">
        <w:rPr>
          <w:sz w:val="14"/>
        </w:rPr>
        <w:t>Zavarzadeh</w:t>
      </w:r>
      <w:proofErr w:type="spellEnd"/>
      <w:r w:rsidRPr="005079B5">
        <w:rPr>
          <w:sz w:val="14"/>
        </w:rPr>
        <w:t xml:space="preserve">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w:t>
      </w:r>
      <w:proofErr w:type="spellStart"/>
      <w:r w:rsidRPr="005079B5">
        <w:rPr>
          <w:rStyle w:val="StyleUnderline"/>
        </w:rPr>
        <w:t>matterism</w:t>
      </w:r>
      <w:proofErr w:type="spellEnd"/>
      <w:r w:rsidRPr="005079B5">
        <w:rPr>
          <w:rStyle w:val="StyleUnderline"/>
        </w:rPr>
        <w:t>.” Avant-garde critics who would replace materialism with materiality (through</w:t>
      </w:r>
      <w:r w:rsidRPr="00816DEB">
        <w:rPr>
          <w:rStyle w:val="StyleUnderline"/>
        </w:rPr>
        <w:t xml:space="preserve"> the tropes of</w:t>
      </w:r>
      <w:r w:rsidRPr="005079B5">
        <w:rPr>
          <w:sz w:val="14"/>
        </w:rPr>
        <w:t xml:space="preserve"> </w:t>
      </w:r>
      <w:proofErr w:type="spellStart"/>
      <w:r w:rsidRPr="005079B5">
        <w:rPr>
          <w:sz w:val="14"/>
        </w:rPr>
        <w:t>supplementarity</w:t>
      </w:r>
      <w:proofErr w:type="spellEnd"/>
      <w:r w:rsidRPr="005079B5">
        <w:rPr>
          <w:sz w:val="14"/>
        </w:rPr>
        <w:t xml:space="preserve">, </w:t>
      </w:r>
      <w:r w:rsidRPr="00816DEB">
        <w:rPr>
          <w:rStyle w:val="StyleUnderline"/>
        </w:rPr>
        <w:t xml:space="preserve">spectrality, undecidability, and difference) </w:t>
      </w:r>
      <w:r w:rsidRPr="00974D46">
        <w:rPr>
          <w:rStyle w:val="Emphasis"/>
          <w:highlight w:val="green"/>
        </w:rPr>
        <w:t>severely undercut</w:t>
      </w:r>
      <w:r w:rsidRPr="005079B5">
        <w:rPr>
          <w:sz w:val="14"/>
        </w:rPr>
        <w:t xml:space="preserve"> </w:t>
      </w:r>
      <w:r w:rsidRPr="00816DEB">
        <w:rPr>
          <w:rStyle w:val="StyleUnderline"/>
        </w:rPr>
        <w:lastRenderedPageBreak/>
        <w:t xml:space="preserve">the claim for the objectivity of class interests and ultimately replace </w:t>
      </w:r>
      <w:r w:rsidRPr="00974D46">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w:t>
      </w:r>
      <w:proofErr w:type="gramStart"/>
      <w:r w:rsidRPr="005079B5">
        <w:rPr>
          <w:sz w:val="14"/>
          <w:szCs w:val="16"/>
        </w:rPr>
        <w:t>Derrida, since</w:t>
      </w:r>
      <w:proofErr w:type="gramEnd"/>
      <w:r w:rsidRPr="005079B5">
        <w:rPr>
          <w:sz w:val="14"/>
          <w:szCs w:val="16"/>
        </w:rPr>
        <w:t xml:space="preserv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w:t>
      </w:r>
      <w:proofErr w:type="gramStart"/>
      <w:r w:rsidRPr="005079B5">
        <w:rPr>
          <w:sz w:val="14"/>
        </w:rPr>
        <w:t>assimilate</w:t>
      </w:r>
      <w:proofErr w:type="gramEnd"/>
      <w:r w:rsidRPr="005079B5">
        <w:rPr>
          <w:sz w:val="14"/>
        </w:rPr>
        <w:t xml:space="preserv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974D46">
        <w:rPr>
          <w:rStyle w:val="StyleUnderline"/>
          <w:highlight w:val="green"/>
        </w:rPr>
        <w:t>distracting</w:t>
      </w:r>
      <w:r w:rsidRPr="005079B5">
        <w:rPr>
          <w:rStyle w:val="StyleUnderline"/>
        </w:rPr>
        <w:t xml:space="preserve"> subjects</w:t>
      </w:r>
      <w:r w:rsidRPr="005079B5">
        <w:rPr>
          <w:sz w:val="14"/>
        </w:rPr>
        <w:t xml:space="preserve"> </w:t>
      </w:r>
      <w:r w:rsidRPr="00974D46">
        <w:rPr>
          <w:rStyle w:val="StyleUnderline"/>
          <w:highlight w:val="green"/>
        </w:rPr>
        <w:t xml:space="preserve">from the </w:t>
      </w:r>
      <w:r w:rsidRPr="00974D46">
        <w:rPr>
          <w:rStyle w:val="Emphasis"/>
          <w:highlight w:val="green"/>
        </w:rPr>
        <w:t>central antagonism</w:t>
      </w:r>
      <w:r w:rsidRPr="00974D46">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974D46">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974D46">
        <w:rPr>
          <w:rStyle w:val="StyleUnderline"/>
          <w:highlight w:val="green"/>
        </w:rPr>
        <w:t>local affective strategies</w:t>
      </w:r>
      <w:r w:rsidRPr="005079B5">
        <w:rPr>
          <w:sz w:val="14"/>
        </w:rPr>
        <w:t xml:space="preserve">—strategies </w:t>
      </w:r>
      <w:r w:rsidRPr="00106792">
        <w:rPr>
          <w:rStyle w:val="StyleUnderline"/>
        </w:rPr>
        <w:t xml:space="preserve">that </w:t>
      </w:r>
      <w:r w:rsidRPr="00974D46">
        <w:rPr>
          <w:rStyle w:val="StyleUnderline"/>
          <w:highlight w:val="green"/>
        </w:rPr>
        <w:t>serve</w:t>
      </w:r>
      <w:r w:rsidRPr="00106792">
        <w:rPr>
          <w:rStyle w:val="StyleUnderline"/>
        </w:rPr>
        <w:t xml:space="preserve"> unwittingly </w:t>
      </w:r>
      <w:r w:rsidRPr="00974D46">
        <w:rPr>
          <w:rStyle w:val="StyleUnderline"/>
          <w:highlight w:val="green"/>
        </w:rPr>
        <w:t xml:space="preserve">as </w:t>
      </w:r>
      <w:r w:rsidRPr="00974D46">
        <w:rPr>
          <w:rStyle w:val="Emphasis"/>
          <w:highlight w:val="green"/>
        </w:rPr>
        <w:t>epistemological covers</w:t>
      </w:r>
      <w:r w:rsidRPr="00106792">
        <w:rPr>
          <w:rStyle w:val="StyleUnderline"/>
        </w:rPr>
        <w:t xml:space="preserve"> for economic conditions </w:t>
      </w:r>
      <w:r w:rsidRPr="00974D46">
        <w:rPr>
          <w:rStyle w:val="Emphasis"/>
          <w:highlight w:val="green"/>
        </w:rPr>
        <w:t>that help the subject cope with</w:t>
      </w:r>
      <w:r w:rsidRPr="005079B5">
        <w:rPr>
          <w:sz w:val="14"/>
        </w:rPr>
        <w:t xml:space="preserve"> the objective material conditions of </w:t>
      </w:r>
      <w:r w:rsidRPr="00974D46">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974D46">
        <w:rPr>
          <w:rStyle w:val="StyleUnderline"/>
          <w:highlight w:val="green"/>
        </w:rPr>
        <w:t xml:space="preserve">a </w:t>
      </w:r>
      <w:r w:rsidRPr="00974D46">
        <w:rPr>
          <w:rStyle w:val="Emphasis"/>
          <w:highlight w:val="green"/>
        </w:rPr>
        <w:t>de-historicization of social life</w:t>
      </w:r>
      <w:r w:rsidRPr="00974D46">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974D46">
        <w:rPr>
          <w:rStyle w:val="StyleUnderline"/>
          <w:highlight w:val="green"/>
        </w:rPr>
        <w:t>international</w:t>
      </w:r>
      <w:r w:rsidRPr="00106792">
        <w:rPr>
          <w:rStyle w:val="StyleUnderline"/>
        </w:rPr>
        <w:t xml:space="preserve"> class </w:t>
      </w:r>
      <w:r w:rsidRPr="00974D46">
        <w:rPr>
          <w:rStyle w:val="StyleUnderline"/>
          <w:highlight w:val="green"/>
        </w:rPr>
        <w:t>struggles</w:t>
      </w:r>
      <w:r w:rsidRPr="005079B5">
        <w:rPr>
          <w:sz w:val="14"/>
        </w:rPr>
        <w:t xml:space="preserve"> and the social division of labor (see also </w:t>
      </w:r>
      <w:proofErr w:type="spellStart"/>
      <w:r w:rsidRPr="005079B5">
        <w:rPr>
          <w:sz w:val="14"/>
        </w:rPr>
        <w:t>Zavarzadeh</w:t>
      </w:r>
      <w:proofErr w:type="spellEnd"/>
      <w:r w:rsidRPr="005079B5">
        <w:rPr>
          <w:sz w:val="14"/>
        </w:rPr>
        <w:t xml:space="preserve">, 2003). Ebert and </w:t>
      </w:r>
      <w:proofErr w:type="spellStart"/>
      <w:r w:rsidRPr="005079B5">
        <w:rPr>
          <w:sz w:val="14"/>
        </w:rPr>
        <w:t>Zavarzadeh</w:t>
      </w:r>
      <w:proofErr w:type="spellEnd"/>
      <w:r w:rsidRPr="005079B5">
        <w:rPr>
          <w:sz w:val="14"/>
        </w:rPr>
        <w:t xml:space="preserve">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w:t>
      </w:r>
      <w:proofErr w:type="spellStart"/>
      <w:r w:rsidRPr="005079B5">
        <w:rPr>
          <w:sz w:val="14"/>
        </w:rPr>
        <w:t>nonthinking</w:t>
      </w:r>
      <w:proofErr w:type="spellEnd"/>
      <w:r w:rsidRPr="005079B5">
        <w:rPr>
          <w:sz w:val="14"/>
        </w:rPr>
        <w:t>;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17C5E028" w14:textId="77777777" w:rsidR="00D07991" w:rsidRDefault="00D07991" w:rsidP="00D07991">
      <w:pPr>
        <w:pStyle w:val="Heading4"/>
        <w:spacing w:line="278" w:lineRule="atLeast"/>
        <w:rPr>
          <w:rFonts w:eastAsia="Times New Roman" w:cs="Calibri"/>
          <w:color w:val="222222"/>
        </w:rPr>
      </w:pPr>
      <w:bookmarkStart w:id="1" w:name="m_-2760561593945922167__Hlk182997111"/>
      <w:r>
        <w:rPr>
          <w:rFonts w:cs="Calibri"/>
          <w:color w:val="222222"/>
        </w:rPr>
        <w:t>Refuse </w:t>
      </w:r>
      <w:r>
        <w:rPr>
          <w:rFonts w:cs="Calibri"/>
          <w:color w:val="222222"/>
          <w:u w:val="single"/>
        </w:rPr>
        <w:t>academic resistance</w:t>
      </w:r>
      <w:r>
        <w:rPr>
          <w:rFonts w:cs="Calibri"/>
          <w:color w:val="222222"/>
        </w:rPr>
        <w:t>, we should challenge systems of control rather than fleeing. The alternative is a </w:t>
      </w:r>
      <w:r>
        <w:rPr>
          <w:rFonts w:cs="Calibri"/>
          <w:color w:val="222222"/>
          <w:u w:val="single"/>
        </w:rPr>
        <w:t>general strike</w:t>
      </w:r>
      <w:r>
        <w:rPr>
          <w:rFonts w:cs="Calibri"/>
          <w:color w:val="222222"/>
        </w:rPr>
        <w:t> that militantly challenges the locus of power.</w:t>
      </w:r>
      <w:bookmarkEnd w:id="1"/>
    </w:p>
    <w:p w14:paraId="1D351ADA" w14:textId="77777777" w:rsidR="00D07991" w:rsidRDefault="00D07991" w:rsidP="00D07991">
      <w:pPr>
        <w:spacing w:line="235" w:lineRule="atLeast"/>
        <w:rPr>
          <w:color w:val="222222"/>
        </w:rPr>
      </w:pPr>
      <w:r>
        <w:rPr>
          <w:b/>
          <w:bCs/>
          <w:color w:val="222222"/>
          <w:sz w:val="26"/>
          <w:szCs w:val="26"/>
        </w:rPr>
        <w:t xml:space="preserve">Riley and </w:t>
      </w:r>
      <w:proofErr w:type="spellStart"/>
      <w:r>
        <w:rPr>
          <w:b/>
          <w:bCs/>
          <w:color w:val="222222"/>
          <w:sz w:val="26"/>
          <w:szCs w:val="26"/>
        </w:rPr>
        <w:t>VanDerWerff</w:t>
      </w:r>
      <w:proofErr w:type="spellEnd"/>
      <w:r>
        <w:rPr>
          <w:b/>
          <w:bCs/>
          <w:color w:val="222222"/>
          <w:sz w:val="26"/>
          <w:szCs w:val="26"/>
        </w:rPr>
        <w:t xml:space="preserve"> 18 </w:t>
      </w:r>
      <w:r>
        <w:rPr>
          <w:color w:val="222222"/>
        </w:rPr>
        <w:t xml:space="preserve">Raymond Lawrence “Boots” Riley, rapper, producer, screenwriter, film director, and communist activist, interviewed by Todd </w:t>
      </w:r>
      <w:proofErr w:type="spellStart"/>
      <w:r>
        <w:rPr>
          <w:color w:val="222222"/>
        </w:rPr>
        <w:t>VanDerWerff</w:t>
      </w:r>
      <w:proofErr w:type="spellEnd"/>
      <w:r>
        <w:rPr>
          <w:color w:val="222222"/>
        </w:rPr>
        <w:t>, culture editor, Vox, "100 years of the American left in 5 minutes, with Sorry to Bother You director Boots Riley,"  Vox, 7-27-18 </w:t>
      </w:r>
      <w:hyperlink r:id="rId9" w:tgtFrame="_blank" w:history="1">
        <w:r>
          <w:rPr>
            <w:rStyle w:val="Hyperlink"/>
            <w:color w:val="0563C1"/>
          </w:rPr>
          <w:t>https://www.vox.com/platform/amp/2018/7/27/17620246/boots-riley-sorry-to-bother-you-history-of-the-left-interview?__twitter_impression=true</w:t>
        </w:r>
      </w:hyperlink>
      <w:r>
        <w:rPr>
          <w:color w:val="222222"/>
        </w:rPr>
        <w:t> PBM UMKC</w:t>
      </w:r>
    </w:p>
    <w:p w14:paraId="1953D924" w14:textId="77777777" w:rsidR="00D07991" w:rsidRDefault="00D07991" w:rsidP="00D07991">
      <w:pPr>
        <w:spacing w:line="235" w:lineRule="atLeast"/>
        <w:rPr>
          <w:color w:val="222222"/>
        </w:rPr>
      </w:pPr>
      <w:proofErr w:type="gramStart"/>
      <w:r>
        <w:rPr>
          <w:i/>
          <w:iCs/>
          <w:color w:val="222222"/>
          <w:sz w:val="16"/>
          <w:szCs w:val="16"/>
        </w:rPr>
        <w:t xml:space="preserve">Todd </w:t>
      </w:r>
      <w:proofErr w:type="spellStart"/>
      <w:r>
        <w:rPr>
          <w:i/>
          <w:iCs/>
          <w:color w:val="222222"/>
          <w:sz w:val="16"/>
          <w:szCs w:val="16"/>
        </w:rPr>
        <w:t>VanDerWerff</w:t>
      </w:r>
      <w:proofErr w:type="spellEnd"/>
      <w:proofErr w:type="gramEnd"/>
      <w:r>
        <w:rPr>
          <w:color w:val="222222"/>
          <w:sz w:val="16"/>
          <w:szCs w:val="16"/>
        </w:rPr>
        <w:t> You mentioned [during an earlier answer] that you think </w:t>
      </w:r>
      <w:r>
        <w:rPr>
          <w:color w:val="222222"/>
          <w:shd w:val="clear" w:color="auto" w:fill="00FF00"/>
        </w:rPr>
        <w:t>the left gets distracted by spectacle</w:t>
      </w:r>
      <w:r>
        <w:rPr>
          <w:color w:val="222222"/>
          <w:sz w:val="16"/>
          <w:szCs w:val="16"/>
        </w:rPr>
        <w:t>. What do you mean by that? Like boycotts? </w:t>
      </w:r>
      <w:r>
        <w:rPr>
          <w:i/>
          <w:iCs/>
          <w:color w:val="222222"/>
          <w:sz w:val="16"/>
          <w:szCs w:val="16"/>
        </w:rPr>
        <w:t>Boots Riley</w:t>
      </w:r>
      <w:r>
        <w:rPr>
          <w:color w:val="222222"/>
          <w:sz w:val="16"/>
          <w:szCs w:val="16"/>
        </w:rPr>
        <w:t> Not only that</w:t>
      </w:r>
      <w:r>
        <w:rPr>
          <w:color w:val="222222"/>
        </w:rPr>
        <w:t>. In the ’20s and ’30s, there were millions of radicals in the United States</w:t>
      </w:r>
      <w:r>
        <w:rPr>
          <w:color w:val="222222"/>
          <w:sz w:val="16"/>
          <w:szCs w:val="16"/>
        </w:rPr>
        <w:t xml:space="preserve">. Out revolutionaries. In places like Utah, Montana, Alabama, Colorado, they were places in the ’20s and ’30s that J. Edgar Hoover said were hotbeds of communist activity. </w:t>
      </w:r>
      <w:proofErr w:type="gramStart"/>
      <w:r>
        <w:rPr>
          <w:color w:val="222222"/>
          <w:sz w:val="16"/>
          <w:szCs w:val="16"/>
        </w:rPr>
        <w:t>Actually</w:t>
      </w:r>
      <w:proofErr w:type="gramEnd"/>
      <w:r>
        <w:rPr>
          <w:color w:val="222222"/>
          <w:sz w:val="16"/>
          <w:szCs w:val="16"/>
        </w:rPr>
        <w:t xml:space="preserve"> red states. Which, now their grandchildren are there, and they’re called red states for another reason. During that time, </w:t>
      </w:r>
      <w:r>
        <w:rPr>
          <w:color w:val="222222"/>
        </w:rPr>
        <w:t>there were </w:t>
      </w:r>
      <w:r>
        <w:rPr>
          <w:color w:val="222222"/>
          <w:shd w:val="clear" w:color="auto" w:fill="00FF00"/>
        </w:rPr>
        <w:t>militant strikes</w:t>
      </w:r>
      <w:r>
        <w:rPr>
          <w:color w:val="222222"/>
        </w:rPr>
        <w:t> going on all over the US</w:t>
      </w:r>
      <w:r>
        <w:rPr>
          <w:color w:val="222222"/>
          <w:sz w:val="16"/>
          <w:szCs w:val="16"/>
        </w:rPr>
        <w:t>. </w:t>
      </w:r>
      <w:r>
        <w:rPr>
          <w:color w:val="222222"/>
        </w:rPr>
        <w:t>Mining strikes where miners were shooting it out with the </w:t>
      </w:r>
      <w:r>
        <w:rPr>
          <w:color w:val="222222"/>
          <w:sz w:val="16"/>
          <w:szCs w:val="16"/>
        </w:rPr>
        <w:t>people who were protecting the mines and the </w:t>
      </w:r>
      <w:r>
        <w:rPr>
          <w:color w:val="222222"/>
        </w:rPr>
        <w:t>police</w:t>
      </w:r>
      <w:r>
        <w:rPr>
          <w:color w:val="222222"/>
          <w:sz w:val="16"/>
          <w:szCs w:val="16"/>
        </w:rPr>
        <w:t>. In the Midwest, </w:t>
      </w:r>
      <w:r>
        <w:rPr>
          <w:color w:val="222222"/>
        </w:rPr>
        <w:t xml:space="preserve">they were </w:t>
      </w:r>
      <w:proofErr w:type="gramStart"/>
      <w:r>
        <w:rPr>
          <w:color w:val="222222"/>
        </w:rPr>
        <w:t>actually </w:t>
      </w:r>
      <w:r>
        <w:rPr>
          <w:color w:val="222222"/>
          <w:shd w:val="clear" w:color="auto" w:fill="00FF00"/>
        </w:rPr>
        <w:t>occupying</w:t>
      </w:r>
      <w:proofErr w:type="gramEnd"/>
      <w:r>
        <w:rPr>
          <w:color w:val="222222"/>
          <w:shd w:val="clear" w:color="auto" w:fill="00FF00"/>
        </w:rPr>
        <w:t xml:space="preserve"> factories, shutting them down</w:t>
      </w:r>
      <w:r>
        <w:rPr>
          <w:color w:val="222222"/>
        </w:rPr>
        <w:t>, </w:t>
      </w:r>
      <w:r>
        <w:rPr>
          <w:color w:val="222222"/>
          <w:shd w:val="clear" w:color="auto" w:fill="00FF00"/>
        </w:rPr>
        <w:t>taking them over</w:t>
      </w:r>
      <w:r>
        <w:rPr>
          <w:color w:val="222222"/>
          <w:sz w:val="16"/>
          <w:szCs w:val="16"/>
        </w:rPr>
        <w:t xml:space="preserve">. </w:t>
      </w:r>
      <w:proofErr w:type="gramStart"/>
      <w:r>
        <w:rPr>
          <w:color w:val="222222"/>
          <w:sz w:val="16"/>
          <w:szCs w:val="16"/>
        </w:rPr>
        <w:t>Also</w:t>
      </w:r>
      <w:proofErr w:type="gramEnd"/>
      <w:r>
        <w:rPr>
          <w:color w:val="222222"/>
          <w:sz w:val="16"/>
          <w:szCs w:val="16"/>
        </w:rPr>
        <w:t xml:space="preserve"> in the ’20s, something somewhat unrelated but not unrelated to the milieu of what was happening, you had something called the Bonus March, where veterans of World War I wanted their bonus checks that they didn’t get and they marched </w:t>
      </w:r>
      <w:r>
        <w:rPr>
          <w:color w:val="222222"/>
          <w:sz w:val="16"/>
          <w:szCs w:val="16"/>
        </w:rPr>
        <w:lastRenderedPageBreak/>
        <w:t>on the White House with guns and were met with tanks by Gen. MacArthur. </w:t>
      </w:r>
      <w:r>
        <w:rPr>
          <w:color w:val="222222"/>
        </w:rPr>
        <w:t>Round the world,</w:t>
      </w:r>
      <w:r>
        <w:rPr>
          <w:color w:val="222222"/>
          <w:sz w:val="16"/>
          <w:szCs w:val="16"/>
        </w:rPr>
        <w:t> </w:t>
      </w:r>
      <w:r>
        <w:rPr>
          <w:color w:val="222222"/>
        </w:rPr>
        <w:t>there was revolutions</w:t>
      </w:r>
      <w:r>
        <w:rPr>
          <w:color w:val="222222"/>
          <w:sz w:val="16"/>
          <w:szCs w:val="16"/>
        </w:rPr>
        <w:t>. With this all going on, you had actual people that were in the 1 percent, if you want to call them, </w:t>
      </w:r>
      <w:r>
        <w:rPr>
          <w:color w:val="222222"/>
          <w:shd w:val="clear" w:color="auto" w:fill="00FF00"/>
        </w:rPr>
        <w:t>the ruling class</w:t>
      </w:r>
      <w:r>
        <w:rPr>
          <w:color w:val="222222"/>
          <w:sz w:val="16"/>
          <w:szCs w:val="16"/>
        </w:rPr>
        <w:t>, whatever, who </w:t>
      </w:r>
      <w:r>
        <w:rPr>
          <w:color w:val="222222"/>
          <w:shd w:val="clear" w:color="auto" w:fill="00FF00"/>
        </w:rPr>
        <w:t>were scared</w:t>
      </w:r>
      <w:r>
        <w:rPr>
          <w:color w:val="222222"/>
        </w:rPr>
        <w:t> that there was a real revolutionary movement going on</w:t>
      </w:r>
      <w:r>
        <w:rPr>
          <w:color w:val="222222"/>
          <w:sz w:val="16"/>
          <w:szCs w:val="16"/>
        </w:rPr>
        <w:t>. It was in that context that we got </w:t>
      </w:r>
      <w:r>
        <w:rPr>
          <w:color w:val="222222"/>
        </w:rPr>
        <w:t>the New Deal</w:t>
      </w:r>
      <w:r>
        <w:rPr>
          <w:color w:val="222222"/>
          <w:sz w:val="16"/>
          <w:szCs w:val="16"/>
        </w:rPr>
        <w:t>. It </w:t>
      </w:r>
      <w:r>
        <w:rPr>
          <w:color w:val="222222"/>
        </w:rPr>
        <w:t>wasn’t because people were, like, “Let’s get FDR in there!”</w:t>
      </w:r>
      <w:r>
        <w:rPr>
          <w:color w:val="222222"/>
          <w:sz w:val="16"/>
          <w:szCs w:val="16"/>
        </w:rPr>
        <w:t> That obviously happened, but nobody thought that was the thing that was going to do it. It was because </w:t>
      </w:r>
      <w:r>
        <w:rPr>
          <w:color w:val="222222"/>
        </w:rPr>
        <w:t>the folks that he had to answer to were scared</w:t>
      </w:r>
      <w:r>
        <w:rPr>
          <w:color w:val="222222"/>
          <w:sz w:val="16"/>
          <w:szCs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Pr>
          <w:color w:val="222222"/>
          <w:sz w:val="16"/>
          <w:szCs w:val="16"/>
        </w:rPr>
        <w:t>So</w:t>
      </w:r>
      <w:proofErr w:type="gramEnd"/>
      <w:r>
        <w:rPr>
          <w:color w:val="222222"/>
          <w:sz w:val="16"/>
          <w:szCs w:val="16"/>
        </w:rPr>
        <w:t xml:space="preserve"> it went underground. Before, people were out organizers and there was this whole radical atmosphere that was happening in the US. Think about it like this. At that same time that I was talking about </w:t>
      </w:r>
      <w:proofErr w:type="gramStart"/>
      <w:r>
        <w:rPr>
          <w:color w:val="222222"/>
          <w:sz w:val="16"/>
          <w:szCs w:val="16"/>
        </w:rPr>
        <w:t>all of</w:t>
      </w:r>
      <w:proofErr w:type="gramEnd"/>
      <w:r>
        <w:rPr>
          <w:color w:val="222222"/>
          <w:sz w:val="16"/>
          <w:szCs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Pr>
          <w:color w:val="222222"/>
        </w:rPr>
        <w:t>the ’50s and the McCarthy era</w:t>
      </w:r>
      <w:r>
        <w:rPr>
          <w:color w:val="222222"/>
          <w:sz w:val="16"/>
          <w:szCs w:val="16"/>
        </w:rPr>
        <w:t>,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Pr>
          <w:color w:val="222222"/>
        </w:rPr>
        <w:t>became the breakup of the biggest radical organization that there had been in the United States, which was the Communist Party USA</w:t>
      </w:r>
      <w:r>
        <w:rPr>
          <w:color w:val="222222"/>
          <w:sz w:val="16"/>
          <w:szCs w:val="16"/>
        </w:rPr>
        <w:t>. All these little organizations got formed, which became what they called </w:t>
      </w:r>
      <w:r>
        <w:rPr>
          <w:color w:val="222222"/>
        </w:rPr>
        <w:t>the New Left</w:t>
      </w:r>
      <w:r>
        <w:rPr>
          <w:color w:val="222222"/>
          <w:sz w:val="16"/>
          <w:szCs w:val="16"/>
        </w:rPr>
        <w:t>, and those organizations that came out of that breakup were around </w:t>
      </w:r>
      <w:r>
        <w:rPr>
          <w:color w:val="222222"/>
          <w:shd w:val="clear" w:color="auto" w:fill="00FF00"/>
        </w:rPr>
        <w:t>in the ’60s</w:t>
      </w:r>
      <w:r>
        <w:rPr>
          <w:color w:val="222222"/>
          <w:sz w:val="16"/>
          <w:szCs w:val="16"/>
        </w:rPr>
        <w:t>. They’re all the ones that we love. A lot of it became like </w:t>
      </w:r>
      <w:r>
        <w:rPr>
          <w:color w:val="222222"/>
        </w:rPr>
        <w:t>the Free Speech Movement</w:t>
      </w:r>
      <w:r>
        <w:rPr>
          <w:color w:val="222222"/>
          <w:sz w:val="16"/>
          <w:szCs w:val="16"/>
        </w:rPr>
        <w:t> and some of the other things that we saw across campuses in the ’60s, which is where everybody thinks the birth of radicalism in the US was. But they did one thing that was much different. They </w:t>
      </w:r>
      <w:r>
        <w:rPr>
          <w:color w:val="222222"/>
        </w:rPr>
        <w:t>were outward</w:t>
      </w:r>
      <w:r>
        <w:rPr>
          <w:color w:val="222222"/>
          <w:sz w:val="16"/>
          <w:szCs w:val="16"/>
        </w:rPr>
        <w:t>. They were like, “We’re </w:t>
      </w:r>
      <w:r>
        <w:rPr>
          <w:color w:val="222222"/>
          <w:shd w:val="clear" w:color="auto" w:fill="00FF00"/>
        </w:rPr>
        <w:t>revolutionaries</w:t>
      </w:r>
      <w:r>
        <w:rPr>
          <w:color w:val="222222"/>
          <w:sz w:val="16"/>
          <w:szCs w:val="16"/>
        </w:rPr>
        <w:t>. Fuck you.” </w:t>
      </w:r>
      <w:r>
        <w:rPr>
          <w:color w:val="222222"/>
        </w:rPr>
        <w:t>But</w:t>
      </w:r>
      <w:r>
        <w:rPr>
          <w:color w:val="222222"/>
          <w:sz w:val="16"/>
          <w:szCs w:val="16"/>
        </w:rPr>
        <w:t> at the same time, </w:t>
      </w:r>
      <w:r>
        <w:rPr>
          <w:color w:val="222222"/>
        </w:rPr>
        <w:t>they </w:t>
      </w:r>
      <w:r>
        <w:rPr>
          <w:color w:val="222222"/>
          <w:shd w:val="clear" w:color="auto" w:fill="00FF00"/>
        </w:rPr>
        <w:t>called for people to move away from places like</w:t>
      </w:r>
      <w:r>
        <w:rPr>
          <w:color w:val="222222"/>
        </w:rPr>
        <w:t> Utah and Alabama and </w:t>
      </w:r>
      <w:r>
        <w:rPr>
          <w:color w:val="222222"/>
          <w:shd w:val="clear" w:color="auto" w:fill="00FF00"/>
        </w:rPr>
        <w:t>Montana</w:t>
      </w:r>
      <w:r>
        <w:rPr>
          <w:color w:val="222222"/>
        </w:rPr>
        <w:t> </w:t>
      </w:r>
      <w:r>
        <w:rPr>
          <w:color w:val="222222"/>
          <w:shd w:val="clear" w:color="auto" w:fill="00FF00"/>
        </w:rPr>
        <w:t>into cities</w:t>
      </w:r>
      <w:r>
        <w:rPr>
          <w:color w:val="222222"/>
        </w:rPr>
        <w:t> and </w:t>
      </w:r>
      <w:r>
        <w:rPr>
          <w:color w:val="222222"/>
          <w:shd w:val="clear" w:color="auto" w:fill="00FF00"/>
        </w:rPr>
        <w:t>focusing on students</w:t>
      </w:r>
      <w:r>
        <w:rPr>
          <w:color w:val="222222"/>
          <w:sz w:val="16"/>
          <w:szCs w:val="16"/>
        </w:rPr>
        <w:t>. </w:t>
      </w:r>
      <w:r>
        <w:rPr>
          <w:color w:val="222222"/>
          <w:shd w:val="clear" w:color="auto" w:fill="00FF00"/>
        </w:rPr>
        <w:t>This made </w:t>
      </w:r>
      <w:r>
        <w:rPr>
          <w:color w:val="222222"/>
        </w:rPr>
        <w:t>them not</w:t>
      </w:r>
      <w:r>
        <w:rPr>
          <w:color w:val="222222"/>
          <w:sz w:val="16"/>
          <w:szCs w:val="16"/>
        </w:rPr>
        <w:t> be </w:t>
      </w:r>
      <w:r>
        <w:rPr>
          <w:color w:val="222222"/>
        </w:rPr>
        <w:t>able to do things like strikes</w:t>
      </w:r>
      <w:r>
        <w:rPr>
          <w:color w:val="222222"/>
          <w:sz w:val="16"/>
          <w:szCs w:val="16"/>
        </w:rPr>
        <w:t>, because </w:t>
      </w:r>
      <w:r>
        <w:rPr>
          <w:b/>
          <w:bCs/>
          <w:color w:val="222222"/>
          <w:bdr w:val="single" w:sz="8" w:space="0" w:color="auto" w:frame="1"/>
          <w:shd w:val="clear" w:color="auto" w:fill="00FF00"/>
        </w:rPr>
        <w:t>their strikes</w:t>
      </w:r>
      <w:r>
        <w:rPr>
          <w:b/>
          <w:bCs/>
          <w:color w:val="222222"/>
          <w:bdr w:val="single" w:sz="8" w:space="0" w:color="auto" w:frame="1"/>
        </w:rPr>
        <w:t xml:space="preserve"> were </w:t>
      </w:r>
      <w:proofErr w:type="gramStart"/>
      <w:r>
        <w:rPr>
          <w:b/>
          <w:bCs/>
          <w:color w:val="222222"/>
          <w:bdr w:val="single" w:sz="8" w:space="0" w:color="auto" w:frame="1"/>
        </w:rPr>
        <w:t>really </w:t>
      </w:r>
      <w:r>
        <w:rPr>
          <w:b/>
          <w:bCs/>
          <w:color w:val="222222"/>
          <w:bdr w:val="single" w:sz="8" w:space="0" w:color="auto" w:frame="1"/>
          <w:shd w:val="clear" w:color="auto" w:fill="00FF00"/>
        </w:rPr>
        <w:t>just</w:t>
      </w:r>
      <w:proofErr w:type="gramEnd"/>
      <w:r>
        <w:rPr>
          <w:b/>
          <w:bCs/>
          <w:color w:val="222222"/>
          <w:bdr w:val="single" w:sz="8" w:space="0" w:color="auto" w:frame="1"/>
          <w:shd w:val="clear" w:color="auto" w:fill="00FF00"/>
        </w:rPr>
        <w:t xml:space="preserve"> for show</w:t>
      </w:r>
      <w:r>
        <w:rPr>
          <w:color w:val="222222"/>
          <w:sz w:val="16"/>
          <w:szCs w:val="16"/>
        </w:rPr>
        <w:t>, </w:t>
      </w:r>
      <w:r>
        <w:rPr>
          <w:b/>
          <w:bCs/>
          <w:color w:val="222222"/>
          <w:bdr w:val="single" w:sz="8" w:space="0" w:color="auto" w:frame="1"/>
          <w:shd w:val="clear" w:color="auto" w:fill="00FF00"/>
        </w:rPr>
        <w:t>because there’s no profit to</w:t>
      </w:r>
      <w:r>
        <w:rPr>
          <w:b/>
          <w:bCs/>
          <w:color w:val="222222"/>
          <w:bdr w:val="single" w:sz="8" w:space="0" w:color="auto" w:frame="1"/>
        </w:rPr>
        <w:t> </w:t>
      </w:r>
      <w:r>
        <w:rPr>
          <w:b/>
          <w:bCs/>
          <w:color w:val="222222"/>
          <w:bdr w:val="single" w:sz="8" w:space="0" w:color="auto" w:frame="1"/>
          <w:shd w:val="clear" w:color="auto" w:fill="00FF00"/>
        </w:rPr>
        <w:t>stop</w:t>
      </w:r>
      <w:r>
        <w:rPr>
          <w:color w:val="222222"/>
          <w:sz w:val="16"/>
          <w:szCs w:val="16"/>
        </w:rPr>
        <w:t>. They’d have big demonstrations in the middle of the street, and that was where </w:t>
      </w:r>
      <w:r>
        <w:rPr>
          <w:color w:val="222222"/>
        </w:rPr>
        <w:t>it became</w:t>
      </w:r>
      <w:r>
        <w:rPr>
          <w:color w:val="222222"/>
          <w:sz w:val="16"/>
          <w:szCs w:val="16"/>
        </w:rPr>
        <w:t xml:space="preserve">, </w:t>
      </w:r>
      <w:proofErr w:type="gramStart"/>
      <w:r>
        <w:rPr>
          <w:color w:val="222222"/>
          <w:sz w:val="16"/>
          <w:szCs w:val="16"/>
        </w:rPr>
        <w:t>all of a sudden</w:t>
      </w:r>
      <w:proofErr w:type="gramEnd"/>
      <w:r>
        <w:rPr>
          <w:color w:val="222222"/>
          <w:sz w:val="16"/>
          <w:szCs w:val="16"/>
        </w:rPr>
        <w:t>, </w:t>
      </w:r>
      <w:r>
        <w:rPr>
          <w:color w:val="222222"/>
        </w:rPr>
        <w:t>about getting people in the street</w:t>
      </w:r>
      <w:r>
        <w:rPr>
          <w:color w:val="222222"/>
          <w:sz w:val="16"/>
          <w:szCs w:val="16"/>
        </w:rPr>
        <w:t>. Whereas in the ’20s and ’30s, when they had 50,000 people in the street, this is where the word “demonstration” came from, because they were saying, “This is a demonstration of how many people we have to shut down your industry.” </w:t>
      </w:r>
      <w:r>
        <w:rPr>
          <w:color w:val="222222"/>
        </w:rPr>
        <w:t>A demonstration meant something, because it was a warning that we are organized in a way to make you lose a bunch of money. Answer what we want right now. </w:t>
      </w:r>
      <w:r>
        <w:rPr>
          <w:color w:val="222222"/>
          <w:sz w:val="16"/>
          <w:szCs w:val="16"/>
        </w:rPr>
        <w:t>We all know that money is the basis of what this stuff is, so </w:t>
      </w:r>
      <w:proofErr w:type="gramStart"/>
      <w:r>
        <w:rPr>
          <w:color w:val="222222"/>
        </w:rPr>
        <w:t>all of a sudden</w:t>
      </w:r>
      <w:proofErr w:type="gramEnd"/>
      <w:r>
        <w:rPr>
          <w:color w:val="222222"/>
        </w:rPr>
        <w:t>, </w:t>
      </w:r>
      <w:r>
        <w:rPr>
          <w:b/>
          <w:bCs/>
          <w:color w:val="222222"/>
          <w:bdr w:val="single" w:sz="8" w:space="0" w:color="auto" w:frame="1"/>
          <w:shd w:val="clear" w:color="auto" w:fill="00FF00"/>
        </w:rPr>
        <w:t>the left became about letting their voice be heard</w:t>
      </w:r>
      <w:r>
        <w:rPr>
          <w:color w:val="222222"/>
          <w:sz w:val="16"/>
          <w:szCs w:val="16"/>
        </w:rPr>
        <w:t> </w:t>
      </w:r>
      <w:r>
        <w:rPr>
          <w:b/>
          <w:bCs/>
          <w:color w:val="222222"/>
          <w:bdr w:val="single" w:sz="8" w:space="0" w:color="auto" w:frame="1"/>
          <w:shd w:val="clear" w:color="auto" w:fill="00FF00"/>
        </w:rPr>
        <w:t>and not about the nuts and bolts of</w:t>
      </w:r>
      <w:r>
        <w:rPr>
          <w:b/>
          <w:bCs/>
          <w:color w:val="222222"/>
          <w:bdr w:val="single" w:sz="8" w:space="0" w:color="auto" w:frame="1"/>
        </w:rPr>
        <w:t> how </w:t>
      </w:r>
      <w:r>
        <w:rPr>
          <w:b/>
          <w:bCs/>
          <w:color w:val="222222"/>
          <w:bdr w:val="single" w:sz="8" w:space="0" w:color="auto" w:frame="1"/>
          <w:shd w:val="clear" w:color="auto" w:fill="00FF00"/>
        </w:rPr>
        <w:t>this economic system</w:t>
      </w:r>
      <w:r>
        <w:rPr>
          <w:b/>
          <w:bCs/>
          <w:color w:val="222222"/>
          <w:bdr w:val="single" w:sz="8" w:space="0" w:color="auto" w:frame="1"/>
        </w:rPr>
        <w:t> works</w:t>
      </w:r>
      <w:r>
        <w:rPr>
          <w:color w:val="222222"/>
          <w:sz w:val="16"/>
          <w:szCs w:val="16"/>
        </w:rPr>
        <w:t xml:space="preserve">. </w:t>
      </w:r>
      <w:proofErr w:type="gramStart"/>
      <w:r>
        <w:rPr>
          <w:color w:val="222222"/>
          <w:sz w:val="16"/>
          <w:szCs w:val="16"/>
        </w:rPr>
        <w:t>So</w:t>
      </w:r>
      <w:proofErr w:type="gramEnd"/>
      <w:r>
        <w:rPr>
          <w:color w:val="222222"/>
          <w:sz w:val="16"/>
          <w:szCs w:val="16"/>
        </w:rPr>
        <w:t> </w:t>
      </w:r>
      <w:r>
        <w:rPr>
          <w:color w:val="222222"/>
          <w:shd w:val="clear" w:color="auto" w:fill="00FF00"/>
        </w:rPr>
        <w:t>radicals hid in art</w:t>
      </w:r>
      <w:r>
        <w:rPr>
          <w:color w:val="222222"/>
          <w:sz w:val="16"/>
          <w:szCs w:val="16"/>
        </w:rPr>
        <w:t>, like me, </w:t>
      </w:r>
      <w:r>
        <w:rPr>
          <w:color w:val="222222"/>
          <w:shd w:val="clear" w:color="auto" w:fill="00FF00"/>
        </w:rPr>
        <w:t>or academia</w:t>
      </w:r>
      <w:r>
        <w:rPr>
          <w:color w:val="222222"/>
          <w:sz w:val="16"/>
          <w:szCs w:val="16"/>
        </w:rPr>
        <w:t>, and </w:t>
      </w:r>
      <w:r>
        <w:rPr>
          <w:color w:val="222222"/>
        </w:rPr>
        <w:t>it became</w:t>
      </w:r>
      <w:r>
        <w:rPr>
          <w:color w:val="222222"/>
          <w:sz w:val="16"/>
          <w:szCs w:val="16"/>
        </w:rPr>
        <w:t> more and more </w:t>
      </w:r>
      <w:r>
        <w:rPr>
          <w:color w:val="222222"/>
        </w:rPr>
        <w:t>based on writing stuff</w:t>
      </w:r>
      <w:r>
        <w:rPr>
          <w:color w:val="222222"/>
          <w:sz w:val="16"/>
          <w:szCs w:val="16"/>
        </w:rPr>
        <w:t>. If you’re </w:t>
      </w:r>
      <w:r>
        <w:rPr>
          <w:color w:val="222222"/>
        </w:rPr>
        <w:t>hiding in academia</w:t>
      </w:r>
      <w:r>
        <w:rPr>
          <w:color w:val="222222"/>
          <w:sz w:val="16"/>
          <w:szCs w:val="16"/>
        </w:rPr>
        <w:t>, if you’re being an academic, it’s about writing a book that says something that someone else didn’t say, and </w:t>
      </w:r>
      <w:r>
        <w:rPr>
          <w:color w:val="222222"/>
        </w:rPr>
        <w:t>then that book is just based on you being there and figuring out a better way to say something or something different to say.</w:t>
      </w:r>
      <w:r>
        <w:rPr>
          <w:color w:val="222222"/>
          <w:sz w:val="16"/>
          <w:szCs w:val="16"/>
        </w:rPr>
        <w:t> </w:t>
      </w:r>
      <w:r>
        <w:rPr>
          <w:color w:val="222222"/>
        </w:rPr>
        <w:t>Whereas if there was a movement where people are organizing to try to get things done, then the next thing you say is based on your findings from trying to get people to do things</w:t>
      </w:r>
      <w:r>
        <w:rPr>
          <w:color w:val="222222"/>
          <w:sz w:val="16"/>
          <w:szCs w:val="16"/>
        </w:rPr>
        <w:t>. </w:t>
      </w:r>
      <w:proofErr w:type="gramStart"/>
      <w:r>
        <w:rPr>
          <w:color w:val="222222"/>
        </w:rPr>
        <w:t>So</w:t>
      </w:r>
      <w:proofErr w:type="gramEnd"/>
      <w:r>
        <w:rPr>
          <w:color w:val="222222"/>
        </w:rPr>
        <w:t xml:space="preserve"> then</w:t>
      </w:r>
      <w:r>
        <w:rPr>
          <w:color w:val="222222"/>
          <w:sz w:val="16"/>
          <w:szCs w:val="16"/>
        </w:rPr>
        <w:t> all of a sudden, </w:t>
      </w:r>
      <w:r>
        <w:rPr>
          <w:b/>
          <w:bCs/>
          <w:color w:val="222222"/>
          <w:bdr w:val="single" w:sz="8" w:space="0" w:color="auto" w:frame="1"/>
        </w:rPr>
        <w:t>we have a movement where </w:t>
      </w:r>
      <w:r>
        <w:rPr>
          <w:b/>
          <w:bCs/>
          <w:color w:val="222222"/>
          <w:bdr w:val="single" w:sz="8" w:space="0" w:color="auto" w:frame="1"/>
          <w:shd w:val="clear" w:color="auto" w:fill="00FF00"/>
        </w:rPr>
        <w:t>linguistics becomes the most important thing</w:t>
      </w:r>
      <w:r>
        <w:rPr>
          <w:color w:val="222222"/>
          <w:sz w:val="16"/>
          <w:szCs w:val="16"/>
        </w:rPr>
        <w:t>, right? And </w:t>
      </w:r>
      <w:r>
        <w:rPr>
          <w:b/>
          <w:bCs/>
          <w:color w:val="222222"/>
          <w:bdr w:val="single" w:sz="8" w:space="0" w:color="auto" w:frame="1"/>
        </w:rPr>
        <w:t>that is</w:t>
      </w:r>
      <w:r>
        <w:rPr>
          <w:color w:val="222222"/>
          <w:sz w:val="16"/>
          <w:szCs w:val="16"/>
        </w:rPr>
        <w:t> a very academic thing, and it’s </w:t>
      </w:r>
      <w:r>
        <w:rPr>
          <w:b/>
          <w:bCs/>
          <w:color w:val="222222"/>
          <w:bdr w:val="single" w:sz="8" w:space="0" w:color="auto" w:frame="1"/>
          <w:shd w:val="clear" w:color="auto" w:fill="00FF00"/>
        </w:rPr>
        <w:t>not based on the need to unify the working class</w:t>
      </w:r>
      <w:r>
        <w:rPr>
          <w:b/>
          <w:bCs/>
          <w:color w:val="222222"/>
          <w:bdr w:val="single" w:sz="8" w:space="0" w:color="auto" w:frame="1"/>
        </w:rPr>
        <w:t> </w:t>
      </w:r>
      <w:r>
        <w:rPr>
          <w:b/>
          <w:bCs/>
          <w:color w:val="222222"/>
          <w:bdr w:val="single" w:sz="8" w:space="0" w:color="auto" w:frame="1"/>
          <w:shd w:val="clear" w:color="auto" w:fill="00FF00"/>
        </w:rPr>
        <w:t>to</w:t>
      </w:r>
      <w:r>
        <w:rPr>
          <w:b/>
          <w:bCs/>
          <w:color w:val="222222"/>
          <w:bdr w:val="single" w:sz="8" w:space="0" w:color="auto" w:frame="1"/>
        </w:rPr>
        <w:t> </w:t>
      </w:r>
      <w:r>
        <w:rPr>
          <w:b/>
          <w:bCs/>
          <w:color w:val="222222"/>
          <w:bdr w:val="single" w:sz="8" w:space="0" w:color="auto" w:frame="1"/>
          <w:shd w:val="clear" w:color="auto" w:fill="00FF00"/>
        </w:rPr>
        <w:t>make</w:t>
      </w:r>
      <w:r>
        <w:rPr>
          <w:b/>
          <w:bCs/>
          <w:color w:val="222222"/>
          <w:bdr w:val="single" w:sz="8" w:space="0" w:color="auto" w:frame="1"/>
        </w:rPr>
        <w:t> these </w:t>
      </w:r>
      <w:r>
        <w:rPr>
          <w:b/>
          <w:bCs/>
          <w:color w:val="222222"/>
          <w:bdr w:val="single" w:sz="8" w:space="0" w:color="auto" w:frame="1"/>
          <w:shd w:val="clear" w:color="auto" w:fill="00FF00"/>
        </w:rPr>
        <w:t>changes</w:t>
      </w:r>
      <w:r>
        <w:rPr>
          <w:b/>
          <w:bCs/>
          <w:color w:val="222222"/>
          <w:bdr w:val="single" w:sz="8" w:space="0" w:color="auto" w:frame="1"/>
        </w:rPr>
        <w:t>.</w:t>
      </w:r>
      <w:r>
        <w:rPr>
          <w:color w:val="222222"/>
          <w:sz w:val="16"/>
          <w:szCs w:val="16"/>
        </w:rPr>
        <w:t> </w:t>
      </w:r>
      <w:r>
        <w:rPr>
          <w:color w:val="222222"/>
        </w:rPr>
        <w:t>The </w:t>
      </w:r>
      <w:r>
        <w:rPr>
          <w:color w:val="222222"/>
          <w:shd w:val="clear" w:color="auto" w:fill="00FF00"/>
        </w:rPr>
        <w:t>critiques</w:t>
      </w:r>
      <w:r>
        <w:rPr>
          <w:color w:val="222222"/>
        </w:rPr>
        <w:t> aren’t</w:t>
      </w:r>
      <w:r>
        <w:rPr>
          <w:color w:val="222222"/>
          <w:sz w:val="16"/>
          <w:szCs w:val="16"/>
        </w:rPr>
        <w:t> necessarily </w:t>
      </w:r>
      <w:r>
        <w:rPr>
          <w:color w:val="222222"/>
        </w:rPr>
        <w:t>coming from a place that says, “Here is the ultimate goal.”</w:t>
      </w:r>
      <w:r>
        <w:rPr>
          <w:color w:val="222222"/>
          <w:sz w:val="16"/>
          <w:szCs w:val="16"/>
        </w:rPr>
        <w:t> </w:t>
      </w:r>
      <w:r>
        <w:rPr>
          <w:color w:val="222222"/>
        </w:rPr>
        <w:t>It’s coming </w:t>
      </w:r>
      <w:r>
        <w:rPr>
          <w:color w:val="222222"/>
          <w:shd w:val="clear" w:color="auto" w:fill="00FF00"/>
        </w:rPr>
        <w:t>from a place of,</w:t>
      </w:r>
      <w:r>
        <w:rPr>
          <w:color w:val="222222"/>
          <w:sz w:val="16"/>
          <w:szCs w:val="16"/>
        </w:rPr>
        <w:t> </w:t>
      </w:r>
      <w:r>
        <w:rPr>
          <w:b/>
          <w:bCs/>
          <w:color w:val="222222"/>
          <w:bdr w:val="single" w:sz="8" w:space="0" w:color="auto" w:frame="1"/>
          <w:shd w:val="clear" w:color="auto" w:fill="00FF00"/>
        </w:rPr>
        <w:t>“</w:t>
      </w:r>
      <w:r>
        <w:rPr>
          <w:color w:val="222222"/>
          <w:sz w:val="16"/>
          <w:szCs w:val="16"/>
        </w:rPr>
        <w:t>Well, </w:t>
      </w:r>
      <w:r>
        <w:rPr>
          <w:b/>
          <w:bCs/>
          <w:color w:val="222222"/>
          <w:bdr w:val="single" w:sz="8" w:space="0" w:color="auto" w:frame="1"/>
          <w:shd w:val="clear" w:color="auto" w:fill="00FF00"/>
        </w:rPr>
        <w:t>nothing’s going to change anyway</w:t>
      </w:r>
      <w:r>
        <w:rPr>
          <w:color w:val="222222"/>
          <w:sz w:val="16"/>
          <w:szCs w:val="16"/>
        </w:rPr>
        <w:t>, </w:t>
      </w:r>
      <w:r>
        <w:rPr>
          <w:b/>
          <w:bCs/>
          <w:color w:val="222222"/>
          <w:bdr w:val="single" w:sz="8" w:space="0" w:color="auto" w:frame="1"/>
        </w:rPr>
        <w:t>and I have something to say</w:t>
      </w:r>
      <w:r>
        <w:rPr>
          <w:color w:val="222222"/>
          <w:sz w:val="16"/>
          <w:szCs w:val="16"/>
        </w:rPr>
        <w:t>, and I don’t like you. </w:t>
      </w:r>
      <w:r>
        <w:rPr>
          <w:color w:val="222222"/>
        </w:rPr>
        <w:t>I don’t think you don’t have the right theory</w:t>
      </w:r>
      <w:r>
        <w:rPr>
          <w:color w:val="222222"/>
          <w:sz w:val="16"/>
          <w:szCs w:val="16"/>
        </w:rPr>
        <w:t>. I don’t think you’re correct, </w:t>
      </w:r>
      <w:r>
        <w:rPr>
          <w:color w:val="222222"/>
        </w:rPr>
        <w:t>and I don’t need to even say it in a way that gets you on my side. I just say it in a way to prove that I’m right.</w:t>
      </w:r>
      <w:r>
        <w:rPr>
          <w:b/>
          <w:bCs/>
          <w:color w:val="222222"/>
          <w:bdr w:val="single" w:sz="8" w:space="0" w:color="auto" w:frame="1"/>
        </w:rPr>
        <w:t>”</w:t>
      </w:r>
      <w:r>
        <w:rPr>
          <w:color w:val="222222"/>
          <w:sz w:val="16"/>
          <w:szCs w:val="16"/>
        </w:rPr>
        <w:t> </w:t>
      </w:r>
      <w:proofErr w:type="gramStart"/>
      <w:r>
        <w:rPr>
          <w:i/>
          <w:iCs/>
          <w:color w:val="222222"/>
          <w:sz w:val="16"/>
          <w:szCs w:val="16"/>
        </w:rPr>
        <w:t xml:space="preserve">Todd </w:t>
      </w:r>
      <w:proofErr w:type="spellStart"/>
      <w:r>
        <w:rPr>
          <w:i/>
          <w:iCs/>
          <w:color w:val="222222"/>
          <w:sz w:val="16"/>
          <w:szCs w:val="16"/>
        </w:rPr>
        <w:t>VanDerWerff</w:t>
      </w:r>
      <w:proofErr w:type="spellEnd"/>
      <w:proofErr w:type="gramEnd"/>
      <w:r>
        <w:rPr>
          <w:color w:val="222222"/>
          <w:sz w:val="16"/>
          <w:szCs w:val="16"/>
        </w:rPr>
        <w:t> Do you think there is some value to letting your voice be heard? </w:t>
      </w:r>
      <w:r>
        <w:rPr>
          <w:i/>
          <w:iCs/>
          <w:color w:val="222222"/>
          <w:sz w:val="16"/>
          <w:szCs w:val="16"/>
        </w:rPr>
        <w:t>Boots Riley</w:t>
      </w:r>
      <w:r>
        <w:rPr>
          <w:color w:val="222222"/>
          <w:sz w:val="16"/>
          <w:szCs w:val="16"/>
        </w:rPr>
        <w:t> Definitely. Definitely. But </w:t>
      </w:r>
      <w:r>
        <w:rPr>
          <w:color w:val="222222"/>
        </w:rPr>
        <w:t>if that’s all you have</w:t>
      </w:r>
      <w:r>
        <w:rPr>
          <w:color w:val="222222"/>
          <w:sz w:val="16"/>
          <w:szCs w:val="16"/>
        </w:rPr>
        <w:t>, </w:t>
      </w:r>
      <w:r>
        <w:rPr>
          <w:b/>
          <w:bCs/>
          <w:color w:val="222222"/>
          <w:bdr w:val="single" w:sz="8" w:space="0" w:color="auto" w:frame="1"/>
        </w:rPr>
        <w:t xml:space="preserve">then what </w:t>
      </w:r>
      <w:r>
        <w:rPr>
          <w:b/>
          <w:bCs/>
          <w:color w:val="222222"/>
          <w:bdr w:val="single" w:sz="8" w:space="0" w:color="auto" w:frame="1"/>
        </w:rPr>
        <w:lastRenderedPageBreak/>
        <w:t>you’re</w:t>
      </w:r>
      <w:r>
        <w:rPr>
          <w:b/>
          <w:bCs/>
          <w:color w:val="222222"/>
          <w:bdr w:val="single" w:sz="8" w:space="0" w:color="auto" w:frame="1"/>
          <w:shd w:val="clear" w:color="auto" w:fill="00FF00"/>
        </w:rPr>
        <w:t> </w:t>
      </w:r>
      <w:proofErr w:type="gramStart"/>
      <w:r>
        <w:rPr>
          <w:b/>
          <w:bCs/>
          <w:color w:val="222222"/>
          <w:bdr w:val="single" w:sz="8" w:space="0" w:color="auto" w:frame="1"/>
          <w:shd w:val="clear" w:color="auto" w:fill="00FF00"/>
        </w:rPr>
        <w:t>actually</w:t>
      </w:r>
      <w:r>
        <w:rPr>
          <w:b/>
          <w:bCs/>
          <w:color w:val="222222"/>
          <w:bdr w:val="single" w:sz="8" w:space="0" w:color="auto" w:frame="1"/>
        </w:rPr>
        <w:t> doing</w:t>
      </w:r>
      <w:proofErr w:type="gramEnd"/>
      <w:r>
        <w:rPr>
          <w:b/>
          <w:bCs/>
          <w:color w:val="222222"/>
          <w:bdr w:val="single" w:sz="8" w:space="0" w:color="auto" w:frame="1"/>
        </w:rPr>
        <w:t xml:space="preserve"> is </w:t>
      </w:r>
      <w:r>
        <w:rPr>
          <w:b/>
          <w:bCs/>
          <w:color w:val="222222"/>
          <w:bdr w:val="single" w:sz="8" w:space="0" w:color="auto" w:frame="1"/>
          <w:shd w:val="clear" w:color="auto" w:fill="00FF00"/>
        </w:rPr>
        <w:t>getting people to put their faith in the system</w:t>
      </w:r>
      <w:r>
        <w:rPr>
          <w:color w:val="222222"/>
          <w:sz w:val="16"/>
          <w:szCs w:val="16"/>
        </w:rPr>
        <w:t>. </w:t>
      </w:r>
      <w:r>
        <w:rPr>
          <w:b/>
          <w:bCs/>
          <w:color w:val="222222"/>
          <w:bdr w:val="single" w:sz="8" w:space="0" w:color="auto" w:frame="1"/>
        </w:rPr>
        <w:t xml:space="preserve">You don’t have the tactic of withholding labor to make those forces have to answer and </w:t>
      </w:r>
      <w:proofErr w:type="gramStart"/>
      <w:r>
        <w:rPr>
          <w:b/>
          <w:bCs/>
          <w:color w:val="222222"/>
          <w:bdr w:val="single" w:sz="8" w:space="0" w:color="auto" w:frame="1"/>
        </w:rPr>
        <w:t>have to</w:t>
      </w:r>
      <w:proofErr w:type="gramEnd"/>
      <w:r>
        <w:rPr>
          <w:b/>
          <w:bCs/>
          <w:color w:val="222222"/>
          <w:bdr w:val="single" w:sz="8" w:space="0" w:color="auto" w:frame="1"/>
        </w:rPr>
        <w:t xml:space="preserve"> change</w:t>
      </w:r>
      <w:r>
        <w:rPr>
          <w:color w:val="222222"/>
          <w:sz w:val="16"/>
          <w:szCs w:val="16"/>
        </w:rPr>
        <w:t>. What </w:t>
      </w:r>
      <w:r>
        <w:rPr>
          <w:b/>
          <w:bCs/>
          <w:color w:val="222222"/>
          <w:bdr w:val="single" w:sz="8" w:space="0" w:color="auto" w:frame="1"/>
        </w:rPr>
        <w:t>you’re saying</w:t>
      </w:r>
      <w:r>
        <w:rPr>
          <w:color w:val="222222"/>
          <w:sz w:val="16"/>
          <w:szCs w:val="16"/>
        </w:rPr>
        <w:t> is, “</w:t>
      </w:r>
      <w:r>
        <w:rPr>
          <w:color w:val="222222"/>
        </w:rPr>
        <w:t>Let’s let our voice be heard, and we can </w:t>
      </w:r>
      <w:r>
        <w:rPr>
          <w:b/>
          <w:bCs/>
          <w:color w:val="222222"/>
          <w:bdr w:val="single" w:sz="8" w:space="0" w:color="auto" w:frame="1"/>
        </w:rPr>
        <w:t>shame people into doing the right thing.” </w:t>
      </w:r>
      <w:r>
        <w:rPr>
          <w:color w:val="222222"/>
          <w:sz w:val="16"/>
          <w:szCs w:val="16"/>
        </w:rPr>
        <w:t>And </w:t>
      </w:r>
      <w:r>
        <w:rPr>
          <w:color w:val="222222"/>
        </w:rPr>
        <w:t>that’s what politicians will tell you</w:t>
      </w:r>
      <w:r>
        <w:rPr>
          <w:color w:val="222222"/>
          <w:sz w:val="16"/>
          <w:szCs w:val="16"/>
        </w:rPr>
        <w:t> is </w:t>
      </w:r>
      <w:r>
        <w:rPr>
          <w:color w:val="222222"/>
        </w:rPr>
        <w:t>how it</w:t>
      </w:r>
      <w:r>
        <w:rPr>
          <w:color w:val="222222"/>
          <w:sz w:val="16"/>
          <w:szCs w:val="16"/>
        </w:rPr>
        <w:t> all </w:t>
      </w:r>
      <w:r>
        <w:rPr>
          <w:color w:val="222222"/>
        </w:rPr>
        <w:t>works</w:t>
      </w:r>
      <w:r>
        <w:rPr>
          <w:color w:val="222222"/>
          <w:sz w:val="16"/>
          <w:szCs w:val="16"/>
        </w:rPr>
        <w:t>. </w:t>
      </w:r>
      <w:r>
        <w:rPr>
          <w:color w:val="222222"/>
        </w:rPr>
        <w:t>They’re telling you that they have the power, and they’re going to do the right thing, and that’s all you need</w:t>
      </w:r>
      <w:r>
        <w:rPr>
          <w:color w:val="222222"/>
          <w:sz w:val="16"/>
          <w:szCs w:val="16"/>
        </w:rPr>
        <w:t>. And what </w:t>
      </w:r>
      <w:r>
        <w:rPr>
          <w:color w:val="222222"/>
        </w:rPr>
        <w:t>we are</w:t>
      </w:r>
      <w:r>
        <w:rPr>
          <w:color w:val="222222"/>
          <w:sz w:val="16"/>
          <w:szCs w:val="16"/>
        </w:rPr>
        <w:t> doing by </w:t>
      </w:r>
      <w:r>
        <w:rPr>
          <w:color w:val="222222"/>
        </w:rPr>
        <w:t>saying</w:t>
      </w:r>
      <w:r>
        <w:rPr>
          <w:color w:val="222222"/>
          <w:sz w:val="16"/>
          <w:szCs w:val="16"/>
        </w:rPr>
        <w:t>, “</w:t>
      </w:r>
      <w:r>
        <w:rPr>
          <w:color w:val="222222"/>
        </w:rPr>
        <w:t xml:space="preserve">All we’ve </w:t>
      </w:r>
      <w:proofErr w:type="spellStart"/>
      <w:r>
        <w:rPr>
          <w:color w:val="222222"/>
        </w:rPr>
        <w:t>gotta</w:t>
      </w:r>
      <w:proofErr w:type="spellEnd"/>
      <w:r>
        <w:rPr>
          <w:color w:val="222222"/>
        </w:rPr>
        <w:t xml:space="preserve"> do is have a demonstration and let people know we’re upset</w:t>
      </w:r>
      <w:r>
        <w:rPr>
          <w:color w:val="222222"/>
          <w:sz w:val="16"/>
          <w:szCs w:val="16"/>
        </w:rPr>
        <w:t>,” is we’re saying that that’s right. That that is how it works. We just have the wrong people in power, and </w:t>
      </w:r>
      <w:r>
        <w:rPr>
          <w:color w:val="222222"/>
        </w:rPr>
        <w:t xml:space="preserve">we just </w:t>
      </w:r>
      <w:proofErr w:type="gramStart"/>
      <w:r>
        <w:rPr>
          <w:color w:val="222222"/>
        </w:rPr>
        <w:t>have to</w:t>
      </w:r>
      <w:proofErr w:type="gramEnd"/>
      <w:r>
        <w:rPr>
          <w:color w:val="222222"/>
        </w:rPr>
        <w:t xml:space="preserve"> put the right people that are more responsive in power</w:t>
      </w:r>
      <w:r>
        <w:rPr>
          <w:color w:val="222222"/>
          <w:sz w:val="16"/>
          <w:szCs w:val="16"/>
        </w:rPr>
        <w:t>, and </w:t>
      </w:r>
      <w:r>
        <w:rPr>
          <w:b/>
          <w:bCs/>
          <w:color w:val="222222"/>
          <w:bdr w:val="single" w:sz="8" w:space="0" w:color="auto" w:frame="1"/>
        </w:rPr>
        <w:t>it </w:t>
      </w:r>
      <w:r>
        <w:rPr>
          <w:b/>
          <w:bCs/>
          <w:color w:val="222222"/>
          <w:bdr w:val="single" w:sz="8" w:space="0" w:color="auto" w:frame="1"/>
          <w:shd w:val="clear" w:color="auto" w:fill="00FF00"/>
        </w:rPr>
        <w:t>ends up</w:t>
      </w:r>
      <w:r>
        <w:rPr>
          <w:color w:val="222222"/>
          <w:sz w:val="16"/>
          <w:szCs w:val="16"/>
        </w:rPr>
        <w:t> really </w:t>
      </w:r>
      <w:r>
        <w:rPr>
          <w:b/>
          <w:bCs/>
          <w:color w:val="222222"/>
          <w:bdr w:val="single" w:sz="8" w:space="0" w:color="auto" w:frame="1"/>
          <w:shd w:val="clear" w:color="auto" w:fill="00FF00"/>
        </w:rPr>
        <w:t>selling the idea that the system works</w:t>
      </w:r>
      <w:r>
        <w:rPr>
          <w:color w:val="222222"/>
          <w:sz w:val="16"/>
          <w:szCs w:val="16"/>
        </w:rPr>
        <w:t>. It’s </w:t>
      </w:r>
      <w:r>
        <w:rPr>
          <w:b/>
          <w:bCs/>
          <w:color w:val="222222"/>
          <w:bdr w:val="single" w:sz="8" w:space="0" w:color="auto" w:frame="1"/>
          <w:shd w:val="clear" w:color="auto" w:fill="00FF00"/>
        </w:rPr>
        <w:t>just that we’ve got the wrong people in it</w:t>
      </w:r>
      <w:r>
        <w:rPr>
          <w:color w:val="222222"/>
          <w:sz w:val="16"/>
          <w:szCs w:val="16"/>
        </w:rPr>
        <w:t>. </w:t>
      </w:r>
    </w:p>
    <w:p w14:paraId="0D7ED1B8" w14:textId="699D08FB" w:rsidR="00D07991" w:rsidRDefault="00D07991" w:rsidP="00D07991">
      <w:pPr>
        <w:pStyle w:val="Heading3"/>
      </w:pPr>
      <w:r>
        <w:lastRenderedPageBreak/>
        <w:t>1NC</w:t>
      </w:r>
      <w:r>
        <w:t>---OFF</w:t>
      </w:r>
    </w:p>
    <w:p w14:paraId="554047B3" w14:textId="77777777" w:rsidR="00D07991" w:rsidRPr="00AF09B7" w:rsidRDefault="00D07991" w:rsidP="00D07991">
      <w:pPr>
        <w:pStyle w:val="Heading4"/>
      </w:pPr>
      <w:r>
        <w:t>We affirm the entirety of the 1AC absent use of the phrase “Global South”.</w:t>
      </w:r>
    </w:p>
    <w:p w14:paraId="1E0B7F49" w14:textId="77777777" w:rsidR="00D07991" w:rsidRPr="00281FC9" w:rsidRDefault="00D07991" w:rsidP="00D07991">
      <w:pPr>
        <w:pStyle w:val="Heading4"/>
        <w:rPr>
          <w:u w:val="single"/>
        </w:rPr>
      </w:pPr>
      <w:r>
        <w:t xml:space="preserve">The “Global South” locks in a problematic form of </w:t>
      </w:r>
      <w:r w:rsidRPr="00281FC9">
        <w:rPr>
          <w:u w:val="single"/>
        </w:rPr>
        <w:t>geographic determinism</w:t>
      </w:r>
    </w:p>
    <w:p w14:paraId="3A1EE485" w14:textId="77777777" w:rsidR="00D07991" w:rsidRDefault="00D07991" w:rsidP="00D07991">
      <w:proofErr w:type="spellStart"/>
      <w:r>
        <w:t>Dimiter</w:t>
      </w:r>
      <w:proofErr w:type="spellEnd"/>
      <w:r>
        <w:t xml:space="preserve"> </w:t>
      </w:r>
      <w:proofErr w:type="spellStart"/>
      <w:r w:rsidRPr="000D6C38">
        <w:rPr>
          <w:rStyle w:val="Style13ptBold"/>
        </w:rPr>
        <w:t>Toshkov</w:t>
      </w:r>
      <w:proofErr w:type="spellEnd"/>
      <w:r w:rsidRPr="000D6C38">
        <w:rPr>
          <w:rStyle w:val="Style13ptBold"/>
        </w:rPr>
        <w:t xml:space="preserve"> 18</w:t>
      </w:r>
      <w:r>
        <w:t>, Associate Professor of Public Administration at Leiden University in The Netherlands, “</w:t>
      </w:r>
      <w:r w:rsidRPr="00696F4E">
        <w:rPr>
          <w:rStyle w:val="Emphasis"/>
          <w:highlight w:val="green"/>
        </w:rPr>
        <w:t>The ‘Global South’ is a terrible term</w:t>
      </w:r>
      <w:r>
        <w:t>. Don’t use it!”, http://re-design.dimiter.eu/?p=969</w:t>
      </w:r>
    </w:p>
    <w:p w14:paraId="4E31835B" w14:textId="77777777" w:rsidR="00D07991" w:rsidRPr="000B3AF6" w:rsidRDefault="00D07991" w:rsidP="00D07991">
      <w:pPr>
        <w:rPr>
          <w:b/>
          <w:iCs/>
          <w:u w:val="single"/>
        </w:rPr>
      </w:pPr>
      <w:r w:rsidRPr="00696F4E">
        <w:rPr>
          <w:rStyle w:val="StyleUnderline"/>
          <w:highlight w:val="green"/>
        </w:rPr>
        <w:t xml:space="preserve">The ‘Global </w:t>
      </w:r>
      <w:proofErr w:type="gramStart"/>
      <w:r w:rsidRPr="00696F4E">
        <w:rPr>
          <w:rStyle w:val="StyleUnderline"/>
          <w:highlight w:val="green"/>
        </w:rPr>
        <w:t>South</w:t>
      </w:r>
      <w:r w:rsidRPr="00BE74D5">
        <w:rPr>
          <w:rStyle w:val="StyleUnderline"/>
        </w:rPr>
        <w:t xml:space="preserve">‘ </w:t>
      </w:r>
      <w:r w:rsidRPr="00F04520">
        <w:rPr>
          <w:sz w:val="16"/>
        </w:rPr>
        <w:t>and</w:t>
      </w:r>
      <w:proofErr w:type="gramEnd"/>
      <w:r w:rsidRPr="00F04520">
        <w:rPr>
          <w:sz w:val="16"/>
        </w:rPr>
        <w:t xml:space="preserve"> ‘Global North‘ are </w:t>
      </w:r>
      <w:r w:rsidRPr="00696F4E">
        <w:rPr>
          <w:rStyle w:val="Emphasis"/>
          <w:highlight w:val="green"/>
        </w:rPr>
        <w:t>increasingly popular terms</w:t>
      </w:r>
      <w:r w:rsidRPr="00BE74D5">
        <w:rPr>
          <w:rStyle w:val="StyleUnderline"/>
        </w:rPr>
        <w:t xml:space="preserve"> used to categorize the countries of the world.</w:t>
      </w:r>
      <w:r w:rsidRPr="00F04520">
        <w:rPr>
          <w:sz w:val="16"/>
        </w:rPr>
        <w:t xml:space="preserve"> According to Wikipedia, the term ‘Global South’ originated in postcolonial </w:t>
      </w:r>
      <w:proofErr w:type="gramStart"/>
      <w:r w:rsidRPr="00F04520">
        <w:rPr>
          <w:sz w:val="16"/>
        </w:rPr>
        <w:t>studies, and</w:t>
      </w:r>
      <w:proofErr w:type="gramEnd"/>
      <w:r w:rsidRPr="00F04520">
        <w:rPr>
          <w:sz w:val="16"/>
        </w:rPr>
        <w:t xml:space="preserve"> was first used in 1969. The Google N-gram chart below shows the rise of the ‘Global South’ term from 1980 till 2008, but the rise is even more impressive afterwards. Nowadays, </w:t>
      </w:r>
      <w:r w:rsidRPr="00696F4E">
        <w:rPr>
          <w:rStyle w:val="StyleUnderline"/>
          <w:highlight w:val="green"/>
        </w:rPr>
        <w:t xml:space="preserve">the Global South is used as a </w:t>
      </w:r>
      <w:r w:rsidRPr="00696F4E">
        <w:rPr>
          <w:rStyle w:val="Emphasis"/>
          <w:highlight w:val="green"/>
        </w:rPr>
        <w:t>shortcut</w:t>
      </w:r>
      <w:r w:rsidRPr="00696F4E">
        <w:rPr>
          <w:rStyle w:val="StyleUnderline"/>
          <w:highlight w:val="green"/>
        </w:rPr>
        <w:t xml:space="preserve"> to </w:t>
      </w:r>
      <w:r w:rsidRPr="00696F4E">
        <w:rPr>
          <w:rStyle w:val="Emphasis"/>
          <w:highlight w:val="green"/>
        </w:rPr>
        <w:t>anything</w:t>
      </w:r>
      <w:r w:rsidRPr="00696F4E">
        <w:rPr>
          <w:rStyle w:val="StyleUnderline"/>
          <w:highlight w:val="green"/>
        </w:rPr>
        <w:t xml:space="preserve"> from </w:t>
      </w:r>
      <w:r w:rsidRPr="00696F4E">
        <w:rPr>
          <w:rStyle w:val="Emphasis"/>
          <w:highlight w:val="green"/>
        </w:rPr>
        <w:t xml:space="preserve">poor and </w:t>
      </w:r>
      <w:proofErr w:type="gramStart"/>
      <w:r w:rsidRPr="00696F4E">
        <w:rPr>
          <w:rStyle w:val="Emphasis"/>
          <w:highlight w:val="green"/>
        </w:rPr>
        <w:t>less-developed</w:t>
      </w:r>
      <w:proofErr w:type="gramEnd"/>
      <w:r w:rsidRPr="00696F4E">
        <w:rPr>
          <w:rStyle w:val="StyleUnderline"/>
          <w:highlight w:val="green"/>
        </w:rPr>
        <w:t xml:space="preserve"> to </w:t>
      </w:r>
      <w:r w:rsidRPr="00696F4E">
        <w:rPr>
          <w:rStyle w:val="Emphasis"/>
          <w:highlight w:val="green"/>
        </w:rPr>
        <w:t>oppressed</w:t>
      </w:r>
      <w:r w:rsidRPr="00BE74D5">
        <w:rPr>
          <w:rStyle w:val="Emphasis"/>
        </w:rPr>
        <w:t xml:space="preserve"> and powerless</w:t>
      </w:r>
      <w:r w:rsidRPr="00F04520">
        <w:rPr>
          <w:sz w:val="16"/>
        </w:rPr>
        <w:t xml:space="preserve">. </w:t>
      </w:r>
      <w:r w:rsidRPr="00BE74D5">
        <w:rPr>
          <w:rStyle w:val="StyleUnderline"/>
        </w:rPr>
        <w:t xml:space="preserve">Despite this </w:t>
      </w:r>
      <w:r w:rsidRPr="00BE74D5">
        <w:rPr>
          <w:rStyle w:val="Emphasis"/>
        </w:rPr>
        <w:t>vagueness</w:t>
      </w:r>
      <w:r w:rsidRPr="00BE74D5">
        <w:rPr>
          <w:rStyle w:val="StyleUnderline"/>
        </w:rPr>
        <w:t xml:space="preserve">, the term is </w:t>
      </w:r>
      <w:r w:rsidRPr="00BE74D5">
        <w:rPr>
          <w:rStyle w:val="Emphasis"/>
        </w:rPr>
        <w:t>prominent</w:t>
      </w:r>
      <w:r w:rsidRPr="00BE74D5">
        <w:rPr>
          <w:rStyle w:val="StyleUnderline"/>
        </w:rPr>
        <w:t xml:space="preserve"> in serious academic publications,</w:t>
      </w:r>
      <w:r w:rsidRPr="00F04520">
        <w:rPr>
          <w:sz w:val="16"/>
        </w:rPr>
        <w:t xml:space="preserve"> </w:t>
      </w:r>
      <w:r w:rsidRPr="00BE74D5">
        <w:rPr>
          <w:rStyle w:val="StyleUnderline"/>
        </w:rPr>
        <w:t xml:space="preserve">and it even features in the names of otherwise reputable institutions. </w:t>
      </w:r>
      <w:proofErr w:type="gramStart"/>
      <w:r w:rsidRPr="00BE74D5">
        <w:rPr>
          <w:rStyle w:val="StyleUnderline"/>
        </w:rPr>
        <w:t>But,</w:t>
      </w:r>
      <w:proofErr w:type="gramEnd"/>
      <w:r w:rsidRPr="00BE74D5">
        <w:rPr>
          <w:rStyle w:val="StyleUnderline"/>
        </w:rPr>
        <w:t xml:space="preserve"> its popularity notwithstanding, </w:t>
      </w:r>
      <w:r w:rsidRPr="00696F4E">
        <w:rPr>
          <w:rStyle w:val="StyleUnderline"/>
          <w:highlight w:val="green"/>
        </w:rPr>
        <w:t xml:space="preserve">the ‘Global South’ </w:t>
      </w:r>
      <w:r w:rsidRPr="00696F4E">
        <w:rPr>
          <w:rStyle w:val="Emphasis"/>
          <w:szCs w:val="26"/>
          <w:highlight w:val="green"/>
        </w:rPr>
        <w:t>is a terrible term</w:t>
      </w:r>
      <w:r w:rsidRPr="00696F4E">
        <w:rPr>
          <w:rStyle w:val="StyleUnderline"/>
          <w:highlight w:val="green"/>
        </w:rPr>
        <w:t xml:space="preserve">. </w:t>
      </w:r>
      <w:r w:rsidRPr="00696F4E">
        <w:rPr>
          <w:rStyle w:val="Emphasis"/>
          <w:szCs w:val="26"/>
          <w:highlight w:val="green"/>
        </w:rPr>
        <w:t>Here is why.</w:t>
      </w:r>
      <w:r>
        <w:rPr>
          <w:rStyle w:val="Emphasis"/>
          <w:szCs w:val="26"/>
        </w:rPr>
        <w:t xml:space="preserve"> </w:t>
      </w:r>
      <w:r w:rsidRPr="00696F4E">
        <w:rPr>
          <w:rStyle w:val="Emphasis"/>
          <w:highlight w:val="green"/>
        </w:rPr>
        <w:t>There is no Global South</w:t>
      </w:r>
      <w:r>
        <w:rPr>
          <w:rStyle w:val="Emphasis"/>
        </w:rPr>
        <w:t xml:space="preserve"> </w:t>
      </w:r>
      <w:proofErr w:type="gramStart"/>
      <w:r w:rsidRPr="00696F4E">
        <w:rPr>
          <w:rStyle w:val="StyleUnderline"/>
          <w:highlight w:val="green"/>
        </w:rPr>
        <w:t>The</w:t>
      </w:r>
      <w:proofErr w:type="gramEnd"/>
      <w:r w:rsidRPr="00BE74D5">
        <w:rPr>
          <w:rStyle w:val="StyleUnderline"/>
        </w:rPr>
        <w:t xml:space="preserve"> Global South</w:t>
      </w:r>
      <w:r w:rsidRPr="00F04520">
        <w:rPr>
          <w:sz w:val="16"/>
        </w:rPr>
        <w:t xml:space="preserve">/Global North </w:t>
      </w:r>
      <w:r w:rsidRPr="00696F4E">
        <w:rPr>
          <w:rStyle w:val="Emphasis"/>
          <w:highlight w:val="green"/>
        </w:rPr>
        <w:t>terms are inaccurate and misleading</w:t>
      </w:r>
      <w:r w:rsidRPr="00F04520">
        <w:rPr>
          <w:sz w:val="16"/>
        </w:rPr>
        <w:t xml:space="preserve">. </w:t>
      </w:r>
      <w:r w:rsidRPr="00BE74D5">
        <w:rPr>
          <w:rStyle w:val="StyleUnderline"/>
        </w:rPr>
        <w:t xml:space="preserve">First, </w:t>
      </w:r>
      <w:r w:rsidRPr="00696F4E">
        <w:rPr>
          <w:rStyle w:val="StyleUnderline"/>
          <w:highlight w:val="green"/>
        </w:rPr>
        <w:t xml:space="preserve">they are </w:t>
      </w:r>
      <w:r w:rsidRPr="00696F4E">
        <w:rPr>
          <w:rStyle w:val="Emphasis"/>
          <w:highlight w:val="green"/>
        </w:rPr>
        <w:t>descriptively inaccurate</w:t>
      </w:r>
      <w:r w:rsidRPr="00F04520">
        <w:rPr>
          <w:sz w:val="16"/>
        </w:rPr>
        <w:t xml:space="preserve">, </w:t>
      </w:r>
      <w:r w:rsidRPr="00BE74D5">
        <w:rPr>
          <w:rStyle w:val="StyleUnderline"/>
        </w:rPr>
        <w:t>even when they refer to general notions such as (economic) development</w:t>
      </w:r>
      <w:r w:rsidRPr="00F04520">
        <w:rPr>
          <w:sz w:val="16"/>
        </w:rPr>
        <w:t xml:space="preserve">. </w:t>
      </w:r>
      <w:r w:rsidRPr="00BE74D5">
        <w:rPr>
          <w:rStyle w:val="StyleUnderline"/>
        </w:rPr>
        <w:t xml:space="preserve">Second, </w:t>
      </w:r>
      <w:r w:rsidRPr="00696F4E">
        <w:rPr>
          <w:rStyle w:val="StyleUnderline"/>
          <w:highlight w:val="green"/>
        </w:rPr>
        <w:t xml:space="preserve">they are </w:t>
      </w:r>
      <w:r w:rsidRPr="00696F4E">
        <w:rPr>
          <w:rStyle w:val="Emphasis"/>
          <w:highlight w:val="green"/>
        </w:rPr>
        <w:t>homogenizing</w:t>
      </w:r>
      <w:r w:rsidRPr="00F04520">
        <w:rPr>
          <w:sz w:val="16"/>
        </w:rPr>
        <w:t xml:space="preserve">, </w:t>
      </w:r>
      <w:r w:rsidRPr="00696F4E">
        <w:rPr>
          <w:rStyle w:val="StyleUnderline"/>
          <w:highlight w:val="green"/>
        </w:rPr>
        <w:t>obscuring</w:t>
      </w:r>
      <w:r w:rsidRPr="00696F4E">
        <w:rPr>
          <w:sz w:val="16"/>
          <w:highlight w:val="green"/>
        </w:rPr>
        <w:t xml:space="preserve"> </w:t>
      </w:r>
      <w:r w:rsidRPr="00696F4E">
        <w:rPr>
          <w:rStyle w:val="Emphasis"/>
          <w:highlight w:val="green"/>
        </w:rPr>
        <w:t>important differences</w:t>
      </w:r>
      <w:r w:rsidRPr="00F04520">
        <w:rPr>
          <w:sz w:val="16"/>
        </w:rPr>
        <w:t xml:space="preserve"> </w:t>
      </w:r>
      <w:r w:rsidRPr="00BE74D5">
        <w:rPr>
          <w:rStyle w:val="StyleUnderline"/>
        </w:rPr>
        <w:t>between countries supposedly part of the Global South and North groups</w:t>
      </w:r>
      <w:r w:rsidRPr="00F04520">
        <w:rPr>
          <w:sz w:val="16"/>
        </w:rPr>
        <w:t xml:space="preserve">. </w:t>
      </w:r>
      <w:r w:rsidRPr="00BE74D5">
        <w:rPr>
          <w:rStyle w:val="StyleUnderline"/>
        </w:rPr>
        <w:t xml:space="preserve">In this respect, </w:t>
      </w:r>
      <w:r w:rsidRPr="00696F4E">
        <w:rPr>
          <w:rStyle w:val="StyleUnderline"/>
          <w:highlight w:val="green"/>
        </w:rPr>
        <w:t xml:space="preserve">these terms are </w:t>
      </w:r>
      <w:r w:rsidRPr="00696F4E">
        <w:rPr>
          <w:rStyle w:val="Emphasis"/>
          <w:szCs w:val="26"/>
          <w:highlight w:val="green"/>
        </w:rPr>
        <w:t>no better than alternatives that they are trying to replace</w:t>
      </w:r>
      <w:r w:rsidRPr="00BE74D5">
        <w:rPr>
          <w:rStyle w:val="StyleUnderline"/>
        </w:rPr>
        <w:t xml:space="preserve">, such as ‘the </w:t>
      </w:r>
      <w:proofErr w:type="gramStart"/>
      <w:r w:rsidRPr="00BE74D5">
        <w:rPr>
          <w:rStyle w:val="StyleUnderline"/>
        </w:rPr>
        <w:t>West‘ or</w:t>
      </w:r>
      <w:proofErr w:type="gramEnd"/>
      <w:r w:rsidRPr="00BE74D5">
        <w:rPr>
          <w:rStyle w:val="StyleUnderline"/>
        </w:rPr>
        <w:t xml:space="preserve"> the ‘Third World‘.</w:t>
      </w:r>
      <w:r w:rsidRPr="00F04520">
        <w:rPr>
          <w:sz w:val="16"/>
        </w:rPr>
        <w:t xml:space="preserve"> </w:t>
      </w:r>
      <w:r w:rsidRPr="00BE74D5">
        <w:rPr>
          <w:rStyle w:val="StyleUnderline"/>
        </w:rPr>
        <w:t xml:space="preserve">Third, </w:t>
      </w:r>
      <w:r w:rsidRPr="00696F4E">
        <w:rPr>
          <w:rStyle w:val="StyleUnderline"/>
          <w:highlight w:val="green"/>
        </w:rPr>
        <w:t>the</w:t>
      </w:r>
      <w:r w:rsidRPr="00BE74D5">
        <w:rPr>
          <w:rStyle w:val="StyleUnderline"/>
        </w:rPr>
        <w:t xml:space="preserve"> Global South/Global North </w:t>
      </w:r>
      <w:r w:rsidRPr="00696F4E">
        <w:rPr>
          <w:rStyle w:val="StyleUnderline"/>
          <w:highlight w:val="green"/>
        </w:rPr>
        <w:t xml:space="preserve">terms imply a </w:t>
      </w:r>
      <w:r w:rsidRPr="00696F4E">
        <w:rPr>
          <w:rStyle w:val="Emphasis"/>
          <w:highlight w:val="green"/>
        </w:rPr>
        <w:t>geographic determinism</w:t>
      </w:r>
      <w:r w:rsidRPr="00BE74D5">
        <w:rPr>
          <w:rStyle w:val="StyleUnderline"/>
        </w:rPr>
        <w:t xml:space="preserve"> </w:t>
      </w:r>
      <w:r w:rsidRPr="00696F4E">
        <w:rPr>
          <w:rStyle w:val="StyleUnderline"/>
          <w:highlight w:val="green"/>
        </w:rPr>
        <w:t xml:space="preserve">that is </w:t>
      </w:r>
      <w:r w:rsidRPr="00696F4E">
        <w:rPr>
          <w:rStyle w:val="Emphasis"/>
          <w:highlight w:val="green"/>
        </w:rPr>
        <w:t>wrong and demotivational</w:t>
      </w:r>
      <w:r w:rsidRPr="00F04520">
        <w:rPr>
          <w:sz w:val="16"/>
        </w:rPr>
        <w:t xml:space="preserve">. </w:t>
      </w:r>
      <w:r w:rsidRPr="00696F4E">
        <w:rPr>
          <w:rStyle w:val="Emphasis"/>
          <w:highlight w:val="green"/>
        </w:rPr>
        <w:t>Poor countries are not doomed to be poor</w:t>
      </w:r>
      <w:r w:rsidRPr="00F04520">
        <w:rPr>
          <w:sz w:val="16"/>
        </w:rPr>
        <w:t xml:space="preserve">, </w:t>
      </w:r>
      <w:r w:rsidRPr="00696F4E">
        <w:rPr>
          <w:rStyle w:val="Emphasis"/>
          <w:highlight w:val="green"/>
        </w:rPr>
        <w:t>because they happen to be in the South</w:t>
      </w:r>
      <w:r w:rsidRPr="00BE74D5">
        <w:rPr>
          <w:rStyle w:val="StyleUnderline"/>
        </w:rPr>
        <w:t xml:space="preserve">, </w:t>
      </w:r>
      <w:r w:rsidRPr="00696F4E">
        <w:rPr>
          <w:rStyle w:val="StyleUnderline"/>
          <w:highlight w:val="green"/>
        </w:rPr>
        <w:t xml:space="preserve">and their geographic position is </w:t>
      </w:r>
      <w:r w:rsidRPr="00696F4E">
        <w:rPr>
          <w:rStyle w:val="Emphasis"/>
          <w:highlight w:val="green"/>
        </w:rPr>
        <w:t>not a verdict</w:t>
      </w:r>
      <w:r w:rsidRPr="00696F4E">
        <w:rPr>
          <w:rStyle w:val="StyleUnderline"/>
          <w:highlight w:val="green"/>
        </w:rPr>
        <w:t xml:space="preserve"> on their </w:t>
      </w:r>
      <w:r w:rsidRPr="00696F4E">
        <w:rPr>
          <w:rStyle w:val="Emphasis"/>
          <w:highlight w:val="green"/>
        </w:rPr>
        <w:t>developmental prospects.</w:t>
      </w:r>
    </w:p>
    <w:p w14:paraId="40BDF98B" w14:textId="77777777" w:rsidR="00D07991" w:rsidRPr="005079B5" w:rsidRDefault="00D07991" w:rsidP="00D07991">
      <w:pPr>
        <w:rPr>
          <w:sz w:val="14"/>
        </w:rPr>
      </w:pPr>
    </w:p>
    <w:p w14:paraId="531B1D91" w14:textId="77777777" w:rsidR="00D07991" w:rsidRDefault="00D07991" w:rsidP="00D07991">
      <w:pPr>
        <w:pStyle w:val="Heading2"/>
      </w:pPr>
      <w:r>
        <w:lastRenderedPageBreak/>
        <w:t>Case</w:t>
      </w:r>
    </w:p>
    <w:p w14:paraId="524A15DF" w14:textId="77777777" w:rsidR="00D07991" w:rsidRDefault="00D07991" w:rsidP="00D07991">
      <w:pPr>
        <w:pStyle w:val="Heading3"/>
      </w:pPr>
      <w:r>
        <w:lastRenderedPageBreak/>
        <w:t>1NC---Presumption</w:t>
      </w:r>
    </w:p>
    <w:p w14:paraId="7F35EFD0" w14:textId="77777777" w:rsidR="00D07991" w:rsidRDefault="00D07991" w:rsidP="00D07991">
      <w:pPr>
        <w:pStyle w:val="Analytic"/>
      </w:pPr>
      <w:r>
        <w:t xml:space="preserve">Frame this debate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533DFCAA" w14:textId="77777777" w:rsidR="00D07991" w:rsidRDefault="00D07991" w:rsidP="00D07991">
      <w:pPr>
        <w:pStyle w:val="Heading4"/>
        <w:tabs>
          <w:tab w:val="center" w:pos="5093"/>
        </w:tabs>
      </w:pPr>
      <w:r>
        <w:t xml:space="preserve">Double bind: </w:t>
      </w:r>
      <w:r>
        <w:tab/>
      </w:r>
    </w:p>
    <w:p w14:paraId="0C12FA93" w14:textId="77777777" w:rsidR="00D07991" w:rsidRDefault="00D07991" w:rsidP="00D07991">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4F2393B2" w14:textId="77777777" w:rsidR="00D07991" w:rsidRDefault="00D07991" w:rsidP="00D07991">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22E5F9A5" w14:textId="77777777" w:rsidR="00D07991" w:rsidRDefault="00D07991" w:rsidP="00D07991">
      <w:pPr>
        <w:pStyle w:val="Heading3"/>
      </w:pPr>
      <w:r>
        <w:lastRenderedPageBreak/>
        <w:t>1NC---Berlant</w:t>
      </w:r>
    </w:p>
    <w:p w14:paraId="6BA6EA95" w14:textId="77777777" w:rsidR="00D07991" w:rsidRDefault="00D07991" w:rsidP="00D07991">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7D824671" w14:textId="77777777" w:rsidR="00D07991" w:rsidRPr="00C32F12" w:rsidRDefault="00D07991" w:rsidP="00D07991">
      <w:r>
        <w:rPr>
          <w:rStyle w:val="Style13ptBold"/>
        </w:rPr>
        <w:t xml:space="preserve">Berlant, 11 </w:t>
      </w:r>
      <w:r>
        <w:t>[Lauren Berlant, Rest in Peace to a great theorist, “Cruel Optimism,” 2011]//Luna</w:t>
      </w:r>
    </w:p>
    <w:p w14:paraId="09D5680C" w14:textId="77777777" w:rsidR="00D07991" w:rsidRPr="005F3165" w:rsidRDefault="00D07991" w:rsidP="00D07991">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w:t>
      </w:r>
      <w:proofErr w:type="spellStart"/>
      <w:r w:rsidRPr="005F3165">
        <w:rPr>
          <w:sz w:val="16"/>
        </w:rPr>
        <w:t>Hirschkind</w:t>
      </w:r>
      <w:proofErr w:type="spellEnd"/>
      <w:r w:rsidRPr="005F3165">
        <w:rPr>
          <w:sz w:val="16"/>
        </w:rPr>
        <w:t xml:space="preserve">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attunement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5B0545BC" w14:textId="77777777" w:rsidR="00D07991" w:rsidRPr="005F3165" w:rsidRDefault="00D07991" w:rsidP="00D07991">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74513208" w14:textId="77777777" w:rsidR="00D07991" w:rsidRPr="005F3165" w:rsidRDefault="00D07991" w:rsidP="00D07991">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69F95CF5" w14:textId="77777777" w:rsidR="00D07991" w:rsidRPr="005F3165" w:rsidRDefault="00D07991" w:rsidP="00D07991">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1E700D2E" w14:textId="77777777" w:rsidR="00D07991" w:rsidRPr="005F3165" w:rsidRDefault="00D07991" w:rsidP="00D07991">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lastRenderedPageBreak/>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w:t>
      </w:r>
      <w:proofErr w:type="spellStart"/>
      <w:r w:rsidRPr="005F3165">
        <w:rPr>
          <w:sz w:val="16"/>
        </w:rPr>
        <w:t>Rancière</w:t>
      </w:r>
      <w:proofErr w:type="spellEnd"/>
      <w:r w:rsidRPr="005F3165">
        <w:rPr>
          <w:sz w:val="16"/>
        </w:rPr>
        <w:t xml:space="preserv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4BB65FF2" w14:textId="77777777" w:rsidR="00D07991" w:rsidRPr="005F3165" w:rsidRDefault="00D07991" w:rsidP="00D07991">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2E8BB6A2" w14:textId="77777777" w:rsidR="00D07991" w:rsidRPr="005F3165" w:rsidRDefault="00D07991" w:rsidP="00D07991">
      <w:pPr>
        <w:rPr>
          <w:sz w:val="16"/>
        </w:rPr>
      </w:pPr>
      <w:r w:rsidRPr="005F3165">
        <w:rPr>
          <w:sz w:val="16"/>
        </w:rPr>
        <w:t xml:space="preserve">Public spheres are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40EA3806" w14:textId="77777777" w:rsidR="00D07991" w:rsidRPr="005F3165" w:rsidRDefault="00D07991" w:rsidP="00D07991">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w:t>
      </w:r>
      <w:proofErr w:type="gramStart"/>
      <w:r w:rsidRPr="005F3165">
        <w:rPr>
          <w:sz w:val="16"/>
        </w:rPr>
        <w:t>delegated</w:t>
      </w:r>
      <w:proofErr w:type="gramEnd"/>
      <w:r w:rsidRPr="005F3165">
        <w:rPr>
          <w:sz w:val="16"/>
        </w:rPr>
        <w:t xml:space="preserve">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7474097B" w14:textId="77777777" w:rsidR="00D07991" w:rsidRPr="005F3165" w:rsidRDefault="00D07991" w:rsidP="00D07991">
      <w:pPr>
        <w:rPr>
          <w:rStyle w:val="StyleUnderline"/>
        </w:rPr>
      </w:pPr>
      <w:proofErr w:type="gramStart"/>
      <w:r w:rsidRPr="005F3165">
        <w:rPr>
          <w:sz w:val="16"/>
        </w:rPr>
        <w:t>This is why</w:t>
      </w:r>
      <w:proofErr w:type="gramEnd"/>
      <w:r w:rsidRPr="005F3165">
        <w:rPr>
          <w:sz w:val="16"/>
        </w:rPr>
        <w:t xml:space="preserve">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lastRenderedPageBreak/>
        <w:t>legitimacy</w:t>
      </w:r>
      <w:r w:rsidRPr="005F3165">
        <w:rPr>
          <w:rStyle w:val="StyleUnderline"/>
        </w:rPr>
        <w:t xml:space="preserve"> of the </w:t>
      </w:r>
      <w:r w:rsidRPr="005F3165">
        <w:rPr>
          <w:rStyle w:val="Emphasis"/>
        </w:rPr>
        <w:t>affects</w:t>
      </w:r>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229CA294" w14:textId="77777777" w:rsidR="00D07991" w:rsidRPr="005F3165" w:rsidRDefault="00D07991" w:rsidP="00D07991">
      <w:pPr>
        <w:rPr>
          <w:sz w:val="16"/>
        </w:rPr>
      </w:pPr>
      <w:r w:rsidRPr="005F3165">
        <w:rPr>
          <w:sz w:val="16"/>
        </w:rPr>
        <w:t xml:space="preserve">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w:t>
      </w:r>
      <w:proofErr w:type="gramStart"/>
      <w:r w:rsidRPr="005F3165">
        <w:rPr>
          <w:sz w:val="16"/>
        </w:rPr>
        <w:t>this split enables</w:t>
      </w:r>
      <w:proofErr w:type="gramEnd"/>
      <w:r w:rsidRPr="005F3165">
        <w:rPr>
          <w:sz w:val="16"/>
        </w:rPr>
        <w:t xml:space="preserve">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6E15DB02" w14:textId="77777777" w:rsidR="00D07991" w:rsidRDefault="00D07991" w:rsidP="00D07991">
      <w:pPr>
        <w:rPr>
          <w:rStyle w:val="Emphasis"/>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of the </w:t>
      </w:r>
      <w:r w:rsidRPr="00DF52EC">
        <w:rPr>
          <w:rStyle w:val="Emphasis"/>
          <w:highlight w:val="green"/>
        </w:rPr>
        <w:t>cruelest optimism</w:t>
      </w:r>
      <w:r w:rsidRPr="005F3165">
        <w:rPr>
          <w:rStyle w:val="Emphasis"/>
        </w:rPr>
        <w:t>.</w:t>
      </w:r>
    </w:p>
    <w:p w14:paraId="577FD45C" w14:textId="77777777" w:rsidR="00D07991" w:rsidRDefault="00D07991" w:rsidP="00D07991">
      <w:pPr>
        <w:pStyle w:val="Heading3"/>
      </w:pPr>
      <w:r>
        <w:lastRenderedPageBreak/>
        <w:t>1NC---Turn</w:t>
      </w:r>
    </w:p>
    <w:p w14:paraId="5E02B858" w14:textId="77777777" w:rsidR="00D07991" w:rsidRPr="00492C1F" w:rsidRDefault="00D07991" w:rsidP="00D07991">
      <w:pPr>
        <w:shd w:val="clear" w:color="auto" w:fill="FFFFFF"/>
        <w:spacing w:before="40" w:after="0" w:line="278" w:lineRule="atLeast"/>
        <w:outlineLvl w:val="3"/>
        <w:rPr>
          <w:rFonts w:eastAsia="Times New Roman"/>
          <w:b/>
          <w:bCs/>
          <w:color w:val="222222"/>
          <w:sz w:val="26"/>
          <w:szCs w:val="26"/>
        </w:rPr>
      </w:pPr>
      <w:r w:rsidRPr="00492C1F">
        <w:rPr>
          <w:rFonts w:eastAsia="Times New Roman"/>
          <w:b/>
          <w:bCs/>
          <w:color w:val="222222"/>
          <w:sz w:val="26"/>
          <w:szCs w:val="26"/>
        </w:rPr>
        <w:t xml:space="preserve">Framing democracy and reversal of </w:t>
      </w:r>
      <w:proofErr w:type="spellStart"/>
      <w:r w:rsidRPr="00492C1F">
        <w:rPr>
          <w:rFonts w:eastAsia="Times New Roman"/>
          <w:b/>
          <w:bCs/>
          <w:color w:val="222222"/>
          <w:sz w:val="26"/>
          <w:szCs w:val="26"/>
        </w:rPr>
        <w:t>neolib</w:t>
      </w:r>
      <w:proofErr w:type="spellEnd"/>
      <w:r w:rsidRPr="00492C1F">
        <w:rPr>
          <w:rFonts w:eastAsia="Times New Roman"/>
          <w:b/>
          <w:bCs/>
          <w:color w:val="222222"/>
          <w:sz w:val="26"/>
          <w:szCs w:val="26"/>
        </w:rPr>
        <w:t xml:space="preserve"> as always bad turns case.</w:t>
      </w:r>
    </w:p>
    <w:p w14:paraId="2966E987" w14:textId="77777777" w:rsidR="00D07991" w:rsidRPr="00492C1F" w:rsidRDefault="00D07991" w:rsidP="00D07991">
      <w:pPr>
        <w:shd w:val="clear" w:color="auto" w:fill="FFFFFF"/>
        <w:spacing w:line="235" w:lineRule="atLeast"/>
        <w:rPr>
          <w:rFonts w:eastAsia="Times New Roman"/>
          <w:color w:val="222222"/>
        </w:rPr>
      </w:pPr>
      <w:r w:rsidRPr="00492C1F">
        <w:rPr>
          <w:rFonts w:eastAsia="Times New Roman"/>
          <w:color w:val="222222"/>
        </w:rPr>
        <w:t>Adrienne </w:t>
      </w:r>
      <w:r w:rsidRPr="00492C1F">
        <w:rPr>
          <w:rFonts w:eastAsia="Times New Roman"/>
          <w:b/>
          <w:bCs/>
          <w:color w:val="222222"/>
          <w:sz w:val="26"/>
          <w:szCs w:val="26"/>
        </w:rPr>
        <w:t>Pine 10</w:t>
      </w:r>
      <w:r w:rsidRPr="00492C1F">
        <w:rPr>
          <w:rFonts w:eastAsia="Times New Roman"/>
          <w:color w:val="222222"/>
        </w:rPr>
        <w:t>, Assistant Professor of Anthropology at American University and a Senior Research Associate at the Council on Hemispheric Affairs, Summer 2010, “Foosball with the Devil: Haiti, Honduras, and Democracy in the Neoliberal Era,” </w:t>
      </w:r>
      <w:hyperlink r:id="rId10" w:tgtFrame="_blank" w:history="1">
        <w:r w:rsidRPr="00492C1F">
          <w:rPr>
            <w:rFonts w:eastAsia="Times New Roman"/>
            <w:color w:val="1155CC"/>
            <w:u w:val="single"/>
          </w:rPr>
          <w:t>https://newpol.org/issue_post/foosball-devil-haiti-honduras-and-democracy-neoliberal-era/</w:t>
        </w:r>
      </w:hyperlink>
    </w:p>
    <w:p w14:paraId="6C19A68C" w14:textId="77777777" w:rsidR="00D07991" w:rsidRPr="00492C1F" w:rsidRDefault="00D07991" w:rsidP="00D07991">
      <w:pPr>
        <w:shd w:val="clear" w:color="auto" w:fill="FFFFFF"/>
        <w:spacing w:line="235" w:lineRule="atLeast"/>
        <w:rPr>
          <w:rFonts w:eastAsia="Times New Roman"/>
          <w:color w:val="222222"/>
        </w:rPr>
      </w:pPr>
      <w:r w:rsidRPr="00492C1F">
        <w:rPr>
          <w:rFonts w:eastAsia="Times New Roman"/>
          <w:color w:val="222222"/>
          <w:sz w:val="16"/>
          <w:szCs w:val="16"/>
        </w:rPr>
        <w:t>In both countries, families of Arab descent are particularly heavily invested in the maquiladora industry, which has benefited more from IMF and World Bank liberalization policies tied to debt relief than any other industry. Free Trade Zones set up with the aim of attracting foreign investment capital to exploit the countries’ cheap labor without paying taxes also attracted these local elites (adding to a sense among locals of non-Arab descent that the oligarchy is a foreign enemy among them). </w:t>
      </w:r>
      <w:r w:rsidRPr="00492C1F">
        <w:rPr>
          <w:rFonts w:eastAsia="Times New Roman"/>
          <w:color w:val="222222"/>
          <w:sz w:val="14"/>
          <w:szCs w:val="14"/>
        </w:rPr>
        <w:t>If these industries were taxed even minimally, that</w:t>
      </w:r>
      <w:r w:rsidRPr="00492C1F">
        <w:rPr>
          <w:rFonts w:eastAsia="Times New Roman"/>
          <w:color w:val="222222"/>
          <w:sz w:val="8"/>
          <w:szCs w:val="8"/>
        </w:rPr>
        <w:t> </w:t>
      </w:r>
      <w:r w:rsidRPr="00492C1F">
        <w:rPr>
          <w:rFonts w:eastAsia="Times New Roman"/>
          <w:color w:val="222222"/>
          <w:sz w:val="16"/>
          <w:szCs w:val="16"/>
        </w:rPr>
        <w:t>income could have been used to strengthen infrastructure and thus provide equitable access to resources, and popular access to allegedly democratic governments. Such access could have resulted in death tolls from both Hurricane Mitch and Haiti’s earthquake closer to those from events of similar magnitude in countries with an infrastructure equipped to deal with them, just as the deaths of thousands of people during Hurricane Katrina can be blamed on poor infrastructure and lack of democratic process in the implementation of policies benefiting powerful business interests. But </w:t>
      </w:r>
      <w:r w:rsidRPr="00CA7CCB">
        <w:rPr>
          <w:rFonts w:eastAsia="Times New Roman"/>
          <w:color w:val="222222"/>
          <w:u w:val="single"/>
          <w:shd w:val="clear" w:color="auto" w:fill="00FF00"/>
        </w:rPr>
        <w:t>instead of holding maquiladoras</w:t>
      </w:r>
      <w:r w:rsidRPr="00CA7CCB">
        <w:rPr>
          <w:rFonts w:eastAsia="Times New Roman"/>
          <w:color w:val="222222"/>
          <w:u w:val="single"/>
        </w:rPr>
        <w:t> </w:t>
      </w:r>
      <w:r w:rsidRPr="00CA7CCB">
        <w:rPr>
          <w:rFonts w:eastAsia="Times New Roman"/>
          <w:b/>
          <w:bCs/>
          <w:color w:val="222222"/>
          <w:u w:val="single"/>
          <w:bdr w:val="single" w:sz="8" w:space="0" w:color="auto" w:frame="1"/>
        </w:rPr>
        <w:t>democratically </w:t>
      </w:r>
      <w:r w:rsidRPr="00CA7CCB">
        <w:rPr>
          <w:rFonts w:eastAsia="Times New Roman"/>
          <w:b/>
          <w:bCs/>
          <w:color w:val="222222"/>
          <w:u w:val="single"/>
          <w:bdr w:val="single" w:sz="8" w:space="0" w:color="auto" w:frame="1"/>
          <w:shd w:val="clear" w:color="auto" w:fill="00FF00"/>
        </w:rPr>
        <w:t>accountable</w:t>
      </w:r>
      <w:r w:rsidRPr="00CA7CCB">
        <w:rPr>
          <w:rFonts w:eastAsia="Times New Roman"/>
          <w:color w:val="222222"/>
          <w:u w:val="single"/>
        </w:rPr>
        <w:t>, </w:t>
      </w:r>
      <w:r w:rsidRPr="00CA7CCB">
        <w:rPr>
          <w:rFonts w:eastAsia="Times New Roman"/>
          <w:color w:val="222222"/>
          <w:u w:val="single"/>
          <w:shd w:val="clear" w:color="auto" w:fill="00FF00"/>
        </w:rPr>
        <w:t>regressive taxation policies</w:t>
      </w:r>
      <w:r w:rsidRPr="00CA7CCB">
        <w:rPr>
          <w:rFonts w:eastAsia="Times New Roman"/>
          <w:color w:val="222222"/>
          <w:u w:val="single"/>
        </w:rPr>
        <w:t> imposed from the outside </w:t>
      </w:r>
      <w:r w:rsidRPr="00CA7CCB">
        <w:rPr>
          <w:rFonts w:eastAsia="Times New Roman"/>
          <w:color w:val="222222"/>
          <w:u w:val="single"/>
          <w:shd w:val="clear" w:color="auto" w:fill="00FF00"/>
        </w:rPr>
        <w:t>in combination with</w:t>
      </w:r>
      <w:r w:rsidRPr="00CA7CCB">
        <w:rPr>
          <w:rFonts w:eastAsia="Times New Roman"/>
          <w:color w:val="222222"/>
          <w:u w:val="single"/>
        </w:rPr>
        <w:t> other </w:t>
      </w:r>
      <w:r w:rsidRPr="00CA7CCB">
        <w:rPr>
          <w:rFonts w:eastAsia="Times New Roman"/>
          <w:b/>
          <w:bCs/>
          <w:color w:val="222222"/>
          <w:u w:val="single"/>
          <w:bdr w:val="single" w:sz="8" w:space="0" w:color="auto" w:frame="1"/>
          <w:shd w:val="clear" w:color="auto" w:fill="00FF00"/>
        </w:rPr>
        <w:t>neoliberal policies</w:t>
      </w:r>
      <w:r w:rsidRPr="00CA7CCB">
        <w:rPr>
          <w:rFonts w:eastAsia="Times New Roman"/>
          <w:color w:val="222222"/>
          <w:u w:val="single"/>
        </w:rPr>
        <w:t> mandated as a condition of debt relief, </w:t>
      </w:r>
      <w:r w:rsidRPr="00CA7CCB">
        <w:rPr>
          <w:rFonts w:eastAsia="Times New Roman"/>
          <w:color w:val="222222"/>
          <w:u w:val="single"/>
          <w:shd w:val="clear" w:color="auto" w:fill="00FF00"/>
        </w:rPr>
        <w:t>have</w:t>
      </w:r>
      <w:r w:rsidRPr="00CA7CCB">
        <w:rPr>
          <w:rFonts w:eastAsia="Times New Roman"/>
          <w:color w:val="222222"/>
          <w:u w:val="single"/>
        </w:rPr>
        <w:t> resulted in an</w:t>
      </w:r>
      <w:r w:rsidRPr="00CA7CCB">
        <w:rPr>
          <w:rFonts w:eastAsia="Times New Roman"/>
          <w:color w:val="222222"/>
          <w:sz w:val="16"/>
          <w:szCs w:val="16"/>
          <w:u w:val="single"/>
        </w:rPr>
        <w:t> </w:t>
      </w:r>
      <w:r w:rsidRPr="00CA7CCB">
        <w:rPr>
          <w:rFonts w:eastAsia="Times New Roman"/>
          <w:b/>
          <w:bCs/>
          <w:color w:val="222222"/>
          <w:u w:val="single"/>
          <w:bdr w:val="single" w:sz="8" w:space="0" w:color="auto" w:frame="1"/>
          <w:shd w:val="clear" w:color="auto" w:fill="00FF00"/>
        </w:rPr>
        <w:t>increased concentration of wealth</w:t>
      </w:r>
      <w:r w:rsidRPr="00CA7CCB">
        <w:rPr>
          <w:rFonts w:eastAsia="Times New Roman"/>
          <w:color w:val="222222"/>
          <w:sz w:val="16"/>
          <w:szCs w:val="16"/>
          <w:u w:val="single"/>
        </w:rPr>
        <w:t>, </w:t>
      </w:r>
      <w:r w:rsidRPr="00CA7CCB">
        <w:rPr>
          <w:rFonts w:eastAsia="Times New Roman"/>
          <w:color w:val="222222"/>
          <w:u w:val="single"/>
        </w:rPr>
        <w:t>the </w:t>
      </w:r>
      <w:r w:rsidRPr="00CA7CCB">
        <w:rPr>
          <w:rFonts w:eastAsia="Times New Roman"/>
          <w:b/>
          <w:bCs/>
          <w:color w:val="222222"/>
          <w:u w:val="single"/>
          <w:bdr w:val="single" w:sz="8" w:space="0" w:color="auto" w:frame="1"/>
        </w:rPr>
        <w:t>privatization of public infrastructure</w:t>
      </w:r>
      <w:r w:rsidRPr="00CA7CCB">
        <w:rPr>
          <w:rFonts w:eastAsia="Times New Roman"/>
          <w:color w:val="222222"/>
          <w:u w:val="single"/>
        </w:rPr>
        <w:t>, </w:t>
      </w:r>
      <w:r w:rsidRPr="00CA7CCB">
        <w:rPr>
          <w:rFonts w:eastAsia="Times New Roman"/>
          <w:color w:val="222222"/>
          <w:u w:val="single"/>
          <w:shd w:val="clear" w:color="auto" w:fill="00FF00"/>
        </w:rPr>
        <w:t>and</w:t>
      </w:r>
      <w:r w:rsidRPr="00CA7CCB">
        <w:rPr>
          <w:rFonts w:eastAsia="Times New Roman"/>
          <w:color w:val="222222"/>
          <w:u w:val="single"/>
        </w:rPr>
        <w:t> the </w:t>
      </w:r>
      <w:r w:rsidRPr="00CA7CCB">
        <w:rPr>
          <w:rFonts w:eastAsia="Times New Roman"/>
          <w:b/>
          <w:bCs/>
          <w:color w:val="222222"/>
          <w:u w:val="single"/>
          <w:bdr w:val="single" w:sz="8" w:space="0" w:color="auto" w:frame="1"/>
          <w:shd w:val="clear" w:color="auto" w:fill="00FF00"/>
        </w:rPr>
        <w:t>impoverishment</w:t>
      </w:r>
      <w:r w:rsidRPr="00CA7CCB">
        <w:rPr>
          <w:rFonts w:eastAsia="Times New Roman"/>
          <w:color w:val="222222"/>
          <w:sz w:val="16"/>
          <w:szCs w:val="16"/>
          <w:u w:val="single"/>
        </w:rPr>
        <w:t> </w:t>
      </w:r>
      <w:r w:rsidRPr="00CA7CCB">
        <w:rPr>
          <w:rFonts w:eastAsia="Times New Roman"/>
          <w:color w:val="222222"/>
          <w:u w:val="single"/>
        </w:rPr>
        <w:t>and</w:t>
      </w:r>
      <w:r w:rsidRPr="00CA7CCB">
        <w:rPr>
          <w:rFonts w:eastAsia="Times New Roman"/>
          <w:color w:val="222222"/>
          <w:sz w:val="16"/>
          <w:szCs w:val="16"/>
          <w:u w:val="single"/>
        </w:rPr>
        <w:t> </w:t>
      </w:r>
      <w:r w:rsidRPr="00CA7CCB">
        <w:rPr>
          <w:rFonts w:eastAsia="Times New Roman"/>
          <w:b/>
          <w:bCs/>
          <w:color w:val="222222"/>
          <w:u w:val="single"/>
          <w:bdr w:val="single" w:sz="8" w:space="0" w:color="auto" w:frame="1"/>
        </w:rPr>
        <w:t>disenfranchisement</w:t>
      </w:r>
      <w:r w:rsidRPr="00CA7CCB">
        <w:rPr>
          <w:rFonts w:eastAsia="Times New Roman"/>
          <w:color w:val="222222"/>
          <w:sz w:val="16"/>
          <w:szCs w:val="16"/>
          <w:u w:val="single"/>
        </w:rPr>
        <w:t> </w:t>
      </w:r>
      <w:r w:rsidRPr="00CA7CCB">
        <w:rPr>
          <w:rFonts w:eastAsia="Times New Roman"/>
          <w:color w:val="222222"/>
          <w:u w:val="single"/>
        </w:rPr>
        <w:t>of ever larger numbers of citizens</w:t>
      </w:r>
      <w:r w:rsidRPr="00492C1F">
        <w:rPr>
          <w:rFonts w:eastAsia="Times New Roman"/>
          <w:color w:val="222222"/>
          <w:sz w:val="16"/>
          <w:szCs w:val="16"/>
        </w:rPr>
        <w:t> in Honduras and Haiti.</w:t>
      </w:r>
    </w:p>
    <w:p w14:paraId="2F174624" w14:textId="77777777" w:rsidR="00D07991" w:rsidRPr="00492C1F" w:rsidRDefault="00D07991" w:rsidP="00D07991">
      <w:pPr>
        <w:shd w:val="clear" w:color="auto" w:fill="FFFFFF"/>
        <w:spacing w:line="235" w:lineRule="atLeast"/>
        <w:rPr>
          <w:rFonts w:eastAsia="Times New Roman"/>
          <w:color w:val="222222"/>
        </w:rPr>
      </w:pPr>
      <w:r w:rsidRPr="00492C1F">
        <w:rPr>
          <w:rFonts w:eastAsia="Times New Roman"/>
          <w:color w:val="222222"/>
          <w:sz w:val="16"/>
          <w:szCs w:val="16"/>
        </w:rPr>
        <w:t>And here we come to part II of our caricature-challenge. </w:t>
      </w:r>
      <w:r w:rsidRPr="00CA7CCB">
        <w:rPr>
          <w:rFonts w:eastAsia="Times New Roman"/>
          <w:color w:val="222222"/>
          <w:u w:val="single"/>
          <w:shd w:val="clear" w:color="auto" w:fill="00FF00"/>
        </w:rPr>
        <w:t>How have Hondurans and Haitians responded</w:t>
      </w:r>
      <w:r w:rsidRPr="00CA7CCB">
        <w:rPr>
          <w:rFonts w:eastAsia="Times New Roman"/>
          <w:color w:val="222222"/>
          <w:u w:val="single"/>
        </w:rPr>
        <w:t> to this </w:t>
      </w:r>
      <w:r w:rsidRPr="00CA7CCB">
        <w:rPr>
          <w:rFonts w:eastAsia="Times New Roman"/>
          <w:b/>
          <w:bCs/>
          <w:color w:val="222222"/>
          <w:u w:val="single"/>
          <w:bdr w:val="single" w:sz="8" w:space="0" w:color="auto" w:frame="1"/>
        </w:rPr>
        <w:t>disenfranchisement</w:t>
      </w:r>
      <w:r w:rsidRPr="00CA7CCB">
        <w:rPr>
          <w:rFonts w:eastAsia="Times New Roman"/>
          <w:color w:val="222222"/>
          <w:sz w:val="16"/>
          <w:szCs w:val="16"/>
          <w:u w:val="single"/>
        </w:rPr>
        <w:t>? </w:t>
      </w:r>
      <w:r w:rsidRPr="00CA7CCB">
        <w:rPr>
          <w:rFonts w:eastAsia="Times New Roman"/>
          <w:color w:val="222222"/>
          <w:u w:val="single"/>
          <w:shd w:val="clear" w:color="auto" w:fill="00FF00"/>
        </w:rPr>
        <w:t>Not by resorting to</w:t>
      </w:r>
      <w:r w:rsidRPr="00CA7CCB">
        <w:rPr>
          <w:rFonts w:eastAsia="Times New Roman"/>
          <w:color w:val="222222"/>
          <w:u w:val="single"/>
        </w:rPr>
        <w:t> their criminal “nature,” nor by accepting oppression as “tradition” or fighting it with</w:t>
      </w:r>
      <w:r w:rsidRPr="00CA7CCB">
        <w:rPr>
          <w:rFonts w:eastAsia="Times New Roman"/>
          <w:color w:val="222222"/>
          <w:sz w:val="16"/>
          <w:szCs w:val="16"/>
          <w:u w:val="single"/>
        </w:rPr>
        <w:t> </w:t>
      </w:r>
      <w:proofErr w:type="spellStart"/>
      <w:r w:rsidRPr="00CA7CCB">
        <w:rPr>
          <w:rFonts w:eastAsia="Times New Roman"/>
          <w:b/>
          <w:bCs/>
          <w:color w:val="222222"/>
          <w:u w:val="single"/>
          <w:bdr w:val="single" w:sz="8" w:space="0" w:color="auto" w:frame="1"/>
          <w:shd w:val="clear" w:color="auto" w:fill="00FF00"/>
        </w:rPr>
        <w:t>brujería</w:t>
      </w:r>
      <w:proofErr w:type="spellEnd"/>
      <w:r w:rsidRPr="00CA7CCB">
        <w:rPr>
          <w:rFonts w:eastAsia="Times New Roman"/>
          <w:color w:val="222222"/>
          <w:sz w:val="16"/>
          <w:szCs w:val="16"/>
          <w:u w:val="single"/>
          <w:shd w:val="clear" w:color="auto" w:fill="00FF00"/>
        </w:rPr>
        <w:t> </w:t>
      </w:r>
      <w:r w:rsidRPr="00CA7CCB">
        <w:rPr>
          <w:rFonts w:eastAsia="Times New Roman"/>
          <w:color w:val="222222"/>
          <w:u w:val="single"/>
          <w:shd w:val="clear" w:color="auto" w:fill="00FF00"/>
        </w:rPr>
        <w:t>or </w:t>
      </w:r>
      <w:r w:rsidRPr="00CA7CCB">
        <w:rPr>
          <w:rFonts w:eastAsia="Times New Roman"/>
          <w:b/>
          <w:bCs/>
          <w:color w:val="222222"/>
          <w:u w:val="single"/>
          <w:bdr w:val="single" w:sz="8" w:space="0" w:color="auto" w:frame="1"/>
          <w:shd w:val="clear" w:color="auto" w:fill="00FF00"/>
        </w:rPr>
        <w:t>voodoo</w:t>
      </w:r>
      <w:r w:rsidRPr="00492C1F">
        <w:rPr>
          <w:rFonts w:eastAsia="Times New Roman"/>
          <w:color w:val="222222"/>
          <w:sz w:val="16"/>
          <w:szCs w:val="16"/>
        </w:rPr>
        <w:t>, as the racist northern press imagines. </w:t>
      </w:r>
      <w:r w:rsidRPr="00CA7CCB">
        <w:rPr>
          <w:rFonts w:eastAsia="Times New Roman"/>
          <w:color w:val="222222"/>
          <w:u w:val="single"/>
        </w:rPr>
        <w:t>The </w:t>
      </w:r>
      <w:r w:rsidRPr="00CA7CCB">
        <w:rPr>
          <w:rFonts w:eastAsia="Times New Roman"/>
          <w:color w:val="222222"/>
          <w:u w:val="single"/>
          <w:shd w:val="clear" w:color="auto" w:fill="00FF00"/>
        </w:rPr>
        <w:t>people</w:t>
      </w:r>
      <w:r w:rsidRPr="00CA7CCB">
        <w:rPr>
          <w:rFonts w:eastAsia="Times New Roman"/>
          <w:color w:val="222222"/>
          <w:u w:val="single"/>
        </w:rPr>
        <w:t> of Haiti</w:t>
      </w:r>
      <w:r w:rsidRPr="00492C1F">
        <w:rPr>
          <w:rFonts w:eastAsia="Times New Roman"/>
          <w:color w:val="222222"/>
          <w:sz w:val="16"/>
          <w:szCs w:val="16"/>
        </w:rPr>
        <w:t> — a nation born in true popular struggle for liberation, in contrast to the largely criollo rebellions that brought independence from classic colonialism throughout Latin America — </w:t>
      </w:r>
      <w:r w:rsidRPr="00CA7CCB">
        <w:rPr>
          <w:rFonts w:eastAsia="Times New Roman"/>
          <w:color w:val="222222"/>
          <w:u w:val="single"/>
          <w:shd w:val="clear" w:color="auto" w:fill="00FF00"/>
        </w:rPr>
        <w:t>have continued to</w:t>
      </w:r>
      <w:r w:rsidRPr="00CA7CCB">
        <w:rPr>
          <w:rFonts w:eastAsia="Times New Roman"/>
          <w:color w:val="222222"/>
          <w:sz w:val="16"/>
          <w:szCs w:val="16"/>
          <w:u w:val="single"/>
          <w:shd w:val="clear" w:color="auto" w:fill="00FF00"/>
        </w:rPr>
        <w:t> </w:t>
      </w:r>
      <w:r w:rsidRPr="00CA7CCB">
        <w:rPr>
          <w:rFonts w:eastAsia="Times New Roman"/>
          <w:b/>
          <w:bCs/>
          <w:color w:val="222222"/>
          <w:u w:val="single"/>
          <w:bdr w:val="single" w:sz="8" w:space="0" w:color="auto" w:frame="1"/>
          <w:shd w:val="clear" w:color="auto" w:fill="00FF00"/>
        </w:rPr>
        <w:t>demand justice</w:t>
      </w:r>
      <w:r w:rsidRPr="00CA7CCB">
        <w:rPr>
          <w:rFonts w:eastAsia="Times New Roman"/>
          <w:b/>
          <w:bCs/>
          <w:color w:val="222222"/>
          <w:u w:val="single"/>
          <w:bdr w:val="single" w:sz="8" w:space="0" w:color="auto" w:frame="1"/>
        </w:rPr>
        <w:t> and democracy</w:t>
      </w:r>
      <w:r w:rsidRPr="00CA7CCB">
        <w:rPr>
          <w:rFonts w:eastAsia="Times New Roman"/>
          <w:color w:val="222222"/>
          <w:sz w:val="16"/>
          <w:szCs w:val="16"/>
          <w:u w:val="single"/>
        </w:rPr>
        <w:t>, </w:t>
      </w:r>
      <w:r w:rsidRPr="00CA7CCB">
        <w:rPr>
          <w:rFonts w:eastAsia="Times New Roman"/>
          <w:color w:val="222222"/>
          <w:u w:val="single"/>
        </w:rPr>
        <w:t>loudly and firmly, throughout their history as a nation, even as they</w:t>
      </w:r>
      <w:r w:rsidRPr="00CA7CCB">
        <w:rPr>
          <w:rFonts w:eastAsia="Times New Roman"/>
          <w:color w:val="222222"/>
          <w:sz w:val="16"/>
          <w:szCs w:val="16"/>
          <w:u w:val="single"/>
        </w:rPr>
        <w:t> </w:t>
      </w:r>
      <w:r w:rsidRPr="00CA7CCB">
        <w:rPr>
          <w:rFonts w:eastAsia="Times New Roman"/>
          <w:color w:val="222222"/>
          <w:sz w:val="16"/>
          <w:szCs w:val="16"/>
        </w:rPr>
        <w:t>(like so many others throughout the world) </w:t>
      </w:r>
      <w:r w:rsidRPr="00CA7CCB">
        <w:rPr>
          <w:rFonts w:eastAsia="Times New Roman"/>
          <w:color w:val="222222"/>
          <w:u w:val="single"/>
        </w:rPr>
        <w:t>are often </w:t>
      </w:r>
      <w:r w:rsidRPr="00CA7CCB">
        <w:rPr>
          <w:rFonts w:eastAsia="Times New Roman"/>
          <w:b/>
          <w:bCs/>
          <w:color w:val="222222"/>
          <w:u w:val="single"/>
          <w:bdr w:val="single" w:sz="8" w:space="0" w:color="auto" w:frame="1"/>
        </w:rPr>
        <w:t>consumed</w:t>
      </w:r>
      <w:r w:rsidRPr="00CA7CCB">
        <w:rPr>
          <w:rFonts w:eastAsia="Times New Roman"/>
          <w:color w:val="222222"/>
          <w:sz w:val="16"/>
          <w:szCs w:val="16"/>
          <w:u w:val="single"/>
        </w:rPr>
        <w:t> </w:t>
      </w:r>
      <w:r w:rsidRPr="00CA7CCB">
        <w:rPr>
          <w:rFonts w:eastAsia="Times New Roman"/>
          <w:color w:val="222222"/>
          <w:u w:val="single"/>
        </w:rPr>
        <w:t>by the day-to-day</w:t>
      </w:r>
      <w:r w:rsidRPr="00CA7CCB">
        <w:rPr>
          <w:rFonts w:eastAsia="Times New Roman"/>
          <w:color w:val="222222"/>
          <w:sz w:val="16"/>
          <w:szCs w:val="16"/>
          <w:u w:val="single"/>
        </w:rPr>
        <w:t> </w:t>
      </w:r>
      <w:r w:rsidRPr="00CA7CCB">
        <w:rPr>
          <w:rFonts w:eastAsia="Times New Roman"/>
          <w:b/>
          <w:bCs/>
          <w:color w:val="222222"/>
          <w:u w:val="single"/>
          <w:bdr w:val="single" w:sz="8" w:space="0" w:color="auto" w:frame="1"/>
        </w:rPr>
        <w:t>struggle for survival</w:t>
      </w:r>
      <w:r w:rsidRPr="00CA7CCB">
        <w:rPr>
          <w:rFonts w:eastAsia="Times New Roman"/>
          <w:color w:val="222222"/>
          <w:sz w:val="16"/>
          <w:szCs w:val="16"/>
          <w:u w:val="single"/>
        </w:rPr>
        <w:t>. </w:t>
      </w:r>
      <w:r w:rsidRPr="00CA7CCB">
        <w:rPr>
          <w:rFonts w:eastAsia="Times New Roman"/>
          <w:color w:val="222222"/>
          <w:u w:val="single"/>
        </w:rPr>
        <w:t>Likewise, Honduran </w:t>
      </w:r>
      <w:r w:rsidRPr="00CA7CCB">
        <w:rPr>
          <w:rFonts w:eastAsia="Times New Roman"/>
          <w:color w:val="222222"/>
          <w:u w:val="single"/>
          <w:shd w:val="clear" w:color="auto" w:fill="00FF00"/>
        </w:rPr>
        <w:t>history is full of examples of </w:t>
      </w:r>
      <w:r w:rsidRPr="00CA7CCB">
        <w:rPr>
          <w:rFonts w:eastAsia="Times New Roman"/>
          <w:b/>
          <w:bCs/>
          <w:color w:val="222222"/>
          <w:u w:val="single"/>
          <w:bdr w:val="single" w:sz="8" w:space="0" w:color="auto" w:frame="1"/>
          <w:shd w:val="clear" w:color="auto" w:fill="00FF00"/>
        </w:rPr>
        <w:t>rebellion against structures of violence and disenfranchisement</w:t>
      </w:r>
      <w:r w:rsidRPr="00CA7CCB">
        <w:rPr>
          <w:rFonts w:eastAsia="Times New Roman"/>
          <w:color w:val="222222"/>
          <w:sz w:val="16"/>
          <w:szCs w:val="16"/>
          <w:u w:val="single"/>
        </w:rPr>
        <w:t>, </w:t>
      </w:r>
      <w:r w:rsidRPr="00CA7CCB">
        <w:rPr>
          <w:rFonts w:eastAsia="Times New Roman"/>
          <w:color w:val="222222"/>
          <w:u w:val="single"/>
        </w:rPr>
        <w:t>from the 1954 banana strike </w:t>
      </w:r>
      <w:r w:rsidRPr="00CA7CCB">
        <w:rPr>
          <w:rFonts w:eastAsia="Times New Roman"/>
          <w:color w:val="222222"/>
          <w:u w:val="single"/>
          <w:shd w:val="clear" w:color="auto" w:fill="00FF00"/>
        </w:rPr>
        <w:t>that reconfigured labor relations</w:t>
      </w:r>
      <w:r w:rsidRPr="00CA7CCB">
        <w:rPr>
          <w:rFonts w:eastAsia="Times New Roman"/>
          <w:color w:val="222222"/>
          <w:u w:val="single"/>
        </w:rPr>
        <w:t> in that country to the contemporary militant </w:t>
      </w:r>
      <w:r w:rsidRPr="00CA7CCB">
        <w:rPr>
          <w:rFonts w:eastAsia="Times New Roman"/>
          <w:b/>
          <w:bCs/>
          <w:color w:val="222222"/>
          <w:u w:val="single"/>
          <w:bdr w:val="single" w:sz="8" w:space="0" w:color="auto" w:frame="1"/>
        </w:rPr>
        <w:t>labor unions</w:t>
      </w:r>
      <w:r w:rsidRPr="00492C1F">
        <w:rPr>
          <w:rFonts w:eastAsia="Times New Roman"/>
          <w:color w:val="222222"/>
          <w:sz w:val="16"/>
          <w:szCs w:val="16"/>
        </w:rPr>
        <w:t> organized by teachers, maquiladora workers, and banana company, healthcare, and telecommunications workers (among others) who periodically shut down entire industries. </w:t>
      </w:r>
      <w:r w:rsidRPr="00CA7CCB">
        <w:rPr>
          <w:rFonts w:eastAsia="Times New Roman"/>
          <w:color w:val="222222"/>
          <w:u w:val="single"/>
          <w:shd w:val="clear" w:color="auto" w:fill="00FF00"/>
        </w:rPr>
        <w:t>Added to the traditional union and peasant movements</w:t>
      </w:r>
      <w:r w:rsidRPr="00CA7CCB">
        <w:rPr>
          <w:rFonts w:eastAsia="Times New Roman"/>
          <w:color w:val="222222"/>
          <w:u w:val="single"/>
        </w:rPr>
        <w:t> in both countries </w:t>
      </w:r>
      <w:r w:rsidRPr="00CA7CCB">
        <w:rPr>
          <w:rFonts w:eastAsia="Times New Roman"/>
          <w:color w:val="222222"/>
          <w:u w:val="single"/>
          <w:shd w:val="clear" w:color="auto" w:fill="00FF00"/>
        </w:rPr>
        <w:t xml:space="preserve">are newer groups focused on the environment, women’s rights, health access, and in Honduras, LGBT rights, </w:t>
      </w:r>
      <w:proofErr w:type="gramStart"/>
      <w:r w:rsidRPr="00CA7CCB">
        <w:rPr>
          <w:rFonts w:eastAsia="Times New Roman"/>
          <w:color w:val="222222"/>
          <w:u w:val="single"/>
          <w:shd w:val="clear" w:color="auto" w:fill="00FF00"/>
        </w:rPr>
        <w:t>Garifuna</w:t>
      </w:r>
      <w:proofErr w:type="gramEnd"/>
      <w:r w:rsidRPr="00CA7CCB">
        <w:rPr>
          <w:rFonts w:eastAsia="Times New Roman"/>
          <w:color w:val="222222"/>
          <w:u w:val="single"/>
          <w:shd w:val="clear" w:color="auto" w:fill="00FF00"/>
        </w:rPr>
        <w:t xml:space="preserve"> and indigenous rights, that have</w:t>
      </w:r>
      <w:r w:rsidRPr="00CA7CCB">
        <w:rPr>
          <w:rFonts w:eastAsia="Times New Roman"/>
          <w:color w:val="222222"/>
          <w:sz w:val="16"/>
          <w:szCs w:val="16"/>
          <w:u w:val="single"/>
          <w:shd w:val="clear" w:color="auto" w:fill="00FF00"/>
        </w:rPr>
        <w:t> </w:t>
      </w:r>
      <w:r w:rsidRPr="00CA7CCB">
        <w:rPr>
          <w:rFonts w:eastAsia="Times New Roman"/>
          <w:b/>
          <w:bCs/>
          <w:color w:val="222222"/>
          <w:u w:val="single"/>
          <w:bdr w:val="single" w:sz="8" w:space="0" w:color="auto" w:frame="1"/>
          <w:shd w:val="clear" w:color="auto" w:fill="00FF00"/>
        </w:rPr>
        <w:t>mobilized against anti-democratic and oligarchic structures of power</w:t>
      </w:r>
      <w:r w:rsidRPr="00CA7CCB">
        <w:rPr>
          <w:rFonts w:eastAsia="Times New Roman"/>
          <w:color w:val="222222"/>
          <w:sz w:val="16"/>
          <w:szCs w:val="16"/>
          <w:u w:val="single"/>
        </w:rPr>
        <w:t>. </w:t>
      </w:r>
      <w:r w:rsidRPr="00CA7CCB">
        <w:rPr>
          <w:rFonts w:eastAsia="Times New Roman"/>
          <w:color w:val="222222"/>
          <w:u w:val="single"/>
        </w:rPr>
        <w:t>In both countries, liberation theology has played a key role in shaping and sustaining opposition movements</w:t>
      </w:r>
      <w:r w:rsidRPr="00492C1F">
        <w:rPr>
          <w:rFonts w:eastAsia="Times New Roman"/>
          <w:color w:val="222222"/>
          <w:sz w:val="16"/>
          <w:szCs w:val="16"/>
        </w:rPr>
        <w:t>. Aristide is, of course, himself a former Roman Catholic priest, and the Honduran resistance holds among its iconic figures Father Guadalupe Carney, a U.S. priest who was likely killed by Battalion 3-16 in 1983, and Father Andrés Tamayo, a longtime leader in the struggle for environmental justice in Honduras who was stripped of his Honduran citizenship while accompanying President Manuel Zelaya in the Honduran embassy last September.[4]</w:t>
      </w:r>
    </w:p>
    <w:p w14:paraId="2AEAA188" w14:textId="77777777" w:rsidR="00D07991" w:rsidRPr="00FF1580" w:rsidRDefault="00D07991" w:rsidP="00D07991"/>
    <w:p w14:paraId="064398B4" w14:textId="77777777" w:rsidR="00D07991" w:rsidRPr="00CA7CCB" w:rsidRDefault="00D07991" w:rsidP="00D07991"/>
    <w:p w14:paraId="6A45F101" w14:textId="11CA3262" w:rsidR="00D07991" w:rsidRDefault="00D07991" w:rsidP="00D07991">
      <w:pPr>
        <w:pStyle w:val="Heading4"/>
      </w:pPr>
      <w:proofErr w:type="spellStart"/>
      <w:r>
        <w:lastRenderedPageBreak/>
        <w:t>Brujeria</w:t>
      </w:r>
      <w:proofErr w:type="spellEnd"/>
      <w:r>
        <w:t xml:space="preserve"> actively advances capitalism---prevents social discontent AND promotes capitalist consumption of lifestyles</w:t>
      </w:r>
    </w:p>
    <w:p w14:paraId="183B955F" w14:textId="77777777" w:rsidR="00D07991" w:rsidRPr="00070283" w:rsidRDefault="00D07991" w:rsidP="00D07991">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40DE2777" w14:textId="77777777" w:rsidR="00D07991" w:rsidRPr="00070283" w:rsidRDefault="00D07991" w:rsidP="00D07991">
      <w:pPr>
        <w:rPr>
          <w:sz w:val="16"/>
        </w:rPr>
      </w:pPr>
      <w:r w:rsidRPr="00070283">
        <w:rPr>
          <w:sz w:val="16"/>
        </w:rPr>
        <w:t xml:space="preserve">Indeed, </w:t>
      </w:r>
      <w:proofErr w:type="spellStart"/>
      <w:r w:rsidRPr="002B7A5D">
        <w:rPr>
          <w:rStyle w:val="Emphasis"/>
          <w:highlight w:val="green"/>
        </w:rPr>
        <w:t>brujería</w:t>
      </w:r>
      <w:proofErr w:type="spellEnd"/>
      <w:r w:rsidRPr="00070283">
        <w:rPr>
          <w:sz w:val="16"/>
        </w:rPr>
        <w:t xml:space="preserve"> </w:t>
      </w:r>
      <w:r w:rsidRPr="00070283">
        <w:rPr>
          <w:rStyle w:val="StyleUnderline"/>
        </w:rPr>
        <w:t xml:space="preserve">as practiced in urban Puerto Rico </w:t>
      </w:r>
      <w:r w:rsidRPr="002B7A5D">
        <w:rPr>
          <w:rStyle w:val="StyleUnderline"/>
          <w:highlight w:val="green"/>
        </w:rPr>
        <w:t>shows</w:t>
      </w:r>
      <w:r w:rsidRPr="00070283">
        <w:rPr>
          <w:rStyle w:val="StyleUnderline"/>
        </w:rPr>
        <w:t xml:space="preserve"> the vernacular </w:t>
      </w:r>
      <w:r w:rsidRPr="002B7A5D">
        <w:rPr>
          <w:rStyle w:val="Emphasis"/>
          <w:highlight w:val="green"/>
        </w:rPr>
        <w:t>co-optation</w:t>
      </w:r>
      <w:r w:rsidRPr="002B7A5D">
        <w:rPr>
          <w:rStyle w:val="StyleUnderline"/>
          <w:highlight w:val="green"/>
        </w:rPr>
        <w:t xml:space="preserve"> of discourses of</w:t>
      </w:r>
      <w:r w:rsidRPr="00070283">
        <w:rPr>
          <w:rStyle w:val="StyleUnderline"/>
        </w:rPr>
        <w:t xml:space="preserve"> interest and passions, of </w:t>
      </w:r>
      <w:r w:rsidRPr="002B7A5D">
        <w:rPr>
          <w:rStyle w:val="StyleUnderline"/>
          <w:highlight w:val="green"/>
        </w:rPr>
        <w:t>consumerism and spirituality</w:t>
      </w:r>
      <w:r w:rsidRPr="00070283">
        <w:rPr>
          <w:sz w:val="16"/>
        </w:rPr>
        <w:t xml:space="preserve">, </w:t>
      </w:r>
      <w:r w:rsidRPr="002B7A5D">
        <w:rPr>
          <w:rStyle w:val="Emphasis"/>
          <w:highlight w:val="green"/>
        </w:rPr>
        <w:t>commodity fetishism</w:t>
      </w:r>
      <w:r w:rsidRPr="00070283">
        <w:rPr>
          <w:sz w:val="16"/>
        </w:rPr>
        <w:t xml:space="preserve"> </w:t>
      </w:r>
      <w:r w:rsidRPr="002B7A5D">
        <w:rPr>
          <w:rStyle w:val="StyleUnderline"/>
          <w:highlight w:val="green"/>
        </w:rPr>
        <w:t xml:space="preserve">and </w:t>
      </w:r>
      <w:r w:rsidRPr="002B7A5D">
        <w:rPr>
          <w:rStyle w:val="Emphasis"/>
          <w:highlight w:val="green"/>
        </w:rPr>
        <w:t>morality</w:t>
      </w:r>
      <w:r w:rsidRPr="00070283">
        <w:rPr>
          <w:sz w:val="16"/>
        </w:rPr>
        <w:t xml:space="preserve">, </w:t>
      </w:r>
      <w:r w:rsidRPr="002B7A5D">
        <w:rPr>
          <w:rStyle w:val="StyleUnderline"/>
          <w:highlight w:val="green"/>
        </w:rPr>
        <w:t xml:space="preserve">and </w:t>
      </w:r>
      <w:r w:rsidRPr="002B7A5D">
        <w:rPr>
          <w:rStyle w:val="Emphasis"/>
          <w:highlight w:val="green"/>
        </w:rPr>
        <w:t>welfare capitalism</w:t>
      </w:r>
      <w:r w:rsidRPr="002B7A5D">
        <w:rPr>
          <w:rStyle w:val="StyleUnderline"/>
          <w:highlight w:val="green"/>
        </w:rPr>
        <w:t xml:space="preserve"> and </w:t>
      </w:r>
      <w:r w:rsidRPr="002B7A5D">
        <w:rPr>
          <w:rStyle w:val="Emphasis"/>
          <w:highlight w:val="green"/>
        </w:rPr>
        <w:t>magic</w:t>
      </w:r>
      <w:r w:rsidRPr="00070283">
        <w:rPr>
          <w:sz w:val="16"/>
        </w:rPr>
        <w:t xml:space="preserve">. </w:t>
      </w:r>
      <w:r w:rsidRPr="002B7A5D">
        <w:rPr>
          <w:rStyle w:val="Emphasis"/>
          <w:highlight w:val="green"/>
        </w:rPr>
        <w:t>Rather</w:t>
      </w:r>
      <w:r w:rsidRPr="00070283">
        <w:rPr>
          <w:sz w:val="16"/>
        </w:rPr>
        <w:t xml:space="preserve"> </w:t>
      </w:r>
      <w:r w:rsidRPr="002B7A5D">
        <w:rPr>
          <w:rStyle w:val="StyleUnderline"/>
          <w:highlight w:val="green"/>
        </w:rPr>
        <w:t>than contest the state or the social order</w:t>
      </w:r>
      <w:r w:rsidRPr="00070283">
        <w:rPr>
          <w:sz w:val="16"/>
        </w:rPr>
        <w:t xml:space="preserve">, </w:t>
      </w:r>
      <w:proofErr w:type="spellStart"/>
      <w:r w:rsidRPr="002B7A5D">
        <w:rPr>
          <w:rStyle w:val="Emphasis"/>
          <w:highlight w:val="green"/>
        </w:rPr>
        <w:t>brujería</w:t>
      </w:r>
      <w:proofErr w:type="spellEnd"/>
      <w:r w:rsidRPr="002B7A5D">
        <w:rPr>
          <w:rStyle w:val="Emphasis"/>
          <w:highlight w:val="green"/>
        </w:rPr>
        <w:t xml:space="preserve"> practices help to reproduce it</w:t>
      </w:r>
      <w:r w:rsidRPr="00070283">
        <w:rPr>
          <w:sz w:val="16"/>
        </w:rPr>
        <w:t xml:space="preserve">, not only through holistic and individualized types of intervention, but also </w:t>
      </w:r>
      <w:r w:rsidRPr="002B7A5D">
        <w:rPr>
          <w:rStyle w:val="StyleUnderline"/>
          <w:highlight w:val="green"/>
        </w:rPr>
        <w:t>by endorsing mainstream social values in redirecting</w:t>
      </w:r>
      <w:r w:rsidRPr="00070283">
        <w:rPr>
          <w:rStyle w:val="StyleUnderline"/>
        </w:rPr>
        <w:t xml:space="preserve"> their</w:t>
      </w:r>
      <w:r w:rsidRPr="00070283">
        <w:rPr>
          <w:sz w:val="16"/>
        </w:rPr>
        <w:t xml:space="preserve"> </w:t>
      </w:r>
      <w:r w:rsidRPr="002B7A5D">
        <w:rPr>
          <w:rStyle w:val="StyleUnderline"/>
          <w:highlight w:val="green"/>
        </w:rPr>
        <w:t>clients’ actions</w:t>
      </w:r>
      <w:r w:rsidRPr="00070283">
        <w:rPr>
          <w:sz w:val="16"/>
        </w:rPr>
        <w:t xml:space="preserve">. Further, </w:t>
      </w:r>
      <w:proofErr w:type="spellStart"/>
      <w:r w:rsidRPr="002B7A5D">
        <w:rPr>
          <w:rStyle w:val="Emphasis"/>
          <w:highlight w:val="green"/>
        </w:rPr>
        <w:t>brujería</w:t>
      </w:r>
      <w:proofErr w:type="spellEnd"/>
      <w:r w:rsidRPr="00070283">
        <w:rPr>
          <w:sz w:val="16"/>
        </w:rPr>
        <w:t xml:space="preserve"> </w:t>
      </w:r>
      <w:r w:rsidRPr="002B7A5D">
        <w:rPr>
          <w:rStyle w:val="StyleUnderline"/>
          <w:highlight w:val="green"/>
        </w:rPr>
        <w:t>might</w:t>
      </w:r>
      <w:r w:rsidRPr="00070283">
        <w:rPr>
          <w:sz w:val="16"/>
        </w:rPr>
        <w:t xml:space="preserve"> even </w:t>
      </w:r>
      <w:r w:rsidRPr="002B7A5D">
        <w:rPr>
          <w:rStyle w:val="StyleUnderline"/>
          <w:highlight w:val="green"/>
        </w:rPr>
        <w:t xml:space="preserve">be helping to </w:t>
      </w:r>
      <w:r w:rsidRPr="002B7A5D">
        <w:rPr>
          <w:rStyle w:val="Emphasis"/>
          <w:highlight w:val="green"/>
        </w:rPr>
        <w:t>prevent social discontent</w:t>
      </w:r>
      <w:r w:rsidRPr="00070283">
        <w:rPr>
          <w:sz w:val="16"/>
        </w:rPr>
        <w:t xml:space="preserve">, </w:t>
      </w:r>
      <w:r w:rsidRPr="002B7A5D">
        <w:rPr>
          <w:rStyle w:val="Emphasis"/>
          <w:highlight w:val="green"/>
        </w:rPr>
        <w:t>deviance</w:t>
      </w:r>
      <w:r w:rsidRPr="00070283">
        <w:rPr>
          <w:sz w:val="16"/>
        </w:rPr>
        <w:t xml:space="preserve">, </w:t>
      </w:r>
      <w:r w:rsidRPr="002B7A5D">
        <w:rPr>
          <w:rStyle w:val="StyleUnderline"/>
          <w:highlight w:val="green"/>
        </w:rPr>
        <w:t xml:space="preserve">and </w:t>
      </w:r>
      <w:r w:rsidRPr="002B7A5D">
        <w:rPr>
          <w:rStyle w:val="Emphasis"/>
          <w:highlight w:val="green"/>
        </w:rPr>
        <w:t>unrest</w:t>
      </w:r>
      <w:r w:rsidRPr="00070283">
        <w:rPr>
          <w:sz w:val="16"/>
        </w:rPr>
        <w:t xml:space="preserve"> </w:t>
      </w:r>
      <w:r w:rsidRPr="002B7A5D">
        <w:rPr>
          <w:rStyle w:val="StyleUnderline"/>
          <w:highlight w:val="green"/>
        </w:rPr>
        <w:t>and be working as an off-the-record branch of the welfare system</w:t>
      </w:r>
      <w:r w:rsidRPr="00070283">
        <w:rPr>
          <w:sz w:val="16"/>
        </w:rPr>
        <w:t xml:space="preserve"> (see chaps. 7, 8).</w:t>
      </w:r>
    </w:p>
    <w:p w14:paraId="259CE4C9" w14:textId="77777777" w:rsidR="00D07991" w:rsidRPr="00070283" w:rsidRDefault="00D07991" w:rsidP="00D07991">
      <w:pPr>
        <w:rPr>
          <w:rStyle w:val="StyleUnderline"/>
        </w:rPr>
      </w:pPr>
      <w:r w:rsidRPr="002B7A5D">
        <w:rPr>
          <w:rStyle w:val="StyleUnderline"/>
          <w:highlight w:val="green"/>
        </w:rPr>
        <w:t>Neither</w:t>
      </w:r>
      <w:r w:rsidRPr="00070283">
        <w:rPr>
          <w:sz w:val="16"/>
        </w:rPr>
        <w:t xml:space="preserve"> a purely surrogate </w:t>
      </w:r>
      <w:r w:rsidRPr="002B7A5D">
        <w:rPr>
          <w:rStyle w:val="Emphasis"/>
          <w:highlight w:val="green"/>
        </w:rPr>
        <w:t>psychological treatment</w:t>
      </w:r>
      <w:r w:rsidRPr="00070283">
        <w:rPr>
          <w:sz w:val="16"/>
        </w:rPr>
        <w:t xml:space="preserve"> </w:t>
      </w:r>
      <w:r w:rsidRPr="002B7A5D">
        <w:rPr>
          <w:rStyle w:val="StyleUnderline"/>
          <w:highlight w:val="green"/>
        </w:rPr>
        <w:t>nor</w:t>
      </w:r>
      <w:r w:rsidRPr="00070283">
        <w:rPr>
          <w:sz w:val="16"/>
        </w:rPr>
        <w:t xml:space="preserve"> </w:t>
      </w:r>
      <w:r w:rsidRPr="002B7A5D">
        <w:rPr>
          <w:rStyle w:val="Emphasis"/>
          <w:highlight w:val="green"/>
        </w:rPr>
        <w:t>a form of resistance</w:t>
      </w:r>
      <w:r w:rsidRPr="00070283">
        <w:rPr>
          <w:sz w:val="16"/>
        </w:rPr>
        <w:t xml:space="preserve">, Puerto Rican </w:t>
      </w:r>
      <w:proofErr w:type="spellStart"/>
      <w:r w:rsidRPr="002B7A5D">
        <w:rPr>
          <w:rStyle w:val="StyleUnderline"/>
          <w:highlight w:val="green"/>
        </w:rPr>
        <w:t>brujería</w:t>
      </w:r>
      <w:proofErr w:type="spellEnd"/>
      <w:r w:rsidRPr="002B7A5D">
        <w:rPr>
          <w:rStyle w:val="StyleUnderline"/>
          <w:highlight w:val="green"/>
        </w:rPr>
        <w:t xml:space="preserve"> has become an invisible</w:t>
      </w:r>
      <w:r w:rsidRPr="00070283">
        <w:rPr>
          <w:sz w:val="16"/>
        </w:rPr>
        <w:t xml:space="preserve"> </w:t>
      </w:r>
      <w:r w:rsidRPr="002B7A5D">
        <w:rPr>
          <w:rStyle w:val="Emphasis"/>
          <w:highlight w:val="green"/>
        </w:rPr>
        <w:t>yet active partner</w:t>
      </w:r>
      <w:r w:rsidRPr="00070283">
        <w:rPr>
          <w:sz w:val="16"/>
        </w:rPr>
        <w:t xml:space="preserve"> </w:t>
      </w:r>
      <w:r w:rsidRPr="002B7A5D">
        <w:rPr>
          <w:rStyle w:val="StyleUnderline"/>
          <w:highlight w:val="green"/>
        </w:rPr>
        <w:t>of consumerism</w:t>
      </w:r>
      <w:r w:rsidRPr="00070283">
        <w:rPr>
          <w:sz w:val="16"/>
        </w:rPr>
        <w:t xml:space="preserve"> and welfare, speaking in their idiom as well as engaging with them. In response to interlacing global flows of ideas and commodities and by way of strategic and unorthodox elaborations, </w:t>
      </w:r>
      <w:r w:rsidRPr="002B7A5D">
        <w:rPr>
          <w:rStyle w:val="StyleUnderline"/>
          <w:highlight w:val="green"/>
        </w:rPr>
        <w:t>brujos articulate capitalist</w:t>
      </w:r>
      <w:r w:rsidRPr="00070283">
        <w:rPr>
          <w:sz w:val="16"/>
        </w:rPr>
        <w:t xml:space="preserve"> and welfare </w:t>
      </w:r>
      <w:r w:rsidRPr="002B7A5D">
        <w:rPr>
          <w:rStyle w:val="StyleUnderline"/>
          <w:highlight w:val="green"/>
        </w:rPr>
        <w:t>values</w:t>
      </w:r>
      <w:r w:rsidRPr="00070283">
        <w:rPr>
          <w:sz w:val="16"/>
        </w:rPr>
        <w:t xml:space="preserve"> </w:t>
      </w:r>
      <w:r w:rsidRPr="002B7A5D">
        <w:rPr>
          <w:rStyle w:val="Emphasis"/>
          <w:highlight w:val="green"/>
        </w:rPr>
        <w:t>with the ethos of the world of spirits</w:t>
      </w:r>
      <w:r w:rsidRPr="00070283">
        <w:rPr>
          <w:sz w:val="16"/>
        </w:rPr>
        <w:t xml:space="preserve"> </w:t>
      </w:r>
      <w:proofErr w:type="gramStart"/>
      <w:r w:rsidRPr="00070283">
        <w:rPr>
          <w:sz w:val="16"/>
        </w:rPr>
        <w:t xml:space="preserve">in order </w:t>
      </w:r>
      <w:r w:rsidRPr="002B7A5D">
        <w:rPr>
          <w:rStyle w:val="StyleUnderline"/>
          <w:highlight w:val="green"/>
        </w:rPr>
        <w:t>to</w:t>
      </w:r>
      <w:proofErr w:type="gramEnd"/>
      <w:r w:rsidRPr="002B7A5D">
        <w:rPr>
          <w:rStyle w:val="StyleUnderline"/>
          <w:highlight w:val="green"/>
        </w:rPr>
        <w:t xml:space="preserve"> promote their clients’ prosperity</w:t>
      </w:r>
      <w:r w:rsidRPr="00070283">
        <w:rPr>
          <w:sz w:val="16"/>
        </w:rPr>
        <w:t xml:space="preserve">. In this sense, </w:t>
      </w:r>
      <w:r w:rsidRPr="002B7A5D">
        <w:rPr>
          <w:rStyle w:val="StyleUnderline"/>
          <w:highlight w:val="green"/>
        </w:rPr>
        <w:t>brujos</w:t>
      </w:r>
      <w:r w:rsidRPr="00070283">
        <w:rPr>
          <w:rStyle w:val="StyleUnderline"/>
        </w:rPr>
        <w:t xml:space="preserve">, </w:t>
      </w:r>
      <w:r w:rsidRPr="002B7A5D">
        <w:rPr>
          <w:rStyle w:val="StyleUnderline"/>
          <w:highlight w:val="green"/>
        </w:rPr>
        <w:t>far from being</w:t>
      </w:r>
      <w:r w:rsidRPr="00070283">
        <w:rPr>
          <w:rStyle w:val="StyleUnderline"/>
        </w:rPr>
        <w:t xml:space="preserve"> an endangered species or </w:t>
      </w:r>
      <w:r w:rsidRPr="002B7A5D">
        <w:rPr>
          <w:rStyle w:val="Emphasis"/>
          <w:highlight w:val="green"/>
        </w:rPr>
        <w:t>subversive</w:t>
      </w:r>
      <w:r w:rsidRPr="00070283">
        <w:rPr>
          <w:rStyle w:val="StyleUnderline"/>
        </w:rPr>
        <w:t xml:space="preserve">, </w:t>
      </w:r>
      <w:r w:rsidRPr="002B7A5D">
        <w:rPr>
          <w:rStyle w:val="StyleUnderline"/>
          <w:highlight w:val="green"/>
        </w:rPr>
        <w:t>are active participants in a</w:t>
      </w:r>
      <w:r w:rsidRPr="00070283">
        <w:rPr>
          <w:rStyle w:val="StyleUnderline"/>
        </w:rPr>
        <w:t xml:space="preserve"> postcapitalist world—a </w:t>
      </w:r>
      <w:r w:rsidRPr="002B7A5D">
        <w:rPr>
          <w:rStyle w:val="StyleUnderline"/>
          <w:highlight w:val="green"/>
        </w:rPr>
        <w:t>world guided not only by</w:t>
      </w:r>
      <w:r w:rsidRPr="00070283">
        <w:rPr>
          <w:rStyle w:val="StyleUnderline"/>
        </w:rPr>
        <w:t xml:space="preserve"> </w:t>
      </w:r>
      <w:r w:rsidRPr="002B7A5D">
        <w:rPr>
          <w:rStyle w:val="StyleUnderline"/>
          <w:highlight w:val="green"/>
        </w:rPr>
        <w:t>capitalist modes of production but</w:t>
      </w:r>
      <w:r w:rsidRPr="00070283">
        <w:rPr>
          <w:rStyle w:val="StyleUnderline"/>
        </w:rPr>
        <w:t xml:space="preserve"> also </w:t>
      </w:r>
      <w:r w:rsidRPr="002B7A5D">
        <w:rPr>
          <w:rStyle w:val="Emphasis"/>
          <w:highlight w:val="green"/>
        </w:rPr>
        <w:t>by the sensuous insatiable consumption of lifestyles and self-images</w:t>
      </w:r>
      <w:r w:rsidRPr="00070283">
        <w:rPr>
          <w:rStyle w:val="StyleUnderline"/>
        </w:rPr>
        <w:t>.</w:t>
      </w:r>
    </w:p>
    <w:p w14:paraId="0F01C3B8" w14:textId="77777777" w:rsidR="00D07991" w:rsidRDefault="00D07991" w:rsidP="00D07991">
      <w:pPr>
        <w:pStyle w:val="Heading4"/>
      </w:pPr>
      <w:proofErr w:type="spellStart"/>
      <w:r>
        <w:t>Brujeria</w:t>
      </w:r>
      <w:proofErr w:type="spellEnd"/>
      <w:r>
        <w:t xml:space="preserve"> advances a </w:t>
      </w:r>
      <w:r w:rsidRPr="00070283">
        <w:rPr>
          <w:u w:val="single"/>
        </w:rPr>
        <w:t>moral economy</w:t>
      </w:r>
      <w:r>
        <w:t xml:space="preserve"> of capitalist materialism</w:t>
      </w:r>
    </w:p>
    <w:p w14:paraId="51BE355F" w14:textId="77777777" w:rsidR="00D07991" w:rsidRDefault="00D07991" w:rsidP="00D07991">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09125AF3" w14:textId="77777777" w:rsidR="00D07991" w:rsidRPr="00070283" w:rsidRDefault="00D07991" w:rsidP="00D07991">
      <w:pPr>
        <w:rPr>
          <w:sz w:val="16"/>
        </w:rPr>
      </w:pPr>
      <w:r w:rsidRPr="00070283">
        <w:rPr>
          <w:sz w:val="16"/>
        </w:rPr>
        <w:t xml:space="preserve">Rather than be harnessed, Puerto Rican </w:t>
      </w:r>
      <w:proofErr w:type="spellStart"/>
      <w:r w:rsidRPr="00070283">
        <w:rPr>
          <w:sz w:val="16"/>
        </w:rPr>
        <w:t>brujería</w:t>
      </w:r>
      <w:proofErr w:type="spellEnd"/>
      <w:r w:rsidRPr="00070283">
        <w:rPr>
          <w:sz w:val="16"/>
        </w:rPr>
        <w:t xml:space="preserve"> seems to have harnessed any local vestiges of Enlightenment agendas to its own advantage, shifting its faces throughout the long history of repressive attacks during the period of colonial Catholicism and the following nation- and </w:t>
      </w:r>
      <w:proofErr w:type="spellStart"/>
      <w:r w:rsidRPr="00070283">
        <w:rPr>
          <w:sz w:val="16"/>
        </w:rPr>
        <w:t>statebuilding</w:t>
      </w:r>
      <w:proofErr w:type="spellEnd"/>
      <w:r w:rsidRPr="00070283">
        <w:rPr>
          <w:sz w:val="16"/>
        </w:rPr>
        <w:t xml:space="preserve"> periods. In its tortuous trajectory, </w:t>
      </w:r>
      <w:proofErr w:type="spellStart"/>
      <w:r w:rsidRPr="00070283">
        <w:rPr>
          <w:sz w:val="16"/>
        </w:rPr>
        <w:t>brujería</w:t>
      </w:r>
      <w:proofErr w:type="spellEnd"/>
      <w:r w:rsidRPr="00070283">
        <w:rPr>
          <w:sz w:val="16"/>
        </w:rPr>
        <w:t xml:space="preserve"> has continued to reshape its modus operandi—as if driven by a stubborn disregard of orthodoxy—selectively blending elements of such diverse religious worlds as folk Catholicism, African </w:t>
      </w:r>
      <w:proofErr w:type="gramStart"/>
      <w:r w:rsidRPr="00070283">
        <w:rPr>
          <w:sz w:val="16"/>
        </w:rPr>
        <w:t>magic</w:t>
      </w:r>
      <w:proofErr w:type="gramEnd"/>
      <w:r w:rsidRPr="00070283">
        <w:rPr>
          <w:sz w:val="16"/>
        </w:rPr>
        <w:t xml:space="preserve"> and healing, </w:t>
      </w:r>
      <w:proofErr w:type="spellStart"/>
      <w:r w:rsidRPr="00070283">
        <w:rPr>
          <w:sz w:val="16"/>
        </w:rPr>
        <w:t>Kardecean</w:t>
      </w:r>
      <w:proofErr w:type="spellEnd"/>
      <w:r w:rsidRPr="00070283">
        <w:rPr>
          <w:sz w:val="16"/>
        </w:rPr>
        <w:t xml:space="preserve"> Spiritism, and folk Protestantism. Freed under Puerto Rico’s U.S. commonwealth status from the legal and religious constraints of Spanish Catholic rule, </w:t>
      </w:r>
      <w:proofErr w:type="spellStart"/>
      <w:r w:rsidRPr="002B7A5D">
        <w:rPr>
          <w:rStyle w:val="Emphasis"/>
          <w:highlight w:val="green"/>
        </w:rPr>
        <w:t>brujería</w:t>
      </w:r>
      <w:proofErr w:type="spellEnd"/>
      <w:r w:rsidRPr="00070283">
        <w:rPr>
          <w:sz w:val="16"/>
        </w:rPr>
        <w:t xml:space="preserve"> </w:t>
      </w:r>
      <w:r w:rsidRPr="002B7A5D">
        <w:rPr>
          <w:rStyle w:val="StyleUnderline"/>
          <w:highlight w:val="green"/>
        </w:rPr>
        <w:t>has taken full advantage of a free material and religious market</w:t>
      </w:r>
      <w:r w:rsidRPr="00070283">
        <w:rPr>
          <w:sz w:val="16"/>
        </w:rPr>
        <w:t xml:space="preserve">. </w:t>
      </w:r>
      <w:r w:rsidRPr="002B7A5D">
        <w:rPr>
          <w:rStyle w:val="StyleUnderline"/>
          <w:highlight w:val="green"/>
        </w:rPr>
        <w:t>Entering a</w:t>
      </w:r>
      <w:r w:rsidRPr="00070283">
        <w:rPr>
          <w:sz w:val="16"/>
        </w:rPr>
        <w:t xml:space="preserve"> new propitious unorthodox </w:t>
      </w:r>
      <w:r w:rsidRPr="002B7A5D">
        <w:rPr>
          <w:rStyle w:val="Emphasis"/>
          <w:highlight w:val="green"/>
        </w:rPr>
        <w:t>spiritual laissez-faire space</w:t>
      </w:r>
      <w:r w:rsidRPr="00070283">
        <w:rPr>
          <w:sz w:val="16"/>
        </w:rPr>
        <w:t xml:space="preserve">, </w:t>
      </w:r>
      <w:proofErr w:type="spellStart"/>
      <w:r w:rsidRPr="002B7A5D">
        <w:rPr>
          <w:rStyle w:val="StyleUnderline"/>
          <w:highlight w:val="green"/>
        </w:rPr>
        <w:t>brujería</w:t>
      </w:r>
      <w:proofErr w:type="spellEnd"/>
      <w:r w:rsidRPr="002B7A5D">
        <w:rPr>
          <w:rStyle w:val="StyleUnderline"/>
          <w:highlight w:val="green"/>
        </w:rPr>
        <w:t xml:space="preserve"> has</w:t>
      </w:r>
      <w:r w:rsidRPr="00070283">
        <w:rPr>
          <w:sz w:val="16"/>
        </w:rPr>
        <w:t xml:space="preserve"> also </w:t>
      </w:r>
      <w:r w:rsidRPr="002B7A5D">
        <w:rPr>
          <w:rStyle w:val="Emphasis"/>
          <w:highlight w:val="green"/>
        </w:rPr>
        <w:t>commodified its practices</w:t>
      </w:r>
      <w:r w:rsidRPr="00070283">
        <w:rPr>
          <w:sz w:val="16"/>
        </w:rPr>
        <w:t xml:space="preserve"> in the last twenty years, </w:t>
      </w:r>
      <w:r w:rsidRPr="002B7A5D">
        <w:rPr>
          <w:rStyle w:val="StyleUnderline"/>
          <w:highlight w:val="green"/>
        </w:rPr>
        <w:t>becoming a</w:t>
      </w:r>
      <w:r w:rsidRPr="00070283">
        <w:rPr>
          <w:sz w:val="16"/>
        </w:rPr>
        <w:t xml:space="preserve">n emergent local </w:t>
      </w:r>
      <w:r w:rsidRPr="002B7A5D">
        <w:rPr>
          <w:rStyle w:val="StyleUnderline"/>
          <w:highlight w:val="green"/>
        </w:rPr>
        <w:t xml:space="preserve">force that works </w:t>
      </w:r>
      <w:r w:rsidRPr="002B7A5D">
        <w:rPr>
          <w:rStyle w:val="Emphasis"/>
          <w:highlight w:val="green"/>
        </w:rPr>
        <w:t>in</w:t>
      </w:r>
      <w:r w:rsidRPr="00070283">
        <w:rPr>
          <w:rStyle w:val="Emphasis"/>
        </w:rPr>
        <w:t xml:space="preserve"> </w:t>
      </w:r>
      <w:r w:rsidRPr="002B7A5D">
        <w:rPr>
          <w:rStyle w:val="Emphasis"/>
          <w:highlight w:val="green"/>
        </w:rPr>
        <w:t>conjunction with</w:t>
      </w:r>
      <w:r w:rsidRPr="00070283">
        <w:rPr>
          <w:sz w:val="16"/>
        </w:rPr>
        <w:t xml:space="preserve">, rather than in opposition to, </w:t>
      </w:r>
      <w:r w:rsidRPr="002B7A5D">
        <w:rPr>
          <w:rStyle w:val="StyleUnderline"/>
          <w:highlight w:val="green"/>
        </w:rPr>
        <w:t>consumer capitalism</w:t>
      </w:r>
      <w:r w:rsidRPr="00070283">
        <w:rPr>
          <w:sz w:val="16"/>
        </w:rPr>
        <w:t xml:space="preserve"> and welfare values (see Miller 1995).</w:t>
      </w:r>
    </w:p>
    <w:p w14:paraId="2037E329" w14:textId="77777777" w:rsidR="00D07991" w:rsidRDefault="00D07991" w:rsidP="00D07991">
      <w:pPr>
        <w:rPr>
          <w:sz w:val="16"/>
        </w:rPr>
      </w:pPr>
      <w:r w:rsidRPr="002B7A5D">
        <w:rPr>
          <w:rStyle w:val="StyleUnderline"/>
          <w:highlight w:val="green"/>
        </w:rPr>
        <w:t>In the spirit of</w:t>
      </w:r>
      <w:r w:rsidRPr="00070283">
        <w:rPr>
          <w:sz w:val="16"/>
        </w:rPr>
        <w:t xml:space="preserve"> Max </w:t>
      </w:r>
      <w:proofErr w:type="gramStart"/>
      <w:r w:rsidRPr="002B7A5D">
        <w:rPr>
          <w:rStyle w:val="StyleUnderline"/>
          <w:highlight w:val="green"/>
        </w:rPr>
        <w:t>Weber’s</w:t>
      </w:r>
      <w:proofErr w:type="gramEnd"/>
      <w:r w:rsidRPr="002B7A5D">
        <w:rPr>
          <w:rStyle w:val="StyleUnderline"/>
          <w:highlight w:val="green"/>
        </w:rPr>
        <w:t xml:space="preserve"> The Protestant Ethic and the Spirit of Capitalism</w:t>
      </w:r>
      <w:r w:rsidRPr="00070283">
        <w:rPr>
          <w:sz w:val="16"/>
        </w:rPr>
        <w:t xml:space="preserve"> (1958), </w:t>
      </w:r>
      <w:proofErr w:type="spellStart"/>
      <w:r w:rsidRPr="002B7A5D">
        <w:rPr>
          <w:rStyle w:val="StyleUnderline"/>
          <w:highlight w:val="green"/>
        </w:rPr>
        <w:t>brujería</w:t>
      </w:r>
      <w:proofErr w:type="spellEnd"/>
      <w:r w:rsidRPr="00070283">
        <w:rPr>
          <w:sz w:val="16"/>
        </w:rPr>
        <w:t xml:space="preserve"> has </w:t>
      </w:r>
      <w:r w:rsidRPr="002B7A5D">
        <w:rPr>
          <w:rStyle w:val="Emphasis"/>
          <w:highlight w:val="green"/>
        </w:rPr>
        <w:t>elevated material acquisitiveness and desire for success to a higher moral and spiritual order of aspiration</w:t>
      </w:r>
      <w:r w:rsidRPr="00070283">
        <w:rPr>
          <w:sz w:val="16"/>
        </w:rPr>
        <w:t xml:space="preserve">. Indeed, </w:t>
      </w:r>
      <w:r w:rsidRPr="002B7A5D">
        <w:rPr>
          <w:rStyle w:val="StyleUnderline"/>
          <w:highlight w:val="green"/>
        </w:rPr>
        <w:t>brujos and their followers see material</w:t>
      </w:r>
      <w:r w:rsidRPr="00070283">
        <w:rPr>
          <w:sz w:val="16"/>
        </w:rPr>
        <w:t xml:space="preserve"> and spiritual </w:t>
      </w:r>
      <w:r w:rsidRPr="002B7A5D">
        <w:rPr>
          <w:rStyle w:val="StyleUnderline"/>
          <w:highlight w:val="green"/>
        </w:rPr>
        <w:t>progress</w:t>
      </w:r>
      <w:r w:rsidRPr="00070283">
        <w:rPr>
          <w:sz w:val="16"/>
        </w:rPr>
        <w:t xml:space="preserve"> as well as the attainment of high social status </w:t>
      </w:r>
      <w:r w:rsidRPr="002B7A5D">
        <w:rPr>
          <w:rStyle w:val="StyleUnderline"/>
          <w:highlight w:val="green"/>
        </w:rPr>
        <w:t>as</w:t>
      </w:r>
      <w:r w:rsidRPr="00070283">
        <w:rPr>
          <w:sz w:val="16"/>
        </w:rPr>
        <w:t xml:space="preserve"> not only morally legitimate quests but also </w:t>
      </w:r>
      <w:r w:rsidRPr="002B7A5D">
        <w:rPr>
          <w:rStyle w:val="Emphasis"/>
          <w:sz w:val="28"/>
          <w:szCs w:val="28"/>
          <w:highlight w:val="green"/>
        </w:rPr>
        <w:t>visible signs of being ‘‘blessed’’ by the spirits</w:t>
      </w:r>
      <w:r w:rsidRPr="00070283">
        <w:rPr>
          <w:sz w:val="16"/>
        </w:rPr>
        <w:t xml:space="preserve">, in addition to being a spiritual ‘‘calling’’ and a godly duty. In this space Puerto Rican </w:t>
      </w:r>
      <w:proofErr w:type="spellStart"/>
      <w:r w:rsidRPr="002B7A5D">
        <w:rPr>
          <w:rStyle w:val="StyleUnderline"/>
          <w:highlight w:val="green"/>
        </w:rPr>
        <w:t>brujería</w:t>
      </w:r>
      <w:proofErr w:type="spellEnd"/>
      <w:r w:rsidRPr="002B7A5D">
        <w:rPr>
          <w:rStyle w:val="StyleUnderline"/>
          <w:highlight w:val="green"/>
        </w:rPr>
        <w:t xml:space="preserve"> has become a form of</w:t>
      </w:r>
      <w:r w:rsidRPr="00070283">
        <w:rPr>
          <w:sz w:val="16"/>
        </w:rPr>
        <w:t xml:space="preserve"> ‘‘</w:t>
      </w:r>
      <w:r w:rsidRPr="002B7A5D">
        <w:rPr>
          <w:rStyle w:val="Emphasis"/>
          <w:highlight w:val="green"/>
        </w:rPr>
        <w:t>spiritualized materialism</w:t>
      </w:r>
      <w:r w:rsidRPr="00070283">
        <w:rPr>
          <w:sz w:val="16"/>
        </w:rPr>
        <w:t xml:space="preserve">,’’ which does not imply that it has adapted to a capitalist-invested materialism but rather that </w:t>
      </w:r>
      <w:r w:rsidRPr="002B7A5D">
        <w:rPr>
          <w:rStyle w:val="Emphasis"/>
          <w:highlight w:val="green"/>
        </w:rPr>
        <w:t>profit</w:t>
      </w:r>
      <w:r w:rsidRPr="00070283">
        <w:rPr>
          <w:sz w:val="16"/>
        </w:rPr>
        <w:t xml:space="preserve"> </w:t>
      </w:r>
      <w:r w:rsidRPr="002B7A5D">
        <w:rPr>
          <w:rStyle w:val="StyleUnderline"/>
          <w:highlight w:val="green"/>
        </w:rPr>
        <w:t xml:space="preserve">and </w:t>
      </w:r>
      <w:r w:rsidRPr="002B7A5D">
        <w:rPr>
          <w:rStyle w:val="Emphasis"/>
          <w:highlight w:val="green"/>
        </w:rPr>
        <w:t>success</w:t>
      </w:r>
      <w:r w:rsidRPr="00070283">
        <w:rPr>
          <w:sz w:val="16"/>
        </w:rPr>
        <w:t xml:space="preserve"> (</w:t>
      </w:r>
      <w:r w:rsidRPr="002B7A5D">
        <w:rPr>
          <w:rStyle w:val="Emphasis"/>
          <w:highlight w:val="green"/>
        </w:rPr>
        <w:t>under capitalism</w:t>
      </w:r>
      <w:r w:rsidRPr="00070283">
        <w:rPr>
          <w:sz w:val="16"/>
        </w:rPr>
        <w:t xml:space="preserve">) can </w:t>
      </w:r>
      <w:r w:rsidRPr="002B7A5D">
        <w:rPr>
          <w:rStyle w:val="StyleUnderline"/>
          <w:highlight w:val="green"/>
        </w:rPr>
        <w:t>become infused with</w:t>
      </w:r>
      <w:r w:rsidRPr="00070283">
        <w:rPr>
          <w:sz w:val="16"/>
        </w:rPr>
        <w:t xml:space="preserve"> an </w:t>
      </w:r>
      <w:r w:rsidRPr="002B7A5D">
        <w:rPr>
          <w:rStyle w:val="Emphasis"/>
          <w:highlight w:val="green"/>
        </w:rPr>
        <w:t xml:space="preserve">ultimate moral </w:t>
      </w:r>
      <w:proofErr w:type="gramStart"/>
      <w:r w:rsidRPr="002B7A5D">
        <w:rPr>
          <w:rStyle w:val="Emphasis"/>
          <w:highlight w:val="green"/>
        </w:rPr>
        <w:t>purpose</w:t>
      </w:r>
      <w:r w:rsidRPr="00070283">
        <w:rPr>
          <w:sz w:val="16"/>
        </w:rPr>
        <w:t>, once</w:t>
      </w:r>
      <w:proofErr w:type="gramEnd"/>
      <w:r w:rsidRPr="00070283">
        <w:rPr>
          <w:sz w:val="16"/>
        </w:rPr>
        <w:t xml:space="preserve"> spiritual forces are believed to have intervened in achieving these goals.</w:t>
      </w:r>
    </w:p>
    <w:p w14:paraId="1B126F4B" w14:textId="369EB377" w:rsidR="00D07991" w:rsidRDefault="00D07991" w:rsidP="00D07991">
      <w:pPr>
        <w:pStyle w:val="Heading3"/>
      </w:pPr>
      <w:r>
        <w:lastRenderedPageBreak/>
        <w:t>Unions Good---1NC</w:t>
      </w:r>
    </w:p>
    <w:p w14:paraId="2D444A18" w14:textId="77777777" w:rsidR="00D07991" w:rsidRDefault="00D07991" w:rsidP="00D07991">
      <w:pPr>
        <w:pStyle w:val="Analytic"/>
      </w:pPr>
      <w:bookmarkStart w:id="2" w:name="_Hlk213004119"/>
      <w:r>
        <w:t xml:space="preserve">The </w:t>
      </w:r>
      <w:r>
        <w:rPr>
          <w:u w:val="single"/>
        </w:rPr>
        <w:t>1AC</w:t>
      </w:r>
      <w:r>
        <w:t xml:space="preserve"> said </w:t>
      </w:r>
      <w:r>
        <w:rPr>
          <w:u w:val="single"/>
        </w:rPr>
        <w:t>unions bad</w:t>
      </w:r>
      <w:r>
        <w:t xml:space="preserve">. Endorsing a </w:t>
      </w:r>
      <w:r>
        <w:rPr>
          <w:u w:val="single"/>
        </w:rPr>
        <w:t>positive praxis</w:t>
      </w:r>
      <w:r>
        <w:t xml:space="preserve"> of </w:t>
      </w:r>
      <w:r>
        <w:rPr>
          <w:u w:val="single"/>
        </w:rPr>
        <w:t>sharpening union strategy</w:t>
      </w:r>
      <w:r>
        <w:t xml:space="preserve"> </w:t>
      </w:r>
      <w:r>
        <w:rPr>
          <w:u w:val="single"/>
        </w:rPr>
        <w:t>competes</w:t>
      </w:r>
      <w:r>
        <w:t xml:space="preserve"> and is </w:t>
      </w:r>
      <w:r>
        <w:rPr>
          <w:u w:val="single"/>
        </w:rPr>
        <w:t>good</w:t>
      </w:r>
      <w:r>
        <w:t>.</w:t>
      </w:r>
    </w:p>
    <w:bookmarkEnd w:id="2"/>
    <w:p w14:paraId="2FDB36E3" w14:textId="77777777" w:rsidR="00D07991" w:rsidRPr="004D317C" w:rsidRDefault="00D07991" w:rsidP="00D07991">
      <w:pPr>
        <w:pStyle w:val="Heading4"/>
      </w:pPr>
      <w:r>
        <w:t xml:space="preserve">Their K of </w:t>
      </w:r>
      <w:r>
        <w:rPr>
          <w:u w:val="single"/>
        </w:rPr>
        <w:t>unions</w:t>
      </w:r>
      <w:r>
        <w:t xml:space="preserve"> is </w:t>
      </w:r>
      <w:r>
        <w:rPr>
          <w:u w:val="single"/>
        </w:rPr>
        <w:t>foreclosing</w:t>
      </w:r>
      <w:r>
        <w:t xml:space="preserve"> and </w:t>
      </w:r>
      <w:r>
        <w:rPr>
          <w:u w:val="single"/>
        </w:rPr>
        <w:t>wrong</w:t>
      </w:r>
      <w:r>
        <w:t xml:space="preserve">. They are </w:t>
      </w:r>
      <w:r>
        <w:rPr>
          <w:u w:val="single"/>
        </w:rPr>
        <w:t>key</w:t>
      </w:r>
      <w:r>
        <w:t xml:space="preserve"> to </w:t>
      </w:r>
      <w:r>
        <w:rPr>
          <w:u w:val="single"/>
        </w:rPr>
        <w:t>resist</w:t>
      </w:r>
      <w:r>
        <w:t xml:space="preserve"> </w:t>
      </w:r>
      <w:r>
        <w:rPr>
          <w:u w:val="single"/>
        </w:rPr>
        <w:t>violence</w:t>
      </w:r>
      <w:r>
        <w:t>. The ‘</w:t>
      </w:r>
      <w:r>
        <w:rPr>
          <w:u w:val="single"/>
        </w:rPr>
        <w:t>labor movement</w:t>
      </w:r>
      <w:r>
        <w:t xml:space="preserve">’ is not </w:t>
      </w:r>
      <w:r>
        <w:rPr>
          <w:u w:val="single"/>
        </w:rPr>
        <w:t>identical</w:t>
      </w:r>
      <w:r>
        <w:t xml:space="preserve"> to the </w:t>
      </w:r>
      <w:r>
        <w:rPr>
          <w:u w:val="single"/>
        </w:rPr>
        <w:t>political ‘left</w:t>
      </w:r>
      <w:proofErr w:type="gramStart"/>
      <w:r>
        <w:rPr>
          <w:u w:val="single"/>
        </w:rPr>
        <w:t>’</w:t>
      </w:r>
      <w:r>
        <w:t>, and</w:t>
      </w:r>
      <w:proofErr w:type="gramEnd"/>
      <w:r>
        <w:t xml:space="preserve"> has </w:t>
      </w:r>
      <w:r>
        <w:rPr>
          <w:u w:val="single"/>
        </w:rPr>
        <w:t>strong anti-state impulses</w:t>
      </w:r>
      <w:r>
        <w:t xml:space="preserve">. Empirics </w:t>
      </w:r>
      <w:r>
        <w:rPr>
          <w:u w:val="single"/>
        </w:rPr>
        <w:t>prove</w:t>
      </w:r>
      <w:r>
        <w:t>.</w:t>
      </w:r>
    </w:p>
    <w:p w14:paraId="07D576D6" w14:textId="77777777" w:rsidR="00D07991" w:rsidRPr="00B474E2" w:rsidRDefault="00D07991" w:rsidP="00D07991">
      <w:pPr>
        <w:rPr>
          <w:rStyle w:val="Style13ptBold"/>
          <w:b w:val="0"/>
          <w:bCs/>
          <w:sz w:val="16"/>
          <w:szCs w:val="16"/>
        </w:rPr>
      </w:pPr>
      <w:r w:rsidRPr="00B474E2">
        <w:rPr>
          <w:rStyle w:val="Style13ptBold"/>
          <w:b w:val="0"/>
          <w:sz w:val="16"/>
          <w:szCs w:val="16"/>
        </w:rPr>
        <w:t xml:space="preserve">Margaret </w:t>
      </w:r>
      <w:r w:rsidRPr="00B474E2">
        <w:rPr>
          <w:rStyle w:val="Style13ptBold"/>
        </w:rPr>
        <w:t xml:space="preserve">Levi </w:t>
      </w:r>
      <w:r w:rsidRPr="00B474E2">
        <w:rPr>
          <w:rStyle w:val="Style13ptBold"/>
          <w:b w:val="0"/>
          <w:sz w:val="16"/>
          <w:szCs w:val="16"/>
        </w:rPr>
        <w:t>20</w:t>
      </w:r>
      <w:r w:rsidRPr="00B474E2">
        <w:rPr>
          <w:rStyle w:val="Style13ptBold"/>
        </w:rPr>
        <w:t xml:space="preserve">20 </w:t>
      </w:r>
      <w:r w:rsidRPr="00B474E2">
        <w:rPr>
          <w:rStyle w:val="Style13ptBold"/>
          <w:b w:val="0"/>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w:t>
      </w:r>
      <w:proofErr w:type="gramStart"/>
      <w:r w:rsidRPr="00B474E2">
        <w:rPr>
          <w:rStyle w:val="Style13ptBold"/>
          <w:b w:val="0"/>
          <w:sz w:val="16"/>
          <w:szCs w:val="16"/>
        </w:rPr>
        <w:t>Of</w:t>
      </w:r>
      <w:proofErr w:type="gramEnd"/>
      <w:r w:rsidRPr="00B474E2">
        <w:rPr>
          <w:rStyle w:val="Style13ptBold"/>
          <w:b w:val="0"/>
          <w:sz w:val="16"/>
          <w:szCs w:val="16"/>
        </w:rPr>
        <w:t xml:space="preserve"> Fate” https://www.noemamag.com/an-expanded-community-of-fate/) // </w:t>
      </w:r>
      <w:proofErr w:type="spellStart"/>
      <w:r w:rsidRPr="00B474E2">
        <w:rPr>
          <w:rStyle w:val="Style13ptBold"/>
          <w:b w:val="0"/>
          <w:sz w:val="16"/>
          <w:szCs w:val="16"/>
        </w:rPr>
        <w:t>ih</w:t>
      </w:r>
      <w:proofErr w:type="spellEnd"/>
      <w:r w:rsidRPr="00B474E2">
        <w:rPr>
          <w:rStyle w:val="Style13ptBold"/>
          <w:b w:val="0"/>
          <w:sz w:val="16"/>
          <w:szCs w:val="16"/>
        </w:rPr>
        <w:t xml:space="preserve"> [UTD]</w:t>
      </w:r>
    </w:p>
    <w:p w14:paraId="233CB773" w14:textId="77777777" w:rsidR="00D07991" w:rsidRPr="00B474E2" w:rsidRDefault="00D07991" w:rsidP="00D07991">
      <w:pPr>
        <w:rPr>
          <w:sz w:val="16"/>
        </w:rPr>
      </w:pPr>
      <w:r w:rsidRPr="00B474E2">
        <w:rPr>
          <w:sz w:val="16"/>
        </w:rPr>
        <w:t xml:space="preserve">It has always been obvious that occupied states — </w:t>
      </w:r>
      <w:r w:rsidRPr="00B474E2">
        <w:rPr>
          <w:rStyle w:val="Emphasis"/>
        </w:rPr>
        <w:t>Palestine</w:t>
      </w:r>
      <w:r w:rsidRPr="00B474E2">
        <w:rPr>
          <w:sz w:val="16"/>
        </w:rPr>
        <w:t xml:space="preserve">, for example, or </w:t>
      </w:r>
      <w:r w:rsidRPr="00B474E2">
        <w:rPr>
          <w:rStyle w:val="Emphasis"/>
        </w:rPr>
        <w:t>Northern</w:t>
      </w:r>
      <w:r w:rsidRPr="00B474E2">
        <w:rPr>
          <w:rStyle w:val="StyleUnderline"/>
        </w:rPr>
        <w:t xml:space="preserve"> </w:t>
      </w:r>
      <w:r w:rsidRPr="00B474E2">
        <w:rPr>
          <w:rStyle w:val="Emphasis"/>
        </w:rPr>
        <w:t>Ireland</w:t>
      </w:r>
      <w:r w:rsidRPr="00B474E2">
        <w:rPr>
          <w:sz w:val="16"/>
        </w:rPr>
        <w:t xml:space="preserve"> — </w:t>
      </w:r>
      <w:r w:rsidRPr="00B474E2">
        <w:rPr>
          <w:rStyle w:val="Emphasis"/>
        </w:rPr>
        <w:t>do not perceive their host</w:t>
      </w:r>
      <w:r w:rsidRPr="00B474E2">
        <w:rPr>
          <w:sz w:val="16"/>
        </w:rPr>
        <w:t xml:space="preserve"> state</w:t>
      </w:r>
      <w:r w:rsidRPr="00B474E2">
        <w:rPr>
          <w:rStyle w:val="Emphasis"/>
        </w:rPr>
        <w:t>s</w:t>
      </w:r>
      <w:r w:rsidRPr="00B474E2">
        <w:rPr>
          <w:sz w:val="16"/>
        </w:rPr>
        <w:t xml:space="preserve"> </w:t>
      </w:r>
      <w:r w:rsidRPr="00B474E2">
        <w:rPr>
          <w:rStyle w:val="Emphasis"/>
        </w:rPr>
        <w:t>as legit</w:t>
      </w:r>
      <w:r w:rsidRPr="00B474E2">
        <w:rPr>
          <w:rStyle w:val="StyleUnderline"/>
        </w:rPr>
        <w:t>imate</w:t>
      </w:r>
      <w:r w:rsidRPr="00B474E2">
        <w:rPr>
          <w:sz w:val="16"/>
        </w:rPr>
        <w:t xml:space="preserve">. But now we’re seeing similar sentiments in non-occupied states. </w:t>
      </w:r>
      <w:r w:rsidRPr="00B474E2">
        <w:rPr>
          <w:rStyle w:val="Emphasis"/>
        </w:rPr>
        <w:t>B</w:t>
      </w:r>
      <w:r w:rsidRPr="00B474E2">
        <w:rPr>
          <w:rStyle w:val="StyleUnderline"/>
        </w:rPr>
        <w:t xml:space="preserve">lack </w:t>
      </w:r>
      <w:r w:rsidRPr="00B474E2">
        <w:rPr>
          <w:rStyle w:val="Emphasis"/>
        </w:rPr>
        <w:t>L</w:t>
      </w:r>
      <w:r w:rsidRPr="00B474E2">
        <w:rPr>
          <w:rStyle w:val="StyleUnderline"/>
        </w:rPr>
        <w:t xml:space="preserve">ives </w:t>
      </w:r>
      <w:r w:rsidRPr="00B474E2">
        <w:rPr>
          <w:rStyle w:val="Emphasis"/>
        </w:rPr>
        <w:t>M</w:t>
      </w:r>
      <w:r w:rsidRPr="00B474E2">
        <w:rPr>
          <w:rStyle w:val="StyleUnderline"/>
        </w:rPr>
        <w:t>atter</w:t>
      </w:r>
      <w:r w:rsidRPr="00B474E2">
        <w:rPr>
          <w:sz w:val="16"/>
        </w:rPr>
        <w:t xml:space="preserve"> </w:t>
      </w:r>
      <w:r w:rsidRPr="00B474E2">
        <w:rPr>
          <w:rStyle w:val="Emphasis"/>
        </w:rPr>
        <w:t>and</w:t>
      </w:r>
      <w:r w:rsidRPr="00B474E2">
        <w:rPr>
          <w:sz w:val="16"/>
        </w:rPr>
        <w:t xml:space="preserve"> some of the </w:t>
      </w:r>
      <w:r w:rsidRPr="00B474E2">
        <w:rPr>
          <w:rStyle w:val="StyleUnderline"/>
        </w:rPr>
        <w:t xml:space="preserve">populist and nationalist </w:t>
      </w:r>
      <w:r w:rsidRPr="00B474E2">
        <w:rPr>
          <w:rStyle w:val="Emphasis"/>
          <w:highlight w:val="cyan"/>
        </w:rPr>
        <w:t>movements</w:t>
      </w:r>
      <w:r w:rsidRPr="00B474E2">
        <w:rPr>
          <w:rStyle w:val="StyleUnderline"/>
        </w:rPr>
        <w:t xml:space="preserve"> </w:t>
      </w:r>
      <w:r w:rsidRPr="00B474E2">
        <w:rPr>
          <w:rStyle w:val="Emphasis"/>
        </w:rPr>
        <w:t>in capitalist democracies</w:t>
      </w:r>
      <w:r w:rsidRPr="00B474E2">
        <w:rPr>
          <w:sz w:val="16"/>
        </w:rPr>
        <w:t xml:space="preserve"> </w:t>
      </w:r>
      <w:r w:rsidRPr="00B474E2">
        <w:rPr>
          <w:rStyle w:val="Emphasis"/>
          <w:highlight w:val="cyan"/>
        </w:rPr>
        <w:t>have</w:t>
      </w:r>
      <w:r w:rsidRPr="00B474E2">
        <w:rPr>
          <w:rStyle w:val="StyleUnderline"/>
        </w:rPr>
        <w:t xml:space="preserve"> widespread</w:t>
      </w:r>
      <w:r w:rsidRPr="00B474E2">
        <w:rPr>
          <w:sz w:val="16"/>
        </w:rPr>
        <w:t xml:space="preserve"> and strongly held </w:t>
      </w:r>
      <w:r w:rsidRPr="00B474E2">
        <w:rPr>
          <w:rStyle w:val="Emphasis"/>
          <w:highlight w:val="cyan"/>
        </w:rPr>
        <w:t>beliefs</w:t>
      </w:r>
      <w:r w:rsidRPr="00B474E2">
        <w:rPr>
          <w:sz w:val="16"/>
        </w:rPr>
        <w:t xml:space="preserve"> that </w:t>
      </w:r>
      <w:r w:rsidRPr="00B474E2">
        <w:rPr>
          <w:rStyle w:val="Emphasis"/>
          <w:highlight w:val="cyan"/>
        </w:rPr>
        <w:t>governments</w:t>
      </w:r>
      <w:r w:rsidRPr="00B474E2">
        <w:rPr>
          <w:sz w:val="16"/>
        </w:rPr>
        <w:t xml:space="preserve">, or at least significant agencies of government, </w:t>
      </w:r>
      <w:r w:rsidRPr="00B474E2">
        <w:rPr>
          <w:rStyle w:val="Emphasis"/>
          <w:highlight w:val="cyan"/>
        </w:rPr>
        <w:t>are</w:t>
      </w:r>
      <w:r w:rsidRPr="00B474E2">
        <w:rPr>
          <w:rStyle w:val="StyleUnderline"/>
          <w:highlight w:val="cyan"/>
        </w:rPr>
        <w:t xml:space="preserve"> </w:t>
      </w:r>
      <w:r w:rsidRPr="00B474E2">
        <w:rPr>
          <w:rStyle w:val="Emphasis"/>
          <w:highlight w:val="cyan"/>
        </w:rPr>
        <w:t>acting</w:t>
      </w:r>
      <w:r w:rsidRPr="00B474E2">
        <w:rPr>
          <w:rStyle w:val="StyleUnderline"/>
          <w:highlight w:val="cyan"/>
        </w:rPr>
        <w:t xml:space="preserve"> in </w:t>
      </w:r>
      <w:r w:rsidRPr="00B474E2">
        <w:rPr>
          <w:rStyle w:val="Emphasis"/>
          <w:highlight w:val="cyan"/>
        </w:rPr>
        <w:t>illegitimate</w:t>
      </w:r>
      <w:r w:rsidRPr="00B474E2">
        <w:rPr>
          <w:rStyle w:val="StyleUnderline"/>
          <w:highlight w:val="cyan"/>
        </w:rPr>
        <w:t xml:space="preserve"> ways</w:t>
      </w:r>
      <w:r w:rsidRPr="00B474E2">
        <w:rPr>
          <w:sz w:val="16"/>
        </w:rPr>
        <w:t>. Students and young people have lost faith that governments will act to mitigate climate disasters, undermining confidence in government itself.</w:t>
      </w:r>
    </w:p>
    <w:p w14:paraId="6B568A18" w14:textId="77777777" w:rsidR="00D07991" w:rsidRPr="00B474E2" w:rsidRDefault="00D07991" w:rsidP="00D07991">
      <w:pPr>
        <w:rPr>
          <w:sz w:val="16"/>
        </w:rPr>
      </w:pPr>
      <w:r w:rsidRPr="00B474E2">
        <w:rPr>
          <w:rStyle w:val="StyleUnderline"/>
        </w:rPr>
        <w:t xml:space="preserve">At the </w:t>
      </w:r>
      <w:r w:rsidRPr="00B474E2">
        <w:rPr>
          <w:rStyle w:val="Emphasis"/>
          <w:highlight w:val="cyan"/>
        </w:rPr>
        <w:t>root</w:t>
      </w:r>
      <w:r w:rsidRPr="00B474E2">
        <w:rPr>
          <w:rStyle w:val="StyleUnderline"/>
          <w:highlight w:val="cyan"/>
        </w:rPr>
        <w:t xml:space="preserve"> of this</w:t>
      </w:r>
      <w:r w:rsidRPr="00B474E2">
        <w:rPr>
          <w:sz w:val="16"/>
        </w:rPr>
        <w:t xml:space="preserve"> contemporary political </w:t>
      </w:r>
      <w:r w:rsidRPr="00B474E2">
        <w:rPr>
          <w:rStyle w:val="StyleUnderline"/>
          <w:highlight w:val="cyan"/>
        </w:rPr>
        <w:t>crisis</w:t>
      </w:r>
      <w:r w:rsidRPr="00B474E2">
        <w:rPr>
          <w:sz w:val="16"/>
        </w:rPr>
        <w:t xml:space="preserve"> </w:t>
      </w:r>
      <w:r w:rsidRPr="00B474E2">
        <w:rPr>
          <w:rStyle w:val="Emphasis"/>
          <w:highlight w:val="cyan"/>
        </w:rPr>
        <w:t>is</w:t>
      </w:r>
      <w:r w:rsidRPr="00B474E2">
        <w:rPr>
          <w:rStyle w:val="StyleUnderline"/>
        </w:rPr>
        <w:t xml:space="preserve"> </w:t>
      </w:r>
      <w:r w:rsidRPr="00B474E2">
        <w:rPr>
          <w:rStyle w:val="Emphasis"/>
        </w:rPr>
        <w:t xml:space="preserve">the </w:t>
      </w:r>
      <w:r w:rsidRPr="00B474E2">
        <w:rPr>
          <w:rStyle w:val="Emphasis"/>
          <w:highlight w:val="cyan"/>
        </w:rPr>
        <w:t>failure of government to be trustworthy</w:t>
      </w:r>
      <w:r w:rsidRPr="00B474E2">
        <w:rPr>
          <w:sz w:val="16"/>
        </w:rPr>
        <w:t xml:space="preserve"> in its delivery of promised services </w:t>
      </w:r>
      <w:r w:rsidRPr="00B474E2">
        <w:rPr>
          <w:rStyle w:val="StyleUnderline"/>
        </w:rPr>
        <w:t>and</w:t>
      </w:r>
      <w:r w:rsidRPr="00B474E2">
        <w:rPr>
          <w:sz w:val="16"/>
        </w:rPr>
        <w:t xml:space="preserve"> protection, as well as </w:t>
      </w:r>
      <w:r w:rsidRPr="00B474E2">
        <w:rPr>
          <w:rStyle w:val="Emphasis"/>
          <w:highlight w:val="cyan"/>
        </w:rPr>
        <w:t>legitimate</w:t>
      </w:r>
      <w:r w:rsidRPr="00B474E2">
        <w:rPr>
          <w:rStyle w:val="StyleUnderline"/>
        </w:rPr>
        <w:t xml:space="preserve"> in relation </w:t>
      </w:r>
      <w:r w:rsidRPr="00B474E2">
        <w:rPr>
          <w:rStyle w:val="Emphasis"/>
          <w:highlight w:val="cyan"/>
        </w:rPr>
        <w:t>to</w:t>
      </w:r>
      <w:r w:rsidRPr="00B474E2">
        <w:rPr>
          <w:rStyle w:val="StyleUnderline"/>
          <w:highlight w:val="cyan"/>
        </w:rPr>
        <w:t xml:space="preserve"> the </w:t>
      </w:r>
      <w:r w:rsidRPr="00B474E2">
        <w:rPr>
          <w:rStyle w:val="Emphasis"/>
          <w:highlight w:val="cyan"/>
        </w:rPr>
        <w:t>norms</w:t>
      </w:r>
      <w:r w:rsidRPr="00B474E2">
        <w:rPr>
          <w:rStyle w:val="StyleUnderline"/>
        </w:rPr>
        <w:t xml:space="preserve"> and values of much </w:t>
      </w:r>
      <w:r w:rsidRPr="00B474E2">
        <w:rPr>
          <w:rStyle w:val="Emphasis"/>
          <w:highlight w:val="cyan"/>
        </w:rPr>
        <w:t>of the populace</w:t>
      </w:r>
      <w:r w:rsidRPr="00B474E2">
        <w:rPr>
          <w:sz w:val="16"/>
        </w:rPr>
        <w:t xml:space="preserve">. Governments are no longer delivering on their promises to provide a path to the middle class. Indeed, far too many people are seeing </w:t>
      </w:r>
      <w:r w:rsidRPr="00B474E2">
        <w:rPr>
          <w:rStyle w:val="StyleUnderline"/>
        </w:rPr>
        <w:t>the end of</w:t>
      </w:r>
      <w:r w:rsidRPr="00B474E2">
        <w:rPr>
          <w:sz w:val="16"/>
        </w:rPr>
        <w:t xml:space="preserve"> a </w:t>
      </w:r>
      <w:r w:rsidRPr="00B474E2">
        <w:rPr>
          <w:rStyle w:val="StyleUnderline"/>
        </w:rPr>
        <w:t>stable job</w:t>
      </w:r>
      <w:r w:rsidRPr="00B474E2">
        <w:rPr>
          <w:sz w:val="16"/>
        </w:rPr>
        <w:t xml:space="preserve">, </w:t>
      </w:r>
      <w:r w:rsidRPr="00B474E2">
        <w:rPr>
          <w:rStyle w:val="StyleUnderline"/>
        </w:rPr>
        <w:t xml:space="preserve">affordable </w:t>
      </w:r>
      <w:proofErr w:type="gramStart"/>
      <w:r w:rsidRPr="00B474E2">
        <w:rPr>
          <w:rStyle w:val="StyleUnderline"/>
        </w:rPr>
        <w:t>healthcare</w:t>
      </w:r>
      <w:proofErr w:type="gramEnd"/>
      <w:r w:rsidRPr="00B474E2">
        <w:rPr>
          <w:sz w:val="16"/>
        </w:rPr>
        <w:t xml:space="preserve"> </w:t>
      </w:r>
      <w:r w:rsidRPr="00B474E2">
        <w:rPr>
          <w:rStyle w:val="StyleUnderline"/>
        </w:rPr>
        <w:t>and</w:t>
      </w:r>
      <w:r w:rsidRPr="00B474E2">
        <w:rPr>
          <w:sz w:val="16"/>
        </w:rPr>
        <w:t xml:space="preserve"> retirement </w:t>
      </w:r>
      <w:r w:rsidRPr="00B474E2">
        <w:rPr>
          <w:rStyle w:val="StyleUnderline"/>
        </w:rPr>
        <w:t>benefits</w:t>
      </w:r>
      <w:r w:rsidRPr="00B474E2">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474E2">
        <w:rPr>
          <w:rStyle w:val="Emphasis"/>
        </w:rPr>
        <w:t xml:space="preserve">decline </w:t>
      </w:r>
      <w:r w:rsidRPr="00B474E2">
        <w:rPr>
          <w:rStyle w:val="Emphasis"/>
          <w:highlight w:val="cyan"/>
        </w:rPr>
        <w:t>in security</w:t>
      </w:r>
      <w:r w:rsidRPr="00B474E2">
        <w:rPr>
          <w:rStyle w:val="StyleUnderline"/>
        </w:rPr>
        <w:t xml:space="preserve"> and safety</w:t>
      </w:r>
      <w:r w:rsidRPr="00B474E2">
        <w:rPr>
          <w:sz w:val="16"/>
        </w:rPr>
        <w:t xml:space="preserve"> — international, </w:t>
      </w:r>
      <w:proofErr w:type="gramStart"/>
      <w:r w:rsidRPr="00B474E2">
        <w:rPr>
          <w:sz w:val="16"/>
        </w:rPr>
        <w:t>domestic</w:t>
      </w:r>
      <w:proofErr w:type="gramEnd"/>
      <w:r w:rsidRPr="00B474E2">
        <w:rPr>
          <w:sz w:val="16"/>
        </w:rPr>
        <w:t xml:space="preserve"> </w:t>
      </w:r>
      <w:r w:rsidRPr="00B474E2">
        <w:rPr>
          <w:rStyle w:val="Emphasis"/>
          <w:highlight w:val="cyan"/>
        </w:rPr>
        <w:t>and</w:t>
      </w:r>
      <w:r w:rsidRPr="00B474E2">
        <w:rPr>
          <w:sz w:val="16"/>
        </w:rPr>
        <w:t xml:space="preserve"> digital. </w:t>
      </w:r>
      <w:r w:rsidRPr="00B474E2">
        <w:rPr>
          <w:rStyle w:val="StyleUnderline"/>
        </w:rPr>
        <w:t>Political</w:t>
      </w:r>
      <w:r w:rsidRPr="00B474E2">
        <w:rPr>
          <w:sz w:val="16"/>
        </w:rPr>
        <w:t xml:space="preserve"> </w:t>
      </w:r>
      <w:r w:rsidRPr="00B474E2">
        <w:rPr>
          <w:strike/>
          <w:sz w:val="16"/>
          <w:szCs w:val="16"/>
        </w:rPr>
        <w:t>sclerosis</w:t>
      </w:r>
      <w:r w:rsidRPr="00B474E2">
        <w:rPr>
          <w:sz w:val="16"/>
        </w:rPr>
        <w:t xml:space="preserve"> and </w:t>
      </w:r>
      <w:r w:rsidRPr="00B474E2">
        <w:rPr>
          <w:rStyle w:val="Emphasis"/>
          <w:highlight w:val="cyan"/>
        </w:rPr>
        <w:t>polarization</w:t>
      </w:r>
      <w:r w:rsidRPr="00B474E2">
        <w:rPr>
          <w:rStyle w:val="StyleUnderline"/>
        </w:rPr>
        <w:t xml:space="preserve"> </w:t>
      </w:r>
      <w:r w:rsidRPr="00B474E2">
        <w:rPr>
          <w:rStyle w:val="Emphasis"/>
          <w:highlight w:val="cyan"/>
        </w:rPr>
        <w:t>are the result</w:t>
      </w:r>
      <w:r w:rsidRPr="00B474E2">
        <w:rPr>
          <w:sz w:val="16"/>
        </w:rPr>
        <w:t>. No longer do our publics or our elected officials perceive themselves as part of a common whole, what my colleagues and I call an “expanded community of fate.”</w:t>
      </w:r>
    </w:p>
    <w:p w14:paraId="71FCBA52" w14:textId="77777777" w:rsidR="00D07991" w:rsidRPr="00B474E2" w:rsidRDefault="00D07991" w:rsidP="00D07991">
      <w:pPr>
        <w:rPr>
          <w:rStyle w:val="StyleUnderline"/>
        </w:rPr>
      </w:pPr>
      <w:r w:rsidRPr="00B474E2">
        <w:rPr>
          <w:rStyle w:val="Emphasis"/>
          <w:highlight w:val="cyan"/>
        </w:rPr>
        <w:t>We</w:t>
      </w:r>
      <w:r w:rsidRPr="00B474E2">
        <w:rPr>
          <w:rStyle w:val="StyleUnderline"/>
        </w:rPr>
        <w:t xml:space="preserve"> </w:t>
      </w:r>
      <w:r w:rsidRPr="00B474E2">
        <w:rPr>
          <w:rStyle w:val="Emphasis"/>
        </w:rPr>
        <w:t>a</w:t>
      </w:r>
      <w:r w:rsidRPr="00B474E2">
        <w:rPr>
          <w:rStyle w:val="Emphasis"/>
          <w:highlight w:val="cyan"/>
        </w:rPr>
        <w:t>re</w:t>
      </w:r>
      <w:r w:rsidRPr="00B474E2">
        <w:rPr>
          <w:rStyle w:val="StyleUnderline"/>
        </w:rPr>
        <w:t xml:space="preserve"> living </w:t>
      </w:r>
      <w:r w:rsidRPr="00B474E2">
        <w:rPr>
          <w:rStyle w:val="Emphasis"/>
          <w:highlight w:val="cyan"/>
        </w:rPr>
        <w:t>in</w:t>
      </w:r>
      <w:r w:rsidRPr="00B474E2">
        <w:rPr>
          <w:sz w:val="16"/>
        </w:rPr>
        <w:t xml:space="preserve"> what the researchers John Seely Brown and Ann Pendleton-</w:t>
      </w:r>
      <w:proofErr w:type="spellStart"/>
      <w:r w:rsidRPr="00B474E2">
        <w:rPr>
          <w:sz w:val="16"/>
        </w:rPr>
        <w:t>Jullian</w:t>
      </w:r>
      <w:proofErr w:type="spellEnd"/>
      <w:r w:rsidRPr="00B474E2">
        <w:rPr>
          <w:sz w:val="16"/>
        </w:rPr>
        <w:t xml:space="preserve"> call </w:t>
      </w:r>
      <w:r w:rsidRPr="00B474E2">
        <w:rPr>
          <w:rStyle w:val="Emphasis"/>
          <w:highlight w:val="cyan"/>
        </w:rPr>
        <w:t>a</w:t>
      </w:r>
      <w:r w:rsidRPr="00B474E2">
        <w:rPr>
          <w:rStyle w:val="Emphasis"/>
        </w:rPr>
        <w:t xml:space="preserve"> “white water </w:t>
      </w:r>
      <w:r w:rsidRPr="00B474E2">
        <w:rPr>
          <w:rStyle w:val="Emphasis"/>
          <w:highlight w:val="cyan"/>
        </w:rPr>
        <w:t>world</w:t>
      </w:r>
      <w:r w:rsidRPr="00B474E2">
        <w:rPr>
          <w:rStyle w:val="Emphasis"/>
        </w:rPr>
        <w:t>,”</w:t>
      </w:r>
      <w:r w:rsidRPr="00B474E2">
        <w:rPr>
          <w:rStyle w:val="StyleUnderline"/>
        </w:rPr>
        <w:t xml:space="preserve"> </w:t>
      </w:r>
      <w:r w:rsidRPr="00B474E2">
        <w:rPr>
          <w:rStyle w:val="StyleUnderline"/>
          <w:highlight w:val="cyan"/>
        </w:rPr>
        <w:t xml:space="preserve">where </w:t>
      </w:r>
      <w:r w:rsidRPr="00B474E2">
        <w:rPr>
          <w:rStyle w:val="Emphasis"/>
          <w:highlight w:val="cyan"/>
        </w:rPr>
        <w:t>change is constant</w:t>
      </w:r>
      <w:r w:rsidRPr="00B474E2">
        <w:rPr>
          <w:rStyle w:val="StyleUnderline"/>
          <w:highlight w:val="cyan"/>
        </w:rPr>
        <w:t xml:space="preserve"> and</w:t>
      </w:r>
      <w:r w:rsidRPr="00B474E2">
        <w:rPr>
          <w:sz w:val="16"/>
        </w:rPr>
        <w:t xml:space="preserve"> new forms of flexible learning and </w:t>
      </w:r>
      <w:r w:rsidRPr="00B474E2">
        <w:rPr>
          <w:rStyle w:val="Emphasis"/>
          <w:highlight w:val="cyan"/>
        </w:rPr>
        <w:t>action</w:t>
      </w:r>
      <w:r w:rsidRPr="00B474E2">
        <w:rPr>
          <w:sz w:val="16"/>
        </w:rPr>
        <w:t xml:space="preserve"> are </w:t>
      </w:r>
      <w:r w:rsidRPr="00B474E2">
        <w:rPr>
          <w:rStyle w:val="Emphasis"/>
          <w:highlight w:val="cyan"/>
        </w:rPr>
        <w:t>increasingly necessary</w:t>
      </w:r>
      <w:r w:rsidRPr="00B474E2">
        <w:rPr>
          <w:sz w:val="16"/>
        </w:rPr>
        <w:t xml:space="preserve">. </w:t>
      </w:r>
      <w:r w:rsidRPr="00B474E2">
        <w:rPr>
          <w:rStyle w:val="StyleUnderline"/>
        </w:rPr>
        <w:t>It is a world that demands a</w:t>
      </w:r>
      <w:r w:rsidRPr="00B474E2">
        <w:rPr>
          <w:sz w:val="16"/>
        </w:rPr>
        <w:t xml:space="preserve"> new political-economic framework, one that serves the interests of </w:t>
      </w:r>
      <w:proofErr w:type="gramStart"/>
      <w:r w:rsidRPr="00B474E2">
        <w:rPr>
          <w:sz w:val="16"/>
        </w:rPr>
        <w:t>society as a whole, that</w:t>
      </w:r>
      <w:proofErr w:type="gramEnd"/>
      <w:r w:rsidRPr="00B474E2">
        <w:rPr>
          <w:sz w:val="16"/>
        </w:rPr>
        <w:t xml:space="preserve"> builds on and produces shared values and that institutionalizes trustworthy and legitimate government. This is what I </w:t>
      </w:r>
      <w:r w:rsidRPr="00B474E2">
        <w:rPr>
          <w:rStyle w:val="StyleUnderline"/>
        </w:rPr>
        <w:t>call a moral political economy.</w:t>
      </w:r>
    </w:p>
    <w:p w14:paraId="0784C285" w14:textId="77777777" w:rsidR="00D07991" w:rsidRPr="00B474E2" w:rsidRDefault="00D07991" w:rsidP="00D07991">
      <w:pPr>
        <w:rPr>
          <w:sz w:val="16"/>
        </w:rPr>
      </w:pPr>
      <w:r w:rsidRPr="00B474E2">
        <w:rPr>
          <w:sz w:val="16"/>
        </w:rPr>
        <w:t xml:space="preserve">Every political-economic framework embeds values and encodes standards for behavior and choice. All are moral political economies. </w:t>
      </w:r>
      <w:r w:rsidRPr="00B474E2">
        <w:rPr>
          <w:rStyle w:val="Emphasis"/>
          <w:highlight w:val="cyan"/>
        </w:rPr>
        <w:t>Neoliberalism</w:t>
      </w:r>
      <w:r w:rsidRPr="00B474E2">
        <w:rPr>
          <w:sz w:val="16"/>
        </w:rPr>
        <w:t xml:space="preserve"> is no exception. It </w:t>
      </w:r>
      <w:r w:rsidRPr="00B474E2">
        <w:rPr>
          <w:rStyle w:val="Emphasis"/>
          <w:highlight w:val="cyan"/>
        </w:rPr>
        <w:t>enshrines</w:t>
      </w:r>
      <w:r w:rsidRPr="00B474E2">
        <w:rPr>
          <w:rStyle w:val="StyleUnderline"/>
          <w:highlight w:val="cyan"/>
        </w:rPr>
        <w:t xml:space="preserve"> the rational</w:t>
      </w:r>
      <w:r w:rsidRPr="00B474E2">
        <w:rPr>
          <w:sz w:val="16"/>
        </w:rPr>
        <w:t xml:space="preserve"> individual as decision-maker and centerpiece; it then emphasizes the importance of rational choices defined narrowly in terms </w:t>
      </w:r>
      <w:r w:rsidRPr="00B474E2">
        <w:rPr>
          <w:rStyle w:val="StyleUnderline"/>
          <w:highlight w:val="cyan"/>
        </w:rPr>
        <w:t>of</w:t>
      </w:r>
      <w:r w:rsidRPr="00B474E2">
        <w:rPr>
          <w:sz w:val="16"/>
        </w:rPr>
        <w:t xml:space="preserve"> personal </w:t>
      </w:r>
      <w:r w:rsidRPr="00B474E2">
        <w:rPr>
          <w:rStyle w:val="Emphasis"/>
          <w:highlight w:val="cyan"/>
        </w:rPr>
        <w:t>cost</w:t>
      </w:r>
      <w:r w:rsidRPr="00B474E2">
        <w:rPr>
          <w:rStyle w:val="Emphasis"/>
        </w:rPr>
        <w:t>s</w:t>
      </w:r>
      <w:r w:rsidRPr="00B474E2">
        <w:rPr>
          <w:sz w:val="16"/>
        </w:rPr>
        <w:t xml:space="preserve"> </w:t>
      </w:r>
      <w:r w:rsidRPr="00B474E2">
        <w:rPr>
          <w:rStyle w:val="Emphasis"/>
        </w:rPr>
        <w:t>and</w:t>
      </w:r>
      <w:r w:rsidRPr="00B474E2">
        <w:rPr>
          <w:rStyle w:val="StyleUnderline"/>
        </w:rPr>
        <w:t xml:space="preserve"> </w:t>
      </w:r>
      <w:r w:rsidRPr="00B474E2">
        <w:rPr>
          <w:rStyle w:val="Emphasis"/>
          <w:highlight w:val="cyan"/>
        </w:rPr>
        <w:t>benefit</w:t>
      </w:r>
      <w:r w:rsidRPr="00B474E2">
        <w:rPr>
          <w:rStyle w:val="Emphasis"/>
        </w:rPr>
        <w:t>s</w:t>
      </w:r>
      <w:r w:rsidRPr="00B474E2">
        <w:rPr>
          <w:sz w:val="16"/>
        </w:rPr>
        <w:t xml:space="preserve">. It is normative about firms, </w:t>
      </w:r>
      <w:proofErr w:type="gramStart"/>
      <w:r w:rsidRPr="00B474E2">
        <w:rPr>
          <w:sz w:val="16"/>
        </w:rPr>
        <w:t>governments</w:t>
      </w:r>
      <w:proofErr w:type="gramEnd"/>
      <w:r w:rsidRPr="00B474E2">
        <w:rPr>
          <w:sz w:val="16"/>
        </w:rPr>
        <w:t xml:space="preserve"> and the economic system itself: Firms should single-mindedly </w:t>
      </w:r>
      <w:r w:rsidRPr="00B474E2">
        <w:rPr>
          <w:rStyle w:val="Emphasis"/>
          <w:highlight w:val="cyan"/>
        </w:rPr>
        <w:t>maximize profit</w:t>
      </w:r>
      <w:r w:rsidRPr="00B474E2">
        <w:rPr>
          <w:sz w:val="16"/>
        </w:rPr>
        <w:t xml:space="preserve">, governments primarily </w:t>
      </w:r>
      <w:r w:rsidRPr="00B474E2">
        <w:rPr>
          <w:rStyle w:val="Emphasis"/>
          <w:highlight w:val="cyan"/>
        </w:rPr>
        <w:t>protect property</w:t>
      </w:r>
      <w:r w:rsidRPr="00B474E2">
        <w:rPr>
          <w:sz w:val="16"/>
        </w:rPr>
        <w:t xml:space="preserve"> rights and provide the infrastructure that the market will not, and relatively unfettered capitalism will </w:t>
      </w:r>
      <w:r w:rsidRPr="00B474E2">
        <w:rPr>
          <w:rStyle w:val="StyleUnderline"/>
        </w:rPr>
        <w:t>ultimately</w:t>
      </w:r>
      <w:r w:rsidRPr="00B474E2">
        <w:rPr>
          <w:sz w:val="16"/>
        </w:rPr>
        <w:t xml:space="preserve"> </w:t>
      </w:r>
      <w:r w:rsidRPr="00B474E2">
        <w:rPr>
          <w:rStyle w:val="StyleUnderline"/>
        </w:rPr>
        <w:t>benefit all who work</w:t>
      </w:r>
      <w:r w:rsidRPr="00B474E2">
        <w:rPr>
          <w:sz w:val="16"/>
        </w:rPr>
        <w:t xml:space="preserve"> and strive. It is also normative about individuals: Freeriding is expected, and economic failure generally reflects personal, not structural, problems.</w:t>
      </w:r>
    </w:p>
    <w:p w14:paraId="0B271CFF" w14:textId="77777777" w:rsidR="00D07991" w:rsidRPr="00B474E2" w:rsidRDefault="00D07991" w:rsidP="00D07991">
      <w:pPr>
        <w:rPr>
          <w:sz w:val="16"/>
        </w:rPr>
      </w:pPr>
      <w:r w:rsidRPr="00B474E2">
        <w:rPr>
          <w:sz w:val="16"/>
        </w:rPr>
        <w:t xml:space="preserve">The major achievement of </w:t>
      </w:r>
      <w:r w:rsidRPr="00B474E2">
        <w:rPr>
          <w:rStyle w:val="StyleUnderline"/>
          <w:highlight w:val="cyan"/>
        </w:rPr>
        <w:t>neoliberalism</w:t>
      </w:r>
      <w:r w:rsidRPr="00B474E2">
        <w:rPr>
          <w:sz w:val="16"/>
        </w:rPr>
        <w:t xml:space="preserve"> — and all prevailing political-economic frameworks since Adam Smith’s — is to </w:t>
      </w:r>
      <w:r w:rsidRPr="00B474E2">
        <w:rPr>
          <w:rStyle w:val="Emphasis"/>
          <w:highlight w:val="cyan"/>
        </w:rPr>
        <w:t>make normative prescriptions</w:t>
      </w:r>
      <w:r w:rsidRPr="00B474E2">
        <w:rPr>
          <w:rStyle w:val="StyleUnderline"/>
        </w:rPr>
        <w:t xml:space="preserve"> </w:t>
      </w:r>
      <w:r w:rsidRPr="00B474E2">
        <w:rPr>
          <w:rStyle w:val="StyleUnderline"/>
          <w:highlight w:val="cyan"/>
        </w:rPr>
        <w:t>seem</w:t>
      </w:r>
      <w:r w:rsidRPr="00B474E2">
        <w:rPr>
          <w:sz w:val="16"/>
        </w:rPr>
        <w:t xml:space="preserve"> like </w:t>
      </w:r>
      <w:r w:rsidRPr="00B474E2">
        <w:rPr>
          <w:rStyle w:val="Emphasis"/>
          <w:highlight w:val="cyan"/>
        </w:rPr>
        <w:t>descriptive</w:t>
      </w:r>
      <w:r w:rsidRPr="00B474E2">
        <w:rPr>
          <w:sz w:val="16"/>
        </w:rPr>
        <w:t xml:space="preserve"> statements </w:t>
      </w:r>
      <w:r w:rsidRPr="00B474E2">
        <w:rPr>
          <w:rStyle w:val="StyleUnderline"/>
        </w:rPr>
        <w:t>of</w:t>
      </w:r>
      <w:r w:rsidRPr="00B474E2">
        <w:rPr>
          <w:sz w:val="16"/>
        </w:rPr>
        <w:t xml:space="preserve"> the natural behavior of </w:t>
      </w:r>
      <w:r w:rsidRPr="00B474E2">
        <w:rPr>
          <w:rStyle w:val="StyleUnderline"/>
        </w:rPr>
        <w:t>people</w:t>
      </w:r>
      <w:r w:rsidRPr="00B474E2">
        <w:rPr>
          <w:sz w:val="16"/>
        </w:rPr>
        <w:t xml:space="preserve">, </w:t>
      </w:r>
      <w:proofErr w:type="gramStart"/>
      <w:r w:rsidRPr="00B474E2">
        <w:rPr>
          <w:sz w:val="16"/>
        </w:rPr>
        <w:t>governments</w:t>
      </w:r>
      <w:proofErr w:type="gramEnd"/>
      <w:r w:rsidRPr="00B474E2">
        <w:rPr>
          <w:sz w:val="16"/>
        </w:rPr>
        <w:t xml:space="preserve"> and organizations. </w:t>
      </w:r>
      <w:r w:rsidRPr="00B474E2">
        <w:rPr>
          <w:rStyle w:val="StyleUnderline"/>
          <w:highlight w:val="cyan"/>
        </w:rPr>
        <w:t>We</w:t>
      </w:r>
      <w:r w:rsidRPr="00B474E2">
        <w:rPr>
          <w:sz w:val="16"/>
        </w:rPr>
        <w:t xml:space="preserve"> come to </w:t>
      </w:r>
      <w:r w:rsidRPr="00B474E2">
        <w:rPr>
          <w:rStyle w:val="Emphasis"/>
          <w:highlight w:val="cyan"/>
        </w:rPr>
        <w:t>understand the system as given</w:t>
      </w:r>
      <w:r w:rsidRPr="00B474E2">
        <w:rPr>
          <w:rStyle w:val="StyleUnderline"/>
        </w:rPr>
        <w:t xml:space="preserve"> and natural</w:t>
      </w:r>
      <w:r w:rsidRPr="00B474E2">
        <w:rPr>
          <w:sz w:val="16"/>
        </w:rPr>
        <w:t xml:space="preserve">; </w:t>
      </w:r>
      <w:r w:rsidRPr="00B474E2">
        <w:rPr>
          <w:rStyle w:val="StyleUnderline"/>
        </w:rPr>
        <w:t>it can be tweaked but not fundamentally changed</w:t>
      </w:r>
      <w:r w:rsidRPr="00B474E2">
        <w:rPr>
          <w:sz w:val="16"/>
        </w:rPr>
        <w:t>. The fact that some prosper while others do not is an effect of choices or luck, not of system design.</w:t>
      </w:r>
    </w:p>
    <w:p w14:paraId="76900A59" w14:textId="77777777" w:rsidR="00D07991" w:rsidRPr="00B474E2" w:rsidRDefault="00D07991" w:rsidP="00D07991">
      <w:pPr>
        <w:rPr>
          <w:sz w:val="16"/>
        </w:rPr>
      </w:pPr>
      <w:r w:rsidRPr="00B474E2">
        <w:rPr>
          <w:sz w:val="16"/>
        </w:rPr>
        <w:lastRenderedPageBreak/>
        <w:t xml:space="preserve">This belief in the system as natural is a parlor trick. </w:t>
      </w:r>
      <w:r w:rsidRPr="00B474E2">
        <w:rPr>
          <w:rStyle w:val="Emphasis"/>
          <w:highlight w:val="cyan"/>
        </w:rPr>
        <w:t>Economies are the result of moral and political choices</w:t>
      </w:r>
      <w:r w:rsidRPr="00B474E2">
        <w:rPr>
          <w:sz w:val="16"/>
        </w:rPr>
        <w:t xml:space="preserve">, which can be made and remade — and they have been in the past, with one political-economic framework giving way to another. In the past century, we’ve seen </w:t>
      </w:r>
      <w:r w:rsidRPr="00B474E2">
        <w:rPr>
          <w:rStyle w:val="StyleUnderline"/>
        </w:rPr>
        <w:t xml:space="preserve">Keynesianism replaced by </w:t>
      </w:r>
      <w:r w:rsidRPr="00B474E2">
        <w:rPr>
          <w:rStyle w:val="Emphasis"/>
          <w:highlight w:val="cyan"/>
        </w:rPr>
        <w:t>neoliberalism</w:t>
      </w:r>
      <w:r w:rsidRPr="00B474E2">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B474E2">
        <w:rPr>
          <w:rStyle w:val="StyleUnderline"/>
        </w:rPr>
        <w:t xml:space="preserve">This framework </w:t>
      </w:r>
      <w:r w:rsidRPr="00B474E2">
        <w:rPr>
          <w:rStyle w:val="Emphasis"/>
          <w:highlight w:val="cyan"/>
        </w:rPr>
        <w:t>is</w:t>
      </w:r>
      <w:r w:rsidRPr="00B474E2">
        <w:rPr>
          <w:rStyle w:val="StyleUnderline"/>
        </w:rPr>
        <w:t xml:space="preserve"> </w:t>
      </w:r>
      <w:r w:rsidRPr="00B474E2">
        <w:rPr>
          <w:rStyle w:val="Emphasis"/>
        </w:rPr>
        <w:t xml:space="preserve">as </w:t>
      </w:r>
      <w:r w:rsidRPr="00B474E2">
        <w:rPr>
          <w:rStyle w:val="Emphasis"/>
          <w:highlight w:val="cyan"/>
        </w:rPr>
        <w:t>subject to being superseded</w:t>
      </w:r>
      <w:r w:rsidRPr="00B474E2">
        <w:rPr>
          <w:rStyle w:val="Emphasis"/>
        </w:rPr>
        <w:t xml:space="preserve"> as its predecessors</w:t>
      </w:r>
      <w:r w:rsidRPr="00B474E2">
        <w:rPr>
          <w:rStyle w:val="StyleUnderline"/>
        </w:rPr>
        <w:t xml:space="preserve"> were</w:t>
      </w:r>
      <w:r w:rsidRPr="00B474E2">
        <w:rPr>
          <w:sz w:val="16"/>
        </w:rPr>
        <w:t>.</w:t>
      </w:r>
    </w:p>
    <w:p w14:paraId="0EE9DC84" w14:textId="77777777" w:rsidR="00D07991" w:rsidRPr="00B474E2" w:rsidRDefault="00D07991" w:rsidP="00D07991">
      <w:pPr>
        <w:rPr>
          <w:sz w:val="16"/>
        </w:rPr>
      </w:pPr>
      <w:r w:rsidRPr="00B474E2">
        <w:rPr>
          <w:sz w:val="16"/>
        </w:rPr>
        <w:t xml:space="preserve">So </w:t>
      </w:r>
      <w:r w:rsidRPr="00B474E2">
        <w:rPr>
          <w:rStyle w:val="Emphasis"/>
          <w:highlight w:val="cyan"/>
        </w:rPr>
        <w:t>how</w:t>
      </w:r>
      <w:r w:rsidRPr="00B474E2">
        <w:rPr>
          <w:rStyle w:val="StyleUnderline"/>
        </w:rPr>
        <w:t xml:space="preserve"> </w:t>
      </w:r>
      <w:r w:rsidRPr="00B474E2">
        <w:rPr>
          <w:rStyle w:val="Emphasis"/>
        </w:rPr>
        <w:t xml:space="preserve">do </w:t>
      </w:r>
      <w:r w:rsidRPr="00B474E2">
        <w:rPr>
          <w:rStyle w:val="Emphasis"/>
          <w:highlight w:val="cyan"/>
        </w:rPr>
        <w:t>we</w:t>
      </w:r>
      <w:r w:rsidRPr="00B474E2">
        <w:rPr>
          <w:sz w:val="16"/>
        </w:rPr>
        <w:t xml:space="preserve"> go about </w:t>
      </w:r>
      <w:r w:rsidRPr="00B474E2">
        <w:rPr>
          <w:rStyle w:val="Emphasis"/>
          <w:highlight w:val="cyan"/>
        </w:rPr>
        <w:t>construct</w:t>
      </w:r>
      <w:r w:rsidRPr="00B474E2">
        <w:rPr>
          <w:sz w:val="16"/>
          <w:szCs w:val="16"/>
        </w:rPr>
        <w:t>ing</w:t>
      </w:r>
      <w:r w:rsidRPr="00B474E2">
        <w:rPr>
          <w:sz w:val="16"/>
        </w:rPr>
        <w:t xml:space="preserve"> </w:t>
      </w:r>
      <w:r w:rsidRPr="00B474E2">
        <w:rPr>
          <w:rStyle w:val="Emphasis"/>
          <w:highlight w:val="cyan"/>
        </w:rPr>
        <w:t>a new</w:t>
      </w:r>
      <w:r w:rsidRPr="00B474E2">
        <w:rPr>
          <w:rStyle w:val="StyleUnderline"/>
        </w:rPr>
        <w:t xml:space="preserve"> moral </w:t>
      </w:r>
      <w:r w:rsidRPr="00B474E2">
        <w:rPr>
          <w:rStyle w:val="Emphasis"/>
          <w:highlight w:val="cyan"/>
        </w:rPr>
        <w:t>political</w:t>
      </w:r>
      <w:r w:rsidRPr="00B474E2">
        <w:rPr>
          <w:rStyle w:val="StyleUnderline"/>
          <w:highlight w:val="cyan"/>
        </w:rPr>
        <w:t xml:space="preserve"> </w:t>
      </w:r>
      <w:r w:rsidRPr="00B474E2">
        <w:rPr>
          <w:rStyle w:val="Emphasis"/>
          <w:highlight w:val="cyan"/>
        </w:rPr>
        <w:t>economy?</w:t>
      </w:r>
      <w:r w:rsidRPr="00B474E2">
        <w:rPr>
          <w:sz w:val="16"/>
        </w:rPr>
        <w:t xml:space="preserve"> The keystone is generating an “</w:t>
      </w:r>
      <w:r w:rsidRPr="00B474E2">
        <w:rPr>
          <w:rStyle w:val="Emphasis"/>
        </w:rPr>
        <w:t xml:space="preserve">expanded </w:t>
      </w:r>
      <w:r w:rsidRPr="00B474E2">
        <w:rPr>
          <w:rStyle w:val="Emphasis"/>
          <w:highlight w:val="cyan"/>
        </w:rPr>
        <w:t>community of fate</w:t>
      </w:r>
      <w:r w:rsidRPr="00B474E2">
        <w:rPr>
          <w:sz w:val="16"/>
        </w:rPr>
        <w:t xml:space="preserve">.” For societies to survive and thrive, a significant proportion of their </w:t>
      </w:r>
      <w:r w:rsidRPr="00B474E2">
        <w:rPr>
          <w:rStyle w:val="Emphasis"/>
        </w:rPr>
        <w:t xml:space="preserve">members must </w:t>
      </w:r>
      <w:r w:rsidRPr="00B474E2">
        <w:rPr>
          <w:rStyle w:val="Emphasis"/>
          <w:highlight w:val="cyan"/>
        </w:rPr>
        <w:t>engage in reciprocal altruism</w:t>
      </w:r>
      <w:r w:rsidRPr="00B474E2">
        <w:rPr>
          <w:sz w:val="16"/>
        </w:rPr>
        <w:t xml:space="preserve">. All sorts of animals, including humans, will pay high individual costs to provide benefits for another perceived as part of their family, </w:t>
      </w:r>
      <w:proofErr w:type="gramStart"/>
      <w:r w:rsidRPr="00B474E2">
        <w:rPr>
          <w:sz w:val="16"/>
        </w:rPr>
        <w:t>herd</w:t>
      </w:r>
      <w:proofErr w:type="gramEnd"/>
      <w:r w:rsidRPr="00B474E2">
        <w:rPr>
          <w:sz w:val="16"/>
        </w:rPr>
        <w:t xml:space="preserve"> or tribe. Indeed, </w:t>
      </w:r>
      <w:r w:rsidRPr="00B474E2">
        <w:rPr>
          <w:rStyle w:val="StyleUnderline"/>
        </w:rPr>
        <w:t>this</w:t>
      </w:r>
      <w:r w:rsidRPr="00B474E2">
        <w:rPr>
          <w:sz w:val="16"/>
        </w:rPr>
        <w:t xml:space="preserve"> kind of altruism </w:t>
      </w:r>
      <w:r w:rsidRPr="00B474E2">
        <w:rPr>
          <w:rStyle w:val="StyleUnderline"/>
        </w:rPr>
        <w:t xml:space="preserve">plays a </w:t>
      </w:r>
      <w:r w:rsidRPr="00B474E2">
        <w:rPr>
          <w:rStyle w:val="Emphasis"/>
        </w:rPr>
        <w:t xml:space="preserve">critical role in </w:t>
      </w:r>
      <w:r w:rsidRPr="00B474E2">
        <w:rPr>
          <w:rStyle w:val="Emphasis"/>
          <w:highlight w:val="cyan"/>
        </w:rPr>
        <w:t>producing cooperative cultures</w:t>
      </w:r>
      <w:r w:rsidRPr="00B474E2">
        <w:rPr>
          <w:rStyle w:val="StyleUnderline"/>
        </w:rPr>
        <w:t xml:space="preserve"> that improve a group’s welfare, </w:t>
      </w:r>
      <w:proofErr w:type="gramStart"/>
      <w:r w:rsidRPr="00B474E2">
        <w:rPr>
          <w:rStyle w:val="StyleUnderline"/>
        </w:rPr>
        <w:t>survival</w:t>
      </w:r>
      <w:proofErr w:type="gramEnd"/>
      <w:r w:rsidRPr="00B474E2">
        <w:rPr>
          <w:sz w:val="16"/>
        </w:rPr>
        <w:t xml:space="preserve"> and fitness. This is what constitutes a community of fate. </w:t>
      </w:r>
    </w:p>
    <w:p w14:paraId="3CBD61E2" w14:textId="77777777" w:rsidR="00D07991" w:rsidRPr="00B474E2" w:rsidRDefault="00D07991" w:rsidP="00D07991">
      <w:pPr>
        <w:rPr>
          <w:sz w:val="16"/>
        </w:rPr>
      </w:pPr>
      <w:r w:rsidRPr="00B474E2">
        <w:rPr>
          <w:sz w:val="16"/>
        </w:rPr>
        <w:t xml:space="preserve">What we want to do, however, is stimulate </w:t>
      </w:r>
      <w:r w:rsidRPr="00B474E2">
        <w:rPr>
          <w:rStyle w:val="StyleUnderline"/>
        </w:rPr>
        <w:t>an expanded community of fate</w:t>
      </w:r>
      <w:r w:rsidRPr="00B474E2">
        <w:rPr>
          <w:sz w:val="16"/>
        </w:rPr>
        <w:t xml:space="preserve">, which </w:t>
      </w:r>
      <w:r w:rsidRPr="00B474E2">
        <w:rPr>
          <w:rStyle w:val="StyleUnderline"/>
        </w:rPr>
        <w:t xml:space="preserve">goes </w:t>
      </w:r>
      <w:r w:rsidRPr="00B474E2">
        <w:rPr>
          <w:rStyle w:val="Emphasis"/>
          <w:highlight w:val="cyan"/>
        </w:rPr>
        <w:t>beyond the limits of a particular group’s boundaries</w:t>
      </w:r>
      <w:r w:rsidRPr="00B474E2">
        <w:rPr>
          <w:sz w:val="16"/>
        </w:rPr>
        <w:t xml:space="preserve">. Our goal is a form of farsighted reciprocal altruism in which </w:t>
      </w:r>
      <w:r w:rsidRPr="00B474E2">
        <w:rPr>
          <w:rStyle w:val="Emphasis"/>
          <w:highlight w:val="cyan"/>
        </w:rPr>
        <w:t>members</w:t>
      </w:r>
      <w:r w:rsidRPr="00B474E2">
        <w:rPr>
          <w:rStyle w:val="StyleUnderline"/>
        </w:rPr>
        <w:t xml:space="preserve"> are </w:t>
      </w:r>
      <w:r w:rsidRPr="00B474E2">
        <w:rPr>
          <w:rStyle w:val="Emphasis"/>
        </w:rPr>
        <w:t xml:space="preserve">willing to </w:t>
      </w:r>
      <w:r w:rsidRPr="00B474E2">
        <w:rPr>
          <w:rStyle w:val="Emphasis"/>
          <w:highlight w:val="cyan"/>
        </w:rPr>
        <w:t>make</w:t>
      </w:r>
      <w:r w:rsidRPr="00B474E2">
        <w:rPr>
          <w:rStyle w:val="StyleUnderline"/>
        </w:rPr>
        <w:t xml:space="preserve"> costly </w:t>
      </w:r>
      <w:r w:rsidRPr="00B474E2">
        <w:rPr>
          <w:rStyle w:val="Emphasis"/>
          <w:highlight w:val="cyan"/>
        </w:rPr>
        <w:t>sacrifices</w:t>
      </w:r>
      <w:r w:rsidRPr="00B474E2">
        <w:rPr>
          <w:rStyle w:val="StyleUnderline"/>
        </w:rPr>
        <w:t xml:space="preserve"> on behalf of those </w:t>
      </w:r>
      <w:r w:rsidRPr="00B474E2">
        <w:rPr>
          <w:rStyle w:val="Emphasis"/>
        </w:rPr>
        <w:t>with whom they believe their fates,</w:t>
      </w:r>
      <w:r w:rsidRPr="00B474E2">
        <w:rPr>
          <w:rStyle w:val="StyleUnderline"/>
        </w:rPr>
        <w:t xml:space="preserve"> and their descendants’ fates, </w:t>
      </w:r>
      <w:r w:rsidRPr="00B474E2">
        <w:rPr>
          <w:rStyle w:val="Emphasis"/>
        </w:rPr>
        <w:t>are</w:t>
      </w:r>
      <w:r w:rsidRPr="00B474E2">
        <w:rPr>
          <w:rStyle w:val="StyleUnderline"/>
        </w:rPr>
        <w:t xml:space="preserve"> </w:t>
      </w:r>
      <w:r w:rsidRPr="00B474E2">
        <w:rPr>
          <w:rStyle w:val="Emphasis"/>
        </w:rPr>
        <w:t>entwined</w:t>
      </w:r>
      <w:r w:rsidRPr="00B474E2">
        <w:rPr>
          <w:rStyle w:val="StyleUnderline"/>
        </w:rPr>
        <w:t xml:space="preserve"> but who may never be able to directly reciprocate</w:t>
      </w:r>
      <w:r w:rsidRPr="00B474E2">
        <w:rPr>
          <w:sz w:val="16"/>
        </w:rPr>
        <w:t>. An expanded community of fate is critical to the survival of humanity, extended human cooperation and the development of societies in which people flourish. </w:t>
      </w:r>
    </w:p>
    <w:p w14:paraId="48610234" w14:textId="77777777" w:rsidR="00D07991" w:rsidRPr="00B474E2" w:rsidRDefault="00D07991" w:rsidP="00D07991">
      <w:pPr>
        <w:rPr>
          <w:sz w:val="16"/>
        </w:rPr>
      </w:pPr>
      <w:r w:rsidRPr="00B474E2">
        <w:rPr>
          <w:sz w:val="16"/>
        </w:rPr>
        <w:t xml:space="preserve">We are, in fact, now in an expanded community of fate that COVID-19 has created. Our destinies are clearly entwined as we </w:t>
      </w:r>
      <w:proofErr w:type="gramStart"/>
      <w:r w:rsidRPr="00B474E2">
        <w:rPr>
          <w:sz w:val="16"/>
        </w:rPr>
        <w:t>join together</w:t>
      </w:r>
      <w:proofErr w:type="gramEnd"/>
      <w:r w:rsidRPr="00B474E2">
        <w:rPr>
          <w:sz w:val="16"/>
        </w:rPr>
        <w:t xml:space="preserve"> to fight this virus and protect ourselves and our societies. The pandemic makes us aware of our reliance on and obligations to a wide network extending beyond family, friends and neighbors to all those who contribute to our health care, supply chains, </w:t>
      </w:r>
      <w:proofErr w:type="gramStart"/>
      <w:r w:rsidRPr="00B474E2">
        <w:rPr>
          <w:sz w:val="16"/>
        </w:rPr>
        <w:t>child care</w:t>
      </w:r>
      <w:proofErr w:type="gramEnd"/>
      <w:r w:rsidRPr="00B474E2">
        <w:rPr>
          <w:sz w:val="16"/>
        </w:rPr>
        <w:t xml:space="preserve"> and more.   </w:t>
      </w:r>
    </w:p>
    <w:p w14:paraId="4C9E5C55" w14:textId="77777777" w:rsidR="00D07991" w:rsidRPr="00B474E2" w:rsidRDefault="00D07991" w:rsidP="00D07991">
      <w:pPr>
        <w:rPr>
          <w:sz w:val="16"/>
        </w:rPr>
      </w:pPr>
      <w:r w:rsidRPr="00B474E2">
        <w:rPr>
          <w:sz w:val="16"/>
        </w:rPr>
        <w:t xml:space="preserve">The origin of </w:t>
      </w:r>
      <w:r w:rsidRPr="00B474E2">
        <w:rPr>
          <w:rStyle w:val="Emphasis"/>
          <w:highlight w:val="cyan"/>
        </w:rPr>
        <w:t>this concept comes from</w:t>
      </w:r>
      <w:r w:rsidRPr="00B474E2">
        <w:rPr>
          <w:sz w:val="16"/>
        </w:rPr>
        <w:t xml:space="preserve"> a study that the academic John Ahlquist and I undertook of </w:t>
      </w:r>
      <w:r w:rsidRPr="00B474E2">
        <w:rPr>
          <w:rStyle w:val="Emphasis"/>
          <w:highlight w:val="cyan"/>
        </w:rPr>
        <w:t>unions</w:t>
      </w:r>
      <w:r w:rsidRPr="00B474E2">
        <w:rPr>
          <w:sz w:val="16"/>
        </w:rPr>
        <w:t xml:space="preserve"> — </w:t>
      </w:r>
      <w:r w:rsidRPr="00B474E2">
        <w:rPr>
          <w:rStyle w:val="StyleUnderline"/>
        </w:rPr>
        <w:t>organizations created to serve economistic self-interest.</w:t>
      </w:r>
      <w:r w:rsidRPr="00B474E2">
        <w:rPr>
          <w:sz w:val="16"/>
        </w:rPr>
        <w:t xml:space="preserve"> Some </w:t>
      </w:r>
      <w:r w:rsidRPr="00B474E2">
        <w:rPr>
          <w:rStyle w:val="Emphasis"/>
          <w:highlight w:val="cyan"/>
        </w:rPr>
        <w:t>unions</w:t>
      </w:r>
      <w:r w:rsidRPr="00B474E2">
        <w:rPr>
          <w:sz w:val="16"/>
        </w:rPr>
        <w:t xml:space="preserve">, most notably the dockworker and longshore unions on the west coast of the U.S. and in Australia, were able to </w:t>
      </w:r>
      <w:r w:rsidRPr="00B474E2">
        <w:rPr>
          <w:rStyle w:val="Emphasis"/>
          <w:highlight w:val="cyan"/>
        </w:rPr>
        <w:t>mobilize</w:t>
      </w:r>
      <w:r w:rsidRPr="00B474E2">
        <w:rPr>
          <w:rStyle w:val="StyleUnderline"/>
        </w:rPr>
        <w:t xml:space="preserve"> their members </w:t>
      </w:r>
      <w:r w:rsidRPr="00B474E2">
        <w:rPr>
          <w:rStyle w:val="Emphasis"/>
          <w:highlight w:val="cyan"/>
        </w:rPr>
        <w:t>on behalf of</w:t>
      </w:r>
      <w:r w:rsidRPr="00B474E2">
        <w:rPr>
          <w:rStyle w:val="StyleUnderline"/>
          <w:highlight w:val="cyan"/>
        </w:rPr>
        <w:t xml:space="preserve"> distant</w:t>
      </w:r>
      <w:r w:rsidRPr="00B474E2">
        <w:rPr>
          <w:rStyle w:val="StyleUnderline"/>
        </w:rPr>
        <w:t xml:space="preserve"> </w:t>
      </w:r>
      <w:r w:rsidRPr="00B474E2">
        <w:rPr>
          <w:rStyle w:val="Emphasis"/>
          <w:highlight w:val="cyan"/>
        </w:rPr>
        <w:t>others</w:t>
      </w:r>
      <w:r w:rsidRPr="00B474E2">
        <w:rPr>
          <w:rStyle w:val="StyleUnderline"/>
        </w:rPr>
        <w:t xml:space="preserve"> </w:t>
      </w:r>
      <w:r w:rsidRPr="00B474E2">
        <w:rPr>
          <w:rStyle w:val="StyleUnderline"/>
          <w:highlight w:val="cyan"/>
        </w:rPr>
        <w:t>who</w:t>
      </w:r>
      <w:r w:rsidRPr="00B474E2">
        <w:rPr>
          <w:rStyle w:val="StyleUnderline"/>
        </w:rPr>
        <w:t xml:space="preserve"> could </w:t>
      </w:r>
      <w:r w:rsidRPr="00B474E2">
        <w:rPr>
          <w:rStyle w:val="StyleUnderline"/>
          <w:highlight w:val="cyan"/>
        </w:rPr>
        <w:t>never reciprocate</w:t>
      </w:r>
      <w:r w:rsidRPr="00B474E2">
        <w:rPr>
          <w:sz w:val="16"/>
        </w:rPr>
        <w:t xml:space="preserve">. They </w:t>
      </w:r>
      <w:r w:rsidRPr="00B474E2">
        <w:rPr>
          <w:rStyle w:val="Emphasis"/>
          <w:highlight w:val="cyan"/>
        </w:rPr>
        <w:t>achieved</w:t>
      </w:r>
      <w:r w:rsidRPr="00B474E2">
        <w:rPr>
          <w:rStyle w:val="StyleUnderline"/>
        </w:rPr>
        <w:t xml:space="preserve"> this </w:t>
      </w:r>
      <w:r w:rsidRPr="00B474E2">
        <w:rPr>
          <w:rStyle w:val="Emphasis"/>
          <w:highlight w:val="cyan"/>
        </w:rPr>
        <w:t>with</w:t>
      </w:r>
      <w:r w:rsidRPr="00B474E2">
        <w:rPr>
          <w:rStyle w:val="StyleUnderline"/>
          <w:highlight w:val="cyan"/>
        </w:rPr>
        <w:t xml:space="preserve"> </w:t>
      </w:r>
      <w:r w:rsidRPr="00B474E2">
        <w:rPr>
          <w:rStyle w:val="Emphasis"/>
          <w:highlight w:val="cyan"/>
        </w:rPr>
        <w:t>governance</w:t>
      </w:r>
      <w:r w:rsidRPr="00B474E2">
        <w:rPr>
          <w:rStyle w:val="StyleUnderline"/>
        </w:rPr>
        <w:t xml:space="preserve"> arrangements that made leaders highly accountable</w:t>
      </w:r>
      <w:r w:rsidRPr="00B474E2">
        <w:rPr>
          <w:sz w:val="16"/>
        </w:rPr>
        <w:t xml:space="preserve">, introduced members to events in the world and then allowed them to come to a determination about whether and how to act. In these unions, leadership </w:t>
      </w:r>
      <w:r w:rsidRPr="00B474E2">
        <w:rPr>
          <w:rStyle w:val="StyleUnderline"/>
        </w:rPr>
        <w:t xml:space="preserve">successfully </w:t>
      </w:r>
      <w:r w:rsidRPr="00B474E2">
        <w:rPr>
          <w:rStyle w:val="Emphasis"/>
          <w:highlight w:val="cyan"/>
        </w:rPr>
        <w:t>delivered what their members</w:t>
      </w:r>
      <w:r w:rsidRPr="00B474E2">
        <w:rPr>
          <w:sz w:val="16"/>
        </w:rPr>
        <w:t xml:space="preserve"> rightfully </w:t>
      </w:r>
      <w:r w:rsidRPr="00B474E2">
        <w:rPr>
          <w:rStyle w:val="Emphasis"/>
          <w:highlight w:val="cyan"/>
        </w:rPr>
        <w:t>expect</w:t>
      </w:r>
      <w:r w:rsidRPr="00B474E2">
        <w:rPr>
          <w:sz w:val="16"/>
        </w:rPr>
        <w:t xml:space="preserve"> of unions: </w:t>
      </w:r>
      <w:r w:rsidRPr="00B474E2">
        <w:rPr>
          <w:rStyle w:val="Emphasis"/>
          <w:highlight w:val="cyan"/>
        </w:rPr>
        <w:t>better</w:t>
      </w:r>
      <w:r w:rsidRPr="00B474E2">
        <w:rPr>
          <w:rStyle w:val="StyleUnderline"/>
        </w:rPr>
        <w:t xml:space="preserve"> </w:t>
      </w:r>
      <w:r w:rsidRPr="00B474E2">
        <w:rPr>
          <w:rStyle w:val="StyleUnderline"/>
          <w:highlight w:val="cyan"/>
        </w:rPr>
        <w:t>wages</w:t>
      </w:r>
      <w:r w:rsidRPr="00B474E2">
        <w:rPr>
          <w:sz w:val="16"/>
        </w:rPr>
        <w:t xml:space="preserve"> and </w:t>
      </w:r>
      <w:r w:rsidRPr="00B474E2">
        <w:rPr>
          <w:rStyle w:val="StyleUnderline"/>
        </w:rPr>
        <w:t xml:space="preserve">working </w:t>
      </w:r>
      <w:r w:rsidRPr="00B474E2">
        <w:rPr>
          <w:rStyle w:val="StyleUnderline"/>
          <w:highlight w:val="cyan"/>
        </w:rPr>
        <w:t>conditions</w:t>
      </w:r>
      <w:r w:rsidRPr="00B474E2">
        <w:rPr>
          <w:sz w:val="16"/>
        </w:rPr>
        <w:t xml:space="preserve">, </w:t>
      </w:r>
      <w:r w:rsidRPr="00B474E2">
        <w:rPr>
          <w:rStyle w:val="StyleUnderline"/>
        </w:rPr>
        <w:t xml:space="preserve">job </w:t>
      </w:r>
      <w:r w:rsidRPr="00B474E2">
        <w:rPr>
          <w:rStyle w:val="Emphasis"/>
          <w:highlight w:val="cyan"/>
        </w:rPr>
        <w:t>security</w:t>
      </w:r>
      <w:r w:rsidRPr="00B474E2">
        <w:rPr>
          <w:rStyle w:val="StyleUnderline"/>
          <w:highlight w:val="cyan"/>
        </w:rPr>
        <w:t xml:space="preserve"> and safety</w:t>
      </w:r>
      <w:r w:rsidRPr="00B474E2">
        <w:rPr>
          <w:sz w:val="16"/>
        </w:rPr>
        <w:t xml:space="preserve">, social insurance. But the </w:t>
      </w:r>
      <w:r w:rsidRPr="00B474E2">
        <w:rPr>
          <w:rStyle w:val="Emphasis"/>
          <w:highlight w:val="cyan"/>
        </w:rPr>
        <w:t>union</w:t>
      </w:r>
      <w:r w:rsidRPr="00B474E2">
        <w:rPr>
          <w:sz w:val="16"/>
        </w:rPr>
        <w:t xml:space="preserve"> also </w:t>
      </w:r>
      <w:r w:rsidRPr="00B474E2">
        <w:rPr>
          <w:rStyle w:val="Emphasis"/>
          <w:highlight w:val="cyan"/>
        </w:rPr>
        <w:t>offered</w:t>
      </w:r>
      <w:r w:rsidRPr="00B474E2">
        <w:rPr>
          <w:rStyle w:val="StyleUnderline"/>
          <w:highlight w:val="cyan"/>
        </w:rPr>
        <w:t xml:space="preserve"> </w:t>
      </w:r>
      <w:r w:rsidRPr="00B474E2">
        <w:rPr>
          <w:rStyle w:val="Emphasis"/>
          <w:highlight w:val="cyan"/>
        </w:rPr>
        <w:t>education</w:t>
      </w:r>
      <w:r w:rsidRPr="00B474E2">
        <w:rPr>
          <w:rStyle w:val="StyleUnderline"/>
          <w:highlight w:val="cyan"/>
        </w:rPr>
        <w:t xml:space="preserve"> about history and current affairs</w:t>
      </w:r>
      <w:r w:rsidRPr="00B474E2">
        <w:rPr>
          <w:sz w:val="16"/>
        </w:rPr>
        <w:t xml:space="preserve">. It was </w:t>
      </w:r>
      <w:r w:rsidRPr="00B474E2">
        <w:rPr>
          <w:rStyle w:val="StyleUnderline"/>
        </w:rPr>
        <w:t>built on democratic processes</w:t>
      </w:r>
      <w:r w:rsidRPr="00B474E2">
        <w:rPr>
          <w:sz w:val="16"/>
        </w:rPr>
        <w:t xml:space="preserve"> </w:t>
      </w:r>
      <w:r w:rsidRPr="00B474E2">
        <w:rPr>
          <w:rStyle w:val="StyleUnderline"/>
        </w:rPr>
        <w:t xml:space="preserve">that </w:t>
      </w:r>
      <w:r w:rsidRPr="00B474E2">
        <w:rPr>
          <w:rStyle w:val="Emphasis"/>
          <w:highlight w:val="cyan"/>
        </w:rPr>
        <w:t>allowed for discussion</w:t>
      </w:r>
      <w:r w:rsidRPr="00B474E2">
        <w:rPr>
          <w:rStyle w:val="Emphasis"/>
        </w:rPr>
        <w:t xml:space="preserve"> and confirmation of information </w:t>
      </w:r>
      <w:r w:rsidRPr="00B474E2">
        <w:rPr>
          <w:rStyle w:val="Emphasis"/>
          <w:highlight w:val="cyan"/>
        </w:rPr>
        <w:t>about atrocities</w:t>
      </w:r>
      <w:r w:rsidRPr="00B474E2">
        <w:rPr>
          <w:rStyle w:val="Emphasis"/>
        </w:rPr>
        <w:t xml:space="preserve"> </w:t>
      </w:r>
      <w:r w:rsidRPr="00B474E2">
        <w:rPr>
          <w:rStyle w:val="Emphasis"/>
          <w:highlight w:val="cyan"/>
        </w:rPr>
        <w:t>and</w:t>
      </w:r>
      <w:r w:rsidRPr="00B474E2">
        <w:rPr>
          <w:rStyle w:val="Emphasis"/>
        </w:rPr>
        <w:t xml:space="preserve"> for </w:t>
      </w:r>
      <w:r w:rsidRPr="00B474E2">
        <w:rPr>
          <w:rStyle w:val="Emphasis"/>
          <w:highlight w:val="cyan"/>
        </w:rPr>
        <w:t>voting for</w:t>
      </w:r>
      <w:r w:rsidRPr="00B474E2">
        <w:rPr>
          <w:rStyle w:val="StyleUnderline"/>
        </w:rPr>
        <w:t xml:space="preserve"> the </w:t>
      </w:r>
      <w:r w:rsidRPr="00B474E2">
        <w:rPr>
          <w:rStyle w:val="Emphasis"/>
        </w:rPr>
        <w:t xml:space="preserve">appropriate </w:t>
      </w:r>
      <w:r w:rsidRPr="00B474E2">
        <w:rPr>
          <w:rStyle w:val="Emphasis"/>
          <w:highlight w:val="cyan"/>
        </w:rPr>
        <w:t>actions</w:t>
      </w:r>
      <w:r w:rsidRPr="00B474E2">
        <w:rPr>
          <w:sz w:val="16"/>
        </w:rPr>
        <w:t xml:space="preserve"> to take. A critical part of the formula was the constitution of democratic institutions that encouraged challenges to leadership and expression of voice.</w:t>
      </w:r>
    </w:p>
    <w:p w14:paraId="724901BE" w14:textId="77777777" w:rsidR="00D07991" w:rsidRPr="00B474E2" w:rsidRDefault="00D07991" w:rsidP="00D07991">
      <w:pPr>
        <w:rPr>
          <w:sz w:val="16"/>
        </w:rPr>
      </w:pPr>
      <w:r w:rsidRPr="00B474E2">
        <w:rPr>
          <w:sz w:val="16"/>
        </w:rPr>
        <w:t xml:space="preserve">Equally important were the </w:t>
      </w:r>
      <w:r w:rsidRPr="00B474E2">
        <w:rPr>
          <w:rStyle w:val="StyleUnderline"/>
        </w:rPr>
        <w:t xml:space="preserve">norms of </w:t>
      </w:r>
      <w:r w:rsidRPr="00B474E2">
        <w:rPr>
          <w:rStyle w:val="Emphasis"/>
        </w:rPr>
        <w:t xml:space="preserve">fairness, </w:t>
      </w:r>
      <w:r w:rsidRPr="00B474E2">
        <w:rPr>
          <w:rStyle w:val="Emphasis"/>
          <w:highlight w:val="cyan"/>
        </w:rPr>
        <w:t>solidarity</w:t>
      </w:r>
      <w:r w:rsidRPr="00B474E2">
        <w:rPr>
          <w:rStyle w:val="Emphasis"/>
        </w:rPr>
        <w:t xml:space="preserve"> and shared destiny</w:t>
      </w:r>
      <w:r w:rsidRPr="00B474E2">
        <w:rPr>
          <w:sz w:val="16"/>
        </w:rPr>
        <w:t xml:space="preserve"> with others that </w:t>
      </w:r>
      <w:r w:rsidRPr="00B474E2">
        <w:rPr>
          <w:rStyle w:val="Emphasis"/>
          <w:highlight w:val="cyan"/>
        </w:rPr>
        <w:t>define</w:t>
      </w:r>
      <w:r w:rsidRPr="00B474E2">
        <w:rPr>
          <w:rStyle w:val="StyleUnderline"/>
          <w:highlight w:val="cyan"/>
        </w:rPr>
        <w:t>d</w:t>
      </w:r>
      <w:r w:rsidRPr="00B474E2">
        <w:rPr>
          <w:rStyle w:val="StyleUnderline"/>
        </w:rPr>
        <w:t xml:space="preserve"> the </w:t>
      </w:r>
      <w:r w:rsidRPr="00B474E2">
        <w:rPr>
          <w:rStyle w:val="Emphasis"/>
        </w:rPr>
        <w:t>common ethos of</w:t>
      </w:r>
      <w:r w:rsidRPr="00B474E2">
        <w:rPr>
          <w:rStyle w:val="StyleUnderline"/>
        </w:rPr>
        <w:t xml:space="preserve"> these </w:t>
      </w:r>
      <w:r w:rsidRPr="00B474E2">
        <w:rPr>
          <w:rStyle w:val="Emphasis"/>
          <w:highlight w:val="cyan"/>
        </w:rPr>
        <w:t>unions</w:t>
      </w:r>
      <w:r w:rsidRPr="00B474E2">
        <w:rPr>
          <w:sz w:val="16"/>
        </w:rPr>
        <w:t xml:space="preserve">. </w:t>
      </w:r>
      <w:r w:rsidRPr="00B474E2">
        <w:rPr>
          <w:rStyle w:val="Emphasis"/>
          <w:highlight w:val="cyan"/>
        </w:rPr>
        <w:t>Through</w:t>
      </w:r>
      <w:r w:rsidRPr="00B474E2">
        <w:rPr>
          <w:rStyle w:val="StyleUnderline"/>
        </w:rPr>
        <w:t xml:space="preserve"> a combination of </w:t>
      </w:r>
      <w:r w:rsidRPr="00B474E2">
        <w:rPr>
          <w:rStyle w:val="Emphasis"/>
          <w:highlight w:val="cyan"/>
        </w:rPr>
        <w:t>socialization and civic education</w:t>
      </w:r>
      <w:r w:rsidRPr="00B474E2">
        <w:rPr>
          <w:sz w:val="16"/>
        </w:rPr>
        <w:t xml:space="preserve">, the </w:t>
      </w:r>
      <w:r w:rsidRPr="00B474E2">
        <w:rPr>
          <w:rStyle w:val="Emphasis"/>
          <w:highlight w:val="cyan"/>
        </w:rPr>
        <w:t>members came to believe</w:t>
      </w:r>
      <w:r w:rsidRPr="00B474E2">
        <w:rPr>
          <w:rStyle w:val="Emphasis"/>
        </w:rPr>
        <w:t xml:space="preserve"> that </w:t>
      </w:r>
      <w:r w:rsidRPr="00B474E2">
        <w:rPr>
          <w:rStyle w:val="Emphasis"/>
          <w:highlight w:val="cyan"/>
        </w:rPr>
        <w:t>they had an obligation to defend</w:t>
      </w:r>
      <w:r w:rsidRPr="00B474E2">
        <w:rPr>
          <w:rStyle w:val="StyleUnderline"/>
        </w:rPr>
        <w:t xml:space="preserve"> against violations of </w:t>
      </w:r>
      <w:r w:rsidRPr="00B474E2">
        <w:rPr>
          <w:rStyle w:val="Emphasis"/>
          <w:highlight w:val="cyan"/>
        </w:rPr>
        <w:t>human rights</w:t>
      </w:r>
      <w:r w:rsidRPr="00B474E2">
        <w:rPr>
          <w:rStyle w:val="Emphasis"/>
        </w:rPr>
        <w:t xml:space="preserve"> across the globe</w:t>
      </w:r>
      <w:r w:rsidRPr="00B474E2">
        <w:rPr>
          <w:sz w:val="16"/>
        </w:rPr>
        <w:t>. They came to believe that if you tolerated injustices against populations anywhere, you opened the floodgates to the possibility of rights abuses everywhere. In the words of the legendary Knights of Labor and later the Industrial Workers of the World: “An injury to one is an injury to all.” This is the slogan adopted by the International Longshore and Warehouse Workers Union (ILWU), one of the principal unions we studied. </w:t>
      </w:r>
    </w:p>
    <w:p w14:paraId="75D4C032" w14:textId="77777777" w:rsidR="00D07991" w:rsidRPr="00B474E2" w:rsidRDefault="00D07991" w:rsidP="00D07991">
      <w:pPr>
        <w:rPr>
          <w:sz w:val="16"/>
        </w:rPr>
      </w:pPr>
      <w:r w:rsidRPr="00B474E2">
        <w:rPr>
          <w:sz w:val="16"/>
        </w:rPr>
        <w:t xml:space="preserve">The </w:t>
      </w:r>
      <w:r w:rsidRPr="00B474E2">
        <w:rPr>
          <w:rStyle w:val="Emphasis"/>
          <w:highlight w:val="cyan"/>
        </w:rPr>
        <w:t>workers</w:t>
      </w:r>
      <w:r w:rsidRPr="00B474E2">
        <w:rPr>
          <w:rStyle w:val="Emphasis"/>
        </w:rPr>
        <w:t xml:space="preserve"> in</w:t>
      </w:r>
      <w:r w:rsidRPr="00B474E2">
        <w:rPr>
          <w:sz w:val="16"/>
        </w:rPr>
        <w:t xml:space="preserve"> these </w:t>
      </w:r>
      <w:r w:rsidRPr="00B474E2">
        <w:rPr>
          <w:rStyle w:val="Emphasis"/>
        </w:rPr>
        <w:t>unions</w:t>
      </w:r>
      <w:r w:rsidRPr="00B474E2">
        <w:rPr>
          <w:sz w:val="16"/>
        </w:rPr>
        <w:t xml:space="preserve"> </w:t>
      </w:r>
      <w:r w:rsidRPr="00B474E2">
        <w:rPr>
          <w:rStyle w:val="StyleUnderline"/>
        </w:rPr>
        <w:t>developed an expanded community</w:t>
      </w:r>
      <w:r w:rsidRPr="00B474E2">
        <w:rPr>
          <w:sz w:val="16"/>
        </w:rPr>
        <w:t xml:space="preserve"> of fate in which they recognized that their wellbeing and destinies were entwined with those of others. They </w:t>
      </w:r>
      <w:r w:rsidRPr="00B474E2">
        <w:rPr>
          <w:rStyle w:val="Emphasis"/>
          <w:highlight w:val="cyan"/>
        </w:rPr>
        <w:t>engage</w:t>
      </w:r>
      <w:r w:rsidRPr="00B474E2">
        <w:rPr>
          <w:rStyle w:val="Emphasis"/>
        </w:rPr>
        <w:t xml:space="preserve">d </w:t>
      </w:r>
      <w:r w:rsidRPr="00B474E2">
        <w:rPr>
          <w:rStyle w:val="Emphasis"/>
          <w:highlight w:val="cyan"/>
        </w:rPr>
        <w:t>in costly actions</w:t>
      </w:r>
      <w:r w:rsidRPr="00B474E2">
        <w:rPr>
          <w:rStyle w:val="Emphasis"/>
        </w:rPr>
        <w:t xml:space="preserve"> — </w:t>
      </w:r>
      <w:r w:rsidRPr="00B474E2">
        <w:rPr>
          <w:rStyle w:val="Emphasis"/>
          <w:highlight w:val="cyan"/>
        </w:rPr>
        <w:t>risking</w:t>
      </w:r>
      <w:r w:rsidRPr="00B474E2">
        <w:rPr>
          <w:rStyle w:val="StyleUnderline"/>
        </w:rPr>
        <w:t xml:space="preserve"> loss of pay, loss of jobs and even </w:t>
      </w:r>
      <w:r w:rsidRPr="00B474E2">
        <w:rPr>
          <w:rStyle w:val="Emphasis"/>
          <w:highlight w:val="cyan"/>
        </w:rPr>
        <w:t>jail</w:t>
      </w:r>
      <w:r w:rsidRPr="00B474E2">
        <w:rPr>
          <w:rStyle w:val="StyleUnderline"/>
        </w:rPr>
        <w:t xml:space="preserve"> time</w:t>
      </w:r>
      <w:r w:rsidRPr="00B474E2">
        <w:rPr>
          <w:sz w:val="16"/>
        </w:rPr>
        <w:t xml:space="preserve"> — </w:t>
      </w:r>
      <w:r w:rsidRPr="00B474E2">
        <w:rPr>
          <w:rStyle w:val="Emphasis"/>
        </w:rPr>
        <w:t>in the interest of others</w:t>
      </w:r>
      <w:r w:rsidRPr="00B474E2">
        <w:rPr>
          <w:sz w:val="16"/>
        </w:rPr>
        <w:t xml:space="preserve"> but against their own material interests. For example, in the late 1930s, both the Maritime Union of Australia (MUA) and the ILWU voted to protest the occupation of Manchuria by refusing to load ships with scrap iron destined for Japan. Purportedly, President Franklin Delano Roosevelt called Harry Bridges, the </w:t>
      </w:r>
      <w:r w:rsidRPr="00B474E2">
        <w:rPr>
          <w:sz w:val="16"/>
        </w:rPr>
        <w:lastRenderedPageBreak/>
        <w:t>president of the ILWU, and asked him to get the union to load the ships. Bridges responded that given U.S. policy, the union members were exercising their rights as citizens.</w:t>
      </w:r>
    </w:p>
    <w:p w14:paraId="7DDE26D6" w14:textId="77777777" w:rsidR="00D07991" w:rsidRPr="00B474E2" w:rsidRDefault="00D07991" w:rsidP="00D07991">
      <w:pPr>
        <w:rPr>
          <w:sz w:val="16"/>
        </w:rPr>
      </w:pPr>
      <w:r w:rsidRPr="00B474E2">
        <w:rPr>
          <w:sz w:val="16"/>
        </w:rPr>
        <w:t>In Australia in the late 1940s, when the “</w:t>
      </w:r>
      <w:proofErr w:type="spellStart"/>
      <w:r w:rsidRPr="00B474E2">
        <w:rPr>
          <w:sz w:val="16"/>
        </w:rPr>
        <w:t>wharfies</w:t>
      </w:r>
      <w:proofErr w:type="spellEnd"/>
      <w:r w:rsidRPr="00B474E2">
        <w:rPr>
          <w:sz w:val="16"/>
        </w:rPr>
        <w:t xml:space="preserve">,” the nickname for Australian </w:t>
      </w:r>
      <w:r w:rsidRPr="00B474E2">
        <w:rPr>
          <w:rStyle w:val="Emphasis"/>
          <w:highlight w:val="cyan"/>
        </w:rPr>
        <w:t>dockworkers</w:t>
      </w:r>
      <w:r w:rsidRPr="00B474E2">
        <w:rPr>
          <w:sz w:val="16"/>
        </w:rPr>
        <w:t xml:space="preserve">, </w:t>
      </w:r>
      <w:r w:rsidRPr="00B474E2">
        <w:rPr>
          <w:rStyle w:val="Emphasis"/>
          <w:highlight w:val="cyan"/>
        </w:rPr>
        <w:t>learned</w:t>
      </w:r>
      <w:r w:rsidRPr="00B474E2">
        <w:rPr>
          <w:sz w:val="16"/>
        </w:rPr>
        <w:t xml:space="preserve"> that the Dutch </w:t>
      </w:r>
      <w:r w:rsidRPr="00B474E2">
        <w:rPr>
          <w:rStyle w:val="Emphasis"/>
          <w:highlight w:val="cyan"/>
        </w:rPr>
        <w:t>ships</w:t>
      </w:r>
      <w:r w:rsidRPr="00B474E2">
        <w:rPr>
          <w:rStyle w:val="StyleUnderline"/>
        </w:rPr>
        <w:t xml:space="preserve"> they were to load </w:t>
      </w:r>
      <w:r w:rsidRPr="00B474E2">
        <w:rPr>
          <w:rStyle w:val="Emphasis"/>
          <w:highlight w:val="cyan"/>
        </w:rPr>
        <w:t>were carrying armaments</w:t>
      </w:r>
      <w:r w:rsidRPr="00B474E2">
        <w:rPr>
          <w:sz w:val="16"/>
        </w:rPr>
        <w:t xml:space="preserve"> for Dutch troops in Indonesia, </w:t>
      </w:r>
      <w:r w:rsidRPr="00B474E2">
        <w:rPr>
          <w:rStyle w:val="Emphasis"/>
          <w:highlight w:val="cyan"/>
        </w:rPr>
        <w:t>they voted to stop</w:t>
      </w:r>
      <w:r w:rsidRPr="00B474E2">
        <w:rPr>
          <w:rStyle w:val="Emphasis"/>
        </w:rPr>
        <w:t xml:space="preserve"> work</w:t>
      </w:r>
      <w:r w:rsidRPr="00B474E2">
        <w:rPr>
          <w:sz w:val="16"/>
        </w:rPr>
        <w:t xml:space="preserve">, even if it meant losing pay. As one former </w:t>
      </w:r>
      <w:proofErr w:type="spellStart"/>
      <w:r w:rsidRPr="00B474E2">
        <w:rPr>
          <w:sz w:val="16"/>
        </w:rPr>
        <w:t>wharfie</w:t>
      </w:r>
      <w:proofErr w:type="spellEnd"/>
      <w:r w:rsidRPr="00B474E2">
        <w:rPr>
          <w:sz w:val="16"/>
        </w:rPr>
        <w:t xml:space="preserve"> explained to us: “I loved and respected our union leader, but I never understood his communism. But when I learned we were being asked to load guns on ships to shoot down the rebels in Indonesia, I said, ‘That’s not fair dinkum.’ I joined with the others in refusing to load the arms.” Similar protests continue to this day.</w:t>
      </w:r>
    </w:p>
    <w:p w14:paraId="4E84D681" w14:textId="77777777" w:rsidR="00D07991" w:rsidRPr="004D317C" w:rsidRDefault="00D07991" w:rsidP="00D07991">
      <w:r w:rsidRPr="00B474E2">
        <w:rPr>
          <w:sz w:val="16"/>
        </w:rPr>
        <w:t>Our study also revealed how the actions become a benefit unto themselves that, at least to some extent, balance out the costs. Union members experienced “the pleasure of agency,” as the political scientist Elisabeth Wood describes in a different context, the civil war in El Salvador. The emotional pleasure derived from acting in the interests of others becomes motivational.</w:t>
      </w:r>
    </w:p>
    <w:p w14:paraId="5925E8F4" w14:textId="77777777" w:rsidR="00D07991" w:rsidRPr="009D6952" w:rsidRDefault="00D07991" w:rsidP="00D07991">
      <w:pPr>
        <w:pStyle w:val="Heading4"/>
      </w:pPr>
      <w:r w:rsidRPr="009D6952">
        <w:rPr>
          <w:u w:val="single"/>
        </w:rPr>
        <w:t>Engaging with labor movements</w:t>
      </w:r>
      <w:r>
        <w:t xml:space="preserve"> does </w:t>
      </w:r>
      <w:r w:rsidRPr="009D6952">
        <w:rPr>
          <w:u w:val="single"/>
        </w:rPr>
        <w:t>not</w:t>
      </w:r>
      <w:r w:rsidRPr="009D6952">
        <w:t xml:space="preserve"> </w:t>
      </w:r>
      <w:r>
        <w:t>cause one to ‘</w:t>
      </w:r>
      <w:r w:rsidRPr="009D6952">
        <w:rPr>
          <w:u w:val="single"/>
        </w:rPr>
        <w:t>identify with the state</w:t>
      </w:r>
      <w:r>
        <w:t xml:space="preserve">,’ but </w:t>
      </w:r>
      <w:r>
        <w:rPr>
          <w:u w:val="single"/>
        </w:rPr>
        <w:t>sharpens</w:t>
      </w:r>
      <w:r>
        <w:t xml:space="preserve"> a </w:t>
      </w:r>
      <w:r>
        <w:rPr>
          <w:u w:val="single"/>
        </w:rPr>
        <w:t>critique</w:t>
      </w:r>
      <w:r>
        <w:t xml:space="preserve"> of the </w:t>
      </w:r>
      <w:r>
        <w:rPr>
          <w:u w:val="single"/>
        </w:rPr>
        <w:t>law</w:t>
      </w:r>
      <w:r>
        <w:t xml:space="preserve"> </w:t>
      </w:r>
      <w:r>
        <w:rPr>
          <w:u w:val="single"/>
        </w:rPr>
        <w:t>write large</w:t>
      </w:r>
      <w:r>
        <w:t>.</w:t>
      </w:r>
    </w:p>
    <w:p w14:paraId="1E66CD88" w14:textId="77777777" w:rsidR="00D07991" w:rsidRPr="009D6952" w:rsidRDefault="00D07991" w:rsidP="00D07991">
      <w:pPr>
        <w:spacing w:line="256" w:lineRule="auto"/>
        <w:rPr>
          <w:rFonts w:eastAsia="Calibri"/>
        </w:rPr>
      </w:pPr>
      <w:proofErr w:type="spellStart"/>
      <w:r w:rsidRPr="009D6952">
        <w:rPr>
          <w:rFonts w:eastAsia="Calibri"/>
          <w:b/>
          <w:bCs/>
          <w:sz w:val="26"/>
        </w:rPr>
        <w:t>Meakin</w:t>
      </w:r>
      <w:proofErr w:type="spellEnd"/>
      <w:r w:rsidRPr="009D6952">
        <w:rPr>
          <w:rFonts w:eastAsia="Calibri"/>
          <w:b/>
          <w:bCs/>
          <w:sz w:val="26"/>
        </w:rPr>
        <w:t xml:space="preserve"> 22</w:t>
      </w:r>
      <w:r w:rsidRPr="009D6952">
        <w:rPr>
          <w:rFonts w:eastAsia="Calibri"/>
        </w:rPr>
        <w:t xml:space="preserve"> is a PhD in Law from the University of Glasgow, IISL </w:t>
      </w:r>
      <w:proofErr w:type="spellStart"/>
      <w:r w:rsidRPr="009D6952">
        <w:rPr>
          <w:rFonts w:eastAsia="Calibri"/>
        </w:rPr>
        <w:t>Oñati</w:t>
      </w:r>
      <w:proofErr w:type="spellEnd"/>
      <w:r w:rsidRPr="009D6952">
        <w:rPr>
          <w:rFonts w:eastAsia="Calibri"/>
        </w:rPr>
        <w:t xml:space="preserve"> from the International Institute for the Sociology of Law, LLB from the University of Bristol. (Jack </w:t>
      </w:r>
      <w:proofErr w:type="spellStart"/>
      <w:r w:rsidRPr="009D6952">
        <w:rPr>
          <w:rFonts w:eastAsia="Calibri"/>
        </w:rPr>
        <w:t>Meakin</w:t>
      </w:r>
      <w:proofErr w:type="spellEnd"/>
      <w:r w:rsidRPr="009D6952">
        <w:rPr>
          <w:rFonts w:eastAsia="Calibri"/>
        </w:rPr>
        <w:t>, 2022, "</w:t>
      </w:r>
      <w:proofErr w:type="spellStart"/>
      <w:r w:rsidRPr="009D6952">
        <w:rPr>
          <w:rFonts w:eastAsia="Calibri"/>
        </w:rPr>
        <w:t>Labour</w:t>
      </w:r>
      <w:proofErr w:type="spellEnd"/>
      <w:r w:rsidRPr="009D6952">
        <w:rPr>
          <w:rFonts w:eastAsia="Calibri"/>
        </w:rPr>
        <w:t xml:space="preserve"> Movements and the Effectiveness of Legal Strategy: Three Tenets," </w:t>
      </w:r>
      <w:r w:rsidRPr="009D6952">
        <w:rPr>
          <w:rFonts w:eastAsia="Calibri"/>
          <w:i/>
          <w:iCs/>
        </w:rPr>
        <w:t xml:space="preserve">The International Journal of Comparative </w:t>
      </w:r>
      <w:proofErr w:type="spellStart"/>
      <w:r w:rsidRPr="009D6952">
        <w:rPr>
          <w:rFonts w:eastAsia="Calibri"/>
          <w:i/>
          <w:iCs/>
        </w:rPr>
        <w:t>Labour</w:t>
      </w:r>
      <w:proofErr w:type="spellEnd"/>
      <w:r w:rsidRPr="009D6952">
        <w:rPr>
          <w:rFonts w:eastAsia="Calibri"/>
          <w:i/>
          <w:iCs/>
        </w:rPr>
        <w:t xml:space="preserve"> Law and Industrial Relations 38</w:t>
      </w:r>
      <w:r w:rsidRPr="009D6952">
        <w:rPr>
          <w:rFonts w:eastAsia="Calibri"/>
        </w:rPr>
        <w:t>(2), https://eprints.whiterose.ac.uk/id/eprint/188397/1/orcid.org/0000-0003-1040-794X, accessed 8-29-2025) [UTD]</w:t>
      </w:r>
    </w:p>
    <w:p w14:paraId="68E79BAB" w14:textId="77777777" w:rsidR="00D07991" w:rsidRPr="00DC0722" w:rsidRDefault="00D07991" w:rsidP="00D07991">
      <w:pPr>
        <w:rPr>
          <w:rFonts w:eastAsia="Calibri"/>
          <w:sz w:val="16"/>
        </w:rPr>
      </w:pPr>
      <w:r w:rsidRPr="00DC0722">
        <w:rPr>
          <w:rFonts w:eastAsia="Calibri"/>
          <w:sz w:val="16"/>
        </w:rPr>
        <w:t xml:space="preserve">The question that motivates this tenet is, </w:t>
      </w:r>
      <w:r w:rsidRPr="00DC0722">
        <w:rPr>
          <w:rFonts w:eastAsia="Calibri"/>
          <w:b/>
          <w:iCs/>
          <w:highlight w:val="green"/>
          <w:u w:val="single"/>
        </w:rPr>
        <w:t>how</w:t>
      </w:r>
      <w:r w:rsidRPr="00DC0722">
        <w:rPr>
          <w:rFonts w:eastAsia="Calibri"/>
          <w:highlight w:val="green"/>
          <w:u w:val="single"/>
        </w:rPr>
        <w:t xml:space="preserve"> can </w:t>
      </w:r>
      <w:proofErr w:type="spellStart"/>
      <w:r w:rsidRPr="00DC0722">
        <w:rPr>
          <w:rFonts w:eastAsia="Calibri"/>
          <w:b/>
          <w:iCs/>
          <w:highlight w:val="green"/>
          <w:u w:val="single"/>
        </w:rPr>
        <w:t>labour</w:t>
      </w:r>
      <w:proofErr w:type="spellEnd"/>
      <w:r w:rsidRPr="00DC0722">
        <w:rPr>
          <w:rFonts w:eastAsia="Calibri"/>
          <w:b/>
          <w:iCs/>
          <w:highlight w:val="green"/>
          <w:u w:val="single"/>
        </w:rPr>
        <w:t xml:space="preserve"> movements</w:t>
      </w:r>
      <w:r w:rsidRPr="00DC0722">
        <w:rPr>
          <w:rFonts w:eastAsia="Calibri"/>
          <w:highlight w:val="green"/>
          <w:u w:val="single"/>
        </w:rPr>
        <w:t xml:space="preserve">, </w:t>
      </w:r>
      <w:proofErr w:type="gramStart"/>
      <w:r w:rsidRPr="00DC0722">
        <w:rPr>
          <w:rFonts w:eastAsia="Calibri"/>
          <w:highlight w:val="green"/>
          <w:u w:val="single"/>
        </w:rPr>
        <w:t xml:space="preserve">in </w:t>
      </w:r>
      <w:r w:rsidRPr="00DC0722">
        <w:rPr>
          <w:rFonts w:eastAsia="Calibri"/>
          <w:b/>
          <w:iCs/>
          <w:highlight w:val="green"/>
          <w:u w:val="single"/>
        </w:rPr>
        <w:t>light</w:t>
      </w:r>
      <w:r w:rsidRPr="00DC0722">
        <w:rPr>
          <w:rFonts w:eastAsia="Calibri"/>
          <w:highlight w:val="green"/>
          <w:u w:val="single"/>
        </w:rPr>
        <w:t xml:space="preserve"> of</w:t>
      </w:r>
      <w:proofErr w:type="gramEnd"/>
      <w:r w:rsidRPr="00DC0722">
        <w:rPr>
          <w:rFonts w:eastAsia="Calibri"/>
          <w:u w:val="single"/>
        </w:rPr>
        <w:t xml:space="preserve"> the </w:t>
      </w:r>
      <w:r w:rsidRPr="00DC0722">
        <w:rPr>
          <w:rFonts w:eastAsia="Calibri"/>
          <w:b/>
          <w:iCs/>
          <w:highlight w:val="green"/>
          <w:u w:val="single"/>
        </w:rPr>
        <w:t>limit</w:t>
      </w:r>
      <w:r w:rsidRPr="00DC0722">
        <w:rPr>
          <w:rFonts w:eastAsia="Calibri"/>
          <w:b/>
          <w:iCs/>
          <w:u w:val="single"/>
        </w:rPr>
        <w:t>ation</w:t>
      </w:r>
      <w:r w:rsidRPr="00DC0722">
        <w:rPr>
          <w:rFonts w:eastAsia="Calibri"/>
          <w:b/>
          <w:iCs/>
          <w:highlight w:val="green"/>
          <w:u w:val="single"/>
        </w:rPr>
        <w:t>s</w:t>
      </w:r>
      <w:r w:rsidRPr="00DC0722">
        <w:rPr>
          <w:rFonts w:eastAsia="Calibri"/>
          <w:u w:val="single"/>
        </w:rPr>
        <w:t xml:space="preserve"> set out above, </w:t>
      </w:r>
      <w:r w:rsidRPr="00DC0722">
        <w:rPr>
          <w:rFonts w:eastAsia="Calibri"/>
          <w:b/>
          <w:iCs/>
          <w:highlight w:val="green"/>
          <w:u w:val="single"/>
        </w:rPr>
        <w:t>engage strategically</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highlight w:val="green"/>
          <w:u w:val="single"/>
        </w:rPr>
        <w:t xml:space="preserve"> and </w:t>
      </w:r>
      <w:r w:rsidRPr="00DC0722">
        <w:rPr>
          <w:rFonts w:eastAsia="Calibri"/>
          <w:b/>
          <w:iCs/>
          <w:highlight w:val="green"/>
          <w:u w:val="single"/>
        </w:rPr>
        <w:t>hold onto</w:t>
      </w:r>
      <w:r w:rsidRPr="00DC0722">
        <w:rPr>
          <w:rFonts w:eastAsia="Calibri"/>
          <w:highlight w:val="green"/>
          <w:u w:val="single"/>
        </w:rPr>
        <w:t xml:space="preserve"> their </w:t>
      </w:r>
      <w:r w:rsidRPr="00DC0722">
        <w:rPr>
          <w:rFonts w:eastAsia="Calibri"/>
          <w:b/>
          <w:iCs/>
          <w:highlight w:val="green"/>
          <w:u w:val="single"/>
        </w:rPr>
        <w:t>political aims?</w:t>
      </w:r>
      <w:r w:rsidRPr="00DC0722">
        <w:rPr>
          <w:rFonts w:eastAsia="Calibri"/>
          <w:sz w:val="16"/>
        </w:rPr>
        <w:t xml:space="preserve"> Our aim, in answering this question, is neither to deny the dangers of co-optation nor dismiss law as an effective tool, but to acknowledge the tensions and challenges faced by </w:t>
      </w:r>
      <w:proofErr w:type="spellStart"/>
      <w:r w:rsidRPr="00DC0722">
        <w:rPr>
          <w:rFonts w:eastAsia="Calibri"/>
          <w:sz w:val="16"/>
        </w:rPr>
        <w:t>labour</w:t>
      </w:r>
      <w:proofErr w:type="spellEnd"/>
      <w:r w:rsidRPr="00DC0722">
        <w:rPr>
          <w:rFonts w:eastAsia="Calibri"/>
          <w:sz w:val="16"/>
        </w:rPr>
        <w:t xml:space="preserve">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w:t>
      </w:r>
      <w:proofErr w:type="spellStart"/>
      <w:r w:rsidRPr="00DC0722">
        <w:rPr>
          <w:rFonts w:eastAsia="Calibri"/>
          <w:sz w:val="16"/>
        </w:rPr>
        <w:t>labour</w:t>
      </w:r>
      <w:proofErr w:type="spellEnd"/>
      <w:r w:rsidRPr="00DC0722">
        <w:rPr>
          <w:rFonts w:eastAsia="Calibri"/>
          <w:sz w:val="16"/>
        </w:rPr>
        <w:t xml:space="preserve"> movements’ political demands and their use of litigation, we will turn to two guiding insights: Michael McCann’s conception of the in/direct effects of legal mobilization and the distinction between tactics and strategy.</w:t>
      </w:r>
      <w:r w:rsidRPr="00DC0722">
        <w:rPr>
          <w:rFonts w:eastAsia="Calibri"/>
          <w:sz w:val="12"/>
        </w:rPr>
        <w:t>¶</w:t>
      </w:r>
      <w:r w:rsidRPr="00DC0722">
        <w:rPr>
          <w:rFonts w:eastAsia="Calibri"/>
          <w:sz w:val="16"/>
        </w:rPr>
        <w:t xml:space="preserve"> For McCann, </w:t>
      </w:r>
      <w:r w:rsidRPr="00DC0722">
        <w:rPr>
          <w:rFonts w:eastAsia="Calibri"/>
          <w:u w:val="single"/>
        </w:rPr>
        <w:t xml:space="preserve">the </w:t>
      </w:r>
      <w:r w:rsidRPr="00DC0722">
        <w:rPr>
          <w:rFonts w:eastAsia="Calibri"/>
          <w:b/>
          <w:iCs/>
          <w:u w:val="single"/>
        </w:rPr>
        <w:t>direct effects</w:t>
      </w:r>
      <w:r w:rsidRPr="00DC0722">
        <w:rPr>
          <w:rFonts w:eastAsia="Calibri"/>
          <w:u w:val="single"/>
        </w:rPr>
        <w:t xml:space="preserve"> of </w:t>
      </w:r>
      <w:r w:rsidRPr="00DC0722">
        <w:rPr>
          <w:rFonts w:eastAsia="Calibri"/>
          <w:b/>
          <w:iCs/>
          <w:highlight w:val="green"/>
          <w:u w:val="single"/>
        </w:rPr>
        <w:t>litigation</w:t>
      </w:r>
      <w:r w:rsidRPr="00DC0722">
        <w:rPr>
          <w:rFonts w:eastAsia="Calibri"/>
          <w:highlight w:val="green"/>
          <w:u w:val="single"/>
        </w:rPr>
        <w:t xml:space="preserve"> </w:t>
      </w:r>
      <w:r w:rsidRPr="00DC0722">
        <w:rPr>
          <w:rFonts w:eastAsia="Calibri"/>
          <w:b/>
          <w:iCs/>
          <w:highlight w:val="green"/>
          <w:u w:val="single"/>
        </w:rPr>
        <w:t>provide</w:t>
      </w:r>
      <w:r w:rsidRPr="00DC0722">
        <w:rPr>
          <w:rFonts w:eastAsia="Calibri"/>
          <w:u w:val="single"/>
        </w:rPr>
        <w:t xml:space="preserve"> ‘</w:t>
      </w:r>
      <w:r w:rsidRPr="00DC0722">
        <w:rPr>
          <w:rFonts w:eastAsia="Calibri"/>
          <w:b/>
          <w:iCs/>
          <w:u w:val="single"/>
        </w:rPr>
        <w:t xml:space="preserve">short-term remedial </w:t>
      </w:r>
      <w:r w:rsidRPr="00DC0722">
        <w:rPr>
          <w:rFonts w:eastAsia="Calibri"/>
          <w:b/>
          <w:iCs/>
          <w:highlight w:val="green"/>
          <w:u w:val="single"/>
        </w:rPr>
        <w:t>relief</w:t>
      </w:r>
      <w:r w:rsidRPr="00DC0722">
        <w:rPr>
          <w:rFonts w:eastAsia="Calibri"/>
          <w:highlight w:val="green"/>
          <w:u w:val="single"/>
        </w:rPr>
        <w:t xml:space="preserve"> for </w:t>
      </w:r>
      <w:r w:rsidRPr="00DC0722">
        <w:rPr>
          <w:rFonts w:eastAsia="Calibri"/>
          <w:b/>
          <w:iCs/>
          <w:highlight w:val="green"/>
          <w:u w:val="single"/>
        </w:rPr>
        <w:t>victims</w:t>
      </w:r>
      <w:r w:rsidRPr="00DC0722">
        <w:rPr>
          <w:rFonts w:eastAsia="Calibri"/>
          <w:u w:val="single"/>
        </w:rPr>
        <w:t xml:space="preserve"> of </w:t>
      </w:r>
      <w:r w:rsidRPr="00DC0722">
        <w:rPr>
          <w:rFonts w:eastAsia="Calibri"/>
          <w:b/>
          <w:iCs/>
          <w:u w:val="single"/>
        </w:rPr>
        <w:t>injustice</w:t>
      </w:r>
      <w:r w:rsidRPr="00DC0722">
        <w:rPr>
          <w:rFonts w:eastAsia="Calibri"/>
          <w:u w:val="single"/>
        </w:rPr>
        <w:t xml:space="preserve"> </w:t>
      </w:r>
      <w:r w:rsidRPr="00DC0722">
        <w:rPr>
          <w:rFonts w:eastAsia="Calibri"/>
          <w:highlight w:val="green"/>
          <w:u w:val="single"/>
        </w:rPr>
        <w:t>or</w:t>
      </w:r>
      <w:r w:rsidRPr="00DC0722">
        <w:rPr>
          <w:rFonts w:eastAsia="Calibri"/>
          <w:u w:val="single"/>
        </w:rPr>
        <w:t xml:space="preserve"> to </w:t>
      </w:r>
      <w:r w:rsidRPr="00DC0722">
        <w:rPr>
          <w:rFonts w:eastAsia="Calibri"/>
          <w:b/>
          <w:iCs/>
          <w:highlight w:val="green"/>
          <w:u w:val="single"/>
        </w:rPr>
        <w:t>develop</w:t>
      </w:r>
      <w:r w:rsidRPr="00DC0722">
        <w:rPr>
          <w:rFonts w:eastAsia="Calibri"/>
          <w:u w:val="single"/>
        </w:rPr>
        <w:t xml:space="preserve"> </w:t>
      </w:r>
      <w:r w:rsidRPr="00DC0722">
        <w:rPr>
          <w:rFonts w:eastAsia="Calibri"/>
          <w:b/>
          <w:iCs/>
          <w:u w:val="single"/>
        </w:rPr>
        <w:t xml:space="preserve">case law </w:t>
      </w:r>
      <w:r w:rsidRPr="00DC0722">
        <w:rPr>
          <w:rFonts w:eastAsia="Calibri"/>
          <w:b/>
          <w:iCs/>
          <w:highlight w:val="green"/>
          <w:u w:val="single"/>
        </w:rPr>
        <w:t>precedents</w:t>
      </w:r>
      <w:r w:rsidRPr="00DC0722">
        <w:rPr>
          <w:rFonts w:eastAsia="Calibri"/>
          <w:highlight w:val="green"/>
          <w:u w:val="single"/>
        </w:rPr>
        <w:t xml:space="preserve"> </w:t>
      </w:r>
      <w:r w:rsidRPr="00DC0722">
        <w:rPr>
          <w:rFonts w:eastAsia="Calibri"/>
          <w:b/>
          <w:iCs/>
          <w:highlight w:val="green"/>
          <w:u w:val="single"/>
        </w:rPr>
        <w:t>capable</w:t>
      </w:r>
      <w:r w:rsidRPr="00DC0722">
        <w:rPr>
          <w:rFonts w:eastAsia="Calibri"/>
          <w:highlight w:val="green"/>
          <w:u w:val="single"/>
        </w:rPr>
        <w:t xml:space="preserve"> of </w:t>
      </w:r>
      <w:r w:rsidRPr="00DC0722">
        <w:rPr>
          <w:rFonts w:eastAsia="Calibri"/>
          <w:b/>
          <w:iCs/>
          <w:highlight w:val="green"/>
          <w:u w:val="single"/>
        </w:rPr>
        <w:t>producing</w:t>
      </w:r>
      <w:r w:rsidRPr="00DC0722">
        <w:rPr>
          <w:rFonts w:eastAsia="Calibri"/>
          <w:highlight w:val="green"/>
          <w:u w:val="single"/>
        </w:rPr>
        <w:t xml:space="preserve"> </w:t>
      </w:r>
      <w:r w:rsidRPr="00DC0722">
        <w:rPr>
          <w:rFonts w:eastAsia="Calibri"/>
          <w:b/>
          <w:iCs/>
          <w:highlight w:val="green"/>
          <w:u w:val="single"/>
        </w:rPr>
        <w:t>long term</w:t>
      </w:r>
      <w:r w:rsidRPr="00DC0722">
        <w:rPr>
          <w:rFonts w:eastAsia="Calibri"/>
          <w:b/>
          <w:iCs/>
          <w:u w:val="single"/>
        </w:rPr>
        <w:t xml:space="preserve"> institutional </w:t>
      </w:r>
      <w:r w:rsidRPr="00DC0722">
        <w:rPr>
          <w:rFonts w:eastAsia="Calibri"/>
          <w:b/>
          <w:iCs/>
          <w:highlight w:val="green"/>
          <w:u w:val="single"/>
        </w:rPr>
        <w:t>change</w:t>
      </w:r>
      <w:r w:rsidRPr="00DC0722">
        <w:rPr>
          <w:rFonts w:eastAsia="Calibri"/>
          <w:u w:val="single"/>
        </w:rPr>
        <w:t>’.</w:t>
      </w:r>
      <w:r w:rsidRPr="00DC0722">
        <w:rPr>
          <w:rFonts w:eastAsia="Calibri"/>
          <w:sz w:val="16"/>
        </w:rPr>
        <w:t xml:space="preserve">86 In this respect </w:t>
      </w:r>
      <w:r w:rsidRPr="00DC0722">
        <w:rPr>
          <w:rFonts w:eastAsia="Calibri"/>
          <w:b/>
          <w:iCs/>
          <w:u w:val="single"/>
        </w:rPr>
        <w:t>social movements</w:t>
      </w:r>
      <w:r w:rsidRPr="00DC0722">
        <w:rPr>
          <w:rFonts w:eastAsia="Calibri"/>
          <w:u w:val="single"/>
        </w:rPr>
        <w:t xml:space="preserve"> are </w:t>
      </w:r>
      <w:r w:rsidRPr="00DC0722">
        <w:rPr>
          <w:rFonts w:eastAsia="Calibri"/>
          <w:b/>
          <w:iCs/>
          <w:u w:val="single"/>
        </w:rPr>
        <w:t>understood</w:t>
      </w:r>
      <w:r w:rsidRPr="00DC0722">
        <w:rPr>
          <w:rFonts w:eastAsia="Calibri"/>
          <w:u w:val="single"/>
        </w:rPr>
        <w:t xml:space="preserve"> to </w:t>
      </w:r>
      <w:r w:rsidRPr="00DC0722">
        <w:rPr>
          <w:rFonts w:eastAsia="Calibri"/>
          <w:b/>
          <w:iCs/>
          <w:u w:val="single"/>
        </w:rPr>
        <w:t>harness</w:t>
      </w:r>
      <w:r w:rsidRPr="00DC0722">
        <w:rPr>
          <w:rFonts w:eastAsia="Calibri"/>
          <w:u w:val="single"/>
        </w:rPr>
        <w:t xml:space="preserve"> the potentially </w:t>
      </w:r>
      <w:r w:rsidRPr="00DC0722">
        <w:rPr>
          <w:rFonts w:eastAsia="Calibri"/>
          <w:b/>
          <w:iCs/>
          <w:u w:val="single"/>
        </w:rPr>
        <w:t>direct effects</w:t>
      </w:r>
      <w:r w:rsidRPr="00DC0722">
        <w:rPr>
          <w:rFonts w:eastAsia="Calibri"/>
          <w:u w:val="single"/>
        </w:rPr>
        <w:t xml:space="preserve"> of </w:t>
      </w:r>
      <w:r w:rsidRPr="00DC0722">
        <w:rPr>
          <w:rFonts w:eastAsia="Calibri"/>
          <w:b/>
          <w:iCs/>
          <w:u w:val="single"/>
        </w:rPr>
        <w:t>law</w:t>
      </w:r>
      <w:r w:rsidRPr="00DC0722">
        <w:rPr>
          <w:rFonts w:eastAsia="Calibri"/>
          <w:u w:val="single"/>
        </w:rPr>
        <w:t xml:space="preserve"> by </w:t>
      </w:r>
      <w:r w:rsidRPr="00DC0722">
        <w:rPr>
          <w:rFonts w:eastAsia="Calibri"/>
          <w:b/>
          <w:iCs/>
          <w:u w:val="single"/>
        </w:rPr>
        <w:t>drawing</w:t>
      </w:r>
      <w:r w:rsidRPr="00DC0722">
        <w:rPr>
          <w:rFonts w:eastAsia="Calibri"/>
          <w:u w:val="single"/>
        </w:rPr>
        <w:t xml:space="preserve"> on </w:t>
      </w:r>
      <w:r w:rsidRPr="00DC0722">
        <w:rPr>
          <w:rFonts w:eastAsia="Calibri"/>
          <w:b/>
          <w:iCs/>
          <w:u w:val="single"/>
        </w:rPr>
        <w:t>legal remedies</w:t>
      </w:r>
      <w:r w:rsidRPr="00DC0722">
        <w:rPr>
          <w:rFonts w:eastAsia="Calibri"/>
          <w:u w:val="single"/>
        </w:rPr>
        <w:t xml:space="preserve">, </w:t>
      </w:r>
      <w:r w:rsidRPr="00DC0722">
        <w:rPr>
          <w:rFonts w:eastAsia="Calibri"/>
          <w:b/>
          <w:iCs/>
          <w:u w:val="single"/>
        </w:rPr>
        <w:t>new precedents</w:t>
      </w:r>
      <w:r w:rsidRPr="00DC0722">
        <w:rPr>
          <w:rFonts w:eastAsia="Calibri"/>
          <w:u w:val="single"/>
        </w:rPr>
        <w:t xml:space="preserve"> that </w:t>
      </w:r>
      <w:r w:rsidRPr="00DC0722">
        <w:rPr>
          <w:rFonts w:eastAsia="Calibri"/>
          <w:b/>
          <w:iCs/>
          <w:u w:val="single"/>
        </w:rPr>
        <w:t>contribute</w:t>
      </w:r>
      <w:r w:rsidRPr="00DC0722">
        <w:rPr>
          <w:rFonts w:eastAsia="Calibri"/>
          <w:u w:val="single"/>
        </w:rPr>
        <w:t xml:space="preserve"> to their </w:t>
      </w:r>
      <w:r w:rsidRPr="00DC0722">
        <w:rPr>
          <w:rFonts w:eastAsia="Calibri"/>
          <w:b/>
          <w:iCs/>
          <w:u w:val="single"/>
        </w:rPr>
        <w:t>political objectives</w:t>
      </w:r>
      <w:r w:rsidRPr="00DC0722">
        <w:rPr>
          <w:rFonts w:eastAsia="Calibri"/>
          <w:u w:val="single"/>
        </w:rPr>
        <w:t xml:space="preserve">, or indeed, </w:t>
      </w:r>
      <w:r w:rsidRPr="00DC0722">
        <w:rPr>
          <w:rFonts w:eastAsia="Calibri"/>
          <w:b/>
          <w:iCs/>
          <w:u w:val="single"/>
        </w:rPr>
        <w:t>any direct legal protection</w:t>
      </w:r>
      <w:r w:rsidRPr="00DC0722">
        <w:rPr>
          <w:rFonts w:eastAsia="Calibri"/>
          <w:u w:val="single"/>
        </w:rPr>
        <w:t xml:space="preserve"> that </w:t>
      </w:r>
      <w:r w:rsidRPr="00DC0722">
        <w:rPr>
          <w:rFonts w:eastAsia="Calibri"/>
          <w:b/>
          <w:iCs/>
          <w:u w:val="single"/>
        </w:rPr>
        <w:t>stems</w:t>
      </w:r>
      <w:r w:rsidRPr="00DC0722">
        <w:rPr>
          <w:rFonts w:eastAsia="Calibri"/>
          <w:u w:val="single"/>
        </w:rPr>
        <w:t xml:space="preserve"> from </w:t>
      </w:r>
      <w:r w:rsidRPr="00DC0722">
        <w:rPr>
          <w:rFonts w:eastAsia="Calibri"/>
          <w:b/>
          <w:iCs/>
          <w:u w:val="single"/>
        </w:rPr>
        <w:t>litigation.</w:t>
      </w:r>
      <w:r w:rsidRPr="00DC0722">
        <w:rPr>
          <w:rFonts w:eastAsia="Calibri"/>
          <w:sz w:val="16"/>
        </w:rPr>
        <w:t xml:space="preserve"> However, for McCann, </w:t>
      </w:r>
      <w:r w:rsidRPr="00DC0722">
        <w:rPr>
          <w:rFonts w:eastAsia="Calibri"/>
          <w:b/>
          <w:iCs/>
          <w:u w:val="single"/>
        </w:rPr>
        <w:t>direct effects</w:t>
      </w:r>
      <w:r w:rsidRPr="00DC0722">
        <w:rPr>
          <w:rFonts w:eastAsia="Calibri"/>
          <w:u w:val="single"/>
        </w:rPr>
        <w:t xml:space="preserve"> do </w:t>
      </w:r>
      <w:r w:rsidRPr="00DC0722">
        <w:rPr>
          <w:rFonts w:eastAsia="Calibri"/>
          <w:b/>
          <w:iCs/>
          <w:u w:val="single"/>
        </w:rPr>
        <w:t>not</w:t>
      </w:r>
      <w:r w:rsidRPr="00DC0722">
        <w:rPr>
          <w:rFonts w:eastAsia="Calibri"/>
          <w:u w:val="single"/>
        </w:rPr>
        <w:t xml:space="preserve"> </w:t>
      </w:r>
      <w:r w:rsidRPr="00DC0722">
        <w:rPr>
          <w:rFonts w:eastAsia="Calibri"/>
          <w:b/>
          <w:iCs/>
          <w:u w:val="single"/>
        </w:rPr>
        <w:t>exhaust</w:t>
      </w:r>
      <w:r w:rsidRPr="00DC0722">
        <w:rPr>
          <w:rFonts w:eastAsia="Calibri"/>
          <w:u w:val="single"/>
        </w:rPr>
        <w:t xml:space="preserve"> the </w:t>
      </w:r>
      <w:r w:rsidRPr="00DC0722">
        <w:rPr>
          <w:rFonts w:eastAsia="Calibri"/>
          <w:b/>
          <w:iCs/>
          <w:u w:val="single"/>
        </w:rPr>
        <w:t>potential effectiveness</w:t>
      </w:r>
      <w:r w:rsidRPr="00DC0722">
        <w:rPr>
          <w:rFonts w:eastAsia="Calibri"/>
          <w:u w:val="single"/>
        </w:rPr>
        <w:t xml:space="preserve"> of </w:t>
      </w:r>
      <w:r w:rsidRPr="00DC0722">
        <w:rPr>
          <w:rFonts w:eastAsia="Calibri"/>
          <w:b/>
          <w:iCs/>
          <w:u w:val="single"/>
        </w:rPr>
        <w:t>legal action.</w:t>
      </w:r>
      <w:r w:rsidRPr="00DC0722">
        <w:rPr>
          <w:rFonts w:eastAsia="Calibri"/>
          <w:sz w:val="16"/>
        </w:rPr>
        <w:t xml:space="preserve"> Instead, </w:t>
      </w:r>
      <w:r w:rsidRPr="00DC0722">
        <w:rPr>
          <w:rFonts w:eastAsia="Calibri"/>
          <w:u w:val="single"/>
        </w:rPr>
        <w:t xml:space="preserve">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legal mobilization</w:t>
      </w:r>
      <w:r w:rsidRPr="00DC0722">
        <w:rPr>
          <w:rFonts w:eastAsia="Calibri"/>
          <w:u w:val="single"/>
        </w:rPr>
        <w:t xml:space="preserve"> must be </w:t>
      </w:r>
      <w:r w:rsidRPr="00DC0722">
        <w:rPr>
          <w:rFonts w:eastAsia="Calibri"/>
          <w:b/>
          <w:iCs/>
          <w:u w:val="single"/>
        </w:rPr>
        <w:t>evaluated broadly</w:t>
      </w:r>
      <w:r w:rsidRPr="00DC0722">
        <w:rPr>
          <w:rFonts w:eastAsia="Calibri"/>
          <w:u w:val="single"/>
        </w:rPr>
        <w:t xml:space="preserve">, which means taking into </w:t>
      </w:r>
      <w:r w:rsidRPr="00DC0722">
        <w:rPr>
          <w:rFonts w:eastAsia="Calibri"/>
          <w:b/>
          <w:iCs/>
          <w:u w:val="single"/>
        </w:rPr>
        <w:t>consideration</w:t>
      </w:r>
      <w:r w:rsidRPr="00DC0722">
        <w:rPr>
          <w:rFonts w:eastAsia="Calibri"/>
          <w:u w:val="single"/>
        </w:rPr>
        <w:t xml:space="preserve"> its </w:t>
      </w:r>
      <w:r w:rsidRPr="00DC0722">
        <w:rPr>
          <w:rFonts w:eastAsia="Calibri"/>
          <w:b/>
          <w:iCs/>
          <w:u w:val="single"/>
        </w:rPr>
        <w:t>possible contributions</w:t>
      </w:r>
      <w:r w:rsidRPr="00DC0722">
        <w:rPr>
          <w:rFonts w:eastAsia="Calibri"/>
          <w:u w:val="single"/>
        </w:rPr>
        <w:t xml:space="preserve"> to the </w:t>
      </w:r>
      <w:r w:rsidRPr="00DC0722">
        <w:rPr>
          <w:rFonts w:eastAsia="Calibri"/>
          <w:b/>
          <w:iCs/>
          <w:u w:val="single"/>
        </w:rPr>
        <w:t>achievement</w:t>
      </w:r>
      <w:r w:rsidRPr="00DC0722">
        <w:rPr>
          <w:rFonts w:eastAsia="Calibri"/>
          <w:u w:val="single"/>
        </w:rPr>
        <w:t xml:space="preserve"> of </w:t>
      </w:r>
      <w:r w:rsidRPr="00DC0722">
        <w:rPr>
          <w:rFonts w:eastAsia="Calibri"/>
          <w:b/>
          <w:iCs/>
          <w:u w:val="single"/>
        </w:rPr>
        <w:t>political objectives.</w:t>
      </w:r>
      <w:r w:rsidRPr="00DC0722">
        <w:rPr>
          <w:rFonts w:eastAsia="Calibri"/>
          <w:sz w:val="16"/>
        </w:rPr>
        <w:t xml:space="preserve"> We should note here that McCann is focused on the broader category of ‘legal mobilization’ as opposed to the narrower act of litigation. </w:t>
      </w:r>
      <w:r w:rsidRPr="00DC0722">
        <w:rPr>
          <w:rFonts w:eastAsia="Calibri"/>
          <w:u w:val="single"/>
        </w:rPr>
        <w:t xml:space="preserve">This </w:t>
      </w:r>
      <w:r w:rsidRPr="00DC0722">
        <w:rPr>
          <w:rFonts w:eastAsia="Calibri"/>
          <w:b/>
          <w:iCs/>
          <w:u w:val="single"/>
        </w:rPr>
        <w:t>shifts</w:t>
      </w:r>
      <w:r w:rsidRPr="00DC0722">
        <w:rPr>
          <w:rFonts w:eastAsia="Calibri"/>
          <w:u w:val="single"/>
        </w:rPr>
        <w:t xml:space="preserve"> the </w:t>
      </w:r>
      <w:r w:rsidRPr="00DC0722">
        <w:rPr>
          <w:rFonts w:eastAsia="Calibri"/>
          <w:b/>
          <w:iCs/>
          <w:u w:val="single"/>
        </w:rPr>
        <w:t>focus</w:t>
      </w:r>
      <w:r w:rsidRPr="00DC0722">
        <w:rPr>
          <w:rFonts w:eastAsia="Calibri"/>
          <w:u w:val="single"/>
        </w:rPr>
        <w:t xml:space="preserve"> onto the </w:t>
      </w:r>
      <w:r w:rsidRPr="00DC0722">
        <w:rPr>
          <w:rFonts w:eastAsia="Calibri"/>
          <w:b/>
          <w:iCs/>
          <w:u w:val="single"/>
        </w:rPr>
        <w:t>various ways</w:t>
      </w:r>
      <w:r w:rsidRPr="00DC0722">
        <w:rPr>
          <w:rFonts w:eastAsia="Calibri"/>
          <w:u w:val="single"/>
        </w:rPr>
        <w:t xml:space="preserve"> that </w:t>
      </w:r>
      <w:r w:rsidRPr="00DC0722">
        <w:rPr>
          <w:rFonts w:eastAsia="Calibri"/>
          <w:b/>
          <w:iCs/>
          <w:u w:val="single"/>
        </w:rPr>
        <w:t>law</w:t>
      </w:r>
      <w:r w:rsidRPr="00DC0722">
        <w:rPr>
          <w:rFonts w:eastAsia="Calibri"/>
          <w:u w:val="single"/>
        </w:rPr>
        <w:t xml:space="preserve"> and </w:t>
      </w:r>
      <w:r w:rsidRPr="00DC0722">
        <w:rPr>
          <w:rFonts w:eastAsia="Calibri"/>
          <w:b/>
          <w:iCs/>
          <w:u w:val="single"/>
        </w:rPr>
        <w:t>legal resources</w:t>
      </w:r>
      <w:r w:rsidRPr="00DC0722">
        <w:rPr>
          <w:rFonts w:eastAsia="Calibri"/>
          <w:u w:val="single"/>
        </w:rPr>
        <w:t xml:space="preserve"> can be </w:t>
      </w:r>
      <w:r w:rsidRPr="00DC0722">
        <w:rPr>
          <w:rFonts w:eastAsia="Calibri"/>
          <w:b/>
          <w:iCs/>
          <w:u w:val="single"/>
        </w:rPr>
        <w:t>mobilized</w:t>
      </w:r>
      <w:r w:rsidRPr="00DC0722">
        <w:rPr>
          <w:rFonts w:eastAsia="Calibri"/>
          <w:u w:val="single"/>
        </w:rPr>
        <w:t xml:space="preserve"> and </w:t>
      </w:r>
      <w:r w:rsidRPr="00DC0722">
        <w:rPr>
          <w:rFonts w:eastAsia="Calibri"/>
          <w:b/>
          <w:iCs/>
          <w:u w:val="single"/>
        </w:rPr>
        <w:t>pays</w:t>
      </w:r>
      <w:r w:rsidRPr="00DC0722">
        <w:rPr>
          <w:rFonts w:eastAsia="Calibri"/>
          <w:u w:val="single"/>
        </w:rPr>
        <w:t xml:space="preserve"> close </w:t>
      </w:r>
      <w:r w:rsidRPr="00DC0722">
        <w:rPr>
          <w:rFonts w:eastAsia="Calibri"/>
          <w:b/>
          <w:iCs/>
          <w:u w:val="single"/>
        </w:rPr>
        <w:t>attention</w:t>
      </w:r>
      <w:r w:rsidRPr="00DC0722">
        <w:rPr>
          <w:rFonts w:eastAsia="Calibri"/>
          <w:u w:val="single"/>
        </w:rPr>
        <w:t xml:space="preserve"> to the </w:t>
      </w:r>
      <w:r w:rsidRPr="00DC0722">
        <w:rPr>
          <w:rFonts w:eastAsia="Calibri"/>
          <w:b/>
          <w:iCs/>
          <w:u w:val="single"/>
        </w:rPr>
        <w:t>importance</w:t>
      </w:r>
      <w:r w:rsidRPr="00DC0722">
        <w:rPr>
          <w:rFonts w:eastAsia="Calibri"/>
          <w:u w:val="single"/>
        </w:rPr>
        <w:t xml:space="preserve"> of </w:t>
      </w:r>
      <w:r w:rsidRPr="00DC0722">
        <w:rPr>
          <w:rFonts w:eastAsia="Calibri"/>
          <w:b/>
          <w:iCs/>
          <w:u w:val="single"/>
        </w:rPr>
        <w:t>concurrent political mobilization</w:t>
      </w:r>
      <w:r w:rsidRPr="00DC0722">
        <w:rPr>
          <w:rFonts w:eastAsia="Calibri"/>
          <w:u w:val="single"/>
        </w:rPr>
        <w:t xml:space="preserve"> by </w:t>
      </w:r>
      <w:r w:rsidRPr="00DC0722">
        <w:rPr>
          <w:rFonts w:eastAsia="Calibri"/>
          <w:b/>
          <w:iCs/>
          <w:u w:val="single"/>
        </w:rPr>
        <w:t xml:space="preserve">social </w:t>
      </w:r>
      <w:proofErr w:type="gramStart"/>
      <w:r w:rsidRPr="00DC0722">
        <w:rPr>
          <w:rFonts w:eastAsia="Calibri"/>
          <w:b/>
          <w:iCs/>
          <w:u w:val="single"/>
        </w:rPr>
        <w:t>movements.</w:t>
      </w:r>
      <w:r w:rsidRPr="00DC0722">
        <w:rPr>
          <w:rFonts w:eastAsia="Calibri"/>
          <w:sz w:val="12"/>
        </w:rPr>
        <w:t>¶</w:t>
      </w:r>
      <w:proofErr w:type="gramEnd"/>
      <w:r w:rsidRPr="00DC0722">
        <w:rPr>
          <w:rFonts w:eastAsia="Calibri"/>
          <w:sz w:val="16"/>
        </w:rPr>
        <w:t xml:space="preserve"> Some examples of the potential indirect effects of legal mobilization are: First, </w:t>
      </w:r>
      <w:r w:rsidRPr="00DC0722">
        <w:rPr>
          <w:rFonts w:eastAsia="Calibri"/>
          <w:u w:val="single"/>
        </w:rPr>
        <w:t xml:space="preserve">the </w:t>
      </w:r>
      <w:r w:rsidRPr="00DC0722">
        <w:rPr>
          <w:rFonts w:eastAsia="Calibri"/>
          <w:b/>
          <w:iCs/>
          <w:u w:val="single"/>
        </w:rPr>
        <w:t>capacity</w:t>
      </w:r>
      <w:r w:rsidRPr="00DC0722">
        <w:rPr>
          <w:rFonts w:eastAsia="Calibri"/>
          <w:u w:val="single"/>
        </w:rPr>
        <w:t xml:space="preserve"> for </w:t>
      </w:r>
      <w:r w:rsidRPr="00DC0722">
        <w:rPr>
          <w:rFonts w:eastAsia="Calibri"/>
          <w:b/>
          <w:iCs/>
          <w:highlight w:val="green"/>
          <w:u w:val="single"/>
        </w:rPr>
        <w:t>legal language</w:t>
      </w:r>
      <w:r w:rsidRPr="00DC0722">
        <w:rPr>
          <w:rFonts w:eastAsia="Calibri"/>
          <w:u w:val="single"/>
        </w:rPr>
        <w:t xml:space="preserve"> to </w:t>
      </w:r>
      <w:r w:rsidRPr="00DC0722">
        <w:rPr>
          <w:rFonts w:eastAsia="Calibri"/>
          <w:b/>
          <w:iCs/>
          <w:highlight w:val="green"/>
          <w:u w:val="single"/>
        </w:rPr>
        <w:t>provide</w:t>
      </w:r>
      <w:r w:rsidRPr="00DC0722">
        <w:rPr>
          <w:rFonts w:eastAsia="Calibri"/>
          <w:highlight w:val="green"/>
          <w:u w:val="single"/>
        </w:rPr>
        <w:t xml:space="preserve"> a </w:t>
      </w:r>
      <w:r w:rsidRPr="00DC0722">
        <w:rPr>
          <w:rFonts w:eastAsia="Calibri"/>
          <w:b/>
          <w:iCs/>
          <w:highlight w:val="green"/>
          <w:u w:val="single"/>
        </w:rPr>
        <w:t>frame</w:t>
      </w:r>
      <w:r w:rsidRPr="00DC0722">
        <w:rPr>
          <w:rFonts w:eastAsia="Calibri"/>
          <w:highlight w:val="green"/>
          <w:u w:val="single"/>
        </w:rPr>
        <w:t xml:space="preserve"> for </w:t>
      </w:r>
      <w:r w:rsidRPr="00DC0722">
        <w:rPr>
          <w:rFonts w:eastAsia="Calibri"/>
          <w:b/>
          <w:iCs/>
          <w:highlight w:val="green"/>
          <w:u w:val="single"/>
        </w:rPr>
        <w:t>movements</w:t>
      </w:r>
      <w:r w:rsidRPr="00DC0722">
        <w:rPr>
          <w:rFonts w:eastAsia="Calibri"/>
          <w:u w:val="single"/>
        </w:rPr>
        <w:t xml:space="preserve"> in which </w:t>
      </w:r>
      <w:r w:rsidRPr="00DC0722">
        <w:rPr>
          <w:rFonts w:eastAsia="Calibri"/>
          <w:highlight w:val="green"/>
          <w:u w:val="single"/>
        </w:rPr>
        <w:t xml:space="preserve">to </w:t>
      </w:r>
      <w:r w:rsidRPr="00DC0722">
        <w:rPr>
          <w:rFonts w:eastAsia="Calibri"/>
          <w:b/>
          <w:iCs/>
          <w:highlight w:val="green"/>
          <w:u w:val="single"/>
        </w:rPr>
        <w:t>articulate</w:t>
      </w:r>
      <w:r w:rsidRPr="00DC0722">
        <w:rPr>
          <w:rFonts w:eastAsia="Calibri"/>
          <w:u w:val="single"/>
        </w:rPr>
        <w:t xml:space="preserve"> their </w:t>
      </w:r>
      <w:r w:rsidRPr="00DC0722">
        <w:rPr>
          <w:rFonts w:eastAsia="Calibri"/>
          <w:b/>
          <w:iCs/>
          <w:u w:val="single"/>
        </w:rPr>
        <w:t xml:space="preserve">perceived </w:t>
      </w:r>
      <w:r w:rsidRPr="00DC0722">
        <w:rPr>
          <w:rFonts w:eastAsia="Calibri"/>
          <w:b/>
          <w:iCs/>
          <w:highlight w:val="green"/>
          <w:u w:val="single"/>
        </w:rPr>
        <w:t>injustices.</w:t>
      </w:r>
      <w:r w:rsidRPr="00DC0722">
        <w:rPr>
          <w:rFonts w:eastAsia="Calibri"/>
          <w:highlight w:val="green"/>
          <w:u w:val="single"/>
        </w:rPr>
        <w:t xml:space="preserve"> The </w:t>
      </w:r>
      <w:r w:rsidRPr="00DC0722">
        <w:rPr>
          <w:rFonts w:eastAsia="Calibri"/>
          <w:b/>
          <w:iCs/>
          <w:highlight w:val="green"/>
          <w:u w:val="single"/>
        </w:rPr>
        <w:t>language</w:t>
      </w:r>
      <w:r w:rsidRPr="00DC0722">
        <w:rPr>
          <w:rFonts w:eastAsia="Calibri"/>
          <w:highlight w:val="green"/>
          <w:u w:val="single"/>
        </w:rPr>
        <w:t xml:space="preserve"> of </w:t>
      </w:r>
      <w:r w:rsidRPr="00DC0722">
        <w:rPr>
          <w:rFonts w:eastAsia="Calibri"/>
          <w:b/>
          <w:iCs/>
          <w:highlight w:val="green"/>
          <w:u w:val="single"/>
        </w:rPr>
        <w:t>rights</w:t>
      </w:r>
      <w:r w:rsidRPr="00DC0722">
        <w:rPr>
          <w:rFonts w:eastAsia="Calibri"/>
          <w:u w:val="single"/>
        </w:rPr>
        <w:t xml:space="preserve">, for example,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movements</w:t>
      </w:r>
      <w:r w:rsidRPr="00DC0722">
        <w:rPr>
          <w:rFonts w:eastAsia="Calibri"/>
          <w:highlight w:val="green"/>
          <w:u w:val="single"/>
        </w:rPr>
        <w:t xml:space="preserve"> to </w:t>
      </w:r>
      <w:r w:rsidRPr="00DC0722">
        <w:rPr>
          <w:rFonts w:eastAsia="Calibri"/>
          <w:b/>
          <w:iCs/>
          <w:highlight w:val="green"/>
          <w:u w:val="single"/>
        </w:rPr>
        <w:t>formalize</w:t>
      </w:r>
      <w:r w:rsidRPr="00DC0722">
        <w:rPr>
          <w:rFonts w:eastAsia="Calibri"/>
          <w:u w:val="single"/>
        </w:rPr>
        <w:t xml:space="preserve"> their </w:t>
      </w:r>
      <w:r w:rsidRPr="00DC0722">
        <w:rPr>
          <w:rFonts w:eastAsia="Calibri"/>
          <w:b/>
          <w:iCs/>
          <w:highlight w:val="green"/>
          <w:u w:val="single"/>
        </w:rPr>
        <w:t>grievances</w:t>
      </w:r>
      <w:r w:rsidRPr="00DC0722">
        <w:rPr>
          <w:rFonts w:eastAsia="Calibri"/>
          <w:highlight w:val="green"/>
          <w:u w:val="single"/>
        </w:rPr>
        <w:t xml:space="preserve"> and </w:t>
      </w:r>
      <w:r w:rsidRPr="00DC0722">
        <w:rPr>
          <w:rFonts w:eastAsia="Calibri"/>
          <w:b/>
          <w:iCs/>
          <w:highlight w:val="green"/>
          <w:u w:val="single"/>
        </w:rPr>
        <w:t>present</w:t>
      </w:r>
      <w:r w:rsidRPr="00DC0722">
        <w:rPr>
          <w:rFonts w:eastAsia="Calibri"/>
          <w:u w:val="single"/>
        </w:rPr>
        <w:t xml:space="preserve"> </w:t>
      </w:r>
      <w:r w:rsidRPr="00DC0722">
        <w:rPr>
          <w:rFonts w:eastAsia="Calibri"/>
          <w:b/>
          <w:iCs/>
          <w:u w:val="single"/>
        </w:rPr>
        <w:t xml:space="preserve">concrete </w:t>
      </w:r>
      <w:r w:rsidRPr="00DC0722">
        <w:rPr>
          <w:rFonts w:eastAsia="Calibri"/>
          <w:b/>
          <w:iCs/>
          <w:highlight w:val="green"/>
          <w:u w:val="single"/>
        </w:rPr>
        <w:t>demands.</w:t>
      </w:r>
      <w:r w:rsidRPr="00DC0722">
        <w:rPr>
          <w:rFonts w:eastAsia="Calibri"/>
          <w:sz w:val="16"/>
        </w:rPr>
        <w:t xml:space="preserve"> Second, </w:t>
      </w:r>
      <w:r w:rsidRPr="00DC0722">
        <w:rPr>
          <w:rFonts w:eastAsia="Calibri"/>
          <w:u w:val="single"/>
        </w:rPr>
        <w:t xml:space="preserve">a </w:t>
      </w:r>
      <w:r w:rsidRPr="00DC0722">
        <w:rPr>
          <w:rFonts w:eastAsia="Calibri"/>
          <w:b/>
          <w:iCs/>
          <w:u w:val="single"/>
        </w:rPr>
        <w:t>movements’ identity</w:t>
      </w:r>
      <w:r w:rsidRPr="00DC0722">
        <w:rPr>
          <w:rFonts w:eastAsia="Calibri"/>
          <w:u w:val="single"/>
        </w:rPr>
        <w:t xml:space="preserve"> can be </w:t>
      </w:r>
      <w:r w:rsidRPr="00DC0722">
        <w:rPr>
          <w:rFonts w:eastAsia="Calibri"/>
          <w:b/>
          <w:iCs/>
          <w:u w:val="single"/>
        </w:rPr>
        <w:t>developed</w:t>
      </w:r>
      <w:r w:rsidRPr="00DC0722">
        <w:rPr>
          <w:rFonts w:eastAsia="Calibri"/>
          <w:u w:val="single"/>
        </w:rPr>
        <w:t xml:space="preserve"> and </w:t>
      </w:r>
      <w:r w:rsidRPr="00DC0722">
        <w:rPr>
          <w:rFonts w:eastAsia="Calibri"/>
          <w:b/>
          <w:iCs/>
          <w:u w:val="single"/>
        </w:rPr>
        <w:t>mobilized</w:t>
      </w:r>
      <w:r w:rsidRPr="00DC0722">
        <w:rPr>
          <w:rFonts w:eastAsia="Calibri"/>
          <w:u w:val="single"/>
        </w:rPr>
        <w:t xml:space="preserve"> around </w:t>
      </w:r>
      <w:r w:rsidRPr="00DC0722">
        <w:rPr>
          <w:rFonts w:eastAsia="Calibri"/>
          <w:b/>
          <w:iCs/>
          <w:u w:val="single"/>
        </w:rPr>
        <w:t>specific legal demands</w:t>
      </w:r>
      <w:r w:rsidRPr="00DC0722">
        <w:rPr>
          <w:rFonts w:eastAsia="Calibri"/>
          <w:u w:val="single"/>
        </w:rPr>
        <w:t xml:space="preserve">, with </w:t>
      </w:r>
      <w:r w:rsidRPr="00DC0722">
        <w:rPr>
          <w:rFonts w:eastAsia="Calibri"/>
          <w:b/>
          <w:iCs/>
          <w:highlight w:val="green"/>
          <w:u w:val="single"/>
        </w:rPr>
        <w:t>rights claims</w:t>
      </w:r>
      <w:r w:rsidRPr="00DC0722">
        <w:rPr>
          <w:rFonts w:eastAsia="Calibri"/>
          <w:highlight w:val="green"/>
          <w:u w:val="single"/>
        </w:rPr>
        <w:t xml:space="preserve"> </w:t>
      </w:r>
      <w:r w:rsidRPr="00DC0722">
        <w:rPr>
          <w:rFonts w:eastAsia="Calibri"/>
          <w:b/>
          <w:iCs/>
          <w:highlight w:val="green"/>
          <w:u w:val="single"/>
        </w:rPr>
        <w:t>serv</w:t>
      </w:r>
      <w:r w:rsidRPr="00DC0722">
        <w:rPr>
          <w:rFonts w:eastAsia="Calibri"/>
          <w:b/>
          <w:iCs/>
          <w:u w:val="single"/>
        </w:rPr>
        <w:t>ing</w:t>
      </w:r>
      <w:r w:rsidRPr="00DC0722">
        <w:rPr>
          <w:rFonts w:eastAsia="Calibri"/>
          <w:u w:val="single"/>
        </w:rPr>
        <w:t xml:space="preserve"> </w:t>
      </w:r>
      <w:r w:rsidRPr="00DC0722">
        <w:rPr>
          <w:rFonts w:eastAsia="Calibri"/>
          <w:highlight w:val="green"/>
          <w:u w:val="single"/>
        </w:rPr>
        <w:t>as</w:t>
      </w:r>
      <w:r w:rsidRPr="00DC0722">
        <w:rPr>
          <w:rFonts w:eastAsia="Calibri"/>
          <w:u w:val="single"/>
        </w:rPr>
        <w:t xml:space="preserve"> </w:t>
      </w:r>
      <w:r w:rsidRPr="00DC0722">
        <w:rPr>
          <w:rFonts w:eastAsia="Calibri"/>
          <w:b/>
          <w:iCs/>
          <w:u w:val="single"/>
        </w:rPr>
        <w:t>both</w:t>
      </w:r>
      <w:r w:rsidRPr="00DC0722">
        <w:rPr>
          <w:rFonts w:eastAsia="Calibri"/>
          <w:u w:val="single"/>
        </w:rPr>
        <w:t xml:space="preserve"> </w:t>
      </w:r>
      <w:r w:rsidRPr="00DC0722">
        <w:rPr>
          <w:rFonts w:eastAsia="Calibri"/>
          <w:highlight w:val="green"/>
          <w:u w:val="single"/>
        </w:rPr>
        <w:t>the</w:t>
      </w:r>
      <w:r w:rsidRPr="00DC0722">
        <w:rPr>
          <w:rFonts w:eastAsia="Calibri"/>
          <w:u w:val="single"/>
        </w:rPr>
        <w:t xml:space="preserve"> ‘</w:t>
      </w:r>
      <w:r w:rsidRPr="00DC0722">
        <w:rPr>
          <w:rFonts w:eastAsia="Calibri"/>
          <w:b/>
          <w:iCs/>
          <w:highlight w:val="green"/>
          <w:u w:val="single"/>
        </w:rPr>
        <w:t>articulation</w:t>
      </w:r>
      <w:r w:rsidRPr="00DC0722">
        <w:rPr>
          <w:rFonts w:eastAsia="Calibri"/>
          <w:highlight w:val="green"/>
          <w:u w:val="single"/>
        </w:rPr>
        <w:t xml:space="preserve"> and </w:t>
      </w:r>
      <w:proofErr w:type="spellStart"/>
      <w:r w:rsidRPr="00DC0722">
        <w:rPr>
          <w:rFonts w:eastAsia="Calibri"/>
          <w:b/>
          <w:iCs/>
          <w:highlight w:val="green"/>
          <w:u w:val="single"/>
        </w:rPr>
        <w:t>mobilisation</w:t>
      </w:r>
      <w:proofErr w:type="spellEnd"/>
      <w:r w:rsidRPr="00DC0722">
        <w:rPr>
          <w:rFonts w:eastAsia="Calibri"/>
          <w:highlight w:val="green"/>
          <w:u w:val="single"/>
        </w:rPr>
        <w:t xml:space="preserve"> of </w:t>
      </w:r>
      <w:r w:rsidRPr="00DC0722">
        <w:rPr>
          <w:rFonts w:eastAsia="Calibri"/>
          <w:b/>
          <w:iCs/>
          <w:highlight w:val="green"/>
          <w:u w:val="single"/>
        </w:rPr>
        <w:t>collective identities</w:t>
      </w:r>
      <w:r w:rsidRPr="00DC0722">
        <w:rPr>
          <w:rFonts w:eastAsia="Calibri"/>
          <w:u w:val="single"/>
        </w:rPr>
        <w:t>’.</w:t>
      </w:r>
      <w:r w:rsidRPr="00DC0722">
        <w:rPr>
          <w:rFonts w:eastAsia="Calibri"/>
          <w:sz w:val="16"/>
        </w:rPr>
        <w:t xml:space="preserve">87 For Alan Hunt, </w:t>
      </w:r>
      <w:r w:rsidRPr="00DC0722">
        <w:rPr>
          <w:rFonts w:eastAsia="Calibri"/>
          <w:highlight w:val="green"/>
          <w:u w:val="single"/>
        </w:rPr>
        <w:t xml:space="preserve">the </w:t>
      </w:r>
      <w:r w:rsidRPr="00DC0722">
        <w:rPr>
          <w:rFonts w:eastAsia="Calibri"/>
          <w:b/>
          <w:iCs/>
          <w:highlight w:val="green"/>
          <w:u w:val="single"/>
        </w:rPr>
        <w:t>universal nature</w:t>
      </w:r>
      <w:r w:rsidRPr="00DC0722">
        <w:rPr>
          <w:rFonts w:eastAsia="Calibri"/>
          <w:highlight w:val="green"/>
          <w:u w:val="single"/>
        </w:rPr>
        <w:t xml:space="preserve"> of </w:t>
      </w:r>
      <w:r w:rsidRPr="00DC0722">
        <w:rPr>
          <w:rFonts w:eastAsia="Calibri"/>
          <w:b/>
          <w:iCs/>
          <w:highlight w:val="green"/>
          <w:u w:val="single"/>
        </w:rPr>
        <w:t>rights language</w:t>
      </w:r>
      <w:r w:rsidRPr="00DC0722">
        <w:rPr>
          <w:rFonts w:eastAsia="Calibri"/>
          <w:highlight w:val="green"/>
          <w:u w:val="single"/>
        </w:rPr>
        <w:t xml:space="preserv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social movements</w:t>
      </w:r>
      <w:r w:rsidRPr="00DC0722">
        <w:rPr>
          <w:rFonts w:eastAsia="Calibri"/>
          <w:highlight w:val="green"/>
          <w:u w:val="single"/>
        </w:rPr>
        <w:t xml:space="preserve"> to </w:t>
      </w:r>
      <w:r w:rsidRPr="00DC0722">
        <w:rPr>
          <w:rFonts w:eastAsia="Calibri"/>
          <w:b/>
          <w:iCs/>
          <w:highlight w:val="green"/>
          <w:u w:val="single"/>
        </w:rPr>
        <w:t>formulate</w:t>
      </w:r>
      <w:r w:rsidRPr="00DC0722">
        <w:rPr>
          <w:rFonts w:eastAsia="Calibri"/>
          <w:highlight w:val="green"/>
          <w:u w:val="single"/>
        </w:rPr>
        <w:t xml:space="preserve"> and</w:t>
      </w:r>
      <w:r w:rsidRPr="00DC0722">
        <w:rPr>
          <w:rFonts w:eastAsia="Calibri"/>
          <w:u w:val="single"/>
        </w:rPr>
        <w:t xml:space="preserve"> put into </w:t>
      </w:r>
      <w:r w:rsidRPr="00DC0722">
        <w:rPr>
          <w:rFonts w:eastAsia="Calibri"/>
          <w:b/>
          <w:iCs/>
          <w:u w:val="single"/>
        </w:rPr>
        <w:t>action</w:t>
      </w:r>
      <w:r w:rsidRPr="00DC0722">
        <w:rPr>
          <w:rFonts w:eastAsia="Calibri"/>
          <w:u w:val="single"/>
        </w:rPr>
        <w:t xml:space="preserve"> their </w:t>
      </w:r>
      <w:r w:rsidRPr="00DC0722">
        <w:rPr>
          <w:rFonts w:eastAsia="Calibri"/>
          <w:b/>
          <w:iCs/>
          <w:u w:val="single"/>
        </w:rPr>
        <w:t xml:space="preserve">political </w:t>
      </w:r>
      <w:r w:rsidRPr="00DC0722">
        <w:rPr>
          <w:rFonts w:eastAsia="Calibri"/>
          <w:b/>
          <w:iCs/>
          <w:highlight w:val="green"/>
          <w:u w:val="single"/>
        </w:rPr>
        <w:t>struggle</w:t>
      </w:r>
      <w:r w:rsidRPr="00DC0722">
        <w:rPr>
          <w:rFonts w:eastAsia="Calibri"/>
          <w:highlight w:val="green"/>
          <w:u w:val="single"/>
        </w:rPr>
        <w:t xml:space="preserve"> and </w:t>
      </w:r>
      <w:r w:rsidRPr="00DC0722">
        <w:rPr>
          <w:rFonts w:eastAsia="Calibri"/>
          <w:b/>
          <w:iCs/>
          <w:highlight w:val="green"/>
          <w:u w:val="single"/>
        </w:rPr>
        <w:t>attract</w:t>
      </w:r>
      <w:r w:rsidRPr="00DC0722">
        <w:rPr>
          <w:rFonts w:eastAsia="Calibri"/>
          <w:highlight w:val="green"/>
          <w:u w:val="single"/>
        </w:rPr>
        <w:t xml:space="preserve"> </w:t>
      </w:r>
      <w:r w:rsidRPr="00DC0722">
        <w:rPr>
          <w:rFonts w:eastAsia="Calibri"/>
          <w:b/>
          <w:iCs/>
          <w:highlight w:val="green"/>
          <w:u w:val="single"/>
        </w:rPr>
        <w:t>wider support</w:t>
      </w:r>
      <w:r w:rsidRPr="00DC0722">
        <w:rPr>
          <w:rFonts w:eastAsia="Calibri"/>
          <w:highlight w:val="green"/>
          <w:u w:val="single"/>
        </w:rPr>
        <w:t xml:space="preserve"> for</w:t>
      </w:r>
      <w:r w:rsidRPr="00DC0722">
        <w:rPr>
          <w:rFonts w:eastAsia="Calibri"/>
          <w:u w:val="single"/>
        </w:rPr>
        <w:t xml:space="preserve"> their </w:t>
      </w:r>
      <w:r w:rsidRPr="00DC0722">
        <w:rPr>
          <w:rFonts w:eastAsia="Calibri"/>
          <w:b/>
          <w:iCs/>
          <w:highlight w:val="green"/>
          <w:u w:val="single"/>
        </w:rPr>
        <w:t>normative claims.</w:t>
      </w:r>
      <w:r w:rsidRPr="00DC0722">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w:t>
      </w:r>
      <w:r w:rsidRPr="00DC0722">
        <w:rPr>
          <w:rFonts w:eastAsia="Calibri"/>
          <w:sz w:val="16"/>
        </w:rPr>
        <w:lastRenderedPageBreak/>
        <w:t>intangible.88</w:t>
      </w:r>
      <w:r w:rsidRPr="00DC0722">
        <w:rPr>
          <w:rFonts w:eastAsia="Calibri"/>
          <w:sz w:val="12"/>
        </w:rPr>
        <w:t>¶</w:t>
      </w:r>
      <w:r w:rsidRPr="00DC0722">
        <w:rPr>
          <w:rFonts w:eastAsia="Calibri"/>
          <w:sz w:val="16"/>
        </w:rPr>
        <w:t xml:space="preserve"> Third, </w:t>
      </w:r>
      <w:r w:rsidRPr="00DC0722">
        <w:rPr>
          <w:rFonts w:eastAsia="Calibri"/>
          <w:u w:val="single"/>
        </w:rPr>
        <w:t xml:space="preserve">the </w:t>
      </w:r>
      <w:r w:rsidRPr="00DC0722">
        <w:rPr>
          <w:rFonts w:eastAsia="Calibri"/>
          <w:b/>
          <w:iCs/>
          <w:u w:val="single"/>
        </w:rPr>
        <w:t>indirect effects</w:t>
      </w:r>
      <w:r w:rsidRPr="00DC0722">
        <w:rPr>
          <w:rFonts w:eastAsia="Calibri"/>
          <w:u w:val="single"/>
        </w:rPr>
        <w:t xml:space="preserve"> of </w:t>
      </w:r>
      <w:r w:rsidRPr="00DC0722">
        <w:rPr>
          <w:rFonts w:eastAsia="Calibri"/>
          <w:b/>
          <w:iCs/>
          <w:highlight w:val="green"/>
          <w:u w:val="single"/>
        </w:rPr>
        <w:t>public support</w:t>
      </w:r>
      <w:r w:rsidRPr="00DC0722">
        <w:rPr>
          <w:rFonts w:eastAsia="Calibri"/>
          <w:u w:val="single"/>
        </w:rPr>
        <w:t xml:space="preserve"> that </w:t>
      </w:r>
      <w:r w:rsidRPr="00DC0722">
        <w:rPr>
          <w:rFonts w:eastAsia="Calibri"/>
          <w:b/>
          <w:iCs/>
          <w:highlight w:val="green"/>
          <w:u w:val="single"/>
        </w:rPr>
        <w:t>flow</w:t>
      </w:r>
      <w:r w:rsidRPr="00DC0722">
        <w:rPr>
          <w:rFonts w:eastAsia="Calibri"/>
          <w:highlight w:val="green"/>
          <w:u w:val="single"/>
        </w:rPr>
        <w:t xml:space="preserve"> from </w:t>
      </w:r>
      <w:r w:rsidRPr="00DC0722">
        <w:rPr>
          <w:rFonts w:eastAsia="Calibri"/>
          <w:b/>
          <w:iCs/>
          <w:highlight w:val="green"/>
          <w:u w:val="single"/>
        </w:rPr>
        <w:t>engagements</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sz w:val="16"/>
        </w:rPr>
        <w:t xml:space="preserve"> McCann emphasizes that </w:t>
      </w:r>
      <w:r w:rsidRPr="00DC0722">
        <w:rPr>
          <w:rFonts w:eastAsia="Calibri"/>
          <w:u w:val="single"/>
        </w:rPr>
        <w:t>‘</w:t>
      </w:r>
      <w:r w:rsidRPr="00DC0722">
        <w:rPr>
          <w:rFonts w:eastAsia="Calibri"/>
          <w:b/>
          <w:iCs/>
          <w:u w:val="single"/>
        </w:rPr>
        <w:t xml:space="preserve">legal </w:t>
      </w:r>
      <w:r w:rsidRPr="00DC0722">
        <w:rPr>
          <w:rFonts w:eastAsia="Calibri"/>
          <w:b/>
          <w:iCs/>
          <w:highlight w:val="green"/>
          <w:u w:val="single"/>
        </w:rPr>
        <w:t>mobilization</w:t>
      </w:r>
      <w:r w:rsidRPr="00DC0722">
        <w:rPr>
          <w:rFonts w:eastAsia="Calibri"/>
          <w:highlight w:val="green"/>
          <w:u w:val="single"/>
        </w:rPr>
        <w:t xml:space="preserve"> does </w:t>
      </w:r>
      <w:r w:rsidRPr="00DC0722">
        <w:rPr>
          <w:rFonts w:eastAsia="Calibri"/>
          <w:b/>
          <w:iCs/>
          <w:highlight w:val="green"/>
          <w:u w:val="single"/>
        </w:rPr>
        <w:t>not</w:t>
      </w:r>
      <w:r w:rsidRPr="00DC0722">
        <w:rPr>
          <w:rFonts w:eastAsia="Calibri"/>
          <w:highlight w:val="green"/>
          <w:u w:val="single"/>
        </w:rPr>
        <w:t xml:space="preserve"> take place in a</w:t>
      </w:r>
      <w:r w:rsidRPr="00DC0722">
        <w:rPr>
          <w:rFonts w:eastAsia="Calibri"/>
          <w:u w:val="single"/>
        </w:rPr>
        <w:t xml:space="preserve"> </w:t>
      </w:r>
      <w:r w:rsidRPr="00DC0722">
        <w:rPr>
          <w:rFonts w:eastAsia="Calibri"/>
          <w:b/>
          <w:iCs/>
          <w:u w:val="single"/>
        </w:rPr>
        <w:t xml:space="preserve">social </w:t>
      </w:r>
      <w:r w:rsidRPr="00DC0722">
        <w:rPr>
          <w:rFonts w:eastAsia="Calibri"/>
          <w:b/>
          <w:iCs/>
          <w:highlight w:val="green"/>
          <w:u w:val="single"/>
        </w:rPr>
        <w:t>vacuum</w:t>
      </w:r>
      <w:r w:rsidRPr="00DC0722">
        <w:rPr>
          <w:rFonts w:eastAsia="Calibri"/>
          <w:u w:val="single"/>
        </w:rPr>
        <w:t>’</w:t>
      </w:r>
      <w:r w:rsidRPr="00DC0722">
        <w:rPr>
          <w:rFonts w:eastAsia="Calibri"/>
          <w:sz w:val="16"/>
        </w:rPr>
        <w:t xml:space="preserve">89 and </w:t>
      </w:r>
      <w:r w:rsidRPr="00DC0722">
        <w:rPr>
          <w:rFonts w:eastAsia="Calibri"/>
          <w:highlight w:val="green"/>
          <w:u w:val="single"/>
        </w:rPr>
        <w:t xml:space="preserve">a </w:t>
      </w:r>
      <w:r w:rsidRPr="00DC0722">
        <w:rPr>
          <w:rFonts w:eastAsia="Calibri"/>
          <w:b/>
          <w:iCs/>
          <w:highlight w:val="green"/>
          <w:u w:val="single"/>
        </w:rPr>
        <w:t>movement</w:t>
      </w:r>
      <w:r w:rsidRPr="00DC0722">
        <w:rPr>
          <w:rFonts w:eastAsia="Calibri"/>
          <w:highlight w:val="green"/>
          <w:u w:val="single"/>
        </w:rPr>
        <w:t xml:space="preserve"> </w:t>
      </w:r>
      <w:r w:rsidRPr="00DC0722">
        <w:rPr>
          <w:rFonts w:eastAsia="Calibri"/>
          <w:b/>
          <w:iCs/>
          <w:highlight w:val="green"/>
          <w:u w:val="single"/>
        </w:rPr>
        <w:t>gathers</w:t>
      </w:r>
      <w:r w:rsidRPr="00DC0722">
        <w:rPr>
          <w:rFonts w:eastAsia="Calibri"/>
          <w:highlight w:val="green"/>
          <w:u w:val="single"/>
        </w:rPr>
        <w:t xml:space="preserve"> </w:t>
      </w:r>
      <w:r w:rsidRPr="00DC0722">
        <w:rPr>
          <w:rFonts w:eastAsia="Calibri"/>
          <w:b/>
          <w:iCs/>
          <w:highlight w:val="green"/>
          <w:u w:val="single"/>
        </w:rPr>
        <w:t>momentum</w:t>
      </w:r>
      <w:r w:rsidRPr="00DC0722">
        <w:rPr>
          <w:rFonts w:eastAsia="Calibri"/>
          <w:sz w:val="16"/>
        </w:rPr>
        <w:t xml:space="preserve"> (or not) </w:t>
      </w:r>
      <w:r w:rsidRPr="00DC0722">
        <w:rPr>
          <w:rFonts w:eastAsia="Calibri"/>
          <w:highlight w:val="green"/>
          <w:u w:val="single"/>
        </w:rPr>
        <w:t xml:space="preserve">when its </w:t>
      </w:r>
      <w:r w:rsidRPr="00DC0722">
        <w:rPr>
          <w:rFonts w:eastAsia="Calibri"/>
          <w:b/>
          <w:iCs/>
          <w:highlight w:val="green"/>
          <w:u w:val="single"/>
        </w:rPr>
        <w:t>legal arguments</w:t>
      </w:r>
      <w:r w:rsidRPr="00DC0722">
        <w:rPr>
          <w:rFonts w:eastAsia="Calibri"/>
          <w:highlight w:val="green"/>
          <w:u w:val="single"/>
        </w:rPr>
        <w:t xml:space="preserve"> have </w:t>
      </w:r>
      <w:r w:rsidRPr="00DC0722">
        <w:rPr>
          <w:rFonts w:eastAsia="Calibri"/>
          <w:b/>
          <w:iCs/>
          <w:highlight w:val="green"/>
          <w:u w:val="single"/>
        </w:rPr>
        <w:t>traction</w:t>
      </w:r>
      <w:r w:rsidRPr="00DC0722">
        <w:rPr>
          <w:rFonts w:eastAsia="Calibri"/>
          <w:highlight w:val="green"/>
          <w:u w:val="single"/>
        </w:rPr>
        <w:t xml:space="preserve"> with</w:t>
      </w:r>
      <w:r w:rsidRPr="00DC0722">
        <w:rPr>
          <w:rFonts w:eastAsia="Calibri"/>
          <w:u w:val="single"/>
        </w:rPr>
        <w:t xml:space="preserve"> the </w:t>
      </w:r>
      <w:r w:rsidRPr="00DC0722">
        <w:rPr>
          <w:rFonts w:eastAsia="Calibri"/>
          <w:b/>
          <w:iCs/>
          <w:highlight w:val="green"/>
          <w:u w:val="single"/>
        </w:rPr>
        <w:t>social experience</w:t>
      </w:r>
      <w:r w:rsidRPr="00DC0722">
        <w:rPr>
          <w:rFonts w:eastAsia="Calibri"/>
          <w:u w:val="single"/>
        </w:rPr>
        <w:t xml:space="preserve"> of </w:t>
      </w:r>
      <w:r w:rsidRPr="00DC0722">
        <w:rPr>
          <w:rFonts w:eastAsia="Calibri"/>
          <w:b/>
          <w:iCs/>
          <w:u w:val="single"/>
        </w:rPr>
        <w:t>others.</w:t>
      </w:r>
      <w:r w:rsidRPr="00DC0722">
        <w:rPr>
          <w:rFonts w:eastAsia="Calibri"/>
          <w:sz w:val="16"/>
        </w:rPr>
        <w:t xml:space="preserve"> Therefore, </w:t>
      </w:r>
      <w:r w:rsidRPr="00DC0722">
        <w:rPr>
          <w:rFonts w:eastAsia="Calibri"/>
          <w:u w:val="single"/>
        </w:rPr>
        <w:t xml:space="preserve">the </w:t>
      </w:r>
      <w:r w:rsidRPr="00DC0722">
        <w:rPr>
          <w:rFonts w:eastAsia="Calibri"/>
          <w:b/>
          <w:iCs/>
          <w:highlight w:val="green"/>
          <w:u w:val="single"/>
        </w:rPr>
        <w:t>publicization</w:t>
      </w:r>
      <w:r w:rsidRPr="00DC0722">
        <w:rPr>
          <w:rFonts w:eastAsia="Calibri"/>
          <w:highlight w:val="green"/>
          <w:u w:val="single"/>
        </w:rPr>
        <w:t xml:space="preserve"> of</w:t>
      </w:r>
      <w:r w:rsidRPr="00DC0722">
        <w:rPr>
          <w:rFonts w:eastAsia="Calibri"/>
          <w:u w:val="single"/>
        </w:rPr>
        <w:t xml:space="preserve"> a </w:t>
      </w:r>
      <w:r w:rsidRPr="00DC0722">
        <w:rPr>
          <w:rFonts w:eastAsia="Calibri"/>
          <w:b/>
          <w:iCs/>
          <w:highlight w:val="green"/>
          <w:u w:val="single"/>
        </w:rPr>
        <w:t>legal action</w:t>
      </w:r>
      <w:r w:rsidRPr="00DC0722">
        <w:rPr>
          <w:rFonts w:eastAsia="Calibri"/>
          <w:highlight w:val="green"/>
          <w:u w:val="single"/>
        </w:rPr>
        <w:t xml:space="preserve"> is </w:t>
      </w:r>
      <w:r w:rsidRPr="00DC0722">
        <w:rPr>
          <w:rFonts w:eastAsia="Calibri"/>
          <w:b/>
          <w:iCs/>
          <w:highlight w:val="green"/>
          <w:u w:val="single"/>
        </w:rPr>
        <w:t>directed</w:t>
      </w:r>
      <w:r w:rsidRPr="00DC0722">
        <w:rPr>
          <w:rFonts w:eastAsia="Calibri"/>
          <w:highlight w:val="green"/>
          <w:u w:val="single"/>
        </w:rPr>
        <w:t xml:space="preserve"> toward </w:t>
      </w:r>
      <w:r w:rsidRPr="00DC0722">
        <w:rPr>
          <w:rFonts w:eastAsia="Calibri"/>
          <w:b/>
          <w:iCs/>
          <w:highlight w:val="green"/>
          <w:u w:val="single"/>
        </w:rPr>
        <w:t>generating</w:t>
      </w:r>
      <w:r w:rsidRPr="00DC0722">
        <w:rPr>
          <w:rFonts w:eastAsia="Calibri"/>
          <w:highlight w:val="green"/>
          <w:u w:val="single"/>
        </w:rPr>
        <w:t xml:space="preserve"> </w:t>
      </w:r>
      <w:r w:rsidRPr="00DC0722">
        <w:rPr>
          <w:rFonts w:eastAsia="Calibri"/>
          <w:b/>
          <w:iCs/>
          <w:highlight w:val="green"/>
          <w:u w:val="single"/>
        </w:rPr>
        <w:t>vital</w:t>
      </w:r>
      <w:r w:rsidRPr="00DC0722">
        <w:rPr>
          <w:rFonts w:eastAsia="Calibri"/>
          <w:b/>
          <w:iCs/>
          <w:u w:val="single"/>
        </w:rPr>
        <w:t xml:space="preserve"> social </w:t>
      </w:r>
      <w:r w:rsidRPr="00DC0722">
        <w:rPr>
          <w:rFonts w:eastAsia="Calibri"/>
          <w:b/>
          <w:iCs/>
          <w:highlight w:val="green"/>
          <w:u w:val="single"/>
        </w:rPr>
        <w:t>support</w:t>
      </w:r>
      <w:r w:rsidRPr="00DC0722">
        <w:rPr>
          <w:rFonts w:eastAsia="Calibri"/>
          <w:u w:val="single"/>
        </w:rPr>
        <w:t xml:space="preserve">, for example, at </w:t>
      </w:r>
      <w:r w:rsidRPr="00DC0722">
        <w:rPr>
          <w:rFonts w:eastAsia="Calibri"/>
          <w:b/>
          <w:iCs/>
          <w:highlight w:val="green"/>
          <w:u w:val="single"/>
        </w:rPr>
        <w:t>demonstrations</w:t>
      </w:r>
      <w:r w:rsidRPr="00DC0722">
        <w:rPr>
          <w:rFonts w:eastAsia="Calibri"/>
          <w:highlight w:val="green"/>
          <w:u w:val="single"/>
        </w:rPr>
        <w:t xml:space="preserve">, </w:t>
      </w:r>
      <w:r w:rsidRPr="00DC0722">
        <w:rPr>
          <w:rFonts w:eastAsia="Calibri"/>
          <w:b/>
          <w:iCs/>
          <w:highlight w:val="green"/>
          <w:u w:val="single"/>
        </w:rPr>
        <w:t>picket</w:t>
      </w:r>
      <w:r w:rsidRPr="00DC0722">
        <w:rPr>
          <w:rFonts w:eastAsia="Calibri"/>
          <w:b/>
          <w:iCs/>
          <w:u w:val="single"/>
        </w:rPr>
        <w:t xml:space="preserve"> line</w:t>
      </w:r>
      <w:r w:rsidRPr="00DC0722">
        <w:rPr>
          <w:rFonts w:eastAsia="Calibri"/>
          <w:b/>
          <w:iCs/>
          <w:highlight w:val="green"/>
          <w:u w:val="single"/>
        </w:rPr>
        <w:t>s</w:t>
      </w:r>
      <w:r w:rsidRPr="00DC0722">
        <w:rPr>
          <w:rFonts w:eastAsia="Calibri"/>
          <w:highlight w:val="green"/>
          <w:u w:val="single"/>
        </w:rPr>
        <w:t>, and</w:t>
      </w:r>
      <w:r w:rsidRPr="00DC0722">
        <w:rPr>
          <w:rFonts w:eastAsia="Calibri"/>
          <w:u w:val="single"/>
        </w:rPr>
        <w:t xml:space="preserve"> in the </w:t>
      </w:r>
      <w:r w:rsidRPr="00DC0722">
        <w:rPr>
          <w:rFonts w:eastAsia="Calibri"/>
          <w:b/>
          <w:iCs/>
          <w:u w:val="single"/>
        </w:rPr>
        <w:t>provision</w:t>
      </w:r>
      <w:r w:rsidRPr="00DC0722">
        <w:rPr>
          <w:rFonts w:eastAsia="Calibri"/>
          <w:u w:val="single"/>
        </w:rPr>
        <w:t xml:space="preserve"> of </w:t>
      </w:r>
      <w:r w:rsidRPr="00DC0722">
        <w:rPr>
          <w:rFonts w:eastAsia="Calibri"/>
          <w:b/>
          <w:iCs/>
          <w:highlight w:val="green"/>
          <w:u w:val="single"/>
        </w:rPr>
        <w:t>financial</w:t>
      </w:r>
      <w:r w:rsidRPr="00DC0722">
        <w:rPr>
          <w:rFonts w:eastAsia="Calibri"/>
          <w:highlight w:val="green"/>
          <w:u w:val="single"/>
        </w:rPr>
        <w:t xml:space="preserve"> or </w:t>
      </w:r>
      <w:r w:rsidRPr="00DC0722">
        <w:rPr>
          <w:rFonts w:eastAsia="Calibri"/>
          <w:b/>
          <w:iCs/>
          <w:highlight w:val="green"/>
          <w:u w:val="single"/>
        </w:rPr>
        <w:t>other assistance.</w:t>
      </w:r>
      <w:r w:rsidRPr="00DC0722">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C0722">
        <w:rPr>
          <w:rFonts w:eastAsia="Calibri"/>
          <w:sz w:val="12"/>
        </w:rPr>
        <w:t>¶</w:t>
      </w:r>
      <w:r w:rsidRPr="00DC0722">
        <w:rPr>
          <w:rFonts w:eastAsia="Calibri"/>
          <w:sz w:val="16"/>
        </w:rPr>
        <w:t xml:space="preserve"> Importantly, for our purposes, </w:t>
      </w:r>
      <w:r w:rsidRPr="00DC0722">
        <w:rPr>
          <w:rFonts w:eastAsia="Calibri"/>
          <w:b/>
          <w:iCs/>
          <w:highlight w:val="green"/>
          <w:u w:val="single"/>
        </w:rPr>
        <w:t>McCann</w:t>
      </w:r>
      <w:r w:rsidRPr="00DC0722">
        <w:rPr>
          <w:rFonts w:eastAsia="Calibri"/>
          <w:b/>
          <w:iCs/>
          <w:u w:val="single"/>
        </w:rPr>
        <w:t>’s</w:t>
      </w:r>
      <w:r w:rsidRPr="00DC0722">
        <w:rPr>
          <w:rFonts w:eastAsia="Calibri"/>
          <w:u w:val="single"/>
        </w:rPr>
        <w:t xml:space="preserve"> conception of in/direct effects </w:t>
      </w:r>
      <w:r w:rsidRPr="00DC0722">
        <w:rPr>
          <w:rFonts w:eastAsia="Calibri"/>
          <w:b/>
          <w:iCs/>
          <w:highlight w:val="green"/>
          <w:u w:val="single"/>
        </w:rPr>
        <w:t>insists</w:t>
      </w:r>
      <w:r w:rsidRPr="00DC0722">
        <w:rPr>
          <w:rFonts w:eastAsia="Calibri"/>
          <w:highlight w:val="green"/>
          <w:u w:val="single"/>
        </w:rPr>
        <w:t xml:space="preserve"> on</w:t>
      </w:r>
      <w:r w:rsidRPr="00DC0722">
        <w:rPr>
          <w:rFonts w:eastAsia="Calibri"/>
          <w:u w:val="single"/>
        </w:rPr>
        <w:t xml:space="preserve"> the </w:t>
      </w:r>
      <w:r w:rsidRPr="00DC0722">
        <w:rPr>
          <w:rFonts w:eastAsia="Calibri"/>
          <w:b/>
          <w:iCs/>
          <w:u w:val="single"/>
        </w:rPr>
        <w:t>importance</w:t>
      </w:r>
      <w:r w:rsidRPr="00DC0722">
        <w:rPr>
          <w:rFonts w:eastAsia="Calibri"/>
          <w:u w:val="single"/>
        </w:rPr>
        <w:t xml:space="preserve"> of </w:t>
      </w:r>
      <w:r w:rsidRPr="00DC0722">
        <w:rPr>
          <w:rFonts w:eastAsia="Calibri"/>
          <w:b/>
          <w:iCs/>
          <w:highlight w:val="green"/>
          <w:u w:val="single"/>
        </w:rPr>
        <w:t>incremental developments</w:t>
      </w:r>
      <w:r w:rsidRPr="00DC0722">
        <w:rPr>
          <w:rFonts w:eastAsia="Calibri"/>
          <w:u w:val="single"/>
        </w:rPr>
        <w:t xml:space="preserve"> when </w:t>
      </w:r>
      <w:r w:rsidRPr="00DC0722">
        <w:rPr>
          <w:rFonts w:eastAsia="Calibri"/>
          <w:b/>
          <w:iCs/>
          <w:u w:val="single"/>
        </w:rPr>
        <w:t>evaluating</w:t>
      </w:r>
      <w:r w:rsidRPr="00DC0722">
        <w:rPr>
          <w:rFonts w:eastAsia="Calibri"/>
          <w:u w:val="single"/>
        </w:rPr>
        <w:t xml:space="preserve">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mobilization strategies</w:t>
      </w:r>
      <w:r w:rsidRPr="00DC0722">
        <w:rPr>
          <w:rFonts w:eastAsia="Calibri"/>
          <w:u w:val="single"/>
        </w:rPr>
        <w:t xml:space="preserve">; as </w:t>
      </w:r>
      <w:r w:rsidRPr="00DC0722">
        <w:rPr>
          <w:rFonts w:eastAsia="Calibri"/>
          <w:b/>
          <w:iCs/>
          <w:u w:val="single"/>
        </w:rPr>
        <w:t>opposed</w:t>
      </w:r>
      <w:r w:rsidRPr="00DC0722">
        <w:rPr>
          <w:rFonts w:eastAsia="Calibri"/>
          <w:u w:val="single"/>
        </w:rPr>
        <w:t xml:space="preserve"> to </w:t>
      </w:r>
      <w:r w:rsidRPr="00DC0722">
        <w:rPr>
          <w:rFonts w:eastAsia="Calibri"/>
          <w:b/>
          <w:iCs/>
          <w:u w:val="single"/>
        </w:rPr>
        <w:t>evaluating</w:t>
      </w:r>
      <w:r w:rsidRPr="00DC0722">
        <w:rPr>
          <w:rFonts w:eastAsia="Calibri"/>
          <w:u w:val="single"/>
        </w:rPr>
        <w:t xml:space="preserve"> </w:t>
      </w:r>
      <w:r w:rsidRPr="00DC0722">
        <w:rPr>
          <w:rFonts w:eastAsia="Calibri"/>
          <w:b/>
          <w:iCs/>
          <w:u w:val="single"/>
        </w:rPr>
        <w:t>legal mobilization</w:t>
      </w:r>
      <w:r w:rsidRPr="00DC0722">
        <w:rPr>
          <w:rFonts w:eastAsia="Calibri"/>
          <w:u w:val="single"/>
        </w:rPr>
        <w:t xml:space="preserve"> according to its </w:t>
      </w:r>
      <w:r w:rsidRPr="00DC0722">
        <w:rPr>
          <w:rFonts w:eastAsia="Calibri"/>
          <w:b/>
          <w:iCs/>
          <w:u w:val="single"/>
        </w:rPr>
        <w:t>ability</w:t>
      </w:r>
      <w:r w:rsidRPr="00DC0722">
        <w:rPr>
          <w:rFonts w:eastAsia="Calibri"/>
          <w:u w:val="single"/>
        </w:rPr>
        <w:t xml:space="preserve"> to </w:t>
      </w:r>
      <w:r w:rsidRPr="00DC0722">
        <w:rPr>
          <w:rFonts w:eastAsia="Calibri"/>
          <w:b/>
          <w:iCs/>
          <w:u w:val="single"/>
        </w:rPr>
        <w:t>achieve</w:t>
      </w:r>
      <w:r w:rsidRPr="00DC0722">
        <w:rPr>
          <w:rFonts w:eastAsia="Calibri"/>
          <w:u w:val="single"/>
        </w:rPr>
        <w:t xml:space="preserve"> </w:t>
      </w:r>
      <w:r w:rsidRPr="00DC0722">
        <w:rPr>
          <w:rFonts w:eastAsia="Calibri"/>
          <w:b/>
          <w:iCs/>
          <w:u w:val="single"/>
        </w:rPr>
        <w:t>grand social transformations.</w:t>
      </w:r>
      <w:r w:rsidRPr="00DC0722">
        <w:rPr>
          <w:rFonts w:eastAsia="Calibri"/>
          <w:sz w:val="16"/>
        </w:rPr>
        <w:t xml:space="preserve">92 </w:t>
      </w:r>
      <w:r w:rsidRPr="00DC0722">
        <w:rPr>
          <w:rFonts w:eastAsia="Calibri"/>
          <w:highlight w:val="green"/>
          <w:u w:val="single"/>
        </w:rPr>
        <w:t xml:space="preserve">A </w:t>
      </w:r>
      <w:r w:rsidRPr="00DC0722">
        <w:rPr>
          <w:rFonts w:eastAsia="Calibri"/>
          <w:b/>
          <w:iCs/>
          <w:highlight w:val="green"/>
          <w:u w:val="single"/>
        </w:rPr>
        <w:t>legal engagement</w:t>
      </w:r>
      <w:r w:rsidRPr="00DC0722">
        <w:rPr>
          <w:rFonts w:eastAsia="Calibri"/>
          <w:highlight w:val="green"/>
          <w:u w:val="single"/>
        </w:rPr>
        <w:t xml:space="preserve"> that 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deliver</w:t>
      </w:r>
      <w:r w:rsidRPr="00DC0722">
        <w:rPr>
          <w:rFonts w:eastAsia="Calibri"/>
          <w:u w:val="single"/>
        </w:rPr>
        <w:t xml:space="preserve"> </w:t>
      </w:r>
      <w:r w:rsidRPr="00DC0722">
        <w:rPr>
          <w:rFonts w:eastAsia="Calibri"/>
          <w:b/>
          <w:iCs/>
          <w:u w:val="single"/>
        </w:rPr>
        <w:t>legal protections</w:t>
      </w:r>
      <w:r w:rsidRPr="00DC0722">
        <w:rPr>
          <w:rFonts w:eastAsia="Calibri"/>
          <w:u w:val="single"/>
        </w:rPr>
        <w:t xml:space="preserve"> or </w:t>
      </w:r>
      <w:r w:rsidRPr="00DC0722">
        <w:rPr>
          <w:rFonts w:eastAsia="Calibri"/>
          <w:b/>
          <w:iCs/>
          <w:u w:val="single"/>
        </w:rPr>
        <w:t>constitute</w:t>
      </w:r>
      <w:r w:rsidRPr="00DC0722">
        <w:rPr>
          <w:rFonts w:eastAsia="Calibri"/>
          <w:u w:val="single"/>
        </w:rPr>
        <w:t xml:space="preserve"> a </w:t>
      </w:r>
      <w:r w:rsidRPr="00DC0722">
        <w:rPr>
          <w:rFonts w:eastAsia="Calibri"/>
          <w:b/>
          <w:iCs/>
          <w:highlight w:val="green"/>
          <w:u w:val="single"/>
        </w:rPr>
        <w:t>reform</w:t>
      </w:r>
      <w:r w:rsidRPr="00DC0722">
        <w:rPr>
          <w:rFonts w:eastAsia="Calibri"/>
          <w:highlight w:val="green"/>
          <w:u w:val="single"/>
        </w:rPr>
        <w:t xml:space="preserve"> is </w:t>
      </w:r>
      <w:r w:rsidRPr="00DC0722">
        <w:rPr>
          <w:rFonts w:eastAsia="Calibri"/>
          <w:b/>
          <w:iCs/>
          <w:highlight w:val="green"/>
          <w:u w:val="single"/>
        </w:rPr>
        <w:t>not necessarily</w:t>
      </w:r>
      <w:r w:rsidRPr="00DC0722">
        <w:rPr>
          <w:rFonts w:eastAsia="Calibri"/>
          <w:u w:val="single"/>
        </w:rPr>
        <w:t xml:space="preserve"> an </w:t>
      </w:r>
      <w:r w:rsidRPr="00DC0722">
        <w:rPr>
          <w:rFonts w:eastAsia="Calibri"/>
          <w:b/>
          <w:iCs/>
          <w:u w:val="single"/>
        </w:rPr>
        <w:t>example</w:t>
      </w:r>
      <w:r w:rsidRPr="00DC0722">
        <w:rPr>
          <w:rFonts w:eastAsia="Calibri"/>
          <w:u w:val="single"/>
        </w:rPr>
        <w:t xml:space="preserve"> of </w:t>
      </w:r>
      <w:r w:rsidRPr="00DC0722">
        <w:rPr>
          <w:rFonts w:eastAsia="Calibri"/>
          <w:b/>
          <w:iCs/>
          <w:highlight w:val="green"/>
          <w:u w:val="single"/>
        </w:rPr>
        <w:t>co-optation.</w:t>
      </w:r>
      <w:r w:rsidRPr="00DC0722">
        <w:rPr>
          <w:rFonts w:eastAsia="Calibri"/>
          <w:sz w:val="16"/>
        </w:rPr>
        <w:t xml:space="preserve"> Instead, we can see how </w:t>
      </w:r>
      <w:r w:rsidRPr="00DC0722">
        <w:rPr>
          <w:rFonts w:eastAsia="Calibri"/>
          <w:highlight w:val="green"/>
          <w:u w:val="single"/>
        </w:rPr>
        <w:t xml:space="preserve">a </w:t>
      </w:r>
      <w:r w:rsidRPr="00DC0722">
        <w:rPr>
          <w:rFonts w:eastAsia="Calibri"/>
          <w:b/>
          <w:iCs/>
          <w:highlight w:val="green"/>
          <w:u w:val="single"/>
        </w:rPr>
        <w:t>failed attempt</w:t>
      </w:r>
      <w:r w:rsidRPr="00DC0722">
        <w:rPr>
          <w:rFonts w:eastAsia="Calibri"/>
          <w:u w:val="single"/>
        </w:rPr>
        <w:t xml:space="preserve"> at </w:t>
      </w:r>
      <w:r w:rsidRPr="00DC0722">
        <w:rPr>
          <w:rFonts w:eastAsia="Calibri"/>
          <w:b/>
          <w:iCs/>
          <w:u w:val="single"/>
        </w:rPr>
        <w:t>legal reform</w:t>
      </w:r>
      <w:r w:rsidRPr="00DC0722">
        <w:rPr>
          <w:rFonts w:eastAsia="Calibri"/>
          <w:u w:val="single"/>
        </w:rPr>
        <w:t xml:space="preserve"> </w:t>
      </w:r>
      <w:r w:rsidRPr="00DC0722">
        <w:rPr>
          <w:rFonts w:eastAsia="Calibri"/>
          <w:highlight w:val="green"/>
          <w:u w:val="single"/>
        </w:rPr>
        <w:t>can</w:t>
      </w:r>
      <w:r w:rsidRPr="00DC0722">
        <w:rPr>
          <w:rFonts w:eastAsia="Calibri"/>
          <w:u w:val="single"/>
        </w:rPr>
        <w:t xml:space="preserve"> </w:t>
      </w:r>
      <w:r w:rsidRPr="00DC0722">
        <w:rPr>
          <w:rFonts w:eastAsia="Calibri"/>
          <w:b/>
          <w:iCs/>
          <w:u w:val="single"/>
        </w:rPr>
        <w:t>serve</w:t>
      </w:r>
      <w:r w:rsidRPr="00DC0722">
        <w:rPr>
          <w:rFonts w:eastAsia="Calibri"/>
          <w:u w:val="single"/>
        </w:rPr>
        <w:t xml:space="preserve"> to </w:t>
      </w:r>
      <w:r w:rsidRPr="00DC0722">
        <w:rPr>
          <w:rFonts w:eastAsia="Calibri"/>
          <w:b/>
          <w:iCs/>
          <w:highlight w:val="green"/>
          <w:u w:val="single"/>
        </w:rPr>
        <w:t>generate</w:t>
      </w:r>
      <w:r w:rsidRPr="00DC0722">
        <w:rPr>
          <w:rFonts w:eastAsia="Calibri"/>
          <w:u w:val="single"/>
        </w:rPr>
        <w:t xml:space="preserve"> </w:t>
      </w:r>
      <w:r w:rsidRPr="00DC0722">
        <w:rPr>
          <w:rFonts w:eastAsia="Calibri"/>
          <w:b/>
          <w:iCs/>
          <w:u w:val="single"/>
        </w:rPr>
        <w:t xml:space="preserve">political </w:t>
      </w:r>
      <w:r w:rsidRPr="00DC0722">
        <w:rPr>
          <w:rFonts w:eastAsia="Calibri"/>
          <w:b/>
          <w:iCs/>
          <w:highlight w:val="green"/>
          <w:u w:val="single"/>
        </w:rPr>
        <w:t>support</w:t>
      </w:r>
      <w:r w:rsidRPr="00DC0722">
        <w:rPr>
          <w:rFonts w:eastAsia="Calibri"/>
          <w:highlight w:val="green"/>
          <w:u w:val="single"/>
        </w:rPr>
        <w:t xml:space="preserve"> and </w:t>
      </w:r>
      <w:r w:rsidRPr="00DC0722">
        <w:rPr>
          <w:rFonts w:eastAsia="Calibri"/>
          <w:b/>
          <w:iCs/>
          <w:highlight w:val="green"/>
          <w:u w:val="single"/>
        </w:rPr>
        <w:t>mobilize</w:t>
      </w:r>
      <w:r w:rsidRPr="00DC0722">
        <w:rPr>
          <w:rFonts w:eastAsia="Calibri"/>
          <w:highlight w:val="green"/>
          <w:u w:val="single"/>
        </w:rPr>
        <w:t xml:space="preserve"> </w:t>
      </w:r>
      <w:r w:rsidRPr="00DC0722">
        <w:rPr>
          <w:rFonts w:eastAsia="Calibri"/>
          <w:b/>
          <w:iCs/>
          <w:highlight w:val="green"/>
          <w:u w:val="single"/>
        </w:rPr>
        <w:t>resources</w:t>
      </w:r>
      <w:r w:rsidRPr="00DC0722">
        <w:rPr>
          <w:rFonts w:eastAsia="Calibri"/>
          <w:highlight w:val="green"/>
          <w:u w:val="single"/>
        </w:rPr>
        <w:t xml:space="preserve"> in the </w:t>
      </w:r>
      <w:r w:rsidRPr="00DC0722">
        <w:rPr>
          <w:rFonts w:eastAsia="Calibri"/>
          <w:b/>
          <w:iCs/>
          <w:highlight w:val="green"/>
          <w:u w:val="single"/>
        </w:rPr>
        <w:t>long</w:t>
      </w:r>
      <w:r w:rsidRPr="00DC0722">
        <w:rPr>
          <w:rFonts w:eastAsia="Calibri"/>
          <w:b/>
          <w:iCs/>
          <w:u w:val="single"/>
        </w:rPr>
        <w:t xml:space="preserve">er </w:t>
      </w:r>
      <w:r w:rsidRPr="00DC0722">
        <w:rPr>
          <w:rFonts w:eastAsia="Calibri"/>
          <w:b/>
          <w:iCs/>
          <w:highlight w:val="green"/>
          <w:u w:val="single"/>
        </w:rPr>
        <w:t>term.</w:t>
      </w:r>
      <w:r w:rsidRPr="00DC0722">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DC0722">
        <w:rPr>
          <w:rFonts w:eastAsia="Calibri"/>
          <w:u w:val="single"/>
        </w:rPr>
        <w:t xml:space="preserve">Even </w:t>
      </w:r>
      <w:r w:rsidRPr="00DC0722">
        <w:rPr>
          <w:rFonts w:eastAsia="Calibri"/>
          <w:b/>
          <w:iCs/>
          <w:u w:val="single"/>
        </w:rPr>
        <w:t>negative legal outcomes</w:t>
      </w:r>
      <w:r w:rsidRPr="00DC0722">
        <w:rPr>
          <w:rFonts w:eastAsia="Calibri"/>
          <w:u w:val="single"/>
        </w:rPr>
        <w:t xml:space="preserve"> can </w:t>
      </w:r>
      <w:r w:rsidRPr="00DC0722">
        <w:rPr>
          <w:rFonts w:eastAsia="Calibri"/>
          <w:b/>
          <w:iCs/>
          <w:u w:val="single"/>
        </w:rPr>
        <w:t>contribute</w:t>
      </w:r>
      <w:r w:rsidRPr="00DC0722">
        <w:rPr>
          <w:rFonts w:eastAsia="Calibri"/>
          <w:u w:val="single"/>
        </w:rPr>
        <w:t xml:space="preserve">, in the </w:t>
      </w:r>
      <w:r w:rsidRPr="00DC0722">
        <w:rPr>
          <w:rFonts w:eastAsia="Calibri"/>
          <w:b/>
          <w:iCs/>
          <w:u w:val="single"/>
        </w:rPr>
        <w:t>long term</w:t>
      </w:r>
      <w:r w:rsidRPr="00DC0722">
        <w:rPr>
          <w:rFonts w:eastAsia="Calibri"/>
          <w:u w:val="single"/>
        </w:rPr>
        <w:t xml:space="preserve">, to a </w:t>
      </w:r>
      <w:r w:rsidRPr="00DC0722">
        <w:rPr>
          <w:rFonts w:eastAsia="Calibri"/>
          <w:b/>
          <w:iCs/>
          <w:u w:val="single"/>
        </w:rPr>
        <w:t>movement’s strategic objectives</w:t>
      </w:r>
      <w:r w:rsidRPr="00DC0722">
        <w:rPr>
          <w:rFonts w:eastAsia="Calibri"/>
          <w:u w:val="single"/>
        </w:rPr>
        <w:t xml:space="preserve"> (</w:t>
      </w:r>
      <w:r w:rsidRPr="00DC0722">
        <w:rPr>
          <w:rFonts w:eastAsia="Calibri"/>
          <w:b/>
          <w:iCs/>
          <w:u w:val="single"/>
        </w:rPr>
        <w:t>political demands</w:t>
      </w:r>
      <w:r w:rsidRPr="00DC0722">
        <w:rPr>
          <w:rFonts w:eastAsia="Calibri"/>
          <w:u w:val="single"/>
        </w:rPr>
        <w:t xml:space="preserve">), but we can only </w:t>
      </w:r>
      <w:r w:rsidRPr="00DC0722">
        <w:rPr>
          <w:rFonts w:eastAsia="Calibri"/>
          <w:b/>
          <w:iCs/>
          <w:u w:val="single"/>
        </w:rPr>
        <w:t>see</w:t>
      </w:r>
      <w:r w:rsidRPr="00DC0722">
        <w:rPr>
          <w:rFonts w:eastAsia="Calibri"/>
          <w:u w:val="single"/>
        </w:rPr>
        <w:t xml:space="preserve"> this when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strategic legal action</w:t>
      </w:r>
      <w:r w:rsidRPr="00DC0722">
        <w:rPr>
          <w:rFonts w:eastAsia="Calibri"/>
          <w:u w:val="single"/>
        </w:rPr>
        <w:t xml:space="preserve"> is </w:t>
      </w:r>
      <w:r w:rsidRPr="00DC0722">
        <w:rPr>
          <w:rFonts w:eastAsia="Calibri"/>
          <w:b/>
          <w:iCs/>
          <w:u w:val="single"/>
        </w:rPr>
        <w:t>divorced</w:t>
      </w:r>
      <w:r w:rsidRPr="00DC0722">
        <w:rPr>
          <w:rFonts w:eastAsia="Calibri"/>
          <w:u w:val="single"/>
        </w:rPr>
        <w:t xml:space="preserve"> from the </w:t>
      </w:r>
      <w:r w:rsidRPr="00DC0722">
        <w:rPr>
          <w:rFonts w:eastAsia="Calibri"/>
          <w:b/>
          <w:iCs/>
          <w:u w:val="single"/>
        </w:rPr>
        <w:t>outcome</w:t>
      </w:r>
      <w:r w:rsidRPr="00DC0722">
        <w:rPr>
          <w:rFonts w:eastAsia="Calibri"/>
          <w:u w:val="single"/>
        </w:rPr>
        <w:t xml:space="preserve"> and (direct) effect of </w:t>
      </w:r>
      <w:r w:rsidRPr="00DC0722">
        <w:rPr>
          <w:rFonts w:eastAsia="Calibri"/>
          <w:b/>
          <w:iCs/>
          <w:u w:val="single"/>
        </w:rPr>
        <w:t>legal decisions.</w:t>
      </w:r>
      <w:r w:rsidRPr="00DC0722">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w:t>
      </w:r>
      <w:proofErr w:type="gramStart"/>
      <w:r w:rsidRPr="00DC0722">
        <w:rPr>
          <w:rFonts w:eastAsia="Calibri"/>
          <w:sz w:val="16"/>
        </w:rPr>
        <w:t>deliver.</w:t>
      </w:r>
      <w:r w:rsidRPr="00DC0722">
        <w:rPr>
          <w:rFonts w:eastAsia="Calibri"/>
          <w:sz w:val="12"/>
        </w:rPr>
        <w:t>¶</w:t>
      </w:r>
      <w:proofErr w:type="gramEnd"/>
      <w:r w:rsidRPr="00DC0722">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DC0722">
        <w:rPr>
          <w:rFonts w:eastAsia="Calibri"/>
          <w:u w:val="single"/>
        </w:rPr>
        <w:t xml:space="preserve">a </w:t>
      </w:r>
      <w:r w:rsidRPr="00DC0722">
        <w:rPr>
          <w:rFonts w:eastAsia="Calibri"/>
          <w:b/>
          <w:iCs/>
          <w:u w:val="single"/>
        </w:rPr>
        <w:t>movement’s wider political strategy</w:t>
      </w:r>
      <w:r w:rsidRPr="00DC0722">
        <w:rPr>
          <w:rFonts w:eastAsia="Calibri"/>
          <w:u w:val="single"/>
        </w:rPr>
        <w:t xml:space="preserve"> is </w:t>
      </w:r>
      <w:r w:rsidRPr="00DC0722">
        <w:rPr>
          <w:rFonts w:eastAsia="Calibri"/>
          <w:b/>
          <w:iCs/>
          <w:u w:val="single"/>
        </w:rPr>
        <w:t>not exhausted</w:t>
      </w:r>
      <w:r w:rsidRPr="00DC0722">
        <w:rPr>
          <w:rFonts w:eastAsia="Calibri"/>
          <w:u w:val="single"/>
        </w:rPr>
        <w:t xml:space="preserve"> by the </w:t>
      </w:r>
      <w:r w:rsidRPr="00DC0722">
        <w:rPr>
          <w:rFonts w:eastAsia="Calibri"/>
          <w:b/>
          <w:iCs/>
          <w:u w:val="single"/>
        </w:rPr>
        <w:t>outcome</w:t>
      </w:r>
      <w:r w:rsidRPr="00DC0722">
        <w:rPr>
          <w:rFonts w:eastAsia="Calibri"/>
          <w:u w:val="single"/>
        </w:rPr>
        <w:t xml:space="preserve"> of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sz w:val="16"/>
        </w:rPr>
        <w:t xml:space="preserve"> Robert Knox has drawn attention to the tendency to blur the lines between long-term strategic objectives and tactical engagements with law:</w:t>
      </w:r>
      <w:r w:rsidRPr="00DC0722">
        <w:rPr>
          <w:rFonts w:eastAsia="Calibri"/>
          <w:sz w:val="12"/>
        </w:rPr>
        <w:t>¶</w:t>
      </w:r>
      <w:r w:rsidRPr="00DC0722">
        <w:rPr>
          <w:rFonts w:eastAsia="Calibri"/>
          <w:sz w:val="16"/>
        </w:rPr>
        <w:t xml:space="preserve"> [S]</w:t>
      </w:r>
      <w:proofErr w:type="spellStart"/>
      <w:r w:rsidRPr="00DC0722">
        <w:rPr>
          <w:rFonts w:eastAsia="Calibri"/>
          <w:sz w:val="16"/>
        </w:rPr>
        <w:t>trategy</w:t>
      </w:r>
      <w:proofErr w:type="spellEnd"/>
      <w:r w:rsidRPr="00DC0722">
        <w:rPr>
          <w:rFonts w:eastAsia="Calibri"/>
          <w:sz w:val="16"/>
        </w:rPr>
        <w:t xml:space="preserve"> concerns the manner in which we achieve and eventually fulfil our long term aims or objectives, whereas tactics concerns the methods through which we achieve our shorter term aims or objectives.93</w:t>
      </w:r>
      <w:r w:rsidRPr="00DC0722">
        <w:rPr>
          <w:rFonts w:eastAsia="Calibri"/>
          <w:sz w:val="12"/>
        </w:rPr>
        <w:t>¶</w:t>
      </w:r>
      <w:r w:rsidRPr="00DC0722">
        <w:rPr>
          <w:rFonts w:eastAsia="Calibri"/>
          <w:sz w:val="16"/>
        </w:rPr>
        <w:t xml:space="preserve"> Applying Knox’s distinction, </w:t>
      </w:r>
      <w:r w:rsidRPr="00DC0722">
        <w:rPr>
          <w:rFonts w:eastAsia="Calibri"/>
          <w:highlight w:val="green"/>
          <w:u w:val="single"/>
        </w:rPr>
        <w:t xml:space="preserve">the </w:t>
      </w:r>
      <w:r w:rsidRPr="00DC0722">
        <w:rPr>
          <w:rFonts w:eastAsia="Calibri"/>
          <w:b/>
          <w:iCs/>
          <w:highlight w:val="green"/>
          <w:u w:val="single"/>
        </w:rPr>
        <w:t>‘manner’</w:t>
      </w:r>
      <w:r w:rsidRPr="00DC0722">
        <w:rPr>
          <w:rFonts w:eastAsia="Calibri"/>
          <w:highlight w:val="green"/>
          <w:u w:val="single"/>
        </w:rPr>
        <w:t xml:space="preserve"> of</w:t>
      </w:r>
      <w:r w:rsidRPr="00DC0722">
        <w:rPr>
          <w:rFonts w:eastAsia="Calibri"/>
          <w:u w:val="single"/>
        </w:rPr>
        <w:t xml:space="preserve"> a </w:t>
      </w:r>
      <w:r w:rsidRPr="00DC0722">
        <w:rPr>
          <w:rFonts w:eastAsia="Calibri"/>
          <w:b/>
          <w:iCs/>
          <w:highlight w:val="green"/>
          <w:u w:val="single"/>
        </w:rPr>
        <w:t>strategic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(litigation) </w:t>
      </w:r>
      <w:r w:rsidRPr="00DC0722">
        <w:rPr>
          <w:rFonts w:eastAsia="Calibri"/>
          <w:highlight w:val="green"/>
          <w:u w:val="single"/>
        </w:rPr>
        <w:t xml:space="preserve">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submit</w:t>
      </w:r>
      <w:r w:rsidRPr="00DC0722">
        <w:rPr>
          <w:rFonts w:eastAsia="Calibri"/>
          <w:highlight w:val="green"/>
          <w:u w:val="single"/>
        </w:rPr>
        <w:t xml:space="preserve"> to the </w:t>
      </w:r>
      <w:r w:rsidRPr="00DC0722">
        <w:rPr>
          <w:rFonts w:eastAsia="Calibri"/>
          <w:b/>
          <w:iCs/>
          <w:highlight w:val="green"/>
          <w:u w:val="single"/>
        </w:rPr>
        <w:t>terms</w:t>
      </w:r>
      <w:r w:rsidRPr="00DC0722">
        <w:rPr>
          <w:rFonts w:eastAsia="Calibri"/>
          <w:highlight w:val="green"/>
          <w:u w:val="single"/>
        </w:rPr>
        <w:t xml:space="preserve"> of </w:t>
      </w:r>
      <w:r w:rsidRPr="00DC0722">
        <w:rPr>
          <w:rFonts w:eastAsia="Calibri"/>
          <w:b/>
          <w:iCs/>
          <w:highlight w:val="green"/>
          <w:u w:val="single"/>
        </w:rPr>
        <w:t>legal argument</w:t>
      </w:r>
      <w:r w:rsidRPr="00DC0722">
        <w:rPr>
          <w:rFonts w:eastAsia="Calibri"/>
          <w:u w:val="single"/>
        </w:rPr>
        <w:t xml:space="preserve"> </w:t>
      </w:r>
      <w:r w:rsidRPr="00DC0722">
        <w:rPr>
          <w:rFonts w:eastAsia="Calibri"/>
          <w:b/>
          <w:iCs/>
          <w:u w:val="single"/>
        </w:rPr>
        <w:t>set</w:t>
      </w:r>
      <w:r w:rsidRPr="00DC0722">
        <w:rPr>
          <w:rFonts w:eastAsia="Calibri"/>
          <w:u w:val="single"/>
        </w:rPr>
        <w:t xml:space="preserve"> by the </w:t>
      </w:r>
      <w:r w:rsidRPr="00DC0722">
        <w:rPr>
          <w:rFonts w:eastAsia="Calibri"/>
          <w:b/>
          <w:iCs/>
          <w:u w:val="single"/>
        </w:rPr>
        <w:t>legal system</w:t>
      </w:r>
      <w:r w:rsidRPr="00DC0722">
        <w:rPr>
          <w:rFonts w:eastAsia="Calibri"/>
          <w:u w:val="single"/>
        </w:rPr>
        <w:t xml:space="preserve"> </w:t>
      </w:r>
      <w:r w:rsidRPr="00DC0722">
        <w:rPr>
          <w:rFonts w:eastAsia="Calibri"/>
          <w:highlight w:val="green"/>
          <w:u w:val="single"/>
        </w:rPr>
        <w:t xml:space="preserve">but </w:t>
      </w:r>
      <w:r w:rsidRPr="00DC0722">
        <w:rPr>
          <w:rFonts w:eastAsia="Calibri"/>
          <w:b/>
          <w:iCs/>
          <w:highlight w:val="green"/>
          <w:u w:val="single"/>
        </w:rPr>
        <w:t>holds onto</w:t>
      </w:r>
      <w:r w:rsidRPr="00DC0722">
        <w:rPr>
          <w:rFonts w:eastAsia="Calibri"/>
          <w:u w:val="single"/>
        </w:rPr>
        <w:t xml:space="preserve"> a </w:t>
      </w:r>
      <w:r w:rsidRPr="00DC0722">
        <w:rPr>
          <w:rFonts w:eastAsia="Calibri"/>
          <w:b/>
          <w:iCs/>
          <w:highlight w:val="green"/>
          <w:u w:val="single"/>
        </w:rPr>
        <w:t>wider critique</w:t>
      </w:r>
      <w:r w:rsidRPr="00DC0722">
        <w:rPr>
          <w:rFonts w:eastAsia="Calibri"/>
          <w:highlight w:val="green"/>
          <w:u w:val="single"/>
        </w:rPr>
        <w:t xml:space="preserve"> of</w:t>
      </w:r>
      <w:r w:rsidRPr="00DC0722">
        <w:rPr>
          <w:rFonts w:eastAsia="Calibri"/>
          <w:u w:val="single"/>
        </w:rPr>
        <w:t xml:space="preserve"> the </w:t>
      </w:r>
      <w:r w:rsidRPr="00DC0722">
        <w:rPr>
          <w:rFonts w:eastAsia="Calibri"/>
          <w:b/>
          <w:iCs/>
          <w:highlight w:val="green"/>
          <w:u w:val="single"/>
        </w:rPr>
        <w:t>law</w:t>
      </w:r>
      <w:r w:rsidRPr="00DC0722">
        <w:rPr>
          <w:rFonts w:eastAsia="Calibri"/>
          <w:u w:val="single"/>
        </w:rPr>
        <w:t xml:space="preserve"> itself, whereas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involve </w:t>
      </w:r>
      <w:r w:rsidRPr="00DC0722">
        <w:rPr>
          <w:rFonts w:eastAsia="Calibri"/>
          <w:b/>
          <w:iCs/>
          <w:u w:val="single"/>
        </w:rPr>
        <w:t>instrumentalizing</w:t>
      </w:r>
      <w:r w:rsidRPr="00DC0722">
        <w:rPr>
          <w:rFonts w:eastAsia="Calibri"/>
          <w:u w:val="single"/>
        </w:rPr>
        <w:t xml:space="preserve"> </w:t>
      </w:r>
      <w:r w:rsidRPr="00DC0722">
        <w:rPr>
          <w:rFonts w:eastAsia="Calibri"/>
          <w:b/>
          <w:iCs/>
          <w:u w:val="single"/>
        </w:rPr>
        <w:t>existing legal provisions.</w:t>
      </w:r>
      <w:r w:rsidRPr="00DC0722">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DC0722">
        <w:rPr>
          <w:rFonts w:eastAsia="Calibri"/>
          <w:b/>
          <w:iCs/>
          <w:u w:val="single"/>
        </w:rPr>
        <w:t>strategic litigation</w:t>
      </w:r>
      <w:r w:rsidRPr="00DC0722">
        <w:rPr>
          <w:rFonts w:eastAsia="Calibri"/>
          <w:u w:val="single"/>
        </w:rPr>
        <w:t xml:space="preserve"> may </w:t>
      </w:r>
      <w:r w:rsidRPr="00DC0722">
        <w:rPr>
          <w:rFonts w:eastAsia="Calibri"/>
          <w:b/>
          <w:iCs/>
          <w:u w:val="single"/>
        </w:rPr>
        <w:t>serve</w:t>
      </w:r>
      <w:r w:rsidRPr="00DC0722">
        <w:rPr>
          <w:rFonts w:eastAsia="Calibri"/>
          <w:u w:val="single"/>
        </w:rPr>
        <w:t xml:space="preserve"> </w:t>
      </w:r>
      <w:r w:rsidRPr="00DC0722">
        <w:rPr>
          <w:rFonts w:eastAsia="Calibri"/>
          <w:b/>
          <w:iCs/>
          <w:u w:val="single"/>
        </w:rPr>
        <w:t>instrumental</w:t>
      </w:r>
      <w:r w:rsidRPr="00DC0722">
        <w:rPr>
          <w:rFonts w:eastAsia="Calibri"/>
          <w:u w:val="single"/>
        </w:rPr>
        <w:t xml:space="preserve">, </w:t>
      </w:r>
      <w:r w:rsidRPr="00DC0722">
        <w:rPr>
          <w:rFonts w:eastAsia="Calibri"/>
          <w:b/>
          <w:iCs/>
          <w:u w:val="single"/>
        </w:rPr>
        <w:t>tactical purposes</w:t>
      </w:r>
      <w:r w:rsidRPr="00DC0722">
        <w:rPr>
          <w:rFonts w:eastAsia="Calibri"/>
          <w:u w:val="single"/>
        </w:rPr>
        <w:t xml:space="preserve"> in </w:t>
      </w:r>
      <w:r w:rsidRPr="00DC0722">
        <w:rPr>
          <w:rFonts w:eastAsia="Calibri"/>
          <w:b/>
          <w:iCs/>
          <w:u w:val="single"/>
        </w:rPr>
        <w:t>spite</w:t>
      </w:r>
      <w:r w:rsidRPr="00DC0722">
        <w:rPr>
          <w:rFonts w:eastAsia="Calibri"/>
          <w:u w:val="single"/>
        </w:rPr>
        <w:t xml:space="preserve"> of the </w:t>
      </w:r>
      <w:r w:rsidRPr="00DC0722">
        <w:rPr>
          <w:rFonts w:eastAsia="Calibri"/>
          <w:b/>
          <w:iCs/>
          <w:u w:val="single"/>
        </w:rPr>
        <w:t>form</w:t>
      </w:r>
      <w:r w:rsidRPr="00DC0722">
        <w:rPr>
          <w:rFonts w:eastAsia="Calibri"/>
          <w:u w:val="single"/>
        </w:rPr>
        <w:t xml:space="preserve"> and </w:t>
      </w:r>
      <w:r w:rsidRPr="00DC0722">
        <w:rPr>
          <w:rFonts w:eastAsia="Calibri"/>
          <w:b/>
          <w:iCs/>
          <w:u w:val="single"/>
        </w:rPr>
        <w:t>requirements</w:t>
      </w:r>
      <w:r w:rsidRPr="00DC0722">
        <w:rPr>
          <w:rFonts w:eastAsia="Calibri"/>
          <w:u w:val="single"/>
        </w:rPr>
        <w:t xml:space="preserve"> of </w:t>
      </w:r>
      <w:r w:rsidRPr="00DC0722">
        <w:rPr>
          <w:rFonts w:eastAsia="Calibri"/>
          <w:b/>
          <w:iCs/>
          <w:u w:val="single"/>
        </w:rPr>
        <w:t>legal argument</w:t>
      </w:r>
      <w:r w:rsidRPr="00DC0722">
        <w:rPr>
          <w:rFonts w:eastAsia="Calibri"/>
          <w:sz w:val="16"/>
        </w:rPr>
        <w:t xml:space="preserve"> (see tenet 1) </w:t>
      </w:r>
      <w:r w:rsidRPr="00DC0722">
        <w:rPr>
          <w:rFonts w:eastAsia="Calibri"/>
          <w:b/>
          <w:iCs/>
          <w:u w:val="single"/>
        </w:rPr>
        <w:t>giving</w:t>
      </w:r>
      <w:r w:rsidRPr="00DC0722">
        <w:rPr>
          <w:rFonts w:eastAsia="Calibri"/>
          <w:u w:val="single"/>
        </w:rPr>
        <w:t xml:space="preserve"> the </w:t>
      </w:r>
      <w:r w:rsidRPr="00DC0722">
        <w:rPr>
          <w:rFonts w:eastAsia="Calibri"/>
          <w:b/>
          <w:iCs/>
          <w:u w:val="single"/>
        </w:rPr>
        <w:t>appearance</w:t>
      </w:r>
      <w:r w:rsidRPr="00DC0722">
        <w:rPr>
          <w:rFonts w:eastAsia="Calibri"/>
          <w:u w:val="single"/>
        </w:rPr>
        <w:t xml:space="preserve"> that </w:t>
      </w:r>
      <w:r w:rsidRPr="00DC0722">
        <w:rPr>
          <w:rFonts w:eastAsia="Calibri"/>
          <w:b/>
          <w:iCs/>
          <w:u w:val="single"/>
        </w:rPr>
        <w:t>political demands</w:t>
      </w:r>
      <w:r w:rsidRPr="00DC0722">
        <w:rPr>
          <w:rFonts w:eastAsia="Calibri"/>
          <w:u w:val="single"/>
        </w:rPr>
        <w:t xml:space="preserve"> have been </w:t>
      </w:r>
      <w:r w:rsidRPr="00DC0722">
        <w:rPr>
          <w:rFonts w:eastAsia="Calibri"/>
          <w:b/>
          <w:iCs/>
          <w:u w:val="single"/>
        </w:rPr>
        <w:t>replaced</w:t>
      </w:r>
      <w:r w:rsidRPr="00DC0722">
        <w:rPr>
          <w:rFonts w:eastAsia="Calibri"/>
          <w:u w:val="single"/>
        </w:rPr>
        <w:t xml:space="preserve">, or </w:t>
      </w:r>
      <w:r w:rsidRPr="00DC0722">
        <w:rPr>
          <w:rFonts w:eastAsia="Calibri"/>
          <w:b/>
          <w:iCs/>
          <w:u w:val="single"/>
        </w:rPr>
        <w:t>co-opted</w:t>
      </w:r>
      <w:r w:rsidRPr="00DC0722">
        <w:rPr>
          <w:rFonts w:eastAsia="Calibri"/>
          <w:u w:val="single"/>
        </w:rPr>
        <w:t xml:space="preserve">, by </w:t>
      </w:r>
      <w:r w:rsidRPr="00DC0722">
        <w:rPr>
          <w:rFonts w:eastAsia="Calibri"/>
          <w:b/>
          <w:iCs/>
          <w:u w:val="single"/>
        </w:rPr>
        <w:t>law.</w:t>
      </w:r>
      <w:r w:rsidRPr="00DC0722">
        <w:rPr>
          <w:rFonts w:eastAsia="Calibri"/>
          <w:sz w:val="12"/>
        </w:rPr>
        <w:t>¶</w:t>
      </w:r>
      <w:r w:rsidRPr="00DC0722">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DC0722">
        <w:rPr>
          <w:rFonts w:eastAsia="Calibri"/>
          <w:u w:val="single"/>
        </w:rPr>
        <w:t xml:space="preserve">The </w:t>
      </w:r>
      <w:r w:rsidRPr="00DC0722">
        <w:rPr>
          <w:rFonts w:eastAsia="Calibri"/>
          <w:b/>
          <w:iCs/>
          <w:u w:val="single"/>
        </w:rPr>
        <w:t>aim</w:t>
      </w:r>
      <w:r w:rsidRPr="00DC0722">
        <w:rPr>
          <w:rFonts w:eastAsia="Calibri"/>
          <w:u w:val="single"/>
        </w:rPr>
        <w:t xml:space="preserve"> may be </w:t>
      </w:r>
      <w:r w:rsidRPr="00DC0722">
        <w:rPr>
          <w:rFonts w:eastAsia="Calibri"/>
          <w:highlight w:val="green"/>
          <w:u w:val="single"/>
        </w:rPr>
        <w:t xml:space="preserve">to </w:t>
      </w:r>
      <w:r w:rsidRPr="00DC0722">
        <w:rPr>
          <w:rFonts w:eastAsia="Calibri"/>
          <w:b/>
          <w:iCs/>
          <w:highlight w:val="green"/>
          <w:u w:val="single"/>
        </w:rPr>
        <w:t>subvert</w:t>
      </w:r>
      <w:r w:rsidRPr="00DC0722">
        <w:rPr>
          <w:rFonts w:eastAsia="Calibri"/>
          <w:highlight w:val="green"/>
          <w:u w:val="single"/>
        </w:rPr>
        <w:t xml:space="preserve"> the </w:t>
      </w:r>
      <w:r w:rsidRPr="00DC0722">
        <w:rPr>
          <w:rFonts w:eastAsia="Calibri"/>
          <w:b/>
          <w:iCs/>
          <w:highlight w:val="green"/>
          <w:u w:val="single"/>
        </w:rPr>
        <w:t>legal order</w:t>
      </w:r>
      <w:r w:rsidRPr="00DC0722">
        <w:rPr>
          <w:rFonts w:eastAsia="Calibri"/>
          <w:u w:val="single"/>
        </w:rPr>
        <w:t xml:space="preserve"> but the </w:t>
      </w:r>
      <w:r w:rsidRPr="00DC0722">
        <w:rPr>
          <w:rFonts w:eastAsia="Calibri"/>
          <w:b/>
          <w:iCs/>
          <w:u w:val="single"/>
        </w:rPr>
        <w:t>practices</w:t>
      </w:r>
      <w:r w:rsidRPr="00DC0722">
        <w:rPr>
          <w:rFonts w:eastAsia="Calibri"/>
          <w:u w:val="single"/>
        </w:rPr>
        <w:t xml:space="preserve"> that are </w:t>
      </w:r>
      <w:r w:rsidRPr="00DC0722">
        <w:rPr>
          <w:rFonts w:eastAsia="Calibri"/>
          <w:b/>
          <w:iCs/>
          <w:u w:val="single"/>
        </w:rPr>
        <w:t>taken</w:t>
      </w:r>
      <w:r w:rsidRPr="00DC0722">
        <w:rPr>
          <w:rFonts w:eastAsia="Calibri"/>
          <w:u w:val="single"/>
        </w:rPr>
        <w:t xml:space="preserve"> in its </w:t>
      </w:r>
      <w:r w:rsidRPr="00DC0722">
        <w:rPr>
          <w:rFonts w:eastAsia="Calibri"/>
          <w:b/>
          <w:iCs/>
          <w:u w:val="single"/>
        </w:rPr>
        <w:t>name</w:t>
      </w:r>
      <w:r w:rsidRPr="00DC0722">
        <w:rPr>
          <w:rFonts w:eastAsia="Calibri"/>
          <w:u w:val="single"/>
        </w:rPr>
        <w:t xml:space="preserve"> </w:t>
      </w:r>
      <w:r w:rsidRPr="00DC0722">
        <w:rPr>
          <w:rFonts w:eastAsia="Calibri"/>
          <w:highlight w:val="green"/>
          <w:u w:val="single"/>
        </w:rPr>
        <w:t xml:space="preserve">may </w:t>
      </w:r>
      <w:r w:rsidRPr="00DC0722">
        <w:rPr>
          <w:rFonts w:eastAsia="Calibri"/>
          <w:b/>
          <w:iCs/>
          <w:highlight w:val="green"/>
          <w:u w:val="single"/>
        </w:rPr>
        <w:t>involve</w:t>
      </w:r>
      <w:r w:rsidRPr="00DC0722">
        <w:rPr>
          <w:rFonts w:eastAsia="Calibri"/>
          <w:highlight w:val="green"/>
          <w:u w:val="single"/>
        </w:rPr>
        <w:t xml:space="preserve"> ‘</w:t>
      </w:r>
      <w:r w:rsidRPr="00DC0722">
        <w:rPr>
          <w:rFonts w:eastAsia="Calibri"/>
          <w:b/>
          <w:iCs/>
          <w:highlight w:val="green"/>
          <w:u w:val="single"/>
        </w:rPr>
        <w:t>everyday legal struggles</w:t>
      </w:r>
      <w:r w:rsidRPr="00DC0722">
        <w:rPr>
          <w:rFonts w:eastAsia="Calibri"/>
          <w:highlight w:val="green"/>
          <w:u w:val="single"/>
        </w:rPr>
        <w:t>’</w:t>
      </w:r>
      <w:r w:rsidRPr="00DC0722">
        <w:rPr>
          <w:rFonts w:eastAsia="Calibri"/>
          <w:sz w:val="16"/>
        </w:rPr>
        <w:t xml:space="preserve">95 </w:t>
      </w:r>
      <w:r w:rsidRPr="00DC0722">
        <w:rPr>
          <w:rFonts w:eastAsia="Calibri"/>
          <w:highlight w:val="green"/>
          <w:u w:val="single"/>
        </w:rPr>
        <w:t>that</w:t>
      </w:r>
      <w:r w:rsidRPr="00DC0722">
        <w:rPr>
          <w:rFonts w:eastAsia="Calibri"/>
          <w:u w:val="single"/>
        </w:rPr>
        <w:t xml:space="preserve"> </w:t>
      </w:r>
      <w:r w:rsidRPr="00DC0722">
        <w:rPr>
          <w:rFonts w:eastAsia="Calibri"/>
          <w:b/>
          <w:iCs/>
          <w:u w:val="single"/>
        </w:rPr>
        <w:t>appear</w:t>
      </w:r>
      <w:r w:rsidRPr="00DC0722">
        <w:rPr>
          <w:rFonts w:eastAsia="Calibri"/>
          <w:u w:val="single"/>
        </w:rPr>
        <w:t xml:space="preserve">, </w:t>
      </w:r>
      <w:r w:rsidRPr="00DC0722">
        <w:rPr>
          <w:rFonts w:eastAsia="Calibri"/>
          <w:b/>
          <w:iCs/>
          <w:u w:val="single"/>
        </w:rPr>
        <w:t>ostensibly</w:t>
      </w:r>
      <w:r w:rsidRPr="00DC0722">
        <w:rPr>
          <w:rFonts w:eastAsia="Calibri"/>
          <w:u w:val="single"/>
        </w:rPr>
        <w:t xml:space="preserve">, to </w:t>
      </w:r>
      <w:r w:rsidRPr="00DC0722">
        <w:rPr>
          <w:rFonts w:eastAsia="Calibri"/>
          <w:b/>
          <w:iCs/>
          <w:highlight w:val="green"/>
          <w:u w:val="single"/>
        </w:rPr>
        <w:t>present</w:t>
      </w:r>
      <w:r w:rsidRPr="00DC0722">
        <w:rPr>
          <w:rFonts w:eastAsia="Calibri"/>
          <w:highlight w:val="green"/>
          <w:u w:val="single"/>
        </w:rPr>
        <w:t xml:space="preserve"> a </w:t>
      </w:r>
      <w:r w:rsidRPr="00DC0722">
        <w:rPr>
          <w:rFonts w:eastAsia="Calibri"/>
          <w:b/>
          <w:iCs/>
          <w:highlight w:val="green"/>
          <w:u w:val="single"/>
        </w:rPr>
        <w:t>limited</w:t>
      </w:r>
      <w:r w:rsidRPr="00DC0722">
        <w:rPr>
          <w:rFonts w:eastAsia="Calibri"/>
          <w:b/>
          <w:iCs/>
          <w:u w:val="single"/>
        </w:rPr>
        <w:t xml:space="preserve"> political </w:t>
      </w:r>
      <w:r w:rsidRPr="00DC0722">
        <w:rPr>
          <w:rFonts w:eastAsia="Calibri"/>
          <w:b/>
          <w:iCs/>
          <w:highlight w:val="green"/>
          <w:u w:val="single"/>
        </w:rPr>
        <w:t>critique.</w:t>
      </w:r>
      <w:r w:rsidRPr="00DC0722">
        <w:rPr>
          <w:rFonts w:eastAsia="Calibri"/>
          <w:sz w:val="16"/>
        </w:rPr>
        <w:t xml:space="preserve"> For our purposes, we can see how </w:t>
      </w:r>
      <w:r w:rsidRPr="00DC0722">
        <w:rPr>
          <w:rFonts w:eastAsia="Calibri"/>
          <w:b/>
          <w:iCs/>
          <w:u w:val="single"/>
        </w:rPr>
        <w:t>law</w:t>
      </w:r>
      <w:r w:rsidRPr="00DC0722">
        <w:rPr>
          <w:rFonts w:eastAsia="Calibri"/>
          <w:u w:val="single"/>
        </w:rPr>
        <w:t xml:space="preserve"> might </w:t>
      </w:r>
      <w:r w:rsidRPr="00DC0722">
        <w:rPr>
          <w:rFonts w:eastAsia="Calibri"/>
          <w:b/>
          <w:iCs/>
          <w:u w:val="single"/>
        </w:rPr>
        <w:t>offer</w:t>
      </w:r>
      <w:r w:rsidRPr="00DC0722">
        <w:rPr>
          <w:rFonts w:eastAsia="Calibri"/>
          <w:u w:val="single"/>
        </w:rPr>
        <w:t xml:space="preserve"> </w:t>
      </w:r>
      <w:r w:rsidRPr="00DC0722">
        <w:rPr>
          <w:rFonts w:eastAsia="Calibri"/>
          <w:b/>
          <w:iCs/>
          <w:u w:val="single"/>
        </w:rPr>
        <w:t>certain protections</w:t>
      </w:r>
      <w:r w:rsidRPr="00DC0722">
        <w:rPr>
          <w:rFonts w:eastAsia="Calibri"/>
          <w:u w:val="single"/>
        </w:rPr>
        <w:t xml:space="preserve"> for a </w:t>
      </w:r>
      <w:proofErr w:type="spellStart"/>
      <w:r w:rsidRPr="00DC0722">
        <w:rPr>
          <w:rFonts w:eastAsia="Calibri"/>
          <w:b/>
          <w:iCs/>
          <w:u w:val="single"/>
        </w:rPr>
        <w:t>labour</w:t>
      </w:r>
      <w:proofErr w:type="spellEnd"/>
      <w:r w:rsidRPr="00DC0722">
        <w:rPr>
          <w:rFonts w:eastAsia="Calibri"/>
          <w:b/>
          <w:iCs/>
          <w:u w:val="single"/>
        </w:rPr>
        <w:t xml:space="preserve"> movement</w:t>
      </w:r>
      <w:r w:rsidRPr="00DC0722">
        <w:rPr>
          <w:rFonts w:eastAsia="Calibri"/>
          <w:u w:val="single"/>
        </w:rPr>
        <w:t xml:space="preserve"> that do </w:t>
      </w:r>
      <w:r w:rsidRPr="00DC0722">
        <w:rPr>
          <w:rFonts w:eastAsia="Calibri"/>
          <w:b/>
          <w:iCs/>
          <w:u w:val="single"/>
        </w:rPr>
        <w:t>not</w:t>
      </w:r>
      <w:r w:rsidRPr="00DC0722">
        <w:rPr>
          <w:rFonts w:eastAsia="Calibri"/>
          <w:u w:val="single"/>
        </w:rPr>
        <w:t xml:space="preserve"> </w:t>
      </w:r>
      <w:r w:rsidRPr="00DC0722">
        <w:rPr>
          <w:rFonts w:eastAsia="Calibri"/>
          <w:b/>
          <w:iCs/>
          <w:u w:val="single"/>
        </w:rPr>
        <w:t>challenge</w:t>
      </w:r>
      <w:r w:rsidRPr="00DC0722">
        <w:rPr>
          <w:rFonts w:eastAsia="Calibri"/>
          <w:u w:val="single"/>
        </w:rPr>
        <w:t xml:space="preserve"> the </w:t>
      </w:r>
      <w:r w:rsidRPr="00DC0722">
        <w:rPr>
          <w:rFonts w:eastAsia="Calibri"/>
          <w:b/>
          <w:iCs/>
          <w:u w:val="single"/>
        </w:rPr>
        <w:t>legal structures</w:t>
      </w:r>
      <w:r w:rsidRPr="00DC0722">
        <w:rPr>
          <w:rFonts w:eastAsia="Calibri"/>
          <w:u w:val="single"/>
        </w:rPr>
        <w:t xml:space="preserve"> which </w:t>
      </w:r>
      <w:r w:rsidRPr="00DC0722">
        <w:rPr>
          <w:rFonts w:eastAsia="Calibri"/>
          <w:b/>
          <w:iCs/>
          <w:u w:val="single"/>
        </w:rPr>
        <w:t>reproduce</w:t>
      </w:r>
      <w:r w:rsidRPr="00DC0722">
        <w:rPr>
          <w:rFonts w:eastAsia="Calibri"/>
          <w:u w:val="single"/>
        </w:rPr>
        <w:t xml:space="preserve"> </w:t>
      </w:r>
      <w:r w:rsidRPr="00DC0722">
        <w:rPr>
          <w:rFonts w:eastAsia="Calibri"/>
          <w:b/>
          <w:iCs/>
          <w:u w:val="single"/>
        </w:rPr>
        <w:t>capital-</w:t>
      </w:r>
      <w:proofErr w:type="spellStart"/>
      <w:r w:rsidRPr="00DC0722">
        <w:rPr>
          <w:rFonts w:eastAsia="Calibri"/>
          <w:b/>
          <w:iCs/>
          <w:u w:val="single"/>
        </w:rPr>
        <w:t>labour</w:t>
      </w:r>
      <w:proofErr w:type="spellEnd"/>
      <w:r w:rsidRPr="00DC0722">
        <w:rPr>
          <w:rFonts w:eastAsia="Calibri"/>
          <w:b/>
          <w:iCs/>
          <w:u w:val="single"/>
        </w:rPr>
        <w:t xml:space="preserve"> relations</w:t>
      </w:r>
      <w:r w:rsidRPr="00DC0722">
        <w:rPr>
          <w:rFonts w:eastAsia="Calibri"/>
          <w:u w:val="single"/>
        </w:rPr>
        <w:t xml:space="preserve"> but do, </w:t>
      </w:r>
      <w:r w:rsidRPr="00DC0722">
        <w:rPr>
          <w:rFonts w:eastAsia="Calibri"/>
          <w:b/>
          <w:iCs/>
          <w:u w:val="single"/>
        </w:rPr>
        <w:t>nonetheless</w:t>
      </w:r>
      <w:r w:rsidRPr="00DC0722">
        <w:rPr>
          <w:rFonts w:eastAsia="Calibri"/>
          <w:u w:val="single"/>
        </w:rPr>
        <w:t xml:space="preserve">, </w:t>
      </w:r>
      <w:r w:rsidRPr="00DC0722">
        <w:rPr>
          <w:rFonts w:eastAsia="Calibri"/>
          <w:b/>
          <w:iCs/>
          <w:u w:val="single"/>
        </w:rPr>
        <w:t>provide</w:t>
      </w:r>
      <w:r w:rsidRPr="00DC0722">
        <w:rPr>
          <w:rFonts w:eastAsia="Calibri"/>
          <w:u w:val="single"/>
        </w:rPr>
        <w:t xml:space="preserve"> an </w:t>
      </w:r>
      <w:r w:rsidRPr="00DC0722">
        <w:rPr>
          <w:rFonts w:eastAsia="Calibri"/>
          <w:b/>
          <w:iCs/>
          <w:u w:val="single"/>
        </w:rPr>
        <w:t>opportunity</w:t>
      </w:r>
      <w:r w:rsidRPr="00DC0722">
        <w:rPr>
          <w:rFonts w:eastAsia="Calibri"/>
          <w:u w:val="single"/>
        </w:rPr>
        <w:t xml:space="preserve"> to </w:t>
      </w:r>
      <w:r w:rsidRPr="00DC0722">
        <w:rPr>
          <w:rFonts w:eastAsia="Calibri"/>
          <w:b/>
          <w:iCs/>
          <w:u w:val="single"/>
        </w:rPr>
        <w:t>pursue</w:t>
      </w:r>
      <w:r w:rsidRPr="00DC0722">
        <w:rPr>
          <w:rFonts w:eastAsia="Calibri"/>
          <w:u w:val="single"/>
        </w:rPr>
        <w:t xml:space="preserve"> either a </w:t>
      </w:r>
      <w:r w:rsidRPr="00DC0722">
        <w:rPr>
          <w:rFonts w:eastAsia="Calibri"/>
          <w:b/>
          <w:iCs/>
          <w:u w:val="single"/>
        </w:rPr>
        <w:t>wider political aim</w:t>
      </w:r>
      <w:r w:rsidRPr="00DC0722">
        <w:rPr>
          <w:rFonts w:eastAsia="Calibri"/>
          <w:u w:val="single"/>
        </w:rPr>
        <w:t xml:space="preserve"> or </w:t>
      </w:r>
      <w:r w:rsidRPr="00DC0722">
        <w:rPr>
          <w:rFonts w:eastAsia="Calibri"/>
          <w:b/>
          <w:iCs/>
          <w:u w:val="single"/>
        </w:rPr>
        <w:t>insist</w:t>
      </w:r>
      <w:r w:rsidRPr="00DC0722">
        <w:rPr>
          <w:rFonts w:eastAsia="Calibri"/>
          <w:u w:val="single"/>
        </w:rPr>
        <w:t xml:space="preserve"> on </w:t>
      </w:r>
      <w:r w:rsidRPr="00DC0722">
        <w:rPr>
          <w:rFonts w:eastAsia="Calibri"/>
          <w:b/>
          <w:iCs/>
          <w:u w:val="single"/>
        </w:rPr>
        <w:t>specific legal remedies.</w:t>
      </w:r>
      <w:r w:rsidRPr="00DC0722">
        <w:rPr>
          <w:rFonts w:eastAsia="Calibri"/>
          <w:sz w:val="16"/>
        </w:rPr>
        <w:t xml:space="preserve"> Therefore, </w:t>
      </w:r>
      <w:r w:rsidRPr="00DC0722">
        <w:rPr>
          <w:rFonts w:eastAsia="Calibri"/>
          <w:u w:val="single"/>
        </w:rPr>
        <w:t xml:space="preserve">a </w:t>
      </w:r>
      <w:r w:rsidRPr="00DC0722">
        <w:rPr>
          <w:rFonts w:eastAsia="Calibri"/>
          <w:b/>
          <w:iCs/>
          <w:u w:val="single"/>
        </w:rPr>
        <w:t>tactical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w:t>
      </w:r>
      <w:r w:rsidRPr="00DC0722">
        <w:rPr>
          <w:rFonts w:eastAsia="Calibri"/>
          <w:b/>
          <w:iCs/>
          <w:u w:val="single"/>
        </w:rPr>
        <w:t>offers</w:t>
      </w:r>
      <w:r w:rsidRPr="00DC0722">
        <w:rPr>
          <w:rFonts w:eastAsia="Calibri"/>
          <w:u w:val="single"/>
        </w:rPr>
        <w:t xml:space="preserve"> the </w:t>
      </w:r>
      <w:r w:rsidRPr="00DC0722">
        <w:rPr>
          <w:rFonts w:eastAsia="Calibri"/>
          <w:b/>
          <w:iCs/>
          <w:u w:val="single"/>
        </w:rPr>
        <w:t>opportunity</w:t>
      </w:r>
      <w:r w:rsidRPr="00DC0722">
        <w:rPr>
          <w:rFonts w:eastAsia="Calibri"/>
          <w:u w:val="single"/>
        </w:rPr>
        <w:t xml:space="preserve"> of </w:t>
      </w:r>
      <w:r w:rsidRPr="00DC0722">
        <w:rPr>
          <w:rFonts w:eastAsia="Calibri"/>
          <w:b/>
          <w:iCs/>
          <w:u w:val="single"/>
        </w:rPr>
        <w:t>greater</w:t>
      </w:r>
      <w:r w:rsidRPr="00DC0722">
        <w:rPr>
          <w:rFonts w:eastAsia="Calibri"/>
          <w:u w:val="single"/>
        </w:rPr>
        <w:t xml:space="preserve">, and much </w:t>
      </w:r>
      <w:r w:rsidRPr="00DC0722">
        <w:rPr>
          <w:rFonts w:eastAsia="Calibri"/>
          <w:b/>
          <w:iCs/>
          <w:u w:val="single"/>
        </w:rPr>
        <w:t>needed</w:t>
      </w:r>
      <w:r w:rsidRPr="00DC0722">
        <w:rPr>
          <w:rFonts w:eastAsia="Calibri"/>
          <w:u w:val="single"/>
        </w:rPr>
        <w:t xml:space="preserve">, </w:t>
      </w:r>
      <w:r w:rsidRPr="00DC0722">
        <w:rPr>
          <w:rFonts w:eastAsia="Calibri"/>
          <w:b/>
          <w:iCs/>
          <w:u w:val="single"/>
        </w:rPr>
        <w:t xml:space="preserve">legal </w:t>
      </w:r>
      <w:r w:rsidRPr="00DC0722">
        <w:rPr>
          <w:rFonts w:eastAsia="Calibri"/>
          <w:b/>
          <w:iCs/>
          <w:u w:val="single"/>
        </w:rPr>
        <w:lastRenderedPageBreak/>
        <w:t>protection</w:t>
      </w:r>
      <w:r w:rsidRPr="00DC0722">
        <w:rPr>
          <w:rFonts w:eastAsia="Calibri"/>
          <w:u w:val="single"/>
        </w:rPr>
        <w:t xml:space="preserve"> in the </w:t>
      </w:r>
      <w:r w:rsidRPr="00DC0722">
        <w:rPr>
          <w:rFonts w:eastAsia="Calibri"/>
          <w:b/>
          <w:iCs/>
          <w:u w:val="single"/>
        </w:rPr>
        <w:t>short-term</w:t>
      </w:r>
      <w:r w:rsidRPr="00DC0722">
        <w:rPr>
          <w:rFonts w:eastAsia="Calibri"/>
          <w:sz w:val="16"/>
        </w:rPr>
        <w:t xml:space="preserve"> but should also carry with it a wider critique of law’s normative objectives and an understanding of the relationship between legal action and political demands.96</w:t>
      </w:r>
    </w:p>
    <w:p w14:paraId="184BD0FB" w14:textId="77777777" w:rsidR="00D07991" w:rsidRPr="00D7753D" w:rsidRDefault="00D07991" w:rsidP="00D07991">
      <w:pPr>
        <w:rPr>
          <w:sz w:val="16"/>
        </w:rPr>
      </w:pPr>
    </w:p>
    <w:p w14:paraId="2F9CE934" w14:textId="77777777" w:rsidR="00D07991" w:rsidRDefault="00D07991" w:rsidP="00D07991">
      <w:pPr>
        <w:pStyle w:val="Heading3"/>
      </w:pPr>
      <w:r>
        <w:lastRenderedPageBreak/>
        <w:t>1NC---Solvency</w:t>
      </w:r>
    </w:p>
    <w:p w14:paraId="31AB3653" w14:textId="77777777" w:rsidR="00D07991" w:rsidRPr="00461466" w:rsidRDefault="00D07991" w:rsidP="00D07991">
      <w:pPr>
        <w:pStyle w:val="Heading4"/>
      </w:pPr>
      <w:r w:rsidRPr="00461466">
        <w:t>Structural changes only arise from the shifting of group interests – not academic discourse</w:t>
      </w:r>
    </w:p>
    <w:p w14:paraId="104FDE1B" w14:textId="77777777" w:rsidR="00D07991" w:rsidRPr="00461466" w:rsidRDefault="00D07991" w:rsidP="00D07991">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63085E04" w14:textId="77777777" w:rsidR="00D07991" w:rsidRPr="00461466" w:rsidRDefault="00D07991" w:rsidP="00D07991">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974D46">
        <w:rPr>
          <w:rStyle w:val="TitleChar"/>
          <w:highlight w:val="green"/>
        </w:rPr>
        <w:t xml:space="preserve">law is </w:t>
      </w:r>
      <w:r w:rsidRPr="00974D46">
        <w:rPr>
          <w:rStyle w:val="Emphasis"/>
          <w:highlight w:val="green"/>
        </w:rPr>
        <w:t xml:space="preserve">constantly </w:t>
      </w:r>
      <w:proofErr w:type="gramStart"/>
      <w:r w:rsidRPr="00974D46">
        <w:rPr>
          <w:rStyle w:val="Emphasis"/>
          <w:highlight w:val="green"/>
        </w:rPr>
        <w:t>changing</w:t>
      </w:r>
      <w:proofErr w:type="gramEnd"/>
      <w:r w:rsidRPr="00461466">
        <w:rPr>
          <w:sz w:val="16"/>
        </w:rPr>
        <w:t xml:space="preserve"> and some theorists are optimistic that verbal discourse has the ability to make written law more just, even though the same unjust practices recur or new ones emerge. These </w:t>
      </w:r>
      <w:r w:rsidRPr="00974D46">
        <w:rPr>
          <w:rStyle w:val="TitleChar"/>
          <w:highlight w:val="green"/>
        </w:rPr>
        <w:t>theorists</w:t>
      </w:r>
      <w:r w:rsidRPr="00461466">
        <w:rPr>
          <w:sz w:val="16"/>
        </w:rPr>
        <w:t xml:space="preserve">, some of whom are or may aspire to become public intellectuals, </w:t>
      </w:r>
      <w:r w:rsidRPr="00974D46">
        <w:rPr>
          <w:rStyle w:val="TitleChar"/>
          <w:highlight w:val="green"/>
        </w:rPr>
        <w:t>hope</w:t>
      </w:r>
      <w:r w:rsidRPr="00461466">
        <w:rPr>
          <w:rStyle w:val="TitleChar"/>
        </w:rPr>
        <w:t xml:space="preserve"> that someday </w:t>
      </w:r>
      <w:r w:rsidRPr="00461466">
        <w:rPr>
          <w:rStyle w:val="Emphasis"/>
        </w:rPr>
        <w:t xml:space="preserve">public </w:t>
      </w:r>
      <w:r w:rsidRPr="00974D46">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974D46">
        <w:rPr>
          <w:rStyle w:val="TitleChar"/>
          <w:highlight w:val="green"/>
        </w:rPr>
        <w:t>will</w:t>
      </w:r>
      <w:r w:rsidRPr="00461466">
        <w:rPr>
          <w:rStyle w:val="TitleChar"/>
        </w:rPr>
        <w:t xml:space="preserve"> have the power to </w:t>
      </w:r>
      <w:r w:rsidRPr="00974D46">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974D46">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974D46">
        <w:rPr>
          <w:rStyle w:val="TitleChar"/>
          <w:highlight w:val="green"/>
        </w:rPr>
        <w:t>This search for “</w:t>
      </w:r>
      <w:r w:rsidRPr="00974D46">
        <w:rPr>
          <w:rStyle w:val="Emphasis"/>
          <w:highlight w:val="green"/>
        </w:rPr>
        <w:t>magic words</w:t>
      </w:r>
      <w:r w:rsidRPr="00974D46">
        <w:rPr>
          <w:rStyle w:val="TitleChar"/>
          <w:highlight w:val="green"/>
        </w:rPr>
        <w:t>”</w:t>
      </w:r>
      <w:r w:rsidRPr="00974D46">
        <w:rPr>
          <w:sz w:val="16"/>
          <w:highlight w:val="green"/>
        </w:rPr>
        <w:t xml:space="preserve"> </w:t>
      </w:r>
      <w:r w:rsidRPr="00974D46">
        <w:rPr>
          <w:rStyle w:val="TitleChar"/>
          <w:highlight w:val="green"/>
        </w:rPr>
        <w:t xml:space="preserve">is </w:t>
      </w:r>
      <w:r w:rsidRPr="00974D46">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974D46">
        <w:rPr>
          <w:rStyle w:val="TitleChar"/>
          <w:highlight w:val="green"/>
        </w:rPr>
        <w:t xml:space="preserve">verbiage </w:t>
      </w:r>
      <w:r w:rsidRPr="00974D46">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974D46">
        <w:rPr>
          <w:rStyle w:val="TitleChar"/>
          <w:highlight w:val="green"/>
        </w:rPr>
        <w:t xml:space="preserve">action </w:t>
      </w:r>
      <w:r w:rsidRPr="00C55CDB">
        <w:rPr>
          <w:rStyle w:val="TitleChar"/>
        </w:rPr>
        <w:t xml:space="preserve">that follows </w:t>
      </w:r>
      <w:r w:rsidRPr="00974D46">
        <w:rPr>
          <w:rStyle w:val="TitleChar"/>
          <w:highlight w:val="green"/>
        </w:rPr>
        <w:t xml:space="preserve">is </w:t>
      </w:r>
      <w:r w:rsidRPr="00974D46">
        <w:rPr>
          <w:rStyle w:val="Emphasis"/>
          <w:highlight w:val="green"/>
        </w:rPr>
        <w:t>unlikely to result in lasting change, without</w:t>
      </w:r>
      <w:r w:rsidRPr="00461466">
        <w:rPr>
          <w:rStyle w:val="Emphasis"/>
        </w:rPr>
        <w:t xml:space="preserve"> the support of </w:t>
      </w:r>
      <w:r w:rsidRPr="00974D46">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w:t>
      </w:r>
      <w:proofErr w:type="spellStart"/>
      <w:r w:rsidRPr="00461466">
        <w:rPr>
          <w:sz w:val="16"/>
        </w:rPr>
        <w:t>Adelbert</w:t>
      </w:r>
      <w:proofErr w:type="spellEnd"/>
      <w:r w:rsidRPr="00461466">
        <w:rPr>
          <w:sz w:val="16"/>
        </w:rPr>
        <w:t xml:space="preserve"> </w:t>
      </w:r>
      <w:proofErr w:type="spellStart"/>
      <w:r w:rsidRPr="00461466">
        <w:rPr>
          <w:sz w:val="16"/>
        </w:rPr>
        <w:t>Reif</w:t>
      </w:r>
      <w:proofErr w:type="spellEnd"/>
      <w:r w:rsidRPr="00461466">
        <w:rPr>
          <w:sz w:val="16"/>
        </w:rPr>
        <w:t>,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lastRenderedPageBreak/>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974D46">
        <w:rPr>
          <w:rStyle w:val="TitleChar"/>
          <w:highlight w:val="green"/>
        </w:rPr>
        <w:t>there is often</w:t>
      </w:r>
      <w:r w:rsidRPr="00461466">
        <w:rPr>
          <w:rStyle w:val="TitleChar"/>
        </w:rPr>
        <w:t xml:space="preserve"> also </w:t>
      </w:r>
      <w:r w:rsidRPr="00974D46">
        <w:rPr>
          <w:rStyle w:val="TitleChar"/>
          <w:highlight w:val="green"/>
        </w:rPr>
        <w:t xml:space="preserve">a </w:t>
      </w:r>
      <w:r w:rsidRPr="00974D46">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974D46">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974D46">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974D46">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974D46">
        <w:rPr>
          <w:rStyle w:val="TitleChar"/>
          <w:highlight w:val="green"/>
        </w:rPr>
        <w:t>is</w:t>
      </w:r>
      <w:r w:rsidRPr="00461466">
        <w:rPr>
          <w:rStyle w:val="TitleChar"/>
        </w:rPr>
        <w:t xml:space="preserve"> </w:t>
      </w:r>
      <w:r w:rsidRPr="00461466">
        <w:rPr>
          <w:rStyle w:val="Emphasis"/>
        </w:rPr>
        <w:t xml:space="preserve">immediately </w:t>
      </w:r>
      <w:r w:rsidRPr="00974D46">
        <w:rPr>
          <w:rStyle w:val="Emphasis"/>
          <w:highlight w:val="green"/>
        </w:rPr>
        <w:t>self-flattering</w:t>
      </w:r>
      <w:r w:rsidRPr="00974D46">
        <w:rPr>
          <w:sz w:val="16"/>
          <w:highlight w:val="green"/>
        </w:rPr>
        <w:t xml:space="preserve">, </w:t>
      </w:r>
      <w:r w:rsidRPr="00974D46">
        <w:rPr>
          <w:rStyle w:val="TitleChar"/>
          <w:highlight w:val="green"/>
        </w:rPr>
        <w:t>but</w:t>
      </w:r>
      <w:r w:rsidRPr="00461466">
        <w:rPr>
          <w:rStyle w:val="TitleChar"/>
        </w:rPr>
        <w:t xml:space="preserve"> it </w:t>
      </w:r>
      <w:r w:rsidRPr="00974D46">
        <w:rPr>
          <w:rStyle w:val="Emphasis"/>
          <w:highlight w:val="green"/>
        </w:rPr>
        <w:t>lacks</w:t>
      </w:r>
      <w:r w:rsidRPr="00461466">
        <w:rPr>
          <w:rStyle w:val="Emphasis"/>
        </w:rPr>
        <w:t xml:space="preserve"> reliable </w:t>
      </w:r>
      <w:r w:rsidRPr="00974D46">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974D46">
        <w:rPr>
          <w:rStyle w:val="TitleChar"/>
          <w:highlight w:val="green"/>
        </w:rPr>
        <w:t xml:space="preserve">even </w:t>
      </w:r>
      <w:r w:rsidRPr="00974D46">
        <w:rPr>
          <w:rStyle w:val="Emphasis"/>
          <w:highlight w:val="green"/>
        </w:rPr>
        <w:t>very good</w:t>
      </w:r>
      <w:r w:rsidRPr="00461466">
        <w:rPr>
          <w:rStyle w:val="Emphasis"/>
        </w:rPr>
        <w:t xml:space="preserve"> academic political </w:t>
      </w:r>
      <w:r w:rsidRPr="00974D46">
        <w:rPr>
          <w:rStyle w:val="Emphasis"/>
          <w:highlight w:val="green"/>
        </w:rPr>
        <w:t>discourse about justice</w:t>
      </w:r>
      <w:r w:rsidRPr="00461466">
        <w:rPr>
          <w:sz w:val="16"/>
        </w:rPr>
        <w:t xml:space="preserve"> and injustice </w:t>
      </w:r>
      <w:r w:rsidRPr="00974D46">
        <w:rPr>
          <w:rStyle w:val="TitleChar"/>
          <w:highlight w:val="green"/>
        </w:rPr>
        <w:t>cannot be relied</w:t>
      </w:r>
      <w:r w:rsidRPr="00461466">
        <w:rPr>
          <w:rStyle w:val="TitleChar"/>
        </w:rPr>
        <w:t xml:space="preserve"> up</w:t>
      </w:r>
      <w:r w:rsidRPr="00974D46">
        <w:rPr>
          <w:rStyle w:val="TitleChar"/>
          <w:highlight w:val="green"/>
        </w:rPr>
        <w:t xml:space="preserve">on to attract </w:t>
      </w:r>
      <w:r w:rsidRPr="00974D46">
        <w:rPr>
          <w:rStyle w:val="Emphasis"/>
          <w:highlight w:val="green"/>
        </w:rPr>
        <w:t>implementation</w:t>
      </w:r>
      <w:r w:rsidRPr="00461466">
        <w:rPr>
          <w:rStyle w:val="Emphasis"/>
        </w:rPr>
        <w:t xml:space="preserve"> or application </w:t>
      </w:r>
      <w:r w:rsidRPr="00974D46">
        <w:rPr>
          <w:rStyle w:val="Emphasis"/>
          <w:highlight w:val="green"/>
        </w:rPr>
        <w:t>in real life</w:t>
      </w:r>
      <w:r w:rsidRPr="00461466">
        <w:rPr>
          <w:sz w:val="16"/>
        </w:rPr>
        <w:t xml:space="preserve">. </w:t>
      </w:r>
      <w:r w:rsidRPr="00461466">
        <w:rPr>
          <w:rStyle w:val="TitleChar"/>
        </w:rPr>
        <w:t xml:space="preserve">This may be </w:t>
      </w:r>
      <w:r w:rsidRPr="00974D46">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974D46">
        <w:rPr>
          <w:rStyle w:val="Emphasis"/>
          <w:highlight w:val="green"/>
        </w:rPr>
        <w:t>bridgers</w:t>
      </w:r>
      <w:proofErr w:type="spellEnd"/>
      <w:r w:rsidRPr="00461466">
        <w:rPr>
          <w:rStyle w:val="Emphasis"/>
        </w:rPr>
        <w:t xml:space="preserve">,” </w:t>
      </w:r>
      <w:r w:rsidRPr="00974D46">
        <w:rPr>
          <w:rStyle w:val="Emphasis"/>
          <w:highlight w:val="green"/>
        </w:rPr>
        <w:t>who</w:t>
      </w:r>
      <w:r w:rsidRPr="00461466">
        <w:rPr>
          <w:rStyle w:val="Emphasis"/>
        </w:rPr>
        <w:t xml:space="preserve"> could </w:t>
      </w:r>
      <w:r w:rsidRPr="00974D46">
        <w:rPr>
          <w:rStyle w:val="Emphasis"/>
          <w:highlight w:val="green"/>
        </w:rPr>
        <w:t>translate</w:t>
      </w:r>
      <w:r w:rsidRPr="00461466">
        <w:rPr>
          <w:rStyle w:val="Emphasis"/>
        </w:rPr>
        <w:t xml:space="preserve"> good </w:t>
      </w:r>
      <w:r w:rsidRPr="00974D46">
        <w:rPr>
          <w:rStyle w:val="Emphasis"/>
          <w:highlight w:val="green"/>
        </w:rPr>
        <w:t>ideas in the academy for those who</w:t>
      </w:r>
      <w:r w:rsidRPr="00461466">
        <w:rPr>
          <w:rStyle w:val="Emphasis"/>
        </w:rPr>
        <w:t xml:space="preserve"> govern and </w:t>
      </w:r>
      <w:r w:rsidRPr="00974D46">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974D46">
        <w:rPr>
          <w:rStyle w:val="TitleChar"/>
          <w:highlight w:val="green"/>
        </w:rPr>
        <w:t>the</w:t>
      </w:r>
      <w:r w:rsidRPr="00461466">
        <w:rPr>
          <w:rStyle w:val="TitleChar"/>
        </w:rPr>
        <w:t xml:space="preserve"> same mass </w:t>
      </w:r>
      <w:r w:rsidRPr="00974D46">
        <w:rPr>
          <w:rStyle w:val="TitleChar"/>
          <w:highlight w:val="green"/>
        </w:rPr>
        <w:t>auditorium</w:t>
      </w:r>
      <w:r w:rsidRPr="00461466">
        <w:rPr>
          <w:rStyle w:val="TitleChar"/>
        </w:rPr>
        <w:t xml:space="preserve"> that </w:t>
      </w:r>
      <w:r w:rsidRPr="00974D46">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974D46">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974D46">
        <w:rPr>
          <w:rStyle w:val="TitleChar"/>
          <w:highlight w:val="green"/>
        </w:rPr>
        <w:t>is that</w:t>
      </w:r>
      <w:r w:rsidRPr="00461466">
        <w:rPr>
          <w:rStyle w:val="TitleChar"/>
        </w:rPr>
        <w:t xml:space="preserve"> those who </w:t>
      </w:r>
      <w:r w:rsidRPr="00974D46">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974D46">
        <w:rPr>
          <w:rStyle w:val="Emphasis"/>
          <w:highlight w:val="green"/>
        </w:rPr>
        <w:t>express themselves</w:t>
      </w:r>
      <w:r w:rsidRPr="00461466">
        <w:rPr>
          <w:sz w:val="16"/>
        </w:rPr>
        <w:t xml:space="preserve"> and get attention that may benefit them in the marketplace of their related endeavors. Public expression also serves to, </w:t>
      </w:r>
      <w:proofErr w:type="gramStart"/>
      <w:r w:rsidRPr="00461466">
        <w:rPr>
          <w:sz w:val="16"/>
        </w:rPr>
        <w:t>represent</w:t>
      </w:r>
      <w:proofErr w:type="gramEnd"/>
      <w:r w:rsidRPr="00461466">
        <w:rPr>
          <w:sz w:val="16"/>
        </w:rPr>
        <w:t xml:space="preserve">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w:t>
      </w:r>
      <w:proofErr w:type="gramStart"/>
      <w:r w:rsidRPr="00461466">
        <w:rPr>
          <w:sz w:val="16"/>
        </w:rPr>
        <w:t>real</w:t>
      </w:r>
      <w:proofErr w:type="gramEnd"/>
      <w:r w:rsidRPr="00461466">
        <w:rPr>
          <w:sz w:val="16"/>
        </w:rPr>
        <w:t xml:space="preserve">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w:t>
      </w:r>
      <w:proofErr w:type="spellStart"/>
      <w:r w:rsidRPr="00461466">
        <w:rPr>
          <w:sz w:val="16"/>
        </w:rPr>
        <w:t>Mujcic</w:t>
      </w:r>
      <w:proofErr w:type="spellEnd"/>
      <w:r w:rsidRPr="00461466">
        <w:rPr>
          <w:sz w:val="16"/>
        </w:rPr>
        <w:t xml:space="preserve">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w:t>
      </w:r>
      <w:r w:rsidRPr="00461466">
        <w:rPr>
          <w:sz w:val="16"/>
        </w:rPr>
        <w:lastRenderedPageBreak/>
        <w:t xml:space="preserve">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w:t>
      </w:r>
      <w:proofErr w:type="spellStart"/>
      <w:r w:rsidRPr="00461466">
        <w:rPr>
          <w:sz w:val="16"/>
        </w:rPr>
        <w:t>Inarritu</w:t>
      </w:r>
      <w:proofErr w:type="spellEnd"/>
      <w:r w:rsidRPr="00461466">
        <w:rPr>
          <w:sz w:val="16"/>
        </w:rPr>
        <w:t xml:space="preserve">,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w:t>
      </w:r>
      <w:proofErr w:type="gramStart"/>
      <w:r w:rsidRPr="00461466">
        <w:rPr>
          <w:sz w:val="16"/>
        </w:rPr>
        <w:t>climate, because</w:t>
      </w:r>
      <w:proofErr w:type="gramEnd"/>
      <w:r w:rsidRPr="00461466">
        <w:rPr>
          <w:sz w:val="16"/>
        </w:rPr>
        <w:t xml:space="preserv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974D46">
        <w:rPr>
          <w:rStyle w:val="TitleChar"/>
          <w:highlight w:val="green"/>
        </w:rPr>
        <w:t>The</w:t>
      </w:r>
      <w:r w:rsidRPr="00461466">
        <w:rPr>
          <w:rStyle w:val="TitleChar"/>
        </w:rPr>
        <w:t xml:space="preserve"> overriding shared </w:t>
      </w:r>
      <w:r w:rsidRPr="00974D46">
        <w:rPr>
          <w:rStyle w:val="TitleChar"/>
          <w:highlight w:val="green"/>
        </w:rPr>
        <w:t xml:space="preserve">judgment is a </w:t>
      </w:r>
      <w:r w:rsidRPr="00974D46">
        <w:rPr>
          <w:rStyle w:val="Emphasis"/>
          <w:highlight w:val="green"/>
        </w:rPr>
        <w:t>bitter and ineffective refuge</w:t>
      </w:r>
      <w:r w:rsidRPr="00461466">
        <w:rPr>
          <w:sz w:val="16"/>
        </w:rPr>
        <w:t xml:space="preserve"> for </w:t>
      </w:r>
      <w:proofErr w:type="gramStart"/>
      <w:r w:rsidRPr="00461466">
        <w:rPr>
          <w:sz w:val="16"/>
        </w:rPr>
        <w:t>nonwhites, because</w:t>
      </w:r>
      <w:proofErr w:type="gramEnd"/>
      <w:r w:rsidRPr="00461466">
        <w:rPr>
          <w:sz w:val="16"/>
        </w:rPr>
        <w:t xml:space="preserv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lastRenderedPageBreak/>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974D46">
        <w:rPr>
          <w:rStyle w:val="TitleChar"/>
          <w:highlight w:val="green"/>
        </w:rPr>
        <w:t>American discourse</w:t>
      </w:r>
      <w:r w:rsidRPr="00461466">
        <w:rPr>
          <w:rStyle w:val="TitleChar"/>
        </w:rPr>
        <w:t xml:space="preserve"> of racial liberation </w:t>
      </w:r>
      <w:r w:rsidRPr="00974D46">
        <w:rPr>
          <w:rStyle w:val="TitleChar"/>
          <w:highlight w:val="green"/>
        </w:rPr>
        <w:t xml:space="preserve">is at a </w:t>
      </w:r>
      <w:r w:rsidRPr="00974D46">
        <w:rPr>
          <w:rStyle w:val="Emphasis"/>
          <w:highlight w:val="green"/>
        </w:rPr>
        <w:t>standstill</w:t>
      </w:r>
      <w:r w:rsidRPr="00974D46">
        <w:rPr>
          <w:sz w:val="16"/>
          <w:highlight w:val="green"/>
        </w:rPr>
        <w:t xml:space="preserve">. </w:t>
      </w:r>
      <w:r w:rsidRPr="00974D46">
        <w:rPr>
          <w:rStyle w:val="TitleChar"/>
          <w:highlight w:val="green"/>
        </w:rPr>
        <w:t>And</w:t>
      </w:r>
      <w:r w:rsidRPr="00461466">
        <w:rPr>
          <w:rStyle w:val="TitleChar"/>
        </w:rPr>
        <w:t xml:space="preserve"> insofar as academic discourse is uttered and received </w:t>
      </w:r>
      <w:r w:rsidRPr="00974D46">
        <w:rPr>
          <w:rStyle w:val="TitleChar"/>
          <w:highlight w:val="green"/>
        </w:rPr>
        <w:t xml:space="preserve">in a </w:t>
      </w:r>
      <w:r w:rsidRPr="00974D46">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974D46">
        <w:rPr>
          <w:rStyle w:val="TitleChar"/>
          <w:highlight w:val="green"/>
        </w:rPr>
        <w:t xml:space="preserve">that standstill remains </w:t>
      </w:r>
      <w:r w:rsidRPr="00974D46">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974D46">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530B9FBC" w14:textId="77777777" w:rsidR="00D07991" w:rsidRPr="00FF1580" w:rsidRDefault="00D07991" w:rsidP="00D07991"/>
    <w:p w14:paraId="5F9A2EA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4542356">
    <w:abstractNumId w:val="0"/>
  </w:num>
  <w:num w:numId="2" w16cid:durableId="964460365">
    <w:abstractNumId w:val="0"/>
  </w:num>
  <w:num w:numId="3" w16cid:durableId="28334488">
    <w:abstractNumId w:val="0"/>
  </w:num>
  <w:num w:numId="4" w16cid:durableId="1585796172">
    <w:abstractNumId w:val="0"/>
  </w:num>
  <w:num w:numId="5" w16cid:durableId="923220105">
    <w:abstractNumId w:val="0"/>
  </w:num>
  <w:num w:numId="6" w16cid:durableId="513152740">
    <w:abstractNumId w:val="0"/>
  </w:num>
  <w:num w:numId="7" w16cid:durableId="1730348619">
    <w:abstractNumId w:val="0"/>
  </w:num>
  <w:num w:numId="8" w16cid:durableId="318655527">
    <w:abstractNumId w:val="0"/>
  </w:num>
  <w:num w:numId="9" w16cid:durableId="1124663949">
    <w:abstractNumId w:val="0"/>
  </w:num>
  <w:num w:numId="10" w16cid:durableId="351691554">
    <w:abstractNumId w:val="0"/>
  </w:num>
  <w:num w:numId="11" w16cid:durableId="1484741382">
    <w:abstractNumId w:val="0"/>
  </w:num>
  <w:num w:numId="12" w16cid:durableId="993754322">
    <w:abstractNumId w:val="3"/>
  </w:num>
  <w:num w:numId="13" w16cid:durableId="1492023116">
    <w:abstractNumId w:val="2"/>
  </w:num>
  <w:num w:numId="14" w16cid:durableId="1797289263">
    <w:abstractNumId w:val="1"/>
  </w:num>
  <w:num w:numId="15" w16cid:durableId="150735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0799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47CA"/>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07991"/>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24C3"/>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A1625"/>
  <w14:defaultImageDpi w14:val="300"/>
  <w15:docId w15:val="{63DF8AA7-EF46-FB4E-B226-6D0BD78B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0799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079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0799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9"/>
    <w:unhideWhenUsed/>
    <w:qFormat/>
    <w:rsid w:val="00D0799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9"/>
    <w:unhideWhenUsed/>
    <w:qFormat/>
    <w:rsid w:val="00D0799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0799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079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7991"/>
  </w:style>
  <w:style w:type="character" w:customStyle="1" w:styleId="Heading1Char">
    <w:name w:val="Heading 1 Char"/>
    <w:aliases w:val="Pocket Char"/>
    <w:basedOn w:val="DefaultParagraphFont"/>
    <w:link w:val="Heading1"/>
    <w:uiPriority w:val="9"/>
    <w:rsid w:val="00D0799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07991"/>
    <w:rPr>
      <w:rFonts w:ascii="Calibri" w:eastAsiaTheme="majorEastAsia" w:hAnsi="Calibri" w:cstheme="majorBidi"/>
      <w:b/>
      <w:bCs/>
      <w:sz w:val="44"/>
      <w:szCs w:val="44"/>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9"/>
    <w:rsid w:val="00D07991"/>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9"/>
    <w:rsid w:val="00D0799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07991"/>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D07991"/>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D0799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07991"/>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D07991"/>
    <w:rPr>
      <w:color w:val="auto"/>
      <w:u w:val="none"/>
    </w:rPr>
  </w:style>
  <w:style w:type="paragraph" w:styleId="DocumentMap">
    <w:name w:val="Document Map"/>
    <w:basedOn w:val="Normal"/>
    <w:link w:val="DocumentMapChar"/>
    <w:uiPriority w:val="99"/>
    <w:semiHidden/>
    <w:unhideWhenUsed/>
    <w:rsid w:val="00D079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7991"/>
    <w:rPr>
      <w:rFonts w:ascii="Lucida Grande" w:hAnsi="Lucida Grande" w:cs="Lucida Grande"/>
    </w:rPr>
  </w:style>
  <w:style w:type="character" w:customStyle="1" w:styleId="Heading5Char">
    <w:name w:val="Heading 5 Char"/>
    <w:basedOn w:val="DefaultParagraphFont"/>
    <w:link w:val="Heading5"/>
    <w:uiPriority w:val="9"/>
    <w:semiHidden/>
    <w:rsid w:val="00D07991"/>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20"/>
    <w:qFormat/>
    <w:rsid w:val="00D0799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079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99"/>
    <w:unhideWhenUsed/>
    <w:qFormat/>
    <w:rsid w:val="00D07991"/>
    <w:rPr>
      <w:rFonts w:ascii="Calibri" w:eastAsiaTheme="minorHAnsi" w:hAnsi="Calibri" w:cs="Calibri"/>
      <w:sz w:val="22"/>
      <w:szCs w:val="22"/>
    </w:rPr>
  </w:style>
  <w:style w:type="paragraph" w:customStyle="1" w:styleId="Analytic">
    <w:name w:val="Analytic"/>
    <w:basedOn w:val="Heading4"/>
    <w:link w:val="AnalyticChar"/>
    <w:uiPriority w:val="5"/>
    <w:qFormat/>
    <w:rsid w:val="00D07991"/>
  </w:style>
  <w:style w:type="character" w:customStyle="1" w:styleId="AnalyticChar">
    <w:name w:val="Analytic Char"/>
    <w:basedOn w:val="DefaultParagraphFont"/>
    <w:link w:val="Analytic"/>
    <w:uiPriority w:val="5"/>
    <w:rsid w:val="00D07991"/>
    <w:rPr>
      <w:rFonts w:ascii="Calibri" w:eastAsiaTheme="majorEastAsia" w:hAnsi="Calibri" w:cstheme="majorBidi"/>
      <w:b/>
      <w:bCs/>
      <w:sz w:val="26"/>
      <w:szCs w:val="26"/>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D07991"/>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D07991"/>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D07991"/>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07991"/>
    <w:rPr>
      <w:b/>
      <w:bCs/>
    </w:rPr>
  </w:style>
  <w:style w:type="character" w:styleId="BookTitle">
    <w:name w:val="Book Title"/>
    <w:basedOn w:val="DefaultParagraphFont"/>
    <w:uiPriority w:val="33"/>
    <w:qFormat/>
    <w:rsid w:val="00D07991"/>
    <w:rPr>
      <w:b/>
      <w:bCs/>
      <w:i/>
      <w:iCs/>
      <w:spacing w:val="5"/>
    </w:rPr>
  </w:style>
  <w:style w:type="numbering" w:styleId="111111">
    <w:name w:val="Outline List 2"/>
    <w:basedOn w:val="NoList"/>
    <w:uiPriority w:val="99"/>
    <w:semiHidden/>
    <w:unhideWhenUsed/>
    <w:rsid w:val="00D07991"/>
  </w:style>
  <w:style w:type="paragraph" w:styleId="Header">
    <w:name w:val="header"/>
    <w:basedOn w:val="Normal"/>
    <w:link w:val="HeaderChar"/>
    <w:uiPriority w:val="99"/>
    <w:semiHidden/>
    <w:rsid w:val="00D079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7991"/>
    <w:rPr>
      <w:rFonts w:ascii="Calibri" w:hAnsi="Calibri"/>
      <w:sz w:val="22"/>
    </w:rPr>
  </w:style>
  <w:style w:type="paragraph" w:styleId="Footer">
    <w:name w:val="footer"/>
    <w:basedOn w:val="Normal"/>
    <w:link w:val="FooterChar"/>
    <w:uiPriority w:val="99"/>
    <w:semiHidden/>
    <w:rsid w:val="00D079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7991"/>
    <w:rPr>
      <w:rFonts w:ascii="Calibri" w:hAnsi="Calibri"/>
      <w:sz w:val="22"/>
    </w:rPr>
  </w:style>
  <w:style w:type="paragraph" w:styleId="BodyText">
    <w:name w:val="Body Text"/>
    <w:basedOn w:val="Normal"/>
    <w:link w:val="BodyTextChar"/>
    <w:uiPriority w:val="99"/>
    <w:semiHidden/>
    <w:unhideWhenUsed/>
    <w:rsid w:val="00D07991"/>
    <w:pPr>
      <w:spacing w:after="120"/>
    </w:pPr>
  </w:style>
  <w:style w:type="character" w:customStyle="1" w:styleId="BodyTextChar">
    <w:name w:val="Body Text Char"/>
    <w:basedOn w:val="DefaultParagraphFont"/>
    <w:link w:val="BodyText"/>
    <w:uiPriority w:val="99"/>
    <w:semiHidden/>
    <w:rsid w:val="00D07991"/>
    <w:rPr>
      <w:rFonts w:ascii="Calibri" w:hAnsi="Calibri"/>
      <w:sz w:val="22"/>
    </w:rPr>
  </w:style>
  <w:style w:type="character" w:customStyle="1" w:styleId="NoSpacingChar">
    <w:name w:val="No Spacing Char"/>
    <w:basedOn w:val="DefaultParagraphFont"/>
    <w:link w:val="NoSpacing"/>
    <w:uiPriority w:val="99"/>
    <w:rsid w:val="00D07991"/>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D07991"/>
    <w:rPr>
      <w:color w:val="605E5C"/>
      <w:shd w:val="clear" w:color="auto" w:fill="E1DFDD"/>
    </w:rPr>
  </w:style>
  <w:style w:type="paragraph" w:customStyle="1" w:styleId="Emphasis1">
    <w:name w:val="Emphasis1"/>
    <w:basedOn w:val="Normal"/>
    <w:uiPriority w:val="20"/>
    <w:qFormat/>
    <w:rsid w:val="00D07991"/>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newpol.org/issue_post/foosball-devil-haiti-honduras-and-democracy-neoliberal-era/" TargetMode="External"/><Relationship Id="rId4" Type="http://schemas.openxmlformats.org/officeDocument/2006/relationships/customXml" Target="../customXml/item4.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26</Pages>
  <Words>14760</Words>
  <Characters>84136</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3</cp:revision>
  <dcterms:created xsi:type="dcterms:W3CDTF">2025-11-15T12:35:00Z</dcterms:created>
  <dcterms:modified xsi:type="dcterms:W3CDTF">2025-11-15T12:45:00Z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