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3608" w14:textId="01569137" w:rsidR="00C87A94" w:rsidRDefault="00C87A94" w:rsidP="00C87A94">
      <w:pPr>
        <w:pStyle w:val="Heading1"/>
      </w:pPr>
      <w:r>
        <w:t>K-State---Round 5---1NC</w:t>
      </w:r>
    </w:p>
    <w:p w14:paraId="34452C01" w14:textId="73E5A7F7" w:rsidR="00C87A94" w:rsidRPr="00C87A94" w:rsidRDefault="00C87A94" w:rsidP="00C87A94">
      <w:pPr>
        <w:pStyle w:val="Heading2"/>
      </w:pPr>
      <w:r>
        <w:t>1NC---Case</w:t>
      </w:r>
    </w:p>
    <w:p w14:paraId="672D002D" w14:textId="6A597B4D" w:rsidR="00C87A94" w:rsidRDefault="00C87A94" w:rsidP="00C87A94">
      <w:pPr>
        <w:pStyle w:val="Heading3"/>
      </w:pPr>
      <w:r>
        <w:t>1NC---OFF</w:t>
      </w:r>
    </w:p>
    <w:p w14:paraId="446C9E1C" w14:textId="77777777" w:rsidR="00C87A94" w:rsidRDefault="00C87A94" w:rsidP="00C87A94">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4270A039" w14:textId="726A229D" w:rsidR="00C87A94" w:rsidRDefault="00C87A94" w:rsidP="00551CA7">
      <w:r w:rsidRPr="00D82BCA">
        <w:t> </w:t>
      </w:r>
    </w:p>
    <w:p w14:paraId="75BF70FD" w14:textId="77777777" w:rsidR="00C87A94" w:rsidRDefault="00C87A94" w:rsidP="00C87A94">
      <w:pPr>
        <w:pStyle w:val="Heading4"/>
      </w:pPr>
      <w:bookmarkStart w:id="0" w:name="_Hlk187849549"/>
      <w:r>
        <w:t xml:space="preserve">“USFG” means the three branches. </w:t>
      </w:r>
    </w:p>
    <w:p w14:paraId="4C5E8249" w14:textId="77777777" w:rsidR="00C87A94" w:rsidRPr="00E707BA" w:rsidRDefault="00C87A94" w:rsidP="00C87A94">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0B90568" w14:textId="77777777" w:rsidR="00C87A94" w:rsidRPr="00E707BA" w:rsidRDefault="00C87A94" w:rsidP="00C87A94">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35114D49" w14:textId="77777777" w:rsidR="00C87A94" w:rsidRDefault="00C87A94" w:rsidP="00C87A94"/>
    <w:p w14:paraId="73CEAF93" w14:textId="77777777" w:rsidR="00C87A94" w:rsidRDefault="00C87A94" w:rsidP="00C87A94">
      <w:pPr>
        <w:pStyle w:val="Heading4"/>
      </w:pPr>
      <w:r>
        <w:t xml:space="preserve">Strengthening ‘collective bargaining </w:t>
      </w:r>
      <w:proofErr w:type="gramStart"/>
      <w:r>
        <w:t>rights’</w:t>
      </w:r>
      <w:proofErr w:type="gramEnd"/>
      <w:r>
        <w:t xml:space="preserve">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5B32943C" w14:textId="77777777" w:rsidR="00C87A94" w:rsidRDefault="00C87A94" w:rsidP="00C87A94">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3E6DA920" w14:textId="77777777" w:rsidR="00C87A94" w:rsidRDefault="00C87A94" w:rsidP="00C87A94">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proofErr w:type="gramStart"/>
      <w:r w:rsidRPr="00BF2FE5">
        <w:rPr>
          <w:rStyle w:val="Emphasis"/>
          <w:highlight w:val="green"/>
        </w:rPr>
        <w:t>follows</w:t>
      </w:r>
      <w:r w:rsidRPr="00BF2FE5">
        <w:rPr>
          <w:highlight w:val="green"/>
          <w:u w:val="single"/>
        </w:rPr>
        <w:t>:</w:t>
      </w:r>
      <w:r w:rsidRPr="00D91202">
        <w:rPr>
          <w:sz w:val="12"/>
        </w:rPr>
        <w:t>¶</w:t>
      </w:r>
      <w:proofErr w:type="gramEnd"/>
      <w:r w:rsidRPr="008E09C9">
        <w:rPr>
          <w:sz w:val="16"/>
        </w:rPr>
        <w:t xml:space="preserve"> 1. Collective bargaining </w:t>
      </w:r>
      <w:proofErr w:type="gramStart"/>
      <w:r w:rsidRPr="008E09C9">
        <w:rPr>
          <w:sz w:val="16"/>
        </w:rPr>
        <w:t>prohibited</w:t>
      </w:r>
      <w:r w:rsidRPr="00D91202">
        <w:rPr>
          <w:sz w:val="12"/>
        </w:rPr>
        <w:t>¶</w:t>
      </w:r>
      <w:r w:rsidRPr="008E09C9">
        <w:rPr>
          <w:sz w:val="16"/>
        </w:rPr>
        <w:t xml:space="preserve"> 2.</w:t>
      </w:r>
      <w:proofErr w:type="gramEnd"/>
      <w:r w:rsidRPr="008E09C9">
        <w:rPr>
          <w:sz w:val="16"/>
        </w:rPr>
        <w:t xml:space="preserve">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proofErr w:type="gramStart"/>
      <w:r w:rsidRPr="008E09C9">
        <w:rPr>
          <w:u w:val="single"/>
        </w:rPr>
        <w:t>Duty</w:t>
      </w:r>
      <w:proofErr w:type="gramEnd"/>
      <w:r w:rsidRPr="008E09C9">
        <w:rPr>
          <w:u w:val="single"/>
        </w:rPr>
        <w:t xml:space="preserve">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w:t>
      </w:r>
      <w:proofErr w:type="gramStart"/>
      <w:r w:rsidRPr="008E09C9">
        <w:rPr>
          <w:sz w:val="16"/>
        </w:rPr>
        <w:t>Duty</w:t>
      </w:r>
      <w:proofErr w:type="gramEnd"/>
      <w:r w:rsidRPr="008E09C9">
        <w:rPr>
          <w:sz w:val="16"/>
        </w:rPr>
        <w:t xml:space="preserve">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proofErr w:type="gramStart"/>
      <w:r w:rsidRPr="00BF2FE5">
        <w:rPr>
          <w:rStyle w:val="Emphasis"/>
          <w:highlight w:val="green"/>
        </w:rPr>
        <w:t>required.</w:t>
      </w:r>
      <w:r w:rsidRPr="00D91202">
        <w:rPr>
          <w:sz w:val="12"/>
        </w:rPr>
        <w:t>¶</w:t>
      </w:r>
      <w:proofErr w:type="gramEnd"/>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0FFDF69C" w14:textId="77777777" w:rsidR="00C87A94" w:rsidRDefault="00C87A94" w:rsidP="00C87A94"/>
    <w:p w14:paraId="1CEA8B2D" w14:textId="77777777" w:rsidR="00C87A94" w:rsidRDefault="00C87A94" w:rsidP="00C87A94">
      <w:pPr>
        <w:pStyle w:val="Heading4"/>
      </w:pPr>
      <w:r w:rsidRPr="00D82BCA">
        <w:t>They don’t defend the implementation of a topical plan---two impacts:   </w:t>
      </w:r>
    </w:p>
    <w:p w14:paraId="6CEA0247" w14:textId="77777777" w:rsidR="00C87A94" w:rsidRPr="00D82BCA" w:rsidRDefault="00C87A94" w:rsidP="00C87A94">
      <w:r w:rsidRPr="00D82BCA">
        <w:t>   </w:t>
      </w:r>
    </w:p>
    <w:p w14:paraId="68666230" w14:textId="77777777" w:rsidR="00C87A94" w:rsidRPr="00D82BCA" w:rsidRDefault="00C87A94" w:rsidP="00C87A94">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AD1CA24" w14:textId="77777777" w:rsidR="00C87A94" w:rsidRPr="00D82BCA" w:rsidRDefault="00C87A94" w:rsidP="00C87A94">
      <w:r w:rsidRPr="00D82BCA">
        <w:t> </w:t>
      </w:r>
    </w:p>
    <w:p w14:paraId="1D44A6D7" w14:textId="77777777" w:rsidR="00C87A94" w:rsidRPr="002D35D2" w:rsidRDefault="00C87A94" w:rsidP="00C87A94">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6DC13ED3" w14:textId="77777777" w:rsidR="00C87A94" w:rsidRDefault="00C87A94" w:rsidP="00C87A94">
      <w:pPr>
        <w:pStyle w:val="Heading3"/>
      </w:pPr>
      <w:r>
        <w:t>1NC---OFF</w:t>
      </w:r>
    </w:p>
    <w:p w14:paraId="299411C0" w14:textId="77777777" w:rsidR="00C87A94" w:rsidRDefault="00C87A94" w:rsidP="00C87A94">
      <w:r>
        <w:t>Capitalism K</w:t>
      </w:r>
    </w:p>
    <w:p w14:paraId="3079B836" w14:textId="77777777" w:rsidR="00C87A94" w:rsidRPr="00D606D1" w:rsidRDefault="00C87A94" w:rsidP="00C87A94">
      <w:pPr>
        <w:pStyle w:val="Heading4"/>
      </w:pPr>
      <w:r w:rsidRPr="00D606D1">
        <w:t xml:space="preserve">Capitalism </w:t>
      </w:r>
      <w:r>
        <w:t xml:space="preserve">is more than an existential threat---it </w:t>
      </w:r>
      <w:r w:rsidRPr="00D606D1">
        <w:t>fuels cycles of slow violence, climate change, and militarism</w:t>
      </w:r>
      <w:r>
        <w:t>.</w:t>
      </w:r>
    </w:p>
    <w:p w14:paraId="489CB1B4" w14:textId="77777777" w:rsidR="00C87A94" w:rsidRPr="00E40193" w:rsidRDefault="00C87A94" w:rsidP="00C87A94">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E5A282C" w14:textId="77777777" w:rsidR="00C87A94" w:rsidRPr="00A92344" w:rsidRDefault="00C87A94" w:rsidP="00C87A94">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23C3FB66" w14:textId="77777777" w:rsidR="00C87A94" w:rsidRPr="00A92344" w:rsidRDefault="00C87A94" w:rsidP="00C87A94">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3090429C" w14:textId="77777777" w:rsidR="00C87A94" w:rsidRPr="00D606D1" w:rsidRDefault="00C87A94" w:rsidP="00C87A94">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29582A3F" w14:textId="77777777" w:rsidR="00C87A94" w:rsidRPr="00A92344" w:rsidRDefault="00C87A94" w:rsidP="00C87A94">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365988FB" w14:textId="77777777" w:rsidR="00C87A94" w:rsidRPr="00A92344" w:rsidRDefault="00C87A94" w:rsidP="00C87A94">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23E8D3B6" w14:textId="77777777" w:rsidR="00C87A94" w:rsidRPr="00A92344" w:rsidRDefault="00C87A94" w:rsidP="00C87A94">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360EAE61" w14:textId="77777777" w:rsidR="00C87A94" w:rsidRPr="00A92344" w:rsidRDefault="00C87A94" w:rsidP="00C87A94">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6C44A118" w14:textId="77777777" w:rsidR="00C87A94" w:rsidRPr="00D606D1" w:rsidRDefault="00C87A94" w:rsidP="00C87A94">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109BD5FA" w14:textId="77777777" w:rsidR="00C87A94" w:rsidRDefault="00C87A94" w:rsidP="00C87A94">
      <w:pPr>
        <w:pStyle w:val="Heading4"/>
      </w:pPr>
      <w:r>
        <w:t xml:space="preserve">Witch culture is commodified under capitalism, means affirmation of the </w:t>
      </w:r>
      <w:proofErr w:type="spellStart"/>
      <w:r>
        <w:t>aff</w:t>
      </w:r>
      <w:proofErr w:type="spellEnd"/>
      <w:r>
        <w:t xml:space="preserve"> will only be actualized through corporate cooption</w:t>
      </w:r>
    </w:p>
    <w:p w14:paraId="456CA42C" w14:textId="77777777" w:rsidR="00C87A94" w:rsidRPr="007C5810" w:rsidRDefault="00C87A94" w:rsidP="00C87A94">
      <w:r>
        <w:rPr>
          <w:rStyle w:val="Style13ptBold"/>
        </w:rPr>
        <w:t xml:space="preserve">Villarreal 18 </w:t>
      </w:r>
      <w:r w:rsidRPr="007C5810">
        <w:t xml:space="preserve">Vanessa </w:t>
      </w:r>
      <w:proofErr w:type="spellStart"/>
      <w:r w:rsidRPr="007C5810">
        <w:t>AngéLica</w:t>
      </w:r>
      <w:proofErr w:type="spellEnd"/>
      <w:r w:rsidRPr="007C5810">
        <w:t xml:space="preserve"> Villarreal, 11-23-2018, The Commodification of Witchcraft Spells Trouble, Bitch Media, https://www.bitchmedia.org/article/commodification-witchcraft-sephora, accessed 1-17-2019 MH Villarreal is the author of the collection Beast Meridian (Noemi Press, </w:t>
      </w:r>
      <w:proofErr w:type="spellStart"/>
      <w:r w:rsidRPr="007C5810">
        <w:t>Akrilica</w:t>
      </w:r>
      <w:proofErr w:type="spellEnd"/>
      <w:r w:rsidRPr="007C5810">
        <w:t xml:space="preserve"> Series, 2017), winner of the John A. Robertson Award for Best First Book of Poetry from the Texas Institute of Letters. </w:t>
      </w:r>
    </w:p>
    <w:p w14:paraId="73E30958" w14:textId="77777777" w:rsidR="00C87A94" w:rsidRPr="00FF1580" w:rsidRDefault="00C87A94" w:rsidP="00C87A94">
      <w:pPr>
        <w:rPr>
          <w:sz w:val="16"/>
        </w:rPr>
      </w:pPr>
      <w:r w:rsidRPr="004076B4">
        <w:rPr>
          <w:sz w:val="16"/>
        </w:rPr>
        <w:t xml:space="preserve">As with any trend, </w:t>
      </w:r>
      <w:r w:rsidRPr="004076B4">
        <w:rPr>
          <w:rStyle w:val="StyleUnderline"/>
        </w:rPr>
        <w:t xml:space="preserve">this </w:t>
      </w:r>
      <w:r w:rsidRPr="009558E9">
        <w:rPr>
          <w:rStyle w:val="StyleUnderline"/>
          <w:highlight w:val="green"/>
        </w:rPr>
        <w:t>subculture</w:t>
      </w:r>
      <w:r w:rsidRPr="004076B4">
        <w:rPr>
          <w:rStyle w:val="StyleUnderline"/>
        </w:rPr>
        <w:t xml:space="preserve"> has been </w:t>
      </w:r>
      <w:r w:rsidRPr="009558E9">
        <w:rPr>
          <w:rStyle w:val="StyleUnderline"/>
          <w:highlight w:val="green"/>
        </w:rPr>
        <w:t>swiftly co-opted and sanitized for mass consumption</w:t>
      </w:r>
      <w:r w:rsidRPr="004076B4">
        <w:rPr>
          <w:sz w:val="16"/>
        </w:rPr>
        <w:t xml:space="preserve">. Sephora didn’t want to be left behind in the flourishing #witch market, so they unveiled their now-infamous </w:t>
      </w:r>
      <w:proofErr w:type="spellStart"/>
      <w:r w:rsidRPr="004076B4">
        <w:rPr>
          <w:sz w:val="16"/>
        </w:rPr>
        <w:t>Pinrose</w:t>
      </w:r>
      <w:proofErr w:type="spellEnd"/>
      <w:r w:rsidRPr="004076B4">
        <w:rPr>
          <w:sz w:val="16"/>
        </w:rPr>
        <w:t xml:space="preserve"> Witch Kit ($42+tax!) in August. Social media quickly exploded in protest and critique. For some, </w:t>
      </w:r>
      <w:r w:rsidRPr="004076B4">
        <w:rPr>
          <w:rStyle w:val="StyleUnderline"/>
        </w:rPr>
        <w:t xml:space="preserve">the reckless mass-market </w:t>
      </w:r>
      <w:r w:rsidRPr="009558E9">
        <w:rPr>
          <w:rStyle w:val="StyleUnderline"/>
          <w:highlight w:val="green"/>
        </w:rPr>
        <w:t>commodification of sacred objects insulted</w:t>
      </w:r>
      <w:r w:rsidRPr="004076B4">
        <w:rPr>
          <w:rStyle w:val="StyleUnderline"/>
        </w:rPr>
        <w:t xml:space="preserve"> their </w:t>
      </w:r>
      <w:r w:rsidRPr="009558E9">
        <w:rPr>
          <w:rStyle w:val="StyleUnderline"/>
          <w:highlight w:val="green"/>
        </w:rPr>
        <w:t>religious practice</w:t>
      </w:r>
      <w:r w:rsidRPr="004076B4">
        <w:rPr>
          <w:sz w:val="16"/>
        </w:rPr>
        <w:t xml:space="preserve">. For others, </w:t>
      </w:r>
      <w:r w:rsidRPr="004076B4">
        <w:rPr>
          <w:rStyle w:val="StyleUnderline"/>
        </w:rPr>
        <w:t xml:space="preserve">the appropriation and </w:t>
      </w:r>
      <w:r w:rsidRPr="009558E9">
        <w:rPr>
          <w:rStyle w:val="StyleUnderline"/>
          <w:highlight w:val="green"/>
        </w:rPr>
        <w:t>cherry-picking</w:t>
      </w:r>
      <w:r w:rsidRPr="004076B4">
        <w:rPr>
          <w:rStyle w:val="StyleUnderline"/>
        </w:rPr>
        <w:t xml:space="preserve"> of “</w:t>
      </w:r>
      <w:r w:rsidRPr="009558E9">
        <w:rPr>
          <w:rStyle w:val="StyleUnderline"/>
          <w:highlight w:val="green"/>
        </w:rPr>
        <w:t>witchy</w:t>
      </w:r>
      <w:r w:rsidRPr="004076B4">
        <w:rPr>
          <w:rStyle w:val="StyleUnderline"/>
        </w:rPr>
        <w:t xml:space="preserve">” ritual objects </w:t>
      </w:r>
      <w:r w:rsidRPr="009558E9">
        <w:rPr>
          <w:rStyle w:val="StyleUnderline"/>
          <w:highlight w:val="green"/>
        </w:rPr>
        <w:t>from separate religious traditions</w:t>
      </w:r>
      <w:r w:rsidRPr="004076B4">
        <w:rPr>
          <w:sz w:val="16"/>
        </w:rPr>
        <w:t>—rose quartz, white sage, tarot, perfume “potions”—</w:t>
      </w:r>
      <w:r w:rsidRPr="004076B4">
        <w:rPr>
          <w:rStyle w:val="StyleUnderline"/>
        </w:rPr>
        <w:t xml:space="preserve">was an </w:t>
      </w:r>
      <w:r w:rsidRPr="009558E9">
        <w:rPr>
          <w:rStyle w:val="StyleUnderline"/>
          <w:highlight w:val="green"/>
        </w:rPr>
        <w:t>egregious faux pas for</w:t>
      </w:r>
      <w:r w:rsidRPr="004076B4">
        <w:rPr>
          <w:rStyle w:val="StyleUnderline"/>
        </w:rPr>
        <w:t xml:space="preserve"> the supposedly </w:t>
      </w:r>
      <w:r w:rsidRPr="009558E9">
        <w:rPr>
          <w:rStyle w:val="StyleUnderline"/>
          <w:highlight w:val="green"/>
        </w:rPr>
        <w:t>progressive company</w:t>
      </w:r>
      <w:r w:rsidRPr="004076B4">
        <w:rPr>
          <w:rStyle w:val="StyleUnderline"/>
        </w:rPr>
        <w:t>.</w:t>
      </w:r>
      <w:r w:rsidRPr="004076B4">
        <w:rPr>
          <w:sz w:val="16"/>
        </w:rPr>
        <w:t xml:space="preserve"> Still, others critiqued the lack of respect for the ceremonial aspects of magickal practice in the kit’s glib perfume names (“</w:t>
      </w:r>
      <w:proofErr w:type="spellStart"/>
      <w:r w:rsidRPr="004076B4">
        <w:rPr>
          <w:sz w:val="16"/>
        </w:rPr>
        <w:t>Pillowtalk</w:t>
      </w:r>
      <w:proofErr w:type="spellEnd"/>
      <w:r w:rsidRPr="004076B4">
        <w:rPr>
          <w:sz w:val="16"/>
        </w:rPr>
        <w:t xml:space="preserve"> Poet”) and tween-friendly pink and rainbow packaging (which inexplicably featured the </w:t>
      </w:r>
      <w:proofErr w:type="gramStart"/>
      <w:r w:rsidRPr="004076B4">
        <w:rPr>
          <w:sz w:val="16"/>
        </w:rPr>
        <w:t>Prince</w:t>
      </w:r>
      <w:proofErr w:type="gramEnd"/>
      <w:r w:rsidRPr="004076B4">
        <w:rPr>
          <w:sz w:val="16"/>
        </w:rPr>
        <w:t xml:space="preserve"> symbol on a witch’s robe). Sephora later pulled the Witch Kit. While many critiques of the </w:t>
      </w:r>
      <w:proofErr w:type="spellStart"/>
      <w:r w:rsidRPr="004076B4">
        <w:rPr>
          <w:sz w:val="16"/>
        </w:rPr>
        <w:t>Pinrose</w:t>
      </w:r>
      <w:proofErr w:type="spellEnd"/>
      <w:r w:rsidRPr="004076B4">
        <w:rPr>
          <w:sz w:val="16"/>
        </w:rPr>
        <w:t xml:space="preserve"> Witch Kit are valid and well-argued, most fail to address the bigger issue: </w:t>
      </w:r>
      <w:r w:rsidRPr="009558E9">
        <w:rPr>
          <w:rStyle w:val="StyleUnderline"/>
          <w:highlight w:val="green"/>
        </w:rPr>
        <w:t>Witchcraft</w:t>
      </w:r>
      <w:r w:rsidRPr="004076B4">
        <w:rPr>
          <w:sz w:val="16"/>
        </w:rPr>
        <w:t xml:space="preserve"> and New Age spirituality </w:t>
      </w:r>
      <w:r w:rsidRPr="004076B4">
        <w:rPr>
          <w:rStyle w:val="StyleUnderline"/>
        </w:rPr>
        <w:t xml:space="preserve">have </w:t>
      </w:r>
      <w:r w:rsidRPr="009558E9">
        <w:rPr>
          <w:rStyle w:val="StyleUnderline"/>
          <w:highlight w:val="green"/>
        </w:rPr>
        <w:t>long</w:t>
      </w:r>
      <w:r w:rsidRPr="004076B4">
        <w:rPr>
          <w:rStyle w:val="StyleUnderline"/>
        </w:rPr>
        <w:t xml:space="preserve"> been a </w:t>
      </w:r>
      <w:r w:rsidRPr="009558E9">
        <w:rPr>
          <w:rStyle w:val="StyleUnderline"/>
          <w:highlight w:val="green"/>
        </w:rPr>
        <w:t>site of cultural theft</w:t>
      </w:r>
      <w:r w:rsidRPr="004076B4">
        <w:rPr>
          <w:rStyle w:val="StyleUnderline"/>
        </w:rPr>
        <w:t xml:space="preserve">, commodified and </w:t>
      </w:r>
      <w:r w:rsidRPr="009558E9">
        <w:rPr>
          <w:rStyle w:val="StyleUnderline"/>
          <w:highlight w:val="gree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proofErr w:type="gramStart"/>
      <w:r w:rsidRPr="004076B4">
        <w:rPr>
          <w:sz w:val="16"/>
        </w:rPr>
        <w:t>).</w:t>
      </w:r>
      <w:r w:rsidRPr="004076B4">
        <w:rPr>
          <w:rStyle w:val="StyleUnderline"/>
        </w:rPr>
        <w:t>This</w:t>
      </w:r>
      <w:proofErr w:type="gramEnd"/>
      <w:r w:rsidRPr="004076B4">
        <w:rPr>
          <w:rStyle w:val="StyleUnderline"/>
        </w:rPr>
        <w:t xml:space="preserve"> </w:t>
      </w:r>
      <w:proofErr w:type="gramStart"/>
      <w:r w:rsidRPr="004076B4">
        <w:rPr>
          <w:rStyle w:val="StyleUnderline"/>
        </w:rPr>
        <w:t>fairly typical</w:t>
      </w:r>
      <w:proofErr w:type="gramEnd"/>
      <w:r w:rsidRPr="004076B4">
        <w:rPr>
          <w:rStyle w:val="StyleUnderline"/>
        </w:rPr>
        <w:t xml:space="preserve"> spread is where myriad </w:t>
      </w:r>
      <w:r w:rsidRPr="009558E9">
        <w:rPr>
          <w:rStyle w:val="StyleUnderline"/>
          <w:highlight w:val="green"/>
        </w:rPr>
        <w:t>religions are painfully conflated with</w:t>
      </w:r>
      <w:r w:rsidRPr="004076B4">
        <w:rPr>
          <w:rStyle w:val="StyleUnderline"/>
        </w:rPr>
        <w:t xml:space="preserve"> the </w:t>
      </w:r>
      <w:r w:rsidRPr="009558E9">
        <w:rPr>
          <w:rStyle w:val="StyleUnderline"/>
          <w:highlight w:val="gree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9558E9">
        <w:rPr>
          <w:rStyle w:val="StyleUnderline"/>
          <w:highlight w:val="green"/>
        </w:rPr>
        <w:t>white</w:t>
      </w:r>
      <w:r w:rsidRPr="004076B4">
        <w:rPr>
          <w:rStyle w:val="StyleUnderline"/>
        </w:rPr>
        <w:t xml:space="preserve">, upper-middle class </w:t>
      </w:r>
      <w:r w:rsidRPr="009558E9">
        <w:rPr>
          <w:rStyle w:val="StyleUnderline"/>
          <w:highlight w:val="green"/>
        </w:rPr>
        <w:t>counterculture</w:t>
      </w:r>
      <w:r w:rsidRPr="004076B4">
        <w:rPr>
          <w:rStyle w:val="StyleUnderline"/>
        </w:rPr>
        <w:t xml:space="preserve"> has </w:t>
      </w:r>
      <w:r w:rsidRPr="009558E9">
        <w:rPr>
          <w:rStyle w:val="StyleUnderline"/>
          <w:highlight w:val="green"/>
        </w:rPr>
        <w:t>rebelled through</w:t>
      </w:r>
      <w:r w:rsidRPr="004076B4">
        <w:rPr>
          <w:rStyle w:val="StyleUnderline"/>
        </w:rPr>
        <w:t xml:space="preserve"> the </w:t>
      </w:r>
      <w:r w:rsidRPr="009558E9">
        <w:rPr>
          <w:rStyle w:val="StyleUnderline"/>
          <w:highlight w:val="gree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w:t>
      </w:r>
      <w:proofErr w:type="spellStart"/>
      <w:r w:rsidRPr="004076B4">
        <w:rPr>
          <w:sz w:val="16"/>
        </w:rPr>
        <w:t>a</w:t>
      </w:r>
      <w:proofErr w:type="spellEnd"/>
      <w:r w:rsidRPr="004076B4">
        <w:rPr>
          <w:sz w:val="16"/>
        </w:rPr>
        <w:t xml:space="preserve"> result, </w:t>
      </w:r>
      <w:r w:rsidRPr="004076B4">
        <w:rPr>
          <w:rStyle w:val="StyleUnderline"/>
        </w:rPr>
        <w:t xml:space="preserve">Indigenous, Asian, and Black </w:t>
      </w:r>
      <w:r w:rsidRPr="009558E9">
        <w:rPr>
          <w:rStyle w:val="StyleUnderline"/>
          <w:highlight w:val="green"/>
        </w:rPr>
        <w:t>spiritualities</w:t>
      </w:r>
      <w:r w:rsidRPr="004076B4">
        <w:rPr>
          <w:rStyle w:val="StyleUnderline"/>
        </w:rPr>
        <w:t xml:space="preserve">, </w:t>
      </w:r>
      <w:r w:rsidRPr="009558E9">
        <w:rPr>
          <w:rStyle w:val="StyleUnderline"/>
          <w:highlight w:val="green"/>
        </w:rPr>
        <w:t>long subjugated as witchcraft</w:t>
      </w:r>
      <w:r w:rsidRPr="004076B4">
        <w:rPr>
          <w:rStyle w:val="StyleUnderline"/>
        </w:rPr>
        <w:t xml:space="preserve">, </w:t>
      </w:r>
      <w:r w:rsidRPr="009558E9">
        <w:rPr>
          <w:rStyle w:val="StyleUnderline"/>
          <w:highlight w:val="green"/>
        </w:rPr>
        <w:t>became associated with</w:t>
      </w:r>
      <w:r w:rsidRPr="004076B4">
        <w:rPr>
          <w:rStyle w:val="StyleUnderline"/>
        </w:rPr>
        <w:t xml:space="preserve"> the “</w:t>
      </w:r>
      <w:r w:rsidRPr="009558E9">
        <w:rPr>
          <w:rStyle w:val="StyleUnderline"/>
          <w:highlight w:val="green"/>
        </w:rPr>
        <w:t>eclectic</w:t>
      </w:r>
      <w:r w:rsidRPr="004076B4">
        <w:rPr>
          <w:rStyle w:val="StyleUnderline"/>
        </w:rPr>
        <w:t xml:space="preserve">” practice of </w:t>
      </w:r>
      <w:r w:rsidRPr="009558E9">
        <w:rPr>
          <w:rStyle w:val="StyleUnderline"/>
          <w:highlight w:val="gree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w:t>
      </w:r>
      <w:proofErr w:type="spellStart"/>
      <w:r w:rsidRPr="004076B4">
        <w:rPr>
          <w:rStyle w:val="StyleUnderline"/>
        </w:rPr>
        <w:t>Pinrose</w:t>
      </w:r>
      <w:proofErr w:type="spellEnd"/>
      <w:r w:rsidRPr="004076B4">
        <w:rPr>
          <w:rStyle w:val="StyleUnderline"/>
        </w:rPr>
        <w:t xml:space="preserve"> Witch Kit did what white capitalists do best: They </w:t>
      </w:r>
      <w:r w:rsidRPr="009558E9">
        <w:rPr>
          <w:rStyle w:val="StyleUnderline"/>
          <w:highlight w:val="green"/>
        </w:rPr>
        <w:t>replicated</w:t>
      </w:r>
      <w:r w:rsidRPr="004076B4">
        <w:rPr>
          <w:rStyle w:val="StyleUnderline"/>
        </w:rPr>
        <w:t xml:space="preserve"> the </w:t>
      </w:r>
      <w:r w:rsidRPr="009558E9">
        <w:rPr>
          <w:rStyle w:val="StyleUnderline"/>
          <w:highlight w:val="green"/>
        </w:rPr>
        <w:t>existing models of spiritual</w:t>
      </w:r>
      <w:r w:rsidRPr="004076B4">
        <w:rPr>
          <w:rStyle w:val="StyleUnderline"/>
        </w:rPr>
        <w:t xml:space="preserve"> and cultural </w:t>
      </w:r>
      <w:r w:rsidRPr="009558E9">
        <w:rPr>
          <w:rStyle w:val="StyleUnderline"/>
          <w:highlight w:val="green"/>
        </w:rPr>
        <w:t>theft</w:t>
      </w:r>
      <w:r w:rsidRPr="004076B4">
        <w:rPr>
          <w:rStyle w:val="StyleUnderline"/>
        </w:rPr>
        <w:t xml:space="preserve"> </w:t>
      </w:r>
      <w:proofErr w:type="gramStart"/>
      <w:r w:rsidRPr="004076B4">
        <w:rPr>
          <w:rStyle w:val="StyleUnderline"/>
        </w:rPr>
        <w:t xml:space="preserve">in order </w:t>
      </w:r>
      <w:r w:rsidRPr="009558E9">
        <w:rPr>
          <w:rStyle w:val="StyleUnderline"/>
          <w:highlight w:val="green"/>
        </w:rPr>
        <w:t>to</w:t>
      </w:r>
      <w:proofErr w:type="gramEnd"/>
      <w:r w:rsidRPr="009558E9">
        <w:rPr>
          <w:rStyle w:val="StyleUnderline"/>
          <w:highlight w:val="green"/>
        </w:rPr>
        <w:t xml:space="preserve"> capture demand in</w:t>
      </w:r>
      <w:r w:rsidRPr="004076B4">
        <w:rPr>
          <w:rStyle w:val="StyleUnderline"/>
        </w:rPr>
        <w:t xml:space="preserve"> a </w:t>
      </w:r>
      <w:r w:rsidRPr="009558E9">
        <w:rPr>
          <w:rStyle w:val="StyleUnderline"/>
          <w:highlight w:val="green"/>
        </w:rPr>
        <w:t>lucrative</w:t>
      </w:r>
      <w:r w:rsidRPr="004076B4">
        <w:rPr>
          <w:rStyle w:val="StyleUnderline"/>
        </w:rPr>
        <w:t xml:space="preserve">, trending </w:t>
      </w:r>
      <w:r w:rsidRPr="009558E9">
        <w:rPr>
          <w:rStyle w:val="StyleUnderline"/>
          <w:highlight w:val="gree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w:t>
      </w:r>
      <w:proofErr w:type="gramStart"/>
      <w:r w:rsidRPr="004076B4">
        <w:rPr>
          <w:rStyle w:val="StyleUnderline"/>
        </w:rPr>
        <w:t>tools</w:t>
      </w:r>
      <w:proofErr w:type="gramEnd"/>
      <w:r w:rsidRPr="004076B4">
        <w:rPr>
          <w:rStyle w:val="StyleUnderline"/>
        </w:rPr>
        <w:t xml:space="preserve"> without regard for their history</w:t>
      </w:r>
      <w:r w:rsidRPr="004076B4">
        <w:rPr>
          <w:sz w:val="16"/>
        </w:rPr>
        <w:t>.</w:t>
      </w:r>
    </w:p>
    <w:p w14:paraId="088FA2AC" w14:textId="77777777" w:rsidR="00C87A94" w:rsidRDefault="00C87A94" w:rsidP="00C87A94">
      <w:pPr>
        <w:pStyle w:val="Heading4"/>
      </w:pPr>
      <w:proofErr w:type="spellStart"/>
      <w:r>
        <w:t>Brujeria</w:t>
      </w:r>
      <w:proofErr w:type="spellEnd"/>
      <w:r>
        <w:t xml:space="preserve"> actively advances capitalism---prevents social discontent AND promotes capitalist consumption of lifestyles</w:t>
      </w:r>
    </w:p>
    <w:p w14:paraId="09604A86" w14:textId="77777777" w:rsidR="00C87A94" w:rsidRPr="00070283" w:rsidRDefault="00C87A94" w:rsidP="00C87A94">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4E17A655" w14:textId="77777777" w:rsidR="00C87A94" w:rsidRPr="00070283" w:rsidRDefault="00C87A94" w:rsidP="00C87A94">
      <w:pPr>
        <w:rPr>
          <w:sz w:val="16"/>
        </w:rPr>
      </w:pPr>
      <w:r w:rsidRPr="00070283">
        <w:rPr>
          <w:sz w:val="16"/>
        </w:rPr>
        <w:t xml:space="preserve">Indeed, </w:t>
      </w:r>
      <w:proofErr w:type="spellStart"/>
      <w:r w:rsidRPr="002B7A5D">
        <w:rPr>
          <w:rStyle w:val="Emphasis"/>
          <w:highlight w:val="green"/>
        </w:rPr>
        <w:t>brujería</w:t>
      </w:r>
      <w:proofErr w:type="spellEnd"/>
      <w:r w:rsidRPr="00070283">
        <w:rPr>
          <w:sz w:val="16"/>
        </w:rPr>
        <w:t xml:space="preserve"> </w:t>
      </w:r>
      <w:r w:rsidRPr="00070283">
        <w:rPr>
          <w:rStyle w:val="StyleUnderline"/>
        </w:rPr>
        <w:t xml:space="preserve">as practiced in urban Puerto Rico </w:t>
      </w:r>
      <w:r w:rsidRPr="002B7A5D">
        <w:rPr>
          <w:rStyle w:val="StyleUnderline"/>
          <w:highlight w:val="green"/>
        </w:rPr>
        <w:t>shows</w:t>
      </w:r>
      <w:r w:rsidRPr="00070283">
        <w:rPr>
          <w:rStyle w:val="StyleUnderline"/>
        </w:rPr>
        <w:t xml:space="preserve"> the vernacular </w:t>
      </w:r>
      <w:r w:rsidRPr="002B7A5D">
        <w:rPr>
          <w:rStyle w:val="Emphasis"/>
          <w:highlight w:val="green"/>
        </w:rPr>
        <w:t>co-optation</w:t>
      </w:r>
      <w:r w:rsidRPr="002B7A5D">
        <w:rPr>
          <w:rStyle w:val="StyleUnderline"/>
          <w:highlight w:val="green"/>
        </w:rPr>
        <w:t xml:space="preserve"> of discourses of</w:t>
      </w:r>
      <w:r w:rsidRPr="00070283">
        <w:rPr>
          <w:rStyle w:val="StyleUnderline"/>
        </w:rPr>
        <w:t xml:space="preserve"> interest and passions, of </w:t>
      </w:r>
      <w:r w:rsidRPr="002B7A5D">
        <w:rPr>
          <w:rStyle w:val="StyleUnderline"/>
          <w:highlight w:val="green"/>
        </w:rPr>
        <w:t>consumerism and spirituality</w:t>
      </w:r>
      <w:r w:rsidRPr="00070283">
        <w:rPr>
          <w:sz w:val="16"/>
        </w:rPr>
        <w:t xml:space="preserve">, </w:t>
      </w:r>
      <w:r w:rsidRPr="002B7A5D">
        <w:rPr>
          <w:rStyle w:val="Emphasis"/>
          <w:highlight w:val="green"/>
        </w:rPr>
        <w:t>commodity fetishism</w:t>
      </w:r>
      <w:r w:rsidRPr="00070283">
        <w:rPr>
          <w:sz w:val="16"/>
        </w:rPr>
        <w:t xml:space="preserve"> </w:t>
      </w:r>
      <w:r w:rsidRPr="002B7A5D">
        <w:rPr>
          <w:rStyle w:val="StyleUnderline"/>
          <w:highlight w:val="green"/>
        </w:rPr>
        <w:t xml:space="preserve">and </w:t>
      </w:r>
      <w:r w:rsidRPr="002B7A5D">
        <w:rPr>
          <w:rStyle w:val="Emphasis"/>
          <w:highlight w:val="green"/>
        </w:rPr>
        <w:t>morality</w:t>
      </w:r>
      <w:r w:rsidRPr="00070283">
        <w:rPr>
          <w:sz w:val="16"/>
        </w:rPr>
        <w:t xml:space="preserve">, </w:t>
      </w:r>
      <w:r w:rsidRPr="002B7A5D">
        <w:rPr>
          <w:rStyle w:val="StyleUnderline"/>
          <w:highlight w:val="green"/>
        </w:rPr>
        <w:t xml:space="preserve">and </w:t>
      </w:r>
      <w:r w:rsidRPr="002B7A5D">
        <w:rPr>
          <w:rStyle w:val="Emphasis"/>
          <w:highlight w:val="green"/>
        </w:rPr>
        <w:t>welfare capitalism</w:t>
      </w:r>
      <w:r w:rsidRPr="002B7A5D">
        <w:rPr>
          <w:rStyle w:val="StyleUnderline"/>
          <w:highlight w:val="green"/>
        </w:rPr>
        <w:t xml:space="preserve"> and </w:t>
      </w:r>
      <w:r w:rsidRPr="002B7A5D">
        <w:rPr>
          <w:rStyle w:val="Emphasis"/>
          <w:highlight w:val="green"/>
        </w:rPr>
        <w:t>magic</w:t>
      </w:r>
      <w:r w:rsidRPr="00070283">
        <w:rPr>
          <w:sz w:val="16"/>
        </w:rPr>
        <w:t xml:space="preserve">. </w:t>
      </w:r>
      <w:r w:rsidRPr="002B7A5D">
        <w:rPr>
          <w:rStyle w:val="Emphasis"/>
          <w:highlight w:val="green"/>
        </w:rPr>
        <w:t>Rather</w:t>
      </w:r>
      <w:r w:rsidRPr="00070283">
        <w:rPr>
          <w:sz w:val="16"/>
        </w:rPr>
        <w:t xml:space="preserve"> </w:t>
      </w:r>
      <w:r w:rsidRPr="002B7A5D">
        <w:rPr>
          <w:rStyle w:val="StyleUnderline"/>
          <w:highlight w:val="green"/>
        </w:rPr>
        <w:t>than contest the state or the social order</w:t>
      </w:r>
      <w:r w:rsidRPr="00070283">
        <w:rPr>
          <w:sz w:val="16"/>
        </w:rPr>
        <w:t xml:space="preserve">, </w:t>
      </w:r>
      <w:proofErr w:type="spellStart"/>
      <w:r w:rsidRPr="002B7A5D">
        <w:rPr>
          <w:rStyle w:val="Emphasis"/>
          <w:highlight w:val="green"/>
        </w:rPr>
        <w:t>brujería</w:t>
      </w:r>
      <w:proofErr w:type="spellEnd"/>
      <w:r w:rsidRPr="002B7A5D">
        <w:rPr>
          <w:rStyle w:val="Emphasis"/>
          <w:highlight w:val="green"/>
        </w:rPr>
        <w:t xml:space="preserve"> practices help to reproduce it</w:t>
      </w:r>
      <w:r w:rsidRPr="00070283">
        <w:rPr>
          <w:sz w:val="16"/>
        </w:rPr>
        <w:t xml:space="preserve">, not only through holistic and individualized types of intervention, but also </w:t>
      </w:r>
      <w:r w:rsidRPr="002B7A5D">
        <w:rPr>
          <w:rStyle w:val="StyleUnderline"/>
          <w:highlight w:val="green"/>
        </w:rPr>
        <w:t>by endorsing mainstream social values in redirecting</w:t>
      </w:r>
      <w:r w:rsidRPr="00070283">
        <w:rPr>
          <w:rStyle w:val="StyleUnderline"/>
        </w:rPr>
        <w:t xml:space="preserve"> their</w:t>
      </w:r>
      <w:r w:rsidRPr="00070283">
        <w:rPr>
          <w:sz w:val="16"/>
        </w:rPr>
        <w:t xml:space="preserve"> </w:t>
      </w:r>
      <w:r w:rsidRPr="002B7A5D">
        <w:rPr>
          <w:rStyle w:val="StyleUnderline"/>
          <w:highlight w:val="green"/>
        </w:rPr>
        <w:t>clients’ actions</w:t>
      </w:r>
      <w:r w:rsidRPr="00070283">
        <w:rPr>
          <w:sz w:val="16"/>
        </w:rPr>
        <w:t xml:space="preserve">. Further, </w:t>
      </w:r>
      <w:proofErr w:type="spellStart"/>
      <w:r w:rsidRPr="002B7A5D">
        <w:rPr>
          <w:rStyle w:val="Emphasis"/>
          <w:highlight w:val="green"/>
        </w:rPr>
        <w:t>brujería</w:t>
      </w:r>
      <w:proofErr w:type="spellEnd"/>
      <w:r w:rsidRPr="00070283">
        <w:rPr>
          <w:sz w:val="16"/>
        </w:rPr>
        <w:t xml:space="preserve"> </w:t>
      </w:r>
      <w:r w:rsidRPr="002B7A5D">
        <w:rPr>
          <w:rStyle w:val="StyleUnderline"/>
          <w:highlight w:val="green"/>
        </w:rPr>
        <w:t>might</w:t>
      </w:r>
      <w:r w:rsidRPr="00070283">
        <w:rPr>
          <w:sz w:val="16"/>
        </w:rPr>
        <w:t xml:space="preserve"> even </w:t>
      </w:r>
      <w:r w:rsidRPr="002B7A5D">
        <w:rPr>
          <w:rStyle w:val="StyleUnderline"/>
          <w:highlight w:val="green"/>
        </w:rPr>
        <w:t xml:space="preserve">be helping to </w:t>
      </w:r>
      <w:r w:rsidRPr="002B7A5D">
        <w:rPr>
          <w:rStyle w:val="Emphasis"/>
          <w:highlight w:val="green"/>
        </w:rPr>
        <w:t>prevent social discontent</w:t>
      </w:r>
      <w:r w:rsidRPr="00070283">
        <w:rPr>
          <w:sz w:val="16"/>
        </w:rPr>
        <w:t xml:space="preserve">, </w:t>
      </w:r>
      <w:r w:rsidRPr="002B7A5D">
        <w:rPr>
          <w:rStyle w:val="Emphasis"/>
          <w:highlight w:val="green"/>
        </w:rPr>
        <w:t>deviance</w:t>
      </w:r>
      <w:r w:rsidRPr="00070283">
        <w:rPr>
          <w:sz w:val="16"/>
        </w:rPr>
        <w:t xml:space="preserve">, </w:t>
      </w:r>
      <w:r w:rsidRPr="002B7A5D">
        <w:rPr>
          <w:rStyle w:val="StyleUnderline"/>
          <w:highlight w:val="green"/>
        </w:rPr>
        <w:t xml:space="preserve">and </w:t>
      </w:r>
      <w:r w:rsidRPr="002B7A5D">
        <w:rPr>
          <w:rStyle w:val="Emphasis"/>
          <w:highlight w:val="green"/>
        </w:rPr>
        <w:t>unrest</w:t>
      </w:r>
      <w:r w:rsidRPr="00070283">
        <w:rPr>
          <w:sz w:val="16"/>
        </w:rPr>
        <w:t xml:space="preserve"> </w:t>
      </w:r>
      <w:r w:rsidRPr="002B7A5D">
        <w:rPr>
          <w:rStyle w:val="StyleUnderline"/>
          <w:highlight w:val="green"/>
        </w:rPr>
        <w:t>and be working as an off-the-record branch of the welfare system</w:t>
      </w:r>
      <w:r w:rsidRPr="00070283">
        <w:rPr>
          <w:sz w:val="16"/>
        </w:rPr>
        <w:t xml:space="preserve"> (see chaps. 7, 8).</w:t>
      </w:r>
    </w:p>
    <w:p w14:paraId="7C54F8CC" w14:textId="77777777" w:rsidR="00C87A94" w:rsidRPr="00070283" w:rsidRDefault="00C87A94" w:rsidP="00C87A94">
      <w:pPr>
        <w:rPr>
          <w:rStyle w:val="StyleUnderline"/>
        </w:rPr>
      </w:pPr>
      <w:r w:rsidRPr="002B7A5D">
        <w:rPr>
          <w:rStyle w:val="StyleUnderline"/>
          <w:highlight w:val="green"/>
        </w:rPr>
        <w:t>Neither</w:t>
      </w:r>
      <w:r w:rsidRPr="00070283">
        <w:rPr>
          <w:sz w:val="16"/>
        </w:rPr>
        <w:t xml:space="preserve"> a purely surrogate </w:t>
      </w:r>
      <w:r w:rsidRPr="002B7A5D">
        <w:rPr>
          <w:rStyle w:val="Emphasis"/>
          <w:highlight w:val="green"/>
        </w:rPr>
        <w:t>psychological treatment</w:t>
      </w:r>
      <w:r w:rsidRPr="00070283">
        <w:rPr>
          <w:sz w:val="16"/>
        </w:rPr>
        <w:t xml:space="preserve"> </w:t>
      </w:r>
      <w:r w:rsidRPr="002B7A5D">
        <w:rPr>
          <w:rStyle w:val="StyleUnderline"/>
          <w:highlight w:val="green"/>
        </w:rPr>
        <w:t>nor</w:t>
      </w:r>
      <w:r w:rsidRPr="00070283">
        <w:rPr>
          <w:sz w:val="16"/>
        </w:rPr>
        <w:t xml:space="preserve"> </w:t>
      </w:r>
      <w:r w:rsidRPr="002B7A5D">
        <w:rPr>
          <w:rStyle w:val="Emphasis"/>
          <w:highlight w:val="green"/>
        </w:rPr>
        <w:t>a form of resistance</w:t>
      </w:r>
      <w:r w:rsidRPr="00070283">
        <w:rPr>
          <w:sz w:val="16"/>
        </w:rPr>
        <w:t xml:space="preserve">, Puerto Rican </w:t>
      </w:r>
      <w:proofErr w:type="spellStart"/>
      <w:r w:rsidRPr="002B7A5D">
        <w:rPr>
          <w:rStyle w:val="StyleUnderline"/>
          <w:highlight w:val="green"/>
        </w:rPr>
        <w:t>brujería</w:t>
      </w:r>
      <w:proofErr w:type="spellEnd"/>
      <w:r w:rsidRPr="002B7A5D">
        <w:rPr>
          <w:rStyle w:val="StyleUnderline"/>
          <w:highlight w:val="green"/>
        </w:rPr>
        <w:t xml:space="preserve"> has become an invisible</w:t>
      </w:r>
      <w:r w:rsidRPr="00070283">
        <w:rPr>
          <w:sz w:val="16"/>
        </w:rPr>
        <w:t xml:space="preserve"> </w:t>
      </w:r>
      <w:r w:rsidRPr="002B7A5D">
        <w:rPr>
          <w:rStyle w:val="Emphasis"/>
          <w:highlight w:val="green"/>
        </w:rPr>
        <w:t>yet active partner</w:t>
      </w:r>
      <w:r w:rsidRPr="00070283">
        <w:rPr>
          <w:sz w:val="16"/>
        </w:rPr>
        <w:t xml:space="preserve"> </w:t>
      </w:r>
      <w:r w:rsidRPr="002B7A5D">
        <w:rPr>
          <w:rStyle w:val="StyleUnderline"/>
          <w:highlight w:val="green"/>
        </w:rPr>
        <w:t>of consumerism</w:t>
      </w:r>
      <w:r w:rsidRPr="00070283">
        <w:rPr>
          <w:sz w:val="16"/>
        </w:rPr>
        <w:t xml:space="preserve"> and welfare, speaking in their idiom as well as engaging with them. In response to interlacing global flows of ideas and commodities and by way of strategic and unorthodox elaborations, </w:t>
      </w:r>
      <w:r w:rsidRPr="002B7A5D">
        <w:rPr>
          <w:rStyle w:val="StyleUnderline"/>
          <w:highlight w:val="green"/>
        </w:rPr>
        <w:t>brujos articulate capitalist</w:t>
      </w:r>
      <w:r w:rsidRPr="00070283">
        <w:rPr>
          <w:sz w:val="16"/>
        </w:rPr>
        <w:t xml:space="preserve"> and welfare </w:t>
      </w:r>
      <w:r w:rsidRPr="002B7A5D">
        <w:rPr>
          <w:rStyle w:val="StyleUnderline"/>
          <w:highlight w:val="green"/>
        </w:rPr>
        <w:t>values</w:t>
      </w:r>
      <w:r w:rsidRPr="00070283">
        <w:rPr>
          <w:sz w:val="16"/>
        </w:rPr>
        <w:t xml:space="preserve"> </w:t>
      </w:r>
      <w:r w:rsidRPr="002B7A5D">
        <w:rPr>
          <w:rStyle w:val="Emphasis"/>
          <w:highlight w:val="green"/>
        </w:rPr>
        <w:t>with the ethos of the world of spirits</w:t>
      </w:r>
      <w:r w:rsidRPr="00070283">
        <w:rPr>
          <w:sz w:val="16"/>
        </w:rPr>
        <w:t xml:space="preserve"> </w:t>
      </w:r>
      <w:proofErr w:type="gramStart"/>
      <w:r w:rsidRPr="00070283">
        <w:rPr>
          <w:sz w:val="16"/>
        </w:rPr>
        <w:t xml:space="preserve">in order </w:t>
      </w:r>
      <w:r w:rsidRPr="002B7A5D">
        <w:rPr>
          <w:rStyle w:val="StyleUnderline"/>
          <w:highlight w:val="green"/>
        </w:rPr>
        <w:t>to</w:t>
      </w:r>
      <w:proofErr w:type="gramEnd"/>
      <w:r w:rsidRPr="002B7A5D">
        <w:rPr>
          <w:rStyle w:val="StyleUnderline"/>
          <w:highlight w:val="green"/>
        </w:rPr>
        <w:t xml:space="preserve"> promote their clients’ prosperity</w:t>
      </w:r>
      <w:r w:rsidRPr="00070283">
        <w:rPr>
          <w:sz w:val="16"/>
        </w:rPr>
        <w:t xml:space="preserve">. In this sense, </w:t>
      </w:r>
      <w:r w:rsidRPr="002B7A5D">
        <w:rPr>
          <w:rStyle w:val="StyleUnderline"/>
          <w:highlight w:val="green"/>
        </w:rPr>
        <w:t>brujos</w:t>
      </w:r>
      <w:r w:rsidRPr="00070283">
        <w:rPr>
          <w:rStyle w:val="StyleUnderline"/>
        </w:rPr>
        <w:t xml:space="preserve">, </w:t>
      </w:r>
      <w:r w:rsidRPr="002B7A5D">
        <w:rPr>
          <w:rStyle w:val="StyleUnderline"/>
          <w:highlight w:val="green"/>
        </w:rPr>
        <w:t>far from being</w:t>
      </w:r>
      <w:r w:rsidRPr="00070283">
        <w:rPr>
          <w:rStyle w:val="StyleUnderline"/>
        </w:rPr>
        <w:t xml:space="preserve"> an endangered species or </w:t>
      </w:r>
      <w:r w:rsidRPr="002B7A5D">
        <w:rPr>
          <w:rStyle w:val="Emphasis"/>
          <w:highlight w:val="green"/>
        </w:rPr>
        <w:t>subversive</w:t>
      </w:r>
      <w:r w:rsidRPr="00070283">
        <w:rPr>
          <w:rStyle w:val="StyleUnderline"/>
        </w:rPr>
        <w:t xml:space="preserve">, </w:t>
      </w:r>
      <w:r w:rsidRPr="002B7A5D">
        <w:rPr>
          <w:rStyle w:val="StyleUnderline"/>
          <w:highlight w:val="green"/>
        </w:rPr>
        <w:t>are active participants in a</w:t>
      </w:r>
      <w:r w:rsidRPr="00070283">
        <w:rPr>
          <w:rStyle w:val="StyleUnderline"/>
        </w:rPr>
        <w:t xml:space="preserve"> </w:t>
      </w:r>
      <w:proofErr w:type="gramStart"/>
      <w:r w:rsidRPr="00070283">
        <w:rPr>
          <w:rStyle w:val="StyleUnderline"/>
        </w:rPr>
        <w:t>postcapitalist world—a</w:t>
      </w:r>
      <w:proofErr w:type="gramEnd"/>
      <w:r w:rsidRPr="00070283">
        <w:rPr>
          <w:rStyle w:val="StyleUnderline"/>
        </w:rPr>
        <w:t xml:space="preserve"> </w:t>
      </w:r>
      <w:r w:rsidRPr="002B7A5D">
        <w:rPr>
          <w:rStyle w:val="StyleUnderline"/>
          <w:highlight w:val="green"/>
        </w:rPr>
        <w:t>world guided not only by</w:t>
      </w:r>
      <w:r w:rsidRPr="00070283">
        <w:rPr>
          <w:rStyle w:val="StyleUnderline"/>
        </w:rPr>
        <w:t xml:space="preserve"> </w:t>
      </w:r>
      <w:r w:rsidRPr="002B7A5D">
        <w:rPr>
          <w:rStyle w:val="StyleUnderline"/>
          <w:highlight w:val="green"/>
        </w:rPr>
        <w:t>capitalist modes of production but</w:t>
      </w:r>
      <w:r w:rsidRPr="00070283">
        <w:rPr>
          <w:rStyle w:val="StyleUnderline"/>
        </w:rPr>
        <w:t xml:space="preserve"> also </w:t>
      </w:r>
      <w:r w:rsidRPr="002B7A5D">
        <w:rPr>
          <w:rStyle w:val="Emphasis"/>
          <w:highlight w:val="green"/>
        </w:rPr>
        <w:t>by the sensuous insatiable consumption of lifestyles and self-images</w:t>
      </w:r>
      <w:r w:rsidRPr="00070283">
        <w:rPr>
          <w:rStyle w:val="StyleUnderline"/>
        </w:rPr>
        <w:t>.</w:t>
      </w:r>
    </w:p>
    <w:p w14:paraId="62D995DB" w14:textId="77777777" w:rsidR="00C87A94" w:rsidRDefault="00C87A94" w:rsidP="00C87A94">
      <w:pPr>
        <w:pStyle w:val="Heading4"/>
      </w:pPr>
      <w:proofErr w:type="spellStart"/>
      <w:r>
        <w:t>Brujeria</w:t>
      </w:r>
      <w:proofErr w:type="spellEnd"/>
      <w:r>
        <w:t xml:space="preserve"> advances </w:t>
      </w:r>
      <w:proofErr w:type="gramStart"/>
      <w:r>
        <w:t xml:space="preserve">a </w:t>
      </w:r>
      <w:r w:rsidRPr="00070283">
        <w:rPr>
          <w:u w:val="single"/>
        </w:rPr>
        <w:t>moral</w:t>
      </w:r>
      <w:proofErr w:type="gramEnd"/>
      <w:r w:rsidRPr="00070283">
        <w:rPr>
          <w:u w:val="single"/>
        </w:rPr>
        <w:t xml:space="preserve"> economy</w:t>
      </w:r>
      <w:r>
        <w:t xml:space="preserve"> of capitalist materialism</w:t>
      </w:r>
    </w:p>
    <w:p w14:paraId="5056D431" w14:textId="77777777" w:rsidR="00C87A94" w:rsidRDefault="00C87A94" w:rsidP="00C87A94">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2E172947" w14:textId="77777777" w:rsidR="00C87A94" w:rsidRPr="00070283" w:rsidRDefault="00C87A94" w:rsidP="00C87A94">
      <w:pPr>
        <w:rPr>
          <w:sz w:val="16"/>
        </w:rPr>
      </w:pPr>
      <w:r w:rsidRPr="00070283">
        <w:rPr>
          <w:sz w:val="16"/>
        </w:rPr>
        <w:t xml:space="preserve">Rather than be harnessed, Puerto Rican </w:t>
      </w:r>
      <w:proofErr w:type="spellStart"/>
      <w:r w:rsidRPr="00070283">
        <w:rPr>
          <w:sz w:val="16"/>
        </w:rPr>
        <w:t>brujería</w:t>
      </w:r>
      <w:proofErr w:type="spellEnd"/>
      <w:r w:rsidRPr="00070283">
        <w:rPr>
          <w:sz w:val="16"/>
        </w:rPr>
        <w:t xml:space="preserve"> seems to have harnessed any local vestiges of Enlightenment agendas to its own advantage, shifting its faces throughout the long history of repressive attacks during the period of colonial Catholicism and the following nation- and </w:t>
      </w:r>
      <w:proofErr w:type="spellStart"/>
      <w:r w:rsidRPr="00070283">
        <w:rPr>
          <w:sz w:val="16"/>
        </w:rPr>
        <w:t>statebuilding</w:t>
      </w:r>
      <w:proofErr w:type="spellEnd"/>
      <w:r w:rsidRPr="00070283">
        <w:rPr>
          <w:sz w:val="16"/>
        </w:rPr>
        <w:t xml:space="preserve"> periods. In its tortuous trajectory, </w:t>
      </w:r>
      <w:proofErr w:type="spellStart"/>
      <w:r w:rsidRPr="00070283">
        <w:rPr>
          <w:sz w:val="16"/>
        </w:rPr>
        <w:t>brujería</w:t>
      </w:r>
      <w:proofErr w:type="spellEnd"/>
      <w:r w:rsidRPr="00070283">
        <w:rPr>
          <w:sz w:val="16"/>
        </w:rPr>
        <w:t xml:space="preserve"> has continued to reshape its modus operandi—as if driven by a stubborn disregard of orthodoxy—selectively blending elements of such diverse religious worlds as folk Catholicism, African magic and healing, </w:t>
      </w:r>
      <w:proofErr w:type="spellStart"/>
      <w:r w:rsidRPr="00070283">
        <w:rPr>
          <w:sz w:val="16"/>
        </w:rPr>
        <w:t>Kardecean</w:t>
      </w:r>
      <w:proofErr w:type="spellEnd"/>
      <w:r w:rsidRPr="00070283">
        <w:rPr>
          <w:sz w:val="16"/>
        </w:rPr>
        <w:t xml:space="preserve"> Spiritism, and folk Protestantism. Freed under Puerto Rico’s U.S. commonwealth status from the legal and religious constraints of Spanish Catholic rule, </w:t>
      </w:r>
      <w:proofErr w:type="spellStart"/>
      <w:r w:rsidRPr="002B7A5D">
        <w:rPr>
          <w:rStyle w:val="Emphasis"/>
          <w:highlight w:val="green"/>
        </w:rPr>
        <w:t>brujería</w:t>
      </w:r>
      <w:proofErr w:type="spellEnd"/>
      <w:r w:rsidRPr="00070283">
        <w:rPr>
          <w:sz w:val="16"/>
        </w:rPr>
        <w:t xml:space="preserve"> </w:t>
      </w:r>
      <w:r w:rsidRPr="002B7A5D">
        <w:rPr>
          <w:rStyle w:val="StyleUnderline"/>
          <w:highlight w:val="green"/>
        </w:rPr>
        <w:t>has taken full advantage of a free material and religious market</w:t>
      </w:r>
      <w:r w:rsidRPr="00070283">
        <w:rPr>
          <w:sz w:val="16"/>
        </w:rPr>
        <w:t xml:space="preserve">. </w:t>
      </w:r>
      <w:r w:rsidRPr="002B7A5D">
        <w:rPr>
          <w:rStyle w:val="StyleUnderline"/>
          <w:highlight w:val="green"/>
        </w:rPr>
        <w:t>Entering a</w:t>
      </w:r>
      <w:r w:rsidRPr="00070283">
        <w:rPr>
          <w:sz w:val="16"/>
        </w:rPr>
        <w:t xml:space="preserve"> new propitious unorthodox </w:t>
      </w:r>
      <w:r w:rsidRPr="002B7A5D">
        <w:rPr>
          <w:rStyle w:val="Emphasis"/>
          <w:highlight w:val="green"/>
        </w:rPr>
        <w:t>spiritual laissez-faire space</w:t>
      </w:r>
      <w:r w:rsidRPr="00070283">
        <w:rPr>
          <w:sz w:val="16"/>
        </w:rPr>
        <w:t xml:space="preserve">, </w:t>
      </w:r>
      <w:proofErr w:type="spellStart"/>
      <w:r w:rsidRPr="002B7A5D">
        <w:rPr>
          <w:rStyle w:val="StyleUnderline"/>
          <w:highlight w:val="green"/>
        </w:rPr>
        <w:t>brujería</w:t>
      </w:r>
      <w:proofErr w:type="spellEnd"/>
      <w:r w:rsidRPr="002B7A5D">
        <w:rPr>
          <w:rStyle w:val="StyleUnderline"/>
          <w:highlight w:val="green"/>
        </w:rPr>
        <w:t xml:space="preserve"> has</w:t>
      </w:r>
      <w:r w:rsidRPr="00070283">
        <w:rPr>
          <w:sz w:val="16"/>
        </w:rPr>
        <w:t xml:space="preserve"> also </w:t>
      </w:r>
      <w:r w:rsidRPr="002B7A5D">
        <w:rPr>
          <w:rStyle w:val="Emphasis"/>
          <w:highlight w:val="green"/>
        </w:rPr>
        <w:t>commodified its practices</w:t>
      </w:r>
      <w:r w:rsidRPr="00070283">
        <w:rPr>
          <w:sz w:val="16"/>
        </w:rPr>
        <w:t xml:space="preserve"> in the last twenty years, </w:t>
      </w:r>
      <w:r w:rsidRPr="002B7A5D">
        <w:rPr>
          <w:rStyle w:val="StyleUnderline"/>
          <w:highlight w:val="green"/>
        </w:rPr>
        <w:t>becoming a</w:t>
      </w:r>
      <w:r w:rsidRPr="00070283">
        <w:rPr>
          <w:sz w:val="16"/>
        </w:rPr>
        <w:t xml:space="preserve">n emergent local </w:t>
      </w:r>
      <w:r w:rsidRPr="002B7A5D">
        <w:rPr>
          <w:rStyle w:val="StyleUnderline"/>
          <w:highlight w:val="green"/>
        </w:rPr>
        <w:t xml:space="preserve">force that works </w:t>
      </w:r>
      <w:r w:rsidRPr="002B7A5D">
        <w:rPr>
          <w:rStyle w:val="Emphasis"/>
          <w:highlight w:val="green"/>
        </w:rPr>
        <w:t>in</w:t>
      </w:r>
      <w:r w:rsidRPr="00070283">
        <w:rPr>
          <w:rStyle w:val="Emphasis"/>
        </w:rPr>
        <w:t xml:space="preserve"> </w:t>
      </w:r>
      <w:r w:rsidRPr="002B7A5D">
        <w:rPr>
          <w:rStyle w:val="Emphasis"/>
          <w:highlight w:val="green"/>
        </w:rPr>
        <w:t>conjunction with</w:t>
      </w:r>
      <w:r w:rsidRPr="00070283">
        <w:rPr>
          <w:sz w:val="16"/>
        </w:rPr>
        <w:t xml:space="preserve">, rather than in opposition to, </w:t>
      </w:r>
      <w:r w:rsidRPr="002B7A5D">
        <w:rPr>
          <w:rStyle w:val="StyleUnderline"/>
          <w:highlight w:val="green"/>
        </w:rPr>
        <w:t>consumer capitalism</w:t>
      </w:r>
      <w:r w:rsidRPr="00070283">
        <w:rPr>
          <w:sz w:val="16"/>
        </w:rPr>
        <w:t xml:space="preserve"> and welfare values (see Miller 1995).</w:t>
      </w:r>
    </w:p>
    <w:p w14:paraId="49975B97" w14:textId="77777777" w:rsidR="00C87A94" w:rsidRDefault="00C87A94" w:rsidP="00C87A94">
      <w:pPr>
        <w:rPr>
          <w:sz w:val="16"/>
        </w:rPr>
      </w:pPr>
      <w:r w:rsidRPr="002B7A5D">
        <w:rPr>
          <w:rStyle w:val="StyleUnderline"/>
          <w:highlight w:val="green"/>
        </w:rPr>
        <w:t>In the spirit of</w:t>
      </w:r>
      <w:r w:rsidRPr="00070283">
        <w:rPr>
          <w:sz w:val="16"/>
        </w:rPr>
        <w:t xml:space="preserve"> Max </w:t>
      </w:r>
      <w:r w:rsidRPr="002B7A5D">
        <w:rPr>
          <w:rStyle w:val="StyleUnderline"/>
          <w:highlight w:val="green"/>
        </w:rPr>
        <w:t>Weber’s The Protestant Ethic and the Spirit of Capitalism</w:t>
      </w:r>
      <w:r w:rsidRPr="00070283">
        <w:rPr>
          <w:sz w:val="16"/>
        </w:rPr>
        <w:t xml:space="preserve"> (1958), </w:t>
      </w:r>
      <w:proofErr w:type="spellStart"/>
      <w:r w:rsidRPr="002B7A5D">
        <w:rPr>
          <w:rStyle w:val="StyleUnderline"/>
          <w:highlight w:val="green"/>
        </w:rPr>
        <w:t>brujería</w:t>
      </w:r>
      <w:proofErr w:type="spellEnd"/>
      <w:r w:rsidRPr="00070283">
        <w:rPr>
          <w:sz w:val="16"/>
        </w:rPr>
        <w:t xml:space="preserve"> has </w:t>
      </w:r>
      <w:r w:rsidRPr="002B7A5D">
        <w:rPr>
          <w:rStyle w:val="Emphasis"/>
          <w:highlight w:val="green"/>
        </w:rPr>
        <w:t>elevated material acquisitiveness and desire for success to a higher moral and spiritual order of aspiration</w:t>
      </w:r>
      <w:r w:rsidRPr="00070283">
        <w:rPr>
          <w:sz w:val="16"/>
        </w:rPr>
        <w:t xml:space="preserve">. Indeed, </w:t>
      </w:r>
      <w:r w:rsidRPr="002B7A5D">
        <w:rPr>
          <w:rStyle w:val="StyleUnderline"/>
          <w:highlight w:val="green"/>
        </w:rPr>
        <w:t>brujos and their followers see material</w:t>
      </w:r>
      <w:r w:rsidRPr="00070283">
        <w:rPr>
          <w:sz w:val="16"/>
        </w:rPr>
        <w:t xml:space="preserve"> and spiritual </w:t>
      </w:r>
      <w:r w:rsidRPr="002B7A5D">
        <w:rPr>
          <w:rStyle w:val="StyleUnderline"/>
          <w:highlight w:val="green"/>
        </w:rPr>
        <w:t>progress</w:t>
      </w:r>
      <w:r w:rsidRPr="00070283">
        <w:rPr>
          <w:sz w:val="16"/>
        </w:rPr>
        <w:t xml:space="preserve"> as well as the attainment of high social status </w:t>
      </w:r>
      <w:r w:rsidRPr="002B7A5D">
        <w:rPr>
          <w:rStyle w:val="StyleUnderline"/>
          <w:highlight w:val="green"/>
        </w:rPr>
        <w:t>as</w:t>
      </w:r>
      <w:r w:rsidRPr="00070283">
        <w:rPr>
          <w:sz w:val="16"/>
        </w:rPr>
        <w:t xml:space="preserve"> not only morally legitimate quests but also </w:t>
      </w:r>
      <w:r w:rsidRPr="002B7A5D">
        <w:rPr>
          <w:rStyle w:val="Emphasis"/>
          <w:sz w:val="28"/>
          <w:szCs w:val="28"/>
          <w:highlight w:val="green"/>
        </w:rPr>
        <w:t>visible signs of being ‘‘blessed’’ by the spirits</w:t>
      </w:r>
      <w:r w:rsidRPr="00070283">
        <w:rPr>
          <w:sz w:val="16"/>
        </w:rPr>
        <w:t xml:space="preserve">, in addition to being a spiritual ‘‘calling’’ and a godly duty. In this space Puerto Rican </w:t>
      </w:r>
      <w:proofErr w:type="spellStart"/>
      <w:r w:rsidRPr="002B7A5D">
        <w:rPr>
          <w:rStyle w:val="StyleUnderline"/>
          <w:highlight w:val="green"/>
        </w:rPr>
        <w:t>brujería</w:t>
      </w:r>
      <w:proofErr w:type="spellEnd"/>
      <w:r w:rsidRPr="002B7A5D">
        <w:rPr>
          <w:rStyle w:val="StyleUnderline"/>
          <w:highlight w:val="green"/>
        </w:rPr>
        <w:t xml:space="preserve"> has become a form of</w:t>
      </w:r>
      <w:r w:rsidRPr="00070283">
        <w:rPr>
          <w:sz w:val="16"/>
        </w:rPr>
        <w:t xml:space="preserve"> ‘‘</w:t>
      </w:r>
      <w:r w:rsidRPr="002B7A5D">
        <w:rPr>
          <w:rStyle w:val="Emphasis"/>
          <w:highlight w:val="green"/>
        </w:rPr>
        <w:t>spiritualized materialism</w:t>
      </w:r>
      <w:r w:rsidRPr="00070283">
        <w:rPr>
          <w:sz w:val="16"/>
        </w:rPr>
        <w:t xml:space="preserve">,’’ which does not imply that it has adapted to a capitalist-invested materialism but rather that </w:t>
      </w:r>
      <w:r w:rsidRPr="002B7A5D">
        <w:rPr>
          <w:rStyle w:val="Emphasis"/>
          <w:highlight w:val="green"/>
        </w:rPr>
        <w:t>profit</w:t>
      </w:r>
      <w:r w:rsidRPr="00070283">
        <w:rPr>
          <w:sz w:val="16"/>
        </w:rPr>
        <w:t xml:space="preserve"> </w:t>
      </w:r>
      <w:r w:rsidRPr="002B7A5D">
        <w:rPr>
          <w:rStyle w:val="StyleUnderline"/>
          <w:highlight w:val="green"/>
        </w:rPr>
        <w:t xml:space="preserve">and </w:t>
      </w:r>
      <w:r w:rsidRPr="002B7A5D">
        <w:rPr>
          <w:rStyle w:val="Emphasis"/>
          <w:highlight w:val="green"/>
        </w:rPr>
        <w:t>success</w:t>
      </w:r>
      <w:r w:rsidRPr="00070283">
        <w:rPr>
          <w:sz w:val="16"/>
        </w:rPr>
        <w:t xml:space="preserve"> (</w:t>
      </w:r>
      <w:r w:rsidRPr="002B7A5D">
        <w:rPr>
          <w:rStyle w:val="Emphasis"/>
          <w:highlight w:val="green"/>
        </w:rPr>
        <w:t>under capitalism</w:t>
      </w:r>
      <w:r w:rsidRPr="00070283">
        <w:rPr>
          <w:sz w:val="16"/>
        </w:rPr>
        <w:t xml:space="preserve">) can </w:t>
      </w:r>
      <w:r w:rsidRPr="002B7A5D">
        <w:rPr>
          <w:rStyle w:val="StyleUnderline"/>
          <w:highlight w:val="green"/>
        </w:rPr>
        <w:t>become infused with</w:t>
      </w:r>
      <w:r w:rsidRPr="00070283">
        <w:rPr>
          <w:sz w:val="16"/>
        </w:rPr>
        <w:t xml:space="preserve"> an </w:t>
      </w:r>
      <w:r w:rsidRPr="002B7A5D">
        <w:rPr>
          <w:rStyle w:val="Emphasis"/>
          <w:highlight w:val="green"/>
        </w:rPr>
        <w:t>ultimate moral purpose</w:t>
      </w:r>
      <w:r w:rsidRPr="00070283">
        <w:rPr>
          <w:sz w:val="16"/>
        </w:rPr>
        <w:t>, once spiritual forces are believed to have intervened in achieving these goals.</w:t>
      </w:r>
    </w:p>
    <w:p w14:paraId="052FE89E" w14:textId="77777777" w:rsidR="00C87A94" w:rsidRDefault="00C87A94" w:rsidP="00C87A94">
      <w:pPr>
        <w:pStyle w:val="Heading4"/>
      </w:pPr>
      <w:bookmarkStart w:id="1" w:name="_Hlk182997111"/>
      <w:proofErr w:type="spellStart"/>
      <w:r>
        <w:t>Protopolitics</w:t>
      </w:r>
      <w:proofErr w:type="spellEnd"/>
      <w:r>
        <w:t xml:space="preserve"> de-materializes class struggle in favor of ontology. Materiality of violence is distinct from the materialism of the alt.</w:t>
      </w:r>
    </w:p>
    <w:p w14:paraId="19FBAC40" w14:textId="77777777" w:rsidR="00C87A94" w:rsidRPr="00785308" w:rsidRDefault="00C87A94" w:rsidP="00C87A94">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670BC53A" w14:textId="77777777" w:rsidR="00C87A94" w:rsidRDefault="00C87A94" w:rsidP="00C87A94">
      <w:pPr>
        <w:rPr>
          <w:sz w:val="14"/>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w:t>
      </w:r>
      <w:proofErr w:type="gramStart"/>
      <w:r w:rsidRPr="005079B5">
        <w:rPr>
          <w:sz w:val="14"/>
        </w:rPr>
        <w:t>the recent</w:t>
      </w:r>
      <w:proofErr w:type="gramEnd"/>
      <w:r w:rsidRPr="005079B5">
        <w:rPr>
          <w:sz w:val="14"/>
        </w:rPr>
        <w:t xml:space="preserve">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w:t>
      </w:r>
      <w:proofErr w:type="gramStart"/>
      <w:r w:rsidRPr="005079B5">
        <w:rPr>
          <w:sz w:val="14"/>
          <w:szCs w:val="16"/>
        </w:rPr>
        <w:t>capital—</w:t>
      </w:r>
      <w:proofErr w:type="gramEnd"/>
      <w:r w:rsidRPr="005079B5">
        <w:rPr>
          <w:sz w:val="14"/>
          <w:szCs w:val="16"/>
        </w:rPr>
        <w:t xml:space="preserve">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4EA17EAE" w14:textId="77777777" w:rsidR="00C87A94" w:rsidRPr="008E3123" w:rsidRDefault="00C87A94" w:rsidP="00C87A94">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2485B659" w14:textId="77777777" w:rsidR="00C87A94" w:rsidRPr="008E3123" w:rsidRDefault="00C87A94" w:rsidP="00C87A94">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8"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38B145B4" w14:textId="77777777" w:rsidR="00C87A94" w:rsidRDefault="00C87A94" w:rsidP="00C87A94">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1"/>
    <w:p w14:paraId="03CBEE46" w14:textId="77777777" w:rsidR="00C87A94" w:rsidRPr="005D388F" w:rsidRDefault="00C87A94" w:rsidP="00C87A94"/>
    <w:p w14:paraId="039B580D" w14:textId="77777777" w:rsidR="00C87A94" w:rsidRDefault="00C87A94" w:rsidP="00C87A94">
      <w:pPr>
        <w:pStyle w:val="Heading3"/>
      </w:pPr>
      <w:r>
        <w:t>1NC---OFF</w:t>
      </w:r>
    </w:p>
    <w:p w14:paraId="798D97C0" w14:textId="77777777" w:rsidR="00C87A94" w:rsidRPr="00AF09B7" w:rsidRDefault="00C87A94" w:rsidP="00C87A94">
      <w:pPr>
        <w:pStyle w:val="Heading4"/>
      </w:pPr>
      <w:r>
        <w:t>We affirm the entirety of the 1AC absent use of the phrase “Global South”.</w:t>
      </w:r>
    </w:p>
    <w:p w14:paraId="4803A752" w14:textId="77777777" w:rsidR="00C87A94" w:rsidRPr="00281FC9" w:rsidRDefault="00C87A94" w:rsidP="00C87A94">
      <w:pPr>
        <w:pStyle w:val="Heading4"/>
        <w:rPr>
          <w:u w:val="single"/>
        </w:rPr>
      </w:pPr>
      <w:r>
        <w:t xml:space="preserve">The “Global South” locks in a problematic form of </w:t>
      </w:r>
      <w:r w:rsidRPr="00281FC9">
        <w:rPr>
          <w:u w:val="single"/>
        </w:rPr>
        <w:t>geographic determinism</w:t>
      </w:r>
    </w:p>
    <w:p w14:paraId="4F36D752" w14:textId="77777777" w:rsidR="00C87A94" w:rsidRDefault="00C87A94" w:rsidP="00C87A94">
      <w:r>
        <w:t xml:space="preserve">Dimiter </w:t>
      </w:r>
      <w:r w:rsidRPr="000D6C38">
        <w:rPr>
          <w:rStyle w:val="Style13ptBold"/>
        </w:rPr>
        <w:t>Toshkov 18</w:t>
      </w:r>
      <w:r>
        <w:t>, Associate Professor of Public Administration at Leiden University in The Netherlands, “</w:t>
      </w:r>
      <w:r w:rsidRPr="00696F4E">
        <w:rPr>
          <w:rStyle w:val="Emphasis"/>
          <w:highlight w:val="green"/>
        </w:rPr>
        <w:t>The ‘Global South’ is a terrible term</w:t>
      </w:r>
      <w:r>
        <w:t>. Don’t use it!”, http://re-design.dimiter.eu/?p=969</w:t>
      </w:r>
    </w:p>
    <w:p w14:paraId="4570A19A" w14:textId="6CBEC2D0" w:rsidR="00C87A94" w:rsidRPr="00551CA7" w:rsidRDefault="00C87A94" w:rsidP="00551CA7">
      <w:pPr>
        <w:rPr>
          <w:b/>
          <w:iCs/>
          <w:u w:val="single"/>
        </w:rPr>
      </w:pPr>
      <w:r w:rsidRPr="00696F4E">
        <w:rPr>
          <w:rStyle w:val="StyleUnderline"/>
          <w:highlight w:val="green"/>
        </w:rPr>
        <w:t xml:space="preserve">The ‘Global </w:t>
      </w:r>
      <w:proofErr w:type="gramStart"/>
      <w:r w:rsidRPr="00696F4E">
        <w:rPr>
          <w:rStyle w:val="StyleUnderline"/>
          <w:highlight w:val="green"/>
        </w:rPr>
        <w:t>South</w:t>
      </w:r>
      <w:r w:rsidRPr="00BE74D5">
        <w:rPr>
          <w:rStyle w:val="StyleUnderline"/>
        </w:rPr>
        <w:t xml:space="preserve">‘ </w:t>
      </w:r>
      <w:r w:rsidRPr="00F04520">
        <w:rPr>
          <w:sz w:val="16"/>
        </w:rPr>
        <w:t>and</w:t>
      </w:r>
      <w:proofErr w:type="gramEnd"/>
      <w:r w:rsidRPr="00F04520">
        <w:rPr>
          <w:sz w:val="16"/>
        </w:rPr>
        <w:t xml:space="preserve"> ‘Global </w:t>
      </w:r>
      <w:proofErr w:type="gramStart"/>
      <w:r w:rsidRPr="00F04520">
        <w:rPr>
          <w:sz w:val="16"/>
        </w:rPr>
        <w:t>North‘ are</w:t>
      </w:r>
      <w:proofErr w:type="gramEnd"/>
      <w:r w:rsidRPr="00F04520">
        <w:rPr>
          <w:sz w:val="16"/>
        </w:rPr>
        <w:t xml:space="preserve"> </w:t>
      </w:r>
      <w:r w:rsidRPr="00696F4E">
        <w:rPr>
          <w:rStyle w:val="Emphasis"/>
          <w:highlight w:val="green"/>
        </w:rPr>
        <w:t>increasingly popular terms</w:t>
      </w:r>
      <w:r w:rsidRPr="00BE74D5">
        <w:rPr>
          <w:rStyle w:val="StyleUnderline"/>
        </w:rPr>
        <w:t xml:space="preserve"> used to categorize the countries of the world.</w:t>
      </w:r>
      <w:r w:rsidRPr="00F04520">
        <w:rPr>
          <w:sz w:val="16"/>
        </w:rPr>
        <w:t xml:space="preserve"> According to Wikipedia, the term ‘Global South’ originated in postcolonial </w:t>
      </w:r>
      <w:proofErr w:type="gramStart"/>
      <w:r w:rsidRPr="00F04520">
        <w:rPr>
          <w:sz w:val="16"/>
        </w:rPr>
        <w:t>studies, and</w:t>
      </w:r>
      <w:proofErr w:type="gramEnd"/>
      <w:r w:rsidRPr="00F04520">
        <w:rPr>
          <w:sz w:val="16"/>
        </w:rPr>
        <w:t xml:space="preserve"> was first used in 1969. The Google N-gram chart below shows the rise of the ‘Global South’ term from 1980 till 2008, but the rise is even more impressive afterwards. Nowadays, </w:t>
      </w:r>
      <w:r w:rsidRPr="00696F4E">
        <w:rPr>
          <w:rStyle w:val="StyleUnderline"/>
          <w:highlight w:val="green"/>
        </w:rPr>
        <w:t xml:space="preserve">the Global South is used as a </w:t>
      </w:r>
      <w:r w:rsidRPr="00696F4E">
        <w:rPr>
          <w:rStyle w:val="Emphasis"/>
          <w:highlight w:val="green"/>
        </w:rPr>
        <w:t>shortcut</w:t>
      </w:r>
      <w:r w:rsidRPr="00696F4E">
        <w:rPr>
          <w:rStyle w:val="StyleUnderline"/>
          <w:highlight w:val="green"/>
        </w:rPr>
        <w:t xml:space="preserve"> to </w:t>
      </w:r>
      <w:r w:rsidRPr="00696F4E">
        <w:rPr>
          <w:rStyle w:val="Emphasis"/>
          <w:highlight w:val="green"/>
        </w:rPr>
        <w:t>anything</w:t>
      </w:r>
      <w:r w:rsidRPr="00696F4E">
        <w:rPr>
          <w:rStyle w:val="StyleUnderline"/>
          <w:highlight w:val="green"/>
        </w:rPr>
        <w:t xml:space="preserve"> from </w:t>
      </w:r>
      <w:r w:rsidRPr="00696F4E">
        <w:rPr>
          <w:rStyle w:val="Emphasis"/>
          <w:highlight w:val="green"/>
        </w:rPr>
        <w:t xml:space="preserve">poor and </w:t>
      </w:r>
      <w:proofErr w:type="gramStart"/>
      <w:r w:rsidRPr="00696F4E">
        <w:rPr>
          <w:rStyle w:val="Emphasis"/>
          <w:highlight w:val="green"/>
        </w:rPr>
        <w:t>less-developed</w:t>
      </w:r>
      <w:proofErr w:type="gramEnd"/>
      <w:r w:rsidRPr="00696F4E">
        <w:rPr>
          <w:rStyle w:val="StyleUnderline"/>
          <w:highlight w:val="green"/>
        </w:rPr>
        <w:t xml:space="preserve"> to </w:t>
      </w:r>
      <w:r w:rsidRPr="00696F4E">
        <w:rPr>
          <w:rStyle w:val="Emphasis"/>
          <w:highlight w:val="green"/>
        </w:rPr>
        <w:t>oppressed</w:t>
      </w:r>
      <w:r w:rsidRPr="00BE74D5">
        <w:rPr>
          <w:rStyle w:val="Emphasis"/>
        </w:rPr>
        <w:t xml:space="preserve">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w:t>
      </w:r>
      <w:proofErr w:type="gramStart"/>
      <w:r w:rsidRPr="00BE74D5">
        <w:rPr>
          <w:rStyle w:val="StyleUnderline"/>
        </w:rPr>
        <w:t>But,</w:t>
      </w:r>
      <w:proofErr w:type="gramEnd"/>
      <w:r w:rsidRPr="00BE74D5">
        <w:rPr>
          <w:rStyle w:val="StyleUnderline"/>
        </w:rPr>
        <w:t xml:space="preserve"> its popularity notwithstanding, </w:t>
      </w:r>
      <w:r w:rsidRPr="00696F4E">
        <w:rPr>
          <w:rStyle w:val="StyleUnderline"/>
          <w:highlight w:val="green"/>
        </w:rPr>
        <w:t xml:space="preserve">the ‘Global South’ </w:t>
      </w:r>
      <w:r w:rsidRPr="00696F4E">
        <w:rPr>
          <w:rStyle w:val="Emphasis"/>
          <w:szCs w:val="26"/>
          <w:highlight w:val="green"/>
        </w:rPr>
        <w:t>is a terrible term</w:t>
      </w:r>
      <w:r w:rsidRPr="00696F4E">
        <w:rPr>
          <w:rStyle w:val="StyleUnderline"/>
          <w:highlight w:val="green"/>
        </w:rPr>
        <w:t xml:space="preserve">. </w:t>
      </w:r>
      <w:r w:rsidRPr="00696F4E">
        <w:rPr>
          <w:rStyle w:val="Emphasis"/>
          <w:szCs w:val="26"/>
          <w:highlight w:val="green"/>
        </w:rPr>
        <w:t>Here is why.</w:t>
      </w:r>
      <w:r>
        <w:rPr>
          <w:rStyle w:val="Emphasis"/>
          <w:szCs w:val="26"/>
        </w:rPr>
        <w:t xml:space="preserve"> </w:t>
      </w:r>
      <w:r w:rsidRPr="00696F4E">
        <w:rPr>
          <w:rStyle w:val="Emphasis"/>
          <w:highlight w:val="green"/>
        </w:rPr>
        <w:t>There is no Global South</w:t>
      </w:r>
      <w:r>
        <w:rPr>
          <w:rStyle w:val="Emphasis"/>
        </w:rPr>
        <w:t xml:space="preserve"> </w:t>
      </w:r>
      <w:proofErr w:type="gramStart"/>
      <w:r w:rsidRPr="00696F4E">
        <w:rPr>
          <w:rStyle w:val="StyleUnderline"/>
          <w:highlight w:val="green"/>
        </w:rPr>
        <w:t>The</w:t>
      </w:r>
      <w:proofErr w:type="gramEnd"/>
      <w:r w:rsidRPr="00BE74D5">
        <w:rPr>
          <w:rStyle w:val="StyleUnderline"/>
        </w:rPr>
        <w:t xml:space="preserve"> Global South</w:t>
      </w:r>
      <w:r w:rsidRPr="00F04520">
        <w:rPr>
          <w:sz w:val="16"/>
        </w:rPr>
        <w:t xml:space="preserve">/Global North </w:t>
      </w:r>
      <w:r w:rsidRPr="00696F4E">
        <w:rPr>
          <w:rStyle w:val="Emphasis"/>
          <w:highlight w:val="green"/>
        </w:rPr>
        <w:t>terms are inaccurate and misleading</w:t>
      </w:r>
      <w:r w:rsidRPr="00F04520">
        <w:rPr>
          <w:sz w:val="16"/>
        </w:rPr>
        <w:t xml:space="preserve">. </w:t>
      </w:r>
      <w:r w:rsidRPr="00BE74D5">
        <w:rPr>
          <w:rStyle w:val="StyleUnderline"/>
        </w:rPr>
        <w:t xml:space="preserve">First, </w:t>
      </w:r>
      <w:r w:rsidRPr="00696F4E">
        <w:rPr>
          <w:rStyle w:val="StyleUnderline"/>
          <w:highlight w:val="green"/>
        </w:rPr>
        <w:t xml:space="preserve">they are </w:t>
      </w:r>
      <w:r w:rsidRPr="00696F4E">
        <w:rPr>
          <w:rStyle w:val="Emphasis"/>
          <w:highlight w:val="green"/>
        </w:rPr>
        <w:t>descriptively inaccurate</w:t>
      </w:r>
      <w:r w:rsidRPr="00F04520">
        <w:rPr>
          <w:sz w:val="16"/>
        </w:rPr>
        <w:t xml:space="preserve">, </w:t>
      </w:r>
      <w:r w:rsidRPr="00BE74D5">
        <w:rPr>
          <w:rStyle w:val="StyleUnderline"/>
        </w:rPr>
        <w:t>even when they refer to general notions such as (economic) development</w:t>
      </w:r>
      <w:r w:rsidRPr="00F04520">
        <w:rPr>
          <w:sz w:val="16"/>
        </w:rPr>
        <w:t xml:space="preserve">. </w:t>
      </w:r>
      <w:r w:rsidRPr="00BE74D5">
        <w:rPr>
          <w:rStyle w:val="StyleUnderline"/>
        </w:rPr>
        <w:t xml:space="preserve">Second, </w:t>
      </w:r>
      <w:r w:rsidRPr="00696F4E">
        <w:rPr>
          <w:rStyle w:val="StyleUnderline"/>
          <w:highlight w:val="green"/>
        </w:rPr>
        <w:t xml:space="preserve">they are </w:t>
      </w:r>
      <w:r w:rsidRPr="00696F4E">
        <w:rPr>
          <w:rStyle w:val="Emphasis"/>
          <w:highlight w:val="green"/>
        </w:rPr>
        <w:t>homogenizing</w:t>
      </w:r>
      <w:r w:rsidRPr="00F04520">
        <w:rPr>
          <w:sz w:val="16"/>
        </w:rPr>
        <w:t xml:space="preserve">, </w:t>
      </w:r>
      <w:r w:rsidRPr="00696F4E">
        <w:rPr>
          <w:rStyle w:val="StyleUnderline"/>
          <w:highlight w:val="green"/>
        </w:rPr>
        <w:t>obscuring</w:t>
      </w:r>
      <w:r w:rsidRPr="00696F4E">
        <w:rPr>
          <w:sz w:val="16"/>
          <w:highlight w:val="green"/>
        </w:rPr>
        <w:t xml:space="preserve"> </w:t>
      </w:r>
      <w:r w:rsidRPr="00696F4E">
        <w:rPr>
          <w:rStyle w:val="Emphasis"/>
          <w:highlight w:val="gree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696F4E">
        <w:rPr>
          <w:rStyle w:val="StyleUnderline"/>
          <w:highlight w:val="green"/>
        </w:rPr>
        <w:t xml:space="preserve">these terms are </w:t>
      </w:r>
      <w:r w:rsidRPr="00696F4E">
        <w:rPr>
          <w:rStyle w:val="Emphasis"/>
          <w:szCs w:val="26"/>
          <w:highlight w:val="green"/>
        </w:rPr>
        <w:t>no better than alternatives that they are trying to replace</w:t>
      </w:r>
      <w:r w:rsidRPr="00BE74D5">
        <w:rPr>
          <w:rStyle w:val="StyleUnderline"/>
        </w:rPr>
        <w:t xml:space="preserve">, such as ‘the </w:t>
      </w:r>
      <w:proofErr w:type="gramStart"/>
      <w:r w:rsidRPr="00BE74D5">
        <w:rPr>
          <w:rStyle w:val="StyleUnderline"/>
        </w:rPr>
        <w:t>West‘ or</w:t>
      </w:r>
      <w:proofErr w:type="gramEnd"/>
      <w:r w:rsidRPr="00BE74D5">
        <w:rPr>
          <w:rStyle w:val="StyleUnderline"/>
        </w:rPr>
        <w:t xml:space="preserve"> the ‘Third </w:t>
      </w:r>
      <w:proofErr w:type="gramStart"/>
      <w:r w:rsidRPr="00BE74D5">
        <w:rPr>
          <w:rStyle w:val="StyleUnderline"/>
        </w:rPr>
        <w:t>World‘</w:t>
      </w:r>
      <w:proofErr w:type="gramEnd"/>
      <w:r w:rsidRPr="00BE74D5">
        <w:rPr>
          <w:rStyle w:val="StyleUnderline"/>
        </w:rPr>
        <w:t>.</w:t>
      </w:r>
      <w:r w:rsidRPr="00F04520">
        <w:rPr>
          <w:sz w:val="16"/>
        </w:rPr>
        <w:t xml:space="preserve"> </w:t>
      </w:r>
      <w:r w:rsidRPr="00BE74D5">
        <w:rPr>
          <w:rStyle w:val="StyleUnderline"/>
        </w:rPr>
        <w:t xml:space="preserve">Third, </w:t>
      </w:r>
      <w:r w:rsidRPr="00696F4E">
        <w:rPr>
          <w:rStyle w:val="StyleUnderline"/>
          <w:highlight w:val="green"/>
        </w:rPr>
        <w:t>the</w:t>
      </w:r>
      <w:r w:rsidRPr="00BE74D5">
        <w:rPr>
          <w:rStyle w:val="StyleUnderline"/>
        </w:rPr>
        <w:t xml:space="preserve"> Global South/Global North </w:t>
      </w:r>
      <w:r w:rsidRPr="00696F4E">
        <w:rPr>
          <w:rStyle w:val="StyleUnderline"/>
          <w:highlight w:val="green"/>
        </w:rPr>
        <w:t xml:space="preserve">terms imply a </w:t>
      </w:r>
      <w:r w:rsidRPr="00696F4E">
        <w:rPr>
          <w:rStyle w:val="Emphasis"/>
          <w:highlight w:val="green"/>
        </w:rPr>
        <w:t>geographic determinism</w:t>
      </w:r>
      <w:r w:rsidRPr="00BE74D5">
        <w:rPr>
          <w:rStyle w:val="StyleUnderline"/>
        </w:rPr>
        <w:t xml:space="preserve"> </w:t>
      </w:r>
      <w:r w:rsidRPr="00696F4E">
        <w:rPr>
          <w:rStyle w:val="StyleUnderline"/>
          <w:highlight w:val="green"/>
        </w:rPr>
        <w:t xml:space="preserve">that is </w:t>
      </w:r>
      <w:r w:rsidRPr="00696F4E">
        <w:rPr>
          <w:rStyle w:val="Emphasis"/>
          <w:highlight w:val="green"/>
        </w:rPr>
        <w:t>wrong and demotivational</w:t>
      </w:r>
      <w:r w:rsidRPr="00F04520">
        <w:rPr>
          <w:sz w:val="16"/>
        </w:rPr>
        <w:t xml:space="preserve">. </w:t>
      </w:r>
      <w:r w:rsidRPr="00696F4E">
        <w:rPr>
          <w:rStyle w:val="Emphasis"/>
          <w:highlight w:val="green"/>
        </w:rPr>
        <w:t>Poor countries are not doomed to be poor</w:t>
      </w:r>
      <w:r w:rsidRPr="00F04520">
        <w:rPr>
          <w:sz w:val="16"/>
        </w:rPr>
        <w:t xml:space="preserve">, </w:t>
      </w:r>
      <w:r w:rsidRPr="00696F4E">
        <w:rPr>
          <w:rStyle w:val="Emphasis"/>
          <w:highlight w:val="green"/>
        </w:rPr>
        <w:t>because they happen to be in the South</w:t>
      </w:r>
      <w:r w:rsidRPr="00BE74D5">
        <w:rPr>
          <w:rStyle w:val="StyleUnderline"/>
        </w:rPr>
        <w:t xml:space="preserve">, </w:t>
      </w:r>
      <w:r w:rsidRPr="00696F4E">
        <w:rPr>
          <w:rStyle w:val="StyleUnderline"/>
          <w:highlight w:val="green"/>
        </w:rPr>
        <w:t xml:space="preserve">and their geographic position is </w:t>
      </w:r>
      <w:r w:rsidRPr="00696F4E">
        <w:rPr>
          <w:rStyle w:val="Emphasis"/>
          <w:highlight w:val="green"/>
        </w:rPr>
        <w:t>not a verdict</w:t>
      </w:r>
      <w:r w:rsidRPr="00696F4E">
        <w:rPr>
          <w:rStyle w:val="StyleUnderline"/>
          <w:highlight w:val="green"/>
        </w:rPr>
        <w:t xml:space="preserve"> on their </w:t>
      </w:r>
      <w:r w:rsidRPr="00696F4E">
        <w:rPr>
          <w:rStyle w:val="Emphasis"/>
          <w:highlight w:val="green"/>
        </w:rPr>
        <w:t>developmental prospects.</w:t>
      </w:r>
    </w:p>
    <w:p w14:paraId="0CF46445" w14:textId="77777777" w:rsidR="00C87A94" w:rsidRDefault="00C87A94" w:rsidP="00C87A94">
      <w:pPr>
        <w:pStyle w:val="Heading2"/>
      </w:pPr>
      <w:r>
        <w:t>Case</w:t>
      </w:r>
    </w:p>
    <w:p w14:paraId="16B75DF2" w14:textId="77777777" w:rsidR="00C87A94" w:rsidRDefault="00C87A94" w:rsidP="00C87A94">
      <w:pPr>
        <w:pStyle w:val="Heading3"/>
      </w:pPr>
      <w:r>
        <w:t>1NC---Presumption</w:t>
      </w:r>
    </w:p>
    <w:p w14:paraId="139BCD35" w14:textId="77777777" w:rsidR="00C87A94" w:rsidRDefault="00C87A94" w:rsidP="00C87A94">
      <w:pPr>
        <w:pStyle w:val="Analytic"/>
      </w:pPr>
      <w:r>
        <w:t xml:space="preserve">Frame this debate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5B1C17E2" w14:textId="77777777" w:rsidR="00C87A94" w:rsidRDefault="00C87A94" w:rsidP="00C87A94">
      <w:pPr>
        <w:pStyle w:val="Heading4"/>
        <w:tabs>
          <w:tab w:val="center" w:pos="5093"/>
        </w:tabs>
      </w:pPr>
      <w:r>
        <w:t xml:space="preserve">Double bind: </w:t>
      </w:r>
      <w:r>
        <w:tab/>
      </w:r>
    </w:p>
    <w:p w14:paraId="5FCD2AB1" w14:textId="77777777" w:rsidR="00C87A94" w:rsidRDefault="00C87A94" w:rsidP="00C87A94">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5CEBB03A" w14:textId="77777777" w:rsidR="00C87A94" w:rsidRDefault="00C87A94" w:rsidP="00C87A94">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58D4786F" w14:textId="77777777" w:rsidR="00C87A94" w:rsidRDefault="00C87A94" w:rsidP="00C87A94">
      <w:pPr>
        <w:pStyle w:val="Heading3"/>
      </w:pPr>
      <w:r>
        <w:t>1NC---Berlant</w:t>
      </w:r>
    </w:p>
    <w:p w14:paraId="6A1D3295" w14:textId="77777777" w:rsidR="00C87A94" w:rsidRDefault="00C87A94" w:rsidP="00C87A94">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7D2A6C6C" w14:textId="77777777" w:rsidR="00C87A94" w:rsidRPr="00C32F12" w:rsidRDefault="00C87A94" w:rsidP="00C87A94">
      <w:r>
        <w:rPr>
          <w:rStyle w:val="Style13ptBold"/>
        </w:rPr>
        <w:t xml:space="preserve">Berlant, 11 </w:t>
      </w:r>
      <w:r>
        <w:t>[Lauren Berlant, Rest in Peace to a great theorist, “Cruel Optimism,” 2011]//Luna</w:t>
      </w:r>
    </w:p>
    <w:p w14:paraId="5F8E5375" w14:textId="77777777" w:rsidR="00C87A94" w:rsidRPr="005F3165" w:rsidRDefault="00C87A94" w:rsidP="00C87A94">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7224A2D1" w14:textId="77777777" w:rsidR="00C87A94" w:rsidRPr="005F3165" w:rsidRDefault="00C87A94" w:rsidP="00C87A94">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02871AAD" w14:textId="77777777" w:rsidR="00C87A94" w:rsidRPr="005F3165" w:rsidRDefault="00C87A94" w:rsidP="00C87A94">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1416FDF2" w14:textId="77777777" w:rsidR="00C87A94" w:rsidRPr="005F3165" w:rsidRDefault="00C87A94" w:rsidP="00C87A94">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5118EF01" w14:textId="77777777" w:rsidR="00C87A94" w:rsidRPr="005F3165" w:rsidRDefault="00C87A94" w:rsidP="00C87A94">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495CBC9" w14:textId="77777777" w:rsidR="00C87A94" w:rsidRPr="005F3165" w:rsidRDefault="00C87A94" w:rsidP="00C87A94">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41B7B05E" w14:textId="77777777" w:rsidR="00C87A94" w:rsidRPr="005F3165" w:rsidRDefault="00C87A94" w:rsidP="00C87A94">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3EF5D187" w14:textId="77777777" w:rsidR="00C87A94" w:rsidRPr="005F3165" w:rsidRDefault="00C87A94" w:rsidP="00C87A94">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7773F78A" w14:textId="77777777" w:rsidR="00C87A94" w:rsidRPr="005F3165" w:rsidRDefault="00C87A94" w:rsidP="00C87A94">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36EC5E9F" w14:textId="77777777" w:rsidR="00C87A94" w:rsidRPr="005F3165" w:rsidRDefault="00C87A94" w:rsidP="00C87A94">
      <w:pPr>
        <w:rPr>
          <w:sz w:val="16"/>
        </w:rPr>
      </w:pPr>
      <w:r w:rsidRPr="005F3165">
        <w:rPr>
          <w:sz w:val="16"/>
        </w:rPr>
        <w:t xml:space="preserve">How and why does this attachment persist? Is it out of habit? Is it in hopes of </w:t>
      </w:r>
      <w:proofErr w:type="gramStart"/>
      <w:r w:rsidRPr="005F3165">
        <w:rPr>
          <w:sz w:val="16"/>
        </w:rPr>
        <w:t>the potentiality</w:t>
      </w:r>
      <w:proofErr w:type="gramEnd"/>
      <w:r w:rsidRPr="005F316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4F6CC69" w14:textId="77777777" w:rsidR="00C87A94" w:rsidRDefault="00C87A94" w:rsidP="00C87A94">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 xml:space="preserve">The atrophy of these skills is at risk when politics is reduced to the demand for affective </w:t>
      </w:r>
      <w:proofErr w:type="gramStart"/>
      <w:r w:rsidRPr="005F3165">
        <w:rPr>
          <w:rStyle w:val="StyleUnderline"/>
        </w:rPr>
        <w:t>attunement</w:t>
      </w:r>
      <w:proofErr w:type="gramEnd"/>
      <w:r w:rsidRPr="005F3165">
        <w:rPr>
          <w:rStyle w:val="StyleUnderline"/>
        </w:rPr>
        <w: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p>
    <w:p w14:paraId="2B0C9909" w14:textId="77777777" w:rsidR="00C87A94" w:rsidRDefault="00C87A94" w:rsidP="00C87A94">
      <w:pPr>
        <w:pStyle w:val="Heading3"/>
      </w:pPr>
      <w:r>
        <w:t>1NC---Turn</w:t>
      </w:r>
    </w:p>
    <w:p w14:paraId="57766F17" w14:textId="77777777" w:rsidR="00C87A94" w:rsidRPr="00227EFC" w:rsidRDefault="00C87A94" w:rsidP="00C87A94">
      <w:pPr>
        <w:pStyle w:val="Heading4"/>
      </w:pPr>
      <w:r>
        <w:t xml:space="preserve">The 1AC is a discursive challenge </w:t>
      </w:r>
      <w:proofErr w:type="gramStart"/>
      <w:r>
        <w:t>to that</w:t>
      </w:r>
      <w:proofErr w:type="gramEnd"/>
      <w:r>
        <w:t xml:space="preserve"> ultimately de-</w:t>
      </w:r>
      <w:proofErr w:type="gramStart"/>
      <w:r>
        <w:t>materializes</w:t>
      </w:r>
      <w:proofErr w:type="gramEnd"/>
      <w:r>
        <w:t xml:space="preserve"> its praxis and locks the </w:t>
      </w:r>
      <w:proofErr w:type="spellStart"/>
      <w:r>
        <w:t>aff</w:t>
      </w:r>
      <w:proofErr w:type="spellEnd"/>
      <w:r>
        <w:t xml:space="preserve"> into a pessimistic rejection of organizing and mass struggle</w:t>
      </w:r>
    </w:p>
    <w:p w14:paraId="7590A735" w14:textId="77777777" w:rsidR="00C87A94" w:rsidRPr="00227EFC" w:rsidRDefault="00C87A94" w:rsidP="00C87A94">
      <w:pPr>
        <w:rPr>
          <w:bCs/>
        </w:rPr>
      </w:pPr>
      <w:r w:rsidRPr="001F5D18">
        <w:rPr>
          <w:rStyle w:val="Style13ptBold"/>
          <w:szCs w:val="26"/>
        </w:rPr>
        <w:t>Cloud ‘01</w:t>
      </w:r>
      <w:r w:rsidRPr="00B84F56">
        <w:rPr>
          <w:bCs/>
          <w:sz w:val="16"/>
          <w:szCs w:val="16"/>
        </w:rPr>
        <w:t xml:space="preserve">. </w:t>
      </w:r>
      <w:r w:rsidRPr="001F5D18">
        <w:rPr>
          <w:bCs/>
        </w:rPr>
        <w:t>Dana Cloud is a Professor of Communication at Texas [“The Affirmative Masquerade,” 2001, URL: http://www.acjournal.org/holdings/vol4/iss3/special/cloud.htm]//dkp</w:t>
      </w:r>
    </w:p>
    <w:p w14:paraId="496BA4FF" w14:textId="77777777" w:rsidR="00C87A94" w:rsidRDefault="00C87A94" w:rsidP="00C87A94">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974D46">
        <w:rPr>
          <w:rStyle w:val="Emphasis"/>
          <w:b w:val="0"/>
          <w:highlight w:val="green"/>
        </w:rPr>
        <w:t>discourse theories</w:t>
      </w:r>
      <w:r w:rsidRPr="001430A8">
        <w:rPr>
          <w:rStyle w:val="StyleUnderline"/>
        </w:rPr>
        <w:t xml:space="preserve"> have </w:t>
      </w:r>
      <w:r w:rsidRPr="00974D46">
        <w:rPr>
          <w:rStyle w:val="Emphasis"/>
          <w:b w:val="0"/>
          <w:highlight w:val="green"/>
        </w:rPr>
        <w:t>left behind</w:t>
      </w:r>
      <w:r w:rsidRPr="001430A8">
        <w:rPr>
          <w:rStyle w:val="StyleUnderline"/>
        </w:rPr>
        <w:t xml:space="preserve"> some</w:t>
      </w:r>
      <w:r w:rsidRPr="00227EFC">
        <w:rPr>
          <w:rStyle w:val="StyleUnderline"/>
        </w:rPr>
        <w:t xml:space="preserve"> of historical </w:t>
      </w:r>
      <w:r w:rsidRPr="00974D46">
        <w:rPr>
          <w:rStyle w:val="StyleUnderline"/>
          <w:highlight w:val="green"/>
        </w:rPr>
        <w:t>materialism’s</w:t>
      </w:r>
      <w:r w:rsidRPr="00227EFC">
        <w:rPr>
          <w:rStyle w:val="StyleUnderline"/>
        </w:rPr>
        <w:t xml:space="preserve"> most valuable </w:t>
      </w:r>
      <w:r w:rsidRPr="00974D46">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974D46">
        <w:rPr>
          <w:rStyle w:val="StyleUnderline"/>
          <w:highlight w:val="green"/>
        </w:rPr>
        <w:t xml:space="preserve">an </w:t>
      </w:r>
      <w:r w:rsidRPr="00974D46">
        <w:rPr>
          <w:rStyle w:val="Emphasis"/>
          <w:highlight w:val="green"/>
        </w:rPr>
        <w:t>unwarranted pessimism</w:t>
      </w:r>
      <w:r w:rsidRPr="00974D46">
        <w:rPr>
          <w:rStyle w:val="StyleUnderline"/>
          <w:highlight w:val="green"/>
        </w:rPr>
        <w:t xml:space="preserve"> about</w:t>
      </w:r>
      <w:r w:rsidRPr="001F5D18">
        <w:rPr>
          <w:rStyle w:val="StyleUnderline"/>
        </w:rPr>
        <w:t xml:space="preserve"> what can be accomplished in</w:t>
      </w:r>
      <w:r w:rsidRPr="00227EFC">
        <w:rPr>
          <w:rStyle w:val="StyleUnderline"/>
        </w:rPr>
        <w:t xml:space="preserve">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974D46">
        <w:rPr>
          <w:rStyle w:val="StyleUnderline"/>
          <w:highlight w:val="green"/>
        </w:rPr>
        <w:t>transforming</w:t>
      </w:r>
      <w:r w:rsidRPr="004244F1">
        <w:rPr>
          <w:rStyle w:val="StyleUnderline"/>
        </w:rPr>
        <w:t xml:space="preserve"> system and structure </w:t>
      </w:r>
      <w:r w:rsidRPr="00974D46">
        <w:rPr>
          <w:rStyle w:val="StyleUnderline"/>
          <w:highlight w:val="green"/>
        </w:rPr>
        <w:t>at the level of the economy and</w:t>
      </w:r>
      <w:r w:rsidRPr="00227EFC">
        <w:rPr>
          <w:rStyle w:val="StyleUnderline"/>
        </w:rPr>
        <w:t xml:space="preserve"> the </w:t>
      </w:r>
      <w:r w:rsidRPr="00974D46">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t>
      </w:r>
      <w:r w:rsidRPr="008B01A5">
        <w:rPr>
          <w:u w:val="single"/>
        </w:rPr>
        <w:t xml:space="preserve">which, </w:t>
      </w:r>
      <w:r w:rsidRPr="008B01A5">
        <w:rPr>
          <w:rStyle w:val="Emphasis"/>
        </w:rPr>
        <w:t>it is argued</w:t>
      </w:r>
      <w:r w:rsidRPr="008B01A5">
        <w:rPr>
          <w:u w:val="single"/>
        </w:rPr>
        <w:t xml:space="preserve">, organized </w:t>
      </w:r>
      <w:r w:rsidRPr="008B01A5">
        <w:rPr>
          <w:rStyle w:val="Emphasis"/>
        </w:rPr>
        <w:t>mass movements are no longer effective</w:t>
      </w:r>
      <w:r w:rsidRPr="008B01A5">
        <w:rPr>
          <w:u w:val="single"/>
        </w:rPr>
        <w:t xml:space="preserve"> in</w:t>
      </w:r>
      <w:r w:rsidRPr="00FD0D77">
        <w:rPr>
          <w:u w:val="single"/>
        </w:rPr>
        <w:t xml:space="preserve">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w:t>
      </w:r>
      <w:proofErr w:type="gramStart"/>
      <w:r w:rsidRPr="00713EF3">
        <w:rPr>
          <w:u w:val="single"/>
        </w:rPr>
        <w:t>divide</w:t>
      </w:r>
      <w:proofErr w:type="gramEnd"/>
      <w:r w:rsidRPr="00713EF3">
        <w:rPr>
          <w:u w:val="single"/>
        </w:rPr>
        <w:t xml:space="preserve"> </w:t>
      </w:r>
      <w:proofErr w:type="gramStart"/>
      <w:r w:rsidRPr="00713EF3">
        <w:rPr>
          <w:u w:val="single"/>
        </w:rPr>
        <w:t>in</w:t>
      </w:r>
      <w:proofErr w:type="gramEnd"/>
      <w:r w:rsidRPr="00713EF3">
        <w:rPr>
          <w:u w:val="single"/>
        </w:rPr>
        <w:t xml:space="preserve"> late capitalist society, the postmodern party is a masquerade ball, in which </w:t>
      </w:r>
      <w:r w:rsidRPr="00974D46">
        <w:rPr>
          <w:b/>
          <w:bCs/>
          <w:highlight w:val="green"/>
          <w:u w:val="single"/>
        </w:rPr>
        <w:t xml:space="preserve">theories </w:t>
      </w:r>
      <w:r w:rsidRPr="001F5D18">
        <w:rPr>
          <w:rStyle w:val="StyleUnderline"/>
        </w:rPr>
        <w:t>claiming to offer ways toward emancipation and progressive critical practice in fact</w:t>
      </w:r>
      <w:r w:rsidRPr="00713EF3">
        <w:rPr>
          <w:b/>
          <w:bCs/>
          <w:u w:val="single"/>
        </w:rPr>
        <w:t xml:space="preserve"> </w:t>
      </w:r>
      <w:r w:rsidRPr="00974D46">
        <w:rPr>
          <w:b/>
          <w:bCs/>
          <w:highlight w:val="green"/>
          <w:u w:val="single"/>
        </w:rPr>
        <w:t>encourage scholars and</w:t>
      </w:r>
      <w:r w:rsidRPr="00713EF3">
        <w:rPr>
          <w:b/>
          <w:bCs/>
          <w:u w:val="single"/>
        </w:rPr>
        <w:t xml:space="preserve">/as </w:t>
      </w:r>
      <w:r w:rsidRPr="00974D46">
        <w:rPr>
          <w:b/>
          <w:bCs/>
          <w:highlight w:val="green"/>
          <w:u w:val="single"/>
        </w:rPr>
        <w:t>activists to abandon</w:t>
      </w:r>
      <w:r w:rsidRPr="00713EF3">
        <w:rPr>
          <w:b/>
          <w:bCs/>
          <w:u w:val="single"/>
        </w:rPr>
        <w:t xml:space="preserve"> any </w:t>
      </w:r>
      <w:r w:rsidRPr="00974D46">
        <w:rPr>
          <w:b/>
          <w:bCs/>
          <w:highlight w:val="green"/>
          <w:u w:val="single"/>
        </w:rPr>
        <w:t>commitment to crafting oppositional political blocs with instrumental and</w:t>
      </w:r>
      <w:r w:rsidRPr="00713EF3">
        <w:rPr>
          <w:b/>
          <w:bCs/>
          <w:u w:val="single"/>
        </w:rPr>
        <w:t xml:space="preserve"> perhaps </w:t>
      </w:r>
      <w:r w:rsidRPr="00974D46">
        <w:rPr>
          <w:b/>
          <w:bCs/>
          <w:highlight w:val="green"/>
          <w:u w:val="single"/>
        </w:rPr>
        <w:t>revolutionary potentia</w:t>
      </w:r>
      <w:r w:rsidRPr="00974D46">
        <w:rPr>
          <w:b/>
          <w:bCs/>
          <w:highlight w:val="green"/>
        </w:rPr>
        <w:t>l</w:t>
      </w:r>
      <w:r w:rsidRPr="00974D46">
        <w:rPr>
          <w:highlight w:val="green"/>
        </w:rPr>
        <w:t>.</w:t>
      </w:r>
      <w:r w:rsidRPr="00974D46">
        <w:rPr>
          <w:rStyle w:val="StyleUnderline"/>
          <w:highlight w:val="green"/>
        </w:rPr>
        <w:t xml:space="preserve"> </w:t>
      </w:r>
      <w:r w:rsidRPr="001F5D18">
        <w:rPr>
          <w:rStyle w:val="StyleUnderline"/>
        </w:rPr>
        <w:t>Instead</w:t>
      </w:r>
      <w:r w:rsidRPr="001F5D18">
        <w:rPr>
          <w:b/>
          <w:bCs/>
          <w:u w:val="single"/>
        </w:rPr>
        <w:t xml:space="preserve">, on their arguments, </w:t>
      </w:r>
      <w:r w:rsidRPr="00974D46">
        <w:rPr>
          <w:rStyle w:val="StyleUnderline"/>
          <w:highlight w:val="green"/>
        </w:rPr>
        <w:t xml:space="preserve">we </w:t>
      </w:r>
      <w:r w:rsidRPr="001F5D18">
        <w:rPr>
          <w:rStyle w:val="StyleUnderline"/>
        </w:rPr>
        <w:t>must</w:t>
      </w:r>
      <w:r w:rsidRPr="00974D46">
        <w:rPr>
          <w:b/>
          <w:bCs/>
          <w:highlight w:val="green"/>
          <w:u w:val="single"/>
        </w:rPr>
        <w:t xml:space="preserve"> recognize agency as an illusion of humanism and </w:t>
      </w:r>
      <w:r w:rsidRPr="00974D46">
        <w:rPr>
          <w:rStyle w:val="Emphasis"/>
          <w:highlight w:val="green"/>
        </w:rPr>
        <w:t>settle for playing with</w:t>
      </w:r>
      <w:r w:rsidRPr="001F5D18">
        <w:rPr>
          <w:rStyle w:val="Emphasis"/>
        </w:rPr>
        <w:t xml:space="preserve"> </w:t>
      </w:r>
      <w:r w:rsidRPr="001F5D18">
        <w:rPr>
          <w:rStyle w:val="StyleUnderline"/>
        </w:rPr>
        <w:t xml:space="preserve">our </w:t>
      </w:r>
      <w:r w:rsidRPr="00974D46">
        <w:rPr>
          <w:rStyle w:val="Emphasis"/>
          <w:highlight w:val="green"/>
        </w:rPr>
        <w:t>identities in</w:t>
      </w:r>
      <w:r w:rsidRPr="00713EF3">
        <w:rPr>
          <w:rStyle w:val="StyleUnderline"/>
        </w:rPr>
        <w:t xml:space="preserve"> a mood of irony, </w:t>
      </w:r>
      <w:r w:rsidRPr="00974D46">
        <w:rPr>
          <w:rStyle w:val="Emphasis"/>
          <w:highlight w:val="green"/>
        </w:rPr>
        <w:t>excess</w:t>
      </w:r>
      <w:r w:rsidRPr="001F5D18">
        <w:rPr>
          <w:rStyle w:val="Emphasis"/>
        </w:rPr>
        <w:t>,</w:t>
      </w:r>
      <w:r w:rsidRPr="00713EF3">
        <w:rPr>
          <w:rStyle w:val="StyleUnderline"/>
        </w:rPr>
        <w:t xml:space="preserve">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 xml:space="preserve">they are </w:t>
      </w:r>
      <w:r w:rsidRPr="00974D46">
        <w:rPr>
          <w:rStyle w:val="Emphasis"/>
          <w:highlight w:val="green"/>
        </w:rPr>
        <w:t>in no way combating</w:t>
      </w:r>
      <w:r w:rsidRPr="00FD0D77">
        <w:rPr>
          <w:rStyle w:val="StyleUnderline"/>
        </w:rPr>
        <w:t xml:space="preserve"> the </w:t>
      </w:r>
      <w:r w:rsidRPr="00974D46">
        <w:rPr>
          <w:rStyle w:val="StyleUnderline"/>
          <w:highlight w:val="green"/>
        </w:rPr>
        <w:t xml:space="preserve">real </w:t>
      </w:r>
      <w:r w:rsidRPr="00974D46">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between phrases on the one hand and economic </w:t>
      </w:r>
      <w:r w:rsidRPr="008B01A5">
        <w:rPr>
          <w:rStyle w:val="StyleUnderline"/>
        </w:rPr>
        <w:t xml:space="preserve">interests and systems of oppression and exploitation on the other. Marxist ideology critique, understands that classes, motivated by class interest, produce </w:t>
      </w:r>
      <w:proofErr w:type="gramStart"/>
      <w:r w:rsidRPr="008B01A5">
        <w:rPr>
          <w:rStyle w:val="StyleUnderline"/>
        </w:rPr>
        <w:t>rhetorics</w:t>
      </w:r>
      <w:proofErr w:type="gramEnd"/>
      <w:r w:rsidRPr="008B01A5">
        <w:rPr>
          <w:rStyle w:val="StyleUnderline"/>
        </w:rPr>
        <w:t xml:space="preserve"> wittingly and unwittingly, successfully and unsuccessfully. Those rhetorics are strategically adapted to context and audience</w:t>
      </w:r>
      <w:r w:rsidRPr="008B01A5">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8B01A5">
        <w:rPr>
          <w:sz w:val="10"/>
        </w:rPr>
        <w:t>often-complex</w:t>
      </w:r>
      <w:proofErr w:type="gramEnd"/>
      <w:r w:rsidRPr="008B01A5">
        <w:rPr>
          <w:sz w:val="10"/>
        </w:rPr>
        <w:t xml:space="preserve"> and multi-vocal motivations and consequences. As Burke (1969/1950) notes, Marxism is both a method of rhetorical criticism and a rhetorical formation itself (pp. 109-110). </w:t>
      </w:r>
      <w:r w:rsidRPr="008B01A5">
        <w:rPr>
          <w:u w:val="single"/>
        </w:rPr>
        <w:t xml:space="preserve">There is no pretense of neutrality or assumption of transcendent position for the critic. Teresa Ebert (1996) summarizes the purpose of materialist ideology critique: </w:t>
      </w:r>
      <w:r w:rsidRPr="008B01A5">
        <w:rPr>
          <w:rStyle w:val="StyleUnderline"/>
        </w:rPr>
        <w:t xml:space="preserve">Materialist critique is a mode of knowing that </w:t>
      </w:r>
      <w:proofErr w:type="spellStart"/>
      <w:r w:rsidRPr="008B01A5">
        <w:rPr>
          <w:rStyle w:val="StyleUnderline"/>
        </w:rPr>
        <w:t>inquires</w:t>
      </w:r>
      <w:proofErr w:type="spellEnd"/>
      <w:r w:rsidRPr="008B01A5">
        <w:rPr>
          <w:rStyle w:val="StyleUnderline"/>
        </w:rPr>
        <w:t xml:space="preserve"> into what is not said</w:t>
      </w:r>
      <w:r w:rsidRPr="008B01A5">
        <w:rPr>
          <w:sz w:val="10"/>
        </w:rPr>
        <w:t xml:space="preserve">, into the silences and the suppressed or missing, </w:t>
      </w:r>
      <w:proofErr w:type="gramStart"/>
      <w:r w:rsidRPr="008B01A5">
        <w:rPr>
          <w:rStyle w:val="StyleUnderline"/>
        </w:rPr>
        <w:t>in order to</w:t>
      </w:r>
      <w:proofErr w:type="gramEnd"/>
      <w:r w:rsidRPr="008B01A5">
        <w:rPr>
          <w:rStyle w:val="StyleUnderline"/>
        </w:rPr>
        <w:t xml:space="preserve"> uncover the concealed operations of power and the socio-economic relations connecting the myriad details and representations of our lives. It shows that apparently disconnected zones of culture are in fact materially linked through the highly differentiated, mediated, and dispersed operation of a systematic logic of exploitation. In sum, materialist critique disrupts ‘what </w:t>
      </w:r>
      <w:proofErr w:type="gramStart"/>
      <w:r w:rsidRPr="008B01A5">
        <w:rPr>
          <w:rStyle w:val="StyleUnderline"/>
        </w:rPr>
        <w:t>is’</w:t>
      </w:r>
      <w:proofErr w:type="gramEnd"/>
      <w:r w:rsidRPr="008B01A5">
        <w:rPr>
          <w:rStyle w:val="StyleUnderline"/>
        </w:rPr>
        <w:t xml:space="preserve"> to explain how social differences</w:t>
      </w:r>
      <w:r w:rsidRPr="008B01A5">
        <w:rPr>
          <w:sz w:val="10"/>
        </w:rPr>
        <w:t>- -specifically gender, race, sexuality, and class--</w:t>
      </w:r>
      <w:r w:rsidRPr="008B01A5">
        <w:rPr>
          <w:rStyle w:val="StyleUnderline"/>
        </w:rPr>
        <w:t>have been systematically produced and continue to</w:t>
      </w:r>
      <w:r w:rsidRPr="008B01A5">
        <w:rPr>
          <w:rStyle w:val="Emphasis"/>
        </w:rPr>
        <w:t xml:space="preserve"> operate within regimes of exploitation</w:t>
      </w:r>
      <w:r w:rsidRPr="008B01A5">
        <w:rPr>
          <w:rStyle w:val="StyleUnderline"/>
        </w:rPr>
        <w:t xml:space="preserve">, so that </w:t>
      </w:r>
      <w:r w:rsidRPr="008B01A5">
        <w:rPr>
          <w:rStyle w:val="Emphasis"/>
        </w:rPr>
        <w:t>we can change them.</w:t>
      </w:r>
      <w:r w:rsidRPr="008B01A5">
        <w:rPr>
          <w:rStyle w:val="StyleUnderline"/>
        </w:rPr>
        <w:t xml:space="preserve"> It is the means </w:t>
      </w:r>
      <w:r w:rsidRPr="008B01A5">
        <w:rPr>
          <w:rStyle w:val="Emphasis"/>
        </w:rPr>
        <w:t xml:space="preserve">for producing transformative </w:t>
      </w:r>
      <w:proofErr w:type="gramStart"/>
      <w:r w:rsidRPr="008B01A5">
        <w:rPr>
          <w:rStyle w:val="Emphasis"/>
        </w:rPr>
        <w:t>knowledges</w:t>
      </w:r>
      <w:proofErr w:type="gramEnd"/>
      <w:r w:rsidRPr="008B01A5">
        <w:rPr>
          <w:sz w:val="12"/>
        </w:rPr>
        <w:t>. (p. 7)</w:t>
      </w:r>
    </w:p>
    <w:p w14:paraId="1D57AD49" w14:textId="77777777" w:rsidR="00C87A94" w:rsidRPr="00492C1F" w:rsidRDefault="00C87A94" w:rsidP="00C87A94">
      <w:pPr>
        <w:shd w:val="clear" w:color="auto" w:fill="FFFFFF"/>
        <w:spacing w:before="40" w:after="0" w:line="278" w:lineRule="atLeast"/>
        <w:outlineLvl w:val="3"/>
        <w:rPr>
          <w:rFonts w:eastAsia="Times New Roman"/>
          <w:b/>
          <w:bCs/>
          <w:color w:val="222222"/>
          <w:sz w:val="26"/>
          <w:szCs w:val="26"/>
        </w:rPr>
      </w:pPr>
      <w:r w:rsidRPr="00492C1F">
        <w:rPr>
          <w:rFonts w:eastAsia="Times New Roman"/>
          <w:b/>
          <w:bCs/>
          <w:color w:val="222222"/>
          <w:sz w:val="26"/>
          <w:szCs w:val="26"/>
        </w:rPr>
        <w:t xml:space="preserve">Framing democracy and reversal of </w:t>
      </w:r>
      <w:proofErr w:type="spellStart"/>
      <w:r w:rsidRPr="00492C1F">
        <w:rPr>
          <w:rFonts w:eastAsia="Times New Roman"/>
          <w:b/>
          <w:bCs/>
          <w:color w:val="222222"/>
          <w:sz w:val="26"/>
          <w:szCs w:val="26"/>
        </w:rPr>
        <w:t>neolib</w:t>
      </w:r>
      <w:proofErr w:type="spellEnd"/>
      <w:r w:rsidRPr="00492C1F">
        <w:rPr>
          <w:rFonts w:eastAsia="Times New Roman"/>
          <w:b/>
          <w:bCs/>
          <w:color w:val="222222"/>
          <w:sz w:val="26"/>
          <w:szCs w:val="26"/>
        </w:rPr>
        <w:t xml:space="preserve"> as always bad turns case.</w:t>
      </w:r>
    </w:p>
    <w:p w14:paraId="479F9A24" w14:textId="77777777" w:rsidR="00C87A94" w:rsidRPr="00492C1F" w:rsidRDefault="00C87A94" w:rsidP="00C87A94">
      <w:pPr>
        <w:shd w:val="clear" w:color="auto" w:fill="FFFFFF"/>
        <w:spacing w:line="235" w:lineRule="atLeast"/>
        <w:rPr>
          <w:rFonts w:eastAsia="Times New Roman"/>
          <w:color w:val="222222"/>
        </w:rPr>
      </w:pPr>
      <w:r w:rsidRPr="00492C1F">
        <w:rPr>
          <w:rFonts w:eastAsia="Times New Roman"/>
          <w:color w:val="222222"/>
        </w:rPr>
        <w:t>Adrienne </w:t>
      </w:r>
      <w:r w:rsidRPr="00492C1F">
        <w:rPr>
          <w:rFonts w:eastAsia="Times New Roman"/>
          <w:b/>
          <w:bCs/>
          <w:color w:val="222222"/>
          <w:sz w:val="26"/>
          <w:szCs w:val="26"/>
        </w:rPr>
        <w:t>Pine 10</w:t>
      </w:r>
      <w:r w:rsidRPr="00492C1F">
        <w:rPr>
          <w:rFonts w:eastAsia="Times New Roman"/>
          <w:color w:val="222222"/>
        </w:rPr>
        <w:t>, Assistant Professor of Anthropology at American University and a Senior Research Associate at the Council on Hemispheric Affairs, Summer 2010, “Foosball with the Devil: Haiti, Honduras, and Democracy in the Neoliberal Era,” </w:t>
      </w:r>
      <w:hyperlink r:id="rId9" w:tgtFrame="_blank" w:history="1">
        <w:r w:rsidRPr="00492C1F">
          <w:rPr>
            <w:rFonts w:eastAsia="Times New Roman"/>
            <w:color w:val="1155CC"/>
            <w:u w:val="single"/>
          </w:rPr>
          <w:t>https://newpol.org/issue_post/foosball-devil-haiti-honduras-and-democracy-neoliberal-era/</w:t>
        </w:r>
      </w:hyperlink>
    </w:p>
    <w:p w14:paraId="50E94200" w14:textId="77777777" w:rsidR="00C87A94" w:rsidRPr="00492C1F" w:rsidRDefault="00C87A94" w:rsidP="00C87A94">
      <w:pPr>
        <w:shd w:val="clear" w:color="auto" w:fill="FFFFFF"/>
        <w:spacing w:line="235" w:lineRule="atLeast"/>
        <w:rPr>
          <w:rFonts w:eastAsia="Times New Roman"/>
          <w:color w:val="222222"/>
        </w:rPr>
      </w:pPr>
      <w:r w:rsidRPr="00492C1F">
        <w:rPr>
          <w:rFonts w:eastAsia="Times New Roman"/>
          <w:color w:val="222222"/>
          <w:sz w:val="16"/>
          <w:szCs w:val="16"/>
        </w:rPr>
        <w:t>In both countries, families of Arab descent are particularly heavily invested in the maquiladora industry, which has benefited more from IMF and World Bank liberalization policies tied to debt relief than any other industry. Free Trade Zones set up with the aim of attracting foreign investment capital to exploit the countries’ cheap labor without paying taxes also attracted these local elites (adding to a sense among locals of non-Arab descent that the oligarchy is a foreign enemy among them). </w:t>
      </w:r>
      <w:r w:rsidRPr="00492C1F">
        <w:rPr>
          <w:rFonts w:eastAsia="Times New Roman"/>
          <w:color w:val="222222"/>
          <w:sz w:val="14"/>
          <w:szCs w:val="14"/>
        </w:rPr>
        <w:t>If these industries were taxed even minimally, that</w:t>
      </w:r>
      <w:r w:rsidRPr="00492C1F">
        <w:rPr>
          <w:rFonts w:eastAsia="Times New Roman"/>
          <w:color w:val="222222"/>
          <w:sz w:val="8"/>
          <w:szCs w:val="8"/>
        </w:rPr>
        <w:t> </w:t>
      </w:r>
      <w:r w:rsidRPr="00492C1F">
        <w:rPr>
          <w:rFonts w:eastAsia="Times New Roman"/>
          <w:color w:val="222222"/>
          <w:sz w:val="16"/>
          <w:szCs w:val="16"/>
        </w:rPr>
        <w:t>income could have been used to strengthen infrastructure and thus provide equitable access to resources, and popular access to allegedly democratic governments. Such access could have resulted in death tolls from both Hurricane Mitch and Haiti’s earthquake closer to those from events of similar magnitude in countries with an infrastructure equipped to deal with them, just as the deaths of thousands of people during Hurricane Katrina can be blamed on poor infrastructure and lack of democratic process in the implementation of policies benefiting powerful business interests. But </w:t>
      </w:r>
      <w:r w:rsidRPr="00CA7CCB">
        <w:rPr>
          <w:rFonts w:eastAsia="Times New Roman"/>
          <w:color w:val="222222"/>
          <w:u w:val="single"/>
          <w:shd w:val="clear" w:color="auto" w:fill="00FF00"/>
        </w:rPr>
        <w:t>instead of holding maquiladoras</w:t>
      </w:r>
      <w:r w:rsidRPr="00CA7CCB">
        <w:rPr>
          <w:rFonts w:eastAsia="Times New Roman"/>
          <w:color w:val="222222"/>
          <w:u w:val="single"/>
        </w:rPr>
        <w:t> </w:t>
      </w:r>
      <w:r w:rsidRPr="00CA7CCB">
        <w:rPr>
          <w:rFonts w:eastAsia="Times New Roman"/>
          <w:b/>
          <w:bCs/>
          <w:color w:val="222222"/>
          <w:u w:val="single"/>
          <w:bdr w:val="single" w:sz="8" w:space="0" w:color="auto" w:frame="1"/>
        </w:rPr>
        <w:t>democratically </w:t>
      </w:r>
      <w:r w:rsidRPr="00CA7CCB">
        <w:rPr>
          <w:rFonts w:eastAsia="Times New Roman"/>
          <w:b/>
          <w:bCs/>
          <w:color w:val="222222"/>
          <w:u w:val="single"/>
          <w:bdr w:val="single" w:sz="8" w:space="0" w:color="auto" w:frame="1"/>
          <w:shd w:val="clear" w:color="auto" w:fill="00FF00"/>
        </w:rPr>
        <w:t>accountable</w:t>
      </w:r>
      <w:r w:rsidRPr="00CA7CCB">
        <w:rPr>
          <w:rFonts w:eastAsia="Times New Roman"/>
          <w:color w:val="222222"/>
          <w:u w:val="single"/>
        </w:rPr>
        <w:t>, </w:t>
      </w:r>
      <w:r w:rsidRPr="00CA7CCB">
        <w:rPr>
          <w:rFonts w:eastAsia="Times New Roman"/>
          <w:color w:val="222222"/>
          <w:u w:val="single"/>
          <w:shd w:val="clear" w:color="auto" w:fill="00FF00"/>
        </w:rPr>
        <w:t>regressive taxation policies</w:t>
      </w:r>
      <w:r w:rsidRPr="00CA7CCB">
        <w:rPr>
          <w:rFonts w:eastAsia="Times New Roman"/>
          <w:color w:val="222222"/>
          <w:u w:val="single"/>
        </w:rPr>
        <w:t> imposed from the outside </w:t>
      </w:r>
      <w:r w:rsidRPr="00CA7CCB">
        <w:rPr>
          <w:rFonts w:eastAsia="Times New Roman"/>
          <w:color w:val="222222"/>
          <w:u w:val="single"/>
          <w:shd w:val="clear" w:color="auto" w:fill="00FF00"/>
        </w:rPr>
        <w:t>in combination with</w:t>
      </w:r>
      <w:r w:rsidRPr="00CA7CCB">
        <w:rPr>
          <w:rFonts w:eastAsia="Times New Roman"/>
          <w:color w:val="222222"/>
          <w:u w:val="single"/>
        </w:rPr>
        <w:t> other </w:t>
      </w:r>
      <w:r w:rsidRPr="00CA7CCB">
        <w:rPr>
          <w:rFonts w:eastAsia="Times New Roman"/>
          <w:b/>
          <w:bCs/>
          <w:color w:val="222222"/>
          <w:u w:val="single"/>
          <w:bdr w:val="single" w:sz="8" w:space="0" w:color="auto" w:frame="1"/>
          <w:shd w:val="clear" w:color="auto" w:fill="00FF00"/>
        </w:rPr>
        <w:t>neoliberal policies</w:t>
      </w:r>
      <w:r w:rsidRPr="00CA7CCB">
        <w:rPr>
          <w:rFonts w:eastAsia="Times New Roman"/>
          <w:color w:val="222222"/>
          <w:u w:val="single"/>
        </w:rPr>
        <w:t> mandated as a condition of debt relief, </w:t>
      </w:r>
      <w:r w:rsidRPr="00CA7CCB">
        <w:rPr>
          <w:rFonts w:eastAsia="Times New Roman"/>
          <w:color w:val="222222"/>
          <w:u w:val="single"/>
          <w:shd w:val="clear" w:color="auto" w:fill="00FF00"/>
        </w:rPr>
        <w:t>have</w:t>
      </w:r>
      <w:r w:rsidRPr="00CA7CCB">
        <w:rPr>
          <w:rFonts w:eastAsia="Times New Roman"/>
          <w:color w:val="222222"/>
          <w:u w:val="single"/>
        </w:rPr>
        <w:t> resulted in an</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shd w:val="clear" w:color="auto" w:fill="00FF00"/>
        </w:rPr>
        <w:t>increased concentration of wealth</w:t>
      </w:r>
      <w:r w:rsidRPr="00CA7CCB">
        <w:rPr>
          <w:rFonts w:eastAsia="Times New Roman"/>
          <w:color w:val="222222"/>
          <w:sz w:val="16"/>
          <w:szCs w:val="16"/>
          <w:u w:val="single"/>
        </w:rPr>
        <w:t>, </w:t>
      </w:r>
      <w:r w:rsidRPr="00CA7CCB">
        <w:rPr>
          <w:rFonts w:eastAsia="Times New Roman"/>
          <w:color w:val="222222"/>
          <w:u w:val="single"/>
        </w:rPr>
        <w:t>the </w:t>
      </w:r>
      <w:r w:rsidRPr="00CA7CCB">
        <w:rPr>
          <w:rFonts w:eastAsia="Times New Roman"/>
          <w:b/>
          <w:bCs/>
          <w:color w:val="222222"/>
          <w:u w:val="single"/>
          <w:bdr w:val="single" w:sz="8" w:space="0" w:color="auto" w:frame="1"/>
        </w:rPr>
        <w:t>privatization of public infrastructure</w:t>
      </w:r>
      <w:r w:rsidRPr="00CA7CCB">
        <w:rPr>
          <w:rFonts w:eastAsia="Times New Roman"/>
          <w:color w:val="222222"/>
          <w:u w:val="single"/>
        </w:rPr>
        <w:t>, </w:t>
      </w:r>
      <w:r w:rsidRPr="00CA7CCB">
        <w:rPr>
          <w:rFonts w:eastAsia="Times New Roman"/>
          <w:color w:val="222222"/>
          <w:u w:val="single"/>
          <w:shd w:val="clear" w:color="auto" w:fill="00FF00"/>
        </w:rPr>
        <w:t>and</w:t>
      </w:r>
      <w:r w:rsidRPr="00CA7CCB">
        <w:rPr>
          <w:rFonts w:eastAsia="Times New Roman"/>
          <w:color w:val="222222"/>
          <w:u w:val="single"/>
        </w:rPr>
        <w:t> the </w:t>
      </w:r>
      <w:r w:rsidRPr="00CA7CCB">
        <w:rPr>
          <w:rFonts w:eastAsia="Times New Roman"/>
          <w:b/>
          <w:bCs/>
          <w:color w:val="222222"/>
          <w:u w:val="single"/>
          <w:bdr w:val="single" w:sz="8" w:space="0" w:color="auto" w:frame="1"/>
          <w:shd w:val="clear" w:color="auto" w:fill="00FF00"/>
        </w:rPr>
        <w:t>impoverishment</w:t>
      </w:r>
      <w:r w:rsidRPr="00CA7CCB">
        <w:rPr>
          <w:rFonts w:eastAsia="Times New Roman"/>
          <w:color w:val="222222"/>
          <w:sz w:val="16"/>
          <w:szCs w:val="16"/>
          <w:u w:val="single"/>
        </w:rPr>
        <w:t> </w:t>
      </w:r>
      <w:r w:rsidRPr="00CA7CCB">
        <w:rPr>
          <w:rFonts w:eastAsia="Times New Roman"/>
          <w:color w:val="222222"/>
          <w:u w:val="single"/>
        </w:rPr>
        <w:t>and</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rPr>
        <w:t>disenfranchisement</w:t>
      </w:r>
      <w:r w:rsidRPr="00CA7CCB">
        <w:rPr>
          <w:rFonts w:eastAsia="Times New Roman"/>
          <w:color w:val="222222"/>
          <w:sz w:val="16"/>
          <w:szCs w:val="16"/>
          <w:u w:val="single"/>
        </w:rPr>
        <w:t> </w:t>
      </w:r>
      <w:r w:rsidRPr="00CA7CCB">
        <w:rPr>
          <w:rFonts w:eastAsia="Times New Roman"/>
          <w:color w:val="222222"/>
          <w:u w:val="single"/>
        </w:rPr>
        <w:t>of ever larger numbers of citizens</w:t>
      </w:r>
      <w:r w:rsidRPr="00492C1F">
        <w:rPr>
          <w:rFonts w:eastAsia="Times New Roman"/>
          <w:color w:val="222222"/>
          <w:sz w:val="16"/>
          <w:szCs w:val="16"/>
        </w:rPr>
        <w:t> in Honduras and Haiti.</w:t>
      </w:r>
    </w:p>
    <w:p w14:paraId="1F95DB8F" w14:textId="77777777" w:rsidR="00C87A94" w:rsidRPr="00492C1F" w:rsidRDefault="00C87A94" w:rsidP="00C87A94">
      <w:pPr>
        <w:shd w:val="clear" w:color="auto" w:fill="FFFFFF"/>
        <w:spacing w:line="235" w:lineRule="atLeast"/>
        <w:rPr>
          <w:rFonts w:eastAsia="Times New Roman"/>
          <w:color w:val="222222"/>
        </w:rPr>
      </w:pPr>
      <w:r w:rsidRPr="00492C1F">
        <w:rPr>
          <w:rFonts w:eastAsia="Times New Roman"/>
          <w:color w:val="222222"/>
          <w:sz w:val="16"/>
          <w:szCs w:val="16"/>
        </w:rPr>
        <w:t xml:space="preserve">And here we come to part II of our </w:t>
      </w:r>
      <w:proofErr w:type="gramStart"/>
      <w:r w:rsidRPr="00492C1F">
        <w:rPr>
          <w:rFonts w:eastAsia="Times New Roman"/>
          <w:color w:val="222222"/>
          <w:sz w:val="16"/>
          <w:szCs w:val="16"/>
        </w:rPr>
        <w:t>caricature-challenge</w:t>
      </w:r>
      <w:proofErr w:type="gramEnd"/>
      <w:r w:rsidRPr="00492C1F">
        <w:rPr>
          <w:rFonts w:eastAsia="Times New Roman"/>
          <w:color w:val="222222"/>
          <w:sz w:val="16"/>
          <w:szCs w:val="16"/>
        </w:rPr>
        <w:t>. </w:t>
      </w:r>
      <w:r w:rsidRPr="00CA7CCB">
        <w:rPr>
          <w:rFonts w:eastAsia="Times New Roman"/>
          <w:color w:val="222222"/>
          <w:u w:val="single"/>
          <w:shd w:val="clear" w:color="auto" w:fill="00FF00"/>
        </w:rPr>
        <w:t>How have Hondurans and Haitians responded</w:t>
      </w:r>
      <w:r w:rsidRPr="00CA7CCB">
        <w:rPr>
          <w:rFonts w:eastAsia="Times New Roman"/>
          <w:color w:val="222222"/>
          <w:u w:val="single"/>
        </w:rPr>
        <w:t> to this </w:t>
      </w:r>
      <w:r w:rsidRPr="00CA7CCB">
        <w:rPr>
          <w:rFonts w:eastAsia="Times New Roman"/>
          <w:b/>
          <w:bCs/>
          <w:color w:val="222222"/>
          <w:u w:val="single"/>
          <w:bdr w:val="single" w:sz="8" w:space="0" w:color="auto" w:frame="1"/>
        </w:rPr>
        <w:t>disenfranchisement</w:t>
      </w:r>
      <w:r w:rsidRPr="00CA7CCB">
        <w:rPr>
          <w:rFonts w:eastAsia="Times New Roman"/>
          <w:color w:val="222222"/>
          <w:sz w:val="16"/>
          <w:szCs w:val="16"/>
          <w:u w:val="single"/>
        </w:rPr>
        <w:t>? </w:t>
      </w:r>
      <w:r w:rsidRPr="00CA7CCB">
        <w:rPr>
          <w:rFonts w:eastAsia="Times New Roman"/>
          <w:color w:val="222222"/>
          <w:u w:val="single"/>
          <w:shd w:val="clear" w:color="auto" w:fill="00FF00"/>
        </w:rPr>
        <w:t>Not by resorting to</w:t>
      </w:r>
      <w:r w:rsidRPr="00CA7CCB">
        <w:rPr>
          <w:rFonts w:eastAsia="Times New Roman"/>
          <w:color w:val="222222"/>
          <w:u w:val="single"/>
        </w:rPr>
        <w:t> their criminal “nature,” nor by accepting oppression as “tradition” or fighting it with</w:t>
      </w:r>
      <w:r w:rsidRPr="00CA7CCB">
        <w:rPr>
          <w:rFonts w:eastAsia="Times New Roman"/>
          <w:color w:val="222222"/>
          <w:sz w:val="16"/>
          <w:szCs w:val="16"/>
          <w:u w:val="single"/>
        </w:rPr>
        <w:t> </w:t>
      </w:r>
      <w:proofErr w:type="spellStart"/>
      <w:r w:rsidRPr="00CA7CCB">
        <w:rPr>
          <w:rFonts w:eastAsia="Times New Roman"/>
          <w:b/>
          <w:bCs/>
          <w:color w:val="222222"/>
          <w:u w:val="single"/>
          <w:bdr w:val="single" w:sz="8" w:space="0" w:color="auto" w:frame="1"/>
          <w:shd w:val="clear" w:color="auto" w:fill="00FF00"/>
        </w:rPr>
        <w:t>brujería</w:t>
      </w:r>
      <w:proofErr w:type="spellEnd"/>
      <w:r w:rsidRPr="00CA7CCB">
        <w:rPr>
          <w:rFonts w:eastAsia="Times New Roman"/>
          <w:color w:val="222222"/>
          <w:sz w:val="16"/>
          <w:szCs w:val="16"/>
          <w:u w:val="single"/>
          <w:shd w:val="clear" w:color="auto" w:fill="00FF00"/>
        </w:rPr>
        <w:t> </w:t>
      </w:r>
      <w:r w:rsidRPr="00CA7CCB">
        <w:rPr>
          <w:rFonts w:eastAsia="Times New Roman"/>
          <w:color w:val="222222"/>
          <w:u w:val="single"/>
          <w:shd w:val="clear" w:color="auto" w:fill="00FF00"/>
        </w:rPr>
        <w:t>or </w:t>
      </w:r>
      <w:r w:rsidRPr="00CA7CCB">
        <w:rPr>
          <w:rFonts w:eastAsia="Times New Roman"/>
          <w:b/>
          <w:bCs/>
          <w:color w:val="222222"/>
          <w:u w:val="single"/>
          <w:bdr w:val="single" w:sz="8" w:space="0" w:color="auto" w:frame="1"/>
          <w:shd w:val="clear" w:color="auto" w:fill="00FF00"/>
        </w:rPr>
        <w:t>voodoo</w:t>
      </w:r>
      <w:r w:rsidRPr="00492C1F">
        <w:rPr>
          <w:rFonts w:eastAsia="Times New Roman"/>
          <w:color w:val="222222"/>
          <w:sz w:val="16"/>
          <w:szCs w:val="16"/>
        </w:rPr>
        <w:t>, as the racist northern press imagines. </w:t>
      </w:r>
      <w:r w:rsidRPr="00CA7CCB">
        <w:rPr>
          <w:rFonts w:eastAsia="Times New Roman"/>
          <w:color w:val="222222"/>
          <w:u w:val="single"/>
        </w:rPr>
        <w:t>The </w:t>
      </w:r>
      <w:r w:rsidRPr="00CA7CCB">
        <w:rPr>
          <w:rFonts w:eastAsia="Times New Roman"/>
          <w:color w:val="222222"/>
          <w:u w:val="single"/>
          <w:shd w:val="clear" w:color="auto" w:fill="00FF00"/>
        </w:rPr>
        <w:t>people</w:t>
      </w:r>
      <w:r w:rsidRPr="00CA7CCB">
        <w:rPr>
          <w:rFonts w:eastAsia="Times New Roman"/>
          <w:color w:val="222222"/>
          <w:u w:val="single"/>
        </w:rPr>
        <w:t> of Haiti</w:t>
      </w:r>
      <w:r w:rsidRPr="00492C1F">
        <w:rPr>
          <w:rFonts w:eastAsia="Times New Roman"/>
          <w:color w:val="222222"/>
          <w:sz w:val="16"/>
          <w:szCs w:val="16"/>
        </w:rPr>
        <w:t> — a nation born in true popular struggle for liberation, in contrast to the largely criollo rebellions that brought independence from classic colonialism throughout Latin America — </w:t>
      </w:r>
      <w:r w:rsidRPr="00CA7CCB">
        <w:rPr>
          <w:rFonts w:eastAsia="Times New Roman"/>
          <w:color w:val="222222"/>
          <w:u w:val="single"/>
          <w:shd w:val="clear" w:color="auto" w:fill="00FF00"/>
        </w:rPr>
        <w:t>have continued to</w:t>
      </w:r>
      <w:r w:rsidRPr="00CA7CCB">
        <w:rPr>
          <w:rFonts w:eastAsia="Times New Roman"/>
          <w:color w:val="222222"/>
          <w:sz w:val="16"/>
          <w:szCs w:val="16"/>
          <w:u w:val="single"/>
          <w:shd w:val="clear" w:color="auto" w:fill="00FF00"/>
        </w:rPr>
        <w:t> </w:t>
      </w:r>
      <w:r w:rsidRPr="00CA7CCB">
        <w:rPr>
          <w:rFonts w:eastAsia="Times New Roman"/>
          <w:b/>
          <w:bCs/>
          <w:color w:val="222222"/>
          <w:u w:val="single"/>
          <w:bdr w:val="single" w:sz="8" w:space="0" w:color="auto" w:frame="1"/>
          <w:shd w:val="clear" w:color="auto" w:fill="00FF00"/>
        </w:rPr>
        <w:t>demand justice</w:t>
      </w:r>
      <w:r w:rsidRPr="00CA7CCB">
        <w:rPr>
          <w:rFonts w:eastAsia="Times New Roman"/>
          <w:b/>
          <w:bCs/>
          <w:color w:val="222222"/>
          <w:u w:val="single"/>
          <w:bdr w:val="single" w:sz="8" w:space="0" w:color="auto" w:frame="1"/>
        </w:rPr>
        <w:t> and democracy</w:t>
      </w:r>
      <w:r w:rsidRPr="00CA7CCB">
        <w:rPr>
          <w:rFonts w:eastAsia="Times New Roman"/>
          <w:color w:val="222222"/>
          <w:sz w:val="16"/>
          <w:szCs w:val="16"/>
          <w:u w:val="single"/>
        </w:rPr>
        <w:t>, </w:t>
      </w:r>
      <w:r w:rsidRPr="00CA7CCB">
        <w:rPr>
          <w:rFonts w:eastAsia="Times New Roman"/>
          <w:color w:val="222222"/>
          <w:u w:val="single"/>
        </w:rPr>
        <w:t>loudly and firmly, throughout their history as a nation, even as they</w:t>
      </w:r>
      <w:r w:rsidRPr="00CA7CCB">
        <w:rPr>
          <w:rFonts w:eastAsia="Times New Roman"/>
          <w:color w:val="222222"/>
          <w:sz w:val="16"/>
          <w:szCs w:val="16"/>
          <w:u w:val="single"/>
        </w:rPr>
        <w:t> </w:t>
      </w:r>
      <w:r w:rsidRPr="00CA7CCB">
        <w:rPr>
          <w:rFonts w:eastAsia="Times New Roman"/>
          <w:color w:val="222222"/>
          <w:sz w:val="16"/>
          <w:szCs w:val="16"/>
        </w:rPr>
        <w:t>(like so many others throughout the world) </w:t>
      </w:r>
      <w:r w:rsidRPr="00CA7CCB">
        <w:rPr>
          <w:rFonts w:eastAsia="Times New Roman"/>
          <w:color w:val="222222"/>
          <w:u w:val="single"/>
        </w:rPr>
        <w:t>are often </w:t>
      </w:r>
      <w:r w:rsidRPr="00CA7CCB">
        <w:rPr>
          <w:rFonts w:eastAsia="Times New Roman"/>
          <w:b/>
          <w:bCs/>
          <w:color w:val="222222"/>
          <w:u w:val="single"/>
          <w:bdr w:val="single" w:sz="8" w:space="0" w:color="auto" w:frame="1"/>
        </w:rPr>
        <w:t>consumed</w:t>
      </w:r>
      <w:r w:rsidRPr="00CA7CCB">
        <w:rPr>
          <w:rFonts w:eastAsia="Times New Roman"/>
          <w:color w:val="222222"/>
          <w:sz w:val="16"/>
          <w:szCs w:val="16"/>
          <w:u w:val="single"/>
        </w:rPr>
        <w:t> </w:t>
      </w:r>
      <w:r w:rsidRPr="00CA7CCB">
        <w:rPr>
          <w:rFonts w:eastAsia="Times New Roman"/>
          <w:color w:val="222222"/>
          <w:u w:val="single"/>
        </w:rPr>
        <w:t>by the day-to-day</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rPr>
        <w:t>struggle for survival</w:t>
      </w:r>
      <w:r w:rsidRPr="00CA7CCB">
        <w:rPr>
          <w:rFonts w:eastAsia="Times New Roman"/>
          <w:color w:val="222222"/>
          <w:sz w:val="16"/>
          <w:szCs w:val="16"/>
          <w:u w:val="single"/>
        </w:rPr>
        <w:t>. </w:t>
      </w:r>
      <w:r w:rsidRPr="00CA7CCB">
        <w:rPr>
          <w:rFonts w:eastAsia="Times New Roman"/>
          <w:color w:val="222222"/>
          <w:u w:val="single"/>
        </w:rPr>
        <w:t>Likewise, Honduran </w:t>
      </w:r>
      <w:r w:rsidRPr="00CA7CCB">
        <w:rPr>
          <w:rFonts w:eastAsia="Times New Roman"/>
          <w:color w:val="222222"/>
          <w:u w:val="single"/>
          <w:shd w:val="clear" w:color="auto" w:fill="00FF00"/>
        </w:rPr>
        <w:t>history is full of examples of </w:t>
      </w:r>
      <w:r w:rsidRPr="00CA7CCB">
        <w:rPr>
          <w:rFonts w:eastAsia="Times New Roman"/>
          <w:b/>
          <w:bCs/>
          <w:color w:val="222222"/>
          <w:u w:val="single"/>
          <w:bdr w:val="single" w:sz="8" w:space="0" w:color="auto" w:frame="1"/>
          <w:shd w:val="clear" w:color="auto" w:fill="00FF00"/>
        </w:rPr>
        <w:t>rebellion against structures of violence and disenfranchisement</w:t>
      </w:r>
      <w:r w:rsidRPr="00CA7CCB">
        <w:rPr>
          <w:rFonts w:eastAsia="Times New Roman"/>
          <w:color w:val="222222"/>
          <w:sz w:val="16"/>
          <w:szCs w:val="16"/>
          <w:u w:val="single"/>
        </w:rPr>
        <w:t>, </w:t>
      </w:r>
      <w:r w:rsidRPr="00CA7CCB">
        <w:rPr>
          <w:rFonts w:eastAsia="Times New Roman"/>
          <w:color w:val="222222"/>
          <w:u w:val="single"/>
        </w:rPr>
        <w:t>from the 1954 banana strike </w:t>
      </w:r>
      <w:r w:rsidRPr="00CA7CCB">
        <w:rPr>
          <w:rFonts w:eastAsia="Times New Roman"/>
          <w:color w:val="222222"/>
          <w:u w:val="single"/>
          <w:shd w:val="clear" w:color="auto" w:fill="00FF00"/>
        </w:rPr>
        <w:t>that reconfigured labor relations</w:t>
      </w:r>
      <w:r w:rsidRPr="00CA7CCB">
        <w:rPr>
          <w:rFonts w:eastAsia="Times New Roman"/>
          <w:color w:val="222222"/>
          <w:u w:val="single"/>
        </w:rPr>
        <w:t> in that country to the contemporary militant </w:t>
      </w:r>
      <w:r w:rsidRPr="00CA7CCB">
        <w:rPr>
          <w:rFonts w:eastAsia="Times New Roman"/>
          <w:b/>
          <w:bCs/>
          <w:color w:val="222222"/>
          <w:u w:val="single"/>
          <w:bdr w:val="single" w:sz="8" w:space="0" w:color="auto" w:frame="1"/>
        </w:rPr>
        <w:t>labor unions</w:t>
      </w:r>
      <w:r w:rsidRPr="00492C1F">
        <w:rPr>
          <w:rFonts w:eastAsia="Times New Roman"/>
          <w:color w:val="222222"/>
          <w:sz w:val="16"/>
          <w:szCs w:val="16"/>
        </w:rPr>
        <w:t> organized by teachers, maquiladora workers, and banana company, healthcare, and telecommunications workers (among others) who periodically shut down entire industries. </w:t>
      </w:r>
      <w:r w:rsidRPr="00CA7CCB">
        <w:rPr>
          <w:rFonts w:eastAsia="Times New Roman"/>
          <w:color w:val="222222"/>
          <w:u w:val="single"/>
          <w:shd w:val="clear" w:color="auto" w:fill="00FF00"/>
        </w:rPr>
        <w:t>Added to the traditional union and peasant movements</w:t>
      </w:r>
      <w:r w:rsidRPr="00CA7CCB">
        <w:rPr>
          <w:rFonts w:eastAsia="Times New Roman"/>
          <w:color w:val="222222"/>
          <w:u w:val="single"/>
        </w:rPr>
        <w:t> in both countries </w:t>
      </w:r>
      <w:r w:rsidRPr="00CA7CCB">
        <w:rPr>
          <w:rFonts w:eastAsia="Times New Roman"/>
          <w:color w:val="222222"/>
          <w:u w:val="single"/>
          <w:shd w:val="clear" w:color="auto" w:fill="00FF00"/>
        </w:rPr>
        <w:t>are newer groups focused on the environment, women’s rights, health access, and in Honduras, LGBT rights, Garifuna and indigenous rights, that have</w:t>
      </w:r>
      <w:r w:rsidRPr="00CA7CCB">
        <w:rPr>
          <w:rFonts w:eastAsia="Times New Roman"/>
          <w:color w:val="222222"/>
          <w:sz w:val="16"/>
          <w:szCs w:val="16"/>
          <w:u w:val="single"/>
          <w:shd w:val="clear" w:color="auto" w:fill="00FF00"/>
        </w:rPr>
        <w:t> </w:t>
      </w:r>
      <w:r w:rsidRPr="00CA7CCB">
        <w:rPr>
          <w:rFonts w:eastAsia="Times New Roman"/>
          <w:b/>
          <w:bCs/>
          <w:color w:val="222222"/>
          <w:u w:val="single"/>
          <w:bdr w:val="single" w:sz="8" w:space="0" w:color="auto" w:frame="1"/>
          <w:shd w:val="clear" w:color="auto" w:fill="00FF00"/>
        </w:rPr>
        <w:t>mobilized against anti-democratic and oligarchic structures of power</w:t>
      </w:r>
      <w:r w:rsidRPr="00CA7CCB">
        <w:rPr>
          <w:rFonts w:eastAsia="Times New Roman"/>
          <w:color w:val="222222"/>
          <w:sz w:val="16"/>
          <w:szCs w:val="16"/>
          <w:u w:val="single"/>
        </w:rPr>
        <w:t>. </w:t>
      </w:r>
      <w:r w:rsidRPr="00CA7CCB">
        <w:rPr>
          <w:rFonts w:eastAsia="Times New Roman"/>
          <w:color w:val="222222"/>
          <w:u w:val="single"/>
        </w:rPr>
        <w:t>In both countries, liberation theology has played a key role in shaping and sustaining opposition movements</w:t>
      </w:r>
      <w:r w:rsidRPr="00492C1F">
        <w:rPr>
          <w:rFonts w:eastAsia="Times New Roman"/>
          <w:color w:val="222222"/>
          <w:sz w:val="16"/>
          <w:szCs w:val="16"/>
        </w:rPr>
        <w:t>. Aristide is, of course, himself a former Roman Catholic priest, and the Honduran resistance holds among its iconic figures Father Guadalupe Carney, a U.S. priest who was likely killed by Battalion 3-16 in 1983, and Father Andrés Tamayo, a longtime leader in the struggle for environmental justice in Honduras who was stripped of his Honduran citizenship while accompanying President Manuel Zelaya in the Honduran embassy last September.[4]</w:t>
      </w:r>
    </w:p>
    <w:p w14:paraId="5314C375" w14:textId="77777777" w:rsidR="00C87A94" w:rsidRPr="00FF1580" w:rsidRDefault="00C87A94" w:rsidP="00C87A94"/>
    <w:p w14:paraId="5E9B366B" w14:textId="77777777" w:rsidR="00C87A94" w:rsidRPr="00CA7CCB" w:rsidRDefault="00C87A94" w:rsidP="00C87A94"/>
    <w:p w14:paraId="6CA7B102" w14:textId="77777777" w:rsidR="00C87A94" w:rsidRDefault="00C87A94" w:rsidP="00C87A94">
      <w:pPr>
        <w:pStyle w:val="Heading3"/>
      </w:pPr>
      <w:r>
        <w:t>Unions Good---1NC</w:t>
      </w:r>
    </w:p>
    <w:p w14:paraId="1214AEB2" w14:textId="77777777" w:rsidR="00C87A94" w:rsidRPr="004D317C" w:rsidRDefault="00C87A94" w:rsidP="00C87A94">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The ‘</w:t>
      </w:r>
      <w:r>
        <w:rPr>
          <w:u w:val="single"/>
        </w:rPr>
        <w:t>labor movement</w:t>
      </w:r>
      <w:r>
        <w:t xml:space="preserve">’ is not </w:t>
      </w:r>
      <w:r>
        <w:rPr>
          <w:u w:val="single"/>
        </w:rPr>
        <w:t>identical</w:t>
      </w:r>
      <w:r>
        <w:t xml:space="preserve"> to the </w:t>
      </w:r>
      <w:r>
        <w:rPr>
          <w:u w:val="single"/>
        </w:rPr>
        <w:t>political ‘left</w:t>
      </w:r>
      <w:proofErr w:type="gramStart"/>
      <w:r>
        <w:rPr>
          <w:u w:val="single"/>
        </w:rPr>
        <w:t>’</w:t>
      </w:r>
      <w:r>
        <w:t>, and</w:t>
      </w:r>
      <w:proofErr w:type="gramEnd"/>
      <w:r>
        <w:t xml:space="preserve"> has </w:t>
      </w:r>
      <w:r>
        <w:rPr>
          <w:u w:val="single"/>
        </w:rPr>
        <w:t>strong anti-state impulses</w:t>
      </w:r>
      <w:r>
        <w:t xml:space="preserve">. Empirics </w:t>
      </w:r>
      <w:r>
        <w:rPr>
          <w:u w:val="single"/>
        </w:rPr>
        <w:t>prove</w:t>
      </w:r>
      <w:r>
        <w:t>.</w:t>
      </w:r>
    </w:p>
    <w:p w14:paraId="3E7EAF9E" w14:textId="77777777" w:rsidR="00C87A94" w:rsidRPr="00B474E2" w:rsidRDefault="00C87A94" w:rsidP="00C87A94">
      <w:pPr>
        <w:rPr>
          <w:rStyle w:val="Style13ptBold"/>
          <w:b w:val="0"/>
          <w:bCs w:val="0"/>
          <w:sz w:val="16"/>
          <w:szCs w:val="16"/>
        </w:rPr>
      </w:pPr>
      <w:r w:rsidRPr="00B474E2">
        <w:rPr>
          <w:rStyle w:val="Style13ptBold"/>
          <w:b w:val="0"/>
          <w:sz w:val="16"/>
          <w:szCs w:val="16"/>
        </w:rPr>
        <w:t xml:space="preserve">Margaret </w:t>
      </w:r>
      <w:r w:rsidRPr="00B474E2">
        <w:rPr>
          <w:rStyle w:val="Style13ptBold"/>
        </w:rPr>
        <w:t xml:space="preserve">Levi </w:t>
      </w:r>
      <w:r w:rsidRPr="00B474E2">
        <w:rPr>
          <w:rStyle w:val="Style13ptBold"/>
          <w:b w:val="0"/>
          <w:sz w:val="16"/>
          <w:szCs w:val="16"/>
        </w:rPr>
        <w:t>20</w:t>
      </w:r>
      <w:r w:rsidRPr="00B474E2">
        <w:rPr>
          <w:rStyle w:val="Style13ptBold"/>
        </w:rPr>
        <w:t xml:space="preserve">20 </w:t>
      </w:r>
      <w:r w:rsidRPr="00B474E2">
        <w:rPr>
          <w:rStyle w:val="Style13ptBold"/>
          <w:b w:val="0"/>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w:t>
      </w:r>
      <w:proofErr w:type="gramStart"/>
      <w:r w:rsidRPr="00B474E2">
        <w:rPr>
          <w:rStyle w:val="Style13ptBold"/>
          <w:b w:val="0"/>
          <w:sz w:val="16"/>
          <w:szCs w:val="16"/>
        </w:rPr>
        <w:t>Of</w:t>
      </w:r>
      <w:proofErr w:type="gramEnd"/>
      <w:r w:rsidRPr="00B474E2">
        <w:rPr>
          <w:rStyle w:val="Style13ptBold"/>
          <w:b w:val="0"/>
          <w:sz w:val="16"/>
          <w:szCs w:val="16"/>
        </w:rPr>
        <w:t xml:space="preserve"> Fate” https://www.noemamag.com/an-expanded-community-of-fate/) // </w:t>
      </w:r>
      <w:proofErr w:type="spellStart"/>
      <w:r w:rsidRPr="00B474E2">
        <w:rPr>
          <w:rStyle w:val="Style13ptBold"/>
          <w:b w:val="0"/>
          <w:sz w:val="16"/>
          <w:szCs w:val="16"/>
        </w:rPr>
        <w:t>ih</w:t>
      </w:r>
      <w:proofErr w:type="spellEnd"/>
      <w:r w:rsidRPr="00B474E2">
        <w:rPr>
          <w:rStyle w:val="Style13ptBold"/>
          <w:b w:val="0"/>
          <w:sz w:val="16"/>
          <w:szCs w:val="16"/>
        </w:rPr>
        <w:t xml:space="preserve"> [UTD]</w:t>
      </w:r>
    </w:p>
    <w:p w14:paraId="1D2408C8" w14:textId="77777777" w:rsidR="00C87A94" w:rsidRPr="00B474E2" w:rsidRDefault="00C87A94" w:rsidP="00C87A94">
      <w:pPr>
        <w:rPr>
          <w:sz w:val="16"/>
        </w:rPr>
      </w:pPr>
      <w:r w:rsidRPr="00B474E2">
        <w:rPr>
          <w:sz w:val="16"/>
        </w:rPr>
        <w:t xml:space="preserve">It has always been obvious that occupied states — </w:t>
      </w:r>
      <w:r w:rsidRPr="00B474E2">
        <w:rPr>
          <w:rStyle w:val="Emphasis"/>
        </w:rPr>
        <w:t>Palestine</w:t>
      </w:r>
      <w:r w:rsidRPr="00B474E2">
        <w:rPr>
          <w:sz w:val="16"/>
        </w:rPr>
        <w:t xml:space="preserve">, for example, or </w:t>
      </w:r>
      <w:r w:rsidRPr="00B474E2">
        <w:rPr>
          <w:rStyle w:val="Emphasis"/>
        </w:rPr>
        <w:t>Northern</w:t>
      </w:r>
      <w:r w:rsidRPr="00B474E2">
        <w:rPr>
          <w:rStyle w:val="StyleUnderline"/>
        </w:rPr>
        <w:t xml:space="preserve"> </w:t>
      </w:r>
      <w:r w:rsidRPr="00B474E2">
        <w:rPr>
          <w:rStyle w:val="Emphasis"/>
        </w:rPr>
        <w:t>Ireland</w:t>
      </w:r>
      <w:r w:rsidRPr="00B474E2">
        <w:rPr>
          <w:sz w:val="16"/>
        </w:rPr>
        <w:t xml:space="preserve"> — </w:t>
      </w:r>
      <w:r w:rsidRPr="00B474E2">
        <w:rPr>
          <w:rStyle w:val="Emphasis"/>
        </w:rPr>
        <w:t>do not perceive their host</w:t>
      </w:r>
      <w:r w:rsidRPr="00B474E2">
        <w:rPr>
          <w:sz w:val="16"/>
        </w:rPr>
        <w:t xml:space="preserve"> state</w:t>
      </w:r>
      <w:r w:rsidRPr="00B474E2">
        <w:rPr>
          <w:rStyle w:val="Emphasis"/>
        </w:rPr>
        <w:t>s</w:t>
      </w:r>
      <w:r w:rsidRPr="00B474E2">
        <w:rPr>
          <w:sz w:val="16"/>
        </w:rPr>
        <w:t xml:space="preserve"> </w:t>
      </w:r>
      <w:r w:rsidRPr="00B474E2">
        <w:rPr>
          <w:rStyle w:val="Emphasis"/>
        </w:rPr>
        <w:t>as legit</w:t>
      </w:r>
      <w:r w:rsidRPr="00B474E2">
        <w:rPr>
          <w:rStyle w:val="StyleUnderline"/>
        </w:rPr>
        <w:t>imate</w:t>
      </w:r>
      <w:r w:rsidRPr="00B474E2">
        <w:rPr>
          <w:sz w:val="16"/>
        </w:rPr>
        <w:t xml:space="preserve">. But now we’re seeing similar sentiments in non-occupied states. </w:t>
      </w:r>
      <w:r w:rsidRPr="00B474E2">
        <w:rPr>
          <w:rStyle w:val="Emphasis"/>
        </w:rPr>
        <w:t>B</w:t>
      </w:r>
      <w:r w:rsidRPr="00B474E2">
        <w:rPr>
          <w:rStyle w:val="StyleUnderline"/>
        </w:rPr>
        <w:t xml:space="preserve">lack </w:t>
      </w:r>
      <w:r w:rsidRPr="00B474E2">
        <w:rPr>
          <w:rStyle w:val="Emphasis"/>
        </w:rPr>
        <w:t>L</w:t>
      </w:r>
      <w:r w:rsidRPr="00B474E2">
        <w:rPr>
          <w:rStyle w:val="StyleUnderline"/>
        </w:rPr>
        <w:t xml:space="preserve">ives </w:t>
      </w:r>
      <w:r w:rsidRPr="00B474E2">
        <w:rPr>
          <w:rStyle w:val="Emphasis"/>
        </w:rPr>
        <w:t>M</w:t>
      </w:r>
      <w:r w:rsidRPr="00B474E2">
        <w:rPr>
          <w:rStyle w:val="StyleUnderline"/>
        </w:rPr>
        <w:t>atter</w:t>
      </w:r>
      <w:r w:rsidRPr="00B474E2">
        <w:rPr>
          <w:sz w:val="16"/>
        </w:rPr>
        <w:t xml:space="preserve"> </w:t>
      </w:r>
      <w:r w:rsidRPr="00B474E2">
        <w:rPr>
          <w:rStyle w:val="Emphasis"/>
        </w:rPr>
        <w:t>and</w:t>
      </w:r>
      <w:r w:rsidRPr="00B474E2">
        <w:rPr>
          <w:sz w:val="16"/>
        </w:rPr>
        <w:t xml:space="preserve"> some of the </w:t>
      </w:r>
      <w:r w:rsidRPr="00B474E2">
        <w:rPr>
          <w:rStyle w:val="StyleUnderline"/>
        </w:rPr>
        <w:t xml:space="preserve">populist and nationalist </w:t>
      </w:r>
      <w:r w:rsidRPr="00B474E2">
        <w:rPr>
          <w:rStyle w:val="Emphasis"/>
          <w:highlight w:val="cyan"/>
        </w:rPr>
        <w:t>movements</w:t>
      </w:r>
      <w:r w:rsidRPr="00B474E2">
        <w:rPr>
          <w:rStyle w:val="StyleUnderline"/>
        </w:rPr>
        <w:t xml:space="preserve"> </w:t>
      </w:r>
      <w:r w:rsidRPr="00B474E2">
        <w:rPr>
          <w:rStyle w:val="Emphasis"/>
        </w:rPr>
        <w:t>in capitalist democracies</w:t>
      </w:r>
      <w:r w:rsidRPr="00B474E2">
        <w:rPr>
          <w:sz w:val="16"/>
        </w:rPr>
        <w:t xml:space="preserve"> </w:t>
      </w:r>
      <w:r w:rsidRPr="00B474E2">
        <w:rPr>
          <w:rStyle w:val="Emphasis"/>
          <w:highlight w:val="cyan"/>
        </w:rPr>
        <w:t>have</w:t>
      </w:r>
      <w:r w:rsidRPr="00B474E2">
        <w:rPr>
          <w:rStyle w:val="StyleUnderline"/>
        </w:rPr>
        <w:t xml:space="preserve"> widespread</w:t>
      </w:r>
      <w:r w:rsidRPr="00B474E2">
        <w:rPr>
          <w:sz w:val="16"/>
        </w:rPr>
        <w:t xml:space="preserve"> and strongly held </w:t>
      </w:r>
      <w:r w:rsidRPr="00B474E2">
        <w:rPr>
          <w:rStyle w:val="Emphasis"/>
          <w:highlight w:val="cyan"/>
        </w:rPr>
        <w:t>beliefs</w:t>
      </w:r>
      <w:r w:rsidRPr="00B474E2">
        <w:rPr>
          <w:sz w:val="16"/>
        </w:rPr>
        <w:t xml:space="preserve"> that </w:t>
      </w:r>
      <w:r w:rsidRPr="00B474E2">
        <w:rPr>
          <w:rStyle w:val="Emphasis"/>
          <w:highlight w:val="cyan"/>
        </w:rPr>
        <w:t>governments</w:t>
      </w:r>
      <w:r w:rsidRPr="00B474E2">
        <w:rPr>
          <w:sz w:val="16"/>
        </w:rPr>
        <w:t xml:space="preserve">, or at least significant agencies of government, </w:t>
      </w:r>
      <w:r w:rsidRPr="00B474E2">
        <w:rPr>
          <w:rStyle w:val="Emphasis"/>
          <w:highlight w:val="cyan"/>
        </w:rPr>
        <w:t>are</w:t>
      </w:r>
      <w:r w:rsidRPr="00B474E2">
        <w:rPr>
          <w:rStyle w:val="StyleUnderline"/>
          <w:highlight w:val="cyan"/>
        </w:rPr>
        <w:t xml:space="preserve"> </w:t>
      </w:r>
      <w:r w:rsidRPr="00B474E2">
        <w:rPr>
          <w:rStyle w:val="Emphasis"/>
          <w:highlight w:val="cyan"/>
        </w:rPr>
        <w:t>acting</w:t>
      </w:r>
      <w:r w:rsidRPr="00B474E2">
        <w:rPr>
          <w:rStyle w:val="StyleUnderline"/>
          <w:highlight w:val="cyan"/>
        </w:rPr>
        <w:t xml:space="preserve"> in </w:t>
      </w:r>
      <w:r w:rsidRPr="00B474E2">
        <w:rPr>
          <w:rStyle w:val="Emphasis"/>
          <w:highlight w:val="cyan"/>
        </w:rPr>
        <w:t>illegitimate</w:t>
      </w:r>
      <w:r w:rsidRPr="00B474E2">
        <w:rPr>
          <w:rStyle w:val="StyleUnderline"/>
          <w:highlight w:val="cyan"/>
        </w:rPr>
        <w:t xml:space="preserve"> ways</w:t>
      </w:r>
      <w:r w:rsidRPr="00B474E2">
        <w:rPr>
          <w:sz w:val="16"/>
        </w:rPr>
        <w:t>. Students and young people have lost faith that governments will act to mitigate climate disasters, undermining confidence in government itself.</w:t>
      </w:r>
    </w:p>
    <w:p w14:paraId="0A71A5F8" w14:textId="77777777" w:rsidR="00C87A94" w:rsidRPr="00B474E2" w:rsidRDefault="00C87A94" w:rsidP="00C87A94">
      <w:pPr>
        <w:rPr>
          <w:sz w:val="16"/>
        </w:rPr>
      </w:pPr>
      <w:r w:rsidRPr="00B474E2">
        <w:rPr>
          <w:rStyle w:val="StyleUnderline"/>
        </w:rPr>
        <w:t xml:space="preserve">At the </w:t>
      </w:r>
      <w:r w:rsidRPr="00B474E2">
        <w:rPr>
          <w:rStyle w:val="Emphasis"/>
          <w:highlight w:val="cyan"/>
        </w:rPr>
        <w:t>root</w:t>
      </w:r>
      <w:r w:rsidRPr="00B474E2">
        <w:rPr>
          <w:rStyle w:val="StyleUnderline"/>
          <w:highlight w:val="cyan"/>
        </w:rPr>
        <w:t xml:space="preserve"> of this</w:t>
      </w:r>
      <w:r w:rsidRPr="00B474E2">
        <w:rPr>
          <w:sz w:val="16"/>
        </w:rPr>
        <w:t xml:space="preserve"> contemporary political </w:t>
      </w:r>
      <w:r w:rsidRPr="00B474E2">
        <w:rPr>
          <w:rStyle w:val="StyleUnderline"/>
          <w:highlight w:val="cyan"/>
        </w:rPr>
        <w:t>crisis</w:t>
      </w:r>
      <w:r w:rsidRPr="00B474E2">
        <w:rPr>
          <w:sz w:val="16"/>
        </w:rPr>
        <w:t xml:space="preserve"> </w:t>
      </w:r>
      <w:r w:rsidRPr="00B474E2">
        <w:rPr>
          <w:rStyle w:val="Emphasis"/>
          <w:highlight w:val="cyan"/>
        </w:rPr>
        <w:t>is</w:t>
      </w:r>
      <w:r w:rsidRPr="00B474E2">
        <w:rPr>
          <w:rStyle w:val="StyleUnderline"/>
        </w:rPr>
        <w:t xml:space="preserve"> </w:t>
      </w:r>
      <w:r w:rsidRPr="00B474E2">
        <w:rPr>
          <w:rStyle w:val="Emphasis"/>
        </w:rPr>
        <w:t xml:space="preserve">the </w:t>
      </w:r>
      <w:r w:rsidRPr="00B474E2">
        <w:rPr>
          <w:rStyle w:val="Emphasis"/>
          <w:highlight w:val="cyan"/>
        </w:rPr>
        <w:t>failure of government to be trustworthy</w:t>
      </w:r>
      <w:r w:rsidRPr="00B474E2">
        <w:rPr>
          <w:sz w:val="16"/>
        </w:rPr>
        <w:t xml:space="preserve"> in its delivery of promised services </w:t>
      </w:r>
      <w:r w:rsidRPr="00B474E2">
        <w:rPr>
          <w:rStyle w:val="StyleUnderline"/>
        </w:rPr>
        <w:t>and</w:t>
      </w:r>
      <w:r w:rsidRPr="00B474E2">
        <w:rPr>
          <w:sz w:val="16"/>
        </w:rPr>
        <w:t xml:space="preserve"> protection, as well as </w:t>
      </w:r>
      <w:r w:rsidRPr="00B474E2">
        <w:rPr>
          <w:rStyle w:val="Emphasis"/>
          <w:highlight w:val="cyan"/>
        </w:rPr>
        <w:t>legitimate</w:t>
      </w:r>
      <w:r w:rsidRPr="00B474E2">
        <w:rPr>
          <w:rStyle w:val="StyleUnderline"/>
        </w:rPr>
        <w:t xml:space="preserve"> in relation </w:t>
      </w:r>
      <w:r w:rsidRPr="00B474E2">
        <w:rPr>
          <w:rStyle w:val="Emphasis"/>
          <w:highlight w:val="cyan"/>
        </w:rPr>
        <w:t>to</w:t>
      </w:r>
      <w:r w:rsidRPr="00B474E2">
        <w:rPr>
          <w:rStyle w:val="StyleUnderline"/>
          <w:highlight w:val="cyan"/>
        </w:rPr>
        <w:t xml:space="preserve"> the </w:t>
      </w:r>
      <w:r w:rsidRPr="00B474E2">
        <w:rPr>
          <w:rStyle w:val="Emphasis"/>
          <w:highlight w:val="cyan"/>
        </w:rPr>
        <w:t>norms</w:t>
      </w:r>
      <w:r w:rsidRPr="00B474E2">
        <w:rPr>
          <w:rStyle w:val="StyleUnderline"/>
        </w:rPr>
        <w:t xml:space="preserve"> and values of much </w:t>
      </w:r>
      <w:r w:rsidRPr="00B474E2">
        <w:rPr>
          <w:rStyle w:val="Emphasis"/>
          <w:highlight w:val="cyan"/>
        </w:rPr>
        <w:t>of the populace</w:t>
      </w:r>
      <w:r w:rsidRPr="00B474E2">
        <w:rPr>
          <w:sz w:val="16"/>
        </w:rPr>
        <w:t xml:space="preserve">. Governments are no longer delivering on their promises to provide a path to the middle class. Indeed, far too many people are seeing </w:t>
      </w:r>
      <w:r w:rsidRPr="00B474E2">
        <w:rPr>
          <w:rStyle w:val="StyleUnderline"/>
        </w:rPr>
        <w:t>the end of</w:t>
      </w:r>
      <w:r w:rsidRPr="00B474E2">
        <w:rPr>
          <w:sz w:val="16"/>
        </w:rPr>
        <w:t xml:space="preserve"> a </w:t>
      </w:r>
      <w:r w:rsidRPr="00B474E2">
        <w:rPr>
          <w:rStyle w:val="StyleUnderline"/>
        </w:rPr>
        <w:t>stable job</w:t>
      </w:r>
      <w:r w:rsidRPr="00B474E2">
        <w:rPr>
          <w:sz w:val="16"/>
        </w:rPr>
        <w:t xml:space="preserve">, </w:t>
      </w:r>
      <w:r w:rsidRPr="00B474E2">
        <w:rPr>
          <w:rStyle w:val="StyleUnderline"/>
        </w:rPr>
        <w:t>affordable healthcare</w:t>
      </w:r>
      <w:r w:rsidRPr="00B474E2">
        <w:rPr>
          <w:sz w:val="16"/>
        </w:rPr>
        <w:t xml:space="preserve"> </w:t>
      </w:r>
      <w:r w:rsidRPr="00B474E2">
        <w:rPr>
          <w:rStyle w:val="StyleUnderline"/>
        </w:rPr>
        <w:t>and</w:t>
      </w:r>
      <w:r w:rsidRPr="00B474E2">
        <w:rPr>
          <w:sz w:val="16"/>
        </w:rPr>
        <w:t xml:space="preserve"> retirement </w:t>
      </w:r>
      <w:r w:rsidRPr="00B474E2">
        <w:rPr>
          <w:rStyle w:val="StyleUnderline"/>
        </w:rPr>
        <w:t>benefits</w:t>
      </w:r>
      <w:r w:rsidRPr="00B474E2">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474E2">
        <w:rPr>
          <w:rStyle w:val="Emphasis"/>
        </w:rPr>
        <w:t xml:space="preserve">decline </w:t>
      </w:r>
      <w:r w:rsidRPr="00B474E2">
        <w:rPr>
          <w:rStyle w:val="Emphasis"/>
          <w:highlight w:val="cyan"/>
        </w:rPr>
        <w:t>in security</w:t>
      </w:r>
      <w:r w:rsidRPr="00B474E2">
        <w:rPr>
          <w:rStyle w:val="StyleUnderline"/>
        </w:rPr>
        <w:t xml:space="preserve"> and safety</w:t>
      </w:r>
      <w:r w:rsidRPr="00B474E2">
        <w:rPr>
          <w:sz w:val="16"/>
        </w:rPr>
        <w:t xml:space="preserve"> — international, domestic </w:t>
      </w:r>
      <w:r w:rsidRPr="00B474E2">
        <w:rPr>
          <w:rStyle w:val="Emphasis"/>
          <w:highlight w:val="cyan"/>
        </w:rPr>
        <w:t>and</w:t>
      </w:r>
      <w:r w:rsidRPr="00B474E2">
        <w:rPr>
          <w:sz w:val="16"/>
        </w:rPr>
        <w:t xml:space="preserve"> digital. </w:t>
      </w:r>
      <w:r w:rsidRPr="00B474E2">
        <w:rPr>
          <w:rStyle w:val="StyleUnderline"/>
        </w:rPr>
        <w:t>Political</w:t>
      </w:r>
      <w:r w:rsidRPr="00B474E2">
        <w:rPr>
          <w:sz w:val="16"/>
        </w:rPr>
        <w:t xml:space="preserve"> </w:t>
      </w:r>
      <w:r w:rsidRPr="00B474E2">
        <w:rPr>
          <w:strike/>
          <w:sz w:val="16"/>
          <w:szCs w:val="16"/>
        </w:rPr>
        <w:t>sclerosis</w:t>
      </w:r>
      <w:r w:rsidRPr="00B474E2">
        <w:rPr>
          <w:sz w:val="16"/>
        </w:rPr>
        <w:t xml:space="preserve"> and </w:t>
      </w:r>
      <w:r w:rsidRPr="00B474E2">
        <w:rPr>
          <w:rStyle w:val="Emphasis"/>
          <w:highlight w:val="cyan"/>
        </w:rPr>
        <w:t>polarization</w:t>
      </w:r>
      <w:r w:rsidRPr="00B474E2">
        <w:rPr>
          <w:rStyle w:val="StyleUnderline"/>
        </w:rPr>
        <w:t xml:space="preserve"> </w:t>
      </w:r>
      <w:r w:rsidRPr="00B474E2">
        <w:rPr>
          <w:rStyle w:val="Emphasis"/>
          <w:highlight w:val="cyan"/>
        </w:rPr>
        <w:t xml:space="preserve">are the </w:t>
      </w:r>
      <w:proofErr w:type="gramStart"/>
      <w:r w:rsidRPr="00B474E2">
        <w:rPr>
          <w:rStyle w:val="Emphasis"/>
          <w:highlight w:val="cyan"/>
        </w:rPr>
        <w:t>result</w:t>
      </w:r>
      <w:proofErr w:type="gramEnd"/>
      <w:r w:rsidRPr="00B474E2">
        <w:rPr>
          <w:sz w:val="16"/>
        </w:rPr>
        <w:t>. No longer do our publics or our elected officials perceive themselves as part of a common whole, what my colleagues and I call an “expanded community of fate.”</w:t>
      </w:r>
    </w:p>
    <w:p w14:paraId="44F8CF3E" w14:textId="77777777" w:rsidR="00C87A94" w:rsidRPr="00B474E2" w:rsidRDefault="00C87A94" w:rsidP="00C87A94">
      <w:pPr>
        <w:rPr>
          <w:rStyle w:val="StyleUnderline"/>
        </w:rPr>
      </w:pPr>
      <w:r w:rsidRPr="00B474E2">
        <w:rPr>
          <w:rStyle w:val="Emphasis"/>
          <w:highlight w:val="cyan"/>
        </w:rPr>
        <w:t>We</w:t>
      </w:r>
      <w:r w:rsidRPr="00B474E2">
        <w:rPr>
          <w:rStyle w:val="StyleUnderline"/>
        </w:rPr>
        <w:t xml:space="preserve"> </w:t>
      </w:r>
      <w:r w:rsidRPr="00B474E2">
        <w:rPr>
          <w:rStyle w:val="Emphasis"/>
        </w:rPr>
        <w:t>a</w:t>
      </w:r>
      <w:r w:rsidRPr="00B474E2">
        <w:rPr>
          <w:rStyle w:val="Emphasis"/>
          <w:highlight w:val="cyan"/>
        </w:rPr>
        <w:t>re</w:t>
      </w:r>
      <w:r w:rsidRPr="00B474E2">
        <w:rPr>
          <w:rStyle w:val="StyleUnderline"/>
        </w:rPr>
        <w:t xml:space="preserve"> living </w:t>
      </w:r>
      <w:r w:rsidRPr="00B474E2">
        <w:rPr>
          <w:rStyle w:val="Emphasis"/>
          <w:highlight w:val="cyan"/>
        </w:rPr>
        <w:t>in</w:t>
      </w:r>
      <w:r w:rsidRPr="00B474E2">
        <w:rPr>
          <w:sz w:val="16"/>
        </w:rPr>
        <w:t xml:space="preserve"> what the researchers John Seely Brown and Ann Pendleton-Jullian call </w:t>
      </w:r>
      <w:r w:rsidRPr="00B474E2">
        <w:rPr>
          <w:rStyle w:val="Emphasis"/>
          <w:highlight w:val="cyan"/>
        </w:rPr>
        <w:t>a</w:t>
      </w:r>
      <w:r w:rsidRPr="00B474E2">
        <w:rPr>
          <w:rStyle w:val="Emphasis"/>
        </w:rPr>
        <w:t xml:space="preserve"> “white water </w:t>
      </w:r>
      <w:r w:rsidRPr="00B474E2">
        <w:rPr>
          <w:rStyle w:val="Emphasis"/>
          <w:highlight w:val="cyan"/>
        </w:rPr>
        <w:t>world</w:t>
      </w:r>
      <w:r w:rsidRPr="00B474E2">
        <w:rPr>
          <w:rStyle w:val="Emphasis"/>
        </w:rPr>
        <w:t>,”</w:t>
      </w:r>
      <w:r w:rsidRPr="00B474E2">
        <w:rPr>
          <w:rStyle w:val="StyleUnderline"/>
        </w:rPr>
        <w:t xml:space="preserve"> </w:t>
      </w:r>
      <w:r w:rsidRPr="00B474E2">
        <w:rPr>
          <w:rStyle w:val="StyleUnderline"/>
          <w:highlight w:val="cyan"/>
        </w:rPr>
        <w:t xml:space="preserve">where </w:t>
      </w:r>
      <w:r w:rsidRPr="00B474E2">
        <w:rPr>
          <w:rStyle w:val="Emphasis"/>
          <w:highlight w:val="cyan"/>
        </w:rPr>
        <w:t>change is constant</w:t>
      </w:r>
      <w:r w:rsidRPr="00B474E2">
        <w:rPr>
          <w:rStyle w:val="StyleUnderline"/>
          <w:highlight w:val="cyan"/>
        </w:rPr>
        <w:t xml:space="preserve"> and</w:t>
      </w:r>
      <w:r w:rsidRPr="00B474E2">
        <w:rPr>
          <w:sz w:val="16"/>
        </w:rPr>
        <w:t xml:space="preserve"> new forms of flexible learning and </w:t>
      </w:r>
      <w:r w:rsidRPr="00B474E2">
        <w:rPr>
          <w:rStyle w:val="Emphasis"/>
          <w:highlight w:val="cyan"/>
        </w:rPr>
        <w:t>action</w:t>
      </w:r>
      <w:r w:rsidRPr="00B474E2">
        <w:rPr>
          <w:sz w:val="16"/>
        </w:rPr>
        <w:t xml:space="preserve"> are </w:t>
      </w:r>
      <w:r w:rsidRPr="00B474E2">
        <w:rPr>
          <w:rStyle w:val="Emphasis"/>
          <w:highlight w:val="cyan"/>
        </w:rPr>
        <w:t>increasingly necessary</w:t>
      </w:r>
      <w:r w:rsidRPr="00B474E2">
        <w:rPr>
          <w:sz w:val="16"/>
        </w:rPr>
        <w:t xml:space="preserve">. </w:t>
      </w:r>
      <w:r w:rsidRPr="00B474E2">
        <w:rPr>
          <w:rStyle w:val="StyleUnderline"/>
        </w:rPr>
        <w:t>It is a world that demands a</w:t>
      </w:r>
      <w:r w:rsidRPr="00B474E2">
        <w:rPr>
          <w:sz w:val="16"/>
        </w:rPr>
        <w:t xml:space="preserve"> new political-economic framework, one that serves the interests of </w:t>
      </w:r>
      <w:proofErr w:type="gramStart"/>
      <w:r w:rsidRPr="00B474E2">
        <w:rPr>
          <w:sz w:val="16"/>
        </w:rPr>
        <w:t>society as a whole, that</w:t>
      </w:r>
      <w:proofErr w:type="gramEnd"/>
      <w:r w:rsidRPr="00B474E2">
        <w:rPr>
          <w:sz w:val="16"/>
        </w:rPr>
        <w:t xml:space="preserve"> builds on and produces shared values and that institutionalizes trustworthy and legitimate government. This is what I </w:t>
      </w:r>
      <w:r w:rsidRPr="00B474E2">
        <w:rPr>
          <w:rStyle w:val="StyleUnderline"/>
        </w:rPr>
        <w:t>call a moral political economy.</w:t>
      </w:r>
    </w:p>
    <w:p w14:paraId="1833678D" w14:textId="77777777" w:rsidR="00C87A94" w:rsidRPr="00B474E2" w:rsidRDefault="00C87A94" w:rsidP="00C87A94">
      <w:pPr>
        <w:rPr>
          <w:sz w:val="16"/>
        </w:rPr>
      </w:pPr>
      <w:r w:rsidRPr="00B474E2">
        <w:rPr>
          <w:sz w:val="16"/>
        </w:rPr>
        <w:t xml:space="preserve">Every political-economic framework embeds values and encodes standards for behavior and choice. All are moral political economies. </w:t>
      </w:r>
      <w:r w:rsidRPr="00B474E2">
        <w:rPr>
          <w:rStyle w:val="Emphasis"/>
          <w:highlight w:val="cyan"/>
        </w:rPr>
        <w:t>Neoliberalism</w:t>
      </w:r>
      <w:r w:rsidRPr="00B474E2">
        <w:rPr>
          <w:sz w:val="16"/>
        </w:rPr>
        <w:t xml:space="preserve"> is no exception. It </w:t>
      </w:r>
      <w:proofErr w:type="gramStart"/>
      <w:r w:rsidRPr="00B474E2">
        <w:rPr>
          <w:rStyle w:val="Emphasis"/>
          <w:highlight w:val="cyan"/>
        </w:rPr>
        <w:t>enshrines</w:t>
      </w:r>
      <w:proofErr w:type="gramEnd"/>
      <w:r w:rsidRPr="00B474E2">
        <w:rPr>
          <w:rStyle w:val="StyleUnderline"/>
          <w:highlight w:val="cyan"/>
        </w:rPr>
        <w:t xml:space="preserve"> the rational</w:t>
      </w:r>
      <w:r w:rsidRPr="00B474E2">
        <w:rPr>
          <w:sz w:val="16"/>
        </w:rPr>
        <w:t xml:space="preserve"> individual as decision-maker and centerpiece; it then emphasizes the importance of rational choices defined narrowly in terms </w:t>
      </w:r>
      <w:r w:rsidRPr="00B474E2">
        <w:rPr>
          <w:rStyle w:val="StyleUnderline"/>
          <w:highlight w:val="cyan"/>
        </w:rPr>
        <w:t>of</w:t>
      </w:r>
      <w:r w:rsidRPr="00B474E2">
        <w:rPr>
          <w:sz w:val="16"/>
        </w:rPr>
        <w:t xml:space="preserve"> personal </w:t>
      </w:r>
      <w:r w:rsidRPr="00B474E2">
        <w:rPr>
          <w:rStyle w:val="Emphasis"/>
          <w:highlight w:val="cyan"/>
        </w:rPr>
        <w:t>cost</w:t>
      </w:r>
      <w:r w:rsidRPr="00B474E2">
        <w:rPr>
          <w:rStyle w:val="Emphasis"/>
        </w:rPr>
        <w:t>s</w:t>
      </w:r>
      <w:r w:rsidRPr="00B474E2">
        <w:rPr>
          <w:sz w:val="16"/>
        </w:rPr>
        <w:t xml:space="preserve"> </w:t>
      </w:r>
      <w:r w:rsidRPr="00B474E2">
        <w:rPr>
          <w:rStyle w:val="Emphasis"/>
        </w:rPr>
        <w:t>and</w:t>
      </w:r>
      <w:r w:rsidRPr="00B474E2">
        <w:rPr>
          <w:rStyle w:val="StyleUnderline"/>
        </w:rPr>
        <w:t xml:space="preserve"> </w:t>
      </w:r>
      <w:r w:rsidRPr="00B474E2">
        <w:rPr>
          <w:rStyle w:val="Emphasis"/>
          <w:highlight w:val="cyan"/>
        </w:rPr>
        <w:t>benefit</w:t>
      </w:r>
      <w:r w:rsidRPr="00B474E2">
        <w:rPr>
          <w:rStyle w:val="Emphasis"/>
        </w:rPr>
        <w:t>s</w:t>
      </w:r>
      <w:r w:rsidRPr="00B474E2">
        <w:rPr>
          <w:sz w:val="16"/>
        </w:rPr>
        <w:t xml:space="preserve">. It is normative about firms, governments and the economic system itself: Firms should single-mindedly </w:t>
      </w:r>
      <w:r w:rsidRPr="00B474E2">
        <w:rPr>
          <w:rStyle w:val="Emphasis"/>
          <w:highlight w:val="cyan"/>
        </w:rPr>
        <w:t>maximize profit</w:t>
      </w:r>
      <w:r w:rsidRPr="00B474E2">
        <w:rPr>
          <w:sz w:val="16"/>
        </w:rPr>
        <w:t xml:space="preserve">, governments primarily </w:t>
      </w:r>
      <w:r w:rsidRPr="00B474E2">
        <w:rPr>
          <w:rStyle w:val="Emphasis"/>
          <w:highlight w:val="cyan"/>
        </w:rPr>
        <w:t>protect property</w:t>
      </w:r>
      <w:r w:rsidRPr="00B474E2">
        <w:rPr>
          <w:sz w:val="16"/>
        </w:rPr>
        <w:t xml:space="preserve"> rights and provide the infrastructure that the market will not, and relatively unfettered capitalism will </w:t>
      </w:r>
      <w:r w:rsidRPr="00B474E2">
        <w:rPr>
          <w:rStyle w:val="StyleUnderline"/>
        </w:rPr>
        <w:t>ultimately</w:t>
      </w:r>
      <w:r w:rsidRPr="00B474E2">
        <w:rPr>
          <w:sz w:val="16"/>
        </w:rPr>
        <w:t xml:space="preserve"> </w:t>
      </w:r>
      <w:r w:rsidRPr="00B474E2">
        <w:rPr>
          <w:rStyle w:val="StyleUnderline"/>
        </w:rPr>
        <w:t>benefit all who work</w:t>
      </w:r>
      <w:r w:rsidRPr="00B474E2">
        <w:rPr>
          <w:sz w:val="16"/>
        </w:rPr>
        <w:t xml:space="preserve"> and strive. It is also normative about individuals: Freeriding is expected, and economic failure generally reflects personal, not structural, problems.</w:t>
      </w:r>
    </w:p>
    <w:p w14:paraId="07184087" w14:textId="77777777" w:rsidR="00C87A94" w:rsidRPr="00B474E2" w:rsidRDefault="00C87A94" w:rsidP="00C87A94">
      <w:pPr>
        <w:rPr>
          <w:sz w:val="16"/>
        </w:rPr>
      </w:pPr>
      <w:r w:rsidRPr="00B474E2">
        <w:rPr>
          <w:sz w:val="16"/>
        </w:rPr>
        <w:t xml:space="preserve">The major achievement of </w:t>
      </w:r>
      <w:r w:rsidRPr="00B474E2">
        <w:rPr>
          <w:rStyle w:val="StyleUnderline"/>
          <w:highlight w:val="cyan"/>
        </w:rPr>
        <w:t>neoliberalism</w:t>
      </w:r>
      <w:r w:rsidRPr="00B474E2">
        <w:rPr>
          <w:sz w:val="16"/>
        </w:rPr>
        <w:t xml:space="preserve"> — and all prevailing political-economic frameworks since Adam Smith’s — is to </w:t>
      </w:r>
      <w:r w:rsidRPr="00B474E2">
        <w:rPr>
          <w:rStyle w:val="Emphasis"/>
          <w:highlight w:val="cyan"/>
        </w:rPr>
        <w:t>make normative prescriptions</w:t>
      </w:r>
      <w:r w:rsidRPr="00B474E2">
        <w:rPr>
          <w:rStyle w:val="StyleUnderline"/>
        </w:rPr>
        <w:t xml:space="preserve"> </w:t>
      </w:r>
      <w:r w:rsidRPr="00B474E2">
        <w:rPr>
          <w:rStyle w:val="StyleUnderline"/>
          <w:highlight w:val="cyan"/>
        </w:rPr>
        <w:t>seem</w:t>
      </w:r>
      <w:r w:rsidRPr="00B474E2">
        <w:rPr>
          <w:sz w:val="16"/>
        </w:rPr>
        <w:t xml:space="preserve"> like </w:t>
      </w:r>
      <w:r w:rsidRPr="00B474E2">
        <w:rPr>
          <w:rStyle w:val="Emphasis"/>
          <w:highlight w:val="cyan"/>
        </w:rPr>
        <w:t>descriptive</w:t>
      </w:r>
      <w:r w:rsidRPr="00B474E2">
        <w:rPr>
          <w:sz w:val="16"/>
        </w:rPr>
        <w:t xml:space="preserve"> statements </w:t>
      </w:r>
      <w:r w:rsidRPr="00B474E2">
        <w:rPr>
          <w:rStyle w:val="StyleUnderline"/>
        </w:rPr>
        <w:t>of</w:t>
      </w:r>
      <w:r w:rsidRPr="00B474E2">
        <w:rPr>
          <w:sz w:val="16"/>
        </w:rPr>
        <w:t xml:space="preserve"> the natural behavior of </w:t>
      </w:r>
      <w:r w:rsidRPr="00B474E2">
        <w:rPr>
          <w:rStyle w:val="StyleUnderline"/>
        </w:rPr>
        <w:t>people</w:t>
      </w:r>
      <w:r w:rsidRPr="00B474E2">
        <w:rPr>
          <w:sz w:val="16"/>
        </w:rPr>
        <w:t xml:space="preserve">, governments and organizations. </w:t>
      </w:r>
      <w:r w:rsidRPr="00B474E2">
        <w:rPr>
          <w:rStyle w:val="StyleUnderline"/>
          <w:highlight w:val="cyan"/>
        </w:rPr>
        <w:t>We</w:t>
      </w:r>
      <w:r w:rsidRPr="00B474E2">
        <w:rPr>
          <w:sz w:val="16"/>
        </w:rPr>
        <w:t xml:space="preserve"> come to </w:t>
      </w:r>
      <w:r w:rsidRPr="00B474E2">
        <w:rPr>
          <w:rStyle w:val="Emphasis"/>
          <w:highlight w:val="cyan"/>
        </w:rPr>
        <w:t>understand the system as given</w:t>
      </w:r>
      <w:r w:rsidRPr="00B474E2">
        <w:rPr>
          <w:rStyle w:val="StyleUnderline"/>
        </w:rPr>
        <w:t xml:space="preserve"> and natural</w:t>
      </w:r>
      <w:r w:rsidRPr="00B474E2">
        <w:rPr>
          <w:sz w:val="16"/>
        </w:rPr>
        <w:t xml:space="preserve">; </w:t>
      </w:r>
      <w:r w:rsidRPr="00B474E2">
        <w:rPr>
          <w:rStyle w:val="StyleUnderline"/>
        </w:rPr>
        <w:t>it can be tweaked but not fundamentally changed</w:t>
      </w:r>
      <w:r w:rsidRPr="00B474E2">
        <w:rPr>
          <w:sz w:val="16"/>
        </w:rPr>
        <w:t>. The fact that some prosper while others do not is an effect of choices or luck, not of system design.</w:t>
      </w:r>
    </w:p>
    <w:p w14:paraId="48702647" w14:textId="77777777" w:rsidR="00C87A94" w:rsidRPr="00B474E2" w:rsidRDefault="00C87A94" w:rsidP="00C87A94">
      <w:pPr>
        <w:rPr>
          <w:sz w:val="16"/>
        </w:rPr>
      </w:pPr>
      <w:r w:rsidRPr="00B474E2">
        <w:rPr>
          <w:sz w:val="16"/>
        </w:rPr>
        <w:t xml:space="preserve">This belief in the system as natural is a parlor trick. </w:t>
      </w:r>
      <w:r w:rsidRPr="00B474E2">
        <w:rPr>
          <w:rStyle w:val="Emphasis"/>
          <w:highlight w:val="cyan"/>
        </w:rPr>
        <w:t>Economies are the result of moral and political choices</w:t>
      </w:r>
      <w:r w:rsidRPr="00B474E2">
        <w:rPr>
          <w:sz w:val="16"/>
        </w:rPr>
        <w:t xml:space="preserve">, which can be made and remade — and they have been in the past, with one political-economic framework giving way to another. In the past century, we’ve seen </w:t>
      </w:r>
      <w:r w:rsidRPr="00B474E2">
        <w:rPr>
          <w:rStyle w:val="StyleUnderline"/>
        </w:rPr>
        <w:t xml:space="preserve">Keynesianism replaced by </w:t>
      </w:r>
      <w:r w:rsidRPr="00B474E2">
        <w:rPr>
          <w:rStyle w:val="Emphasis"/>
          <w:highlight w:val="cyan"/>
        </w:rPr>
        <w:t>neoliberalism</w:t>
      </w:r>
      <w:r w:rsidRPr="00B474E2">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B474E2">
        <w:rPr>
          <w:rStyle w:val="StyleUnderline"/>
        </w:rPr>
        <w:t xml:space="preserve">This framework </w:t>
      </w:r>
      <w:r w:rsidRPr="00B474E2">
        <w:rPr>
          <w:rStyle w:val="Emphasis"/>
          <w:highlight w:val="cyan"/>
        </w:rPr>
        <w:t>is</w:t>
      </w:r>
      <w:r w:rsidRPr="00B474E2">
        <w:rPr>
          <w:rStyle w:val="StyleUnderline"/>
        </w:rPr>
        <w:t xml:space="preserve"> </w:t>
      </w:r>
      <w:r w:rsidRPr="00B474E2">
        <w:rPr>
          <w:rStyle w:val="Emphasis"/>
        </w:rPr>
        <w:t xml:space="preserve">as </w:t>
      </w:r>
      <w:r w:rsidRPr="00B474E2">
        <w:rPr>
          <w:rStyle w:val="Emphasis"/>
          <w:highlight w:val="cyan"/>
        </w:rPr>
        <w:t>subject to being superseded</w:t>
      </w:r>
      <w:r w:rsidRPr="00B474E2">
        <w:rPr>
          <w:rStyle w:val="Emphasis"/>
        </w:rPr>
        <w:t xml:space="preserve"> as its predecessors</w:t>
      </w:r>
      <w:r w:rsidRPr="00B474E2">
        <w:rPr>
          <w:rStyle w:val="StyleUnderline"/>
        </w:rPr>
        <w:t xml:space="preserve"> were</w:t>
      </w:r>
      <w:r w:rsidRPr="00B474E2">
        <w:rPr>
          <w:sz w:val="16"/>
        </w:rPr>
        <w:t>.</w:t>
      </w:r>
    </w:p>
    <w:p w14:paraId="11794438" w14:textId="77777777" w:rsidR="00C87A94" w:rsidRPr="00B474E2" w:rsidRDefault="00C87A94" w:rsidP="00C87A94">
      <w:pPr>
        <w:rPr>
          <w:sz w:val="16"/>
        </w:rPr>
      </w:pPr>
      <w:r w:rsidRPr="00B474E2">
        <w:rPr>
          <w:sz w:val="16"/>
        </w:rPr>
        <w:t xml:space="preserve">So </w:t>
      </w:r>
      <w:r w:rsidRPr="00B474E2">
        <w:rPr>
          <w:rStyle w:val="Emphasis"/>
          <w:highlight w:val="cyan"/>
        </w:rPr>
        <w:t>how</w:t>
      </w:r>
      <w:r w:rsidRPr="00B474E2">
        <w:rPr>
          <w:rStyle w:val="StyleUnderline"/>
        </w:rPr>
        <w:t xml:space="preserve"> </w:t>
      </w:r>
      <w:r w:rsidRPr="00B474E2">
        <w:rPr>
          <w:rStyle w:val="Emphasis"/>
        </w:rPr>
        <w:t xml:space="preserve">do </w:t>
      </w:r>
      <w:r w:rsidRPr="00B474E2">
        <w:rPr>
          <w:rStyle w:val="Emphasis"/>
          <w:highlight w:val="cyan"/>
        </w:rPr>
        <w:t>we</w:t>
      </w:r>
      <w:r w:rsidRPr="00B474E2">
        <w:rPr>
          <w:sz w:val="16"/>
        </w:rPr>
        <w:t xml:space="preserve"> go about </w:t>
      </w:r>
      <w:r w:rsidRPr="00B474E2">
        <w:rPr>
          <w:rStyle w:val="Emphasis"/>
          <w:highlight w:val="cyan"/>
        </w:rPr>
        <w:t>construct</w:t>
      </w:r>
      <w:r w:rsidRPr="00B474E2">
        <w:rPr>
          <w:sz w:val="16"/>
          <w:szCs w:val="16"/>
        </w:rPr>
        <w:t>ing</w:t>
      </w:r>
      <w:r w:rsidRPr="00B474E2">
        <w:rPr>
          <w:sz w:val="16"/>
        </w:rPr>
        <w:t xml:space="preserve"> </w:t>
      </w:r>
      <w:r w:rsidRPr="00B474E2">
        <w:rPr>
          <w:rStyle w:val="Emphasis"/>
          <w:highlight w:val="cyan"/>
        </w:rPr>
        <w:t>a new</w:t>
      </w:r>
      <w:r w:rsidRPr="00B474E2">
        <w:rPr>
          <w:rStyle w:val="StyleUnderline"/>
        </w:rPr>
        <w:t xml:space="preserve"> moral </w:t>
      </w:r>
      <w:r w:rsidRPr="00B474E2">
        <w:rPr>
          <w:rStyle w:val="Emphasis"/>
          <w:highlight w:val="cyan"/>
        </w:rPr>
        <w:t>political</w:t>
      </w:r>
      <w:r w:rsidRPr="00B474E2">
        <w:rPr>
          <w:rStyle w:val="StyleUnderline"/>
          <w:highlight w:val="cyan"/>
        </w:rPr>
        <w:t xml:space="preserve"> </w:t>
      </w:r>
      <w:r w:rsidRPr="00B474E2">
        <w:rPr>
          <w:rStyle w:val="Emphasis"/>
          <w:highlight w:val="cyan"/>
        </w:rPr>
        <w:t>economy?</w:t>
      </w:r>
      <w:r w:rsidRPr="00B474E2">
        <w:rPr>
          <w:sz w:val="16"/>
        </w:rPr>
        <w:t xml:space="preserve"> The keystone is generating an “</w:t>
      </w:r>
      <w:r w:rsidRPr="00B474E2">
        <w:rPr>
          <w:rStyle w:val="Emphasis"/>
        </w:rPr>
        <w:t xml:space="preserve">expanded </w:t>
      </w:r>
      <w:r w:rsidRPr="00B474E2">
        <w:rPr>
          <w:rStyle w:val="Emphasis"/>
          <w:highlight w:val="cyan"/>
        </w:rPr>
        <w:t>community of fate</w:t>
      </w:r>
      <w:r w:rsidRPr="00B474E2">
        <w:rPr>
          <w:sz w:val="16"/>
        </w:rPr>
        <w:t xml:space="preserve">.” For societies to survive and thrive, a significant proportion of their </w:t>
      </w:r>
      <w:r w:rsidRPr="00B474E2">
        <w:rPr>
          <w:rStyle w:val="Emphasis"/>
        </w:rPr>
        <w:t xml:space="preserve">members must </w:t>
      </w:r>
      <w:r w:rsidRPr="00B474E2">
        <w:rPr>
          <w:rStyle w:val="Emphasis"/>
          <w:highlight w:val="cyan"/>
        </w:rPr>
        <w:t>engage in reciprocal altruism</w:t>
      </w:r>
      <w:r w:rsidRPr="00B474E2">
        <w:rPr>
          <w:sz w:val="16"/>
        </w:rPr>
        <w:t xml:space="preserve">. All sorts of animals, including humans, will pay high individual costs to provide benefits for another perceived as part of their family, herd or tribe. Indeed, </w:t>
      </w:r>
      <w:r w:rsidRPr="00B474E2">
        <w:rPr>
          <w:rStyle w:val="StyleUnderline"/>
        </w:rPr>
        <w:t>this</w:t>
      </w:r>
      <w:r w:rsidRPr="00B474E2">
        <w:rPr>
          <w:sz w:val="16"/>
        </w:rPr>
        <w:t xml:space="preserve"> kind of altruism </w:t>
      </w:r>
      <w:r w:rsidRPr="00B474E2">
        <w:rPr>
          <w:rStyle w:val="StyleUnderline"/>
        </w:rPr>
        <w:t xml:space="preserve">plays a </w:t>
      </w:r>
      <w:r w:rsidRPr="00B474E2">
        <w:rPr>
          <w:rStyle w:val="Emphasis"/>
        </w:rPr>
        <w:t xml:space="preserve">critical role in </w:t>
      </w:r>
      <w:r w:rsidRPr="00B474E2">
        <w:rPr>
          <w:rStyle w:val="Emphasis"/>
          <w:highlight w:val="cyan"/>
        </w:rPr>
        <w:t>producing cooperative cultures</w:t>
      </w:r>
      <w:r w:rsidRPr="00B474E2">
        <w:rPr>
          <w:rStyle w:val="StyleUnderline"/>
        </w:rPr>
        <w:t xml:space="preserve"> that improve a group’s welfare, survival</w:t>
      </w:r>
      <w:r w:rsidRPr="00B474E2">
        <w:rPr>
          <w:sz w:val="16"/>
        </w:rPr>
        <w:t xml:space="preserve"> and fitness. This is what constitutes a community of fate. </w:t>
      </w:r>
    </w:p>
    <w:p w14:paraId="743AC453" w14:textId="77777777" w:rsidR="00C87A94" w:rsidRPr="00B474E2" w:rsidRDefault="00C87A94" w:rsidP="00C87A94">
      <w:pPr>
        <w:rPr>
          <w:sz w:val="16"/>
        </w:rPr>
      </w:pPr>
      <w:r w:rsidRPr="00B474E2">
        <w:rPr>
          <w:sz w:val="16"/>
        </w:rPr>
        <w:t xml:space="preserve">What we want to do, however, is stimulate </w:t>
      </w:r>
      <w:r w:rsidRPr="00B474E2">
        <w:rPr>
          <w:rStyle w:val="StyleUnderline"/>
        </w:rPr>
        <w:t>an expanded community of fate</w:t>
      </w:r>
      <w:r w:rsidRPr="00B474E2">
        <w:rPr>
          <w:sz w:val="16"/>
        </w:rPr>
        <w:t xml:space="preserve">, which </w:t>
      </w:r>
      <w:r w:rsidRPr="00B474E2">
        <w:rPr>
          <w:rStyle w:val="StyleUnderline"/>
        </w:rPr>
        <w:t xml:space="preserve">goes </w:t>
      </w:r>
      <w:r w:rsidRPr="00B474E2">
        <w:rPr>
          <w:rStyle w:val="Emphasis"/>
          <w:highlight w:val="cyan"/>
        </w:rPr>
        <w:t>beyond the limits of a particular group’s boundaries</w:t>
      </w:r>
      <w:r w:rsidRPr="00B474E2">
        <w:rPr>
          <w:sz w:val="16"/>
        </w:rPr>
        <w:t xml:space="preserve">. Our goal is a form of farsighted reciprocal altruism in which </w:t>
      </w:r>
      <w:r w:rsidRPr="00B474E2">
        <w:rPr>
          <w:rStyle w:val="Emphasis"/>
          <w:highlight w:val="cyan"/>
        </w:rPr>
        <w:t>members</w:t>
      </w:r>
      <w:r w:rsidRPr="00B474E2">
        <w:rPr>
          <w:rStyle w:val="StyleUnderline"/>
        </w:rPr>
        <w:t xml:space="preserve"> are </w:t>
      </w:r>
      <w:r w:rsidRPr="00B474E2">
        <w:rPr>
          <w:rStyle w:val="Emphasis"/>
        </w:rPr>
        <w:t xml:space="preserve">willing to </w:t>
      </w:r>
      <w:r w:rsidRPr="00B474E2">
        <w:rPr>
          <w:rStyle w:val="Emphasis"/>
          <w:highlight w:val="cyan"/>
        </w:rPr>
        <w:t>make</w:t>
      </w:r>
      <w:r w:rsidRPr="00B474E2">
        <w:rPr>
          <w:rStyle w:val="StyleUnderline"/>
        </w:rPr>
        <w:t xml:space="preserve"> costly </w:t>
      </w:r>
      <w:r w:rsidRPr="00B474E2">
        <w:rPr>
          <w:rStyle w:val="Emphasis"/>
          <w:highlight w:val="cyan"/>
        </w:rPr>
        <w:t>sacrifices</w:t>
      </w:r>
      <w:r w:rsidRPr="00B474E2">
        <w:rPr>
          <w:rStyle w:val="StyleUnderline"/>
        </w:rPr>
        <w:t xml:space="preserve"> on behalf of those </w:t>
      </w:r>
      <w:r w:rsidRPr="00B474E2">
        <w:rPr>
          <w:rStyle w:val="Emphasis"/>
        </w:rPr>
        <w:t>with whom they believe their fates,</w:t>
      </w:r>
      <w:r w:rsidRPr="00B474E2">
        <w:rPr>
          <w:rStyle w:val="StyleUnderline"/>
        </w:rPr>
        <w:t xml:space="preserve"> and their descendants’ fates, </w:t>
      </w:r>
      <w:r w:rsidRPr="00B474E2">
        <w:rPr>
          <w:rStyle w:val="Emphasis"/>
        </w:rPr>
        <w:t>are</w:t>
      </w:r>
      <w:r w:rsidRPr="00B474E2">
        <w:rPr>
          <w:rStyle w:val="StyleUnderline"/>
        </w:rPr>
        <w:t xml:space="preserve"> </w:t>
      </w:r>
      <w:r w:rsidRPr="00B474E2">
        <w:rPr>
          <w:rStyle w:val="Emphasis"/>
        </w:rPr>
        <w:t>entwined</w:t>
      </w:r>
      <w:r w:rsidRPr="00B474E2">
        <w:rPr>
          <w:rStyle w:val="StyleUnderline"/>
        </w:rPr>
        <w:t xml:space="preserve"> but who may never be able to directly reciprocate</w:t>
      </w:r>
      <w:r w:rsidRPr="00B474E2">
        <w:rPr>
          <w:sz w:val="16"/>
        </w:rPr>
        <w:t xml:space="preserve">. An expanded community of </w:t>
      </w:r>
      <w:proofErr w:type="gramStart"/>
      <w:r w:rsidRPr="00B474E2">
        <w:rPr>
          <w:sz w:val="16"/>
        </w:rPr>
        <w:t>fate</w:t>
      </w:r>
      <w:proofErr w:type="gramEnd"/>
      <w:r w:rsidRPr="00B474E2">
        <w:rPr>
          <w:sz w:val="16"/>
        </w:rPr>
        <w:t xml:space="preserve"> is critical to the survival of humanity, extended human cooperation and the development of societies in which people flourish. </w:t>
      </w:r>
    </w:p>
    <w:p w14:paraId="0D8A95E6" w14:textId="77777777" w:rsidR="00C87A94" w:rsidRPr="00B474E2" w:rsidRDefault="00C87A94" w:rsidP="00C87A94">
      <w:pPr>
        <w:rPr>
          <w:sz w:val="16"/>
        </w:rPr>
      </w:pPr>
      <w:r w:rsidRPr="00B474E2">
        <w:rPr>
          <w:sz w:val="16"/>
        </w:rPr>
        <w:t xml:space="preserve">We are, in fact, now in an expanded community of fate that COVID-19 has created. Our destinies are clearly entwined as we </w:t>
      </w:r>
      <w:proofErr w:type="gramStart"/>
      <w:r w:rsidRPr="00B474E2">
        <w:rPr>
          <w:sz w:val="16"/>
        </w:rPr>
        <w:t>join together</w:t>
      </w:r>
      <w:proofErr w:type="gramEnd"/>
      <w:r w:rsidRPr="00B474E2">
        <w:rPr>
          <w:sz w:val="16"/>
        </w:rPr>
        <w:t xml:space="preserve"> to fight this virus and protect ourselves and our societies. The pandemic makes us aware of our reliance on and obligations to a wide network extending beyond family, friends and neighbors to all those who contribute to our health care, supply chains, </w:t>
      </w:r>
      <w:proofErr w:type="gramStart"/>
      <w:r w:rsidRPr="00B474E2">
        <w:rPr>
          <w:sz w:val="16"/>
        </w:rPr>
        <w:t>child care</w:t>
      </w:r>
      <w:proofErr w:type="gramEnd"/>
      <w:r w:rsidRPr="00B474E2">
        <w:rPr>
          <w:sz w:val="16"/>
        </w:rPr>
        <w:t xml:space="preserve"> and more.   </w:t>
      </w:r>
    </w:p>
    <w:p w14:paraId="18A541D8" w14:textId="77777777" w:rsidR="00C87A94" w:rsidRPr="00B474E2" w:rsidRDefault="00C87A94" w:rsidP="00C87A94">
      <w:pPr>
        <w:rPr>
          <w:sz w:val="16"/>
        </w:rPr>
      </w:pPr>
      <w:r w:rsidRPr="00B474E2">
        <w:rPr>
          <w:sz w:val="16"/>
        </w:rPr>
        <w:t xml:space="preserve">The origin of </w:t>
      </w:r>
      <w:r w:rsidRPr="00B474E2">
        <w:rPr>
          <w:rStyle w:val="Emphasis"/>
          <w:highlight w:val="cyan"/>
        </w:rPr>
        <w:t>this concept comes from</w:t>
      </w:r>
      <w:r w:rsidRPr="00B474E2">
        <w:rPr>
          <w:sz w:val="16"/>
        </w:rPr>
        <w:t xml:space="preserve"> a study that the academic John Ahlquist and I </w:t>
      </w:r>
      <w:proofErr w:type="gramStart"/>
      <w:r w:rsidRPr="00B474E2">
        <w:rPr>
          <w:sz w:val="16"/>
        </w:rPr>
        <w:t xml:space="preserve">undertook of </w:t>
      </w:r>
      <w:r w:rsidRPr="00B474E2">
        <w:rPr>
          <w:rStyle w:val="Emphasis"/>
          <w:highlight w:val="cyan"/>
        </w:rPr>
        <w:t>unions</w:t>
      </w:r>
      <w:r w:rsidRPr="00B474E2">
        <w:rPr>
          <w:sz w:val="16"/>
        </w:rPr>
        <w:t xml:space="preserve"> —</w:t>
      </w:r>
      <w:proofErr w:type="gramEnd"/>
      <w:r w:rsidRPr="00B474E2">
        <w:rPr>
          <w:sz w:val="16"/>
        </w:rPr>
        <w:t xml:space="preserve"> </w:t>
      </w:r>
      <w:r w:rsidRPr="00B474E2">
        <w:rPr>
          <w:rStyle w:val="StyleUnderline"/>
        </w:rPr>
        <w:t>organizations created to serve economistic self-interest.</w:t>
      </w:r>
      <w:r w:rsidRPr="00B474E2">
        <w:rPr>
          <w:sz w:val="16"/>
        </w:rPr>
        <w:t xml:space="preserve"> Some </w:t>
      </w:r>
      <w:r w:rsidRPr="00B474E2">
        <w:rPr>
          <w:rStyle w:val="Emphasis"/>
          <w:highlight w:val="cyan"/>
        </w:rPr>
        <w:t>unions</w:t>
      </w:r>
      <w:r w:rsidRPr="00B474E2">
        <w:rPr>
          <w:sz w:val="16"/>
        </w:rPr>
        <w:t xml:space="preserve">, most notably the dockworker and longshore unions on the west coast of the U.S. and in Australia, were able to </w:t>
      </w:r>
      <w:r w:rsidRPr="00B474E2">
        <w:rPr>
          <w:rStyle w:val="Emphasis"/>
          <w:highlight w:val="cyan"/>
        </w:rPr>
        <w:t>mobilize</w:t>
      </w:r>
      <w:r w:rsidRPr="00B474E2">
        <w:rPr>
          <w:rStyle w:val="StyleUnderline"/>
        </w:rPr>
        <w:t xml:space="preserve"> their members </w:t>
      </w:r>
      <w:r w:rsidRPr="00B474E2">
        <w:rPr>
          <w:rStyle w:val="Emphasis"/>
          <w:highlight w:val="cyan"/>
        </w:rPr>
        <w:t>on behalf of</w:t>
      </w:r>
      <w:r w:rsidRPr="00B474E2">
        <w:rPr>
          <w:rStyle w:val="StyleUnderline"/>
          <w:highlight w:val="cyan"/>
        </w:rPr>
        <w:t xml:space="preserve"> distant</w:t>
      </w:r>
      <w:r w:rsidRPr="00B474E2">
        <w:rPr>
          <w:rStyle w:val="StyleUnderline"/>
        </w:rPr>
        <w:t xml:space="preserve"> </w:t>
      </w:r>
      <w:r w:rsidRPr="00B474E2">
        <w:rPr>
          <w:rStyle w:val="Emphasis"/>
          <w:highlight w:val="cyan"/>
        </w:rPr>
        <w:t>others</w:t>
      </w:r>
      <w:r w:rsidRPr="00B474E2">
        <w:rPr>
          <w:rStyle w:val="StyleUnderline"/>
        </w:rPr>
        <w:t xml:space="preserve"> </w:t>
      </w:r>
      <w:r w:rsidRPr="00B474E2">
        <w:rPr>
          <w:rStyle w:val="StyleUnderline"/>
          <w:highlight w:val="cyan"/>
        </w:rPr>
        <w:t>who</w:t>
      </w:r>
      <w:r w:rsidRPr="00B474E2">
        <w:rPr>
          <w:rStyle w:val="StyleUnderline"/>
        </w:rPr>
        <w:t xml:space="preserve"> could </w:t>
      </w:r>
      <w:r w:rsidRPr="00B474E2">
        <w:rPr>
          <w:rStyle w:val="StyleUnderline"/>
          <w:highlight w:val="cyan"/>
        </w:rPr>
        <w:t>never reciprocate</w:t>
      </w:r>
      <w:r w:rsidRPr="00B474E2">
        <w:rPr>
          <w:sz w:val="16"/>
        </w:rPr>
        <w:t xml:space="preserve">. They </w:t>
      </w:r>
      <w:r w:rsidRPr="00B474E2">
        <w:rPr>
          <w:rStyle w:val="Emphasis"/>
          <w:highlight w:val="cyan"/>
        </w:rPr>
        <w:t>achieved</w:t>
      </w:r>
      <w:r w:rsidRPr="00B474E2">
        <w:rPr>
          <w:rStyle w:val="StyleUnderline"/>
        </w:rPr>
        <w:t xml:space="preserve"> this </w:t>
      </w:r>
      <w:r w:rsidRPr="00B474E2">
        <w:rPr>
          <w:rStyle w:val="Emphasis"/>
          <w:highlight w:val="cyan"/>
        </w:rPr>
        <w:t>with</w:t>
      </w:r>
      <w:r w:rsidRPr="00B474E2">
        <w:rPr>
          <w:rStyle w:val="StyleUnderline"/>
          <w:highlight w:val="cyan"/>
        </w:rPr>
        <w:t xml:space="preserve"> </w:t>
      </w:r>
      <w:r w:rsidRPr="00B474E2">
        <w:rPr>
          <w:rStyle w:val="Emphasis"/>
          <w:highlight w:val="cyan"/>
        </w:rPr>
        <w:t>governance</w:t>
      </w:r>
      <w:r w:rsidRPr="00B474E2">
        <w:rPr>
          <w:rStyle w:val="StyleUnderline"/>
        </w:rPr>
        <w:t xml:space="preserve"> arrangements that made leaders highly accountable</w:t>
      </w:r>
      <w:r w:rsidRPr="00B474E2">
        <w:rPr>
          <w:sz w:val="16"/>
        </w:rPr>
        <w:t xml:space="preserve">, introduced members to events in the world and then allowed them to come to a determination about whether and how to act. In these unions, leadership </w:t>
      </w:r>
      <w:r w:rsidRPr="00B474E2">
        <w:rPr>
          <w:rStyle w:val="StyleUnderline"/>
        </w:rPr>
        <w:t xml:space="preserve">successfully </w:t>
      </w:r>
      <w:r w:rsidRPr="00B474E2">
        <w:rPr>
          <w:rStyle w:val="Emphasis"/>
          <w:highlight w:val="cyan"/>
        </w:rPr>
        <w:t>delivered what their members</w:t>
      </w:r>
      <w:r w:rsidRPr="00B474E2">
        <w:rPr>
          <w:sz w:val="16"/>
        </w:rPr>
        <w:t xml:space="preserve"> rightfully </w:t>
      </w:r>
      <w:r w:rsidRPr="00B474E2">
        <w:rPr>
          <w:rStyle w:val="Emphasis"/>
          <w:highlight w:val="cyan"/>
        </w:rPr>
        <w:t>expect</w:t>
      </w:r>
      <w:r w:rsidRPr="00B474E2">
        <w:rPr>
          <w:sz w:val="16"/>
        </w:rPr>
        <w:t xml:space="preserve"> of unions: </w:t>
      </w:r>
      <w:r w:rsidRPr="00B474E2">
        <w:rPr>
          <w:rStyle w:val="Emphasis"/>
          <w:highlight w:val="cyan"/>
        </w:rPr>
        <w:t>better</w:t>
      </w:r>
      <w:r w:rsidRPr="00B474E2">
        <w:rPr>
          <w:rStyle w:val="StyleUnderline"/>
        </w:rPr>
        <w:t xml:space="preserve"> </w:t>
      </w:r>
      <w:r w:rsidRPr="00B474E2">
        <w:rPr>
          <w:rStyle w:val="StyleUnderline"/>
          <w:highlight w:val="cyan"/>
        </w:rPr>
        <w:t>wages</w:t>
      </w:r>
      <w:r w:rsidRPr="00B474E2">
        <w:rPr>
          <w:sz w:val="16"/>
        </w:rPr>
        <w:t xml:space="preserve"> and </w:t>
      </w:r>
      <w:r w:rsidRPr="00B474E2">
        <w:rPr>
          <w:rStyle w:val="StyleUnderline"/>
        </w:rPr>
        <w:t xml:space="preserve">working </w:t>
      </w:r>
      <w:r w:rsidRPr="00B474E2">
        <w:rPr>
          <w:rStyle w:val="StyleUnderline"/>
          <w:highlight w:val="cyan"/>
        </w:rPr>
        <w:t>conditions</w:t>
      </w:r>
      <w:r w:rsidRPr="00B474E2">
        <w:rPr>
          <w:sz w:val="16"/>
        </w:rPr>
        <w:t xml:space="preserve">, </w:t>
      </w:r>
      <w:r w:rsidRPr="00B474E2">
        <w:rPr>
          <w:rStyle w:val="StyleUnderline"/>
        </w:rPr>
        <w:t xml:space="preserve">job </w:t>
      </w:r>
      <w:r w:rsidRPr="00B474E2">
        <w:rPr>
          <w:rStyle w:val="Emphasis"/>
          <w:highlight w:val="cyan"/>
        </w:rPr>
        <w:t>security</w:t>
      </w:r>
      <w:r w:rsidRPr="00B474E2">
        <w:rPr>
          <w:rStyle w:val="StyleUnderline"/>
          <w:highlight w:val="cyan"/>
        </w:rPr>
        <w:t xml:space="preserve"> and safety</w:t>
      </w:r>
      <w:r w:rsidRPr="00B474E2">
        <w:rPr>
          <w:sz w:val="16"/>
        </w:rPr>
        <w:t xml:space="preserve">, social insurance. But the </w:t>
      </w:r>
      <w:r w:rsidRPr="00B474E2">
        <w:rPr>
          <w:rStyle w:val="Emphasis"/>
          <w:highlight w:val="cyan"/>
        </w:rPr>
        <w:t>union</w:t>
      </w:r>
      <w:r w:rsidRPr="00B474E2">
        <w:rPr>
          <w:sz w:val="16"/>
        </w:rPr>
        <w:t xml:space="preserve"> also </w:t>
      </w:r>
      <w:r w:rsidRPr="00B474E2">
        <w:rPr>
          <w:rStyle w:val="Emphasis"/>
          <w:highlight w:val="cyan"/>
        </w:rPr>
        <w:t>offered</w:t>
      </w:r>
      <w:r w:rsidRPr="00B474E2">
        <w:rPr>
          <w:rStyle w:val="StyleUnderline"/>
          <w:highlight w:val="cyan"/>
        </w:rPr>
        <w:t xml:space="preserve"> </w:t>
      </w:r>
      <w:r w:rsidRPr="00B474E2">
        <w:rPr>
          <w:rStyle w:val="Emphasis"/>
          <w:highlight w:val="cyan"/>
        </w:rPr>
        <w:t>education</w:t>
      </w:r>
      <w:r w:rsidRPr="00B474E2">
        <w:rPr>
          <w:rStyle w:val="StyleUnderline"/>
          <w:highlight w:val="cyan"/>
        </w:rPr>
        <w:t xml:space="preserve"> about history and current affairs</w:t>
      </w:r>
      <w:r w:rsidRPr="00B474E2">
        <w:rPr>
          <w:sz w:val="16"/>
        </w:rPr>
        <w:t xml:space="preserve">. It was </w:t>
      </w:r>
      <w:r w:rsidRPr="00B474E2">
        <w:rPr>
          <w:rStyle w:val="StyleUnderline"/>
        </w:rPr>
        <w:t>built on democratic processes</w:t>
      </w:r>
      <w:r w:rsidRPr="00B474E2">
        <w:rPr>
          <w:sz w:val="16"/>
        </w:rPr>
        <w:t xml:space="preserve"> </w:t>
      </w:r>
      <w:r w:rsidRPr="00B474E2">
        <w:rPr>
          <w:rStyle w:val="StyleUnderline"/>
        </w:rPr>
        <w:t xml:space="preserve">that </w:t>
      </w:r>
      <w:r w:rsidRPr="00B474E2">
        <w:rPr>
          <w:rStyle w:val="Emphasis"/>
          <w:highlight w:val="cyan"/>
        </w:rPr>
        <w:t>allowed for discussion</w:t>
      </w:r>
      <w:r w:rsidRPr="00B474E2">
        <w:rPr>
          <w:rStyle w:val="Emphasis"/>
        </w:rPr>
        <w:t xml:space="preserve"> and confirmation of information </w:t>
      </w:r>
      <w:r w:rsidRPr="00B474E2">
        <w:rPr>
          <w:rStyle w:val="Emphasis"/>
          <w:highlight w:val="cyan"/>
        </w:rPr>
        <w:t>about atrocities</w:t>
      </w:r>
      <w:r w:rsidRPr="00B474E2">
        <w:rPr>
          <w:rStyle w:val="Emphasis"/>
        </w:rPr>
        <w:t xml:space="preserve"> </w:t>
      </w:r>
      <w:r w:rsidRPr="00B474E2">
        <w:rPr>
          <w:rStyle w:val="Emphasis"/>
          <w:highlight w:val="cyan"/>
        </w:rPr>
        <w:t>and</w:t>
      </w:r>
      <w:r w:rsidRPr="00B474E2">
        <w:rPr>
          <w:rStyle w:val="Emphasis"/>
        </w:rPr>
        <w:t xml:space="preserve"> for </w:t>
      </w:r>
      <w:r w:rsidRPr="00B474E2">
        <w:rPr>
          <w:rStyle w:val="Emphasis"/>
          <w:highlight w:val="cyan"/>
        </w:rPr>
        <w:t>voting for</w:t>
      </w:r>
      <w:r w:rsidRPr="00B474E2">
        <w:rPr>
          <w:rStyle w:val="StyleUnderline"/>
        </w:rPr>
        <w:t xml:space="preserve"> the </w:t>
      </w:r>
      <w:r w:rsidRPr="00B474E2">
        <w:rPr>
          <w:rStyle w:val="Emphasis"/>
        </w:rPr>
        <w:t xml:space="preserve">appropriate </w:t>
      </w:r>
      <w:r w:rsidRPr="00B474E2">
        <w:rPr>
          <w:rStyle w:val="Emphasis"/>
          <w:highlight w:val="cyan"/>
        </w:rPr>
        <w:t>actions</w:t>
      </w:r>
      <w:r w:rsidRPr="00B474E2">
        <w:rPr>
          <w:sz w:val="16"/>
        </w:rPr>
        <w:t xml:space="preserve"> to take. A critical part of the formula was the constitution of democratic institutions that encouraged challenges to leadership and expression of voice.</w:t>
      </w:r>
    </w:p>
    <w:p w14:paraId="16DBB22B" w14:textId="77777777" w:rsidR="00C87A94" w:rsidRPr="00B474E2" w:rsidRDefault="00C87A94" w:rsidP="00C87A94">
      <w:pPr>
        <w:rPr>
          <w:sz w:val="16"/>
        </w:rPr>
      </w:pPr>
      <w:r w:rsidRPr="00B474E2">
        <w:rPr>
          <w:sz w:val="16"/>
        </w:rPr>
        <w:t xml:space="preserve">Equally important were the </w:t>
      </w:r>
      <w:r w:rsidRPr="00B474E2">
        <w:rPr>
          <w:rStyle w:val="StyleUnderline"/>
        </w:rPr>
        <w:t xml:space="preserve">norms of </w:t>
      </w:r>
      <w:r w:rsidRPr="00B474E2">
        <w:rPr>
          <w:rStyle w:val="Emphasis"/>
        </w:rPr>
        <w:t xml:space="preserve">fairness, </w:t>
      </w:r>
      <w:r w:rsidRPr="00B474E2">
        <w:rPr>
          <w:rStyle w:val="Emphasis"/>
          <w:highlight w:val="cyan"/>
        </w:rPr>
        <w:t>solidarity</w:t>
      </w:r>
      <w:r w:rsidRPr="00B474E2">
        <w:rPr>
          <w:rStyle w:val="Emphasis"/>
        </w:rPr>
        <w:t xml:space="preserve"> and shared destiny</w:t>
      </w:r>
      <w:r w:rsidRPr="00B474E2">
        <w:rPr>
          <w:sz w:val="16"/>
        </w:rPr>
        <w:t xml:space="preserve"> with others that </w:t>
      </w:r>
      <w:r w:rsidRPr="00B474E2">
        <w:rPr>
          <w:rStyle w:val="Emphasis"/>
          <w:highlight w:val="cyan"/>
        </w:rPr>
        <w:t>define</w:t>
      </w:r>
      <w:r w:rsidRPr="00B474E2">
        <w:rPr>
          <w:rStyle w:val="StyleUnderline"/>
          <w:highlight w:val="cyan"/>
        </w:rPr>
        <w:t>d</w:t>
      </w:r>
      <w:r w:rsidRPr="00B474E2">
        <w:rPr>
          <w:rStyle w:val="StyleUnderline"/>
        </w:rPr>
        <w:t xml:space="preserve"> the </w:t>
      </w:r>
      <w:r w:rsidRPr="00B474E2">
        <w:rPr>
          <w:rStyle w:val="Emphasis"/>
        </w:rPr>
        <w:t>common ethos of</w:t>
      </w:r>
      <w:r w:rsidRPr="00B474E2">
        <w:rPr>
          <w:rStyle w:val="StyleUnderline"/>
        </w:rPr>
        <w:t xml:space="preserve"> these </w:t>
      </w:r>
      <w:r w:rsidRPr="00B474E2">
        <w:rPr>
          <w:rStyle w:val="Emphasis"/>
          <w:highlight w:val="cyan"/>
        </w:rPr>
        <w:t>unions</w:t>
      </w:r>
      <w:r w:rsidRPr="00B474E2">
        <w:rPr>
          <w:sz w:val="16"/>
        </w:rPr>
        <w:t xml:space="preserve">. </w:t>
      </w:r>
      <w:r w:rsidRPr="00B474E2">
        <w:rPr>
          <w:rStyle w:val="Emphasis"/>
          <w:highlight w:val="cyan"/>
        </w:rPr>
        <w:t>Through</w:t>
      </w:r>
      <w:r w:rsidRPr="00B474E2">
        <w:rPr>
          <w:rStyle w:val="StyleUnderline"/>
        </w:rPr>
        <w:t xml:space="preserve"> a combination of </w:t>
      </w:r>
      <w:r w:rsidRPr="00B474E2">
        <w:rPr>
          <w:rStyle w:val="Emphasis"/>
          <w:highlight w:val="cyan"/>
        </w:rPr>
        <w:t>socialization and civic education</w:t>
      </w:r>
      <w:r w:rsidRPr="00B474E2">
        <w:rPr>
          <w:sz w:val="16"/>
        </w:rPr>
        <w:t xml:space="preserve">, the </w:t>
      </w:r>
      <w:r w:rsidRPr="00B474E2">
        <w:rPr>
          <w:rStyle w:val="Emphasis"/>
          <w:highlight w:val="cyan"/>
        </w:rPr>
        <w:t>members came to believe</w:t>
      </w:r>
      <w:r w:rsidRPr="00B474E2">
        <w:rPr>
          <w:rStyle w:val="Emphasis"/>
        </w:rPr>
        <w:t xml:space="preserve"> that </w:t>
      </w:r>
      <w:r w:rsidRPr="00B474E2">
        <w:rPr>
          <w:rStyle w:val="Emphasis"/>
          <w:highlight w:val="cyan"/>
        </w:rPr>
        <w:t>they had an obligation to defend</w:t>
      </w:r>
      <w:r w:rsidRPr="00B474E2">
        <w:rPr>
          <w:rStyle w:val="StyleUnderline"/>
        </w:rPr>
        <w:t xml:space="preserve"> against violations of </w:t>
      </w:r>
      <w:r w:rsidRPr="00B474E2">
        <w:rPr>
          <w:rStyle w:val="Emphasis"/>
          <w:highlight w:val="cyan"/>
        </w:rPr>
        <w:t>human rights</w:t>
      </w:r>
      <w:r w:rsidRPr="00B474E2">
        <w:rPr>
          <w:rStyle w:val="Emphasis"/>
        </w:rPr>
        <w:t xml:space="preserve"> across the globe</w:t>
      </w:r>
      <w:r w:rsidRPr="00B474E2">
        <w:rPr>
          <w:sz w:val="16"/>
        </w:rPr>
        <w:t xml:space="preserve">. They came to believe that if you tolerated injustices against populations anywhere, you opened the </w:t>
      </w:r>
      <w:proofErr w:type="gramStart"/>
      <w:r w:rsidRPr="00B474E2">
        <w:rPr>
          <w:sz w:val="16"/>
        </w:rPr>
        <w:t>floodgates</w:t>
      </w:r>
      <w:proofErr w:type="gramEnd"/>
      <w:r w:rsidRPr="00B474E2">
        <w:rPr>
          <w:sz w:val="16"/>
        </w:rPr>
        <w:t xml:space="preserve"> to the possibility of </w:t>
      </w:r>
      <w:proofErr w:type="gramStart"/>
      <w:r w:rsidRPr="00B474E2">
        <w:rPr>
          <w:sz w:val="16"/>
        </w:rPr>
        <w:t>rights abuses</w:t>
      </w:r>
      <w:proofErr w:type="gramEnd"/>
      <w:r w:rsidRPr="00B474E2">
        <w:rPr>
          <w:sz w:val="16"/>
        </w:rPr>
        <w:t xml:space="preserve"> everywhere. In the words of the legendary Knights of Labor and later the Industrial Workers of the World: “An injury to one is an injury to all.” This is the slogan adopted by the International Longshore and Warehouse Workers Union (ILWU), one of the principal unions we studied. </w:t>
      </w:r>
    </w:p>
    <w:p w14:paraId="054EE607" w14:textId="77777777" w:rsidR="00C87A94" w:rsidRPr="00B474E2" w:rsidRDefault="00C87A94" w:rsidP="00C87A94">
      <w:pPr>
        <w:rPr>
          <w:sz w:val="16"/>
        </w:rPr>
      </w:pPr>
      <w:r w:rsidRPr="00B474E2">
        <w:rPr>
          <w:sz w:val="16"/>
        </w:rPr>
        <w:t xml:space="preserve">The </w:t>
      </w:r>
      <w:r w:rsidRPr="00B474E2">
        <w:rPr>
          <w:rStyle w:val="Emphasis"/>
          <w:highlight w:val="cyan"/>
        </w:rPr>
        <w:t>workers</w:t>
      </w:r>
      <w:r w:rsidRPr="00B474E2">
        <w:rPr>
          <w:rStyle w:val="Emphasis"/>
        </w:rPr>
        <w:t xml:space="preserve"> in</w:t>
      </w:r>
      <w:r w:rsidRPr="00B474E2">
        <w:rPr>
          <w:sz w:val="16"/>
        </w:rPr>
        <w:t xml:space="preserve"> these </w:t>
      </w:r>
      <w:r w:rsidRPr="00B474E2">
        <w:rPr>
          <w:rStyle w:val="Emphasis"/>
        </w:rPr>
        <w:t>unions</w:t>
      </w:r>
      <w:r w:rsidRPr="00B474E2">
        <w:rPr>
          <w:sz w:val="16"/>
        </w:rPr>
        <w:t xml:space="preserve"> </w:t>
      </w:r>
      <w:r w:rsidRPr="00B474E2">
        <w:rPr>
          <w:rStyle w:val="StyleUnderline"/>
        </w:rPr>
        <w:t>developed an expanded community</w:t>
      </w:r>
      <w:r w:rsidRPr="00B474E2">
        <w:rPr>
          <w:sz w:val="16"/>
        </w:rPr>
        <w:t xml:space="preserve"> of fate in which they recognized that their wellbeing and destinies were entwined with those of others. They </w:t>
      </w:r>
      <w:r w:rsidRPr="00B474E2">
        <w:rPr>
          <w:rStyle w:val="Emphasis"/>
          <w:highlight w:val="cyan"/>
        </w:rPr>
        <w:t>engage</w:t>
      </w:r>
      <w:r w:rsidRPr="00B474E2">
        <w:rPr>
          <w:rStyle w:val="Emphasis"/>
        </w:rPr>
        <w:t xml:space="preserve">d </w:t>
      </w:r>
      <w:r w:rsidRPr="00B474E2">
        <w:rPr>
          <w:rStyle w:val="Emphasis"/>
          <w:highlight w:val="cyan"/>
        </w:rPr>
        <w:t>in costly actions</w:t>
      </w:r>
      <w:r w:rsidRPr="00B474E2">
        <w:rPr>
          <w:rStyle w:val="Emphasis"/>
        </w:rPr>
        <w:t xml:space="preserve"> — </w:t>
      </w:r>
      <w:r w:rsidRPr="00B474E2">
        <w:rPr>
          <w:rStyle w:val="Emphasis"/>
          <w:highlight w:val="cyan"/>
        </w:rPr>
        <w:t>risking</w:t>
      </w:r>
      <w:r w:rsidRPr="00B474E2">
        <w:rPr>
          <w:rStyle w:val="StyleUnderline"/>
        </w:rPr>
        <w:t xml:space="preserve"> loss of pay, loss of jobs and even </w:t>
      </w:r>
      <w:r w:rsidRPr="00B474E2">
        <w:rPr>
          <w:rStyle w:val="Emphasis"/>
          <w:highlight w:val="cyan"/>
        </w:rPr>
        <w:t>jail</w:t>
      </w:r>
      <w:r w:rsidRPr="00B474E2">
        <w:rPr>
          <w:rStyle w:val="StyleUnderline"/>
        </w:rPr>
        <w:t xml:space="preserve"> time</w:t>
      </w:r>
      <w:r w:rsidRPr="00B474E2">
        <w:rPr>
          <w:sz w:val="16"/>
        </w:rPr>
        <w:t xml:space="preserve"> — </w:t>
      </w:r>
      <w:r w:rsidRPr="00B474E2">
        <w:rPr>
          <w:rStyle w:val="Emphasis"/>
        </w:rPr>
        <w:t>in the interest of others</w:t>
      </w:r>
      <w:r w:rsidRPr="00B474E2">
        <w:rPr>
          <w:sz w:val="16"/>
        </w:rPr>
        <w:t xml:space="preserve"> but against their own material interests. For example, in the late 1930s, both the Maritime Union of Australia (MUA) and the ILWU voted to protest the occupation of Manchuria by refusing to load ships with scrap iron destined for Japan. Purportedly, President Franklin Delano Roosevelt called Harry Bridges, the president of the ILWU, and asked him to get the union to load the ships. Bridges responded that given U.S. policy, the union members were exercising their rights as citizens.</w:t>
      </w:r>
    </w:p>
    <w:p w14:paraId="3EDB5C2E" w14:textId="77777777" w:rsidR="00C87A94" w:rsidRPr="00B474E2" w:rsidRDefault="00C87A94" w:rsidP="00C87A94">
      <w:pPr>
        <w:rPr>
          <w:sz w:val="16"/>
        </w:rPr>
      </w:pPr>
      <w:r w:rsidRPr="00B474E2">
        <w:rPr>
          <w:sz w:val="16"/>
        </w:rPr>
        <w:t>In Australia in the late 1940s, when the “</w:t>
      </w:r>
      <w:proofErr w:type="spellStart"/>
      <w:r w:rsidRPr="00B474E2">
        <w:rPr>
          <w:sz w:val="16"/>
        </w:rPr>
        <w:t>wharfies</w:t>
      </w:r>
      <w:proofErr w:type="spellEnd"/>
      <w:r w:rsidRPr="00B474E2">
        <w:rPr>
          <w:sz w:val="16"/>
        </w:rPr>
        <w:t xml:space="preserve">,” the nickname for Australian </w:t>
      </w:r>
      <w:r w:rsidRPr="00B474E2">
        <w:rPr>
          <w:rStyle w:val="Emphasis"/>
          <w:highlight w:val="cyan"/>
        </w:rPr>
        <w:t>dockworkers</w:t>
      </w:r>
      <w:r w:rsidRPr="00B474E2">
        <w:rPr>
          <w:sz w:val="16"/>
        </w:rPr>
        <w:t xml:space="preserve">, </w:t>
      </w:r>
      <w:r w:rsidRPr="00B474E2">
        <w:rPr>
          <w:rStyle w:val="Emphasis"/>
          <w:highlight w:val="cyan"/>
        </w:rPr>
        <w:t>learned</w:t>
      </w:r>
      <w:r w:rsidRPr="00B474E2">
        <w:rPr>
          <w:sz w:val="16"/>
        </w:rPr>
        <w:t xml:space="preserve"> that the Dutch </w:t>
      </w:r>
      <w:r w:rsidRPr="00B474E2">
        <w:rPr>
          <w:rStyle w:val="Emphasis"/>
          <w:highlight w:val="cyan"/>
        </w:rPr>
        <w:t>ships</w:t>
      </w:r>
      <w:r w:rsidRPr="00B474E2">
        <w:rPr>
          <w:rStyle w:val="StyleUnderline"/>
        </w:rPr>
        <w:t xml:space="preserve"> they were to load </w:t>
      </w:r>
      <w:r w:rsidRPr="00B474E2">
        <w:rPr>
          <w:rStyle w:val="Emphasis"/>
          <w:highlight w:val="cyan"/>
        </w:rPr>
        <w:t>were carrying armaments</w:t>
      </w:r>
      <w:r w:rsidRPr="00B474E2">
        <w:rPr>
          <w:sz w:val="16"/>
        </w:rPr>
        <w:t xml:space="preserve"> for Dutch troops in Indonesia, </w:t>
      </w:r>
      <w:r w:rsidRPr="00B474E2">
        <w:rPr>
          <w:rStyle w:val="Emphasis"/>
          <w:highlight w:val="cyan"/>
        </w:rPr>
        <w:t>they voted to stop</w:t>
      </w:r>
      <w:r w:rsidRPr="00B474E2">
        <w:rPr>
          <w:rStyle w:val="Emphasis"/>
        </w:rPr>
        <w:t xml:space="preserve"> work</w:t>
      </w:r>
      <w:r w:rsidRPr="00B474E2">
        <w:rPr>
          <w:sz w:val="16"/>
        </w:rPr>
        <w:t xml:space="preserve">, even if it meant losing pay. As one former </w:t>
      </w:r>
      <w:proofErr w:type="spellStart"/>
      <w:r w:rsidRPr="00B474E2">
        <w:rPr>
          <w:sz w:val="16"/>
        </w:rPr>
        <w:t>wharfie</w:t>
      </w:r>
      <w:proofErr w:type="spellEnd"/>
      <w:r w:rsidRPr="00B474E2">
        <w:rPr>
          <w:sz w:val="16"/>
        </w:rPr>
        <w:t xml:space="preserve"> explained to us: “I loved and respected our union leader, but I never understood his communism. But when I learned we were being asked to load guns on ships to shoot down the rebels in Indonesia, I said, ‘That’s not fair dinkum.’ I joined with the others in refusing to load the arms.” Similar protests continue to this day.</w:t>
      </w:r>
    </w:p>
    <w:p w14:paraId="006C2F0D" w14:textId="77777777" w:rsidR="00C87A94" w:rsidRPr="004D317C" w:rsidRDefault="00C87A94" w:rsidP="00C87A94">
      <w:r w:rsidRPr="00B474E2">
        <w:rPr>
          <w:sz w:val="16"/>
        </w:rPr>
        <w:t>Our study also revealed how the actions become a benefit unto themselves that, at least to some extent, balance out the costs. Union members experienced “the pleasure of agency,” as the political scientist Elisabeth Wood describes in a different context, the civil war in El Salvador. The emotional pleasure derived from acting in the interests of others becomes motivational.</w:t>
      </w:r>
    </w:p>
    <w:p w14:paraId="5155AD22" w14:textId="77777777" w:rsidR="00C87A94" w:rsidRPr="009D6952" w:rsidRDefault="00C87A94" w:rsidP="00C87A94">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5EDFE005" w14:textId="77777777" w:rsidR="00C87A94" w:rsidRPr="009D6952" w:rsidRDefault="00C87A94" w:rsidP="00C87A94">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w:t>
      </w:r>
      <w:proofErr w:type="spellStart"/>
      <w:r w:rsidRPr="009D6952">
        <w:rPr>
          <w:rFonts w:eastAsia="Calibri"/>
        </w:rPr>
        <w:t>Oñati</w:t>
      </w:r>
      <w:proofErr w:type="spellEnd"/>
      <w:r w:rsidRPr="009D6952">
        <w:rPr>
          <w:rFonts w:eastAsia="Calibri"/>
        </w:rPr>
        <w:t xml:space="preserve"> from the International Institute for the Sociology of Law, LLB from the University of Bristol. (Jack Meakin, 2022, "</w:t>
      </w:r>
      <w:proofErr w:type="spellStart"/>
      <w:r w:rsidRPr="009D6952">
        <w:rPr>
          <w:rFonts w:eastAsia="Calibri"/>
        </w:rPr>
        <w:t>Labour</w:t>
      </w:r>
      <w:proofErr w:type="spellEnd"/>
      <w:r w:rsidRPr="009D6952">
        <w:rPr>
          <w:rFonts w:eastAsia="Calibri"/>
        </w:rPr>
        <w:t xml:space="preserve"> Movements and the Effectiveness of Legal Strategy: Three Tenets," </w:t>
      </w:r>
      <w:r w:rsidRPr="009D6952">
        <w:rPr>
          <w:rFonts w:eastAsia="Calibri"/>
          <w:i/>
          <w:iCs/>
        </w:rPr>
        <w:t xml:space="preserve">The International Journal of Comparative </w:t>
      </w:r>
      <w:proofErr w:type="spellStart"/>
      <w:r w:rsidRPr="009D6952">
        <w:rPr>
          <w:rFonts w:eastAsia="Calibri"/>
          <w:i/>
          <w:iCs/>
        </w:rPr>
        <w:t>Labour</w:t>
      </w:r>
      <w:proofErr w:type="spellEnd"/>
      <w:r w:rsidRPr="009D6952">
        <w:rPr>
          <w:rFonts w:eastAsia="Calibri"/>
          <w:i/>
          <w:iCs/>
        </w:rPr>
        <w:t xml:space="preserve"> Law and Industrial Relations 38</w:t>
      </w:r>
      <w:r w:rsidRPr="009D6952">
        <w:rPr>
          <w:rFonts w:eastAsia="Calibri"/>
        </w:rPr>
        <w:t>(2), https://eprints.whiterose.ac.uk/id/eprint/188397/1/orcid.org/0000-0003-1040-794X, accessed 8-29-2025) [UTD]</w:t>
      </w:r>
    </w:p>
    <w:p w14:paraId="4DA20FFC" w14:textId="77777777" w:rsidR="00C87A94" w:rsidRPr="00DC0722" w:rsidRDefault="00C87A94" w:rsidP="00C87A94">
      <w:pPr>
        <w:rPr>
          <w:rFonts w:eastAsia="Calibri"/>
          <w:sz w:val="16"/>
        </w:rPr>
      </w:pPr>
      <w:r w:rsidRPr="00DC0722">
        <w:rPr>
          <w:rFonts w:eastAsia="Calibri"/>
          <w:sz w:val="16"/>
        </w:rPr>
        <w:t xml:space="preserve">The question that motivates this tenet is, </w:t>
      </w:r>
      <w:r w:rsidRPr="00DC0722">
        <w:rPr>
          <w:rFonts w:eastAsia="Calibri"/>
          <w:b/>
          <w:iCs/>
          <w:highlight w:val="green"/>
          <w:u w:val="single"/>
        </w:rPr>
        <w:t>how</w:t>
      </w:r>
      <w:r w:rsidRPr="00DC0722">
        <w:rPr>
          <w:rFonts w:eastAsia="Calibri"/>
          <w:highlight w:val="green"/>
          <w:u w:val="single"/>
        </w:rPr>
        <w:t xml:space="preserve"> can </w:t>
      </w:r>
      <w:proofErr w:type="spellStart"/>
      <w:r w:rsidRPr="00DC0722">
        <w:rPr>
          <w:rFonts w:eastAsia="Calibri"/>
          <w:b/>
          <w:iCs/>
          <w:highlight w:val="green"/>
          <w:u w:val="single"/>
        </w:rPr>
        <w:t>labour</w:t>
      </w:r>
      <w:proofErr w:type="spellEnd"/>
      <w:r w:rsidRPr="00DC0722">
        <w:rPr>
          <w:rFonts w:eastAsia="Calibri"/>
          <w:b/>
          <w:iCs/>
          <w:highlight w:val="green"/>
          <w:u w:val="single"/>
        </w:rPr>
        <w:t xml:space="preserve"> movements</w:t>
      </w:r>
      <w:r w:rsidRPr="00DC0722">
        <w:rPr>
          <w:rFonts w:eastAsia="Calibri"/>
          <w:highlight w:val="green"/>
          <w:u w:val="single"/>
        </w:rPr>
        <w:t xml:space="preserve">, </w:t>
      </w:r>
      <w:proofErr w:type="gramStart"/>
      <w:r w:rsidRPr="00DC0722">
        <w:rPr>
          <w:rFonts w:eastAsia="Calibri"/>
          <w:highlight w:val="green"/>
          <w:u w:val="single"/>
        </w:rPr>
        <w:t xml:space="preserve">in </w:t>
      </w:r>
      <w:r w:rsidRPr="00DC0722">
        <w:rPr>
          <w:rFonts w:eastAsia="Calibri"/>
          <w:b/>
          <w:iCs/>
          <w:highlight w:val="green"/>
          <w:u w:val="single"/>
        </w:rPr>
        <w:t>light</w:t>
      </w:r>
      <w:r w:rsidRPr="00DC0722">
        <w:rPr>
          <w:rFonts w:eastAsia="Calibri"/>
          <w:highlight w:val="green"/>
          <w:u w:val="single"/>
        </w:rPr>
        <w:t xml:space="preserve"> of</w:t>
      </w:r>
      <w:proofErr w:type="gramEnd"/>
      <w:r w:rsidRPr="00DC0722">
        <w:rPr>
          <w:rFonts w:eastAsia="Calibri"/>
          <w:u w:val="single"/>
        </w:rPr>
        <w:t xml:space="preserve"> the </w:t>
      </w:r>
      <w:r w:rsidRPr="00DC0722">
        <w:rPr>
          <w:rFonts w:eastAsia="Calibri"/>
          <w:b/>
          <w:iCs/>
          <w:highlight w:val="green"/>
          <w:u w:val="single"/>
        </w:rPr>
        <w:t>limit</w:t>
      </w:r>
      <w:r w:rsidRPr="00DC0722">
        <w:rPr>
          <w:rFonts w:eastAsia="Calibri"/>
          <w:b/>
          <w:iCs/>
          <w:u w:val="single"/>
        </w:rPr>
        <w:t>ation</w:t>
      </w:r>
      <w:r w:rsidRPr="00DC0722">
        <w:rPr>
          <w:rFonts w:eastAsia="Calibri"/>
          <w:b/>
          <w:iCs/>
          <w:highlight w:val="green"/>
          <w:u w:val="single"/>
        </w:rPr>
        <w:t>s</w:t>
      </w:r>
      <w:r w:rsidRPr="00DC0722">
        <w:rPr>
          <w:rFonts w:eastAsia="Calibri"/>
          <w:u w:val="single"/>
        </w:rPr>
        <w:t xml:space="preserve"> set out above, </w:t>
      </w:r>
      <w:r w:rsidRPr="00DC0722">
        <w:rPr>
          <w:rFonts w:eastAsia="Calibri"/>
          <w:b/>
          <w:iCs/>
          <w:highlight w:val="green"/>
          <w:u w:val="single"/>
        </w:rPr>
        <w:t>engage strategically</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highlight w:val="green"/>
          <w:u w:val="single"/>
        </w:rPr>
        <w:t xml:space="preserve"> and </w:t>
      </w:r>
      <w:r w:rsidRPr="00DC0722">
        <w:rPr>
          <w:rFonts w:eastAsia="Calibri"/>
          <w:b/>
          <w:iCs/>
          <w:highlight w:val="green"/>
          <w:u w:val="single"/>
        </w:rPr>
        <w:t>hold onto</w:t>
      </w:r>
      <w:r w:rsidRPr="00DC0722">
        <w:rPr>
          <w:rFonts w:eastAsia="Calibri"/>
          <w:highlight w:val="green"/>
          <w:u w:val="single"/>
        </w:rPr>
        <w:t xml:space="preserve"> their </w:t>
      </w:r>
      <w:r w:rsidRPr="00DC0722">
        <w:rPr>
          <w:rFonts w:eastAsia="Calibri"/>
          <w:b/>
          <w:iCs/>
          <w:highlight w:val="green"/>
          <w:u w:val="single"/>
        </w:rPr>
        <w:t>political aims?</w:t>
      </w:r>
      <w:r w:rsidRPr="00DC0722">
        <w:rPr>
          <w:rFonts w:eastAsia="Calibri"/>
          <w:sz w:val="16"/>
        </w:rPr>
        <w:t xml:space="preserve"> Our aim, in answering this question, is neither to deny the dangers of co-optation nor </w:t>
      </w:r>
      <w:proofErr w:type="gramStart"/>
      <w:r w:rsidRPr="00DC0722">
        <w:rPr>
          <w:rFonts w:eastAsia="Calibri"/>
          <w:sz w:val="16"/>
        </w:rPr>
        <w:t>dismiss</w:t>
      </w:r>
      <w:proofErr w:type="gramEnd"/>
      <w:r w:rsidRPr="00DC0722">
        <w:rPr>
          <w:rFonts w:eastAsia="Calibri"/>
          <w:sz w:val="16"/>
        </w:rPr>
        <w:t xml:space="preserve"> law as an effective tool, but to acknowledge the tensions and challenges faced by </w:t>
      </w:r>
      <w:proofErr w:type="spellStart"/>
      <w:r w:rsidRPr="00DC0722">
        <w:rPr>
          <w:rFonts w:eastAsia="Calibri"/>
          <w:sz w:val="16"/>
        </w:rPr>
        <w:t>labour</w:t>
      </w:r>
      <w:proofErr w:type="spellEnd"/>
      <w:r w:rsidRPr="00DC0722">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DC0722">
        <w:rPr>
          <w:rFonts w:eastAsia="Calibri"/>
          <w:sz w:val="16"/>
        </w:rPr>
        <w:t>labour</w:t>
      </w:r>
      <w:proofErr w:type="spellEnd"/>
      <w:r w:rsidRPr="00DC0722">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DC0722">
        <w:rPr>
          <w:rFonts w:eastAsia="Calibri"/>
          <w:sz w:val="12"/>
        </w:rPr>
        <w:t>¶</w:t>
      </w:r>
      <w:r w:rsidRPr="00DC0722">
        <w:rPr>
          <w:rFonts w:eastAsia="Calibri"/>
          <w:sz w:val="16"/>
        </w:rPr>
        <w:t xml:space="preserve"> For McCann, </w:t>
      </w:r>
      <w:r w:rsidRPr="00DC0722">
        <w:rPr>
          <w:rFonts w:eastAsia="Calibri"/>
          <w:u w:val="single"/>
        </w:rPr>
        <w:t xml:space="preserve">the </w:t>
      </w:r>
      <w:r w:rsidRPr="00DC0722">
        <w:rPr>
          <w:rFonts w:eastAsia="Calibri"/>
          <w:b/>
          <w:iCs/>
          <w:u w:val="single"/>
        </w:rPr>
        <w:t>direct effects</w:t>
      </w:r>
      <w:r w:rsidRPr="00DC0722">
        <w:rPr>
          <w:rFonts w:eastAsia="Calibri"/>
          <w:u w:val="single"/>
        </w:rPr>
        <w:t xml:space="preserve"> of </w:t>
      </w:r>
      <w:r w:rsidRPr="00DC0722">
        <w:rPr>
          <w:rFonts w:eastAsia="Calibri"/>
          <w:b/>
          <w:iCs/>
          <w:highlight w:val="green"/>
          <w:u w:val="single"/>
        </w:rPr>
        <w:t>litigation</w:t>
      </w:r>
      <w:r w:rsidRPr="00DC0722">
        <w:rPr>
          <w:rFonts w:eastAsia="Calibri"/>
          <w:highlight w:val="green"/>
          <w:u w:val="single"/>
        </w:rPr>
        <w:t xml:space="preserve"> </w:t>
      </w:r>
      <w:r w:rsidRPr="00DC0722">
        <w:rPr>
          <w:rFonts w:eastAsia="Calibri"/>
          <w:b/>
          <w:iCs/>
          <w:highlight w:val="green"/>
          <w:u w:val="single"/>
        </w:rPr>
        <w:t>provide</w:t>
      </w:r>
      <w:r w:rsidRPr="00DC0722">
        <w:rPr>
          <w:rFonts w:eastAsia="Calibri"/>
          <w:u w:val="single"/>
        </w:rPr>
        <w:t xml:space="preserve"> ‘</w:t>
      </w:r>
      <w:r w:rsidRPr="00DC0722">
        <w:rPr>
          <w:rFonts w:eastAsia="Calibri"/>
          <w:b/>
          <w:iCs/>
          <w:u w:val="single"/>
        </w:rPr>
        <w:t xml:space="preserve">short-term remedial </w:t>
      </w:r>
      <w:r w:rsidRPr="00DC0722">
        <w:rPr>
          <w:rFonts w:eastAsia="Calibri"/>
          <w:b/>
          <w:iCs/>
          <w:highlight w:val="green"/>
          <w:u w:val="single"/>
        </w:rPr>
        <w:t>relief</w:t>
      </w:r>
      <w:r w:rsidRPr="00DC0722">
        <w:rPr>
          <w:rFonts w:eastAsia="Calibri"/>
          <w:highlight w:val="green"/>
          <w:u w:val="single"/>
        </w:rPr>
        <w:t xml:space="preserve"> for </w:t>
      </w:r>
      <w:r w:rsidRPr="00DC0722">
        <w:rPr>
          <w:rFonts w:eastAsia="Calibri"/>
          <w:b/>
          <w:iCs/>
          <w:highlight w:val="green"/>
          <w:u w:val="single"/>
        </w:rPr>
        <w:t>victims</w:t>
      </w:r>
      <w:r w:rsidRPr="00DC0722">
        <w:rPr>
          <w:rFonts w:eastAsia="Calibri"/>
          <w:u w:val="single"/>
        </w:rPr>
        <w:t xml:space="preserve"> of </w:t>
      </w:r>
      <w:r w:rsidRPr="00DC0722">
        <w:rPr>
          <w:rFonts w:eastAsia="Calibri"/>
          <w:b/>
          <w:iCs/>
          <w:u w:val="single"/>
        </w:rPr>
        <w:t>injustice</w:t>
      </w:r>
      <w:r w:rsidRPr="00DC0722">
        <w:rPr>
          <w:rFonts w:eastAsia="Calibri"/>
          <w:u w:val="single"/>
        </w:rPr>
        <w:t xml:space="preserve"> </w:t>
      </w:r>
      <w:r w:rsidRPr="00DC0722">
        <w:rPr>
          <w:rFonts w:eastAsia="Calibri"/>
          <w:highlight w:val="green"/>
          <w:u w:val="single"/>
        </w:rPr>
        <w:t>or</w:t>
      </w:r>
      <w:r w:rsidRPr="00DC0722">
        <w:rPr>
          <w:rFonts w:eastAsia="Calibri"/>
          <w:u w:val="single"/>
        </w:rPr>
        <w:t xml:space="preserve"> to </w:t>
      </w:r>
      <w:r w:rsidRPr="00DC0722">
        <w:rPr>
          <w:rFonts w:eastAsia="Calibri"/>
          <w:b/>
          <w:iCs/>
          <w:highlight w:val="green"/>
          <w:u w:val="single"/>
        </w:rPr>
        <w:t>develop</w:t>
      </w:r>
      <w:r w:rsidRPr="00DC0722">
        <w:rPr>
          <w:rFonts w:eastAsia="Calibri"/>
          <w:u w:val="single"/>
        </w:rPr>
        <w:t xml:space="preserve"> </w:t>
      </w:r>
      <w:r w:rsidRPr="00DC0722">
        <w:rPr>
          <w:rFonts w:eastAsia="Calibri"/>
          <w:b/>
          <w:iCs/>
          <w:u w:val="single"/>
        </w:rPr>
        <w:t xml:space="preserve">case law </w:t>
      </w:r>
      <w:r w:rsidRPr="00DC0722">
        <w:rPr>
          <w:rFonts w:eastAsia="Calibri"/>
          <w:b/>
          <w:iCs/>
          <w:highlight w:val="green"/>
          <w:u w:val="single"/>
        </w:rPr>
        <w:t>precedents</w:t>
      </w:r>
      <w:r w:rsidRPr="00DC0722">
        <w:rPr>
          <w:rFonts w:eastAsia="Calibri"/>
          <w:highlight w:val="green"/>
          <w:u w:val="single"/>
        </w:rPr>
        <w:t xml:space="preserve"> </w:t>
      </w:r>
      <w:r w:rsidRPr="00DC0722">
        <w:rPr>
          <w:rFonts w:eastAsia="Calibri"/>
          <w:b/>
          <w:iCs/>
          <w:highlight w:val="green"/>
          <w:u w:val="single"/>
        </w:rPr>
        <w:t>capable</w:t>
      </w:r>
      <w:r w:rsidRPr="00DC0722">
        <w:rPr>
          <w:rFonts w:eastAsia="Calibri"/>
          <w:highlight w:val="green"/>
          <w:u w:val="single"/>
        </w:rPr>
        <w:t xml:space="preserve"> of </w:t>
      </w:r>
      <w:r w:rsidRPr="00DC0722">
        <w:rPr>
          <w:rFonts w:eastAsia="Calibri"/>
          <w:b/>
          <w:iCs/>
          <w:highlight w:val="green"/>
          <w:u w:val="single"/>
        </w:rPr>
        <w:t>producing</w:t>
      </w:r>
      <w:r w:rsidRPr="00DC0722">
        <w:rPr>
          <w:rFonts w:eastAsia="Calibri"/>
          <w:highlight w:val="green"/>
          <w:u w:val="single"/>
        </w:rPr>
        <w:t xml:space="preserve"> </w:t>
      </w:r>
      <w:r w:rsidRPr="00DC0722">
        <w:rPr>
          <w:rFonts w:eastAsia="Calibri"/>
          <w:b/>
          <w:iCs/>
          <w:highlight w:val="green"/>
          <w:u w:val="single"/>
        </w:rPr>
        <w:t>long term</w:t>
      </w:r>
      <w:r w:rsidRPr="00DC0722">
        <w:rPr>
          <w:rFonts w:eastAsia="Calibri"/>
          <w:b/>
          <w:iCs/>
          <w:u w:val="single"/>
        </w:rPr>
        <w:t xml:space="preserve"> institutional </w:t>
      </w:r>
      <w:r w:rsidRPr="00DC0722">
        <w:rPr>
          <w:rFonts w:eastAsia="Calibri"/>
          <w:b/>
          <w:iCs/>
          <w:highlight w:val="green"/>
          <w:u w:val="single"/>
        </w:rPr>
        <w:t>change</w:t>
      </w:r>
      <w:r w:rsidRPr="00DC0722">
        <w:rPr>
          <w:rFonts w:eastAsia="Calibri"/>
          <w:u w:val="single"/>
        </w:rPr>
        <w:t>’.</w:t>
      </w:r>
      <w:r w:rsidRPr="00DC0722">
        <w:rPr>
          <w:rFonts w:eastAsia="Calibri"/>
          <w:sz w:val="16"/>
        </w:rPr>
        <w:t xml:space="preserve">86 In this respect </w:t>
      </w:r>
      <w:r w:rsidRPr="00DC0722">
        <w:rPr>
          <w:rFonts w:eastAsia="Calibri"/>
          <w:b/>
          <w:iCs/>
          <w:u w:val="single"/>
        </w:rPr>
        <w:t>social movements</w:t>
      </w:r>
      <w:r w:rsidRPr="00DC0722">
        <w:rPr>
          <w:rFonts w:eastAsia="Calibri"/>
          <w:u w:val="single"/>
        </w:rPr>
        <w:t xml:space="preserve"> are </w:t>
      </w:r>
      <w:r w:rsidRPr="00DC0722">
        <w:rPr>
          <w:rFonts w:eastAsia="Calibri"/>
          <w:b/>
          <w:iCs/>
          <w:u w:val="single"/>
        </w:rPr>
        <w:t>understood</w:t>
      </w:r>
      <w:r w:rsidRPr="00DC0722">
        <w:rPr>
          <w:rFonts w:eastAsia="Calibri"/>
          <w:u w:val="single"/>
        </w:rPr>
        <w:t xml:space="preserve"> to </w:t>
      </w:r>
      <w:r w:rsidRPr="00DC0722">
        <w:rPr>
          <w:rFonts w:eastAsia="Calibri"/>
          <w:b/>
          <w:iCs/>
          <w:u w:val="single"/>
        </w:rPr>
        <w:t>harness</w:t>
      </w:r>
      <w:r w:rsidRPr="00DC0722">
        <w:rPr>
          <w:rFonts w:eastAsia="Calibri"/>
          <w:u w:val="single"/>
        </w:rPr>
        <w:t xml:space="preserve"> the potentially </w:t>
      </w:r>
      <w:r w:rsidRPr="00DC0722">
        <w:rPr>
          <w:rFonts w:eastAsia="Calibri"/>
          <w:b/>
          <w:iCs/>
          <w:u w:val="single"/>
        </w:rPr>
        <w:t>direct effects</w:t>
      </w:r>
      <w:r w:rsidRPr="00DC0722">
        <w:rPr>
          <w:rFonts w:eastAsia="Calibri"/>
          <w:u w:val="single"/>
        </w:rPr>
        <w:t xml:space="preserve"> of </w:t>
      </w:r>
      <w:r w:rsidRPr="00DC0722">
        <w:rPr>
          <w:rFonts w:eastAsia="Calibri"/>
          <w:b/>
          <w:iCs/>
          <w:u w:val="single"/>
        </w:rPr>
        <w:t>law</w:t>
      </w:r>
      <w:r w:rsidRPr="00DC0722">
        <w:rPr>
          <w:rFonts w:eastAsia="Calibri"/>
          <w:u w:val="single"/>
        </w:rPr>
        <w:t xml:space="preserve"> by </w:t>
      </w:r>
      <w:r w:rsidRPr="00DC0722">
        <w:rPr>
          <w:rFonts w:eastAsia="Calibri"/>
          <w:b/>
          <w:iCs/>
          <w:u w:val="single"/>
        </w:rPr>
        <w:t>drawing</w:t>
      </w:r>
      <w:r w:rsidRPr="00DC0722">
        <w:rPr>
          <w:rFonts w:eastAsia="Calibri"/>
          <w:u w:val="single"/>
        </w:rPr>
        <w:t xml:space="preserve"> on </w:t>
      </w:r>
      <w:r w:rsidRPr="00DC0722">
        <w:rPr>
          <w:rFonts w:eastAsia="Calibri"/>
          <w:b/>
          <w:iCs/>
          <w:u w:val="single"/>
        </w:rPr>
        <w:t>legal remedies</w:t>
      </w:r>
      <w:r w:rsidRPr="00DC0722">
        <w:rPr>
          <w:rFonts w:eastAsia="Calibri"/>
          <w:u w:val="single"/>
        </w:rPr>
        <w:t xml:space="preserve">, </w:t>
      </w:r>
      <w:r w:rsidRPr="00DC0722">
        <w:rPr>
          <w:rFonts w:eastAsia="Calibri"/>
          <w:b/>
          <w:iCs/>
          <w:u w:val="single"/>
        </w:rPr>
        <w:t>new precedents</w:t>
      </w:r>
      <w:r w:rsidRPr="00DC0722">
        <w:rPr>
          <w:rFonts w:eastAsia="Calibri"/>
          <w:u w:val="single"/>
        </w:rPr>
        <w:t xml:space="preserve"> that </w:t>
      </w:r>
      <w:r w:rsidRPr="00DC0722">
        <w:rPr>
          <w:rFonts w:eastAsia="Calibri"/>
          <w:b/>
          <w:iCs/>
          <w:u w:val="single"/>
        </w:rPr>
        <w:t>contribute</w:t>
      </w:r>
      <w:r w:rsidRPr="00DC0722">
        <w:rPr>
          <w:rFonts w:eastAsia="Calibri"/>
          <w:u w:val="single"/>
        </w:rPr>
        <w:t xml:space="preserve"> to their </w:t>
      </w:r>
      <w:r w:rsidRPr="00DC0722">
        <w:rPr>
          <w:rFonts w:eastAsia="Calibri"/>
          <w:b/>
          <w:iCs/>
          <w:u w:val="single"/>
        </w:rPr>
        <w:t>political objectives</w:t>
      </w:r>
      <w:r w:rsidRPr="00DC0722">
        <w:rPr>
          <w:rFonts w:eastAsia="Calibri"/>
          <w:u w:val="single"/>
        </w:rPr>
        <w:t xml:space="preserve">, or indeed, </w:t>
      </w:r>
      <w:r w:rsidRPr="00DC0722">
        <w:rPr>
          <w:rFonts w:eastAsia="Calibri"/>
          <w:b/>
          <w:iCs/>
          <w:u w:val="single"/>
        </w:rPr>
        <w:t>any direct legal protection</w:t>
      </w:r>
      <w:r w:rsidRPr="00DC0722">
        <w:rPr>
          <w:rFonts w:eastAsia="Calibri"/>
          <w:u w:val="single"/>
        </w:rPr>
        <w:t xml:space="preserve"> that </w:t>
      </w:r>
      <w:r w:rsidRPr="00DC0722">
        <w:rPr>
          <w:rFonts w:eastAsia="Calibri"/>
          <w:b/>
          <w:iCs/>
          <w:u w:val="single"/>
        </w:rPr>
        <w:t>stems</w:t>
      </w:r>
      <w:r w:rsidRPr="00DC0722">
        <w:rPr>
          <w:rFonts w:eastAsia="Calibri"/>
          <w:u w:val="single"/>
        </w:rPr>
        <w:t xml:space="preserve"> from </w:t>
      </w:r>
      <w:r w:rsidRPr="00DC0722">
        <w:rPr>
          <w:rFonts w:eastAsia="Calibri"/>
          <w:b/>
          <w:iCs/>
          <w:u w:val="single"/>
        </w:rPr>
        <w:t>litigation.</w:t>
      </w:r>
      <w:r w:rsidRPr="00DC0722">
        <w:rPr>
          <w:rFonts w:eastAsia="Calibri"/>
          <w:sz w:val="16"/>
        </w:rPr>
        <w:t xml:space="preserve"> However, for McCann, </w:t>
      </w:r>
      <w:r w:rsidRPr="00DC0722">
        <w:rPr>
          <w:rFonts w:eastAsia="Calibri"/>
          <w:b/>
          <w:iCs/>
          <w:u w:val="single"/>
        </w:rPr>
        <w:t>direct effects</w:t>
      </w:r>
      <w:r w:rsidRPr="00DC0722">
        <w:rPr>
          <w:rFonts w:eastAsia="Calibri"/>
          <w:u w:val="single"/>
        </w:rPr>
        <w:t xml:space="preserve"> do </w:t>
      </w:r>
      <w:r w:rsidRPr="00DC0722">
        <w:rPr>
          <w:rFonts w:eastAsia="Calibri"/>
          <w:b/>
          <w:iCs/>
          <w:u w:val="single"/>
        </w:rPr>
        <w:t>not</w:t>
      </w:r>
      <w:r w:rsidRPr="00DC0722">
        <w:rPr>
          <w:rFonts w:eastAsia="Calibri"/>
          <w:u w:val="single"/>
        </w:rPr>
        <w:t xml:space="preserve"> </w:t>
      </w:r>
      <w:r w:rsidRPr="00DC0722">
        <w:rPr>
          <w:rFonts w:eastAsia="Calibri"/>
          <w:b/>
          <w:iCs/>
          <w:u w:val="single"/>
        </w:rPr>
        <w:t>exhaust</w:t>
      </w:r>
      <w:r w:rsidRPr="00DC0722">
        <w:rPr>
          <w:rFonts w:eastAsia="Calibri"/>
          <w:u w:val="single"/>
        </w:rPr>
        <w:t xml:space="preserve"> the </w:t>
      </w:r>
      <w:r w:rsidRPr="00DC0722">
        <w:rPr>
          <w:rFonts w:eastAsia="Calibri"/>
          <w:b/>
          <w:iCs/>
          <w:u w:val="single"/>
        </w:rPr>
        <w:t>potential effectiveness</w:t>
      </w:r>
      <w:r w:rsidRPr="00DC0722">
        <w:rPr>
          <w:rFonts w:eastAsia="Calibri"/>
          <w:u w:val="single"/>
        </w:rPr>
        <w:t xml:space="preserve"> of </w:t>
      </w:r>
      <w:r w:rsidRPr="00DC0722">
        <w:rPr>
          <w:rFonts w:eastAsia="Calibri"/>
          <w:b/>
          <w:iCs/>
          <w:u w:val="single"/>
        </w:rPr>
        <w:t>legal action.</w:t>
      </w:r>
      <w:r w:rsidRPr="00DC0722">
        <w:rPr>
          <w:rFonts w:eastAsia="Calibri"/>
          <w:sz w:val="16"/>
        </w:rPr>
        <w:t xml:space="preserve"> Instead, </w:t>
      </w:r>
      <w:r w:rsidRPr="00DC0722">
        <w:rPr>
          <w:rFonts w:eastAsia="Calibri"/>
          <w:u w:val="single"/>
        </w:rPr>
        <w:t xml:space="preserve">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legal mobilization</w:t>
      </w:r>
      <w:r w:rsidRPr="00DC0722">
        <w:rPr>
          <w:rFonts w:eastAsia="Calibri"/>
          <w:u w:val="single"/>
        </w:rPr>
        <w:t xml:space="preserve"> must be </w:t>
      </w:r>
      <w:r w:rsidRPr="00DC0722">
        <w:rPr>
          <w:rFonts w:eastAsia="Calibri"/>
          <w:b/>
          <w:iCs/>
          <w:u w:val="single"/>
        </w:rPr>
        <w:t>evaluated broadly</w:t>
      </w:r>
      <w:r w:rsidRPr="00DC0722">
        <w:rPr>
          <w:rFonts w:eastAsia="Calibri"/>
          <w:u w:val="single"/>
        </w:rPr>
        <w:t xml:space="preserve">, which means taking into </w:t>
      </w:r>
      <w:r w:rsidRPr="00DC0722">
        <w:rPr>
          <w:rFonts w:eastAsia="Calibri"/>
          <w:b/>
          <w:iCs/>
          <w:u w:val="single"/>
        </w:rPr>
        <w:t>consideration</w:t>
      </w:r>
      <w:r w:rsidRPr="00DC0722">
        <w:rPr>
          <w:rFonts w:eastAsia="Calibri"/>
          <w:u w:val="single"/>
        </w:rPr>
        <w:t xml:space="preserve"> its </w:t>
      </w:r>
      <w:r w:rsidRPr="00DC0722">
        <w:rPr>
          <w:rFonts w:eastAsia="Calibri"/>
          <w:b/>
          <w:iCs/>
          <w:u w:val="single"/>
        </w:rPr>
        <w:t>possible contributions</w:t>
      </w:r>
      <w:r w:rsidRPr="00DC0722">
        <w:rPr>
          <w:rFonts w:eastAsia="Calibri"/>
          <w:u w:val="single"/>
        </w:rPr>
        <w:t xml:space="preserve"> to the </w:t>
      </w:r>
      <w:r w:rsidRPr="00DC0722">
        <w:rPr>
          <w:rFonts w:eastAsia="Calibri"/>
          <w:b/>
          <w:iCs/>
          <w:u w:val="single"/>
        </w:rPr>
        <w:t>achievement</w:t>
      </w:r>
      <w:r w:rsidRPr="00DC0722">
        <w:rPr>
          <w:rFonts w:eastAsia="Calibri"/>
          <w:u w:val="single"/>
        </w:rPr>
        <w:t xml:space="preserve"> of </w:t>
      </w:r>
      <w:r w:rsidRPr="00DC0722">
        <w:rPr>
          <w:rFonts w:eastAsia="Calibri"/>
          <w:b/>
          <w:iCs/>
          <w:u w:val="single"/>
        </w:rPr>
        <w:t>political objectives.</w:t>
      </w:r>
      <w:r w:rsidRPr="00DC0722">
        <w:rPr>
          <w:rFonts w:eastAsia="Calibri"/>
          <w:sz w:val="16"/>
        </w:rPr>
        <w:t xml:space="preserve"> We should note here that McCann is focused on the broader category of ‘legal mobilization’ as opposed to the narrower act of litigation. </w:t>
      </w:r>
      <w:r w:rsidRPr="00DC0722">
        <w:rPr>
          <w:rFonts w:eastAsia="Calibri"/>
          <w:u w:val="single"/>
        </w:rPr>
        <w:t xml:space="preserve">This </w:t>
      </w:r>
      <w:r w:rsidRPr="00DC0722">
        <w:rPr>
          <w:rFonts w:eastAsia="Calibri"/>
          <w:b/>
          <w:iCs/>
          <w:u w:val="single"/>
        </w:rPr>
        <w:t>shifts</w:t>
      </w:r>
      <w:r w:rsidRPr="00DC0722">
        <w:rPr>
          <w:rFonts w:eastAsia="Calibri"/>
          <w:u w:val="single"/>
        </w:rPr>
        <w:t xml:space="preserve"> the </w:t>
      </w:r>
      <w:r w:rsidRPr="00DC0722">
        <w:rPr>
          <w:rFonts w:eastAsia="Calibri"/>
          <w:b/>
          <w:iCs/>
          <w:u w:val="single"/>
        </w:rPr>
        <w:t>focus</w:t>
      </w:r>
      <w:r w:rsidRPr="00DC0722">
        <w:rPr>
          <w:rFonts w:eastAsia="Calibri"/>
          <w:u w:val="single"/>
        </w:rPr>
        <w:t xml:space="preserve"> onto the </w:t>
      </w:r>
      <w:r w:rsidRPr="00DC0722">
        <w:rPr>
          <w:rFonts w:eastAsia="Calibri"/>
          <w:b/>
          <w:iCs/>
          <w:u w:val="single"/>
        </w:rPr>
        <w:t>various ways</w:t>
      </w:r>
      <w:r w:rsidRPr="00DC0722">
        <w:rPr>
          <w:rFonts w:eastAsia="Calibri"/>
          <w:u w:val="single"/>
        </w:rPr>
        <w:t xml:space="preserve"> that </w:t>
      </w:r>
      <w:r w:rsidRPr="00DC0722">
        <w:rPr>
          <w:rFonts w:eastAsia="Calibri"/>
          <w:b/>
          <w:iCs/>
          <w:u w:val="single"/>
        </w:rPr>
        <w:t>law</w:t>
      </w:r>
      <w:r w:rsidRPr="00DC0722">
        <w:rPr>
          <w:rFonts w:eastAsia="Calibri"/>
          <w:u w:val="single"/>
        </w:rPr>
        <w:t xml:space="preserve"> and </w:t>
      </w:r>
      <w:r w:rsidRPr="00DC0722">
        <w:rPr>
          <w:rFonts w:eastAsia="Calibri"/>
          <w:b/>
          <w:iCs/>
          <w:u w:val="single"/>
        </w:rPr>
        <w:t>legal resources</w:t>
      </w:r>
      <w:r w:rsidRPr="00DC0722">
        <w:rPr>
          <w:rFonts w:eastAsia="Calibri"/>
          <w:u w:val="single"/>
        </w:rPr>
        <w:t xml:space="preserve"> can be </w:t>
      </w:r>
      <w:r w:rsidRPr="00DC0722">
        <w:rPr>
          <w:rFonts w:eastAsia="Calibri"/>
          <w:b/>
          <w:iCs/>
          <w:u w:val="single"/>
        </w:rPr>
        <w:t>mobilized</w:t>
      </w:r>
      <w:r w:rsidRPr="00DC0722">
        <w:rPr>
          <w:rFonts w:eastAsia="Calibri"/>
          <w:u w:val="single"/>
        </w:rPr>
        <w:t xml:space="preserve"> and </w:t>
      </w:r>
      <w:r w:rsidRPr="00DC0722">
        <w:rPr>
          <w:rFonts w:eastAsia="Calibri"/>
          <w:b/>
          <w:iCs/>
          <w:u w:val="single"/>
        </w:rPr>
        <w:t>pays</w:t>
      </w:r>
      <w:r w:rsidRPr="00DC0722">
        <w:rPr>
          <w:rFonts w:eastAsia="Calibri"/>
          <w:u w:val="single"/>
        </w:rPr>
        <w:t xml:space="preserve"> close </w:t>
      </w:r>
      <w:r w:rsidRPr="00DC0722">
        <w:rPr>
          <w:rFonts w:eastAsia="Calibri"/>
          <w:b/>
          <w:iCs/>
          <w:u w:val="single"/>
        </w:rPr>
        <w:t>attention</w:t>
      </w:r>
      <w:r w:rsidRPr="00DC0722">
        <w:rPr>
          <w:rFonts w:eastAsia="Calibri"/>
          <w:u w:val="single"/>
        </w:rPr>
        <w:t xml:space="preserve"> to the </w:t>
      </w:r>
      <w:r w:rsidRPr="00DC0722">
        <w:rPr>
          <w:rFonts w:eastAsia="Calibri"/>
          <w:b/>
          <w:iCs/>
          <w:u w:val="single"/>
        </w:rPr>
        <w:t>importance</w:t>
      </w:r>
      <w:r w:rsidRPr="00DC0722">
        <w:rPr>
          <w:rFonts w:eastAsia="Calibri"/>
          <w:u w:val="single"/>
        </w:rPr>
        <w:t xml:space="preserve"> of </w:t>
      </w:r>
      <w:r w:rsidRPr="00DC0722">
        <w:rPr>
          <w:rFonts w:eastAsia="Calibri"/>
          <w:b/>
          <w:iCs/>
          <w:u w:val="single"/>
        </w:rPr>
        <w:t>concurrent political mobilization</w:t>
      </w:r>
      <w:r w:rsidRPr="00DC0722">
        <w:rPr>
          <w:rFonts w:eastAsia="Calibri"/>
          <w:u w:val="single"/>
        </w:rPr>
        <w:t xml:space="preserve"> by </w:t>
      </w:r>
      <w:r w:rsidRPr="00DC0722">
        <w:rPr>
          <w:rFonts w:eastAsia="Calibri"/>
          <w:b/>
          <w:iCs/>
          <w:u w:val="single"/>
        </w:rPr>
        <w:t>social movements.</w:t>
      </w:r>
      <w:r w:rsidRPr="00DC0722">
        <w:rPr>
          <w:rFonts w:eastAsia="Calibri"/>
          <w:sz w:val="12"/>
        </w:rPr>
        <w:t>¶</w:t>
      </w:r>
      <w:r w:rsidRPr="00DC0722">
        <w:rPr>
          <w:rFonts w:eastAsia="Calibri"/>
          <w:sz w:val="16"/>
        </w:rPr>
        <w:t xml:space="preserve"> Some examples of the potential indirect effects of legal mobilization are: First, </w:t>
      </w:r>
      <w:r w:rsidRPr="00DC0722">
        <w:rPr>
          <w:rFonts w:eastAsia="Calibri"/>
          <w:u w:val="single"/>
        </w:rPr>
        <w:t xml:space="preserve">the </w:t>
      </w:r>
      <w:r w:rsidRPr="00DC0722">
        <w:rPr>
          <w:rFonts w:eastAsia="Calibri"/>
          <w:b/>
          <w:iCs/>
          <w:u w:val="single"/>
        </w:rPr>
        <w:t>capacity</w:t>
      </w:r>
      <w:r w:rsidRPr="00DC0722">
        <w:rPr>
          <w:rFonts w:eastAsia="Calibri"/>
          <w:u w:val="single"/>
        </w:rPr>
        <w:t xml:space="preserve"> for </w:t>
      </w:r>
      <w:r w:rsidRPr="00DC0722">
        <w:rPr>
          <w:rFonts w:eastAsia="Calibri"/>
          <w:b/>
          <w:iCs/>
          <w:highlight w:val="green"/>
          <w:u w:val="single"/>
        </w:rPr>
        <w:t>legal language</w:t>
      </w:r>
      <w:r w:rsidRPr="00DC0722">
        <w:rPr>
          <w:rFonts w:eastAsia="Calibri"/>
          <w:u w:val="single"/>
        </w:rPr>
        <w:t xml:space="preserve"> to </w:t>
      </w:r>
      <w:r w:rsidRPr="00DC0722">
        <w:rPr>
          <w:rFonts w:eastAsia="Calibri"/>
          <w:b/>
          <w:iCs/>
          <w:highlight w:val="green"/>
          <w:u w:val="single"/>
        </w:rPr>
        <w:t>provide</w:t>
      </w:r>
      <w:r w:rsidRPr="00DC0722">
        <w:rPr>
          <w:rFonts w:eastAsia="Calibri"/>
          <w:highlight w:val="green"/>
          <w:u w:val="single"/>
        </w:rPr>
        <w:t xml:space="preserve"> a </w:t>
      </w:r>
      <w:r w:rsidRPr="00DC0722">
        <w:rPr>
          <w:rFonts w:eastAsia="Calibri"/>
          <w:b/>
          <w:iCs/>
          <w:highlight w:val="green"/>
          <w:u w:val="single"/>
        </w:rPr>
        <w:t>frame</w:t>
      </w:r>
      <w:r w:rsidRPr="00DC0722">
        <w:rPr>
          <w:rFonts w:eastAsia="Calibri"/>
          <w:highlight w:val="green"/>
          <w:u w:val="single"/>
        </w:rPr>
        <w:t xml:space="preserve"> for </w:t>
      </w:r>
      <w:r w:rsidRPr="00DC0722">
        <w:rPr>
          <w:rFonts w:eastAsia="Calibri"/>
          <w:b/>
          <w:iCs/>
          <w:highlight w:val="green"/>
          <w:u w:val="single"/>
        </w:rPr>
        <w:t>movements</w:t>
      </w:r>
      <w:r w:rsidRPr="00DC0722">
        <w:rPr>
          <w:rFonts w:eastAsia="Calibri"/>
          <w:u w:val="single"/>
        </w:rPr>
        <w:t xml:space="preserve"> in which </w:t>
      </w:r>
      <w:r w:rsidRPr="00DC0722">
        <w:rPr>
          <w:rFonts w:eastAsia="Calibri"/>
          <w:highlight w:val="green"/>
          <w:u w:val="single"/>
        </w:rPr>
        <w:t xml:space="preserve">to </w:t>
      </w:r>
      <w:r w:rsidRPr="00DC0722">
        <w:rPr>
          <w:rFonts w:eastAsia="Calibri"/>
          <w:b/>
          <w:iCs/>
          <w:highlight w:val="green"/>
          <w:u w:val="single"/>
        </w:rPr>
        <w:t>articulate</w:t>
      </w:r>
      <w:r w:rsidRPr="00DC0722">
        <w:rPr>
          <w:rFonts w:eastAsia="Calibri"/>
          <w:u w:val="single"/>
        </w:rPr>
        <w:t xml:space="preserve"> their </w:t>
      </w:r>
      <w:r w:rsidRPr="00DC0722">
        <w:rPr>
          <w:rFonts w:eastAsia="Calibri"/>
          <w:b/>
          <w:iCs/>
          <w:u w:val="single"/>
        </w:rPr>
        <w:t xml:space="preserve">perceived </w:t>
      </w:r>
      <w:r w:rsidRPr="00DC0722">
        <w:rPr>
          <w:rFonts w:eastAsia="Calibri"/>
          <w:b/>
          <w:iCs/>
          <w:highlight w:val="green"/>
          <w:u w:val="single"/>
        </w:rPr>
        <w:t>injustices.</w:t>
      </w:r>
      <w:r w:rsidRPr="00DC0722">
        <w:rPr>
          <w:rFonts w:eastAsia="Calibri"/>
          <w:highlight w:val="green"/>
          <w:u w:val="single"/>
        </w:rPr>
        <w:t xml:space="preserve"> The </w:t>
      </w:r>
      <w:r w:rsidRPr="00DC0722">
        <w:rPr>
          <w:rFonts w:eastAsia="Calibri"/>
          <w:b/>
          <w:iCs/>
          <w:highlight w:val="green"/>
          <w:u w:val="single"/>
        </w:rPr>
        <w:t>language</w:t>
      </w:r>
      <w:r w:rsidRPr="00DC0722">
        <w:rPr>
          <w:rFonts w:eastAsia="Calibri"/>
          <w:highlight w:val="green"/>
          <w:u w:val="single"/>
        </w:rPr>
        <w:t xml:space="preserve"> of </w:t>
      </w:r>
      <w:r w:rsidRPr="00DC0722">
        <w:rPr>
          <w:rFonts w:eastAsia="Calibri"/>
          <w:b/>
          <w:iCs/>
          <w:highlight w:val="green"/>
          <w:u w:val="single"/>
        </w:rPr>
        <w:t>rights</w:t>
      </w:r>
      <w:r w:rsidRPr="00DC0722">
        <w:rPr>
          <w:rFonts w:eastAsia="Calibri"/>
          <w:u w:val="single"/>
        </w:rPr>
        <w:t xml:space="preserve">, for example,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movements</w:t>
      </w:r>
      <w:r w:rsidRPr="00DC0722">
        <w:rPr>
          <w:rFonts w:eastAsia="Calibri"/>
          <w:highlight w:val="green"/>
          <w:u w:val="single"/>
        </w:rPr>
        <w:t xml:space="preserve"> to </w:t>
      </w:r>
      <w:r w:rsidRPr="00DC0722">
        <w:rPr>
          <w:rFonts w:eastAsia="Calibri"/>
          <w:b/>
          <w:iCs/>
          <w:highlight w:val="green"/>
          <w:u w:val="single"/>
        </w:rPr>
        <w:t>formalize</w:t>
      </w:r>
      <w:r w:rsidRPr="00DC0722">
        <w:rPr>
          <w:rFonts w:eastAsia="Calibri"/>
          <w:u w:val="single"/>
        </w:rPr>
        <w:t xml:space="preserve"> their </w:t>
      </w:r>
      <w:r w:rsidRPr="00DC0722">
        <w:rPr>
          <w:rFonts w:eastAsia="Calibri"/>
          <w:b/>
          <w:iCs/>
          <w:highlight w:val="green"/>
          <w:u w:val="single"/>
        </w:rPr>
        <w:t>grievances</w:t>
      </w:r>
      <w:r w:rsidRPr="00DC0722">
        <w:rPr>
          <w:rFonts w:eastAsia="Calibri"/>
          <w:highlight w:val="green"/>
          <w:u w:val="single"/>
        </w:rPr>
        <w:t xml:space="preserve"> and </w:t>
      </w:r>
      <w:r w:rsidRPr="00DC0722">
        <w:rPr>
          <w:rFonts w:eastAsia="Calibri"/>
          <w:b/>
          <w:iCs/>
          <w:highlight w:val="green"/>
          <w:u w:val="single"/>
        </w:rPr>
        <w:t>present</w:t>
      </w:r>
      <w:r w:rsidRPr="00DC0722">
        <w:rPr>
          <w:rFonts w:eastAsia="Calibri"/>
          <w:u w:val="single"/>
        </w:rPr>
        <w:t xml:space="preserve"> </w:t>
      </w:r>
      <w:r w:rsidRPr="00DC0722">
        <w:rPr>
          <w:rFonts w:eastAsia="Calibri"/>
          <w:b/>
          <w:iCs/>
          <w:u w:val="single"/>
        </w:rPr>
        <w:t xml:space="preserve">concrete </w:t>
      </w:r>
      <w:r w:rsidRPr="00DC0722">
        <w:rPr>
          <w:rFonts w:eastAsia="Calibri"/>
          <w:b/>
          <w:iCs/>
          <w:highlight w:val="green"/>
          <w:u w:val="single"/>
        </w:rPr>
        <w:t>demands.</w:t>
      </w:r>
      <w:r w:rsidRPr="00DC0722">
        <w:rPr>
          <w:rFonts w:eastAsia="Calibri"/>
          <w:sz w:val="16"/>
        </w:rPr>
        <w:t xml:space="preserve"> Second, </w:t>
      </w:r>
      <w:r w:rsidRPr="00DC0722">
        <w:rPr>
          <w:rFonts w:eastAsia="Calibri"/>
          <w:u w:val="single"/>
        </w:rPr>
        <w:t xml:space="preserve">a </w:t>
      </w:r>
      <w:proofErr w:type="gramStart"/>
      <w:r w:rsidRPr="00DC0722">
        <w:rPr>
          <w:rFonts w:eastAsia="Calibri"/>
          <w:b/>
          <w:iCs/>
          <w:u w:val="single"/>
        </w:rPr>
        <w:t>movements’</w:t>
      </w:r>
      <w:proofErr w:type="gramEnd"/>
      <w:r w:rsidRPr="00DC0722">
        <w:rPr>
          <w:rFonts w:eastAsia="Calibri"/>
          <w:b/>
          <w:iCs/>
          <w:u w:val="single"/>
        </w:rPr>
        <w:t xml:space="preserve"> identity</w:t>
      </w:r>
      <w:r w:rsidRPr="00DC0722">
        <w:rPr>
          <w:rFonts w:eastAsia="Calibri"/>
          <w:u w:val="single"/>
        </w:rPr>
        <w:t xml:space="preserve"> can be </w:t>
      </w:r>
      <w:r w:rsidRPr="00DC0722">
        <w:rPr>
          <w:rFonts w:eastAsia="Calibri"/>
          <w:b/>
          <w:iCs/>
          <w:u w:val="single"/>
        </w:rPr>
        <w:t>developed</w:t>
      </w:r>
      <w:r w:rsidRPr="00DC0722">
        <w:rPr>
          <w:rFonts w:eastAsia="Calibri"/>
          <w:u w:val="single"/>
        </w:rPr>
        <w:t xml:space="preserve"> and </w:t>
      </w:r>
      <w:r w:rsidRPr="00DC0722">
        <w:rPr>
          <w:rFonts w:eastAsia="Calibri"/>
          <w:b/>
          <w:iCs/>
          <w:u w:val="single"/>
        </w:rPr>
        <w:t>mobilized</w:t>
      </w:r>
      <w:r w:rsidRPr="00DC0722">
        <w:rPr>
          <w:rFonts w:eastAsia="Calibri"/>
          <w:u w:val="single"/>
        </w:rPr>
        <w:t xml:space="preserve"> around </w:t>
      </w:r>
      <w:r w:rsidRPr="00DC0722">
        <w:rPr>
          <w:rFonts w:eastAsia="Calibri"/>
          <w:b/>
          <w:iCs/>
          <w:u w:val="single"/>
        </w:rPr>
        <w:t>specific legal demands</w:t>
      </w:r>
      <w:r w:rsidRPr="00DC0722">
        <w:rPr>
          <w:rFonts w:eastAsia="Calibri"/>
          <w:u w:val="single"/>
        </w:rPr>
        <w:t xml:space="preserve">, with </w:t>
      </w:r>
      <w:r w:rsidRPr="00DC0722">
        <w:rPr>
          <w:rFonts w:eastAsia="Calibri"/>
          <w:b/>
          <w:iCs/>
          <w:highlight w:val="green"/>
          <w:u w:val="single"/>
        </w:rPr>
        <w:t>rights claims</w:t>
      </w:r>
      <w:r w:rsidRPr="00DC0722">
        <w:rPr>
          <w:rFonts w:eastAsia="Calibri"/>
          <w:highlight w:val="green"/>
          <w:u w:val="single"/>
        </w:rPr>
        <w:t xml:space="preserve"> </w:t>
      </w:r>
      <w:r w:rsidRPr="00DC0722">
        <w:rPr>
          <w:rFonts w:eastAsia="Calibri"/>
          <w:b/>
          <w:iCs/>
          <w:highlight w:val="green"/>
          <w:u w:val="single"/>
        </w:rPr>
        <w:t>serv</w:t>
      </w:r>
      <w:r w:rsidRPr="00DC0722">
        <w:rPr>
          <w:rFonts w:eastAsia="Calibri"/>
          <w:b/>
          <w:iCs/>
          <w:u w:val="single"/>
        </w:rPr>
        <w:t>ing</w:t>
      </w:r>
      <w:r w:rsidRPr="00DC0722">
        <w:rPr>
          <w:rFonts w:eastAsia="Calibri"/>
          <w:u w:val="single"/>
        </w:rPr>
        <w:t xml:space="preserve"> </w:t>
      </w:r>
      <w:r w:rsidRPr="00DC0722">
        <w:rPr>
          <w:rFonts w:eastAsia="Calibri"/>
          <w:highlight w:val="green"/>
          <w:u w:val="single"/>
        </w:rPr>
        <w:t>as</w:t>
      </w:r>
      <w:r w:rsidRPr="00DC0722">
        <w:rPr>
          <w:rFonts w:eastAsia="Calibri"/>
          <w:u w:val="single"/>
        </w:rPr>
        <w:t xml:space="preserve"> </w:t>
      </w:r>
      <w:r w:rsidRPr="00DC0722">
        <w:rPr>
          <w:rFonts w:eastAsia="Calibri"/>
          <w:b/>
          <w:iCs/>
          <w:u w:val="single"/>
        </w:rPr>
        <w:t>both</w:t>
      </w:r>
      <w:r w:rsidRPr="00DC0722">
        <w:rPr>
          <w:rFonts w:eastAsia="Calibri"/>
          <w:u w:val="single"/>
        </w:rPr>
        <w:t xml:space="preserve"> </w:t>
      </w:r>
      <w:r w:rsidRPr="00DC0722">
        <w:rPr>
          <w:rFonts w:eastAsia="Calibri"/>
          <w:highlight w:val="green"/>
          <w:u w:val="single"/>
        </w:rPr>
        <w:t>the</w:t>
      </w:r>
      <w:r w:rsidRPr="00DC0722">
        <w:rPr>
          <w:rFonts w:eastAsia="Calibri"/>
          <w:u w:val="single"/>
        </w:rPr>
        <w:t xml:space="preserve"> ‘</w:t>
      </w:r>
      <w:r w:rsidRPr="00DC0722">
        <w:rPr>
          <w:rFonts w:eastAsia="Calibri"/>
          <w:b/>
          <w:iCs/>
          <w:highlight w:val="green"/>
          <w:u w:val="single"/>
        </w:rPr>
        <w:t>articulation</w:t>
      </w:r>
      <w:r w:rsidRPr="00DC0722">
        <w:rPr>
          <w:rFonts w:eastAsia="Calibri"/>
          <w:highlight w:val="green"/>
          <w:u w:val="single"/>
        </w:rPr>
        <w:t xml:space="preserve"> and </w:t>
      </w:r>
      <w:proofErr w:type="spellStart"/>
      <w:r w:rsidRPr="00DC0722">
        <w:rPr>
          <w:rFonts w:eastAsia="Calibri"/>
          <w:b/>
          <w:iCs/>
          <w:highlight w:val="green"/>
          <w:u w:val="single"/>
        </w:rPr>
        <w:t>mobilisation</w:t>
      </w:r>
      <w:proofErr w:type="spellEnd"/>
      <w:r w:rsidRPr="00DC0722">
        <w:rPr>
          <w:rFonts w:eastAsia="Calibri"/>
          <w:highlight w:val="green"/>
          <w:u w:val="single"/>
        </w:rPr>
        <w:t xml:space="preserve"> of </w:t>
      </w:r>
      <w:r w:rsidRPr="00DC0722">
        <w:rPr>
          <w:rFonts w:eastAsia="Calibri"/>
          <w:b/>
          <w:iCs/>
          <w:highlight w:val="green"/>
          <w:u w:val="single"/>
        </w:rPr>
        <w:t>collective identities</w:t>
      </w:r>
      <w:r w:rsidRPr="00DC0722">
        <w:rPr>
          <w:rFonts w:eastAsia="Calibri"/>
          <w:u w:val="single"/>
        </w:rPr>
        <w:t>’.</w:t>
      </w:r>
      <w:r w:rsidRPr="00DC0722">
        <w:rPr>
          <w:rFonts w:eastAsia="Calibri"/>
          <w:sz w:val="16"/>
        </w:rPr>
        <w:t xml:space="preserve">87 For Alan Hunt, </w:t>
      </w:r>
      <w:r w:rsidRPr="00DC0722">
        <w:rPr>
          <w:rFonts w:eastAsia="Calibri"/>
          <w:highlight w:val="green"/>
          <w:u w:val="single"/>
        </w:rPr>
        <w:t xml:space="preserve">the </w:t>
      </w:r>
      <w:r w:rsidRPr="00DC0722">
        <w:rPr>
          <w:rFonts w:eastAsia="Calibri"/>
          <w:b/>
          <w:iCs/>
          <w:highlight w:val="green"/>
          <w:u w:val="single"/>
        </w:rPr>
        <w:t>universal nature</w:t>
      </w:r>
      <w:r w:rsidRPr="00DC0722">
        <w:rPr>
          <w:rFonts w:eastAsia="Calibri"/>
          <w:highlight w:val="green"/>
          <w:u w:val="single"/>
        </w:rPr>
        <w:t xml:space="preserve"> of </w:t>
      </w:r>
      <w:r w:rsidRPr="00DC0722">
        <w:rPr>
          <w:rFonts w:eastAsia="Calibri"/>
          <w:b/>
          <w:iCs/>
          <w:highlight w:val="green"/>
          <w:u w:val="single"/>
        </w:rPr>
        <w:t>rights language</w:t>
      </w:r>
      <w:r w:rsidRPr="00DC0722">
        <w:rPr>
          <w:rFonts w:eastAsia="Calibri"/>
          <w:highlight w:val="green"/>
          <w:u w:val="single"/>
        </w:rPr>
        <w:t xml:space="preserv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social movements</w:t>
      </w:r>
      <w:r w:rsidRPr="00DC0722">
        <w:rPr>
          <w:rFonts w:eastAsia="Calibri"/>
          <w:highlight w:val="green"/>
          <w:u w:val="single"/>
        </w:rPr>
        <w:t xml:space="preserve"> to </w:t>
      </w:r>
      <w:r w:rsidRPr="00DC0722">
        <w:rPr>
          <w:rFonts w:eastAsia="Calibri"/>
          <w:b/>
          <w:iCs/>
          <w:highlight w:val="green"/>
          <w:u w:val="single"/>
        </w:rPr>
        <w:t>formulate</w:t>
      </w:r>
      <w:r w:rsidRPr="00DC0722">
        <w:rPr>
          <w:rFonts w:eastAsia="Calibri"/>
          <w:highlight w:val="green"/>
          <w:u w:val="single"/>
        </w:rPr>
        <w:t xml:space="preserve"> and</w:t>
      </w:r>
      <w:r w:rsidRPr="00DC0722">
        <w:rPr>
          <w:rFonts w:eastAsia="Calibri"/>
          <w:u w:val="single"/>
        </w:rPr>
        <w:t xml:space="preserve"> put into </w:t>
      </w:r>
      <w:r w:rsidRPr="00DC0722">
        <w:rPr>
          <w:rFonts w:eastAsia="Calibri"/>
          <w:b/>
          <w:iCs/>
          <w:u w:val="single"/>
        </w:rPr>
        <w:t>action</w:t>
      </w:r>
      <w:r w:rsidRPr="00DC0722">
        <w:rPr>
          <w:rFonts w:eastAsia="Calibri"/>
          <w:u w:val="single"/>
        </w:rPr>
        <w:t xml:space="preserve"> their </w:t>
      </w:r>
      <w:r w:rsidRPr="00DC0722">
        <w:rPr>
          <w:rFonts w:eastAsia="Calibri"/>
          <w:b/>
          <w:iCs/>
          <w:u w:val="single"/>
        </w:rPr>
        <w:t xml:space="preserve">political </w:t>
      </w:r>
      <w:r w:rsidRPr="00DC0722">
        <w:rPr>
          <w:rFonts w:eastAsia="Calibri"/>
          <w:b/>
          <w:iCs/>
          <w:highlight w:val="green"/>
          <w:u w:val="single"/>
        </w:rPr>
        <w:t>struggle</w:t>
      </w:r>
      <w:r w:rsidRPr="00DC0722">
        <w:rPr>
          <w:rFonts w:eastAsia="Calibri"/>
          <w:highlight w:val="green"/>
          <w:u w:val="single"/>
        </w:rPr>
        <w:t xml:space="preserve"> and </w:t>
      </w:r>
      <w:r w:rsidRPr="00DC0722">
        <w:rPr>
          <w:rFonts w:eastAsia="Calibri"/>
          <w:b/>
          <w:iCs/>
          <w:highlight w:val="green"/>
          <w:u w:val="single"/>
        </w:rPr>
        <w:t>attract</w:t>
      </w:r>
      <w:r w:rsidRPr="00DC0722">
        <w:rPr>
          <w:rFonts w:eastAsia="Calibri"/>
          <w:highlight w:val="green"/>
          <w:u w:val="single"/>
        </w:rPr>
        <w:t xml:space="preserve"> </w:t>
      </w:r>
      <w:r w:rsidRPr="00DC0722">
        <w:rPr>
          <w:rFonts w:eastAsia="Calibri"/>
          <w:b/>
          <w:iCs/>
          <w:highlight w:val="green"/>
          <w:u w:val="single"/>
        </w:rPr>
        <w:t>wider support</w:t>
      </w:r>
      <w:r w:rsidRPr="00DC0722">
        <w:rPr>
          <w:rFonts w:eastAsia="Calibri"/>
          <w:highlight w:val="green"/>
          <w:u w:val="single"/>
        </w:rPr>
        <w:t xml:space="preserve"> for</w:t>
      </w:r>
      <w:r w:rsidRPr="00DC0722">
        <w:rPr>
          <w:rFonts w:eastAsia="Calibri"/>
          <w:u w:val="single"/>
        </w:rPr>
        <w:t xml:space="preserve"> their </w:t>
      </w:r>
      <w:r w:rsidRPr="00DC0722">
        <w:rPr>
          <w:rFonts w:eastAsia="Calibri"/>
          <w:b/>
          <w:iCs/>
          <w:highlight w:val="green"/>
          <w:u w:val="single"/>
        </w:rPr>
        <w:t>normative claims.</w:t>
      </w:r>
      <w:r w:rsidRPr="00DC0722">
        <w:rPr>
          <w:rFonts w:eastAsia="Calibri"/>
          <w:sz w:val="16"/>
        </w:rPr>
        <w:t xml:space="preserve"> It is, of course, difficult to draw definite conclusions about the ‘effectiveness’ of the relationship between legal actions and </w:t>
      </w:r>
      <w:proofErr w:type="gramStart"/>
      <w:r w:rsidRPr="00DC0722">
        <w:rPr>
          <w:rFonts w:eastAsia="Calibri"/>
          <w:sz w:val="16"/>
        </w:rPr>
        <w:t>identity-formation</w:t>
      </w:r>
      <w:proofErr w:type="gramEnd"/>
      <w:r w:rsidRPr="00DC0722">
        <w:rPr>
          <w:rFonts w:eastAsia="Calibri"/>
          <w:sz w:val="16"/>
        </w:rPr>
        <w:t>. Law might provide a set of claims around which a movement can formalize experiences of injustice and precarity, but issues of identity-formation and the trajectory of movements are delicate, unpredictable, and often intangible.88</w:t>
      </w:r>
      <w:r w:rsidRPr="00DC0722">
        <w:rPr>
          <w:rFonts w:eastAsia="Calibri"/>
          <w:sz w:val="12"/>
        </w:rPr>
        <w:t>¶</w:t>
      </w:r>
      <w:r w:rsidRPr="00DC0722">
        <w:rPr>
          <w:rFonts w:eastAsia="Calibri"/>
          <w:sz w:val="16"/>
        </w:rPr>
        <w:t xml:space="preserve"> Third, </w:t>
      </w:r>
      <w:r w:rsidRPr="00DC0722">
        <w:rPr>
          <w:rFonts w:eastAsia="Calibri"/>
          <w:u w:val="single"/>
        </w:rPr>
        <w:t xml:space="preserve">the </w:t>
      </w:r>
      <w:r w:rsidRPr="00DC0722">
        <w:rPr>
          <w:rFonts w:eastAsia="Calibri"/>
          <w:b/>
          <w:iCs/>
          <w:u w:val="single"/>
        </w:rPr>
        <w:t>indirect effects</w:t>
      </w:r>
      <w:r w:rsidRPr="00DC0722">
        <w:rPr>
          <w:rFonts w:eastAsia="Calibri"/>
          <w:u w:val="single"/>
        </w:rPr>
        <w:t xml:space="preserve"> of </w:t>
      </w:r>
      <w:r w:rsidRPr="00DC0722">
        <w:rPr>
          <w:rFonts w:eastAsia="Calibri"/>
          <w:b/>
          <w:iCs/>
          <w:highlight w:val="green"/>
          <w:u w:val="single"/>
        </w:rPr>
        <w:t>public support</w:t>
      </w:r>
      <w:r w:rsidRPr="00DC0722">
        <w:rPr>
          <w:rFonts w:eastAsia="Calibri"/>
          <w:u w:val="single"/>
        </w:rPr>
        <w:t xml:space="preserve"> that </w:t>
      </w:r>
      <w:r w:rsidRPr="00DC0722">
        <w:rPr>
          <w:rFonts w:eastAsia="Calibri"/>
          <w:b/>
          <w:iCs/>
          <w:highlight w:val="green"/>
          <w:u w:val="single"/>
        </w:rPr>
        <w:t>flow</w:t>
      </w:r>
      <w:r w:rsidRPr="00DC0722">
        <w:rPr>
          <w:rFonts w:eastAsia="Calibri"/>
          <w:highlight w:val="green"/>
          <w:u w:val="single"/>
        </w:rPr>
        <w:t xml:space="preserve"> from </w:t>
      </w:r>
      <w:r w:rsidRPr="00DC0722">
        <w:rPr>
          <w:rFonts w:eastAsia="Calibri"/>
          <w:b/>
          <w:iCs/>
          <w:highlight w:val="green"/>
          <w:u w:val="single"/>
        </w:rPr>
        <w:t>engagements</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sz w:val="16"/>
        </w:rPr>
        <w:t xml:space="preserve"> McCann emphasizes that </w:t>
      </w:r>
      <w:r w:rsidRPr="00DC0722">
        <w:rPr>
          <w:rFonts w:eastAsia="Calibri"/>
          <w:u w:val="single"/>
        </w:rPr>
        <w:t>‘</w:t>
      </w:r>
      <w:r w:rsidRPr="00DC0722">
        <w:rPr>
          <w:rFonts w:eastAsia="Calibri"/>
          <w:b/>
          <w:iCs/>
          <w:u w:val="single"/>
        </w:rPr>
        <w:t xml:space="preserve">legal </w:t>
      </w:r>
      <w:r w:rsidRPr="00DC0722">
        <w:rPr>
          <w:rFonts w:eastAsia="Calibri"/>
          <w:b/>
          <w:iCs/>
          <w:highlight w:val="green"/>
          <w:u w:val="single"/>
        </w:rPr>
        <w:t>mobilization</w:t>
      </w:r>
      <w:r w:rsidRPr="00DC0722">
        <w:rPr>
          <w:rFonts w:eastAsia="Calibri"/>
          <w:highlight w:val="green"/>
          <w:u w:val="single"/>
        </w:rPr>
        <w:t xml:space="preserve"> does </w:t>
      </w:r>
      <w:r w:rsidRPr="00DC0722">
        <w:rPr>
          <w:rFonts w:eastAsia="Calibri"/>
          <w:b/>
          <w:iCs/>
          <w:highlight w:val="green"/>
          <w:u w:val="single"/>
        </w:rPr>
        <w:t>not</w:t>
      </w:r>
      <w:r w:rsidRPr="00DC0722">
        <w:rPr>
          <w:rFonts w:eastAsia="Calibri"/>
          <w:highlight w:val="green"/>
          <w:u w:val="single"/>
        </w:rPr>
        <w:t xml:space="preserve"> take place in a</w:t>
      </w:r>
      <w:r w:rsidRPr="00DC0722">
        <w:rPr>
          <w:rFonts w:eastAsia="Calibri"/>
          <w:u w:val="single"/>
        </w:rPr>
        <w:t xml:space="preserve"> </w:t>
      </w:r>
      <w:r w:rsidRPr="00DC0722">
        <w:rPr>
          <w:rFonts w:eastAsia="Calibri"/>
          <w:b/>
          <w:iCs/>
          <w:u w:val="single"/>
        </w:rPr>
        <w:t xml:space="preserve">social </w:t>
      </w:r>
      <w:r w:rsidRPr="00DC0722">
        <w:rPr>
          <w:rFonts w:eastAsia="Calibri"/>
          <w:b/>
          <w:iCs/>
          <w:highlight w:val="green"/>
          <w:u w:val="single"/>
        </w:rPr>
        <w:t>vacuum</w:t>
      </w:r>
      <w:r w:rsidRPr="00DC0722">
        <w:rPr>
          <w:rFonts w:eastAsia="Calibri"/>
          <w:u w:val="single"/>
        </w:rPr>
        <w:t>’</w:t>
      </w:r>
      <w:r w:rsidRPr="00DC0722">
        <w:rPr>
          <w:rFonts w:eastAsia="Calibri"/>
          <w:sz w:val="16"/>
        </w:rPr>
        <w:t xml:space="preserve">89 and </w:t>
      </w:r>
      <w:r w:rsidRPr="00DC0722">
        <w:rPr>
          <w:rFonts w:eastAsia="Calibri"/>
          <w:highlight w:val="green"/>
          <w:u w:val="single"/>
        </w:rPr>
        <w:t xml:space="preserve">a </w:t>
      </w:r>
      <w:r w:rsidRPr="00DC0722">
        <w:rPr>
          <w:rFonts w:eastAsia="Calibri"/>
          <w:b/>
          <w:iCs/>
          <w:highlight w:val="green"/>
          <w:u w:val="single"/>
        </w:rPr>
        <w:t>movement</w:t>
      </w:r>
      <w:r w:rsidRPr="00DC0722">
        <w:rPr>
          <w:rFonts w:eastAsia="Calibri"/>
          <w:highlight w:val="green"/>
          <w:u w:val="single"/>
        </w:rPr>
        <w:t xml:space="preserve"> </w:t>
      </w:r>
      <w:proofErr w:type="gramStart"/>
      <w:r w:rsidRPr="00DC0722">
        <w:rPr>
          <w:rFonts w:eastAsia="Calibri"/>
          <w:b/>
          <w:iCs/>
          <w:highlight w:val="green"/>
          <w:u w:val="single"/>
        </w:rPr>
        <w:t>gathers</w:t>
      </w:r>
      <w:proofErr w:type="gramEnd"/>
      <w:r w:rsidRPr="00DC0722">
        <w:rPr>
          <w:rFonts w:eastAsia="Calibri"/>
          <w:highlight w:val="green"/>
          <w:u w:val="single"/>
        </w:rPr>
        <w:t xml:space="preserve"> </w:t>
      </w:r>
      <w:r w:rsidRPr="00DC0722">
        <w:rPr>
          <w:rFonts w:eastAsia="Calibri"/>
          <w:b/>
          <w:iCs/>
          <w:highlight w:val="green"/>
          <w:u w:val="single"/>
        </w:rPr>
        <w:t>momentum</w:t>
      </w:r>
      <w:r w:rsidRPr="00DC0722">
        <w:rPr>
          <w:rFonts w:eastAsia="Calibri"/>
          <w:sz w:val="16"/>
        </w:rPr>
        <w:t xml:space="preserve"> (or not) </w:t>
      </w:r>
      <w:r w:rsidRPr="00DC0722">
        <w:rPr>
          <w:rFonts w:eastAsia="Calibri"/>
          <w:highlight w:val="green"/>
          <w:u w:val="single"/>
        </w:rPr>
        <w:t xml:space="preserve">when its </w:t>
      </w:r>
      <w:r w:rsidRPr="00DC0722">
        <w:rPr>
          <w:rFonts w:eastAsia="Calibri"/>
          <w:b/>
          <w:iCs/>
          <w:highlight w:val="green"/>
          <w:u w:val="single"/>
        </w:rPr>
        <w:t>legal arguments</w:t>
      </w:r>
      <w:r w:rsidRPr="00DC0722">
        <w:rPr>
          <w:rFonts w:eastAsia="Calibri"/>
          <w:highlight w:val="green"/>
          <w:u w:val="single"/>
        </w:rPr>
        <w:t xml:space="preserve"> have </w:t>
      </w:r>
      <w:r w:rsidRPr="00DC0722">
        <w:rPr>
          <w:rFonts w:eastAsia="Calibri"/>
          <w:b/>
          <w:iCs/>
          <w:highlight w:val="green"/>
          <w:u w:val="single"/>
        </w:rPr>
        <w:t>traction</w:t>
      </w:r>
      <w:r w:rsidRPr="00DC0722">
        <w:rPr>
          <w:rFonts w:eastAsia="Calibri"/>
          <w:highlight w:val="green"/>
          <w:u w:val="single"/>
        </w:rPr>
        <w:t xml:space="preserve"> with</w:t>
      </w:r>
      <w:r w:rsidRPr="00DC0722">
        <w:rPr>
          <w:rFonts w:eastAsia="Calibri"/>
          <w:u w:val="single"/>
        </w:rPr>
        <w:t xml:space="preserve"> the </w:t>
      </w:r>
      <w:r w:rsidRPr="00DC0722">
        <w:rPr>
          <w:rFonts w:eastAsia="Calibri"/>
          <w:b/>
          <w:iCs/>
          <w:highlight w:val="green"/>
          <w:u w:val="single"/>
        </w:rPr>
        <w:t>social experience</w:t>
      </w:r>
      <w:r w:rsidRPr="00DC0722">
        <w:rPr>
          <w:rFonts w:eastAsia="Calibri"/>
          <w:u w:val="single"/>
        </w:rPr>
        <w:t xml:space="preserve"> of </w:t>
      </w:r>
      <w:r w:rsidRPr="00DC0722">
        <w:rPr>
          <w:rFonts w:eastAsia="Calibri"/>
          <w:b/>
          <w:iCs/>
          <w:u w:val="single"/>
        </w:rPr>
        <w:t>others.</w:t>
      </w:r>
      <w:r w:rsidRPr="00DC0722">
        <w:rPr>
          <w:rFonts w:eastAsia="Calibri"/>
          <w:sz w:val="16"/>
        </w:rPr>
        <w:t xml:space="preserve"> Therefore, </w:t>
      </w:r>
      <w:r w:rsidRPr="00DC0722">
        <w:rPr>
          <w:rFonts w:eastAsia="Calibri"/>
          <w:u w:val="single"/>
        </w:rPr>
        <w:t xml:space="preserve">the </w:t>
      </w:r>
      <w:r w:rsidRPr="00DC0722">
        <w:rPr>
          <w:rFonts w:eastAsia="Calibri"/>
          <w:b/>
          <w:iCs/>
          <w:highlight w:val="green"/>
          <w:u w:val="single"/>
        </w:rPr>
        <w:t>publicization</w:t>
      </w:r>
      <w:r w:rsidRPr="00DC0722">
        <w:rPr>
          <w:rFonts w:eastAsia="Calibri"/>
          <w:highlight w:val="green"/>
          <w:u w:val="single"/>
        </w:rPr>
        <w:t xml:space="preserve"> of</w:t>
      </w:r>
      <w:r w:rsidRPr="00DC0722">
        <w:rPr>
          <w:rFonts w:eastAsia="Calibri"/>
          <w:u w:val="single"/>
        </w:rPr>
        <w:t xml:space="preserve"> </w:t>
      </w:r>
      <w:proofErr w:type="gramStart"/>
      <w:r w:rsidRPr="00DC0722">
        <w:rPr>
          <w:rFonts w:eastAsia="Calibri"/>
          <w:u w:val="single"/>
        </w:rPr>
        <w:t xml:space="preserve">a </w:t>
      </w:r>
      <w:r w:rsidRPr="00DC0722">
        <w:rPr>
          <w:rFonts w:eastAsia="Calibri"/>
          <w:b/>
          <w:iCs/>
          <w:highlight w:val="green"/>
          <w:u w:val="single"/>
        </w:rPr>
        <w:t>legal</w:t>
      </w:r>
      <w:proofErr w:type="gramEnd"/>
      <w:r w:rsidRPr="00DC0722">
        <w:rPr>
          <w:rFonts w:eastAsia="Calibri"/>
          <w:b/>
          <w:iCs/>
          <w:highlight w:val="green"/>
          <w:u w:val="single"/>
        </w:rPr>
        <w:t xml:space="preserve"> action</w:t>
      </w:r>
      <w:r w:rsidRPr="00DC0722">
        <w:rPr>
          <w:rFonts w:eastAsia="Calibri"/>
          <w:highlight w:val="green"/>
          <w:u w:val="single"/>
        </w:rPr>
        <w:t xml:space="preserve"> is </w:t>
      </w:r>
      <w:r w:rsidRPr="00DC0722">
        <w:rPr>
          <w:rFonts w:eastAsia="Calibri"/>
          <w:b/>
          <w:iCs/>
          <w:highlight w:val="green"/>
          <w:u w:val="single"/>
        </w:rPr>
        <w:t>directed</w:t>
      </w:r>
      <w:r w:rsidRPr="00DC0722">
        <w:rPr>
          <w:rFonts w:eastAsia="Calibri"/>
          <w:highlight w:val="green"/>
          <w:u w:val="single"/>
        </w:rPr>
        <w:t xml:space="preserve"> toward </w:t>
      </w:r>
      <w:r w:rsidRPr="00DC0722">
        <w:rPr>
          <w:rFonts w:eastAsia="Calibri"/>
          <w:b/>
          <w:iCs/>
          <w:highlight w:val="green"/>
          <w:u w:val="single"/>
        </w:rPr>
        <w:t>generating</w:t>
      </w:r>
      <w:r w:rsidRPr="00DC0722">
        <w:rPr>
          <w:rFonts w:eastAsia="Calibri"/>
          <w:highlight w:val="green"/>
          <w:u w:val="single"/>
        </w:rPr>
        <w:t xml:space="preserve"> </w:t>
      </w:r>
      <w:r w:rsidRPr="00DC0722">
        <w:rPr>
          <w:rFonts w:eastAsia="Calibri"/>
          <w:b/>
          <w:iCs/>
          <w:highlight w:val="green"/>
          <w:u w:val="single"/>
        </w:rPr>
        <w:t>vital</w:t>
      </w:r>
      <w:r w:rsidRPr="00DC0722">
        <w:rPr>
          <w:rFonts w:eastAsia="Calibri"/>
          <w:b/>
          <w:iCs/>
          <w:u w:val="single"/>
        </w:rPr>
        <w:t xml:space="preserve"> social </w:t>
      </w:r>
      <w:r w:rsidRPr="00DC0722">
        <w:rPr>
          <w:rFonts w:eastAsia="Calibri"/>
          <w:b/>
          <w:iCs/>
          <w:highlight w:val="green"/>
          <w:u w:val="single"/>
        </w:rPr>
        <w:t>support</w:t>
      </w:r>
      <w:r w:rsidRPr="00DC0722">
        <w:rPr>
          <w:rFonts w:eastAsia="Calibri"/>
          <w:u w:val="single"/>
        </w:rPr>
        <w:t xml:space="preserve">, for example, at </w:t>
      </w:r>
      <w:r w:rsidRPr="00DC0722">
        <w:rPr>
          <w:rFonts w:eastAsia="Calibri"/>
          <w:b/>
          <w:iCs/>
          <w:highlight w:val="green"/>
          <w:u w:val="single"/>
        </w:rPr>
        <w:t>demonstrations</w:t>
      </w:r>
      <w:r w:rsidRPr="00DC0722">
        <w:rPr>
          <w:rFonts w:eastAsia="Calibri"/>
          <w:highlight w:val="green"/>
          <w:u w:val="single"/>
        </w:rPr>
        <w:t xml:space="preserve">, </w:t>
      </w:r>
      <w:r w:rsidRPr="00DC0722">
        <w:rPr>
          <w:rFonts w:eastAsia="Calibri"/>
          <w:b/>
          <w:iCs/>
          <w:highlight w:val="green"/>
          <w:u w:val="single"/>
        </w:rPr>
        <w:t>picket</w:t>
      </w:r>
      <w:r w:rsidRPr="00DC0722">
        <w:rPr>
          <w:rFonts w:eastAsia="Calibri"/>
          <w:b/>
          <w:iCs/>
          <w:u w:val="single"/>
        </w:rPr>
        <w:t xml:space="preserve"> line</w:t>
      </w:r>
      <w:r w:rsidRPr="00DC0722">
        <w:rPr>
          <w:rFonts w:eastAsia="Calibri"/>
          <w:b/>
          <w:iCs/>
          <w:highlight w:val="green"/>
          <w:u w:val="single"/>
        </w:rPr>
        <w:t>s</w:t>
      </w:r>
      <w:r w:rsidRPr="00DC0722">
        <w:rPr>
          <w:rFonts w:eastAsia="Calibri"/>
          <w:highlight w:val="green"/>
          <w:u w:val="single"/>
        </w:rPr>
        <w:t>, and</w:t>
      </w:r>
      <w:r w:rsidRPr="00DC0722">
        <w:rPr>
          <w:rFonts w:eastAsia="Calibri"/>
          <w:u w:val="single"/>
        </w:rPr>
        <w:t xml:space="preserve"> in the </w:t>
      </w:r>
      <w:r w:rsidRPr="00DC0722">
        <w:rPr>
          <w:rFonts w:eastAsia="Calibri"/>
          <w:b/>
          <w:iCs/>
          <w:u w:val="single"/>
        </w:rPr>
        <w:t>provision</w:t>
      </w:r>
      <w:r w:rsidRPr="00DC0722">
        <w:rPr>
          <w:rFonts w:eastAsia="Calibri"/>
          <w:u w:val="single"/>
        </w:rPr>
        <w:t xml:space="preserve"> of </w:t>
      </w:r>
      <w:r w:rsidRPr="00DC0722">
        <w:rPr>
          <w:rFonts w:eastAsia="Calibri"/>
          <w:b/>
          <w:iCs/>
          <w:highlight w:val="green"/>
          <w:u w:val="single"/>
        </w:rPr>
        <w:t>financial</w:t>
      </w:r>
      <w:r w:rsidRPr="00DC0722">
        <w:rPr>
          <w:rFonts w:eastAsia="Calibri"/>
          <w:highlight w:val="green"/>
          <w:u w:val="single"/>
        </w:rPr>
        <w:t xml:space="preserve"> or </w:t>
      </w:r>
      <w:r w:rsidRPr="00DC0722">
        <w:rPr>
          <w:rFonts w:eastAsia="Calibri"/>
          <w:b/>
          <w:iCs/>
          <w:highlight w:val="green"/>
          <w:u w:val="single"/>
        </w:rPr>
        <w:t>other assistance.</w:t>
      </w:r>
      <w:r w:rsidRPr="00DC072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C0722">
        <w:rPr>
          <w:rFonts w:eastAsia="Calibri"/>
          <w:sz w:val="12"/>
        </w:rPr>
        <w:t>¶</w:t>
      </w:r>
      <w:r w:rsidRPr="00DC0722">
        <w:rPr>
          <w:rFonts w:eastAsia="Calibri"/>
          <w:sz w:val="16"/>
        </w:rPr>
        <w:t xml:space="preserve"> Importantly, for our purposes, </w:t>
      </w:r>
      <w:r w:rsidRPr="00DC0722">
        <w:rPr>
          <w:rFonts w:eastAsia="Calibri"/>
          <w:b/>
          <w:iCs/>
          <w:highlight w:val="green"/>
          <w:u w:val="single"/>
        </w:rPr>
        <w:t>McCann</w:t>
      </w:r>
      <w:r w:rsidRPr="00DC0722">
        <w:rPr>
          <w:rFonts w:eastAsia="Calibri"/>
          <w:b/>
          <w:iCs/>
          <w:u w:val="single"/>
        </w:rPr>
        <w:t>’s</w:t>
      </w:r>
      <w:r w:rsidRPr="00DC0722">
        <w:rPr>
          <w:rFonts w:eastAsia="Calibri"/>
          <w:u w:val="single"/>
        </w:rPr>
        <w:t xml:space="preserve"> conception of in/direct effects </w:t>
      </w:r>
      <w:r w:rsidRPr="00DC0722">
        <w:rPr>
          <w:rFonts w:eastAsia="Calibri"/>
          <w:b/>
          <w:iCs/>
          <w:highlight w:val="green"/>
          <w:u w:val="single"/>
        </w:rPr>
        <w:t>insists</w:t>
      </w:r>
      <w:r w:rsidRPr="00DC0722">
        <w:rPr>
          <w:rFonts w:eastAsia="Calibri"/>
          <w:highlight w:val="green"/>
          <w:u w:val="single"/>
        </w:rPr>
        <w:t xml:space="preserve"> on</w:t>
      </w:r>
      <w:r w:rsidRPr="00DC0722">
        <w:rPr>
          <w:rFonts w:eastAsia="Calibri"/>
          <w:u w:val="single"/>
        </w:rPr>
        <w:t xml:space="preserve"> the </w:t>
      </w:r>
      <w:r w:rsidRPr="00DC0722">
        <w:rPr>
          <w:rFonts w:eastAsia="Calibri"/>
          <w:b/>
          <w:iCs/>
          <w:u w:val="single"/>
        </w:rPr>
        <w:t>importance</w:t>
      </w:r>
      <w:r w:rsidRPr="00DC0722">
        <w:rPr>
          <w:rFonts w:eastAsia="Calibri"/>
          <w:u w:val="single"/>
        </w:rPr>
        <w:t xml:space="preserve"> of </w:t>
      </w:r>
      <w:r w:rsidRPr="00DC0722">
        <w:rPr>
          <w:rFonts w:eastAsia="Calibri"/>
          <w:b/>
          <w:iCs/>
          <w:highlight w:val="green"/>
          <w:u w:val="single"/>
        </w:rPr>
        <w:t>incremental developments</w:t>
      </w:r>
      <w:r w:rsidRPr="00DC0722">
        <w:rPr>
          <w:rFonts w:eastAsia="Calibri"/>
          <w:u w:val="single"/>
        </w:rPr>
        <w:t xml:space="preserve"> when </w:t>
      </w:r>
      <w:r w:rsidRPr="00DC0722">
        <w:rPr>
          <w:rFonts w:eastAsia="Calibri"/>
          <w:b/>
          <w:iCs/>
          <w:u w:val="single"/>
        </w:rPr>
        <w:t>evaluating</w:t>
      </w:r>
      <w:r w:rsidRPr="00DC0722">
        <w:rPr>
          <w:rFonts w:eastAsia="Calibri"/>
          <w:u w:val="single"/>
        </w:rPr>
        <w:t xml:space="preserve">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mobilization strategies</w:t>
      </w:r>
      <w:r w:rsidRPr="00DC0722">
        <w:rPr>
          <w:rFonts w:eastAsia="Calibri"/>
          <w:u w:val="single"/>
        </w:rPr>
        <w:t xml:space="preserve">; as </w:t>
      </w:r>
      <w:r w:rsidRPr="00DC0722">
        <w:rPr>
          <w:rFonts w:eastAsia="Calibri"/>
          <w:b/>
          <w:iCs/>
          <w:u w:val="single"/>
        </w:rPr>
        <w:t>opposed</w:t>
      </w:r>
      <w:r w:rsidRPr="00DC0722">
        <w:rPr>
          <w:rFonts w:eastAsia="Calibri"/>
          <w:u w:val="single"/>
        </w:rPr>
        <w:t xml:space="preserve"> to </w:t>
      </w:r>
      <w:r w:rsidRPr="00DC0722">
        <w:rPr>
          <w:rFonts w:eastAsia="Calibri"/>
          <w:b/>
          <w:iCs/>
          <w:u w:val="single"/>
        </w:rPr>
        <w:t>evaluating</w:t>
      </w:r>
      <w:r w:rsidRPr="00DC0722">
        <w:rPr>
          <w:rFonts w:eastAsia="Calibri"/>
          <w:u w:val="single"/>
        </w:rPr>
        <w:t xml:space="preserve"> </w:t>
      </w:r>
      <w:r w:rsidRPr="00DC0722">
        <w:rPr>
          <w:rFonts w:eastAsia="Calibri"/>
          <w:b/>
          <w:iCs/>
          <w:u w:val="single"/>
        </w:rPr>
        <w:t>legal mobilization</w:t>
      </w:r>
      <w:r w:rsidRPr="00DC0722">
        <w:rPr>
          <w:rFonts w:eastAsia="Calibri"/>
          <w:u w:val="single"/>
        </w:rPr>
        <w:t xml:space="preserve"> according to its </w:t>
      </w:r>
      <w:r w:rsidRPr="00DC0722">
        <w:rPr>
          <w:rFonts w:eastAsia="Calibri"/>
          <w:b/>
          <w:iCs/>
          <w:u w:val="single"/>
        </w:rPr>
        <w:t>ability</w:t>
      </w:r>
      <w:r w:rsidRPr="00DC0722">
        <w:rPr>
          <w:rFonts w:eastAsia="Calibri"/>
          <w:u w:val="single"/>
        </w:rPr>
        <w:t xml:space="preserve"> to </w:t>
      </w:r>
      <w:r w:rsidRPr="00DC0722">
        <w:rPr>
          <w:rFonts w:eastAsia="Calibri"/>
          <w:b/>
          <w:iCs/>
          <w:u w:val="single"/>
        </w:rPr>
        <w:t>achieve</w:t>
      </w:r>
      <w:r w:rsidRPr="00DC0722">
        <w:rPr>
          <w:rFonts w:eastAsia="Calibri"/>
          <w:u w:val="single"/>
        </w:rPr>
        <w:t xml:space="preserve"> </w:t>
      </w:r>
      <w:r w:rsidRPr="00DC0722">
        <w:rPr>
          <w:rFonts w:eastAsia="Calibri"/>
          <w:b/>
          <w:iCs/>
          <w:u w:val="single"/>
        </w:rPr>
        <w:t>grand social transformations.</w:t>
      </w:r>
      <w:r w:rsidRPr="00DC0722">
        <w:rPr>
          <w:rFonts w:eastAsia="Calibri"/>
          <w:sz w:val="16"/>
        </w:rPr>
        <w:t xml:space="preserve">92 </w:t>
      </w:r>
      <w:r w:rsidRPr="00DC0722">
        <w:rPr>
          <w:rFonts w:eastAsia="Calibri"/>
          <w:highlight w:val="green"/>
          <w:u w:val="single"/>
        </w:rPr>
        <w:t xml:space="preserve">A </w:t>
      </w:r>
      <w:r w:rsidRPr="00DC0722">
        <w:rPr>
          <w:rFonts w:eastAsia="Calibri"/>
          <w:b/>
          <w:iCs/>
          <w:highlight w:val="green"/>
          <w:u w:val="single"/>
        </w:rPr>
        <w:t>legal engagement</w:t>
      </w:r>
      <w:r w:rsidRPr="00DC0722">
        <w:rPr>
          <w:rFonts w:eastAsia="Calibri"/>
          <w:highlight w:val="green"/>
          <w:u w:val="single"/>
        </w:rPr>
        <w:t xml:space="preserve"> that 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deliver</w:t>
      </w:r>
      <w:r w:rsidRPr="00DC0722">
        <w:rPr>
          <w:rFonts w:eastAsia="Calibri"/>
          <w:u w:val="single"/>
        </w:rPr>
        <w:t xml:space="preserve"> </w:t>
      </w:r>
      <w:r w:rsidRPr="00DC0722">
        <w:rPr>
          <w:rFonts w:eastAsia="Calibri"/>
          <w:b/>
          <w:iCs/>
          <w:u w:val="single"/>
        </w:rPr>
        <w:t>legal protections</w:t>
      </w:r>
      <w:r w:rsidRPr="00DC0722">
        <w:rPr>
          <w:rFonts w:eastAsia="Calibri"/>
          <w:u w:val="single"/>
        </w:rPr>
        <w:t xml:space="preserve"> or </w:t>
      </w:r>
      <w:r w:rsidRPr="00DC0722">
        <w:rPr>
          <w:rFonts w:eastAsia="Calibri"/>
          <w:b/>
          <w:iCs/>
          <w:u w:val="single"/>
        </w:rPr>
        <w:t>constitute</w:t>
      </w:r>
      <w:r w:rsidRPr="00DC0722">
        <w:rPr>
          <w:rFonts w:eastAsia="Calibri"/>
          <w:u w:val="single"/>
        </w:rPr>
        <w:t xml:space="preserve"> a </w:t>
      </w:r>
      <w:r w:rsidRPr="00DC0722">
        <w:rPr>
          <w:rFonts w:eastAsia="Calibri"/>
          <w:b/>
          <w:iCs/>
          <w:highlight w:val="green"/>
          <w:u w:val="single"/>
        </w:rPr>
        <w:t>reform</w:t>
      </w:r>
      <w:r w:rsidRPr="00DC0722">
        <w:rPr>
          <w:rFonts w:eastAsia="Calibri"/>
          <w:highlight w:val="green"/>
          <w:u w:val="single"/>
        </w:rPr>
        <w:t xml:space="preserve"> is </w:t>
      </w:r>
      <w:r w:rsidRPr="00DC0722">
        <w:rPr>
          <w:rFonts w:eastAsia="Calibri"/>
          <w:b/>
          <w:iCs/>
          <w:highlight w:val="green"/>
          <w:u w:val="single"/>
        </w:rPr>
        <w:t>not necessarily</w:t>
      </w:r>
      <w:r w:rsidRPr="00DC0722">
        <w:rPr>
          <w:rFonts w:eastAsia="Calibri"/>
          <w:u w:val="single"/>
        </w:rPr>
        <w:t xml:space="preserve"> an </w:t>
      </w:r>
      <w:r w:rsidRPr="00DC0722">
        <w:rPr>
          <w:rFonts w:eastAsia="Calibri"/>
          <w:b/>
          <w:iCs/>
          <w:u w:val="single"/>
        </w:rPr>
        <w:t>example</w:t>
      </w:r>
      <w:r w:rsidRPr="00DC0722">
        <w:rPr>
          <w:rFonts w:eastAsia="Calibri"/>
          <w:u w:val="single"/>
        </w:rPr>
        <w:t xml:space="preserve"> of </w:t>
      </w:r>
      <w:r w:rsidRPr="00DC0722">
        <w:rPr>
          <w:rFonts w:eastAsia="Calibri"/>
          <w:b/>
          <w:iCs/>
          <w:highlight w:val="green"/>
          <w:u w:val="single"/>
        </w:rPr>
        <w:t>co-optation.</w:t>
      </w:r>
      <w:r w:rsidRPr="00DC0722">
        <w:rPr>
          <w:rFonts w:eastAsia="Calibri"/>
          <w:sz w:val="16"/>
        </w:rPr>
        <w:t xml:space="preserve"> Instead, we can see how </w:t>
      </w:r>
      <w:r w:rsidRPr="00DC0722">
        <w:rPr>
          <w:rFonts w:eastAsia="Calibri"/>
          <w:highlight w:val="green"/>
          <w:u w:val="single"/>
        </w:rPr>
        <w:t xml:space="preserve">a </w:t>
      </w:r>
      <w:r w:rsidRPr="00DC0722">
        <w:rPr>
          <w:rFonts w:eastAsia="Calibri"/>
          <w:b/>
          <w:iCs/>
          <w:highlight w:val="green"/>
          <w:u w:val="single"/>
        </w:rPr>
        <w:t>failed attempt</w:t>
      </w:r>
      <w:r w:rsidRPr="00DC0722">
        <w:rPr>
          <w:rFonts w:eastAsia="Calibri"/>
          <w:u w:val="single"/>
        </w:rPr>
        <w:t xml:space="preserve"> at </w:t>
      </w:r>
      <w:r w:rsidRPr="00DC0722">
        <w:rPr>
          <w:rFonts w:eastAsia="Calibri"/>
          <w:b/>
          <w:iCs/>
          <w:u w:val="single"/>
        </w:rPr>
        <w:t>legal reform</w:t>
      </w:r>
      <w:r w:rsidRPr="00DC0722">
        <w:rPr>
          <w:rFonts w:eastAsia="Calibri"/>
          <w:u w:val="single"/>
        </w:rPr>
        <w:t xml:space="preserve"> </w:t>
      </w:r>
      <w:r w:rsidRPr="00DC0722">
        <w:rPr>
          <w:rFonts w:eastAsia="Calibri"/>
          <w:highlight w:val="green"/>
          <w:u w:val="single"/>
        </w:rPr>
        <w:t>can</w:t>
      </w:r>
      <w:r w:rsidRPr="00DC0722">
        <w:rPr>
          <w:rFonts w:eastAsia="Calibri"/>
          <w:u w:val="single"/>
        </w:rPr>
        <w:t xml:space="preserve"> </w:t>
      </w:r>
      <w:r w:rsidRPr="00DC0722">
        <w:rPr>
          <w:rFonts w:eastAsia="Calibri"/>
          <w:b/>
          <w:iCs/>
          <w:u w:val="single"/>
        </w:rPr>
        <w:t>serve</w:t>
      </w:r>
      <w:r w:rsidRPr="00DC0722">
        <w:rPr>
          <w:rFonts w:eastAsia="Calibri"/>
          <w:u w:val="single"/>
        </w:rPr>
        <w:t xml:space="preserve"> to </w:t>
      </w:r>
      <w:r w:rsidRPr="00DC0722">
        <w:rPr>
          <w:rFonts w:eastAsia="Calibri"/>
          <w:b/>
          <w:iCs/>
          <w:highlight w:val="green"/>
          <w:u w:val="single"/>
        </w:rPr>
        <w:t>generate</w:t>
      </w:r>
      <w:r w:rsidRPr="00DC0722">
        <w:rPr>
          <w:rFonts w:eastAsia="Calibri"/>
          <w:u w:val="single"/>
        </w:rPr>
        <w:t xml:space="preserve"> </w:t>
      </w:r>
      <w:r w:rsidRPr="00DC0722">
        <w:rPr>
          <w:rFonts w:eastAsia="Calibri"/>
          <w:b/>
          <w:iCs/>
          <w:u w:val="single"/>
        </w:rPr>
        <w:t xml:space="preserve">political </w:t>
      </w:r>
      <w:r w:rsidRPr="00DC0722">
        <w:rPr>
          <w:rFonts w:eastAsia="Calibri"/>
          <w:b/>
          <w:iCs/>
          <w:highlight w:val="green"/>
          <w:u w:val="single"/>
        </w:rPr>
        <w:t>support</w:t>
      </w:r>
      <w:r w:rsidRPr="00DC0722">
        <w:rPr>
          <w:rFonts w:eastAsia="Calibri"/>
          <w:highlight w:val="green"/>
          <w:u w:val="single"/>
        </w:rPr>
        <w:t xml:space="preserve"> and </w:t>
      </w:r>
      <w:r w:rsidRPr="00DC0722">
        <w:rPr>
          <w:rFonts w:eastAsia="Calibri"/>
          <w:b/>
          <w:iCs/>
          <w:highlight w:val="green"/>
          <w:u w:val="single"/>
        </w:rPr>
        <w:t>mobilize</w:t>
      </w:r>
      <w:r w:rsidRPr="00DC0722">
        <w:rPr>
          <w:rFonts w:eastAsia="Calibri"/>
          <w:highlight w:val="green"/>
          <w:u w:val="single"/>
        </w:rPr>
        <w:t xml:space="preserve"> </w:t>
      </w:r>
      <w:r w:rsidRPr="00DC0722">
        <w:rPr>
          <w:rFonts w:eastAsia="Calibri"/>
          <w:b/>
          <w:iCs/>
          <w:highlight w:val="green"/>
          <w:u w:val="single"/>
        </w:rPr>
        <w:t>resources</w:t>
      </w:r>
      <w:r w:rsidRPr="00DC0722">
        <w:rPr>
          <w:rFonts w:eastAsia="Calibri"/>
          <w:highlight w:val="green"/>
          <w:u w:val="single"/>
        </w:rPr>
        <w:t xml:space="preserve"> in the </w:t>
      </w:r>
      <w:r w:rsidRPr="00DC0722">
        <w:rPr>
          <w:rFonts w:eastAsia="Calibri"/>
          <w:b/>
          <w:iCs/>
          <w:highlight w:val="green"/>
          <w:u w:val="single"/>
        </w:rPr>
        <w:t>long</w:t>
      </w:r>
      <w:r w:rsidRPr="00DC0722">
        <w:rPr>
          <w:rFonts w:eastAsia="Calibri"/>
          <w:b/>
          <w:iCs/>
          <w:u w:val="single"/>
        </w:rPr>
        <w:t xml:space="preserve">er </w:t>
      </w:r>
      <w:r w:rsidRPr="00DC0722">
        <w:rPr>
          <w:rFonts w:eastAsia="Calibri"/>
          <w:b/>
          <w:iCs/>
          <w:highlight w:val="green"/>
          <w:u w:val="single"/>
        </w:rPr>
        <w:t>term.</w:t>
      </w:r>
      <w:r w:rsidRPr="00DC072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C0722">
        <w:rPr>
          <w:rFonts w:eastAsia="Calibri"/>
          <w:u w:val="single"/>
        </w:rPr>
        <w:t xml:space="preserve">Even </w:t>
      </w:r>
      <w:r w:rsidRPr="00DC0722">
        <w:rPr>
          <w:rFonts w:eastAsia="Calibri"/>
          <w:b/>
          <w:iCs/>
          <w:u w:val="single"/>
        </w:rPr>
        <w:t>negative legal outcomes</w:t>
      </w:r>
      <w:r w:rsidRPr="00DC0722">
        <w:rPr>
          <w:rFonts w:eastAsia="Calibri"/>
          <w:u w:val="single"/>
        </w:rPr>
        <w:t xml:space="preserve"> can </w:t>
      </w:r>
      <w:r w:rsidRPr="00DC0722">
        <w:rPr>
          <w:rFonts w:eastAsia="Calibri"/>
          <w:b/>
          <w:iCs/>
          <w:u w:val="single"/>
        </w:rPr>
        <w:t>contribute</w:t>
      </w:r>
      <w:r w:rsidRPr="00DC0722">
        <w:rPr>
          <w:rFonts w:eastAsia="Calibri"/>
          <w:u w:val="single"/>
        </w:rPr>
        <w:t xml:space="preserve">, in the </w:t>
      </w:r>
      <w:r w:rsidRPr="00DC0722">
        <w:rPr>
          <w:rFonts w:eastAsia="Calibri"/>
          <w:b/>
          <w:iCs/>
          <w:u w:val="single"/>
        </w:rPr>
        <w:t>long term</w:t>
      </w:r>
      <w:r w:rsidRPr="00DC0722">
        <w:rPr>
          <w:rFonts w:eastAsia="Calibri"/>
          <w:u w:val="single"/>
        </w:rPr>
        <w:t xml:space="preserve">, to a </w:t>
      </w:r>
      <w:r w:rsidRPr="00DC0722">
        <w:rPr>
          <w:rFonts w:eastAsia="Calibri"/>
          <w:b/>
          <w:iCs/>
          <w:u w:val="single"/>
        </w:rPr>
        <w:t>movement’s strategic objectives</w:t>
      </w:r>
      <w:r w:rsidRPr="00DC0722">
        <w:rPr>
          <w:rFonts w:eastAsia="Calibri"/>
          <w:u w:val="single"/>
        </w:rPr>
        <w:t xml:space="preserve"> (</w:t>
      </w:r>
      <w:r w:rsidRPr="00DC0722">
        <w:rPr>
          <w:rFonts w:eastAsia="Calibri"/>
          <w:b/>
          <w:iCs/>
          <w:u w:val="single"/>
        </w:rPr>
        <w:t>political demands</w:t>
      </w:r>
      <w:r w:rsidRPr="00DC0722">
        <w:rPr>
          <w:rFonts w:eastAsia="Calibri"/>
          <w:u w:val="single"/>
        </w:rPr>
        <w:t xml:space="preserve">), but we can only </w:t>
      </w:r>
      <w:r w:rsidRPr="00DC0722">
        <w:rPr>
          <w:rFonts w:eastAsia="Calibri"/>
          <w:b/>
          <w:iCs/>
          <w:u w:val="single"/>
        </w:rPr>
        <w:t>see</w:t>
      </w:r>
      <w:r w:rsidRPr="00DC0722">
        <w:rPr>
          <w:rFonts w:eastAsia="Calibri"/>
          <w:u w:val="single"/>
        </w:rPr>
        <w:t xml:space="preserve"> this when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strategic legal action</w:t>
      </w:r>
      <w:r w:rsidRPr="00DC0722">
        <w:rPr>
          <w:rFonts w:eastAsia="Calibri"/>
          <w:u w:val="single"/>
        </w:rPr>
        <w:t xml:space="preserve"> is </w:t>
      </w:r>
      <w:r w:rsidRPr="00DC0722">
        <w:rPr>
          <w:rFonts w:eastAsia="Calibri"/>
          <w:b/>
          <w:iCs/>
          <w:u w:val="single"/>
        </w:rPr>
        <w:t>divorced</w:t>
      </w:r>
      <w:r w:rsidRPr="00DC0722">
        <w:rPr>
          <w:rFonts w:eastAsia="Calibri"/>
          <w:u w:val="single"/>
        </w:rPr>
        <w:t xml:space="preserve"> from the </w:t>
      </w:r>
      <w:r w:rsidRPr="00DC0722">
        <w:rPr>
          <w:rFonts w:eastAsia="Calibri"/>
          <w:b/>
          <w:iCs/>
          <w:u w:val="single"/>
        </w:rPr>
        <w:t>outcome</w:t>
      </w:r>
      <w:r w:rsidRPr="00DC0722">
        <w:rPr>
          <w:rFonts w:eastAsia="Calibri"/>
          <w:u w:val="single"/>
        </w:rPr>
        <w:t xml:space="preserve"> and (direct) effect of </w:t>
      </w:r>
      <w:r w:rsidRPr="00DC0722">
        <w:rPr>
          <w:rFonts w:eastAsia="Calibri"/>
          <w:b/>
          <w:iCs/>
          <w:u w:val="single"/>
        </w:rPr>
        <w:t>legal decisions.</w:t>
      </w:r>
      <w:r w:rsidRPr="00DC072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C0722">
        <w:rPr>
          <w:rFonts w:eastAsia="Calibri"/>
          <w:sz w:val="12"/>
        </w:rPr>
        <w:t>¶</w:t>
      </w:r>
      <w:r w:rsidRPr="00DC072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C0722">
        <w:rPr>
          <w:rFonts w:eastAsia="Calibri"/>
          <w:u w:val="single"/>
        </w:rPr>
        <w:t xml:space="preserve">a </w:t>
      </w:r>
      <w:r w:rsidRPr="00DC0722">
        <w:rPr>
          <w:rFonts w:eastAsia="Calibri"/>
          <w:b/>
          <w:iCs/>
          <w:u w:val="single"/>
        </w:rPr>
        <w:t>movement’s wider political strategy</w:t>
      </w:r>
      <w:r w:rsidRPr="00DC0722">
        <w:rPr>
          <w:rFonts w:eastAsia="Calibri"/>
          <w:u w:val="single"/>
        </w:rPr>
        <w:t xml:space="preserve"> is </w:t>
      </w:r>
      <w:r w:rsidRPr="00DC0722">
        <w:rPr>
          <w:rFonts w:eastAsia="Calibri"/>
          <w:b/>
          <w:iCs/>
          <w:u w:val="single"/>
        </w:rPr>
        <w:t>not exhausted</w:t>
      </w:r>
      <w:r w:rsidRPr="00DC0722">
        <w:rPr>
          <w:rFonts w:eastAsia="Calibri"/>
          <w:u w:val="single"/>
        </w:rPr>
        <w:t xml:space="preserve"> by the </w:t>
      </w:r>
      <w:r w:rsidRPr="00DC0722">
        <w:rPr>
          <w:rFonts w:eastAsia="Calibri"/>
          <w:b/>
          <w:iCs/>
          <w:u w:val="single"/>
        </w:rPr>
        <w:t>outcome</w:t>
      </w:r>
      <w:r w:rsidRPr="00DC0722">
        <w:rPr>
          <w:rFonts w:eastAsia="Calibri"/>
          <w:u w:val="single"/>
        </w:rPr>
        <w:t xml:space="preserve"> of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sz w:val="16"/>
        </w:rPr>
        <w:t xml:space="preserve"> Robert Knox has drawn attention to the tendency to blur the lines between long-term strategic objectives and tactical engagements with law:</w:t>
      </w:r>
      <w:r w:rsidRPr="00DC0722">
        <w:rPr>
          <w:rFonts w:eastAsia="Calibri"/>
          <w:sz w:val="12"/>
        </w:rPr>
        <w:t>¶</w:t>
      </w:r>
      <w:r w:rsidRPr="00DC0722">
        <w:rPr>
          <w:rFonts w:eastAsia="Calibri"/>
          <w:sz w:val="16"/>
        </w:rPr>
        <w:t xml:space="preserve"> [S]</w:t>
      </w:r>
      <w:proofErr w:type="spellStart"/>
      <w:r w:rsidRPr="00DC0722">
        <w:rPr>
          <w:rFonts w:eastAsia="Calibri"/>
          <w:sz w:val="16"/>
        </w:rPr>
        <w:t>trategy</w:t>
      </w:r>
      <w:proofErr w:type="spellEnd"/>
      <w:r w:rsidRPr="00DC0722">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DC0722">
        <w:rPr>
          <w:rFonts w:eastAsia="Calibri"/>
          <w:sz w:val="12"/>
        </w:rPr>
        <w:t>¶</w:t>
      </w:r>
      <w:r w:rsidRPr="00DC0722">
        <w:rPr>
          <w:rFonts w:eastAsia="Calibri"/>
          <w:sz w:val="16"/>
        </w:rPr>
        <w:t xml:space="preserve"> Applying Knox’s distinction, </w:t>
      </w:r>
      <w:r w:rsidRPr="00DC0722">
        <w:rPr>
          <w:rFonts w:eastAsia="Calibri"/>
          <w:highlight w:val="green"/>
          <w:u w:val="single"/>
        </w:rPr>
        <w:t xml:space="preserve">the </w:t>
      </w:r>
      <w:r w:rsidRPr="00DC0722">
        <w:rPr>
          <w:rFonts w:eastAsia="Calibri"/>
          <w:b/>
          <w:iCs/>
          <w:highlight w:val="green"/>
          <w:u w:val="single"/>
        </w:rPr>
        <w:t>‘manner’</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strategic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(litigation) </w:t>
      </w:r>
      <w:r w:rsidRPr="00DC0722">
        <w:rPr>
          <w:rFonts w:eastAsia="Calibri"/>
          <w:highlight w:val="green"/>
          <w:u w:val="single"/>
        </w:rPr>
        <w:t xml:space="preserve">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submit</w:t>
      </w:r>
      <w:r w:rsidRPr="00DC0722">
        <w:rPr>
          <w:rFonts w:eastAsia="Calibri"/>
          <w:highlight w:val="green"/>
          <w:u w:val="single"/>
        </w:rPr>
        <w:t xml:space="preserve"> to the </w:t>
      </w:r>
      <w:r w:rsidRPr="00DC0722">
        <w:rPr>
          <w:rFonts w:eastAsia="Calibri"/>
          <w:b/>
          <w:iCs/>
          <w:highlight w:val="green"/>
          <w:u w:val="single"/>
        </w:rPr>
        <w:t>terms</w:t>
      </w:r>
      <w:r w:rsidRPr="00DC0722">
        <w:rPr>
          <w:rFonts w:eastAsia="Calibri"/>
          <w:highlight w:val="green"/>
          <w:u w:val="single"/>
        </w:rPr>
        <w:t xml:space="preserve"> of </w:t>
      </w:r>
      <w:r w:rsidRPr="00DC0722">
        <w:rPr>
          <w:rFonts w:eastAsia="Calibri"/>
          <w:b/>
          <w:iCs/>
          <w:highlight w:val="green"/>
          <w:u w:val="single"/>
        </w:rPr>
        <w:t>legal argument</w:t>
      </w:r>
      <w:r w:rsidRPr="00DC0722">
        <w:rPr>
          <w:rFonts w:eastAsia="Calibri"/>
          <w:u w:val="single"/>
        </w:rPr>
        <w:t xml:space="preserve"> </w:t>
      </w:r>
      <w:r w:rsidRPr="00DC0722">
        <w:rPr>
          <w:rFonts w:eastAsia="Calibri"/>
          <w:b/>
          <w:iCs/>
          <w:u w:val="single"/>
        </w:rPr>
        <w:t>set</w:t>
      </w:r>
      <w:r w:rsidRPr="00DC0722">
        <w:rPr>
          <w:rFonts w:eastAsia="Calibri"/>
          <w:u w:val="single"/>
        </w:rPr>
        <w:t xml:space="preserve"> by the </w:t>
      </w:r>
      <w:r w:rsidRPr="00DC0722">
        <w:rPr>
          <w:rFonts w:eastAsia="Calibri"/>
          <w:b/>
          <w:iCs/>
          <w:u w:val="single"/>
        </w:rPr>
        <w:t>legal system</w:t>
      </w:r>
      <w:r w:rsidRPr="00DC0722">
        <w:rPr>
          <w:rFonts w:eastAsia="Calibri"/>
          <w:u w:val="single"/>
        </w:rPr>
        <w:t xml:space="preserve"> </w:t>
      </w:r>
      <w:r w:rsidRPr="00DC0722">
        <w:rPr>
          <w:rFonts w:eastAsia="Calibri"/>
          <w:highlight w:val="green"/>
          <w:u w:val="single"/>
        </w:rPr>
        <w:t xml:space="preserve">but </w:t>
      </w:r>
      <w:r w:rsidRPr="00DC0722">
        <w:rPr>
          <w:rFonts w:eastAsia="Calibri"/>
          <w:b/>
          <w:iCs/>
          <w:highlight w:val="green"/>
          <w:u w:val="single"/>
        </w:rPr>
        <w:t>holds onto</w:t>
      </w:r>
      <w:r w:rsidRPr="00DC0722">
        <w:rPr>
          <w:rFonts w:eastAsia="Calibri"/>
          <w:u w:val="single"/>
        </w:rPr>
        <w:t xml:space="preserve"> a </w:t>
      </w:r>
      <w:r w:rsidRPr="00DC0722">
        <w:rPr>
          <w:rFonts w:eastAsia="Calibri"/>
          <w:b/>
          <w:iCs/>
          <w:highlight w:val="green"/>
          <w:u w:val="single"/>
        </w:rPr>
        <w:t>wider critique</w:t>
      </w:r>
      <w:r w:rsidRPr="00DC0722">
        <w:rPr>
          <w:rFonts w:eastAsia="Calibri"/>
          <w:highlight w:val="green"/>
          <w:u w:val="single"/>
        </w:rPr>
        <w:t xml:space="preserve"> of</w:t>
      </w:r>
      <w:r w:rsidRPr="00DC0722">
        <w:rPr>
          <w:rFonts w:eastAsia="Calibri"/>
          <w:u w:val="single"/>
        </w:rPr>
        <w:t xml:space="preserve"> the </w:t>
      </w:r>
      <w:r w:rsidRPr="00DC0722">
        <w:rPr>
          <w:rFonts w:eastAsia="Calibri"/>
          <w:b/>
          <w:iCs/>
          <w:highlight w:val="green"/>
          <w:u w:val="single"/>
        </w:rPr>
        <w:t>law</w:t>
      </w:r>
      <w:r w:rsidRPr="00DC0722">
        <w:rPr>
          <w:rFonts w:eastAsia="Calibri"/>
          <w:u w:val="single"/>
        </w:rPr>
        <w:t xml:space="preserve"> itself, whereas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involve </w:t>
      </w:r>
      <w:r w:rsidRPr="00DC0722">
        <w:rPr>
          <w:rFonts w:eastAsia="Calibri"/>
          <w:b/>
          <w:iCs/>
          <w:u w:val="single"/>
        </w:rPr>
        <w:t>instrumentalizing</w:t>
      </w:r>
      <w:r w:rsidRPr="00DC0722">
        <w:rPr>
          <w:rFonts w:eastAsia="Calibri"/>
          <w:u w:val="single"/>
        </w:rPr>
        <w:t xml:space="preserve"> </w:t>
      </w:r>
      <w:r w:rsidRPr="00DC0722">
        <w:rPr>
          <w:rFonts w:eastAsia="Calibri"/>
          <w:b/>
          <w:iCs/>
          <w:u w:val="single"/>
        </w:rPr>
        <w:t>existing legal provisions.</w:t>
      </w:r>
      <w:r w:rsidRPr="00DC072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C0722">
        <w:rPr>
          <w:rFonts w:eastAsia="Calibri"/>
          <w:b/>
          <w:iCs/>
          <w:u w:val="single"/>
        </w:rPr>
        <w:t>strategic litigation</w:t>
      </w:r>
      <w:r w:rsidRPr="00DC0722">
        <w:rPr>
          <w:rFonts w:eastAsia="Calibri"/>
          <w:u w:val="single"/>
        </w:rPr>
        <w:t xml:space="preserve"> may </w:t>
      </w:r>
      <w:r w:rsidRPr="00DC0722">
        <w:rPr>
          <w:rFonts w:eastAsia="Calibri"/>
          <w:b/>
          <w:iCs/>
          <w:u w:val="single"/>
        </w:rPr>
        <w:t>serve</w:t>
      </w:r>
      <w:r w:rsidRPr="00DC0722">
        <w:rPr>
          <w:rFonts w:eastAsia="Calibri"/>
          <w:u w:val="single"/>
        </w:rPr>
        <w:t xml:space="preserve"> </w:t>
      </w:r>
      <w:r w:rsidRPr="00DC0722">
        <w:rPr>
          <w:rFonts w:eastAsia="Calibri"/>
          <w:b/>
          <w:iCs/>
          <w:u w:val="single"/>
        </w:rPr>
        <w:t>instrumental</w:t>
      </w:r>
      <w:r w:rsidRPr="00DC0722">
        <w:rPr>
          <w:rFonts w:eastAsia="Calibri"/>
          <w:u w:val="single"/>
        </w:rPr>
        <w:t xml:space="preserve">, </w:t>
      </w:r>
      <w:r w:rsidRPr="00DC0722">
        <w:rPr>
          <w:rFonts w:eastAsia="Calibri"/>
          <w:b/>
          <w:iCs/>
          <w:u w:val="single"/>
        </w:rPr>
        <w:t>tactical purposes</w:t>
      </w:r>
      <w:r w:rsidRPr="00DC0722">
        <w:rPr>
          <w:rFonts w:eastAsia="Calibri"/>
          <w:u w:val="single"/>
        </w:rPr>
        <w:t xml:space="preserve"> in </w:t>
      </w:r>
      <w:r w:rsidRPr="00DC0722">
        <w:rPr>
          <w:rFonts w:eastAsia="Calibri"/>
          <w:b/>
          <w:iCs/>
          <w:u w:val="single"/>
        </w:rPr>
        <w:t>spite</w:t>
      </w:r>
      <w:r w:rsidRPr="00DC0722">
        <w:rPr>
          <w:rFonts w:eastAsia="Calibri"/>
          <w:u w:val="single"/>
        </w:rPr>
        <w:t xml:space="preserve"> of the </w:t>
      </w:r>
      <w:r w:rsidRPr="00DC0722">
        <w:rPr>
          <w:rFonts w:eastAsia="Calibri"/>
          <w:b/>
          <w:iCs/>
          <w:u w:val="single"/>
        </w:rPr>
        <w:t>form</w:t>
      </w:r>
      <w:r w:rsidRPr="00DC0722">
        <w:rPr>
          <w:rFonts w:eastAsia="Calibri"/>
          <w:u w:val="single"/>
        </w:rPr>
        <w:t xml:space="preserve"> and </w:t>
      </w:r>
      <w:r w:rsidRPr="00DC0722">
        <w:rPr>
          <w:rFonts w:eastAsia="Calibri"/>
          <w:b/>
          <w:iCs/>
          <w:u w:val="single"/>
        </w:rPr>
        <w:t>requirements</w:t>
      </w:r>
      <w:r w:rsidRPr="00DC0722">
        <w:rPr>
          <w:rFonts w:eastAsia="Calibri"/>
          <w:u w:val="single"/>
        </w:rPr>
        <w:t xml:space="preserve"> of </w:t>
      </w:r>
      <w:r w:rsidRPr="00DC0722">
        <w:rPr>
          <w:rFonts w:eastAsia="Calibri"/>
          <w:b/>
          <w:iCs/>
          <w:u w:val="single"/>
        </w:rPr>
        <w:t>legal argument</w:t>
      </w:r>
      <w:r w:rsidRPr="00DC0722">
        <w:rPr>
          <w:rFonts w:eastAsia="Calibri"/>
          <w:sz w:val="16"/>
        </w:rPr>
        <w:t xml:space="preserve"> (see tenet 1) </w:t>
      </w:r>
      <w:r w:rsidRPr="00DC0722">
        <w:rPr>
          <w:rFonts w:eastAsia="Calibri"/>
          <w:b/>
          <w:iCs/>
          <w:u w:val="single"/>
        </w:rPr>
        <w:t>giving</w:t>
      </w:r>
      <w:r w:rsidRPr="00DC0722">
        <w:rPr>
          <w:rFonts w:eastAsia="Calibri"/>
          <w:u w:val="single"/>
        </w:rPr>
        <w:t xml:space="preserve"> the </w:t>
      </w:r>
      <w:r w:rsidRPr="00DC0722">
        <w:rPr>
          <w:rFonts w:eastAsia="Calibri"/>
          <w:b/>
          <w:iCs/>
          <w:u w:val="single"/>
        </w:rPr>
        <w:t>appearance</w:t>
      </w:r>
      <w:r w:rsidRPr="00DC0722">
        <w:rPr>
          <w:rFonts w:eastAsia="Calibri"/>
          <w:u w:val="single"/>
        </w:rPr>
        <w:t xml:space="preserve"> that </w:t>
      </w:r>
      <w:r w:rsidRPr="00DC0722">
        <w:rPr>
          <w:rFonts w:eastAsia="Calibri"/>
          <w:b/>
          <w:iCs/>
          <w:u w:val="single"/>
        </w:rPr>
        <w:t>political demands</w:t>
      </w:r>
      <w:r w:rsidRPr="00DC0722">
        <w:rPr>
          <w:rFonts w:eastAsia="Calibri"/>
          <w:u w:val="single"/>
        </w:rPr>
        <w:t xml:space="preserve"> have been </w:t>
      </w:r>
      <w:r w:rsidRPr="00DC0722">
        <w:rPr>
          <w:rFonts w:eastAsia="Calibri"/>
          <w:b/>
          <w:iCs/>
          <w:u w:val="single"/>
        </w:rPr>
        <w:t>replaced</w:t>
      </w:r>
      <w:r w:rsidRPr="00DC0722">
        <w:rPr>
          <w:rFonts w:eastAsia="Calibri"/>
          <w:u w:val="single"/>
        </w:rPr>
        <w:t xml:space="preserve">, or </w:t>
      </w:r>
      <w:r w:rsidRPr="00DC0722">
        <w:rPr>
          <w:rFonts w:eastAsia="Calibri"/>
          <w:b/>
          <w:iCs/>
          <w:u w:val="single"/>
        </w:rPr>
        <w:t>co-opted</w:t>
      </w:r>
      <w:r w:rsidRPr="00DC0722">
        <w:rPr>
          <w:rFonts w:eastAsia="Calibri"/>
          <w:u w:val="single"/>
        </w:rPr>
        <w:t xml:space="preserve">, by </w:t>
      </w:r>
      <w:r w:rsidRPr="00DC0722">
        <w:rPr>
          <w:rFonts w:eastAsia="Calibri"/>
          <w:b/>
          <w:iCs/>
          <w:u w:val="single"/>
        </w:rPr>
        <w:t>law.</w:t>
      </w:r>
      <w:r w:rsidRPr="00DC0722">
        <w:rPr>
          <w:rFonts w:eastAsia="Calibri"/>
          <w:sz w:val="12"/>
        </w:rPr>
        <w:t>¶</w:t>
      </w:r>
      <w:r w:rsidRPr="00DC072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C0722">
        <w:rPr>
          <w:rFonts w:eastAsia="Calibri"/>
          <w:u w:val="single"/>
        </w:rPr>
        <w:t xml:space="preserve">The </w:t>
      </w:r>
      <w:r w:rsidRPr="00DC0722">
        <w:rPr>
          <w:rFonts w:eastAsia="Calibri"/>
          <w:b/>
          <w:iCs/>
          <w:u w:val="single"/>
        </w:rPr>
        <w:t>aim</w:t>
      </w:r>
      <w:r w:rsidRPr="00DC0722">
        <w:rPr>
          <w:rFonts w:eastAsia="Calibri"/>
          <w:u w:val="single"/>
        </w:rPr>
        <w:t xml:space="preserve"> may be </w:t>
      </w:r>
      <w:r w:rsidRPr="00DC0722">
        <w:rPr>
          <w:rFonts w:eastAsia="Calibri"/>
          <w:highlight w:val="green"/>
          <w:u w:val="single"/>
        </w:rPr>
        <w:t xml:space="preserve">to </w:t>
      </w:r>
      <w:r w:rsidRPr="00DC0722">
        <w:rPr>
          <w:rFonts w:eastAsia="Calibri"/>
          <w:b/>
          <w:iCs/>
          <w:highlight w:val="green"/>
          <w:u w:val="single"/>
        </w:rPr>
        <w:t>subvert</w:t>
      </w:r>
      <w:r w:rsidRPr="00DC0722">
        <w:rPr>
          <w:rFonts w:eastAsia="Calibri"/>
          <w:highlight w:val="green"/>
          <w:u w:val="single"/>
        </w:rPr>
        <w:t xml:space="preserve"> the </w:t>
      </w:r>
      <w:r w:rsidRPr="00DC0722">
        <w:rPr>
          <w:rFonts w:eastAsia="Calibri"/>
          <w:b/>
          <w:iCs/>
          <w:highlight w:val="green"/>
          <w:u w:val="single"/>
        </w:rPr>
        <w:t>legal order</w:t>
      </w:r>
      <w:r w:rsidRPr="00DC0722">
        <w:rPr>
          <w:rFonts w:eastAsia="Calibri"/>
          <w:u w:val="single"/>
        </w:rPr>
        <w:t xml:space="preserve"> but the </w:t>
      </w:r>
      <w:r w:rsidRPr="00DC0722">
        <w:rPr>
          <w:rFonts w:eastAsia="Calibri"/>
          <w:b/>
          <w:iCs/>
          <w:u w:val="single"/>
        </w:rPr>
        <w:t>practices</w:t>
      </w:r>
      <w:r w:rsidRPr="00DC0722">
        <w:rPr>
          <w:rFonts w:eastAsia="Calibri"/>
          <w:u w:val="single"/>
        </w:rPr>
        <w:t xml:space="preserve"> that are </w:t>
      </w:r>
      <w:r w:rsidRPr="00DC0722">
        <w:rPr>
          <w:rFonts w:eastAsia="Calibri"/>
          <w:b/>
          <w:iCs/>
          <w:u w:val="single"/>
        </w:rPr>
        <w:t>taken</w:t>
      </w:r>
      <w:r w:rsidRPr="00DC0722">
        <w:rPr>
          <w:rFonts w:eastAsia="Calibri"/>
          <w:u w:val="single"/>
        </w:rPr>
        <w:t xml:space="preserve"> in its </w:t>
      </w:r>
      <w:r w:rsidRPr="00DC0722">
        <w:rPr>
          <w:rFonts w:eastAsia="Calibri"/>
          <w:b/>
          <w:iCs/>
          <w:u w:val="single"/>
        </w:rPr>
        <w:t>name</w:t>
      </w:r>
      <w:r w:rsidRPr="00DC0722">
        <w:rPr>
          <w:rFonts w:eastAsia="Calibri"/>
          <w:u w:val="single"/>
        </w:rPr>
        <w:t xml:space="preserve"> </w:t>
      </w:r>
      <w:r w:rsidRPr="00DC0722">
        <w:rPr>
          <w:rFonts w:eastAsia="Calibri"/>
          <w:highlight w:val="green"/>
          <w:u w:val="single"/>
        </w:rPr>
        <w:t xml:space="preserve">may </w:t>
      </w:r>
      <w:r w:rsidRPr="00DC0722">
        <w:rPr>
          <w:rFonts w:eastAsia="Calibri"/>
          <w:b/>
          <w:iCs/>
          <w:highlight w:val="green"/>
          <w:u w:val="single"/>
        </w:rPr>
        <w:t>involve</w:t>
      </w:r>
      <w:r w:rsidRPr="00DC0722">
        <w:rPr>
          <w:rFonts w:eastAsia="Calibri"/>
          <w:highlight w:val="green"/>
          <w:u w:val="single"/>
        </w:rPr>
        <w:t xml:space="preserve"> ‘</w:t>
      </w:r>
      <w:r w:rsidRPr="00DC0722">
        <w:rPr>
          <w:rFonts w:eastAsia="Calibri"/>
          <w:b/>
          <w:iCs/>
          <w:highlight w:val="green"/>
          <w:u w:val="single"/>
        </w:rPr>
        <w:t>everyday legal struggles</w:t>
      </w:r>
      <w:r w:rsidRPr="00DC0722">
        <w:rPr>
          <w:rFonts w:eastAsia="Calibri"/>
          <w:highlight w:val="green"/>
          <w:u w:val="single"/>
        </w:rPr>
        <w:t>’</w:t>
      </w:r>
      <w:r w:rsidRPr="00DC0722">
        <w:rPr>
          <w:rFonts w:eastAsia="Calibri"/>
          <w:sz w:val="16"/>
        </w:rPr>
        <w:t xml:space="preserve">95 </w:t>
      </w:r>
      <w:r w:rsidRPr="00DC0722">
        <w:rPr>
          <w:rFonts w:eastAsia="Calibri"/>
          <w:highlight w:val="green"/>
          <w:u w:val="single"/>
        </w:rPr>
        <w:t>that</w:t>
      </w:r>
      <w:r w:rsidRPr="00DC0722">
        <w:rPr>
          <w:rFonts w:eastAsia="Calibri"/>
          <w:u w:val="single"/>
        </w:rPr>
        <w:t xml:space="preserve"> </w:t>
      </w:r>
      <w:r w:rsidRPr="00DC0722">
        <w:rPr>
          <w:rFonts w:eastAsia="Calibri"/>
          <w:b/>
          <w:iCs/>
          <w:u w:val="single"/>
        </w:rPr>
        <w:t>appear</w:t>
      </w:r>
      <w:r w:rsidRPr="00DC0722">
        <w:rPr>
          <w:rFonts w:eastAsia="Calibri"/>
          <w:u w:val="single"/>
        </w:rPr>
        <w:t xml:space="preserve">, </w:t>
      </w:r>
      <w:r w:rsidRPr="00DC0722">
        <w:rPr>
          <w:rFonts w:eastAsia="Calibri"/>
          <w:b/>
          <w:iCs/>
          <w:u w:val="single"/>
        </w:rPr>
        <w:t>ostensibly</w:t>
      </w:r>
      <w:r w:rsidRPr="00DC0722">
        <w:rPr>
          <w:rFonts w:eastAsia="Calibri"/>
          <w:u w:val="single"/>
        </w:rPr>
        <w:t xml:space="preserve">, to </w:t>
      </w:r>
      <w:r w:rsidRPr="00DC0722">
        <w:rPr>
          <w:rFonts w:eastAsia="Calibri"/>
          <w:b/>
          <w:iCs/>
          <w:highlight w:val="green"/>
          <w:u w:val="single"/>
        </w:rPr>
        <w:t>present</w:t>
      </w:r>
      <w:r w:rsidRPr="00DC0722">
        <w:rPr>
          <w:rFonts w:eastAsia="Calibri"/>
          <w:highlight w:val="green"/>
          <w:u w:val="single"/>
        </w:rPr>
        <w:t xml:space="preserve"> a </w:t>
      </w:r>
      <w:r w:rsidRPr="00DC0722">
        <w:rPr>
          <w:rFonts w:eastAsia="Calibri"/>
          <w:b/>
          <w:iCs/>
          <w:highlight w:val="green"/>
          <w:u w:val="single"/>
        </w:rPr>
        <w:t>limited</w:t>
      </w:r>
      <w:r w:rsidRPr="00DC0722">
        <w:rPr>
          <w:rFonts w:eastAsia="Calibri"/>
          <w:b/>
          <w:iCs/>
          <w:u w:val="single"/>
        </w:rPr>
        <w:t xml:space="preserve"> political </w:t>
      </w:r>
      <w:r w:rsidRPr="00DC0722">
        <w:rPr>
          <w:rFonts w:eastAsia="Calibri"/>
          <w:b/>
          <w:iCs/>
          <w:highlight w:val="green"/>
          <w:u w:val="single"/>
        </w:rPr>
        <w:t>critique.</w:t>
      </w:r>
      <w:r w:rsidRPr="00DC0722">
        <w:rPr>
          <w:rFonts w:eastAsia="Calibri"/>
          <w:sz w:val="16"/>
        </w:rPr>
        <w:t xml:space="preserve"> For our purposes, we can see how </w:t>
      </w:r>
      <w:r w:rsidRPr="00DC0722">
        <w:rPr>
          <w:rFonts w:eastAsia="Calibri"/>
          <w:b/>
          <w:iCs/>
          <w:u w:val="single"/>
        </w:rPr>
        <w:t>law</w:t>
      </w:r>
      <w:r w:rsidRPr="00DC0722">
        <w:rPr>
          <w:rFonts w:eastAsia="Calibri"/>
          <w:u w:val="single"/>
        </w:rPr>
        <w:t xml:space="preserve"> might </w:t>
      </w:r>
      <w:r w:rsidRPr="00DC0722">
        <w:rPr>
          <w:rFonts w:eastAsia="Calibri"/>
          <w:b/>
          <w:iCs/>
          <w:u w:val="single"/>
        </w:rPr>
        <w:t>offer</w:t>
      </w:r>
      <w:r w:rsidRPr="00DC0722">
        <w:rPr>
          <w:rFonts w:eastAsia="Calibri"/>
          <w:u w:val="single"/>
        </w:rPr>
        <w:t xml:space="preserve"> </w:t>
      </w:r>
      <w:r w:rsidRPr="00DC0722">
        <w:rPr>
          <w:rFonts w:eastAsia="Calibri"/>
          <w:b/>
          <w:iCs/>
          <w:u w:val="single"/>
        </w:rPr>
        <w:t>certain protections</w:t>
      </w:r>
      <w:r w:rsidRPr="00DC0722">
        <w:rPr>
          <w:rFonts w:eastAsia="Calibri"/>
          <w:u w:val="single"/>
        </w:rPr>
        <w:t xml:space="preserve"> for a </w:t>
      </w:r>
      <w:proofErr w:type="spellStart"/>
      <w:r w:rsidRPr="00DC0722">
        <w:rPr>
          <w:rFonts w:eastAsia="Calibri"/>
          <w:b/>
          <w:iCs/>
          <w:u w:val="single"/>
        </w:rPr>
        <w:t>labour</w:t>
      </w:r>
      <w:proofErr w:type="spellEnd"/>
      <w:r w:rsidRPr="00DC0722">
        <w:rPr>
          <w:rFonts w:eastAsia="Calibri"/>
          <w:b/>
          <w:iCs/>
          <w:u w:val="single"/>
        </w:rPr>
        <w:t xml:space="preserve"> movement</w:t>
      </w:r>
      <w:r w:rsidRPr="00DC0722">
        <w:rPr>
          <w:rFonts w:eastAsia="Calibri"/>
          <w:u w:val="single"/>
        </w:rPr>
        <w:t xml:space="preserve"> that </w:t>
      </w:r>
      <w:proofErr w:type="gramStart"/>
      <w:r w:rsidRPr="00DC0722">
        <w:rPr>
          <w:rFonts w:eastAsia="Calibri"/>
          <w:u w:val="single"/>
        </w:rPr>
        <w:t>do</w:t>
      </w:r>
      <w:proofErr w:type="gramEnd"/>
      <w:r w:rsidRPr="00DC0722">
        <w:rPr>
          <w:rFonts w:eastAsia="Calibri"/>
          <w:u w:val="single"/>
        </w:rPr>
        <w:t xml:space="preserve"> </w:t>
      </w:r>
      <w:r w:rsidRPr="00DC0722">
        <w:rPr>
          <w:rFonts w:eastAsia="Calibri"/>
          <w:b/>
          <w:iCs/>
          <w:u w:val="single"/>
        </w:rPr>
        <w:t>not</w:t>
      </w:r>
      <w:r w:rsidRPr="00DC0722">
        <w:rPr>
          <w:rFonts w:eastAsia="Calibri"/>
          <w:u w:val="single"/>
        </w:rPr>
        <w:t xml:space="preserve"> </w:t>
      </w:r>
      <w:r w:rsidRPr="00DC0722">
        <w:rPr>
          <w:rFonts w:eastAsia="Calibri"/>
          <w:b/>
          <w:iCs/>
          <w:u w:val="single"/>
        </w:rPr>
        <w:t>challenge</w:t>
      </w:r>
      <w:r w:rsidRPr="00DC0722">
        <w:rPr>
          <w:rFonts w:eastAsia="Calibri"/>
          <w:u w:val="single"/>
        </w:rPr>
        <w:t xml:space="preserve"> the </w:t>
      </w:r>
      <w:r w:rsidRPr="00DC0722">
        <w:rPr>
          <w:rFonts w:eastAsia="Calibri"/>
          <w:b/>
          <w:iCs/>
          <w:u w:val="single"/>
        </w:rPr>
        <w:t>legal structures</w:t>
      </w:r>
      <w:r w:rsidRPr="00DC0722">
        <w:rPr>
          <w:rFonts w:eastAsia="Calibri"/>
          <w:u w:val="single"/>
        </w:rPr>
        <w:t xml:space="preserve"> which </w:t>
      </w:r>
      <w:r w:rsidRPr="00DC0722">
        <w:rPr>
          <w:rFonts w:eastAsia="Calibri"/>
          <w:b/>
          <w:iCs/>
          <w:u w:val="single"/>
        </w:rPr>
        <w:t>reproduce</w:t>
      </w:r>
      <w:r w:rsidRPr="00DC0722">
        <w:rPr>
          <w:rFonts w:eastAsia="Calibri"/>
          <w:u w:val="single"/>
        </w:rPr>
        <w:t xml:space="preserve"> </w:t>
      </w:r>
      <w:r w:rsidRPr="00DC0722">
        <w:rPr>
          <w:rFonts w:eastAsia="Calibri"/>
          <w:b/>
          <w:iCs/>
          <w:u w:val="single"/>
        </w:rPr>
        <w:t>capital-</w:t>
      </w:r>
      <w:proofErr w:type="spellStart"/>
      <w:r w:rsidRPr="00DC0722">
        <w:rPr>
          <w:rFonts w:eastAsia="Calibri"/>
          <w:b/>
          <w:iCs/>
          <w:u w:val="single"/>
        </w:rPr>
        <w:t>labour</w:t>
      </w:r>
      <w:proofErr w:type="spellEnd"/>
      <w:r w:rsidRPr="00DC0722">
        <w:rPr>
          <w:rFonts w:eastAsia="Calibri"/>
          <w:b/>
          <w:iCs/>
          <w:u w:val="single"/>
        </w:rPr>
        <w:t xml:space="preserve"> relations</w:t>
      </w:r>
      <w:r w:rsidRPr="00DC0722">
        <w:rPr>
          <w:rFonts w:eastAsia="Calibri"/>
          <w:u w:val="single"/>
        </w:rPr>
        <w:t xml:space="preserve"> but do, </w:t>
      </w:r>
      <w:r w:rsidRPr="00DC0722">
        <w:rPr>
          <w:rFonts w:eastAsia="Calibri"/>
          <w:b/>
          <w:iCs/>
          <w:u w:val="single"/>
        </w:rPr>
        <w:t>nonetheless</w:t>
      </w:r>
      <w:r w:rsidRPr="00DC0722">
        <w:rPr>
          <w:rFonts w:eastAsia="Calibri"/>
          <w:u w:val="single"/>
        </w:rPr>
        <w:t xml:space="preserve">, </w:t>
      </w:r>
      <w:r w:rsidRPr="00DC0722">
        <w:rPr>
          <w:rFonts w:eastAsia="Calibri"/>
          <w:b/>
          <w:iCs/>
          <w:u w:val="single"/>
        </w:rPr>
        <w:t>provide</w:t>
      </w:r>
      <w:r w:rsidRPr="00DC0722">
        <w:rPr>
          <w:rFonts w:eastAsia="Calibri"/>
          <w:u w:val="single"/>
        </w:rPr>
        <w:t xml:space="preserve"> an </w:t>
      </w:r>
      <w:r w:rsidRPr="00DC0722">
        <w:rPr>
          <w:rFonts w:eastAsia="Calibri"/>
          <w:b/>
          <w:iCs/>
          <w:u w:val="single"/>
        </w:rPr>
        <w:t>opportunity</w:t>
      </w:r>
      <w:r w:rsidRPr="00DC0722">
        <w:rPr>
          <w:rFonts w:eastAsia="Calibri"/>
          <w:u w:val="single"/>
        </w:rPr>
        <w:t xml:space="preserve"> to </w:t>
      </w:r>
      <w:r w:rsidRPr="00DC0722">
        <w:rPr>
          <w:rFonts w:eastAsia="Calibri"/>
          <w:b/>
          <w:iCs/>
          <w:u w:val="single"/>
        </w:rPr>
        <w:t>pursue</w:t>
      </w:r>
      <w:r w:rsidRPr="00DC0722">
        <w:rPr>
          <w:rFonts w:eastAsia="Calibri"/>
          <w:u w:val="single"/>
        </w:rPr>
        <w:t xml:space="preserve"> either a </w:t>
      </w:r>
      <w:r w:rsidRPr="00DC0722">
        <w:rPr>
          <w:rFonts w:eastAsia="Calibri"/>
          <w:b/>
          <w:iCs/>
          <w:u w:val="single"/>
        </w:rPr>
        <w:t>wider political aim</w:t>
      </w:r>
      <w:r w:rsidRPr="00DC0722">
        <w:rPr>
          <w:rFonts w:eastAsia="Calibri"/>
          <w:u w:val="single"/>
        </w:rPr>
        <w:t xml:space="preserve"> or </w:t>
      </w:r>
      <w:r w:rsidRPr="00DC0722">
        <w:rPr>
          <w:rFonts w:eastAsia="Calibri"/>
          <w:b/>
          <w:iCs/>
          <w:u w:val="single"/>
        </w:rPr>
        <w:t>insist</w:t>
      </w:r>
      <w:r w:rsidRPr="00DC0722">
        <w:rPr>
          <w:rFonts w:eastAsia="Calibri"/>
          <w:u w:val="single"/>
        </w:rPr>
        <w:t xml:space="preserve"> on </w:t>
      </w:r>
      <w:r w:rsidRPr="00DC0722">
        <w:rPr>
          <w:rFonts w:eastAsia="Calibri"/>
          <w:b/>
          <w:iCs/>
          <w:u w:val="single"/>
        </w:rPr>
        <w:t>specific legal remedies.</w:t>
      </w:r>
      <w:r w:rsidRPr="00DC0722">
        <w:rPr>
          <w:rFonts w:eastAsia="Calibri"/>
          <w:sz w:val="16"/>
        </w:rPr>
        <w:t xml:space="preserve"> Therefore, </w:t>
      </w:r>
      <w:r w:rsidRPr="00DC0722">
        <w:rPr>
          <w:rFonts w:eastAsia="Calibri"/>
          <w:u w:val="single"/>
        </w:rPr>
        <w:t xml:space="preserve">a </w:t>
      </w:r>
      <w:r w:rsidRPr="00DC0722">
        <w:rPr>
          <w:rFonts w:eastAsia="Calibri"/>
          <w:b/>
          <w:iCs/>
          <w:u w:val="single"/>
        </w:rPr>
        <w:t>tactical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w:t>
      </w:r>
      <w:r w:rsidRPr="00DC0722">
        <w:rPr>
          <w:rFonts w:eastAsia="Calibri"/>
          <w:b/>
          <w:iCs/>
          <w:u w:val="single"/>
        </w:rPr>
        <w:t>offers</w:t>
      </w:r>
      <w:r w:rsidRPr="00DC0722">
        <w:rPr>
          <w:rFonts w:eastAsia="Calibri"/>
          <w:u w:val="single"/>
        </w:rPr>
        <w:t xml:space="preserve"> the </w:t>
      </w:r>
      <w:r w:rsidRPr="00DC0722">
        <w:rPr>
          <w:rFonts w:eastAsia="Calibri"/>
          <w:b/>
          <w:iCs/>
          <w:u w:val="single"/>
        </w:rPr>
        <w:t>opportunity</w:t>
      </w:r>
      <w:r w:rsidRPr="00DC0722">
        <w:rPr>
          <w:rFonts w:eastAsia="Calibri"/>
          <w:u w:val="single"/>
        </w:rPr>
        <w:t xml:space="preserve"> of </w:t>
      </w:r>
      <w:r w:rsidRPr="00DC0722">
        <w:rPr>
          <w:rFonts w:eastAsia="Calibri"/>
          <w:b/>
          <w:iCs/>
          <w:u w:val="single"/>
        </w:rPr>
        <w:t>greater</w:t>
      </w:r>
      <w:r w:rsidRPr="00DC0722">
        <w:rPr>
          <w:rFonts w:eastAsia="Calibri"/>
          <w:u w:val="single"/>
        </w:rPr>
        <w:t xml:space="preserve">, and much </w:t>
      </w:r>
      <w:r w:rsidRPr="00DC0722">
        <w:rPr>
          <w:rFonts w:eastAsia="Calibri"/>
          <w:b/>
          <w:iCs/>
          <w:u w:val="single"/>
        </w:rPr>
        <w:t>needed</w:t>
      </w:r>
      <w:r w:rsidRPr="00DC0722">
        <w:rPr>
          <w:rFonts w:eastAsia="Calibri"/>
          <w:u w:val="single"/>
        </w:rPr>
        <w:t xml:space="preserve">, </w:t>
      </w:r>
      <w:r w:rsidRPr="00DC0722">
        <w:rPr>
          <w:rFonts w:eastAsia="Calibri"/>
          <w:b/>
          <w:iCs/>
          <w:u w:val="single"/>
        </w:rPr>
        <w:t>legal protection</w:t>
      </w:r>
      <w:r w:rsidRPr="00DC0722">
        <w:rPr>
          <w:rFonts w:eastAsia="Calibri"/>
          <w:u w:val="single"/>
        </w:rPr>
        <w:t xml:space="preserve"> in the </w:t>
      </w:r>
      <w:proofErr w:type="gramStart"/>
      <w:r w:rsidRPr="00DC0722">
        <w:rPr>
          <w:rFonts w:eastAsia="Calibri"/>
          <w:b/>
          <w:iCs/>
          <w:u w:val="single"/>
        </w:rPr>
        <w:t>short-term</w:t>
      </w:r>
      <w:proofErr w:type="gramEnd"/>
      <w:r w:rsidRPr="00DC0722">
        <w:rPr>
          <w:rFonts w:eastAsia="Calibri"/>
          <w:sz w:val="16"/>
        </w:rPr>
        <w:t xml:space="preserve"> but should also carry with it a wider critique of law’s normative objectives and an understanding of the relationship between legal action and political demands.96</w:t>
      </w:r>
    </w:p>
    <w:p w14:paraId="5D4C0D2A" w14:textId="77777777" w:rsidR="00C87A94" w:rsidRPr="00D7753D" w:rsidRDefault="00C87A94" w:rsidP="00C87A94">
      <w:pPr>
        <w:rPr>
          <w:sz w:val="16"/>
        </w:rPr>
      </w:pPr>
    </w:p>
    <w:p w14:paraId="49A1DD33" w14:textId="77777777" w:rsidR="00C87A94" w:rsidRDefault="00C87A94" w:rsidP="00C87A94">
      <w:pPr>
        <w:pStyle w:val="Heading3"/>
      </w:pPr>
      <w:r>
        <w:t>1NC---Solvency</w:t>
      </w:r>
    </w:p>
    <w:p w14:paraId="61AFB84E" w14:textId="77777777" w:rsidR="00C87A94" w:rsidRPr="00461466" w:rsidRDefault="00C87A94" w:rsidP="00C87A94">
      <w:pPr>
        <w:pStyle w:val="Heading4"/>
      </w:pPr>
      <w:r w:rsidRPr="00461466">
        <w:t>Structural changes only arise from the shifting of group interests – not academic discourse</w:t>
      </w:r>
    </w:p>
    <w:p w14:paraId="2D3E6CD1" w14:textId="77777777" w:rsidR="00C87A94" w:rsidRPr="00461466" w:rsidRDefault="00C87A94" w:rsidP="00C87A94">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EE157A8" w14:textId="77777777" w:rsidR="00C87A94" w:rsidRPr="00461466" w:rsidRDefault="00C87A94" w:rsidP="00C87A94">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 xml:space="preserve">constantly </w:t>
      </w:r>
      <w:proofErr w:type="gramStart"/>
      <w:r w:rsidRPr="00974D46">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461466">
        <w:rPr>
          <w:sz w:val="16"/>
        </w:rPr>
        <w:t>college-</w:t>
      </w:r>
      <w:proofErr w:type="spellStart"/>
      <w:r w:rsidRPr="00461466">
        <w:rPr>
          <w:sz w:val="16"/>
        </w:rPr>
        <w:t>stu</w:t>
      </w:r>
      <w:proofErr w:type="spellEnd"/>
      <w:r w:rsidRPr="00461466">
        <w:rPr>
          <w:sz w:val="16"/>
        </w:rPr>
        <w:t>-dent</w:t>
      </w:r>
      <w:proofErr w:type="gramEnd"/>
      <w:r w:rsidRPr="00461466">
        <w:rPr>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w:t>
      </w:r>
      <w:proofErr w:type="gramStart"/>
      <w:r w:rsidRPr="00461466">
        <w:rPr>
          <w:sz w:val="16"/>
        </w:rPr>
        <w:t>on</w:t>
      </w:r>
      <w:proofErr w:type="gramEnd"/>
      <w:r w:rsidRPr="00461466">
        <w:rPr>
          <w:sz w:val="16"/>
        </w:rPr>
        <w:t xml:space="preserve"> academic freedom, it </w:t>
      </w:r>
      <w:proofErr w:type="gramStart"/>
      <w:r w:rsidRPr="00461466">
        <w:rPr>
          <w:sz w:val="16"/>
        </w:rPr>
        <w:t>has been coincident</w:t>
      </w:r>
      <w:proofErr w:type="gramEnd"/>
      <w:r w:rsidRPr="00461466">
        <w:rPr>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 xml:space="preserve">Progressive academic writers </w:t>
      </w:r>
      <w:proofErr w:type="gramStart"/>
      <w:r w:rsidRPr="00461466">
        <w:rPr>
          <w:rStyle w:val="TitleChar"/>
        </w:rPr>
        <w:t>ply</w:t>
      </w:r>
      <w:proofErr w:type="gramEnd"/>
      <w:r w:rsidRPr="00461466">
        <w:rPr>
          <w:rStyle w:val="TitleChar"/>
        </w:rPr>
        <w:t xml:space="preserve">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w:t>
      </w:r>
      <w:proofErr w:type="gramStart"/>
      <w:r w:rsidRPr="00461466">
        <w:rPr>
          <w:sz w:val="16"/>
        </w:rPr>
        <w:t>persons</w:t>
      </w:r>
      <w:proofErr w:type="gramEnd"/>
      <w:r w:rsidRPr="00461466">
        <w:rPr>
          <w:sz w:val="16"/>
        </w:rPr>
        <w:t xml:space="preserve"> in the original position have no information as to which generation they belong</w:t>
      </w:r>
      <w:proofErr w:type="gramStart"/>
      <w:r w:rsidRPr="00461466">
        <w:rPr>
          <w:sz w:val="16"/>
        </w:rPr>
        <w:t>.17</w:t>
      </w:r>
      <w:proofErr w:type="gramEnd"/>
      <w:r w:rsidRPr="00461466">
        <w:rPr>
          <w:sz w:val="16"/>
        </w:rPr>
        <w:t xml:space="preserve">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974D46">
        <w:rPr>
          <w:rStyle w:val="Emphasis"/>
          <w:highlight w:val="green"/>
        </w:rPr>
        <w:t>bridgers</w:t>
      </w:r>
      <w:proofErr w:type="spellEnd"/>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5EC97AE" w14:textId="77777777" w:rsidR="00C87A94" w:rsidRPr="00FF1580" w:rsidRDefault="00C87A94" w:rsidP="00C87A94"/>
    <w:p w14:paraId="5083CB45" w14:textId="77777777" w:rsidR="00C87A94" w:rsidRPr="00F601E6" w:rsidRDefault="00C87A94" w:rsidP="00C87A94"/>
    <w:p w14:paraId="641312E9" w14:textId="77777777" w:rsidR="00C87A94" w:rsidRPr="00C87A94" w:rsidRDefault="00C87A94" w:rsidP="00C87A94"/>
    <w:sectPr w:rsidR="00C87A94" w:rsidRPr="00C87A94" w:rsidSect="00C87A9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71C2" w14:textId="77777777" w:rsidR="004B2A0E" w:rsidRDefault="004B2A0E" w:rsidP="00066D2C">
      <w:r>
        <w:separator/>
      </w:r>
    </w:p>
  </w:endnote>
  <w:endnote w:type="continuationSeparator" w:id="0">
    <w:p w14:paraId="6D4A64C1" w14:textId="77777777" w:rsidR="004B2A0E" w:rsidRDefault="004B2A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1D0C" w14:textId="77777777" w:rsidR="004B2A0E" w:rsidRDefault="004B2A0E" w:rsidP="00066D2C">
      <w:r>
        <w:separator/>
      </w:r>
    </w:p>
  </w:footnote>
  <w:footnote w:type="continuationSeparator" w:id="0">
    <w:p w14:paraId="77E7D0A4" w14:textId="77777777" w:rsidR="004B2A0E" w:rsidRDefault="004B2A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7A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76D"/>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1CA7"/>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15A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A9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429E0"/>
  <w15:chartTrackingRefBased/>
  <w15:docId w15:val="{C51F2647-905A-46F7-AFC3-0501D263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87A94"/>
    <w:rPr>
      <w:rFonts w:ascii="Calibri" w:eastAsiaTheme="minorEastAsia" w:hAnsi="Calibri"/>
      <w:szCs w:val="24"/>
    </w:rPr>
  </w:style>
  <w:style w:type="paragraph" w:styleId="Heading1">
    <w:name w:val="heading 1"/>
    <w:aliases w:val="Pocket"/>
    <w:basedOn w:val="Normal"/>
    <w:next w:val="Normal"/>
    <w:link w:val="Heading1Char"/>
    <w:uiPriority w:val="9"/>
    <w:qFormat/>
    <w:rsid w:val="00C87A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C87A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C87A9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C87A94"/>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C87A94"/>
    <w:pPr>
      <w:keepNext/>
      <w:keepLines/>
      <w:spacing w:before="40"/>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rsid w:val="00C87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A94"/>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C87A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7A94"/>
    <w:rPr>
      <w:color w:val="auto"/>
      <w:u w:val="none"/>
    </w:rPr>
  </w:style>
  <w:style w:type="character" w:customStyle="1" w:styleId="Heading1Char">
    <w:name w:val="Heading 1 Char"/>
    <w:aliases w:val="Pocket Char"/>
    <w:basedOn w:val="DefaultParagraphFont"/>
    <w:link w:val="Heading1"/>
    <w:uiPriority w:val="9"/>
    <w:rsid w:val="00C87A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C87A94"/>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C87A9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C87A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7A94"/>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C87A94"/>
    <w:rPr>
      <w:b w:val="0"/>
      <w:sz w:val="22"/>
      <w:u w:val="single"/>
    </w:rPr>
  </w:style>
  <w:style w:type="character" w:styleId="Strong">
    <w:name w:val="Strong"/>
    <w:basedOn w:val="DefaultParagraphFont"/>
    <w:uiPriority w:val="22"/>
    <w:qFormat/>
    <w:rsid w:val="00C87A94"/>
    <w:rPr>
      <w:b/>
      <w:bCs/>
    </w:rPr>
  </w:style>
  <w:style w:type="character" w:styleId="BookTitle">
    <w:name w:val="Book Title"/>
    <w:basedOn w:val="DefaultParagraphFont"/>
    <w:uiPriority w:val="33"/>
    <w:qFormat/>
    <w:rsid w:val="00C87A94"/>
    <w:rPr>
      <w:b/>
      <w:bCs/>
      <w:i/>
      <w:iCs/>
      <w:spacing w:val="5"/>
    </w:rPr>
  </w:style>
  <w:style w:type="character" w:customStyle="1" w:styleId="Heading5Char">
    <w:name w:val="Heading 5 Char"/>
    <w:basedOn w:val="DefaultParagraphFont"/>
    <w:link w:val="Heading5"/>
    <w:uiPriority w:val="9"/>
    <w:semiHidden/>
    <w:rsid w:val="00C87A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7A94"/>
  </w:style>
  <w:style w:type="paragraph" w:styleId="Header">
    <w:name w:val="header"/>
    <w:basedOn w:val="Normal"/>
    <w:link w:val="HeaderChar"/>
    <w:uiPriority w:val="99"/>
    <w:semiHidden/>
    <w:rsid w:val="00C87A94"/>
    <w:pPr>
      <w:tabs>
        <w:tab w:val="center" w:pos="4680"/>
        <w:tab w:val="right" w:pos="9360"/>
      </w:tabs>
    </w:pPr>
    <w:rPr>
      <w:rFonts w:eastAsiaTheme="minorHAnsi" w:cs="Calibri"/>
      <w:szCs w:val="22"/>
    </w:rPr>
  </w:style>
  <w:style w:type="character" w:customStyle="1" w:styleId="HeaderChar">
    <w:name w:val="Header Char"/>
    <w:basedOn w:val="DefaultParagraphFont"/>
    <w:link w:val="Header"/>
    <w:uiPriority w:val="99"/>
    <w:semiHidden/>
    <w:rsid w:val="00C87A94"/>
    <w:rPr>
      <w:rFonts w:ascii="Calibri" w:hAnsi="Calibri" w:cs="Calibri"/>
    </w:rPr>
  </w:style>
  <w:style w:type="paragraph" w:styleId="Footer">
    <w:name w:val="footer"/>
    <w:basedOn w:val="Normal"/>
    <w:link w:val="FooterChar"/>
    <w:uiPriority w:val="99"/>
    <w:semiHidden/>
    <w:rsid w:val="00C87A94"/>
    <w:pPr>
      <w:tabs>
        <w:tab w:val="center" w:pos="4680"/>
        <w:tab w:val="right" w:pos="9360"/>
      </w:tabs>
    </w:pPr>
    <w:rPr>
      <w:rFonts w:eastAsiaTheme="minorHAnsi" w:cs="Calibri"/>
      <w:szCs w:val="22"/>
    </w:rPr>
  </w:style>
  <w:style w:type="character" w:customStyle="1" w:styleId="FooterChar">
    <w:name w:val="Footer Char"/>
    <w:basedOn w:val="DefaultParagraphFont"/>
    <w:link w:val="Footer"/>
    <w:uiPriority w:val="99"/>
    <w:semiHidden/>
    <w:rsid w:val="00C87A94"/>
    <w:rPr>
      <w:rFonts w:ascii="Calibri" w:hAnsi="Calibri" w:cs="Calibri"/>
    </w:rPr>
  </w:style>
  <w:style w:type="paragraph" w:styleId="BodyText">
    <w:name w:val="Body Text"/>
    <w:basedOn w:val="Normal"/>
    <w:link w:val="BodyTextChar"/>
    <w:uiPriority w:val="99"/>
    <w:semiHidden/>
    <w:unhideWhenUsed/>
    <w:rsid w:val="00C87A94"/>
    <w:pPr>
      <w:spacing w:after="120"/>
    </w:pPr>
    <w:rPr>
      <w:rFonts w:eastAsiaTheme="minorHAnsi" w:cs="Calibri"/>
      <w:szCs w:val="22"/>
    </w:rPr>
  </w:style>
  <w:style w:type="character" w:customStyle="1" w:styleId="BodyTextChar">
    <w:name w:val="Body Text Char"/>
    <w:basedOn w:val="DefaultParagraphFont"/>
    <w:link w:val="BodyText"/>
    <w:uiPriority w:val="99"/>
    <w:semiHidden/>
    <w:rsid w:val="00C87A94"/>
    <w:rPr>
      <w:rFonts w:ascii="Calibri" w:hAnsi="Calibri" w:cs="Calibri"/>
    </w:rPr>
  </w:style>
  <w:style w:type="paragraph" w:styleId="NoSpacing">
    <w:name w:val="No Spacing"/>
    <w:link w:val="NoSpacingChar"/>
    <w:uiPriority w:val="99"/>
    <w:unhideWhenUsed/>
    <w:qFormat/>
    <w:rsid w:val="00C87A9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7A9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C87A94"/>
    <w:rPr>
      <w:color w:val="0563C1" w:themeColor="hyperlink"/>
      <w:u w:val="single"/>
    </w:rPr>
  </w:style>
  <w:style w:type="character" w:styleId="UnresolvedMention">
    <w:name w:val="Unresolved Mention"/>
    <w:basedOn w:val="DefaultParagraphFont"/>
    <w:uiPriority w:val="99"/>
    <w:semiHidden/>
    <w:unhideWhenUsed/>
    <w:rsid w:val="00C87A94"/>
    <w:rPr>
      <w:color w:val="605E5C"/>
      <w:shd w:val="clear" w:color="auto" w:fill="E1DFDD"/>
    </w:rPr>
  </w:style>
  <w:style w:type="paragraph" w:customStyle="1" w:styleId="Undertag">
    <w:name w:val="Undertag"/>
    <w:link w:val="UndertagChar"/>
    <w:autoRedefine/>
    <w:uiPriority w:val="5"/>
    <w:qFormat/>
    <w:rsid w:val="00C87A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7A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7A94"/>
    <w:rPr>
      <w:color w:val="1F3864" w:themeColor="accent1" w:themeShade="80"/>
    </w:rPr>
  </w:style>
  <w:style w:type="character" w:customStyle="1" w:styleId="AnalyticChar">
    <w:name w:val="Analytic Char"/>
    <w:basedOn w:val="DefaultParagraphFont"/>
    <w:link w:val="Analytic"/>
    <w:uiPriority w:val="5"/>
    <w:rsid w:val="00C87A9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87A94"/>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cs="Calibri"/>
      <w:b/>
      <w:iCs/>
      <w:szCs w:val="22"/>
      <w:u w:val="single"/>
    </w:rPr>
  </w:style>
  <w:style w:type="paragraph" w:customStyle="1" w:styleId="Heading411">
    <w:name w:val="Heading 411"/>
    <w:basedOn w:val="Heading1"/>
    <w:next w:val="NoSpacing"/>
    <w:link w:val="Hyperlink"/>
    <w:autoRedefine/>
    <w:uiPriority w:val="99"/>
    <w:qFormat/>
    <w:rsid w:val="00C87A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No Spacing111112,nonunderlined,No Spacing11211,Debate Text,No Spacing11,No Spacing111,No Spacing2,Read stuff,No Spacing1,Note Level 2"/>
    <w:basedOn w:val="Heading1"/>
    <w:autoRedefine/>
    <w:uiPriority w:val="99"/>
    <w:qFormat/>
    <w:rsid w:val="00C87A9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C87A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7A94"/>
    <w:rPr>
      <w:rFonts w:ascii="Lucida Grande" w:eastAsiaTheme="minorEastAsia" w:hAnsi="Lucida Grande" w:cs="Lucida Grande"/>
      <w:sz w:val="24"/>
      <w:szCs w:val="24"/>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C87A94"/>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C87A94"/>
    <w:pPr>
      <w:pBdr>
        <w:bottom w:val="single" w:sz="8" w:space="4" w:color="4F81BD"/>
      </w:pBdr>
      <w:spacing w:after="300"/>
      <w:contextualSpacing/>
    </w:pPr>
    <w:rPr>
      <w:rFonts w:asciiTheme="minorHAnsi" w:eastAsiaTheme="minorHAnsi" w:hAnsiTheme="minorHAnsi"/>
      <w:szCs w:val="22"/>
      <w:u w:val="single"/>
    </w:rPr>
  </w:style>
  <w:style w:type="character" w:customStyle="1" w:styleId="TitleChar1">
    <w:name w:val="Title Char1"/>
    <w:basedOn w:val="DefaultParagraphFont"/>
    <w:uiPriority w:val="10"/>
    <w:rsid w:val="00C87A94"/>
    <w:rPr>
      <w:rFonts w:asciiTheme="majorHAnsi" w:eastAsiaTheme="majorEastAsia" w:hAnsiTheme="majorHAnsi" w:cstheme="majorBidi"/>
      <w:spacing w:val="-10"/>
      <w:kern w:val="28"/>
      <w:sz w:val="56"/>
      <w:szCs w:val="56"/>
    </w:rPr>
  </w:style>
  <w:style w:type="paragraph" w:customStyle="1" w:styleId="Emphasis1">
    <w:name w:val="Emphasis1"/>
    <w:basedOn w:val="Normal"/>
    <w:uiPriority w:val="20"/>
    <w:qFormat/>
    <w:rsid w:val="00C87A94"/>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latform/amp/2018/7/27/17620246/boots-riley-sorry-to-bother-you-history-of-the-left-interview?__twitter_impression=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wpol.org/issue_post/foosball-devil-haiti-honduras-and-democracy-neoliberal-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14748</Words>
  <Characters>84065</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2026-01-08T18:00:00Z</dcterms:created>
  <dcterms:modified xsi:type="dcterms:W3CDTF">2026-01-08T18:13:00Z</dcterms:modified>
</cp:coreProperties>
</file>