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9669" w14:textId="047549C6" w:rsidR="005D388F" w:rsidRPr="00B95A39" w:rsidRDefault="00B95A39" w:rsidP="00B95A39">
      <w:pPr>
        <w:pStyle w:val="Heading1"/>
        <w:rPr>
          <w:u w:val="single"/>
        </w:rPr>
      </w:pPr>
      <w:r w:rsidRPr="00B95A39">
        <w:rPr>
          <w:u w:val="single"/>
        </w:rPr>
        <w:t>UTD HH vs Dartmouth BG---R5---Texas</w:t>
      </w:r>
    </w:p>
    <w:p w14:paraId="512340A0" w14:textId="4ED9F8BD" w:rsidR="00B95A39" w:rsidRDefault="00B95A39" w:rsidP="00B95A39">
      <w:pPr>
        <w:pStyle w:val="Heading1"/>
      </w:pPr>
      <w:r>
        <w:t>1AC---R5---Texas</w:t>
      </w:r>
    </w:p>
    <w:p w14:paraId="643E8072" w14:textId="77777777" w:rsidR="00B95A39" w:rsidRDefault="00B95A39" w:rsidP="00B95A39">
      <w:pPr>
        <w:pStyle w:val="Heading2"/>
      </w:pPr>
      <w:r>
        <w:t>1AC---Data producers</w:t>
      </w:r>
    </w:p>
    <w:p w14:paraId="4CD270C0" w14:textId="77777777" w:rsidR="00B95A39" w:rsidRDefault="00B95A39" w:rsidP="00B95A39">
      <w:pPr>
        <w:pStyle w:val="Heading3"/>
      </w:pPr>
      <w:r>
        <w:t>1AC---Plan</w:t>
      </w:r>
    </w:p>
    <w:p w14:paraId="403C5FB3" w14:textId="77777777" w:rsidR="00B95A39" w:rsidRPr="00926F95" w:rsidRDefault="00B95A39" w:rsidP="00B95A39">
      <w:pPr>
        <w:pStyle w:val="Heading4"/>
      </w:pPr>
      <w:r>
        <w:t>The United States federal government should substantially strengthen collective bargaining rights for data production workers in the United States.</w:t>
      </w:r>
    </w:p>
    <w:p w14:paraId="673029B8" w14:textId="77777777" w:rsidR="00B95A39" w:rsidRDefault="00B95A39" w:rsidP="00B95A39">
      <w:pPr>
        <w:pStyle w:val="Heading3"/>
      </w:pPr>
      <w:r>
        <w:t>1AC---Data Concentration ADV</w:t>
      </w:r>
    </w:p>
    <w:p w14:paraId="3DBD73ED" w14:textId="77777777" w:rsidR="00B95A39" w:rsidRDefault="00B95A39" w:rsidP="00B95A39">
      <w:pPr>
        <w:pStyle w:val="Heading4"/>
      </w:pPr>
      <w:r>
        <w:t xml:space="preserve">Advantage 1 is </w:t>
      </w:r>
      <w:r w:rsidRPr="00CE316E">
        <w:rPr>
          <w:u w:val="single"/>
        </w:rPr>
        <w:t>Data Concentration</w:t>
      </w:r>
      <w:r>
        <w:t xml:space="preserve">. </w:t>
      </w:r>
    </w:p>
    <w:p w14:paraId="28151D25" w14:textId="77777777" w:rsidR="00B95A39" w:rsidRDefault="00B95A39" w:rsidP="00B95A39">
      <w:pPr>
        <w:pStyle w:val="Heading4"/>
      </w:pPr>
      <w:r>
        <w:t xml:space="preserve">Concentrated data monopolies create intrinsic system vulnerabilities that make contagious AI cyberattacks certain. </w:t>
      </w:r>
    </w:p>
    <w:p w14:paraId="4D0BEA4F" w14:textId="77777777" w:rsidR="00B95A39" w:rsidRPr="00DF69CC" w:rsidRDefault="00B95A39" w:rsidP="00B95A39">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5D28B8AE" w14:textId="77777777" w:rsidR="00B95A39" w:rsidRPr="00611143" w:rsidRDefault="00B95A39" w:rsidP="00B95A39">
      <w:pPr>
        <w:rPr>
          <w:sz w:val="16"/>
        </w:rPr>
      </w:pPr>
      <w:r w:rsidRPr="00611143">
        <w:rPr>
          <w:sz w:val="16"/>
        </w:rPr>
        <w:t xml:space="preserve">Abstract </w:t>
      </w:r>
    </w:p>
    <w:p w14:paraId="7E41DF32" w14:textId="77777777" w:rsidR="00B95A39" w:rsidRPr="00190779" w:rsidRDefault="00B95A39" w:rsidP="00B95A39">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401C8843" w14:textId="77777777" w:rsidR="00B95A39" w:rsidRPr="00190779" w:rsidRDefault="00B95A39" w:rsidP="00B95A39">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21A43900" w14:textId="77777777" w:rsidR="00B95A39" w:rsidRPr="00190779" w:rsidRDefault="00B95A39" w:rsidP="00B95A39">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342B737E" w14:textId="77777777" w:rsidR="00B95A39" w:rsidRPr="00190779" w:rsidRDefault="00B95A39" w:rsidP="00B95A39">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01FA6EFC" w14:textId="77777777" w:rsidR="00B95A39" w:rsidRPr="00190779" w:rsidRDefault="00B95A39" w:rsidP="00B95A39">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7F807496" w14:textId="77777777" w:rsidR="00B95A39" w:rsidRPr="00190779" w:rsidRDefault="00B95A39" w:rsidP="00B95A39">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7E05A3CA" w14:textId="77777777" w:rsidR="00B95A39" w:rsidRPr="00190779" w:rsidRDefault="00B95A39" w:rsidP="00B95A39">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3969728C" w14:textId="77777777" w:rsidR="00B95A39" w:rsidRPr="00190779" w:rsidRDefault="00B95A39" w:rsidP="00B95A39">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1D5C2992" w14:textId="77777777" w:rsidR="00B95A39" w:rsidRPr="00190779" w:rsidRDefault="00B95A39" w:rsidP="00B95A39">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73B38F2B" w14:textId="77777777" w:rsidR="00B95A39" w:rsidRPr="00190779" w:rsidRDefault="00B95A39" w:rsidP="00B95A39">
      <w:pPr>
        <w:rPr>
          <w:szCs w:val="32"/>
        </w:rPr>
      </w:pPr>
      <w:r w:rsidRPr="00190779">
        <w:rPr>
          <w:szCs w:val="32"/>
        </w:rPr>
        <w:t>[Condensed Text Ends]</w:t>
      </w:r>
    </w:p>
    <w:p w14:paraId="4A884940" w14:textId="77777777" w:rsidR="00B95A39" w:rsidRPr="00190779" w:rsidRDefault="00B95A39" w:rsidP="00B95A39">
      <w:pPr>
        <w:rPr>
          <w:sz w:val="16"/>
        </w:rPr>
      </w:pPr>
      <w:r w:rsidRPr="00190779">
        <w:rPr>
          <w:sz w:val="16"/>
        </w:rPr>
        <w:t>2</w:t>
      </w:r>
      <w:r w:rsidRPr="00190779">
        <w:rPr>
          <w:sz w:val="16"/>
        </w:rPr>
        <w:t> </w:t>
      </w:r>
      <w:r w:rsidRPr="00190779">
        <w:rPr>
          <w:sz w:val="16"/>
        </w:rPr>
        <w:t xml:space="preserve"> Network growth and systemic digital risk</w:t>
      </w:r>
    </w:p>
    <w:p w14:paraId="696EF3FD" w14:textId="77777777" w:rsidR="00B95A39" w:rsidRPr="00190779" w:rsidRDefault="00B95A39" w:rsidP="00B95A39">
      <w:pPr>
        <w:rPr>
          <w:sz w:val="16"/>
        </w:rPr>
      </w:pPr>
      <w:r w:rsidRPr="00190779">
        <w:rPr>
          <w:sz w:val="16"/>
        </w:rPr>
        <w:t>2.1</w:t>
      </w:r>
      <w:r w:rsidRPr="00190779">
        <w:rPr>
          <w:sz w:val="16"/>
        </w:rPr>
        <w:t> </w:t>
      </w:r>
      <w:r w:rsidRPr="00190779">
        <w:rPr>
          <w:sz w:val="16"/>
        </w:rPr>
        <w:t xml:space="preserve"> Three key types of cyber security failures</w:t>
      </w:r>
    </w:p>
    <w:p w14:paraId="609325A6" w14:textId="77777777" w:rsidR="00B95A39" w:rsidRPr="00190779" w:rsidRDefault="00B95A39" w:rsidP="00B95A39">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08182AFF" w14:textId="77777777" w:rsidR="00B95A39" w:rsidRPr="00190779" w:rsidRDefault="00B95A39" w:rsidP="00B95A39">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22363C60" w14:textId="77777777" w:rsidR="00B95A39" w:rsidRPr="0024255C" w:rsidRDefault="00B95A39" w:rsidP="00B95A39">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15B6EA25" w14:textId="77777777" w:rsidR="00B95A39" w:rsidRPr="00190779" w:rsidRDefault="00B95A39" w:rsidP="00B95A39">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25415AEB" w14:textId="77777777" w:rsidR="00B95A39" w:rsidRPr="00190779" w:rsidRDefault="00B95A39" w:rsidP="00B95A39">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5749BC2A" w14:textId="77777777" w:rsidR="00B95A39" w:rsidRPr="00190779" w:rsidRDefault="00B95A39" w:rsidP="00B95A39">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42C48C72" w14:textId="77777777" w:rsidR="00B95A39" w:rsidRPr="00190779" w:rsidRDefault="00B95A39" w:rsidP="00B95A39">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094CCE8E" w14:textId="77777777" w:rsidR="00B95A39" w:rsidRPr="00190779" w:rsidRDefault="00B95A39" w:rsidP="00B95A39">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629CC898" w14:textId="77777777" w:rsidR="00B95A39" w:rsidRPr="00190779" w:rsidRDefault="00B95A39" w:rsidP="00B95A39">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33C85319" w14:textId="77777777" w:rsidR="00B95A39" w:rsidRPr="00190779" w:rsidRDefault="00B95A39" w:rsidP="00B95A39">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2728C4CB" w14:textId="77777777" w:rsidR="00B95A39" w:rsidRPr="00190779" w:rsidRDefault="00B95A39" w:rsidP="00B95A39">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2126A00" w14:textId="77777777" w:rsidR="00B95A39" w:rsidRPr="00190779" w:rsidRDefault="00B95A39" w:rsidP="00B95A39">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77795C10" w14:textId="77777777" w:rsidR="00B95A39" w:rsidRPr="00190779" w:rsidRDefault="00B95A39" w:rsidP="00B95A39">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05CDB865" w14:textId="77777777" w:rsidR="00B95A39" w:rsidRPr="00963FFD" w:rsidRDefault="00B95A39" w:rsidP="00B95A39">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4027A16E" w14:textId="77777777" w:rsidR="00B95A39" w:rsidRPr="00190779" w:rsidRDefault="00B95A39" w:rsidP="00B95A39">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4B68CF47" w14:textId="77777777" w:rsidR="00B95A39" w:rsidRPr="00190779" w:rsidRDefault="00B95A39" w:rsidP="00B95A39">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0EE4BA3A" w14:textId="77777777" w:rsidR="00B95A39" w:rsidRPr="00190779" w:rsidRDefault="00B95A39" w:rsidP="00B95A39">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77C8F7F7" w14:textId="77777777" w:rsidR="00B95A39" w:rsidRPr="00190779" w:rsidRDefault="00B95A39" w:rsidP="00B95A39">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73DDC812" w14:textId="77777777" w:rsidR="00B95A39" w:rsidRPr="00190779" w:rsidRDefault="00B95A39" w:rsidP="00B95A39">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1E5158CC" w14:textId="77777777" w:rsidR="00B95A39" w:rsidRPr="00190779" w:rsidRDefault="00B95A39" w:rsidP="00B95A39">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31C84022" w14:textId="77777777" w:rsidR="00B95A39" w:rsidRPr="00190779" w:rsidRDefault="00B95A39" w:rsidP="00B95A39">
      <w:pPr>
        <w:rPr>
          <w:sz w:val="16"/>
        </w:rPr>
      </w:pPr>
      <w:r w:rsidRPr="00190779">
        <w:rPr>
          <w:sz w:val="16"/>
        </w:rPr>
        <w:t>2.5</w:t>
      </w:r>
      <w:r w:rsidRPr="00190779">
        <w:rPr>
          <w:sz w:val="16"/>
        </w:rPr>
        <w:t> </w:t>
      </w:r>
      <w:r w:rsidRPr="00190779">
        <w:rPr>
          <w:sz w:val="16"/>
        </w:rPr>
        <w:t xml:space="preserve"> The distributed internet as resilience or conveyor of threat</w:t>
      </w:r>
    </w:p>
    <w:p w14:paraId="6A5130C4" w14:textId="77777777" w:rsidR="00B95A39" w:rsidRPr="00190779" w:rsidRDefault="00B95A39" w:rsidP="00B95A39">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47C8B5EE" w14:textId="77777777" w:rsidR="00B95A39" w:rsidRPr="00190779" w:rsidRDefault="00B95A39" w:rsidP="00B95A39">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79F8466C" w14:textId="77777777" w:rsidR="00B95A39" w:rsidRPr="00190779" w:rsidRDefault="00B95A39" w:rsidP="00B95A39">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44B28AB4" w14:textId="77777777" w:rsidR="00B95A39" w:rsidRPr="00190779" w:rsidRDefault="00B95A39" w:rsidP="00B95A39">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108003C5" w14:textId="77777777" w:rsidR="00B95A39" w:rsidRPr="00190779" w:rsidRDefault="00B95A39" w:rsidP="00B95A39">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1A1D5105" w14:textId="77777777" w:rsidR="00B95A39" w:rsidRPr="00190779" w:rsidRDefault="00B95A39" w:rsidP="00B95A39">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1B9E5FC" w14:textId="77777777" w:rsidR="00B95A39" w:rsidRPr="00190779" w:rsidRDefault="00B95A39" w:rsidP="00B95A39">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03B8E518" w14:textId="77777777" w:rsidR="00B95A39" w:rsidRPr="00190779" w:rsidRDefault="00B95A39" w:rsidP="00B95A39">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67397699" w14:textId="77777777" w:rsidR="00B95A39" w:rsidRPr="00190779" w:rsidRDefault="00B95A39" w:rsidP="00B95A39">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2287C438" w14:textId="77777777" w:rsidR="00B95A39" w:rsidRPr="00190779" w:rsidRDefault="00B95A39" w:rsidP="00B95A39">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4D7F5CC1" w14:textId="77777777" w:rsidR="00B95A39" w:rsidRPr="00190779" w:rsidRDefault="00B95A39" w:rsidP="00B95A39">
      <w:pPr>
        <w:pStyle w:val="Heading4"/>
      </w:pPr>
      <w:r w:rsidRPr="00190779">
        <w:t xml:space="preserve">Commercial AI cyberattacks morph opacity, indistinguishability and dual-use uncertainty to nuclear threats, which escalate. </w:t>
      </w:r>
    </w:p>
    <w:p w14:paraId="2A162BBC" w14:textId="77777777" w:rsidR="00B95A39" w:rsidRPr="00190779" w:rsidRDefault="00B95A39" w:rsidP="00B95A39">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F989A0C" w14:textId="77777777" w:rsidR="00B95A39" w:rsidRPr="00190779" w:rsidRDefault="00B95A39" w:rsidP="00B95A39">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C5A9488" w14:textId="77777777" w:rsidR="00B95A39" w:rsidRPr="00190779" w:rsidRDefault="00B95A39" w:rsidP="00B95A39">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0A00D48A" w14:textId="77777777" w:rsidR="00B95A39" w:rsidRPr="00190779" w:rsidRDefault="00B95A39" w:rsidP="00B95A39">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5CE66F46" w14:textId="77777777" w:rsidR="00B95A39" w:rsidRPr="00190779" w:rsidRDefault="00B95A39" w:rsidP="00B95A39">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0F47B2AA" w14:textId="77777777" w:rsidR="00B95A39" w:rsidRPr="00190779" w:rsidRDefault="00B95A39" w:rsidP="00B95A39">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4C9DDC41" w14:textId="77777777" w:rsidR="00B95A39" w:rsidRPr="00190779" w:rsidRDefault="00B95A39" w:rsidP="00B95A39">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5F1781CD" w14:textId="77777777" w:rsidR="00B95A39" w:rsidRPr="00190779" w:rsidRDefault="00B95A39" w:rsidP="00B95A39">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23DB8DA9" w14:textId="77777777" w:rsidR="00B95A39" w:rsidRPr="00190779" w:rsidRDefault="00B95A39" w:rsidP="00B95A39">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8D64D5C" w14:textId="77777777" w:rsidR="00B95A39" w:rsidRPr="00190779" w:rsidRDefault="00B95A39" w:rsidP="00B95A39">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10628868" w14:textId="77777777" w:rsidR="00B95A39" w:rsidRPr="00190779" w:rsidRDefault="00B95A39" w:rsidP="00B95A39">
      <w:pPr>
        <w:rPr>
          <w:szCs w:val="32"/>
        </w:rPr>
      </w:pPr>
      <w:r w:rsidRPr="00190779">
        <w:rPr>
          <w:szCs w:val="32"/>
        </w:rPr>
        <w:t>[Condensed Text Ends]</w:t>
      </w:r>
    </w:p>
    <w:p w14:paraId="2F17CA49" w14:textId="77777777" w:rsidR="00B95A39" w:rsidRPr="00190779" w:rsidRDefault="00B95A39" w:rsidP="00B95A39">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3EB81774" w14:textId="77777777" w:rsidR="00B95A39" w:rsidRPr="00190779" w:rsidRDefault="00B95A39" w:rsidP="00B95A39">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37689B2D" w14:textId="77777777" w:rsidR="00B95A39" w:rsidRPr="00190779" w:rsidRDefault="00B95A39" w:rsidP="00B95A39">
      <w:pPr>
        <w:rPr>
          <w:sz w:val="12"/>
          <w:szCs w:val="18"/>
        </w:rPr>
      </w:pPr>
      <w:r w:rsidRPr="00190779">
        <w:rPr>
          <w:sz w:val="12"/>
          <w:szCs w:val="18"/>
        </w:rPr>
        <w:t>Socially constructed US-China security dilemma dynamics</w:t>
      </w:r>
    </w:p>
    <w:p w14:paraId="4315E59D" w14:textId="77777777" w:rsidR="00B95A39" w:rsidRPr="00190779" w:rsidRDefault="00B95A39" w:rsidP="00B95A39">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3A1690D3" w14:textId="77777777" w:rsidR="00B95A39" w:rsidRPr="00190779" w:rsidRDefault="00B95A39" w:rsidP="00B95A39">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0EBED1DC" w14:textId="77777777" w:rsidR="00B95A39" w:rsidRPr="00190779" w:rsidRDefault="00B95A39" w:rsidP="00B95A39">
      <w:pPr>
        <w:rPr>
          <w:szCs w:val="32"/>
        </w:rPr>
      </w:pPr>
      <w:r w:rsidRPr="00190779">
        <w:rPr>
          <w:szCs w:val="32"/>
        </w:rPr>
        <w:t>[Condensed Text Ends]</w:t>
      </w:r>
    </w:p>
    <w:p w14:paraId="4985AB47" w14:textId="77777777" w:rsidR="00B95A39" w:rsidRPr="00190779" w:rsidRDefault="00B95A39" w:rsidP="00B95A39">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2808B223" w14:textId="77777777" w:rsidR="00B95A39" w:rsidRPr="00190779" w:rsidRDefault="00B95A39" w:rsidP="00B95A39">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70A6BF67" w14:textId="77777777" w:rsidR="00B95A39" w:rsidRPr="00190779" w:rsidRDefault="00B95A39" w:rsidP="00B95A39">
      <w:pPr>
        <w:rPr>
          <w:szCs w:val="32"/>
        </w:rPr>
      </w:pPr>
      <w:r w:rsidRPr="00190779">
        <w:rPr>
          <w:szCs w:val="32"/>
        </w:rPr>
        <w:t>[Condensed Text Ends]</w:t>
      </w:r>
    </w:p>
    <w:p w14:paraId="4809D8B0" w14:textId="77777777" w:rsidR="00B95A39" w:rsidRPr="00190779" w:rsidRDefault="00B95A39" w:rsidP="00B95A39">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3CCAC4F5" w14:textId="77777777" w:rsidR="00B95A39" w:rsidRPr="00190779" w:rsidRDefault="00B95A39" w:rsidP="00B95A39">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49F2CFDB" w14:textId="77777777" w:rsidR="00B95A39" w:rsidRPr="00190779" w:rsidRDefault="00B95A39" w:rsidP="00B95A39">
      <w:pPr>
        <w:rPr>
          <w:szCs w:val="32"/>
        </w:rPr>
      </w:pPr>
      <w:r w:rsidRPr="00190779">
        <w:rPr>
          <w:szCs w:val="32"/>
        </w:rPr>
        <w:t>[Condensed Text Ends]</w:t>
      </w:r>
    </w:p>
    <w:p w14:paraId="031CF122" w14:textId="77777777" w:rsidR="00B95A39" w:rsidRPr="00190779" w:rsidRDefault="00B95A39" w:rsidP="00B95A39">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085B6066" w14:textId="77777777" w:rsidR="00B95A39" w:rsidRPr="00190779" w:rsidRDefault="00B95A39" w:rsidP="00B95A39">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348DE1A1" w14:textId="77777777" w:rsidR="00B95A39" w:rsidRPr="00190779" w:rsidRDefault="00B95A39" w:rsidP="00B95A39">
      <w:pPr>
        <w:rPr>
          <w:szCs w:val="32"/>
        </w:rPr>
      </w:pPr>
      <w:r w:rsidRPr="00190779">
        <w:rPr>
          <w:szCs w:val="32"/>
        </w:rPr>
        <w:t>[Condensed Text Ends]</w:t>
      </w:r>
    </w:p>
    <w:p w14:paraId="4215AD47" w14:textId="77777777" w:rsidR="00B95A39" w:rsidRPr="00190779" w:rsidRDefault="00B95A39" w:rsidP="00B95A39">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54A5588B" w14:textId="77777777" w:rsidR="00B95A39" w:rsidRPr="00190779" w:rsidRDefault="00B95A39" w:rsidP="00B95A39">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6642A343" w14:textId="77777777" w:rsidR="00B95A39" w:rsidRPr="00190779" w:rsidRDefault="00B95A39" w:rsidP="00B95A39">
      <w:r w:rsidRPr="00190779">
        <w:t>[Condensed Text Ends]</w:t>
      </w:r>
    </w:p>
    <w:p w14:paraId="257E2838" w14:textId="77777777" w:rsidR="00B95A39" w:rsidRPr="00190779" w:rsidRDefault="00B95A39" w:rsidP="00B95A39">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73D9AEE1" w14:textId="77777777" w:rsidR="00B95A39" w:rsidRPr="00190779" w:rsidRDefault="00B95A39" w:rsidP="00B95A39">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0116D2F8" w14:textId="77777777" w:rsidR="00B95A39" w:rsidRPr="00190779" w:rsidRDefault="00B95A39" w:rsidP="00B95A39">
      <w:pPr>
        <w:rPr>
          <w:szCs w:val="32"/>
        </w:rPr>
      </w:pPr>
      <w:r w:rsidRPr="00190779">
        <w:rPr>
          <w:szCs w:val="32"/>
        </w:rPr>
        <w:t>[Condensed Text Ends]</w:t>
      </w:r>
    </w:p>
    <w:p w14:paraId="63A836DA" w14:textId="77777777" w:rsidR="00B95A39" w:rsidRPr="00190779" w:rsidRDefault="00B95A39" w:rsidP="00B95A39">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474D4354" w14:textId="77777777" w:rsidR="00B95A39" w:rsidRPr="00744EE7" w:rsidRDefault="00B95A39" w:rsidP="00B95A39">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7A1CD5AA" w14:textId="77777777" w:rsidR="00B95A39" w:rsidRDefault="00B95A39" w:rsidP="00B95A39">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3F3DC708" w14:textId="77777777" w:rsidR="00B95A39" w:rsidRPr="00A64960" w:rsidRDefault="00B95A39" w:rsidP="00B95A39">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40094384" w14:textId="77777777" w:rsidR="00B95A39" w:rsidRPr="00074C18" w:rsidRDefault="00B95A39" w:rsidP="00B95A39">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3E6FEEFA" w14:textId="77777777" w:rsidR="00B95A39" w:rsidRPr="00074C18" w:rsidRDefault="00B95A39" w:rsidP="00B95A39">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672FC65C" w14:textId="77777777" w:rsidR="00B95A39" w:rsidRPr="00074C18" w:rsidRDefault="00B95A39" w:rsidP="00B95A39">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2ED99396" w14:textId="77777777" w:rsidR="00B95A39" w:rsidRPr="00074C18" w:rsidRDefault="00B95A39" w:rsidP="00B95A39">
      <w:pPr>
        <w:rPr>
          <w:sz w:val="16"/>
        </w:rPr>
      </w:pPr>
      <w:r w:rsidRPr="00074C18">
        <w:rPr>
          <w:sz w:val="16"/>
        </w:rPr>
        <w:t>Marshaling Data</w:t>
      </w:r>
    </w:p>
    <w:p w14:paraId="6BFFA500" w14:textId="77777777" w:rsidR="00B95A39" w:rsidRPr="00074C18" w:rsidRDefault="00B95A39" w:rsidP="00B95A39">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4969E417" w14:textId="77777777" w:rsidR="00B95A39" w:rsidRPr="00074C18" w:rsidRDefault="00B95A39" w:rsidP="00B95A39">
      <w:pPr>
        <w:rPr>
          <w:vanish/>
        </w:rPr>
      </w:pPr>
      <w:r w:rsidRPr="00074C18">
        <w:rPr>
          <w:vanish/>
        </w:rPr>
        <w:t>Top of Form</w:t>
      </w:r>
    </w:p>
    <w:p w14:paraId="7E602031" w14:textId="77777777" w:rsidR="00B95A39" w:rsidRPr="00074C18" w:rsidRDefault="00B95A39" w:rsidP="00B95A39">
      <w:pPr>
        <w:rPr>
          <w:vanish/>
        </w:rPr>
      </w:pPr>
      <w:r w:rsidRPr="00074C18">
        <w:rPr>
          <w:vanish/>
        </w:rPr>
        <w:t>Bottom of Form</w:t>
      </w:r>
    </w:p>
    <w:p w14:paraId="48BFEFD6" w14:textId="77777777" w:rsidR="00B95A39" w:rsidRPr="00074C18" w:rsidRDefault="00B95A39" w:rsidP="00B95A39">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660BE49" w14:textId="77777777" w:rsidR="00B95A39" w:rsidRPr="00074C18" w:rsidRDefault="00B95A39" w:rsidP="00B95A39">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4870AC51" w14:textId="77777777" w:rsidR="00B95A39" w:rsidRPr="00074C18" w:rsidRDefault="00B95A39" w:rsidP="00B95A39">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258F894D" w14:textId="77777777" w:rsidR="00B95A39" w:rsidRPr="00074C18" w:rsidRDefault="00B95A39" w:rsidP="00B95A39">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0E931BB4" w14:textId="77777777" w:rsidR="00B95A39" w:rsidRPr="00074C18" w:rsidRDefault="00B95A39" w:rsidP="00B95A39">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3C9A7BDE" w14:textId="77777777" w:rsidR="00B95A39" w:rsidRPr="00074C18" w:rsidRDefault="00B95A39" w:rsidP="00B95A39">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0D8EC553" w14:textId="77777777" w:rsidR="00B95A39" w:rsidRPr="00074C18" w:rsidRDefault="00B95A39" w:rsidP="00B95A39">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3934B42E" w14:textId="77777777" w:rsidR="00B95A39" w:rsidRPr="00074C18" w:rsidRDefault="00B95A39" w:rsidP="00B95A39">
      <w:pPr>
        <w:rPr>
          <w:sz w:val="16"/>
        </w:rPr>
      </w:pPr>
      <w:r w:rsidRPr="00074C18">
        <w:rPr>
          <w:sz w:val="16"/>
        </w:rPr>
        <w:t>A Real Plan </w:t>
      </w:r>
    </w:p>
    <w:p w14:paraId="35F116F0" w14:textId="77777777" w:rsidR="00B95A39" w:rsidRPr="00074C18" w:rsidRDefault="00B95A39" w:rsidP="00B95A39">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7D09C0F0" w14:textId="77777777" w:rsidR="00B95A39" w:rsidRPr="00074C18" w:rsidRDefault="00B95A39" w:rsidP="00B95A39">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7A3BA986" w14:textId="77777777" w:rsidR="00B95A39" w:rsidRPr="00074C18" w:rsidRDefault="00B95A39" w:rsidP="00B95A39">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5DE38113" w14:textId="77777777" w:rsidR="00B95A39" w:rsidRPr="00074C18" w:rsidRDefault="00B95A39" w:rsidP="00B95A39">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7BDB986E" w14:textId="77777777" w:rsidR="00B95A39" w:rsidRPr="00074C18" w:rsidRDefault="00B95A39" w:rsidP="00B95A39">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3273AEB2" w14:textId="77777777" w:rsidR="00B95A39" w:rsidRPr="00074C18" w:rsidRDefault="00B95A39" w:rsidP="00B95A39">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1B01AA86" w14:textId="77777777" w:rsidR="00B95A39" w:rsidRPr="009F4A62" w:rsidRDefault="00B95A39" w:rsidP="00B95A39">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29F79193" w14:textId="77777777" w:rsidR="00B95A39" w:rsidRDefault="00B95A39" w:rsidP="00B95A39">
      <w:pPr>
        <w:pStyle w:val="Heading4"/>
      </w:pPr>
      <w:r>
        <w:t xml:space="preserve">Out-innovating China in competitive digital tech dynamics necessitates reversing monopolized data concentration. </w:t>
      </w:r>
    </w:p>
    <w:p w14:paraId="19988567" w14:textId="77777777" w:rsidR="00B95A39" w:rsidRPr="00BA0F79" w:rsidRDefault="00B95A39" w:rsidP="00B95A39">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0B428176" w14:textId="77777777" w:rsidR="00B95A39" w:rsidRPr="002B4BFA" w:rsidRDefault="00B95A39" w:rsidP="00B95A39">
      <w:pPr>
        <w:rPr>
          <w:rFonts w:asciiTheme="minorHAnsi" w:hAnsiTheme="minorHAnsi" w:cstheme="minorBidi"/>
          <w:sz w:val="16"/>
          <w:szCs w:val="32"/>
        </w:rPr>
      </w:pPr>
      <w:r w:rsidRPr="002B4BFA">
        <w:rPr>
          <w:rFonts w:asciiTheme="minorHAnsi" w:hAnsiTheme="minorHAnsi" w:cstheme="minorBidi"/>
          <w:sz w:val="16"/>
          <w:szCs w:val="32"/>
        </w:rPr>
        <w:t>EXECUTIVE SUMMARY</w:t>
      </w:r>
    </w:p>
    <w:p w14:paraId="116D3275"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25357AE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0FB81BC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250E5572" w14:textId="77777777" w:rsidR="00B95A39" w:rsidRPr="00190779" w:rsidRDefault="00B95A39" w:rsidP="00B95A39">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31F0BA1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7B1F4590" w14:textId="77777777" w:rsidR="00B95A39" w:rsidRPr="00190779" w:rsidRDefault="00B95A39" w:rsidP="00B95A39">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79BC9D45" w14:textId="77777777" w:rsidR="00B95A39" w:rsidRPr="00190779" w:rsidRDefault="00B95A39" w:rsidP="00B95A39">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3EA58ED" w14:textId="77777777" w:rsidR="00B95A39" w:rsidRPr="00190779" w:rsidRDefault="00B95A39" w:rsidP="00B95A39">
      <w:pPr>
        <w:rPr>
          <w:rFonts w:asciiTheme="minorHAnsi" w:hAnsiTheme="minorHAnsi" w:cstheme="minorBidi"/>
        </w:rPr>
      </w:pPr>
      <w:r w:rsidRPr="00190779">
        <w:rPr>
          <w:rFonts w:asciiTheme="minorHAnsi" w:hAnsiTheme="minorHAnsi" w:cstheme="minorBidi"/>
        </w:rPr>
        <w:t>[Condensed Text Ends]</w:t>
      </w:r>
    </w:p>
    <w:p w14:paraId="6062557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37766AA3" w14:textId="77777777" w:rsidR="00B95A39" w:rsidRPr="00190779" w:rsidRDefault="00B95A39" w:rsidP="00B95A39">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54E5BAF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0C42881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6F6AFB6B"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763C32C0"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7E73EBC1"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0283CA1"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62AACD85"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4D9B49C6" w14:textId="77777777" w:rsidR="00B95A39" w:rsidRPr="00190779" w:rsidRDefault="00B95A39" w:rsidP="00B95A39">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5969FE54" w14:textId="77777777" w:rsidR="00B95A39" w:rsidRPr="00190779" w:rsidRDefault="00B95A39" w:rsidP="00B95A39">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524ECEB5" w14:textId="77777777" w:rsidR="00B95A39" w:rsidRPr="00190779" w:rsidRDefault="00B95A39" w:rsidP="00B95A39">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345CC8B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668C57C9"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3110B54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690736EA"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54D28BD8" w14:textId="77777777" w:rsidR="00B95A39" w:rsidRPr="00195166"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2C4BB955" w14:textId="77777777" w:rsidR="00B95A39" w:rsidRPr="00195166" w:rsidRDefault="00B95A39" w:rsidP="00B95A39">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7011BFE0" w14:textId="77777777" w:rsidR="00B95A39" w:rsidRPr="00195166" w:rsidRDefault="00B95A39" w:rsidP="00B95A39">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73FAF7F2" w14:textId="77777777" w:rsidR="00B95A39" w:rsidRPr="00190779" w:rsidRDefault="00B95A39" w:rsidP="00B95A39">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7E06FD9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6D3C763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43909B90"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1DACACF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04746EC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01CA831E"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5114B990"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31FB4D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269595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6E9487F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5331CFA6"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38F7EBF2"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1A23782F"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5DC671A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2103C215"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28395701" w14:textId="77777777" w:rsidR="00B95A39" w:rsidRPr="00190779" w:rsidRDefault="00B95A39" w:rsidP="00B95A39">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3ACB7DC2"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2BA43E64"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Give me the tools</w:t>
      </w:r>
    </w:p>
    <w:p w14:paraId="56FA3DAC"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591CC3ED"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3F95502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E301DEA"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6F8739E" w14:textId="77777777" w:rsidR="00B95A39" w:rsidRPr="00190779" w:rsidRDefault="00B95A39" w:rsidP="00B95A39">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34787DE5" w14:textId="77777777" w:rsidR="00B95A39" w:rsidRPr="00190779" w:rsidRDefault="00B95A39" w:rsidP="00B95A39">
      <w:pPr>
        <w:rPr>
          <w:rFonts w:asciiTheme="minorHAnsi" w:hAnsiTheme="minorHAnsi" w:cstheme="minorBidi"/>
          <w:szCs w:val="44"/>
        </w:rPr>
      </w:pPr>
      <w:r w:rsidRPr="00190779">
        <w:rPr>
          <w:rFonts w:asciiTheme="minorHAnsi" w:hAnsiTheme="minorHAnsi" w:cstheme="minorBidi"/>
          <w:szCs w:val="44"/>
        </w:rPr>
        <w:t>[Condensed Text Ends]</w:t>
      </w:r>
    </w:p>
    <w:p w14:paraId="0D8279A9"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6181F619"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51CB15A4"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770A1861"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59563F5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CC8E16B"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217CA68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460D6F05"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0C68F4D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31850C9C"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8417ADC"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631340FB"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74B0CF12"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3E04E95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5D787590"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7142EFAC"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2FF19BF0"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62F802C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F9070A6"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433E8C03" w14:textId="77777777" w:rsidR="00B95A39" w:rsidRPr="00190779" w:rsidRDefault="00B95A39" w:rsidP="00B95A39">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518E24A8" w14:textId="77777777" w:rsidR="00B95A39" w:rsidRPr="00190779" w:rsidRDefault="00B95A39" w:rsidP="00B95A39">
      <w:pPr>
        <w:rPr>
          <w:rFonts w:asciiTheme="minorHAnsi" w:hAnsiTheme="minorHAnsi" w:cstheme="minorBidi"/>
          <w:szCs w:val="44"/>
        </w:rPr>
      </w:pPr>
      <w:r w:rsidRPr="00190779">
        <w:rPr>
          <w:rFonts w:asciiTheme="minorHAnsi" w:hAnsiTheme="minorHAnsi" w:cstheme="minorBidi"/>
          <w:szCs w:val="44"/>
        </w:rPr>
        <w:t>[Condensed Text Ends]</w:t>
      </w:r>
    </w:p>
    <w:p w14:paraId="55212B81" w14:textId="77777777" w:rsidR="00B95A39" w:rsidRPr="0024255C" w:rsidRDefault="00B95A39" w:rsidP="00B95A39">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748ED1F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261A1CB1" w14:textId="77777777" w:rsidR="00B95A39" w:rsidRPr="00190779" w:rsidRDefault="00B95A39" w:rsidP="00B95A39">
      <w:pPr>
        <w:pStyle w:val="Heading4"/>
      </w:pPr>
      <w:r w:rsidRPr="00190779">
        <w:t xml:space="preserve">Otherwise, Chinese tech dominance informs aggressive military intelligentization that triggers nuclear confrontation. </w:t>
      </w:r>
    </w:p>
    <w:p w14:paraId="52CB870B" w14:textId="77777777" w:rsidR="00B95A39" w:rsidRPr="00190779" w:rsidRDefault="00B95A39" w:rsidP="00B95A39">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5089B8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16440894"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4B09CA84"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51AAFEFF"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28055CB2"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70C1ED41"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5AB7D996"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5A233CD0"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14E0D1E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0FE24D30" w14:textId="77777777" w:rsidR="00B95A39" w:rsidRPr="00190779" w:rsidRDefault="00B95A39" w:rsidP="00B95A39">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77B7E6FA" w14:textId="77777777" w:rsidR="00B95A39" w:rsidRPr="00190779" w:rsidRDefault="00B95A39" w:rsidP="00B95A39">
      <w:pPr>
        <w:rPr>
          <w:rFonts w:asciiTheme="minorHAnsi" w:hAnsiTheme="minorHAnsi" w:cstheme="minorBidi"/>
          <w:szCs w:val="44"/>
        </w:rPr>
      </w:pPr>
      <w:r w:rsidRPr="00190779">
        <w:rPr>
          <w:rFonts w:asciiTheme="minorHAnsi" w:hAnsiTheme="minorHAnsi" w:cstheme="minorBidi"/>
          <w:szCs w:val="44"/>
        </w:rPr>
        <w:t>[Condensed Text Ends]</w:t>
      </w:r>
    </w:p>
    <w:p w14:paraId="6524FC0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6E59872"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4116299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0A45D64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343A2E85"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37177E2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1B4F9635" w14:textId="77777777" w:rsidR="00B95A39" w:rsidRPr="00190779" w:rsidRDefault="00B95A39" w:rsidP="00B95A39">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57422247" w14:textId="77777777" w:rsidR="00B95A39" w:rsidRPr="00190779" w:rsidRDefault="00B95A39" w:rsidP="00B95A39">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1F29F262" w14:textId="77777777" w:rsidR="00B95A39" w:rsidRPr="00190779" w:rsidRDefault="00B95A39" w:rsidP="00B95A39">
      <w:pPr>
        <w:rPr>
          <w:szCs w:val="32"/>
        </w:rPr>
      </w:pPr>
      <w:r w:rsidRPr="00190779">
        <w:rPr>
          <w:szCs w:val="32"/>
        </w:rPr>
        <w:t>*CBI = Collective bargaining in the information economy*</w:t>
      </w:r>
    </w:p>
    <w:p w14:paraId="2744655B" w14:textId="77777777" w:rsidR="00B95A39" w:rsidRPr="00190779" w:rsidRDefault="00B95A39" w:rsidP="00B95A39">
      <w:pPr>
        <w:rPr>
          <w:sz w:val="16"/>
        </w:rPr>
      </w:pPr>
      <w:r w:rsidRPr="00190779">
        <w:rPr>
          <w:sz w:val="16"/>
        </w:rPr>
        <w:t>Abstract</w:t>
      </w:r>
    </w:p>
    <w:p w14:paraId="05F1200A" w14:textId="77777777" w:rsidR="00B95A39" w:rsidRPr="00190779" w:rsidRDefault="00B95A39" w:rsidP="00B95A39">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E66DA28" w14:textId="77777777" w:rsidR="00B95A39" w:rsidRPr="00190779" w:rsidRDefault="00B95A39" w:rsidP="00B95A39">
      <w:pPr>
        <w:rPr>
          <w:sz w:val="16"/>
        </w:rPr>
      </w:pPr>
      <w:r w:rsidRPr="00190779">
        <w:rPr>
          <w:sz w:val="16"/>
        </w:rPr>
        <w:t xml:space="preserve">1 Introduction </w:t>
      </w:r>
    </w:p>
    <w:p w14:paraId="1ACBDEB1" w14:textId="77777777" w:rsidR="00B95A39" w:rsidRPr="00190779" w:rsidRDefault="00B95A39" w:rsidP="00B95A39">
      <w:pPr>
        <w:rPr>
          <w:sz w:val="16"/>
        </w:rPr>
      </w:pPr>
      <w:r w:rsidRPr="00190779">
        <w:rPr>
          <w:sz w:val="16"/>
        </w:rPr>
        <w:t>Core position</w:t>
      </w:r>
    </w:p>
    <w:p w14:paraId="1A2ADB95" w14:textId="77777777" w:rsidR="00B95A39" w:rsidRPr="00190779" w:rsidRDefault="00B95A39" w:rsidP="00B95A39">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7936AE34" w14:textId="77777777" w:rsidR="00B95A39" w:rsidRPr="00190779" w:rsidRDefault="00B95A39" w:rsidP="00B95A39">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41C6013E" w14:textId="77777777" w:rsidR="00B95A39" w:rsidRPr="00190779" w:rsidRDefault="00B95A39" w:rsidP="00B95A39">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642A8734" w14:textId="77777777" w:rsidR="00B95A39" w:rsidRPr="00190779" w:rsidRDefault="00B95A39" w:rsidP="00B95A39">
      <w:pPr>
        <w:rPr>
          <w:sz w:val="16"/>
          <w:szCs w:val="16"/>
        </w:rPr>
      </w:pPr>
      <w:r w:rsidRPr="00190779">
        <w:rPr>
          <w:sz w:val="16"/>
          <w:szCs w:val="16"/>
        </w:rPr>
        <w:t>To further concretize the article’s proposal, specific actions that support collective bargaining in the information economy would include:</w:t>
      </w:r>
    </w:p>
    <w:p w14:paraId="4E91D45E" w14:textId="77777777" w:rsidR="00B95A39" w:rsidRPr="00190779" w:rsidRDefault="00B95A39" w:rsidP="00B95A39">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4B8D0B5D" w14:textId="77777777" w:rsidR="00B95A39" w:rsidRPr="00190779" w:rsidRDefault="00B95A39" w:rsidP="00B95A39">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7CF9DA3B" w14:textId="77777777" w:rsidR="00B95A39" w:rsidRPr="00190779" w:rsidRDefault="00B95A39" w:rsidP="00B95A39">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1835F568" w14:textId="77777777" w:rsidR="00B95A39" w:rsidRPr="00190779" w:rsidRDefault="00B95A39" w:rsidP="00B95A39">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691466E1" w14:textId="77777777" w:rsidR="00B95A39" w:rsidRPr="00190779" w:rsidRDefault="00B95A39" w:rsidP="00B95A39">
      <w:pPr>
        <w:rPr>
          <w:sz w:val="16"/>
          <w:szCs w:val="16"/>
        </w:rPr>
      </w:pPr>
      <w:r w:rsidRPr="00190779">
        <w:rPr>
          <w:sz w:val="16"/>
          <w:szCs w:val="16"/>
        </w:rPr>
        <w:t>Motivation</w:t>
      </w:r>
    </w:p>
    <w:p w14:paraId="4EBBA63F" w14:textId="77777777" w:rsidR="00B95A39" w:rsidRPr="00190779" w:rsidRDefault="00B95A39" w:rsidP="00B95A39">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0FE596EE" w14:textId="77777777" w:rsidR="00B95A39" w:rsidRPr="00190779" w:rsidRDefault="00B95A39" w:rsidP="00B95A39">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75DBEC58" w14:textId="77777777" w:rsidR="00B95A39" w:rsidRPr="00190779" w:rsidRDefault="00B95A39" w:rsidP="00B95A39">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1106DB8A" w14:textId="77777777" w:rsidR="00B95A39" w:rsidRPr="00190779" w:rsidRDefault="00B95A39" w:rsidP="00B95A39">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4F210271" w14:textId="77777777" w:rsidR="00B95A39" w:rsidRPr="00190779" w:rsidRDefault="00B95A39" w:rsidP="00B95A39">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40678391" w14:textId="77777777" w:rsidR="00B95A39" w:rsidRPr="00190779" w:rsidRDefault="00B95A39" w:rsidP="00B95A39">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5E2F1556" w14:textId="77777777" w:rsidR="00B95A39" w:rsidRPr="00190779" w:rsidRDefault="00B95A39" w:rsidP="00B95A39">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4F525EE8" w14:textId="77777777" w:rsidR="00B95A39" w:rsidRPr="00190779" w:rsidRDefault="00B95A39" w:rsidP="00B95A39">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260FBBE1" w14:textId="77777777" w:rsidR="00B95A39" w:rsidRPr="00190779" w:rsidRDefault="00B95A39" w:rsidP="00B95A39">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44A77929" w14:textId="77777777" w:rsidR="00B95A39" w:rsidRPr="00190779" w:rsidRDefault="00B95A39" w:rsidP="00B95A39">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67DFEC3D" w14:textId="77777777" w:rsidR="00B95A39" w:rsidRPr="00190779" w:rsidRDefault="00B95A39" w:rsidP="00B95A39">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476D1E7" w14:textId="77777777" w:rsidR="00B95A39" w:rsidRPr="00190779" w:rsidRDefault="00B95A39" w:rsidP="00B95A39">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D5F5A6B" w14:textId="77777777" w:rsidR="00B95A39" w:rsidRPr="00190779" w:rsidRDefault="00B95A39" w:rsidP="00B95A39">
      <w:pPr>
        <w:rPr>
          <w:szCs w:val="32"/>
        </w:rPr>
      </w:pPr>
      <w:r w:rsidRPr="00190779">
        <w:rPr>
          <w:szCs w:val="32"/>
        </w:rPr>
        <w:t>[Condensed Text Ends]</w:t>
      </w:r>
    </w:p>
    <w:p w14:paraId="3E1C89FF" w14:textId="77777777" w:rsidR="00B95A39" w:rsidRPr="00190779" w:rsidRDefault="00B95A39" w:rsidP="00B95A39">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67E6CE48" w14:textId="77777777" w:rsidR="00B95A39" w:rsidRPr="00190779" w:rsidRDefault="00B95A39" w:rsidP="00B95A39">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1C848769" w14:textId="77777777" w:rsidR="00B95A39" w:rsidRPr="00190779" w:rsidRDefault="00B95A39" w:rsidP="00B95A39">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234B8629" w14:textId="77777777" w:rsidR="00B95A39" w:rsidRPr="00190779" w:rsidRDefault="00B95A39" w:rsidP="00B95A39">
      <w:r w:rsidRPr="00190779">
        <w:t>[Condensed Text Ends]</w:t>
      </w:r>
    </w:p>
    <w:p w14:paraId="2366A385" w14:textId="77777777" w:rsidR="00B95A39" w:rsidRPr="00190779" w:rsidRDefault="00B95A39" w:rsidP="00B95A39">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339BE9E0" w14:textId="77777777" w:rsidR="00B95A39" w:rsidRPr="00190779" w:rsidRDefault="00B95A39" w:rsidP="00B95A39">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7F6817EE" w14:textId="77777777" w:rsidR="00B95A39" w:rsidRPr="00190779" w:rsidRDefault="00B95A39" w:rsidP="00B95A39">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576AF255" w14:textId="77777777" w:rsidR="00B95A39" w:rsidRPr="00190779" w:rsidRDefault="00B95A39" w:rsidP="00B95A39">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3CDF7DDF" w14:textId="77777777" w:rsidR="00B95A39" w:rsidRPr="00190779" w:rsidRDefault="00B95A39" w:rsidP="00B95A39">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4ECA96E" w14:textId="77777777" w:rsidR="00B95A39" w:rsidRPr="00190779" w:rsidRDefault="00B95A39" w:rsidP="00B95A39">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662CBD7F" w14:textId="77777777" w:rsidR="00B95A39" w:rsidRPr="00190779" w:rsidRDefault="00B95A39" w:rsidP="00B95A39">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5D6E977D" w14:textId="77777777" w:rsidR="00B95A39" w:rsidRPr="00190779" w:rsidRDefault="00B95A39" w:rsidP="00B95A39">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76B674E4" w14:textId="77777777" w:rsidR="00B95A39" w:rsidRPr="00190779" w:rsidRDefault="00B95A39" w:rsidP="00B95A39">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50AF50E7" w14:textId="77777777" w:rsidR="00B95A39" w:rsidRPr="00190779" w:rsidRDefault="00B95A39" w:rsidP="00B95A39">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70BF9458" w14:textId="77777777" w:rsidR="00B95A39" w:rsidRPr="00190779" w:rsidRDefault="00B95A39" w:rsidP="00B95A39">
      <w:pPr>
        <w:rPr>
          <w:sz w:val="16"/>
          <w:szCs w:val="16"/>
        </w:rPr>
      </w:pPr>
      <w:r w:rsidRPr="00190779">
        <w:rPr>
          <w:sz w:val="16"/>
          <w:szCs w:val="16"/>
        </w:rPr>
        <w:t>Harms from AI-driven Power Concentration</w:t>
      </w:r>
    </w:p>
    <w:p w14:paraId="00AAD96D" w14:textId="77777777" w:rsidR="00B95A39" w:rsidRPr="00190779" w:rsidRDefault="00B95A39" w:rsidP="00B95A39">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3563DBFA" w14:textId="77777777" w:rsidR="00B95A39" w:rsidRPr="00190779" w:rsidRDefault="00B95A39" w:rsidP="00B95A39">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52FAD432" w14:textId="77777777" w:rsidR="00B95A39" w:rsidRPr="00190779" w:rsidRDefault="00B95A39" w:rsidP="00B95A39">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7BAB6750" w14:textId="77777777" w:rsidR="00B95A39" w:rsidRPr="00190779" w:rsidRDefault="00B95A39" w:rsidP="00B95A39">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79A77081" w14:textId="77777777" w:rsidR="00B95A39" w:rsidRPr="00190779" w:rsidRDefault="00B95A39" w:rsidP="00B95A39">
      <w:r w:rsidRPr="00190779">
        <w:t>[Condensed Text Ends]</w:t>
      </w:r>
    </w:p>
    <w:p w14:paraId="2793FC3A" w14:textId="77777777" w:rsidR="00B95A39" w:rsidRPr="00190779" w:rsidRDefault="00B95A39" w:rsidP="00B95A39">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733FFE2E" w14:textId="77777777" w:rsidR="00B95A39" w:rsidRPr="00190779" w:rsidRDefault="00B95A39" w:rsidP="00B95A39">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90724FE" w14:textId="77777777" w:rsidR="00B95A39" w:rsidRPr="00190779" w:rsidRDefault="00B95A39" w:rsidP="00B95A39">
      <w:r w:rsidRPr="00190779">
        <w:t>[Condensed Text Ends]</w:t>
      </w:r>
    </w:p>
    <w:p w14:paraId="22230EE6" w14:textId="77777777" w:rsidR="00B95A39" w:rsidRPr="00190779" w:rsidRDefault="00B95A39" w:rsidP="00B95A39">
      <w:pPr>
        <w:rPr>
          <w:sz w:val="16"/>
          <w:szCs w:val="16"/>
        </w:rPr>
      </w:pPr>
      <w:r w:rsidRPr="00190779">
        <w:rPr>
          <w:sz w:val="16"/>
          <w:szCs w:val="16"/>
        </w:rPr>
        <w:t>Roadmap towards a CBI Coalition</w:t>
      </w:r>
    </w:p>
    <w:p w14:paraId="35FF5350" w14:textId="77777777" w:rsidR="00B95A39" w:rsidRPr="00190779" w:rsidRDefault="00B95A39" w:rsidP="00B95A39">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1F2C0206" w14:textId="77777777" w:rsidR="00B95A39" w:rsidRPr="00190779" w:rsidRDefault="00B95A39" w:rsidP="00B95A39">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76567179" w14:textId="77777777" w:rsidR="00B95A39" w:rsidRPr="00190779" w:rsidRDefault="00B95A39" w:rsidP="00B95A39">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6D4C323B" w14:textId="77777777" w:rsidR="00B95A39" w:rsidRPr="00190779" w:rsidRDefault="00B95A39" w:rsidP="00B95A39">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1F2FE444" w14:textId="77777777" w:rsidR="00B95A39" w:rsidRPr="00190779" w:rsidRDefault="00B95A39" w:rsidP="00B95A39">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0B54CEA9" w14:textId="77777777" w:rsidR="00B95A39" w:rsidRPr="00190779" w:rsidRDefault="00B95A39" w:rsidP="00B95A39">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4F88E796" w14:textId="77777777" w:rsidR="00B95A39" w:rsidRPr="00190779" w:rsidRDefault="00B95A39" w:rsidP="00B95A39">
      <w:pPr>
        <w:rPr>
          <w:sz w:val="16"/>
        </w:rPr>
      </w:pPr>
      <w:r w:rsidRPr="00190779">
        <w:t>[Omitted Table 1]</w:t>
      </w:r>
    </w:p>
    <w:p w14:paraId="52293630" w14:textId="77777777" w:rsidR="00B95A39" w:rsidRPr="00190779" w:rsidRDefault="00B95A39" w:rsidP="00B95A39">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1210C155" w14:textId="77777777" w:rsidR="00B95A39" w:rsidRPr="00190779" w:rsidRDefault="00B95A39" w:rsidP="00B95A39">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27D590F4" w14:textId="77777777" w:rsidR="00B95A39" w:rsidRPr="00190779" w:rsidRDefault="00B95A39" w:rsidP="00B95A39">
      <w:pPr>
        <w:pStyle w:val="Heading4"/>
      </w:pPr>
      <w:r w:rsidRPr="00190779">
        <w:t xml:space="preserve">Unions are uniquely capable of raising the marginal value and bargaining power of data workers, while fostering digital competition and creating an optimal data market. </w:t>
      </w:r>
    </w:p>
    <w:p w14:paraId="4726A786" w14:textId="77777777" w:rsidR="00B95A39" w:rsidRPr="00190779" w:rsidRDefault="00B95A39" w:rsidP="00B95A39">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30F59313" w14:textId="77777777" w:rsidR="00B95A39" w:rsidRPr="00190779" w:rsidRDefault="00B95A39" w:rsidP="00B95A39">
      <w:r w:rsidRPr="00190779">
        <w:t>*Siren Servers = firms that can accrue large amounts of data at virtually no cost*</w:t>
      </w:r>
    </w:p>
    <w:p w14:paraId="5818201C" w14:textId="77777777" w:rsidR="00B95A39" w:rsidRPr="00190779" w:rsidRDefault="00B95A39" w:rsidP="00B95A39">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3094B4B4" w14:textId="77777777" w:rsidR="00B95A39" w:rsidRPr="00190779" w:rsidRDefault="00B95A39" w:rsidP="00B95A39">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53E531C2" w14:textId="77777777" w:rsidR="00B95A39" w:rsidRPr="00190779" w:rsidRDefault="00B95A39" w:rsidP="00B95A39">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1AB2CD8C" w14:textId="77777777" w:rsidR="00B95A39" w:rsidRPr="00190779" w:rsidRDefault="00B95A39" w:rsidP="00B95A39">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5884472E" w14:textId="77777777" w:rsidR="00B95A39" w:rsidRPr="00190779" w:rsidRDefault="00B95A39" w:rsidP="00B95A39">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65AB88F3" w14:textId="77777777" w:rsidR="00B95A39" w:rsidRPr="00190779" w:rsidRDefault="00B95A39" w:rsidP="00B95A39">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00B1B8EF" w14:textId="77777777" w:rsidR="00B95A39" w:rsidRPr="00190779" w:rsidRDefault="00B95A39" w:rsidP="00B95A39">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3D105675" w14:textId="77777777" w:rsidR="00B95A39" w:rsidRPr="00190779" w:rsidRDefault="00B95A39" w:rsidP="00B95A39">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36D191BC" w14:textId="77777777" w:rsidR="00B95A39" w:rsidRPr="00190779" w:rsidRDefault="00B95A39" w:rsidP="00B95A39">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20D0A653" w14:textId="77777777" w:rsidR="00B95A39" w:rsidRPr="00190779" w:rsidRDefault="00B95A39" w:rsidP="00B95A39">
      <w:pPr>
        <w:rPr>
          <w:sz w:val="16"/>
        </w:rPr>
      </w:pPr>
    </w:p>
    <w:p w14:paraId="7F898D7F" w14:textId="77777777" w:rsidR="00B95A39" w:rsidRPr="00190779" w:rsidRDefault="00B95A39" w:rsidP="00B95A39">
      <w:pPr>
        <w:pStyle w:val="Heading3"/>
      </w:pPr>
      <w:r w:rsidRPr="00190779">
        <w:t>1AC---AI ADV</w:t>
      </w:r>
    </w:p>
    <w:p w14:paraId="5B064F0D" w14:textId="77777777" w:rsidR="00B95A39" w:rsidRPr="00190779" w:rsidRDefault="00B95A39" w:rsidP="00B95A39">
      <w:pPr>
        <w:pStyle w:val="Heading4"/>
      </w:pPr>
      <w:r w:rsidRPr="00190779">
        <w:t xml:space="preserve">Advantage 2 is </w:t>
      </w:r>
      <w:r w:rsidRPr="00190779">
        <w:rPr>
          <w:u w:val="single"/>
        </w:rPr>
        <w:t>AI</w:t>
      </w:r>
      <w:r w:rsidRPr="00190779">
        <w:t xml:space="preserve">. </w:t>
      </w:r>
    </w:p>
    <w:p w14:paraId="1C1380C3" w14:textId="77777777" w:rsidR="00B95A39" w:rsidRPr="00190779" w:rsidRDefault="00B95A39" w:rsidP="00B95A39">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333F86EB" w14:textId="77777777" w:rsidR="00B95A39" w:rsidRPr="00190779" w:rsidRDefault="00B95A39" w:rsidP="00B95A39">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2727A330" w14:textId="77777777" w:rsidR="00B95A39" w:rsidRPr="0024255C" w:rsidRDefault="00B95A39" w:rsidP="00B95A39">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36AC3CA8" w14:textId="77777777" w:rsidR="00B95A39" w:rsidRPr="00190779" w:rsidRDefault="00B95A39" w:rsidP="00B95A39">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089FD92B" w14:textId="77777777" w:rsidR="00B95A39" w:rsidRPr="00190779" w:rsidRDefault="00B95A39" w:rsidP="00B95A39">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775AFBD1" w14:textId="77777777" w:rsidR="00B95A39" w:rsidRPr="00190779" w:rsidRDefault="00B95A39" w:rsidP="00B95A39">
      <w:pPr>
        <w:rPr>
          <w:u w:val="single"/>
        </w:rPr>
      </w:pPr>
      <w:r w:rsidRPr="00190779">
        <w:rPr>
          <w:u w:val="single"/>
        </w:rPr>
        <w:t xml:space="preserve">Fast Forward to </w:t>
      </w:r>
      <w:r w:rsidRPr="0024255C">
        <w:rPr>
          <w:rStyle w:val="Emphasis"/>
        </w:rPr>
        <w:t>2030</w:t>
      </w:r>
    </w:p>
    <w:p w14:paraId="787B7FC7" w14:textId="77777777" w:rsidR="00B95A39" w:rsidRPr="00190779" w:rsidRDefault="00B95A39" w:rsidP="00B95A39">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34E1E310" w14:textId="77777777" w:rsidR="00B95A39" w:rsidRPr="00190779" w:rsidRDefault="00B95A39" w:rsidP="00B95A39">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58D0BAB2" w14:textId="77777777" w:rsidR="00B95A39" w:rsidRPr="00190779" w:rsidRDefault="00B95A39" w:rsidP="00B95A39">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5A972F5B" w14:textId="77777777" w:rsidR="00B95A39" w:rsidRPr="00190779" w:rsidRDefault="00B95A39" w:rsidP="00B95A39">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75009716" w14:textId="77777777" w:rsidR="00B95A39" w:rsidRPr="00190779" w:rsidRDefault="00B95A39" w:rsidP="00B95A39">
      <w:pPr>
        <w:rPr>
          <w:sz w:val="16"/>
        </w:rPr>
      </w:pPr>
      <w:r w:rsidRPr="00190779">
        <w:rPr>
          <w:sz w:val="16"/>
        </w:rPr>
        <w:t>What do we do? Pie-in-the-sky and Practical Solutions</w:t>
      </w:r>
    </w:p>
    <w:p w14:paraId="32B12FD0" w14:textId="77777777" w:rsidR="00B95A39" w:rsidRPr="00190779" w:rsidRDefault="00B95A39" w:rsidP="00B95A39">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52840C1D" w14:textId="77777777" w:rsidR="00B95A39" w:rsidRPr="00190779" w:rsidRDefault="00B95A39" w:rsidP="00B95A39">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2ED18E4D" w14:textId="77777777" w:rsidR="00B95A39" w:rsidRPr="00190779" w:rsidRDefault="00B95A39" w:rsidP="00B95A39">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384CEAAD" w14:textId="77777777" w:rsidR="00B95A39" w:rsidRPr="00190779" w:rsidRDefault="00B95A39" w:rsidP="00B95A39">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79D3CC5B" w14:textId="77777777" w:rsidR="00B95A39" w:rsidRPr="00190779" w:rsidRDefault="00B95A39" w:rsidP="00B95A39">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4D53B346" w14:textId="77777777" w:rsidR="00B95A39" w:rsidRPr="00190779" w:rsidRDefault="00B95A39" w:rsidP="00B95A39">
      <w:pPr>
        <w:pStyle w:val="Heading4"/>
      </w:pPr>
      <w:r w:rsidRPr="00190779">
        <w:t xml:space="preserve">Winner-takes-all AI race dynamics ensures’ existential safety corner cutting. </w:t>
      </w:r>
    </w:p>
    <w:p w14:paraId="1F1153C8" w14:textId="77777777" w:rsidR="00B95A39" w:rsidRPr="00190779" w:rsidRDefault="00B95A39" w:rsidP="00B95A39">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76C7E0D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6D09995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244D1EA3"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3D9D2051"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4FED99B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692FF17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6F4ECA6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CB7B466" w14:textId="77777777" w:rsidR="00B95A39" w:rsidRPr="00190779" w:rsidRDefault="00B95A39" w:rsidP="00B95A39"/>
    <w:p w14:paraId="6E9084F1" w14:textId="77777777" w:rsidR="00B95A39" w:rsidRPr="00190779" w:rsidRDefault="00B95A39" w:rsidP="00B95A39">
      <w:pPr>
        <w:pStyle w:val="Heading4"/>
      </w:pPr>
      <w:r w:rsidRPr="00190779">
        <w:t xml:space="preserve">AI driven power concentration injects unique misalignment risks that make an existential polycrisis certain. </w:t>
      </w:r>
    </w:p>
    <w:p w14:paraId="3949143A" w14:textId="77777777" w:rsidR="00B95A39" w:rsidRPr="00190779" w:rsidRDefault="00B95A39" w:rsidP="00B95A39">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4399C684"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1 Introduction</w:t>
      </w:r>
    </w:p>
    <w:p w14:paraId="7D61A0CC" w14:textId="77777777" w:rsidR="00B95A39" w:rsidRPr="00F31528" w:rsidRDefault="00B95A39" w:rsidP="00B95A39">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2562B310" w14:textId="77777777" w:rsidR="00B95A39" w:rsidRPr="00F31528" w:rsidRDefault="00B95A39" w:rsidP="00B95A39">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567C3784" w14:textId="77777777" w:rsidR="00B95A39" w:rsidRPr="00190779" w:rsidRDefault="00B95A39" w:rsidP="00B95A39">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66AA076"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739AC314"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133ACBFB"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51B01D72" w14:textId="77777777" w:rsidR="00B95A39" w:rsidRPr="00190779" w:rsidRDefault="00B95A39" w:rsidP="00B95A39">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6C668045"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3353B97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2DFE3749"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0C9BC271"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4E7F1123"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BC14C5E"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419BBE7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0EE7A37F"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6777E9B2"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7E4D3218"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7287BA2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5BFD58B0"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21402EC8" w14:textId="77777777" w:rsidR="00B95A39" w:rsidRPr="00DE6F7B"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364F7624" w14:textId="77777777" w:rsidR="00B95A39" w:rsidRPr="00DE6F7B" w:rsidRDefault="00B95A39" w:rsidP="00B95A39">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2174017F" w14:textId="77777777" w:rsidR="00B95A39" w:rsidRPr="00190779" w:rsidRDefault="00B95A39" w:rsidP="00B95A39">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7A6A245F"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55025C6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569FBA0D"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48B16E5F"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59E410B2"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D6162DE"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3C1AAF32"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66BFF51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6D2B6593"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34E4A4E6"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4296E5F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32022454"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1738894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6EF82031"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3FF7F41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265C96D6"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4913603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075EFAF8"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61CEBF8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53968A2A"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513F4B38"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043574A5"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11C8947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56F5623D" w14:textId="77777777" w:rsidR="00B95A39" w:rsidRPr="00190779" w:rsidRDefault="00B95A39" w:rsidP="00B95A39">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1EC6AE68"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471D8301"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5237922E"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38EFE03A"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6579F20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1246D209"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41F44E6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54719D6A"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25B0C1FA"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90E5ED4"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075897AD"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6CBF8536"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0A665FC2"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47441C3"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4B0B96BA"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16A242F3" w14:textId="77777777" w:rsidR="00B95A39" w:rsidRPr="00190779" w:rsidRDefault="00B95A39" w:rsidP="00B95A39">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69EF34E6"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18CD467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161597E1" w14:textId="77777777" w:rsidR="00B95A39" w:rsidRPr="00190779" w:rsidRDefault="00B95A39" w:rsidP="00B95A39">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5570593F"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521C9CCE" w14:textId="77777777" w:rsidR="00B95A39" w:rsidRPr="00190779" w:rsidRDefault="00B95A39" w:rsidP="00B95A39">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2EB8594A"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7146262D"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2B337254"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6FB5BC3B"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A031AB9" w14:textId="77777777" w:rsidR="00B95A39" w:rsidRPr="00190779" w:rsidRDefault="00B95A39" w:rsidP="00B95A39">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424E547"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267CA5DE" w14:textId="77777777" w:rsidR="00B95A39" w:rsidRPr="00190779" w:rsidRDefault="00B95A39" w:rsidP="00B95A39">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16F3FDA8"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2956DED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04B08D0B"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041FA0CA"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4C6804E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4D91E3FE"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70E476B0"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07AA41F7"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29B1564E" w14:textId="77777777" w:rsidR="00B95A39" w:rsidRPr="00190779" w:rsidRDefault="00B95A39" w:rsidP="00B95A39">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1348C34F"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979606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70750E4F" w14:textId="77777777" w:rsidR="00B95A39" w:rsidRPr="00190779" w:rsidRDefault="00B95A39" w:rsidP="00B95A39">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55B2EF4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4C932787" w14:textId="77777777" w:rsidR="00B95A39" w:rsidRPr="00190779" w:rsidRDefault="00B95A39" w:rsidP="00B95A39">
      <w:pPr>
        <w:pStyle w:val="Heading4"/>
      </w:pPr>
      <w:r w:rsidRPr="00190779">
        <w:t xml:space="preserve">AI’s degradation of the info ecosystem alone is existential. </w:t>
      </w:r>
    </w:p>
    <w:p w14:paraId="4460359E" w14:textId="77777777" w:rsidR="00B95A39" w:rsidRPr="00190779" w:rsidRDefault="00B95A39" w:rsidP="00B95A39">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39F5C47E" w14:textId="77777777" w:rsidR="00B95A39" w:rsidRPr="00190779" w:rsidRDefault="00B95A39" w:rsidP="00B95A39">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247FE44D"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59661F3C"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3DC922A7" w14:textId="77777777" w:rsidR="00B95A39" w:rsidRPr="00190779" w:rsidRDefault="00B95A39" w:rsidP="00B95A39">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6843430C" w14:textId="77777777" w:rsidR="00B95A39" w:rsidRPr="00190779" w:rsidRDefault="00B95A39" w:rsidP="00B95A39">
      <w:pPr>
        <w:rPr>
          <w:rFonts w:asciiTheme="minorHAnsi" w:hAnsiTheme="minorHAnsi" w:cstheme="minorBidi"/>
          <w:sz w:val="16"/>
          <w:szCs w:val="32"/>
        </w:rPr>
      </w:pPr>
    </w:p>
    <w:p w14:paraId="77701027" w14:textId="77777777" w:rsidR="00B95A39" w:rsidRPr="00190779" w:rsidRDefault="00B95A39" w:rsidP="00B95A39">
      <w:pPr>
        <w:pStyle w:val="Heading4"/>
      </w:pPr>
      <w:r w:rsidRPr="00190779">
        <w:t xml:space="preserve">Collective bargaining bakes in safe AI development by ensuring careful data scaling, granular oversight and harm prediction. Preventing side-stepping safety for competition. </w:t>
      </w:r>
    </w:p>
    <w:p w14:paraId="21289E7B" w14:textId="77777777" w:rsidR="00B95A39" w:rsidRPr="00190779" w:rsidRDefault="00B95A39" w:rsidP="00B95A39">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2E54A755" w14:textId="77777777" w:rsidR="00B95A39" w:rsidRPr="00190779" w:rsidRDefault="00B95A39" w:rsidP="00B95A39">
      <w:pPr>
        <w:rPr>
          <w:szCs w:val="32"/>
        </w:rPr>
      </w:pPr>
      <w:r w:rsidRPr="00190779">
        <w:rPr>
          <w:szCs w:val="32"/>
        </w:rPr>
        <w:t>*CBI = Collective bargaining in the information economy*</w:t>
      </w:r>
    </w:p>
    <w:p w14:paraId="00A428C5" w14:textId="77777777" w:rsidR="00B95A39" w:rsidRPr="00190779" w:rsidRDefault="00B95A39" w:rsidP="00B95A39">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34BCCC95" w14:textId="77777777" w:rsidR="00B95A39" w:rsidRPr="00190779" w:rsidRDefault="00B95A39" w:rsidP="00B95A39">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4A0140C1" w14:textId="77777777" w:rsidR="00B95A39" w:rsidRPr="00190779" w:rsidRDefault="00B95A39" w:rsidP="00B95A39">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D1DFC2D" w14:textId="77777777" w:rsidR="00B95A39" w:rsidRPr="00190779" w:rsidRDefault="00B95A39" w:rsidP="00B95A39">
      <w:pPr>
        <w:rPr>
          <w:szCs w:val="32"/>
        </w:rPr>
      </w:pPr>
      <w:r w:rsidRPr="00190779">
        <w:rPr>
          <w:szCs w:val="32"/>
        </w:rPr>
        <w:t>[Condensed Text Ends]</w:t>
      </w:r>
    </w:p>
    <w:p w14:paraId="72601439" w14:textId="77777777" w:rsidR="00B95A39" w:rsidRPr="00190779" w:rsidRDefault="00B95A39" w:rsidP="00B95A39">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6AF4D2A7" w14:textId="77777777" w:rsidR="00B95A39" w:rsidRPr="00190779" w:rsidRDefault="00B95A39" w:rsidP="00B95A39">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4D424BED" w14:textId="77777777" w:rsidR="00B95A39" w:rsidRPr="00190779" w:rsidRDefault="00B95A39" w:rsidP="00B95A39">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0367954C" w14:textId="77777777" w:rsidR="00B95A39" w:rsidRPr="00190779" w:rsidRDefault="00B95A39" w:rsidP="00B95A39">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37D7420D" w14:textId="77777777" w:rsidR="00B95A39" w:rsidRPr="00190779" w:rsidRDefault="00B95A39" w:rsidP="00B95A39">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580DC476" w14:textId="77777777" w:rsidR="00B95A39" w:rsidRPr="00190779" w:rsidRDefault="00B95A39" w:rsidP="00B95A39">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2336D79C" w14:textId="77777777" w:rsidR="00B95A39" w:rsidRPr="00190779" w:rsidRDefault="00B95A39" w:rsidP="00B95A39">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09FA2F00" w14:textId="77777777" w:rsidR="00B95A39" w:rsidRPr="00190779" w:rsidRDefault="00B95A39" w:rsidP="00B95A39">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5DE9D6BC" w14:textId="77777777" w:rsidR="00B95A39" w:rsidRPr="00190779" w:rsidRDefault="00B95A39" w:rsidP="00B95A39">
      <w:pPr>
        <w:pStyle w:val="Heading4"/>
      </w:pPr>
      <w:r w:rsidRPr="00190779">
        <w:t xml:space="preserve">Expanding bargaining to include AI and data aligns unions to maximize the upsides of AI while minimizing any negative externalities. </w:t>
      </w:r>
    </w:p>
    <w:p w14:paraId="6EDFCBED" w14:textId="77777777" w:rsidR="00B95A39" w:rsidRPr="00190779" w:rsidRDefault="00B95A39" w:rsidP="00B95A39">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A9F36F0" w14:textId="77777777" w:rsidR="00B95A39" w:rsidRPr="00190779" w:rsidRDefault="00B95A39" w:rsidP="00B95A39">
      <w:r w:rsidRPr="00190779">
        <w:t>*BCG = Bargaining for the Common Good*</w:t>
      </w:r>
    </w:p>
    <w:p w14:paraId="690B6822" w14:textId="77777777" w:rsidR="00B95A39" w:rsidRPr="00190779" w:rsidRDefault="00B95A39" w:rsidP="00B95A39">
      <w:pPr>
        <w:rPr>
          <w:u w:val="single"/>
        </w:rPr>
      </w:pPr>
      <w:r w:rsidRPr="00190779">
        <w:rPr>
          <w:u w:val="single"/>
        </w:rPr>
        <w:t xml:space="preserve">What could </w:t>
      </w:r>
      <w:r w:rsidRPr="0024255C">
        <w:rPr>
          <w:rStyle w:val="Emphasis"/>
        </w:rPr>
        <w:t>Congress</w:t>
      </w:r>
      <w:r w:rsidRPr="00190779">
        <w:rPr>
          <w:u w:val="single"/>
        </w:rPr>
        <w:t xml:space="preserve"> Do?</w:t>
      </w:r>
    </w:p>
    <w:p w14:paraId="75A6BD1C" w14:textId="77777777" w:rsidR="00B95A39" w:rsidRPr="00190779" w:rsidRDefault="00B95A39" w:rsidP="00B95A39">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18B1D66F" w14:textId="77777777" w:rsidR="00B95A39" w:rsidRPr="00190779" w:rsidRDefault="00B95A39" w:rsidP="00B95A39">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797C0C27" w14:textId="77777777" w:rsidR="00B95A39" w:rsidRPr="00190779" w:rsidRDefault="00B95A39" w:rsidP="00B95A39">
      <w:pPr>
        <w:rPr>
          <w:sz w:val="12"/>
          <w:szCs w:val="18"/>
        </w:rPr>
      </w:pPr>
      <w:r w:rsidRPr="00190779">
        <w:rPr>
          <w:sz w:val="12"/>
          <w:szCs w:val="18"/>
        </w:rPr>
        <w:t>Why the Incoming Congress Should Empower Unions to Monitor AI?</w:t>
      </w:r>
    </w:p>
    <w:p w14:paraId="26EB3E56" w14:textId="77777777" w:rsidR="00B95A39" w:rsidRPr="00190779" w:rsidRDefault="00B95A39" w:rsidP="00B95A39">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29C340FC" w14:textId="77777777" w:rsidR="00B95A39" w:rsidRPr="00190779" w:rsidRDefault="00B95A39" w:rsidP="00B95A39">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42A0D1EC" w14:textId="77777777" w:rsidR="00B95A39" w:rsidRPr="00190779" w:rsidRDefault="00B95A39" w:rsidP="00B95A39">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2EA2246D" w14:textId="77777777" w:rsidR="00B95A39" w:rsidRPr="00190779" w:rsidRDefault="00B95A39" w:rsidP="00B95A39">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D5C2D56" w14:textId="77777777" w:rsidR="00B95A39" w:rsidRPr="00190779" w:rsidRDefault="00B95A39" w:rsidP="00B95A39">
      <w:pPr>
        <w:rPr>
          <w:sz w:val="16"/>
        </w:rPr>
      </w:pPr>
      <w:r w:rsidRPr="00190779">
        <w:rPr>
          <w:sz w:val="16"/>
        </w:rPr>
        <w:t>Why does a Bargaining for the Common Good Framework Make Sense for AI?</w:t>
      </w:r>
    </w:p>
    <w:p w14:paraId="7443F782" w14:textId="77777777" w:rsidR="00B95A39" w:rsidRPr="00190779" w:rsidRDefault="00B95A39" w:rsidP="00B95A39">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E7B2A10" w14:textId="77777777" w:rsidR="00B95A39" w:rsidRPr="00190779" w:rsidRDefault="00B95A39" w:rsidP="00B95A39">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609A120" w14:textId="77777777" w:rsidR="00B95A39" w:rsidRPr="00190779" w:rsidRDefault="00B95A39" w:rsidP="00B95A39">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A76FF19" w14:textId="77777777" w:rsidR="00B95A39" w:rsidRPr="00190779" w:rsidRDefault="00B95A39" w:rsidP="00B95A39">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2253DF3" w14:textId="77777777" w:rsidR="00B95A39" w:rsidRPr="00190779" w:rsidRDefault="00B95A39" w:rsidP="00B95A39">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69C63AEA" w14:textId="77777777" w:rsidR="00B95A39" w:rsidRPr="00190779" w:rsidRDefault="00B95A39" w:rsidP="00B95A39">
      <w:pPr>
        <w:rPr>
          <w:sz w:val="16"/>
        </w:rPr>
      </w:pPr>
      <w:r w:rsidRPr="00190779">
        <w:rPr>
          <w:sz w:val="16"/>
        </w:rPr>
        <w:t>Applying BCG to Union Bargaining Over AI Governance</w:t>
      </w:r>
    </w:p>
    <w:p w14:paraId="74CF0038" w14:textId="77777777" w:rsidR="00B95A39" w:rsidRPr="00190779" w:rsidRDefault="00B95A39" w:rsidP="00B95A39">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444853B0" w14:textId="77777777" w:rsidR="00B95A39" w:rsidRPr="00190779" w:rsidRDefault="00B95A39" w:rsidP="00B95A39">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25BF5DC8" w14:textId="77777777" w:rsidR="00B95A39" w:rsidRPr="00190779" w:rsidRDefault="00B95A39" w:rsidP="00B95A39">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397D8923" w14:textId="77777777" w:rsidR="00B95A39" w:rsidRPr="00190779" w:rsidRDefault="00B95A39" w:rsidP="00B95A39">
      <w:pPr>
        <w:rPr>
          <w:sz w:val="16"/>
        </w:rPr>
      </w:pPr>
      <w:r w:rsidRPr="00190779">
        <w:rPr>
          <w:sz w:val="16"/>
        </w:rPr>
        <w:t>Getting this proposal through Congress</w:t>
      </w:r>
    </w:p>
    <w:p w14:paraId="2002E87F" w14:textId="77777777" w:rsidR="00B95A39" w:rsidRPr="00190779" w:rsidRDefault="00B95A39" w:rsidP="00B95A39">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2A9E0F61" w14:textId="77777777" w:rsidR="00B95A39" w:rsidRPr="00190779" w:rsidRDefault="00B95A39" w:rsidP="00B95A39">
      <w:pPr>
        <w:rPr>
          <w:sz w:val="16"/>
        </w:rPr>
      </w:pPr>
      <w:r w:rsidRPr="00190779">
        <w:rPr>
          <w:sz w:val="16"/>
        </w:rPr>
        <w:t>Why Should Labor Organizations Care?</w:t>
      </w:r>
    </w:p>
    <w:p w14:paraId="0CC0BB68" w14:textId="77777777" w:rsidR="00B95A39" w:rsidRPr="00190779" w:rsidRDefault="00B95A39" w:rsidP="00B95A39">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58E23CFA" w14:textId="77777777" w:rsidR="00B95A39" w:rsidRPr="00190779" w:rsidRDefault="00B95A39" w:rsidP="00B95A39">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7A4A257F" w14:textId="77777777" w:rsidR="00B95A39" w:rsidRPr="00190779" w:rsidRDefault="00B95A39" w:rsidP="00B95A39">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098D81CF" w14:textId="77777777" w:rsidR="00B95A39" w:rsidRPr="00190779" w:rsidRDefault="00B95A39" w:rsidP="00B95A39">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14B9A1AB" w14:textId="77777777" w:rsidR="00B95A39" w:rsidRPr="00190779" w:rsidRDefault="00B95A39" w:rsidP="00B95A39">
      <w:pPr>
        <w:pStyle w:val="Heading4"/>
      </w:pPr>
      <w:r w:rsidRPr="00190779">
        <w:t xml:space="preserve">Ensures healthy AI competition with safe high quality data scaling. </w:t>
      </w:r>
    </w:p>
    <w:p w14:paraId="307BCAD4" w14:textId="77777777" w:rsidR="00B95A39" w:rsidRPr="00190779" w:rsidRDefault="00B95A39" w:rsidP="00B95A39">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1820F937" w14:textId="77777777" w:rsidR="00B95A39" w:rsidRPr="00190779" w:rsidRDefault="00B95A39" w:rsidP="00B95A39">
      <w:r w:rsidRPr="00190779">
        <w:t>*DaL = Data as Labor, DaC = Data as Capital*</w:t>
      </w:r>
    </w:p>
    <w:p w14:paraId="4405706C" w14:textId="77777777" w:rsidR="00B95A39" w:rsidRPr="00190779" w:rsidRDefault="00B95A39" w:rsidP="00B95A39">
      <w:pPr>
        <w:rPr>
          <w:sz w:val="16"/>
        </w:rPr>
      </w:pPr>
      <w:r w:rsidRPr="00190779">
        <w:rPr>
          <w:sz w:val="16"/>
        </w:rPr>
        <w:t>I. The High Cost of Free Data</w:t>
      </w:r>
    </w:p>
    <w:p w14:paraId="1FB6B6FA" w14:textId="77777777" w:rsidR="00B95A39" w:rsidRPr="00190779" w:rsidRDefault="00B95A39" w:rsidP="00B95A39">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3F966332" w14:textId="77777777" w:rsidR="00B95A39" w:rsidRPr="00190779" w:rsidRDefault="00B95A39" w:rsidP="00B95A39">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07684EDB" w14:textId="77777777" w:rsidR="00B95A39" w:rsidRPr="00190779" w:rsidRDefault="00B95A39" w:rsidP="00B95A39">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47A5EB4B" w14:textId="77777777" w:rsidR="00B95A39" w:rsidRPr="00190779" w:rsidRDefault="00B95A39" w:rsidP="00B95A39">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43407DE1" w14:textId="77777777" w:rsidR="00B95A39" w:rsidRPr="00190779" w:rsidRDefault="00B95A39" w:rsidP="00B95A39">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1C29EE37" w14:textId="77777777" w:rsidR="00B95A39" w:rsidRPr="00190779" w:rsidRDefault="00B95A39" w:rsidP="00B95A39">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0FA486C8" w14:textId="77777777" w:rsidR="00B95A39" w:rsidRPr="00190779" w:rsidRDefault="00B95A39" w:rsidP="00B95A39">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35D34F1E" w14:textId="77777777" w:rsidR="00B95A39" w:rsidRPr="00190779" w:rsidRDefault="00B95A39" w:rsidP="00B95A39">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068F0F0A" w14:textId="77777777" w:rsidR="00B95A39" w:rsidRPr="00190779" w:rsidRDefault="00B95A39" w:rsidP="00B95A39">
      <w:pPr>
        <w:rPr>
          <w:sz w:val="16"/>
        </w:rPr>
      </w:pPr>
      <w:r w:rsidRPr="00190779">
        <w:rPr>
          <w:sz w:val="16"/>
        </w:rPr>
        <w:t>II. Capital or Labor?</w:t>
      </w:r>
    </w:p>
    <w:p w14:paraId="39409DA4" w14:textId="77777777" w:rsidR="00B95A39" w:rsidRPr="00190779" w:rsidRDefault="00B95A39" w:rsidP="00B95A39">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7EEC8074" w14:textId="77777777" w:rsidR="00B95A39" w:rsidRPr="00190779" w:rsidRDefault="00B95A39" w:rsidP="00B95A39">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5208E736" w14:textId="77777777" w:rsidR="00B95A39" w:rsidRPr="00190779" w:rsidRDefault="00B95A39" w:rsidP="00B95A39">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3A9AF33C" w14:textId="77777777" w:rsidR="00B95A39" w:rsidRPr="00190779" w:rsidRDefault="00B95A39" w:rsidP="00B95A39">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65721EDC" w14:textId="77777777" w:rsidR="00B95A39" w:rsidRPr="00190779" w:rsidRDefault="00B95A39" w:rsidP="00B95A39">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6616C47F" w14:textId="77777777" w:rsidR="00B95A39" w:rsidRPr="00190779" w:rsidRDefault="00B95A39" w:rsidP="00B95A39">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127D2F88" w14:textId="77777777" w:rsidR="00B95A39" w:rsidRPr="00190779" w:rsidRDefault="00B95A39" w:rsidP="00B95A39">
      <w:pPr>
        <w:rPr>
          <w:sz w:val="16"/>
        </w:rPr>
      </w:pPr>
      <w:r w:rsidRPr="00190779">
        <w:rPr>
          <w:sz w:val="16"/>
        </w:rPr>
        <w:t>III. How Did We Get Here?</w:t>
      </w:r>
    </w:p>
    <w:p w14:paraId="67951D64" w14:textId="77777777" w:rsidR="00B95A39" w:rsidRPr="00190779" w:rsidRDefault="00B95A39" w:rsidP="00B95A39">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5E956CE1" w14:textId="77777777" w:rsidR="00B95A39" w:rsidRPr="00190779" w:rsidRDefault="00B95A39" w:rsidP="00B95A39">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257ECEA1" w14:textId="77777777" w:rsidR="00B95A39" w:rsidRPr="00190779" w:rsidRDefault="00B95A39" w:rsidP="00B95A39">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0CC9B6A1" w14:textId="77777777" w:rsidR="00B95A39" w:rsidRPr="00190779" w:rsidRDefault="00B95A39" w:rsidP="00B95A39">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3170048C" w14:textId="77777777" w:rsidR="00B95A39" w:rsidRPr="00190779" w:rsidRDefault="00B95A39" w:rsidP="00B95A39">
      <w:pPr>
        <w:rPr>
          <w:sz w:val="16"/>
        </w:rPr>
      </w:pPr>
      <w:r w:rsidRPr="00190779">
        <w:rPr>
          <w:sz w:val="16"/>
        </w:rPr>
        <w:t>IV. Sources of Countervailing Power</w:t>
      </w:r>
    </w:p>
    <w:p w14:paraId="316B4255" w14:textId="77777777" w:rsidR="00B95A39" w:rsidRPr="00190779" w:rsidRDefault="00B95A39" w:rsidP="00B95A39">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7ADC77B0" w14:textId="77777777" w:rsidR="00B95A39" w:rsidRPr="00190779" w:rsidRDefault="00B95A39" w:rsidP="00B95A39">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76E89FB5" w14:textId="77777777" w:rsidR="00B95A39" w:rsidRPr="00190779" w:rsidRDefault="00B95A39" w:rsidP="00B95A39">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5543DDDC" w14:textId="77777777" w:rsidR="00B95A39" w:rsidRPr="00190779" w:rsidRDefault="00B95A39" w:rsidP="00B95A39">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27A32B8C" w14:textId="77777777" w:rsidR="00B95A39" w:rsidRPr="00190779" w:rsidRDefault="00B95A39" w:rsidP="00B95A39">
      <w:pPr>
        <w:rPr>
          <w:sz w:val="16"/>
        </w:rPr>
      </w:pPr>
      <w:r w:rsidRPr="00190779">
        <w:rPr>
          <w:sz w:val="16"/>
        </w:rPr>
        <w:t>V. A Radical Data Market</w:t>
      </w:r>
    </w:p>
    <w:p w14:paraId="39CA5F8B" w14:textId="77777777" w:rsidR="00B95A39" w:rsidRPr="00190779" w:rsidRDefault="00B95A39" w:rsidP="00B95A39">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1156879" w14:textId="498B13DF" w:rsidR="00B95A39" w:rsidRDefault="00B95A39" w:rsidP="00B95A39">
      <w:pPr>
        <w:pStyle w:val="Heading1"/>
      </w:pPr>
      <w:r>
        <w:t>2AC---R5---Texas</w:t>
      </w:r>
    </w:p>
    <w:p w14:paraId="6C0E21EF" w14:textId="77777777" w:rsidR="00B95A39" w:rsidRDefault="00B95A39" w:rsidP="00B95A39">
      <w:pPr>
        <w:pStyle w:val="Heading2"/>
      </w:pPr>
      <w:r>
        <w:t>Adv---Data concentration</w:t>
      </w:r>
    </w:p>
    <w:p w14:paraId="7538CD59" w14:textId="77777777" w:rsidR="00B95A39" w:rsidRDefault="00B95A39" w:rsidP="00B95A39"/>
    <w:p w14:paraId="1F2AD588" w14:textId="77777777" w:rsidR="00B95A39" w:rsidRDefault="00B95A39" w:rsidP="00B95A39"/>
    <w:p w14:paraId="494E822C" w14:textId="77777777" w:rsidR="00B95A39" w:rsidRDefault="00B95A39" w:rsidP="00B95A39">
      <w:pPr>
        <w:pStyle w:val="Heading2"/>
      </w:pPr>
      <w:r>
        <w:t>Adv---AI</w:t>
      </w:r>
    </w:p>
    <w:p w14:paraId="63E49B90" w14:textId="77777777" w:rsidR="00B95A39" w:rsidRDefault="00B95A39" w:rsidP="00B95A39"/>
    <w:p w14:paraId="5430CB63" w14:textId="77777777" w:rsidR="00B95A39" w:rsidRDefault="00B95A39" w:rsidP="00B95A39"/>
    <w:p w14:paraId="6EF77A44" w14:textId="77777777" w:rsidR="00B95A39" w:rsidRDefault="00B95A39" w:rsidP="00B95A39"/>
    <w:p w14:paraId="271A72B9" w14:textId="77777777" w:rsidR="00B95A39" w:rsidRDefault="00B95A39" w:rsidP="00B95A39">
      <w:pPr>
        <w:pStyle w:val="Heading2"/>
      </w:pPr>
      <w:r>
        <w:t>2AC---AT OFF</w:t>
      </w:r>
    </w:p>
    <w:p w14:paraId="3CAFEBF7" w14:textId="77777777" w:rsidR="00B95A39" w:rsidRDefault="00B95A39" w:rsidP="00B95A39"/>
    <w:p w14:paraId="43FC2485" w14:textId="77777777" w:rsidR="00B95A39" w:rsidRDefault="00B95A39" w:rsidP="00B95A39">
      <w:pPr>
        <w:pStyle w:val="Heading3"/>
      </w:pPr>
      <w:r>
        <w:t>2AC---AT---Countercyclical CP</w:t>
      </w:r>
    </w:p>
    <w:p w14:paraId="3B11C83A" w14:textId="77777777" w:rsidR="00B95A39" w:rsidRDefault="00B95A39" w:rsidP="00B95A39"/>
    <w:p w14:paraId="343B1E9B" w14:textId="77777777" w:rsidR="00B95A39" w:rsidRPr="00C0503B" w:rsidRDefault="00B95A39" w:rsidP="00B95A39"/>
    <w:p w14:paraId="5B11E95D" w14:textId="77777777" w:rsidR="00B95A39" w:rsidRDefault="00B95A39" w:rsidP="00B95A39">
      <w:pPr>
        <w:pStyle w:val="Heading3"/>
      </w:pPr>
      <w:r>
        <w:t>2AC---AT---Realignment DA</w:t>
      </w:r>
    </w:p>
    <w:p w14:paraId="59327272" w14:textId="77777777" w:rsidR="00B95A39" w:rsidRDefault="00B95A39" w:rsidP="00B95A39">
      <w:pPr>
        <w:pStyle w:val="Heading4"/>
      </w:pPr>
      <w:r>
        <w:t xml:space="preserve">Redistricting momentum is </w:t>
      </w:r>
      <w:r>
        <w:rPr>
          <w:u w:val="single"/>
        </w:rPr>
        <w:t>red</w:t>
      </w:r>
      <w:r>
        <w:t xml:space="preserve">, and </w:t>
      </w:r>
      <w:r>
        <w:rPr>
          <w:u w:val="single"/>
        </w:rPr>
        <w:t>guarantees</w:t>
      </w:r>
      <w:r>
        <w:t xml:space="preserve"> </w:t>
      </w:r>
      <w:r>
        <w:rPr>
          <w:u w:val="single"/>
        </w:rPr>
        <w:t>GOP win</w:t>
      </w:r>
      <w:r>
        <w:t>.</w:t>
      </w:r>
    </w:p>
    <w:p w14:paraId="7F5D5B33" w14:textId="77777777" w:rsidR="00B95A39" w:rsidRDefault="00B95A39" w:rsidP="00B95A39">
      <w:r w:rsidRPr="00B162BF">
        <w:rPr>
          <w:rStyle w:val="Style13ptBold"/>
        </w:rPr>
        <w:t>Whisnant 1-27</w:t>
      </w:r>
      <w:r>
        <w:t xml:space="preserve"> is a Breaking News Editor at Newsweek based in North Carolina. Prior to joining Newsweek in 2023, he directed daily publications in North and South Carolina. As an executive editor, Gabe led award-winning coverage of Charleston church shooter Dylan Roof's capture in 2015, along with coverage of the Alex Murdaugh double murder trial. He is a graduate of the University of North Carolina-Wilmington. (Gabe Whisnant, 1-27-2026, “Donald Trump Scores Major Court Win in Virginia Redistricting Battle,” Newsweek, https://www.newsweek.com/trump-virginia-redistricting-court-win-democrats-11426616, accessed 1-28-2026) //ah [UTD]</w:t>
      </w:r>
    </w:p>
    <w:p w14:paraId="3B80A0EC" w14:textId="77777777" w:rsidR="00B95A39" w:rsidRPr="00B162BF" w:rsidRDefault="00B95A39" w:rsidP="00B95A39">
      <w:r w:rsidRPr="00B162BF">
        <w:rPr>
          <w:rStyle w:val="StyleUnderline"/>
          <w:highlight w:val="green"/>
        </w:rPr>
        <w:t xml:space="preserve">A </w:t>
      </w:r>
      <w:r w:rsidRPr="00B162BF">
        <w:rPr>
          <w:rStyle w:val="Emphasis"/>
          <w:highlight w:val="green"/>
        </w:rPr>
        <w:t>Virginia judge</w:t>
      </w:r>
      <w:r w:rsidRPr="00B162BF">
        <w:rPr>
          <w:rStyle w:val="StyleUnderline"/>
        </w:rPr>
        <w:t xml:space="preserve"> on Tuesday </w:t>
      </w:r>
      <w:r w:rsidRPr="00B162BF">
        <w:rPr>
          <w:rStyle w:val="Emphasis"/>
          <w:highlight w:val="green"/>
        </w:rPr>
        <w:t>ruled</w:t>
      </w:r>
      <w:r w:rsidRPr="00B162BF">
        <w:rPr>
          <w:rStyle w:val="StyleUnderline"/>
        </w:rPr>
        <w:t xml:space="preserve"> that </w:t>
      </w:r>
      <w:r w:rsidRPr="00B162BF">
        <w:rPr>
          <w:rStyle w:val="Emphasis"/>
          <w:highlight w:val="green"/>
        </w:rPr>
        <w:t>Democrats’ effort</w:t>
      </w:r>
      <w:r w:rsidRPr="00B162BF">
        <w:rPr>
          <w:rStyle w:val="StyleUnderline"/>
          <w:highlight w:val="green"/>
        </w:rPr>
        <w:t xml:space="preserve"> to </w:t>
      </w:r>
      <w:r w:rsidRPr="00B162BF">
        <w:rPr>
          <w:rStyle w:val="Emphasis"/>
          <w:highlight w:val="green"/>
        </w:rPr>
        <w:t>redraw</w:t>
      </w:r>
      <w:r w:rsidRPr="00B162BF">
        <w:rPr>
          <w:rStyle w:val="StyleUnderline"/>
        </w:rPr>
        <w:t xml:space="preserve"> the </w:t>
      </w:r>
      <w:r w:rsidRPr="00B162BF">
        <w:rPr>
          <w:rStyle w:val="Emphasis"/>
        </w:rPr>
        <w:t xml:space="preserve">state’s congressional </w:t>
      </w:r>
      <w:r w:rsidRPr="00B162BF">
        <w:rPr>
          <w:rStyle w:val="Emphasis"/>
          <w:highlight w:val="green"/>
        </w:rPr>
        <w:t>districts</w:t>
      </w:r>
      <w:r w:rsidRPr="00B162BF">
        <w:rPr>
          <w:sz w:val="16"/>
        </w:rPr>
        <w:t xml:space="preserve"> through a proposed constitutional amendment </w:t>
      </w:r>
      <w:r w:rsidRPr="00B162BF">
        <w:rPr>
          <w:rStyle w:val="StyleUnderline"/>
          <w:highlight w:val="green"/>
        </w:rPr>
        <w:t xml:space="preserve">was </w:t>
      </w:r>
      <w:r w:rsidRPr="00B162BF">
        <w:rPr>
          <w:rStyle w:val="Emphasis"/>
          <w:highlight w:val="green"/>
        </w:rPr>
        <w:t>invalid</w:t>
      </w:r>
      <w:r w:rsidRPr="00B162BF">
        <w:rPr>
          <w:rStyle w:val="StyleUnderline"/>
          <w:highlight w:val="green"/>
        </w:rPr>
        <w:t xml:space="preserve">, </w:t>
      </w:r>
      <w:r w:rsidRPr="00B162BF">
        <w:rPr>
          <w:rStyle w:val="Emphasis"/>
          <w:highlight w:val="green"/>
        </w:rPr>
        <w:t>delivering</w:t>
      </w:r>
      <w:r w:rsidRPr="00B162BF">
        <w:rPr>
          <w:rStyle w:val="StyleUnderline"/>
          <w:highlight w:val="green"/>
        </w:rPr>
        <w:t xml:space="preserve"> a </w:t>
      </w:r>
      <w:r w:rsidRPr="00B162BF">
        <w:rPr>
          <w:rStyle w:val="Emphasis"/>
          <w:highlight w:val="green"/>
        </w:rPr>
        <w:t>setback</w:t>
      </w:r>
      <w:r w:rsidRPr="00B162BF">
        <w:rPr>
          <w:rStyle w:val="StyleUnderline"/>
          <w:highlight w:val="green"/>
        </w:rPr>
        <w:t xml:space="preserve"> to </w:t>
      </w:r>
      <w:r w:rsidRPr="00B162BF">
        <w:rPr>
          <w:rStyle w:val="Emphasis"/>
          <w:highlight w:val="green"/>
        </w:rPr>
        <w:t>party hopes</w:t>
      </w:r>
      <w:r w:rsidRPr="00B162BF">
        <w:rPr>
          <w:rStyle w:val="StyleUnderline"/>
        </w:rPr>
        <w:t xml:space="preserve"> of gaining U.S. House seats</w:t>
      </w:r>
      <w:r w:rsidRPr="00B162BF">
        <w:rPr>
          <w:sz w:val="16"/>
        </w:rPr>
        <w:t xml:space="preserve"> in November.</w:t>
      </w:r>
      <w:r w:rsidRPr="00993443">
        <w:rPr>
          <w:sz w:val="12"/>
        </w:rPr>
        <w:t>¶</w:t>
      </w:r>
      <w:r w:rsidRPr="00B162BF">
        <w:rPr>
          <w:sz w:val="16"/>
        </w:rPr>
        <w:t xml:space="preserve"> If the ruling is upheld, </w:t>
      </w:r>
      <w:r w:rsidRPr="00B162BF">
        <w:rPr>
          <w:rStyle w:val="StyleUnderline"/>
          <w:highlight w:val="green"/>
        </w:rPr>
        <w:t xml:space="preserve">it could </w:t>
      </w:r>
      <w:r w:rsidRPr="00B162BF">
        <w:rPr>
          <w:rStyle w:val="Emphasis"/>
          <w:highlight w:val="green"/>
        </w:rPr>
        <w:t>block</w:t>
      </w:r>
      <w:r w:rsidRPr="00B162BF">
        <w:rPr>
          <w:rStyle w:val="StyleUnderline"/>
          <w:highlight w:val="green"/>
        </w:rPr>
        <w:t xml:space="preserve"> </w:t>
      </w:r>
      <w:r w:rsidRPr="00B162BF">
        <w:rPr>
          <w:rStyle w:val="Emphasis"/>
          <w:highlight w:val="green"/>
        </w:rPr>
        <w:t>Dem</w:t>
      </w:r>
      <w:r w:rsidRPr="00B162BF">
        <w:rPr>
          <w:rStyle w:val="Emphasis"/>
        </w:rPr>
        <w:t>ocrat</w:t>
      </w:r>
      <w:r w:rsidRPr="00B162BF">
        <w:rPr>
          <w:rStyle w:val="Emphasis"/>
          <w:highlight w:val="green"/>
        </w:rPr>
        <w:t>s</w:t>
      </w:r>
      <w:r w:rsidRPr="00B162BF">
        <w:rPr>
          <w:rStyle w:val="StyleUnderline"/>
          <w:highlight w:val="green"/>
        </w:rPr>
        <w:t xml:space="preserve"> from</w:t>
      </w:r>
      <w:r w:rsidRPr="00B162BF">
        <w:rPr>
          <w:rStyle w:val="StyleUnderline"/>
        </w:rPr>
        <w:t xml:space="preserve"> </w:t>
      </w:r>
      <w:r w:rsidRPr="00B162BF">
        <w:rPr>
          <w:rStyle w:val="Emphasis"/>
        </w:rPr>
        <w:t>adding</w:t>
      </w:r>
      <w:r w:rsidRPr="00B162BF">
        <w:rPr>
          <w:rStyle w:val="StyleUnderline"/>
        </w:rPr>
        <w:t xml:space="preserve"> up to </w:t>
      </w:r>
      <w:r w:rsidRPr="00B162BF">
        <w:rPr>
          <w:rStyle w:val="Emphasis"/>
          <w:highlight w:val="green"/>
        </w:rPr>
        <w:t>four</w:t>
      </w:r>
      <w:r w:rsidRPr="00B162BF">
        <w:rPr>
          <w:rStyle w:val="Emphasis"/>
        </w:rPr>
        <w:t xml:space="preserve"> congressional </w:t>
      </w:r>
      <w:r w:rsidRPr="00B162BF">
        <w:rPr>
          <w:rStyle w:val="Emphasis"/>
          <w:highlight w:val="green"/>
        </w:rPr>
        <w:t>seats</w:t>
      </w:r>
      <w:r w:rsidRPr="00B162BF">
        <w:rPr>
          <w:sz w:val="16"/>
        </w:rPr>
        <w:t xml:space="preserve"> in efforts to bolster their 6-5 House majority in the coming midterms.</w:t>
      </w:r>
      <w:r w:rsidRPr="00993443">
        <w:rPr>
          <w:sz w:val="12"/>
        </w:rPr>
        <w:t>¶</w:t>
      </w:r>
      <w:r w:rsidRPr="00B162BF">
        <w:rPr>
          <w:sz w:val="16"/>
        </w:rPr>
        <w:t xml:space="preserve"> Tazewell County Circuit Court Judge Jack Hurley Jr. said in a written order that the amendment failed to comply with procedural requirements under state law. Virginia law requires proposed constitutional amendments to be passed and published by the clerk’s office at least three months before a general election, a deadline the legislature did not meet.</w:t>
      </w:r>
      <w:r w:rsidRPr="00993443">
        <w:rPr>
          <w:sz w:val="12"/>
        </w:rPr>
        <w:t>¶</w:t>
      </w:r>
      <w:r w:rsidRPr="00B162BF">
        <w:rPr>
          <w:sz w:val="16"/>
        </w:rPr>
        <w:t xml:space="preserve"> Lawmakers advanced the mid-decade redistricting resolution in October, less than a week before statewide elections, the judge noted.</w:t>
      </w:r>
      <w:r w:rsidRPr="00993443">
        <w:rPr>
          <w:sz w:val="12"/>
        </w:rPr>
        <w:t>¶</w:t>
      </w:r>
      <w:r w:rsidRPr="00B162BF">
        <w:rPr>
          <w:sz w:val="16"/>
        </w:rPr>
        <w:t xml:space="preserve"> Court Cites Procedural Violations</w:t>
      </w:r>
      <w:r w:rsidRPr="00993443">
        <w:rPr>
          <w:sz w:val="12"/>
        </w:rPr>
        <w:t>¶</w:t>
      </w:r>
      <w:r w:rsidRPr="00B162BF">
        <w:rPr>
          <w:sz w:val="16"/>
        </w:rPr>
        <w:t xml:space="preserve"> Hurley also said the Democratic-led General Assembly failed to follow its own rules by adding the redistricting amendment during a special session. He described the move as “a blatant abuse of power” and concluded the proposal was “invalid and void.”</w:t>
      </w:r>
      <w:r w:rsidRPr="00993443">
        <w:rPr>
          <w:sz w:val="12"/>
        </w:rPr>
        <w:t>¶</w:t>
      </w:r>
      <w:r w:rsidRPr="00B162BF">
        <w:rPr>
          <w:sz w:val="16"/>
        </w:rPr>
        <w:t xml:space="preserve"> </w:t>
      </w:r>
      <w:r w:rsidRPr="00B162BF">
        <w:rPr>
          <w:rStyle w:val="StyleUnderline"/>
          <w:highlight w:val="green"/>
        </w:rPr>
        <w:t xml:space="preserve">The </w:t>
      </w:r>
      <w:r w:rsidRPr="00B162BF">
        <w:rPr>
          <w:rStyle w:val="Emphasis"/>
          <w:highlight w:val="green"/>
        </w:rPr>
        <w:t>ruling</w:t>
      </w:r>
      <w:r w:rsidRPr="00B162BF">
        <w:rPr>
          <w:rStyle w:val="StyleUnderline"/>
        </w:rPr>
        <w:t xml:space="preserve"> effectively </w:t>
      </w:r>
      <w:r w:rsidRPr="00B162BF">
        <w:rPr>
          <w:rStyle w:val="Emphasis"/>
          <w:highlight w:val="green"/>
        </w:rPr>
        <w:t>halts</w:t>
      </w:r>
      <w:r w:rsidRPr="00B162BF">
        <w:rPr>
          <w:rStyle w:val="StyleUnderline"/>
          <w:highlight w:val="green"/>
        </w:rPr>
        <w:t xml:space="preserve"> the </w:t>
      </w:r>
      <w:r w:rsidRPr="00B162BF">
        <w:rPr>
          <w:rStyle w:val="Emphasis"/>
          <w:highlight w:val="green"/>
        </w:rPr>
        <w:t>redistricting</w:t>
      </w:r>
      <w:r w:rsidRPr="00B162BF">
        <w:rPr>
          <w:rStyle w:val="Emphasis"/>
        </w:rPr>
        <w:t xml:space="preserve"> effort</w:t>
      </w:r>
      <w:r w:rsidRPr="00B162BF">
        <w:rPr>
          <w:sz w:val="16"/>
        </w:rPr>
        <w:t xml:space="preserve"> unless it is overturned on appeal.</w:t>
      </w:r>
      <w:r w:rsidRPr="00993443">
        <w:rPr>
          <w:sz w:val="12"/>
        </w:rPr>
        <w:t>¶</w:t>
      </w:r>
      <w:r w:rsidRPr="00B162BF">
        <w:rPr>
          <w:sz w:val="16"/>
        </w:rPr>
        <w:t xml:space="preserve"> Democrats Plan to Appeal</w:t>
      </w:r>
      <w:r w:rsidRPr="00993443">
        <w:rPr>
          <w:sz w:val="12"/>
        </w:rPr>
        <w:t>¶</w:t>
      </w:r>
      <w:r w:rsidRPr="00B162BF">
        <w:rPr>
          <w:sz w:val="16"/>
        </w:rPr>
        <w:t xml:space="preserve"> Supporters of the redistricting proposal said they expect the decision to be appealed. Virginians for Fair Elections, a campaign backing the amendment, accused Republicans of manipulating the legal process.</w:t>
      </w:r>
      <w:r w:rsidRPr="00993443">
        <w:rPr>
          <w:sz w:val="12"/>
        </w:rPr>
        <w:t>¶</w:t>
      </w:r>
      <w:r w:rsidRPr="00B162BF">
        <w:rPr>
          <w:sz w:val="16"/>
        </w:rPr>
        <w:t xml:space="preserve"> “Republicans court-shopped for a ruling because litigation and misinformation are the only tools they have left,” campaign manager Keren Charles Dongo said in a statement. “We’re prepared for what comes next, and Virginians deserve both the right to vote and the chance to level the playing field.”</w:t>
      </w:r>
      <w:r w:rsidRPr="00993443">
        <w:rPr>
          <w:sz w:val="12"/>
        </w:rPr>
        <w:t>¶</w:t>
      </w:r>
      <w:r w:rsidRPr="00B162BF">
        <w:rPr>
          <w:sz w:val="16"/>
        </w:rPr>
        <w:t xml:space="preserve"> Virginia House Speaker Don Scott said in a statement with Democratic leaders, “Nothing that happened today will dissuade us from continuing to move forward and put this matter directly to the voters."</w:t>
      </w:r>
      <w:r w:rsidRPr="00993443">
        <w:rPr>
          <w:sz w:val="12"/>
        </w:rPr>
        <w:t>¶</w:t>
      </w:r>
      <w:r w:rsidRPr="00B162BF">
        <w:rPr>
          <w:sz w:val="16"/>
        </w:rPr>
        <w:t xml:space="preserve"> National Redistricting Fight Continues</w:t>
      </w:r>
      <w:r w:rsidRPr="00993443">
        <w:rPr>
          <w:sz w:val="12"/>
        </w:rPr>
        <w:t>¶</w:t>
      </w:r>
      <w:r w:rsidRPr="00B162BF">
        <w:rPr>
          <w:sz w:val="16"/>
        </w:rPr>
        <w:t xml:space="preserve"> The Virginia decision comes amid a wave of mid-decade redistricting battles nationwide as both parties seek to reshape congressional maps ahead of the midterm elections.</w:t>
      </w:r>
      <w:r w:rsidRPr="00993443">
        <w:rPr>
          <w:sz w:val="12"/>
        </w:rPr>
        <w:t>¶</w:t>
      </w:r>
      <w:r w:rsidRPr="00B162BF">
        <w:rPr>
          <w:sz w:val="16"/>
        </w:rPr>
        <w:t xml:space="preserve"> </w:t>
      </w:r>
      <w:r w:rsidRPr="00B162BF">
        <w:rPr>
          <w:rStyle w:val="Emphasis"/>
          <w:highlight w:val="green"/>
        </w:rPr>
        <w:t>Repub</w:t>
      </w:r>
      <w:r w:rsidRPr="00B162BF">
        <w:rPr>
          <w:rStyle w:val="Emphasis"/>
        </w:rPr>
        <w:t>lican</w:t>
      </w:r>
      <w:r w:rsidRPr="00B162BF">
        <w:rPr>
          <w:rStyle w:val="Emphasis"/>
          <w:highlight w:val="green"/>
        </w:rPr>
        <w:t>s</w:t>
      </w:r>
      <w:r w:rsidRPr="00B162BF">
        <w:rPr>
          <w:sz w:val="16"/>
        </w:rPr>
        <w:t xml:space="preserve"> have </w:t>
      </w:r>
      <w:r w:rsidRPr="00B162BF">
        <w:rPr>
          <w:rStyle w:val="Emphasis"/>
          <w:highlight w:val="green"/>
        </w:rPr>
        <w:t>pursued</w:t>
      </w:r>
      <w:r w:rsidRPr="00B162BF">
        <w:rPr>
          <w:rStyle w:val="StyleUnderline"/>
        </w:rPr>
        <w:t xml:space="preserve"> new district maps in states including Texas, Missouri, North Carolina and Ohio</w:t>
      </w:r>
      <w:r w:rsidRPr="00B162BF">
        <w:rPr>
          <w:sz w:val="16"/>
        </w:rPr>
        <w:t xml:space="preserve">, where they believe </w:t>
      </w:r>
      <w:r w:rsidRPr="00B162BF">
        <w:rPr>
          <w:rStyle w:val="StyleUnderline"/>
        </w:rPr>
        <w:t>redistricting could yield</w:t>
      </w:r>
      <w:r w:rsidRPr="00B162BF">
        <w:rPr>
          <w:sz w:val="16"/>
        </w:rPr>
        <w:t xml:space="preserve"> as many as </w:t>
      </w:r>
      <w:r w:rsidRPr="00B162BF">
        <w:rPr>
          <w:rStyle w:val="Emphasis"/>
          <w:highlight w:val="green"/>
        </w:rPr>
        <w:t>nine</w:t>
      </w:r>
      <w:r w:rsidRPr="00B162BF">
        <w:rPr>
          <w:rStyle w:val="Emphasis"/>
        </w:rPr>
        <w:t xml:space="preserve"> additional House </w:t>
      </w:r>
      <w:r w:rsidRPr="00B162BF">
        <w:rPr>
          <w:rStyle w:val="Emphasis"/>
          <w:highlight w:val="green"/>
        </w:rPr>
        <w:t>seats.</w:t>
      </w:r>
      <w:r w:rsidRPr="00B162BF">
        <w:rPr>
          <w:rStyle w:val="StyleUnderline"/>
          <w:highlight w:val="green"/>
        </w:rPr>
        <w:t xml:space="preserve"> </w:t>
      </w:r>
      <w:r w:rsidRPr="00B162BF">
        <w:rPr>
          <w:rStyle w:val="Emphasis"/>
          <w:highlight w:val="green"/>
        </w:rPr>
        <w:t>Dem</w:t>
      </w:r>
      <w:r w:rsidRPr="00B162BF">
        <w:rPr>
          <w:rStyle w:val="Emphasis"/>
        </w:rPr>
        <w:t>ocrat</w:t>
      </w:r>
      <w:r w:rsidRPr="00B162BF">
        <w:rPr>
          <w:rStyle w:val="Emphasis"/>
          <w:highlight w:val="green"/>
        </w:rPr>
        <w:t>s</w:t>
      </w:r>
      <w:r w:rsidRPr="00B162BF">
        <w:rPr>
          <w:sz w:val="16"/>
        </w:rPr>
        <w:t xml:space="preserve">, meanwhile, have </w:t>
      </w:r>
      <w:r w:rsidRPr="00B162BF">
        <w:rPr>
          <w:rStyle w:val="Emphasis"/>
          <w:highlight w:val="green"/>
        </w:rPr>
        <w:t>targeted</w:t>
      </w:r>
      <w:r w:rsidRPr="00B162BF">
        <w:rPr>
          <w:rStyle w:val="StyleUnderline"/>
          <w:highlight w:val="green"/>
        </w:rPr>
        <w:t xml:space="preserve"> </w:t>
      </w:r>
      <w:r w:rsidRPr="00B162BF">
        <w:rPr>
          <w:rStyle w:val="Emphasis"/>
          <w:highlight w:val="green"/>
        </w:rPr>
        <w:t>potential gains</w:t>
      </w:r>
      <w:r w:rsidRPr="00B162BF">
        <w:rPr>
          <w:sz w:val="16"/>
        </w:rPr>
        <w:t xml:space="preserve"> through redistricting efforts in California and Utah </w:t>
      </w:r>
      <w:r w:rsidRPr="00B162BF">
        <w:rPr>
          <w:rStyle w:val="StyleUnderline"/>
          <w:highlight w:val="green"/>
        </w:rPr>
        <w:t>and</w:t>
      </w:r>
      <w:r w:rsidRPr="00B162BF">
        <w:rPr>
          <w:sz w:val="16"/>
        </w:rPr>
        <w:t xml:space="preserve"> had </w:t>
      </w:r>
      <w:r w:rsidRPr="00B162BF">
        <w:rPr>
          <w:rStyle w:val="Emphasis"/>
          <w:highlight w:val="green"/>
        </w:rPr>
        <w:t>hoped</w:t>
      </w:r>
      <w:r w:rsidRPr="00B162BF">
        <w:rPr>
          <w:rStyle w:val="StyleUnderline"/>
          <w:highlight w:val="green"/>
        </w:rPr>
        <w:t xml:space="preserve"> </w:t>
      </w:r>
      <w:r w:rsidRPr="00B162BF">
        <w:rPr>
          <w:rStyle w:val="Emphasis"/>
          <w:highlight w:val="green"/>
        </w:rPr>
        <w:t>Virginia</w:t>
      </w:r>
      <w:r w:rsidRPr="00B162BF">
        <w:rPr>
          <w:rStyle w:val="StyleUnderline"/>
          <w:highlight w:val="green"/>
        </w:rPr>
        <w:t xml:space="preserve"> could</w:t>
      </w:r>
      <w:r w:rsidRPr="00B162BF">
        <w:rPr>
          <w:sz w:val="16"/>
        </w:rPr>
        <w:t xml:space="preserve"> help </w:t>
      </w:r>
      <w:r w:rsidRPr="00B162BF">
        <w:rPr>
          <w:rStyle w:val="Emphasis"/>
          <w:highlight w:val="green"/>
        </w:rPr>
        <w:t>narrow</w:t>
      </w:r>
      <w:r w:rsidRPr="00B162BF">
        <w:rPr>
          <w:rStyle w:val="StyleUnderline"/>
          <w:highlight w:val="green"/>
        </w:rPr>
        <w:t xml:space="preserve"> that </w:t>
      </w:r>
      <w:r w:rsidRPr="00B162BF">
        <w:rPr>
          <w:rStyle w:val="Emphasis"/>
          <w:highlight w:val="green"/>
        </w:rPr>
        <w:t>gap.</w:t>
      </w:r>
    </w:p>
    <w:p w14:paraId="50AA5F11" w14:textId="77777777" w:rsidR="00B95A39" w:rsidRPr="003D52F3" w:rsidRDefault="00B95A39" w:rsidP="00B95A39">
      <w:pPr>
        <w:pStyle w:val="Heading4"/>
      </w:pPr>
      <w:r>
        <w:t xml:space="preserve">He’s gonna </w:t>
      </w:r>
      <w:r>
        <w:rPr>
          <w:u w:val="single"/>
        </w:rPr>
        <w:t>rig ‘em</w:t>
      </w:r>
      <w:r>
        <w:t xml:space="preserve">, and </w:t>
      </w:r>
      <w:r>
        <w:rPr>
          <w:u w:val="single"/>
        </w:rPr>
        <w:t>Dems</w:t>
      </w:r>
      <w:r>
        <w:t xml:space="preserve"> are </w:t>
      </w:r>
      <w:r>
        <w:rPr>
          <w:u w:val="single"/>
        </w:rPr>
        <w:t>helpless</w:t>
      </w:r>
      <w:r>
        <w:t>.</w:t>
      </w:r>
    </w:p>
    <w:p w14:paraId="330DE725" w14:textId="77777777" w:rsidR="00B95A39" w:rsidRDefault="00B95A39" w:rsidP="00B95A39">
      <w:r w:rsidRPr="009A71E7">
        <w:rPr>
          <w:rStyle w:val="Style13ptBold"/>
        </w:rPr>
        <w:t>Sarat 1-23</w:t>
      </w:r>
      <w:r>
        <w:t xml:space="preserve"> is William Nelson Cromwell professor of jurisprudence and political science at Amherst College. (Austin Sarat, 1-23-2026, "Democrats are campaigning as if the 2026 election will be fair. That’s a mistake," The Guardian, https://www.theguardian.com/commentisfree/2026/jan/23/midterm-elections-project-2025, accessed 1-28-2026) //ah [UTD]</w:t>
      </w:r>
    </w:p>
    <w:p w14:paraId="3769335C" w14:textId="77777777" w:rsidR="00B95A39" w:rsidRDefault="00B95A39" w:rsidP="00B95A39">
      <w:pPr>
        <w:rPr>
          <w:sz w:val="16"/>
          <w:szCs w:val="16"/>
        </w:rPr>
      </w:pPr>
      <w:r w:rsidRPr="009A71E7">
        <w:rPr>
          <w:sz w:val="16"/>
        </w:rPr>
        <w:t xml:space="preserve">But it is at best a distraction from the real threat: the United States will have </w:t>
      </w:r>
      <w:r w:rsidRPr="003D52F3">
        <w:rPr>
          <w:rStyle w:val="Emphasis"/>
          <w:highlight w:val="green"/>
        </w:rPr>
        <w:t>elections</w:t>
      </w:r>
      <w:r w:rsidRPr="009A71E7">
        <w:rPr>
          <w:sz w:val="16"/>
        </w:rPr>
        <w:t xml:space="preserve"> this year, but they </w:t>
      </w:r>
      <w:r w:rsidRPr="003D52F3">
        <w:rPr>
          <w:rStyle w:val="StyleUnderline"/>
          <w:highlight w:val="green"/>
        </w:rPr>
        <w:t xml:space="preserve">will </w:t>
      </w:r>
      <w:r w:rsidRPr="003D52F3">
        <w:rPr>
          <w:rStyle w:val="Emphasis"/>
          <w:highlight w:val="green"/>
        </w:rPr>
        <w:t>not</w:t>
      </w:r>
      <w:r w:rsidRPr="003D52F3">
        <w:rPr>
          <w:rStyle w:val="StyleUnderline"/>
          <w:highlight w:val="green"/>
        </w:rPr>
        <w:t xml:space="preserve"> be </w:t>
      </w:r>
      <w:r w:rsidRPr="003D52F3">
        <w:rPr>
          <w:rStyle w:val="Emphasis"/>
          <w:highlight w:val="green"/>
        </w:rPr>
        <w:t>free</w:t>
      </w:r>
      <w:r w:rsidRPr="003D52F3">
        <w:rPr>
          <w:rStyle w:val="StyleUnderline"/>
          <w:highlight w:val="green"/>
        </w:rPr>
        <w:t xml:space="preserve"> and </w:t>
      </w:r>
      <w:r w:rsidRPr="003D52F3">
        <w:rPr>
          <w:rStyle w:val="Emphasis"/>
          <w:highlight w:val="green"/>
        </w:rPr>
        <w:t>fair.</w:t>
      </w:r>
      <w:r w:rsidRPr="00993443">
        <w:rPr>
          <w:sz w:val="12"/>
        </w:rPr>
        <w:t>¶</w:t>
      </w:r>
      <w:r w:rsidRPr="009A71E7">
        <w:rPr>
          <w:sz w:val="16"/>
        </w:rPr>
        <w:t xml:space="preserve"> Far more important than his musings about calling off the midterms was what the president told the New York Times in another Oval Office interview. As the Times noted, he said that “he regretted not ordering the National Guard to seize voting machines in swing states after his loss in the 2020 election.”</w:t>
      </w:r>
      <w:r w:rsidRPr="00993443">
        <w:rPr>
          <w:sz w:val="12"/>
        </w:rPr>
        <w:t>¶</w:t>
      </w:r>
      <w:r w:rsidRPr="009A71E7">
        <w:rPr>
          <w:sz w:val="16"/>
        </w:rPr>
        <w:t xml:space="preserve"> Talking about the capacity of the national guard to execute that plan, he explained: “I don’t know that they are sophisticated enough … I’m not sure that they’re sophisticated enough in the ways of crooked Democrats, and the way they cheat, to figure that out.”</w:t>
      </w:r>
      <w:r w:rsidRPr="00993443">
        <w:rPr>
          <w:sz w:val="12"/>
        </w:rPr>
        <w:t>¶</w:t>
      </w:r>
      <w:r w:rsidRPr="009A71E7">
        <w:rPr>
          <w:sz w:val="16"/>
        </w:rPr>
        <w:t xml:space="preserve"> As the Times observed, “Mr. Trump’s expression of regret … was ... a warning sign that he had not given up on the idea that voting machines were dangerous or that they could be seized in an effort to curb fraud.” We should take that warning seriously.</w:t>
      </w:r>
      <w:r w:rsidRPr="00993443">
        <w:rPr>
          <w:sz w:val="12"/>
        </w:rPr>
        <w:t>¶</w:t>
      </w:r>
      <w:r w:rsidRPr="009A71E7">
        <w:rPr>
          <w:sz w:val="16"/>
        </w:rPr>
        <w:t xml:space="preserve"> So far, the leaders of the Democratic party have not. They have focused on mobilizing to compete successfully in November, but have done little to ensure the election is not </w:t>
      </w:r>
      <w:r w:rsidRPr="003D52F3">
        <w:rPr>
          <w:rStyle w:val="Emphasis"/>
          <w:highlight w:val="green"/>
        </w:rPr>
        <w:t>rigged</w:t>
      </w:r>
      <w:r w:rsidRPr="003D52F3">
        <w:rPr>
          <w:rStyle w:val="StyleUnderline"/>
          <w:highlight w:val="green"/>
        </w:rPr>
        <w:t xml:space="preserve"> through </w:t>
      </w:r>
      <w:r w:rsidRPr="003D52F3">
        <w:rPr>
          <w:rStyle w:val="Emphasis"/>
          <w:highlight w:val="green"/>
        </w:rPr>
        <w:t>executive action</w:t>
      </w:r>
      <w:r w:rsidRPr="003D52F3">
        <w:rPr>
          <w:rStyle w:val="StyleUnderline"/>
          <w:highlight w:val="green"/>
        </w:rPr>
        <w:t xml:space="preserve">, </w:t>
      </w:r>
      <w:r w:rsidRPr="003D52F3">
        <w:rPr>
          <w:rStyle w:val="Emphasis"/>
          <w:highlight w:val="green"/>
        </w:rPr>
        <w:t>intimidation</w:t>
      </w:r>
      <w:r w:rsidRPr="003D52F3">
        <w:rPr>
          <w:rStyle w:val="StyleUnderline"/>
          <w:highlight w:val="green"/>
        </w:rPr>
        <w:t xml:space="preserve"> or </w:t>
      </w:r>
      <w:r w:rsidRPr="003D52F3">
        <w:rPr>
          <w:rStyle w:val="Emphasis"/>
          <w:highlight w:val="green"/>
        </w:rPr>
        <w:t>interference</w:t>
      </w:r>
      <w:r w:rsidRPr="003D52F3">
        <w:rPr>
          <w:rStyle w:val="StyleUnderline"/>
        </w:rPr>
        <w:t xml:space="preserve"> with </w:t>
      </w:r>
      <w:r w:rsidRPr="003D52F3">
        <w:rPr>
          <w:rStyle w:val="Emphasis"/>
        </w:rPr>
        <w:t>vote counting.</w:t>
      </w:r>
      <w:r w:rsidRPr="00993443">
        <w:rPr>
          <w:sz w:val="12"/>
        </w:rPr>
        <w:t>¶</w:t>
      </w:r>
      <w:r w:rsidRPr="009A71E7">
        <w:rPr>
          <w:sz w:val="16"/>
        </w:rPr>
        <w:t xml:space="preserve"> 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r w:rsidRPr="00993443">
        <w:rPr>
          <w:sz w:val="12"/>
        </w:rPr>
        <w:t>¶</w:t>
      </w:r>
      <w:r w:rsidRPr="009A71E7">
        <w:rPr>
          <w:sz w:val="16"/>
        </w:rPr>
        <w:t xml:space="preserve"> 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r w:rsidRPr="00993443">
        <w:rPr>
          <w:sz w:val="12"/>
        </w:rPr>
        <w:t>¶</w:t>
      </w:r>
      <w:r w:rsidRPr="009A71E7">
        <w:rPr>
          <w:sz w:val="16"/>
        </w:rPr>
        <w:t xml:space="preserve"> The results of the off-year elections in 2025 sent a clear signal of what is in store for the president and his party if the midterms are free and fair. That’s why, as the Washington Post reported on 12 January, he “is using every tool he can find to try to influence the 2026 midterm elections and, if his party loses, sow doubt in their validity”.</w:t>
      </w:r>
      <w:r w:rsidRPr="00993443">
        <w:rPr>
          <w:sz w:val="12"/>
        </w:rPr>
        <w:t>¶</w:t>
      </w:r>
      <w:r w:rsidRPr="009A71E7">
        <w:rPr>
          <w:sz w:val="16"/>
        </w:rPr>
        <w:t xml:space="preserve"> The administration’s “wide-ranging efforts seek to expand on some of the strategies he and his advisers and allies used to try to reverse the 2020 results”. Moreover, </w:t>
      </w:r>
      <w:r w:rsidRPr="009A71E7">
        <w:rPr>
          <w:rStyle w:val="Emphasis"/>
          <w:highlight w:val="green"/>
        </w:rPr>
        <w:t>Trump</w:t>
      </w:r>
      <w:r w:rsidRPr="003D52F3">
        <w:rPr>
          <w:rStyle w:val="StyleUnderline"/>
        </w:rPr>
        <w:t xml:space="preserve"> and his </w:t>
      </w:r>
      <w:r w:rsidRPr="003D52F3">
        <w:rPr>
          <w:rStyle w:val="Emphasis"/>
        </w:rPr>
        <w:t>allies</w:t>
      </w:r>
      <w:r w:rsidRPr="003D52F3">
        <w:rPr>
          <w:rStyle w:val="StyleUnderline"/>
        </w:rPr>
        <w:t xml:space="preserve"> </w:t>
      </w:r>
      <w:r w:rsidRPr="009A71E7">
        <w:rPr>
          <w:rStyle w:val="StyleUnderline"/>
          <w:highlight w:val="green"/>
        </w:rPr>
        <w:t xml:space="preserve">are </w:t>
      </w:r>
      <w:r w:rsidRPr="009A71E7">
        <w:rPr>
          <w:rStyle w:val="Emphasis"/>
          <w:highlight w:val="green"/>
        </w:rPr>
        <w:t>much better prepared</w:t>
      </w:r>
      <w:r w:rsidRPr="009A71E7">
        <w:rPr>
          <w:rStyle w:val="StyleUnderline"/>
          <w:highlight w:val="green"/>
        </w:rPr>
        <w:t xml:space="preserve"> to </w:t>
      </w:r>
      <w:r w:rsidRPr="009A71E7">
        <w:rPr>
          <w:rStyle w:val="Emphasis"/>
          <w:highlight w:val="green"/>
        </w:rPr>
        <w:t>rig</w:t>
      </w:r>
      <w:r w:rsidRPr="003D52F3">
        <w:rPr>
          <w:rStyle w:val="StyleUnderline"/>
        </w:rPr>
        <w:t xml:space="preserve"> the </w:t>
      </w:r>
      <w:r w:rsidRPr="003D52F3">
        <w:rPr>
          <w:rStyle w:val="Emphasis"/>
        </w:rPr>
        <w:t>2026 election</w:t>
      </w:r>
      <w:r w:rsidRPr="009A71E7">
        <w:rPr>
          <w:sz w:val="16"/>
        </w:rPr>
        <w:t xml:space="preserve"> or discredit the results than they were in 2020.</w:t>
      </w:r>
      <w:r w:rsidRPr="00993443">
        <w:rPr>
          <w:sz w:val="12"/>
        </w:rPr>
        <w:t>¶</w:t>
      </w:r>
      <w:r w:rsidRPr="009A71E7">
        <w:rPr>
          <w:sz w:val="16"/>
        </w:rPr>
        <w:t xml:space="preserve"> </w:t>
      </w:r>
      <w:r w:rsidRPr="009A71E7">
        <w:rPr>
          <w:rStyle w:val="StyleUnderline"/>
          <w:highlight w:val="green"/>
        </w:rPr>
        <w:t xml:space="preserve">The </w:t>
      </w:r>
      <w:r w:rsidRPr="009A71E7">
        <w:rPr>
          <w:rStyle w:val="Emphasis"/>
          <w:highlight w:val="green"/>
        </w:rPr>
        <w:t>playbook</w:t>
      </w:r>
      <w:r w:rsidRPr="009A71E7">
        <w:rPr>
          <w:sz w:val="16"/>
        </w:rPr>
        <w:t xml:space="preserve"> was laid out in Project 2025. Let’s recall a few of its proposals.</w:t>
      </w:r>
      <w:r w:rsidRPr="00993443">
        <w:rPr>
          <w:sz w:val="12"/>
        </w:rPr>
        <w:t>¶</w:t>
      </w:r>
      <w:r w:rsidRPr="009A71E7">
        <w:rPr>
          <w:sz w:val="16"/>
        </w:rPr>
        <w:t xml:space="preserve"> One was to </w:t>
      </w:r>
      <w:r w:rsidRPr="009A71E7">
        <w:rPr>
          <w:rStyle w:val="Emphasis"/>
          <w:highlight w:val="green"/>
        </w:rPr>
        <w:t>transfer</w:t>
      </w:r>
      <w:r w:rsidRPr="003D52F3">
        <w:rPr>
          <w:rStyle w:val="StyleUnderline"/>
        </w:rPr>
        <w:t xml:space="preserve"> the </w:t>
      </w:r>
      <w:r w:rsidRPr="003D52F3">
        <w:rPr>
          <w:rStyle w:val="Emphasis"/>
        </w:rPr>
        <w:t>responsibility</w:t>
      </w:r>
      <w:r w:rsidRPr="003D52F3">
        <w:rPr>
          <w:rStyle w:val="StyleUnderline"/>
        </w:rPr>
        <w:t xml:space="preserve"> for </w:t>
      </w:r>
      <w:r w:rsidRPr="003D52F3">
        <w:rPr>
          <w:rStyle w:val="Emphasis"/>
        </w:rPr>
        <w:t>investigating</w:t>
      </w:r>
      <w:r w:rsidRPr="003D52F3">
        <w:rPr>
          <w:rStyle w:val="StyleUnderline"/>
        </w:rPr>
        <w:t xml:space="preserve"> and </w:t>
      </w:r>
      <w:r w:rsidRPr="003D52F3">
        <w:rPr>
          <w:rStyle w:val="Emphasis"/>
        </w:rPr>
        <w:t>prosecuting</w:t>
      </w:r>
      <w:r w:rsidRPr="003D52F3">
        <w:rPr>
          <w:rStyle w:val="StyleUnderline"/>
        </w:rPr>
        <w:t xml:space="preserve"> </w:t>
      </w:r>
      <w:r w:rsidRPr="009A71E7">
        <w:rPr>
          <w:rStyle w:val="Emphasis"/>
          <w:highlight w:val="green"/>
        </w:rPr>
        <w:t>election crimes</w:t>
      </w:r>
      <w:r w:rsidRPr="009A71E7">
        <w:rPr>
          <w:rStyle w:val="StyleUnderline"/>
          <w:highlight w:val="green"/>
        </w:rPr>
        <w:t xml:space="preserve"> to the </w:t>
      </w:r>
      <w:r w:rsidRPr="009A71E7">
        <w:rPr>
          <w:rStyle w:val="Emphasis"/>
          <w:highlight w:val="green"/>
        </w:rPr>
        <w:t>D</w:t>
      </w:r>
      <w:r w:rsidRPr="003D52F3">
        <w:rPr>
          <w:rStyle w:val="Emphasis"/>
        </w:rPr>
        <w:t xml:space="preserve">epartment </w:t>
      </w:r>
      <w:r w:rsidRPr="009A71E7">
        <w:rPr>
          <w:rStyle w:val="Emphasis"/>
          <w:highlight w:val="green"/>
        </w:rPr>
        <w:t>o</w:t>
      </w:r>
      <w:r w:rsidRPr="003D52F3">
        <w:rPr>
          <w:rStyle w:val="Emphasis"/>
        </w:rPr>
        <w:t xml:space="preserve">f </w:t>
      </w:r>
      <w:r w:rsidRPr="009A71E7">
        <w:rPr>
          <w:rStyle w:val="Emphasis"/>
          <w:highlight w:val="green"/>
        </w:rPr>
        <w:t>J</w:t>
      </w:r>
      <w:r w:rsidRPr="003D52F3">
        <w:rPr>
          <w:rStyle w:val="Emphasis"/>
        </w:rPr>
        <w:t>ustice’s criminal division.</w:t>
      </w:r>
      <w:r w:rsidRPr="009A71E7">
        <w:rPr>
          <w:sz w:val="16"/>
        </w:rPr>
        <w:t xml:space="preserve"> Liza Gordon-Rogers, a research associate at the Center for Science and Democracy, argues that </w:t>
      </w:r>
      <w:r w:rsidRPr="003D52F3">
        <w:rPr>
          <w:rStyle w:val="StyleUnderline"/>
        </w:rPr>
        <w:t>his shift would “</w:t>
      </w:r>
      <w:r w:rsidRPr="003D52F3">
        <w:rPr>
          <w:rStyle w:val="Emphasis"/>
        </w:rPr>
        <w:t>significantly jeopardize</w:t>
      </w:r>
      <w:r w:rsidRPr="003D52F3">
        <w:rPr>
          <w:rStyle w:val="StyleUnderline"/>
        </w:rPr>
        <w:t xml:space="preserve"> the United States’ </w:t>
      </w:r>
      <w:r w:rsidRPr="003D52F3">
        <w:rPr>
          <w:rStyle w:val="Emphasis"/>
        </w:rPr>
        <w:t>multi-racial democracy</w:t>
      </w:r>
      <w:r w:rsidRPr="003D52F3">
        <w:rPr>
          <w:rStyle w:val="StyleUnderline"/>
        </w:rPr>
        <w:t xml:space="preserve"> by </w:t>
      </w:r>
      <w:r w:rsidRPr="003D52F3">
        <w:rPr>
          <w:rStyle w:val="Emphasis"/>
        </w:rPr>
        <w:t>changing</w:t>
      </w:r>
      <w:r w:rsidRPr="003D52F3">
        <w:rPr>
          <w:rStyle w:val="StyleUnderline"/>
        </w:rPr>
        <w:t xml:space="preserve"> the </w:t>
      </w:r>
      <w:r w:rsidRPr="003D52F3">
        <w:rPr>
          <w:rStyle w:val="Emphasis"/>
        </w:rPr>
        <w:t>focus</w:t>
      </w:r>
      <w:r w:rsidRPr="003D52F3">
        <w:rPr>
          <w:rStyle w:val="StyleUnderline"/>
        </w:rPr>
        <w:t xml:space="preserve"> from </w:t>
      </w:r>
      <w:r w:rsidRPr="003D52F3">
        <w:rPr>
          <w:rStyle w:val="Emphasis"/>
        </w:rPr>
        <w:t>interference</w:t>
      </w:r>
      <w:r w:rsidRPr="003D52F3">
        <w:rPr>
          <w:rStyle w:val="StyleUnderline"/>
        </w:rPr>
        <w:t xml:space="preserve"> with </w:t>
      </w:r>
      <w:r w:rsidRPr="003D52F3">
        <w:rPr>
          <w:rStyle w:val="Emphasis"/>
        </w:rPr>
        <w:t>voting rights</w:t>
      </w:r>
      <w:r w:rsidRPr="003D52F3">
        <w:rPr>
          <w:rStyle w:val="StyleUnderline"/>
        </w:rPr>
        <w:t xml:space="preserve"> to </w:t>
      </w:r>
      <w:r w:rsidRPr="009A71E7">
        <w:rPr>
          <w:rStyle w:val="Emphasis"/>
          <w:highlight w:val="green"/>
        </w:rPr>
        <w:t>criminalizing</w:t>
      </w:r>
      <w:r w:rsidRPr="003D52F3">
        <w:rPr>
          <w:rStyle w:val="StyleUnderline"/>
        </w:rPr>
        <w:t xml:space="preserve"> the act of </w:t>
      </w:r>
      <w:r w:rsidRPr="009A71E7">
        <w:rPr>
          <w:rStyle w:val="Emphasis"/>
          <w:highlight w:val="green"/>
        </w:rPr>
        <w:t>voting</w:t>
      </w:r>
      <w:r w:rsidRPr="003D52F3">
        <w:rPr>
          <w:rStyle w:val="Emphasis"/>
        </w:rPr>
        <w:t xml:space="preserve"> itself</w:t>
      </w:r>
      <w:r w:rsidRPr="003D52F3">
        <w:rPr>
          <w:rStyle w:val="StyleUnderline"/>
        </w:rPr>
        <w:t>”.</w:t>
      </w:r>
      <w:r w:rsidRPr="00993443">
        <w:rPr>
          <w:sz w:val="12"/>
        </w:rPr>
        <w:t>¶</w:t>
      </w:r>
      <w:r w:rsidRPr="009A71E7">
        <w:rPr>
          <w:sz w:val="16"/>
        </w:rPr>
        <w:t xml:space="preserve"> Project 2025 also called for the federal government to withdraw from arrangements that in the past have helped election officials do their jobs. It recommended what Gordon-Rogers calls “</w:t>
      </w:r>
      <w:r w:rsidRPr="003D52F3">
        <w:rPr>
          <w:rStyle w:val="Emphasis"/>
        </w:rPr>
        <w:t xml:space="preserve">substantive </w:t>
      </w:r>
      <w:r w:rsidRPr="009A71E7">
        <w:rPr>
          <w:rStyle w:val="Emphasis"/>
          <w:highlight w:val="green"/>
        </w:rPr>
        <w:t>cut</w:t>
      </w:r>
      <w:r w:rsidRPr="003D52F3">
        <w:rPr>
          <w:rStyle w:val="Emphasis"/>
        </w:rPr>
        <w:t>s</w:t>
      </w:r>
      <w:r w:rsidRPr="003D52F3">
        <w:rPr>
          <w:rStyle w:val="StyleUnderline"/>
        </w:rPr>
        <w:t xml:space="preserve"> to the </w:t>
      </w:r>
      <w:r w:rsidRPr="003D52F3">
        <w:rPr>
          <w:rStyle w:val="Emphasis"/>
        </w:rPr>
        <w:t>Cybersecurity</w:t>
      </w:r>
      <w:r w:rsidRPr="003D52F3">
        <w:rPr>
          <w:rStyle w:val="StyleUnderline"/>
        </w:rPr>
        <w:t xml:space="preserve"> and </w:t>
      </w:r>
      <w:r w:rsidRPr="003D52F3">
        <w:rPr>
          <w:rStyle w:val="Emphasis"/>
        </w:rPr>
        <w:t>Infrastructure Security Agency</w:t>
      </w:r>
      <w:r w:rsidRPr="003D52F3">
        <w:rPr>
          <w:rStyle w:val="StyleUnderline"/>
        </w:rPr>
        <w:t xml:space="preserve"> (</w:t>
      </w:r>
      <w:r w:rsidRPr="009A71E7">
        <w:rPr>
          <w:rStyle w:val="Emphasis"/>
          <w:highlight w:val="green"/>
        </w:rPr>
        <w:t>CISA</w:t>
      </w:r>
      <w:r w:rsidRPr="003D52F3">
        <w:rPr>
          <w:rStyle w:val="StyleUnderline"/>
        </w:rPr>
        <w:t>), which</w:t>
      </w:r>
      <w:r w:rsidRPr="009A71E7">
        <w:rPr>
          <w:sz w:val="16"/>
        </w:rPr>
        <w:t xml:space="preserve"> has </w:t>
      </w:r>
      <w:r w:rsidRPr="003D52F3">
        <w:rPr>
          <w:rStyle w:val="StyleUnderline"/>
        </w:rPr>
        <w:t xml:space="preserve">provided </w:t>
      </w:r>
      <w:r w:rsidRPr="003D52F3">
        <w:rPr>
          <w:rStyle w:val="Emphasis"/>
        </w:rPr>
        <w:t>essential cyber</w:t>
      </w:r>
      <w:r w:rsidRPr="003D52F3">
        <w:rPr>
          <w:rStyle w:val="StyleUnderline"/>
        </w:rPr>
        <w:t xml:space="preserve"> and </w:t>
      </w:r>
      <w:r w:rsidRPr="003D52F3">
        <w:rPr>
          <w:rStyle w:val="Emphasis"/>
        </w:rPr>
        <w:t>physical security support</w:t>
      </w:r>
      <w:r w:rsidRPr="003D52F3">
        <w:rPr>
          <w:rStyle w:val="StyleUnderline"/>
        </w:rPr>
        <w:t xml:space="preserve"> to </w:t>
      </w:r>
      <w:r w:rsidRPr="003D52F3">
        <w:rPr>
          <w:rStyle w:val="Emphasis"/>
        </w:rPr>
        <w:t>election offices</w:t>
      </w:r>
      <w:r w:rsidRPr="009A71E7">
        <w:rPr>
          <w:sz w:val="16"/>
        </w:rPr>
        <w:t xml:space="preserve"> across the country to make sure our elections are secure”.</w:t>
      </w:r>
      <w:r w:rsidRPr="00993443">
        <w:rPr>
          <w:sz w:val="12"/>
        </w:rPr>
        <w:t>¶</w:t>
      </w:r>
      <w:r w:rsidRPr="009A71E7">
        <w:rPr>
          <w:sz w:val="16"/>
        </w:rPr>
        <w:t xml:space="preserve"> Beyond that, if the Project 2025 recommendations are acted on, that would mean, as the Brennan Center for Justice notes, </w:t>
      </w:r>
      <w:r w:rsidRPr="003D52F3">
        <w:rPr>
          <w:rStyle w:val="StyleUnderline"/>
        </w:rPr>
        <w:t xml:space="preserve">“the </w:t>
      </w:r>
      <w:r w:rsidRPr="003D52F3">
        <w:rPr>
          <w:rStyle w:val="Emphasis"/>
        </w:rPr>
        <w:t xml:space="preserve">outright </w:t>
      </w:r>
      <w:r w:rsidRPr="009A71E7">
        <w:rPr>
          <w:rStyle w:val="Emphasis"/>
          <w:highlight w:val="green"/>
        </w:rPr>
        <w:t>weaponiz</w:t>
      </w:r>
      <w:r w:rsidRPr="003D52F3">
        <w:rPr>
          <w:rStyle w:val="Emphasis"/>
        </w:rPr>
        <w:t>ation</w:t>
      </w:r>
      <w:r w:rsidRPr="003D52F3">
        <w:rPr>
          <w:rStyle w:val="StyleUnderline"/>
        </w:rPr>
        <w:t xml:space="preserve"> of </w:t>
      </w:r>
      <w:r w:rsidRPr="009A71E7">
        <w:rPr>
          <w:rStyle w:val="Emphasis"/>
          <w:highlight w:val="green"/>
        </w:rPr>
        <w:t>federal power</w:t>
      </w:r>
      <w:r w:rsidRPr="009A71E7">
        <w:rPr>
          <w:rStyle w:val="StyleUnderline"/>
          <w:highlight w:val="green"/>
        </w:rPr>
        <w:t xml:space="preserve"> to </w:t>
      </w:r>
      <w:r w:rsidRPr="009A71E7">
        <w:rPr>
          <w:rStyle w:val="Emphasis"/>
          <w:highlight w:val="green"/>
        </w:rPr>
        <w:t>retaliate</w:t>
      </w:r>
      <w:r w:rsidRPr="009A71E7">
        <w:rPr>
          <w:rStyle w:val="StyleUnderline"/>
          <w:highlight w:val="green"/>
        </w:rPr>
        <w:t xml:space="preserve"> against</w:t>
      </w:r>
      <w:r w:rsidRPr="003D52F3">
        <w:rPr>
          <w:rStyle w:val="StyleUnderline"/>
        </w:rPr>
        <w:t xml:space="preserve"> </w:t>
      </w:r>
      <w:r w:rsidRPr="003D52F3">
        <w:rPr>
          <w:rStyle w:val="Emphasis"/>
        </w:rPr>
        <w:t xml:space="preserve">election </w:t>
      </w:r>
      <w:r w:rsidRPr="009A71E7">
        <w:rPr>
          <w:rStyle w:val="Emphasis"/>
          <w:highlight w:val="green"/>
        </w:rPr>
        <w:t>officials</w:t>
      </w:r>
      <w:r w:rsidRPr="003D52F3">
        <w:rPr>
          <w:rStyle w:val="StyleUnderline"/>
        </w:rPr>
        <w:t xml:space="preserve"> for </w:t>
      </w:r>
      <w:r w:rsidRPr="003D52F3">
        <w:rPr>
          <w:rStyle w:val="Emphasis"/>
        </w:rPr>
        <w:t>decisions</w:t>
      </w:r>
      <w:r w:rsidRPr="003D52F3">
        <w:rPr>
          <w:rStyle w:val="StyleUnderline"/>
        </w:rPr>
        <w:t xml:space="preserve"> that </w:t>
      </w:r>
      <w:r w:rsidRPr="003D52F3">
        <w:rPr>
          <w:rStyle w:val="Emphasis"/>
        </w:rPr>
        <w:t>federal officials</w:t>
      </w:r>
      <w:r w:rsidRPr="003D52F3">
        <w:rPr>
          <w:rStyle w:val="StyleUnderline"/>
        </w:rPr>
        <w:t xml:space="preserve"> </w:t>
      </w:r>
      <w:r w:rsidRPr="003D52F3">
        <w:rPr>
          <w:rStyle w:val="Emphasis"/>
        </w:rPr>
        <w:t>don’t like</w:t>
      </w:r>
      <w:r w:rsidRPr="003D52F3">
        <w:rPr>
          <w:rStyle w:val="StyleUnderline"/>
        </w:rPr>
        <w:t>”.</w:t>
      </w:r>
      <w:r w:rsidRPr="00993443">
        <w:rPr>
          <w:sz w:val="12"/>
        </w:rPr>
        <w:t>¶</w:t>
      </w:r>
      <w:r w:rsidRPr="009A71E7">
        <w:rPr>
          <w:sz w:val="16"/>
        </w:rPr>
        <w:t xml:space="preserve"> Marc Elias, a Democratic election lawyer and frequent Trump target, gets it right when he says that the administration has taken the Project 2025 plan to heart. In addition, he observes, “</w:t>
      </w:r>
      <w:r w:rsidRPr="003D52F3">
        <w:rPr>
          <w:rStyle w:val="StyleUnderline"/>
        </w:rPr>
        <w:t xml:space="preserve">the </w:t>
      </w:r>
      <w:r w:rsidRPr="009A71E7">
        <w:rPr>
          <w:rStyle w:val="Emphasis"/>
          <w:highlight w:val="green"/>
        </w:rPr>
        <w:t>2026</w:t>
      </w:r>
      <w:r w:rsidRPr="003D52F3">
        <w:rPr>
          <w:rStyle w:val="Emphasis"/>
        </w:rPr>
        <w:t xml:space="preserve"> midterms</w:t>
      </w:r>
      <w:r w:rsidRPr="003D52F3">
        <w:rPr>
          <w:rStyle w:val="StyleUnderline"/>
        </w:rPr>
        <w:t xml:space="preserve"> </w:t>
      </w:r>
      <w:r w:rsidRPr="009A71E7">
        <w:rPr>
          <w:rStyle w:val="StyleUnderline"/>
          <w:highlight w:val="green"/>
        </w:rPr>
        <w:t xml:space="preserve">will be </w:t>
      </w:r>
      <w:r w:rsidRPr="009A71E7">
        <w:rPr>
          <w:rStyle w:val="Emphasis"/>
          <w:highlight w:val="green"/>
        </w:rPr>
        <w:t>easier</w:t>
      </w:r>
      <w:r w:rsidRPr="003D52F3">
        <w:rPr>
          <w:rStyle w:val="StyleUnderline"/>
        </w:rPr>
        <w:t xml:space="preserve"> for </w:t>
      </w:r>
      <w:r w:rsidRPr="003D52F3">
        <w:rPr>
          <w:rStyle w:val="Emphasis"/>
        </w:rPr>
        <w:t>Trump</w:t>
      </w:r>
      <w:r w:rsidRPr="003D52F3">
        <w:rPr>
          <w:rStyle w:val="StyleUnderline"/>
        </w:rPr>
        <w:t xml:space="preserve"> to </w:t>
      </w:r>
      <w:r w:rsidRPr="003D52F3">
        <w:rPr>
          <w:rStyle w:val="Emphasis"/>
        </w:rPr>
        <w:t>steal</w:t>
      </w:r>
      <w:r w:rsidRPr="009A71E7">
        <w:rPr>
          <w:sz w:val="16"/>
        </w:rPr>
        <w:t xml:space="preserve"> than the 2020 election. To start, </w:t>
      </w:r>
      <w:r w:rsidRPr="003D52F3">
        <w:rPr>
          <w:rStyle w:val="StyleUnderline"/>
        </w:rPr>
        <w:t xml:space="preserve">there is </w:t>
      </w:r>
      <w:r w:rsidRPr="009A71E7">
        <w:rPr>
          <w:rStyle w:val="Emphasis"/>
          <w:highlight w:val="green"/>
        </w:rPr>
        <w:t>no Electoral College</w:t>
      </w:r>
      <w:r w:rsidRPr="003D52F3">
        <w:rPr>
          <w:rStyle w:val="StyleUnderline"/>
        </w:rPr>
        <w:t xml:space="preserve"> to </w:t>
      </w:r>
      <w:r w:rsidRPr="003D52F3">
        <w:rPr>
          <w:rStyle w:val="Emphasis"/>
        </w:rPr>
        <w:t>contend</w:t>
      </w:r>
      <w:r w:rsidRPr="003D52F3">
        <w:rPr>
          <w:rStyle w:val="StyleUnderline"/>
        </w:rPr>
        <w:t xml:space="preserve"> with and </w:t>
      </w:r>
      <w:r w:rsidRPr="009A71E7">
        <w:rPr>
          <w:rStyle w:val="Emphasis"/>
          <w:highlight w:val="green"/>
        </w:rPr>
        <w:t>no</w:t>
      </w:r>
      <w:r w:rsidRPr="003D52F3">
        <w:rPr>
          <w:rStyle w:val="Emphasis"/>
        </w:rPr>
        <w:t xml:space="preserve"> need</w:t>
      </w:r>
      <w:r w:rsidRPr="003D52F3">
        <w:rPr>
          <w:rStyle w:val="StyleUnderline"/>
        </w:rPr>
        <w:t xml:space="preserve"> to </w:t>
      </w:r>
      <w:r w:rsidRPr="003D52F3">
        <w:rPr>
          <w:rStyle w:val="Emphasis"/>
        </w:rPr>
        <w:t>pressure</w:t>
      </w:r>
      <w:r w:rsidRPr="003D52F3">
        <w:rPr>
          <w:rStyle w:val="StyleUnderline"/>
        </w:rPr>
        <w:t xml:space="preserve"> </w:t>
      </w:r>
      <w:r w:rsidRPr="009A71E7">
        <w:rPr>
          <w:rStyle w:val="Emphasis"/>
          <w:highlight w:val="green"/>
        </w:rPr>
        <w:t>state legislatures.</w:t>
      </w:r>
      <w:r w:rsidRPr="00993443">
        <w:rPr>
          <w:sz w:val="12"/>
        </w:rPr>
        <w:t>¶</w:t>
      </w:r>
      <w:r w:rsidRPr="009A71E7">
        <w:rPr>
          <w:sz w:val="16"/>
        </w:rPr>
        <w:t xml:space="preserve"> “</w:t>
      </w:r>
      <w:r w:rsidRPr="003D52F3">
        <w:rPr>
          <w:rStyle w:val="Emphasis"/>
        </w:rPr>
        <w:t>Trump</w:t>
      </w:r>
      <w:r w:rsidRPr="003D52F3">
        <w:rPr>
          <w:rStyle w:val="StyleUnderline"/>
        </w:rPr>
        <w:t xml:space="preserve"> and </w:t>
      </w:r>
      <w:r w:rsidRPr="003D52F3">
        <w:rPr>
          <w:rStyle w:val="Emphasis"/>
        </w:rPr>
        <w:t>his team</w:t>
      </w:r>
      <w:r w:rsidRPr="009A71E7">
        <w:rPr>
          <w:sz w:val="16"/>
        </w:rPr>
        <w:t>,” Elias adds, “</w:t>
      </w:r>
      <w:r w:rsidRPr="003D52F3">
        <w:rPr>
          <w:rStyle w:val="StyleUnderline"/>
        </w:rPr>
        <w:t xml:space="preserve">are </w:t>
      </w:r>
      <w:r w:rsidRPr="003D52F3">
        <w:rPr>
          <w:rStyle w:val="Emphasis"/>
        </w:rPr>
        <w:t>more experienced</w:t>
      </w:r>
      <w:r w:rsidRPr="003D52F3">
        <w:rPr>
          <w:rStyle w:val="StyleUnderline"/>
        </w:rPr>
        <w:t xml:space="preserve">, </w:t>
      </w:r>
      <w:r w:rsidRPr="003D52F3">
        <w:rPr>
          <w:rStyle w:val="Emphasis"/>
        </w:rPr>
        <w:t>more confident</w:t>
      </w:r>
      <w:r w:rsidRPr="003D52F3">
        <w:rPr>
          <w:rStyle w:val="StyleUnderline"/>
        </w:rPr>
        <w:t xml:space="preserve">, and </w:t>
      </w:r>
      <w:r w:rsidRPr="003D52F3">
        <w:rPr>
          <w:rStyle w:val="Emphasis"/>
        </w:rPr>
        <w:t>more ruthless.</w:t>
      </w:r>
      <w:r w:rsidRPr="003D52F3">
        <w:rPr>
          <w:rStyle w:val="StyleUnderline"/>
        </w:rPr>
        <w:t xml:space="preserve"> Sadly, our </w:t>
      </w:r>
      <w:r w:rsidRPr="003D52F3">
        <w:rPr>
          <w:rStyle w:val="Emphasis"/>
        </w:rPr>
        <w:t>election systems</w:t>
      </w:r>
      <w:r w:rsidRPr="003D52F3">
        <w:rPr>
          <w:rStyle w:val="StyleUnderline"/>
        </w:rPr>
        <w:t xml:space="preserve"> are </w:t>
      </w:r>
      <w:r w:rsidRPr="003D52F3">
        <w:rPr>
          <w:rStyle w:val="Emphasis"/>
        </w:rPr>
        <w:t>weaker</w:t>
      </w:r>
      <w:r w:rsidRPr="003D52F3">
        <w:rPr>
          <w:rStyle w:val="StyleUnderline"/>
        </w:rPr>
        <w:t xml:space="preserve"> than ever, having </w:t>
      </w:r>
      <w:r w:rsidRPr="003D52F3">
        <w:rPr>
          <w:rStyle w:val="Emphasis"/>
        </w:rPr>
        <w:t>suffered</w:t>
      </w:r>
      <w:r w:rsidRPr="003D52F3">
        <w:rPr>
          <w:rStyle w:val="StyleUnderline"/>
        </w:rPr>
        <w:t xml:space="preserve"> </w:t>
      </w:r>
      <w:r w:rsidRPr="003D52F3">
        <w:rPr>
          <w:rStyle w:val="Emphasis"/>
        </w:rPr>
        <w:t>never-ending attacks</w:t>
      </w:r>
      <w:r w:rsidRPr="003D52F3">
        <w:rPr>
          <w:rStyle w:val="StyleUnderline"/>
        </w:rPr>
        <w:t xml:space="preserve"> from </w:t>
      </w:r>
      <w:r w:rsidRPr="003D52F3">
        <w:rPr>
          <w:rStyle w:val="Emphasis"/>
        </w:rPr>
        <w:t>election deniers</w:t>
      </w:r>
      <w:r w:rsidRPr="003D52F3">
        <w:rPr>
          <w:rStyle w:val="StyleUnderline"/>
        </w:rPr>
        <w:t xml:space="preserve"> since 2020.</w:t>
      </w:r>
      <w:r w:rsidRPr="009A71E7">
        <w:rPr>
          <w:sz w:val="16"/>
        </w:rPr>
        <w:t>”</w:t>
      </w:r>
      <w:r w:rsidRPr="00993443">
        <w:rPr>
          <w:sz w:val="12"/>
        </w:rPr>
        <w:t>¶</w:t>
      </w:r>
      <w:r w:rsidRPr="009A71E7">
        <w:rPr>
          <w:sz w:val="16"/>
        </w:rPr>
        <w:t xml:space="preserve"> “The cards,” he continues, “are already falling into place.” Elias highlights </w:t>
      </w:r>
      <w:r w:rsidRPr="003D52F3">
        <w:rPr>
          <w:rStyle w:val="StyleUnderline"/>
        </w:rPr>
        <w:t xml:space="preserve">the </w:t>
      </w:r>
      <w:r w:rsidRPr="009A71E7">
        <w:rPr>
          <w:rStyle w:val="Emphasis"/>
        </w:rPr>
        <w:t>justice department’s</w:t>
      </w:r>
      <w:r w:rsidRPr="003D52F3">
        <w:rPr>
          <w:rStyle w:val="StyleUnderline"/>
        </w:rPr>
        <w:t xml:space="preserve"> </w:t>
      </w:r>
      <w:r w:rsidRPr="009A71E7">
        <w:rPr>
          <w:rStyle w:val="Emphasis"/>
        </w:rPr>
        <w:t>ongoing efforts</w:t>
      </w:r>
      <w:r w:rsidRPr="003D52F3">
        <w:rPr>
          <w:rStyle w:val="StyleUnderline"/>
        </w:rPr>
        <w:t xml:space="preserve"> to </w:t>
      </w:r>
      <w:r w:rsidRPr="009A71E7">
        <w:rPr>
          <w:rStyle w:val="Emphasis"/>
        </w:rPr>
        <w:t>gather</w:t>
      </w:r>
      <w:r w:rsidRPr="003D52F3">
        <w:rPr>
          <w:rStyle w:val="StyleUnderline"/>
        </w:rPr>
        <w:t xml:space="preserve"> </w:t>
      </w:r>
      <w:r w:rsidRPr="009A71E7">
        <w:rPr>
          <w:rStyle w:val="Emphasis"/>
        </w:rPr>
        <w:t>vast amounts</w:t>
      </w:r>
      <w:r w:rsidRPr="003D52F3">
        <w:rPr>
          <w:rStyle w:val="StyleUnderline"/>
        </w:rPr>
        <w:t xml:space="preserve"> of </w:t>
      </w:r>
      <w:r w:rsidRPr="009A71E7">
        <w:rPr>
          <w:rStyle w:val="Emphasis"/>
        </w:rPr>
        <w:t>“highly sensitive voting data”</w:t>
      </w:r>
      <w:r w:rsidRPr="003D52F3">
        <w:rPr>
          <w:rStyle w:val="StyleUnderline"/>
        </w:rPr>
        <w:t xml:space="preserve"> on voters across the US.</w:t>
      </w:r>
      <w:r w:rsidRPr="00993443">
        <w:rPr>
          <w:sz w:val="12"/>
        </w:rPr>
        <w:t>¶</w:t>
      </w:r>
      <w:r w:rsidRPr="009A71E7">
        <w:rPr>
          <w:sz w:val="16"/>
        </w:rPr>
        <w:t xml:space="preserve"> And he reminds us of Trump’s claim that “the States are merely an ‘agent’ for the Federal Government in counting and tabulating the votes. They must do what the Federal Government, as represented by the President of the United States, tells them, FOR THE GOOD OF OUR COUNTRY, to do.”</w:t>
      </w:r>
      <w:r w:rsidRPr="00993443">
        <w:rPr>
          <w:sz w:val="12"/>
        </w:rPr>
        <w:t>¶</w:t>
      </w:r>
      <w:r w:rsidRPr="009A71E7">
        <w:rPr>
          <w:sz w:val="16"/>
        </w:rPr>
        <w:t xml:space="preserve"> That sounds like something one of the autocrats Trump admires would say. </w:t>
      </w:r>
      <w:r w:rsidRPr="009A71E7">
        <w:rPr>
          <w:rStyle w:val="Emphasis"/>
        </w:rPr>
        <w:t>Authoritarian leaders</w:t>
      </w:r>
      <w:r w:rsidRPr="003D52F3">
        <w:rPr>
          <w:rStyle w:val="StyleUnderline"/>
        </w:rPr>
        <w:t xml:space="preserve"> </w:t>
      </w:r>
      <w:r w:rsidRPr="009A71E7">
        <w:rPr>
          <w:rStyle w:val="Emphasis"/>
        </w:rPr>
        <w:t>manipulate</w:t>
      </w:r>
      <w:r w:rsidRPr="003D52F3">
        <w:rPr>
          <w:rStyle w:val="StyleUnderline"/>
        </w:rPr>
        <w:t xml:space="preserve"> </w:t>
      </w:r>
      <w:r w:rsidRPr="009A71E7">
        <w:rPr>
          <w:rStyle w:val="Emphasis"/>
        </w:rPr>
        <w:t>voter-registration lists</w:t>
      </w:r>
      <w:r w:rsidRPr="003D52F3">
        <w:rPr>
          <w:rStyle w:val="StyleUnderline"/>
        </w:rPr>
        <w:t xml:space="preserve">, create a </w:t>
      </w:r>
      <w:r w:rsidRPr="009A71E7">
        <w:rPr>
          <w:rStyle w:val="Emphasis"/>
        </w:rPr>
        <w:t>climate</w:t>
      </w:r>
      <w:r w:rsidRPr="003D52F3">
        <w:rPr>
          <w:rStyle w:val="StyleUnderline"/>
        </w:rPr>
        <w:t xml:space="preserve"> of </w:t>
      </w:r>
      <w:r w:rsidRPr="009A71E7">
        <w:rPr>
          <w:rStyle w:val="Emphasis"/>
        </w:rPr>
        <w:t>fear</w:t>
      </w:r>
      <w:r w:rsidRPr="003D52F3">
        <w:rPr>
          <w:rStyle w:val="StyleUnderline"/>
        </w:rPr>
        <w:t xml:space="preserve"> to </w:t>
      </w:r>
      <w:r w:rsidRPr="009A71E7">
        <w:rPr>
          <w:rStyle w:val="Emphasis"/>
        </w:rPr>
        <w:t>discourage</w:t>
      </w:r>
      <w:r w:rsidRPr="003D52F3">
        <w:rPr>
          <w:rStyle w:val="StyleUnderline"/>
        </w:rPr>
        <w:t xml:space="preserve"> </w:t>
      </w:r>
      <w:r w:rsidRPr="009A71E7">
        <w:rPr>
          <w:rStyle w:val="Emphasis"/>
        </w:rPr>
        <w:t>certain voters</w:t>
      </w:r>
      <w:r w:rsidRPr="003D52F3">
        <w:rPr>
          <w:rStyle w:val="StyleUnderline"/>
        </w:rPr>
        <w:t xml:space="preserve"> from </w:t>
      </w:r>
      <w:r w:rsidRPr="009A71E7">
        <w:rPr>
          <w:rStyle w:val="Emphasis"/>
        </w:rPr>
        <w:t>voting</w:t>
      </w:r>
      <w:r w:rsidRPr="003D52F3">
        <w:rPr>
          <w:rStyle w:val="StyleUnderline"/>
        </w:rPr>
        <w:t xml:space="preserve">, and </w:t>
      </w:r>
      <w:r w:rsidRPr="009A71E7">
        <w:rPr>
          <w:rStyle w:val="Emphasis"/>
        </w:rPr>
        <w:t>control</w:t>
      </w:r>
      <w:r w:rsidRPr="003D52F3">
        <w:rPr>
          <w:rStyle w:val="StyleUnderline"/>
        </w:rPr>
        <w:t xml:space="preserve"> </w:t>
      </w:r>
      <w:r w:rsidRPr="009A71E7">
        <w:rPr>
          <w:rStyle w:val="Emphasis"/>
        </w:rPr>
        <w:t>vote tabulation.</w:t>
      </w:r>
      <w:r w:rsidRPr="00993443">
        <w:rPr>
          <w:sz w:val="12"/>
        </w:rPr>
        <w:t>¶</w:t>
      </w:r>
      <w:r w:rsidRPr="009A71E7">
        <w:rPr>
          <w:sz w:val="16"/>
        </w:rPr>
        <w:t xml:space="preserve"> In 2022, the New York Times detailed what one of them, Hungary’s Viktor Orbán, did “to shape the contours” of a forthcoming election “more to his liking”. Among those things, he undertook, in effect, an enormous gerrymandering of Hungarian electoral districts.</w:t>
      </w:r>
      <w:r w:rsidRPr="00993443">
        <w:rPr>
          <w:sz w:val="12"/>
        </w:rPr>
        <w:t>¶</w:t>
      </w:r>
      <w:r w:rsidRPr="009A71E7">
        <w:rPr>
          <w:sz w:val="16"/>
        </w:rPr>
        <w:t xml:space="preserve"> Sound familiar?</w:t>
      </w:r>
      <w:r w:rsidRPr="00993443">
        <w:rPr>
          <w:sz w:val="12"/>
        </w:rPr>
        <w:t>¶</w:t>
      </w:r>
      <w:r w:rsidRPr="009A71E7">
        <w:rPr>
          <w:sz w:val="16"/>
        </w:rPr>
        <w:t xml:space="preserve"> Orbán also enacted new rules about the use of mail-in ballots, one of Trump’s favorite targets. And he “legalized the registration of voters outside of their home districts – a common practice, until now criminal, that is known as ‘voter tourism’”. This allows him to get his supporters to vote in places where their support will be most useful.</w:t>
      </w:r>
      <w:r w:rsidRPr="00993443">
        <w:rPr>
          <w:sz w:val="12"/>
        </w:rPr>
        <w:t>¶</w:t>
      </w:r>
      <w:r w:rsidRPr="009A71E7">
        <w:rPr>
          <w:sz w:val="16"/>
        </w:rPr>
        <w:t xml:space="preserve"> Don’t be surprised if you hear about something like this from Trump.</w:t>
      </w:r>
      <w:r w:rsidRPr="00993443">
        <w:rPr>
          <w:sz w:val="12"/>
        </w:rPr>
        <w:t>¶</w:t>
      </w:r>
      <w:r w:rsidRPr="009A71E7">
        <w:rPr>
          <w:sz w:val="16"/>
        </w:rPr>
        <w:t xml:space="preserve"> At the end of the day, the president may be attracted to the idea of rigging the 2026 election not just out of a fear that he will not be able to work his will but because, as scholars suggest, electoral manipulation is a signal to critical audiences (including “bureaucracy, potential defectors within the elite, or powerful stakeholders within civil society”) of his “strength“ and “invincibility”.</w:t>
      </w:r>
      <w:r w:rsidRPr="00993443">
        <w:rPr>
          <w:sz w:val="12"/>
        </w:rPr>
        <w:t>¶</w:t>
      </w:r>
      <w:r w:rsidRPr="009A71E7">
        <w:rPr>
          <w:sz w:val="16"/>
        </w:rPr>
        <w:t xml:space="preserve"> Whatever Trump’s motivations, </w:t>
      </w:r>
      <w:r w:rsidRPr="009A71E7">
        <w:rPr>
          <w:rStyle w:val="Emphasis"/>
          <w:highlight w:val="green"/>
        </w:rPr>
        <w:t>Dem</w:t>
      </w:r>
      <w:r w:rsidRPr="009A71E7">
        <w:rPr>
          <w:rStyle w:val="Emphasis"/>
        </w:rPr>
        <w:t>ocrats</w:t>
      </w:r>
      <w:r w:rsidRPr="003D52F3">
        <w:rPr>
          <w:rStyle w:val="StyleUnderline"/>
        </w:rPr>
        <w:t xml:space="preserve"> are making a </w:t>
      </w:r>
      <w:r w:rsidRPr="009A71E7">
        <w:rPr>
          <w:rStyle w:val="Emphasis"/>
        </w:rPr>
        <w:t>mistake</w:t>
      </w:r>
      <w:r w:rsidRPr="003D52F3">
        <w:rPr>
          <w:rStyle w:val="StyleUnderline"/>
        </w:rPr>
        <w:t xml:space="preserve"> by </w:t>
      </w:r>
      <w:r w:rsidRPr="009A71E7">
        <w:rPr>
          <w:rStyle w:val="Emphasis"/>
          <w:highlight w:val="green"/>
        </w:rPr>
        <w:t>underestimat</w:t>
      </w:r>
      <w:r w:rsidRPr="009A71E7">
        <w:rPr>
          <w:rStyle w:val="Emphasis"/>
        </w:rPr>
        <w:t>ing</w:t>
      </w:r>
      <w:r w:rsidRPr="003D52F3">
        <w:rPr>
          <w:rStyle w:val="StyleUnderline"/>
        </w:rPr>
        <w:t xml:space="preserve"> </w:t>
      </w:r>
      <w:r w:rsidRPr="009A71E7">
        <w:rPr>
          <w:rStyle w:val="StyleUnderline"/>
          <w:highlight w:val="green"/>
        </w:rPr>
        <w:t xml:space="preserve">the </w:t>
      </w:r>
      <w:r w:rsidRPr="009A71E7">
        <w:rPr>
          <w:rStyle w:val="Emphasis"/>
          <w:highlight w:val="green"/>
        </w:rPr>
        <w:t>likelihood</w:t>
      </w:r>
      <w:r w:rsidRPr="003D52F3">
        <w:rPr>
          <w:rStyle w:val="StyleUnderline"/>
        </w:rPr>
        <w:t xml:space="preserve"> that</w:t>
      </w:r>
      <w:r w:rsidRPr="009A71E7">
        <w:rPr>
          <w:sz w:val="16"/>
        </w:rPr>
        <w:t xml:space="preserve">, for all the artful campaigning and the many unpopular things they can pin on Republicans, </w:t>
      </w:r>
      <w:r w:rsidRPr="003D52F3">
        <w:rPr>
          <w:rStyle w:val="StyleUnderline"/>
        </w:rPr>
        <w:t>none of that will matter.</w:t>
      </w:r>
      <w:r w:rsidRPr="009A71E7">
        <w:rPr>
          <w:sz w:val="16"/>
          <w:szCs w:val="16"/>
        </w:rPr>
        <w:t xml:space="preserve"> They, and all the rest of us, must mobilize to avoid that result.</w:t>
      </w:r>
    </w:p>
    <w:p w14:paraId="59E41DBF" w14:textId="77777777" w:rsidR="00B95A39" w:rsidRDefault="00B95A39" w:rsidP="00B95A39">
      <w:pPr>
        <w:pStyle w:val="Heading4"/>
      </w:pPr>
      <w:r>
        <w:t xml:space="preserve">GOP </w:t>
      </w:r>
      <w:r>
        <w:rPr>
          <w:u w:val="single"/>
        </w:rPr>
        <w:t>wins</w:t>
      </w:r>
      <w:r>
        <w:t xml:space="preserve">. First-ever strategies </w:t>
      </w:r>
      <w:r>
        <w:rPr>
          <w:u w:val="single"/>
        </w:rPr>
        <w:t>buck</w:t>
      </w:r>
      <w:r>
        <w:t xml:space="preserve"> </w:t>
      </w:r>
      <w:r>
        <w:rPr>
          <w:u w:val="single"/>
        </w:rPr>
        <w:t>trends</w:t>
      </w:r>
      <w:r>
        <w:t>.</w:t>
      </w:r>
    </w:p>
    <w:p w14:paraId="1F56139D" w14:textId="77777777" w:rsidR="00B95A39" w:rsidRDefault="00B95A39" w:rsidP="00B95A39">
      <w:pPr>
        <w:pStyle w:val="Undertag"/>
      </w:pPr>
      <w:r>
        <w:t>Trump campaigning earlier, metaphorically putting ‘Trump on the ballot’</w:t>
      </w:r>
    </w:p>
    <w:p w14:paraId="443B1EBD" w14:textId="77777777" w:rsidR="00B95A39" w:rsidRPr="009B7D67" w:rsidRDefault="00B95A39" w:rsidP="00B95A39">
      <w:pPr>
        <w:pStyle w:val="Undertag"/>
      </w:pPr>
      <w:r>
        <w:t>Midterm convention</w:t>
      </w:r>
    </w:p>
    <w:p w14:paraId="2B17150C" w14:textId="77777777" w:rsidR="00B95A39" w:rsidRDefault="00B95A39" w:rsidP="00B95A39">
      <w:r w:rsidRPr="009B7D67">
        <w:rPr>
          <w:rStyle w:val="Style13ptBold"/>
        </w:rPr>
        <w:t>Steinhauser 1-22</w:t>
      </w:r>
      <w:r>
        <w:t xml:space="preserve"> is a politics reporter based in the swing state of New Hampshire. He covers the campaign trail from coast to coast. (Paul Steinhauser, 1-22-2026, "Trump vows heavy campaign push for GOP, cites ‘midterm curse’ for sitting presidents," </w:t>
      </w:r>
      <w:r w:rsidRPr="009B7D67">
        <w:rPr>
          <w:i/>
          <w:iCs/>
        </w:rPr>
        <w:t>Fox News</w:t>
      </w:r>
      <w:r>
        <w:t>, https://www.foxnews.com/politics/trump-vows-heavy-campaign-push-gop-cites-midterm-curse-sitting-presidents?msockid=2b723dabe0936f4d27422b6ce4936d9e, accessed 1-28-2026) //ah [UTD]</w:t>
      </w:r>
    </w:p>
    <w:p w14:paraId="07F883BF" w14:textId="7F6D954A" w:rsidR="00B95A39" w:rsidRDefault="00B95A39" w:rsidP="00B95A39">
      <w:r w:rsidRPr="009B7D67">
        <w:rPr>
          <w:sz w:val="16"/>
        </w:rPr>
        <w:t xml:space="preserve">Sources in the president's political orbit confirmed to Fox News Digital last month that </w:t>
      </w:r>
      <w:r w:rsidRPr="009B7D67">
        <w:rPr>
          <w:rStyle w:val="Emphasis"/>
          <w:highlight w:val="green"/>
        </w:rPr>
        <w:t>Trump</w:t>
      </w:r>
      <w:r w:rsidRPr="009B7D67">
        <w:rPr>
          <w:rStyle w:val="StyleUnderline"/>
          <w:highlight w:val="green"/>
        </w:rPr>
        <w:t xml:space="preserve"> would</w:t>
      </w:r>
      <w:r w:rsidRPr="009B7D67">
        <w:rPr>
          <w:rStyle w:val="StyleUnderline"/>
        </w:rPr>
        <w:t xml:space="preserve"> be making regular </w:t>
      </w:r>
      <w:r w:rsidRPr="009B7D67">
        <w:rPr>
          <w:rStyle w:val="Emphasis"/>
          <w:highlight w:val="green"/>
        </w:rPr>
        <w:t>stop</w:t>
      </w:r>
      <w:r w:rsidRPr="009B7D67">
        <w:rPr>
          <w:rStyle w:val="Emphasis"/>
        </w:rPr>
        <w:t>s</w:t>
      </w:r>
      <w:r w:rsidRPr="009B7D67">
        <w:rPr>
          <w:rStyle w:val="StyleUnderline"/>
        </w:rPr>
        <w:t xml:space="preserve"> on the campaign trail this year.</w:t>
      </w:r>
      <w:r w:rsidRPr="009B7D67">
        <w:rPr>
          <w:sz w:val="16"/>
        </w:rPr>
        <w:t xml:space="preserve"> And earlier this week, White House chief of staff Susie Wiles, who served as co-campaign manager of Trump's 2024 presidential bid, signaled that Trump would be making </w:t>
      </w:r>
      <w:r w:rsidRPr="009B7D67">
        <w:rPr>
          <w:rStyle w:val="Emphasis"/>
          <w:highlight w:val="green"/>
        </w:rPr>
        <w:t>weekly</w:t>
      </w:r>
      <w:r w:rsidRPr="009B7D67">
        <w:rPr>
          <w:rStyle w:val="Emphasis"/>
        </w:rPr>
        <w:t xml:space="preserve"> stops.</w:t>
      </w:r>
      <w:r w:rsidRPr="00993443">
        <w:rPr>
          <w:sz w:val="12"/>
        </w:rPr>
        <w:t>¶</w:t>
      </w:r>
      <w:r w:rsidRPr="009B7D67">
        <w:rPr>
          <w:sz w:val="16"/>
        </w:rPr>
        <w:t xml:space="preserve"> </w:t>
      </w:r>
      <w:r w:rsidRPr="009B7D67">
        <w:rPr>
          <w:rStyle w:val="StyleUnderline"/>
        </w:rPr>
        <w:t xml:space="preserve">That's </w:t>
      </w:r>
      <w:r w:rsidRPr="009B7D67">
        <w:rPr>
          <w:rStyle w:val="StyleUnderline"/>
          <w:highlight w:val="green"/>
        </w:rPr>
        <w:t xml:space="preserve">a </w:t>
      </w:r>
      <w:r w:rsidRPr="009B7D67">
        <w:rPr>
          <w:rStyle w:val="Emphasis"/>
          <w:highlight w:val="green"/>
        </w:rPr>
        <w:t>big change</w:t>
      </w:r>
      <w:r w:rsidRPr="009B7D67">
        <w:rPr>
          <w:rStyle w:val="StyleUnderline"/>
          <w:highlight w:val="green"/>
        </w:rPr>
        <w:t xml:space="preserve"> from</w:t>
      </w:r>
      <w:r w:rsidRPr="009B7D67">
        <w:rPr>
          <w:rStyle w:val="StyleUnderline"/>
        </w:rPr>
        <w:t xml:space="preserve"> </w:t>
      </w:r>
      <w:r w:rsidRPr="009B7D67">
        <w:rPr>
          <w:rStyle w:val="Emphasis"/>
        </w:rPr>
        <w:t xml:space="preserve">Trump's </w:t>
      </w:r>
      <w:r w:rsidRPr="009B7D67">
        <w:rPr>
          <w:rStyle w:val="Emphasis"/>
          <w:highlight w:val="green"/>
        </w:rPr>
        <w:t>first term</w:t>
      </w:r>
      <w:r w:rsidRPr="009B7D67">
        <w:rPr>
          <w:rStyle w:val="StyleUnderline"/>
        </w:rPr>
        <w:t>, when the president didn't start his campaign travel blitz until Labor Day.</w:t>
      </w:r>
      <w:r w:rsidRPr="00993443">
        <w:rPr>
          <w:rStyle w:val="StyleUnderline"/>
          <w:sz w:val="12"/>
          <w:u w:val="none"/>
        </w:rPr>
        <w:t>¶</w:t>
      </w:r>
      <w:r w:rsidRPr="009B7D67">
        <w:rPr>
          <w:rStyle w:val="StyleUnderline"/>
          <w:sz w:val="12"/>
        </w:rPr>
        <w:t xml:space="preserve"> </w:t>
      </w:r>
      <w:r w:rsidRPr="009B7D67">
        <w:rPr>
          <w:rStyle w:val="Emphasis"/>
          <w:highlight w:val="green"/>
        </w:rPr>
        <w:t>Repub</w:t>
      </w:r>
      <w:r w:rsidRPr="009B7D67">
        <w:rPr>
          <w:rStyle w:val="Emphasis"/>
        </w:rPr>
        <w:t>lican</w:t>
      </w:r>
      <w:r w:rsidRPr="009B7D67">
        <w:rPr>
          <w:rStyle w:val="Emphasis"/>
          <w:highlight w:val="green"/>
        </w:rPr>
        <w:t>s</w:t>
      </w:r>
      <w:r w:rsidRPr="009B7D67">
        <w:rPr>
          <w:rStyle w:val="StyleUnderline"/>
          <w:highlight w:val="green"/>
        </w:rPr>
        <w:t xml:space="preserve"> </w:t>
      </w:r>
      <w:r w:rsidRPr="009B7D67">
        <w:rPr>
          <w:rStyle w:val="Emphasis"/>
          <w:highlight w:val="green"/>
        </w:rPr>
        <w:t>lost</w:t>
      </w:r>
      <w:r w:rsidRPr="009B7D67">
        <w:rPr>
          <w:rStyle w:val="Emphasis"/>
        </w:rPr>
        <w:t xml:space="preserve"> control</w:t>
      </w:r>
      <w:r w:rsidRPr="009B7D67">
        <w:rPr>
          <w:sz w:val="16"/>
        </w:rPr>
        <w:t xml:space="preserve"> of the House </w:t>
      </w:r>
      <w:r w:rsidRPr="009B7D67">
        <w:rPr>
          <w:rStyle w:val="StyleUnderline"/>
        </w:rPr>
        <w:t xml:space="preserve">in the </w:t>
      </w:r>
      <w:r w:rsidRPr="009B7D67">
        <w:rPr>
          <w:rStyle w:val="Emphasis"/>
          <w:highlight w:val="green"/>
        </w:rPr>
        <w:t>2018</w:t>
      </w:r>
      <w:r w:rsidRPr="009B7D67">
        <w:rPr>
          <w:rStyle w:val="Emphasis"/>
        </w:rPr>
        <w:t xml:space="preserve"> midterms</w:t>
      </w:r>
      <w:r w:rsidRPr="009B7D67">
        <w:rPr>
          <w:rStyle w:val="StyleUnderline"/>
        </w:rPr>
        <w:t>, something Trump is aiming to avoid</w:t>
      </w:r>
      <w:r w:rsidRPr="009B7D67">
        <w:rPr>
          <w:sz w:val="16"/>
        </w:rPr>
        <w:t xml:space="preserve"> in his second term.</w:t>
      </w:r>
      <w:r w:rsidRPr="00993443">
        <w:rPr>
          <w:sz w:val="12"/>
        </w:rPr>
        <w:t>¶</w:t>
      </w:r>
      <w:r w:rsidRPr="009B7D67">
        <w:rPr>
          <w:sz w:val="16"/>
        </w:rPr>
        <w:t xml:space="preserve"> Part of Trump's </w:t>
      </w:r>
      <w:r w:rsidRPr="009B7D67">
        <w:rPr>
          <w:rStyle w:val="Emphasis"/>
          <w:highlight w:val="green"/>
        </w:rPr>
        <w:t>strategy</w:t>
      </w:r>
      <w:r w:rsidRPr="009B7D67">
        <w:rPr>
          <w:rStyle w:val="StyleUnderline"/>
          <w:highlight w:val="green"/>
        </w:rPr>
        <w:t xml:space="preserve"> includes</w:t>
      </w:r>
      <w:r w:rsidRPr="009B7D67">
        <w:rPr>
          <w:rStyle w:val="StyleUnderline"/>
        </w:rPr>
        <w:t xml:space="preserve"> holding </w:t>
      </w:r>
      <w:r w:rsidRPr="009B7D67">
        <w:rPr>
          <w:rStyle w:val="StyleUnderline"/>
          <w:highlight w:val="green"/>
        </w:rPr>
        <w:t xml:space="preserve">a </w:t>
      </w:r>
      <w:r w:rsidRPr="009B7D67">
        <w:rPr>
          <w:rStyle w:val="Emphasis"/>
          <w:highlight w:val="green"/>
        </w:rPr>
        <w:t>first-ever</w:t>
      </w:r>
      <w:r w:rsidRPr="009B7D67">
        <w:rPr>
          <w:rStyle w:val="StyleUnderline"/>
        </w:rPr>
        <w:t xml:space="preserve"> Republican </w:t>
      </w:r>
      <w:r w:rsidRPr="009B7D67">
        <w:rPr>
          <w:rStyle w:val="Emphasis"/>
          <w:highlight w:val="green"/>
        </w:rPr>
        <w:t>midterm convention</w:t>
      </w:r>
      <w:r w:rsidRPr="009B7D67">
        <w:rPr>
          <w:rStyle w:val="StyleUnderline"/>
        </w:rPr>
        <w:t xml:space="preserve"> this year.</w:t>
      </w:r>
      <w:r w:rsidRPr="00993443">
        <w:rPr>
          <w:sz w:val="12"/>
        </w:rPr>
        <w:t>¶</w:t>
      </w:r>
      <w:r w:rsidRPr="009B7D67">
        <w:rPr>
          <w:sz w:val="16"/>
        </w:rPr>
        <w:t xml:space="preserve"> As first reported by Fox News Digital, the Republican National Committee, at the winter meeting on Thursday, took the first formal step to change to the party's rules, which would allow Chairman Joe Gruters "to convene a special ceremonial convention outside a presidential election cycle."</w:t>
      </w:r>
      <w:r w:rsidRPr="00993443">
        <w:rPr>
          <w:sz w:val="12"/>
        </w:rPr>
        <w:t>¶</w:t>
      </w:r>
      <w:r w:rsidRPr="009B7D67">
        <w:rPr>
          <w:sz w:val="16"/>
        </w:rPr>
        <w:t xml:space="preserve"> National political conventions, where party delegates from around the country formally nominate their party's presidential candidates, normally take place during presidential election years. And the hope among Trump and top Republicans is that </w:t>
      </w:r>
      <w:r w:rsidRPr="009B7D67">
        <w:rPr>
          <w:rStyle w:val="StyleUnderline"/>
        </w:rPr>
        <w:t xml:space="preserve">a midterm convention </w:t>
      </w:r>
      <w:r w:rsidRPr="009B7D67">
        <w:rPr>
          <w:rStyle w:val="StyleUnderline"/>
          <w:highlight w:val="green"/>
        </w:rPr>
        <w:t>would give</w:t>
      </w:r>
      <w:r w:rsidRPr="009B7D67">
        <w:rPr>
          <w:rStyle w:val="StyleUnderline"/>
        </w:rPr>
        <w:t xml:space="preserve"> the GOP </w:t>
      </w:r>
      <w:r w:rsidRPr="009B7D67">
        <w:rPr>
          <w:rStyle w:val="StyleUnderline"/>
          <w:highlight w:val="green"/>
        </w:rPr>
        <w:t xml:space="preserve">a </w:t>
      </w:r>
      <w:r w:rsidRPr="009B7D67">
        <w:rPr>
          <w:rStyle w:val="Emphasis"/>
          <w:highlight w:val="green"/>
        </w:rPr>
        <w:t>high-profile platform</w:t>
      </w:r>
      <w:r w:rsidRPr="009B7D67">
        <w:rPr>
          <w:rStyle w:val="StyleUnderline"/>
          <w:highlight w:val="green"/>
        </w:rPr>
        <w:t xml:space="preserve"> to </w:t>
      </w:r>
      <w:r w:rsidRPr="009B7D67">
        <w:rPr>
          <w:rStyle w:val="Emphasis"/>
          <w:highlight w:val="green"/>
        </w:rPr>
        <w:t>showcase</w:t>
      </w:r>
      <w:r w:rsidRPr="009B7D67">
        <w:rPr>
          <w:rStyle w:val="StyleUnderline"/>
          <w:highlight w:val="green"/>
        </w:rPr>
        <w:t xml:space="preserve"> the </w:t>
      </w:r>
      <w:r w:rsidRPr="009B7D67">
        <w:rPr>
          <w:rStyle w:val="Emphasis"/>
          <w:highlight w:val="green"/>
        </w:rPr>
        <w:t>president's record</w:t>
      </w:r>
      <w:r w:rsidRPr="009B7D67">
        <w:rPr>
          <w:rStyle w:val="StyleUnderline"/>
          <w:highlight w:val="green"/>
        </w:rPr>
        <w:t xml:space="preserve"> and</w:t>
      </w:r>
      <w:r w:rsidRPr="009B7D67">
        <w:rPr>
          <w:rStyle w:val="StyleUnderline"/>
        </w:rPr>
        <w:t xml:space="preserve"> their </w:t>
      </w:r>
      <w:r w:rsidRPr="009B7D67">
        <w:rPr>
          <w:rStyle w:val="Emphasis"/>
          <w:highlight w:val="green"/>
        </w:rPr>
        <w:t>congressional candidates</w:t>
      </w:r>
      <w:r w:rsidRPr="009B7D67">
        <w:rPr>
          <w:rStyle w:val="StyleUnderline"/>
        </w:rPr>
        <w:t xml:space="preserve"> running in the midterms.</w:t>
      </w:r>
      <w:r w:rsidRPr="00993443">
        <w:rPr>
          <w:sz w:val="12"/>
        </w:rPr>
        <w:t>¶</w:t>
      </w:r>
      <w:r w:rsidRPr="009B7D67">
        <w:rPr>
          <w:sz w:val="16"/>
        </w:rPr>
        <w:t xml:space="preserve"> </w:t>
      </w:r>
      <w:r w:rsidRPr="009B7D67">
        <w:rPr>
          <w:rStyle w:val="StyleUnderline"/>
        </w:rPr>
        <w:t xml:space="preserve">The </w:t>
      </w:r>
      <w:r w:rsidRPr="009B7D67">
        <w:rPr>
          <w:rStyle w:val="Emphasis"/>
          <w:highlight w:val="green"/>
        </w:rPr>
        <w:t>GOP</w:t>
      </w:r>
      <w:r w:rsidRPr="009B7D67">
        <w:rPr>
          <w:rStyle w:val="StyleUnderline"/>
          <w:highlight w:val="green"/>
        </w:rPr>
        <w:t xml:space="preserve"> is </w:t>
      </w:r>
      <w:r w:rsidRPr="009B7D67">
        <w:rPr>
          <w:rStyle w:val="Emphasis"/>
          <w:highlight w:val="green"/>
        </w:rPr>
        <w:t>dealing</w:t>
      </w:r>
      <w:r w:rsidRPr="009B7D67">
        <w:rPr>
          <w:rStyle w:val="StyleUnderline"/>
          <w:highlight w:val="green"/>
        </w:rPr>
        <w:t xml:space="preserve"> with</w:t>
      </w:r>
      <w:r w:rsidRPr="009B7D67">
        <w:rPr>
          <w:rStyle w:val="StyleUnderline"/>
        </w:rPr>
        <w:t xml:space="preserve"> a </w:t>
      </w:r>
      <w:r w:rsidRPr="009B7D67">
        <w:rPr>
          <w:rStyle w:val="Emphasis"/>
          <w:highlight w:val="green"/>
        </w:rPr>
        <w:t>low propensity</w:t>
      </w:r>
      <w:r w:rsidRPr="009B7D67">
        <w:rPr>
          <w:rStyle w:val="StyleUnderline"/>
        </w:rPr>
        <w:t xml:space="preserve"> issue: </w:t>
      </w:r>
      <w:r w:rsidRPr="009B7D67">
        <w:rPr>
          <w:rStyle w:val="Emphasis"/>
          <w:highlight w:val="green"/>
        </w:rPr>
        <w:t>MAGA voters</w:t>
      </w:r>
      <w:r w:rsidRPr="009B7D67">
        <w:rPr>
          <w:rStyle w:val="StyleUnderline"/>
        </w:rPr>
        <w:t xml:space="preserve"> who </w:t>
      </w:r>
      <w:r w:rsidRPr="009B7D67">
        <w:rPr>
          <w:rStyle w:val="Emphasis"/>
          <w:highlight w:val="green"/>
        </w:rPr>
        <w:t>don't always</w:t>
      </w:r>
      <w:r w:rsidRPr="009B7D67">
        <w:rPr>
          <w:rStyle w:val="StyleUnderline"/>
          <w:highlight w:val="green"/>
        </w:rPr>
        <w:t xml:space="preserve"> </w:t>
      </w:r>
      <w:r w:rsidRPr="009B7D67">
        <w:rPr>
          <w:rStyle w:val="Emphasis"/>
          <w:highlight w:val="green"/>
        </w:rPr>
        <w:t>go</w:t>
      </w:r>
      <w:r w:rsidRPr="009B7D67">
        <w:rPr>
          <w:rStyle w:val="StyleUnderline"/>
        </w:rPr>
        <w:t xml:space="preserve"> to the polls </w:t>
      </w:r>
      <w:r w:rsidRPr="009B7D67">
        <w:rPr>
          <w:rStyle w:val="StyleUnderline"/>
          <w:highlight w:val="green"/>
        </w:rPr>
        <w:t xml:space="preserve">when </w:t>
      </w:r>
      <w:r w:rsidRPr="009B7D67">
        <w:rPr>
          <w:rStyle w:val="Emphasis"/>
          <w:highlight w:val="green"/>
        </w:rPr>
        <w:t>Trump</w:t>
      </w:r>
      <w:r w:rsidRPr="009B7D67">
        <w:rPr>
          <w:rStyle w:val="Emphasis"/>
        </w:rPr>
        <w:t>'s name</w:t>
      </w:r>
      <w:r w:rsidRPr="009B7D67">
        <w:rPr>
          <w:rStyle w:val="StyleUnderline"/>
        </w:rPr>
        <w:t xml:space="preserve"> </w:t>
      </w:r>
      <w:r w:rsidRPr="009B7D67">
        <w:rPr>
          <w:rStyle w:val="Emphasis"/>
          <w:highlight w:val="green"/>
        </w:rPr>
        <w:t>isn't</w:t>
      </w:r>
      <w:r w:rsidRPr="009B7D67">
        <w:rPr>
          <w:rStyle w:val="StyleUnderline"/>
        </w:rPr>
        <w:t xml:space="preserve"> on </w:t>
      </w:r>
      <w:r w:rsidRPr="009B7D67">
        <w:rPr>
          <w:rStyle w:val="StyleUnderline"/>
          <w:highlight w:val="green"/>
        </w:rPr>
        <w:t xml:space="preserve">the </w:t>
      </w:r>
      <w:r w:rsidRPr="009B7D67">
        <w:rPr>
          <w:rStyle w:val="Emphasis"/>
          <w:highlight w:val="green"/>
        </w:rPr>
        <w:t>ballot.</w:t>
      </w:r>
      <w:r w:rsidRPr="00993443">
        <w:rPr>
          <w:rStyle w:val="StyleUnderline"/>
          <w:sz w:val="12"/>
          <w:u w:val="none"/>
        </w:rPr>
        <w:t>¶</w:t>
      </w:r>
      <w:r w:rsidRPr="009B7D67">
        <w:rPr>
          <w:sz w:val="16"/>
        </w:rPr>
        <w:t xml:space="preserve"> But Gruters emphasized in a Fox News Digital interview earlier this month that "</w:t>
      </w:r>
      <w:r w:rsidRPr="009B7D67">
        <w:rPr>
          <w:rStyle w:val="StyleUnderline"/>
          <w:highlight w:val="green"/>
        </w:rPr>
        <w:t xml:space="preserve">the </w:t>
      </w:r>
      <w:r w:rsidRPr="009B7D67">
        <w:rPr>
          <w:rStyle w:val="Emphasis"/>
          <w:highlight w:val="green"/>
        </w:rPr>
        <w:t>president</w:t>
      </w:r>
      <w:r w:rsidRPr="009B7D67">
        <w:rPr>
          <w:rStyle w:val="StyleUnderline"/>
        </w:rPr>
        <w:t xml:space="preserve"> of the United States </w:t>
      </w:r>
      <w:r w:rsidRPr="009B7D67">
        <w:rPr>
          <w:rStyle w:val="StyleUnderline"/>
          <w:highlight w:val="green"/>
        </w:rPr>
        <w:t xml:space="preserve">is our </w:t>
      </w:r>
      <w:r w:rsidRPr="009B7D67">
        <w:rPr>
          <w:rStyle w:val="Emphasis"/>
          <w:highlight w:val="green"/>
        </w:rPr>
        <w:t>secret weapon</w:t>
      </w:r>
      <w:r w:rsidRPr="009B7D67">
        <w:rPr>
          <w:sz w:val="16"/>
        </w:rPr>
        <w:t>... He's laser focused."</w:t>
      </w:r>
      <w:r w:rsidRPr="00993443">
        <w:rPr>
          <w:sz w:val="12"/>
        </w:rPr>
        <w:t>¶</w:t>
      </w:r>
      <w:r w:rsidRPr="009B7D67">
        <w:rPr>
          <w:sz w:val="16"/>
        </w:rPr>
        <w:t xml:space="preserve"> "We got to make sure we turn our voters out, and we got to make sure that we have people energized. And </w:t>
      </w:r>
      <w:r w:rsidRPr="009B7D67">
        <w:rPr>
          <w:rStyle w:val="StyleUnderline"/>
        </w:rPr>
        <w:t xml:space="preserve">there's </w:t>
      </w:r>
      <w:r w:rsidRPr="009B7D67">
        <w:rPr>
          <w:rStyle w:val="Emphasis"/>
          <w:highlight w:val="green"/>
        </w:rPr>
        <w:t>nobody</w:t>
      </w:r>
      <w:r w:rsidRPr="009B7D67">
        <w:rPr>
          <w:rStyle w:val="StyleUnderline"/>
        </w:rPr>
        <w:t xml:space="preserve"> that </w:t>
      </w:r>
      <w:r w:rsidRPr="009B7D67">
        <w:rPr>
          <w:rStyle w:val="StyleUnderline"/>
          <w:highlight w:val="green"/>
        </w:rPr>
        <w:t xml:space="preserve">can </w:t>
      </w:r>
      <w:r w:rsidRPr="009B7D67">
        <w:rPr>
          <w:rStyle w:val="Emphasis"/>
          <w:highlight w:val="green"/>
        </w:rPr>
        <w:t>energize</w:t>
      </w:r>
      <w:r w:rsidRPr="009B7D67">
        <w:rPr>
          <w:rStyle w:val="StyleUnderline"/>
        </w:rPr>
        <w:t xml:space="preserve"> our base </w:t>
      </w:r>
      <w:r w:rsidRPr="009B7D67">
        <w:rPr>
          <w:rStyle w:val="Emphasis"/>
          <w:highlight w:val="green"/>
        </w:rPr>
        <w:t>more</w:t>
      </w:r>
      <w:r w:rsidRPr="009B7D67">
        <w:rPr>
          <w:rStyle w:val="StyleUnderline"/>
        </w:rPr>
        <w:t xml:space="preserve"> than President Trump.</w:t>
      </w:r>
      <w:r>
        <w:t>"</w:t>
      </w:r>
    </w:p>
    <w:p w14:paraId="63E2F852" w14:textId="77777777" w:rsidR="00B95A39" w:rsidRDefault="00B95A39" w:rsidP="00B95A39">
      <w:pPr>
        <w:pStyle w:val="Heading4"/>
      </w:pPr>
      <w:r>
        <w:t>Minority districts are gone, that thwarts dem efforts vs realignment</w:t>
      </w:r>
    </w:p>
    <w:p w14:paraId="155D5C00" w14:textId="77777777" w:rsidR="00B95A39" w:rsidRPr="00194EAE" w:rsidRDefault="00B95A39" w:rsidP="00B95A39">
      <w:pPr>
        <w:rPr>
          <w:rStyle w:val="Style13ptBold"/>
          <w:sz w:val="16"/>
        </w:rPr>
      </w:pPr>
      <w:r w:rsidRPr="00194EAE">
        <w:rPr>
          <w:rStyle w:val="Style13ptBold"/>
          <w:b w:val="0"/>
          <w:bCs w:val="0"/>
          <w:sz w:val="16"/>
          <w:szCs w:val="16"/>
        </w:rPr>
        <w:t>Nate</w:t>
      </w:r>
      <w:r w:rsidRPr="00194EAE">
        <w:rPr>
          <w:rStyle w:val="Style13ptBold"/>
          <w:sz w:val="16"/>
        </w:rPr>
        <w:t xml:space="preserve"> </w:t>
      </w:r>
      <w:r w:rsidRPr="00194EAE">
        <w:rPr>
          <w:rStyle w:val="Style13ptBold"/>
          <w:szCs w:val="26"/>
        </w:rPr>
        <w:t>Cohn 10/15</w:t>
      </w:r>
      <w:r w:rsidRPr="00194EAE">
        <w:rPr>
          <w:rStyle w:val="Style13ptBold"/>
          <w:b w:val="0"/>
          <w:bCs w:val="0"/>
          <w:sz w:val="16"/>
          <w:szCs w:val="16"/>
        </w:rPr>
        <w:t>/25</w:t>
      </w:r>
      <w:r w:rsidRPr="00194EAE">
        <w:rPr>
          <w:rStyle w:val="Style13ptBold"/>
          <w:sz w:val="16"/>
          <w:szCs w:val="16"/>
        </w:rPr>
        <w:t xml:space="preserve"> </w:t>
      </w:r>
      <w:r w:rsidRPr="00194EAE">
        <w:rPr>
          <w:rStyle w:val="Style13ptBold"/>
          <w:b w:val="0"/>
          <w:bCs w:val="0"/>
          <w:sz w:val="16"/>
          <w:szCs w:val="16"/>
        </w:rPr>
        <w:t xml:space="preserve">NYT chief political analyist and poling data speacialist, BA in politics from Whitman College. “The Supreme Court Case That Could Hand the House to Republicans” </w:t>
      </w:r>
      <w:hyperlink r:id="rId9" w:history="1">
        <w:r w:rsidRPr="004F4295">
          <w:rPr>
            <w:rStyle w:val="Hyperlink"/>
            <w:sz w:val="16"/>
            <w:szCs w:val="16"/>
          </w:rPr>
          <w:t>https://www.nytimes.com/2025/10/15/upshot/supreme-court-voting-rights-gerrymander.html</w:t>
        </w:r>
      </w:hyperlink>
      <w:r>
        <w:rPr>
          <w:rStyle w:val="Style13ptBold"/>
          <w:b w:val="0"/>
          <w:bCs w:val="0"/>
          <w:sz w:val="16"/>
          <w:szCs w:val="16"/>
        </w:rPr>
        <w:t xml:space="preserve"> </w:t>
      </w:r>
      <w:r w:rsidRPr="00194EAE">
        <w:rPr>
          <w:rStyle w:val="Style13ptBold"/>
          <w:b w:val="0"/>
          <w:bCs w:val="0"/>
          <w:sz w:val="16"/>
          <w:szCs w:val="16"/>
        </w:rPr>
        <w:t>// ih [UTD]</w:t>
      </w:r>
    </w:p>
    <w:p w14:paraId="399F294B" w14:textId="77777777" w:rsidR="00B95A39" w:rsidRPr="008D7E55" w:rsidRDefault="00B95A39" w:rsidP="00B95A39">
      <w:pPr>
        <w:rPr>
          <w:sz w:val="16"/>
        </w:rPr>
      </w:pPr>
      <w:r w:rsidRPr="008D7E55">
        <w:rPr>
          <w:rStyle w:val="Emphasis"/>
          <w:highlight w:val="green"/>
        </w:rPr>
        <w:t>Republicans</w:t>
      </w:r>
      <w:r w:rsidRPr="008D7E55">
        <w:rPr>
          <w:rStyle w:val="StyleUnderline"/>
        </w:rPr>
        <w:t xml:space="preserve"> have been </w:t>
      </w:r>
      <w:r w:rsidRPr="008D7E55">
        <w:rPr>
          <w:rStyle w:val="Emphasis"/>
          <w:highlight w:val="green"/>
        </w:rPr>
        <w:t>redrawing</w:t>
      </w:r>
      <w:r w:rsidRPr="008D7E55">
        <w:rPr>
          <w:rStyle w:val="StyleUnderline"/>
        </w:rPr>
        <w:t xml:space="preserve"> congressional </w:t>
      </w:r>
      <w:r w:rsidRPr="008D7E55">
        <w:rPr>
          <w:rStyle w:val="Emphasis"/>
          <w:highlight w:val="green"/>
        </w:rPr>
        <w:t>districts</w:t>
      </w:r>
      <w:r w:rsidRPr="008D7E55">
        <w:rPr>
          <w:sz w:val="16"/>
        </w:rPr>
        <w:t xml:space="preserve"> this year </w:t>
      </w:r>
      <w:r w:rsidRPr="008D7E55">
        <w:rPr>
          <w:rStyle w:val="Emphasis"/>
          <w:highlight w:val="green"/>
        </w:rPr>
        <w:t>at</w:t>
      </w:r>
      <w:r w:rsidRPr="008D7E55">
        <w:rPr>
          <w:sz w:val="16"/>
        </w:rPr>
        <w:t xml:space="preserve"> President </w:t>
      </w:r>
      <w:r w:rsidRPr="008D7E55">
        <w:rPr>
          <w:rStyle w:val="Emphasis"/>
          <w:highlight w:val="green"/>
        </w:rPr>
        <w:t>Trump’s behest</w:t>
      </w:r>
      <w:r w:rsidRPr="008D7E55">
        <w:rPr>
          <w:sz w:val="16"/>
        </w:rPr>
        <w:t xml:space="preserve">, but </w:t>
      </w:r>
      <w:r w:rsidRPr="008D7E55">
        <w:rPr>
          <w:rStyle w:val="StyleUnderline"/>
        </w:rPr>
        <w:t>so far it </w:t>
      </w:r>
      <w:r w:rsidRPr="008D7E55">
        <w:rPr>
          <w:rStyle w:val="Emphasis"/>
        </w:rPr>
        <w:t>hasn’t seemed to be enough</w:t>
      </w:r>
      <w:r w:rsidRPr="008D7E55">
        <w:rPr>
          <w:rStyle w:val="StyleUnderline"/>
        </w:rPr>
        <w:t xml:space="preserve"> to deny Democrats</w:t>
      </w:r>
      <w:r w:rsidRPr="008D7E55">
        <w:rPr>
          <w:sz w:val="16"/>
        </w:rPr>
        <w:t xml:space="preserve"> </w:t>
      </w:r>
      <w:r w:rsidRPr="008D7E55">
        <w:rPr>
          <w:rStyle w:val="StyleUnderline"/>
        </w:rPr>
        <w:t>a</w:t>
      </w:r>
      <w:r w:rsidRPr="008D7E55">
        <w:rPr>
          <w:sz w:val="16"/>
        </w:rPr>
        <w:t xml:space="preserve"> reasonable </w:t>
      </w:r>
      <w:r w:rsidRPr="008D7E55">
        <w:rPr>
          <w:rStyle w:val="StyleUnderline"/>
        </w:rPr>
        <w:t>path to control of the House</w:t>
      </w:r>
      <w:r w:rsidRPr="008D7E55">
        <w:rPr>
          <w:sz w:val="16"/>
        </w:rPr>
        <w:t xml:space="preserve"> of Representatives.</w:t>
      </w:r>
    </w:p>
    <w:p w14:paraId="29FFEC0D" w14:textId="77777777" w:rsidR="00B95A39" w:rsidRPr="008D7E55" w:rsidRDefault="00B95A39" w:rsidP="00B95A39">
      <w:pPr>
        <w:rPr>
          <w:sz w:val="16"/>
        </w:rPr>
      </w:pPr>
      <w:r w:rsidRPr="008D7E55">
        <w:rPr>
          <w:rStyle w:val="Emphasis"/>
        </w:rPr>
        <w:t xml:space="preserve">That might change </w:t>
      </w:r>
      <w:r w:rsidRPr="008D7E55">
        <w:rPr>
          <w:rStyle w:val="Emphasis"/>
          <w:highlight w:val="green"/>
        </w:rPr>
        <w:t>if the</w:t>
      </w:r>
      <w:r w:rsidRPr="008D7E55">
        <w:rPr>
          <w:rStyle w:val="Emphasis"/>
        </w:rPr>
        <w:t xml:space="preserve"> Supreme </w:t>
      </w:r>
      <w:r w:rsidRPr="008D7E55">
        <w:rPr>
          <w:rStyle w:val="Emphasis"/>
          <w:highlight w:val="green"/>
        </w:rPr>
        <w:t>Court strikes</w:t>
      </w:r>
      <w:r w:rsidRPr="008D7E55">
        <w:rPr>
          <w:rStyle w:val="Emphasis"/>
        </w:rPr>
        <w:t xml:space="preserve"> down </w:t>
      </w:r>
      <w:r w:rsidRPr="008D7E55">
        <w:rPr>
          <w:rStyle w:val="Emphasis"/>
          <w:highlight w:val="green"/>
        </w:rPr>
        <w:t>Section 2</w:t>
      </w:r>
      <w:r w:rsidRPr="008D7E55">
        <w:rPr>
          <w:rStyle w:val="StyleUnderline"/>
        </w:rPr>
        <w:t xml:space="preserve"> of the 1965 Voting Rights Act in Louisiana v. Callais</w:t>
      </w:r>
      <w:r w:rsidRPr="008D7E55">
        <w:rPr>
          <w:sz w:val="16"/>
        </w:rPr>
        <w:t>, a case the court heard Wednesday.</w:t>
      </w:r>
    </w:p>
    <w:p w14:paraId="5A0F8557" w14:textId="77777777" w:rsidR="00B95A39" w:rsidRPr="008D7E55" w:rsidRDefault="00B95A39" w:rsidP="00B95A39">
      <w:pPr>
        <w:rPr>
          <w:sz w:val="16"/>
        </w:rPr>
      </w:pPr>
      <w:r w:rsidRPr="008D7E55">
        <w:rPr>
          <w:rStyle w:val="StyleUnderline"/>
        </w:rPr>
        <w:t>Without Section 2</w:t>
      </w:r>
      <w:r w:rsidRPr="008D7E55">
        <w:rPr>
          <w:sz w:val="16"/>
        </w:rPr>
        <w:t xml:space="preserve">, which has been interpreted to require the creation of majority-minority districts, </w:t>
      </w:r>
      <w:r w:rsidRPr="008D7E55">
        <w:rPr>
          <w:rStyle w:val="Emphasis"/>
          <w:highlight w:val="green"/>
        </w:rPr>
        <w:t>Republicans could eliminate</w:t>
      </w:r>
      <w:r w:rsidRPr="008D7E55">
        <w:rPr>
          <w:rStyle w:val="StyleUnderline"/>
        </w:rPr>
        <w:t xml:space="preserve"> upward of </w:t>
      </w:r>
      <w:r w:rsidRPr="008D7E55">
        <w:rPr>
          <w:rStyle w:val="Emphasis"/>
          <w:highlight w:val="green"/>
        </w:rPr>
        <w:t>a dozen</w:t>
      </w:r>
      <w:r w:rsidRPr="008D7E55">
        <w:rPr>
          <w:rStyle w:val="StyleUnderline"/>
          <w:highlight w:val="green"/>
        </w:rPr>
        <w:t xml:space="preserve"> </w:t>
      </w:r>
      <w:r w:rsidRPr="008D7E55">
        <w:rPr>
          <w:rStyle w:val="Emphasis"/>
          <w:highlight w:val="green"/>
        </w:rPr>
        <w:t>Democratic-held districts</w:t>
      </w:r>
      <w:r w:rsidRPr="008D7E55">
        <w:rPr>
          <w:rStyle w:val="StyleUnderline"/>
        </w:rPr>
        <w:t xml:space="preserve"> across the South.</w:t>
      </w:r>
    </w:p>
    <w:p w14:paraId="207B338C" w14:textId="77777777" w:rsidR="00B95A39" w:rsidRPr="008D7E55" w:rsidRDefault="00B95A39" w:rsidP="00B95A39">
      <w:pPr>
        <w:rPr>
          <w:sz w:val="16"/>
        </w:rPr>
      </w:pPr>
      <w:r w:rsidRPr="008D7E55">
        <w:rPr>
          <w:rStyle w:val="Emphasis"/>
          <w:highlight w:val="green"/>
        </w:rPr>
        <w:t>Republicans may not eliminate every Democrat</w:t>
      </w:r>
      <w:r w:rsidRPr="008D7E55">
        <w:rPr>
          <w:rStyle w:val="Emphasis"/>
        </w:rPr>
        <w:t xml:space="preserve">ic-leaning </w:t>
      </w:r>
      <w:r w:rsidRPr="008D7E55">
        <w:rPr>
          <w:rStyle w:val="Emphasis"/>
          <w:highlight w:val="green"/>
        </w:rPr>
        <w:t>district</w:t>
      </w:r>
      <w:r w:rsidRPr="008D7E55">
        <w:rPr>
          <w:rStyle w:val="Emphasis"/>
        </w:rPr>
        <w:t xml:space="preserve"> that they</w:t>
      </w:r>
      <w:r w:rsidRPr="008D7E55">
        <w:rPr>
          <w:rStyle w:val="StyleUnderline"/>
        </w:rPr>
        <w:t xml:space="preserve"> technically </w:t>
      </w:r>
      <w:r w:rsidRPr="008D7E55">
        <w:rPr>
          <w:rStyle w:val="Emphasis"/>
        </w:rPr>
        <w:t>could</w:t>
      </w:r>
      <w:r w:rsidRPr="008D7E55">
        <w:rPr>
          <w:sz w:val="16"/>
        </w:rPr>
        <w:t xml:space="preserve"> (more on why later), </w:t>
      </w:r>
      <w:r w:rsidRPr="008D7E55">
        <w:rPr>
          <w:rStyle w:val="Emphasis"/>
          <w:highlight w:val="green"/>
        </w:rPr>
        <w:t>but</w:t>
      </w:r>
      <w:r w:rsidRPr="008D7E55">
        <w:rPr>
          <w:rStyle w:val="StyleUnderline"/>
        </w:rPr>
        <w:t xml:space="preserve"> </w:t>
      </w:r>
      <w:r w:rsidRPr="008D7E55">
        <w:rPr>
          <w:rStyle w:val="Emphasis"/>
        </w:rPr>
        <w:t>the party’s aggressive</w:t>
      </w:r>
      <w:r w:rsidRPr="008D7E55">
        <w:rPr>
          <w:rStyle w:val="StyleUnderline"/>
        </w:rPr>
        <w:t xml:space="preserve"> mid-cycle </w:t>
      </w:r>
      <w:r w:rsidRPr="008D7E55">
        <w:rPr>
          <w:rStyle w:val="Emphasis"/>
        </w:rPr>
        <w:t>redistricting</w:t>
      </w:r>
      <w:r w:rsidRPr="008D7E55">
        <w:rPr>
          <w:rStyle w:val="StyleUnderline"/>
        </w:rPr>
        <w:t xml:space="preserve"> </w:t>
      </w:r>
      <w:r w:rsidRPr="008D7E55">
        <w:rPr>
          <w:rStyle w:val="Emphasis"/>
        </w:rPr>
        <w:t>suggests</w:t>
      </w:r>
      <w:r w:rsidRPr="008D7E55">
        <w:rPr>
          <w:rStyle w:val="StyleUnderline"/>
        </w:rPr>
        <w:t xml:space="preserve"> </w:t>
      </w:r>
      <w:r w:rsidRPr="008D7E55">
        <w:rPr>
          <w:rStyle w:val="Emphasis"/>
        </w:rPr>
        <w:t xml:space="preserve">they would eliminate </w:t>
      </w:r>
      <w:r w:rsidRPr="008D7E55">
        <w:rPr>
          <w:rStyle w:val="Emphasis"/>
          <w:highlight w:val="green"/>
        </w:rPr>
        <w:t>enough to obtain a</w:t>
      </w:r>
      <w:r w:rsidRPr="008D7E55">
        <w:rPr>
          <w:rStyle w:val="StyleUnderline"/>
        </w:rPr>
        <w:t xml:space="preserve"> significant </w:t>
      </w:r>
      <w:r w:rsidRPr="008D7E55">
        <w:rPr>
          <w:rStyle w:val="Emphasis"/>
          <w:highlight w:val="green"/>
        </w:rPr>
        <w:t>structural advantage</w:t>
      </w:r>
      <w:r w:rsidRPr="008D7E55">
        <w:rPr>
          <w:rStyle w:val="StyleUnderline"/>
        </w:rPr>
        <w:t>.</w:t>
      </w:r>
      <w:r w:rsidRPr="008D7E55">
        <w:rPr>
          <w:sz w:val="16"/>
        </w:rPr>
        <w:t xml:space="preserve"> It’s not clear whether this would occur by next year’s midterm elections, with a court ruling likely next summer, but </w:t>
      </w:r>
      <w:r w:rsidRPr="008D7E55">
        <w:rPr>
          <w:rStyle w:val="StyleUnderline"/>
        </w:rPr>
        <w:t xml:space="preserve">the </w:t>
      </w:r>
      <w:r w:rsidRPr="008D7E55">
        <w:rPr>
          <w:rStyle w:val="Emphasis"/>
        </w:rPr>
        <w:t>new seats would</w:t>
      </w:r>
      <w:r w:rsidRPr="008D7E55">
        <w:rPr>
          <w:rStyle w:val="StyleUnderline"/>
        </w:rPr>
        <w:t xml:space="preserve"> eventually </w:t>
      </w:r>
      <w:r w:rsidRPr="008D7E55">
        <w:rPr>
          <w:rStyle w:val="Emphasis"/>
        </w:rPr>
        <w:t>be enough to make Republicans</w:t>
      </w:r>
      <w:r w:rsidRPr="008D7E55">
        <w:rPr>
          <w:rStyle w:val="StyleUnderline"/>
        </w:rPr>
        <w:t xml:space="preserve"> favored to </w:t>
      </w:r>
      <w:r w:rsidRPr="008D7E55">
        <w:rPr>
          <w:rStyle w:val="Emphasis"/>
        </w:rPr>
        <w:t>win</w:t>
      </w:r>
      <w:r w:rsidRPr="008D7E55">
        <w:rPr>
          <w:rStyle w:val="StyleUnderline"/>
        </w:rPr>
        <w:t xml:space="preserve"> the House </w:t>
      </w:r>
      <w:r w:rsidRPr="008D7E55">
        <w:rPr>
          <w:rStyle w:val="Emphasis"/>
        </w:rPr>
        <w:t>even if they lost the popular vote</w:t>
      </w:r>
      <w:r w:rsidRPr="008D7E55">
        <w:rPr>
          <w:rStyle w:val="StyleUnderline"/>
        </w:rPr>
        <w:t xml:space="preserve"> by a wide margin.</w:t>
      </w:r>
    </w:p>
    <w:p w14:paraId="31754CA4" w14:textId="77777777" w:rsidR="00B95A39" w:rsidRPr="008D7E55" w:rsidRDefault="00B95A39" w:rsidP="00B95A39">
      <w:pPr>
        <w:rPr>
          <w:sz w:val="16"/>
        </w:rPr>
      </w:pPr>
      <w:r w:rsidRPr="008D7E55">
        <w:rPr>
          <w:sz w:val="16"/>
        </w:rPr>
        <w:t>With those new seats added to the ones Republicans already seem poised to gain, the House would not be competitive in most election years.</w:t>
      </w:r>
    </w:p>
    <w:p w14:paraId="7C09EDB1" w14:textId="77777777" w:rsidR="00B95A39" w:rsidRPr="00194EAE" w:rsidRDefault="00B95A39" w:rsidP="00B95A39">
      <w:pPr>
        <w:rPr>
          <w:rStyle w:val="Style13ptBold"/>
          <w:sz w:val="16"/>
        </w:rPr>
      </w:pPr>
      <w:r w:rsidRPr="00194EAE">
        <w:rPr>
          <w:rStyle w:val="Style13ptBold"/>
          <w:sz w:val="16"/>
        </w:rPr>
        <w:t>[FIGURE 1 OMITTED]</w:t>
      </w:r>
    </w:p>
    <w:p w14:paraId="23F08F65" w14:textId="77777777" w:rsidR="00B95A39" w:rsidRPr="008D7E55" w:rsidRDefault="00B95A39" w:rsidP="00B95A39">
      <w:pPr>
        <w:rPr>
          <w:sz w:val="16"/>
        </w:rPr>
      </w:pPr>
      <w:r w:rsidRPr="008D7E55">
        <w:rPr>
          <w:sz w:val="16"/>
        </w:rPr>
        <w:t>Note: The value of a district can shift under different popular vote scenarios.</w:t>
      </w:r>
      <w:r w:rsidRPr="00194EAE">
        <w:rPr>
          <w:sz w:val="16"/>
        </w:rPr>
        <w:t xml:space="preserve"> </w:t>
      </w:r>
      <w:r w:rsidRPr="008D7E55">
        <w:rPr>
          <w:sz w:val="16"/>
        </w:rPr>
        <w:t>Sources: Estimates based on election results data from The Associated Press, Dave’s Redistricting and The Downballot</w:t>
      </w:r>
    </w:p>
    <w:p w14:paraId="5EB9E557" w14:textId="77777777" w:rsidR="00B95A39" w:rsidRPr="008D7E55" w:rsidRDefault="00B95A39" w:rsidP="00B95A39">
      <w:pPr>
        <w:rPr>
          <w:sz w:val="16"/>
        </w:rPr>
      </w:pPr>
      <w:r w:rsidRPr="008D7E55">
        <w:rPr>
          <w:sz w:val="16"/>
        </w:rPr>
        <w:t>Despite all the gerrymandering by both political parties in recent years, neither has been able to obtain a significant structural advantage in the House so far this decade. In two very close elections, the party that won the most votes won the most seats. That’s partly because each side’s gerrymanders canceled the other’s out, but it’s also because the two major legal limitations on gerrymandering — state redistricting laws and Section 2 — have also canceled each other out.</w:t>
      </w:r>
    </w:p>
    <w:p w14:paraId="1CA017AB" w14:textId="77777777" w:rsidR="00B95A39" w:rsidRPr="008D7E55" w:rsidRDefault="00B95A39" w:rsidP="00B95A39">
      <w:pPr>
        <w:rPr>
          <w:sz w:val="16"/>
        </w:rPr>
      </w:pPr>
      <w:r w:rsidRPr="008D7E55">
        <w:rPr>
          <w:sz w:val="16"/>
        </w:rPr>
        <w:t xml:space="preserve">While state laws restricting gerrymandering have mostly been enacted by Democrats in blue and purple states, </w:t>
      </w:r>
      <w:r w:rsidRPr="008D7E55">
        <w:rPr>
          <w:rStyle w:val="Emphasis"/>
          <w:highlight w:val="green"/>
        </w:rPr>
        <w:t>Section 2</w:t>
      </w:r>
      <w:r w:rsidRPr="008D7E55">
        <w:rPr>
          <w:rStyle w:val="StyleUnderline"/>
        </w:rPr>
        <w:t xml:space="preserve"> is the main legal limitation on gerrymandering in many red states</w:t>
      </w:r>
      <w:r w:rsidRPr="008D7E55">
        <w:rPr>
          <w:sz w:val="16"/>
        </w:rPr>
        <w:t xml:space="preserve">, particularly in the South. </w:t>
      </w:r>
      <w:r w:rsidRPr="008D7E55">
        <w:rPr>
          <w:rStyle w:val="StyleUnderline"/>
        </w:rPr>
        <w:t xml:space="preserve">It </w:t>
      </w:r>
      <w:r w:rsidRPr="008D7E55">
        <w:rPr>
          <w:rStyle w:val="Emphasis"/>
        </w:rPr>
        <w:t>bans voting practices that discriminate based on race</w:t>
      </w:r>
      <w:r w:rsidRPr="008D7E55">
        <w:rPr>
          <w:rStyle w:val="StyleUnderline"/>
        </w:rPr>
        <w:t xml:space="preserve">, </w:t>
      </w:r>
      <w:r w:rsidRPr="008D7E55">
        <w:rPr>
          <w:rStyle w:val="Emphasis"/>
        </w:rPr>
        <w:t>which</w:t>
      </w:r>
      <w:r w:rsidRPr="008D7E55">
        <w:rPr>
          <w:rStyle w:val="StyleUnderline"/>
        </w:rPr>
        <w:t xml:space="preserve"> has been interpreted to </w:t>
      </w:r>
      <w:r w:rsidRPr="008D7E55">
        <w:rPr>
          <w:rStyle w:val="Emphasis"/>
          <w:highlight w:val="green"/>
        </w:rPr>
        <w:t>require the creation of majority-minority</w:t>
      </w:r>
      <w:r w:rsidRPr="008D7E55">
        <w:rPr>
          <w:rStyle w:val="StyleUnderline"/>
          <w:highlight w:val="green"/>
        </w:rPr>
        <w:t xml:space="preserve"> </w:t>
      </w:r>
      <w:r w:rsidRPr="008D7E55">
        <w:rPr>
          <w:rStyle w:val="Emphasis"/>
          <w:highlight w:val="green"/>
        </w:rPr>
        <w:t>districts</w:t>
      </w:r>
      <w:r w:rsidRPr="008D7E55">
        <w:rPr>
          <w:sz w:val="16"/>
        </w:rPr>
        <w:t xml:space="preserve"> in areas with racially polarized voting and where minority groups represent a majority of the population. </w:t>
      </w:r>
      <w:r w:rsidRPr="008D7E55">
        <w:rPr>
          <w:rStyle w:val="StyleUnderline"/>
        </w:rPr>
        <w:t xml:space="preserve">Without Section 2, many state legislatures would be free to eliminate majority-minority congressional districts, </w:t>
      </w:r>
      <w:r w:rsidRPr="008D7E55">
        <w:rPr>
          <w:rStyle w:val="Emphasis"/>
          <w:highlight w:val="green"/>
        </w:rPr>
        <w:t>which mostly vote Democratic</w:t>
      </w:r>
      <w:r w:rsidRPr="008D7E55">
        <w:rPr>
          <w:rStyle w:val="Emphasis"/>
        </w:rPr>
        <w:t>.</w:t>
      </w:r>
    </w:p>
    <w:p w14:paraId="44B8C586" w14:textId="77777777" w:rsidR="00B95A39" w:rsidRPr="008D7E55" w:rsidRDefault="00B95A39" w:rsidP="00B95A39">
      <w:pPr>
        <w:rPr>
          <w:sz w:val="16"/>
        </w:rPr>
      </w:pPr>
      <w:r w:rsidRPr="008D7E55">
        <w:rPr>
          <w:sz w:val="16"/>
        </w:rPr>
        <w:t>It’s hard to say exactly how many districts Republicans would eliminate if Section 2 falls. It’s also hard to say whether Republicans would be able to eliminate those districts before next year’s midterms; the Supreme Court’s decision is likely to come after many state primaries. The full fallout from the decision might not come until 2028 or even after the next census in 2030.</w:t>
      </w:r>
    </w:p>
    <w:p w14:paraId="7F7E8DAD" w14:textId="77777777" w:rsidR="00B95A39" w:rsidRPr="008D7E55" w:rsidRDefault="00B95A39" w:rsidP="00B95A39">
      <w:pPr>
        <w:rPr>
          <w:sz w:val="16"/>
        </w:rPr>
      </w:pPr>
      <w:r w:rsidRPr="008D7E55">
        <w:rPr>
          <w:sz w:val="16"/>
        </w:rPr>
        <w:t xml:space="preserve">But even </w:t>
      </w:r>
      <w:r w:rsidRPr="008D7E55">
        <w:rPr>
          <w:rStyle w:val="Emphasis"/>
        </w:rPr>
        <w:t>on the lower end</w:t>
      </w:r>
      <w:r w:rsidRPr="008D7E55">
        <w:rPr>
          <w:rStyle w:val="StyleUnderline"/>
        </w:rPr>
        <w:t xml:space="preserve"> of the estimate</w:t>
      </w:r>
      <w:r w:rsidRPr="008D7E55">
        <w:rPr>
          <w:rStyle w:val="Emphasis"/>
        </w:rPr>
        <w:t>, Republicans will</w:t>
      </w:r>
      <w:r w:rsidRPr="008D7E55">
        <w:rPr>
          <w:rStyle w:val="StyleUnderline"/>
        </w:rPr>
        <w:t xml:space="preserve"> probably </w:t>
      </w:r>
      <w:r w:rsidRPr="008D7E55">
        <w:rPr>
          <w:rStyle w:val="Emphasis"/>
        </w:rPr>
        <w:t>eliminate</w:t>
      </w:r>
      <w:r w:rsidRPr="008D7E55">
        <w:rPr>
          <w:rStyle w:val="StyleUnderline"/>
        </w:rPr>
        <w:t xml:space="preserve"> around </w:t>
      </w:r>
      <w:r w:rsidRPr="008D7E55">
        <w:rPr>
          <w:rStyle w:val="Emphasis"/>
        </w:rPr>
        <w:t>a</w:t>
      </w:r>
      <w:r w:rsidRPr="008D7E55">
        <w:rPr>
          <w:rStyle w:val="StyleUnderline"/>
        </w:rPr>
        <w:t xml:space="preserve"> </w:t>
      </w:r>
      <w:r w:rsidRPr="008D7E55">
        <w:rPr>
          <w:rStyle w:val="Emphasis"/>
        </w:rPr>
        <w:t>half-dozen districts</w:t>
      </w:r>
      <w:r w:rsidRPr="008D7E55">
        <w:rPr>
          <w:sz w:val="16"/>
        </w:rPr>
        <w:t>: the majority Black districts in otherwise overwhelmingly Republican states and regions of the Deep South. In these reliably red states, Republicans could eliminate every Democratic-held majority-minority district while ensuring that the new districts remain relatively compact and overwhelmingly Republican.</w:t>
      </w:r>
    </w:p>
    <w:p w14:paraId="350E2A8C" w14:textId="77777777" w:rsidR="00B95A39" w:rsidRPr="008D7E55" w:rsidRDefault="00B95A39" w:rsidP="00B95A39">
      <w:pPr>
        <w:rPr>
          <w:sz w:val="16"/>
        </w:rPr>
      </w:pPr>
      <w:r w:rsidRPr="008D7E55">
        <w:rPr>
          <w:rStyle w:val="StyleUnderline"/>
        </w:rPr>
        <w:t>With</w:t>
      </w:r>
      <w:r w:rsidRPr="008D7E55">
        <w:rPr>
          <w:sz w:val="16"/>
        </w:rPr>
        <w:t xml:space="preserve"> Mr. </w:t>
      </w:r>
      <w:r w:rsidRPr="008D7E55">
        <w:rPr>
          <w:rStyle w:val="Emphasis"/>
          <w:highlight w:val="green"/>
        </w:rPr>
        <w:t>Trump</w:t>
      </w:r>
      <w:r w:rsidRPr="008D7E55">
        <w:rPr>
          <w:rStyle w:val="StyleUnderline"/>
        </w:rPr>
        <w:t xml:space="preserve"> already </w:t>
      </w:r>
      <w:r w:rsidRPr="008D7E55">
        <w:rPr>
          <w:rStyle w:val="Emphasis"/>
          <w:highlight w:val="green"/>
        </w:rPr>
        <w:t>pressuring</w:t>
      </w:r>
      <w:r w:rsidRPr="008D7E55">
        <w:rPr>
          <w:rStyle w:val="StyleUnderline"/>
          <w:highlight w:val="green"/>
        </w:rPr>
        <w:t xml:space="preserve"> </w:t>
      </w:r>
      <w:r w:rsidRPr="008D7E55">
        <w:rPr>
          <w:rStyle w:val="Emphasis"/>
          <w:highlight w:val="green"/>
        </w:rPr>
        <w:t>Republicans</w:t>
      </w:r>
      <w:r w:rsidRPr="008D7E55">
        <w:rPr>
          <w:rStyle w:val="StyleUnderline"/>
          <w:highlight w:val="green"/>
        </w:rPr>
        <w:t xml:space="preserve"> to undertake</w:t>
      </w:r>
      <w:r w:rsidRPr="008D7E55">
        <w:rPr>
          <w:rStyle w:val="StyleUnderline"/>
        </w:rPr>
        <w:t xml:space="preserve"> an </w:t>
      </w:r>
      <w:r w:rsidRPr="008D7E55">
        <w:rPr>
          <w:rStyle w:val="StyleUnderline"/>
          <w:highlight w:val="green"/>
        </w:rPr>
        <w:t>aggressive</w:t>
      </w:r>
      <w:r w:rsidRPr="008D7E55">
        <w:rPr>
          <w:rStyle w:val="StyleUnderline"/>
        </w:rPr>
        <w:t xml:space="preserve"> mid-cycle </w:t>
      </w:r>
      <w:r w:rsidRPr="008D7E55">
        <w:rPr>
          <w:rStyle w:val="StyleUnderline"/>
          <w:highlight w:val="green"/>
        </w:rPr>
        <w:t>redistricting</w:t>
      </w:r>
      <w:r w:rsidRPr="008D7E55">
        <w:rPr>
          <w:rStyle w:val="StyleUnderline"/>
        </w:rPr>
        <w:t xml:space="preserve"> effort, </w:t>
      </w:r>
      <w:r w:rsidRPr="008D7E55">
        <w:rPr>
          <w:rStyle w:val="Emphasis"/>
        </w:rPr>
        <w:t>it would not be surprising to see</w:t>
      </w:r>
      <w:r w:rsidRPr="008D7E55">
        <w:rPr>
          <w:rStyle w:val="StyleUnderline"/>
        </w:rPr>
        <w:t xml:space="preserve"> </w:t>
      </w:r>
      <w:r w:rsidRPr="008D7E55">
        <w:rPr>
          <w:rStyle w:val="Emphasis"/>
        </w:rPr>
        <w:t>Alabama, Mississippi, South Carolina, Louisiana and Tennessee attempt to eliminate every Democratic district</w:t>
      </w:r>
      <w:r w:rsidRPr="008D7E55">
        <w:rPr>
          <w:sz w:val="16"/>
        </w:rPr>
        <w:t>. Additionally, without Section 2, North Carolina’s current plan to dismantle its First District would pass legal muster. And Florida Republicans might be tempted to target the state’s Ninth District in its coming redistricting push.</w:t>
      </w:r>
    </w:p>
    <w:p w14:paraId="7B830AB5" w14:textId="77777777" w:rsidR="00B95A39" w:rsidRPr="008D7E55" w:rsidRDefault="00B95A39" w:rsidP="00B95A39">
      <w:pPr>
        <w:rPr>
          <w:sz w:val="16"/>
        </w:rPr>
      </w:pPr>
      <w:r w:rsidRPr="008D7E55">
        <w:rPr>
          <w:sz w:val="16"/>
        </w:rPr>
        <w:t>After those seven or eight seats, things get a little fuzzier. On paper, Republicans could go much further and eliminate another half-dozen seats or more in Texas, Georgia, Missouri and Florida. Republicans might pursue these options, especially with Mr. Trump pressuring them to do so, but other factors would begin to weigh on their calculus.</w:t>
      </w:r>
    </w:p>
    <w:p w14:paraId="6D3EB764" w14:textId="77777777" w:rsidR="00B95A39" w:rsidRPr="008D7E55" w:rsidRDefault="00B95A39" w:rsidP="00B95A39">
      <w:pPr>
        <w:rPr>
          <w:sz w:val="16"/>
        </w:rPr>
      </w:pPr>
      <w:r w:rsidRPr="008D7E55">
        <w:rPr>
          <w:sz w:val="16"/>
        </w:rPr>
        <w:t>One limiting factor is that Republicans can’t eliminate every majority-majority district without endangering Republican incumbents. This is especially true in relatively competitive states like Georgia or Texas, where Republicans must preserve some number of Democratic districts to ensure that every Republican incumbent represents a safe district. It’s also true in Florida, where Republicans have the additional burden of needing to plausibly follow the state’s not-strongly-enforced Fair Districts amendment.</w:t>
      </w:r>
    </w:p>
    <w:p w14:paraId="1A0E5810" w14:textId="77777777" w:rsidR="00B95A39" w:rsidRPr="008D7E55" w:rsidRDefault="00B95A39" w:rsidP="00B95A39">
      <w:pPr>
        <w:rPr>
          <w:sz w:val="16"/>
        </w:rPr>
      </w:pPr>
      <w:r w:rsidRPr="008D7E55">
        <w:rPr>
          <w:sz w:val="16"/>
        </w:rPr>
        <w:t>A second limiting factor is the cooperation of Republican members of Congress or even state legislators. It’s not always painless for Republicans to eliminate additional Democratic seats, and Republican officials may not support more aggressive gerrymanders, even if they’re mathematically possible.</w:t>
      </w:r>
    </w:p>
    <w:p w14:paraId="33552479" w14:textId="77777777" w:rsidR="00B95A39" w:rsidRPr="008D7E55" w:rsidRDefault="00B95A39" w:rsidP="00B95A39">
      <w:pPr>
        <w:rPr>
          <w:sz w:val="16"/>
        </w:rPr>
      </w:pPr>
      <w:r w:rsidRPr="008D7E55">
        <w:rPr>
          <w:sz w:val="16"/>
        </w:rPr>
        <w:t>A maximum gerrymander in Texas, for instance, might require a near total reconfiguration of the state’s congressional map, with outlandishly shaped districts snaking from the center of major metropolitan areas all the way to the border of neighboring states. Republican incumbents might balk at losing their longtime constituents and donors if they suddenly represent a very different area, and they might fear primary challenges in the new districts. State legislators might not want to defend a new map against criticism from their voters.</w:t>
      </w:r>
    </w:p>
    <w:p w14:paraId="6464F472" w14:textId="77777777" w:rsidR="00B95A39" w:rsidRPr="008D7E55" w:rsidRDefault="00B95A39" w:rsidP="00B95A39">
      <w:pPr>
        <w:rPr>
          <w:sz w:val="16"/>
        </w:rPr>
      </w:pPr>
      <w:r w:rsidRPr="008D7E55">
        <w:rPr>
          <w:sz w:val="16"/>
        </w:rPr>
        <w:t>This may not seem like a serious concern. After all, Republicans have attempted many gerrymanders in recent years. But those same gerrymanders have demonstrated that there are limits to how far they will go. This year, there was significant Republican opposition to the efforts to redraw the congressional maps in Missouri and Indiana. In Georgia in particular, the G.O.P. doesn’t have as much room to survive Republican defections.</w:t>
      </w:r>
    </w:p>
    <w:p w14:paraId="1002A5FD" w14:textId="77777777" w:rsidR="00B95A39" w:rsidRPr="008D7E55" w:rsidRDefault="00B95A39" w:rsidP="00B95A39">
      <w:pPr>
        <w:rPr>
          <w:sz w:val="16"/>
        </w:rPr>
      </w:pPr>
      <w:r w:rsidRPr="008D7E55">
        <w:rPr>
          <w:sz w:val="16"/>
        </w:rPr>
        <w:t xml:space="preserve">Even the successful Republican redistricting efforts sometimes show the hallmarks of a party running up against the tolerable limits of gerrymandering. The existence of a Democratic seat in Austin is one clear case. Legally, Texas Republicans could eliminate it today; it’s majority white. Mathematically, </w:t>
      </w:r>
      <w:r w:rsidRPr="008D7E55">
        <w:rPr>
          <w:rStyle w:val="Emphasis"/>
          <w:highlight w:val="green"/>
        </w:rPr>
        <w:t>Republicans</w:t>
      </w:r>
      <w:r w:rsidRPr="008D7E55">
        <w:rPr>
          <w:rStyle w:val="StyleUnderline"/>
          <w:highlight w:val="green"/>
        </w:rPr>
        <w:t xml:space="preserve"> </w:t>
      </w:r>
      <w:r w:rsidRPr="008D7E55">
        <w:rPr>
          <w:rStyle w:val="Emphasis"/>
          <w:highlight w:val="green"/>
        </w:rPr>
        <w:t>could</w:t>
      </w:r>
      <w:r w:rsidRPr="008D7E55">
        <w:rPr>
          <w:rStyle w:val="Emphasis"/>
        </w:rPr>
        <w:t xml:space="preserve"> eliminate it by </w:t>
      </w:r>
      <w:r w:rsidRPr="008D7E55">
        <w:rPr>
          <w:rStyle w:val="Emphasis"/>
          <w:highlight w:val="green"/>
        </w:rPr>
        <w:t>extend</w:t>
      </w:r>
      <w:r w:rsidRPr="008D7E55">
        <w:rPr>
          <w:rStyle w:val="Emphasis"/>
        </w:rPr>
        <w:t>ing</w:t>
      </w:r>
      <w:r w:rsidRPr="008D7E55">
        <w:rPr>
          <w:rStyle w:val="StyleUnderline"/>
        </w:rPr>
        <w:t xml:space="preserve"> even </w:t>
      </w:r>
      <w:r w:rsidRPr="008D7E55">
        <w:rPr>
          <w:rStyle w:val="Emphasis"/>
          <w:highlight w:val="green"/>
        </w:rPr>
        <w:t>more</w:t>
      </w:r>
      <w:r w:rsidRPr="008D7E55">
        <w:rPr>
          <w:rStyle w:val="StyleUnderline"/>
        </w:rPr>
        <w:t xml:space="preserve"> Republican </w:t>
      </w:r>
      <w:r w:rsidRPr="008D7E55">
        <w:rPr>
          <w:rStyle w:val="Emphasis"/>
          <w:highlight w:val="green"/>
        </w:rPr>
        <w:t>districts</w:t>
      </w:r>
      <w:r w:rsidRPr="008D7E55">
        <w:rPr>
          <w:sz w:val="16"/>
        </w:rPr>
        <w:t xml:space="preserve"> into the city, like a pinwheel centered on Austin. But there hasn’t been much appetite to do so.</w:t>
      </w:r>
    </w:p>
    <w:p w14:paraId="50A695F4" w14:textId="77777777" w:rsidR="00B95A39" w:rsidRPr="008D7E55" w:rsidRDefault="00B95A39" w:rsidP="00B95A39">
      <w:pPr>
        <w:rPr>
          <w:sz w:val="16"/>
        </w:rPr>
      </w:pPr>
      <w:r w:rsidRPr="008D7E55">
        <w:rPr>
          <w:sz w:val="16"/>
        </w:rPr>
        <w:t xml:space="preserve">Still, </w:t>
      </w:r>
      <w:r w:rsidRPr="008D7E55">
        <w:rPr>
          <w:rStyle w:val="Emphasis"/>
        </w:rPr>
        <w:t>Republicans wouldn’t need to flip so many districts to deal an enormous blow</w:t>
      </w:r>
      <w:r w:rsidRPr="008D7E55">
        <w:rPr>
          <w:rStyle w:val="StyleUnderline"/>
        </w:rPr>
        <w:t xml:space="preserve"> to Democratic chances</w:t>
      </w:r>
      <w:r w:rsidRPr="008D7E55">
        <w:rPr>
          <w:sz w:val="16"/>
        </w:rPr>
        <w:t>. Even in the seven-to-eight-seat scenario, Democrats might need to win the popular vote by five percentage points to merely have a 50-50 shot to win the House.</w:t>
      </w:r>
    </w:p>
    <w:p w14:paraId="21D39094" w14:textId="77777777" w:rsidR="00B95A39" w:rsidRPr="008D7E55" w:rsidRDefault="00B95A39" w:rsidP="00B95A39">
      <w:pPr>
        <w:rPr>
          <w:sz w:val="16"/>
        </w:rPr>
      </w:pPr>
      <w:r w:rsidRPr="008D7E55">
        <w:rPr>
          <w:sz w:val="16"/>
        </w:rPr>
        <w:t>In recent decades, five-point victories in the House popular vote have generally happened during “wave” elections, like in 1994, 2006, 2010 and 2018, when one party ends up winning a large majority. And only once in the past 30 years has it happened during a presidential election year: Barack Obama’s win in 2008.</w:t>
      </w:r>
    </w:p>
    <w:p w14:paraId="4C5E3690" w14:textId="77777777" w:rsidR="00B95A39" w:rsidRPr="008D7E55" w:rsidRDefault="00B95A39" w:rsidP="00B95A39">
      <w:pPr>
        <w:rPr>
          <w:rStyle w:val="Emphasis"/>
        </w:rPr>
      </w:pPr>
      <w:r w:rsidRPr="008D7E55">
        <w:rPr>
          <w:sz w:val="16"/>
        </w:rPr>
        <w:t xml:space="preserve">But </w:t>
      </w:r>
      <w:r w:rsidRPr="008D7E55">
        <w:rPr>
          <w:rStyle w:val="Emphasis"/>
          <w:highlight w:val="green"/>
        </w:rPr>
        <w:t>if Section 2 falls</w:t>
      </w:r>
      <w:r w:rsidRPr="008D7E55">
        <w:rPr>
          <w:rStyle w:val="StyleUnderline"/>
        </w:rPr>
        <w:t xml:space="preserve">, and Republicans redraw districts across the South, </w:t>
      </w:r>
      <w:r w:rsidRPr="008D7E55">
        <w:rPr>
          <w:rStyle w:val="Emphasis"/>
          <w:highlight w:val="green"/>
        </w:rPr>
        <w:t>Democrats will be at enough of a structural disadvantage that</w:t>
      </w:r>
      <w:r w:rsidRPr="008D7E55">
        <w:rPr>
          <w:rStyle w:val="Emphasis"/>
        </w:rPr>
        <w:t xml:space="preserve"> even </w:t>
      </w:r>
      <w:r w:rsidRPr="008D7E55">
        <w:rPr>
          <w:rStyle w:val="Emphasis"/>
          <w:highlight w:val="green"/>
        </w:rPr>
        <w:t>with</w:t>
      </w:r>
      <w:r w:rsidRPr="008D7E55">
        <w:rPr>
          <w:rStyle w:val="Emphasis"/>
        </w:rPr>
        <w:t xml:space="preserve"> </w:t>
      </w:r>
      <w:r w:rsidRPr="008D7E55">
        <w:rPr>
          <w:rStyle w:val="Emphasis"/>
          <w:highlight w:val="green"/>
        </w:rPr>
        <w:t>a five-point victory, their chances</w:t>
      </w:r>
      <w:r w:rsidRPr="008D7E55">
        <w:rPr>
          <w:rStyle w:val="Emphasis"/>
        </w:rPr>
        <w:t xml:space="preserve"> might </w:t>
      </w:r>
      <w:r w:rsidRPr="008D7E55">
        <w:rPr>
          <w:rStyle w:val="Emphasis"/>
          <w:highlight w:val="green"/>
        </w:rPr>
        <w:t>depend on upsets</w:t>
      </w:r>
      <w:r w:rsidRPr="008D7E55">
        <w:rPr>
          <w:rStyle w:val="StyleUnderline"/>
        </w:rPr>
        <w:t xml:space="preserve"> </w:t>
      </w:r>
      <w:r w:rsidRPr="008D7E55">
        <w:rPr>
          <w:rStyle w:val="Emphasis"/>
        </w:rPr>
        <w:t>in</w:t>
      </w:r>
      <w:r w:rsidRPr="008D7E55">
        <w:rPr>
          <w:sz w:val="16"/>
        </w:rPr>
        <w:t xml:space="preserve"> a few </w:t>
      </w:r>
      <w:r w:rsidRPr="008D7E55">
        <w:rPr>
          <w:rStyle w:val="StyleUnderline"/>
        </w:rPr>
        <w:t xml:space="preserve">heavily </w:t>
      </w:r>
      <w:r w:rsidRPr="008D7E55">
        <w:rPr>
          <w:rStyle w:val="Emphasis"/>
        </w:rPr>
        <w:t>Republican districts.</w:t>
      </w:r>
    </w:p>
    <w:p w14:paraId="55600003" w14:textId="77777777" w:rsidR="00B95A39" w:rsidRDefault="00B95A39" w:rsidP="00B95A39"/>
    <w:p w14:paraId="5EED5ACA" w14:textId="77777777" w:rsidR="00B95A39" w:rsidRPr="00B25671" w:rsidRDefault="00B95A39" w:rsidP="00B95A39">
      <w:pPr>
        <w:pStyle w:val="Heading4"/>
        <w:rPr>
          <w:u w:val="single"/>
        </w:rPr>
      </w:pPr>
      <w:r>
        <w:t xml:space="preserve">GOP Realignment is key to </w:t>
      </w:r>
      <w:r>
        <w:rPr>
          <w:u w:val="single"/>
        </w:rPr>
        <w:t>financial regulation</w:t>
      </w:r>
      <w:r>
        <w:t xml:space="preserve"> and </w:t>
      </w:r>
      <w:r>
        <w:rPr>
          <w:u w:val="single"/>
        </w:rPr>
        <w:t>reshoring manufacturing</w:t>
      </w:r>
      <w:r w:rsidRPr="0033231E">
        <w:t xml:space="preserve">. </w:t>
      </w:r>
    </w:p>
    <w:p w14:paraId="52C0E035" w14:textId="77777777" w:rsidR="00B95A39" w:rsidRPr="000055FD" w:rsidRDefault="00B95A39" w:rsidP="00B95A39">
      <w:r w:rsidRPr="00B25671">
        <w:rPr>
          <w:rStyle w:val="Style13ptBold"/>
        </w:rPr>
        <w:t>Cass 24</w:t>
      </w:r>
      <w:r>
        <w:t>, chief economist at American Compass (Oren, “This Is What Elite Failure Looks Like,” New York Times, 7/6, https://www.nytimes.com/2024/07/06/opinion/populism-power-elites-politics.html)</w:t>
      </w:r>
    </w:p>
    <w:p w14:paraId="4C662F83" w14:textId="77777777" w:rsidR="00B95A39" w:rsidRPr="000B7230" w:rsidRDefault="00B95A39" w:rsidP="00B95A39">
      <w:pPr>
        <w:rPr>
          <w:sz w:val="16"/>
        </w:rPr>
      </w:pPr>
      <w:r w:rsidRPr="000055FD">
        <w:rPr>
          <w:rStyle w:val="StyleUnderline"/>
        </w:rPr>
        <w:t xml:space="preserve">Look toward the horizon, though, to the </w:t>
      </w:r>
      <w:r w:rsidRPr="008C285B">
        <w:rPr>
          <w:rStyle w:val="Emphasis"/>
          <w:highlight w:val="green"/>
        </w:rPr>
        <w:t>next gen</w:t>
      </w:r>
      <w:r w:rsidRPr="000B7230">
        <w:rPr>
          <w:rStyle w:val="Emphasis"/>
        </w:rPr>
        <w:t>eration</w:t>
      </w:r>
      <w:r w:rsidRPr="000055FD">
        <w:rPr>
          <w:rStyle w:val="Emphasis"/>
        </w:rPr>
        <w:t xml:space="preserve"> </w:t>
      </w:r>
      <w:r w:rsidRPr="008C285B">
        <w:rPr>
          <w:rStyle w:val="Emphasis"/>
          <w:highlight w:val="green"/>
        </w:rPr>
        <w:t>of conservatives</w:t>
      </w:r>
      <w:r w:rsidRPr="000055FD">
        <w:rPr>
          <w:rStyle w:val="StyleUnderline"/>
        </w:rPr>
        <w:t xml:space="preserve"> poised to lead the post-Trump Republican Party, </w:t>
      </w:r>
      <w:r w:rsidRPr="008C285B">
        <w:rPr>
          <w:rStyle w:val="StyleUnderline"/>
          <w:highlight w:val="green"/>
        </w:rPr>
        <w:t>and</w:t>
      </w:r>
      <w:r w:rsidRPr="000055FD">
        <w:rPr>
          <w:rStyle w:val="StyleUnderline"/>
        </w:rPr>
        <w:t xml:space="preserve"> the signs of a </w:t>
      </w:r>
      <w:r w:rsidRPr="000055FD">
        <w:rPr>
          <w:rStyle w:val="Emphasis"/>
        </w:rPr>
        <w:t xml:space="preserve">possible </w:t>
      </w:r>
      <w:r w:rsidRPr="008C285B">
        <w:rPr>
          <w:rStyle w:val="Emphasis"/>
          <w:highlight w:val="green"/>
        </w:rPr>
        <w:t>sea change</w:t>
      </w:r>
      <w:r w:rsidRPr="000055FD">
        <w:rPr>
          <w:rStyle w:val="StyleUnderline"/>
        </w:rPr>
        <w:t xml:space="preserve"> are visible</w:t>
      </w:r>
      <w:r w:rsidRPr="000B7230">
        <w:rPr>
          <w:sz w:val="16"/>
        </w:rPr>
        <w:t xml:space="preserve">. </w:t>
      </w:r>
      <w:r w:rsidRPr="000055FD">
        <w:rPr>
          <w:rStyle w:val="StyleUnderline"/>
        </w:rPr>
        <w:t xml:space="preserve">A cadre of young senators, </w:t>
      </w:r>
      <w:r w:rsidRPr="000B7230">
        <w:rPr>
          <w:rStyle w:val="StyleUnderline"/>
        </w:rPr>
        <w:t>led by</w:t>
      </w:r>
      <w:r w:rsidRPr="000055FD">
        <w:rPr>
          <w:rStyle w:val="StyleUnderline"/>
        </w:rPr>
        <w:t xml:space="preserve"> Marco </w:t>
      </w:r>
      <w:r w:rsidRPr="000B7230">
        <w:rPr>
          <w:rStyle w:val="Emphasis"/>
        </w:rPr>
        <w:t>Rubio</w:t>
      </w:r>
      <w:r w:rsidRPr="000055FD">
        <w:rPr>
          <w:rStyle w:val="StyleUnderline"/>
        </w:rPr>
        <w:t xml:space="preserve">, J.D. </w:t>
      </w:r>
      <w:r w:rsidRPr="000B7230">
        <w:rPr>
          <w:rStyle w:val="Emphasis"/>
        </w:rPr>
        <w:t>Vance</w:t>
      </w:r>
      <w:r w:rsidRPr="000055FD">
        <w:rPr>
          <w:rStyle w:val="StyleUnderline"/>
        </w:rPr>
        <w:t xml:space="preserve">, Josh </w:t>
      </w:r>
      <w:r w:rsidRPr="000B7230">
        <w:rPr>
          <w:rStyle w:val="Emphasis"/>
        </w:rPr>
        <w:t>Hawley</w:t>
      </w:r>
      <w:r w:rsidRPr="000055FD">
        <w:rPr>
          <w:rStyle w:val="StyleUnderline"/>
        </w:rPr>
        <w:t xml:space="preserve"> and Tom </w:t>
      </w:r>
      <w:r w:rsidRPr="000055FD">
        <w:rPr>
          <w:rStyle w:val="Emphasis"/>
        </w:rPr>
        <w:t>Cotton</w:t>
      </w:r>
      <w:r w:rsidRPr="000055FD">
        <w:rPr>
          <w:rStyle w:val="StyleUnderline"/>
        </w:rPr>
        <w:t xml:space="preserve">, have </w:t>
      </w:r>
      <w:r w:rsidRPr="008C285B">
        <w:rPr>
          <w:rStyle w:val="StyleUnderline"/>
          <w:highlight w:val="green"/>
        </w:rPr>
        <w:t>released</w:t>
      </w:r>
      <w:r w:rsidRPr="000055FD">
        <w:rPr>
          <w:rStyle w:val="StyleUnderline"/>
        </w:rPr>
        <w:t xml:space="preserve"> a flood of </w:t>
      </w:r>
      <w:r w:rsidRPr="008C285B">
        <w:rPr>
          <w:rStyle w:val="StyleUnderline"/>
          <w:highlight w:val="green"/>
        </w:rPr>
        <w:t>proposals</w:t>
      </w:r>
      <w:r w:rsidRPr="000055FD">
        <w:rPr>
          <w:rStyle w:val="StyleUnderline"/>
        </w:rPr>
        <w:t xml:space="preserve"> in the past few years for </w:t>
      </w:r>
      <w:r w:rsidRPr="008C285B">
        <w:rPr>
          <w:rStyle w:val="Emphasis"/>
          <w:highlight w:val="green"/>
        </w:rPr>
        <w:t>reshaping global trade</w:t>
      </w:r>
      <w:r w:rsidRPr="008C285B">
        <w:rPr>
          <w:rStyle w:val="StyleUnderline"/>
          <w:highlight w:val="green"/>
        </w:rPr>
        <w:t xml:space="preserve"> and </w:t>
      </w:r>
      <w:r w:rsidRPr="008C285B">
        <w:rPr>
          <w:rStyle w:val="Emphasis"/>
          <w:highlight w:val="green"/>
        </w:rPr>
        <w:t>confronting China</w:t>
      </w:r>
      <w:r w:rsidRPr="000055FD">
        <w:rPr>
          <w:rStyle w:val="StyleUnderline"/>
        </w:rPr>
        <w:t xml:space="preserve">, </w:t>
      </w:r>
      <w:r w:rsidRPr="008C285B">
        <w:rPr>
          <w:rStyle w:val="StyleUnderline"/>
          <w:highlight w:val="green"/>
        </w:rPr>
        <w:t>rebuilding</w:t>
      </w:r>
      <w:r w:rsidRPr="000055FD">
        <w:rPr>
          <w:rStyle w:val="StyleUnderline"/>
        </w:rPr>
        <w:t xml:space="preserve"> </w:t>
      </w:r>
      <w:r w:rsidRPr="000055FD">
        <w:rPr>
          <w:rStyle w:val="Emphasis"/>
        </w:rPr>
        <w:t xml:space="preserve">domestic </w:t>
      </w:r>
      <w:r w:rsidRPr="008C285B">
        <w:rPr>
          <w:rStyle w:val="Emphasis"/>
          <w:highlight w:val="green"/>
        </w:rPr>
        <w:t>manufacturing</w:t>
      </w:r>
      <w:r w:rsidRPr="000055FD">
        <w:rPr>
          <w:rStyle w:val="StyleUnderline"/>
        </w:rPr>
        <w:t xml:space="preserve">, </w:t>
      </w:r>
      <w:r w:rsidRPr="008C285B">
        <w:rPr>
          <w:rStyle w:val="Emphasis"/>
          <w:highlight w:val="green"/>
        </w:rPr>
        <w:t>removing environmental constraints</w:t>
      </w:r>
      <w:r w:rsidRPr="008C285B">
        <w:rPr>
          <w:rStyle w:val="StyleUnderline"/>
          <w:highlight w:val="green"/>
        </w:rPr>
        <w:t xml:space="preserve"> on</w:t>
      </w:r>
      <w:r w:rsidRPr="000055FD">
        <w:rPr>
          <w:rStyle w:val="StyleUnderline"/>
        </w:rPr>
        <w:t xml:space="preserve"> industrial </w:t>
      </w:r>
      <w:r w:rsidRPr="008C285B">
        <w:rPr>
          <w:rStyle w:val="StyleUnderline"/>
          <w:highlight w:val="green"/>
        </w:rPr>
        <w:t>development</w:t>
      </w:r>
      <w:r w:rsidRPr="000055FD">
        <w:rPr>
          <w:rStyle w:val="StyleUnderline"/>
        </w:rPr>
        <w:t xml:space="preserve">, enforcing immigration law and reducing the flow of low-wage workers into the country, </w:t>
      </w:r>
      <w:r w:rsidRPr="008C285B">
        <w:rPr>
          <w:rStyle w:val="StyleUnderline"/>
          <w:highlight w:val="green"/>
        </w:rPr>
        <w:t>discouraging mergers and taxing stock buybacks</w:t>
      </w:r>
      <w:r w:rsidRPr="000055FD">
        <w:rPr>
          <w:rStyle w:val="StyleUnderline"/>
        </w:rPr>
        <w:t xml:space="preserve"> more aggressively, </w:t>
      </w:r>
      <w:r w:rsidRPr="000B7230">
        <w:rPr>
          <w:rStyle w:val="StyleUnderline"/>
        </w:rPr>
        <w:t>shifting</w:t>
      </w:r>
      <w:r w:rsidRPr="000055FD">
        <w:rPr>
          <w:rStyle w:val="StyleUnderline"/>
        </w:rPr>
        <w:t xml:space="preserve"> resources from higher education to noncollege pathways, providing financial support directly to working families instead of through child-care subsidies, and so on</w:t>
      </w:r>
      <w:r w:rsidRPr="000B7230">
        <w:rPr>
          <w:sz w:val="16"/>
        </w:rPr>
        <w:t>. (My organization has worked with all four lawmakers on a variety of proposals.) They have done things like join picket lines with striking workers, push to increase the minimum wage and demand stronger regulation of railroads. Not coincidentally, Mr. Rubio, Mr. Vance and Mr. Cotton have all received attention as potential running mates for Mr. Trump.</w:t>
      </w:r>
    </w:p>
    <w:p w14:paraId="0739A1C4" w14:textId="77777777" w:rsidR="00B95A39" w:rsidRPr="000B7230" w:rsidRDefault="00B95A39" w:rsidP="00B95A39">
      <w:pPr>
        <w:rPr>
          <w:sz w:val="16"/>
          <w:szCs w:val="16"/>
        </w:rPr>
      </w:pPr>
      <w:r w:rsidRPr="000B7230">
        <w:rPr>
          <w:sz w:val="16"/>
          <w:szCs w:val="16"/>
        </w:rPr>
        <w:t>They have areas of agreement with Democrats that present enormous opportunities for progress — and have already yielded some bipartisan legislation — but the conservative reformers’ positions on immigration, climate, education and family policies signal a different set of priorities. They also pair this economic agenda with an unapologetic patriotism and more traditional views on hot-button issues such as policing, racial preferences and transgender athletes.</w:t>
      </w:r>
    </w:p>
    <w:p w14:paraId="48FF8244" w14:textId="77777777" w:rsidR="00B95A39" w:rsidRPr="000055FD" w:rsidRDefault="00B95A39" w:rsidP="00B95A39">
      <w:pPr>
        <w:rPr>
          <w:rStyle w:val="StyleUnderline"/>
        </w:rPr>
      </w:pPr>
      <w:r w:rsidRPr="000B7230">
        <w:rPr>
          <w:sz w:val="16"/>
        </w:rPr>
        <w:t xml:space="preserve">Two threads run through this more populist, conservative economics, and they offer the best hope of rebuilding a capitalism that first and foremost serves the prosperity, liberty and security of the American people. The first thread is creating productive markets, which starts with an acknowledgment that many are anything but. The key to capitalism, as Adam Smith observed with his metaphor of the invisible hand, is that private actors pursuing their own self-interest can behave in ways that advance the public interest as well. But this holds true only if the activities that yield the greatest profit are also ones that yield broad benefits. Smith was quite explicit: </w:t>
      </w:r>
      <w:r w:rsidRPr="000055FD">
        <w:rPr>
          <w:rStyle w:val="StyleUnderline"/>
        </w:rPr>
        <w:t xml:space="preserve">For the invisible hand to work, the </w:t>
      </w:r>
      <w:r w:rsidRPr="008C285B">
        <w:rPr>
          <w:rStyle w:val="StyleUnderline"/>
          <w:highlight w:val="green"/>
        </w:rPr>
        <w:t>capitalist must prefer</w:t>
      </w:r>
      <w:r w:rsidRPr="000055FD">
        <w:rPr>
          <w:rStyle w:val="StyleUnderline"/>
        </w:rPr>
        <w:t xml:space="preserve"> “the </w:t>
      </w:r>
      <w:r w:rsidRPr="008C285B">
        <w:rPr>
          <w:rStyle w:val="StyleUnderline"/>
          <w:highlight w:val="green"/>
        </w:rPr>
        <w:t>support of domestic to</w:t>
      </w:r>
      <w:r w:rsidRPr="000055FD">
        <w:rPr>
          <w:rStyle w:val="StyleUnderline"/>
        </w:rPr>
        <w:t xml:space="preserve"> that of </w:t>
      </w:r>
      <w:r w:rsidRPr="008C285B">
        <w:rPr>
          <w:rStyle w:val="StyleUnderline"/>
          <w:highlight w:val="green"/>
        </w:rPr>
        <w:t>foreign industry</w:t>
      </w:r>
      <w:r w:rsidRPr="000055FD">
        <w:rPr>
          <w:rStyle w:val="StyleUnderline"/>
        </w:rPr>
        <w:t>” and “direct that industry in such a manner as its produce may be of the greatest value,” which would also “give revenue and employment to the greatest number of people of his own country.”</w:t>
      </w:r>
    </w:p>
    <w:p w14:paraId="0D354F09" w14:textId="77777777" w:rsidR="00B95A39" w:rsidRPr="000B7230" w:rsidRDefault="00B95A39" w:rsidP="00B95A39">
      <w:pPr>
        <w:rPr>
          <w:sz w:val="16"/>
        </w:rPr>
      </w:pPr>
      <w:r w:rsidRPr="000B7230">
        <w:rPr>
          <w:sz w:val="16"/>
        </w:rPr>
        <w:t xml:space="preserve">Those are substantial constraints, which modern economists managed to miss. </w:t>
      </w:r>
      <w:r w:rsidRPr="000055FD">
        <w:rPr>
          <w:rStyle w:val="StyleUnderline"/>
        </w:rPr>
        <w:t xml:space="preserve">When </w:t>
      </w:r>
      <w:r w:rsidRPr="008C285B">
        <w:rPr>
          <w:rStyle w:val="StyleUnderline"/>
          <w:highlight w:val="green"/>
        </w:rPr>
        <w:t>larger</w:t>
      </w:r>
      <w:r w:rsidRPr="000055FD">
        <w:rPr>
          <w:rStyle w:val="StyleUnderline"/>
        </w:rPr>
        <w:t xml:space="preserve">, easier </w:t>
      </w:r>
      <w:r w:rsidRPr="008C285B">
        <w:rPr>
          <w:rStyle w:val="StyleUnderline"/>
          <w:highlight w:val="green"/>
        </w:rPr>
        <w:t>profits</w:t>
      </w:r>
      <w:r w:rsidRPr="000055FD">
        <w:rPr>
          <w:rStyle w:val="StyleUnderline"/>
        </w:rPr>
        <w:t xml:space="preserve"> can be </w:t>
      </w:r>
      <w:r w:rsidRPr="008C285B">
        <w:rPr>
          <w:rStyle w:val="StyleUnderline"/>
          <w:highlight w:val="green"/>
        </w:rPr>
        <w:t>achieved by offshoring production</w:t>
      </w:r>
      <w:r w:rsidRPr="000055FD">
        <w:rPr>
          <w:rStyle w:val="StyleUnderline"/>
        </w:rPr>
        <w:t xml:space="preserve"> to countries that exploit workers or bringing foreign workers who will accept lower wages into the country, corporations will do just that</w:t>
      </w:r>
      <w:r w:rsidRPr="000B7230">
        <w:rPr>
          <w:sz w:val="16"/>
        </w:rPr>
        <w:t xml:space="preserve">. </w:t>
      </w:r>
      <w:r w:rsidRPr="000055FD">
        <w:rPr>
          <w:rStyle w:val="StyleUnderline"/>
        </w:rPr>
        <w:t xml:space="preserve">When the </w:t>
      </w:r>
      <w:r w:rsidRPr="008C285B">
        <w:rPr>
          <w:rStyle w:val="Emphasis"/>
          <w:highlight w:val="green"/>
        </w:rPr>
        <w:t>highest compensation</w:t>
      </w:r>
      <w:r w:rsidRPr="008C285B">
        <w:rPr>
          <w:rStyle w:val="StyleUnderline"/>
          <w:highlight w:val="green"/>
        </w:rPr>
        <w:t xml:space="preserve"> goes to </w:t>
      </w:r>
      <w:r w:rsidRPr="008C285B">
        <w:rPr>
          <w:rStyle w:val="Emphasis"/>
          <w:highlight w:val="green"/>
        </w:rPr>
        <w:t>Wall Street speculators</w:t>
      </w:r>
      <w:r w:rsidRPr="000055FD">
        <w:rPr>
          <w:rStyle w:val="StyleUnderline"/>
        </w:rPr>
        <w:t xml:space="preserve"> and the developers of addictive social-media algorithms, the most promising business leaders will pursue those careers</w:t>
      </w:r>
      <w:r w:rsidRPr="000B7230">
        <w:rPr>
          <w:sz w:val="16"/>
        </w:rPr>
        <w:t xml:space="preserve">. What share of Ivy League graduates bring their talents to vocations that will improve the productivity, and with it the earning potential, of anyone without a college degree, or create booming new businesses in struggling regions? It should be no surprise that the productivity growth necessary for rising wages has slowed and, in manufacturing, turned negative, that </w:t>
      </w:r>
      <w:r w:rsidRPr="000055FD">
        <w:rPr>
          <w:rStyle w:val="StyleUnderline"/>
        </w:rPr>
        <w:t xml:space="preserve">the longtime </w:t>
      </w:r>
      <w:r w:rsidRPr="000B7230">
        <w:rPr>
          <w:rStyle w:val="StyleUnderline"/>
        </w:rPr>
        <w:t>pattern</w:t>
      </w:r>
      <w:r w:rsidRPr="000055FD">
        <w:rPr>
          <w:rStyle w:val="StyleUnderline"/>
        </w:rPr>
        <w:t xml:space="preserve"> in </w:t>
      </w:r>
      <w:r w:rsidRPr="008C285B">
        <w:rPr>
          <w:rStyle w:val="StyleUnderline"/>
          <w:highlight w:val="green"/>
        </w:rPr>
        <w:t>American economic development</w:t>
      </w:r>
      <w:r w:rsidRPr="000055FD">
        <w:rPr>
          <w:rStyle w:val="StyleUnderline"/>
        </w:rPr>
        <w:t xml:space="preserve"> of poorer areas catching up with richer ones </w:t>
      </w:r>
      <w:r w:rsidRPr="008C285B">
        <w:rPr>
          <w:rStyle w:val="StyleUnderline"/>
          <w:highlight w:val="green"/>
        </w:rPr>
        <w:t>no longer holds</w:t>
      </w:r>
      <w:r w:rsidRPr="000B7230">
        <w:rPr>
          <w:sz w:val="16"/>
        </w:rPr>
        <w:t>.</w:t>
      </w:r>
    </w:p>
    <w:p w14:paraId="5125C810" w14:textId="77777777" w:rsidR="00B95A39" w:rsidRPr="000B7230" w:rsidRDefault="00B95A39" w:rsidP="00B95A39">
      <w:pPr>
        <w:rPr>
          <w:sz w:val="16"/>
        </w:rPr>
      </w:pPr>
      <w:r w:rsidRPr="000B7230">
        <w:rPr>
          <w:sz w:val="16"/>
        </w:rPr>
        <w:t xml:space="preserve">The tragedy, but also the good news, is that </w:t>
      </w:r>
      <w:r w:rsidRPr="000055FD">
        <w:rPr>
          <w:rStyle w:val="Emphasis"/>
        </w:rPr>
        <w:t xml:space="preserve">these </w:t>
      </w:r>
      <w:r w:rsidRPr="008C285B">
        <w:rPr>
          <w:rStyle w:val="Emphasis"/>
          <w:highlight w:val="green"/>
        </w:rPr>
        <w:t>trends are not inevitable</w:t>
      </w:r>
      <w:r w:rsidRPr="000B7230">
        <w:rPr>
          <w:sz w:val="16"/>
        </w:rPr>
        <w:t xml:space="preserve">. </w:t>
      </w:r>
      <w:r w:rsidRPr="000055FD">
        <w:rPr>
          <w:rStyle w:val="StyleUnderline"/>
        </w:rPr>
        <w:t>They represent foolish policy choices, which means we can choose differently</w:t>
      </w:r>
      <w:r w:rsidRPr="000B7230">
        <w:rPr>
          <w:sz w:val="16"/>
        </w:rPr>
        <w:t xml:space="preserve">. Instead of the globalization that cast aside workers like unsold inventory and hollowed out communities, </w:t>
      </w:r>
      <w:r w:rsidRPr="000055FD">
        <w:rPr>
          <w:rStyle w:val="StyleUnderline"/>
        </w:rPr>
        <w:t xml:space="preserve">we can </w:t>
      </w:r>
      <w:r w:rsidRPr="008C285B">
        <w:rPr>
          <w:rStyle w:val="StyleUnderline"/>
          <w:highlight w:val="green"/>
        </w:rPr>
        <w:t>structure</w:t>
      </w:r>
      <w:r w:rsidRPr="000055FD">
        <w:rPr>
          <w:rStyle w:val="StyleUnderline"/>
        </w:rPr>
        <w:t xml:space="preserve"> our trade and industrial </w:t>
      </w:r>
      <w:r w:rsidRPr="008C285B">
        <w:rPr>
          <w:rStyle w:val="StyleUnderline"/>
          <w:highlight w:val="green"/>
        </w:rPr>
        <w:t>policies to ensure</w:t>
      </w:r>
      <w:r w:rsidRPr="000055FD">
        <w:rPr>
          <w:rStyle w:val="StyleUnderline"/>
        </w:rPr>
        <w:t xml:space="preserve"> the path to </w:t>
      </w:r>
      <w:r w:rsidRPr="008C285B">
        <w:rPr>
          <w:rStyle w:val="StyleUnderline"/>
          <w:highlight w:val="green"/>
        </w:rPr>
        <w:t xml:space="preserve">profit runs through </w:t>
      </w:r>
      <w:r w:rsidRPr="008C285B">
        <w:rPr>
          <w:rStyle w:val="Emphasis"/>
          <w:highlight w:val="green"/>
        </w:rPr>
        <w:t>domestic investment</w:t>
      </w:r>
      <w:r w:rsidRPr="000055FD">
        <w:rPr>
          <w:rStyle w:val="Emphasis"/>
        </w:rPr>
        <w:t xml:space="preserve"> </w:t>
      </w:r>
      <w:r w:rsidRPr="000055FD">
        <w:rPr>
          <w:rStyle w:val="StyleUnderline"/>
        </w:rPr>
        <w:t>that creates productive jobs throughout the country</w:t>
      </w:r>
      <w:r w:rsidRPr="000B7230">
        <w:rPr>
          <w:sz w:val="16"/>
        </w:rPr>
        <w:t>. Instead of allowing migrants to enter the country illegally and employers to exploit them, we can enforce our laws rigorously and further restrict entry into the labor market’s low end, forcing employers to offer good, highly productive jobs to American workers instead of undercutting them.</w:t>
      </w:r>
    </w:p>
    <w:p w14:paraId="3178E5B4" w14:textId="77777777" w:rsidR="00B95A39" w:rsidRPr="000B7230" w:rsidRDefault="00B95A39" w:rsidP="00B95A39">
      <w:pPr>
        <w:rPr>
          <w:sz w:val="16"/>
        </w:rPr>
      </w:pPr>
      <w:r w:rsidRPr="008C285B">
        <w:rPr>
          <w:rStyle w:val="StyleUnderline"/>
          <w:highlight w:val="green"/>
        </w:rPr>
        <w:t>In</w:t>
      </w:r>
      <w:r w:rsidRPr="000055FD">
        <w:rPr>
          <w:rStyle w:val="StyleUnderline"/>
        </w:rPr>
        <w:t xml:space="preserve"> the </w:t>
      </w:r>
      <w:r w:rsidRPr="008C285B">
        <w:rPr>
          <w:rStyle w:val="Emphasis"/>
          <w:highlight w:val="green"/>
        </w:rPr>
        <w:t>financial sector</w:t>
      </w:r>
      <w:r w:rsidRPr="000055FD">
        <w:rPr>
          <w:rStyle w:val="StyleUnderline"/>
        </w:rPr>
        <w:t xml:space="preserve">, deregulation, tax and bankruptcy laws, international agreements and the mismanagement of public pensions have all encouraged the </w:t>
      </w:r>
      <w:r w:rsidRPr="008C285B">
        <w:rPr>
          <w:rStyle w:val="StyleUnderline"/>
          <w:highlight w:val="green"/>
        </w:rPr>
        <w:t>smart money</w:t>
      </w:r>
      <w:r w:rsidRPr="000055FD">
        <w:rPr>
          <w:rStyle w:val="StyleUnderline"/>
        </w:rPr>
        <w:t xml:space="preserve"> and top talent to gravitate toward </w:t>
      </w:r>
      <w:r w:rsidRPr="008C285B">
        <w:rPr>
          <w:rStyle w:val="Emphasis"/>
          <w:highlight w:val="green"/>
        </w:rPr>
        <w:t>manipulating</w:t>
      </w:r>
      <w:r w:rsidRPr="000055FD">
        <w:rPr>
          <w:rStyle w:val="Emphasis"/>
        </w:rPr>
        <w:t xml:space="preserve"> and trading piles of </w:t>
      </w:r>
      <w:r w:rsidRPr="008C285B">
        <w:rPr>
          <w:rStyle w:val="Emphasis"/>
          <w:highlight w:val="green"/>
        </w:rPr>
        <w:t>assets rather than building</w:t>
      </w:r>
      <w:r w:rsidRPr="000055FD">
        <w:rPr>
          <w:rStyle w:val="Emphasis"/>
        </w:rPr>
        <w:t xml:space="preserve"> anything</w:t>
      </w:r>
      <w:r w:rsidRPr="000B7230">
        <w:rPr>
          <w:sz w:val="16"/>
        </w:rPr>
        <w:t xml:space="preserve">. </w:t>
      </w:r>
      <w:r w:rsidRPr="008C285B">
        <w:rPr>
          <w:rStyle w:val="StyleUnderline"/>
          <w:highlight w:val="green"/>
        </w:rPr>
        <w:t>Capital markets</w:t>
      </w:r>
      <w:r w:rsidRPr="000055FD">
        <w:rPr>
          <w:rStyle w:val="StyleUnderline"/>
        </w:rPr>
        <w:t xml:space="preserve"> that once served to deploy the nation’s accumulated wealth broadly now </w:t>
      </w:r>
      <w:r w:rsidRPr="008C285B">
        <w:rPr>
          <w:rStyle w:val="StyleUnderline"/>
          <w:highlight w:val="green"/>
        </w:rPr>
        <w:t>extract value</w:t>
      </w:r>
      <w:r w:rsidRPr="000055FD">
        <w:rPr>
          <w:rStyle w:val="StyleUnderline"/>
        </w:rPr>
        <w:t xml:space="preserve"> from enterprises and communities </w:t>
      </w:r>
      <w:r w:rsidRPr="008C285B">
        <w:rPr>
          <w:rStyle w:val="StyleUnderline"/>
          <w:highlight w:val="green"/>
        </w:rPr>
        <w:t>to reaccumulate</w:t>
      </w:r>
      <w:r w:rsidRPr="000055FD">
        <w:rPr>
          <w:rStyle w:val="StyleUnderline"/>
        </w:rPr>
        <w:t xml:space="preserve"> it in narrow enclaves</w:t>
      </w:r>
      <w:r w:rsidRPr="000B7230">
        <w:rPr>
          <w:sz w:val="16"/>
        </w:rPr>
        <w:t xml:space="preserve">. </w:t>
      </w:r>
      <w:r w:rsidRPr="000055FD">
        <w:rPr>
          <w:rStyle w:val="StyleUnderline"/>
        </w:rPr>
        <w:t xml:space="preserve">The financial sector keeps growing, salaries and profits keep rising, and yet my research has shown that </w:t>
      </w:r>
      <w:r w:rsidRPr="008C285B">
        <w:rPr>
          <w:rStyle w:val="Emphasis"/>
          <w:highlight w:val="green"/>
        </w:rPr>
        <w:t>actual investment has been weakening</w:t>
      </w:r>
      <w:r w:rsidRPr="000B7230">
        <w:rPr>
          <w:sz w:val="16"/>
        </w:rPr>
        <w:t xml:space="preserve">. This is not the capitalism that any coherent economics would celebrate. Some </w:t>
      </w:r>
      <w:r w:rsidRPr="00B25671">
        <w:rPr>
          <w:rStyle w:val="StyleUnderline"/>
        </w:rPr>
        <w:t>leaders on the right have now joined those on the left in arguing that its excesses must be discouraged, regulated, taxed and perhaps banned</w:t>
      </w:r>
      <w:r w:rsidRPr="000B7230">
        <w:rPr>
          <w:sz w:val="16"/>
        </w:rPr>
        <w:t>.</w:t>
      </w:r>
    </w:p>
    <w:p w14:paraId="061106B5" w14:textId="77777777" w:rsidR="00B95A39" w:rsidRPr="000B7230" w:rsidRDefault="00B95A39" w:rsidP="00B95A39">
      <w:pPr>
        <w:rPr>
          <w:sz w:val="16"/>
        </w:rPr>
      </w:pPr>
      <w:r w:rsidRPr="000B7230">
        <w:rPr>
          <w:sz w:val="16"/>
        </w:rPr>
        <w:t xml:space="preserve">The second thread that runs through this new conservative economics is supporting communities. People rely on the institutions around them, beginning with their families, to form them as productive citizens, to help them build decent lives and to prepare them to raise children of their own. But it is the Americans most in need of supportive communities who are often least likely to have them. The elite conception of support for families tends to be paid leave and child-care subsidies that push toward the career-optimizing and G.D.P.-maximizing arrangement of all parents in the work force. </w:t>
      </w:r>
      <w:r w:rsidRPr="000B7230">
        <w:rPr>
          <w:rStyle w:val="StyleUnderline"/>
        </w:rPr>
        <w:t>Proper family policy, as a range of Republicans have now proposed, would provide funds directly to working families to help with the cost of raising children and let them arrange their lives as they themselves prefer</w:t>
      </w:r>
      <w:r w:rsidRPr="000B7230">
        <w:rPr>
          <w:sz w:val="16"/>
        </w:rPr>
        <w:t>. Public education, likewise, would focus less on filling the high-school-to-college-to-career pipeline that benefits so few and more on improving the range of pathways that most people travel.</w:t>
      </w:r>
    </w:p>
    <w:p w14:paraId="563AF8D6" w14:textId="77777777" w:rsidR="00B95A39" w:rsidRPr="000B7230" w:rsidRDefault="00B95A39" w:rsidP="00B95A39">
      <w:pPr>
        <w:rPr>
          <w:sz w:val="16"/>
        </w:rPr>
      </w:pPr>
      <w:r w:rsidRPr="00B25671">
        <w:rPr>
          <w:rStyle w:val="StyleUnderline"/>
        </w:rPr>
        <w:t xml:space="preserve">Another </w:t>
      </w:r>
      <w:r w:rsidRPr="008C285B">
        <w:rPr>
          <w:rStyle w:val="StyleUnderline"/>
          <w:highlight w:val="green"/>
        </w:rPr>
        <w:t>key</w:t>
      </w:r>
      <w:r w:rsidRPr="00B25671">
        <w:rPr>
          <w:rStyle w:val="StyleUnderline"/>
        </w:rPr>
        <w:t xml:space="preserve"> institution </w:t>
      </w:r>
      <w:r w:rsidRPr="008C285B">
        <w:rPr>
          <w:rStyle w:val="StyleUnderline"/>
          <w:highlight w:val="green"/>
        </w:rPr>
        <w:t xml:space="preserve">is the </w:t>
      </w:r>
      <w:r w:rsidRPr="008C285B">
        <w:rPr>
          <w:rStyle w:val="Emphasis"/>
          <w:highlight w:val="green"/>
        </w:rPr>
        <w:t>labor union</w:t>
      </w:r>
      <w:r w:rsidRPr="000B7230">
        <w:rPr>
          <w:sz w:val="16"/>
        </w:rPr>
        <w:t xml:space="preserve">. Organized labor can be a vital force for giving workers power in the labor market, representation on the job and support in the community. </w:t>
      </w:r>
      <w:r w:rsidRPr="00B25671">
        <w:rPr>
          <w:rStyle w:val="StyleUnderline"/>
        </w:rPr>
        <w:t xml:space="preserve">Unfortunately, in the United States, the </w:t>
      </w:r>
      <w:r w:rsidRPr="008C285B">
        <w:rPr>
          <w:rStyle w:val="StyleUnderline"/>
          <w:highlight w:val="green"/>
        </w:rPr>
        <w:t>labor</w:t>
      </w:r>
      <w:r w:rsidRPr="00B25671">
        <w:rPr>
          <w:rStyle w:val="StyleUnderline"/>
        </w:rPr>
        <w:t xml:space="preserve"> </w:t>
      </w:r>
      <w:r w:rsidRPr="008C285B">
        <w:rPr>
          <w:rStyle w:val="StyleUnderline"/>
          <w:highlight w:val="green"/>
        </w:rPr>
        <w:t>movement</w:t>
      </w:r>
      <w:r w:rsidRPr="00B25671">
        <w:rPr>
          <w:rStyle w:val="StyleUnderline"/>
        </w:rPr>
        <w:t xml:space="preserve"> now often </w:t>
      </w:r>
      <w:r w:rsidRPr="008C285B">
        <w:rPr>
          <w:rStyle w:val="StyleUnderline"/>
          <w:highlight w:val="green"/>
        </w:rPr>
        <w:t>operates</w:t>
      </w:r>
      <w:r w:rsidRPr="00B25671">
        <w:rPr>
          <w:rStyle w:val="StyleUnderline"/>
        </w:rPr>
        <w:t xml:space="preserve"> </w:t>
      </w:r>
      <w:r w:rsidRPr="008C285B">
        <w:rPr>
          <w:rStyle w:val="StyleUnderline"/>
          <w:highlight w:val="green"/>
        </w:rPr>
        <w:t>as</w:t>
      </w:r>
      <w:r w:rsidRPr="00B25671">
        <w:rPr>
          <w:rStyle w:val="StyleUnderline"/>
        </w:rPr>
        <w:t xml:space="preserve"> a </w:t>
      </w:r>
      <w:r w:rsidRPr="008C285B">
        <w:rPr>
          <w:rStyle w:val="StyleUnderline"/>
          <w:highlight w:val="green"/>
        </w:rPr>
        <w:t>force for</w:t>
      </w:r>
      <w:r w:rsidRPr="00B25671">
        <w:rPr>
          <w:rStyle w:val="StyleUnderline"/>
        </w:rPr>
        <w:t xml:space="preserve"> </w:t>
      </w:r>
      <w:r w:rsidRPr="008C285B">
        <w:rPr>
          <w:rStyle w:val="StyleUnderline"/>
          <w:highlight w:val="green"/>
        </w:rPr>
        <w:t>progressive</w:t>
      </w:r>
      <w:r w:rsidRPr="00B25671">
        <w:rPr>
          <w:rStyle w:val="StyleUnderline"/>
        </w:rPr>
        <w:t xml:space="preserve"> political </w:t>
      </w:r>
      <w:r w:rsidRPr="008C285B">
        <w:rPr>
          <w:rStyle w:val="StyleUnderline"/>
          <w:highlight w:val="green"/>
        </w:rPr>
        <w:t>activism</w:t>
      </w:r>
      <w:r w:rsidRPr="00B25671">
        <w:rPr>
          <w:rStyle w:val="StyleUnderline"/>
        </w:rPr>
        <w:t xml:space="preserve"> </w:t>
      </w:r>
      <w:r w:rsidRPr="008C285B">
        <w:rPr>
          <w:rStyle w:val="StyleUnderline"/>
          <w:highlight w:val="green"/>
        </w:rPr>
        <w:t>unrelated to</w:t>
      </w:r>
      <w:r w:rsidRPr="00B25671">
        <w:rPr>
          <w:rStyle w:val="StyleUnderline"/>
        </w:rPr>
        <w:t xml:space="preserve"> the </w:t>
      </w:r>
      <w:r w:rsidRPr="008C285B">
        <w:rPr>
          <w:rStyle w:val="StyleUnderline"/>
          <w:highlight w:val="green"/>
        </w:rPr>
        <w:t>priorities</w:t>
      </w:r>
      <w:r w:rsidRPr="00B25671">
        <w:rPr>
          <w:rStyle w:val="StyleUnderline"/>
        </w:rPr>
        <w:t xml:space="preserve"> </w:t>
      </w:r>
      <w:r w:rsidRPr="008C285B">
        <w:rPr>
          <w:rStyle w:val="StyleUnderline"/>
          <w:highlight w:val="green"/>
        </w:rPr>
        <w:t>of most workers</w:t>
      </w:r>
      <w:r w:rsidRPr="00B25671">
        <w:rPr>
          <w:rStyle w:val="StyleUnderline"/>
        </w:rPr>
        <w:t>, which may help explain why nearly three-quarters of potential union members say they would prefer a worker organization that focused only on workplace issues to one that is also engaged in national politics</w:t>
      </w:r>
      <w:r w:rsidRPr="000B7230">
        <w:rPr>
          <w:sz w:val="16"/>
        </w:rPr>
        <w:t xml:space="preserve">. Some conservatives are making progress by working directly with less partisan unions and proposing </w:t>
      </w:r>
      <w:r w:rsidRPr="00B25671">
        <w:rPr>
          <w:rStyle w:val="StyleUnderline"/>
        </w:rPr>
        <w:t xml:space="preserve">alternative forms of representation that might put worker representatives on corporate boards or encourage </w:t>
      </w:r>
      <w:r w:rsidRPr="008C285B">
        <w:rPr>
          <w:rStyle w:val="Emphasis"/>
          <w:highlight w:val="green"/>
        </w:rPr>
        <w:t>industrywide bargaining rather than company-by-company fights</w:t>
      </w:r>
      <w:r w:rsidRPr="000B7230">
        <w:rPr>
          <w:sz w:val="16"/>
        </w:rPr>
        <w:t>.</w:t>
      </w:r>
    </w:p>
    <w:p w14:paraId="2F691497" w14:textId="77777777" w:rsidR="00B95A39" w:rsidRPr="000B7230" w:rsidRDefault="00B95A39" w:rsidP="00B95A39">
      <w:pPr>
        <w:rPr>
          <w:sz w:val="16"/>
          <w:szCs w:val="16"/>
        </w:rPr>
      </w:pPr>
      <w:r w:rsidRPr="000B7230">
        <w:rPr>
          <w:sz w:val="16"/>
          <w:szCs w:val="16"/>
        </w:rPr>
        <w:t>In 2023, the United States saw 81,000 deaths from opioid overdose. Other forms of drug overdose are climbing faster: Fatal cocaine overdoses rose sixfold in the past decade, to 30,000. Psychostimulant deaths rose tenfold, to 36,000. All told, the rate of drug overdose deaths in the United States is now similar to the average death rate from alcohol use disorders in Russia during the decade after the Soviet Union’s collapse.</w:t>
      </w:r>
    </w:p>
    <w:p w14:paraId="6D47BF71" w14:textId="77777777" w:rsidR="00B95A39" w:rsidRDefault="00B95A39" w:rsidP="00B95A39">
      <w:pPr>
        <w:rPr>
          <w:sz w:val="16"/>
          <w:szCs w:val="16"/>
        </w:rPr>
      </w:pPr>
      <w:r w:rsidRPr="000B7230">
        <w:rPr>
          <w:sz w:val="16"/>
          <w:szCs w:val="16"/>
        </w:rPr>
        <w:t>Are American elites capable of seeing beyond their own preferences? Can they admit that what they value is not what’s best for everyone — shoddily constructed rationales notwithstanding? Their moment of decision — the oncoming car — feels like it is fast approaching. The off-ramp is available, but only they can decide to take it.</w:t>
      </w:r>
    </w:p>
    <w:p w14:paraId="7488430A" w14:textId="77777777" w:rsidR="00B95A39" w:rsidRDefault="00B95A39" w:rsidP="00B95A39">
      <w:pPr>
        <w:rPr>
          <w:sz w:val="16"/>
          <w:szCs w:val="16"/>
        </w:rPr>
      </w:pPr>
    </w:p>
    <w:p w14:paraId="2A80D38A" w14:textId="77777777" w:rsidR="00B95A39" w:rsidRDefault="00B95A39" w:rsidP="00B95A39">
      <w:pPr>
        <w:pStyle w:val="Heading4"/>
      </w:pPr>
      <w:r>
        <w:t xml:space="preserve">Otherwise speculative finance triggers </w:t>
      </w:r>
      <w:r w:rsidRPr="00CB5732">
        <w:rPr>
          <w:u w:val="single"/>
        </w:rPr>
        <w:t>commodity price shocks</w:t>
      </w:r>
      <w:r>
        <w:t xml:space="preserve"> – extinction </w:t>
      </w:r>
    </w:p>
    <w:p w14:paraId="2B40272E" w14:textId="77777777" w:rsidR="00B95A39" w:rsidRPr="007E7183" w:rsidRDefault="00B95A39" w:rsidP="00B95A39">
      <w:pPr>
        <w:rPr>
          <w:i/>
          <w:iCs/>
        </w:rPr>
      </w:pPr>
      <w:r w:rsidRPr="007F6637">
        <w:rPr>
          <w:rStyle w:val="Style13ptBold"/>
        </w:rPr>
        <w:t>Foroohar 16</w:t>
      </w:r>
      <w:r>
        <w:t xml:space="preserve"> (Rana, Global Business Columnist and an Associate Editor at the Financial Times, global economic analyst for CNN, </w:t>
      </w:r>
      <w:r w:rsidRPr="007E7183">
        <w:rPr>
          <w:i/>
          <w:iCs/>
        </w:rPr>
        <w:t>Makers and Takers: The Rise of Finance and the Fall of American Business</w:t>
      </w:r>
      <w:r>
        <w:t>, Crown Business, Kindle Ed, Ebook not paginated) DB</w:t>
      </w:r>
    </w:p>
    <w:p w14:paraId="572BE594" w14:textId="77777777" w:rsidR="00B95A39" w:rsidRPr="00BF3D30" w:rsidRDefault="00B95A39" w:rsidP="00B95A39">
      <w:pPr>
        <w:rPr>
          <w:sz w:val="16"/>
        </w:rPr>
      </w:pPr>
      <w:r w:rsidRPr="007F6637">
        <w:rPr>
          <w:rStyle w:val="StyleUnderline"/>
        </w:rPr>
        <w:t>It’s a stark reminder that for most of the world, food is something you eat to stay alive</w:t>
      </w:r>
      <w:r w:rsidRPr="00BF3D30">
        <w:rPr>
          <w:sz w:val="16"/>
        </w:rPr>
        <w:t xml:space="preserve">. </w:t>
      </w:r>
      <w:r w:rsidRPr="007F6637">
        <w:rPr>
          <w:rStyle w:val="StyleUnderline"/>
        </w:rPr>
        <w:t xml:space="preserve">But on Wall Street, it’s also something you trade—and the more it gets traded, the </w:t>
      </w:r>
      <w:r w:rsidRPr="007F6637">
        <w:rPr>
          <w:rStyle w:val="Emphasis"/>
        </w:rPr>
        <w:t>higher prices</w:t>
      </w:r>
      <w:r w:rsidRPr="007F6637">
        <w:rPr>
          <w:rStyle w:val="StyleUnderline"/>
        </w:rPr>
        <w:t xml:space="preserve"> the rest of the world must pay</w:t>
      </w:r>
      <w:r w:rsidRPr="00BF3D30">
        <w:rPr>
          <w:sz w:val="16"/>
        </w:rPr>
        <w:t xml:space="preserve">. In 2008, for the first time in thirty-five years, the world faced a serious and unusually synchronized surge in inflation, the bulk of it due to a precipitous rise in the price of food and energy commodities. Some of that was the result of global growth, which had been going strong prior to the </w:t>
      </w:r>
      <w:r w:rsidRPr="008C285B">
        <w:rPr>
          <w:sz w:val="16"/>
        </w:rPr>
        <w:t xml:space="preserve">financial crisis of 2008; people in emerging markets were eating better and driving more cars. </w:t>
      </w:r>
      <w:r w:rsidRPr="008C285B">
        <w:rPr>
          <w:rStyle w:val="StyleUnderline"/>
        </w:rPr>
        <w:t xml:space="preserve">But as the Great Recession began to sink in, and demand around the world dropped like a stone, it also became clear that </w:t>
      </w:r>
      <w:r w:rsidRPr="008C285B">
        <w:rPr>
          <w:rStyle w:val="Emphasis"/>
        </w:rPr>
        <w:t>something aside from supply and demand was at work in inflating the price of commodities</w:t>
      </w:r>
      <w:r w:rsidRPr="008C285B">
        <w:rPr>
          <w:rStyle w:val="StyleUnderline"/>
        </w:rPr>
        <w:t>, which had been rising in every category, across every country</w:t>
      </w:r>
      <w:r w:rsidRPr="008C285B">
        <w:rPr>
          <w:sz w:val="16"/>
        </w:rPr>
        <w:t xml:space="preserve">.2 </w:t>
      </w:r>
      <w:r w:rsidRPr="008C285B">
        <w:rPr>
          <w:rStyle w:val="Emphasis"/>
        </w:rPr>
        <w:t>That something was financialization</w:t>
      </w:r>
      <w:r w:rsidRPr="008C285B">
        <w:rPr>
          <w:sz w:val="16"/>
        </w:rPr>
        <w:t>. The real price</w:t>
      </w:r>
      <w:r w:rsidRPr="00BF3D30">
        <w:rPr>
          <w:sz w:val="16"/>
        </w:rPr>
        <w:t xml:space="preserve"> of food in 2008 reached its highest level since at least 1845, according to The Economist.3 The year 2008 was also the first on record that one billion people worldwide went hungry. In the United States, prices of food, fuel, and other commodities like cotton kept rising for more than a year afterward. We felt the pain at the gas pumps (in the spring of 2009, gas prices increased fifty-four days in a row, the longest streak on record since 1996),4 in restaurants, and while paying our heating bills. </w:t>
      </w:r>
      <w:r w:rsidRPr="007F6637">
        <w:rPr>
          <w:rStyle w:val="StyleUnderline"/>
        </w:rPr>
        <w:t xml:space="preserve">In vast swaths of the developing world, </w:t>
      </w:r>
      <w:r w:rsidRPr="008C285B">
        <w:rPr>
          <w:rStyle w:val="StyleUnderline"/>
          <w:highlight w:val="green"/>
        </w:rPr>
        <w:t>hyperinflation due to rising commodities</w:t>
      </w:r>
      <w:r w:rsidRPr="007F6637">
        <w:rPr>
          <w:rStyle w:val="StyleUnderline"/>
        </w:rPr>
        <w:t xml:space="preserve"> prices </w:t>
      </w:r>
      <w:r w:rsidRPr="008C285B">
        <w:rPr>
          <w:rStyle w:val="StyleUnderline"/>
          <w:highlight w:val="green"/>
        </w:rPr>
        <w:t>caused</w:t>
      </w:r>
      <w:r w:rsidRPr="007F6637">
        <w:rPr>
          <w:rStyle w:val="StyleUnderline"/>
        </w:rPr>
        <w:t xml:space="preserve"> much greater pain: </w:t>
      </w:r>
      <w:r w:rsidRPr="008C285B">
        <w:rPr>
          <w:rStyle w:val="StyleUnderline"/>
          <w:highlight w:val="green"/>
        </w:rPr>
        <w:t xml:space="preserve">widespread </w:t>
      </w:r>
      <w:r w:rsidRPr="008C285B">
        <w:rPr>
          <w:rStyle w:val="Emphasis"/>
          <w:highlight w:val="green"/>
        </w:rPr>
        <w:t>hunger</w:t>
      </w:r>
      <w:r w:rsidRPr="008C285B">
        <w:rPr>
          <w:rStyle w:val="StyleUnderline"/>
          <w:highlight w:val="green"/>
        </w:rPr>
        <w:t xml:space="preserve"> and</w:t>
      </w:r>
      <w:r w:rsidRPr="007F6637">
        <w:rPr>
          <w:rStyle w:val="StyleUnderline"/>
        </w:rPr>
        <w:t xml:space="preserve"> even in some places </w:t>
      </w:r>
      <w:r w:rsidRPr="00E94157">
        <w:rPr>
          <w:rStyle w:val="Emphasis"/>
        </w:rPr>
        <w:t>starvation</w:t>
      </w:r>
      <w:r w:rsidRPr="007F6637">
        <w:rPr>
          <w:rStyle w:val="StyleUnderline"/>
        </w:rPr>
        <w:t xml:space="preserve">, </w:t>
      </w:r>
      <w:r w:rsidRPr="00E94157">
        <w:rPr>
          <w:rStyle w:val="Emphasis"/>
        </w:rPr>
        <w:t>riots</w:t>
      </w:r>
      <w:r w:rsidRPr="007F6637">
        <w:rPr>
          <w:rStyle w:val="StyleUnderline"/>
        </w:rPr>
        <w:t xml:space="preserve">, and </w:t>
      </w:r>
      <w:r w:rsidRPr="008C285B">
        <w:rPr>
          <w:rStyle w:val="Emphasis"/>
          <w:highlight w:val="green"/>
        </w:rPr>
        <w:t>political instability</w:t>
      </w:r>
      <w:r w:rsidRPr="00BF3D30">
        <w:rPr>
          <w:sz w:val="16"/>
        </w:rPr>
        <w:t xml:space="preserve">. In Russia, for example, consumers went back to stockpiling food, as they did in the days of chronic shortages under communism, hoarding enough staples like flour, pasta, and oil to last for months—as inflation reached a staggering 15 percent. Meanwhile China faced record power shortages, as soaring coal prices and government-set electricity tariffs forced smaller power plants to shut down. There were food-related riots in twenty-two countries; a government in Haiti fell after massive rioting because of food and fuel inflation. </w:t>
      </w:r>
      <w:r w:rsidRPr="007F6637">
        <w:rPr>
          <w:rStyle w:val="StyleUnderline"/>
        </w:rPr>
        <w:t xml:space="preserve">Even in the United States, price volatility caused serious pain in the </w:t>
      </w:r>
      <w:r w:rsidRPr="007F6637">
        <w:rPr>
          <w:rStyle w:val="Emphasis"/>
        </w:rPr>
        <w:t>agriculture sector</w:t>
      </w:r>
      <w:r w:rsidRPr="00BF3D30">
        <w:rPr>
          <w:sz w:val="16"/>
        </w:rPr>
        <w:t xml:space="preserve">. A letter to President Obama in March 2009, signed by 184 human rights and hunger relief organizations urging him to curb commodities speculation, put the problem of price volatility in stark terms. </w:t>
      </w:r>
      <w:r w:rsidRPr="007F6637">
        <w:rPr>
          <w:rStyle w:val="StyleUnderline"/>
        </w:rPr>
        <w:t>Rapidly rising food prices caused children in developing countries to perish, the letter said</w:t>
      </w:r>
      <w:r w:rsidRPr="00BF3D30">
        <w:rPr>
          <w:sz w:val="16"/>
        </w:rPr>
        <w:t xml:space="preserve">. </w:t>
      </w:r>
      <w:r w:rsidRPr="007F6637">
        <w:rPr>
          <w:rStyle w:val="StyleUnderline"/>
        </w:rPr>
        <w:t>And later, when prices plunged just as fast, they “forced farmers in the developing world and the United States from their farms.”</w:t>
      </w:r>
      <w:r w:rsidRPr="00BF3D30">
        <w:rPr>
          <w:sz w:val="16"/>
        </w:rPr>
        <w:t xml:space="preserve">5 A Morgan Stanley report released in June 2008 summed it up this way: “Much to our own surprise, we find that 50 of the 190 or so countries in the world now have inflation running at double-digit rates,” including most emerging markets. In other words, Morgan Stanley was shocked to learn—which is somewhat ironic given Wall Street’s role in the spike—that about half the world’s population was experiencing double-digit price increases on basic living staples. </w:t>
      </w:r>
      <w:r w:rsidRPr="007F6637">
        <w:rPr>
          <w:rStyle w:val="StyleUnderline"/>
        </w:rPr>
        <w:t xml:space="preserve">Much of </w:t>
      </w:r>
      <w:r w:rsidRPr="007F6637">
        <w:rPr>
          <w:rStyle w:val="Emphasis"/>
        </w:rPr>
        <w:t>this is forgotten now because the $1.3 trillion subprime mortgage mess</w:t>
      </w:r>
      <w:r w:rsidRPr="007F6637">
        <w:rPr>
          <w:rStyle w:val="StyleUnderline"/>
        </w:rPr>
        <w:t xml:space="preserve">, which happened at roughly the same time, </w:t>
      </w:r>
      <w:r w:rsidRPr="007F6637">
        <w:rPr>
          <w:rStyle w:val="Emphasis"/>
        </w:rPr>
        <w:t>dwarfed the food crisis in terms of economic impact and also eventually caused prices to fall</w:t>
      </w:r>
      <w:r w:rsidRPr="007F6637">
        <w:rPr>
          <w:rStyle w:val="StyleUnderline"/>
        </w:rPr>
        <w:t xml:space="preserve"> by throwing much of the world into a recession</w:t>
      </w:r>
      <w:r w:rsidRPr="00BF3D30">
        <w:rPr>
          <w:sz w:val="16"/>
        </w:rPr>
        <w:t xml:space="preserve">. </w:t>
      </w:r>
      <w:r w:rsidRPr="007F6637">
        <w:rPr>
          <w:rStyle w:val="StyleUnderline"/>
        </w:rPr>
        <w:t xml:space="preserve">But </w:t>
      </w:r>
      <w:r w:rsidRPr="007F6637">
        <w:rPr>
          <w:rStyle w:val="Emphasis"/>
        </w:rPr>
        <w:t>you can’t eat stocks</w:t>
      </w:r>
      <w:r w:rsidRPr="00BF3D30">
        <w:rPr>
          <w:sz w:val="16"/>
        </w:rPr>
        <w:t xml:space="preserve">. And </w:t>
      </w:r>
      <w:r w:rsidRPr="007F6637">
        <w:rPr>
          <w:rStyle w:val="StyleUnderline"/>
        </w:rPr>
        <w:t>after the meltdown was over, and the central banks of the world, led by the Federal Reserve, began dumping huge amounts of money into markets to try to stem the effects of the Great Recession, commodity prices began rising once again</w:t>
      </w:r>
      <w:r w:rsidRPr="00BF3D30">
        <w:rPr>
          <w:sz w:val="16"/>
        </w:rPr>
        <w:t xml:space="preserve">. Global economic growth was still slow, yet the cost of </w:t>
      </w:r>
      <w:r w:rsidRPr="007F6637">
        <w:rPr>
          <w:rStyle w:val="StyleUnderline"/>
        </w:rPr>
        <w:t>basic food and energy, costs that make up 60 percent or more of the budgets of most of the people in the world (and around 20 percent of the typical household budget in the United States), started to rise precipitously</w:t>
      </w:r>
      <w:r w:rsidRPr="00BF3D30">
        <w:rPr>
          <w:sz w:val="16"/>
        </w:rPr>
        <w:t xml:space="preserve">. </w:t>
      </w:r>
      <w:r w:rsidRPr="007F6637">
        <w:rPr>
          <w:rStyle w:val="Emphasis"/>
        </w:rPr>
        <w:t>Why</w:t>
      </w:r>
      <w:r w:rsidRPr="00BF3D30">
        <w:rPr>
          <w:sz w:val="16"/>
        </w:rPr>
        <w:t xml:space="preserve">? </w:t>
      </w:r>
      <w:r w:rsidRPr="00E94157">
        <w:rPr>
          <w:rStyle w:val="Emphasis"/>
        </w:rPr>
        <w:t>Because investors had more money</w:t>
      </w:r>
      <w:r w:rsidRPr="007F6637">
        <w:rPr>
          <w:rStyle w:val="Emphasis"/>
        </w:rPr>
        <w:t xml:space="preserve"> to play with—</w:t>
      </w:r>
      <w:r w:rsidRPr="00E94157">
        <w:rPr>
          <w:rStyle w:val="Emphasis"/>
        </w:rPr>
        <w:t>and they put it into commodities</w:t>
      </w:r>
      <w:r w:rsidRPr="00BF3D30">
        <w:rPr>
          <w:sz w:val="16"/>
        </w:rPr>
        <w:t xml:space="preserve">. As Michael Masters, an American hedge fund titan, pointed out back in 2009, for years there had been something fishy about the fact that commodities didn’t seem to be rising and falling on supply-and-demand dynamics alone. In Senate testimony on the issue of market speculation back in 2009, Masters said, “US economic output was dropping during the first six months of 2008. During that time, the worldwide supply of oil was increasing and worldwide demand for oil was decreasing….And yet, despite this glut of unwanted oil, the price has risen an amazing 85 percent per barrel.”6 The same was true across many more categories of commodities just a couple of years later, starting in 2010, when things like rubber, wheat, corn, and oil began to spike again. In the spring of 2011, the US recovery was only just beginning to take off in earnest. Yet Walmart CEO William Simon warned shoppers to be prepared for what he called “serious” inflation. “We’re seeing cost increases starting to come through at a pretty rapid rate,” he said.7 That same year, with many middle- and lower-income Americans suffering the aftermath of the financial crisis, the effects of food inflation began to be more keenly felt. Data from the US Agricultural Department showed that 21 percent of American households with children were now “food insecure,” meaning that they worried about not having enough money to buy food, or had to skip meals or eat less for financial reasons.8 </w:t>
      </w:r>
      <w:r w:rsidRPr="007F6637">
        <w:rPr>
          <w:rStyle w:val="StyleUnderline"/>
        </w:rPr>
        <w:t>Meanwhile, the world saw the first bout of the social unrest in Tunisia that would eventually become the Arab Spring, a change that has totally transformed the Middle East</w:t>
      </w:r>
      <w:r w:rsidRPr="00BF3D30">
        <w:rPr>
          <w:sz w:val="16"/>
        </w:rPr>
        <w:t xml:space="preserve">. </w:t>
      </w:r>
      <w:r w:rsidRPr="007F6637">
        <w:rPr>
          <w:rStyle w:val="StyleUnderline"/>
        </w:rPr>
        <w:t xml:space="preserve">It began, as so many revolutions do, with </w:t>
      </w:r>
      <w:r w:rsidRPr="007F6637">
        <w:rPr>
          <w:rStyle w:val="Emphasis"/>
        </w:rPr>
        <w:t>food riots</w:t>
      </w:r>
      <w:r w:rsidRPr="00BF3D30">
        <w:rPr>
          <w:sz w:val="16"/>
        </w:rPr>
        <w:t>. “</w:t>
      </w:r>
      <w:r w:rsidRPr="008C285B">
        <w:rPr>
          <w:rStyle w:val="Emphasis"/>
          <w:highlight w:val="green"/>
        </w:rPr>
        <w:t>Food is a radically different threat</w:t>
      </w:r>
      <w:r w:rsidRPr="007F6637">
        <w:rPr>
          <w:rStyle w:val="Emphasis"/>
        </w:rPr>
        <w:t xml:space="preserve"> [than other kinds of financial crises], </w:t>
      </w:r>
      <w:r w:rsidRPr="008C285B">
        <w:rPr>
          <w:rStyle w:val="Emphasis"/>
          <w:highlight w:val="green"/>
        </w:rPr>
        <w:t>because it affects so many</w:t>
      </w:r>
      <w:r w:rsidRPr="007F6637">
        <w:rPr>
          <w:rStyle w:val="Emphasis"/>
        </w:rPr>
        <w:t xml:space="preserve"> of the world’s poor </w:t>
      </w:r>
      <w:r w:rsidRPr="008C285B">
        <w:rPr>
          <w:rStyle w:val="Emphasis"/>
          <w:highlight w:val="green"/>
        </w:rPr>
        <w:t>so profoundly</w:t>
      </w:r>
      <w:r w:rsidRPr="00BF3D30">
        <w:rPr>
          <w:sz w:val="16"/>
        </w:rPr>
        <w:t xml:space="preserve">,” Erwann Michel-Kerjan, managing director of the Risk Management and Decision Processes Center at the Wharton School, told me at the time. </w:t>
      </w:r>
      <w:r w:rsidRPr="008C285B">
        <w:rPr>
          <w:rStyle w:val="Emphasis"/>
          <w:highlight w:val="green"/>
        </w:rPr>
        <w:t>Food is</w:t>
      </w:r>
      <w:r w:rsidRPr="007F6637">
        <w:rPr>
          <w:rStyle w:val="Emphasis"/>
        </w:rPr>
        <w:t xml:space="preserve"> also an </w:t>
      </w:r>
      <w:r w:rsidRPr="008C285B">
        <w:rPr>
          <w:rStyle w:val="Emphasis"/>
          <w:highlight w:val="green"/>
        </w:rPr>
        <w:t>amplifier of</w:t>
      </w:r>
      <w:r w:rsidRPr="007F6637">
        <w:rPr>
          <w:rStyle w:val="Emphasis"/>
        </w:rPr>
        <w:t xml:space="preserve"> many </w:t>
      </w:r>
      <w:r w:rsidRPr="008C285B">
        <w:rPr>
          <w:rStyle w:val="Emphasis"/>
          <w:highlight w:val="green"/>
        </w:rPr>
        <w:t>other kinds of risk</w:t>
      </w:r>
      <w:r w:rsidRPr="007F6637">
        <w:rPr>
          <w:rStyle w:val="Emphasis"/>
        </w:rPr>
        <w:t>, particularly political risk</w:t>
      </w:r>
      <w:r w:rsidRPr="00BF3D30">
        <w:rPr>
          <w:sz w:val="16"/>
        </w:rPr>
        <w:t xml:space="preserve">. And </w:t>
      </w:r>
      <w:r w:rsidRPr="007F6637">
        <w:rPr>
          <w:rStyle w:val="Emphasis"/>
        </w:rPr>
        <w:t xml:space="preserve">today its </w:t>
      </w:r>
      <w:r w:rsidRPr="008C285B">
        <w:rPr>
          <w:rStyle w:val="Emphasis"/>
          <w:highlight w:val="green"/>
        </w:rPr>
        <w:t>effects are traveling</w:t>
      </w:r>
      <w:r w:rsidRPr="007F6637">
        <w:rPr>
          <w:rStyle w:val="Emphasis"/>
        </w:rPr>
        <w:t xml:space="preserve"> much more </w:t>
      </w:r>
      <w:r w:rsidRPr="008C285B">
        <w:rPr>
          <w:rStyle w:val="Emphasis"/>
          <w:highlight w:val="green"/>
        </w:rPr>
        <w:t>rapidly because of</w:t>
      </w:r>
      <w:r w:rsidRPr="007F6637">
        <w:rPr>
          <w:rStyle w:val="Emphasis"/>
        </w:rPr>
        <w:t xml:space="preserve"> the increasing </w:t>
      </w:r>
      <w:r w:rsidRPr="008C285B">
        <w:rPr>
          <w:rStyle w:val="Emphasis"/>
          <w:highlight w:val="green"/>
        </w:rPr>
        <w:t>interconnectedness of the world</w:t>
      </w:r>
      <w:r w:rsidRPr="007F6637">
        <w:rPr>
          <w:rStyle w:val="Emphasis"/>
        </w:rPr>
        <w:t>, as well as the increasing power that Wall Street has over the price of a loaf of bread</w:t>
      </w:r>
      <w:r w:rsidRPr="00BF3D30">
        <w:rPr>
          <w:sz w:val="16"/>
        </w:rPr>
        <w:t xml:space="preserve">.9 There has been much debate since 2008 about the role that Wall Street has played in commodities markets. The effects have been difficult to tease out, precisely because for the five years leading up to the financial crisis, the world as a whole grew faster than ever before. </w:t>
      </w:r>
      <w:r w:rsidRPr="007F6637">
        <w:rPr>
          <w:rStyle w:val="StyleUnderline"/>
        </w:rPr>
        <w:t xml:space="preserve">Yet nearly every economist and many bankers I’ve spoken to believe that </w:t>
      </w:r>
      <w:r w:rsidRPr="007F6637">
        <w:rPr>
          <w:rStyle w:val="Emphasis"/>
        </w:rPr>
        <w:t xml:space="preserve">financial </w:t>
      </w:r>
      <w:r w:rsidRPr="008C285B">
        <w:rPr>
          <w:rStyle w:val="Emphasis"/>
          <w:highlight w:val="green"/>
        </w:rPr>
        <w:t>speculation</w:t>
      </w:r>
      <w:r w:rsidRPr="007F6637">
        <w:rPr>
          <w:rStyle w:val="StyleUnderline"/>
        </w:rPr>
        <w:t xml:space="preserve"> is </w:t>
      </w:r>
      <w:r w:rsidRPr="008C285B">
        <w:rPr>
          <w:rStyle w:val="Emphasis"/>
          <w:highlight w:val="green"/>
        </w:rPr>
        <w:t>playing a greater</w:t>
      </w:r>
      <w:r w:rsidRPr="007F6637">
        <w:rPr>
          <w:rStyle w:val="Emphasis"/>
        </w:rPr>
        <w:t xml:space="preserve"> and greater </w:t>
      </w:r>
      <w:r w:rsidRPr="008C285B">
        <w:rPr>
          <w:rStyle w:val="Emphasis"/>
          <w:highlight w:val="green"/>
        </w:rPr>
        <w:t>role in fueling volatility</w:t>
      </w:r>
      <w:r w:rsidRPr="007F6637">
        <w:rPr>
          <w:rStyle w:val="Emphasis"/>
        </w:rPr>
        <w:t xml:space="preserve"> in commodities</w:t>
      </w:r>
      <w:r w:rsidRPr="007F6637">
        <w:rPr>
          <w:rStyle w:val="StyleUnderline"/>
        </w:rPr>
        <w:t xml:space="preserve">, a suspicion that is bolstered by the fact that </w:t>
      </w:r>
      <w:r w:rsidRPr="008C285B">
        <w:rPr>
          <w:rStyle w:val="Emphasis"/>
          <w:highlight w:val="green"/>
        </w:rPr>
        <w:t>prices</w:t>
      </w:r>
      <w:r w:rsidRPr="007F6637">
        <w:rPr>
          <w:rStyle w:val="Emphasis"/>
        </w:rPr>
        <w:t xml:space="preserve"> of all kinds have begun </w:t>
      </w:r>
      <w:r w:rsidRPr="008C285B">
        <w:rPr>
          <w:rStyle w:val="Emphasis"/>
          <w:highlight w:val="green"/>
        </w:rPr>
        <w:t>rising and falling in sync</w:t>
      </w:r>
      <w:r w:rsidRPr="007F6637">
        <w:rPr>
          <w:rStyle w:val="Emphasis"/>
        </w:rPr>
        <w:t xml:space="preserve"> with one another</w:t>
      </w:r>
      <w:r w:rsidRPr="007F6637">
        <w:rPr>
          <w:rStyle w:val="StyleUnderline"/>
        </w:rPr>
        <w:t>—</w:t>
      </w:r>
      <w:r w:rsidRPr="007F6637">
        <w:rPr>
          <w:rStyle w:val="Emphasis"/>
        </w:rPr>
        <w:t>a historically unusual trend</w:t>
      </w:r>
      <w:r w:rsidRPr="00BF3D30">
        <w:rPr>
          <w:sz w:val="16"/>
        </w:rPr>
        <w:t xml:space="preserve">. In April 2011, journalist Frederick Kaufman wrote an article for Foreign Policy magazine titled “How Goldman Sachs Created the Food Crisis,” which put the blame squarely on Wall Street.10 Kaufman outlined many of the headline statistics about just how financialized food and all sorts of other commodities had become. </w:t>
      </w:r>
      <w:r w:rsidRPr="007F6637">
        <w:rPr>
          <w:rStyle w:val="StyleUnderline"/>
        </w:rPr>
        <w:t>Since 2000 there has been a fiftyfold increase in dollars invested into commodities-linked index funds</w:t>
      </w:r>
      <w:r w:rsidRPr="00BF3D30">
        <w:rPr>
          <w:sz w:val="16"/>
        </w:rPr>
        <w:t xml:space="preserve">. It was a shift that was due to several things: the creation of a commodity index fund by Goldman Sachs in 1991, which allowed raw materials to become securities that could be bought and sold by investors; the deregulation of commodities markets in 2000, which poured gasoline on that process; the financial crisis of 2008, which scared everyone out of stocks and drove investors into “safety” bets like raw materials; and the beginning of the Federal Reserve’s quantitative easing program the following year, a $4.5 trillion money dump that was meant to help Main Street but ended up giving Wall Street a lot of easy money to burn. Much of that money ended up in commodities markets, dramatically boosting the prices of those commodities—the raw materials that people depend on to heat their homes, fill up their gas tanks, and feed their families. For many people around the world, this made something as basic as eating literally unaffordable. THE PRICE OF A LOAF OF BREAD Commodities markets are tricky in all kinds of ways. For starters, they involve raw materials that are often owned and extracted by state-run firms in difficult places (Russia, the Middle East, West Africa, and so on). Access to these materials—such as corn, wheat, oil, metal ores, uranium, gas, coal, and rare earth minerals—is dependent on many volatile factors, like weather and politics. </w:t>
      </w:r>
      <w:r w:rsidRPr="005141B9">
        <w:rPr>
          <w:rStyle w:val="StyleUnderline"/>
        </w:rPr>
        <w:t>The commodities aren’t just what we all need to survive; they are also the basic building blocks of business</w:t>
      </w:r>
      <w:r w:rsidRPr="00BF3D30">
        <w:rPr>
          <w:sz w:val="16"/>
        </w:rPr>
        <w:t xml:space="preserve">. </w:t>
      </w:r>
      <w:r w:rsidRPr="005141B9">
        <w:rPr>
          <w:rStyle w:val="StyleUnderline"/>
        </w:rPr>
        <w:t>Asset flows between two banks can certainly affect the real world, as we saw in 2008</w:t>
      </w:r>
      <w:r w:rsidRPr="00BF3D30">
        <w:rPr>
          <w:sz w:val="16"/>
        </w:rPr>
        <w:t xml:space="preserve">. </w:t>
      </w:r>
      <w:r w:rsidRPr="005141B9">
        <w:rPr>
          <w:rStyle w:val="StyleUnderline"/>
        </w:rPr>
        <w:t xml:space="preserve">But </w:t>
      </w:r>
      <w:r w:rsidRPr="008C285B">
        <w:rPr>
          <w:rStyle w:val="Emphasis"/>
          <w:highlight w:val="green"/>
        </w:rPr>
        <w:t>flows of commodities</w:t>
      </w:r>
      <w:r w:rsidRPr="005141B9">
        <w:rPr>
          <w:rStyle w:val="Emphasis"/>
        </w:rPr>
        <w:t xml:space="preserve"> are even more important</w:t>
      </w:r>
      <w:r w:rsidRPr="00BF3D30">
        <w:rPr>
          <w:sz w:val="16"/>
        </w:rPr>
        <w:t xml:space="preserve">. </w:t>
      </w:r>
      <w:r w:rsidRPr="005141B9">
        <w:rPr>
          <w:rStyle w:val="Emphasis"/>
        </w:rPr>
        <w:t xml:space="preserve">They are </w:t>
      </w:r>
      <w:r w:rsidRPr="008C285B">
        <w:rPr>
          <w:rStyle w:val="Emphasis"/>
          <w:highlight w:val="green"/>
        </w:rPr>
        <w:t>essential to</w:t>
      </w:r>
      <w:r w:rsidRPr="005141B9">
        <w:rPr>
          <w:rStyle w:val="Emphasis"/>
        </w:rPr>
        <w:t xml:space="preserve"> the </w:t>
      </w:r>
      <w:r w:rsidRPr="008C285B">
        <w:rPr>
          <w:rStyle w:val="Emphasis"/>
          <w:highlight w:val="green"/>
        </w:rPr>
        <w:t>daily economic operations of the</w:t>
      </w:r>
      <w:r w:rsidRPr="005141B9">
        <w:rPr>
          <w:rStyle w:val="Emphasis"/>
        </w:rPr>
        <w:t xml:space="preserve"> entire </w:t>
      </w:r>
      <w:r w:rsidRPr="008C285B">
        <w:rPr>
          <w:rStyle w:val="Emphasis"/>
          <w:highlight w:val="green"/>
        </w:rPr>
        <w:t>planet</w:t>
      </w:r>
      <w:r w:rsidRPr="00BF3D30">
        <w:rPr>
          <w:sz w:val="16"/>
        </w:rPr>
        <w:t xml:space="preserve">. </w:t>
      </w:r>
      <w:r w:rsidRPr="005141B9">
        <w:rPr>
          <w:rStyle w:val="StyleUnderline"/>
        </w:rPr>
        <w:t xml:space="preserve">Quite simply, </w:t>
      </w:r>
      <w:r w:rsidRPr="008C285B">
        <w:rPr>
          <w:rStyle w:val="Emphasis"/>
          <w:highlight w:val="green"/>
        </w:rPr>
        <w:t>we can’t live without them</w:t>
      </w:r>
      <w:r w:rsidRPr="00BF3D30">
        <w:rPr>
          <w:sz w:val="16"/>
        </w:rPr>
        <w:t xml:space="preserve">. </w:t>
      </w:r>
      <w:r w:rsidRPr="005141B9">
        <w:rPr>
          <w:rStyle w:val="StyleUnderline"/>
        </w:rPr>
        <w:t>Commodities are also inexorably tied to one of the most crucial, and yet most problematic, financial markets out there: derivatives</w:t>
      </w:r>
      <w:r w:rsidRPr="00BF3D30">
        <w:rPr>
          <w:sz w:val="16"/>
        </w:rPr>
        <w:t xml:space="preserve">. The traders who helped trigger worldwide food riots and drive up gas prices were in some cases buying actual raw materials for their clients (or their own banks), but in most cases they were merely buying bets on the future price of those materials. </w:t>
      </w:r>
      <w:r w:rsidRPr="005141B9">
        <w:rPr>
          <w:rStyle w:val="StyleUnderline"/>
        </w:rPr>
        <w:t>Derivatives are a financial tool that has been used for centuries, even millennia, as an insurance policy on the risk of owning things like rice, or oil, or property</w:t>
      </w:r>
      <w:r w:rsidRPr="00BF3D30">
        <w:rPr>
          <w:sz w:val="16"/>
        </w:rPr>
        <w:t xml:space="preserve">. Purchasing a derivative that helps you hedge against a loss or an adverse shift in the markets can be useful. </w:t>
      </w:r>
      <w:r w:rsidRPr="005141B9">
        <w:rPr>
          <w:rStyle w:val="StyleUnderline"/>
        </w:rPr>
        <w:t>Farmers, for example, need to be able to make such bets to lock in prices for their crops in advance, lest they drop before the crops get harvested</w:t>
      </w:r>
      <w:r w:rsidRPr="00BF3D30">
        <w:rPr>
          <w:sz w:val="16"/>
        </w:rPr>
        <w:t xml:space="preserve">. Airlines or trucking companies might need to “hedge” oil so that price increases don’t put them out of business. But by the 1990s, and much more so after 2000, derivatives began to explode and expand in a way that made it clear that at least some of what was being traded had nothing to do with protecting people or companies in the real economy, but was more about speculation—one could call it gambling—with an increasingly complex array of financial instruments, on things like interest rate swaps, credit default swaps, and even bets on what the weather would be like from day to day. Derivatives are best known to most people as the “financial weapons of mass destruction” that Warren Buffett has warned us about, the complex securities that blew up our financial system in 2008. These financial instruments—be they interest rate swaps, foreign exchange bets, or grain futures—have very real, very tangible impacts. Yet to the banks, hedge funds, and the other institutions that trade them, they are simply another part of the economy that can be arbitraged for profit. That kind of trading for its own sake is part of the closed financial loop described in the introduction to this book, a loop that enriches mostly financiers but can endanger both businesses and consumers. As if Wall Street’s ability to buy as many grain or oil futures as it wants—often with our retirement money—and contribute to runaway inflation weren’t enough, there’s another problematic wrinkle that finance has brought to the commodities markets: </w:t>
      </w:r>
      <w:r w:rsidRPr="005141B9">
        <w:rPr>
          <w:rStyle w:val="StyleUnderline"/>
        </w:rPr>
        <w:t>Today bankers can both trade commodities and buy up the physical goods being traded</w:t>
      </w:r>
      <w:r w:rsidRPr="00BF3D30">
        <w:rPr>
          <w:sz w:val="16"/>
        </w:rPr>
        <w:t xml:space="preserve">. Goldman Sachs can technically own farmland, for example, and trade the grain grown on it. Although Wall Street has long bought and sold commodities futures and swaps, </w:t>
      </w:r>
      <w:r w:rsidRPr="005141B9">
        <w:rPr>
          <w:rStyle w:val="StyleUnderline"/>
        </w:rPr>
        <w:t>the combination of purely financial trading and ownership of physical commodities was a trend that began to accelerate around 2000, thanks to deregulation and a torrent of pension money that began to flow into commodities as an asset class</w:t>
      </w:r>
      <w:r w:rsidRPr="00BF3D30">
        <w:rPr>
          <w:sz w:val="16"/>
        </w:rPr>
        <w:t xml:space="preserve">. </w:t>
      </w:r>
      <w:r w:rsidRPr="008C285B">
        <w:rPr>
          <w:rStyle w:val="Emphasis"/>
          <w:highlight w:val="green"/>
        </w:rPr>
        <w:t>Only financial institutions have</w:t>
      </w:r>
      <w:r w:rsidRPr="005141B9">
        <w:rPr>
          <w:rStyle w:val="Emphasis"/>
        </w:rPr>
        <w:t xml:space="preserve"> this </w:t>
      </w:r>
      <w:r w:rsidRPr="008C285B">
        <w:rPr>
          <w:rStyle w:val="Emphasis"/>
          <w:highlight w:val="green"/>
        </w:rPr>
        <w:t>ability to both</w:t>
      </w:r>
      <w:r w:rsidRPr="005141B9">
        <w:rPr>
          <w:rStyle w:val="Emphasis"/>
        </w:rPr>
        <w:t xml:space="preserve"> </w:t>
      </w:r>
      <w:r w:rsidRPr="008C285B">
        <w:rPr>
          <w:rStyle w:val="Emphasis"/>
          <w:highlight w:val="green"/>
        </w:rPr>
        <w:t>make</w:t>
      </w:r>
      <w:r w:rsidRPr="005141B9">
        <w:rPr>
          <w:rStyle w:val="Emphasis"/>
        </w:rPr>
        <w:t xml:space="preserve"> the market </w:t>
      </w:r>
      <w:r w:rsidRPr="008C285B">
        <w:rPr>
          <w:rStyle w:val="Emphasis"/>
          <w:highlight w:val="green"/>
        </w:rPr>
        <w:t>and</w:t>
      </w:r>
      <w:r w:rsidRPr="005141B9">
        <w:rPr>
          <w:rStyle w:val="Emphasis"/>
        </w:rPr>
        <w:t xml:space="preserve"> </w:t>
      </w:r>
      <w:r w:rsidRPr="008C285B">
        <w:rPr>
          <w:rStyle w:val="Emphasis"/>
          <w:highlight w:val="green"/>
        </w:rPr>
        <w:t>be</w:t>
      </w:r>
      <w:r w:rsidRPr="005141B9">
        <w:rPr>
          <w:rStyle w:val="Emphasis"/>
        </w:rPr>
        <w:t xml:space="preserve"> </w:t>
      </w:r>
      <w:r w:rsidRPr="008C285B">
        <w:rPr>
          <w:rStyle w:val="Emphasis"/>
          <w:highlight w:val="green"/>
        </w:rPr>
        <w:t>the market</w:t>
      </w:r>
      <w:r w:rsidRPr="005141B9">
        <w:rPr>
          <w:rStyle w:val="StyleUnderline"/>
        </w:rPr>
        <w:t>—to trade the products they own, hoarding or even manipulating them if they like, to raise or lower prices at will</w:t>
      </w:r>
      <w:r w:rsidRPr="00BF3D30">
        <w:rPr>
          <w:sz w:val="16"/>
        </w:rPr>
        <w:t xml:space="preserve">. They are the fox in the henhouse—except they also designed and built the henhouse, and they get to butcher the hens, and sell the eggs if they want. </w:t>
      </w:r>
      <w:r w:rsidRPr="005141B9">
        <w:rPr>
          <w:rStyle w:val="StyleUnderline"/>
        </w:rPr>
        <w:t>This unique market position does more than enable them to push food prices so high that people go hungry</w:t>
      </w:r>
      <w:r w:rsidRPr="00BF3D30">
        <w:rPr>
          <w:sz w:val="16"/>
        </w:rPr>
        <w:t xml:space="preserve">. </w:t>
      </w:r>
      <w:r w:rsidRPr="005141B9">
        <w:rPr>
          <w:rStyle w:val="StyleUnderline"/>
        </w:rPr>
        <w:t>It also puts them in direct competition with the businesses that actually need such raw materials to make products: car companies, bottle makers, gas station chains, airlines, and such</w:t>
      </w:r>
      <w:r w:rsidRPr="00BF3D30">
        <w:rPr>
          <w:sz w:val="16"/>
        </w:rPr>
        <w:t xml:space="preserve">. </w:t>
      </w:r>
      <w:r w:rsidRPr="005141B9">
        <w:rPr>
          <w:rStyle w:val="StyleUnderline"/>
        </w:rPr>
        <w:t xml:space="preserve">The financialization of commodities markets means that </w:t>
      </w:r>
      <w:r w:rsidRPr="005141B9">
        <w:rPr>
          <w:rStyle w:val="Emphasis"/>
        </w:rPr>
        <w:t>American business now has to compete with its own bankers</w:t>
      </w:r>
      <w:r w:rsidRPr="00BF3D30">
        <w:rPr>
          <w:sz w:val="16"/>
        </w:rPr>
        <w:t xml:space="preserve">. It’s a perverse cycle that is wreaking competitive havoc on US industry, as described in the story below. GOOSING THE MARKETS Most people think that giant multinational companies like Coca-Cola rule the world. But as a recent scandal in the commodities market illustrates, they are nothing compared to Too Big to Fail financial institutions like Goldman Sachs. This point was brought into sharp relief in the summer of 2011, when executives from Coke began publicly complaining that something dicey was happening in the aluminum market. Prices for the metal had been going up, but demand hadn’t changed. What’s more, the time it took Coke and other big consumer brands, like the beer company MillerCoors, along with metal fabricators like Novelis, to get the raw materials they needed to make their cans and other aluminum products out of the warehouses in the Midwest (where such metal is traditionally stored) was mysteriously rising as well. The result was that Coke and other product manufacturers, desperate not to run out of supplies, were being forced to pay not only a higher price for the metal but also a premium for delivery.11 “The situation has been organized artificially to drive premiums up,” said Dave Smith, Coke’s head of strategic procurement, at an industry conference in June 2011. “It takes two weeks to put aluminum in, and six months to get it out.”12 Guess who Coke, Coors, and their thirsty consumers were paying that premium to? Goldman Sachs. It’s an amazing tale that provides a window into the complex and costly shenanigans that can result when banks move too far out of their traditional purview of simple lending and financial intermediation and into other types of business. While the Goldman aluminum-hoarding scandal has less human significance than the food and fuel bubbles of 2008 and 2010, it has received significant legal attention and documentation. It thus provides a sharp lens through which to understand the confluence of events that created the dysfunctional system in which financial institutions are allowed to both make the market and be the market. The problem had been growing behind the scenes for years and had been followed by academics and some trade press, but it sprang onto the public radar in July 20, 2013, when the New York Times ran a front-page piece on how Goldman Sachs had taken advantage of a tiny loophole in a 1999 amendment to the 1956 piece of regulation known as the Bank Holding Company Act. The loophole allowed Goldman to buy up thousands of tons of aluminum and hoard it in twenty-seven separate Detroit warehouses to exploit regulations that had been set up by the London Metal Exchange (LME), a global commodities marketplace that sets industry standards for metals trading. In a complex arbitrage of cross-border laws and decades-old legislative rulings that could be interpreted in myriad ways, Goldman was essentially able to do something banks traditionally hadn’t been able to do—control and release the supply of aluminum as and when it wanted. The result: the price of the metal went up, meaning that Coke, Coors, and many other companies had to pay more, a lot more, to package their products.13 Industry experts say that higher aluminum prices cost American shoppers somewhere between $3.5 billion14 to $5 billion15 between 2010 and 2013, since the companies passed on their costs in the form of higher consumer prices. What was in it for Goldman? Plenty. For starters, the bank made money on aluminum storage fees via a wholly owned company called Metro International Trade Services, which charged about 40 cents per metric ton per day to store the metal, yielding around $100 million in revenue each year.16 Metro created incentives for customers to cancel and reestablish contracts for aluminum; the cancellation of a contract allowed Metro to move the metal, thus getting around LME stipulations that a certain amount of metal had to be moved out of a particular storage area by a particular time (regulations that were meant to prevent hoarding). Because Metro didn’t actually have to sell the metal to end users, the merry-go-round could keep going, and money could continue to be made on aluminum storage. Without breaking any LME regulations, Metro was actually moving at least 3,000 tons of aluminum a day into other warehouses, sometimes just a few feet away. This, of course, created a backlog for customers who actually wanted to buy and use the aluminum, higher premiums for the metal, and more rent revenue for Metro. A few numbers give a sense of the magnitude of the scheme. When Goldman bought Metro in 2010, it took around 40 days to get aluminum out of the warehouse. By 2014, the wait time was 674 days.17 The amount of aluminum stored at Metro, meanwhile, grew from 50,000 tons in 2008 to 850,000 tons in 2010 to 1.5 million tons in 2013.18 That year more than a quarter of the supply of aluminum available on the market sat in Metro’s warehouses.19 The rent for storing aluminum grew from 41 cents a ton per day in 2011 to 45 cents a ton per day in 2012, to 48 cents a ton per day in 2013.20 All this translated into hundreds of millions of dollars in profits for Goldman, as Metro’s earnings grew from $67 million in 2009 to $211 million in 2012 and wait times began to lengthen.21 As strange as the market run-up was, Metro’s regulator, the London Metal Exchange, had reasons not to look at the issue too closely, since the LME itself earned 1 percent of all the rental revenue from warehouses it regulated. This relationship gets at a major systemic problem in the financial markets, which is that people within the system are very often incentivized to do exactly what’s not good for the economy as a whole. The LME’s warehousing board was made up of executives from the warehouses it regulated. As amazing as this might seem, it’s quite a common situation in financial markets, which often leaves companies, in essence or even in practice, to self-regulate. </w:t>
      </w:r>
      <w:r w:rsidRPr="005141B9">
        <w:rPr>
          <w:rStyle w:val="StyleUnderline"/>
        </w:rPr>
        <w:t>There was another troubling wrinkle in the story, too: As one of the world’s top derivatives traders, Goldman Sachs may well have made a large chunk of money trading commodities-linked derivatives based on the privileged information that owning the raw materials would have provided</w:t>
      </w:r>
      <w:r w:rsidRPr="00BF3D30">
        <w:rPr>
          <w:sz w:val="16"/>
        </w:rPr>
        <w:t xml:space="preserve">. The Goldman aluminum-hoarding tale underscores many elements of the dysfunctional market ecosystem in which businesses are forced to operate. First, it shows in a particularly concrete way how the commodities market can be controlled by speculators. Second, </w:t>
      </w:r>
      <w:r w:rsidRPr="005141B9">
        <w:rPr>
          <w:rStyle w:val="StyleUnderline"/>
        </w:rPr>
        <w:t xml:space="preserve">it shows that </w:t>
      </w:r>
      <w:r w:rsidRPr="005141B9">
        <w:rPr>
          <w:rStyle w:val="Emphasis"/>
        </w:rPr>
        <w:t xml:space="preserve">much of </w:t>
      </w:r>
      <w:r w:rsidRPr="008C285B">
        <w:rPr>
          <w:rStyle w:val="Emphasis"/>
          <w:highlight w:val="green"/>
        </w:rPr>
        <w:t>what</w:t>
      </w:r>
      <w:r w:rsidRPr="005141B9">
        <w:rPr>
          <w:rStyle w:val="Emphasis"/>
        </w:rPr>
        <w:t xml:space="preserve"> the </w:t>
      </w:r>
      <w:r w:rsidRPr="008C285B">
        <w:rPr>
          <w:rStyle w:val="Emphasis"/>
          <w:highlight w:val="green"/>
        </w:rPr>
        <w:t>speculators do may</w:t>
      </w:r>
      <w:r w:rsidRPr="005141B9">
        <w:rPr>
          <w:rStyle w:val="Emphasis"/>
        </w:rPr>
        <w:t xml:space="preserve"> actually </w:t>
      </w:r>
      <w:r w:rsidRPr="008C285B">
        <w:rPr>
          <w:rStyle w:val="Emphasis"/>
          <w:highlight w:val="green"/>
        </w:rPr>
        <w:t>be legal</w:t>
      </w:r>
      <w:r w:rsidRPr="005141B9">
        <w:rPr>
          <w:rStyle w:val="StyleUnderline"/>
        </w:rPr>
        <w:t xml:space="preserve">, </w:t>
      </w:r>
      <w:r w:rsidRPr="008C285B">
        <w:rPr>
          <w:rStyle w:val="StyleUnderline"/>
          <w:highlight w:val="green"/>
        </w:rPr>
        <w:t>thanks to</w:t>
      </w:r>
      <w:r w:rsidRPr="005141B9">
        <w:rPr>
          <w:rStyle w:val="StyleUnderline"/>
        </w:rPr>
        <w:t xml:space="preserve"> changes in the laws governing the boundaries between commerce and finance, changes that were made in large part because of </w:t>
      </w:r>
      <w:r w:rsidRPr="008C285B">
        <w:rPr>
          <w:rStyle w:val="Emphasis"/>
          <w:highlight w:val="green"/>
        </w:rPr>
        <w:t>heavy lobbying</w:t>
      </w:r>
      <w:r w:rsidRPr="005141B9">
        <w:rPr>
          <w:rStyle w:val="Emphasis"/>
        </w:rPr>
        <w:t xml:space="preserve"> by the financial industry and support from finance-friendly politicians</w:t>
      </w:r>
      <w:r w:rsidRPr="00BF3D30">
        <w:rPr>
          <w:sz w:val="16"/>
        </w:rPr>
        <w:t xml:space="preserve">. It is truly amazing that investment banks (Goldman wasn’t the only one) were allowed to hoard a basic natural resource in such a way that they managed to rip off one of the world’s biggest companies, Coca-Cola, not to mention the soda-buying public, and that it may have actually been legal because of a loophole in a law that was bought and paid for by the financial industry. </w:t>
      </w:r>
      <w:r w:rsidRPr="005141B9">
        <w:rPr>
          <w:rStyle w:val="StyleUnderline"/>
        </w:rPr>
        <w:t xml:space="preserve">But in many ways, it is even more amazing that after </w:t>
      </w:r>
      <w:r w:rsidRPr="005141B9">
        <w:rPr>
          <w:rStyle w:val="Emphasis"/>
        </w:rPr>
        <w:t>years of investigation</w:t>
      </w:r>
      <w:r w:rsidRPr="005141B9">
        <w:rPr>
          <w:rStyle w:val="StyleUnderline"/>
        </w:rPr>
        <w:t xml:space="preserve"> into the incident by the Commodity Futures Trading Commission, the Federal Reserve, the US Senate’s Permanent Subcommittee on Investigations, and the Justice Department, the </w:t>
      </w:r>
      <w:r w:rsidRPr="005141B9">
        <w:rPr>
          <w:rStyle w:val="Emphasis"/>
        </w:rPr>
        <w:t>experts still don’t have a full and definitive picture of who did what, or when, or how</w:t>
      </w:r>
      <w:r w:rsidRPr="00BF3D30">
        <w:rPr>
          <w:sz w:val="16"/>
        </w:rPr>
        <w:t xml:space="preserve">. </w:t>
      </w:r>
      <w:r w:rsidRPr="005141B9">
        <w:rPr>
          <w:rStyle w:val="StyleUnderline"/>
        </w:rPr>
        <w:t xml:space="preserve">The </w:t>
      </w:r>
      <w:r w:rsidRPr="008C285B">
        <w:rPr>
          <w:rStyle w:val="Emphasis"/>
          <w:highlight w:val="green"/>
        </w:rPr>
        <w:t>sheer complexity</w:t>
      </w:r>
      <w:r w:rsidRPr="005141B9">
        <w:rPr>
          <w:rStyle w:val="Emphasis"/>
        </w:rPr>
        <w:t xml:space="preserve"> of the situation</w:t>
      </w:r>
      <w:r w:rsidRPr="005141B9">
        <w:rPr>
          <w:rStyle w:val="StyleUnderline"/>
        </w:rPr>
        <w:t xml:space="preserve">, as well as </w:t>
      </w:r>
      <w:r w:rsidRPr="005141B9">
        <w:rPr>
          <w:rStyle w:val="Emphasis"/>
        </w:rPr>
        <w:t>many others like it</w:t>
      </w:r>
      <w:r w:rsidRPr="005141B9">
        <w:rPr>
          <w:rStyle w:val="StyleUnderline"/>
        </w:rPr>
        <w:t xml:space="preserve">, </w:t>
      </w:r>
      <w:r w:rsidRPr="008C285B">
        <w:rPr>
          <w:rStyle w:val="StyleUnderline"/>
          <w:highlight w:val="green"/>
        </w:rPr>
        <w:t>and</w:t>
      </w:r>
      <w:r w:rsidRPr="005141B9">
        <w:rPr>
          <w:rStyle w:val="StyleUnderline"/>
        </w:rPr>
        <w:t xml:space="preserve"> the fact that </w:t>
      </w:r>
      <w:r w:rsidRPr="008C285B">
        <w:rPr>
          <w:rStyle w:val="Emphasis"/>
          <w:highlight w:val="green"/>
        </w:rPr>
        <w:t>no single regulatory body can get a handle</w:t>
      </w:r>
      <w:r w:rsidRPr="005141B9">
        <w:rPr>
          <w:rStyle w:val="Emphasis"/>
        </w:rPr>
        <w:t xml:space="preserve"> on it</w:t>
      </w:r>
      <w:r w:rsidRPr="005141B9">
        <w:rPr>
          <w:rStyle w:val="StyleUnderline"/>
        </w:rPr>
        <w:t>, is a huge problem</w:t>
      </w:r>
      <w:r w:rsidRPr="00BF3D30">
        <w:rPr>
          <w:sz w:val="16"/>
        </w:rPr>
        <w:t>. But the core issue, that of banks using their superior assets and information to become sharp competitors to industries they are supposed to support, results in a market distortion that is taking an untallied but undoubtedly large toll on business and our economy. “I’m sure that Goldman used the information they had about aluminum to influence the market between 2010 and 2013,” says Cornell law professor Saule Omarova. (Her paper on the problems inherent in banks both owning and trading commodities, “The Merchants of Wall Street: Banking, Commerce, and Commodities,” first sparked serious media interest in the topic.) “But can I prove it? No. Can the CFTC? I doubt it. And if that’s the case, should Goldman be doing any of this? Absolutely not.”22 Part of the complexity of the commodities-linked derivatives markets, like derivatives trading markets as a whole, is that until quite recently they weren’t subject to very much federal oversight. According to former CFTC head Gary Gensler, also a former Goldman Sachs derivatives expert (and now CFO of Hillary Clinton’s presidential campaign), prior to the 2008 crisis around 90 percent of the entire derivatives market was in an unregulated space, not subject to oversight or central clearing on public exchanges.23 Gensler, who made it his business while at the CFTC to try to change that, has special insight into just how damaging that opacity can be. In 1998, while working in the Clinton administration for then–Treasury secretary Robert Rubin, he was assigned the task of trying to sort out the potential financial implications of the implosion of the hedge fund Long-Term Capital Management (LTCM). The culprit: a $1.25 trillion swaps portfolio gone bad. Gensler remembers going out to LTCM’s headquarters in Greenwich, Connecticut, on a Sunday to investigate. “</w:t>
      </w:r>
      <w:r w:rsidRPr="00BF3D30">
        <w:rPr>
          <w:sz w:val="16"/>
          <w:szCs w:val="16"/>
        </w:rPr>
        <w:t>It quickly became clear to me that we had no idea what the ramifications would be in our financial system, and where, because these trades were booked in the Cayman Islands</w:t>
      </w:r>
      <w:r w:rsidRPr="00BF3D30">
        <w:rPr>
          <w:sz w:val="16"/>
        </w:rPr>
        <w:t xml:space="preserve">,” he says. “It was a terrible feeling.”24 Derivatives—be they interest rate swaps, foreign exchange bets, or energy futures—have real-world impacts, as we’ve already seen. Yet to the banks, hedge funds, and the other institutions that trade them, they are simply another moneymaking vehicle, something to be bought and sold. What’s more, most of us play a part in the cycle that drives up commodity prices and disproportionately enriches the financial sector, via our retirement savings. After the bursting of the tech bubble, in the wake of the market downturn, institutional investors like pension funds and endowments, along with big asset managers like Fidelity, began looking for a new place to make money. Commodities markets had always been attractive to certain risk-taking speculators, but they weren’t typically a place where institutional investors would put their funds.25 Yet around 2004, as China’s energy needs were heating up and commodity prices were rising, a couple of Yale academics put out a paper heralding the virtues of commodities investing as a way to balance big portfolios, arguing that historically, commodities typically didn’t rise and fall in the same cycles as other assets such as stocks and bonds. It was a catalyst for many big asset managers to start getting into the commodities space. Amazingly, nobody thought too much about the fact that those academics had been funded to do their research by AIG Financial Products, which was looking to expand the portion of its business that allowed investors to buy index-linked bundles of commodities.26 Of course, by 2008, AIG, which helped bring down the US and global economy with its enormous credit default swap bets, was in the news for bigger and more alarming reasons. Academics pushing paid-for research that made a potentially risky market segment look safe were a minor thing by comparison. In any case, the financialization of commodities had already begun to take off. Institutional investors poured into the market for natural resources; between 2004 and 2007, the number of commodities futures contracts outstanding in the world nearly doubled. Because commodities futures prices are the benchmark for the prices of actual physical commodities that people use on a daily basis, when speculators drive futures prices higher, it affects the real economy immediately. (Indeed, it was during that time that food and fuel price inflation began to rise globally.) In 2003, big investors were putting $13 billion into commodity index trading strategies. By March 2008, they were pouring in $260 billion.27 During that time, the prices of 25 commodities, from cotton to cocoa, cattle to heating oil, aluminum to copper, rose by a whopping 183 percent. “Are institutional investors contributing to food and energy price inflation? My unequivocal answer is, YES!” said hedge fund portfolio manager Michael Masters in testimony on the topic before the US Senate Committee on Homeland Security and Governmental Affairs in May 2008. “What we are experiencing is a demand shock coming from a new category of participant in the commodities futures markets…corporate and government pension funds, sovereign wealth funds, university endowments, and other institutional investors. Collectively, these investors now account on average for a larger share of outstanding commodities futures contracts than any other market participant.”28 It’s a trend that has only strengthened since then, as a good chunk of the $4.5 trillion that the Federal Reserve dumped into the markets to try to buoy the economy following the financial crisis ended up either in commodities or in emerging market economies that were essentially plays on the commodity markets.29 The fact that these markets have since collapsed, as hot money fled in the wake of the Fed’s pullback from quantitative easing, only shows just how financialized they’ve become. Indeed, a 2015 report from the Bank for International Settlements concluded that the scale and volatility of the price collapse meant that oil, long seen as an essential fuel, was starting to behave like a “financial asset.”30 FOXES IN THE HENHOUSE </w:t>
      </w:r>
      <w:r w:rsidRPr="007A0597">
        <w:rPr>
          <w:rStyle w:val="StyleUnderline"/>
        </w:rPr>
        <w:t xml:space="preserve">Many of the </w:t>
      </w:r>
      <w:r w:rsidRPr="007A0597">
        <w:rPr>
          <w:rStyle w:val="Emphasis"/>
        </w:rPr>
        <w:t>biggest institutional investors</w:t>
      </w:r>
      <w:r w:rsidRPr="007A0597">
        <w:rPr>
          <w:rStyle w:val="StyleUnderline"/>
        </w:rPr>
        <w:t xml:space="preserve"> who are now in the market for oil and other commodities have gotten there via banks like Goldman Sachs and Morgan Stanley, who run dedicated commodities trading desks that specialize in betting on the future prices of natural resources</w:t>
      </w:r>
      <w:r w:rsidRPr="00BF3D30">
        <w:rPr>
          <w:sz w:val="16"/>
        </w:rPr>
        <w:t xml:space="preserve">. Both Goldman and Morgan, unfettered until 2008 by the prudential banking regulation imposed on commercial banking institutions, had since the 1980s been serious players in commodities trading. As investment banks, they could pretty much do what they liked in the area. Goldman, which started its namesake Commodity Index in 1991 (one of the key steps that allowed for the huge influx of pension money into commodities) 31 already ran a large over-the-counter (OTC) derivatives trading business. These types of trades were historically unregulated since they were done off exchanges. 32 Goldman also owned physical commodities—so many of them, in fact, that in 1994 the bank actually got a complaint from airport officials in the Netherlands regarding the large masses of aluminum it was storing around Rotterdam. The piles had gotten so big that they were starting to reflect the sun in ways that were confusing local air traffic controllers. Airport officials asked if Goldman could please throw a tarp over its metal stash to make the skies a bit safer. 33 Morgan Stanley was an even bigger player in the physical ownership and movement of commodities. Between 2002 and 2012, its commodities unit generated an estimated $17 billion in revenue, trading both financial contracts and physical commodities. 34 In the early 1990s, its chief oil trader, Olav Refvik, struck so many deals to buy and deliver oil to large commercial users around the world that he was known as the King of New York Harbor. 35 The company had its own oil tank operation, a fuel distributor, electricity plants, fertilizers, asphalt, chemicals, and pipelines, all of which gave it special insight into the trading markets for these things. </w:t>
      </w:r>
      <w:r w:rsidRPr="007A0597">
        <w:rPr>
          <w:rStyle w:val="StyleUnderline"/>
        </w:rPr>
        <w:t>What was already a hot business heated up further after the repeal of Glass-Steagall regulations in 1999</w:t>
      </w:r>
      <w:r w:rsidRPr="00BF3D30">
        <w:rPr>
          <w:sz w:val="16"/>
        </w:rPr>
        <w:t xml:space="preserve">. </w:t>
      </w:r>
      <w:r w:rsidRPr="007A0597">
        <w:rPr>
          <w:rStyle w:val="StyleUnderline"/>
        </w:rPr>
        <w:t>Banks like Goldman Sachs and Morgan Stanley were suddenly facing competition from much bigger publicly traded and publicly backed institutions</w:t>
      </w:r>
      <w:r w:rsidRPr="00BF3D30">
        <w:rPr>
          <w:sz w:val="16"/>
        </w:rPr>
        <w:t xml:space="preserve">. They needed to come up with more revenue fast, and trading was the easiest and most profitable way to do it. </w:t>
      </w:r>
      <w:r w:rsidRPr="007A0597">
        <w:rPr>
          <w:rStyle w:val="StyleUnderline"/>
        </w:rPr>
        <w:t>Speculation in commodities got an even bigger boost from the passage of the Commodity Futures Modernization Act (CFMA) in 2000</w:t>
      </w:r>
      <w:r w:rsidRPr="00BF3D30">
        <w:rPr>
          <w:sz w:val="16"/>
        </w:rPr>
        <w:t xml:space="preserve">.36 Not only did that law, in one fell swoop, exempt financial derivatives traded over the counter or off regulated exchanges from CFTC or SEC oversight; it also turned back centuries of common law that said it was fine to trade such instruments, but the government wouldn’t necessarily enforce the contracts unless the parties involved could prove that they were used for real hedging of real assets. Now the CFMA made OTC derivatives speculation legally enforceable even if traders couldn’t prove it was being done for anything but pure speculation. 37 There was no longer any reason not to engage in as much speculation as possible, which helps explain why the OTC derivatives market has grown exponentially between then and now. “Basically, that law made pure bets, for the first time in Anglo-Saxon legal history, enforceable in court,” says Cornell law professor and securities expert Lynn Stout, who has written extensively about the issue. “I always joke that if Congress decided to legalize murder, they’d call the legislation the Homicide Modernization Act.” 38 </w:t>
      </w:r>
      <w:r w:rsidRPr="007A0597">
        <w:rPr>
          <w:rStyle w:val="StyleUnderline"/>
        </w:rPr>
        <w:t>Commodities quickly became a key growth area for banks like Goldman and Morgan</w:t>
      </w:r>
      <w:r w:rsidRPr="00BF3D30">
        <w:rPr>
          <w:sz w:val="16"/>
        </w:rPr>
        <w:t xml:space="preserve">. They took a page from firms like Enron, who had pioneered “innovative” (read: speculative) markets for the trading of things like energy and utilities, leveraging both ownership and trading. (No matter that they went up in flames; the financial industry was still eager to copy many aspects of the high-profit model.) Between 2006 and 2008, Goldman alone made $3 to $4 billion per year on both ownership of raw materials and trading of commodities-linked derivatives. 39 As commodities trading volumes shot up, so did price volatility, meaning that real-world businesses like airlines and manufacturers, for which raw materials were a major cost, suffered disproportionately. Some, like Delta Air Lines, got further into the commodities trading business themselves as a way to try to make money beyond just hedging their own bets (a common practice, as described in chapter 5). But in general, the percentage of business done by real “physical hedgers,” meaning airlines, trucking companies, etc., began to decline relative to those who were trading commodities that they didn’t actually need for their business. In 2000, physical hedgers accounted for 63 percent of the oil futures market; speculators accounted for the rest. By April 2008, those percentages had shifted to 29 percent and 71 percent respectively. 40 </w:t>
      </w:r>
      <w:r w:rsidRPr="008C285B">
        <w:rPr>
          <w:rStyle w:val="Emphasis"/>
          <w:highlight w:val="green"/>
        </w:rPr>
        <w:t>Speculators</w:t>
      </w:r>
      <w:r w:rsidRPr="007A0597">
        <w:rPr>
          <w:rStyle w:val="Emphasis"/>
        </w:rPr>
        <w:t xml:space="preserve"> now </w:t>
      </w:r>
      <w:r w:rsidRPr="008C285B">
        <w:rPr>
          <w:rStyle w:val="Emphasis"/>
          <w:highlight w:val="green"/>
        </w:rPr>
        <w:t>controlled the market</w:t>
      </w:r>
      <w:r w:rsidRPr="00BF3D30">
        <w:rPr>
          <w:sz w:val="16"/>
        </w:rPr>
        <w:t xml:space="preserve">. THE HOUSE ALWAYS WINS </w:t>
      </w:r>
      <w:r w:rsidRPr="007A0597">
        <w:rPr>
          <w:rStyle w:val="Emphasis"/>
        </w:rPr>
        <w:t xml:space="preserve">As </w:t>
      </w:r>
      <w:r w:rsidRPr="008C285B">
        <w:rPr>
          <w:rStyle w:val="Emphasis"/>
          <w:highlight w:val="green"/>
        </w:rPr>
        <w:t>financial institutions</w:t>
      </w:r>
      <w:r w:rsidRPr="007A0597">
        <w:rPr>
          <w:rStyle w:val="Emphasis"/>
        </w:rPr>
        <w:t xml:space="preserve"> expanded their commodities wheeling and dealing, they moved beyond the trading done on behalf of bank clients, and </w:t>
      </w:r>
      <w:r w:rsidRPr="008C285B">
        <w:rPr>
          <w:rStyle w:val="Emphasis"/>
          <w:highlight w:val="green"/>
        </w:rPr>
        <w:t>began doing more</w:t>
      </w:r>
      <w:r w:rsidRPr="007A0597">
        <w:rPr>
          <w:rStyle w:val="Emphasis"/>
        </w:rPr>
        <w:t xml:space="preserve"> and more </w:t>
      </w:r>
      <w:r w:rsidRPr="008C285B">
        <w:rPr>
          <w:rStyle w:val="Emphasis"/>
          <w:highlight w:val="green"/>
        </w:rPr>
        <w:t>trading for</w:t>
      </w:r>
      <w:r w:rsidRPr="00E94157">
        <w:rPr>
          <w:rStyle w:val="Emphasis"/>
        </w:rPr>
        <w:t xml:space="preserve"> “</w:t>
      </w:r>
      <w:r w:rsidRPr="008C285B">
        <w:rPr>
          <w:rStyle w:val="Emphasis"/>
          <w:highlight w:val="green"/>
        </w:rPr>
        <w:t>the house</w:t>
      </w:r>
      <w:r w:rsidRPr="007A0597">
        <w:rPr>
          <w:rStyle w:val="Emphasis"/>
        </w:rPr>
        <w:t>,” meaning for the bank itself</w:t>
      </w:r>
      <w:r w:rsidRPr="00BF3D30">
        <w:rPr>
          <w:sz w:val="16"/>
        </w:rPr>
        <w:t xml:space="preserve">. 41 </w:t>
      </w:r>
      <w:r w:rsidRPr="007A0597">
        <w:rPr>
          <w:rStyle w:val="StyleUnderline"/>
        </w:rPr>
        <w:t>While these operations were often quite small, they were very profitable—at Goldman, for example, commodities trading for the house historically represented as much as 20 percent of the entire commodity trading unit’s revenue</w:t>
      </w:r>
      <w:r w:rsidRPr="00BF3D30">
        <w:rPr>
          <w:sz w:val="16"/>
        </w:rPr>
        <w:t xml:space="preserve">. 42 One telling anecdote based on Bloomberg research in 2010 showed that while the bank was consistently losing clients’ money during a particularly tricky quarter, </w:t>
      </w:r>
      <w:r w:rsidRPr="007A0597">
        <w:rPr>
          <w:rStyle w:val="StyleUnderline"/>
        </w:rPr>
        <w:t>it made trading profits for itself every single day of that same quarter, an indication not only of the informational advantage large banks have, but of where emphasis within such firms lies—namely, with the bank’s own interests above all</w:t>
      </w:r>
      <w:r w:rsidRPr="00BF3D30">
        <w:rPr>
          <w:sz w:val="16"/>
        </w:rPr>
        <w:t xml:space="preserve">. 43 Meanwhile, some of the commodities being traded by financial institutions were no longer linked to one specific risk or product. Instead, they were now linked to many risks, spliced and diced in such a way that it became impossible even for the buyers and sellers themselves to know exactly what was at stake. Because derivatives trading has historically been quite opaque, with a large chunk of it being done off the public trading exchanges, it has always been difficult to pinpoint how much of what’s being done involves the real economy, and how much is just virtual. But here’s a telling statistic on the credit default swaps, those risky securities that blew up the housing market: Back in 2008, their notional value was $67 trillion, while the market value of all the outstanding bonds issued by US companies underlying that market was only $15 trillion. When the value of what’s being traded is more than four times the underlying asset that actually exists in the real world, it’s safe to say that a good chunk of what’s happening in the market is purely speculative. 44 </w:t>
      </w:r>
      <w:r w:rsidRPr="007A0597">
        <w:rPr>
          <w:rStyle w:val="StyleUnderline"/>
        </w:rPr>
        <w:t>While some portions of the derivatives markets, including credit default swaps, have contracted sharply since the 2008 crisis, the overall market remains enormous</w:t>
      </w:r>
      <w:r w:rsidRPr="00BF3D30">
        <w:rPr>
          <w:sz w:val="16"/>
        </w:rPr>
        <w:t xml:space="preserve">. Globally, the value of all outstanding derivatives contracts (including credit default swaps, interest rate derivatives, foreign exchange rate derivatives, commodities-linked derivatives, and so on) was $630 trillion at the beginning of 2015, while the gross market value of those contracts was $21 trillion. 45 </w:t>
      </w:r>
      <w:r w:rsidRPr="007A0597">
        <w:rPr>
          <w:rStyle w:val="StyleUnderline"/>
        </w:rPr>
        <w:t xml:space="preserve">One big problem with derivatives is that </w:t>
      </w:r>
      <w:r w:rsidRPr="007A0597">
        <w:rPr>
          <w:rStyle w:val="Emphasis"/>
        </w:rPr>
        <w:t>it’s often difficult to tell apart speculation and healthy hedging of real risks, especially when large, complex institutions are doing it</w:t>
      </w:r>
      <w:r w:rsidRPr="00BF3D30">
        <w:rPr>
          <w:sz w:val="16"/>
        </w:rPr>
        <w:t xml:space="preserve">. </w:t>
      </w:r>
      <w:r w:rsidRPr="007A0597">
        <w:rPr>
          <w:rStyle w:val="StyleUnderline"/>
        </w:rPr>
        <w:t>The commodities market, in which various players may both own raw assets and trade them, is especially tricky</w:t>
      </w:r>
      <w:r w:rsidRPr="00BF3D30">
        <w:rPr>
          <w:sz w:val="16"/>
        </w:rPr>
        <w:t xml:space="preserve">. There are essentially four ways that commodities can be traded. One is pure hedging— these are single bets on the future prices of raw materials that are actually owned by the individual or company doing the hedging (such as a farmer or, to the extent that it’s hedging a product in the amount that it’s actually planning to use, an airline). When your actions are a matter of simply insuring what you already own, it’s all aboveboard. There’s also hedging on behalf of customers or clients. Banks do this, but so do big firms like BP or Cargill, as we learned in chapter 5. Then there’s market making and pure trading—that’s what Goldman Sachs or Glencore, the Swiss-based trading firm founded by Marc Rich, might do—though, again, industrial companies like BP can also do it in their capacity as swaps dealers. Lines start to get blurry here between what’s socially useful and what’s not, especially when you get into a fifth category, proprietary trading, or “prop” trading as it’s known in the industry. That’s when financial intermediaries and other big market makers are simply trading for their own profit, rather than to hedge any underlying assets. </w:t>
      </w:r>
      <w:r w:rsidRPr="007A0597">
        <w:rPr>
          <w:rStyle w:val="StyleUnderline"/>
        </w:rPr>
        <w:t xml:space="preserve">Activities of this kind are </w:t>
      </w:r>
      <w:r w:rsidRPr="007A0597">
        <w:rPr>
          <w:rStyle w:val="Emphasis"/>
        </w:rPr>
        <w:t>now illegal</w:t>
      </w:r>
      <w:r w:rsidRPr="007A0597">
        <w:rPr>
          <w:rStyle w:val="StyleUnderline"/>
        </w:rPr>
        <w:t xml:space="preserve"> under the Volcker Rule, </w:t>
      </w:r>
      <w:r w:rsidRPr="007A0597">
        <w:rPr>
          <w:rStyle w:val="Emphasis"/>
        </w:rPr>
        <w:t>but</w:t>
      </w:r>
      <w:r w:rsidRPr="007A0597">
        <w:rPr>
          <w:rStyle w:val="StyleUnderline"/>
        </w:rPr>
        <w:t xml:space="preserve"> as former CFTC chairman Gary Gensler says, “</w:t>
      </w:r>
      <w:r w:rsidRPr="008C285B">
        <w:rPr>
          <w:rStyle w:val="Emphasis"/>
          <w:highlight w:val="green"/>
        </w:rPr>
        <w:t>it’s</w:t>
      </w:r>
      <w:r w:rsidRPr="007A0597">
        <w:rPr>
          <w:rStyle w:val="Emphasis"/>
        </w:rPr>
        <w:t xml:space="preserve"> very </w:t>
      </w:r>
      <w:r w:rsidRPr="008C285B">
        <w:rPr>
          <w:rStyle w:val="Emphasis"/>
          <w:highlight w:val="green"/>
        </w:rPr>
        <w:t>tough to prove what is permitted</w:t>
      </w:r>
      <w:r w:rsidRPr="007A0597">
        <w:rPr>
          <w:rStyle w:val="Emphasis"/>
        </w:rPr>
        <w:t xml:space="preserve"> prop trading, </w:t>
      </w:r>
      <w:r w:rsidRPr="008C285B">
        <w:rPr>
          <w:rStyle w:val="Emphasis"/>
          <w:highlight w:val="green"/>
        </w:rPr>
        <w:t>what is legitimate</w:t>
      </w:r>
      <w:r w:rsidRPr="007A0597">
        <w:rPr>
          <w:rStyle w:val="Emphasis"/>
        </w:rPr>
        <w:t xml:space="preserve"> market making, and what is pure speculation</w:t>
      </w:r>
      <w:r w:rsidRPr="007A0597">
        <w:rPr>
          <w:rStyle w:val="StyleUnderline"/>
        </w:rPr>
        <w:t>.”</w:t>
      </w:r>
      <w:r w:rsidRPr="00BF3D30">
        <w:rPr>
          <w:sz w:val="16"/>
        </w:rPr>
        <w:t xml:space="preserve"> As he explains, “the lines can get very blurry,” and </w:t>
      </w:r>
      <w:r w:rsidRPr="00D02FCE">
        <w:rPr>
          <w:rStyle w:val="StyleUnderline"/>
        </w:rPr>
        <w:t>companies can “start off doing one thing, and then move into other areas, because they are at that center of the market’s information hourglass” that allows them to do so</w:t>
      </w:r>
      <w:r w:rsidRPr="00BF3D30">
        <w:rPr>
          <w:sz w:val="16"/>
        </w:rPr>
        <w:t xml:space="preserve">. 46 Indeed, that’s exactly what some academics and regulators believe was happening with the Goldman Sachs aluminum case—lines blurred between the interests of the bank and its clients, and what may have started as a legitimate business could have ended up as market-distorting speculation. After Goldman purchased Metro in 2010 and increased its holdings of aluminum, it also started increasing its aluminum trades. This raised concern that there may have been collusion between Metro and Goldman’s trading desk, which were supposed to be strictly separated. By 2013, the Justice Department, the CFTC, and the Senate’s Permanent Subcommittee on Investigations, led by Senator Carl Levin, began looking into the issue. The Senate report, issued in 2014, found that almost fifty Goldman executives, including two of the most senior members of the commodities trading team, had access to confidential and “commercially valuable” Metro information through internal memos and emails. 47 There were also emails from Metro employees expressing concerns about possible collusion. And that wasn’t all. During the Senate hearings, testimonies pointed to many other potentially troublesome scenarios unfolding not just within Goldman, but also at other banks. It emerged, for example, that Goldman played a big role in the uranium trading business via a subsidiary that employed Goldman staff, and that a now sidelined Morgan Stanley natural gas project was essentially a shell company set up by executives from Morgan Stanley’s commodities arm. The list of problematic commodities deals goes on. In two others, J.P. Morgan was accused of manipulating copper and electricity markets; it paid $410 million in penalties to settle the latter case. 48 All of this led Senator Levin to conclude, “We’ve got to get banks out of this kind of business because of the risk to the economy and the possibility of manipulation.” 49 Goldman Sachs, for its part, denied all wrongdoing in the aluminum case and claimed in Senate hearings and public comments that it was always acting on customer orders and needs, and was willing to sell and deliver supplies to customers at any time. In the end, the Senate investigations couldn’t prove collusion. </w:t>
      </w:r>
      <w:r w:rsidRPr="00D02FCE">
        <w:rPr>
          <w:rStyle w:val="StyleUnderline"/>
        </w:rPr>
        <w:t>This result underscored a bitter truth about the commodity markets: even though they are arguably more important to the real economy than, say, the stock markets, it’s much harder to prove market manipulation and insider trading in commodities</w:t>
      </w:r>
      <w:r w:rsidRPr="00BF3D30">
        <w:rPr>
          <w:sz w:val="16"/>
        </w:rPr>
        <w:t xml:space="preserve">. That’s because big owners of raw materials, too, are legally able to be big traders. Indeed, to become a true player in the trading of physical commodities, you have to be willing to take delivery of some of the raw materials, since such knowledge about what’s going on at the ground level is crucial to understanding the trading market. Gaining that informational edge is exactly why large banks pushed for additional tweaks in the Gramm-Leach-Bliley Act of 1999, the famous legislation that repealed Glass-Steagall and lowered the barriers that financial institutions faced in getting into real businesses like mining, oil delivery, and the owning and storage of physical commodities. </w:t>
      </w:r>
      <w:r w:rsidRPr="00D02FCE">
        <w:rPr>
          <w:rStyle w:val="StyleUnderline"/>
        </w:rPr>
        <w:t xml:space="preserve">The law did more than create loopholes allowing </w:t>
      </w:r>
      <w:r w:rsidRPr="00D02FCE">
        <w:rPr>
          <w:rStyle w:val="Emphasis"/>
        </w:rPr>
        <w:t xml:space="preserve">banking </w:t>
      </w:r>
      <w:r w:rsidRPr="008C285B">
        <w:rPr>
          <w:rStyle w:val="Emphasis"/>
          <w:highlight w:val="green"/>
        </w:rPr>
        <w:t>conglomerates</w:t>
      </w:r>
      <w:r w:rsidRPr="00D02FCE">
        <w:rPr>
          <w:rStyle w:val="StyleUnderline"/>
        </w:rPr>
        <w:t xml:space="preserve"> to </w:t>
      </w:r>
      <w:r w:rsidRPr="008C285B">
        <w:rPr>
          <w:rStyle w:val="Emphasis"/>
          <w:highlight w:val="green"/>
        </w:rPr>
        <w:t>increase</w:t>
      </w:r>
      <w:r w:rsidRPr="00D02FCE">
        <w:rPr>
          <w:rStyle w:val="Emphasis"/>
        </w:rPr>
        <w:t xml:space="preserve"> their trading </w:t>
      </w:r>
      <w:r w:rsidRPr="008C285B">
        <w:rPr>
          <w:rStyle w:val="Emphasis"/>
          <w:highlight w:val="green"/>
        </w:rPr>
        <w:t>operations</w:t>
      </w:r>
      <w:r w:rsidRPr="008C285B">
        <w:rPr>
          <w:rStyle w:val="StyleUnderline"/>
          <w:highlight w:val="green"/>
        </w:rPr>
        <w:t xml:space="preserve"> by conducting</w:t>
      </w:r>
      <w:r w:rsidRPr="00D02FCE">
        <w:rPr>
          <w:rStyle w:val="StyleUnderline"/>
        </w:rPr>
        <w:t xml:space="preserve"> </w:t>
      </w:r>
      <w:r w:rsidRPr="008C285B">
        <w:rPr>
          <w:rStyle w:val="StyleUnderline"/>
          <w:highlight w:val="green"/>
        </w:rPr>
        <w:t>activities</w:t>
      </w:r>
      <w:r w:rsidRPr="00D02FCE">
        <w:rPr>
          <w:rStyle w:val="StyleUnderline"/>
        </w:rPr>
        <w:t xml:space="preserve"> that were “</w:t>
      </w:r>
      <w:r w:rsidRPr="008C285B">
        <w:rPr>
          <w:rStyle w:val="Emphasis"/>
          <w:highlight w:val="green"/>
        </w:rPr>
        <w:t>financial in nature</w:t>
      </w:r>
      <w:r w:rsidRPr="00D02FCE">
        <w:rPr>
          <w:rStyle w:val="StyleUnderline"/>
        </w:rPr>
        <w:t xml:space="preserve">” (like </w:t>
      </w:r>
      <w:r w:rsidRPr="00D02FCE">
        <w:rPr>
          <w:rStyle w:val="Emphasis"/>
        </w:rPr>
        <w:t>securities dealing</w:t>
      </w:r>
      <w:r w:rsidRPr="00D02FCE">
        <w:rPr>
          <w:rStyle w:val="StyleUnderline"/>
        </w:rPr>
        <w:t xml:space="preserve"> and insurance underwriting</w:t>
      </w:r>
      <w:r w:rsidRPr="00BF3D30">
        <w:rPr>
          <w:sz w:val="16"/>
        </w:rPr>
        <w:t xml:space="preserve">). </w:t>
      </w:r>
      <w:r w:rsidRPr="00D02FCE">
        <w:rPr>
          <w:rStyle w:val="StyleUnderline"/>
        </w:rPr>
        <w:t>It also introduced important new provisions allowing banks to engage in purely commercial types of business, ones that they had historically been banned from, as long as they were perceived as being “complementary” to their normal financial activities</w:t>
      </w:r>
      <w:r w:rsidRPr="00BF3D30">
        <w:rPr>
          <w:sz w:val="16"/>
        </w:rPr>
        <w:t xml:space="preserve">. In their lobbying at the time, the banks pointed to innocuous areas of commerce like publishing or travel that might be of interest to them, and potentially “complementary” to their core businesses. “Financial firms…engage in activities that arguably might be considered non-financial, but which enhance their ability to sell financial products,” said Michael Patterson, the vice chair of J. P. Morgan at the time, during congressional testimony in 1999. 50 “One example is American Express, which publishes magazines of interest to its cardholders—Food &amp; Wine and Travel &amp; Leisure. Travel &amp; Leisure magazine is complementary to the travel business…in that it gives customers travel ideas which the company hopes will lead to ticket purchases and other travel arrangements through American Express Travel Services.” Such plain-vanilla examples helped make legislators comfortable with the idea of granting exemptions for commercial activities. But the truth is that banks didn’t want to be in the magazine publishing business—they wanted to be in hot Silicon Valley start-ups and, later, in the oil, gas, electricity, and minerals business. And indeed, between 2000 and 2012, all but one of the “complementary” activities that firms would seek to engage in via the loophole in the law had to do with commodities ownership and trading. 51 Referring to Goldman’s purchase of metal warehouse space, Nick Madden, chief supply chain officer for the giant aluminum maker Novelis, says, “It had all the appearance of being part of an engineered market squeeze. I mean—why would you buy a warehouse? Why not an ice cream parlor? If not to have a lever to move the market, then…for what reason?” 52 </w:t>
      </w:r>
      <w:r w:rsidRPr="00D02FCE">
        <w:rPr>
          <w:rStyle w:val="StyleUnderline"/>
        </w:rPr>
        <w:t>The word complementary was a loophole big enough to drive millions of tons of aluminum through, and it provided a legal way around one of the core principles of another decades-old piece of legislation, the Bank Holding Company Act of 1956, which separated banking and commerce</w:t>
      </w:r>
      <w:r w:rsidRPr="00BF3D30">
        <w:rPr>
          <w:sz w:val="16"/>
        </w:rPr>
        <w:t xml:space="preserve">. </w:t>
      </w:r>
      <w:r w:rsidRPr="00D02FCE">
        <w:rPr>
          <w:rStyle w:val="StyleUnderline"/>
        </w:rPr>
        <w:t>The idea behind that law was that banks were supposed to lend to businesses, not compete with them</w:t>
      </w:r>
      <w:r w:rsidRPr="00BF3D30">
        <w:rPr>
          <w:sz w:val="16"/>
        </w:rPr>
        <w:t xml:space="preserve">. </w:t>
      </w:r>
      <w:r w:rsidRPr="00D02FCE">
        <w:rPr>
          <w:rStyle w:val="StyleUnderline"/>
        </w:rPr>
        <w:t>It’s a fundamental assumption at the heart of most banking regulation</w:t>
      </w:r>
      <w:r w:rsidRPr="00BF3D30">
        <w:rPr>
          <w:sz w:val="16"/>
        </w:rPr>
        <w:t xml:space="preserve">. 53 </w:t>
      </w:r>
      <w:r w:rsidRPr="00D02FCE">
        <w:rPr>
          <w:rStyle w:val="StyleUnderline"/>
        </w:rPr>
        <w:t>But financial institutions managed to jump over that hurdle and make their way into lucrative commodities businesses by arguing that this move was in the interests of their clients</w:t>
      </w:r>
      <w:r w:rsidRPr="00BF3D30">
        <w:rPr>
          <w:sz w:val="16"/>
        </w:rPr>
        <w:t xml:space="preserve">. Banks needed to be able to do a variety of things aside from simple lending, they said, including underwriting securities, trading complex swaps and futures, even owning pipelines or oil wells—because being in such businesses made things easier, cheaper, or more efficient for their corporate customers, and sometimes even consumers. Yet the truth is that when banks start doing business in areas that involve real, tangible products that people rely on to live, their meddling invariably benefits just one party: the financial institutions themselves. Indeed, </w:t>
      </w:r>
      <w:r w:rsidRPr="00E94157">
        <w:rPr>
          <w:rStyle w:val="Emphasis"/>
        </w:rPr>
        <w:t>the more complex</w:t>
      </w:r>
      <w:r w:rsidRPr="00D02FCE">
        <w:rPr>
          <w:rStyle w:val="Emphasis"/>
        </w:rPr>
        <w:t xml:space="preserve"> the business, the more likely it is to benefit the banks vis-à-vis anyone else, given their ability to leverage their superior assets and informational advantages</w:t>
      </w:r>
      <w:r w:rsidRPr="00BF3D30">
        <w:rPr>
          <w:sz w:val="16"/>
        </w:rPr>
        <w:t xml:space="preserve">. It’s important, perhaps, to pause here and point out that this isn’t really about individual bankers trying to be venal (not to say that doesn’t happen). </w:t>
      </w:r>
      <w:r w:rsidRPr="00D02FCE">
        <w:rPr>
          <w:rStyle w:val="StyleUnderline"/>
        </w:rPr>
        <w:t>All too often, banker bashing actually misses the point and distracts from a more nuanced and important conversation about the problems in our overall market system</w:t>
      </w:r>
      <w:r w:rsidRPr="00BF3D30">
        <w:rPr>
          <w:sz w:val="16"/>
        </w:rPr>
        <w:t xml:space="preserve">. It’s easy to understand the populist rage that makes people call for, say, Jamie Dimon or Lloyd Blankfein’s head on a platter, and individuals should certainly be held responsible for any wrongdoing. </w:t>
      </w:r>
      <w:r w:rsidRPr="00D02FCE">
        <w:rPr>
          <w:rStyle w:val="StyleUnderline"/>
        </w:rPr>
        <w:t>But the truth is that financiers are usually just trying to make as much money as the law allows them to</w:t>
      </w:r>
      <w:r w:rsidRPr="00BF3D30">
        <w:rPr>
          <w:sz w:val="16"/>
        </w:rPr>
        <w:t xml:space="preserve">. </w:t>
      </w:r>
      <w:r w:rsidRPr="00D02FCE">
        <w:rPr>
          <w:rStyle w:val="Emphasis"/>
        </w:rPr>
        <w:t xml:space="preserve">It’s the particular rules of our market system that are more often the problem, because they are set up in such a way that the </w:t>
      </w:r>
      <w:r w:rsidRPr="008C285B">
        <w:rPr>
          <w:rStyle w:val="Emphasis"/>
          <w:highlight w:val="green"/>
        </w:rPr>
        <w:t>largest financial institutions</w:t>
      </w:r>
      <w:r w:rsidRPr="00D02FCE">
        <w:rPr>
          <w:rStyle w:val="Emphasis"/>
        </w:rPr>
        <w:t xml:space="preserve"> are able to </w:t>
      </w:r>
      <w:r w:rsidRPr="008C285B">
        <w:rPr>
          <w:rStyle w:val="Emphasis"/>
          <w:highlight w:val="green"/>
        </w:rPr>
        <w:t>exploit huge advantages</w:t>
      </w:r>
      <w:r w:rsidRPr="00D02FCE">
        <w:rPr>
          <w:rStyle w:val="Emphasis"/>
        </w:rPr>
        <w:t xml:space="preserve"> in pretty much every industry, often with federal subsidies that </w:t>
      </w:r>
      <w:r w:rsidRPr="008C285B">
        <w:rPr>
          <w:rStyle w:val="Emphasis"/>
          <w:highlight w:val="green"/>
        </w:rPr>
        <w:t>other players don’t enjoy and with little</w:t>
      </w:r>
      <w:r w:rsidRPr="00D02FCE">
        <w:rPr>
          <w:rStyle w:val="Emphasis"/>
        </w:rPr>
        <w:t xml:space="preserve">, if any, </w:t>
      </w:r>
      <w:r w:rsidRPr="008C285B">
        <w:rPr>
          <w:rStyle w:val="Emphasis"/>
          <w:highlight w:val="green"/>
        </w:rPr>
        <w:t>responsibility</w:t>
      </w:r>
      <w:r w:rsidRPr="00D02FCE">
        <w:rPr>
          <w:rStyle w:val="Emphasis"/>
        </w:rPr>
        <w:t xml:space="preserve"> for the collateral damage to the underlying economy</w:t>
      </w:r>
      <w:r w:rsidRPr="00BF3D30">
        <w:rPr>
          <w:sz w:val="16"/>
        </w:rPr>
        <w:t>. “</w:t>
      </w:r>
      <w:r w:rsidRPr="00D02FCE">
        <w:rPr>
          <w:rStyle w:val="StyleUnderline"/>
        </w:rPr>
        <w:t>Investment banks are at the center of the marketplace of money and risk</w:t>
      </w:r>
      <w:r w:rsidRPr="00BF3D30">
        <w:rPr>
          <w:sz w:val="16"/>
        </w:rPr>
        <w:t xml:space="preserve">,” says Gary Gensler. “At the center of all that information, it’s possible to profit from it. </w:t>
      </w:r>
      <w:r w:rsidRPr="00D02FCE">
        <w:rPr>
          <w:rStyle w:val="Emphasis"/>
        </w:rPr>
        <w:t>It’s sometimes said on Wall Street that ‘volatility is our friend.’</w:t>
      </w:r>
      <w:r w:rsidRPr="00BF3D30">
        <w:rPr>
          <w:sz w:val="16"/>
        </w:rPr>
        <w:t xml:space="preserve"> </w:t>
      </w:r>
      <w:r w:rsidRPr="00D02FCE">
        <w:rPr>
          <w:rStyle w:val="Emphasis"/>
        </w:rPr>
        <w:t>That is not something you’d generally hear at an airline, or at General Mills, or probably at a community bank</w:t>
      </w:r>
      <w:r w:rsidRPr="00BF3D30">
        <w:rPr>
          <w:sz w:val="16"/>
        </w:rPr>
        <w:t xml:space="preserve">.” 54 </w:t>
      </w:r>
      <w:r w:rsidRPr="008C285B">
        <w:rPr>
          <w:rStyle w:val="Emphasis"/>
          <w:highlight w:val="green"/>
        </w:rPr>
        <w:t>But</w:t>
      </w:r>
      <w:r w:rsidRPr="00D02FCE">
        <w:rPr>
          <w:rStyle w:val="Emphasis"/>
        </w:rPr>
        <w:t xml:space="preserve"> for the Too </w:t>
      </w:r>
      <w:r w:rsidRPr="008C285B">
        <w:rPr>
          <w:rStyle w:val="Emphasis"/>
          <w:highlight w:val="green"/>
        </w:rPr>
        <w:t>Big</w:t>
      </w:r>
      <w:r w:rsidRPr="00D02FCE">
        <w:rPr>
          <w:rStyle w:val="Emphasis"/>
        </w:rPr>
        <w:t xml:space="preserve"> to Fail </w:t>
      </w:r>
      <w:r w:rsidRPr="008C285B">
        <w:rPr>
          <w:rStyle w:val="Emphasis"/>
          <w:highlight w:val="green"/>
        </w:rPr>
        <w:t>institutions</w:t>
      </w:r>
      <w:r w:rsidRPr="00D02FCE">
        <w:rPr>
          <w:rStyle w:val="Emphasis"/>
        </w:rPr>
        <w:t xml:space="preserve"> like Goldman, </w:t>
      </w:r>
      <w:r w:rsidRPr="008C285B">
        <w:rPr>
          <w:rStyle w:val="Emphasis"/>
          <w:highlight w:val="green"/>
        </w:rPr>
        <w:t>volatility</w:t>
      </w:r>
      <w:r w:rsidRPr="00D02FCE">
        <w:rPr>
          <w:rStyle w:val="Emphasis"/>
        </w:rPr>
        <w:t xml:space="preserve"> most certainly </w:t>
      </w:r>
      <w:r w:rsidRPr="008C285B">
        <w:rPr>
          <w:rStyle w:val="Emphasis"/>
          <w:highlight w:val="green"/>
        </w:rPr>
        <w:t>is an advantage</w:t>
      </w:r>
      <w:r w:rsidRPr="00BF3D30">
        <w:rPr>
          <w:sz w:val="16"/>
        </w:rPr>
        <w:t xml:space="preserve">. </w:t>
      </w:r>
      <w:r w:rsidRPr="00D02FCE">
        <w:rPr>
          <w:rStyle w:val="StyleUnderline"/>
        </w:rPr>
        <w:t>It enables them to employ their potent combination of massive amounts of capital, up-to-the-minute knowledge of developments in the financial markets, and ownership and information about raw materials, to make money at the expense of other players</w:t>
      </w:r>
      <w:r w:rsidRPr="00BF3D30">
        <w:rPr>
          <w:sz w:val="16"/>
        </w:rPr>
        <w:t xml:space="preserve">, be they consumers or big firms like Coke or Coors (who then pass the cost on to consumers in the form of higher prices). As Saule Omarova points out, a great irony of the commodities trading scandals is that the very arguments banks employ to defend their right to own and trade physical commodities are also those that clearly demonstrate the unfair advantages from all the insider information that such ownership brings. “Financial institutions will say, ‘we need to know physical oil to trade oil derivatives more efficiently and serve our clients better,’ ” says Omarova. That’s considered complementary under Gramm-Leach-Bliley, and so it’s okay. “And yet, when the CFTC inquires whether these institutions might have improperly benefited in their derivatives trading, from, say, bottlenecks that they created in the warehouses they control, the standard response is, ‘oh, there’s a strict informational wall between those units—they don’t talk.’ But if it’s the access to information that’s the basis for finding physical trading complementary to derivatives trading, why wouldn’t this information be shared among the firm’s units? Isn’t the whole point of dealing in various raw materials to get valuable market information, such as the expected delivery backlog at major metals warehouses, for example—and use it to price derivatives trades? Somehow, this fundamental inconsistency in the banks’ arguments often gets lost on the regulators. And it leaves big banks always on the winning side.” 55 </w:t>
      </w:r>
      <w:r w:rsidRPr="00D02FCE">
        <w:rPr>
          <w:rStyle w:val="StyleUnderline"/>
        </w:rPr>
        <w:t>It’s worth noting that arguments of this exact type were employed by bankers and public officials who lobbied for the repeal of Glass-Steagall and the creation of the Too Big to Fail banks themselves</w:t>
      </w:r>
      <w:r w:rsidRPr="00BF3D30">
        <w:rPr>
          <w:sz w:val="16"/>
        </w:rPr>
        <w:t xml:space="preserve">. Economist Joseph Stiglitz, who was the head of President Clinton’s Council of Economic Advisers in the run-up to the repeal, remembers arguing with Treasury officials on this very point. “People wanted the law overturned to create ‘synergies’ between different divisions of the banks. And I said, ‘what are we going to do about conflicts of interest?’ And they said, ‘don’t worry, we have Chinese walls.’ And I said, ‘well if you’ve really constructed Chinese walls, then where are the synergies?’ ” 56 Interestingly, the crisis of 2008, which turned Goldman Sachs and Morgan Stanley into Fed-regulated Too Big to Fail bank holding companies as a condition of getting government bailouts, also legitimized their meddling in the aluminum markets. That’s because of a fine-print clause grandfathered into the Gramm-Leach-Bliley Act that Stiglitz and others had opposed, which allowed any entity that became a bank holding company following the act’s passing to conduct physical commodities activities. The only prerequisite was that this entity had entered the commodities business before 1997. And so, in the aftermath of the 2008 crisis, both Goldman and Morgan went from being stand-alone investment banks to bank-owning financial holding companies regulated by the Fed. 57 By becoming federally backed banking entities, these institutions got both the freedom to control as many aspects of the market as possible and precious direct access to government subsidies and federal underwriting. J.P. Morgan, already a bank holding company, ended up benefiting too; it got to acquire the large commodities assets of Bear Stearns and RBS Sempra (the energy trading business previously co-owned by the Royal Bank of Scotland) at rock-bottom prices. Just as J.P. Morgan emerged as a bigger and more systemically important bank after 2008, so it became the five-hundred-pound gorilla of the commodities trading markets, boasting a physical commodity inventory valued at over $17 billion. 58 It even bought a stake in the LME, which it purchased from the bankrupt futures firm MF Global, becoming the exchange’s largest shareholder. 59 All this happened despite the fact that the original regulatory exemptions that allowed J.P. Morgan to do physical commodities trading in the first place didn’t specially allow it to generate, store, transport, or process physical commodities. </w:t>
      </w:r>
      <w:r w:rsidRPr="00BF3D30">
        <w:rPr>
          <w:rStyle w:val="StyleUnderline"/>
        </w:rPr>
        <w:t xml:space="preserve">The bank had to rely on the good graces of </w:t>
      </w:r>
      <w:r w:rsidRPr="008C285B">
        <w:rPr>
          <w:rStyle w:val="StyleUnderline"/>
          <w:highlight w:val="green"/>
        </w:rPr>
        <w:t>regulators</w:t>
      </w:r>
      <w:r w:rsidRPr="00BF3D30">
        <w:rPr>
          <w:rStyle w:val="StyleUnderline"/>
        </w:rPr>
        <w:t xml:space="preserve"> to not look too hard at the fine print—a job made easier by the fact that there are multiple regulators (including the Fed, the CFTC, the SEC, and the Federal Energy Regulatory Commission)</w:t>
      </w:r>
      <w:r w:rsidRPr="00BF3D30">
        <w:rPr>
          <w:sz w:val="16"/>
        </w:rPr>
        <w:t xml:space="preserve">. </w:t>
      </w:r>
      <w:r w:rsidRPr="00BF3D30">
        <w:rPr>
          <w:rStyle w:val="Emphasis"/>
        </w:rPr>
        <w:t xml:space="preserve">Each has its individual areas of responsibility, but </w:t>
      </w:r>
      <w:r w:rsidRPr="008C285B">
        <w:rPr>
          <w:rStyle w:val="Emphasis"/>
          <w:highlight w:val="green"/>
        </w:rPr>
        <w:t>none is big enough to examine complex</w:t>
      </w:r>
      <w:r w:rsidRPr="00E94157">
        <w:rPr>
          <w:rStyle w:val="Emphasis"/>
        </w:rPr>
        <w:t xml:space="preserve"> and problematic </w:t>
      </w:r>
      <w:r w:rsidRPr="008C285B">
        <w:rPr>
          <w:rStyle w:val="Emphasis"/>
          <w:highlight w:val="green"/>
        </w:rPr>
        <w:t>deals</w:t>
      </w:r>
      <w:r w:rsidRPr="00BF3D30">
        <w:rPr>
          <w:rStyle w:val="Emphasis"/>
        </w:rPr>
        <w:t xml:space="preserve"> in their entirety</w:t>
      </w:r>
      <w:r w:rsidRPr="00BF3D30">
        <w:rPr>
          <w:sz w:val="16"/>
        </w:rPr>
        <w:t xml:space="preserve">. </w:t>
      </w:r>
      <w:r w:rsidRPr="00BF3D30">
        <w:rPr>
          <w:rStyle w:val="Emphasis"/>
        </w:rPr>
        <w:t xml:space="preserve">The </w:t>
      </w:r>
      <w:r w:rsidRPr="008C285B">
        <w:rPr>
          <w:rStyle w:val="Emphasis"/>
          <w:highlight w:val="green"/>
        </w:rPr>
        <w:t>fact</w:t>
      </w:r>
      <w:r w:rsidRPr="00BF3D30">
        <w:rPr>
          <w:rStyle w:val="Emphasis"/>
        </w:rPr>
        <w:t xml:space="preserve"> that </w:t>
      </w:r>
      <w:r w:rsidRPr="008C285B">
        <w:rPr>
          <w:rStyle w:val="Emphasis"/>
          <w:highlight w:val="green"/>
        </w:rPr>
        <w:t>they are</w:t>
      </w:r>
      <w:r w:rsidRPr="00BF3D30">
        <w:rPr>
          <w:rStyle w:val="Emphasis"/>
        </w:rPr>
        <w:t xml:space="preserve"> wildly </w:t>
      </w:r>
      <w:r w:rsidRPr="008C285B">
        <w:rPr>
          <w:rStyle w:val="Emphasis"/>
          <w:highlight w:val="green"/>
        </w:rPr>
        <w:t>underresourced doesn’t help</w:t>
      </w:r>
      <w:r w:rsidRPr="00BF3D30">
        <w:rPr>
          <w:sz w:val="16"/>
        </w:rPr>
        <w:t xml:space="preserve">. </w:t>
      </w:r>
      <w:r w:rsidRPr="00BF3D30">
        <w:rPr>
          <w:rStyle w:val="StyleUnderline"/>
        </w:rPr>
        <w:t>The CFTC, for example, has around 650 people on the payroll, which may seem like a lot of regulators, but it’s just 8 percent more than the agency’s staff size in the 1990s, when the futures market was worth a fifth of today’s $40 trillion</w:t>
      </w:r>
      <w:r w:rsidRPr="00BF3D30">
        <w:rPr>
          <w:sz w:val="16"/>
        </w:rPr>
        <w:t xml:space="preserve">. And that’s not even counting the $400 trillion swaps market, which the agency didn’t have to cope with then. 60 There are, of course, huge risks inherent in all this trading, especially when it’s done by Goldman Sachs, Morgan Stanley, J.P. Morgan, and the like, since we all pick up the bill when things go bad, thanks to the implicit taxpayer backing of these Too Big to Fail institutions. Sure, </w:t>
      </w:r>
      <w:r w:rsidRPr="00BF3D30">
        <w:rPr>
          <w:rStyle w:val="StyleUnderline"/>
        </w:rPr>
        <w:t>the Dodd-Frank regulation promises that taxpayers would never again have to foot the bill, but in practice, it’s unclear how the government would avoid future bailouts, particularly given that these banks are bigger and more important now than they were before 2008</w:t>
      </w:r>
      <w:r w:rsidRPr="00BF3D30">
        <w:rPr>
          <w:sz w:val="16"/>
        </w:rPr>
        <w:t xml:space="preserve">. What’s more, a loophole pushed into the 2015 federal spending bill by the financial lobby means that these banks don’t have to separate out that risky trading into new entities that wouldn’t be taxpayer backed. </w:t>
      </w:r>
      <w:r w:rsidRPr="00BF3D30">
        <w:rPr>
          <w:rStyle w:val="Emphasis"/>
        </w:rPr>
        <w:t>All this allows such institutions to retain huge market advantages not enjoyed by any other players</w:t>
      </w:r>
      <w:r w:rsidRPr="00BF3D30">
        <w:rPr>
          <w:sz w:val="16"/>
        </w:rPr>
        <w:t xml:space="preserve">. </w:t>
      </w:r>
      <w:r w:rsidRPr="00BF3D30">
        <w:rPr>
          <w:rStyle w:val="Emphasis"/>
        </w:rPr>
        <w:t>In the commodities markets and any other market where they can leverage the word complementary, they get the privilege of being in a nonbanking business, with access to information held only by large banks, and with subsidies enjoyed only by Too Big to Fail institutions</w:t>
      </w:r>
      <w:r w:rsidRPr="00BF3D30">
        <w:rPr>
          <w:sz w:val="16"/>
        </w:rPr>
        <w:t>. It’s an unfair advantage over other businesses, as well as a risk to our economic health and safety as a nation. That doesn’t please many people, even the creators of the original 1999 loophole that made the whole thing possible. As the ex-congressman Jim Leach, one of the authors of GrammLeach-Bliley, said in 2013, around the time of the Senate subcommittee hearings on commodities manipulation, “I assume no one at the time [of the act’s writing] would have thought it would apply to commodities brokering of a nature that has recently been reported.” 61</w:t>
      </w:r>
    </w:p>
    <w:p w14:paraId="4A133EC0" w14:textId="77777777" w:rsidR="00B95A39" w:rsidRDefault="00B95A39" w:rsidP="00B95A39"/>
    <w:p w14:paraId="7C88C153" w14:textId="2A054426" w:rsidR="00B95A39" w:rsidRDefault="00B95A39" w:rsidP="00B95A39">
      <w:pPr>
        <w:pStyle w:val="Heading3"/>
      </w:pPr>
      <w:r>
        <w:t xml:space="preserve">2AC---AT---Bubble DA </w:t>
      </w:r>
    </w:p>
    <w:p w14:paraId="256D7F58" w14:textId="77777777" w:rsidR="00B95A39" w:rsidRPr="00F26362" w:rsidRDefault="00B95A39" w:rsidP="00B95A39"/>
    <w:p w14:paraId="74BB25E9" w14:textId="77777777" w:rsidR="00B95A39" w:rsidRPr="008354ED" w:rsidRDefault="00B95A39" w:rsidP="00B95A39">
      <w:pPr>
        <w:pStyle w:val="Heading4"/>
      </w:pPr>
      <w:r w:rsidRPr="008354ED">
        <w:t>Bubble pop inevitable</w:t>
      </w:r>
      <w:r>
        <w:t xml:space="preserve">. </w:t>
      </w:r>
    </w:p>
    <w:p w14:paraId="4AAA5EC5" w14:textId="77777777" w:rsidR="00B95A39" w:rsidRDefault="00B95A39" w:rsidP="00B95A39">
      <w:r w:rsidRPr="006A744B">
        <w:rPr>
          <w:rStyle w:val="Style13ptBold"/>
        </w:rPr>
        <w:t>Burns</w:t>
      </w:r>
      <w:r>
        <w:t xml:space="preserve"> 10/20</w:t>
      </w:r>
      <w:r w:rsidRPr="006A744B">
        <w:rPr>
          <w:rStyle w:val="Style13ptBold"/>
        </w:rPr>
        <w:t>25</w:t>
      </w:r>
      <w:r>
        <w:t xml:space="preserve"> Ryan Burns Digital governance and program management for social equity. “</w:t>
      </w:r>
      <w:r w:rsidRPr="006A744B">
        <w:t>AI's Economic Bubble: A Responsible AI Concern</w:t>
      </w:r>
      <w:r>
        <w:t xml:space="preserve">”, </w:t>
      </w:r>
      <w:r w:rsidRPr="00201CA4">
        <w:t>https://www.linkedin.com/posts/ryanlburns_rai-responsibleai-artificialintelligence-activity-7383931084444545024-Vh3r</w:t>
      </w:r>
      <w:r>
        <w:t xml:space="preserve"> --- ECM UTD </w:t>
      </w:r>
    </w:p>
    <w:p w14:paraId="0502809D" w14:textId="77777777" w:rsidR="00B95A39" w:rsidRPr="008354ED" w:rsidRDefault="00B95A39" w:rsidP="00B95A39">
      <w:pPr>
        <w:rPr>
          <w:sz w:val="14"/>
        </w:rPr>
      </w:pPr>
      <w:r w:rsidRPr="008354ED">
        <w:rPr>
          <w:sz w:val="14"/>
        </w:rPr>
        <w:t xml:space="preserve">Something Responsible AI folks tend to gloss over is the circular web of economic exchange in AI we see at the moment. To my mind, "responsible" partly means "not causing the next economic recession", so let me contribute to #RAI conversations by noting that </w:t>
      </w:r>
      <w:r w:rsidRPr="006A744B">
        <w:rPr>
          <w:rStyle w:val="StyleUnderline"/>
        </w:rPr>
        <w:t xml:space="preserve">we're </w:t>
      </w:r>
      <w:r w:rsidRPr="00F26362">
        <w:rPr>
          <w:rStyle w:val="StyleUnderline"/>
        </w:rPr>
        <w:t>careening</w:t>
      </w:r>
      <w:r w:rsidRPr="008354ED">
        <w:rPr>
          <w:sz w:val="14"/>
        </w:rPr>
        <w:t xml:space="preserve"> toward </w:t>
      </w:r>
      <w:r w:rsidRPr="006A744B">
        <w:rPr>
          <w:rStyle w:val="StyleUnderline"/>
        </w:rPr>
        <w:t xml:space="preserve">a very dangerous </w:t>
      </w:r>
      <w:r w:rsidRPr="00F26362">
        <w:rPr>
          <w:rStyle w:val="StyleUnderline"/>
          <w:highlight w:val="green"/>
        </w:rPr>
        <w:t>situation</w:t>
      </w:r>
      <w:r w:rsidRPr="006A744B">
        <w:rPr>
          <w:rStyle w:val="StyleUnderline"/>
        </w:rPr>
        <w:t xml:space="preserve"> </w:t>
      </w:r>
      <w:r w:rsidRPr="00F26362">
        <w:rPr>
          <w:rStyle w:val="StyleUnderline"/>
          <w:highlight w:val="green"/>
        </w:rPr>
        <w:t>reminiscent</w:t>
      </w:r>
      <w:r w:rsidRPr="006A744B">
        <w:rPr>
          <w:rStyle w:val="StyleUnderline"/>
        </w:rPr>
        <w:t xml:space="preserve"> </w:t>
      </w:r>
      <w:r w:rsidRPr="00F26362">
        <w:rPr>
          <w:rStyle w:val="StyleUnderline"/>
          <w:highlight w:val="green"/>
        </w:rPr>
        <w:t>of</w:t>
      </w:r>
      <w:r w:rsidRPr="006A744B">
        <w:rPr>
          <w:rStyle w:val="StyleUnderline"/>
        </w:rPr>
        <w:t xml:space="preserve"> the</w:t>
      </w:r>
      <w:r w:rsidRPr="008354ED">
        <w:rPr>
          <w:sz w:val="14"/>
        </w:rPr>
        <w:t xml:space="preserve"> late-90s and early 00s </w:t>
      </w:r>
      <w:r w:rsidRPr="00F26362">
        <w:rPr>
          <w:rStyle w:val="StyleUnderline"/>
          <w:highlight w:val="green"/>
        </w:rPr>
        <w:t>dot-com</w:t>
      </w:r>
      <w:r w:rsidRPr="006A744B">
        <w:rPr>
          <w:rStyle w:val="StyleUnderline"/>
        </w:rPr>
        <w:t xml:space="preserve"> bubble</w:t>
      </w:r>
      <w:r w:rsidRPr="008354ED">
        <w:rPr>
          <w:sz w:val="14"/>
        </w:rPr>
        <w:t xml:space="preserve">. It seems incumbent on RAI folks to point out that the </w:t>
      </w:r>
      <w:r w:rsidRPr="00F26362">
        <w:rPr>
          <w:rStyle w:val="Emphasis"/>
          <w:highlight w:val="green"/>
        </w:rPr>
        <w:t>circularity is very irresponsible</w:t>
      </w:r>
      <w:r w:rsidRPr="008354ED">
        <w:rPr>
          <w:sz w:val="14"/>
        </w:rPr>
        <w:t>, no matter what kinds of effects the tech itself ends up having.</w:t>
      </w:r>
    </w:p>
    <w:p w14:paraId="4C0CC0BB" w14:textId="77777777" w:rsidR="00B95A39" w:rsidRPr="008354ED" w:rsidRDefault="00B95A39" w:rsidP="00B95A39">
      <w:pPr>
        <w:rPr>
          <w:sz w:val="14"/>
        </w:rPr>
      </w:pPr>
      <w:r w:rsidRPr="008354ED">
        <w:rPr>
          <w:sz w:val="14"/>
        </w:rPr>
        <w:t xml:space="preserve">Let's dig into it a bit more (and forgive the summary's brevity). Last month, </w:t>
      </w:r>
      <w:r w:rsidRPr="00F26362">
        <w:rPr>
          <w:rStyle w:val="StyleUnderline"/>
          <w:highlight w:val="green"/>
        </w:rPr>
        <w:t>NVidia</w:t>
      </w:r>
      <w:r w:rsidRPr="006A744B">
        <w:rPr>
          <w:rStyle w:val="StyleUnderline"/>
        </w:rPr>
        <w:t xml:space="preserve"> and </w:t>
      </w:r>
      <w:r w:rsidRPr="00F26362">
        <w:rPr>
          <w:rStyle w:val="StyleUnderline"/>
          <w:highlight w:val="green"/>
        </w:rPr>
        <w:t>OpenAI</w:t>
      </w:r>
      <w:r w:rsidRPr="006A744B">
        <w:rPr>
          <w:rStyle w:val="StyleUnderline"/>
        </w:rPr>
        <w:t xml:space="preserve"> </w:t>
      </w:r>
      <w:r w:rsidRPr="008354ED">
        <w:rPr>
          <w:sz w:val="14"/>
        </w:rPr>
        <w:t xml:space="preserve">announced a major </w:t>
      </w:r>
      <w:r w:rsidRPr="006A744B">
        <w:rPr>
          <w:rStyle w:val="StyleUnderline"/>
        </w:rPr>
        <w:t xml:space="preserve">strategic </w:t>
      </w:r>
      <w:r w:rsidRPr="00F26362">
        <w:rPr>
          <w:rStyle w:val="StyleUnderline"/>
          <w:highlight w:val="green"/>
        </w:rPr>
        <w:t>partnership</w:t>
      </w:r>
      <w:r w:rsidRPr="008354ED">
        <w:rPr>
          <w:sz w:val="14"/>
        </w:rPr>
        <w:t xml:space="preserve"> in which, briefly, NVidia offered to invest up to $100 billion (with a 'b') in OpenAI in exchange for the latter building 10 gigawatts of datacenters running the former's chips/systems. Just last week, chip manufacturer AMD and OpenAI reached a similar deal in which the former will offer OpenAI up to 160 million shares of its stock (10% of the company!) in exchange for 6 gigawatts of data centers running AMD's chips/systems. In both cases, the chip manufacturers will clearly recoup their investment almost immediately.</w:t>
      </w:r>
    </w:p>
    <w:p w14:paraId="204A9A88" w14:textId="77777777" w:rsidR="00B95A39" w:rsidRPr="008354ED" w:rsidRDefault="00B95A39" w:rsidP="00B95A39">
      <w:pPr>
        <w:rPr>
          <w:sz w:val="14"/>
        </w:rPr>
      </w:pPr>
      <w:r w:rsidRPr="008354ED">
        <w:rPr>
          <w:rStyle w:val="StyleUnderline"/>
        </w:rPr>
        <w:t>These</w:t>
      </w:r>
      <w:r w:rsidRPr="008354ED">
        <w:rPr>
          <w:sz w:val="14"/>
        </w:rPr>
        <w:t xml:space="preserve"> two high-profile </w:t>
      </w:r>
      <w:r w:rsidRPr="008354ED">
        <w:rPr>
          <w:rStyle w:val="StyleUnderline"/>
        </w:rPr>
        <w:t>deals are merely two symptoms among over a dozen</w:t>
      </w:r>
      <w:r w:rsidRPr="008354ED">
        <w:rPr>
          <w:sz w:val="14"/>
        </w:rPr>
        <w:t xml:space="preserve">, as captured in the Bloomberg News graphic I'm posting here. In other words, I've described only two of many similar cases that, for all intents and purposes, are </w:t>
      </w:r>
      <w:r w:rsidRPr="00F26362">
        <w:rPr>
          <w:rStyle w:val="Emphasis"/>
          <w:highlight w:val="green"/>
        </w:rPr>
        <w:t>driving the</w:t>
      </w:r>
      <w:r w:rsidRPr="008354ED">
        <w:rPr>
          <w:rStyle w:val="Emphasis"/>
        </w:rPr>
        <w:t xml:space="preserve"> </w:t>
      </w:r>
      <w:r w:rsidRPr="00F26362">
        <w:rPr>
          <w:rStyle w:val="Emphasis"/>
          <w:highlight w:val="green"/>
        </w:rPr>
        <w:t>AI economy</w:t>
      </w:r>
      <w:r w:rsidRPr="008354ED">
        <w:rPr>
          <w:sz w:val="14"/>
        </w:rPr>
        <w:t>. As I write this, I'm reading news of another similar deal between AMD and Oracle, and another notable deal between Oracle and OpenAI earlier this year sent the former's stocks soaring, making founder Larry Ellison the wealthiest person on the planet.</w:t>
      </w:r>
    </w:p>
    <w:p w14:paraId="691709A7" w14:textId="77777777" w:rsidR="00B95A39" w:rsidRPr="008354ED" w:rsidRDefault="00B95A39" w:rsidP="00B95A39">
      <w:pPr>
        <w:rPr>
          <w:sz w:val="14"/>
        </w:rPr>
      </w:pPr>
      <w:r w:rsidRPr="008354ED">
        <w:rPr>
          <w:sz w:val="14"/>
        </w:rPr>
        <w:t xml:space="preserve">You may have been hearing lately that </w:t>
      </w:r>
      <w:r w:rsidRPr="008354ED">
        <w:rPr>
          <w:rStyle w:val="StyleUnderline"/>
        </w:rPr>
        <w:t xml:space="preserve">the US's abysmal </w:t>
      </w:r>
      <w:r w:rsidRPr="00F26362">
        <w:rPr>
          <w:rStyle w:val="StyleUnderline"/>
          <w:highlight w:val="green"/>
        </w:rPr>
        <w:t>job reports</w:t>
      </w:r>
      <w:r w:rsidRPr="008354ED">
        <w:rPr>
          <w:sz w:val="14"/>
        </w:rPr>
        <w:t xml:space="preserve"> </w:t>
      </w:r>
      <w:r w:rsidRPr="008354ED">
        <w:rPr>
          <w:rStyle w:val="StyleUnderline"/>
        </w:rPr>
        <w:t xml:space="preserve">would </w:t>
      </w:r>
      <w:r w:rsidRPr="00F26362">
        <w:rPr>
          <w:rStyle w:val="StyleUnderline"/>
          <w:highlight w:val="green"/>
        </w:rPr>
        <w:t>have been</w:t>
      </w:r>
      <w:r w:rsidRPr="008354ED">
        <w:rPr>
          <w:sz w:val="14"/>
        </w:rPr>
        <w:t xml:space="preserve"> much, much </w:t>
      </w:r>
      <w:r w:rsidRPr="00F26362">
        <w:rPr>
          <w:rFonts w:eastAsiaTheme="majorEastAsia" w:cstheme="majorBidi"/>
          <w:b/>
          <w:sz w:val="32"/>
          <w:szCs w:val="24"/>
          <w:highlight w:val="green"/>
          <w:u w:val="single"/>
        </w:rPr>
        <w:t>worse</w:t>
      </w:r>
      <w:r w:rsidRPr="008354ED">
        <w:rPr>
          <w:sz w:val="14"/>
        </w:rPr>
        <w:t xml:space="preserve"> </w:t>
      </w:r>
      <w:r w:rsidRPr="008354ED">
        <w:rPr>
          <w:rStyle w:val="StyleUnderline"/>
        </w:rPr>
        <w:t>if</w:t>
      </w:r>
      <w:r w:rsidRPr="008354ED">
        <w:rPr>
          <w:sz w:val="14"/>
        </w:rPr>
        <w:t xml:space="preserve"> it hadn't been for the </w:t>
      </w:r>
      <w:r w:rsidRPr="008354ED">
        <w:rPr>
          <w:rStyle w:val="StyleUnderline"/>
        </w:rPr>
        <w:t>AI companies shoring up employment</w:t>
      </w:r>
      <w:r w:rsidRPr="008354ED">
        <w:rPr>
          <w:sz w:val="14"/>
        </w:rPr>
        <w:t xml:space="preserve">. </w:t>
      </w:r>
      <w:r w:rsidRPr="008354ED">
        <w:rPr>
          <w:rStyle w:val="Emphasis"/>
        </w:rPr>
        <w:t>You can foresee</w:t>
      </w:r>
      <w:r w:rsidRPr="008354ED">
        <w:rPr>
          <w:sz w:val="14"/>
        </w:rPr>
        <w:t xml:space="preserve"> what my </w:t>
      </w:r>
      <w:r w:rsidRPr="008354ED">
        <w:rPr>
          <w:rStyle w:val="Emphasis"/>
        </w:rPr>
        <w:t>concern</w:t>
      </w:r>
      <w:r w:rsidRPr="008354ED">
        <w:rPr>
          <w:sz w:val="14"/>
        </w:rPr>
        <w:t xml:space="preserve"> is here: </w:t>
      </w:r>
      <w:r w:rsidRPr="00F26362">
        <w:rPr>
          <w:rStyle w:val="Emphasis"/>
          <w:highlight w:val="green"/>
          <w:bdr w:val="single" w:sz="12" w:space="0" w:color="auto"/>
        </w:rPr>
        <w:t>if those numbers rely on</w:t>
      </w:r>
      <w:r w:rsidRPr="008354ED">
        <w:rPr>
          <w:rStyle w:val="Emphasis"/>
          <w:bdr w:val="single" w:sz="12" w:space="0" w:color="auto"/>
        </w:rPr>
        <w:t xml:space="preserve"> such </w:t>
      </w:r>
      <w:r w:rsidRPr="00F26362">
        <w:rPr>
          <w:rStyle w:val="Emphasis"/>
          <w:highlight w:val="green"/>
          <w:bdr w:val="single" w:sz="12" w:space="0" w:color="auto"/>
        </w:rPr>
        <w:t>circularity</w:t>
      </w:r>
      <w:r w:rsidRPr="008354ED">
        <w:rPr>
          <w:rStyle w:val="Emphasis"/>
          <w:bdr w:val="single" w:sz="12" w:space="0" w:color="auto"/>
        </w:rPr>
        <w:t xml:space="preserve">, </w:t>
      </w:r>
      <w:r w:rsidRPr="00F26362">
        <w:rPr>
          <w:rStyle w:val="Emphasis"/>
          <w:highlight w:val="green"/>
          <w:bdr w:val="single" w:sz="12" w:space="0" w:color="auto"/>
        </w:rPr>
        <w:t>any slowdown in any component of the circuit will have dramatic cascading effects.</w:t>
      </w:r>
    </w:p>
    <w:p w14:paraId="33DA38FD" w14:textId="77777777" w:rsidR="00B95A39" w:rsidRDefault="00B95A39" w:rsidP="00B95A39">
      <w:pPr>
        <w:rPr>
          <w:sz w:val="14"/>
        </w:rPr>
      </w:pPr>
      <w:r w:rsidRPr="008354ED">
        <w:rPr>
          <w:sz w:val="14"/>
        </w:rPr>
        <w:t xml:space="preserve">As a side note, as far as I can tell, </w:t>
      </w:r>
      <w:r w:rsidRPr="008354ED">
        <w:rPr>
          <w:rStyle w:val="StyleUnderline"/>
        </w:rPr>
        <w:t>all these "partnerships" are just "intentions</w:t>
      </w:r>
      <w:r w:rsidRPr="008354ED">
        <w:rPr>
          <w:sz w:val="14"/>
        </w:rPr>
        <w:t xml:space="preserve"> to form partnerships", meaning </w:t>
      </w:r>
      <w:r w:rsidRPr="00F26362">
        <w:rPr>
          <w:rStyle w:val="Emphasis"/>
          <w:highlight w:val="green"/>
        </w:rPr>
        <w:t>nothing has been settled yet</w:t>
      </w:r>
      <w:r w:rsidRPr="008354ED">
        <w:rPr>
          <w:rStyle w:val="Emphasis"/>
        </w:rPr>
        <w:t>.</w:t>
      </w:r>
      <w:r w:rsidRPr="008354ED">
        <w:rPr>
          <w:sz w:val="14"/>
        </w:rPr>
        <w:t xml:space="preserve"> I'm not sure what to make of that, other than possibly intending to sway markets toward the players and away from competitors. I don't know if this is the right interpretation, but if it is, </w:t>
      </w:r>
      <w:r w:rsidRPr="008354ED">
        <w:rPr>
          <w:rStyle w:val="StyleUnderline"/>
        </w:rPr>
        <w:t>such market manipulation built on vibes will do nobody below shareholders and C-suite execs any favors in the long run</w:t>
      </w:r>
      <w:r w:rsidRPr="008354ED">
        <w:rPr>
          <w:sz w:val="14"/>
        </w:rPr>
        <w:t>.</w:t>
      </w:r>
    </w:p>
    <w:p w14:paraId="55C91C46" w14:textId="77777777" w:rsidR="00B95A39" w:rsidRPr="008354ED" w:rsidRDefault="00B95A39" w:rsidP="00B95A39">
      <w:pPr>
        <w:rPr>
          <w:sz w:val="14"/>
        </w:rPr>
      </w:pPr>
      <w:r w:rsidRPr="00F26362">
        <w:rPr>
          <w:sz w:val="14"/>
        </w:rPr>
        <w:t>Where do we go from here? For starters, RAI folks need to be talking about this way more. This should be a focus of our work, because failing to address this issue may put RAI folks out of that very work within a few years.</w:t>
      </w:r>
    </w:p>
    <w:p w14:paraId="1F4E8585" w14:textId="77777777" w:rsidR="00B95A39" w:rsidRDefault="00B95A39" w:rsidP="00B95A39">
      <w:pPr>
        <w:rPr>
          <w:sz w:val="14"/>
        </w:rPr>
      </w:pPr>
      <w:r w:rsidRPr="00F26362">
        <w:rPr>
          <w:noProof/>
          <w:sz w:val="14"/>
        </w:rPr>
        <w:drawing>
          <wp:inline distT="0" distB="0" distL="0" distR="0" wp14:anchorId="5061141E" wp14:editId="374DB0E5">
            <wp:extent cx="2262612" cy="2583180"/>
            <wp:effectExtent l="0" t="0" r="4445" b="7620"/>
            <wp:docPr id="1136601278" name="Picture 1" descr="A diagram of a company's financi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1278" name="Picture 1" descr="A diagram of a company's financial system&#10;&#10;AI-generated content may be incorrect."/>
                    <pic:cNvPicPr/>
                  </pic:nvPicPr>
                  <pic:blipFill>
                    <a:blip r:embed="rId10"/>
                    <a:stretch>
                      <a:fillRect/>
                    </a:stretch>
                  </pic:blipFill>
                  <pic:spPr>
                    <a:xfrm>
                      <a:off x="0" y="0"/>
                      <a:ext cx="2267212" cy="2588432"/>
                    </a:xfrm>
                    <a:prstGeom prst="rect">
                      <a:avLst/>
                    </a:prstGeom>
                  </pic:spPr>
                </pic:pic>
              </a:graphicData>
            </a:graphic>
          </wp:inline>
        </w:drawing>
      </w:r>
    </w:p>
    <w:p w14:paraId="2264FBDC" w14:textId="77777777" w:rsidR="00B95A39" w:rsidRDefault="00B95A39" w:rsidP="00B95A39">
      <w:pPr>
        <w:rPr>
          <w:sz w:val="16"/>
        </w:rPr>
      </w:pPr>
    </w:p>
    <w:p w14:paraId="171EF7C6" w14:textId="77777777" w:rsidR="00B95A39" w:rsidRDefault="00B95A39" w:rsidP="00B95A39">
      <w:pPr>
        <w:rPr>
          <w:sz w:val="16"/>
        </w:rPr>
      </w:pPr>
    </w:p>
    <w:p w14:paraId="1A141A09" w14:textId="77777777" w:rsidR="00B95A39" w:rsidRDefault="00B95A39" w:rsidP="00B95A39">
      <w:pPr>
        <w:pStyle w:val="Heading4"/>
      </w:pPr>
      <w:r>
        <w:t xml:space="preserve">No spillover. </w:t>
      </w:r>
    </w:p>
    <w:p w14:paraId="10377A1A" w14:textId="77777777" w:rsidR="00B95A39" w:rsidRDefault="00B95A39" w:rsidP="00B95A39">
      <w:r w:rsidRPr="008354ED">
        <w:rPr>
          <w:rStyle w:val="Style13ptBold"/>
        </w:rPr>
        <w:t>Agrawal 10/28</w:t>
      </w:r>
      <w:r>
        <w:t xml:space="preserve">/2025 </w:t>
      </w:r>
      <w:r w:rsidRPr="00F97E85">
        <w:t xml:space="preserve">Ravi Agrawal, the editor in chief of Foreign Policy. </w:t>
      </w:r>
      <w:r>
        <w:t xml:space="preserve"> “</w:t>
      </w:r>
      <w:r w:rsidRPr="00CB7EBD">
        <w:t>Is the AI Economy a Bubble?</w:t>
      </w:r>
      <w:r>
        <w:t xml:space="preserve">”, LEXIS – ECM UTD </w:t>
      </w:r>
    </w:p>
    <w:p w14:paraId="3B53FF14" w14:textId="77777777" w:rsidR="00B95A39" w:rsidRPr="007016A9" w:rsidRDefault="00B95A39" w:rsidP="00B95A39">
      <w:pPr>
        <w:rPr>
          <w:sz w:val="14"/>
        </w:rPr>
      </w:pPr>
      <w:r w:rsidRPr="00D61A6C">
        <w:rPr>
          <w:rStyle w:val="StyleUnderline"/>
        </w:rPr>
        <w:t>They're characteristic of economies</w:t>
      </w:r>
      <w:r w:rsidRPr="00D61A6C">
        <w:rPr>
          <w:sz w:val="14"/>
        </w:rPr>
        <w:t xml:space="preserve">, but </w:t>
      </w:r>
      <w:r w:rsidRPr="007605F2">
        <w:rPr>
          <w:rStyle w:val="Emphasis"/>
          <w:highlight w:val="green"/>
        </w:rPr>
        <w:t>they don't have to be damaging if you can contain the damage to the financial system</w:t>
      </w:r>
      <w:r w:rsidRPr="007605F2">
        <w:rPr>
          <w:sz w:val="14"/>
          <w:highlight w:val="green"/>
        </w:rPr>
        <w:t>.</w:t>
      </w:r>
      <w:r w:rsidRPr="00D61A6C">
        <w:rPr>
          <w:sz w:val="14"/>
        </w:rPr>
        <w:t xml:space="preserve"> If you can ensure that the systemic risk potentially caused by bubble investment </w:t>
      </w:r>
      <w:r w:rsidRPr="00D61A6C">
        <w:rPr>
          <w:rStyle w:val="Emphasis"/>
        </w:rPr>
        <w:t>is controlled</w:t>
      </w:r>
      <w:r w:rsidRPr="00D61A6C">
        <w:rPr>
          <w:sz w:val="14"/>
        </w:rPr>
        <w:t xml:space="preserve">, then it's not necessarily a deep problem. Some investors will lose some money. That's what happens with speculation. It's bad for them. I don't want to dismiss that hurt that a lot of people can feel. But </w:t>
      </w:r>
      <w:r w:rsidRPr="007605F2">
        <w:rPr>
          <w:rStyle w:val="Emphasis"/>
          <w:highlight w:val="green"/>
          <w:bdr w:val="single" w:sz="12" w:space="0" w:color="auto"/>
        </w:rPr>
        <w:t>it doesn't bring down the rest of the economy</w:t>
      </w:r>
      <w:r w:rsidRPr="00D61A6C">
        <w:rPr>
          <w:rStyle w:val="Emphasis"/>
          <w:bdr w:val="single" w:sz="12" w:space="0" w:color="auto"/>
        </w:rPr>
        <w:t xml:space="preserve"> and hit a bunch of innocent bystanders</w:t>
      </w:r>
      <w:r w:rsidRPr="00D61A6C">
        <w:rPr>
          <w:sz w:val="14"/>
        </w:rPr>
        <w:t>.</w:t>
      </w:r>
    </w:p>
    <w:p w14:paraId="206D6E9F" w14:textId="77777777" w:rsidR="00B95A39" w:rsidRPr="00A7220B" w:rsidRDefault="00B95A39" w:rsidP="00B95A39">
      <w:pPr>
        <w:keepNext/>
        <w:keepLines/>
        <w:spacing w:before="40" w:after="0" w:line="256" w:lineRule="auto"/>
        <w:outlineLvl w:val="3"/>
        <w:rPr>
          <w:rFonts w:eastAsia="MS Gothic"/>
          <w:b/>
          <w:sz w:val="26"/>
        </w:rPr>
      </w:pPr>
      <w:bookmarkStart w:id="1" w:name="_Hlk166071922"/>
      <w:r w:rsidRPr="00A7220B">
        <w:rPr>
          <w:rFonts w:eastAsia="MS Gothic"/>
          <w:b/>
          <w:sz w:val="26"/>
        </w:rPr>
        <w:t xml:space="preserve">No impact to economic </w:t>
      </w:r>
      <w:r w:rsidRPr="00A7220B">
        <w:rPr>
          <w:rFonts w:eastAsia="MS Gothic"/>
          <w:b/>
          <w:sz w:val="26"/>
          <w:u w:val="single"/>
        </w:rPr>
        <w:t>decline</w:t>
      </w:r>
      <w:r w:rsidRPr="00A7220B">
        <w:rPr>
          <w:rFonts w:eastAsia="MS Gothic"/>
          <w:b/>
          <w:sz w:val="26"/>
        </w:rPr>
        <w:t xml:space="preserve">, </w:t>
      </w:r>
      <w:r w:rsidRPr="00A7220B">
        <w:rPr>
          <w:rFonts w:eastAsia="MS Gothic"/>
          <w:b/>
          <w:sz w:val="26"/>
          <w:u w:val="single"/>
        </w:rPr>
        <w:t>only</w:t>
      </w:r>
      <w:r w:rsidRPr="00A7220B">
        <w:rPr>
          <w:rFonts w:eastAsia="MS Gothic"/>
          <w:b/>
          <w:sz w:val="26"/>
        </w:rPr>
        <w:t xml:space="preserve"> a risk it’s </w:t>
      </w:r>
      <w:r w:rsidRPr="00A7220B">
        <w:rPr>
          <w:rFonts w:eastAsia="MS Gothic"/>
          <w:b/>
          <w:sz w:val="26"/>
          <w:u w:val="single"/>
        </w:rPr>
        <w:t>good</w:t>
      </w:r>
      <w:r w:rsidRPr="00A7220B">
        <w:rPr>
          <w:rFonts w:eastAsia="MS Gothic"/>
          <w:b/>
          <w:sz w:val="26"/>
        </w:rPr>
        <w:t>.</w:t>
      </w:r>
    </w:p>
    <w:bookmarkEnd w:id="1"/>
    <w:p w14:paraId="213980C3" w14:textId="77777777" w:rsidR="00B95A39" w:rsidRPr="00A7220B" w:rsidRDefault="00B95A39" w:rsidP="00B95A39">
      <w:pPr>
        <w:spacing w:line="256" w:lineRule="auto"/>
        <w:rPr>
          <w:rFonts w:eastAsia="Calibri"/>
        </w:rPr>
      </w:pPr>
      <w:r w:rsidRPr="00A7220B">
        <w:rPr>
          <w:rStyle w:val="Style13ptBold"/>
        </w:rPr>
        <w:t>Boehmer 23</w:t>
      </w:r>
      <w:r w:rsidRPr="00A7220B">
        <w:rPr>
          <w:rFonts w:eastAsia="Calibri"/>
        </w:rPr>
        <w:t xml:space="preserve"> [Charles and David Sacko; October; Department of Political Science The University of Texas, El Paso; Department of Political Science, United States Air Force Academy; Defence and Peace Economics, “Economic Growth’s Catalyzing Effect on War,” vol. 34]</w:t>
      </w:r>
    </w:p>
    <w:p w14:paraId="360D78C1" w14:textId="77777777" w:rsidR="00B95A39" w:rsidRPr="00A7220B" w:rsidRDefault="00B95A39" w:rsidP="00B95A39">
      <w:pPr>
        <w:spacing w:line="256" w:lineRule="auto"/>
        <w:rPr>
          <w:rFonts w:eastAsia="Calibri"/>
          <w:sz w:val="16"/>
        </w:rPr>
      </w:pPr>
      <w:r w:rsidRPr="00A7220B">
        <w:rPr>
          <w:rFonts w:eastAsia="Calibri"/>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7220B">
        <w:rPr>
          <w:rStyle w:val="StyleUnderline"/>
        </w:rPr>
        <w:t xml:space="preserve">Concerning the </w:t>
      </w:r>
      <w:r w:rsidRPr="00A7220B">
        <w:rPr>
          <w:rStyle w:val="Emphasis"/>
        </w:rPr>
        <w:t>opportunity</w:t>
      </w:r>
      <w:r w:rsidRPr="00A7220B">
        <w:rPr>
          <w:rStyle w:val="StyleUnderline"/>
        </w:rPr>
        <w:t xml:space="preserve"> to </w:t>
      </w:r>
      <w:r w:rsidRPr="00A7220B">
        <w:rPr>
          <w:rStyle w:val="Emphasis"/>
        </w:rPr>
        <w:t>engage</w:t>
      </w:r>
      <w:r w:rsidRPr="00A7220B">
        <w:rPr>
          <w:rStyle w:val="StyleUnderline"/>
        </w:rPr>
        <w:t xml:space="preserve"> in war</w:t>
      </w:r>
      <w:r w:rsidRPr="00A7220B">
        <w:rPr>
          <w:rFonts w:eastAsia="Calibri"/>
          <w:sz w:val="16"/>
        </w:rPr>
        <w:t xml:space="preserve">, some </w:t>
      </w:r>
      <w:r w:rsidRPr="00A7220B">
        <w:rPr>
          <w:rStyle w:val="Emphasis"/>
          <w:highlight w:val="cyan"/>
        </w:rPr>
        <w:t>studies link</w:t>
      </w:r>
      <w:r w:rsidRPr="00A7220B">
        <w:rPr>
          <w:rStyle w:val="StyleUnderline"/>
        </w:rPr>
        <w:t xml:space="preserve"> the </w:t>
      </w:r>
      <w:r w:rsidRPr="00A7220B">
        <w:rPr>
          <w:rStyle w:val="Emphasis"/>
        </w:rPr>
        <w:t>occurrence</w:t>
      </w:r>
      <w:r w:rsidRPr="00A7220B">
        <w:rPr>
          <w:rStyle w:val="StyleUnderline"/>
        </w:rPr>
        <w:t xml:space="preserve"> of </w:t>
      </w:r>
      <w:r w:rsidRPr="00A7220B">
        <w:rPr>
          <w:rStyle w:val="StyleUnderline"/>
          <w:highlight w:val="cyan"/>
        </w:rPr>
        <w:t>war to</w:t>
      </w:r>
      <w:r w:rsidRPr="00A7220B">
        <w:rPr>
          <w:rStyle w:val="StyleUnderline"/>
        </w:rPr>
        <w:t xml:space="preserve"> economic </w:t>
      </w:r>
      <w:r w:rsidRPr="00A7220B">
        <w:rPr>
          <w:rStyle w:val="StyleUnderline"/>
          <w:highlight w:val="cyan"/>
        </w:rPr>
        <w:t xml:space="preserve">expansions that provide </w:t>
      </w:r>
      <w:r w:rsidRPr="00A7220B">
        <w:rPr>
          <w:rStyle w:val="Emphasis"/>
          <w:highlight w:val="cyan"/>
        </w:rPr>
        <w:t>war chests</w:t>
      </w:r>
      <w:r w:rsidRPr="00A7220B">
        <w:rPr>
          <w:rStyle w:val="StyleUnderline"/>
          <w:highlight w:val="cyan"/>
        </w:rPr>
        <w:t xml:space="preserve"> </w:t>
      </w:r>
      <w:r w:rsidRPr="00A7220B">
        <w:rPr>
          <w:rStyle w:val="StyleUnderline"/>
        </w:rPr>
        <w:t xml:space="preserve">with which to </w:t>
      </w:r>
      <w:r w:rsidRPr="00A7220B">
        <w:rPr>
          <w:rStyle w:val="Emphasis"/>
        </w:rPr>
        <w:t>finance conflict</w:t>
      </w:r>
      <w:r w:rsidRPr="00A7220B">
        <w:rPr>
          <w:rFonts w:eastAsia="Calibri"/>
          <w:sz w:val="16"/>
        </w:rPr>
        <w:t xml:space="preserve"> (Kuznets 1966; Kennedy 1987; Blainey 1988). In contrast, other findings argue it is not so much financial conditions that provide opportunities for war; instead, </w:t>
      </w:r>
      <w:r w:rsidRPr="00A7220B">
        <w:rPr>
          <w:rStyle w:val="StyleUnderline"/>
        </w:rPr>
        <w:t xml:space="preserve">a higher </w:t>
      </w:r>
      <w:r w:rsidRPr="00A7220B">
        <w:rPr>
          <w:rStyle w:val="Emphasis"/>
          <w:highlight w:val="cyan"/>
        </w:rPr>
        <w:t>propensity</w:t>
      </w:r>
      <w:r w:rsidRPr="00A7220B">
        <w:rPr>
          <w:rStyle w:val="StyleUnderline"/>
        </w:rPr>
        <w:t xml:space="preserve"> for war </w:t>
      </w:r>
      <w:r w:rsidRPr="00A7220B">
        <w:rPr>
          <w:rStyle w:val="StyleUnderline"/>
          <w:highlight w:val="cyan"/>
        </w:rPr>
        <w:t>is</w:t>
      </w:r>
      <w:r w:rsidRPr="00A7220B">
        <w:rPr>
          <w:rStyle w:val="StyleUnderline"/>
        </w:rPr>
        <w:t xml:space="preserve"> a </w:t>
      </w:r>
      <w:r w:rsidRPr="00A7220B">
        <w:rPr>
          <w:rStyle w:val="StyleUnderline"/>
          <w:highlight w:val="cyan"/>
        </w:rPr>
        <w:t>function of</w:t>
      </w:r>
      <w:r w:rsidRPr="00A7220B">
        <w:rPr>
          <w:rStyle w:val="StyleUnderline"/>
        </w:rPr>
        <w:t xml:space="preserve"> a </w:t>
      </w:r>
      <w:r w:rsidRPr="00A7220B">
        <w:rPr>
          <w:rStyle w:val="Emphasis"/>
          <w:highlight w:val="cyan"/>
        </w:rPr>
        <w:t>higher degree</w:t>
      </w:r>
      <w:r w:rsidRPr="00A7220B">
        <w:rPr>
          <w:rStyle w:val="StyleUnderline"/>
          <w:highlight w:val="cyan"/>
        </w:rPr>
        <w:t xml:space="preserve"> of will</w:t>
      </w:r>
      <w:r w:rsidRPr="00A7220B">
        <w:rPr>
          <w:rStyle w:val="StyleUnderline"/>
        </w:rPr>
        <w:t xml:space="preserve">ingness </w:t>
      </w:r>
      <w:r w:rsidRPr="00A7220B">
        <w:rPr>
          <w:rStyle w:val="StyleUnderline"/>
          <w:highlight w:val="cyan"/>
        </w:rPr>
        <w:t>to fight</w:t>
      </w:r>
      <w:r w:rsidRPr="00A7220B">
        <w:rPr>
          <w:rStyle w:val="StyleUnderline"/>
        </w:rPr>
        <w:t xml:space="preserve"> during economic expansions</w:t>
      </w:r>
      <w:r w:rsidRPr="00A7220B">
        <w:rPr>
          <w:rFonts w:eastAsia="Calibri"/>
          <w:sz w:val="16"/>
        </w:rPr>
        <w:t xml:space="preserve">. Several </w:t>
      </w:r>
      <w:r w:rsidRPr="00A7220B">
        <w:rPr>
          <w:rStyle w:val="Emphasis"/>
          <w:highlight w:val="cyan"/>
        </w:rPr>
        <w:t>authors link</w:t>
      </w:r>
      <w:r w:rsidRPr="00A7220B">
        <w:rPr>
          <w:rStyle w:val="StyleUnderline"/>
        </w:rPr>
        <w:t xml:space="preserve"> economic </w:t>
      </w:r>
      <w:r w:rsidRPr="00A7220B">
        <w:rPr>
          <w:rStyle w:val="StyleUnderline"/>
          <w:highlight w:val="cyan"/>
        </w:rPr>
        <w:t xml:space="preserve">growth to </w:t>
      </w:r>
      <w:r w:rsidRPr="00A7220B">
        <w:rPr>
          <w:rStyle w:val="Emphasis"/>
          <w:highlight w:val="cyan"/>
        </w:rPr>
        <w:t>optimistic</w:t>
      </w:r>
      <w:r w:rsidRPr="00A7220B">
        <w:rPr>
          <w:rStyle w:val="StyleUnderline"/>
          <w:highlight w:val="cyan"/>
        </w:rPr>
        <w:t xml:space="preserve"> or </w:t>
      </w:r>
      <w:r w:rsidRPr="00A7220B">
        <w:rPr>
          <w:rStyle w:val="Emphasis"/>
          <w:highlight w:val="cyan"/>
        </w:rPr>
        <w:t>bellicose fo</w:t>
      </w:r>
      <w:r w:rsidRPr="00A7220B">
        <w:rPr>
          <w:rStyle w:val="StyleUnderline"/>
        </w:rPr>
        <w:t xml:space="preserve">reign </w:t>
      </w:r>
      <w:r w:rsidRPr="00A7220B">
        <w:rPr>
          <w:rStyle w:val="Emphasis"/>
          <w:highlight w:val="cyan"/>
        </w:rPr>
        <w:t>po</w:t>
      </w:r>
      <w:r w:rsidRPr="00A7220B">
        <w:rPr>
          <w:rStyle w:val="StyleUnderline"/>
        </w:rPr>
        <w:t xml:space="preserve">licy </w:t>
      </w:r>
      <w:r w:rsidRPr="00A7220B">
        <w:rPr>
          <w:rStyle w:val="Emphasis"/>
        </w:rPr>
        <w:t>moods</w:t>
      </w:r>
      <w:r w:rsidRPr="00A7220B">
        <w:rPr>
          <w:rStyle w:val="StyleUnderline"/>
        </w:rPr>
        <w:t xml:space="preserve"> that increase the willingness of states to go to war</w:t>
      </w:r>
      <w:r w:rsidRPr="00A7220B">
        <w:rPr>
          <w:rFonts w:eastAsia="Calibri"/>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7220B">
        <w:rPr>
          <w:rStyle w:val="StyleUnderline"/>
        </w:rPr>
        <w:t xml:space="preserve">economic </w:t>
      </w:r>
      <w:r w:rsidRPr="00A7220B">
        <w:rPr>
          <w:rStyle w:val="StyleUnderline"/>
          <w:highlight w:val="cyan"/>
        </w:rPr>
        <w:t>growth increases</w:t>
      </w:r>
      <w:r w:rsidRPr="00A7220B">
        <w:rPr>
          <w:rStyle w:val="StyleUnderline"/>
        </w:rPr>
        <w:t xml:space="preserve"> the </w:t>
      </w:r>
      <w:r w:rsidRPr="00A7220B">
        <w:rPr>
          <w:rStyle w:val="Emphasis"/>
          <w:highlight w:val="cyan"/>
        </w:rPr>
        <w:t>likelihood</w:t>
      </w:r>
      <w:r w:rsidRPr="00A7220B">
        <w:rPr>
          <w:rStyle w:val="StyleUnderline"/>
          <w:highlight w:val="cyan"/>
        </w:rPr>
        <w:t xml:space="preserve"> that states</w:t>
      </w:r>
      <w:r w:rsidRPr="00A7220B">
        <w:rPr>
          <w:rStyle w:val="StyleUnderline"/>
        </w:rPr>
        <w:t xml:space="preserve"> become </w:t>
      </w:r>
      <w:r w:rsidRPr="00A7220B">
        <w:rPr>
          <w:rStyle w:val="Emphasis"/>
          <w:highlight w:val="cyan"/>
        </w:rPr>
        <w:t>involve</w:t>
      </w:r>
      <w:r w:rsidRPr="00A7220B">
        <w:rPr>
          <w:rStyle w:val="StyleUnderline"/>
        </w:rPr>
        <w:t xml:space="preserve">d </w:t>
      </w:r>
      <w:r w:rsidRPr="00A7220B">
        <w:rPr>
          <w:rStyle w:val="StyleUnderline"/>
          <w:highlight w:val="cyan"/>
        </w:rPr>
        <w:t xml:space="preserve">in </w:t>
      </w:r>
      <w:r w:rsidRPr="00A7220B">
        <w:rPr>
          <w:rStyle w:val="Emphasis"/>
          <w:highlight w:val="cyan"/>
        </w:rPr>
        <w:t>fatal militarized</w:t>
      </w:r>
      <w:r w:rsidRPr="00A7220B">
        <w:rPr>
          <w:rStyle w:val="StyleUnderline"/>
        </w:rPr>
        <w:t xml:space="preserve"> disputes and </w:t>
      </w:r>
      <w:r w:rsidRPr="00A7220B">
        <w:rPr>
          <w:rStyle w:val="StyleUnderline"/>
          <w:highlight w:val="cyan"/>
        </w:rPr>
        <w:t>war</w:t>
      </w:r>
      <w:r w:rsidRPr="00A7220B">
        <w:rPr>
          <w:rFonts w:eastAsia="Calibri"/>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DDE5BA1" w14:textId="77777777" w:rsidR="00B95A39" w:rsidRPr="00A7220B" w:rsidRDefault="00B95A39" w:rsidP="00B95A39">
      <w:pPr>
        <w:spacing w:line="256" w:lineRule="auto"/>
        <w:rPr>
          <w:rFonts w:eastAsia="Calibri"/>
          <w:sz w:val="16"/>
        </w:rPr>
      </w:pPr>
      <w:r w:rsidRPr="00A7220B">
        <w:rPr>
          <w:rFonts w:eastAsia="Calibri"/>
          <w:sz w:val="16"/>
        </w:rPr>
        <w:t xml:space="preserve">Choucri and North’s (1975) lateral pressure theory explains how growing states become driven domestically to expand in order to maintain economic growth. Such </w:t>
      </w:r>
      <w:r w:rsidRPr="00A7220B">
        <w:rPr>
          <w:rStyle w:val="StyleUnderline"/>
          <w:highlight w:val="cyan"/>
        </w:rPr>
        <w:t>growth</w:t>
      </w:r>
      <w:r w:rsidRPr="00A7220B">
        <w:rPr>
          <w:rStyle w:val="StyleUnderline"/>
        </w:rPr>
        <w:t xml:space="preserve"> requires </w:t>
      </w:r>
      <w:r w:rsidRPr="00A7220B">
        <w:rPr>
          <w:rStyle w:val="Emphasis"/>
        </w:rPr>
        <w:t>altering fo</w:t>
      </w:r>
      <w:r w:rsidRPr="00A7220B">
        <w:rPr>
          <w:rStyle w:val="StyleUnderline"/>
        </w:rPr>
        <w:t xml:space="preserve">reign </w:t>
      </w:r>
      <w:r w:rsidRPr="00A7220B">
        <w:rPr>
          <w:rStyle w:val="Emphasis"/>
        </w:rPr>
        <w:t>po</w:t>
      </w:r>
      <w:r w:rsidRPr="00A7220B">
        <w:rPr>
          <w:rStyle w:val="StyleUnderline"/>
        </w:rPr>
        <w:t xml:space="preserve">licy in ways that increase the risk of conflict with other nations, such as through the </w:t>
      </w:r>
      <w:r w:rsidRPr="00A7220B">
        <w:rPr>
          <w:rStyle w:val="StyleUnderline"/>
          <w:highlight w:val="cyan"/>
        </w:rPr>
        <w:t xml:space="preserve">push to </w:t>
      </w:r>
      <w:r w:rsidRPr="00A7220B">
        <w:rPr>
          <w:rStyle w:val="Emphasis"/>
          <w:highlight w:val="cyan"/>
        </w:rPr>
        <w:t>acquire colonies</w:t>
      </w:r>
      <w:r w:rsidRPr="00A7220B">
        <w:rPr>
          <w:rStyle w:val="StyleUnderline"/>
          <w:highlight w:val="cyan"/>
        </w:rPr>
        <w:t xml:space="preserve"> and </w:t>
      </w:r>
      <w:r w:rsidRPr="00A7220B">
        <w:rPr>
          <w:rStyle w:val="Emphasis"/>
          <w:highlight w:val="cyan"/>
        </w:rPr>
        <w:t>markets</w:t>
      </w:r>
      <w:r w:rsidRPr="00A7220B">
        <w:rPr>
          <w:rFonts w:eastAsia="Calibri"/>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166E0F53" w14:textId="77777777" w:rsidR="00B95A39" w:rsidRPr="00A7220B" w:rsidRDefault="00B95A39" w:rsidP="00B95A39">
      <w:pPr>
        <w:spacing w:line="256" w:lineRule="auto"/>
        <w:rPr>
          <w:rFonts w:eastAsia="Calibri"/>
          <w:sz w:val="16"/>
        </w:rPr>
      </w:pPr>
      <w:r w:rsidRPr="00A7220B">
        <w:rPr>
          <w:rFonts w:eastAsia="Calibri"/>
          <w:sz w:val="16"/>
        </w:rPr>
        <w:t xml:space="preserve">Other studies predict that conflict is more likely during difficult economic times, but most consider conflicts at various levels of escalation and not just war. </w:t>
      </w:r>
      <w:r w:rsidRPr="00A7220B">
        <w:rPr>
          <w:rStyle w:val="Emphasis"/>
        </w:rPr>
        <w:t>Diversion</w:t>
      </w:r>
      <w:r w:rsidRPr="00A7220B">
        <w:rPr>
          <w:rStyle w:val="StyleUnderline"/>
        </w:rPr>
        <w:t xml:space="preserve">ary conflict </w:t>
      </w:r>
      <w:r w:rsidRPr="00A7220B">
        <w:rPr>
          <w:rStyle w:val="Emphasis"/>
        </w:rPr>
        <w:t>theorists</w:t>
      </w:r>
      <w:r w:rsidRPr="00A7220B">
        <w:rPr>
          <w:rStyle w:val="StyleUnderline"/>
        </w:rPr>
        <w:t xml:space="preserve"> predict that conflicts are more likely to occur during periods of economic </w:t>
      </w:r>
      <w:r w:rsidRPr="00A7220B">
        <w:rPr>
          <w:rStyle w:val="Emphasis"/>
        </w:rPr>
        <w:t>stagnation</w:t>
      </w:r>
      <w:r w:rsidRPr="00A7220B">
        <w:rPr>
          <w:rStyle w:val="StyleUnderline"/>
        </w:rPr>
        <w:t xml:space="preserve"> and </w:t>
      </w:r>
      <w:r w:rsidRPr="00A7220B">
        <w:rPr>
          <w:rStyle w:val="Emphasis"/>
        </w:rPr>
        <w:t>decline</w:t>
      </w:r>
      <w:r w:rsidRPr="00A7220B">
        <w:rPr>
          <w:rFonts w:eastAsia="Calibri"/>
          <w:sz w:val="16"/>
        </w:rPr>
        <w:t xml:space="preserve">, or in response to other economic problems affecting society. The premise is that leaders gamble to stay in power by attempting to deflect attention away from economic troubles and toward a foreign enemy (Smith 1996). Still, </w:t>
      </w:r>
      <w:r w:rsidRPr="00A7220B">
        <w:rPr>
          <w:rStyle w:val="StyleUnderline"/>
        </w:rPr>
        <w:t xml:space="preserve">the types of conflicts that may work the </w:t>
      </w:r>
      <w:r w:rsidRPr="00A7220B">
        <w:rPr>
          <w:rStyle w:val="Emphasis"/>
          <w:highlight w:val="cyan"/>
        </w:rPr>
        <w:t>best</w:t>
      </w:r>
      <w:r w:rsidRPr="00A7220B">
        <w:rPr>
          <w:rStyle w:val="StyleUnderline"/>
        </w:rPr>
        <w:t xml:space="preserve"> as </w:t>
      </w:r>
      <w:r w:rsidRPr="00A7220B">
        <w:rPr>
          <w:rStyle w:val="StyleUnderline"/>
          <w:highlight w:val="cyan"/>
        </w:rPr>
        <w:t xml:space="preserve">diversions </w:t>
      </w:r>
      <w:r w:rsidRPr="00A7220B">
        <w:rPr>
          <w:rStyle w:val="StyleUnderline"/>
        </w:rPr>
        <w:t xml:space="preserve">are those that </w:t>
      </w:r>
      <w:r w:rsidRPr="00A7220B">
        <w:rPr>
          <w:rStyle w:val="Emphasis"/>
          <w:highlight w:val="cyan"/>
        </w:rPr>
        <w:t>attract</w:t>
      </w:r>
      <w:r w:rsidRPr="00A7220B">
        <w:rPr>
          <w:rStyle w:val="StyleUnderline"/>
        </w:rPr>
        <w:t xml:space="preserve"> the </w:t>
      </w:r>
      <w:r w:rsidRPr="00A7220B">
        <w:rPr>
          <w:rStyle w:val="Emphasis"/>
          <w:highlight w:val="cyan"/>
        </w:rPr>
        <w:t>attention</w:t>
      </w:r>
      <w:r w:rsidRPr="00A7220B">
        <w:rPr>
          <w:rStyle w:val="StyleUnderline"/>
          <w:highlight w:val="cyan"/>
        </w:rPr>
        <w:t xml:space="preserve"> </w:t>
      </w:r>
      <w:r w:rsidRPr="00A7220B">
        <w:rPr>
          <w:rStyle w:val="StyleUnderline"/>
        </w:rPr>
        <w:t xml:space="preserve">of the </w:t>
      </w:r>
      <w:r w:rsidRPr="00A7220B">
        <w:rPr>
          <w:rStyle w:val="Emphasis"/>
        </w:rPr>
        <w:t>populace</w:t>
      </w:r>
      <w:r w:rsidRPr="00A7220B">
        <w:rPr>
          <w:rStyle w:val="StyleUnderline"/>
        </w:rPr>
        <w:t xml:space="preserve"> </w:t>
      </w:r>
      <w:r w:rsidRPr="00A7220B">
        <w:rPr>
          <w:rStyle w:val="StyleUnderline"/>
          <w:highlight w:val="cyan"/>
        </w:rPr>
        <w:t>but</w:t>
      </w:r>
      <w:r w:rsidRPr="00A7220B">
        <w:rPr>
          <w:rStyle w:val="StyleUnderline"/>
        </w:rPr>
        <w:t xml:space="preserve"> do </w:t>
      </w:r>
      <w:r w:rsidRPr="00A7220B">
        <w:rPr>
          <w:rStyle w:val="StyleUnderline"/>
          <w:highlight w:val="cyan"/>
        </w:rPr>
        <w:t>not risk</w:t>
      </w:r>
      <w:r w:rsidRPr="00A7220B">
        <w:rPr>
          <w:rStyle w:val="StyleUnderline"/>
        </w:rPr>
        <w:t xml:space="preserve"> </w:t>
      </w:r>
      <w:r w:rsidRPr="00A7220B">
        <w:rPr>
          <w:rStyle w:val="Emphasis"/>
        </w:rPr>
        <w:t>severe</w:t>
      </w:r>
      <w:r w:rsidRPr="00A7220B">
        <w:rPr>
          <w:rStyle w:val="StyleUnderline"/>
        </w:rPr>
        <w:t xml:space="preserve"> military </w:t>
      </w:r>
      <w:r w:rsidRPr="00A7220B">
        <w:rPr>
          <w:rStyle w:val="Emphasis"/>
          <w:highlight w:val="cyan"/>
        </w:rPr>
        <w:t>defeat</w:t>
      </w:r>
      <w:r w:rsidRPr="00A7220B">
        <w:rPr>
          <w:rStyle w:val="StyleUnderline"/>
        </w:rPr>
        <w:t xml:space="preserve">, which would </w:t>
      </w:r>
      <w:r w:rsidRPr="00A7220B">
        <w:rPr>
          <w:rStyle w:val="StyleUnderline"/>
          <w:highlight w:val="cyan"/>
        </w:rPr>
        <w:t>increase</w:t>
      </w:r>
      <w:r w:rsidRPr="00A7220B">
        <w:rPr>
          <w:rStyle w:val="StyleUnderline"/>
        </w:rPr>
        <w:t xml:space="preserve"> the </w:t>
      </w:r>
      <w:r w:rsidRPr="00A7220B">
        <w:rPr>
          <w:rStyle w:val="Emphasis"/>
          <w:highlight w:val="cyan"/>
        </w:rPr>
        <w:t>political problems</w:t>
      </w:r>
      <w:r w:rsidRPr="00A7220B">
        <w:rPr>
          <w:rStyle w:val="StyleUnderline"/>
          <w:highlight w:val="cyan"/>
        </w:rPr>
        <w:t xml:space="preserve"> for</w:t>
      </w:r>
      <w:r w:rsidRPr="00A7220B">
        <w:rPr>
          <w:rStyle w:val="StyleUnderline"/>
        </w:rPr>
        <w:t xml:space="preserve"> state leaders</w:t>
      </w:r>
      <w:r w:rsidRPr="00A7220B">
        <w:rPr>
          <w:rFonts w:eastAsia="Calibri"/>
          <w:sz w:val="16"/>
        </w:rPr>
        <w:t xml:space="preserve">. Hence, </w:t>
      </w:r>
      <w:r w:rsidRPr="00A7220B">
        <w:rPr>
          <w:rStyle w:val="StyleUnderline"/>
          <w:highlight w:val="cyan"/>
        </w:rPr>
        <w:t xml:space="preserve">conflicts </w:t>
      </w:r>
      <w:r w:rsidRPr="00A7220B">
        <w:rPr>
          <w:rStyle w:val="Emphasis"/>
          <w:highlight w:val="cyan"/>
        </w:rPr>
        <w:t>short</w:t>
      </w:r>
      <w:r w:rsidRPr="00A7220B">
        <w:rPr>
          <w:rStyle w:val="StyleUnderline"/>
          <w:highlight w:val="cyan"/>
        </w:rPr>
        <w:t xml:space="preserve"> of war are</w:t>
      </w:r>
      <w:r w:rsidRPr="00A7220B">
        <w:rPr>
          <w:rFonts w:eastAsia="Calibri"/>
          <w:sz w:val="16"/>
        </w:rPr>
        <w:t xml:space="preserve"> probably </w:t>
      </w:r>
      <w:r w:rsidRPr="00A7220B">
        <w:rPr>
          <w:rStyle w:val="StyleUnderline"/>
        </w:rPr>
        <w:t xml:space="preserve">more </w:t>
      </w:r>
      <w:r w:rsidRPr="00A7220B">
        <w:rPr>
          <w:rStyle w:val="Emphasis"/>
          <w:highlight w:val="cyan"/>
        </w:rPr>
        <w:t>rational</w:t>
      </w:r>
      <w:r w:rsidRPr="00A7220B">
        <w:rPr>
          <w:rFonts w:eastAsia="Calibri"/>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74EA2D8" w14:textId="77777777" w:rsidR="00B95A39" w:rsidRPr="00A7220B" w:rsidRDefault="00B95A39" w:rsidP="00B95A39">
      <w:pPr>
        <w:spacing w:line="256" w:lineRule="auto"/>
        <w:rPr>
          <w:rFonts w:eastAsia="Calibri"/>
          <w:sz w:val="16"/>
        </w:rPr>
      </w:pPr>
      <w:r w:rsidRPr="00A7220B">
        <w:rPr>
          <w:rFonts w:eastAsia="Calibr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7220B">
        <w:rPr>
          <w:rStyle w:val="Emphasis"/>
          <w:highlight w:val="cyan"/>
        </w:rPr>
        <w:t>no ev</w:t>
      </w:r>
      <w:r w:rsidRPr="00A7220B">
        <w:rPr>
          <w:rStyle w:val="StyleUnderline"/>
        </w:rPr>
        <w:t xml:space="preserve">idence </w:t>
      </w:r>
      <w:r w:rsidRPr="00A7220B">
        <w:rPr>
          <w:rStyle w:val="StyleUnderline"/>
          <w:highlight w:val="cyan"/>
        </w:rPr>
        <w:t>that</w:t>
      </w:r>
      <w:r w:rsidRPr="00A7220B">
        <w:rPr>
          <w:rStyle w:val="StyleUnderline"/>
        </w:rPr>
        <w:t xml:space="preserve"> economic </w:t>
      </w:r>
      <w:r w:rsidRPr="00A7220B">
        <w:rPr>
          <w:rStyle w:val="StyleUnderline"/>
          <w:highlight w:val="cyan"/>
        </w:rPr>
        <w:t xml:space="preserve">deprivation </w:t>
      </w:r>
      <w:r w:rsidRPr="00A7220B">
        <w:rPr>
          <w:rStyle w:val="Emphasis"/>
          <w:highlight w:val="cyan"/>
        </w:rPr>
        <w:t>results</w:t>
      </w:r>
      <w:r w:rsidRPr="00A7220B">
        <w:rPr>
          <w:rStyle w:val="StyleUnderline"/>
          <w:highlight w:val="cyan"/>
        </w:rPr>
        <w:t xml:space="preserve"> in leaders</w:t>
      </w:r>
      <w:r w:rsidRPr="00A7220B">
        <w:rPr>
          <w:rStyle w:val="StyleUnderline"/>
        </w:rPr>
        <w:t xml:space="preserve"> attempting to </w:t>
      </w:r>
      <w:r w:rsidRPr="00A7220B">
        <w:rPr>
          <w:rStyle w:val="Emphasis"/>
          <w:highlight w:val="cyan"/>
        </w:rPr>
        <w:t>externalize</w:t>
      </w:r>
      <w:r w:rsidRPr="00A7220B">
        <w:rPr>
          <w:rStyle w:val="StyleUnderline"/>
        </w:rPr>
        <w:t xml:space="preserve"> conflict</w:t>
      </w:r>
      <w:r w:rsidRPr="00A7220B">
        <w:rPr>
          <w:rFonts w:eastAsia="Calibri"/>
          <w:sz w:val="16"/>
        </w:rPr>
        <w:t xml:space="preserve">. In a dyadic study, Leeds and Davis (1997) find no evidence that would directly support theories predicting diversionary behavior. They suspect this is because </w:t>
      </w:r>
      <w:r w:rsidRPr="00A7220B">
        <w:rPr>
          <w:rStyle w:val="StyleUnderline"/>
        </w:rPr>
        <w:t xml:space="preserve">states that could </w:t>
      </w:r>
      <w:r w:rsidRPr="00A7220B">
        <w:rPr>
          <w:rStyle w:val="Emphasis"/>
        </w:rPr>
        <w:t>become targets</w:t>
      </w:r>
      <w:r w:rsidRPr="00A7220B">
        <w:rPr>
          <w:rStyle w:val="StyleUnderline"/>
        </w:rPr>
        <w:t xml:space="preserve"> of diversion may </w:t>
      </w:r>
      <w:r w:rsidRPr="00A7220B">
        <w:rPr>
          <w:rStyle w:val="Emphasis"/>
        </w:rPr>
        <w:t>not respond</w:t>
      </w:r>
      <w:r w:rsidRPr="00A7220B">
        <w:rPr>
          <w:rStyle w:val="StyleUnderline"/>
        </w:rPr>
        <w:t xml:space="preserve"> to such provocations</w:t>
      </w:r>
      <w:r w:rsidRPr="00A7220B">
        <w:rPr>
          <w:rFonts w:eastAsia="Calibri"/>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EC9FB15" w14:textId="77777777" w:rsidR="00B95A39" w:rsidRPr="00A7220B" w:rsidRDefault="00B95A39" w:rsidP="00B95A39">
      <w:pPr>
        <w:spacing w:line="256" w:lineRule="auto"/>
        <w:rPr>
          <w:rFonts w:eastAsia="Calibri"/>
          <w:sz w:val="16"/>
        </w:rPr>
      </w:pPr>
      <w:r w:rsidRPr="00A7220B">
        <w:rPr>
          <w:rFonts w:eastAsia="Calibri"/>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5B21A76" w14:textId="77777777" w:rsidR="00B95A39" w:rsidRPr="00A7220B" w:rsidRDefault="00B95A39" w:rsidP="00B95A39">
      <w:pPr>
        <w:spacing w:line="256" w:lineRule="auto"/>
        <w:rPr>
          <w:rFonts w:eastAsia="Calibri"/>
          <w:sz w:val="16"/>
        </w:rPr>
      </w:pPr>
      <w:r w:rsidRPr="00A7220B">
        <w:rPr>
          <w:rFonts w:eastAsia="Calibri"/>
          <w:sz w:val="16"/>
        </w:rPr>
        <w:t>Theoretically Linking Economic Growth and Pressure Valves</w:t>
      </w:r>
    </w:p>
    <w:p w14:paraId="7CAE05CB" w14:textId="77777777" w:rsidR="00B95A39" w:rsidRPr="00A7220B" w:rsidRDefault="00B95A39" w:rsidP="00B95A39">
      <w:pPr>
        <w:spacing w:line="256" w:lineRule="auto"/>
        <w:rPr>
          <w:rFonts w:eastAsia="Calibri"/>
          <w:sz w:val="16"/>
        </w:rPr>
      </w:pPr>
      <w:r w:rsidRPr="00A7220B">
        <w:rPr>
          <w:rFonts w:eastAsia="Calibri"/>
          <w:sz w:val="16"/>
        </w:rPr>
        <w:t xml:space="preserve">The approach to studying the relationship between economic growth and war begins at the monadic level of analysis.3 </w:t>
      </w:r>
      <w:r w:rsidRPr="00A7220B">
        <w:rPr>
          <w:rStyle w:val="StyleUnderline"/>
        </w:rPr>
        <w:t xml:space="preserve">Economic </w:t>
      </w:r>
      <w:r w:rsidRPr="00A7220B">
        <w:rPr>
          <w:rStyle w:val="StyleUnderline"/>
          <w:highlight w:val="cyan"/>
        </w:rPr>
        <w:t>growth</w:t>
      </w:r>
      <w:r w:rsidRPr="00A7220B">
        <w:rPr>
          <w:rFonts w:eastAsia="Calibri"/>
          <w:sz w:val="16"/>
        </w:rPr>
        <w:t xml:space="preserve"> of a state can alter its foreign policy, </w:t>
      </w:r>
      <w:r w:rsidRPr="00A7220B">
        <w:rPr>
          <w:rStyle w:val="Emphasis"/>
          <w:highlight w:val="cyan"/>
        </w:rPr>
        <w:t>result</w:t>
      </w:r>
      <w:r w:rsidRPr="00A7220B">
        <w:rPr>
          <w:rStyle w:val="StyleUnderline"/>
        </w:rPr>
        <w:t xml:space="preserve">ing </w:t>
      </w:r>
      <w:r w:rsidRPr="00A7220B">
        <w:rPr>
          <w:rStyle w:val="StyleUnderline"/>
          <w:highlight w:val="cyan"/>
        </w:rPr>
        <w:t>in</w:t>
      </w:r>
      <w:r w:rsidRPr="00A7220B">
        <w:rPr>
          <w:rStyle w:val="StyleUnderline"/>
        </w:rPr>
        <w:t xml:space="preserve"> an increased </w:t>
      </w:r>
      <w:r w:rsidRPr="00A7220B">
        <w:rPr>
          <w:rStyle w:val="Emphasis"/>
          <w:highlight w:val="cyan"/>
        </w:rPr>
        <w:t>pursuit</w:t>
      </w:r>
      <w:r w:rsidRPr="00A7220B">
        <w:rPr>
          <w:rStyle w:val="StyleUnderline"/>
          <w:highlight w:val="cyan"/>
        </w:rPr>
        <w:t xml:space="preserve"> of </w:t>
      </w:r>
      <w:r w:rsidRPr="00A7220B">
        <w:rPr>
          <w:rStyle w:val="Emphasis"/>
          <w:highlight w:val="cyan"/>
        </w:rPr>
        <w:t>resources</w:t>
      </w:r>
      <w:r w:rsidRPr="00A7220B">
        <w:rPr>
          <w:rStyle w:val="StyleUnderline"/>
          <w:highlight w:val="cyan"/>
        </w:rPr>
        <w:t xml:space="preserve"> and </w:t>
      </w:r>
      <w:r w:rsidRPr="00A7220B">
        <w:rPr>
          <w:rStyle w:val="Emphasis"/>
          <w:highlight w:val="cyan"/>
        </w:rPr>
        <w:t>wealth</w:t>
      </w:r>
      <w:r w:rsidRPr="00A7220B">
        <w:rPr>
          <w:rFonts w:eastAsia="Calibri"/>
          <w:sz w:val="16"/>
        </w:rPr>
        <w:t xml:space="preserve"> toward the goal of internal political success. This pressure to become more active in the international system may occur as a need to maintain economic growth, which provides domestic legitimacy and stability to governments. </w:t>
      </w:r>
      <w:r w:rsidRPr="00A7220B">
        <w:rPr>
          <w:rStyle w:val="StyleUnderline"/>
        </w:rPr>
        <w:t>Economic growth</w:t>
      </w:r>
      <w:r w:rsidRPr="00A7220B">
        <w:rPr>
          <w:rFonts w:eastAsia="Calibri"/>
          <w:sz w:val="16"/>
        </w:rPr>
        <w:t xml:space="preserve"> may further </w:t>
      </w:r>
      <w:r w:rsidRPr="00A7220B">
        <w:rPr>
          <w:rStyle w:val="StyleUnderline"/>
        </w:rPr>
        <w:t xml:space="preserve">lead to the need to </w:t>
      </w:r>
      <w:r w:rsidRPr="00A7220B">
        <w:rPr>
          <w:rStyle w:val="Emphasis"/>
        </w:rPr>
        <w:t>maintain</w:t>
      </w:r>
      <w:r w:rsidRPr="00A7220B">
        <w:rPr>
          <w:rStyle w:val="StyleUnderline"/>
        </w:rPr>
        <w:t xml:space="preserve"> that growth, </w:t>
      </w:r>
      <w:r w:rsidRPr="00A7220B">
        <w:rPr>
          <w:rStyle w:val="StyleUnderline"/>
          <w:highlight w:val="cyan"/>
        </w:rPr>
        <w:t xml:space="preserve">generating </w:t>
      </w:r>
      <w:r w:rsidRPr="00A7220B">
        <w:rPr>
          <w:rStyle w:val="Emphasis"/>
          <w:highlight w:val="cyan"/>
        </w:rPr>
        <w:t>fo</w:t>
      </w:r>
      <w:r w:rsidRPr="00A7220B">
        <w:rPr>
          <w:rStyle w:val="StyleUnderline"/>
        </w:rPr>
        <w:t xml:space="preserve">reign </w:t>
      </w:r>
      <w:r w:rsidRPr="00A7220B">
        <w:rPr>
          <w:rStyle w:val="Emphasis"/>
          <w:highlight w:val="cyan"/>
        </w:rPr>
        <w:t>po</w:t>
      </w:r>
      <w:r w:rsidRPr="00A7220B">
        <w:rPr>
          <w:rStyle w:val="StyleUnderline"/>
        </w:rPr>
        <w:t xml:space="preserve">licies that </w:t>
      </w:r>
      <w:r w:rsidRPr="00A7220B">
        <w:rPr>
          <w:rStyle w:val="Emphasis"/>
          <w:highlight w:val="cyan"/>
        </w:rPr>
        <w:t>seek out</w:t>
      </w:r>
      <w:r w:rsidRPr="00A7220B">
        <w:rPr>
          <w:rStyle w:val="StyleUnderline"/>
        </w:rPr>
        <w:t xml:space="preserve"> the addition of </w:t>
      </w:r>
      <w:r w:rsidRPr="00A7220B">
        <w:rPr>
          <w:rStyle w:val="Emphasis"/>
          <w:highlight w:val="cyan"/>
        </w:rPr>
        <w:t>resources</w:t>
      </w:r>
      <w:r w:rsidRPr="00A7220B">
        <w:rPr>
          <w:rStyle w:val="StyleUnderline"/>
        </w:rPr>
        <w:t xml:space="preserve">, the protection of </w:t>
      </w:r>
      <w:r w:rsidRPr="00A7220B">
        <w:rPr>
          <w:rStyle w:val="Emphasis"/>
          <w:highlight w:val="cyan"/>
        </w:rPr>
        <w:t>territory</w:t>
      </w:r>
      <w:r w:rsidRPr="00A7220B">
        <w:rPr>
          <w:rStyle w:val="StyleUnderline"/>
        </w:rPr>
        <w:t xml:space="preserve">, and the protection of </w:t>
      </w:r>
      <w:r w:rsidRPr="00A7220B">
        <w:rPr>
          <w:rStyle w:val="Emphasis"/>
          <w:highlight w:val="cyan"/>
        </w:rPr>
        <w:t>trade</w:t>
      </w:r>
      <w:r w:rsidRPr="00A7220B">
        <w:rPr>
          <w:rStyle w:val="Emphasis"/>
        </w:rPr>
        <w:t xml:space="preserve"> routes</w:t>
      </w:r>
      <w:r w:rsidRPr="00A7220B">
        <w:rPr>
          <w:rStyle w:val="StyleUnderline"/>
        </w:rPr>
        <w:t xml:space="preserve"> </w:t>
      </w:r>
      <w:r w:rsidRPr="00A7220B">
        <w:rPr>
          <w:rStyle w:val="StyleUnderline"/>
          <w:highlight w:val="cyan"/>
        </w:rPr>
        <w:t xml:space="preserve">and </w:t>
      </w:r>
      <w:r w:rsidRPr="00A7220B">
        <w:rPr>
          <w:rStyle w:val="Emphasis"/>
          <w:highlight w:val="cyan"/>
        </w:rPr>
        <w:t>partners</w:t>
      </w:r>
      <w:r w:rsidRPr="00A7220B">
        <w:rPr>
          <w:rFonts w:eastAsia="Calibri"/>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3B213049" w14:textId="77777777" w:rsidR="00B95A39" w:rsidRPr="00A7220B" w:rsidRDefault="00B95A39" w:rsidP="00B95A39">
      <w:pPr>
        <w:spacing w:line="256" w:lineRule="auto"/>
        <w:rPr>
          <w:rFonts w:eastAsia="Calibri"/>
          <w:sz w:val="16"/>
        </w:rPr>
      </w:pPr>
      <w:r w:rsidRPr="00A7220B">
        <w:rPr>
          <w:rFonts w:eastAsia="Calibri"/>
          <w:sz w:val="16"/>
        </w:rPr>
        <w:t>A Process Theory of War</w:t>
      </w:r>
    </w:p>
    <w:p w14:paraId="03463DF6" w14:textId="77777777" w:rsidR="00B95A39" w:rsidRPr="00A7220B" w:rsidRDefault="00B95A39" w:rsidP="00B95A39">
      <w:pPr>
        <w:spacing w:line="256" w:lineRule="auto"/>
        <w:rPr>
          <w:rFonts w:eastAsia="Calibri"/>
          <w:sz w:val="16"/>
        </w:rPr>
      </w:pPr>
      <w:r w:rsidRPr="00A7220B">
        <w:rPr>
          <w:rFonts w:eastAsia="Calibri"/>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8C3A6E3" w14:textId="77777777" w:rsidR="00B95A39" w:rsidRPr="00A7220B" w:rsidRDefault="00B95A39" w:rsidP="00B95A39">
      <w:pPr>
        <w:spacing w:line="256" w:lineRule="auto"/>
        <w:rPr>
          <w:rFonts w:eastAsia="Calibri"/>
          <w:sz w:val="16"/>
        </w:rPr>
      </w:pPr>
      <w:r w:rsidRPr="00A7220B">
        <w:rPr>
          <w:rFonts w:eastAsia="Calibri"/>
          <w:sz w:val="16"/>
        </w:rPr>
        <w:t>Economic Growth and the War Process</w:t>
      </w:r>
    </w:p>
    <w:p w14:paraId="44E625DD" w14:textId="77777777" w:rsidR="00B95A39" w:rsidRPr="00A7220B" w:rsidRDefault="00B95A39" w:rsidP="00B95A39">
      <w:pPr>
        <w:spacing w:line="256" w:lineRule="auto"/>
        <w:rPr>
          <w:rFonts w:eastAsia="Calibri"/>
          <w:sz w:val="16"/>
        </w:rPr>
      </w:pPr>
      <w:r w:rsidRPr="00A7220B">
        <w:rPr>
          <w:rFonts w:eastAsia="Calibri"/>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C476022" w14:textId="77777777" w:rsidR="00B95A39" w:rsidRPr="00A7220B" w:rsidRDefault="00B95A39" w:rsidP="00B95A39">
      <w:pPr>
        <w:spacing w:line="256" w:lineRule="auto"/>
        <w:rPr>
          <w:rFonts w:eastAsia="Calibri"/>
          <w:sz w:val="16"/>
        </w:rPr>
      </w:pPr>
      <w:r w:rsidRPr="00A7220B">
        <w:rPr>
          <w:rFonts w:eastAsia="Calibri"/>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A7220B">
        <w:rPr>
          <w:rStyle w:val="Emphasis"/>
        </w:rPr>
        <w:t>Long-term</w:t>
      </w:r>
      <w:r w:rsidRPr="00A7220B">
        <w:rPr>
          <w:rStyle w:val="StyleUnderline"/>
        </w:rPr>
        <w:t xml:space="preserve"> </w:t>
      </w:r>
      <w:r w:rsidRPr="00A7220B">
        <w:rPr>
          <w:rStyle w:val="StyleUnderline"/>
          <w:highlight w:val="cyan"/>
        </w:rPr>
        <w:t>growth</w:t>
      </w:r>
      <w:r w:rsidRPr="00A7220B">
        <w:rPr>
          <w:rStyle w:val="StyleUnderline"/>
        </w:rPr>
        <w:t xml:space="preserve"> actually </w:t>
      </w:r>
      <w:r w:rsidRPr="00A7220B">
        <w:rPr>
          <w:rStyle w:val="StyleUnderline"/>
          <w:highlight w:val="cyan"/>
        </w:rPr>
        <w:t>increases</w:t>
      </w:r>
      <w:r w:rsidRPr="00A7220B">
        <w:rPr>
          <w:rStyle w:val="StyleUnderline"/>
        </w:rPr>
        <w:t xml:space="preserve"> the </w:t>
      </w:r>
      <w:r w:rsidRPr="00A7220B">
        <w:rPr>
          <w:rStyle w:val="Emphasis"/>
          <w:highlight w:val="cyan"/>
        </w:rPr>
        <w:t>will</w:t>
      </w:r>
      <w:r w:rsidRPr="00A7220B">
        <w:rPr>
          <w:rStyle w:val="Emphasis"/>
        </w:rPr>
        <w:t>ingness</w:t>
      </w:r>
      <w:r w:rsidRPr="00A7220B">
        <w:rPr>
          <w:rStyle w:val="StyleUnderline"/>
        </w:rPr>
        <w:t xml:space="preserve"> of leaders, and</w:t>
      </w:r>
      <w:r w:rsidRPr="00A7220B">
        <w:rPr>
          <w:rFonts w:eastAsia="Calibri"/>
          <w:sz w:val="16"/>
        </w:rPr>
        <w:t xml:space="preserve"> often </w:t>
      </w:r>
      <w:r w:rsidRPr="00A7220B">
        <w:rPr>
          <w:rStyle w:val="Emphasis"/>
        </w:rPr>
        <w:t>public opinion</w:t>
      </w:r>
      <w:r w:rsidRPr="00A7220B">
        <w:rPr>
          <w:rStyle w:val="StyleUnderline"/>
        </w:rPr>
        <w:t xml:space="preserve">, </w:t>
      </w:r>
      <w:r w:rsidRPr="00A7220B">
        <w:rPr>
          <w:rStyle w:val="StyleUnderline"/>
          <w:highlight w:val="cyan"/>
        </w:rPr>
        <w:t>to</w:t>
      </w:r>
      <w:r w:rsidRPr="00A7220B">
        <w:rPr>
          <w:rStyle w:val="StyleUnderline"/>
        </w:rPr>
        <w:t xml:space="preserve"> go to </w:t>
      </w:r>
      <w:r w:rsidRPr="00A7220B">
        <w:rPr>
          <w:rStyle w:val="StyleUnderline"/>
          <w:highlight w:val="cyan"/>
        </w:rPr>
        <w:t>war through generating</w:t>
      </w:r>
      <w:r w:rsidRPr="00A7220B">
        <w:rPr>
          <w:rStyle w:val="StyleUnderline"/>
        </w:rPr>
        <w:t xml:space="preserve"> both </w:t>
      </w:r>
      <w:r w:rsidRPr="00A7220B">
        <w:rPr>
          <w:rStyle w:val="Emphasis"/>
        </w:rPr>
        <w:t>higher levels</w:t>
      </w:r>
      <w:r w:rsidRPr="00A7220B">
        <w:rPr>
          <w:rStyle w:val="StyleUnderline"/>
        </w:rPr>
        <w:t xml:space="preserve"> of </w:t>
      </w:r>
      <w:r w:rsidRPr="00A7220B">
        <w:rPr>
          <w:rStyle w:val="Emphasis"/>
          <w:highlight w:val="cyan"/>
        </w:rPr>
        <w:t>nationalism</w:t>
      </w:r>
      <w:r w:rsidRPr="00A7220B">
        <w:rPr>
          <w:rStyle w:val="StyleUnderline"/>
          <w:highlight w:val="cyan"/>
        </w:rPr>
        <w:t xml:space="preserve"> and</w:t>
      </w:r>
      <w:r w:rsidRPr="00A7220B">
        <w:rPr>
          <w:rStyle w:val="StyleUnderline"/>
        </w:rPr>
        <w:t xml:space="preserve"> an </w:t>
      </w:r>
      <w:r w:rsidRPr="00A7220B">
        <w:rPr>
          <w:rStyle w:val="Emphasis"/>
          <w:highlight w:val="cyan"/>
        </w:rPr>
        <w:t>optimism</w:t>
      </w:r>
      <w:r w:rsidRPr="00A7220B">
        <w:rPr>
          <w:rStyle w:val="StyleUnderline"/>
        </w:rPr>
        <w:t xml:space="preserve"> about winning</w:t>
      </w:r>
      <w:r w:rsidRPr="00A7220B">
        <w:rPr>
          <w:rFonts w:eastAsia="Calibri"/>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93FD1D0" w14:textId="77777777" w:rsidR="00B95A39" w:rsidRPr="00A7220B" w:rsidRDefault="00B95A39" w:rsidP="00B95A39">
      <w:pPr>
        <w:spacing w:line="256" w:lineRule="auto"/>
        <w:rPr>
          <w:rFonts w:eastAsia="Calibri"/>
          <w:sz w:val="16"/>
        </w:rPr>
      </w:pPr>
      <w:r w:rsidRPr="00A7220B">
        <w:rPr>
          <w:rFonts w:eastAsia="Calibri"/>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A7220B">
        <w:rPr>
          <w:rStyle w:val="StyleUnderline"/>
        </w:rPr>
        <w:t xml:space="preserve">the </w:t>
      </w:r>
      <w:r w:rsidRPr="00A7220B">
        <w:rPr>
          <w:rStyle w:val="Emphasis"/>
        </w:rPr>
        <w:t xml:space="preserve">most </w:t>
      </w:r>
      <w:r w:rsidRPr="00A7220B">
        <w:rPr>
          <w:rStyle w:val="Emphasis"/>
          <w:highlight w:val="cyan"/>
        </w:rPr>
        <w:t>direct</w:t>
      </w:r>
      <w:r w:rsidRPr="00A7220B">
        <w:rPr>
          <w:rStyle w:val="StyleUnderline"/>
          <w:highlight w:val="cyan"/>
        </w:rPr>
        <w:t xml:space="preserve"> effect of</w:t>
      </w:r>
      <w:r w:rsidRPr="00A7220B">
        <w:rPr>
          <w:rStyle w:val="StyleUnderline"/>
        </w:rPr>
        <w:t xml:space="preserve"> higher levels of </w:t>
      </w:r>
      <w:r w:rsidRPr="00A7220B">
        <w:rPr>
          <w:rStyle w:val="StyleUnderline"/>
          <w:highlight w:val="cyan"/>
        </w:rPr>
        <w:t>growth</w:t>
      </w:r>
      <w:r w:rsidRPr="00A7220B">
        <w:rPr>
          <w:rStyle w:val="StyleUnderline"/>
        </w:rPr>
        <w:t xml:space="preserve"> appears to </w:t>
      </w:r>
      <w:r w:rsidRPr="00A7220B">
        <w:rPr>
          <w:rStyle w:val="Emphasis"/>
          <w:highlight w:val="cyan"/>
        </w:rPr>
        <w:t>affect</w:t>
      </w:r>
      <w:r w:rsidRPr="00A7220B">
        <w:rPr>
          <w:rStyle w:val="Emphasis"/>
        </w:rPr>
        <w:t xml:space="preserve"> directly</w:t>
      </w:r>
      <w:r w:rsidRPr="00A7220B">
        <w:rPr>
          <w:rStyle w:val="StyleUnderline"/>
        </w:rPr>
        <w:t xml:space="preserve"> the </w:t>
      </w:r>
      <w:r w:rsidRPr="00A7220B">
        <w:rPr>
          <w:rStyle w:val="StyleUnderline"/>
          <w:highlight w:val="cyan"/>
        </w:rPr>
        <w:t>will</w:t>
      </w:r>
      <w:r w:rsidRPr="00A7220B">
        <w:rPr>
          <w:rStyle w:val="StyleUnderline"/>
        </w:rPr>
        <w:t xml:space="preserve">ingness of states </w:t>
      </w:r>
      <w:r w:rsidRPr="00A7220B">
        <w:rPr>
          <w:rStyle w:val="StyleUnderline"/>
          <w:highlight w:val="cyan"/>
        </w:rPr>
        <w:t xml:space="preserve">to </w:t>
      </w:r>
      <w:r w:rsidRPr="00A7220B">
        <w:rPr>
          <w:rStyle w:val="Emphasis"/>
          <w:highlight w:val="cyan"/>
        </w:rPr>
        <w:t>escalate</w:t>
      </w:r>
      <w:r w:rsidRPr="00A7220B">
        <w:rPr>
          <w:rStyle w:val="StyleUnderline"/>
        </w:rPr>
        <w:t xml:space="preserve"> conflicts </w:t>
      </w:r>
      <w:r w:rsidRPr="00A7220B">
        <w:rPr>
          <w:rStyle w:val="StyleUnderline"/>
          <w:highlight w:val="cyan"/>
        </w:rPr>
        <w:t xml:space="preserve">and </w:t>
      </w:r>
      <w:r w:rsidRPr="00A7220B">
        <w:rPr>
          <w:rStyle w:val="Emphasis"/>
          <w:highlight w:val="cyan"/>
        </w:rPr>
        <w:t>fight</w:t>
      </w:r>
      <w:r w:rsidRPr="00A7220B">
        <w:rPr>
          <w:rStyle w:val="StyleUnderline"/>
        </w:rPr>
        <w:t xml:space="preserve"> wars</w:t>
      </w:r>
      <w:r w:rsidRPr="00A7220B">
        <w:rPr>
          <w:rFonts w:eastAsia="Calibri"/>
          <w:sz w:val="16"/>
        </w:rPr>
        <w:t xml:space="preserve">. We expect that </w:t>
      </w:r>
      <w:r w:rsidRPr="00A7220B">
        <w:rPr>
          <w:rStyle w:val="StyleUnderline"/>
        </w:rPr>
        <w:t xml:space="preserve">economic growth makes </w:t>
      </w:r>
      <w:r w:rsidRPr="00A7220B">
        <w:rPr>
          <w:rStyle w:val="StyleUnderline"/>
          <w:highlight w:val="cyan"/>
        </w:rPr>
        <w:t xml:space="preserve">states more </w:t>
      </w:r>
      <w:r w:rsidRPr="00A7220B">
        <w:rPr>
          <w:rStyle w:val="Emphasis"/>
          <w:highlight w:val="cyan"/>
        </w:rPr>
        <w:t>risk acceptant</w:t>
      </w:r>
      <w:r w:rsidRPr="00A7220B">
        <w:rPr>
          <w:rStyle w:val="StyleUnderline"/>
        </w:rPr>
        <w:t xml:space="preserve">, and they become more </w:t>
      </w:r>
      <w:r w:rsidRPr="00A7220B">
        <w:rPr>
          <w:rStyle w:val="StyleUnderline"/>
          <w:highlight w:val="cyan"/>
        </w:rPr>
        <w:t xml:space="preserve">willing to </w:t>
      </w:r>
      <w:r w:rsidRPr="00A7220B">
        <w:rPr>
          <w:rStyle w:val="Emphasis"/>
          <w:highlight w:val="cyan"/>
        </w:rPr>
        <w:t>fight</w:t>
      </w:r>
      <w:r w:rsidRPr="00A7220B">
        <w:rPr>
          <w:rStyle w:val="StyleUnderline"/>
        </w:rPr>
        <w:t xml:space="preserve"> and </w:t>
      </w:r>
      <w:r w:rsidRPr="00A7220B">
        <w:rPr>
          <w:rStyle w:val="Emphasis"/>
          <w:highlight w:val="cyan"/>
        </w:rPr>
        <w:t>risk escalation</w:t>
      </w:r>
      <w:r w:rsidRPr="00A7220B">
        <w:rPr>
          <w:rStyle w:val="StyleUnderline"/>
        </w:rPr>
        <w:t xml:space="preserve"> to war</w:t>
      </w:r>
      <w:r w:rsidRPr="00A7220B">
        <w:rPr>
          <w:rFonts w:eastAsia="Calibri"/>
          <w:sz w:val="16"/>
        </w:rPr>
        <w:t xml:space="preserve">. Pollins and Schweller (1999) suggest </w:t>
      </w:r>
      <w:r w:rsidRPr="00A7220B">
        <w:rPr>
          <w:rStyle w:val="StyleUnderline"/>
        </w:rPr>
        <w:t xml:space="preserve">growth affects state </w:t>
      </w:r>
      <w:r w:rsidRPr="00A7220B">
        <w:rPr>
          <w:rStyle w:val="Emphasis"/>
          <w:highlight w:val="cyan"/>
        </w:rPr>
        <w:t>perceptions</w:t>
      </w:r>
      <w:r w:rsidRPr="00A7220B">
        <w:rPr>
          <w:rStyle w:val="StyleUnderline"/>
          <w:highlight w:val="cyan"/>
        </w:rPr>
        <w:t xml:space="preserve"> of</w:t>
      </w:r>
      <w:r w:rsidRPr="00A7220B">
        <w:rPr>
          <w:rStyle w:val="StyleUnderline"/>
        </w:rPr>
        <w:t xml:space="preserve"> their own </w:t>
      </w:r>
      <w:r w:rsidRPr="00A7220B">
        <w:rPr>
          <w:rStyle w:val="Emphasis"/>
          <w:highlight w:val="cyan"/>
        </w:rPr>
        <w:t>strength</w:t>
      </w:r>
      <w:r w:rsidRPr="00A7220B">
        <w:rPr>
          <w:rStyle w:val="StyleUnderline"/>
          <w:highlight w:val="cyan"/>
        </w:rPr>
        <w:t xml:space="preserve"> and </w:t>
      </w:r>
      <w:r w:rsidRPr="00A7220B">
        <w:rPr>
          <w:rStyle w:val="Emphasis"/>
          <w:highlight w:val="cyan"/>
        </w:rPr>
        <w:t>identity</w:t>
      </w:r>
      <w:r w:rsidRPr="00A7220B">
        <w:rPr>
          <w:rStyle w:val="StyleUnderline"/>
          <w:highlight w:val="cyan"/>
        </w:rPr>
        <w:t>, increasing</w:t>
      </w:r>
      <w:r w:rsidRPr="00A7220B">
        <w:rPr>
          <w:rStyle w:val="StyleUnderline"/>
        </w:rPr>
        <w:t xml:space="preserve"> their </w:t>
      </w:r>
      <w:r w:rsidRPr="00A7220B">
        <w:rPr>
          <w:rStyle w:val="Emphasis"/>
        </w:rPr>
        <w:t xml:space="preserve">optimistic </w:t>
      </w:r>
      <w:r w:rsidRPr="00A7220B">
        <w:rPr>
          <w:rStyle w:val="Emphasis"/>
          <w:highlight w:val="cyan"/>
        </w:rPr>
        <w:t>calculation</w:t>
      </w:r>
      <w:r w:rsidRPr="00A7220B">
        <w:rPr>
          <w:rStyle w:val="StyleUnderline"/>
        </w:rPr>
        <w:t xml:space="preserve"> of the odds of </w:t>
      </w:r>
      <w:r w:rsidRPr="00A7220B">
        <w:rPr>
          <w:rStyle w:val="Emphasis"/>
        </w:rPr>
        <w:t>winning</w:t>
      </w:r>
      <w:r w:rsidRPr="00A7220B">
        <w:rPr>
          <w:rStyle w:val="StyleUnderline"/>
        </w:rPr>
        <w:t xml:space="preserve"> wars; </w:t>
      </w:r>
      <w:r w:rsidRPr="00A7220B">
        <w:rPr>
          <w:rStyle w:val="Emphasis"/>
          <w:highlight w:val="cyan"/>
        </w:rPr>
        <w:t>low growth operates</w:t>
      </w:r>
      <w:r w:rsidRPr="00A7220B">
        <w:rPr>
          <w:rStyle w:val="StyleUnderline"/>
          <w:highlight w:val="cyan"/>
        </w:rPr>
        <w:t xml:space="preserve"> in</w:t>
      </w:r>
      <w:r w:rsidRPr="00A7220B">
        <w:rPr>
          <w:rStyle w:val="StyleUnderline"/>
        </w:rPr>
        <w:t xml:space="preserve"> the </w:t>
      </w:r>
      <w:r w:rsidRPr="00A7220B">
        <w:rPr>
          <w:rStyle w:val="Emphasis"/>
          <w:highlight w:val="cyan"/>
        </w:rPr>
        <w:t>opposite direction</w:t>
      </w:r>
      <w:r w:rsidRPr="00A7220B">
        <w:rPr>
          <w:rStyle w:val="StyleUnderline"/>
        </w:rPr>
        <w:t xml:space="preserve">, even </w:t>
      </w:r>
      <w:r w:rsidRPr="00A7220B">
        <w:rPr>
          <w:rStyle w:val="StyleUnderline"/>
          <w:highlight w:val="cyan"/>
        </w:rPr>
        <w:t>inducing</w:t>
      </w:r>
      <w:r w:rsidRPr="00A7220B">
        <w:rPr>
          <w:rStyle w:val="StyleUnderline"/>
        </w:rPr>
        <w:t xml:space="preserve"> </w:t>
      </w:r>
      <w:r w:rsidRPr="00A7220B">
        <w:rPr>
          <w:rStyle w:val="Emphasis"/>
        </w:rPr>
        <w:t xml:space="preserve">increased </w:t>
      </w:r>
      <w:r w:rsidRPr="00A7220B">
        <w:rPr>
          <w:rStyle w:val="Emphasis"/>
          <w:highlight w:val="cyan"/>
        </w:rPr>
        <w:t>isolationism</w:t>
      </w:r>
      <w:r w:rsidRPr="00A7220B">
        <w:rPr>
          <w:rStyle w:val="StyleUnderline"/>
        </w:rPr>
        <w:t>. Extended periods of growth</w:t>
      </w:r>
      <w:r w:rsidRPr="00A7220B">
        <w:rPr>
          <w:rFonts w:eastAsia="Calibri"/>
          <w:sz w:val="16"/>
        </w:rPr>
        <w:t xml:space="preserve"> may </w:t>
      </w:r>
      <w:r w:rsidRPr="00A7220B">
        <w:rPr>
          <w:rStyle w:val="StyleUnderline"/>
        </w:rPr>
        <w:t xml:space="preserve">increase </w:t>
      </w:r>
      <w:r w:rsidRPr="00A7220B">
        <w:rPr>
          <w:rStyle w:val="Emphasis"/>
        </w:rPr>
        <w:t>nationalism</w:t>
      </w:r>
      <w:r w:rsidRPr="00A7220B">
        <w:rPr>
          <w:rStyle w:val="StyleUnderline"/>
        </w:rPr>
        <w:t xml:space="preserve"> and give states a </w:t>
      </w:r>
      <w:r w:rsidRPr="00A7220B">
        <w:rPr>
          <w:rStyle w:val="Emphasis"/>
        </w:rPr>
        <w:t>sense</w:t>
      </w:r>
      <w:r w:rsidRPr="00A7220B">
        <w:rPr>
          <w:rStyle w:val="StyleUnderline"/>
        </w:rPr>
        <w:t xml:space="preserve"> that they can </w:t>
      </w:r>
      <w:r w:rsidRPr="00A7220B">
        <w:rPr>
          <w:rStyle w:val="Emphasis"/>
        </w:rPr>
        <w:t>win</w:t>
      </w:r>
      <w:r w:rsidRPr="00A7220B">
        <w:rPr>
          <w:rStyle w:val="StyleUnderline"/>
        </w:rPr>
        <w:t xml:space="preserve"> wars</w:t>
      </w:r>
      <w:r w:rsidRPr="00A7220B">
        <w:rPr>
          <w:rFonts w:eastAsia="Calibri"/>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23E9100" w14:textId="5D92EE5A" w:rsidR="00B95A39" w:rsidRDefault="00B95A39" w:rsidP="00B95A39">
      <w:pPr>
        <w:pStyle w:val="Heading1"/>
      </w:pPr>
      <w:r>
        <w:t>1AR---R5---Texas</w:t>
      </w:r>
    </w:p>
    <w:p w14:paraId="6551FE59" w14:textId="7400DC44" w:rsidR="00B95A39" w:rsidRDefault="00B95A39" w:rsidP="00B95A39">
      <w:pPr>
        <w:pStyle w:val="Heading2"/>
      </w:pPr>
      <w:r>
        <w:t>AI Bubble DA---1AR</w:t>
      </w:r>
    </w:p>
    <w:p w14:paraId="7FA6DB38" w14:textId="77777777" w:rsidR="00B95A39" w:rsidRPr="00BA599A" w:rsidRDefault="00B95A39" w:rsidP="00B95A39">
      <w:pPr>
        <w:pStyle w:val="Heading4"/>
      </w:pPr>
      <w:r>
        <w:t>3---</w:t>
      </w:r>
      <w:r>
        <w:rPr>
          <w:u w:val="single"/>
        </w:rPr>
        <w:t>Empirics</w:t>
      </w:r>
      <w:r>
        <w:t xml:space="preserve"> go </w:t>
      </w:r>
      <w:r>
        <w:rPr>
          <w:u w:val="single"/>
        </w:rPr>
        <w:t>neg</w:t>
      </w:r>
      <w:r>
        <w:t xml:space="preserve">, and </w:t>
      </w:r>
      <w:r>
        <w:rPr>
          <w:u w:val="single"/>
        </w:rPr>
        <w:t>alt</w:t>
      </w:r>
      <w:r>
        <w:t xml:space="preserve"> causes. They are </w:t>
      </w:r>
      <w:r>
        <w:rPr>
          <w:u w:val="single"/>
        </w:rPr>
        <w:t>obviously wrong</w:t>
      </w:r>
      <w:r>
        <w:t xml:space="preserve"> about ‘</w:t>
      </w:r>
      <w:r>
        <w:rPr>
          <w:u w:val="single"/>
        </w:rPr>
        <w:t>no us wars now</w:t>
      </w:r>
      <w:r>
        <w:t>’ given fucking venezuela and greenland invasion.</w:t>
      </w:r>
    </w:p>
    <w:p w14:paraId="3F34DE91" w14:textId="77777777" w:rsidR="00B95A39" w:rsidRDefault="00B95A39" w:rsidP="00B95A39">
      <w:r>
        <w:rPr>
          <w:rStyle w:val="Style13ptBold"/>
        </w:rPr>
        <w:t xml:space="preserve">Walt ’20 </w:t>
      </w:r>
      <w:r>
        <w:t>[Stephen; May 13</w:t>
      </w:r>
      <w:r>
        <w:rPr>
          <w:vertAlign w:val="superscript"/>
        </w:rPr>
        <w:t>th</w:t>
      </w:r>
      <w:r>
        <w:t xml:space="preserve">; International Relations Professor at Harvard University; Foreign Policy, “Will a Global Depression Trigger Another World War?” </w:t>
      </w:r>
      <w:hyperlink r:id="rId11" w:history="1">
        <w:r>
          <w:rPr>
            <w:rStyle w:val="Hyperlink"/>
            <w:color w:val="000000"/>
          </w:rPr>
          <w:t>https://foreignpolicy.com/2020/05/13/coronavirus-pandemic-depression-economy-world-war/</w:t>
        </w:r>
      </w:hyperlink>
      <w:r>
        <w:t>]</w:t>
      </w:r>
    </w:p>
    <w:p w14:paraId="6A4B37D1" w14:textId="77777777" w:rsidR="00B95A39" w:rsidRDefault="00B95A39" w:rsidP="00B95A39">
      <w:pPr>
        <w:rPr>
          <w:sz w:val="16"/>
        </w:rPr>
      </w:pPr>
      <w:r>
        <w:rPr>
          <w:sz w:val="16"/>
        </w:rPr>
        <w:t xml:space="preserve">On balance, however, </w:t>
      </w:r>
      <w:r>
        <w:rPr>
          <w:rStyle w:val="StyleUnderline"/>
          <w:highlight w:val="cyan"/>
        </w:rPr>
        <w:t xml:space="preserve">I do </w:t>
      </w:r>
      <w:r>
        <w:rPr>
          <w:rStyle w:val="Emphasis"/>
          <w:highlight w:val="cyan"/>
        </w:rPr>
        <w:t>not</w:t>
      </w:r>
      <w:r>
        <w:rPr>
          <w:rStyle w:val="StyleUnderline"/>
          <w:highlight w:val="cyan"/>
        </w:rPr>
        <w:t xml:space="preserve"> think</w:t>
      </w:r>
      <w:r>
        <w:rPr>
          <w:rStyle w:val="StyleUnderline"/>
        </w:rPr>
        <w:t xml:space="preserve"> that even</w:t>
      </w:r>
      <w:r>
        <w:rPr>
          <w:sz w:val="16"/>
        </w:rPr>
        <w:t xml:space="preserve"> the </w:t>
      </w:r>
      <w:r>
        <w:rPr>
          <w:rStyle w:val="StyleUnderline"/>
        </w:rPr>
        <w:t xml:space="preserve">extraordinary </w:t>
      </w:r>
      <w:r>
        <w:rPr>
          <w:rStyle w:val="Emphasis"/>
          <w:highlight w:val="cyan"/>
        </w:rPr>
        <w:t>economic</w:t>
      </w:r>
      <w:r>
        <w:rPr>
          <w:rStyle w:val="Emphasis"/>
        </w:rPr>
        <w:t xml:space="preserve"> condition</w:t>
      </w:r>
      <w:r>
        <w:rPr>
          <w:rStyle w:val="Emphasis"/>
          <w:highlight w:val="cyan"/>
        </w:rPr>
        <w:t>s</w:t>
      </w:r>
      <w:r>
        <w:rPr>
          <w:sz w:val="16"/>
        </w:rPr>
        <w:t xml:space="preserve"> we are witnessing today </w:t>
      </w:r>
      <w:r>
        <w:rPr>
          <w:rStyle w:val="StyleUnderline"/>
        </w:rPr>
        <w:t>are going to</w:t>
      </w:r>
      <w:r>
        <w:rPr>
          <w:sz w:val="16"/>
        </w:rPr>
        <w:t xml:space="preserve"> have much </w:t>
      </w:r>
      <w:r>
        <w:rPr>
          <w:rStyle w:val="StyleUnderline"/>
          <w:highlight w:val="cyan"/>
        </w:rPr>
        <w:t>impact</w:t>
      </w:r>
      <w:r>
        <w:rPr>
          <w:sz w:val="16"/>
        </w:rPr>
        <w:t xml:space="preserve"> on </w:t>
      </w:r>
      <w:r>
        <w:rPr>
          <w:rStyle w:val="StyleUnderline"/>
        </w:rPr>
        <w:t xml:space="preserve">the </w:t>
      </w:r>
      <w:r>
        <w:rPr>
          <w:rStyle w:val="Emphasis"/>
        </w:rPr>
        <w:t xml:space="preserve">likelihood of </w:t>
      </w:r>
      <w:r>
        <w:rPr>
          <w:rStyle w:val="Emphasis"/>
          <w:highlight w:val="cyan"/>
        </w:rPr>
        <w:t>war</w:t>
      </w:r>
      <w:r>
        <w:rPr>
          <w:sz w:val="16"/>
        </w:rPr>
        <w:t xml:space="preserve">. Why? First of all, </w:t>
      </w:r>
      <w:r>
        <w:rPr>
          <w:rStyle w:val="StyleUnderline"/>
          <w:highlight w:val="cyan"/>
        </w:rPr>
        <w:t>if depressions were a</w:t>
      </w:r>
      <w:r>
        <w:rPr>
          <w:sz w:val="16"/>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w:t>
      </w:r>
      <w:r>
        <w:rPr>
          <w:rStyle w:val="Emphasis"/>
        </w:rPr>
        <w:t xml:space="preserve">a lot </w:t>
      </w:r>
      <w:r>
        <w:rPr>
          <w:rStyle w:val="Emphasis"/>
          <w:highlight w:val="cyan"/>
        </w:rPr>
        <w:t>more</w:t>
      </w:r>
      <w:r>
        <w:rPr>
          <w:rStyle w:val="StyleUnderline"/>
        </w:rPr>
        <w:t xml:space="preserve"> of the latter</w:t>
      </w:r>
      <w:r>
        <w:rPr>
          <w:sz w:val="16"/>
        </w:rPr>
        <w:t xml:space="preserve">. To take one example, </w:t>
      </w:r>
      <w:r>
        <w:rPr>
          <w:rStyle w:val="StyleUnderline"/>
          <w:highlight w:val="cyan"/>
        </w:rPr>
        <w:t xml:space="preserve">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has suffered</w:t>
      </w:r>
      <w:r>
        <w:rPr>
          <w:rStyle w:val="StyleUnderline"/>
        </w:rPr>
        <w:t xml:space="preserve">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w:t>
      </w:r>
      <w:r>
        <w:rPr>
          <w:rStyle w:val="StyleUnderline"/>
          <w:highlight w:val="cyan"/>
        </w:rPr>
        <w:t>fought</w:t>
      </w:r>
      <w:r>
        <w:rPr>
          <w:sz w:val="16"/>
        </w:rPr>
        <w:t xml:space="preserve"> perhaps </w:t>
      </w:r>
      <w:r>
        <w:rPr>
          <w:rStyle w:val="Emphasis"/>
          <w:highlight w:val="cyan"/>
        </w:rPr>
        <w:t>20</w:t>
      </w:r>
      <w:r>
        <w:rPr>
          <w:rStyle w:val="Emphasis"/>
        </w:rPr>
        <w:t xml:space="preserve"> interstate </w:t>
      </w:r>
      <w:r>
        <w:rPr>
          <w:rStyle w:val="Emphasis"/>
          <w:highlight w:val="cyan"/>
        </w:rPr>
        <w:t>wars</w:t>
      </w:r>
      <w:r>
        <w:rPr>
          <w:rStyle w:val="StyleUnderline"/>
          <w:highlight w:val="cyan"/>
        </w:rPr>
        <w:t>, most</w:t>
      </w:r>
      <w:r>
        <w:rPr>
          <w:rStyle w:val="StyleUnderline"/>
        </w:rPr>
        <w:t xml:space="preserve"> of them </w:t>
      </w:r>
      <w:r>
        <w:rPr>
          <w:rStyle w:val="Emphasis"/>
          <w:highlight w:val="cyan"/>
        </w:rPr>
        <w:t>unrelated</w:t>
      </w:r>
      <w:r>
        <w:rPr>
          <w:rStyle w:val="StyleUnderline"/>
        </w:rPr>
        <w:t xml:space="preserve"> to the state of the economy</w:t>
      </w:r>
      <w:r>
        <w:rPr>
          <w:sz w:val="16"/>
        </w:rPr>
        <w:t>. To paraphrase the economist Paul Samuelson’s famous quip about the stock market, if recessions were a powerful cause of war, they would have predicted “nine out of the last five (or fewer).”</w:t>
      </w:r>
    </w:p>
    <w:p w14:paraId="62A93047" w14:textId="77777777" w:rsidR="00B95A39" w:rsidRDefault="00B95A39" w:rsidP="00B95A39">
      <w:pPr>
        <w:rPr>
          <w:sz w:val="16"/>
        </w:rPr>
      </w:pPr>
      <w:r>
        <w:rPr>
          <w:sz w:val="16"/>
        </w:rPr>
        <w:t xml:space="preserve">Second, </w:t>
      </w:r>
      <w:r>
        <w:rPr>
          <w:rStyle w:val="StyleUnderline"/>
        </w:rPr>
        <w:t xml:space="preserve">states do </w:t>
      </w:r>
      <w:r>
        <w:rPr>
          <w:rStyle w:val="Emphasis"/>
        </w:rPr>
        <w:t>not start wars</w:t>
      </w:r>
      <w:r>
        <w:rPr>
          <w:rStyle w:val="StyleUnderline"/>
        </w:rPr>
        <w:t xml:space="preserve"> unless they believe they will win a </w:t>
      </w:r>
      <w:r>
        <w:rPr>
          <w:rStyle w:val="Emphasis"/>
        </w:rPr>
        <w:t>quick</w:t>
      </w:r>
      <w:r>
        <w:rPr>
          <w:rStyle w:val="StyleUnderline"/>
        </w:rPr>
        <w:t xml:space="preserve"> and </w:t>
      </w:r>
      <w:r>
        <w:rPr>
          <w:rStyle w:val="Emphasis"/>
        </w:rPr>
        <w:t>relatively cheap</w:t>
      </w:r>
      <w:r>
        <w:rPr>
          <w:rStyle w:val="StyleUnderline"/>
        </w:rPr>
        <w:t xml:space="preserve"> victory</w:t>
      </w:r>
      <w:r>
        <w:rPr>
          <w:sz w:val="16"/>
        </w:rPr>
        <w:t xml:space="preserve">. As John Mearsheimer showed in his classic book Conventional Deterrence, </w:t>
      </w:r>
      <w:r>
        <w:rPr>
          <w:rStyle w:val="StyleUnderline"/>
        </w:rPr>
        <w:t xml:space="preserve">national </w:t>
      </w:r>
      <w:r>
        <w:rPr>
          <w:rStyle w:val="StyleUnderline"/>
          <w:highlight w:val="cyan"/>
        </w:rPr>
        <w:t xml:space="preserve">leaders </w:t>
      </w:r>
      <w:r>
        <w:rPr>
          <w:rStyle w:val="Emphasis"/>
          <w:highlight w:val="cyan"/>
        </w:rPr>
        <w:t>avoid war</w:t>
      </w:r>
      <w:r>
        <w:rPr>
          <w:rStyle w:val="StyleUnderline"/>
          <w:highlight w:val="cyan"/>
        </w:rPr>
        <w:t xml:space="preserve"> when</w:t>
      </w:r>
      <w:r>
        <w:rPr>
          <w:sz w:val="16"/>
        </w:rPr>
        <w:t xml:space="preserve"> they are </w:t>
      </w:r>
      <w:r>
        <w:rPr>
          <w:rStyle w:val="StyleUnderline"/>
        </w:rPr>
        <w:t xml:space="preserve">convinced </w:t>
      </w:r>
      <w:r>
        <w:rPr>
          <w:rStyle w:val="StyleUnderline"/>
          <w:highlight w:val="cyan"/>
        </w:rPr>
        <w:t xml:space="preserve">it will be </w:t>
      </w:r>
      <w:r>
        <w:rPr>
          <w:rStyle w:val="Emphasis"/>
          <w:highlight w:val="cyan"/>
        </w:rPr>
        <w:t>long</w:t>
      </w:r>
      <w:r>
        <w:rPr>
          <w:rStyle w:val="StyleUnderline"/>
        </w:rPr>
        <w:t xml:space="preserve">, bloody, </w:t>
      </w:r>
      <w:r>
        <w:rPr>
          <w:rStyle w:val="Emphasis"/>
        </w:rPr>
        <w:t>costly</w:t>
      </w:r>
      <w:r>
        <w:rPr>
          <w:rStyle w:val="StyleUnderline"/>
        </w:rPr>
        <w:t xml:space="preserve">, </w:t>
      </w:r>
      <w:r>
        <w:rPr>
          <w:rStyle w:val="StyleUnderline"/>
          <w:highlight w:val="cyan"/>
        </w:rPr>
        <w:t xml:space="preserve">and </w:t>
      </w:r>
      <w:r>
        <w:rPr>
          <w:rStyle w:val="Emphasis"/>
          <w:highlight w:val="cyan"/>
        </w:rPr>
        <w:t>uncertain</w:t>
      </w:r>
      <w:r>
        <w:rPr>
          <w:rStyle w:val="StyleUnderline"/>
        </w:rPr>
        <w:t xml:space="preserve">. To choose war, political leaders have to convince themselves they can either win a </w:t>
      </w:r>
      <w:r>
        <w:rPr>
          <w:rStyle w:val="Emphasis"/>
        </w:rPr>
        <w:t>quick</w:t>
      </w:r>
      <w:r>
        <w:rPr>
          <w:rStyle w:val="StyleUnderline"/>
        </w:rPr>
        <w:t xml:space="preserve">, </w:t>
      </w:r>
      <w:r>
        <w:rPr>
          <w:rStyle w:val="Emphasis"/>
        </w:rPr>
        <w:t>cheap</w:t>
      </w:r>
      <w:r>
        <w:rPr>
          <w:rStyle w:val="StyleUnderline"/>
        </w:rPr>
        <w:t xml:space="preserve">, and </w:t>
      </w:r>
      <w:r>
        <w:rPr>
          <w:rStyle w:val="Emphasis"/>
        </w:rPr>
        <w:t>decisive victory</w:t>
      </w:r>
      <w:r>
        <w:rPr>
          <w:sz w:val="16"/>
        </w:rPr>
        <w:t xml:space="preserve"> or achieve some limited objective </w:t>
      </w:r>
      <w:r>
        <w:rPr>
          <w:rStyle w:val="StyleUnderline"/>
        </w:rPr>
        <w:t>at low cost</w:t>
      </w:r>
      <w:r>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FAE0E74" w14:textId="77777777" w:rsidR="00B95A39" w:rsidRDefault="00B95A39" w:rsidP="00B95A39">
      <w:pPr>
        <w:rPr>
          <w:sz w:val="16"/>
        </w:rPr>
      </w:pPr>
      <w:r>
        <w:rPr>
          <w:sz w:val="16"/>
        </w:rPr>
        <w:t xml:space="preserve">The fact that each of these leaders miscalculated badly does not alter the main point: </w:t>
      </w:r>
      <w:r>
        <w:rPr>
          <w:rStyle w:val="Emphasis"/>
          <w:highlight w:val="cyan"/>
        </w:rPr>
        <w:t>No matter</w:t>
      </w:r>
      <w:r>
        <w:rPr>
          <w:rStyle w:val="StyleUnderline"/>
        </w:rPr>
        <w:t xml:space="preserve"> what a country’s </w:t>
      </w:r>
      <w:r>
        <w:rPr>
          <w:rStyle w:val="StyleUnderline"/>
          <w:highlight w:val="cyan"/>
        </w:rPr>
        <w:t>econ</w:t>
      </w:r>
      <w:r>
        <w:rPr>
          <w:rStyle w:val="StyleUnderline"/>
        </w:rPr>
        <w:t xml:space="preserve">omic condition might be, its </w:t>
      </w:r>
      <w:r>
        <w:rPr>
          <w:rStyle w:val="StyleUnderline"/>
          <w:highlight w:val="cyan"/>
        </w:rPr>
        <w:t xml:space="preserve">leaders will </w:t>
      </w:r>
      <w:r>
        <w:rPr>
          <w:rStyle w:val="Emphasis"/>
          <w:highlight w:val="cyan"/>
        </w:rPr>
        <w:t>not</w:t>
      </w:r>
      <w:r>
        <w:rPr>
          <w:rStyle w:val="Emphasis"/>
        </w:rPr>
        <w:t xml:space="preserve"> go to </w:t>
      </w:r>
      <w:r>
        <w:rPr>
          <w:rStyle w:val="Emphasis"/>
          <w:highlight w:val="cyan"/>
        </w:rPr>
        <w:t>war</w:t>
      </w:r>
      <w:r>
        <w:rPr>
          <w:rStyle w:val="StyleUnderline"/>
          <w:highlight w:val="cyan"/>
        </w:rPr>
        <w:t xml:space="preserve"> unless</w:t>
      </w:r>
      <w:r>
        <w:rPr>
          <w:rStyle w:val="StyleUnderline"/>
        </w:rPr>
        <w:t xml:space="preserve"> they think they can do so </w:t>
      </w:r>
      <w:r>
        <w:rPr>
          <w:rStyle w:val="Emphasis"/>
          <w:highlight w:val="cyan"/>
        </w:rPr>
        <w:t>quickly</w:t>
      </w:r>
      <w:r>
        <w:rPr>
          <w:rStyle w:val="StyleUnderline"/>
          <w:highlight w:val="cyan"/>
        </w:rPr>
        <w:t xml:space="preserve">, </w:t>
      </w:r>
      <w:r>
        <w:rPr>
          <w:rStyle w:val="Emphasis"/>
          <w:highlight w:val="cyan"/>
        </w:rPr>
        <w:t>cheaply</w:t>
      </w:r>
      <w:r>
        <w:rPr>
          <w:rStyle w:val="StyleUnderline"/>
        </w:rPr>
        <w:t xml:space="preserve">, </w:t>
      </w:r>
      <w:r>
        <w:rPr>
          <w:rStyle w:val="StyleUnderline"/>
          <w:highlight w:val="cyan"/>
        </w:rPr>
        <w:t>and with</w:t>
      </w:r>
      <w:r>
        <w:rPr>
          <w:rStyle w:val="StyleUnderline"/>
        </w:rPr>
        <w:t xml:space="preserve"> a </w:t>
      </w:r>
      <w:r>
        <w:rPr>
          <w:rStyle w:val="Emphasis"/>
        </w:rPr>
        <w:t>reasonable probability</w:t>
      </w:r>
      <w:r>
        <w:rPr>
          <w:rStyle w:val="StyleUnderline"/>
        </w:rPr>
        <w:t xml:space="preserve"> of </w:t>
      </w:r>
      <w:r>
        <w:rPr>
          <w:rStyle w:val="StyleUnderline"/>
          <w:highlight w:val="cyan"/>
        </w:rPr>
        <w:t>success</w:t>
      </w:r>
      <w:r>
        <w:rPr>
          <w:sz w:val="16"/>
        </w:rPr>
        <w:t>.</w:t>
      </w:r>
    </w:p>
    <w:p w14:paraId="236D38E1" w14:textId="77777777" w:rsidR="00B95A39" w:rsidRDefault="00B95A39" w:rsidP="00B95A39">
      <w:pPr>
        <w:rPr>
          <w:sz w:val="16"/>
        </w:rPr>
      </w:pPr>
      <w:r>
        <w:rPr>
          <w:sz w:val="16"/>
        </w:rPr>
        <w:t xml:space="preserve">Third, and most important, </w:t>
      </w:r>
      <w:r>
        <w:rPr>
          <w:rStyle w:val="StyleUnderline"/>
          <w:highlight w:val="cyan"/>
        </w:rPr>
        <w:t>the</w:t>
      </w:r>
      <w:r>
        <w:rPr>
          <w:rStyle w:val="StyleUnderline"/>
        </w:rPr>
        <w:t xml:space="preserve"> </w:t>
      </w:r>
      <w:r>
        <w:rPr>
          <w:rStyle w:val="Emphasis"/>
        </w:rPr>
        <w:t xml:space="preserve">primary </w:t>
      </w:r>
      <w:r>
        <w:rPr>
          <w:rStyle w:val="Emphasis"/>
          <w:highlight w:val="cyan"/>
        </w:rPr>
        <w:t>motivation</w:t>
      </w:r>
      <w:r>
        <w:rPr>
          <w:rStyle w:val="StyleUnderline"/>
        </w:rPr>
        <w:t xml:space="preserve"> for</w:t>
      </w:r>
      <w:r>
        <w:rPr>
          <w:sz w:val="16"/>
        </w:rPr>
        <w:t xml:space="preserve"> most </w:t>
      </w:r>
      <w:r>
        <w:rPr>
          <w:rStyle w:val="StyleUnderline"/>
        </w:rPr>
        <w:t xml:space="preserve">wars </w:t>
      </w:r>
      <w:r>
        <w:rPr>
          <w:rStyle w:val="StyleUnderline"/>
          <w:highlight w:val="cyan"/>
        </w:rPr>
        <w:t>is</w:t>
      </w:r>
      <w:r>
        <w:rPr>
          <w:rStyle w:val="StyleUnderline"/>
        </w:rPr>
        <w:t xml:space="preserve"> the desire for </w:t>
      </w:r>
      <w:r>
        <w:rPr>
          <w:rStyle w:val="Emphasis"/>
          <w:highlight w:val="cyan"/>
        </w:rPr>
        <w:t>security</w:t>
      </w:r>
      <w:r>
        <w:rPr>
          <w:rStyle w:val="StyleUnderline"/>
        </w:rPr>
        <w:t>, not economic</w:t>
      </w:r>
      <w:r>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“every war</w:t>
      </w:r>
      <w:r>
        <w:rPr>
          <w:rStyle w:val="StyleUnderline"/>
        </w:rPr>
        <w:t xml:space="preserve"> between Great Powers</w:t>
      </w:r>
      <w:r>
        <w:rPr>
          <w:sz w:val="16"/>
        </w:rPr>
        <w:t xml:space="preserve"> [between 1848 and 1918] … </w:t>
      </w:r>
      <w:r>
        <w:rPr>
          <w:rStyle w:val="StyleUnderline"/>
          <w:highlight w:val="cyan"/>
        </w:rPr>
        <w:t>started as</w:t>
      </w:r>
      <w:r>
        <w:rPr>
          <w:rStyle w:val="StyleUnderline"/>
        </w:rPr>
        <w:t xml:space="preserve"> a </w:t>
      </w:r>
      <w:r>
        <w:rPr>
          <w:rStyle w:val="Emphasis"/>
          <w:highlight w:val="cyan"/>
        </w:rPr>
        <w:t>preventive</w:t>
      </w:r>
      <w:r>
        <w:rPr>
          <w:rStyle w:val="Emphasis"/>
        </w:rPr>
        <w:t xml:space="preserve"> war</w:t>
      </w:r>
      <w:r>
        <w:rPr>
          <w:rStyle w:val="StyleUnderline"/>
        </w:rPr>
        <w:t xml:space="preserve">, </w:t>
      </w:r>
      <w:r>
        <w:rPr>
          <w:rStyle w:val="StyleUnderline"/>
          <w:highlight w:val="cyan"/>
        </w:rPr>
        <w:t>not</w:t>
      </w:r>
      <w:r>
        <w:rPr>
          <w:rStyle w:val="StyleUnderline"/>
        </w:rPr>
        <w:t xml:space="preserve"> as </w:t>
      </w:r>
      <w:r>
        <w:rPr>
          <w:rStyle w:val="Emphasis"/>
        </w:rPr>
        <w:t xml:space="preserve">a war </w:t>
      </w:r>
      <w:r>
        <w:rPr>
          <w:rStyle w:val="Emphasis"/>
          <w:highlight w:val="cyan"/>
        </w:rPr>
        <w:t>of conquest</w:t>
      </w:r>
      <w:r>
        <w:rPr>
          <w:rStyle w:val="StyleUnderline"/>
          <w:highlight w:val="cyan"/>
        </w:rPr>
        <w:t>,”</w:t>
      </w:r>
      <w:r>
        <w:rPr>
          <w:rStyle w:val="StyleUnderline"/>
        </w:rPr>
        <w:t xml:space="preserve"> and that remains true of </w:t>
      </w:r>
      <w:r>
        <w:rPr>
          <w:sz w:val="16"/>
        </w:rPr>
        <w:t xml:space="preserve">most </w:t>
      </w:r>
      <w:r>
        <w:rPr>
          <w:rStyle w:val="StyleUnderline"/>
        </w:rPr>
        <w:t>wars fought since then</w:t>
      </w:r>
      <w:r>
        <w:rPr>
          <w:sz w:val="16"/>
        </w:rPr>
        <w:t>.</w:t>
      </w:r>
    </w:p>
    <w:p w14:paraId="302BE72E" w14:textId="77777777" w:rsidR="00B95A39" w:rsidRDefault="00B95A39" w:rsidP="00B95A39">
      <w:pPr>
        <w:rPr>
          <w:sz w:val="16"/>
        </w:rPr>
      </w:pPr>
      <w:r>
        <w:rPr>
          <w:sz w:val="16"/>
        </w:rPr>
        <w:t xml:space="preserve">The bottom line: </w:t>
      </w:r>
      <w:r>
        <w:rPr>
          <w:rStyle w:val="StyleUnderline"/>
          <w:highlight w:val="cyan"/>
        </w:rPr>
        <w:t>Economic</w:t>
      </w:r>
      <w:r>
        <w:rPr>
          <w:rStyle w:val="StyleUnderline"/>
        </w:rPr>
        <w:t xml:space="preserve"> condition</w:t>
      </w:r>
      <w:r>
        <w:rPr>
          <w:rStyle w:val="StyleUnderline"/>
          <w:highlight w:val="cyan"/>
        </w:rPr>
        <w:t>s</w:t>
      </w:r>
      <w:r>
        <w:rPr>
          <w:sz w:val="16"/>
        </w:rPr>
        <w:t xml:space="preserve"> (i.e., a depression) </w:t>
      </w:r>
      <w:r>
        <w:rPr>
          <w:rStyle w:val="StyleUnderline"/>
        </w:rPr>
        <w:t xml:space="preserve">may affect the </w:t>
      </w:r>
      <w:r>
        <w:rPr>
          <w:rStyle w:val="Emphasis"/>
        </w:rPr>
        <w:t>broader</w:t>
      </w:r>
      <w:r>
        <w:rPr>
          <w:rStyle w:val="StyleUnderline"/>
        </w:rPr>
        <w:t xml:space="preserve"> political environment</w:t>
      </w:r>
      <w:r>
        <w:rPr>
          <w:sz w:val="16"/>
        </w:rPr>
        <w:t xml:space="preserve"> in which decisions for war or peace are made, </w:t>
      </w:r>
      <w:r>
        <w:rPr>
          <w:rStyle w:val="StyleUnderline"/>
        </w:rPr>
        <w:t xml:space="preserve">but they </w:t>
      </w:r>
      <w:r>
        <w:rPr>
          <w:rStyle w:val="StyleUnderline"/>
          <w:highlight w:val="cyan"/>
        </w:rPr>
        <w:t>are</w:t>
      </w:r>
      <w:r>
        <w:rPr>
          <w:rStyle w:val="StyleUnderline"/>
        </w:rPr>
        <w:t xml:space="preserve"> only </w:t>
      </w:r>
      <w:r>
        <w:rPr>
          <w:rStyle w:val="Emphasis"/>
          <w:highlight w:val="cyan"/>
        </w:rPr>
        <w:t>one factor</w:t>
      </w:r>
      <w:r>
        <w:rPr>
          <w:rStyle w:val="StyleUnderline"/>
        </w:rPr>
        <w:t xml:space="preserve"> among many </w:t>
      </w:r>
      <w:r>
        <w:rPr>
          <w:rStyle w:val="StyleUnderline"/>
          <w:highlight w:val="cyan"/>
        </w:rPr>
        <w:t xml:space="preserve">and </w:t>
      </w:r>
      <w:r>
        <w:rPr>
          <w:rStyle w:val="Emphasis"/>
          <w:highlight w:val="cyan"/>
        </w:rPr>
        <w:t>rarely</w:t>
      </w:r>
      <w:r>
        <w:rPr>
          <w:rStyle w:val="Emphasis"/>
        </w:rPr>
        <w:t xml:space="preserve"> the most </w:t>
      </w:r>
      <w:r>
        <w:rPr>
          <w:rStyle w:val="Emphasis"/>
          <w:highlight w:val="cyan"/>
        </w:rPr>
        <w:t>significant</w:t>
      </w:r>
      <w:r>
        <w:rPr>
          <w:rStyle w:val="StyleUnderline"/>
        </w:rPr>
        <w:t>. Even if the COVID-19 pandemic has</w:t>
      </w:r>
      <w:r>
        <w:rPr>
          <w:sz w:val="16"/>
        </w:rPr>
        <w:t xml:space="preserve"> large, </w:t>
      </w:r>
      <w:r>
        <w:rPr>
          <w:rStyle w:val="StyleUnderline"/>
        </w:rPr>
        <w:t>lasting, and negative effects on the</w:t>
      </w:r>
      <w:r>
        <w:rPr>
          <w:sz w:val="16"/>
        </w:rPr>
        <w:t xml:space="preserve"> world </w:t>
      </w:r>
      <w:r>
        <w:rPr>
          <w:rStyle w:val="StyleUnderline"/>
        </w:rPr>
        <w:t>economy</w:t>
      </w:r>
      <w:r>
        <w:rPr>
          <w:sz w:val="16"/>
        </w:rPr>
        <w:t>—as seems quite likely—</w:t>
      </w:r>
      <w:r>
        <w:rPr>
          <w:rStyle w:val="StyleUnderline"/>
        </w:rPr>
        <w:t xml:space="preserve">it is </w:t>
      </w:r>
      <w:r>
        <w:rPr>
          <w:rStyle w:val="Emphasis"/>
        </w:rPr>
        <w:t>not likely to affect</w:t>
      </w:r>
      <w:r>
        <w:rPr>
          <w:rStyle w:val="StyleUnderline"/>
        </w:rPr>
        <w:t xml:space="preserve"> the probability of war</w:t>
      </w:r>
      <w:r>
        <w:rPr>
          <w:sz w:val="16"/>
        </w:rPr>
        <w:t xml:space="preserve"> very much, especially in the short term.</w:t>
      </w:r>
    </w:p>
    <w:p w14:paraId="1F50A894" w14:textId="77777777" w:rsidR="00B95A39" w:rsidRDefault="00B95A39" w:rsidP="00B95A39">
      <w:pPr>
        <w:pStyle w:val="Heading4"/>
      </w:pPr>
      <w:r>
        <w:t xml:space="preserve">I’m going to pre-empt the Walt indicts, I’ve inserted the full article for </w:t>
      </w:r>
      <w:r>
        <w:rPr>
          <w:u w:val="single"/>
        </w:rPr>
        <w:t>context</w:t>
      </w:r>
      <w:r>
        <w:t xml:space="preserve">---these indicts answer </w:t>
      </w:r>
      <w:r>
        <w:rPr>
          <w:u w:val="single"/>
        </w:rPr>
        <w:t>themselves</w:t>
      </w:r>
      <w:r>
        <w:t xml:space="preserve">, COVID is </w:t>
      </w:r>
      <w:r>
        <w:rPr>
          <w:u w:val="single"/>
        </w:rPr>
        <w:t>presumed</w:t>
      </w:r>
      <w:r>
        <w:t xml:space="preserve">, and leaders </w:t>
      </w:r>
      <w:r>
        <w:rPr>
          <w:u w:val="single"/>
        </w:rPr>
        <w:t>aren’t</w:t>
      </w:r>
      <w:r>
        <w:t xml:space="preserve"> stupid.</w:t>
      </w:r>
    </w:p>
    <w:p w14:paraId="745FF993" w14:textId="77777777" w:rsidR="00B95A39" w:rsidRDefault="00B95A39" w:rsidP="00B95A39">
      <w:r>
        <w:rPr>
          <w:rStyle w:val="Style13ptBold"/>
        </w:rPr>
        <w:t xml:space="preserve">Walt ’20 </w:t>
      </w:r>
      <w:r>
        <w:t>[Stephen; May 13</w:t>
      </w:r>
      <w:r>
        <w:rPr>
          <w:vertAlign w:val="superscript"/>
        </w:rPr>
        <w:t>th</w:t>
      </w:r>
      <w:r>
        <w:t xml:space="preserve">; International Relations Professor at Harvard University; Foreign Policy, “Will a Global Depression Trigger Another World War?” </w:t>
      </w:r>
      <w:hyperlink r:id="rId12" w:history="1">
        <w:r>
          <w:rPr>
            <w:rStyle w:val="Hyperlink"/>
            <w:color w:val="000000"/>
          </w:rPr>
          <w:t>https://foreignpolicy.com/2020/05/13/coronavirus-pandemic-depression-economy-world-war/</w:t>
        </w:r>
      </w:hyperlink>
      <w:r>
        <w:t>]</w:t>
      </w:r>
      <w:r>
        <w:rPr>
          <w:color w:val="FFFFFF" w:themeColor="background1"/>
        </w:rPr>
        <w:t>.</w:t>
      </w:r>
    </w:p>
    <w:p w14:paraId="20F66501" w14:textId="77777777" w:rsidR="00B95A39" w:rsidRDefault="00B95A39" w:rsidP="00B95A39">
      <w:pPr>
        <w:rPr>
          <w:sz w:val="10"/>
        </w:rPr>
      </w:pPr>
      <w:r>
        <w:rPr>
          <w:sz w:val="10"/>
        </w:rPr>
        <w:t xml:space="preserve">For starters, we know </w:t>
      </w:r>
      <w:r>
        <w:rPr>
          <w:u w:val="single"/>
        </w:rPr>
        <w:t xml:space="preserve">neither </w:t>
      </w:r>
      <w:r>
        <w:rPr>
          <w:rStyle w:val="Emphasis"/>
        </w:rPr>
        <w:t>plague</w:t>
      </w:r>
      <w:r>
        <w:rPr>
          <w:u w:val="single"/>
        </w:rPr>
        <w:t xml:space="preserve"> nor </w:t>
      </w:r>
      <w:r>
        <w:rPr>
          <w:rStyle w:val="Emphasis"/>
        </w:rPr>
        <w:t>depression</w:t>
      </w:r>
      <w:r>
        <w:rPr>
          <w:u w:val="single"/>
        </w:rPr>
        <w:t xml:space="preserve"> make war </w:t>
      </w:r>
      <w:r>
        <w:rPr>
          <w:rStyle w:val="Emphasis"/>
        </w:rPr>
        <w:t>impossible</w:t>
      </w:r>
      <w:r>
        <w:rPr>
          <w:sz w:val="10"/>
        </w:rPr>
        <w:t xml:space="preserve">. World War I ended just as </w:t>
      </w:r>
      <w:r>
        <w:rPr>
          <w:highlight w:val="cyan"/>
          <w:u w:val="single"/>
        </w:rPr>
        <w:t>the</w:t>
      </w:r>
      <w:r>
        <w:rPr>
          <w:sz w:val="10"/>
        </w:rPr>
        <w:t xml:space="preserve"> 1918-1919 </w:t>
      </w:r>
      <w:r>
        <w:rPr>
          <w:highlight w:val="cyan"/>
          <w:u w:val="single"/>
        </w:rPr>
        <w:t>influenza</w:t>
      </w:r>
      <w:r>
        <w:rPr>
          <w:sz w:val="10"/>
        </w:rPr>
        <w:t xml:space="preserve"> was beginning to devastate the world, but that pandemic </w:t>
      </w:r>
      <w:r>
        <w:rPr>
          <w:rStyle w:val="Emphasis"/>
          <w:highlight w:val="cyan"/>
        </w:rPr>
        <w:t>didn’t stop</w:t>
      </w:r>
      <w:r>
        <w:rPr>
          <w:highlight w:val="cyan"/>
          <w:u w:val="single"/>
        </w:rPr>
        <w:t xml:space="preserve"> the </w:t>
      </w:r>
      <w:r>
        <w:rPr>
          <w:rStyle w:val="Emphasis"/>
          <w:highlight w:val="cyan"/>
        </w:rPr>
        <w:t>Russian</w:t>
      </w:r>
      <w:r>
        <w:rPr>
          <w:rStyle w:val="Emphasis"/>
        </w:rPr>
        <w:t xml:space="preserve"> Civil War</w:t>
      </w:r>
      <w:r>
        <w:rPr>
          <w:u w:val="single"/>
        </w:rPr>
        <w:t xml:space="preserve">, the </w:t>
      </w:r>
      <w:r>
        <w:rPr>
          <w:rStyle w:val="Emphasis"/>
        </w:rPr>
        <w:t>Russo-</w:t>
      </w:r>
      <w:r>
        <w:rPr>
          <w:rStyle w:val="Emphasis"/>
          <w:highlight w:val="cyan"/>
        </w:rPr>
        <w:t>Polish</w:t>
      </w:r>
      <w:r>
        <w:rPr>
          <w:u w:val="single"/>
        </w:rPr>
        <w:t xml:space="preserve"> War, </w:t>
      </w:r>
      <w:r>
        <w:rPr>
          <w:highlight w:val="cyan"/>
          <w:u w:val="single"/>
        </w:rPr>
        <w:t>or</w:t>
      </w:r>
      <w:r>
        <w:rPr>
          <w:u w:val="single"/>
        </w:rPr>
        <w:t xml:space="preserve"> several </w:t>
      </w:r>
      <w:r>
        <w:rPr>
          <w:highlight w:val="cyan"/>
          <w:u w:val="single"/>
        </w:rPr>
        <w:t>other</w:t>
      </w:r>
      <w:r>
        <w:rPr>
          <w:u w:val="single"/>
        </w:rPr>
        <w:t xml:space="preserve"> serious </w:t>
      </w:r>
      <w:r>
        <w:rPr>
          <w:highlight w:val="cyan"/>
          <w:u w:val="single"/>
        </w:rPr>
        <w:t>conflicts</w:t>
      </w:r>
      <w:r>
        <w:rPr>
          <w:sz w:val="10"/>
        </w:rPr>
        <w:t xml:space="preserve">. </w:t>
      </w:r>
      <w:r>
        <w:rPr>
          <w:rStyle w:val="Emphasis"/>
        </w:rPr>
        <w:t>The Great Depression</w:t>
      </w:r>
      <w:r>
        <w:rPr>
          <w:sz w:val="10"/>
        </w:rPr>
        <w:t xml:space="preserve"> that began in 1929 </w:t>
      </w:r>
      <w:r>
        <w:rPr>
          <w:u w:val="single"/>
        </w:rPr>
        <w:t xml:space="preserve">didn’t prevent Japan from invading </w:t>
      </w:r>
      <w:r>
        <w:rPr>
          <w:rStyle w:val="Emphasis"/>
        </w:rPr>
        <w:t>Manchuria</w:t>
      </w:r>
      <w:r>
        <w:rPr>
          <w:sz w:val="10"/>
        </w:rPr>
        <w:t xml:space="preserve"> in 1931, </w:t>
      </w:r>
      <w:r>
        <w:rPr>
          <w:u w:val="single"/>
        </w:rPr>
        <w:t>and it helped fuel</w:t>
      </w:r>
      <w:r>
        <w:rPr>
          <w:sz w:val="10"/>
        </w:rPr>
        <w:t xml:space="preserve"> the rise of </w:t>
      </w:r>
      <w:r>
        <w:rPr>
          <w:rStyle w:val="Emphasis"/>
        </w:rPr>
        <w:t>fascism</w:t>
      </w:r>
      <w:r>
        <w:rPr>
          <w:sz w:val="10"/>
        </w:rPr>
        <w:t xml:space="preserve"> in the 1930s </w:t>
      </w:r>
      <w:r>
        <w:rPr>
          <w:u w:val="single"/>
        </w:rPr>
        <w:t xml:space="preserve">and made </w:t>
      </w:r>
      <w:r>
        <w:rPr>
          <w:rStyle w:val="Emphasis"/>
        </w:rPr>
        <w:t>World War II</w:t>
      </w:r>
      <w:r>
        <w:rPr>
          <w:u w:val="single"/>
        </w:rPr>
        <w:t xml:space="preserve"> more likely</w:t>
      </w:r>
      <w:r>
        <w:rPr>
          <w:sz w:val="10"/>
        </w:rPr>
        <w:t xml:space="preserve">. So </w:t>
      </w:r>
      <w:r>
        <w:rPr>
          <w:u w:val="single"/>
        </w:rPr>
        <w:t xml:space="preserve">if you </w:t>
      </w:r>
      <w:r>
        <w:rPr>
          <w:rStyle w:val="Emphasis"/>
        </w:rPr>
        <w:t>think</w:t>
      </w:r>
      <w:r>
        <w:rPr>
          <w:u w:val="single"/>
        </w:rPr>
        <w:t xml:space="preserve"> major war simply </w:t>
      </w:r>
      <w:r>
        <w:rPr>
          <w:rStyle w:val="Emphasis"/>
        </w:rPr>
        <w:t>can’t</w:t>
      </w:r>
      <w:r>
        <w:rPr>
          <w:u w:val="single"/>
        </w:rPr>
        <w:t xml:space="preserve"> happen during COVID</w:t>
      </w:r>
      <w:r>
        <w:rPr>
          <w:sz w:val="10"/>
        </w:rPr>
        <w:t xml:space="preserve">-19 </w:t>
      </w:r>
      <w:r>
        <w:rPr>
          <w:u w:val="single"/>
        </w:rPr>
        <w:t xml:space="preserve">and the accompanying global recession, </w:t>
      </w:r>
      <w:r>
        <w:rPr>
          <w:rStyle w:val="Emphasis"/>
        </w:rPr>
        <w:t>think again</w:t>
      </w:r>
      <w:r>
        <w:rPr>
          <w:sz w:val="10"/>
        </w:rPr>
        <w:t>.</w:t>
      </w:r>
    </w:p>
    <w:p w14:paraId="278DA0B8" w14:textId="77777777" w:rsidR="00B95A39" w:rsidRDefault="00B95A39" w:rsidP="00B95A39">
      <w:pPr>
        <w:rPr>
          <w:sz w:val="16"/>
        </w:rPr>
      </w:pPr>
      <w:r>
        <w:rPr>
          <w:rStyle w:val="Emphasis"/>
          <w:highlight w:val="cyan"/>
        </w:rPr>
        <w:t>But</w:t>
      </w:r>
      <w:r>
        <w:rPr>
          <w:rStyle w:val="Emphasis"/>
        </w:rPr>
        <w:t xml:space="preserve"> </w:t>
      </w:r>
      <w:r>
        <w:rPr>
          <w:rStyle w:val="Emphasis"/>
          <w:highlight w:val="cyan"/>
        </w:rPr>
        <w:t>war could still be much less likely</w:t>
      </w:r>
      <w:r>
        <w:rPr>
          <w:sz w:val="16"/>
        </w:rPr>
        <w:t xml:space="preserve">. The </w:t>
      </w:r>
      <w:r>
        <w:rPr>
          <w:u w:val="single"/>
        </w:rPr>
        <w:t>M</w:t>
      </w:r>
      <w:r>
        <w:rPr>
          <w:sz w:val="16"/>
        </w:rPr>
        <w:t xml:space="preserve">assachusetts </w:t>
      </w:r>
      <w:r>
        <w:rPr>
          <w:u w:val="single"/>
        </w:rPr>
        <w:t>I</w:t>
      </w:r>
      <w:r>
        <w:rPr>
          <w:sz w:val="16"/>
        </w:rPr>
        <w:t xml:space="preserve">nstitute of </w:t>
      </w:r>
      <w:r>
        <w:rPr>
          <w:u w:val="single"/>
        </w:rPr>
        <w:t>T</w:t>
      </w:r>
      <w:r>
        <w:rPr>
          <w:sz w:val="16"/>
        </w:rPr>
        <w:t xml:space="preserve">echnology’s Barry Posen </w:t>
      </w:r>
      <w:r>
        <w:rPr>
          <w:rStyle w:val="StyleUnderline"/>
        </w:rPr>
        <w:t>has already considered</w:t>
      </w:r>
      <w:r>
        <w:rPr>
          <w:sz w:val="16"/>
        </w:rPr>
        <w:t xml:space="preserve"> </w:t>
      </w:r>
      <w:r>
        <w:rPr>
          <w:u w:val="single"/>
        </w:rPr>
        <w:t>the likely impact</w:t>
      </w:r>
      <w:r>
        <w:rPr>
          <w:sz w:val="16"/>
        </w:rPr>
        <w:t xml:space="preserve"> </w:t>
      </w:r>
      <w:r>
        <w:rPr>
          <w:u w:val="single"/>
        </w:rPr>
        <w:t>of the</w:t>
      </w:r>
      <w:r>
        <w:rPr>
          <w:sz w:val="16"/>
        </w:rPr>
        <w:t xml:space="preserve"> </w:t>
      </w:r>
      <w:r>
        <w:rPr>
          <w:u w:val="single"/>
        </w:rPr>
        <w:t xml:space="preserve">current </w:t>
      </w:r>
      <w:r>
        <w:rPr>
          <w:highlight w:val="cyan"/>
          <w:u w:val="single"/>
        </w:rPr>
        <w:t>pandemic</w:t>
      </w:r>
      <w:r>
        <w:rPr>
          <w:sz w:val="16"/>
        </w:rPr>
        <w:t xml:space="preserve"> on the probability of war, and he believes COVID-19 </w:t>
      </w:r>
      <w:r>
        <w:rPr>
          <w:rStyle w:val="Emphasis"/>
          <w:highlight w:val="cyan"/>
        </w:rPr>
        <w:t>is more likely to promote peace</w:t>
      </w:r>
      <w:r>
        <w:rPr>
          <w:rStyle w:val="Emphasis"/>
        </w:rPr>
        <w:t xml:space="preserve"> </w:t>
      </w:r>
      <w:r>
        <w:rPr>
          <w:sz w:val="16"/>
        </w:rPr>
        <w:t xml:space="preserve">instead. He argues that the current pandemic is affecting all the major powers adversely, which means it isn’t creating tempting windows of opportunity for unaffected states while leaving others weaker and therefore vulnerable. Instead, </w:t>
      </w:r>
      <w:r>
        <w:rPr>
          <w:u w:val="single"/>
        </w:rPr>
        <w:t>it is making all governments</w:t>
      </w:r>
      <w:r>
        <w:rPr>
          <w:sz w:val="16"/>
        </w:rPr>
        <w:t xml:space="preserve"> </w:t>
      </w:r>
      <w:r>
        <w:rPr>
          <w:u w:val="single"/>
        </w:rPr>
        <w:t>more pessimistic about</w:t>
      </w:r>
      <w:r>
        <w:rPr>
          <w:sz w:val="16"/>
        </w:rPr>
        <w:t xml:space="preserve"> </w:t>
      </w:r>
      <w:r>
        <w:rPr>
          <w:u w:val="single"/>
        </w:rPr>
        <w:t>their short- to medium-term prospects</w:t>
      </w:r>
      <w:r>
        <w:rPr>
          <w:sz w:val="16"/>
        </w:rPr>
        <w:t xml:space="preserve">. </w:t>
      </w:r>
      <w:r>
        <w:rPr>
          <w:u w:val="single"/>
        </w:rPr>
        <w:t>Because states often</w:t>
      </w:r>
      <w:r>
        <w:rPr>
          <w:sz w:val="16"/>
        </w:rPr>
        <w:t xml:space="preserve"> </w:t>
      </w:r>
      <w:r>
        <w:rPr>
          <w:u w:val="single"/>
        </w:rPr>
        <w:t xml:space="preserve">go to war out of </w:t>
      </w:r>
      <w:r>
        <w:rPr>
          <w:rStyle w:val="Emphasis"/>
        </w:rPr>
        <w:t>sense of overconfidence</w:t>
      </w:r>
      <w:r>
        <w:rPr>
          <w:sz w:val="16"/>
        </w:rPr>
        <w:t xml:space="preserve"> (however misplaced it sometimes turns out to be), pandemic-induced pessimism should be conducive to peace.</w:t>
      </w:r>
    </w:p>
    <w:p w14:paraId="7F5B8603" w14:textId="77777777" w:rsidR="00B95A39" w:rsidRDefault="00B95A39" w:rsidP="00B95A39">
      <w:pPr>
        <w:rPr>
          <w:rStyle w:val="Emphasis"/>
        </w:rPr>
      </w:pPr>
      <w:r>
        <w:rPr>
          <w:sz w:val="16"/>
        </w:rPr>
        <w:t xml:space="preserve">Moreover, </w:t>
      </w:r>
      <w:r>
        <w:rPr>
          <w:u w:val="single"/>
        </w:rPr>
        <w:t>by its very nature war requires</w:t>
      </w:r>
      <w:r>
        <w:rPr>
          <w:sz w:val="16"/>
        </w:rPr>
        <w:t xml:space="preserve"> </w:t>
      </w:r>
      <w:r>
        <w:rPr>
          <w:u w:val="single"/>
        </w:rPr>
        <w:t>states to assemble lots</w:t>
      </w:r>
      <w:r>
        <w:rPr>
          <w:sz w:val="16"/>
        </w:rPr>
        <w:t xml:space="preserve"> </w:t>
      </w:r>
      <w:r>
        <w:rPr>
          <w:u w:val="single"/>
        </w:rPr>
        <w:t>of people in close proximity</w:t>
      </w:r>
      <w:r>
        <w:rPr>
          <w:sz w:val="16"/>
        </w:rPr>
        <w:t>—at training camps, military bases, mobilization areas, ships at sea, etc.—</w:t>
      </w:r>
      <w:r>
        <w:rPr>
          <w:rStyle w:val="Emphasis"/>
        </w:rPr>
        <w:t>and that’s not something you want to do in the middle of a pandemic</w:t>
      </w:r>
      <w:r>
        <w:rPr>
          <w:sz w:val="16"/>
        </w:rPr>
        <w:t xml:space="preserve">. For the moment at least, beleaguered governments of all types are focusing on convincing their citizens they are doing everything in their power to protect the public from the disease. </w:t>
      </w:r>
      <w:r>
        <w:rPr>
          <w:u w:val="single"/>
        </w:rPr>
        <w:t>Taken together, these</w:t>
      </w:r>
      <w:r>
        <w:rPr>
          <w:sz w:val="16"/>
        </w:rPr>
        <w:t xml:space="preserve"> </w:t>
      </w:r>
      <w:r>
        <w:rPr>
          <w:u w:val="single"/>
        </w:rPr>
        <w:t>considerations</w:t>
      </w:r>
      <w:r>
        <w:rPr>
          <w:sz w:val="16"/>
        </w:rPr>
        <w:t xml:space="preserve"> might </w:t>
      </w:r>
      <w:r>
        <w:rPr>
          <w:u w:val="single"/>
        </w:rPr>
        <w:t>explain why even</w:t>
      </w:r>
      <w:r>
        <w:rPr>
          <w:sz w:val="16"/>
        </w:rPr>
        <w:t xml:space="preserve"> </w:t>
      </w:r>
      <w:r>
        <w:rPr>
          <w:u w:val="single"/>
        </w:rPr>
        <w:t>an impulsive and headstrong warmaker</w:t>
      </w:r>
      <w:r>
        <w:rPr>
          <w:sz w:val="16"/>
        </w:rPr>
        <w:t xml:space="preserve"> </w:t>
      </w:r>
      <w:r>
        <w:rPr>
          <w:u w:val="single"/>
        </w:rPr>
        <w:t>like</w:t>
      </w:r>
      <w:r>
        <w:rPr>
          <w:sz w:val="16"/>
        </w:rPr>
        <w:t xml:space="preserve"> Saudi Arabia’s Mohammed bin </w:t>
      </w:r>
      <w:r>
        <w:rPr>
          <w:u w:val="single"/>
        </w:rPr>
        <w:t>Salman</w:t>
      </w:r>
      <w:r>
        <w:rPr>
          <w:sz w:val="16"/>
        </w:rPr>
        <w:t xml:space="preserve"> </w:t>
      </w:r>
      <w:r>
        <w:rPr>
          <w:rStyle w:val="Emphasis"/>
        </w:rPr>
        <w:t>has gotten more interested in winding down his brutal and unsuccessful military campaign in Yemen.</w:t>
      </w:r>
    </w:p>
    <w:p w14:paraId="753112C1" w14:textId="77777777" w:rsidR="00B95A39" w:rsidRDefault="00B95A39" w:rsidP="00B95A39">
      <w:pPr>
        <w:rPr>
          <w:sz w:val="16"/>
        </w:rPr>
      </w:pPr>
      <w:r>
        <w:rPr>
          <w:sz w:val="16"/>
        </w:rPr>
        <w:t>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76A96514" w14:textId="77777777" w:rsidR="00B95A39" w:rsidRDefault="00B95A39" w:rsidP="00B95A39">
      <w:pPr>
        <w:rPr>
          <w:sz w:val="16"/>
        </w:rPr>
      </w:pPr>
      <w:r>
        <w:rPr>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5B97B0EB" w14:textId="77777777" w:rsidR="00B95A39" w:rsidRDefault="00B95A39" w:rsidP="00B95A39">
      <w:pPr>
        <w:rPr>
          <w:sz w:val="16"/>
        </w:rPr>
      </w:pPr>
      <w:r>
        <w:rPr>
          <w:u w:val="single"/>
        </w:rPr>
        <w:t xml:space="preserve">One familiar argument is </w:t>
      </w:r>
      <w:r>
        <w:rPr>
          <w:sz w:val="16"/>
        </w:rPr>
        <w:t>the so-called diversionary (or “</w:t>
      </w:r>
      <w:r>
        <w:rPr>
          <w:highlight w:val="cyan"/>
          <w:u w:val="single"/>
        </w:rPr>
        <w:t>scapegoat</w:t>
      </w:r>
      <w:r>
        <w:rPr>
          <w:sz w:val="16"/>
        </w:rPr>
        <w:t xml:space="preserve">”) </w:t>
      </w:r>
      <w:r>
        <w:rPr>
          <w:highlight w:val="cyan"/>
          <w:u w:val="single"/>
        </w:rPr>
        <w:t>theory of war</w:t>
      </w:r>
      <w:r>
        <w:rPr>
          <w:sz w:val="16"/>
        </w:rPr>
        <w:t xml:space="preserve">. It suggests that leaders who are worried about their popularity at home will try to divert attention from their failures by provoking a crisis with a foreign power and maybe even using force against it. Drawing on this logic, </w:t>
      </w:r>
      <w:r>
        <w:rPr>
          <w:rStyle w:val="StyleUnderline"/>
        </w:rPr>
        <w:t>some Americans now worry</w:t>
      </w:r>
      <w:r>
        <w:rPr>
          <w:sz w:val="16"/>
        </w:rPr>
        <w:t xml:space="preserve"> that President Donald Trump will decide to attack a country like Iran or Venezuela in the run-up to the presidential election and especially if he thinks he’s likely to lose.</w:t>
      </w:r>
    </w:p>
    <w:p w14:paraId="656AFC90" w14:textId="77777777" w:rsidR="00B95A39" w:rsidRDefault="00B95A39" w:rsidP="00B95A39">
      <w:pPr>
        <w:rPr>
          <w:sz w:val="16"/>
        </w:rPr>
      </w:pPr>
      <w:r>
        <w:rPr>
          <w:sz w:val="16"/>
        </w:rPr>
        <w:t xml:space="preserve">This outcome </w:t>
      </w:r>
      <w:r>
        <w:rPr>
          <w:highlight w:val="cyan"/>
          <w:u w:val="single"/>
        </w:rPr>
        <w:t>strikes me as unlikely</w:t>
      </w:r>
      <w:r>
        <w:rPr>
          <w:sz w:val="16"/>
        </w:rPr>
        <w:t xml:space="preserve">, </w:t>
      </w:r>
      <w:r>
        <w:rPr>
          <w:u w:val="single"/>
        </w:rPr>
        <w:t xml:space="preserve">even if one ignores the </w:t>
      </w:r>
      <w:r>
        <w:rPr>
          <w:rStyle w:val="StyleUnderline"/>
        </w:rPr>
        <w:t>logical and empirical flaws in the theory itself</w:t>
      </w:r>
      <w:r>
        <w:rPr>
          <w:sz w:val="16"/>
        </w:rPr>
        <w:t xml:space="preserve">. </w:t>
      </w:r>
      <w:r>
        <w:rPr>
          <w:rStyle w:val="Emphasis"/>
          <w:highlight w:val="cyan"/>
        </w:rPr>
        <w:t>War is always a gamble,</w:t>
      </w:r>
      <w:r>
        <w:rPr>
          <w:sz w:val="16"/>
        </w:rPr>
        <w:t xml:space="preserve"> </w:t>
      </w:r>
      <w:r>
        <w:rPr>
          <w:u w:val="single"/>
        </w:rPr>
        <w:t>and should things</w:t>
      </w:r>
      <w:r>
        <w:rPr>
          <w:sz w:val="16"/>
        </w:rPr>
        <w:t xml:space="preserve"> </w:t>
      </w:r>
      <w:r>
        <w:rPr>
          <w:u w:val="single"/>
        </w:rPr>
        <w:t>go badly</w:t>
      </w:r>
      <w:r>
        <w:rPr>
          <w:sz w:val="16"/>
        </w:rPr>
        <w:t>—even a little bit—</w:t>
      </w:r>
      <w:r>
        <w:rPr>
          <w:u w:val="single"/>
        </w:rPr>
        <w:t>it would hammer the last nail in the coffin</w:t>
      </w:r>
      <w:r>
        <w:rPr>
          <w:sz w:val="16"/>
        </w:rPr>
        <w:t xml:space="preserve"> </w:t>
      </w:r>
      <w:r>
        <w:rPr>
          <w:u w:val="single"/>
        </w:rPr>
        <w:t>of</w:t>
      </w:r>
      <w:r>
        <w:rPr>
          <w:sz w:val="16"/>
        </w:rPr>
        <w:t xml:space="preserve"> Trump’s </w:t>
      </w:r>
      <w:r>
        <w:rPr>
          <w:u w:val="single"/>
        </w:rPr>
        <w:t>declining fortunes</w:t>
      </w:r>
      <w:r>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Pr>
          <w:rStyle w:val="Emphasis"/>
        </w:rPr>
        <w:t>The same logic is likely to guide the decisions of other world leaders too</w:t>
      </w:r>
      <w:r>
        <w:rPr>
          <w:sz w:val="16"/>
        </w:rPr>
        <w:t>.</w:t>
      </w:r>
    </w:p>
    <w:p w14:paraId="54680E4E" w14:textId="77777777" w:rsidR="00B95A39" w:rsidRDefault="00B95A39" w:rsidP="00B95A39">
      <w:pPr>
        <w:rPr>
          <w:sz w:val="16"/>
        </w:rPr>
      </w:pPr>
      <w:r>
        <w:rPr>
          <w:rStyle w:val="StyleUnderline"/>
          <w:highlight w:val="cyan"/>
        </w:rPr>
        <w:t>Another</w:t>
      </w:r>
      <w:r>
        <w:rPr>
          <w:rStyle w:val="StyleUnderline"/>
        </w:rPr>
        <w:t xml:space="preserve"> familiar folk </w:t>
      </w:r>
      <w:r>
        <w:rPr>
          <w:rStyle w:val="StyleUnderline"/>
          <w:highlight w:val="cyan"/>
        </w:rPr>
        <w:t>theory is</w:t>
      </w:r>
      <w:r>
        <w:rPr>
          <w:rStyle w:val="StyleUnderline"/>
        </w:rPr>
        <w:t xml:space="preserve"> </w:t>
      </w:r>
      <w:r>
        <w:rPr>
          <w:rStyle w:val="Emphasis"/>
        </w:rPr>
        <w:t xml:space="preserve">“military </w:t>
      </w:r>
      <w:r>
        <w:rPr>
          <w:rStyle w:val="Emphasis"/>
          <w:highlight w:val="cyan"/>
        </w:rPr>
        <w:t>Keynesianism</w:t>
      </w:r>
      <w:r>
        <w:rPr>
          <w:u w:val="single"/>
        </w:rPr>
        <w:t>.” War generates a lot of economic demand,</w:t>
      </w:r>
      <w:r>
        <w:rPr>
          <w:sz w:val="16"/>
        </w:rPr>
        <w:t xml:space="preserve"> and it can sometimes lift depressed economies out of the doldrums and back toward prosperity and full employment. The </w:t>
      </w:r>
      <w:r>
        <w:rPr>
          <w:u w:val="single"/>
        </w:rPr>
        <w:t xml:space="preserve">obvious case in point here is World War II, </w:t>
      </w:r>
      <w:r>
        <w:rPr>
          <w:sz w:val="16"/>
        </w:rPr>
        <w:t>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6F9B90D" w14:textId="77777777" w:rsidR="00B95A39" w:rsidRDefault="00B95A39" w:rsidP="00B95A39">
      <w:pPr>
        <w:rPr>
          <w:sz w:val="16"/>
        </w:rPr>
      </w:pPr>
      <w:r>
        <w:rPr>
          <w:highlight w:val="cyan"/>
          <w:u w:val="single"/>
        </w:rPr>
        <w:t>I doubt it</w:t>
      </w:r>
      <w:r>
        <w:rPr>
          <w:sz w:val="16"/>
        </w:rPr>
        <w:t xml:space="preserve">. </w:t>
      </w:r>
      <w:r>
        <w:rPr>
          <w:highlight w:val="cyan"/>
          <w:u w:val="single"/>
        </w:rPr>
        <w:t xml:space="preserve">It takes </w:t>
      </w:r>
      <w:r>
        <w:rPr>
          <w:rStyle w:val="Emphasis"/>
          <w:highlight w:val="cyan"/>
        </w:rPr>
        <w:t>a really big war</w:t>
      </w:r>
      <w:r>
        <w:rPr>
          <w:u w:val="single"/>
        </w:rPr>
        <w:t xml:space="preserve"> to generate a significant stimulus</w:t>
      </w:r>
      <w:r>
        <w:rPr>
          <w:sz w:val="16"/>
        </w:rPr>
        <w:t xml:space="preserve">, and it is hard to imagine any country launching a large-scale war—with all its attendant risks—at a moment when debt levels are already soaring. </w:t>
      </w:r>
      <w:r>
        <w:rPr>
          <w:u w:val="single"/>
        </w:rPr>
        <w:t>More importantly,</w:t>
      </w:r>
      <w:r>
        <w:rPr>
          <w:sz w:val="16"/>
        </w:rPr>
        <w:t xml:space="preserve"> </w:t>
      </w:r>
      <w:r>
        <w:rPr>
          <w:highlight w:val="cyan"/>
          <w:u w:val="single"/>
        </w:rPr>
        <w:t>there are</w:t>
      </w:r>
      <w:r>
        <w:rPr>
          <w:u w:val="single"/>
        </w:rPr>
        <w:t xml:space="preserve"> lots of </w:t>
      </w:r>
      <w:r>
        <w:rPr>
          <w:highlight w:val="cyan"/>
          <w:u w:val="single"/>
        </w:rPr>
        <w:t xml:space="preserve">easier and more direct ways </w:t>
      </w:r>
      <w:r>
        <w:rPr>
          <w:u w:val="single"/>
        </w:rPr>
        <w:t>to stimulate</w:t>
      </w:r>
      <w:r>
        <w:rPr>
          <w:sz w:val="16"/>
        </w:rPr>
        <w:t xml:space="preserve"> </w:t>
      </w:r>
      <w:r>
        <w:rPr>
          <w:u w:val="single"/>
        </w:rPr>
        <w:t>the</w:t>
      </w:r>
      <w:r>
        <w:rPr>
          <w:sz w:val="16"/>
        </w:rPr>
        <w:t xml:space="preserve"> </w:t>
      </w:r>
      <w:r>
        <w:rPr>
          <w:u w:val="single"/>
        </w:rPr>
        <w:t>economy</w:t>
      </w:r>
      <w:r>
        <w:rPr>
          <w:sz w:val="16"/>
        </w:rPr>
        <w:t>—</w:t>
      </w:r>
      <w:r>
        <w:rPr>
          <w:rStyle w:val="Emphasis"/>
        </w:rPr>
        <w:t>infrastructure spending, unemployment insurance,</w:t>
      </w:r>
      <w:r>
        <w:rPr>
          <w:sz w:val="16"/>
        </w:rPr>
        <w:t xml:space="preserve"> even “helicopter payments”—and launching a war has to be one of the least efficient methods available. The threat of war usually spooks investors too, which any politician with their eye on the stock market would be loath to do.</w:t>
      </w:r>
    </w:p>
    <w:p w14:paraId="253D0516" w14:textId="77777777" w:rsidR="00B95A39" w:rsidRDefault="00B95A39" w:rsidP="00B95A39">
      <w:pPr>
        <w:rPr>
          <w:sz w:val="16"/>
        </w:rPr>
      </w:pPr>
      <w:r>
        <w:rPr>
          <w:rStyle w:val="StyleUnderline"/>
        </w:rPr>
        <w:t xml:space="preserve">Economic </w:t>
      </w:r>
      <w:r>
        <w:rPr>
          <w:rStyle w:val="StyleUnderline"/>
          <w:highlight w:val="cyan"/>
        </w:rPr>
        <w:t>downturns can encourage war</w:t>
      </w:r>
      <w:r>
        <w:rPr>
          <w:sz w:val="16"/>
        </w:rPr>
        <w:t xml:space="preserve">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0F8DCE8" w14:textId="77777777" w:rsidR="00B95A39" w:rsidRDefault="00B95A39" w:rsidP="00B95A39">
      <w:pPr>
        <w:rPr>
          <w:sz w:val="16"/>
        </w:rPr>
      </w:pPr>
      <w:r>
        <w:rPr>
          <w:rStyle w:val="StyleUnderline"/>
          <w:highlight w:val="cyan"/>
        </w:rPr>
        <w:t xml:space="preserve">Yet I </w:t>
      </w:r>
      <w:r>
        <w:rPr>
          <w:rStyle w:val="Emphasis"/>
          <w:highlight w:val="cyan"/>
        </w:rPr>
        <w:t>cannot</w:t>
      </w:r>
      <w:r>
        <w:rPr>
          <w:rStyle w:val="StyleUnderline"/>
          <w:highlight w:val="cyan"/>
        </w:rPr>
        <w:t xml:space="preserve"> think of any country in similar circumstances today</w:t>
      </w:r>
      <w:r>
        <w:rPr>
          <w:sz w:val="16"/>
        </w:rPr>
        <w:t>.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563F87CC" w14:textId="77777777" w:rsidR="00B95A39" w:rsidRDefault="00B95A39" w:rsidP="00B95A39">
      <w:pPr>
        <w:rPr>
          <w:sz w:val="16"/>
        </w:rPr>
      </w:pPr>
      <w:r>
        <w:rPr>
          <w:sz w:val="16"/>
        </w:rPr>
        <w:t xml:space="preserve">If one takes a longer-term perspective, however, </w:t>
      </w:r>
      <w:r>
        <w:rPr>
          <w:u w:val="single"/>
        </w:rPr>
        <w:t>a sustained economic depression</w:t>
      </w:r>
      <w:r>
        <w:rPr>
          <w:sz w:val="16"/>
        </w:rPr>
        <w:t xml:space="preserve"> </w:t>
      </w:r>
      <w:r>
        <w:rPr>
          <w:u w:val="single"/>
        </w:rPr>
        <w:t>could make war more</w:t>
      </w:r>
      <w:r>
        <w:rPr>
          <w:sz w:val="16"/>
        </w:rPr>
        <w:t xml:space="preserve"> </w:t>
      </w:r>
      <w:r>
        <w:rPr>
          <w:u w:val="single"/>
        </w:rPr>
        <w:t>likely by strengthening fascist</w:t>
      </w:r>
      <w:r>
        <w:rPr>
          <w:sz w:val="16"/>
        </w:rPr>
        <w:t xml:space="preserve">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E497CF1" w14:textId="77777777" w:rsidR="00B95A39" w:rsidRDefault="00B95A39" w:rsidP="00B95A39">
      <w:pPr>
        <w:pStyle w:val="Heading4"/>
      </w:pPr>
      <w:r>
        <w:t>4---</w:t>
      </w:r>
      <w:r>
        <w:rPr>
          <w:u w:val="single"/>
        </w:rPr>
        <w:t>COVID</w:t>
      </w:r>
      <w:r>
        <w:t xml:space="preserve"> </w:t>
      </w:r>
      <w:r>
        <w:rPr>
          <w:u w:val="single"/>
        </w:rPr>
        <w:t>thumps</w:t>
      </w:r>
      <w:r>
        <w:t xml:space="preserve">, and so does every </w:t>
      </w:r>
      <w:r>
        <w:rPr>
          <w:u w:val="single"/>
        </w:rPr>
        <w:t>past</w:t>
      </w:r>
      <w:r>
        <w:t xml:space="preserve"> recession.</w:t>
      </w:r>
    </w:p>
    <w:p w14:paraId="444B0F9A" w14:textId="77777777" w:rsidR="00B95A39" w:rsidRDefault="00B95A39" w:rsidP="00B95A39">
      <w:pPr>
        <w:rPr>
          <w:color w:val="FF0000"/>
        </w:rPr>
      </w:pPr>
      <w:r>
        <w:rPr>
          <w:rStyle w:val="Style13ptBold"/>
        </w:rPr>
        <w:t>Horsley ’20</w:t>
      </w:r>
      <w:r>
        <w:t xml:space="preserve"> [Scott Horsley; NPR reporter, “3 Months Of Hell: U.S. Economy Drops 32.9% In Worst GDP Report Ever,” </w:t>
      </w:r>
      <w:hyperlink r:id="rId13" w:history="1">
        <w:r>
          <w:rPr>
            <w:rStyle w:val="Hyperlink"/>
            <w:color w:val="000000"/>
          </w:rPr>
          <w:t>https://www.npr.org/sections/coronavirus-live-updates/2020/07/30/896714437/3-months-of-hell-u-s-economys-worst-quarter-ever</w:t>
        </w:r>
      </w:hyperlink>
    </w:p>
    <w:p w14:paraId="0EA26FEC" w14:textId="77777777" w:rsidR="00B95A39" w:rsidRDefault="00B95A39" w:rsidP="00B95A39">
      <w:pPr>
        <w:rPr>
          <w:sz w:val="16"/>
        </w:rPr>
      </w:pPr>
      <w:r>
        <w:rPr>
          <w:rStyle w:val="StyleUnderline"/>
        </w:rPr>
        <w:t xml:space="preserve">The </w:t>
      </w:r>
      <w:r>
        <w:rPr>
          <w:rStyle w:val="StyleUnderline"/>
          <w:highlight w:val="cyan"/>
        </w:rPr>
        <w:t>coronavirus</w:t>
      </w:r>
      <w:r>
        <w:rPr>
          <w:rStyle w:val="StyleUnderline"/>
        </w:rPr>
        <w:t xml:space="preserve"> pandemic </w:t>
      </w:r>
      <w:r>
        <w:rPr>
          <w:rStyle w:val="StyleUnderline"/>
          <w:highlight w:val="cyan"/>
        </w:rPr>
        <w:t>triggered</w:t>
      </w:r>
      <w:r>
        <w:rPr>
          <w:rStyle w:val="StyleUnderline"/>
        </w:rPr>
        <w:t xml:space="preserve"> </w:t>
      </w:r>
      <w:r>
        <w:rPr>
          <w:rStyle w:val="StyleUnderline"/>
          <w:highlight w:val="cyan"/>
        </w:rPr>
        <w:t xml:space="preserve">the </w:t>
      </w:r>
      <w:r>
        <w:rPr>
          <w:rStyle w:val="Emphasis"/>
          <w:highlight w:val="cyan"/>
        </w:rPr>
        <w:t>sharpest economic contraction</w:t>
      </w:r>
      <w:r>
        <w:rPr>
          <w:rStyle w:val="StyleUnderline"/>
          <w:highlight w:val="cyan"/>
        </w:rPr>
        <w:t xml:space="preserve"> in </w:t>
      </w:r>
      <w:r>
        <w:rPr>
          <w:rStyle w:val="Emphasis"/>
        </w:rPr>
        <w:t xml:space="preserve">modern </w:t>
      </w:r>
      <w:r>
        <w:rPr>
          <w:rStyle w:val="Emphasis"/>
          <w:highlight w:val="cyan"/>
        </w:rPr>
        <w:t>American history</w:t>
      </w:r>
      <w:r>
        <w:rPr>
          <w:sz w:val="16"/>
        </w:rPr>
        <w:t>, the Commerce Department reported Thursday.</w:t>
      </w:r>
    </w:p>
    <w:p w14:paraId="08AC7692" w14:textId="77777777" w:rsidR="00B95A39" w:rsidRDefault="00B95A39" w:rsidP="00B95A39">
      <w:pPr>
        <w:rPr>
          <w:sz w:val="16"/>
        </w:rPr>
      </w:pPr>
      <w:r>
        <w:rPr>
          <w:rStyle w:val="Emphasis"/>
          <w:highlight w:val="cyan"/>
        </w:rPr>
        <w:t>G</w:t>
      </w:r>
      <w:r>
        <w:rPr>
          <w:rStyle w:val="StyleUnderline"/>
        </w:rPr>
        <w:t xml:space="preserve">ross </w:t>
      </w:r>
      <w:r>
        <w:rPr>
          <w:rStyle w:val="Emphasis"/>
          <w:highlight w:val="cyan"/>
        </w:rPr>
        <w:t>d</w:t>
      </w:r>
      <w:r>
        <w:rPr>
          <w:rStyle w:val="StyleUnderline"/>
        </w:rPr>
        <w:t xml:space="preserve">omestic </w:t>
      </w:r>
      <w:r>
        <w:rPr>
          <w:rStyle w:val="Emphasis"/>
          <w:highlight w:val="cyan"/>
        </w:rPr>
        <w:t>p</w:t>
      </w:r>
      <w:r>
        <w:rPr>
          <w:rStyle w:val="StyleUnderline"/>
        </w:rPr>
        <w:t xml:space="preserve">roduct — the broadest measure of economic activity — </w:t>
      </w:r>
      <w:r>
        <w:rPr>
          <w:rStyle w:val="StyleUnderline"/>
          <w:highlight w:val="cyan"/>
        </w:rPr>
        <w:t>shrank</w:t>
      </w:r>
      <w:r>
        <w:rPr>
          <w:rStyle w:val="StyleUnderline"/>
        </w:rPr>
        <w:t xml:space="preserve"> at an annual rate of </w:t>
      </w:r>
      <w:r>
        <w:rPr>
          <w:rStyle w:val="Emphasis"/>
          <w:highlight w:val="cyan"/>
        </w:rPr>
        <w:t>32.9%</w:t>
      </w:r>
      <w:r>
        <w:rPr>
          <w:rStyle w:val="Emphasis"/>
        </w:rPr>
        <w:t xml:space="preserve"> </w:t>
      </w:r>
      <w:r>
        <w:rPr>
          <w:rStyle w:val="StyleUnderline"/>
        </w:rPr>
        <w:t xml:space="preserve">in the </w:t>
      </w:r>
      <w:r>
        <w:rPr>
          <w:rStyle w:val="Emphasis"/>
        </w:rPr>
        <w:t>second quarter</w:t>
      </w:r>
      <w:r>
        <w:rPr>
          <w:sz w:val="16"/>
        </w:rPr>
        <w:t xml:space="preserve"> as restaurants and retailers closed their doors in a desperate effort to slow the spread of the virus, which has killed more than 150,000 people in the U.S.</w:t>
      </w:r>
    </w:p>
    <w:p w14:paraId="5B4D7D9A" w14:textId="77777777" w:rsidR="00B95A39" w:rsidRDefault="00B95A39" w:rsidP="00B95A39">
      <w:pPr>
        <w:pStyle w:val="Heading4"/>
      </w:pPr>
      <w:r>
        <w:t>5---</w:t>
      </w:r>
      <w:r>
        <w:rPr>
          <w:u w:val="single"/>
        </w:rPr>
        <w:t>Policy</w:t>
      </w:r>
      <w:r>
        <w:t xml:space="preserve"> Intervention </w:t>
      </w:r>
      <w:r>
        <w:rPr>
          <w:u w:val="single"/>
        </w:rPr>
        <w:t>checks.</w:t>
      </w:r>
    </w:p>
    <w:p w14:paraId="46D8707C" w14:textId="77777777" w:rsidR="00B95A39" w:rsidRDefault="00B95A39" w:rsidP="00B95A39">
      <w:r>
        <w:rPr>
          <w:rStyle w:val="Style13ptBold"/>
        </w:rPr>
        <w:t>Wang ‘23</w:t>
      </w:r>
      <w:r>
        <w:t xml:space="preserve"> [Zhiyuan; May 8th; Assistant Professor of Political Science at the University of Florida, PhD at The State University of New York at Binghamton, International Interactions, “Unemployment, central bank independence, and diversionary conflict.” 49(4), pg. 612–638. </w:t>
      </w:r>
      <w:hyperlink r:id="rId14" w:history="1">
        <w:r>
          <w:rPr>
            <w:rStyle w:val="Hyperlink"/>
            <w:color w:val="000000"/>
          </w:rPr>
          <w:t>https://doi.org/10.1080/03050629.2023.2214844</w:t>
        </w:r>
      </w:hyperlink>
      <w:r>
        <w:t xml:space="preserve">]  </w:t>
      </w:r>
      <w:r>
        <w:rPr>
          <w:color w:val="FFFFFF" w:themeColor="background1"/>
        </w:rPr>
        <w:t>these.</w:t>
      </w:r>
    </w:p>
    <w:p w14:paraId="78602254" w14:textId="77777777" w:rsidR="00B95A39" w:rsidRDefault="00B95A39" w:rsidP="00B95A39">
      <w:pPr>
        <w:rPr>
          <w:sz w:val="16"/>
        </w:rPr>
      </w:pPr>
      <w:r>
        <w:rPr>
          <w:sz w:val="16"/>
        </w:rPr>
        <w:t xml:space="preserve">In this study, I focus on the policy availability account of the diversionary use of force. I maintain that leaders are more likely to seek diversion through militarized disputes when policy tools addressing economic issues have been exhausted. When policy tools remain available, leaders do not consider the diversionary use of force a viable option. Concretely, I explore one factor that affects policy availability: central-bank independence (CBI). I argue that when a state possesses a more independent central bank, it is more likely to use force abroad to deflect the public attention when unemployment is high because an independent central bank deters social spending which is often deployed to mitigate negative impacts of surging unemployment. Constrained by the independence of the central bank and facing public frustration, political leaders are more tempted to create diversion through military actions abroad to somewhat soften public pressure to improve the economic situation. Estimating an enhanced zero-inflated negative binomial model on conflict-initiation </w:t>
      </w:r>
      <w:r>
        <w:rPr>
          <w:highlight w:val="cyan"/>
          <w:u w:val="single"/>
        </w:rPr>
        <w:t xml:space="preserve">data covering </w:t>
      </w:r>
      <w:r>
        <w:rPr>
          <w:rStyle w:val="Emphasis"/>
          <w:highlight w:val="cyan"/>
        </w:rPr>
        <w:t>all countries</w:t>
      </w:r>
      <w:r>
        <w:rPr>
          <w:sz w:val="16"/>
        </w:rPr>
        <w:t xml:space="preserve"> for which CBI and social-spending data are available </w:t>
      </w:r>
      <w:r>
        <w:rPr>
          <w:highlight w:val="cyan"/>
          <w:u w:val="single"/>
        </w:rPr>
        <w:t xml:space="preserve">from </w:t>
      </w:r>
      <w:r>
        <w:rPr>
          <w:rStyle w:val="Emphasis"/>
          <w:highlight w:val="cyan"/>
        </w:rPr>
        <w:t>1976</w:t>
      </w:r>
      <w:r>
        <w:rPr>
          <w:highlight w:val="cyan"/>
          <w:u w:val="single"/>
        </w:rPr>
        <w:t xml:space="preserve"> to </w:t>
      </w:r>
      <w:r>
        <w:rPr>
          <w:rStyle w:val="Emphasis"/>
          <w:highlight w:val="cyan"/>
        </w:rPr>
        <w:t>2013</w:t>
      </w:r>
      <w:r>
        <w:rPr>
          <w:sz w:val="16"/>
        </w:rPr>
        <w:t>, I find strong and clear evidence in support of the theoretical conjecture.</w:t>
      </w:r>
    </w:p>
    <w:p w14:paraId="1B11F631" w14:textId="77777777" w:rsidR="00B95A39" w:rsidRDefault="00B95A39" w:rsidP="00B95A39">
      <w:pPr>
        <w:rPr>
          <w:sz w:val="16"/>
        </w:rPr>
      </w:pPr>
      <w:r>
        <w:rPr>
          <w:sz w:val="16"/>
        </w:rPr>
        <w:t xml:space="preserve">This study deepens our understanding of conflict dynamics by identifying one influential factor that shapes the policy availability that fundamentally affects the likelihood of diversionary conflict. </w:t>
      </w:r>
      <w:r>
        <w:rPr>
          <w:highlight w:val="cyan"/>
          <w:u w:val="single"/>
        </w:rPr>
        <w:t>Leaders</w:t>
      </w:r>
      <w:r>
        <w:rPr>
          <w:sz w:val="16"/>
        </w:rPr>
        <w:t xml:space="preserve"> do not have uniform incentives to </w:t>
      </w:r>
      <w:r>
        <w:rPr>
          <w:highlight w:val="cyan"/>
          <w:u w:val="single"/>
        </w:rPr>
        <w:t>engage in</w:t>
      </w:r>
      <w:r>
        <w:rPr>
          <w:sz w:val="16"/>
        </w:rPr>
        <w:t xml:space="preserve"> the </w:t>
      </w:r>
      <w:r>
        <w:rPr>
          <w:highlight w:val="cyan"/>
          <w:u w:val="single"/>
        </w:rPr>
        <w:t>diversionary use of force</w:t>
      </w:r>
      <w:r>
        <w:rPr>
          <w:sz w:val="16"/>
        </w:rPr>
        <w:t xml:space="preserve"> </w:t>
      </w:r>
      <w:r>
        <w:rPr>
          <w:highlight w:val="cyan"/>
          <w:u w:val="single"/>
        </w:rPr>
        <w:t>in the presence of</w:t>
      </w:r>
      <w:r>
        <w:rPr>
          <w:u w:val="single"/>
        </w:rPr>
        <w:t xml:space="preserve"> domestic </w:t>
      </w:r>
      <w:r>
        <w:rPr>
          <w:highlight w:val="cyan"/>
          <w:u w:val="single"/>
        </w:rPr>
        <w:t>economic problems</w:t>
      </w:r>
      <w:r>
        <w:rPr>
          <w:sz w:val="16"/>
        </w:rPr>
        <w:t xml:space="preserve">. They do so </w:t>
      </w:r>
      <w:r>
        <w:rPr>
          <w:rStyle w:val="Emphasis"/>
          <w:highlight w:val="cyan"/>
        </w:rPr>
        <w:t>only</w:t>
      </w:r>
      <w:r>
        <w:rPr>
          <w:highlight w:val="cyan"/>
          <w:u w:val="single"/>
        </w:rPr>
        <w:t xml:space="preserve"> when they have </w:t>
      </w:r>
      <w:r>
        <w:rPr>
          <w:rStyle w:val="Emphasis"/>
          <w:highlight w:val="cyan"/>
        </w:rPr>
        <w:t>exhausted</w:t>
      </w:r>
      <w:r>
        <w:rPr>
          <w:highlight w:val="cyan"/>
          <w:u w:val="single"/>
        </w:rPr>
        <w:t xml:space="preserve"> domestic </w:t>
      </w:r>
      <w:r>
        <w:rPr>
          <w:rStyle w:val="Emphasis"/>
          <w:highlight w:val="cyan"/>
        </w:rPr>
        <w:t>policy tools</w:t>
      </w:r>
      <w:r>
        <w:rPr>
          <w:sz w:val="16"/>
        </w:rPr>
        <w:t xml:space="preserve"> (Brule 2006; Oakes 2012). In addition, I add more nuances to the literature. </w:t>
      </w:r>
      <w:r>
        <w:rPr>
          <w:highlight w:val="cyan"/>
          <w:u w:val="single"/>
        </w:rPr>
        <w:t xml:space="preserve">Consistent with </w:t>
      </w:r>
      <w:r>
        <w:rPr>
          <w:rStyle w:val="Emphasis"/>
          <w:highlight w:val="cyan"/>
        </w:rPr>
        <w:t>prior studies</w:t>
      </w:r>
      <w:r>
        <w:rPr>
          <w:sz w:val="16"/>
        </w:rPr>
        <w:t xml:space="preserve"> (Meernik 1994; DeRouen 1995; Meernik and Waterman 1996; Leeds and Davis 1997; Gowa 1998; Meernik 2000; Russett and Oneal 2001; Mitchell and Moore 2002; Chiozza and Goemans 2004a; Pickering and Kisangani 2005; Foster and Keller 2010), </w:t>
      </w:r>
      <w:r>
        <w:rPr>
          <w:highlight w:val="cyan"/>
          <w:u w:val="single"/>
        </w:rPr>
        <w:t>this study finds</w:t>
      </w:r>
      <w:r>
        <w:rPr>
          <w:sz w:val="16"/>
        </w:rPr>
        <w:t xml:space="preserve"> </w:t>
      </w:r>
      <w:r>
        <w:rPr>
          <w:highlight w:val="cyan"/>
          <w:u w:val="single"/>
        </w:rPr>
        <w:t xml:space="preserve">that </w:t>
      </w:r>
      <w:r>
        <w:rPr>
          <w:u w:val="single"/>
        </w:rPr>
        <w:t>leaders do not invariably engage in diversionary conflict</w:t>
      </w:r>
      <w:r>
        <w:rPr>
          <w:sz w:val="16"/>
        </w:rPr>
        <w:t xml:space="preserve"> whenever the economy is poor. Unlike previous research (i.e., Fordham 1998a), however, I find that, given an economic problem, </w:t>
      </w:r>
      <w:r>
        <w:rPr>
          <w:highlight w:val="cyan"/>
          <w:u w:val="single"/>
        </w:rPr>
        <w:t xml:space="preserve">leaders’ </w:t>
      </w:r>
      <w:r>
        <w:rPr>
          <w:rStyle w:val="Emphasis"/>
          <w:highlight w:val="cyan"/>
        </w:rPr>
        <w:t>decision</w:t>
      </w:r>
      <w:r>
        <w:rPr>
          <w:highlight w:val="cyan"/>
          <w:u w:val="single"/>
        </w:rPr>
        <w:t xml:space="preserve"> to initiate conflict is shaped</w:t>
      </w:r>
      <w:r>
        <w:rPr>
          <w:sz w:val="16"/>
        </w:rPr>
        <w:t xml:space="preserve"> not by the inconsistency between their partisan preferences and the public interest in general, but </w:t>
      </w:r>
      <w:r>
        <w:rPr>
          <w:highlight w:val="cyan"/>
          <w:u w:val="single"/>
        </w:rPr>
        <w:t xml:space="preserve">by the </w:t>
      </w:r>
      <w:r>
        <w:rPr>
          <w:rStyle w:val="Emphasis"/>
          <w:highlight w:val="cyan"/>
        </w:rPr>
        <w:t>availability</w:t>
      </w:r>
      <w:r>
        <w:rPr>
          <w:highlight w:val="cyan"/>
          <w:u w:val="single"/>
        </w:rPr>
        <w:t xml:space="preserve"> of viable policies</w:t>
      </w:r>
      <w:r>
        <w:rPr>
          <w:sz w:val="16"/>
        </w:rPr>
        <w:t>, which is a function of the domestic institutions in place. Finally, while a recent paper examines the role of central banks in financing war (Poast 2015), no current studies have investigated the effect of CBI on the probability of the diversionary use of force. I intend this paper to shed more light on the relevance of domestic economic institutions to international conflict.</w:t>
      </w:r>
    </w:p>
    <w:p w14:paraId="1B1E6B14" w14:textId="77777777" w:rsidR="00B95A39" w:rsidRDefault="00B95A39" w:rsidP="00B95A39">
      <w:pPr>
        <w:pStyle w:val="Heading4"/>
      </w:pPr>
      <w:r>
        <w:t>6---</w:t>
      </w:r>
      <w:r>
        <w:rPr>
          <w:u w:val="single"/>
        </w:rPr>
        <w:t>Non-violent</w:t>
      </w:r>
      <w:r>
        <w:t xml:space="preserve"> diversionary methods are more </w:t>
      </w:r>
      <w:r>
        <w:rPr>
          <w:u w:val="single"/>
        </w:rPr>
        <w:t>likely</w:t>
      </w:r>
      <w:r>
        <w:t>.</w:t>
      </w:r>
    </w:p>
    <w:p w14:paraId="78FE975C" w14:textId="77777777" w:rsidR="00B95A39" w:rsidRDefault="00B95A39" w:rsidP="00B95A39">
      <w:r>
        <w:rPr>
          <w:rStyle w:val="Style13ptBold"/>
        </w:rPr>
        <w:t>Saltzman ‘23</w:t>
      </w:r>
      <w:r>
        <w:t xml:space="preserve"> [Ilai; February 13th; Ph.D. in International Relations in 2010 from the University of Haifa,a postdoctoral research fellow at the International Security Program, Belfer Center for Science and International Affairs, John F. Kennedy School of Government at Harvard; “Diversionary Words: Trump, China and the COVID-19 Pandemic”; Chin. Polit. Sci. Rev. 2023 </w:t>
      </w:r>
      <w:hyperlink r:id="rId15" w:history="1">
        <w:r>
          <w:rPr>
            <w:rStyle w:val="Hyperlink"/>
            <w:color w:val="000000"/>
          </w:rPr>
          <w:t>https://www.ncbi.nlm.nih.gov/pmc/articles/PMC9924206/</w:t>
        </w:r>
      </w:hyperlink>
      <w:r>
        <w:t>]</w:t>
      </w:r>
    </w:p>
    <w:p w14:paraId="5A018DFF" w14:textId="77777777" w:rsidR="00B95A39" w:rsidRDefault="00B95A39" w:rsidP="00B95A39">
      <w:pPr>
        <w:rPr>
          <w:u w:val="single"/>
        </w:rPr>
      </w:pPr>
      <w:r>
        <w:rPr>
          <w:sz w:val="16"/>
        </w:rPr>
        <w:t xml:space="preserve">As </w:t>
      </w:r>
      <w:r>
        <w:rPr>
          <w:highlight w:val="cyan"/>
          <w:u w:val="single"/>
        </w:rPr>
        <w:t xml:space="preserve">the theory </w:t>
      </w:r>
      <w:r>
        <w:rPr>
          <w:rStyle w:val="Emphasis"/>
          <w:highlight w:val="cyan"/>
        </w:rPr>
        <w:t>evolved</w:t>
      </w:r>
      <w:r>
        <w:rPr>
          <w:sz w:val="16"/>
        </w:rPr>
        <w:t xml:space="preserve"> over the years, especially </w:t>
      </w:r>
      <w:r>
        <w:rPr>
          <w:highlight w:val="cyan"/>
          <w:u w:val="single"/>
        </w:rPr>
        <w:t>in response to</w:t>
      </w:r>
      <w:r>
        <w:rPr>
          <w:sz w:val="16"/>
        </w:rPr>
        <w:t xml:space="preserve"> various </w:t>
      </w:r>
      <w:r>
        <w:rPr>
          <w:rStyle w:val="Emphasis"/>
          <w:highlight w:val="cyan"/>
        </w:rPr>
        <w:t>critiques</w:t>
      </w:r>
      <w:r>
        <w:rPr>
          <w:highlight w:val="cyan"/>
          <w:u w:val="single"/>
        </w:rPr>
        <w:t xml:space="preserve"> of its </w:t>
      </w:r>
      <w:r>
        <w:rPr>
          <w:rStyle w:val="Emphasis"/>
          <w:highlight w:val="cyan"/>
        </w:rPr>
        <w:t>empirical</w:t>
      </w:r>
      <w:r>
        <w:rPr>
          <w:highlight w:val="cyan"/>
          <w:u w:val="single"/>
        </w:rPr>
        <w:t xml:space="preserve"> applicability</w:t>
      </w:r>
      <w:r>
        <w:rPr>
          <w:u w:val="single"/>
        </w:rPr>
        <w:t xml:space="preserve">, </w:t>
      </w:r>
      <w:r>
        <w:rPr>
          <w:highlight w:val="cyan"/>
          <w:u w:val="single"/>
        </w:rPr>
        <w:t>scholars began exploring</w:t>
      </w:r>
      <w:r>
        <w:rPr>
          <w:u w:val="single"/>
        </w:rPr>
        <w:t xml:space="preserve"> </w:t>
      </w:r>
      <w:r>
        <w:rPr>
          <w:rStyle w:val="Emphasis"/>
          <w:highlight w:val="cyan"/>
        </w:rPr>
        <w:t>nonviolent</w:t>
      </w:r>
      <w:r>
        <w:rPr>
          <w:highlight w:val="cyan"/>
          <w:u w:val="single"/>
        </w:rPr>
        <w:t xml:space="preserve"> diversionary policies</w:t>
      </w:r>
      <w:r>
        <w:rPr>
          <w:sz w:val="16"/>
        </w:rPr>
        <w:t xml:space="preserve"> leaders may pursue </w:t>
      </w:r>
      <w:r>
        <w:rPr>
          <w:u w:val="single"/>
        </w:rPr>
        <w:t>including socioeconomic interventions</w:t>
      </w:r>
      <w:r>
        <w:rPr>
          <w:sz w:val="16"/>
        </w:rPr>
        <w:t xml:space="preserve"> (Kisangani and Pickering 2007) </w:t>
      </w:r>
      <w:r>
        <w:rPr>
          <w:u w:val="single"/>
        </w:rPr>
        <w:t>and rhetorical threats</w:t>
      </w:r>
      <w:r>
        <w:rPr>
          <w:sz w:val="16"/>
        </w:rPr>
        <w:t xml:space="preserve"> (Ala’ Alrababa’h and Lisa Blaydes 2021; Carter 2020; Li et al. 2009). These works suggested that given domestic unrest and the degree of threat it poses to leaders varies in intensity, </w:t>
      </w:r>
      <w:r>
        <w:rPr>
          <w:u w:val="single"/>
        </w:rPr>
        <w:t xml:space="preserve">diversionary </w:t>
      </w:r>
      <w:r>
        <w:rPr>
          <w:highlight w:val="cyan"/>
          <w:u w:val="single"/>
        </w:rPr>
        <w:t xml:space="preserve">armed </w:t>
      </w:r>
      <w:r>
        <w:rPr>
          <w:rStyle w:val="Emphasis"/>
          <w:highlight w:val="cyan"/>
        </w:rPr>
        <w:t>conflict</w:t>
      </w:r>
      <w:r>
        <w:rPr>
          <w:highlight w:val="cyan"/>
          <w:u w:val="single"/>
        </w:rPr>
        <w:t xml:space="preserve"> is </w:t>
      </w:r>
      <w:r>
        <w:rPr>
          <w:rStyle w:val="Emphasis"/>
          <w:highlight w:val="cyan"/>
        </w:rPr>
        <w:t>not</w:t>
      </w:r>
      <w:r>
        <w:rPr>
          <w:sz w:val="16"/>
        </w:rPr>
        <w:t xml:space="preserve"> necessarily </w:t>
      </w:r>
      <w:r>
        <w:rPr>
          <w:u w:val="single"/>
        </w:rPr>
        <w:t xml:space="preserve">the most </w:t>
      </w:r>
      <w:r>
        <w:rPr>
          <w:rStyle w:val="Emphasis"/>
          <w:highlight w:val="cyan"/>
        </w:rPr>
        <w:t>appealing</w:t>
      </w:r>
      <w:r>
        <w:rPr>
          <w:u w:val="single"/>
        </w:rPr>
        <w:t xml:space="preserve"> response</w:t>
      </w:r>
      <w:r>
        <w:rPr>
          <w:sz w:val="16"/>
        </w:rPr>
        <w:t xml:space="preserve">. Whereas the greater the threat domestic unrest constitutes for leaders, the more prone they will be to launch an armed conflict, lower levels may entice either </w:t>
      </w:r>
      <w:r>
        <w:rPr>
          <w:u w:val="single"/>
        </w:rPr>
        <w:t>a short-of-war or an entirely nonviolent diversionary approach</w:t>
      </w:r>
      <w:r>
        <w:rPr>
          <w:sz w:val="16"/>
        </w:rPr>
        <w:t xml:space="preserve"> (Hagan 1986; Morgan and Bickers 1992, 32). Furthermore, armed </w:t>
      </w:r>
      <w:r>
        <w:rPr>
          <w:highlight w:val="cyan"/>
          <w:u w:val="single"/>
        </w:rPr>
        <w:t>conflict is</w:t>
      </w:r>
      <w:r>
        <w:rPr>
          <w:sz w:val="16"/>
        </w:rPr>
        <w:t xml:space="preserve"> an </w:t>
      </w:r>
      <w:r>
        <w:rPr>
          <w:u w:val="single"/>
        </w:rPr>
        <w:t xml:space="preserve">extremely </w:t>
      </w:r>
      <w:r>
        <w:rPr>
          <w:rStyle w:val="Emphasis"/>
          <w:highlight w:val="cyan"/>
        </w:rPr>
        <w:t>costly</w:t>
      </w:r>
      <w:r>
        <w:rPr>
          <w:highlight w:val="cyan"/>
          <w:u w:val="single"/>
        </w:rPr>
        <w:t xml:space="preserve"> and </w:t>
      </w:r>
      <w:r>
        <w:rPr>
          <w:rStyle w:val="Emphasis"/>
          <w:highlight w:val="cyan"/>
        </w:rPr>
        <w:t>risky</w:t>
      </w:r>
      <w:r>
        <w:rPr>
          <w:u w:val="single"/>
        </w:rPr>
        <w:t xml:space="preserve"> endeavor</w:t>
      </w:r>
      <w:r>
        <w:rPr>
          <w:sz w:val="16"/>
        </w:rPr>
        <w:t xml:space="preserve"> and </w:t>
      </w:r>
      <w:r>
        <w:rPr>
          <w:highlight w:val="cyan"/>
          <w:u w:val="single"/>
        </w:rPr>
        <w:t>leaders may neither possess</w:t>
      </w:r>
      <w:r>
        <w:rPr>
          <w:u w:val="single"/>
        </w:rPr>
        <w:t xml:space="preserve"> the </w:t>
      </w:r>
      <w:r>
        <w:rPr>
          <w:rStyle w:val="Emphasis"/>
          <w:highlight w:val="cyan"/>
        </w:rPr>
        <w:t>legitimacy</w:t>
      </w:r>
      <w:r>
        <w:rPr>
          <w:highlight w:val="cyan"/>
          <w:u w:val="single"/>
        </w:rPr>
        <w:t xml:space="preserve"> nor </w:t>
      </w:r>
      <w:r>
        <w:rPr>
          <w:rStyle w:val="Emphasis"/>
          <w:highlight w:val="cyan"/>
        </w:rPr>
        <w:t>resources</w:t>
      </w:r>
      <w:r>
        <w:rPr>
          <w:highlight w:val="cyan"/>
          <w:u w:val="single"/>
        </w:rPr>
        <w:t xml:space="preserve"> necessary</w:t>
      </w:r>
      <w:r>
        <w:rPr>
          <w:u w:val="single"/>
        </w:rPr>
        <w:t xml:space="preserve"> to embark</w:t>
      </w:r>
      <w:r>
        <w:rPr>
          <w:sz w:val="16"/>
        </w:rPr>
        <w:t xml:space="preserve"> </w:t>
      </w:r>
      <w:r>
        <w:rPr>
          <w:u w:val="single"/>
        </w:rPr>
        <w:t>on</w:t>
      </w:r>
      <w:r>
        <w:rPr>
          <w:sz w:val="16"/>
        </w:rPr>
        <w:t xml:space="preserve"> a diversionary </w:t>
      </w:r>
      <w:r>
        <w:rPr>
          <w:u w:val="single"/>
        </w:rPr>
        <w:t>armed conflict,</w:t>
      </w:r>
      <w:r>
        <w:rPr>
          <w:sz w:val="16"/>
        </w:rPr>
        <w:t xml:space="preserve"> either limited or large-scale.7 Considering the fluctuating degree of threat and/or capacity, Oakes (2012, 17) correctly </w:t>
      </w:r>
      <w:r>
        <w:rPr>
          <w:highlight w:val="cyan"/>
          <w:u w:val="single"/>
        </w:rPr>
        <w:t>recognized</w:t>
      </w:r>
      <w:r>
        <w:rPr>
          <w:u w:val="single"/>
        </w:rPr>
        <w:t xml:space="preserve"> several </w:t>
      </w:r>
      <w:r>
        <w:rPr>
          <w:rStyle w:val="Emphasis"/>
          <w:highlight w:val="cyan"/>
        </w:rPr>
        <w:t>alternative</w:t>
      </w:r>
      <w:r>
        <w:rPr>
          <w:highlight w:val="cyan"/>
          <w:u w:val="single"/>
        </w:rPr>
        <w:t xml:space="preserve"> diversionary </w:t>
      </w:r>
      <w:r>
        <w:rPr>
          <w:rStyle w:val="Emphasis"/>
          <w:highlight w:val="cyan"/>
        </w:rPr>
        <w:t>policies</w:t>
      </w:r>
      <w:r>
        <w:rPr>
          <w:sz w:val="16"/>
        </w:rPr>
        <w:t xml:space="preserve"> that leaders may consider when facing a domestic crisis in addition to warfare: diversionary </w:t>
      </w:r>
      <w:r>
        <w:rPr>
          <w:rStyle w:val="Emphasis"/>
          <w:highlight w:val="cyan"/>
        </w:rPr>
        <w:t>spectacle</w:t>
      </w:r>
      <w:r>
        <w:rPr>
          <w:highlight w:val="cyan"/>
          <w:u w:val="single"/>
        </w:rPr>
        <w:t xml:space="preserve">, </w:t>
      </w:r>
      <w:r>
        <w:rPr>
          <w:rStyle w:val="Emphasis"/>
          <w:highlight w:val="cyan"/>
        </w:rPr>
        <w:t>repression</w:t>
      </w:r>
      <w:r>
        <w:rPr>
          <w:sz w:val="16"/>
        </w:rPr>
        <w:t xml:space="preserve">, </w:t>
      </w:r>
      <w:r>
        <w:rPr>
          <w:rStyle w:val="Emphasis"/>
          <w:highlight w:val="cyan"/>
        </w:rPr>
        <w:t>political</w:t>
      </w:r>
      <w:r>
        <w:rPr>
          <w:highlight w:val="cyan"/>
          <w:u w:val="single"/>
        </w:rPr>
        <w:t xml:space="preserve"> and </w:t>
      </w:r>
      <w:r>
        <w:rPr>
          <w:rStyle w:val="Emphasis"/>
          <w:highlight w:val="cyan"/>
        </w:rPr>
        <w:t>economic reforms</w:t>
      </w:r>
      <w:r>
        <w:rPr>
          <w:highlight w:val="cyan"/>
          <w:u w:val="single"/>
        </w:rPr>
        <w:t xml:space="preserve">, foreign </w:t>
      </w:r>
      <w:r>
        <w:rPr>
          <w:rStyle w:val="Emphasis"/>
          <w:highlight w:val="cyan"/>
        </w:rPr>
        <w:t>intervention</w:t>
      </w:r>
      <w:r>
        <w:rPr>
          <w:sz w:val="16"/>
        </w:rPr>
        <w:t xml:space="preserve">, </w:t>
      </w:r>
      <w:r>
        <w:rPr>
          <w:highlight w:val="cyan"/>
          <w:u w:val="single"/>
        </w:rPr>
        <w:t xml:space="preserve">and </w:t>
      </w:r>
      <w:r>
        <w:rPr>
          <w:rStyle w:val="Emphasis"/>
          <w:highlight w:val="cyan"/>
        </w:rPr>
        <w:t>muddling</w:t>
      </w:r>
      <w:r>
        <w:rPr>
          <w:highlight w:val="cyan"/>
          <w:u w:val="single"/>
        </w:rPr>
        <w:t xml:space="preserve"> through.</w:t>
      </w:r>
    </w:p>
    <w:p w14:paraId="08B146EF" w14:textId="77777777" w:rsidR="00B95A39" w:rsidRDefault="00B95A39" w:rsidP="00B95A39">
      <w:pPr>
        <w:pStyle w:val="Heading4"/>
      </w:pPr>
      <w:r>
        <w:t>That’s especially true under Trump.</w:t>
      </w:r>
    </w:p>
    <w:p w14:paraId="13FAE364" w14:textId="77777777" w:rsidR="00B95A39" w:rsidRDefault="00B95A39" w:rsidP="00B95A39">
      <w:r>
        <w:rPr>
          <w:rStyle w:val="Style13ptBold"/>
        </w:rPr>
        <w:t>Bershidsky 17</w:t>
      </w:r>
      <w:r>
        <w:t xml:space="preserve"> [Leonid; January 26</w:t>
      </w:r>
      <w:r>
        <w:rPr>
          <w:vertAlign w:val="superscript"/>
        </w:rPr>
        <w:t>th</w:t>
      </w:r>
      <w:r>
        <w:t>; Bloomberg Opinion's Europe columnist, founding editor of the Russian business daily Vedomosti, “Trump is a master of diversionary tactics”, https://www.chicagotribune.com/news/opinion/commentary/ct-trump-diversion-tactics-media-20170126-story.html]</w:t>
      </w:r>
    </w:p>
    <w:p w14:paraId="1AF23F62" w14:textId="77777777" w:rsidR="00B95A39" w:rsidRDefault="00B95A39" w:rsidP="00B95A39">
      <w:pPr>
        <w:rPr>
          <w:sz w:val="16"/>
        </w:rPr>
      </w:pPr>
      <w:r>
        <w:rPr>
          <w:sz w:val="16"/>
        </w:rPr>
        <w:t xml:space="preserve">President Donald </w:t>
      </w:r>
      <w:r>
        <w:rPr>
          <w:rStyle w:val="StyleUnderline"/>
        </w:rPr>
        <w:t>Trump’s</w:t>
      </w:r>
      <w:r>
        <w:rPr>
          <w:sz w:val="16"/>
        </w:rPr>
        <w:t xml:space="preserve"> executive </w:t>
      </w:r>
      <w:r>
        <w:rPr>
          <w:rStyle w:val="StyleUnderline"/>
        </w:rPr>
        <w:t xml:space="preserve">activity has been </w:t>
      </w:r>
      <w:r>
        <w:rPr>
          <w:rStyle w:val="Emphasis"/>
        </w:rPr>
        <w:t>frantic</w:t>
      </w:r>
      <w:r>
        <w:rPr>
          <w:sz w:val="16"/>
        </w:rPr>
        <w:t xml:space="preserve"> in the first days of his term. He has moved to keep a number of the scary promises that were easier to dismiss as unfeasible during the campaign than to accept as actual policies in the real world. But the big stories he has generated have had nothing to do with these actions. </w:t>
      </w:r>
    </w:p>
    <w:p w14:paraId="5A765416" w14:textId="77777777" w:rsidR="00B95A39" w:rsidRDefault="00B95A39" w:rsidP="00B95A39">
      <w:pPr>
        <w:rPr>
          <w:sz w:val="16"/>
        </w:rPr>
      </w:pPr>
      <w:r>
        <w:rPr>
          <w:sz w:val="16"/>
        </w:rPr>
        <w:t xml:space="preserve">According to data collected by BuzzSumo.com, the most widely shared CNN news story about Donald Trump since Jan. 21 was one about his press secretary, Sean Spicer, attacking the media for its reporting on inauguration attendance.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p>
    <w:p w14:paraId="0884C6C2" w14:textId="77777777" w:rsidR="00B95A39" w:rsidRDefault="00B95A39" w:rsidP="00B95A39">
      <w:pPr>
        <w:rPr>
          <w:sz w:val="16"/>
        </w:rPr>
      </w:pPr>
      <w:r>
        <w:rPr>
          <w:sz w:val="16"/>
        </w:rPr>
        <w:t xml:space="preserve">This is the result of </w:t>
      </w:r>
      <w:r>
        <w:rPr>
          <w:rStyle w:val="StyleUnderline"/>
        </w:rPr>
        <w:t>a manipulation strategy</w:t>
      </w:r>
      <w:r>
        <w:rPr>
          <w:sz w:val="16"/>
        </w:rPr>
        <w:t xml:space="preserve"> described long ago by historian and cognitive scientist Noam Chomsky: </w:t>
      </w:r>
      <w:r>
        <w:rPr>
          <w:rStyle w:val="StyleUnderline"/>
          <w:highlight w:val="cyan"/>
        </w:rPr>
        <w:t>“Keep the</w:t>
      </w:r>
      <w:r>
        <w:rPr>
          <w:sz w:val="16"/>
        </w:rPr>
        <w:t xml:space="preserve"> adult </w:t>
      </w:r>
      <w:r>
        <w:rPr>
          <w:rStyle w:val="StyleUnderline"/>
          <w:highlight w:val="cyan"/>
        </w:rPr>
        <w:t>public</w:t>
      </w:r>
      <w:r>
        <w:rPr>
          <w:rStyle w:val="StyleUnderline"/>
        </w:rPr>
        <w:t xml:space="preserve"> attention </w:t>
      </w:r>
      <w:r>
        <w:rPr>
          <w:rStyle w:val="StyleUnderline"/>
          <w:highlight w:val="cyan"/>
        </w:rPr>
        <w:t>diverted</w:t>
      </w:r>
      <w:r>
        <w:rPr>
          <w:rStyle w:val="StyleUnderline"/>
        </w:rPr>
        <w:t xml:space="preserve"> away from</w:t>
      </w:r>
      <w:r>
        <w:rPr>
          <w:sz w:val="16"/>
        </w:rPr>
        <w:t xml:space="preserve"> the </w:t>
      </w:r>
      <w:r>
        <w:rPr>
          <w:rStyle w:val="StyleUnderline"/>
        </w:rPr>
        <w:t>real</w:t>
      </w:r>
      <w:r>
        <w:rPr>
          <w:sz w:val="16"/>
        </w:rPr>
        <w:t xml:space="preserve"> social </w:t>
      </w:r>
      <w:r>
        <w:rPr>
          <w:rStyle w:val="StyleUnderline"/>
        </w:rPr>
        <w:t>issues</w:t>
      </w:r>
      <w:r>
        <w:rPr>
          <w:sz w:val="16"/>
        </w:rPr>
        <w:t xml:space="preserve">, </w:t>
      </w:r>
      <w:r>
        <w:rPr>
          <w:rStyle w:val="StyleUnderline"/>
        </w:rPr>
        <w:t>and captivated by matters of no</w:t>
      </w:r>
      <w:r>
        <w:rPr>
          <w:sz w:val="16"/>
        </w:rPr>
        <w:t xml:space="preserve"> real </w:t>
      </w:r>
      <w:r>
        <w:rPr>
          <w:rStyle w:val="StyleUnderline"/>
        </w:rPr>
        <w:t>importance.”</w:t>
      </w:r>
      <w:r>
        <w:rPr>
          <w:sz w:val="16"/>
        </w:rPr>
        <w:t xml:space="preserve"> Leftists such as Chomsky argue that this is what capitalist elites do, but I know it as a common tactic of kleptocratic regimes such as Vladimir Putin’s in Russia. </w:t>
      </w:r>
    </w:p>
    <w:p w14:paraId="68C9B021" w14:textId="77777777" w:rsidR="00B95A39" w:rsidRDefault="00B95A39" w:rsidP="00B95A39">
      <w:pPr>
        <w:rPr>
          <w:sz w:val="16"/>
        </w:rPr>
      </w:pPr>
      <w:r>
        <w:rPr>
          <w:sz w:val="16"/>
        </w:rPr>
        <w:t xml:space="preserve">There’s even a term for the tactic: </w:t>
      </w:r>
      <w:r>
        <w:rPr>
          <w:rStyle w:val="StyleUnderline"/>
        </w:rPr>
        <w:t>“diversionary conflict.”</w:t>
      </w:r>
      <w:r>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w:t>
      </w:r>
    </w:p>
    <w:p w14:paraId="1C76CFE9" w14:textId="77777777" w:rsidR="00B95A39" w:rsidRDefault="00B95A39" w:rsidP="00B95A39">
      <w:pPr>
        <w:rPr>
          <w:sz w:val="16"/>
        </w:rPr>
      </w:pPr>
      <w:r>
        <w:rPr>
          <w:sz w:val="16"/>
        </w:rPr>
        <w:t>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14:paraId="1512E308" w14:textId="77777777" w:rsidR="00B95A39" w:rsidRDefault="00B95A39" w:rsidP="00B95A39">
      <w:pPr>
        <w:rPr>
          <w:sz w:val="16"/>
        </w:rPr>
      </w:pPr>
      <w:r>
        <w:rPr>
          <w:rStyle w:val="Emphasis"/>
          <w:highlight w:val="cyan"/>
        </w:rPr>
        <w:t>Trump doesn’t need</w:t>
      </w:r>
      <w:r>
        <w:rPr>
          <w:sz w:val="16"/>
        </w:rPr>
        <w:t xml:space="preserve"> to start </w:t>
      </w:r>
      <w:r>
        <w:rPr>
          <w:rStyle w:val="Emphasis"/>
          <w:highlight w:val="cyan"/>
        </w:rPr>
        <w:t>wars:</w:t>
      </w:r>
      <w:r>
        <w:rPr>
          <w:sz w:val="16"/>
          <w:highlight w:val="cyan"/>
        </w:rPr>
        <w:t xml:space="preserve"> </w:t>
      </w:r>
      <w:r>
        <w:rPr>
          <w:rStyle w:val="StyleUnderline"/>
          <w:highlight w:val="cyan"/>
        </w:rPr>
        <w:t>He and his team</w:t>
      </w:r>
      <w:r>
        <w:rPr>
          <w:rStyle w:val="StyleUnderline"/>
        </w:rPr>
        <w:t xml:space="preserve"> know how</w:t>
      </w:r>
      <w:r>
        <w:rPr>
          <w:sz w:val="16"/>
        </w:rPr>
        <w:t xml:space="preserve"> emotional </w:t>
      </w:r>
      <w:r>
        <w:rPr>
          <w:rStyle w:val="StyleUnderline"/>
        </w:rPr>
        <w:t xml:space="preserve">many Americans are about him. He can </w:t>
      </w:r>
      <w:r>
        <w:rPr>
          <w:rStyle w:val="StyleUnderline"/>
          <w:highlight w:val="cyan"/>
        </w:rPr>
        <w:t>choose what</w:t>
      </w:r>
      <w:r>
        <w:rPr>
          <w:sz w:val="16"/>
        </w:rPr>
        <w:t xml:space="preserve"> he wants </w:t>
      </w:r>
      <w:r>
        <w:rPr>
          <w:rStyle w:val="StyleUnderline"/>
          <w:highlight w:val="cyan"/>
        </w:rPr>
        <w:t>to be hated for</w:t>
      </w:r>
      <w:r>
        <w:rPr>
          <w:sz w:val="16"/>
        </w:rPr>
        <w:t xml:space="preserve"> — preferably for </w:t>
      </w:r>
      <w:r>
        <w:rPr>
          <w:rStyle w:val="Emphasis"/>
          <w:highlight w:val="cyan"/>
        </w:rPr>
        <w:t>something silly</w:t>
      </w:r>
      <w:r>
        <w:rPr>
          <w:sz w:val="16"/>
        </w:rPr>
        <w:t xml:space="preserve"> and </w:t>
      </w:r>
      <w:r>
        <w:rPr>
          <w:rStyle w:val="StyleUnderline"/>
        </w:rPr>
        <w:t xml:space="preserve">unrelated to </w:t>
      </w:r>
      <w:r>
        <w:rPr>
          <w:sz w:val="16"/>
        </w:rPr>
        <w:t xml:space="preserve">his actual </w:t>
      </w:r>
      <w:r>
        <w:rPr>
          <w:rStyle w:val="StyleUnderline"/>
        </w:rPr>
        <w:t>priorities</w:t>
      </w:r>
      <w:r>
        <w:rPr>
          <w:sz w:val="16"/>
        </w:rPr>
        <w:t xml:space="preserve"> at the moment. He used this to his advantage during the campaign: His alleged sexual misconduct took up so much media time and public attention than issues like his business history, his tax returns and his proposals. </w:t>
      </w:r>
    </w:p>
    <w:p w14:paraId="109C6507" w14:textId="77777777" w:rsidR="00B95A39" w:rsidRDefault="00B95A39" w:rsidP="00B95A39">
      <w:pPr>
        <w:rPr>
          <w:rStyle w:val="StyleUnderline"/>
        </w:rPr>
      </w:pPr>
      <w:r>
        <w:rPr>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Well aware that some of these important actions might cause indignation and targeted protest, </w:t>
      </w:r>
      <w:r>
        <w:rPr>
          <w:rStyle w:val="StyleUnderline"/>
        </w:rPr>
        <w:t>Trump</w:t>
      </w:r>
      <w:r>
        <w:rPr>
          <w:sz w:val="16"/>
        </w:rPr>
        <w:t xml:space="preserve"> has </w:t>
      </w:r>
      <w:r>
        <w:rPr>
          <w:rStyle w:val="StyleUnderline"/>
        </w:rPr>
        <w:t>tossed out</w:t>
      </w:r>
      <w:r>
        <w:rPr>
          <w:sz w:val="16"/>
        </w:rPr>
        <w:t xml:space="preserve"> another </w:t>
      </w:r>
      <w:r>
        <w:rPr>
          <w:rStyle w:val="Emphasis"/>
          <w:highlight w:val="cyan"/>
        </w:rPr>
        <w:t>meaningless football</w:t>
      </w:r>
      <w:r>
        <w:rPr>
          <w:sz w:val="16"/>
        </w:rPr>
        <w:t xml:space="preserve"> </w:t>
      </w:r>
      <w:r>
        <w:rPr>
          <w:rStyle w:val="StyleUnderline"/>
        </w:rPr>
        <w:t xml:space="preserve">for the media and the public </w:t>
      </w:r>
      <w:r>
        <w:rPr>
          <w:rStyle w:val="StyleUnderline"/>
          <w:highlight w:val="cyan"/>
        </w:rPr>
        <w:t>to fixate on</w:t>
      </w:r>
      <w:r>
        <w:rPr>
          <w:sz w:val="16"/>
        </w:rPr>
        <w:t xml:space="preserve">. </w:t>
      </w:r>
    </w:p>
    <w:p w14:paraId="5ADC7D15" w14:textId="77777777" w:rsidR="00B95A39" w:rsidRDefault="00B95A39" w:rsidP="00B95A39">
      <w:pPr>
        <w:rPr>
          <w:sz w:val="16"/>
        </w:rPr>
      </w:pPr>
      <w:r>
        <w:rPr>
          <w:sz w:val="16"/>
        </w:rPr>
        <w:t>“I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w:t>
      </w:r>
    </w:p>
    <w:p w14:paraId="57B769AA" w14:textId="77777777" w:rsidR="00B95A39" w:rsidRDefault="00B95A39" w:rsidP="00B95A39">
      <w:pPr>
        <w:rPr>
          <w:sz w:val="16"/>
        </w:rPr>
      </w:pPr>
      <w:r>
        <w:rPr>
          <w:sz w:val="16"/>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14:paraId="325D9333" w14:textId="77777777" w:rsidR="00B95A39" w:rsidRDefault="00B95A39" w:rsidP="00B95A39">
      <w:pPr>
        <w:rPr>
          <w:sz w:val="16"/>
        </w:rPr>
      </w:pPr>
      <w:r>
        <w:rPr>
          <w:rStyle w:val="StyleUnderline"/>
        </w:rPr>
        <w:t>Trump’s and his team’s</w:t>
      </w:r>
      <w:r>
        <w:rPr>
          <w:sz w:val="16"/>
        </w:rPr>
        <w:t xml:space="preserve"> </w:t>
      </w:r>
      <w:r>
        <w:rPr>
          <w:rStyle w:val="StyleUnderline"/>
          <w:highlight w:val="cyan"/>
        </w:rPr>
        <w:t>communications</w:t>
      </w:r>
      <w:r>
        <w:rPr>
          <w:sz w:val="16"/>
          <w:highlight w:val="cyan"/>
        </w:rPr>
        <w:t xml:space="preserve"> </w:t>
      </w:r>
      <w:r>
        <w:rPr>
          <w:rStyle w:val="StyleUnderline"/>
          <w:highlight w:val="cyan"/>
        </w:rPr>
        <w:t>look</w:t>
      </w:r>
      <w:r>
        <w:rPr>
          <w:sz w:val="16"/>
        </w:rPr>
        <w:t xml:space="preserve"> awkward, </w:t>
      </w:r>
      <w:r>
        <w:rPr>
          <w:rStyle w:val="StyleUnderline"/>
          <w:highlight w:val="cyan"/>
        </w:rPr>
        <w:t>inept</w:t>
      </w:r>
      <w:r>
        <w:rPr>
          <w:sz w:val="16"/>
        </w:rPr>
        <w:t xml:space="preserve">, gallingly primitive. It’s time to wise up: </w:t>
      </w:r>
      <w:r>
        <w:rPr>
          <w:rStyle w:val="Emphasis"/>
          <w:highlight w:val="cyan"/>
        </w:rPr>
        <w:t>The</w:t>
      </w:r>
      <w:r>
        <w:rPr>
          <w:rStyle w:val="Emphasis"/>
        </w:rPr>
        <w:t xml:space="preserve">se </w:t>
      </w:r>
      <w:r>
        <w:rPr>
          <w:rStyle w:val="Emphasis"/>
          <w:highlight w:val="cyan"/>
        </w:rPr>
        <w:t>people know what they’re doing.</w:t>
      </w:r>
      <w:r>
        <w:rPr>
          <w:sz w:val="16"/>
          <w:highlight w:val="cyan"/>
        </w:rPr>
        <w:t xml:space="preserve"> </w:t>
      </w:r>
      <w:r>
        <w:rPr>
          <w:rStyle w:val="StyleUnderline"/>
          <w:highlight w:val="cyan"/>
        </w:rPr>
        <w:t>They want their</w:t>
      </w:r>
      <w:r>
        <w:rPr>
          <w:rStyle w:val="StyleUnderline"/>
        </w:rPr>
        <w:t xml:space="preserve"> political </w:t>
      </w:r>
      <w:r>
        <w:rPr>
          <w:rStyle w:val="StyleUnderline"/>
          <w:highlight w:val="cyan"/>
        </w:rPr>
        <w:t>opponents</w:t>
      </w:r>
      <w:r>
        <w:rPr>
          <w:rStyle w:val="StyleUnderline"/>
        </w:rPr>
        <w:t xml:space="preserve"> to be </w:t>
      </w:r>
      <w:r>
        <w:rPr>
          <w:rStyle w:val="StyleUnderline"/>
          <w:highlight w:val="cyan"/>
        </w:rPr>
        <w:t>confused</w:t>
      </w:r>
      <w:r>
        <w:rPr>
          <w:rStyle w:val="StyleUnderline"/>
        </w:rPr>
        <w:t xml:space="preserve">, to flail at windmills, </w:t>
      </w:r>
      <w:r>
        <w:rPr>
          <w:rStyle w:val="StyleUnderline"/>
          <w:highlight w:val="cyan"/>
        </w:rPr>
        <w:t>to expend emotions on meaningless scandals</w:t>
      </w:r>
      <w:r>
        <w:rPr>
          <w:sz w:val="16"/>
        </w:rPr>
        <w:t xml:space="preserve"> to distract them from any targeted, coordinated action against specific threats. There are going to be many of these: Trump appears intent on keeping his promises. Calm concentration is needed to counteract dangerous policies.</w:t>
      </w:r>
    </w:p>
    <w:p w14:paraId="4AE4C958" w14:textId="77777777" w:rsidR="00B95A39" w:rsidRDefault="00B95A39" w:rsidP="00B95A39">
      <w:pPr>
        <w:pStyle w:val="Heading4"/>
      </w:pPr>
      <w:r>
        <w:t xml:space="preserve">7---A leader would </w:t>
      </w:r>
      <w:r>
        <w:rPr>
          <w:u w:val="single"/>
        </w:rPr>
        <w:t>never</w:t>
      </w:r>
      <w:r>
        <w:t xml:space="preserve"> choose </w:t>
      </w:r>
      <w:r>
        <w:rPr>
          <w:u w:val="single"/>
        </w:rPr>
        <w:t>war</w:t>
      </w:r>
      <w:r>
        <w:t>.</w:t>
      </w:r>
    </w:p>
    <w:p w14:paraId="460D0930" w14:textId="77777777" w:rsidR="00B95A39" w:rsidRDefault="00B95A39" w:rsidP="00B95A39">
      <w:pPr>
        <w:rPr>
          <w:b/>
          <w:bCs/>
          <w:sz w:val="26"/>
        </w:rPr>
      </w:pPr>
      <w:r>
        <w:rPr>
          <w:rStyle w:val="Style13ptBold"/>
        </w:rPr>
        <w:t xml:space="preserve">Larison ‘23 </w:t>
      </w:r>
      <w:r>
        <w:t>[Daniel; September 15</w:t>
      </w:r>
      <w:r>
        <w:rPr>
          <w:vertAlign w:val="superscript"/>
        </w:rPr>
        <w:t>th</w:t>
      </w:r>
      <w:r>
        <w:t xml:space="preserve">; Ph.D. in History from The University of Chicago, columnist at Responsible Statecraft; “Don't Be Distracted by Alarmism Over a Diversionary War”; Eunomia; </w:t>
      </w:r>
      <w:hyperlink r:id="rId16" w:history="1">
        <w:r>
          <w:rPr>
            <w:rStyle w:val="Hyperlink"/>
            <w:color w:val="000000"/>
          </w:rPr>
          <w:t>https://daniellarison.substack.com/p/dont-be-distracted-by-alarmism-over</w:t>
        </w:r>
      </w:hyperlink>
      <w:r>
        <w:t>]</w:t>
      </w:r>
    </w:p>
    <w:p w14:paraId="7D265691" w14:textId="77777777" w:rsidR="00B95A39" w:rsidRDefault="00B95A39" w:rsidP="00B95A39">
      <w:pPr>
        <w:rPr>
          <w:sz w:val="10"/>
        </w:rPr>
      </w:pPr>
      <w:r>
        <w:rPr>
          <w:rStyle w:val="StyleUnderline"/>
          <w:highlight w:val="cyan"/>
        </w:rPr>
        <w:t>Diversionary wars</w:t>
      </w:r>
      <w:r>
        <w:rPr>
          <w:sz w:val="10"/>
        </w:rPr>
        <w:t xml:space="preserve"> can happen, but they </w:t>
      </w:r>
      <w:r>
        <w:rPr>
          <w:rStyle w:val="StyleUnderline"/>
          <w:highlight w:val="cyan"/>
        </w:rPr>
        <w:t>are</w:t>
      </w:r>
      <w:r>
        <w:rPr>
          <w:rStyle w:val="StyleUnderline"/>
        </w:rPr>
        <w:t xml:space="preserve"> not terribly common</w:t>
      </w:r>
      <w:r>
        <w:rPr>
          <w:sz w:val="10"/>
        </w:rPr>
        <w:t xml:space="preserve">. </w:t>
      </w:r>
      <w:r>
        <w:rPr>
          <w:rStyle w:val="StyleUnderline"/>
        </w:rPr>
        <w:t xml:space="preserve">It would be </w:t>
      </w:r>
      <w:r>
        <w:rPr>
          <w:rStyle w:val="Emphasis"/>
          <w:highlight w:val="cyan"/>
        </w:rPr>
        <w:t>extremely unlikely</w:t>
      </w:r>
      <w:r>
        <w:rPr>
          <w:sz w:val="10"/>
        </w:rPr>
        <w:t xml:space="preserve"> </w:t>
      </w:r>
      <w:r>
        <w:rPr>
          <w:rStyle w:val="StyleUnderline"/>
        </w:rPr>
        <w:t xml:space="preserve">for </w:t>
      </w:r>
      <w:r>
        <w:rPr>
          <w:rStyle w:val="Emphasis"/>
        </w:rPr>
        <w:t>any government</w:t>
      </w:r>
      <w:r>
        <w:rPr>
          <w:sz w:val="10"/>
        </w:rPr>
        <w:t xml:space="preserve"> </w:t>
      </w:r>
      <w:r>
        <w:rPr>
          <w:rStyle w:val="StyleUnderline"/>
        </w:rPr>
        <w:t xml:space="preserve">to initiate a major conflict because it wants to distract its people from domestic problems. </w:t>
      </w:r>
      <w:r>
        <w:rPr>
          <w:sz w:val="10"/>
        </w:rPr>
        <w:t xml:space="preserve">For one thing, </w:t>
      </w:r>
      <w:r>
        <w:rPr>
          <w:rStyle w:val="StyleUnderline"/>
        </w:rPr>
        <w:t xml:space="preserve">a major </w:t>
      </w:r>
      <w:r>
        <w:rPr>
          <w:rStyle w:val="StyleUnderline"/>
          <w:highlight w:val="cyan"/>
        </w:rPr>
        <w:t>conflict would</w:t>
      </w:r>
      <w:r>
        <w:rPr>
          <w:rStyle w:val="StyleUnderline"/>
        </w:rPr>
        <w:t xml:space="preserve"> almost certainly </w:t>
      </w:r>
      <w:r>
        <w:rPr>
          <w:rStyle w:val="Emphasis"/>
          <w:highlight w:val="cyan"/>
        </w:rPr>
        <w:t>exacerbate</w:t>
      </w:r>
      <w:r>
        <w:rPr>
          <w:rStyle w:val="Emphasis"/>
        </w:rPr>
        <w:t xml:space="preserve"> their </w:t>
      </w:r>
      <w:r>
        <w:rPr>
          <w:rStyle w:val="Emphasis"/>
          <w:highlight w:val="cyan"/>
        </w:rPr>
        <w:t>country’s</w:t>
      </w:r>
      <w:r>
        <w:rPr>
          <w:rStyle w:val="Emphasis"/>
        </w:rPr>
        <w:t xml:space="preserve"> economic and social </w:t>
      </w:r>
      <w:r>
        <w:rPr>
          <w:rStyle w:val="Emphasis"/>
          <w:highlight w:val="cyan"/>
        </w:rPr>
        <w:t>problems</w:t>
      </w:r>
      <w:r>
        <w:rPr>
          <w:sz w:val="10"/>
        </w:rPr>
        <w:t xml:space="preserve"> </w:t>
      </w:r>
      <w:r>
        <w:rPr>
          <w:rStyle w:val="StyleUnderline"/>
        </w:rPr>
        <w:t>by putting the country under intense strain</w:t>
      </w:r>
      <w:r>
        <w:rPr>
          <w:sz w:val="10"/>
        </w:rPr>
        <w:t xml:space="preserve">. Unless the war is a minor campaign against a much weaker state, </w:t>
      </w:r>
      <w:r>
        <w:rPr>
          <w:rStyle w:val="StyleUnderline"/>
        </w:rPr>
        <w:t>there is no reason to assume that the war will be either quick or successful</w:t>
      </w:r>
      <w:r>
        <w:rPr>
          <w:sz w:val="10"/>
        </w:rPr>
        <w:t xml:space="preserve">. In most cases, </w:t>
      </w:r>
      <w:r>
        <w:rPr>
          <w:rStyle w:val="StyleUnderline"/>
          <w:highlight w:val="cyan"/>
        </w:rPr>
        <w:t>it is unlikely</w:t>
      </w:r>
      <w:r>
        <w:rPr>
          <w:rStyle w:val="StyleUnderline"/>
        </w:rPr>
        <w:t xml:space="preserve"> that starting a </w:t>
      </w:r>
      <w:r>
        <w:rPr>
          <w:rStyle w:val="StyleUnderline"/>
          <w:highlight w:val="cyan"/>
        </w:rPr>
        <w:t>war would benefit the leadership</w:t>
      </w:r>
      <w:r>
        <w:rPr>
          <w:rStyle w:val="StyleUnderline"/>
        </w:rPr>
        <w:t xml:space="preserve"> or the regime.</w:t>
      </w:r>
      <w:r>
        <w:rPr>
          <w:sz w:val="10"/>
        </w:rPr>
        <w:t xml:space="preserve"> </w:t>
      </w:r>
      <w:r>
        <w:rPr>
          <w:rStyle w:val="StyleUnderline"/>
          <w:highlight w:val="cyan"/>
        </w:rPr>
        <w:t xml:space="preserve">Even a </w:t>
      </w:r>
      <w:r>
        <w:rPr>
          <w:rStyle w:val="Emphasis"/>
          <w:highlight w:val="cyan"/>
        </w:rPr>
        <w:t>successful minor</w:t>
      </w:r>
      <w:r>
        <w:rPr>
          <w:rStyle w:val="StyleUnderline"/>
          <w:highlight w:val="cyan"/>
        </w:rPr>
        <w:t xml:space="preserve"> war might not be</w:t>
      </w:r>
      <w:r>
        <w:rPr>
          <w:rStyle w:val="StyleUnderline"/>
        </w:rPr>
        <w:t xml:space="preserve"> very </w:t>
      </w:r>
      <w:r>
        <w:rPr>
          <w:rStyle w:val="StyleUnderline"/>
          <w:highlight w:val="cyan"/>
        </w:rPr>
        <w:t>useful</w:t>
      </w:r>
      <w:r>
        <w:rPr>
          <w:rStyle w:val="StyleUnderline"/>
        </w:rPr>
        <w:t xml:space="preserve"> for the leadership </w:t>
      </w:r>
      <w:r>
        <w:rPr>
          <w:rStyle w:val="StyleUnderline"/>
          <w:highlight w:val="cyan"/>
        </w:rPr>
        <w:t>because the stakes are</w:t>
      </w:r>
      <w:r>
        <w:rPr>
          <w:rStyle w:val="StyleUnderline"/>
        </w:rPr>
        <w:t xml:space="preserve"> so </w:t>
      </w:r>
      <w:r>
        <w:rPr>
          <w:rStyle w:val="Emphasis"/>
          <w:highlight w:val="cyan"/>
        </w:rPr>
        <w:t>insignificant</w:t>
      </w:r>
      <w:r>
        <w:rPr>
          <w:sz w:val="10"/>
        </w:rPr>
        <w:t>.</w:t>
      </w:r>
    </w:p>
    <w:p w14:paraId="42D3FA9A" w14:textId="77777777" w:rsidR="00B95A39" w:rsidRDefault="00B95A39" w:rsidP="00B95A39">
      <w:pPr>
        <w:rPr>
          <w:rStyle w:val="Emphasis"/>
        </w:rPr>
      </w:pPr>
      <w:r>
        <w:rPr>
          <w:rStyle w:val="StyleUnderline"/>
        </w:rPr>
        <w:t xml:space="preserve">If </w:t>
      </w:r>
      <w:r>
        <w:rPr>
          <w:rStyle w:val="StyleUnderline"/>
          <w:highlight w:val="cyan"/>
        </w:rPr>
        <w:t>the war</w:t>
      </w:r>
      <w:r>
        <w:rPr>
          <w:rStyle w:val="StyleUnderline"/>
        </w:rPr>
        <w:t xml:space="preserve"> goes badly, it </w:t>
      </w:r>
      <w:r>
        <w:rPr>
          <w:rStyle w:val="StyleUnderline"/>
          <w:highlight w:val="cyan"/>
        </w:rPr>
        <w:t xml:space="preserve">could </w:t>
      </w:r>
      <w:r>
        <w:rPr>
          <w:rStyle w:val="Emphasis"/>
          <w:highlight w:val="cyan"/>
        </w:rPr>
        <w:t>lead to much deeper discontent and opposition</w:t>
      </w:r>
      <w:r>
        <w:rPr>
          <w:rStyle w:val="Emphasis"/>
        </w:rPr>
        <w:t xml:space="preserve"> to the regime</w:t>
      </w:r>
      <w:r>
        <w:rPr>
          <w:sz w:val="10"/>
        </w:rPr>
        <w:t xml:space="preserve">. As Fravel says, diversionary wars are “dangerous gambits because if leaders initiate a diversionary crisis or war that fails to produce the desired results, they risk expediting the collapse of their government.” Many </w:t>
      </w:r>
      <w:r>
        <w:rPr>
          <w:rStyle w:val="StyleUnderline"/>
        </w:rPr>
        <w:t>governments gamble by starting a war</w:t>
      </w:r>
      <w:r>
        <w:rPr>
          <w:sz w:val="10"/>
        </w:rPr>
        <w:t xml:space="preserve"> when they feel confident and secure in their position. That gamble may be the result of poor judgment and based on bad information, but it is one that leaders tend to make </w:t>
      </w:r>
      <w:r>
        <w:rPr>
          <w:rStyle w:val="Emphasis"/>
        </w:rPr>
        <w:t>when they assume they are acting from a position of strength.</w:t>
      </w:r>
    </w:p>
    <w:p w14:paraId="5941BE96" w14:textId="77777777" w:rsidR="00B95A39" w:rsidRDefault="00B95A39" w:rsidP="00B95A39">
      <w:pPr>
        <w:rPr>
          <w:rStyle w:val="StyleUnderline"/>
        </w:rPr>
      </w:pPr>
      <w:r>
        <w:rPr>
          <w:rStyle w:val="Emphasis"/>
          <w:highlight w:val="cyan"/>
        </w:rPr>
        <w:t>Initiating a conflict is always a huge risk</w:t>
      </w:r>
      <w:r>
        <w:rPr>
          <w:sz w:val="10"/>
          <w:highlight w:val="cyan"/>
        </w:rPr>
        <w:t xml:space="preserve">, </w:t>
      </w:r>
      <w:r>
        <w:rPr>
          <w:rStyle w:val="StyleUnderline"/>
          <w:highlight w:val="cyan"/>
        </w:rPr>
        <w:t>and</w:t>
      </w:r>
      <w:r>
        <w:rPr>
          <w:rStyle w:val="StyleUnderline"/>
        </w:rPr>
        <w:t xml:space="preserve"> it </w:t>
      </w:r>
      <w:r>
        <w:rPr>
          <w:rStyle w:val="Emphasis"/>
          <w:highlight w:val="cyan"/>
        </w:rPr>
        <w:t>frequently fails to pay off</w:t>
      </w:r>
      <w:r>
        <w:rPr>
          <w:sz w:val="10"/>
        </w:rPr>
        <w:t xml:space="preserve"> </w:t>
      </w:r>
      <w:r>
        <w:rPr>
          <w:rStyle w:val="StyleUnderline"/>
        </w:rPr>
        <w:t>for the leader and government that started it.</w:t>
      </w:r>
      <w:r>
        <w:rPr>
          <w:sz w:val="10"/>
        </w:rPr>
        <w:t xml:space="preserve"> </w:t>
      </w:r>
      <w:r>
        <w:rPr>
          <w:rStyle w:val="Emphasis"/>
        </w:rPr>
        <w:t>The cost of war is always higher than expected</w:t>
      </w:r>
      <w:r>
        <w:rPr>
          <w:sz w:val="10"/>
        </w:rPr>
        <w:t xml:space="preserve">, </w:t>
      </w:r>
      <w:r>
        <w:rPr>
          <w:rStyle w:val="StyleUnderline"/>
        </w:rPr>
        <w:t xml:space="preserve">and the rewards are few and in many cases </w:t>
      </w:r>
      <w:r>
        <w:rPr>
          <w:rStyle w:val="Emphasis"/>
        </w:rPr>
        <w:t>there are no rewards at all.</w:t>
      </w:r>
      <w:r>
        <w:rPr>
          <w:sz w:val="10"/>
        </w:rPr>
        <w:t xml:space="preserve"> Given all that, </w:t>
      </w:r>
      <w:r>
        <w:rPr>
          <w:rStyle w:val="StyleUnderline"/>
          <w:highlight w:val="cyan"/>
        </w:rPr>
        <w:t xml:space="preserve">a government would have to be </w:t>
      </w:r>
      <w:r>
        <w:rPr>
          <w:rStyle w:val="Emphasis"/>
          <w:highlight w:val="cyan"/>
        </w:rPr>
        <w:t>exceptionally foolish</w:t>
      </w:r>
      <w:r>
        <w:rPr>
          <w:sz w:val="10"/>
          <w:highlight w:val="cyan"/>
        </w:rPr>
        <w:t xml:space="preserve"> </w:t>
      </w:r>
      <w:r>
        <w:rPr>
          <w:rStyle w:val="StyleUnderline"/>
          <w:highlight w:val="cyan"/>
        </w:rPr>
        <w:t>to think</w:t>
      </w:r>
      <w:r>
        <w:rPr>
          <w:rStyle w:val="StyleUnderline"/>
        </w:rPr>
        <w:t xml:space="preserve"> that </w:t>
      </w:r>
      <w:r>
        <w:rPr>
          <w:rStyle w:val="StyleUnderline"/>
          <w:highlight w:val="cyan"/>
        </w:rPr>
        <w:t>it could fix its domestic difficulties by starting a war.</w:t>
      </w:r>
    </w:p>
    <w:p w14:paraId="4A3955C3" w14:textId="77777777" w:rsidR="00B95A39" w:rsidRPr="002F7C95" w:rsidRDefault="00B95A39" w:rsidP="00B95A39">
      <w:pPr>
        <w:rPr>
          <w:b/>
          <w:sz w:val="24"/>
          <w:bdr w:val="single" w:sz="8" w:space="0" w:color="auto" w:frame="1"/>
        </w:rPr>
      </w:pPr>
      <w:r>
        <w:rPr>
          <w:rStyle w:val="StyleUnderline"/>
        </w:rPr>
        <w:t xml:space="preserve">While it seems </w:t>
      </w:r>
      <w:r>
        <w:rPr>
          <w:rStyle w:val="Emphasis"/>
        </w:rPr>
        <w:t>superficially plausible</w:t>
      </w:r>
      <w:r>
        <w:rPr>
          <w:sz w:val="10"/>
        </w:rPr>
        <w:t xml:space="preserve"> </w:t>
      </w:r>
      <w:r>
        <w:rPr>
          <w:rStyle w:val="StyleUnderline"/>
        </w:rPr>
        <w:t>that a leader can unite a divided and unhappy people by picking a fight with another state, the strains of a major war can break apart a state</w:t>
      </w:r>
      <w:r>
        <w:rPr>
          <w:sz w:val="10"/>
        </w:rPr>
        <w:t xml:space="preserve"> if there are already deep internal problems. </w:t>
      </w:r>
      <w:r>
        <w:rPr>
          <w:rStyle w:val="Emphasis"/>
        </w:rPr>
        <w:t>Governments that face significant domestic problems can ill afford gambling on war.</w:t>
      </w:r>
      <w:r>
        <w:rPr>
          <w:sz w:val="10"/>
        </w:rPr>
        <w:t xml:space="preserve"> When they plunge into a major war anyway, </w:t>
      </w:r>
      <w:r>
        <w:rPr>
          <w:rStyle w:val="Emphasis"/>
        </w:rPr>
        <w:t>that decision can be fatal.</w:t>
      </w:r>
    </w:p>
    <w:p w14:paraId="3AB2FD29" w14:textId="5233BAA1" w:rsidR="00B95A39" w:rsidRDefault="00B95A39" w:rsidP="00B95A39">
      <w:pPr>
        <w:pStyle w:val="Heading1"/>
      </w:pPr>
      <w:r>
        <w:t>2AR---R5---Texas</w:t>
      </w:r>
    </w:p>
    <w:p w14:paraId="40F6D284" w14:textId="77777777" w:rsidR="00B95A39" w:rsidRDefault="00B95A39" w:rsidP="00B95A39">
      <w:pPr>
        <w:pStyle w:val="Heading4"/>
      </w:pPr>
      <w:r>
        <w:t xml:space="preserve">Conceded 1NR card: Right-wing populists destroy the economy. </w:t>
      </w:r>
    </w:p>
    <w:p w14:paraId="57F6F0E3" w14:textId="77777777" w:rsidR="00B95A39" w:rsidRDefault="00B95A39" w:rsidP="00B95A39">
      <w:r>
        <w:t xml:space="preserve">Roberto Stefan </w:t>
      </w:r>
      <w:r w:rsidRPr="005A39BA">
        <w:rPr>
          <w:rStyle w:val="Style13ptBold"/>
        </w:rPr>
        <w:t>Foa &amp;</w:t>
      </w:r>
      <w:r>
        <w:t xml:space="preserve"> Rachel </w:t>
      </w:r>
      <w:r w:rsidRPr="005A39BA">
        <w:rPr>
          <w:rStyle w:val="Style13ptBold"/>
        </w:rPr>
        <w:t>Kleinfeld 24</w:t>
      </w:r>
      <w:r>
        <w:t>, Foa is Co-founder of Centre for the Future of Democracy at University of Cambridge, Executive Committee member of World Values Survey; Kleinfeld is Senior Fellow in Democracy, Conflict, and Governance Program at Carnegie Endowment for International Peace, Board Member of National Endowment for Democracy, Trustee of Freedom House, "When Populists Rise, Economies Usually Fall," Harvard Business Review, 10/10/2024, https://hbr.org/2024/10/when-populists-rise-economies-often-fall</w:t>
      </w:r>
    </w:p>
    <w:p w14:paraId="378413A0" w14:textId="77777777" w:rsidR="00B95A39" w:rsidRPr="00096CB4" w:rsidRDefault="00B95A39" w:rsidP="00B95A39">
      <w:pPr>
        <w:rPr>
          <w:rStyle w:val="StyleUnderline"/>
        </w:rPr>
      </w:pPr>
      <w:r w:rsidRPr="00096CB4">
        <w:rPr>
          <w:sz w:val="16"/>
        </w:rPr>
        <w:t xml:space="preserve">Varga’s dilemma in Hungary illustrates a more general point for businesses the world over. While companies generally revile populists of the left, when it comes to those who claim to be pro-business, their feelings are often conflicted. Whether it is Hungary’s Orbán, India’s Narendra Modi, or Italy’s Silvio Berlusconi, such figures at first come across as “can-do” problem-solvers who are, at least, capable of getting things done. Managers and executives find their brash no-nonsense style crude, but straightforward. </w:t>
      </w:r>
      <w:r w:rsidRPr="00B05EA1">
        <w:rPr>
          <w:rStyle w:val="StyleUnderline"/>
          <w:highlight w:val="lightGray"/>
        </w:rPr>
        <w:t>Populists</w:t>
      </w:r>
      <w:r w:rsidRPr="00096CB4">
        <w:rPr>
          <w:sz w:val="16"/>
        </w:rPr>
        <w:t xml:space="preserve"> play on this perception, </w:t>
      </w:r>
      <w:r w:rsidRPr="00B05EA1">
        <w:rPr>
          <w:rStyle w:val="Emphasis"/>
          <w:highlight w:val="lightGray"/>
        </w:rPr>
        <w:t>present</w:t>
      </w:r>
      <w:r w:rsidRPr="00B05EA1">
        <w:rPr>
          <w:sz w:val="16"/>
          <w:highlight w:val="lightGray"/>
        </w:rPr>
        <w:t>ing</w:t>
      </w:r>
      <w:r w:rsidRPr="00096CB4">
        <w:rPr>
          <w:sz w:val="16"/>
        </w:rPr>
        <w:t xml:space="preserve"> </w:t>
      </w:r>
      <w:r w:rsidRPr="00096CB4">
        <w:rPr>
          <w:rStyle w:val="StyleUnderline"/>
        </w:rPr>
        <w:t xml:space="preserve">themselves </w:t>
      </w:r>
      <w:r w:rsidRPr="00B05EA1">
        <w:rPr>
          <w:rStyle w:val="StyleUnderline"/>
          <w:highlight w:val="lightGray"/>
        </w:rPr>
        <w:t>as</w:t>
      </w:r>
      <w:r w:rsidRPr="00096CB4">
        <w:rPr>
          <w:sz w:val="16"/>
        </w:rPr>
        <w:t xml:space="preserve"> prospective “</w:t>
      </w:r>
      <w:r w:rsidRPr="00B05EA1">
        <w:rPr>
          <w:rStyle w:val="Emphasis"/>
          <w:highlight w:val="lightGray"/>
        </w:rPr>
        <w:t>CEOs-in-chief</w:t>
      </w:r>
      <w:r w:rsidRPr="00096CB4">
        <w:rPr>
          <w:sz w:val="16"/>
        </w:rPr>
        <w:t xml:space="preserve">,” often </w:t>
      </w:r>
      <w:r w:rsidRPr="00B05EA1">
        <w:rPr>
          <w:rStyle w:val="StyleUnderline"/>
          <w:highlight w:val="lightGray"/>
        </w:rPr>
        <w:t>using</w:t>
      </w:r>
      <w:r w:rsidRPr="00096CB4">
        <w:rPr>
          <w:rStyle w:val="StyleUnderline"/>
        </w:rPr>
        <w:t xml:space="preserve"> their past</w:t>
      </w:r>
      <w:r w:rsidRPr="00096CB4">
        <w:rPr>
          <w:sz w:val="16"/>
        </w:rPr>
        <w:t xml:space="preserve"> </w:t>
      </w:r>
      <w:r w:rsidRPr="00B05EA1">
        <w:rPr>
          <w:rStyle w:val="Emphasis"/>
          <w:highlight w:val="lightGray"/>
        </w:rPr>
        <w:t>business success</w:t>
      </w:r>
      <w:r w:rsidRPr="00B05EA1">
        <w:rPr>
          <w:sz w:val="16"/>
          <w:highlight w:val="lightGray"/>
        </w:rPr>
        <w:t xml:space="preserve"> </w:t>
      </w:r>
      <w:r w:rsidRPr="00B05EA1">
        <w:rPr>
          <w:rStyle w:val="StyleUnderline"/>
          <w:highlight w:val="lightGray"/>
        </w:rPr>
        <w:t xml:space="preserve">as an </w:t>
      </w:r>
      <w:r w:rsidRPr="00B05EA1">
        <w:rPr>
          <w:rStyle w:val="Emphasis"/>
          <w:highlight w:val="lightGray"/>
        </w:rPr>
        <w:t>example</w:t>
      </w:r>
      <w:r w:rsidRPr="00096CB4">
        <w:rPr>
          <w:sz w:val="16"/>
        </w:rPr>
        <w:t xml:space="preserve"> </w:t>
      </w:r>
      <w:r w:rsidRPr="00096CB4">
        <w:rPr>
          <w:rStyle w:val="StyleUnderline"/>
        </w:rPr>
        <w:t>of what they could achieve in public office.</w:t>
      </w:r>
    </w:p>
    <w:p w14:paraId="60F1AED3" w14:textId="77777777" w:rsidR="00B95A39" w:rsidRPr="00096CB4" w:rsidRDefault="00B95A39" w:rsidP="00B95A39">
      <w:pPr>
        <w:rPr>
          <w:rStyle w:val="Emphasis"/>
        </w:rPr>
      </w:pPr>
      <w:r w:rsidRPr="00096CB4">
        <w:rPr>
          <w:rStyle w:val="StyleUnderline"/>
        </w:rPr>
        <w:t>But are such politicians</w:t>
      </w:r>
      <w:r w:rsidRPr="00096CB4">
        <w:rPr>
          <w:sz w:val="16"/>
        </w:rPr>
        <w:t xml:space="preserve"> </w:t>
      </w:r>
      <w:r w:rsidRPr="00096CB4">
        <w:rPr>
          <w:rStyle w:val="Emphasis"/>
        </w:rPr>
        <w:t>really</w:t>
      </w:r>
      <w:r w:rsidRPr="00096CB4">
        <w:rPr>
          <w:sz w:val="16"/>
        </w:rPr>
        <w:t xml:space="preserve"> </w:t>
      </w:r>
      <w:r w:rsidRPr="00096CB4">
        <w:rPr>
          <w:rStyle w:val="StyleUnderline"/>
        </w:rPr>
        <w:t>a</w:t>
      </w:r>
      <w:r w:rsidRPr="00096CB4">
        <w:rPr>
          <w:sz w:val="16"/>
        </w:rPr>
        <w:t xml:space="preserve"> </w:t>
      </w:r>
      <w:r w:rsidRPr="00096CB4">
        <w:rPr>
          <w:rStyle w:val="Emphasis"/>
        </w:rPr>
        <w:t>boon</w:t>
      </w:r>
      <w:r w:rsidRPr="00096CB4">
        <w:rPr>
          <w:sz w:val="16"/>
        </w:rPr>
        <w:t xml:space="preserve"> </w:t>
      </w:r>
      <w:r w:rsidRPr="00096CB4">
        <w:rPr>
          <w:rStyle w:val="StyleUnderline"/>
        </w:rPr>
        <w:t>for</w:t>
      </w:r>
      <w:r w:rsidRPr="00096CB4">
        <w:rPr>
          <w:sz w:val="16"/>
        </w:rPr>
        <w:t xml:space="preserve"> </w:t>
      </w:r>
      <w:r w:rsidRPr="00096CB4">
        <w:rPr>
          <w:rStyle w:val="Emphasis"/>
        </w:rPr>
        <w:t>private</w:t>
      </w:r>
      <w:r w:rsidRPr="00096CB4">
        <w:rPr>
          <w:sz w:val="16"/>
        </w:rPr>
        <w:t xml:space="preserve">-sector </w:t>
      </w:r>
      <w:r w:rsidRPr="00096CB4">
        <w:rPr>
          <w:rStyle w:val="Emphasis"/>
        </w:rPr>
        <w:t>wealth creation?</w:t>
      </w:r>
      <w:r w:rsidRPr="00096CB4">
        <w:rPr>
          <w:sz w:val="16"/>
        </w:rPr>
        <w:t xml:space="preserve"> </w:t>
      </w:r>
      <w:r w:rsidRPr="00096CB4">
        <w:rPr>
          <w:rStyle w:val="StyleUnderline"/>
        </w:rPr>
        <w:t>As researchers who have examined the economic and social dynamics of populism for more than a decade, we lay out what the data show — and</w:t>
      </w:r>
      <w:r w:rsidRPr="00096CB4">
        <w:rPr>
          <w:sz w:val="16"/>
        </w:rPr>
        <w:t xml:space="preserve"> it says </w:t>
      </w:r>
      <w:r w:rsidRPr="00096CB4">
        <w:rPr>
          <w:rStyle w:val="Emphasis"/>
        </w:rPr>
        <w:t>the answer is “no,” even in the case of right-leaning populists who</w:t>
      </w:r>
      <w:r w:rsidRPr="00096CB4">
        <w:rPr>
          <w:sz w:val="16"/>
        </w:rPr>
        <w:t xml:space="preserve"> initially </w:t>
      </w:r>
      <w:r w:rsidRPr="00096CB4">
        <w:rPr>
          <w:rStyle w:val="Emphasis"/>
        </w:rPr>
        <w:t>claim to be pro-business</w:t>
      </w:r>
      <w:r w:rsidRPr="00096CB4">
        <w:rPr>
          <w:sz w:val="16"/>
        </w:rPr>
        <w:t xml:space="preserve">. Concerningly, </w:t>
      </w:r>
      <w:r w:rsidRPr="00096CB4">
        <w:rPr>
          <w:rStyle w:val="StyleUnderline"/>
        </w:rPr>
        <w:t>the picture is</w:t>
      </w:r>
      <w:r w:rsidRPr="00096CB4">
        <w:rPr>
          <w:sz w:val="16"/>
        </w:rPr>
        <w:t xml:space="preserve"> </w:t>
      </w:r>
      <w:r w:rsidRPr="00096CB4">
        <w:rPr>
          <w:rStyle w:val="Emphasis"/>
        </w:rPr>
        <w:t>worse</w:t>
      </w:r>
      <w:r w:rsidRPr="00096CB4">
        <w:rPr>
          <w:sz w:val="16"/>
        </w:rPr>
        <w:t xml:space="preserve"> </w:t>
      </w:r>
      <w:r w:rsidRPr="00096CB4">
        <w:rPr>
          <w:rStyle w:val="StyleUnderline"/>
        </w:rPr>
        <w:t>when right-wing populists</w:t>
      </w:r>
      <w:r w:rsidRPr="00096CB4">
        <w:rPr>
          <w:sz w:val="16"/>
        </w:rPr>
        <w:t xml:space="preserve"> </w:t>
      </w:r>
      <w:r w:rsidRPr="00096CB4">
        <w:rPr>
          <w:rStyle w:val="Emphasis"/>
        </w:rPr>
        <w:t>return for a second round in office</w:t>
      </w:r>
      <w:r w:rsidRPr="00096CB4">
        <w:rPr>
          <w:sz w:val="16"/>
        </w:rPr>
        <w:t>.</w:t>
      </w:r>
    </w:p>
    <w:p w14:paraId="32CCBC5B" w14:textId="77777777" w:rsidR="00B95A39" w:rsidRPr="00096CB4" w:rsidRDefault="00B95A39" w:rsidP="00B95A39">
      <w:pPr>
        <w:rPr>
          <w:sz w:val="16"/>
        </w:rPr>
      </w:pPr>
      <w:r w:rsidRPr="00096CB4">
        <w:rPr>
          <w:rStyle w:val="StyleUnderline"/>
        </w:rPr>
        <w:t>When</w:t>
      </w:r>
      <w:r w:rsidRPr="00096CB4">
        <w:rPr>
          <w:sz w:val="16"/>
        </w:rPr>
        <w:t xml:space="preserve"> </w:t>
      </w:r>
      <w:r w:rsidRPr="00096CB4">
        <w:rPr>
          <w:rStyle w:val="Emphasis"/>
        </w:rPr>
        <w:t>supposedly pro-business populists appear</w:t>
      </w:r>
      <w:r w:rsidRPr="00096CB4">
        <w:rPr>
          <w:sz w:val="16"/>
        </w:rPr>
        <w:t xml:space="preserve"> (or appear again) </w:t>
      </w:r>
      <w:r w:rsidRPr="00096CB4">
        <w:rPr>
          <w:rStyle w:val="StyleUnderline"/>
        </w:rPr>
        <w:t>on the</w:t>
      </w:r>
      <w:r w:rsidRPr="00096CB4">
        <w:rPr>
          <w:sz w:val="16"/>
        </w:rPr>
        <w:t xml:space="preserve"> </w:t>
      </w:r>
      <w:r w:rsidRPr="00096CB4">
        <w:rPr>
          <w:rStyle w:val="Emphasis"/>
        </w:rPr>
        <w:t>ballot</w:t>
      </w:r>
      <w:r w:rsidRPr="00096CB4">
        <w:rPr>
          <w:rStyle w:val="StyleUnderline"/>
        </w:rPr>
        <w:t xml:space="preserve">, </w:t>
      </w:r>
      <w:r w:rsidRPr="00096CB4">
        <w:rPr>
          <w:rStyle w:val="Emphasis"/>
        </w:rPr>
        <w:t>some</w:t>
      </w:r>
      <w:r w:rsidRPr="00096CB4">
        <w:rPr>
          <w:sz w:val="16"/>
        </w:rPr>
        <w:t xml:space="preserve"> business </w:t>
      </w:r>
      <w:r w:rsidRPr="00096CB4">
        <w:rPr>
          <w:rStyle w:val="Emphasis"/>
        </w:rPr>
        <w:t>leaders</w:t>
      </w:r>
      <w:r w:rsidRPr="00096CB4">
        <w:rPr>
          <w:sz w:val="16"/>
        </w:rPr>
        <w:t xml:space="preserve"> </w:t>
      </w:r>
      <w:r w:rsidRPr="00096CB4">
        <w:rPr>
          <w:rStyle w:val="StyleUnderline"/>
        </w:rPr>
        <w:t>see</w:t>
      </w:r>
      <w:r w:rsidRPr="00096CB4">
        <w:rPr>
          <w:sz w:val="16"/>
        </w:rPr>
        <w:t xml:space="preserve"> it as </w:t>
      </w:r>
      <w:r w:rsidRPr="00096CB4">
        <w:rPr>
          <w:rStyle w:val="StyleUnderline"/>
        </w:rPr>
        <w:t>an</w:t>
      </w:r>
      <w:r w:rsidRPr="00096CB4">
        <w:rPr>
          <w:sz w:val="16"/>
        </w:rPr>
        <w:t xml:space="preserve"> </w:t>
      </w:r>
      <w:r w:rsidRPr="00096CB4">
        <w:rPr>
          <w:rStyle w:val="Emphasis"/>
        </w:rPr>
        <w:t>opportunity</w:t>
      </w:r>
      <w:r w:rsidRPr="00096CB4">
        <w:rPr>
          <w:rStyle w:val="StyleUnderline"/>
        </w:rPr>
        <w:t>. They should</w:t>
      </w:r>
      <w:r w:rsidRPr="00096CB4">
        <w:rPr>
          <w:sz w:val="16"/>
        </w:rPr>
        <w:t xml:space="preserve"> </w:t>
      </w:r>
      <w:r w:rsidRPr="00096CB4">
        <w:rPr>
          <w:rStyle w:val="Emphasis"/>
        </w:rPr>
        <w:t>instead</w:t>
      </w:r>
      <w:r w:rsidRPr="00096CB4">
        <w:rPr>
          <w:sz w:val="16"/>
        </w:rPr>
        <w:t xml:space="preserve"> </w:t>
      </w:r>
      <w:r w:rsidRPr="00096CB4">
        <w:rPr>
          <w:rStyle w:val="StyleUnderline"/>
        </w:rPr>
        <w:t>be asking what they can do to reduce</w:t>
      </w:r>
      <w:r w:rsidRPr="00096CB4">
        <w:rPr>
          <w:sz w:val="16"/>
        </w:rPr>
        <w:t xml:space="preserve"> company </w:t>
      </w:r>
      <w:r w:rsidRPr="00096CB4">
        <w:rPr>
          <w:rStyle w:val="Emphasis"/>
        </w:rPr>
        <w:t>risks</w:t>
      </w:r>
      <w:r w:rsidRPr="00096CB4">
        <w:rPr>
          <w:sz w:val="16"/>
        </w:rPr>
        <w:t xml:space="preserve"> </w:t>
      </w:r>
      <w:r w:rsidRPr="00096CB4">
        <w:rPr>
          <w:rStyle w:val="StyleUnderline"/>
        </w:rPr>
        <w:t>— and</w:t>
      </w:r>
      <w:r w:rsidRPr="00096CB4">
        <w:rPr>
          <w:sz w:val="16"/>
        </w:rPr>
        <w:t xml:space="preserve"> </w:t>
      </w:r>
      <w:r w:rsidRPr="00096CB4">
        <w:rPr>
          <w:rStyle w:val="Emphasis"/>
        </w:rPr>
        <w:t>bolster stability</w:t>
      </w:r>
      <w:r w:rsidRPr="00096CB4">
        <w:rPr>
          <w:sz w:val="16"/>
        </w:rPr>
        <w:t>.</w:t>
      </w:r>
    </w:p>
    <w:p w14:paraId="7362B184" w14:textId="77777777" w:rsidR="00B95A39" w:rsidRPr="00096CB4" w:rsidRDefault="00B95A39" w:rsidP="00B95A39">
      <w:pPr>
        <w:rPr>
          <w:sz w:val="16"/>
        </w:rPr>
      </w:pPr>
      <w:r w:rsidRPr="00096CB4">
        <w:rPr>
          <w:sz w:val="16"/>
        </w:rPr>
        <w:t>More Terms, More Problems</w:t>
      </w:r>
    </w:p>
    <w:p w14:paraId="2C411994" w14:textId="77777777" w:rsidR="00B95A39" w:rsidRPr="00096CB4" w:rsidRDefault="00B95A39" w:rsidP="00B95A39">
      <w:pPr>
        <w:rPr>
          <w:sz w:val="16"/>
        </w:rPr>
      </w:pPr>
      <w:r w:rsidRPr="00096CB4">
        <w:rPr>
          <w:sz w:val="16"/>
        </w:rPr>
        <w:t xml:space="preserve">Though there are many metrics of business growth and success — revenues, profits, social impact, employee or customer satisfaction — the price that investors are prepared to pay for ownership is a metric that is hard to contest. For our analysis, therefore, </w:t>
      </w:r>
      <w:r w:rsidRPr="00096CB4">
        <w:rPr>
          <w:rStyle w:val="StyleUnderline"/>
        </w:rPr>
        <w:t xml:space="preserve">we </w:t>
      </w:r>
      <w:r w:rsidRPr="00B05EA1">
        <w:rPr>
          <w:rStyle w:val="StyleUnderline"/>
          <w:highlight w:val="lightGray"/>
        </w:rPr>
        <w:t>reviewed</w:t>
      </w:r>
      <w:r w:rsidRPr="00096CB4">
        <w:rPr>
          <w:sz w:val="16"/>
        </w:rPr>
        <w:t xml:space="preserve"> daily </w:t>
      </w:r>
      <w:r w:rsidRPr="00B05EA1">
        <w:rPr>
          <w:rStyle w:val="Emphasis"/>
          <w:highlight w:val="lightGray"/>
        </w:rPr>
        <w:t>stock market data</w:t>
      </w:r>
      <w:r w:rsidRPr="00096CB4">
        <w:rPr>
          <w:sz w:val="16"/>
        </w:rPr>
        <w:t xml:space="preserve"> from Refinitiv </w:t>
      </w:r>
      <w:r w:rsidRPr="00096CB4">
        <w:rPr>
          <w:rStyle w:val="StyleUnderline"/>
        </w:rPr>
        <w:t>comparing</w:t>
      </w:r>
      <w:r w:rsidRPr="00096CB4">
        <w:rPr>
          <w:sz w:val="16"/>
        </w:rPr>
        <w:t xml:space="preserve"> </w:t>
      </w:r>
      <w:r w:rsidRPr="00096CB4">
        <w:rPr>
          <w:rStyle w:val="Emphasis"/>
        </w:rPr>
        <w:t>total returns</w:t>
      </w:r>
      <w:r w:rsidRPr="00096CB4">
        <w:rPr>
          <w:sz w:val="16"/>
        </w:rPr>
        <w:t xml:space="preserve"> (in U.S. dollars, including dividends) for all countries for which we have data (developed and major emerging markets), </w:t>
      </w:r>
      <w:r w:rsidRPr="00096CB4">
        <w:rPr>
          <w:rStyle w:val="StyleUnderline"/>
        </w:rPr>
        <w:t>to see how markets performed under</w:t>
      </w:r>
      <w:r w:rsidRPr="00096CB4">
        <w:rPr>
          <w:sz w:val="16"/>
        </w:rPr>
        <w:t xml:space="preserve"> left and right-wing </w:t>
      </w:r>
      <w:r w:rsidRPr="00096CB4">
        <w:rPr>
          <w:rStyle w:val="StyleUnderline"/>
        </w:rPr>
        <w:t>populists</w:t>
      </w:r>
      <w:r w:rsidRPr="00096CB4">
        <w:rPr>
          <w:sz w:val="16"/>
        </w:rPr>
        <w:t>, as well as when political “moderates” narrowly prevailed (such as Emmanuel Macron in France against Marine Le Pen in 2017, or Joe Biden against Donald Trump in 2020).</w:t>
      </w:r>
    </w:p>
    <w:p w14:paraId="587F09B9" w14:textId="77777777" w:rsidR="00B95A39" w:rsidRPr="00096CB4" w:rsidRDefault="00B95A39" w:rsidP="00B95A39">
      <w:pPr>
        <w:rPr>
          <w:sz w:val="16"/>
        </w:rPr>
      </w:pPr>
      <w:r w:rsidRPr="00096CB4">
        <w:rPr>
          <w:sz w:val="16"/>
        </w:rPr>
        <w:t>“Populists” were identified using criteria widespread in political science and based on external projects we have advised. Populists in this criteria are defined by three factors: 1) they center a political strategy that divides their population between a good and righteous “people” and an elite or undeserving minority; 2) they claim that they are the sole or best representative of “the people,” and 3), they define democracy as requiring that the government serve the will of “the people” and do not accept constraints from independent institutions, oversight, or inalienable rights.</w:t>
      </w:r>
    </w:p>
    <w:p w14:paraId="1CA4D893" w14:textId="77777777" w:rsidR="00B95A39" w:rsidRPr="00096CB4" w:rsidRDefault="00B95A39" w:rsidP="00B95A39">
      <w:pPr>
        <w:rPr>
          <w:sz w:val="16"/>
        </w:rPr>
      </w:pPr>
      <w:r w:rsidRPr="00096CB4">
        <w:rPr>
          <w:sz w:val="16"/>
        </w:rPr>
        <w:t>To account for the forward-looking nature of market pricing, we collected data starting six months before a new government was elected and ending either 1) six months before an election loss or 2) through June 2024 (for those who remained in office). To ensure fair comparison, we tracked relative rather than absolute returns — that is, how a country index performed vis-a-vis equivalent markets over an identical period of time, using either a global index for developed economies or a specific index for emerging markets as appropriate.</w:t>
      </w:r>
    </w:p>
    <w:p w14:paraId="7B15351F" w14:textId="77777777" w:rsidR="00B95A39" w:rsidRPr="00096CB4" w:rsidRDefault="00B95A39" w:rsidP="00B95A39">
      <w:pPr>
        <w:rPr>
          <w:sz w:val="16"/>
        </w:rPr>
      </w:pPr>
      <w:r w:rsidRPr="00096CB4">
        <w:rPr>
          <w:rStyle w:val="StyleUnderline"/>
        </w:rPr>
        <w:t>Far from</w:t>
      </w:r>
      <w:r w:rsidRPr="00096CB4">
        <w:rPr>
          <w:sz w:val="16"/>
        </w:rPr>
        <w:t xml:space="preserve"> </w:t>
      </w:r>
      <w:r w:rsidRPr="00096CB4">
        <w:rPr>
          <w:rStyle w:val="Emphasis"/>
        </w:rPr>
        <w:t>growing</w:t>
      </w:r>
      <w:r w:rsidRPr="00096CB4">
        <w:rPr>
          <w:sz w:val="16"/>
        </w:rPr>
        <w:t xml:space="preserve"> </w:t>
      </w:r>
      <w:r w:rsidRPr="00096CB4">
        <w:rPr>
          <w:rStyle w:val="StyleUnderline"/>
        </w:rPr>
        <w:t>private</w:t>
      </w:r>
      <w:r w:rsidRPr="00096CB4">
        <w:rPr>
          <w:sz w:val="16"/>
        </w:rPr>
        <w:t xml:space="preserve">-sector </w:t>
      </w:r>
      <w:r w:rsidRPr="00096CB4">
        <w:rPr>
          <w:rStyle w:val="StyleUnderline"/>
        </w:rPr>
        <w:t>wealth, we find that</w:t>
      </w:r>
      <w:r w:rsidRPr="00096CB4">
        <w:rPr>
          <w:sz w:val="16"/>
        </w:rPr>
        <w:t xml:space="preserve"> </w:t>
      </w:r>
      <w:r w:rsidRPr="00B05EA1">
        <w:rPr>
          <w:rStyle w:val="Emphasis"/>
          <w:highlight w:val="lightGray"/>
        </w:rPr>
        <w:t>equity returns</w:t>
      </w:r>
      <w:r w:rsidRPr="00096CB4">
        <w:rPr>
          <w:sz w:val="16"/>
        </w:rPr>
        <w:t xml:space="preserve"> </w:t>
      </w:r>
      <w:r w:rsidRPr="00096CB4">
        <w:rPr>
          <w:rStyle w:val="StyleUnderline"/>
        </w:rPr>
        <w:t xml:space="preserve">under right-wing populists often </w:t>
      </w:r>
      <w:r w:rsidRPr="00B05EA1">
        <w:rPr>
          <w:rStyle w:val="StyleUnderline"/>
          <w:highlight w:val="lightGray"/>
        </w:rPr>
        <w:t>prove</w:t>
      </w:r>
      <w:r w:rsidRPr="00B05EA1">
        <w:rPr>
          <w:sz w:val="16"/>
          <w:highlight w:val="lightGray"/>
        </w:rPr>
        <w:t xml:space="preserve"> </w:t>
      </w:r>
      <w:r w:rsidRPr="00B05EA1">
        <w:rPr>
          <w:rStyle w:val="Emphasis"/>
          <w:highlight w:val="lightGray"/>
        </w:rPr>
        <w:t>dismal</w:t>
      </w:r>
      <w:r w:rsidRPr="00B05EA1">
        <w:rPr>
          <w:rStyle w:val="StyleUnderline"/>
          <w:highlight w:val="lightGray"/>
        </w:rPr>
        <w:t>.</w:t>
      </w:r>
      <w:r w:rsidRPr="00096CB4">
        <w:rPr>
          <w:rStyle w:val="StyleUnderline"/>
        </w:rPr>
        <w:t xml:space="preserve"> On average, they</w:t>
      </w:r>
      <w:r w:rsidRPr="00096CB4">
        <w:rPr>
          <w:sz w:val="16"/>
        </w:rPr>
        <w:t xml:space="preserve"> </w:t>
      </w:r>
      <w:r w:rsidRPr="00B05EA1">
        <w:rPr>
          <w:rStyle w:val="Emphasis"/>
          <w:highlight w:val="lightGray"/>
        </w:rPr>
        <w:t>underperform</w:t>
      </w:r>
      <w:r w:rsidRPr="00096CB4">
        <w:rPr>
          <w:rStyle w:val="Emphasis"/>
        </w:rPr>
        <w:t xml:space="preserve"> benchmarks</w:t>
      </w:r>
      <w:r w:rsidRPr="00096CB4">
        <w:rPr>
          <w:sz w:val="16"/>
        </w:rPr>
        <w:t xml:space="preserve"> </w:t>
      </w:r>
      <w:r w:rsidRPr="00B05EA1">
        <w:rPr>
          <w:rStyle w:val="StyleUnderline"/>
          <w:highlight w:val="lightGray"/>
        </w:rPr>
        <w:t>by</w:t>
      </w:r>
      <w:r w:rsidRPr="00096CB4">
        <w:rPr>
          <w:rStyle w:val="StyleUnderline"/>
        </w:rPr>
        <w:t xml:space="preserve"> around </w:t>
      </w:r>
      <w:r w:rsidRPr="00B05EA1">
        <w:rPr>
          <w:rStyle w:val="StyleUnderline"/>
          <w:highlight w:val="lightGray"/>
        </w:rPr>
        <w:t>a</w:t>
      </w:r>
      <w:r w:rsidRPr="00B05EA1">
        <w:rPr>
          <w:sz w:val="16"/>
          <w:highlight w:val="lightGray"/>
        </w:rPr>
        <w:t xml:space="preserve"> </w:t>
      </w:r>
      <w:r w:rsidRPr="00B05EA1">
        <w:rPr>
          <w:rStyle w:val="Emphasis"/>
          <w:highlight w:val="lightGray"/>
        </w:rPr>
        <w:t>quarter</w:t>
      </w:r>
      <w:r w:rsidRPr="00096CB4">
        <w:rPr>
          <w:sz w:val="16"/>
        </w:rPr>
        <w:t xml:space="preserve"> </w:t>
      </w:r>
      <w:r w:rsidRPr="00096CB4">
        <w:rPr>
          <w:rStyle w:val="StyleUnderline"/>
        </w:rPr>
        <w:t>during a</w:t>
      </w:r>
      <w:r w:rsidRPr="00096CB4">
        <w:rPr>
          <w:sz w:val="16"/>
        </w:rPr>
        <w:t xml:space="preserve"> </w:t>
      </w:r>
      <w:r w:rsidRPr="00096CB4">
        <w:rPr>
          <w:rStyle w:val="Emphasis"/>
        </w:rPr>
        <w:t>first term</w:t>
      </w:r>
      <w:r w:rsidRPr="00096CB4">
        <w:rPr>
          <w:sz w:val="16"/>
        </w:rPr>
        <w:t xml:space="preserve"> in office, </w:t>
      </w:r>
      <w:r w:rsidRPr="00096CB4">
        <w:rPr>
          <w:rStyle w:val="StyleUnderline"/>
        </w:rPr>
        <w:t>and by</w:t>
      </w:r>
      <w:r w:rsidRPr="00096CB4">
        <w:rPr>
          <w:sz w:val="16"/>
        </w:rPr>
        <w:t xml:space="preserve"> </w:t>
      </w:r>
      <w:r w:rsidRPr="00096CB4">
        <w:rPr>
          <w:rStyle w:val="Emphasis"/>
        </w:rPr>
        <w:t>half</w:t>
      </w:r>
      <w:r w:rsidRPr="00096CB4">
        <w:rPr>
          <w:sz w:val="16"/>
        </w:rPr>
        <w:t xml:space="preserve"> </w:t>
      </w:r>
      <w:r w:rsidRPr="00096CB4">
        <w:rPr>
          <w:rStyle w:val="StyleUnderline"/>
        </w:rPr>
        <w:t>after a</w:t>
      </w:r>
      <w:r w:rsidRPr="00096CB4">
        <w:rPr>
          <w:sz w:val="16"/>
        </w:rPr>
        <w:t xml:space="preserve"> </w:t>
      </w:r>
      <w:r w:rsidRPr="00096CB4">
        <w:rPr>
          <w:rStyle w:val="Emphasis"/>
        </w:rPr>
        <w:t>decade</w:t>
      </w:r>
      <w:r w:rsidRPr="00096CB4">
        <w:rPr>
          <w:rStyle w:val="StyleUnderline"/>
        </w:rPr>
        <w:t>. While</w:t>
      </w:r>
      <w:r w:rsidRPr="00096CB4">
        <w:rPr>
          <w:sz w:val="16"/>
        </w:rPr>
        <w:t xml:space="preserve"> </w:t>
      </w:r>
      <w:r w:rsidRPr="00096CB4">
        <w:rPr>
          <w:rStyle w:val="Emphasis"/>
        </w:rPr>
        <w:t>early</w:t>
      </w:r>
      <w:r w:rsidRPr="00096CB4">
        <w:rPr>
          <w:sz w:val="16"/>
        </w:rPr>
        <w:t xml:space="preserve"> </w:t>
      </w:r>
      <w:r w:rsidRPr="00096CB4">
        <w:rPr>
          <w:rStyle w:val="StyleUnderline"/>
        </w:rPr>
        <w:t>years often see a brief</w:t>
      </w:r>
      <w:r w:rsidRPr="00096CB4">
        <w:rPr>
          <w:sz w:val="16"/>
        </w:rPr>
        <w:t xml:space="preserve"> </w:t>
      </w:r>
      <w:r w:rsidRPr="00096CB4">
        <w:rPr>
          <w:rStyle w:val="Emphasis"/>
        </w:rPr>
        <w:t>outperformance</w:t>
      </w:r>
      <w:r w:rsidRPr="00096CB4">
        <w:rPr>
          <w:rStyle w:val="StyleUnderline"/>
        </w:rPr>
        <w:t xml:space="preserve">, </w:t>
      </w:r>
      <w:r w:rsidRPr="00B05EA1">
        <w:rPr>
          <w:rStyle w:val="StyleUnderline"/>
          <w:highlight w:val="lightGray"/>
        </w:rPr>
        <w:t>valuations</w:t>
      </w:r>
      <w:r w:rsidRPr="00096CB4">
        <w:rPr>
          <w:rStyle w:val="StyleUnderline"/>
        </w:rPr>
        <w:t xml:space="preserve"> </w:t>
      </w:r>
      <w:r w:rsidRPr="00096CB4">
        <w:rPr>
          <w:rStyle w:val="Emphasis"/>
        </w:rPr>
        <w:t xml:space="preserve">eventually </w:t>
      </w:r>
      <w:r w:rsidRPr="00B05EA1">
        <w:rPr>
          <w:rStyle w:val="Emphasis"/>
          <w:highlight w:val="lightGray"/>
        </w:rPr>
        <w:t>lag</w:t>
      </w:r>
      <w:r w:rsidRPr="00096CB4">
        <w:rPr>
          <w:sz w:val="16"/>
        </w:rPr>
        <w:t>, as can be seen from the examples of Hungary, Poland, and the Philippines.</w:t>
      </w:r>
    </w:p>
    <w:p w14:paraId="77A3EF87" w14:textId="77777777" w:rsidR="00B95A39" w:rsidRPr="00096CB4" w:rsidRDefault="00B95A39" w:rsidP="00B95A39">
      <w:pPr>
        <w:rPr>
          <w:sz w:val="16"/>
        </w:rPr>
      </w:pPr>
      <w:r w:rsidRPr="00096CB4">
        <w:rPr>
          <w:noProof/>
          <w:sz w:val="16"/>
        </w:rPr>
        <w:drawing>
          <wp:inline distT="0" distB="0" distL="0" distR="0" wp14:anchorId="2BBB6827" wp14:editId="4F977C54">
            <wp:extent cx="2139527" cy="6959174"/>
            <wp:effectExtent l="0" t="0" r="0" b="0"/>
            <wp:docPr id="1900239825"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4384" cy="6974971"/>
                    </a:xfrm>
                    <a:prstGeom prst="rect">
                      <a:avLst/>
                    </a:prstGeom>
                    <a:noFill/>
                    <a:ln>
                      <a:noFill/>
                    </a:ln>
                  </pic:spPr>
                </pic:pic>
              </a:graphicData>
            </a:graphic>
          </wp:inline>
        </w:drawing>
      </w:r>
    </w:p>
    <w:p w14:paraId="67290540" w14:textId="77777777" w:rsidR="00B95A39" w:rsidRPr="005D388F" w:rsidRDefault="00B95A39" w:rsidP="00B95A39">
      <w:r w:rsidRPr="00096CB4">
        <w:rPr>
          <w:sz w:val="16"/>
        </w:rPr>
        <w:t xml:space="preserve">Indeed, </w:t>
      </w:r>
      <w:r w:rsidRPr="00096CB4">
        <w:rPr>
          <w:rStyle w:val="StyleUnderline"/>
        </w:rPr>
        <w:t>in</w:t>
      </w:r>
      <w:r w:rsidRPr="00096CB4">
        <w:rPr>
          <w:sz w:val="16"/>
        </w:rPr>
        <w:t xml:space="preserve"> almost </w:t>
      </w:r>
      <w:r w:rsidRPr="00B05EA1">
        <w:rPr>
          <w:rStyle w:val="Emphasis"/>
          <w:highlight w:val="lightGray"/>
        </w:rPr>
        <w:t>every case</w:t>
      </w:r>
      <w:r w:rsidRPr="00096CB4">
        <w:rPr>
          <w:sz w:val="16"/>
        </w:rPr>
        <w:t xml:space="preserve"> </w:t>
      </w:r>
      <w:r w:rsidRPr="00096CB4">
        <w:rPr>
          <w:rStyle w:val="StyleUnderline"/>
        </w:rPr>
        <w:t xml:space="preserve">where a right-leaning populist was reelected to serve for a second or third term — whether consecutively or following a period in opposition — their country’s </w:t>
      </w:r>
      <w:r w:rsidRPr="00B05EA1">
        <w:rPr>
          <w:rStyle w:val="StyleUnderline"/>
          <w:highlight w:val="lightGray"/>
        </w:rPr>
        <w:t xml:space="preserve">stock market </w:t>
      </w:r>
      <w:r w:rsidRPr="000E473D">
        <w:rPr>
          <w:rStyle w:val="StyleUnderline"/>
        </w:rPr>
        <w:t>began to</w:t>
      </w:r>
      <w:r w:rsidRPr="000E473D">
        <w:rPr>
          <w:sz w:val="16"/>
        </w:rPr>
        <w:t xml:space="preserve"> </w:t>
      </w:r>
      <w:r w:rsidRPr="00B05EA1">
        <w:rPr>
          <w:rStyle w:val="Emphasis"/>
          <w:highlight w:val="lightGray"/>
        </w:rPr>
        <w:t>fall</w:t>
      </w:r>
      <w:r w:rsidRPr="000E473D">
        <w:rPr>
          <w:sz w:val="16"/>
        </w:rPr>
        <w:t xml:space="preserve"> behind</w:t>
      </w:r>
      <w:r w:rsidRPr="00096CB4">
        <w:rPr>
          <w:sz w:val="16"/>
        </w:rPr>
        <w:t>.</w:t>
      </w:r>
    </w:p>
    <w:p w14:paraId="755109ED" w14:textId="77777777" w:rsidR="00B95A39" w:rsidRPr="00B95A39" w:rsidRDefault="00B95A39" w:rsidP="00B95A39"/>
    <w:sectPr w:rsidR="00B95A39" w:rsidRPr="00B95A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8B8C" w14:textId="77777777" w:rsidR="00B52450" w:rsidRDefault="00B52450" w:rsidP="00066D2C">
      <w:r>
        <w:separator/>
      </w:r>
    </w:p>
  </w:endnote>
  <w:endnote w:type="continuationSeparator" w:id="0">
    <w:p w14:paraId="3EC20ADE" w14:textId="77777777" w:rsidR="00B52450" w:rsidRDefault="00B524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F1A7" w14:textId="77777777" w:rsidR="00B52450" w:rsidRDefault="00B52450" w:rsidP="00066D2C">
      <w:r>
        <w:separator/>
      </w:r>
    </w:p>
  </w:footnote>
  <w:footnote w:type="continuationSeparator" w:id="0">
    <w:p w14:paraId="20496994" w14:textId="77777777" w:rsidR="00B52450" w:rsidRDefault="00B524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70129"/>
    <w:multiLevelType w:val="hybridMultilevel"/>
    <w:tmpl w:val="5C3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302229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B95A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18F7"/>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450"/>
    <w:rsid w:val="00B53DB3"/>
    <w:rsid w:val="00B66AF2"/>
    <w:rsid w:val="00B72848"/>
    <w:rsid w:val="00B74544"/>
    <w:rsid w:val="00B77754"/>
    <w:rsid w:val="00B81054"/>
    <w:rsid w:val="00B820DB"/>
    <w:rsid w:val="00B837F0"/>
    <w:rsid w:val="00B83896"/>
    <w:rsid w:val="00B860A9"/>
    <w:rsid w:val="00B95A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609CF"/>
  <w15:chartTrackingRefBased/>
  <w15:docId w15:val="{F9D935FB-4229-4979-AB3A-B7C6156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5A39"/>
    <w:rPr>
      <w:rFonts w:ascii="Calibri" w:hAnsi="Calibri" w:cs="Calibri"/>
    </w:rPr>
  </w:style>
  <w:style w:type="paragraph" w:styleId="Heading1">
    <w:name w:val="heading 1"/>
    <w:aliases w:val="Pocket"/>
    <w:basedOn w:val="Normal"/>
    <w:next w:val="Normal"/>
    <w:link w:val="Heading1Char"/>
    <w:qFormat/>
    <w:rsid w:val="00B95A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5A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B95A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95A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5A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5A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A3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95A3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95A39"/>
    <w:rPr>
      <w:color w:val="auto"/>
      <w:u w:val="none"/>
    </w:rPr>
  </w:style>
  <w:style w:type="character" w:customStyle="1" w:styleId="Heading1Char">
    <w:name w:val="Heading 1 Char"/>
    <w:aliases w:val="Pocket Char"/>
    <w:basedOn w:val="DefaultParagraphFont"/>
    <w:link w:val="Heading1"/>
    <w:rsid w:val="00B95A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5A39"/>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
    <w:basedOn w:val="DefaultParagraphFont"/>
    <w:link w:val="Heading3"/>
    <w:uiPriority w:val="2"/>
    <w:rsid w:val="00B95A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5A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95A3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95A39"/>
    <w:rPr>
      <w:b w:val="0"/>
      <w:sz w:val="22"/>
      <w:u w:val="single"/>
    </w:rPr>
  </w:style>
  <w:style w:type="character" w:styleId="Strong">
    <w:name w:val="Strong"/>
    <w:basedOn w:val="DefaultParagraphFont"/>
    <w:uiPriority w:val="22"/>
    <w:semiHidden/>
    <w:qFormat/>
    <w:rsid w:val="00B95A39"/>
    <w:rPr>
      <w:b/>
      <w:bCs/>
    </w:rPr>
  </w:style>
  <w:style w:type="character" w:styleId="BookTitle">
    <w:name w:val="Book Title"/>
    <w:basedOn w:val="DefaultParagraphFont"/>
    <w:uiPriority w:val="33"/>
    <w:semiHidden/>
    <w:qFormat/>
    <w:rsid w:val="00B95A39"/>
    <w:rPr>
      <w:b/>
      <w:bCs/>
      <w:i/>
      <w:iCs/>
      <w:spacing w:val="5"/>
    </w:rPr>
  </w:style>
  <w:style w:type="character" w:customStyle="1" w:styleId="Heading5Char">
    <w:name w:val="Heading 5 Char"/>
    <w:basedOn w:val="DefaultParagraphFont"/>
    <w:link w:val="Heading5"/>
    <w:uiPriority w:val="9"/>
    <w:semiHidden/>
    <w:rsid w:val="00B95A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5A39"/>
  </w:style>
  <w:style w:type="paragraph" w:styleId="Header">
    <w:name w:val="header"/>
    <w:basedOn w:val="Normal"/>
    <w:link w:val="HeaderChar"/>
    <w:uiPriority w:val="99"/>
    <w:semiHidden/>
    <w:rsid w:val="00B95A39"/>
    <w:pPr>
      <w:tabs>
        <w:tab w:val="center" w:pos="4680"/>
        <w:tab w:val="right" w:pos="9360"/>
      </w:tabs>
    </w:pPr>
  </w:style>
  <w:style w:type="character" w:customStyle="1" w:styleId="HeaderChar">
    <w:name w:val="Header Char"/>
    <w:basedOn w:val="DefaultParagraphFont"/>
    <w:link w:val="Header"/>
    <w:uiPriority w:val="99"/>
    <w:semiHidden/>
    <w:rsid w:val="00B95A39"/>
    <w:rPr>
      <w:rFonts w:ascii="Calibri" w:hAnsi="Calibri" w:cs="Calibri"/>
    </w:rPr>
  </w:style>
  <w:style w:type="paragraph" w:styleId="Footer">
    <w:name w:val="footer"/>
    <w:basedOn w:val="Normal"/>
    <w:link w:val="FooterChar"/>
    <w:uiPriority w:val="99"/>
    <w:semiHidden/>
    <w:rsid w:val="00B95A39"/>
    <w:pPr>
      <w:tabs>
        <w:tab w:val="center" w:pos="4680"/>
        <w:tab w:val="right" w:pos="9360"/>
      </w:tabs>
    </w:pPr>
  </w:style>
  <w:style w:type="character" w:customStyle="1" w:styleId="FooterChar">
    <w:name w:val="Footer Char"/>
    <w:basedOn w:val="DefaultParagraphFont"/>
    <w:link w:val="Footer"/>
    <w:uiPriority w:val="99"/>
    <w:semiHidden/>
    <w:rsid w:val="00B95A39"/>
    <w:rPr>
      <w:rFonts w:ascii="Calibri" w:hAnsi="Calibri" w:cs="Calibri"/>
    </w:rPr>
  </w:style>
  <w:style w:type="paragraph" w:styleId="BodyText">
    <w:name w:val="Body Text"/>
    <w:basedOn w:val="Normal"/>
    <w:link w:val="BodyTextChar"/>
    <w:uiPriority w:val="99"/>
    <w:semiHidden/>
    <w:unhideWhenUsed/>
    <w:rsid w:val="00B95A39"/>
    <w:pPr>
      <w:spacing w:after="120"/>
    </w:pPr>
  </w:style>
  <w:style w:type="character" w:customStyle="1" w:styleId="BodyTextChar">
    <w:name w:val="Body Text Char"/>
    <w:basedOn w:val="DefaultParagraphFont"/>
    <w:link w:val="BodyText"/>
    <w:uiPriority w:val="99"/>
    <w:semiHidden/>
    <w:rsid w:val="00B95A39"/>
    <w:rPr>
      <w:rFonts w:ascii="Calibri" w:hAnsi="Calibri" w:cs="Calibri"/>
    </w:rPr>
  </w:style>
  <w:style w:type="paragraph" w:styleId="NoSpacing">
    <w:name w:val="No Spacing"/>
    <w:link w:val="NoSpacingChar"/>
    <w:uiPriority w:val="99"/>
    <w:semiHidden/>
    <w:unhideWhenUsed/>
    <w:qFormat/>
    <w:rsid w:val="00B95A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5A3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B95A39"/>
    <w:rPr>
      <w:color w:val="0563C1" w:themeColor="hyperlink"/>
      <w:u w:val="single"/>
    </w:rPr>
  </w:style>
  <w:style w:type="character" w:styleId="UnresolvedMention">
    <w:name w:val="Unresolved Mention"/>
    <w:basedOn w:val="DefaultParagraphFont"/>
    <w:uiPriority w:val="99"/>
    <w:semiHidden/>
    <w:unhideWhenUsed/>
    <w:rsid w:val="00B95A39"/>
    <w:rPr>
      <w:color w:val="605E5C"/>
      <w:shd w:val="clear" w:color="auto" w:fill="E1DFDD"/>
    </w:rPr>
  </w:style>
  <w:style w:type="paragraph" w:customStyle="1" w:styleId="Undertag">
    <w:name w:val="Undertag"/>
    <w:link w:val="UndertagChar"/>
    <w:autoRedefine/>
    <w:uiPriority w:val="5"/>
    <w:qFormat/>
    <w:rsid w:val="00B95A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5A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5A39"/>
    <w:rPr>
      <w:color w:val="1F3864" w:themeColor="accent1" w:themeShade="80"/>
    </w:rPr>
  </w:style>
  <w:style w:type="character" w:customStyle="1" w:styleId="AnalyticChar">
    <w:name w:val="Analytic Char"/>
    <w:basedOn w:val="DefaultParagraphFont"/>
    <w:link w:val="Analytic"/>
    <w:uiPriority w:val="5"/>
    <w:rsid w:val="00B95A3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B95A39"/>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95A39"/>
    <w:pPr>
      <w:ind w:left="720"/>
      <w:contextualSpacing/>
    </w:pPr>
  </w:style>
  <w:style w:type="paragraph" w:customStyle="1" w:styleId="Emphasis1">
    <w:name w:val="Emphasis1"/>
    <w:basedOn w:val="Normal"/>
    <w:autoRedefine/>
    <w:uiPriority w:val="8"/>
    <w:qFormat/>
    <w:rsid w:val="00B95A3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95A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B95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B95A39"/>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s://www.npr.org/sections/coronavirus-live-updates/2020/07/30/896714437/3-months-of-hell-u-s-economys-worst-quarter-ev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eignpolicy.com/2020/05/13/coronavirus-pandemic-depression-economy-world-war/"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aniellarison.substack.com/p/dont-be-distracted-by-alarmism-o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com/2020/05/13/coronavirus-pandemic-depression-economy-world-war/" TargetMode="External"/><Relationship Id="rId5" Type="http://schemas.openxmlformats.org/officeDocument/2006/relationships/webSettings" Target="webSettings.xml"/><Relationship Id="rId15" Type="http://schemas.openxmlformats.org/officeDocument/2006/relationships/hyperlink" Target="https://www.ncbi.nlm.nih.gov/pmc/articles/PMC9924206/"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ytimes.com/2025/10/15/upshot/supreme-court-voting-rights-gerrymander.html" TargetMode="External"/><Relationship Id="rId14" Type="http://schemas.openxmlformats.org/officeDocument/2006/relationships/hyperlink" Target="https://doi.org/10.1080/03050629.2023.22148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73985</Words>
  <Characters>421717</Characters>
  <Application>Microsoft Office Word</Application>
  <DocSecurity>0</DocSecurity>
  <Lines>3514</Lines>
  <Paragraphs>989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2026-02-01T15:49:00Z</dcterms:created>
  <dcterms:modified xsi:type="dcterms:W3CDTF">2026-02-01T15:52:00Z</dcterms:modified>
</cp:coreProperties>
</file>