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A046D" w14:textId="2542EFF7" w:rsidR="005D388F" w:rsidRDefault="00D55757" w:rsidP="00D55757">
      <w:pPr>
        <w:pStyle w:val="Heading1"/>
      </w:pPr>
      <w:r w:rsidRPr="00D55757">
        <w:t>1NC---UTD HH---R1 Kentucky</w:t>
      </w:r>
    </w:p>
    <w:p w14:paraId="0A4E01D0" w14:textId="77777777" w:rsidR="00D55757" w:rsidRPr="00D55757" w:rsidRDefault="00D55757" w:rsidP="00D55757">
      <w:pPr>
        <w:keepNext/>
        <w:keepLines/>
        <w:pageBreakBefore/>
        <w:spacing w:before="40" w:after="0" w:line="256" w:lineRule="auto"/>
        <w:jc w:val="center"/>
        <w:outlineLvl w:val="1"/>
        <w:rPr>
          <w:rFonts w:eastAsia="Times New Roman" w:cs="Times New Roman"/>
          <w:b/>
          <w:sz w:val="44"/>
          <w:szCs w:val="26"/>
          <w:u w:val="double"/>
        </w:rPr>
      </w:pPr>
      <w:r w:rsidRPr="00D55757">
        <w:rPr>
          <w:rFonts w:eastAsia="Times New Roman" w:cs="Times New Roman"/>
          <w:b/>
          <w:sz w:val="44"/>
          <w:szCs w:val="26"/>
          <w:u w:val="double"/>
        </w:rPr>
        <w:t>OFF---1NC</w:t>
      </w:r>
    </w:p>
    <w:p w14:paraId="6DA84C85" w14:textId="77777777" w:rsidR="00D55757" w:rsidRPr="00D55757" w:rsidRDefault="00D55757" w:rsidP="00D55757">
      <w:pPr>
        <w:keepNext/>
        <w:keepLines/>
        <w:pageBreakBefore/>
        <w:spacing w:before="40" w:after="0" w:line="256" w:lineRule="auto"/>
        <w:jc w:val="center"/>
        <w:outlineLvl w:val="2"/>
        <w:rPr>
          <w:rFonts w:eastAsia="Times New Roman" w:cs="Times New Roman"/>
          <w:b/>
          <w:sz w:val="32"/>
          <w:szCs w:val="24"/>
          <w:u w:val="single"/>
        </w:rPr>
      </w:pPr>
      <w:r w:rsidRPr="00D55757">
        <w:rPr>
          <w:rFonts w:eastAsia="Times New Roman" w:cs="Times New Roman"/>
          <w:b/>
          <w:sz w:val="32"/>
          <w:szCs w:val="24"/>
          <w:u w:val="single"/>
        </w:rPr>
        <w:t>OFF---1NC</w:t>
      </w:r>
    </w:p>
    <w:p w14:paraId="6C8C80DA" w14:textId="77777777" w:rsidR="00D55757" w:rsidRPr="00D55757" w:rsidRDefault="00D55757" w:rsidP="00D55757">
      <w:pPr>
        <w:spacing w:line="256" w:lineRule="auto"/>
        <w:rPr>
          <w:rFonts w:eastAsia="Calibri"/>
        </w:rPr>
      </w:pPr>
      <w:r w:rsidRPr="00D55757">
        <w:rPr>
          <w:rFonts w:eastAsia="Calibri"/>
        </w:rPr>
        <w:t>Topicality</w:t>
      </w:r>
    </w:p>
    <w:p w14:paraId="653812D2" w14:textId="77777777" w:rsidR="00D55757" w:rsidRPr="00D55757" w:rsidRDefault="00D55757" w:rsidP="00D55757">
      <w:pPr>
        <w:keepNext/>
        <w:keepLines/>
        <w:spacing w:before="40" w:after="0" w:line="256" w:lineRule="auto"/>
        <w:outlineLvl w:val="3"/>
        <w:rPr>
          <w:rFonts w:eastAsia="Times New Roman" w:cs="Times New Roman"/>
          <w:b/>
          <w:iCs/>
          <w:color w:val="1F3864" w:themeColor="accent1" w:themeShade="80"/>
          <w:sz w:val="26"/>
        </w:rPr>
      </w:pPr>
      <w:r w:rsidRPr="00D55757">
        <w:rPr>
          <w:rFonts w:eastAsia="Times New Roman" w:cs="Times New Roman"/>
          <w:b/>
          <w:iCs/>
          <w:color w:val="1F3864" w:themeColor="accent1" w:themeShade="80"/>
          <w:sz w:val="26"/>
        </w:rPr>
        <w:t xml:space="preserve">The </w:t>
      </w:r>
      <w:r w:rsidRPr="00D55757">
        <w:rPr>
          <w:rFonts w:eastAsia="Times New Roman" w:cs="Times New Roman"/>
          <w:b/>
          <w:iCs/>
          <w:color w:val="1F3864" w:themeColor="accent1" w:themeShade="80"/>
          <w:sz w:val="26"/>
          <w:u w:val="single"/>
        </w:rPr>
        <w:t>NEG</w:t>
      </w:r>
      <w:r w:rsidRPr="00D55757">
        <w:rPr>
          <w:rFonts w:eastAsia="Times New Roman" w:cs="Times New Roman"/>
          <w:b/>
          <w:iCs/>
          <w:color w:val="1F3864" w:themeColor="accent1" w:themeShade="80"/>
          <w:sz w:val="26"/>
        </w:rPr>
        <w:t xml:space="preserve"> should not have to rejoin </w:t>
      </w:r>
      <w:r w:rsidRPr="00D55757">
        <w:rPr>
          <w:rFonts w:eastAsia="Times New Roman" w:cs="Times New Roman"/>
          <w:b/>
          <w:iCs/>
          <w:color w:val="1F3864" w:themeColor="accent1" w:themeShade="80"/>
          <w:sz w:val="26"/>
          <w:u w:val="single"/>
        </w:rPr>
        <w:t>untopical AFFs</w:t>
      </w:r>
      <w:r w:rsidRPr="00D55757">
        <w:rPr>
          <w:rFonts w:eastAsia="Times New Roman" w:cs="Times New Roman"/>
          <w:b/>
          <w:iCs/>
          <w:color w:val="1F3864" w:themeColor="accent1" w:themeShade="80"/>
          <w:sz w:val="26"/>
        </w:rPr>
        <w:t xml:space="preserve"> and the </w:t>
      </w:r>
      <w:r w:rsidRPr="00D55757">
        <w:rPr>
          <w:rFonts w:eastAsia="Times New Roman" w:cs="Times New Roman"/>
          <w:b/>
          <w:iCs/>
          <w:color w:val="1F3864" w:themeColor="accent1" w:themeShade="80"/>
          <w:sz w:val="26"/>
          <w:u w:val="single"/>
        </w:rPr>
        <w:t>resolution</w:t>
      </w:r>
      <w:r w:rsidRPr="00D55757">
        <w:rPr>
          <w:rFonts w:eastAsia="Times New Roman" w:cs="Times New Roman"/>
          <w:b/>
          <w:iCs/>
          <w:color w:val="1F3864" w:themeColor="accent1" w:themeShade="80"/>
          <w:sz w:val="26"/>
        </w:rPr>
        <w:t xml:space="preserve"> should define the </w:t>
      </w:r>
      <w:r w:rsidRPr="00D55757">
        <w:rPr>
          <w:rFonts w:eastAsia="Times New Roman" w:cs="Times New Roman"/>
          <w:b/>
          <w:iCs/>
          <w:color w:val="1F3864" w:themeColor="accent1" w:themeShade="80"/>
          <w:sz w:val="26"/>
          <w:u w:val="single"/>
        </w:rPr>
        <w:t>division</w:t>
      </w:r>
      <w:r w:rsidRPr="00D55757">
        <w:rPr>
          <w:rFonts w:eastAsia="Times New Roman" w:cs="Times New Roman"/>
          <w:b/>
          <w:iCs/>
          <w:color w:val="1F3864" w:themeColor="accent1" w:themeShade="80"/>
          <w:sz w:val="26"/>
        </w:rPr>
        <w:t xml:space="preserve"> of </w:t>
      </w:r>
      <w:r w:rsidRPr="00D55757">
        <w:rPr>
          <w:rFonts w:eastAsia="Times New Roman" w:cs="Times New Roman"/>
          <w:b/>
          <w:iCs/>
          <w:color w:val="1F3864" w:themeColor="accent1" w:themeShade="80"/>
          <w:sz w:val="26"/>
          <w:u w:val="single"/>
        </w:rPr>
        <w:t>AFF</w:t>
      </w:r>
      <w:r w:rsidRPr="00D55757">
        <w:rPr>
          <w:rFonts w:eastAsia="Times New Roman" w:cs="Times New Roman"/>
          <w:b/>
          <w:iCs/>
          <w:color w:val="1F3864" w:themeColor="accent1" w:themeShade="80"/>
          <w:sz w:val="26"/>
        </w:rPr>
        <w:t xml:space="preserve"> and </w:t>
      </w:r>
      <w:r w:rsidRPr="00D55757">
        <w:rPr>
          <w:rFonts w:eastAsia="Times New Roman" w:cs="Times New Roman"/>
          <w:b/>
          <w:iCs/>
          <w:color w:val="1F3864" w:themeColor="accent1" w:themeShade="80"/>
          <w:sz w:val="26"/>
          <w:u w:val="single"/>
        </w:rPr>
        <w:t>NEG ground</w:t>
      </w:r>
      <w:r w:rsidRPr="00D55757">
        <w:rPr>
          <w:rFonts w:eastAsia="Times New Roman" w:cs="Times New Roman"/>
          <w:b/>
          <w:iCs/>
          <w:color w:val="1F3864" w:themeColor="accent1" w:themeShade="80"/>
          <w:sz w:val="26"/>
        </w:rPr>
        <w:t>.</w:t>
      </w:r>
    </w:p>
    <w:p w14:paraId="3336E439" w14:textId="77777777" w:rsidR="00D55757" w:rsidRPr="00D55757" w:rsidRDefault="00D55757" w:rsidP="00D55757">
      <w:pPr>
        <w:keepNext/>
        <w:keepLines/>
        <w:spacing w:before="40" w:after="0" w:line="256" w:lineRule="auto"/>
        <w:jc w:val="both"/>
        <w:outlineLvl w:val="3"/>
        <w:rPr>
          <w:rFonts w:eastAsia="Times New Roman" w:cs="Times New Roman"/>
          <w:b/>
          <w:bCs/>
          <w:iCs/>
          <w:sz w:val="26"/>
        </w:rPr>
      </w:pPr>
      <w:r w:rsidRPr="00D55757">
        <w:rPr>
          <w:rFonts w:eastAsia="Times New Roman" w:cs="Times New Roman"/>
          <w:b/>
          <w:bCs/>
          <w:iCs/>
          <w:sz w:val="26"/>
        </w:rPr>
        <w:t xml:space="preserve">‘Resolved’ directs </w:t>
      </w:r>
      <w:r w:rsidRPr="00D55757">
        <w:rPr>
          <w:rFonts w:eastAsia="Times New Roman" w:cs="Times New Roman"/>
          <w:b/>
          <w:bCs/>
          <w:iCs/>
          <w:sz w:val="26"/>
          <w:u w:val="single"/>
        </w:rPr>
        <w:t>lawmaking action</w:t>
      </w:r>
      <w:r w:rsidRPr="00D55757">
        <w:rPr>
          <w:rFonts w:eastAsia="Times New Roman" w:cs="Times New Roman"/>
          <w:b/>
          <w:bCs/>
          <w:iCs/>
          <w:sz w:val="26"/>
        </w:rPr>
        <w:t>.</w:t>
      </w:r>
    </w:p>
    <w:p w14:paraId="5BDE21B1" w14:textId="77777777" w:rsidR="00D55757" w:rsidRPr="00D55757" w:rsidRDefault="00D55757" w:rsidP="00D55757">
      <w:pPr>
        <w:spacing w:line="256" w:lineRule="auto"/>
        <w:rPr>
          <w:rFonts w:eastAsia="Calibri"/>
        </w:rPr>
      </w:pPr>
      <w:r w:rsidRPr="00D55757">
        <w:rPr>
          <w:rFonts w:eastAsia="Calibri"/>
          <w:b/>
          <w:bCs/>
          <w:sz w:val="26"/>
        </w:rPr>
        <w:t>Jennings 22</w:t>
      </w:r>
      <w:r w:rsidRPr="00D55757">
        <w:rPr>
          <w:rFonts w:eastAsia="Calibri"/>
        </w:rPr>
        <w:t xml:space="preserve"> is a notary from East Baton Rouge parish, professional parliamentarian, and a legislative study committeeperson on Louisiana notary matters. (C. Alan Jennings, 4-24-2022, “RESOLUTIONS: A MATTER OF FORM” from </w:t>
      </w:r>
      <w:r w:rsidRPr="00D55757">
        <w:rPr>
          <w:rFonts w:eastAsia="Calibri"/>
          <w:i/>
          <w:iCs/>
        </w:rPr>
        <w:t>Robert's Rules For Dummies</w:t>
      </w:r>
      <w:r w:rsidRPr="00D55757">
        <w:rPr>
          <w:rFonts w:eastAsia="Calibri"/>
        </w:rPr>
        <w:t>, accessed 8-24-2025) //ah [UTD]</w:t>
      </w:r>
    </w:p>
    <w:p w14:paraId="73BF6BF9" w14:textId="77777777" w:rsidR="00D55757" w:rsidRPr="00D55757" w:rsidRDefault="00D55757" w:rsidP="00D55757">
      <w:pPr>
        <w:spacing w:line="256" w:lineRule="auto"/>
        <w:rPr>
          <w:rFonts w:eastAsia="Calibri"/>
        </w:rPr>
      </w:pPr>
      <w:r w:rsidRPr="00D55757">
        <w:rPr>
          <w:rFonts w:eastAsia="Calibri"/>
          <w:sz w:val="16"/>
        </w:rPr>
        <w:t xml:space="preserve">Some main motions need to be expressed formally in writing, to attach a special level of importance to them. Because of the form — </w:t>
      </w:r>
      <w:r w:rsidRPr="00D55757">
        <w:rPr>
          <w:rFonts w:eastAsia="Calibri"/>
          <w:b/>
          <w:iCs/>
          <w:sz w:val="26"/>
          <w:highlight w:val="green"/>
          <w:u w:val="single"/>
        </w:rPr>
        <w:t>beginning</w:t>
      </w:r>
      <w:r w:rsidRPr="00D55757">
        <w:rPr>
          <w:rFonts w:eastAsia="Calibri"/>
          <w:highlight w:val="green"/>
          <w:u w:val="single"/>
        </w:rPr>
        <w:t xml:space="preserve"> with</w:t>
      </w:r>
      <w:r w:rsidRPr="00D55757">
        <w:rPr>
          <w:rFonts w:eastAsia="Calibri"/>
          <w:u w:val="single"/>
        </w:rPr>
        <w:t xml:space="preserve"> the word </w:t>
      </w:r>
      <w:r w:rsidRPr="00D55757">
        <w:rPr>
          <w:rFonts w:eastAsia="Calibri"/>
          <w:b/>
          <w:iCs/>
          <w:sz w:val="26"/>
          <w:highlight w:val="green"/>
          <w:u w:val="single"/>
        </w:rPr>
        <w:t>Resolved</w:t>
      </w:r>
      <w:r w:rsidRPr="00D55757">
        <w:rPr>
          <w:rFonts w:eastAsia="Calibri"/>
          <w:highlight w:val="green"/>
          <w:u w:val="single"/>
        </w:rPr>
        <w:t xml:space="preserve"> and </w:t>
      </w:r>
      <w:r w:rsidRPr="00D55757">
        <w:rPr>
          <w:rFonts w:eastAsia="Calibri"/>
          <w:b/>
          <w:iCs/>
          <w:sz w:val="26"/>
          <w:highlight w:val="green"/>
          <w:u w:val="single"/>
        </w:rPr>
        <w:t>following</w:t>
      </w:r>
      <w:r w:rsidRPr="00D55757">
        <w:rPr>
          <w:rFonts w:eastAsia="Calibri"/>
          <w:highlight w:val="green"/>
          <w:u w:val="single"/>
        </w:rPr>
        <w:t xml:space="preserve"> with</w:t>
      </w:r>
      <w:r w:rsidRPr="00D55757">
        <w:rPr>
          <w:rFonts w:eastAsia="Calibri"/>
          <w:sz w:val="16"/>
        </w:rPr>
        <w:t xml:space="preserve"> either a statement of opinion or </w:t>
      </w:r>
      <w:r w:rsidRPr="00D55757">
        <w:rPr>
          <w:rFonts w:eastAsia="Calibri"/>
          <w:highlight w:val="green"/>
          <w:u w:val="single"/>
        </w:rPr>
        <w:t xml:space="preserve">a </w:t>
      </w:r>
      <w:r w:rsidRPr="00D55757">
        <w:rPr>
          <w:rFonts w:eastAsia="Calibri"/>
          <w:b/>
          <w:iCs/>
          <w:sz w:val="26"/>
          <w:highlight w:val="green"/>
          <w:u w:val="single"/>
        </w:rPr>
        <w:t>statement</w:t>
      </w:r>
      <w:r w:rsidRPr="00D55757">
        <w:rPr>
          <w:rFonts w:eastAsia="Calibri"/>
          <w:u w:val="single"/>
        </w:rPr>
        <w:t xml:space="preserve"> authorizing or </w:t>
      </w:r>
      <w:r w:rsidRPr="00D55757">
        <w:rPr>
          <w:rFonts w:eastAsia="Calibri"/>
          <w:b/>
          <w:iCs/>
          <w:sz w:val="26"/>
          <w:highlight w:val="green"/>
          <w:u w:val="single"/>
        </w:rPr>
        <w:t>directing</w:t>
      </w:r>
      <w:r w:rsidRPr="00D55757">
        <w:rPr>
          <w:rFonts w:eastAsia="Calibri"/>
          <w:u w:val="single"/>
        </w:rPr>
        <w:t xml:space="preserve"> some </w:t>
      </w:r>
      <w:r w:rsidRPr="00D55757">
        <w:rPr>
          <w:rFonts w:eastAsia="Calibri"/>
          <w:b/>
          <w:iCs/>
          <w:sz w:val="26"/>
          <w:highlight w:val="green"/>
          <w:u w:val="single"/>
        </w:rPr>
        <w:t>action</w:t>
      </w:r>
      <w:r w:rsidRPr="00D55757">
        <w:rPr>
          <w:rFonts w:eastAsia="Calibri"/>
          <w:u w:val="single"/>
        </w:rPr>
        <w:t xml:space="preserve"> — such a motion </w:t>
      </w:r>
      <w:r w:rsidRPr="00D55757">
        <w:rPr>
          <w:rFonts w:eastAsia="Calibri"/>
          <w:highlight w:val="green"/>
          <w:u w:val="single"/>
        </w:rPr>
        <w:t xml:space="preserve">is </w:t>
      </w:r>
      <w:r w:rsidRPr="00D55757">
        <w:rPr>
          <w:rFonts w:eastAsia="Calibri"/>
          <w:b/>
          <w:iCs/>
          <w:sz w:val="26"/>
          <w:highlight w:val="green"/>
          <w:u w:val="single"/>
        </w:rPr>
        <w:t>called</w:t>
      </w:r>
      <w:r w:rsidRPr="00D55757">
        <w:rPr>
          <w:rFonts w:eastAsia="Calibri"/>
          <w:highlight w:val="green"/>
          <w:u w:val="single"/>
        </w:rPr>
        <w:t xml:space="preserve"> a </w:t>
      </w:r>
      <w:r w:rsidRPr="00D55757">
        <w:rPr>
          <w:rFonts w:eastAsia="Calibri"/>
          <w:b/>
          <w:iCs/>
          <w:sz w:val="26"/>
          <w:highlight w:val="green"/>
          <w:u w:val="single"/>
        </w:rPr>
        <w:t>resolution.</w:t>
      </w:r>
      <w:r w:rsidRPr="00D55757">
        <w:rPr>
          <w:rFonts w:eastAsia="Calibri"/>
          <w:sz w:val="12"/>
        </w:rPr>
        <w:t>¶</w:t>
      </w:r>
      <w:r w:rsidRPr="00D55757">
        <w:rPr>
          <w:rFonts w:eastAsia="Calibri"/>
          <w:sz w:val="16"/>
        </w:rPr>
        <w:t xml:space="preserve"> Here’s an example of a common resolution: “Resolved, That it is the sense of this assembly that the organization commend our city council for repairing our streets without raising our taxes.”</w:t>
      </w:r>
      <w:r w:rsidRPr="00D55757">
        <w:rPr>
          <w:rFonts w:eastAsia="Calibri"/>
          <w:sz w:val="12"/>
        </w:rPr>
        <w:t>¶</w:t>
      </w:r>
      <w:r w:rsidRPr="00D55757">
        <w:rPr>
          <w:rFonts w:eastAsia="Calibri"/>
          <w:sz w:val="16"/>
        </w:rPr>
        <w:t xml:space="preserve"> You make this kind of motion by saying, “I move the adoption of the following resolution,” and then you read the resolution.</w:t>
      </w:r>
      <w:r w:rsidRPr="00D55757">
        <w:rPr>
          <w:rFonts w:eastAsia="Calibri"/>
          <w:sz w:val="12"/>
        </w:rPr>
        <w:t>¶</w:t>
      </w:r>
      <w:r w:rsidRPr="00D55757">
        <w:rPr>
          <w:rFonts w:eastAsia="Calibri"/>
          <w:sz w:val="16"/>
        </w:rPr>
        <w:t xml:space="preserve"> Of course, your group can consider the same opinion if you make a motion stating, “I move we commend the city council … .” But casting the motion in the form of a resolution affords the group a way of adding emphasis to the expression.</w:t>
      </w:r>
      <w:r w:rsidRPr="00D55757">
        <w:rPr>
          <w:rFonts w:eastAsia="Calibri"/>
          <w:sz w:val="12"/>
        </w:rPr>
        <w:t>¶</w:t>
      </w:r>
      <w:r w:rsidRPr="00D55757">
        <w:rPr>
          <w:rFonts w:eastAsia="Calibri"/>
          <w:sz w:val="16"/>
        </w:rPr>
        <w:t xml:space="preserve"> Another point about resolutions is that, because they’re formal, you get to add a preamble, if you want. A preamble is parliamentary lingo for all those Whereas paragraphs that precede the Resolved clauses. Using a preamble gives you a chance to list the reasons for the resolution and keeps you from having to use all your debate time justifying your motion.</w:t>
      </w:r>
      <w:r w:rsidRPr="00D55757">
        <w:rPr>
          <w:rFonts w:eastAsia="Calibri"/>
          <w:sz w:val="12"/>
        </w:rPr>
        <w:t>¶</w:t>
      </w:r>
      <w:r w:rsidRPr="00D55757">
        <w:rPr>
          <w:rFonts w:eastAsia="Calibri"/>
          <w:sz w:val="16"/>
        </w:rPr>
        <w:t xml:space="preserve"> When I was a student, I wondered a lot about the difference between a main motion and a resolution. After all, if they do the same thing, </w:t>
      </w:r>
      <w:r w:rsidRPr="00D55757">
        <w:rPr>
          <w:rFonts w:eastAsia="Calibri"/>
          <w:u w:val="single"/>
        </w:rPr>
        <w:t>how do you know when to make your motion in the form of a resolution?</w:t>
      </w:r>
      <w:r w:rsidRPr="00D55757">
        <w:rPr>
          <w:rFonts w:eastAsia="Calibri"/>
          <w:sz w:val="16"/>
        </w:rPr>
        <w:t xml:space="preserve"> My mentor told me, “Well, it’s like this: </w:t>
      </w:r>
      <w:r w:rsidRPr="00D55757">
        <w:rPr>
          <w:rFonts w:eastAsia="Calibri"/>
          <w:u w:val="single"/>
        </w:rPr>
        <w:t xml:space="preserve">You </w:t>
      </w:r>
      <w:r w:rsidRPr="00D55757">
        <w:rPr>
          <w:rFonts w:eastAsia="Calibri"/>
          <w:b/>
          <w:iCs/>
          <w:sz w:val="26"/>
          <w:highlight w:val="green"/>
          <w:u w:val="single"/>
        </w:rPr>
        <w:t>use</w:t>
      </w:r>
      <w:r w:rsidRPr="00D55757">
        <w:rPr>
          <w:rFonts w:eastAsia="Calibri"/>
          <w:highlight w:val="green"/>
          <w:u w:val="single"/>
        </w:rPr>
        <w:t xml:space="preserve"> a </w:t>
      </w:r>
      <w:r w:rsidRPr="00D55757">
        <w:rPr>
          <w:rFonts w:eastAsia="Calibri"/>
          <w:b/>
          <w:iCs/>
          <w:sz w:val="26"/>
          <w:highlight w:val="green"/>
          <w:u w:val="single"/>
        </w:rPr>
        <w:t>resolution</w:t>
      </w:r>
      <w:r w:rsidRPr="00D55757">
        <w:rPr>
          <w:rFonts w:eastAsia="Calibri"/>
          <w:u w:val="single"/>
        </w:rPr>
        <w:t xml:space="preserve"> when you want </w:t>
      </w:r>
      <w:r w:rsidRPr="00D55757">
        <w:rPr>
          <w:rFonts w:eastAsia="Calibri"/>
          <w:highlight w:val="green"/>
          <w:u w:val="single"/>
        </w:rPr>
        <w:t xml:space="preserve">to </w:t>
      </w:r>
      <w:r w:rsidRPr="00D55757">
        <w:rPr>
          <w:rFonts w:eastAsia="Calibri"/>
          <w:b/>
          <w:iCs/>
          <w:sz w:val="26"/>
          <w:highlight w:val="green"/>
          <w:u w:val="single"/>
        </w:rPr>
        <w:t>make</w:t>
      </w:r>
      <w:r w:rsidRPr="00D55757">
        <w:rPr>
          <w:rFonts w:eastAsia="Calibri"/>
          <w:u w:val="single"/>
        </w:rPr>
        <w:t xml:space="preserve"> it like a </w:t>
      </w:r>
      <w:r w:rsidRPr="00D55757">
        <w:rPr>
          <w:rFonts w:eastAsia="Calibri"/>
          <w:b/>
          <w:iCs/>
          <w:sz w:val="26"/>
          <w:highlight w:val="green"/>
          <w:u w:val="single"/>
        </w:rPr>
        <w:t>law.</w:t>
      </w:r>
      <w:r w:rsidRPr="00D55757">
        <w:rPr>
          <w:rFonts w:eastAsia="Calibri"/>
        </w:rPr>
        <w:t>”</w:t>
      </w:r>
    </w:p>
    <w:p w14:paraId="119E2626" w14:textId="77777777" w:rsidR="00D55757" w:rsidRPr="00D55757" w:rsidRDefault="00D55757" w:rsidP="00D55757">
      <w:pPr>
        <w:keepNext/>
        <w:keepLines/>
        <w:spacing w:before="40" w:after="0" w:line="256" w:lineRule="auto"/>
        <w:outlineLvl w:val="3"/>
        <w:rPr>
          <w:rFonts w:eastAsia="Times New Roman" w:cs="Times New Roman"/>
          <w:b/>
          <w:bCs/>
          <w:iCs/>
          <w:sz w:val="26"/>
        </w:rPr>
      </w:pPr>
      <w:r w:rsidRPr="00D55757">
        <w:rPr>
          <w:rFonts w:eastAsia="Times New Roman" w:cs="Times New Roman"/>
          <w:b/>
          <w:bCs/>
          <w:iCs/>
          <w:sz w:val="26"/>
        </w:rPr>
        <w:t>The ‘</w:t>
      </w:r>
      <w:r w:rsidRPr="00D55757">
        <w:rPr>
          <w:rFonts w:eastAsia="Times New Roman" w:cs="Times New Roman"/>
          <w:b/>
          <w:bCs/>
          <w:iCs/>
          <w:sz w:val="26"/>
          <w:u w:val="single"/>
        </w:rPr>
        <w:t>United States federal government</w:t>
      </w:r>
      <w:r w:rsidRPr="00D55757">
        <w:rPr>
          <w:rFonts w:eastAsia="Times New Roman" w:cs="Times New Roman"/>
          <w:b/>
          <w:bCs/>
          <w:iCs/>
          <w:sz w:val="26"/>
        </w:rPr>
        <w:t xml:space="preserve">’ is the </w:t>
      </w:r>
      <w:r w:rsidRPr="00D55757">
        <w:rPr>
          <w:rFonts w:eastAsia="Times New Roman" w:cs="Times New Roman"/>
          <w:b/>
          <w:bCs/>
          <w:iCs/>
          <w:sz w:val="26"/>
          <w:u w:val="single"/>
        </w:rPr>
        <w:t>three branches</w:t>
      </w:r>
      <w:r w:rsidRPr="00D55757">
        <w:rPr>
          <w:rFonts w:eastAsia="Times New Roman" w:cs="Times New Roman"/>
          <w:b/>
          <w:bCs/>
          <w:iCs/>
          <w:sz w:val="26"/>
        </w:rPr>
        <w:t>.</w:t>
      </w:r>
    </w:p>
    <w:p w14:paraId="7B2A287D" w14:textId="77777777" w:rsidR="00D55757" w:rsidRPr="00D55757" w:rsidRDefault="00D55757" w:rsidP="00D55757">
      <w:pPr>
        <w:spacing w:line="256" w:lineRule="auto"/>
        <w:rPr>
          <w:rFonts w:eastAsia="Calibri"/>
        </w:rPr>
      </w:pPr>
      <w:r w:rsidRPr="00D55757">
        <w:rPr>
          <w:rFonts w:eastAsia="Calibri"/>
          <w:b/>
          <w:bCs/>
          <w:sz w:val="26"/>
        </w:rPr>
        <w:t>Longley 25</w:t>
      </w:r>
      <w:r w:rsidRPr="00D55757">
        <w:rPr>
          <w:rFonts w:eastAsia="Calibri"/>
        </w:rPr>
        <w:t xml:space="preserve"> is an ex-liason of federal agencies such as HUD, the EPA, and the census bureau. He has also worked as an election official in several local, state, and federal elections. He has a B.S. in Landscape Architecture from Texas A&amp;M. (Robert Longley, 6-10-2025, "The Basic Structure of the U.S. Federal Government," </w:t>
      </w:r>
      <w:r w:rsidRPr="00D55757">
        <w:rPr>
          <w:rFonts w:eastAsia="Calibri"/>
          <w:i/>
          <w:iCs/>
        </w:rPr>
        <w:t>ThoughtCo</w:t>
      </w:r>
      <w:r w:rsidRPr="00D55757">
        <w:rPr>
          <w:rFonts w:eastAsia="Calibri"/>
        </w:rPr>
        <w:t>, https://www.thoughtco.com/federal-government-structure-4140369, accessed 8-24-2025) //ah [UTD]</w:t>
      </w:r>
    </w:p>
    <w:p w14:paraId="1B603574" w14:textId="77777777" w:rsidR="00D55757" w:rsidRPr="00D55757" w:rsidRDefault="00D55757" w:rsidP="00D55757">
      <w:pPr>
        <w:spacing w:line="256" w:lineRule="auto"/>
        <w:rPr>
          <w:rFonts w:eastAsia="Calibri"/>
        </w:rPr>
      </w:pPr>
      <w:r w:rsidRPr="00D55757">
        <w:rPr>
          <w:rFonts w:eastAsia="Calibri"/>
          <w:highlight w:val="green"/>
          <w:u w:val="single"/>
        </w:rPr>
        <w:t xml:space="preserve">The </w:t>
      </w:r>
      <w:r w:rsidRPr="00D55757">
        <w:rPr>
          <w:rFonts w:eastAsia="Calibri"/>
          <w:b/>
          <w:iCs/>
          <w:sz w:val="26"/>
          <w:highlight w:val="green"/>
          <w:u w:val="single"/>
        </w:rPr>
        <w:t>U.S. f</w:t>
      </w:r>
      <w:r w:rsidRPr="00D55757">
        <w:rPr>
          <w:rFonts w:eastAsia="Calibri"/>
          <w:b/>
          <w:iCs/>
          <w:sz w:val="26"/>
          <w:u w:val="single"/>
        </w:rPr>
        <w:t xml:space="preserve">ederal </w:t>
      </w:r>
      <w:r w:rsidRPr="00D55757">
        <w:rPr>
          <w:rFonts w:eastAsia="Calibri"/>
          <w:b/>
          <w:iCs/>
          <w:sz w:val="26"/>
          <w:highlight w:val="green"/>
          <w:u w:val="single"/>
        </w:rPr>
        <w:t>g</w:t>
      </w:r>
      <w:r w:rsidRPr="00D55757">
        <w:rPr>
          <w:rFonts w:eastAsia="Calibri"/>
          <w:b/>
          <w:iCs/>
          <w:sz w:val="26"/>
          <w:u w:val="single"/>
        </w:rPr>
        <w:t>overnment</w:t>
      </w:r>
      <w:r w:rsidRPr="00D55757">
        <w:rPr>
          <w:rFonts w:eastAsia="Calibri"/>
          <w:u w:val="single"/>
        </w:rPr>
        <w:t xml:space="preserve"> </w:t>
      </w:r>
      <w:r w:rsidRPr="00D55757">
        <w:rPr>
          <w:rFonts w:eastAsia="Calibri"/>
          <w:highlight w:val="green"/>
          <w:u w:val="single"/>
        </w:rPr>
        <w:t xml:space="preserve">has </w:t>
      </w:r>
      <w:r w:rsidRPr="00D55757">
        <w:rPr>
          <w:rFonts w:eastAsia="Calibri"/>
          <w:b/>
          <w:iCs/>
          <w:sz w:val="26"/>
          <w:highlight w:val="green"/>
          <w:u w:val="single"/>
        </w:rPr>
        <w:t>three branches</w:t>
      </w:r>
      <w:r w:rsidRPr="00D55757">
        <w:rPr>
          <w:rFonts w:eastAsia="Calibri"/>
          <w:sz w:val="16"/>
        </w:rPr>
        <w:t xml:space="preserve"> with checks and balances to share power evenly.</w:t>
      </w:r>
      <w:r w:rsidRPr="00D55757">
        <w:rPr>
          <w:rFonts w:eastAsia="Calibri"/>
          <w:sz w:val="12"/>
        </w:rPr>
        <w:t>¶</w:t>
      </w:r>
      <w:r w:rsidRPr="00D55757">
        <w:rPr>
          <w:rFonts w:eastAsia="Calibri"/>
          <w:sz w:val="16"/>
        </w:rPr>
        <w:t xml:space="preserve"> </w:t>
      </w:r>
      <w:r w:rsidRPr="00D55757">
        <w:rPr>
          <w:rFonts w:eastAsia="Calibri"/>
          <w:highlight w:val="green"/>
          <w:u w:val="single"/>
        </w:rPr>
        <w:t xml:space="preserve">The </w:t>
      </w:r>
      <w:r w:rsidRPr="00D55757">
        <w:rPr>
          <w:rFonts w:eastAsia="Calibri"/>
          <w:b/>
          <w:iCs/>
          <w:sz w:val="26"/>
          <w:highlight w:val="green"/>
          <w:u w:val="single"/>
        </w:rPr>
        <w:t>Executive</w:t>
      </w:r>
      <w:r w:rsidRPr="00D55757">
        <w:rPr>
          <w:rFonts w:eastAsia="Calibri"/>
          <w:b/>
          <w:iCs/>
          <w:sz w:val="26"/>
          <w:u w:val="single"/>
        </w:rPr>
        <w:t xml:space="preserve"> Branch</w:t>
      </w:r>
      <w:r w:rsidRPr="00D55757">
        <w:rPr>
          <w:rFonts w:eastAsia="Calibri"/>
          <w:sz w:val="16"/>
        </w:rPr>
        <w:t xml:space="preserve"> is led by the President, who </w:t>
      </w:r>
      <w:r w:rsidRPr="00D55757">
        <w:rPr>
          <w:rFonts w:eastAsia="Calibri"/>
          <w:b/>
          <w:iCs/>
          <w:sz w:val="26"/>
          <w:highlight w:val="green"/>
          <w:u w:val="single"/>
        </w:rPr>
        <w:t>enforces</w:t>
      </w:r>
      <w:r w:rsidRPr="00D55757">
        <w:rPr>
          <w:rFonts w:eastAsia="Calibri"/>
          <w:highlight w:val="green"/>
          <w:u w:val="single"/>
        </w:rPr>
        <w:t xml:space="preserve"> </w:t>
      </w:r>
      <w:r w:rsidRPr="00D55757">
        <w:rPr>
          <w:rFonts w:eastAsia="Calibri"/>
          <w:b/>
          <w:iCs/>
          <w:sz w:val="26"/>
          <w:highlight w:val="green"/>
          <w:u w:val="single"/>
        </w:rPr>
        <w:t>laws</w:t>
      </w:r>
      <w:r w:rsidRPr="00D55757">
        <w:rPr>
          <w:rFonts w:eastAsia="Calibri"/>
          <w:sz w:val="16"/>
        </w:rPr>
        <w:t xml:space="preserve"> and works with other countries.</w:t>
      </w:r>
      <w:r w:rsidRPr="00D55757">
        <w:rPr>
          <w:rFonts w:eastAsia="Calibri"/>
          <w:sz w:val="12"/>
        </w:rPr>
        <w:t>¶</w:t>
      </w:r>
      <w:r w:rsidRPr="00D55757">
        <w:rPr>
          <w:rFonts w:eastAsia="Calibri"/>
          <w:sz w:val="16"/>
        </w:rPr>
        <w:t xml:space="preserve"> </w:t>
      </w:r>
      <w:r w:rsidRPr="00D55757">
        <w:rPr>
          <w:rFonts w:eastAsia="Calibri"/>
          <w:highlight w:val="green"/>
          <w:u w:val="single"/>
        </w:rPr>
        <w:t xml:space="preserve">The </w:t>
      </w:r>
      <w:r w:rsidRPr="00D55757">
        <w:rPr>
          <w:rFonts w:eastAsia="Calibri"/>
          <w:b/>
          <w:iCs/>
          <w:sz w:val="26"/>
          <w:highlight w:val="green"/>
          <w:u w:val="single"/>
        </w:rPr>
        <w:t>Legislative</w:t>
      </w:r>
      <w:r w:rsidRPr="00D55757">
        <w:rPr>
          <w:rFonts w:eastAsia="Calibri"/>
          <w:b/>
          <w:iCs/>
          <w:sz w:val="26"/>
          <w:u w:val="single"/>
        </w:rPr>
        <w:t xml:space="preserve"> Branch</w:t>
      </w:r>
      <w:r w:rsidRPr="00D55757">
        <w:rPr>
          <w:rFonts w:eastAsia="Calibri"/>
          <w:sz w:val="16"/>
        </w:rPr>
        <w:t xml:space="preserve">, made up of Congress, </w:t>
      </w:r>
      <w:r w:rsidRPr="00D55757">
        <w:rPr>
          <w:rFonts w:eastAsia="Calibri"/>
          <w:b/>
          <w:iCs/>
          <w:sz w:val="26"/>
          <w:highlight w:val="green"/>
          <w:u w:val="single"/>
        </w:rPr>
        <w:t>creates</w:t>
      </w:r>
      <w:r w:rsidRPr="00D55757">
        <w:rPr>
          <w:rFonts w:eastAsia="Calibri"/>
          <w:u w:val="single"/>
        </w:rPr>
        <w:t xml:space="preserve"> </w:t>
      </w:r>
      <w:r w:rsidRPr="00D55757">
        <w:rPr>
          <w:rFonts w:eastAsia="Calibri"/>
          <w:b/>
          <w:iCs/>
          <w:sz w:val="26"/>
          <w:u w:val="single"/>
        </w:rPr>
        <w:t>laws</w:t>
      </w:r>
      <w:r w:rsidRPr="00D55757">
        <w:rPr>
          <w:rFonts w:eastAsia="Calibri"/>
          <w:sz w:val="16"/>
          <w:szCs w:val="16"/>
        </w:rPr>
        <w:t xml:space="preserve"> and has key powers like declaring war.</w:t>
      </w:r>
    </w:p>
    <w:p w14:paraId="54EF684C" w14:textId="77777777" w:rsidR="00D55757" w:rsidRPr="00D55757" w:rsidRDefault="00D55757" w:rsidP="00D55757">
      <w:pPr>
        <w:keepNext/>
        <w:keepLines/>
        <w:spacing w:before="40" w:after="0" w:line="256" w:lineRule="auto"/>
        <w:outlineLvl w:val="3"/>
        <w:rPr>
          <w:rFonts w:eastAsia="Times New Roman" w:cs="Times New Roman"/>
          <w:b/>
          <w:bCs/>
          <w:iCs/>
          <w:sz w:val="26"/>
        </w:rPr>
      </w:pPr>
      <w:r w:rsidRPr="00D55757">
        <w:rPr>
          <w:rFonts w:eastAsia="Times New Roman" w:cs="Times New Roman"/>
          <w:b/>
          <w:bCs/>
          <w:iCs/>
          <w:sz w:val="26"/>
        </w:rPr>
        <w:t xml:space="preserve">‘Should’ indicates that an </w:t>
      </w:r>
      <w:r w:rsidRPr="00D55757">
        <w:rPr>
          <w:rFonts w:eastAsia="Times New Roman" w:cs="Times New Roman"/>
          <w:b/>
          <w:bCs/>
          <w:iCs/>
          <w:sz w:val="26"/>
          <w:u w:val="single"/>
        </w:rPr>
        <w:t>inherent, hypothetical world</w:t>
      </w:r>
      <w:r w:rsidRPr="00D55757">
        <w:rPr>
          <w:rFonts w:eastAsia="Times New Roman" w:cs="Times New Roman"/>
          <w:b/>
          <w:bCs/>
          <w:iCs/>
          <w:sz w:val="26"/>
        </w:rPr>
        <w:t xml:space="preserve"> is </w:t>
      </w:r>
      <w:r w:rsidRPr="00D55757">
        <w:rPr>
          <w:rFonts w:eastAsia="Times New Roman" w:cs="Times New Roman"/>
          <w:b/>
          <w:bCs/>
          <w:iCs/>
          <w:sz w:val="26"/>
          <w:u w:val="single"/>
        </w:rPr>
        <w:t>desirable</w:t>
      </w:r>
      <w:r w:rsidRPr="00D55757">
        <w:rPr>
          <w:rFonts w:eastAsia="Times New Roman" w:cs="Times New Roman"/>
          <w:b/>
          <w:bCs/>
          <w:iCs/>
          <w:sz w:val="26"/>
        </w:rPr>
        <w:t>.</w:t>
      </w:r>
    </w:p>
    <w:p w14:paraId="7F811E8C" w14:textId="77777777" w:rsidR="00D55757" w:rsidRPr="00D55757" w:rsidRDefault="00D55757" w:rsidP="00D55757">
      <w:pPr>
        <w:spacing w:line="256" w:lineRule="auto"/>
        <w:rPr>
          <w:rFonts w:eastAsia="Calibri"/>
        </w:rPr>
      </w:pPr>
      <w:r w:rsidRPr="00D55757">
        <w:rPr>
          <w:rFonts w:eastAsia="Calibri"/>
          <w:b/>
          <w:bCs/>
          <w:sz w:val="26"/>
        </w:rPr>
        <w:t>Budínová 17</w:t>
      </w:r>
      <w:r w:rsidRPr="00D55757">
        <w:rPr>
          <w:rFonts w:eastAsia="Calibri"/>
        </w:rPr>
        <w:t xml:space="preserve"> has an Inženýr and Bakalář degree in English from Masaryk University. (Helena Budínová, 2017, “The modal verb should and the variety of its functions,” </w:t>
      </w:r>
      <w:r w:rsidRPr="00D55757">
        <w:rPr>
          <w:rFonts w:eastAsia="Calibri"/>
          <w:i/>
          <w:iCs/>
        </w:rPr>
        <w:t>Masaryk University Department of English Language and Literature</w:t>
      </w:r>
      <w:r w:rsidRPr="00D55757">
        <w:rPr>
          <w:rFonts w:eastAsia="Calibri"/>
        </w:rPr>
        <w:t>, https://is.muni.cz/th/rr2s1/BAKALARSKA_PRACE_HELCA_MASARYKOVA_UNIVERZITA.pdf, accessed 8-24-2025) //ah [UTD] *edited for symbolic readability</w:t>
      </w:r>
    </w:p>
    <w:p w14:paraId="177DD321" w14:textId="77777777" w:rsidR="00D55757" w:rsidRPr="00D55757" w:rsidRDefault="00D55757" w:rsidP="00D55757">
      <w:pPr>
        <w:spacing w:line="256" w:lineRule="auto"/>
        <w:rPr>
          <w:rFonts w:eastAsia="Calibri"/>
        </w:rPr>
      </w:pPr>
      <w:r w:rsidRPr="00D55757">
        <w:rPr>
          <w:rFonts w:eastAsia="Calibri"/>
          <w:sz w:val="16"/>
        </w:rPr>
        <w:t xml:space="preserve">Swan, M. (1980, 580) defines the </w:t>
      </w:r>
      <w:r w:rsidRPr="00D55757">
        <w:rPr>
          <w:rFonts w:eastAsia="Calibri"/>
          <w:b/>
          <w:iCs/>
          <w:sz w:val="26"/>
          <w:highlight w:val="green"/>
          <w:u w:val="single"/>
        </w:rPr>
        <w:t>subjunctive</w:t>
      </w:r>
      <w:r w:rsidRPr="00D55757">
        <w:rPr>
          <w:rFonts w:eastAsia="Calibri"/>
          <w:sz w:val="16"/>
        </w:rPr>
        <w:t xml:space="preserve"> as the name of a special group of </w:t>
      </w:r>
      <w:r w:rsidRPr="00D55757">
        <w:rPr>
          <w:rFonts w:eastAsia="Calibri"/>
          <w:u w:val="single"/>
        </w:rPr>
        <w:t xml:space="preserve">verb - </w:t>
      </w:r>
      <w:r w:rsidRPr="00D55757">
        <w:rPr>
          <w:rFonts w:eastAsia="Calibri"/>
          <w:b/>
          <w:iCs/>
          <w:sz w:val="26"/>
          <w:highlight w:val="green"/>
          <w:u w:val="single"/>
        </w:rPr>
        <w:t>forms</w:t>
      </w:r>
      <w:r w:rsidRPr="00D55757">
        <w:rPr>
          <w:rFonts w:eastAsia="Calibri"/>
          <w:sz w:val="16"/>
        </w:rPr>
        <w:t xml:space="preserve"> (e.g. I were, she be, he return) which </w:t>
      </w:r>
      <w:r w:rsidRPr="00D55757">
        <w:rPr>
          <w:rFonts w:eastAsia="Calibri"/>
          <w:u w:val="single"/>
        </w:rPr>
        <w:t>are used</w:t>
      </w:r>
      <w:r w:rsidRPr="00D55757">
        <w:rPr>
          <w:rFonts w:eastAsia="Calibri"/>
          <w:sz w:val="16"/>
        </w:rPr>
        <w:t xml:space="preserve"> in a few cases </w:t>
      </w:r>
      <w:r w:rsidRPr="00D55757">
        <w:rPr>
          <w:rFonts w:eastAsia="Calibri"/>
          <w:u w:val="single"/>
        </w:rPr>
        <w:t xml:space="preserve">to </w:t>
      </w:r>
      <w:r w:rsidRPr="00D55757">
        <w:rPr>
          <w:rFonts w:eastAsia="Calibri"/>
          <w:b/>
          <w:iCs/>
          <w:sz w:val="26"/>
          <w:highlight w:val="green"/>
          <w:u w:val="single"/>
        </w:rPr>
        <w:t>talk about</w:t>
      </w:r>
      <w:r w:rsidRPr="00D55757">
        <w:rPr>
          <w:rFonts w:eastAsia="Calibri"/>
          <w:highlight w:val="green"/>
          <w:u w:val="single"/>
        </w:rPr>
        <w:t xml:space="preserve"> </w:t>
      </w:r>
      <w:r w:rsidRPr="00D55757">
        <w:rPr>
          <w:rFonts w:eastAsia="Calibri"/>
          <w:b/>
          <w:iCs/>
          <w:sz w:val="26"/>
          <w:highlight w:val="green"/>
          <w:u w:val="single"/>
        </w:rPr>
        <w:t>events</w:t>
      </w:r>
      <w:r w:rsidRPr="00D55757">
        <w:rPr>
          <w:rFonts w:eastAsia="Calibri"/>
          <w:u w:val="single"/>
        </w:rPr>
        <w:t xml:space="preserve"> which are </w:t>
      </w:r>
      <w:r w:rsidRPr="00D55757">
        <w:rPr>
          <w:rFonts w:eastAsia="Calibri"/>
          <w:b/>
          <w:iCs/>
          <w:sz w:val="26"/>
          <w:highlight w:val="green"/>
          <w:u w:val="single"/>
        </w:rPr>
        <w:t>not certain</w:t>
      </w:r>
      <w:r w:rsidRPr="00D55757">
        <w:rPr>
          <w:rFonts w:eastAsia="Calibri"/>
          <w:u w:val="single"/>
        </w:rPr>
        <w:t xml:space="preserve"> to happen- </w:t>
      </w:r>
      <w:r w:rsidRPr="00D55757">
        <w:rPr>
          <w:rFonts w:eastAsia="Calibri"/>
          <w:highlight w:val="green"/>
          <w:u w:val="single"/>
        </w:rPr>
        <w:t>which we</w:t>
      </w:r>
      <w:r w:rsidRPr="00D55757">
        <w:rPr>
          <w:rFonts w:eastAsia="Calibri"/>
          <w:sz w:val="16"/>
        </w:rPr>
        <w:t xml:space="preserve"> hope will happen, or imagine might happen, or </w:t>
      </w:r>
      <w:r w:rsidRPr="00D55757">
        <w:rPr>
          <w:rFonts w:eastAsia="Calibri"/>
          <w:b/>
          <w:iCs/>
          <w:sz w:val="26"/>
          <w:highlight w:val="green"/>
          <w:u w:val="single"/>
        </w:rPr>
        <w:t>want</w:t>
      </w:r>
      <w:r w:rsidRPr="00D55757">
        <w:rPr>
          <w:rFonts w:eastAsia="Calibri"/>
          <w:highlight w:val="green"/>
          <w:u w:val="single"/>
        </w:rPr>
        <w:t xml:space="preserve"> to </w:t>
      </w:r>
      <w:r w:rsidRPr="00D55757">
        <w:rPr>
          <w:rFonts w:eastAsia="Calibri"/>
          <w:b/>
          <w:iCs/>
          <w:sz w:val="26"/>
          <w:highlight w:val="green"/>
          <w:u w:val="single"/>
        </w:rPr>
        <w:t>happen.</w:t>
      </w:r>
      <w:r w:rsidRPr="00D55757">
        <w:rPr>
          <w:rFonts w:eastAsia="Calibri"/>
          <w:sz w:val="12"/>
        </w:rPr>
        <w:t>¶</w:t>
      </w:r>
      <w:r w:rsidRPr="00D55757">
        <w:rPr>
          <w:rFonts w:eastAsia="Calibri"/>
          <w:sz w:val="16"/>
        </w:rPr>
        <w:t xml:space="preserve"> Ex. 56 If I were rich I wouldn´t work at all.</w:t>
      </w:r>
      <w:r w:rsidRPr="00D55757">
        <w:rPr>
          <w:rFonts w:eastAsia="Calibri"/>
          <w:sz w:val="12"/>
        </w:rPr>
        <w:t>¶</w:t>
      </w:r>
      <w:r w:rsidRPr="00D55757">
        <w:rPr>
          <w:rFonts w:eastAsia="Calibri"/>
          <w:sz w:val="16"/>
        </w:rPr>
        <w:t xml:space="preserve"> Ex. 57 It is vital that she be warned before it is too late.</w:t>
      </w:r>
      <w:r w:rsidRPr="00D55757">
        <w:rPr>
          <w:rFonts w:eastAsia="Calibri"/>
          <w:sz w:val="12"/>
        </w:rPr>
        <w:t>¶</w:t>
      </w:r>
      <w:r w:rsidRPr="00D55757">
        <w:rPr>
          <w:rFonts w:eastAsia="Calibri"/>
          <w:sz w:val="16"/>
        </w:rPr>
        <w:t xml:space="preserve"> Ex. 58 The judge recommended that he not be released for at least three years.</w:t>
      </w:r>
      <w:r w:rsidRPr="00D55757">
        <w:rPr>
          <w:rFonts w:eastAsia="Calibri"/>
          <w:sz w:val="12"/>
        </w:rPr>
        <w:t>¶</w:t>
      </w:r>
      <w:r w:rsidRPr="00D55757">
        <w:rPr>
          <w:rFonts w:eastAsia="Calibri"/>
          <w:sz w:val="16"/>
        </w:rPr>
        <w:t xml:space="preserve"> The subjunctive is not very common in modern British English, and is used mostly in formal style. Ideas of this kind are usually expressed in other ways. One of such ways is should + infinitive. (580)</w:t>
      </w:r>
      <w:r w:rsidRPr="00D55757">
        <w:rPr>
          <w:rFonts w:eastAsia="Calibri"/>
          <w:sz w:val="12"/>
        </w:rPr>
        <w:t>¶</w:t>
      </w:r>
      <w:r w:rsidRPr="00D55757">
        <w:rPr>
          <w:rFonts w:eastAsia="Calibri"/>
          <w:sz w:val="16"/>
        </w:rPr>
        <w:t xml:space="preserve"> Ex. 59 The committee recommended that </w:t>
      </w:r>
      <w:r w:rsidRPr="00D55757">
        <w:rPr>
          <w:rFonts w:eastAsia="Calibri"/>
          <w:u w:val="single"/>
        </w:rPr>
        <w:t>the company should invest in new property.</w:t>
      </w:r>
      <w:r w:rsidRPr="00D55757">
        <w:rPr>
          <w:rFonts w:eastAsia="Calibri"/>
          <w:sz w:val="12"/>
        </w:rPr>
        <w:t>¶</w:t>
      </w:r>
      <w:r w:rsidRPr="00D55757">
        <w:rPr>
          <w:rFonts w:eastAsia="Calibri"/>
          <w:sz w:val="16"/>
        </w:rPr>
        <w:t xml:space="preserve"> And in conversational English, other structures would probably be used (e.g. …recommended the company to invest…). In American English, these subjunctive structures are quite common in a formal style, but in infomal conversation Americans would probably also find different ways of expressing the ideas. (580)</w:t>
      </w:r>
      <w:r w:rsidRPr="00D55757">
        <w:rPr>
          <w:rFonts w:eastAsia="Calibri"/>
          <w:sz w:val="12"/>
        </w:rPr>
        <w:t>¶</w:t>
      </w:r>
      <w:r w:rsidRPr="00D55757">
        <w:rPr>
          <w:rFonts w:eastAsia="Calibri"/>
          <w:sz w:val="16"/>
        </w:rPr>
        <w:t xml:space="preserve"> Greenbaum, S. et. al (1990) states that </w:t>
      </w:r>
      <w:r w:rsidRPr="00D55757">
        <w:rPr>
          <w:rFonts w:eastAsia="Calibri"/>
          <w:u w:val="single"/>
        </w:rPr>
        <w:t xml:space="preserve">the </w:t>
      </w:r>
      <w:r w:rsidRPr="00D55757">
        <w:rPr>
          <w:rFonts w:eastAsia="Calibri"/>
          <w:b/>
          <w:iCs/>
          <w:sz w:val="26"/>
          <w:u w:val="single"/>
        </w:rPr>
        <w:t>structure</w:t>
      </w:r>
      <w:r w:rsidRPr="00D55757">
        <w:rPr>
          <w:rFonts w:eastAsia="Calibri"/>
          <w:u w:val="single"/>
        </w:rPr>
        <w:t xml:space="preserve"> </w:t>
      </w:r>
      <w:r w:rsidRPr="00D55757">
        <w:rPr>
          <w:rFonts w:eastAsia="Calibri"/>
          <w:b/>
          <w:iCs/>
          <w:sz w:val="26"/>
          <w:highlight w:val="green"/>
          <w:u w:val="single"/>
        </w:rPr>
        <w:t>should</w:t>
      </w:r>
      <w:r w:rsidRPr="00D55757">
        <w:rPr>
          <w:rFonts w:eastAsia="Calibri"/>
          <w:highlight w:val="green"/>
          <w:u w:val="single"/>
        </w:rPr>
        <w:t xml:space="preserve"> </w:t>
      </w:r>
      <w:r w:rsidRPr="00D55757">
        <w:rPr>
          <w:rFonts w:eastAsia="Calibri"/>
          <w:b/>
          <w:iCs/>
          <w:sz w:val="26"/>
          <w:highlight w:val="green"/>
          <w:u w:val="single"/>
        </w:rPr>
        <w:t>[plus]</w:t>
      </w:r>
      <w:r w:rsidRPr="00D55757">
        <w:rPr>
          <w:rFonts w:eastAsia="Calibri"/>
          <w:u w:val="single"/>
        </w:rPr>
        <w:t xml:space="preserve"> + </w:t>
      </w:r>
      <w:r w:rsidRPr="00D55757">
        <w:rPr>
          <w:rFonts w:eastAsia="Calibri"/>
          <w:b/>
          <w:iCs/>
          <w:sz w:val="26"/>
          <w:highlight w:val="green"/>
          <w:u w:val="single"/>
        </w:rPr>
        <w:t>infinitive</w:t>
      </w:r>
      <w:r w:rsidRPr="00D55757">
        <w:rPr>
          <w:rFonts w:eastAsia="Calibri"/>
          <w:highlight w:val="green"/>
          <w:u w:val="single"/>
        </w:rPr>
        <w:t xml:space="preserve"> is</w:t>
      </w:r>
      <w:r w:rsidRPr="00D55757">
        <w:rPr>
          <w:rFonts w:eastAsia="Calibri"/>
          <w:u w:val="single"/>
        </w:rPr>
        <w:t xml:space="preserve"> equivalent to </w:t>
      </w:r>
      <w:r w:rsidRPr="00D55757">
        <w:rPr>
          <w:rFonts w:eastAsia="Calibri"/>
          <w:highlight w:val="green"/>
          <w:u w:val="single"/>
        </w:rPr>
        <w:t xml:space="preserve">the </w:t>
      </w:r>
      <w:r w:rsidRPr="00D55757">
        <w:rPr>
          <w:rFonts w:eastAsia="Calibri"/>
          <w:b/>
          <w:iCs/>
          <w:sz w:val="26"/>
          <w:highlight w:val="green"/>
          <w:u w:val="single"/>
        </w:rPr>
        <w:t>“mandative subjunctive“</w:t>
      </w:r>
      <w:r w:rsidRPr="00D55757">
        <w:rPr>
          <w:rFonts w:eastAsia="Calibri"/>
          <w:u w:val="single"/>
        </w:rPr>
        <w:t xml:space="preserve">, where </w:t>
      </w:r>
      <w:r w:rsidRPr="00D55757">
        <w:rPr>
          <w:rFonts w:eastAsia="Calibri"/>
          <w:highlight w:val="green"/>
          <w:u w:val="single"/>
        </w:rPr>
        <w:t xml:space="preserve">the </w:t>
      </w:r>
      <w:r w:rsidRPr="00D55757">
        <w:rPr>
          <w:rFonts w:eastAsia="Calibri"/>
          <w:b/>
          <w:iCs/>
          <w:sz w:val="26"/>
          <w:highlight w:val="green"/>
          <w:u w:val="single"/>
        </w:rPr>
        <w:t>speaker</w:t>
      </w:r>
      <w:r w:rsidRPr="00D55757">
        <w:rPr>
          <w:rFonts w:eastAsia="Calibri"/>
          <w:highlight w:val="green"/>
          <w:u w:val="single"/>
        </w:rPr>
        <w:t xml:space="preserve"> </w:t>
      </w:r>
      <w:r w:rsidRPr="00D55757">
        <w:rPr>
          <w:rFonts w:eastAsia="Calibri"/>
          <w:b/>
          <w:iCs/>
          <w:sz w:val="26"/>
          <w:highlight w:val="green"/>
          <w:u w:val="single"/>
        </w:rPr>
        <w:t>entertains</w:t>
      </w:r>
      <w:r w:rsidRPr="00D55757">
        <w:rPr>
          <w:rFonts w:eastAsia="Calibri"/>
          <w:u w:val="single"/>
        </w:rPr>
        <w:t xml:space="preserve"> should as it were </w:t>
      </w:r>
      <w:r w:rsidRPr="00D55757">
        <w:rPr>
          <w:rFonts w:eastAsia="Calibri"/>
          <w:b/>
          <w:iCs/>
          <w:sz w:val="26"/>
          <w:highlight w:val="green"/>
          <w:u w:val="single"/>
        </w:rPr>
        <w:t>some “putative world“</w:t>
      </w:r>
      <w:r w:rsidRPr="00D55757">
        <w:rPr>
          <w:rFonts w:eastAsia="Calibri"/>
          <w:highlight w:val="green"/>
          <w:u w:val="single"/>
        </w:rPr>
        <w:t xml:space="preserve">, </w:t>
      </w:r>
      <w:r w:rsidRPr="00D55757">
        <w:rPr>
          <w:rFonts w:eastAsia="Calibri"/>
          <w:b/>
          <w:iCs/>
          <w:sz w:val="26"/>
          <w:highlight w:val="green"/>
          <w:u w:val="single"/>
        </w:rPr>
        <w:t>recognizing</w:t>
      </w:r>
      <w:r w:rsidRPr="00D55757">
        <w:rPr>
          <w:rFonts w:eastAsia="Calibri"/>
          <w:u w:val="single"/>
        </w:rPr>
        <w:t xml:space="preserve"> that </w:t>
      </w:r>
      <w:r w:rsidRPr="00D55757">
        <w:rPr>
          <w:rFonts w:eastAsia="Calibri"/>
          <w:highlight w:val="green"/>
          <w:u w:val="single"/>
        </w:rPr>
        <w:t>it may</w:t>
      </w:r>
      <w:r w:rsidRPr="00D55757">
        <w:rPr>
          <w:rFonts w:eastAsia="Calibri"/>
          <w:sz w:val="16"/>
        </w:rPr>
        <w:t xml:space="preserve"> well exist or </w:t>
      </w:r>
      <w:r w:rsidRPr="00D55757">
        <w:rPr>
          <w:rFonts w:eastAsia="Calibri"/>
          <w:b/>
          <w:iCs/>
          <w:sz w:val="26"/>
          <w:highlight w:val="green"/>
          <w:u w:val="single"/>
        </w:rPr>
        <w:t>come</w:t>
      </w:r>
      <w:r w:rsidRPr="00D55757">
        <w:rPr>
          <w:rFonts w:eastAsia="Calibri"/>
          <w:highlight w:val="green"/>
          <w:u w:val="single"/>
        </w:rPr>
        <w:t xml:space="preserve"> into </w:t>
      </w:r>
      <w:r w:rsidRPr="00D55757">
        <w:rPr>
          <w:rFonts w:eastAsia="Calibri"/>
          <w:b/>
          <w:iCs/>
          <w:sz w:val="26"/>
          <w:highlight w:val="green"/>
          <w:u w:val="single"/>
        </w:rPr>
        <w:t>existence.</w:t>
      </w:r>
      <w:r w:rsidRPr="00D55757">
        <w:rPr>
          <w:rFonts w:eastAsia="Calibri"/>
          <w:sz w:val="16"/>
        </w:rPr>
        <w:t xml:space="preserve"> And also states that putative should is more common in BrE than AmE, seems to be increasing in BrE (In BrE the alternatives are putative should and the indicative).</w:t>
      </w:r>
      <w:r w:rsidRPr="00D55757">
        <w:rPr>
          <w:rFonts w:eastAsia="Calibri"/>
          <w:sz w:val="12"/>
        </w:rPr>
        <w:t>¶</w:t>
      </w:r>
      <w:r w:rsidRPr="00D55757">
        <w:rPr>
          <w:rFonts w:eastAsia="Calibri"/>
          <w:sz w:val="16"/>
        </w:rPr>
        <w:t xml:space="preserve"> Ex. 60 </w:t>
      </w:r>
      <w:r w:rsidRPr="00D55757">
        <w:rPr>
          <w:rFonts w:eastAsia="Calibri"/>
          <w:u w:val="single"/>
        </w:rPr>
        <w:t>She insisted that we should stay.</w:t>
      </w:r>
      <w:r w:rsidRPr="00D55757">
        <w:rPr>
          <w:rFonts w:eastAsia="Calibri"/>
        </w:rPr>
        <w:t>(67)</w:t>
      </w:r>
    </w:p>
    <w:p w14:paraId="51194C9D" w14:textId="77777777" w:rsidR="00D55757" w:rsidRPr="00D55757" w:rsidRDefault="00D55757" w:rsidP="00D55757">
      <w:pPr>
        <w:keepNext/>
        <w:keepLines/>
        <w:spacing w:before="40" w:after="0" w:line="256" w:lineRule="auto"/>
        <w:outlineLvl w:val="3"/>
        <w:rPr>
          <w:rFonts w:eastAsia="Times New Roman" w:cs="Times New Roman"/>
          <w:b/>
          <w:iCs/>
          <w:sz w:val="26"/>
        </w:rPr>
      </w:pPr>
      <w:r w:rsidRPr="00D55757">
        <w:rPr>
          <w:rFonts w:eastAsia="Times New Roman" w:cs="Times New Roman"/>
          <w:b/>
          <w:iCs/>
          <w:sz w:val="26"/>
        </w:rPr>
        <w:t xml:space="preserve">‘Strengthening’ ‘collective bargaining’ means increasing the </w:t>
      </w:r>
      <w:r w:rsidRPr="00D55757">
        <w:rPr>
          <w:rFonts w:eastAsia="Times New Roman" w:cs="Times New Roman"/>
          <w:b/>
          <w:iCs/>
          <w:sz w:val="26"/>
          <w:u w:val="single"/>
        </w:rPr>
        <w:t>incidence</w:t>
      </w:r>
      <w:r w:rsidRPr="00D55757">
        <w:rPr>
          <w:rFonts w:eastAsia="Times New Roman" w:cs="Times New Roman"/>
          <w:b/>
          <w:iCs/>
          <w:sz w:val="26"/>
        </w:rPr>
        <w:t xml:space="preserve">, </w:t>
      </w:r>
      <w:r w:rsidRPr="00D55757">
        <w:rPr>
          <w:rFonts w:eastAsia="Times New Roman" w:cs="Times New Roman"/>
          <w:b/>
          <w:iCs/>
          <w:sz w:val="26"/>
          <w:u w:val="single"/>
        </w:rPr>
        <w:t>level</w:t>
      </w:r>
      <w:r w:rsidRPr="00D55757">
        <w:rPr>
          <w:rFonts w:eastAsia="Times New Roman" w:cs="Times New Roman"/>
          <w:b/>
          <w:iCs/>
          <w:sz w:val="26"/>
        </w:rPr>
        <w:t xml:space="preserve">, or </w:t>
      </w:r>
      <w:r w:rsidRPr="00D55757">
        <w:rPr>
          <w:rFonts w:eastAsia="Times New Roman" w:cs="Times New Roman"/>
          <w:b/>
          <w:iCs/>
          <w:sz w:val="26"/>
          <w:u w:val="single"/>
        </w:rPr>
        <w:t>enforcement</w:t>
      </w:r>
      <w:r w:rsidRPr="00D55757">
        <w:rPr>
          <w:rFonts w:eastAsia="Times New Roman" w:cs="Times New Roman"/>
          <w:b/>
          <w:iCs/>
          <w:sz w:val="26"/>
        </w:rPr>
        <w:t xml:space="preserve"> of </w:t>
      </w:r>
      <w:r w:rsidRPr="00D55757">
        <w:rPr>
          <w:rFonts w:eastAsia="Times New Roman" w:cs="Times New Roman"/>
          <w:b/>
          <w:iCs/>
          <w:sz w:val="26"/>
          <w:u w:val="single"/>
        </w:rPr>
        <w:t>union-firm collective bargaining agreements</w:t>
      </w:r>
      <w:r w:rsidRPr="00D55757">
        <w:rPr>
          <w:rFonts w:eastAsia="Times New Roman" w:cs="Times New Roman"/>
          <w:b/>
          <w:iCs/>
          <w:sz w:val="26"/>
        </w:rPr>
        <w:t>.</w:t>
      </w:r>
    </w:p>
    <w:p w14:paraId="529D02A5" w14:textId="77777777" w:rsidR="00D55757" w:rsidRPr="00D55757" w:rsidRDefault="00D55757" w:rsidP="00D55757">
      <w:pPr>
        <w:spacing w:line="256" w:lineRule="auto"/>
        <w:rPr>
          <w:rFonts w:eastAsia="Calibri"/>
        </w:rPr>
      </w:pPr>
      <w:r w:rsidRPr="00D55757">
        <w:rPr>
          <w:rFonts w:eastAsia="Calibri"/>
          <w:b/>
          <w:bCs/>
          <w:sz w:val="26"/>
        </w:rPr>
        <w:t>Visser 24</w:t>
      </w:r>
      <w:r w:rsidRPr="00D55757">
        <w:rPr>
          <w:rFonts w:eastAsia="Calibri"/>
        </w:rPr>
        <w:t xml:space="preserve"> is a Professor with the Sociology faculty at the University of Amsterdam and a PhD. (Jelle Visser, September 2024, "Did employers abandon collective bargaining? A comparative analysis of the weakening of collective bargaining in the OECD," </w:t>
      </w:r>
      <w:r w:rsidRPr="00D55757">
        <w:rPr>
          <w:rFonts w:eastAsia="Calibri"/>
          <w:i/>
          <w:iCs/>
        </w:rPr>
        <w:t>Industrial Relations Journal 55</w:t>
      </w:r>
      <w:r w:rsidRPr="00D55757">
        <w:rPr>
          <w:rFonts w:eastAsia="Calibri"/>
        </w:rPr>
        <w:t xml:space="preserve">, https://onlinelibrary.wiley.com/doi/epdf/10.1111/irj.12439, accessed 7-23-2025) //ah [UTD] </w:t>
      </w:r>
    </w:p>
    <w:p w14:paraId="6C7B4516" w14:textId="77777777" w:rsidR="00D55757" w:rsidRPr="00D55757" w:rsidRDefault="00D55757" w:rsidP="00D55757">
      <w:pPr>
        <w:spacing w:line="256" w:lineRule="auto"/>
        <w:rPr>
          <w:rFonts w:eastAsia="Calibri"/>
          <w:sz w:val="16"/>
        </w:rPr>
      </w:pPr>
      <w:r w:rsidRPr="00D55757">
        <w:rPr>
          <w:rFonts w:eastAsia="Calibri"/>
          <w:sz w:val="16"/>
        </w:rPr>
        <w:t xml:space="preserve">The first part of the paper is dedicated to </w:t>
      </w:r>
      <w:r w:rsidRPr="00D55757">
        <w:rPr>
          <w:rFonts w:eastAsia="Calibri"/>
          <w:b/>
          <w:iCs/>
          <w:sz w:val="26"/>
          <w:u w:val="single"/>
        </w:rPr>
        <w:t>conceptually defining</w:t>
      </w:r>
      <w:r w:rsidRPr="00D55757">
        <w:rPr>
          <w:rFonts w:eastAsia="Calibri"/>
          <w:u w:val="single"/>
        </w:rPr>
        <w:t xml:space="preserve"> and </w:t>
      </w:r>
      <w:r w:rsidRPr="00D55757">
        <w:rPr>
          <w:rFonts w:eastAsia="Calibri"/>
          <w:b/>
          <w:iCs/>
          <w:sz w:val="26"/>
          <w:u w:val="single"/>
        </w:rPr>
        <w:t>empirically measuring</w:t>
      </w:r>
      <w:r w:rsidRPr="00D55757">
        <w:rPr>
          <w:rFonts w:eastAsia="Calibri"/>
          <w:u w:val="single"/>
        </w:rPr>
        <w:t xml:space="preserve"> the </w:t>
      </w:r>
      <w:r w:rsidRPr="00D55757">
        <w:rPr>
          <w:rFonts w:eastAsia="Calibri"/>
          <w:b/>
          <w:iCs/>
          <w:sz w:val="26"/>
          <w:u w:val="single"/>
        </w:rPr>
        <w:t>weakening</w:t>
      </w:r>
      <w:r w:rsidRPr="00D55757">
        <w:rPr>
          <w:rFonts w:eastAsia="Calibri"/>
          <w:u w:val="single"/>
        </w:rPr>
        <w:t xml:space="preserve"> of </w:t>
      </w:r>
      <w:r w:rsidRPr="00D55757">
        <w:rPr>
          <w:rFonts w:eastAsia="Calibri"/>
          <w:b/>
          <w:iCs/>
          <w:sz w:val="26"/>
          <w:u w:val="single"/>
        </w:rPr>
        <w:t>collective bargaining.</w:t>
      </w:r>
      <w:r w:rsidRPr="00D55757">
        <w:rPr>
          <w:rFonts w:eastAsia="Calibri"/>
          <w:sz w:val="16"/>
        </w:rPr>
        <w:t xml:space="preserve"> ‘Before social facts can be “explained”, it is advisable to ensure that they actually exist’, to cite a well‐known pronouncement of the sociologist Robert Merton (1959, p. xiii). My claim is that tor an assessment of collective bargaining as a commitment technology limiting employers' discretionary power we need three indicators. </w:t>
      </w:r>
      <w:r w:rsidRPr="00D55757">
        <w:rPr>
          <w:rFonts w:eastAsia="Calibri"/>
          <w:u w:val="single"/>
        </w:rPr>
        <w:t xml:space="preserve">Besides coverage, I propose </w:t>
      </w:r>
      <w:r w:rsidRPr="00D55757">
        <w:rPr>
          <w:rFonts w:eastAsia="Calibri"/>
          <w:b/>
          <w:iCs/>
          <w:sz w:val="26"/>
          <w:u w:val="single"/>
        </w:rPr>
        <w:t>centralisation</w:t>
      </w:r>
      <w:r w:rsidRPr="00D55757">
        <w:rPr>
          <w:rFonts w:eastAsia="Calibri"/>
          <w:u w:val="single"/>
        </w:rPr>
        <w:t xml:space="preserve">, that is the </w:t>
      </w:r>
      <w:r w:rsidRPr="00D55757">
        <w:rPr>
          <w:rFonts w:eastAsia="Calibri"/>
          <w:b/>
          <w:iCs/>
          <w:sz w:val="26"/>
          <w:u w:val="single"/>
        </w:rPr>
        <w:t>degree</w:t>
      </w:r>
      <w:r w:rsidRPr="00D55757">
        <w:rPr>
          <w:rFonts w:eastAsia="Calibri"/>
          <w:u w:val="single"/>
        </w:rPr>
        <w:t xml:space="preserve"> to which </w:t>
      </w:r>
      <w:r w:rsidRPr="00D55757">
        <w:rPr>
          <w:rFonts w:eastAsia="Calibri"/>
          <w:b/>
          <w:iCs/>
          <w:sz w:val="26"/>
          <w:u w:val="single"/>
        </w:rPr>
        <w:t>bargaining</w:t>
      </w:r>
      <w:r w:rsidRPr="00D55757">
        <w:rPr>
          <w:rFonts w:eastAsia="Calibri"/>
          <w:u w:val="single"/>
        </w:rPr>
        <w:t xml:space="preserve"> is </w:t>
      </w:r>
      <w:r w:rsidRPr="00D55757">
        <w:rPr>
          <w:rFonts w:eastAsia="Calibri"/>
          <w:b/>
          <w:iCs/>
          <w:sz w:val="26"/>
          <w:u w:val="single"/>
        </w:rPr>
        <w:t>conducted</w:t>
      </w:r>
      <w:r w:rsidRPr="00D55757">
        <w:rPr>
          <w:rFonts w:eastAsia="Calibri"/>
          <w:u w:val="single"/>
        </w:rPr>
        <w:t xml:space="preserve"> and </w:t>
      </w:r>
      <w:r w:rsidRPr="00D55757">
        <w:rPr>
          <w:rFonts w:eastAsia="Calibri"/>
          <w:b/>
          <w:iCs/>
          <w:sz w:val="26"/>
          <w:u w:val="single"/>
        </w:rPr>
        <w:t>authorized</w:t>
      </w:r>
      <w:r w:rsidRPr="00D55757">
        <w:rPr>
          <w:rFonts w:eastAsia="Calibri"/>
          <w:u w:val="single"/>
        </w:rPr>
        <w:t xml:space="preserve"> by </w:t>
      </w:r>
      <w:r w:rsidRPr="00D55757">
        <w:rPr>
          <w:rFonts w:eastAsia="Calibri"/>
          <w:b/>
          <w:iCs/>
          <w:sz w:val="26"/>
          <w:u w:val="single"/>
        </w:rPr>
        <w:t>central</w:t>
      </w:r>
      <w:r w:rsidRPr="00D55757">
        <w:rPr>
          <w:rFonts w:eastAsia="Calibri"/>
          <w:u w:val="single"/>
        </w:rPr>
        <w:t xml:space="preserve"> or </w:t>
      </w:r>
      <w:r w:rsidRPr="00D55757">
        <w:rPr>
          <w:rFonts w:eastAsia="Calibri"/>
          <w:b/>
          <w:iCs/>
          <w:sz w:val="26"/>
          <w:u w:val="single"/>
        </w:rPr>
        <w:t>sectoral union</w:t>
      </w:r>
      <w:r w:rsidRPr="00D55757">
        <w:rPr>
          <w:rFonts w:eastAsia="Calibri"/>
          <w:u w:val="single"/>
        </w:rPr>
        <w:t xml:space="preserve"> and </w:t>
      </w:r>
      <w:r w:rsidRPr="00D55757">
        <w:rPr>
          <w:rFonts w:eastAsia="Calibri"/>
          <w:b/>
          <w:iCs/>
          <w:sz w:val="26"/>
          <w:u w:val="single"/>
        </w:rPr>
        <w:t>employers' organizations</w:t>
      </w:r>
      <w:r w:rsidRPr="00D55757">
        <w:rPr>
          <w:rFonts w:eastAsia="Calibri"/>
          <w:u w:val="single"/>
        </w:rPr>
        <w:t xml:space="preserve">, and </w:t>
      </w:r>
      <w:r w:rsidRPr="00D55757">
        <w:rPr>
          <w:rFonts w:eastAsia="Calibri"/>
          <w:b/>
          <w:iCs/>
          <w:sz w:val="26"/>
          <w:u w:val="single"/>
        </w:rPr>
        <w:t>control</w:t>
      </w:r>
      <w:r w:rsidRPr="00D55757">
        <w:rPr>
          <w:rFonts w:eastAsia="Calibri"/>
          <w:u w:val="single"/>
        </w:rPr>
        <w:t xml:space="preserve">, that is the </w:t>
      </w:r>
      <w:r w:rsidRPr="00D55757">
        <w:rPr>
          <w:rFonts w:eastAsia="Calibri"/>
          <w:b/>
          <w:iCs/>
          <w:sz w:val="26"/>
          <w:u w:val="single"/>
        </w:rPr>
        <w:t>capacity</w:t>
      </w:r>
      <w:r w:rsidRPr="00D55757">
        <w:rPr>
          <w:rFonts w:eastAsia="Calibri"/>
          <w:u w:val="single"/>
        </w:rPr>
        <w:t xml:space="preserve"> of </w:t>
      </w:r>
      <w:r w:rsidRPr="00D55757">
        <w:rPr>
          <w:rFonts w:eastAsia="Calibri"/>
          <w:b/>
          <w:iCs/>
          <w:sz w:val="26"/>
          <w:u w:val="single"/>
        </w:rPr>
        <w:t>unions</w:t>
      </w:r>
      <w:r w:rsidRPr="00D55757">
        <w:rPr>
          <w:rFonts w:eastAsia="Calibri"/>
          <w:u w:val="single"/>
        </w:rPr>
        <w:t xml:space="preserve"> to </w:t>
      </w:r>
      <w:r w:rsidRPr="00D55757">
        <w:rPr>
          <w:rFonts w:eastAsia="Calibri"/>
          <w:b/>
          <w:iCs/>
          <w:sz w:val="26"/>
          <w:u w:val="single"/>
        </w:rPr>
        <w:t>monitor</w:t>
      </w:r>
      <w:r w:rsidRPr="00D55757">
        <w:rPr>
          <w:rFonts w:eastAsia="Calibri"/>
          <w:u w:val="single"/>
        </w:rPr>
        <w:t xml:space="preserve"> and </w:t>
      </w:r>
      <w:r w:rsidRPr="00D55757">
        <w:rPr>
          <w:rFonts w:eastAsia="Calibri"/>
          <w:b/>
          <w:iCs/>
          <w:sz w:val="26"/>
          <w:u w:val="single"/>
        </w:rPr>
        <w:t>enforce</w:t>
      </w:r>
      <w:r w:rsidRPr="00D55757">
        <w:rPr>
          <w:rFonts w:eastAsia="Calibri"/>
          <w:u w:val="single"/>
        </w:rPr>
        <w:t xml:space="preserve"> the </w:t>
      </w:r>
      <w:r w:rsidRPr="00D55757">
        <w:rPr>
          <w:rFonts w:eastAsia="Calibri"/>
          <w:b/>
          <w:iCs/>
          <w:sz w:val="26"/>
          <w:u w:val="single"/>
        </w:rPr>
        <w:t>agreements</w:t>
      </w:r>
      <w:r w:rsidRPr="00D55757">
        <w:rPr>
          <w:rFonts w:eastAsia="Calibri"/>
          <w:u w:val="single"/>
        </w:rPr>
        <w:t xml:space="preserve"> they </w:t>
      </w:r>
      <w:r w:rsidRPr="00D55757">
        <w:rPr>
          <w:rFonts w:eastAsia="Calibri"/>
          <w:b/>
          <w:iCs/>
          <w:sz w:val="26"/>
          <w:u w:val="single"/>
        </w:rPr>
        <w:t>sign.</w:t>
      </w:r>
      <w:r w:rsidRPr="00D55757">
        <w:rPr>
          <w:rFonts w:eastAsia="Calibri"/>
          <w:u w:val="single"/>
        </w:rPr>
        <w:t xml:space="preserve"> </w:t>
      </w:r>
      <w:r w:rsidRPr="00D55757">
        <w:rPr>
          <w:rFonts w:eastAsia="Calibri"/>
          <w:b/>
          <w:iCs/>
          <w:sz w:val="26"/>
          <w:highlight w:val="green"/>
          <w:u w:val="single"/>
        </w:rPr>
        <w:t>Coverage</w:t>
      </w:r>
      <w:r w:rsidRPr="00D55757">
        <w:rPr>
          <w:rFonts w:eastAsia="Calibri"/>
          <w:highlight w:val="green"/>
          <w:u w:val="single"/>
        </w:rPr>
        <w:t xml:space="preserve"> </w:t>
      </w:r>
      <w:r w:rsidRPr="00D55757">
        <w:rPr>
          <w:rFonts w:eastAsia="Calibri"/>
          <w:b/>
          <w:iCs/>
          <w:sz w:val="26"/>
          <w:highlight w:val="green"/>
          <w:u w:val="single"/>
        </w:rPr>
        <w:t>measures</w:t>
      </w:r>
      <w:r w:rsidRPr="00D55757">
        <w:rPr>
          <w:rFonts w:eastAsia="Calibri"/>
          <w:highlight w:val="green"/>
          <w:u w:val="single"/>
        </w:rPr>
        <w:t xml:space="preserve"> the </w:t>
      </w:r>
      <w:r w:rsidRPr="00D55757">
        <w:rPr>
          <w:rFonts w:eastAsia="Calibri"/>
          <w:b/>
          <w:iCs/>
          <w:sz w:val="26"/>
          <w:highlight w:val="green"/>
          <w:u w:val="single"/>
        </w:rPr>
        <w:t>incidence</w:t>
      </w:r>
      <w:r w:rsidRPr="00D55757">
        <w:rPr>
          <w:rFonts w:eastAsia="Calibri"/>
          <w:highlight w:val="green"/>
          <w:u w:val="single"/>
        </w:rPr>
        <w:t xml:space="preserve"> of </w:t>
      </w:r>
      <w:r w:rsidRPr="00D55757">
        <w:rPr>
          <w:rFonts w:eastAsia="Calibri"/>
          <w:b/>
          <w:iCs/>
          <w:sz w:val="26"/>
          <w:highlight w:val="green"/>
          <w:u w:val="single"/>
        </w:rPr>
        <w:t>agreements</w:t>
      </w:r>
      <w:r w:rsidRPr="00D55757">
        <w:rPr>
          <w:rFonts w:eastAsia="Calibri"/>
          <w:u w:val="single"/>
        </w:rPr>
        <w:t xml:space="preserve"> </w:t>
      </w:r>
      <w:r w:rsidRPr="00D55757">
        <w:rPr>
          <w:rFonts w:eastAsia="Calibri"/>
          <w:b/>
          <w:iCs/>
          <w:sz w:val="26"/>
          <w:u w:val="single"/>
        </w:rPr>
        <w:t>across</w:t>
      </w:r>
      <w:r w:rsidRPr="00D55757">
        <w:rPr>
          <w:rFonts w:eastAsia="Calibri"/>
          <w:u w:val="single"/>
        </w:rPr>
        <w:t xml:space="preserve"> </w:t>
      </w:r>
      <w:r w:rsidRPr="00D55757">
        <w:rPr>
          <w:rFonts w:eastAsia="Calibri"/>
          <w:b/>
          <w:iCs/>
          <w:sz w:val="26"/>
          <w:u w:val="single"/>
        </w:rPr>
        <w:t>workers</w:t>
      </w:r>
      <w:r w:rsidRPr="00D55757">
        <w:rPr>
          <w:rFonts w:eastAsia="Calibri"/>
          <w:u w:val="single"/>
        </w:rPr>
        <w:t xml:space="preserve"> and workplaces, </w:t>
      </w:r>
      <w:r w:rsidRPr="00D55757">
        <w:rPr>
          <w:rFonts w:eastAsia="Calibri"/>
          <w:b/>
          <w:iCs/>
          <w:sz w:val="26"/>
          <w:highlight w:val="green"/>
          <w:u w:val="single"/>
        </w:rPr>
        <w:t>centralisation</w:t>
      </w:r>
      <w:r w:rsidRPr="00D55757">
        <w:rPr>
          <w:rFonts w:eastAsia="Calibri"/>
          <w:highlight w:val="green"/>
          <w:u w:val="single"/>
        </w:rPr>
        <w:t xml:space="preserve"> </w:t>
      </w:r>
      <w:r w:rsidRPr="00D55757">
        <w:rPr>
          <w:rFonts w:eastAsia="Calibri"/>
          <w:b/>
          <w:iCs/>
          <w:sz w:val="26"/>
          <w:highlight w:val="green"/>
          <w:u w:val="single"/>
        </w:rPr>
        <w:t>whether</w:t>
      </w:r>
      <w:r w:rsidRPr="00D55757">
        <w:rPr>
          <w:rFonts w:eastAsia="Calibri"/>
          <w:highlight w:val="green"/>
          <w:u w:val="single"/>
        </w:rPr>
        <w:t xml:space="preserve"> </w:t>
      </w:r>
      <w:r w:rsidRPr="00D55757">
        <w:rPr>
          <w:rFonts w:eastAsia="Calibri"/>
          <w:b/>
          <w:iCs/>
          <w:sz w:val="26"/>
          <w:highlight w:val="green"/>
          <w:u w:val="single"/>
        </w:rPr>
        <w:t>agreements</w:t>
      </w:r>
      <w:r w:rsidRPr="00D55757">
        <w:rPr>
          <w:rFonts w:eastAsia="Calibri"/>
          <w:highlight w:val="green"/>
          <w:u w:val="single"/>
        </w:rPr>
        <w:t xml:space="preserve"> are </w:t>
      </w:r>
      <w:r w:rsidRPr="00D55757">
        <w:rPr>
          <w:rFonts w:eastAsia="Calibri"/>
          <w:b/>
          <w:iCs/>
          <w:sz w:val="26"/>
          <w:highlight w:val="green"/>
          <w:u w:val="single"/>
        </w:rPr>
        <w:t>defined</w:t>
      </w:r>
      <w:r w:rsidRPr="00D55757">
        <w:rPr>
          <w:rFonts w:eastAsia="Calibri"/>
          <w:u w:val="single"/>
        </w:rPr>
        <w:t xml:space="preserve"> and bound by rules set by </w:t>
      </w:r>
      <w:r w:rsidRPr="00D55757">
        <w:rPr>
          <w:rFonts w:eastAsia="Calibri"/>
          <w:b/>
          <w:iCs/>
          <w:sz w:val="26"/>
          <w:u w:val="single"/>
        </w:rPr>
        <w:t>agents</w:t>
      </w:r>
      <w:r w:rsidRPr="00D55757">
        <w:rPr>
          <w:rFonts w:eastAsia="Calibri"/>
          <w:u w:val="single"/>
        </w:rPr>
        <w:t xml:space="preserve"> </w:t>
      </w:r>
      <w:r w:rsidRPr="00D55757">
        <w:rPr>
          <w:rFonts w:eastAsia="Calibri"/>
          <w:highlight w:val="green"/>
          <w:u w:val="single"/>
        </w:rPr>
        <w:t xml:space="preserve">at </w:t>
      </w:r>
      <w:r w:rsidRPr="00D55757">
        <w:rPr>
          <w:rFonts w:eastAsia="Calibri"/>
          <w:b/>
          <w:iCs/>
          <w:sz w:val="26"/>
          <w:highlight w:val="green"/>
          <w:u w:val="single"/>
        </w:rPr>
        <w:t>higher levels</w:t>
      </w:r>
      <w:r w:rsidRPr="00D55757">
        <w:rPr>
          <w:rFonts w:eastAsia="Calibri"/>
          <w:highlight w:val="green"/>
          <w:u w:val="single"/>
        </w:rPr>
        <w:t xml:space="preserve">, and </w:t>
      </w:r>
      <w:r w:rsidRPr="00D55757">
        <w:rPr>
          <w:rFonts w:eastAsia="Calibri"/>
          <w:b/>
          <w:iCs/>
          <w:sz w:val="26"/>
          <w:highlight w:val="green"/>
          <w:u w:val="single"/>
        </w:rPr>
        <w:t>control</w:t>
      </w:r>
      <w:r w:rsidRPr="00D55757">
        <w:rPr>
          <w:rFonts w:eastAsia="Calibri"/>
          <w:highlight w:val="green"/>
          <w:u w:val="single"/>
        </w:rPr>
        <w:t xml:space="preserve"> </w:t>
      </w:r>
      <w:r w:rsidRPr="00D55757">
        <w:rPr>
          <w:rFonts w:eastAsia="Calibri"/>
          <w:b/>
          <w:iCs/>
          <w:sz w:val="26"/>
          <w:highlight w:val="green"/>
          <w:u w:val="single"/>
        </w:rPr>
        <w:t>whether</w:t>
      </w:r>
      <w:r w:rsidRPr="00D55757">
        <w:rPr>
          <w:rFonts w:eastAsia="Calibri"/>
          <w:u w:val="single"/>
        </w:rPr>
        <w:t xml:space="preserve"> these </w:t>
      </w:r>
      <w:r w:rsidRPr="00D55757">
        <w:rPr>
          <w:rFonts w:eastAsia="Calibri"/>
          <w:b/>
          <w:iCs/>
          <w:sz w:val="26"/>
          <w:highlight w:val="green"/>
          <w:u w:val="single"/>
        </w:rPr>
        <w:t>rules</w:t>
      </w:r>
      <w:r w:rsidRPr="00D55757">
        <w:rPr>
          <w:rFonts w:eastAsia="Calibri"/>
          <w:highlight w:val="green"/>
          <w:u w:val="single"/>
        </w:rPr>
        <w:t xml:space="preserve"> are </w:t>
      </w:r>
      <w:r w:rsidRPr="00D55757">
        <w:rPr>
          <w:rFonts w:eastAsia="Calibri"/>
          <w:b/>
          <w:iCs/>
          <w:sz w:val="26"/>
          <w:highlight w:val="green"/>
          <w:u w:val="single"/>
        </w:rPr>
        <w:t>enforced.</w:t>
      </w:r>
      <w:r w:rsidRPr="00D55757">
        <w:rPr>
          <w:rFonts w:eastAsia="Calibri"/>
          <w:u w:val="single"/>
        </w:rPr>
        <w:t xml:space="preserve"> Centralisation relates to the input side, how unions and employers' associations set the agenda and supervise the process of bargaining, control is about output. Together </w:t>
      </w:r>
      <w:r w:rsidRPr="00D55757">
        <w:rPr>
          <w:rFonts w:eastAsia="Calibri"/>
          <w:highlight w:val="green"/>
          <w:u w:val="single"/>
        </w:rPr>
        <w:t>these</w:t>
      </w:r>
      <w:r w:rsidRPr="00D55757">
        <w:rPr>
          <w:rFonts w:eastAsia="Calibri"/>
          <w:u w:val="single"/>
        </w:rPr>
        <w:t xml:space="preserve"> </w:t>
      </w:r>
      <w:r w:rsidRPr="00D55757">
        <w:rPr>
          <w:rFonts w:eastAsia="Calibri"/>
          <w:b/>
          <w:iCs/>
          <w:sz w:val="26"/>
          <w:u w:val="single"/>
        </w:rPr>
        <w:t xml:space="preserve">three </w:t>
      </w:r>
      <w:r w:rsidRPr="00D55757">
        <w:rPr>
          <w:rFonts w:eastAsia="Calibri"/>
          <w:b/>
          <w:iCs/>
          <w:sz w:val="26"/>
          <w:highlight w:val="green"/>
          <w:u w:val="single"/>
        </w:rPr>
        <w:t>indicators</w:t>
      </w:r>
      <w:r w:rsidRPr="00D55757">
        <w:rPr>
          <w:rFonts w:eastAsia="Calibri"/>
          <w:highlight w:val="green"/>
          <w:u w:val="single"/>
        </w:rPr>
        <w:t xml:space="preserve"> </w:t>
      </w:r>
      <w:r w:rsidRPr="00D55757">
        <w:rPr>
          <w:rFonts w:eastAsia="Calibri"/>
          <w:b/>
          <w:iCs/>
          <w:sz w:val="26"/>
          <w:highlight w:val="green"/>
          <w:u w:val="single"/>
        </w:rPr>
        <w:t>gauge</w:t>
      </w:r>
      <w:r w:rsidRPr="00D55757">
        <w:rPr>
          <w:rFonts w:eastAsia="Calibri"/>
          <w:highlight w:val="green"/>
          <w:u w:val="single"/>
        </w:rPr>
        <w:t xml:space="preserve"> the </w:t>
      </w:r>
      <w:r w:rsidRPr="00D55757">
        <w:rPr>
          <w:rFonts w:eastAsia="Calibri"/>
          <w:b/>
          <w:iCs/>
          <w:sz w:val="26"/>
          <w:highlight w:val="green"/>
          <w:u w:val="single"/>
        </w:rPr>
        <w:t>strength</w:t>
      </w:r>
      <w:r w:rsidRPr="00D55757">
        <w:rPr>
          <w:rFonts w:eastAsia="Calibri"/>
          <w:highlight w:val="green"/>
          <w:u w:val="single"/>
        </w:rPr>
        <w:t xml:space="preserve"> of </w:t>
      </w:r>
      <w:r w:rsidRPr="00D55757">
        <w:rPr>
          <w:rFonts w:eastAsia="Calibri"/>
          <w:b/>
          <w:iCs/>
          <w:sz w:val="26"/>
          <w:highlight w:val="green"/>
          <w:u w:val="single"/>
        </w:rPr>
        <w:t>collective bargaining.</w:t>
      </w:r>
      <w:r w:rsidRPr="00D55757">
        <w:rPr>
          <w:rFonts w:eastAsia="Calibri"/>
          <w:sz w:val="16"/>
        </w:rPr>
        <w:t xml:space="preserve"> Where fewer workers are covered, negotiations are more decentralized and enforcement is poorer, employers have more latitude to decide unilaterally and disregard the interests of workers.1</w:t>
      </w:r>
    </w:p>
    <w:p w14:paraId="50165254" w14:textId="77777777" w:rsidR="00D55757" w:rsidRPr="00D55757" w:rsidRDefault="00D55757" w:rsidP="00D55757">
      <w:pPr>
        <w:spacing w:line="256" w:lineRule="auto"/>
        <w:rPr>
          <w:rFonts w:eastAsia="Calibri"/>
        </w:rPr>
      </w:pPr>
    </w:p>
    <w:p w14:paraId="03614BBE" w14:textId="77777777" w:rsidR="00D55757" w:rsidRPr="00D55757" w:rsidRDefault="00D55757" w:rsidP="00D55757">
      <w:pPr>
        <w:keepNext/>
        <w:keepLines/>
        <w:spacing w:before="40" w:after="0" w:line="256" w:lineRule="auto"/>
        <w:outlineLvl w:val="3"/>
        <w:rPr>
          <w:rFonts w:eastAsia="Times New Roman" w:cs="Times New Roman"/>
          <w:b/>
          <w:iCs/>
          <w:color w:val="1F3864" w:themeColor="accent1" w:themeShade="80"/>
          <w:sz w:val="26"/>
        </w:rPr>
      </w:pPr>
      <w:r w:rsidRPr="00D55757">
        <w:rPr>
          <w:rFonts w:eastAsia="Times New Roman" w:cs="Times New Roman"/>
          <w:b/>
          <w:iCs/>
          <w:color w:val="1F3864" w:themeColor="accent1" w:themeShade="80"/>
          <w:sz w:val="26"/>
        </w:rPr>
        <w:t>They don’t defend the implementation of a topical plan.</w:t>
      </w:r>
    </w:p>
    <w:p w14:paraId="46A368BA" w14:textId="77777777" w:rsidR="00D55757" w:rsidRPr="00D55757" w:rsidRDefault="00D55757" w:rsidP="00D55757">
      <w:pPr>
        <w:keepNext/>
        <w:keepLines/>
        <w:spacing w:before="40" w:after="0" w:line="256" w:lineRule="auto"/>
        <w:outlineLvl w:val="3"/>
        <w:rPr>
          <w:rFonts w:eastAsia="Times New Roman" w:cs="Times New Roman"/>
          <w:b/>
          <w:iCs/>
          <w:color w:val="1F3864" w:themeColor="accent1" w:themeShade="80"/>
          <w:sz w:val="26"/>
        </w:rPr>
      </w:pPr>
      <w:r w:rsidRPr="00D55757">
        <w:rPr>
          <w:rFonts w:eastAsia="Times New Roman"/>
          <w:b/>
          <w:iCs/>
          <w:color w:val="1F3864" w:themeColor="accent1" w:themeShade="80"/>
          <w:sz w:val="26"/>
        </w:rPr>
        <w:t xml:space="preserve">That’s a </w:t>
      </w:r>
      <w:r w:rsidRPr="00D55757">
        <w:rPr>
          <w:rFonts w:eastAsia="Times New Roman"/>
          <w:b/>
          <w:iCs/>
          <w:color w:val="1F3864" w:themeColor="accent1" w:themeShade="80"/>
          <w:sz w:val="26"/>
          <w:u w:val="single"/>
        </w:rPr>
        <w:t>prerequisite</w:t>
      </w:r>
      <w:r w:rsidRPr="00D55757">
        <w:rPr>
          <w:rFonts w:eastAsia="Times New Roman"/>
          <w:b/>
          <w:iCs/>
          <w:color w:val="1F3864" w:themeColor="accent1" w:themeShade="80"/>
          <w:sz w:val="26"/>
        </w:rPr>
        <w:t xml:space="preserve"> to engagement as it’s the only stasis that’s </w:t>
      </w:r>
      <w:r w:rsidRPr="00D55757">
        <w:rPr>
          <w:rFonts w:eastAsia="Times New Roman"/>
          <w:b/>
          <w:iCs/>
          <w:color w:val="1F3864" w:themeColor="accent1" w:themeShade="80"/>
          <w:sz w:val="26"/>
          <w:u w:val="single"/>
        </w:rPr>
        <w:t>predictable</w:t>
      </w:r>
      <w:r w:rsidRPr="00D55757">
        <w:rPr>
          <w:rFonts w:eastAsia="Times New Roman"/>
          <w:b/>
          <w:iCs/>
          <w:color w:val="1F3864" w:themeColor="accent1" w:themeShade="80"/>
          <w:sz w:val="26"/>
        </w:rPr>
        <w:t xml:space="preserve"> for NEG contestation, yields a </w:t>
      </w:r>
      <w:r w:rsidRPr="00D55757">
        <w:rPr>
          <w:rFonts w:eastAsia="Times New Roman"/>
          <w:b/>
          <w:iCs/>
          <w:color w:val="1F3864" w:themeColor="accent1" w:themeShade="80"/>
          <w:sz w:val="26"/>
          <w:u w:val="single"/>
        </w:rPr>
        <w:t>manageable</w:t>
      </w:r>
      <w:r w:rsidRPr="00D55757">
        <w:rPr>
          <w:rFonts w:eastAsia="Times New Roman"/>
          <w:b/>
          <w:iCs/>
          <w:color w:val="1F3864" w:themeColor="accent1" w:themeShade="80"/>
          <w:sz w:val="26"/>
        </w:rPr>
        <w:t xml:space="preserve"> research burden, and necessitates they take a </w:t>
      </w:r>
      <w:r w:rsidRPr="00D55757">
        <w:rPr>
          <w:rFonts w:eastAsia="Times New Roman"/>
          <w:b/>
          <w:iCs/>
          <w:color w:val="1F3864" w:themeColor="accent1" w:themeShade="80"/>
          <w:sz w:val="26"/>
          <w:u w:val="single"/>
        </w:rPr>
        <w:t>debatable position</w:t>
      </w:r>
      <w:r w:rsidRPr="00D55757">
        <w:rPr>
          <w:rFonts w:eastAsia="Times New Roman"/>
          <w:b/>
          <w:iCs/>
          <w:color w:val="1F3864" w:themeColor="accent1" w:themeShade="80"/>
          <w:sz w:val="26"/>
        </w:rPr>
        <w:t xml:space="preserve">. Two </w:t>
      </w:r>
      <w:r w:rsidRPr="00D55757">
        <w:rPr>
          <w:rFonts w:eastAsia="Times New Roman"/>
          <w:b/>
          <w:iCs/>
          <w:color w:val="1F3864" w:themeColor="accent1" w:themeShade="80"/>
          <w:sz w:val="26"/>
          <w:u w:val="single"/>
        </w:rPr>
        <w:t>impacts</w:t>
      </w:r>
      <w:r w:rsidRPr="00D55757">
        <w:rPr>
          <w:rFonts w:eastAsia="Times New Roman"/>
          <w:b/>
          <w:iCs/>
          <w:color w:val="1F3864" w:themeColor="accent1" w:themeShade="80"/>
          <w:sz w:val="26"/>
        </w:rPr>
        <w:t>:</w:t>
      </w:r>
    </w:p>
    <w:p w14:paraId="05F583F6" w14:textId="77777777" w:rsidR="00D55757" w:rsidRPr="00D55757" w:rsidRDefault="00D55757" w:rsidP="00D55757">
      <w:pPr>
        <w:keepNext/>
        <w:keepLines/>
        <w:spacing w:before="40" w:after="0" w:line="256" w:lineRule="auto"/>
        <w:outlineLvl w:val="3"/>
        <w:rPr>
          <w:rFonts w:eastAsia="Times New Roman" w:cs="Times New Roman"/>
          <w:b/>
          <w:iCs/>
          <w:color w:val="1F3864" w:themeColor="accent1" w:themeShade="80"/>
          <w:sz w:val="26"/>
        </w:rPr>
      </w:pPr>
      <w:r w:rsidRPr="00D55757">
        <w:rPr>
          <w:rFonts w:eastAsia="Times New Roman" w:cs="Times New Roman"/>
          <w:b/>
          <w:iCs/>
          <w:color w:val="1F3864" w:themeColor="accent1" w:themeShade="80"/>
          <w:sz w:val="26"/>
        </w:rPr>
        <w:t xml:space="preserve">1. </w:t>
      </w:r>
      <w:r w:rsidRPr="00D55757">
        <w:rPr>
          <w:rFonts w:eastAsia="Times New Roman" w:cs="Times New Roman"/>
          <w:b/>
          <w:iCs/>
          <w:color w:val="1F3864" w:themeColor="accent1" w:themeShade="80"/>
          <w:sz w:val="26"/>
          <w:u w:val="single"/>
        </w:rPr>
        <w:t>PROCEDURAL FAIRNESS</w:t>
      </w:r>
      <w:r w:rsidRPr="00D55757">
        <w:rPr>
          <w:rFonts w:eastAsia="Times New Roman" w:cs="Times New Roman"/>
          <w:b/>
          <w:iCs/>
          <w:color w:val="1F3864" w:themeColor="accent1" w:themeShade="80"/>
          <w:sz w:val="26"/>
        </w:rPr>
        <w:t xml:space="preserve">—it’s depended on by </w:t>
      </w:r>
      <w:r w:rsidRPr="00D55757">
        <w:rPr>
          <w:rFonts w:eastAsia="Times New Roman" w:cs="Times New Roman"/>
          <w:b/>
          <w:iCs/>
          <w:color w:val="1F3864" w:themeColor="accent1" w:themeShade="80"/>
          <w:sz w:val="26"/>
          <w:u w:val="single"/>
        </w:rPr>
        <w:t>both sides</w:t>
      </w:r>
      <w:r w:rsidRPr="00D55757">
        <w:rPr>
          <w:rFonts w:eastAsia="Times New Roman" w:cs="Times New Roman"/>
          <w:b/>
          <w:iCs/>
          <w:color w:val="1F3864" w:themeColor="accent1" w:themeShade="80"/>
          <w:sz w:val="26"/>
        </w:rPr>
        <w:t xml:space="preserve"> AND the </w:t>
      </w:r>
      <w:r w:rsidRPr="00D55757">
        <w:rPr>
          <w:rFonts w:eastAsia="Times New Roman" w:cs="Times New Roman"/>
          <w:b/>
          <w:iCs/>
          <w:color w:val="1F3864" w:themeColor="accent1" w:themeShade="80"/>
          <w:sz w:val="26"/>
          <w:u w:val="single"/>
        </w:rPr>
        <w:t>only thing</w:t>
      </w:r>
      <w:r w:rsidRPr="00D55757">
        <w:rPr>
          <w:rFonts w:eastAsia="Times New Roman" w:cs="Times New Roman"/>
          <w:b/>
          <w:iCs/>
          <w:color w:val="1F3864" w:themeColor="accent1" w:themeShade="80"/>
          <w:sz w:val="26"/>
        </w:rPr>
        <w:t xml:space="preserve"> the </w:t>
      </w:r>
      <w:r w:rsidRPr="00D55757">
        <w:rPr>
          <w:rFonts w:eastAsia="Times New Roman" w:cs="Times New Roman"/>
          <w:b/>
          <w:iCs/>
          <w:color w:val="1F3864" w:themeColor="accent1" w:themeShade="80"/>
          <w:sz w:val="26"/>
          <w:u w:val="single"/>
        </w:rPr>
        <w:t>ballot can solve</w:t>
      </w:r>
      <w:r w:rsidRPr="00D55757">
        <w:rPr>
          <w:rFonts w:eastAsia="Times New Roman" w:cs="Times New Roman"/>
          <w:b/>
          <w:iCs/>
          <w:color w:val="1F3864" w:themeColor="accent1" w:themeShade="80"/>
          <w:sz w:val="26"/>
        </w:rPr>
        <w:t>.</w:t>
      </w:r>
    </w:p>
    <w:p w14:paraId="36D4266C" w14:textId="77777777" w:rsidR="00D55757" w:rsidRPr="00D55757" w:rsidRDefault="00D55757" w:rsidP="00D55757">
      <w:pPr>
        <w:keepNext/>
        <w:keepLines/>
        <w:spacing w:before="40" w:after="0" w:line="256" w:lineRule="auto"/>
        <w:outlineLvl w:val="3"/>
        <w:rPr>
          <w:rFonts w:eastAsia="Times New Roman" w:cs="Times New Roman"/>
          <w:b/>
          <w:iCs/>
          <w:color w:val="1F3864" w:themeColor="accent1" w:themeShade="80"/>
          <w:sz w:val="26"/>
        </w:rPr>
      </w:pPr>
      <w:r w:rsidRPr="00D55757">
        <w:rPr>
          <w:rFonts w:eastAsia="Times New Roman" w:cs="Times New Roman"/>
          <w:b/>
          <w:iCs/>
          <w:color w:val="1F3864" w:themeColor="accent1" w:themeShade="80"/>
          <w:sz w:val="26"/>
        </w:rPr>
        <w:t xml:space="preserve">2. </w:t>
      </w:r>
      <w:r w:rsidRPr="00D55757">
        <w:rPr>
          <w:rFonts w:eastAsia="Times New Roman" w:cs="Times New Roman"/>
          <w:b/>
          <w:iCs/>
          <w:color w:val="1F3864" w:themeColor="accent1" w:themeShade="80"/>
          <w:sz w:val="26"/>
          <w:u w:val="single"/>
        </w:rPr>
        <w:t>CLASH</w:t>
      </w:r>
      <w:r w:rsidRPr="00D55757">
        <w:rPr>
          <w:rFonts w:eastAsia="Times New Roman" w:cs="Times New Roman"/>
          <w:b/>
          <w:iCs/>
          <w:color w:val="1F3864" w:themeColor="accent1" w:themeShade="80"/>
          <w:sz w:val="26"/>
        </w:rPr>
        <w:t xml:space="preserve">—it’s the only means by which the judge can render a decision </w:t>
      </w:r>
      <w:r w:rsidRPr="00D55757">
        <w:rPr>
          <w:rFonts w:eastAsia="Times New Roman" w:cs="Times New Roman"/>
          <w:b/>
          <w:iCs/>
          <w:color w:val="1F3864" w:themeColor="accent1" w:themeShade="80"/>
          <w:sz w:val="26"/>
          <w:u w:val="single"/>
        </w:rPr>
        <w:t>iteration</w:t>
      </w:r>
      <w:r w:rsidRPr="00D55757">
        <w:rPr>
          <w:rFonts w:eastAsia="Times New Roman" w:cs="Times New Roman"/>
          <w:b/>
          <w:iCs/>
          <w:color w:val="1F3864" w:themeColor="accent1" w:themeShade="80"/>
          <w:sz w:val="26"/>
        </w:rPr>
        <w:t xml:space="preserve"> AND </w:t>
      </w:r>
      <w:r w:rsidRPr="00D55757">
        <w:rPr>
          <w:rFonts w:eastAsia="Times New Roman" w:cs="Times New Roman"/>
          <w:b/>
          <w:iCs/>
          <w:color w:val="1F3864" w:themeColor="accent1" w:themeShade="80"/>
          <w:sz w:val="26"/>
          <w:u w:val="single"/>
        </w:rPr>
        <w:t>critically thinking</w:t>
      </w:r>
      <w:r w:rsidRPr="00D55757">
        <w:rPr>
          <w:rFonts w:eastAsia="Times New Roman" w:cs="Times New Roman"/>
          <w:b/>
          <w:iCs/>
          <w:color w:val="1F3864" w:themeColor="accent1" w:themeShade="80"/>
          <w:sz w:val="26"/>
        </w:rPr>
        <w:t xml:space="preserve"> over a </w:t>
      </w:r>
      <w:r w:rsidRPr="00D55757">
        <w:rPr>
          <w:rFonts w:eastAsia="Times New Roman" w:cs="Times New Roman"/>
          <w:b/>
          <w:iCs/>
          <w:color w:val="1F3864" w:themeColor="accent1" w:themeShade="80"/>
          <w:sz w:val="26"/>
          <w:u w:val="single"/>
        </w:rPr>
        <w:t>predictable</w:t>
      </w:r>
      <w:r w:rsidRPr="00D55757">
        <w:rPr>
          <w:rFonts w:eastAsia="Times New Roman" w:cs="Times New Roman"/>
          <w:b/>
          <w:iCs/>
          <w:color w:val="1F3864" w:themeColor="accent1" w:themeShade="80"/>
          <w:sz w:val="26"/>
        </w:rPr>
        <w:t xml:space="preserve"> stasis is the </w:t>
      </w:r>
      <w:r w:rsidRPr="00D55757">
        <w:rPr>
          <w:rFonts w:eastAsia="Times New Roman" w:cs="Times New Roman"/>
          <w:b/>
          <w:iCs/>
          <w:color w:val="1F3864" w:themeColor="accent1" w:themeShade="80"/>
          <w:sz w:val="26"/>
          <w:u w:val="single"/>
        </w:rPr>
        <w:t>only</w:t>
      </w:r>
      <w:r w:rsidRPr="00D55757">
        <w:rPr>
          <w:rFonts w:eastAsia="Times New Roman" w:cs="Times New Roman"/>
          <w:b/>
          <w:iCs/>
          <w:color w:val="1F3864" w:themeColor="accent1" w:themeShade="80"/>
          <w:sz w:val="26"/>
        </w:rPr>
        <w:t xml:space="preserve"> skill from debate which </w:t>
      </w:r>
      <w:r w:rsidRPr="00D55757">
        <w:rPr>
          <w:rFonts w:eastAsia="Times New Roman" w:cs="Times New Roman"/>
          <w:b/>
          <w:iCs/>
          <w:color w:val="1F3864" w:themeColor="accent1" w:themeShade="80"/>
          <w:sz w:val="26"/>
          <w:u w:val="single"/>
        </w:rPr>
        <w:t>turns</w:t>
      </w:r>
      <w:r w:rsidRPr="00D55757">
        <w:rPr>
          <w:rFonts w:eastAsia="Times New Roman" w:cs="Times New Roman"/>
          <w:b/>
          <w:iCs/>
          <w:color w:val="1F3864" w:themeColor="accent1" w:themeShade="80"/>
          <w:sz w:val="26"/>
        </w:rPr>
        <w:t xml:space="preserve"> their offense through </w:t>
      </w:r>
      <w:r w:rsidRPr="00D55757">
        <w:rPr>
          <w:rFonts w:eastAsia="Times New Roman" w:cs="Times New Roman"/>
          <w:b/>
          <w:iCs/>
          <w:color w:val="1F3864" w:themeColor="accent1" w:themeShade="80"/>
          <w:sz w:val="26"/>
          <w:u w:val="single"/>
        </w:rPr>
        <w:t>testing</w:t>
      </w:r>
      <w:r w:rsidRPr="00D55757">
        <w:rPr>
          <w:rFonts w:eastAsia="Times New Roman" w:cs="Times New Roman"/>
          <w:b/>
          <w:iCs/>
          <w:color w:val="1F3864" w:themeColor="accent1" w:themeShade="80"/>
          <w:sz w:val="26"/>
        </w:rPr>
        <w:t xml:space="preserve"> and </w:t>
      </w:r>
      <w:r w:rsidRPr="00D55757">
        <w:rPr>
          <w:rFonts w:eastAsia="Times New Roman" w:cs="Times New Roman"/>
          <w:b/>
          <w:iCs/>
          <w:color w:val="1F3864" w:themeColor="accent1" w:themeShade="80"/>
          <w:sz w:val="26"/>
          <w:u w:val="single"/>
        </w:rPr>
        <w:t>advocacy skills</w:t>
      </w:r>
      <w:r w:rsidRPr="00D55757">
        <w:rPr>
          <w:rFonts w:eastAsia="Times New Roman" w:cs="Times New Roman"/>
          <w:b/>
          <w:iCs/>
          <w:color w:val="1F3864" w:themeColor="accent1" w:themeShade="80"/>
          <w:sz w:val="26"/>
        </w:rPr>
        <w:t>.</w:t>
      </w:r>
    </w:p>
    <w:p w14:paraId="03D2BD9A" w14:textId="77777777" w:rsidR="00D55757" w:rsidRPr="00D55757" w:rsidRDefault="00D55757" w:rsidP="00D55757">
      <w:pPr>
        <w:keepNext/>
        <w:keepLines/>
        <w:spacing w:before="40" w:after="0" w:line="256" w:lineRule="auto"/>
        <w:outlineLvl w:val="3"/>
        <w:rPr>
          <w:rFonts w:eastAsia="Times New Roman" w:cs="Times New Roman"/>
          <w:b/>
          <w:iCs/>
          <w:color w:val="1F3864" w:themeColor="accent1" w:themeShade="80"/>
          <w:sz w:val="26"/>
        </w:rPr>
      </w:pPr>
      <w:r w:rsidRPr="00D55757">
        <w:rPr>
          <w:rFonts w:eastAsia="Times New Roman" w:cs="Times New Roman"/>
          <w:b/>
          <w:iCs/>
          <w:color w:val="1F3864" w:themeColor="accent1" w:themeShade="80"/>
          <w:sz w:val="26"/>
        </w:rPr>
        <w:t>At best Extra---shift create a new space</w:t>
      </w:r>
    </w:p>
    <w:p w14:paraId="46C0718B" w14:textId="77777777" w:rsidR="00D55757" w:rsidRPr="00D55757" w:rsidRDefault="00D55757" w:rsidP="00D55757">
      <w:pPr>
        <w:keepNext/>
        <w:keepLines/>
        <w:pageBreakBefore/>
        <w:spacing w:before="40" w:after="0" w:line="256" w:lineRule="auto"/>
        <w:jc w:val="center"/>
        <w:outlineLvl w:val="2"/>
        <w:rPr>
          <w:rFonts w:eastAsia="Times New Roman" w:cs="Times New Roman"/>
          <w:b/>
          <w:sz w:val="32"/>
          <w:szCs w:val="24"/>
          <w:u w:val="single"/>
        </w:rPr>
      </w:pPr>
      <w:r w:rsidRPr="00D55757">
        <w:rPr>
          <w:rFonts w:eastAsia="Times New Roman" w:cs="Times New Roman"/>
          <w:b/>
          <w:sz w:val="32"/>
          <w:szCs w:val="24"/>
          <w:u w:val="single"/>
        </w:rPr>
        <w:t>OFF---1NC</w:t>
      </w:r>
    </w:p>
    <w:p w14:paraId="5FD0CEF7" w14:textId="77777777" w:rsidR="00D55757" w:rsidRPr="00D55757" w:rsidRDefault="00D55757" w:rsidP="00D55757">
      <w:pPr>
        <w:spacing w:line="254" w:lineRule="auto"/>
        <w:rPr>
          <w:rFonts w:eastAsia="Calibri"/>
        </w:rPr>
      </w:pPr>
      <w:r w:rsidRPr="00D55757">
        <w:rPr>
          <w:rFonts w:eastAsia="Calibri"/>
        </w:rPr>
        <w:t>Capitalism K</w:t>
      </w:r>
    </w:p>
    <w:p w14:paraId="68A0C207" w14:textId="77777777" w:rsidR="00D55757" w:rsidRPr="00D55757" w:rsidRDefault="00D55757" w:rsidP="00D55757">
      <w:pPr>
        <w:keepNext/>
        <w:keepLines/>
        <w:spacing w:before="40" w:after="0" w:line="254" w:lineRule="auto"/>
        <w:outlineLvl w:val="3"/>
        <w:rPr>
          <w:rFonts w:eastAsia="Times New Roman" w:cs="Times New Roman"/>
          <w:b/>
          <w:iCs/>
          <w:sz w:val="26"/>
        </w:rPr>
      </w:pPr>
      <w:r w:rsidRPr="00D55757">
        <w:rPr>
          <w:rFonts w:eastAsia="Times New Roman" w:cs="Times New Roman"/>
          <w:b/>
          <w:iCs/>
          <w:sz w:val="26"/>
        </w:rPr>
        <w:t>Labor controls the root cause of &lt;</w:t>
      </w:r>
      <w:r w:rsidRPr="00D55757">
        <w:rPr>
          <w:rFonts w:eastAsia="Times New Roman" w:cs="Times New Roman"/>
          <w:b/>
          <w:iCs/>
          <w:color w:val="FF0000"/>
          <w:sz w:val="26"/>
        </w:rPr>
        <w:t>1AC</w:t>
      </w:r>
      <w:r w:rsidRPr="00D55757">
        <w:rPr>
          <w:rFonts w:eastAsia="Times New Roman" w:cs="Times New Roman"/>
          <w:b/>
          <w:iCs/>
          <w:sz w:val="26"/>
        </w:rPr>
        <w:t>&gt;--two framing issues:</w:t>
      </w:r>
    </w:p>
    <w:p w14:paraId="7A4080BF" w14:textId="77777777" w:rsidR="00D55757" w:rsidRPr="00D55757" w:rsidRDefault="00D55757" w:rsidP="00D55757">
      <w:pPr>
        <w:keepNext/>
        <w:keepLines/>
        <w:spacing w:before="40" w:after="0" w:line="254" w:lineRule="auto"/>
        <w:outlineLvl w:val="3"/>
        <w:rPr>
          <w:rFonts w:eastAsia="Times New Roman" w:cs="Times New Roman"/>
          <w:b/>
          <w:iCs/>
          <w:sz w:val="26"/>
        </w:rPr>
      </w:pPr>
      <w:r w:rsidRPr="00D55757">
        <w:rPr>
          <w:rFonts w:eastAsia="Times New Roman" w:cs="Times New Roman"/>
          <w:b/>
          <w:iCs/>
          <w:sz w:val="26"/>
        </w:rPr>
        <w:t>1</w:t>
      </w:r>
      <w:r w:rsidRPr="00D55757">
        <w:rPr>
          <w:rFonts w:eastAsia="Times New Roman" w:cs="Times New Roman"/>
          <w:b/>
          <w:iCs/>
          <w:sz w:val="26"/>
          <w:vertAlign w:val="superscript"/>
        </w:rPr>
        <w:t>st</w:t>
      </w:r>
      <w:r w:rsidRPr="00D55757">
        <w:rPr>
          <w:rFonts w:eastAsia="Times New Roman" w:cs="Times New Roman"/>
          <w:b/>
          <w:iCs/>
          <w:sz w:val="26"/>
        </w:rPr>
        <w:t xml:space="preserve">---The university is governed by elite capture, creating a disconnect between advocacies required beyond debate and the insular nature of academia. </w:t>
      </w:r>
    </w:p>
    <w:p w14:paraId="17982968" w14:textId="77777777" w:rsidR="00D55757" w:rsidRPr="00D55757" w:rsidRDefault="00D55757" w:rsidP="00D55757">
      <w:pPr>
        <w:keepNext/>
        <w:keepLines/>
        <w:spacing w:before="40" w:after="0" w:line="254" w:lineRule="auto"/>
        <w:outlineLvl w:val="3"/>
        <w:rPr>
          <w:rFonts w:eastAsia="Times New Roman" w:cs="Times New Roman"/>
          <w:b/>
          <w:iCs/>
          <w:sz w:val="26"/>
        </w:rPr>
      </w:pPr>
      <w:bookmarkStart w:id="0" w:name="_Hlk187128506"/>
      <w:r w:rsidRPr="00D55757">
        <w:rPr>
          <w:rFonts w:eastAsia="Times New Roman" w:cs="Times New Roman"/>
          <w:b/>
          <w:iCs/>
          <w:sz w:val="26"/>
        </w:rPr>
        <w:t>2</w:t>
      </w:r>
      <w:r w:rsidRPr="00D55757">
        <w:rPr>
          <w:rFonts w:eastAsia="Times New Roman" w:cs="Times New Roman"/>
          <w:b/>
          <w:iCs/>
          <w:sz w:val="26"/>
          <w:vertAlign w:val="superscript"/>
        </w:rPr>
        <w:t>nd</w:t>
      </w:r>
      <w:r w:rsidRPr="00D55757">
        <w:rPr>
          <w:rFonts w:eastAsia="Times New Roman" w:cs="Times New Roman"/>
          <w:b/>
          <w:iCs/>
          <w:sz w:val="26"/>
        </w:rPr>
        <w:t>---Capitalism is more than an existential threat---it fuels cycles of slow violence, climate change, and militarism.</w:t>
      </w:r>
    </w:p>
    <w:p w14:paraId="437944BC" w14:textId="77777777" w:rsidR="00D55757" w:rsidRPr="00D55757" w:rsidRDefault="00D55757" w:rsidP="00D55757">
      <w:pPr>
        <w:spacing w:after="0" w:line="254" w:lineRule="auto"/>
        <w:rPr>
          <w:rFonts w:eastAsia="Calibri"/>
        </w:rPr>
      </w:pPr>
      <w:r w:rsidRPr="00D55757">
        <w:rPr>
          <w:rFonts w:eastAsia="Calibri"/>
          <w:b/>
          <w:bCs/>
          <w:sz w:val="26"/>
          <w:szCs w:val="26"/>
        </w:rPr>
        <w:t xml:space="preserve">Derber and Handel ’23 </w:t>
      </w:r>
      <w:r w:rsidRPr="00D55757">
        <w:rPr>
          <w:rFonts w:eastAsia="Calibri"/>
        </w:rPr>
        <w:t xml:space="preserve">(Charles, American Professor of Sociology at Boston College. His work focuses on the crises of capitalism, globalization, corporate power, neo-fascism, American militarism, the culture of hegemony, the climate crisis, and the new peace and global justice movements. Peter, Writer at Truthout, We Must Reckon With the Most Dangerous System of Extinction Humans Ever Created, Interview with Charles Derber, December 2023, https://truthout.org/articles/we-must-reckon-with-the-most-dangerous-system-of-extinction-humans-ever-created/, [SG]) </w:t>
      </w:r>
    </w:p>
    <w:p w14:paraId="1E4EC4DA" w14:textId="77777777" w:rsidR="00D55757" w:rsidRPr="00D55757" w:rsidRDefault="00D55757" w:rsidP="00D55757">
      <w:pPr>
        <w:spacing w:after="0" w:line="254" w:lineRule="auto"/>
        <w:rPr>
          <w:rFonts w:eastAsia="Calibri"/>
          <w:sz w:val="16"/>
        </w:rPr>
      </w:pPr>
      <w:r w:rsidRPr="00D55757">
        <w:rPr>
          <w:rFonts w:eastAsia="Calibri"/>
          <w:sz w:val="16"/>
        </w:rPr>
        <w:t xml:space="preserve">Dying for Capitalism shows </w:t>
      </w:r>
      <w:r w:rsidRPr="00D55757">
        <w:rPr>
          <w:rFonts w:eastAsia="Calibri"/>
          <w:b/>
          <w:iCs/>
          <w:sz w:val="26"/>
          <w:u w:val="single"/>
        </w:rPr>
        <w:t xml:space="preserve">the </w:t>
      </w:r>
      <w:r w:rsidRPr="00D55757">
        <w:rPr>
          <w:rFonts w:eastAsia="Calibri"/>
          <w:b/>
          <w:iCs/>
          <w:sz w:val="26"/>
          <w:highlight w:val="green"/>
          <w:u w:val="single"/>
        </w:rPr>
        <w:t xml:space="preserve">existential threat </w:t>
      </w:r>
      <w:r w:rsidRPr="00D55757">
        <w:rPr>
          <w:rFonts w:eastAsia="Calibri"/>
          <w:b/>
          <w:iCs/>
          <w:sz w:val="26"/>
          <w:u w:val="single"/>
        </w:rPr>
        <w:t xml:space="preserve">has </w:t>
      </w:r>
      <w:r w:rsidRPr="00D55757">
        <w:rPr>
          <w:rFonts w:eastAsia="Calibri"/>
          <w:b/>
          <w:iCs/>
          <w:sz w:val="26"/>
          <w:highlight w:val="green"/>
          <w:u w:val="single"/>
        </w:rPr>
        <w:t>grown faster than</w:t>
      </w:r>
      <w:r w:rsidRPr="00D55757">
        <w:rPr>
          <w:rFonts w:eastAsia="Calibri"/>
          <w:sz w:val="16"/>
        </w:rPr>
        <w:t xml:space="preserve"> I had </w:t>
      </w:r>
      <w:r w:rsidRPr="00D55757">
        <w:rPr>
          <w:rFonts w:eastAsia="Calibri"/>
          <w:b/>
          <w:iCs/>
          <w:sz w:val="26"/>
          <w:highlight w:val="green"/>
          <w:u w:val="single"/>
        </w:rPr>
        <w:t>imagined</w:t>
      </w:r>
      <w:r w:rsidRPr="00D55757">
        <w:rPr>
          <w:rFonts w:eastAsia="Calibri"/>
          <w:b/>
          <w:iCs/>
          <w:sz w:val="26"/>
          <w:u w:val="single"/>
        </w:rPr>
        <w:t>.</w:t>
      </w:r>
      <w:r w:rsidRPr="00D55757">
        <w:rPr>
          <w:rFonts w:eastAsia="Calibri"/>
          <w:sz w:val="16"/>
        </w:rPr>
        <w:t xml:space="preserve"> This is </w:t>
      </w:r>
      <w:r w:rsidRPr="00D55757">
        <w:rPr>
          <w:rFonts w:eastAsia="Calibri"/>
          <w:u w:val="single"/>
        </w:rPr>
        <w:t>not simply</w:t>
      </w:r>
      <w:r w:rsidRPr="00D55757">
        <w:rPr>
          <w:rFonts w:eastAsia="Calibri"/>
          <w:sz w:val="16"/>
        </w:rPr>
        <w:t xml:space="preserve"> because of the </w:t>
      </w:r>
      <w:r w:rsidRPr="00D55757">
        <w:rPr>
          <w:rFonts w:eastAsia="Calibri"/>
          <w:b/>
          <w:iCs/>
          <w:sz w:val="26"/>
          <w:highlight w:val="green"/>
          <w:u w:val="single"/>
        </w:rPr>
        <w:t xml:space="preserve">acceleration of </w:t>
      </w:r>
      <w:r w:rsidRPr="00D55757">
        <w:rPr>
          <w:rFonts w:eastAsia="Calibri"/>
          <w:b/>
          <w:iCs/>
          <w:sz w:val="26"/>
          <w:u w:val="single"/>
        </w:rPr>
        <w:t xml:space="preserve">climate </w:t>
      </w:r>
      <w:r w:rsidRPr="00D55757">
        <w:rPr>
          <w:rFonts w:eastAsia="Calibri"/>
          <w:b/>
          <w:iCs/>
          <w:sz w:val="26"/>
          <w:highlight w:val="green"/>
          <w:u w:val="single"/>
        </w:rPr>
        <w:t>tipping points</w:t>
      </w:r>
      <w:r w:rsidRPr="00D55757">
        <w:rPr>
          <w:rFonts w:eastAsia="Calibri"/>
          <w:u w:val="single"/>
        </w:rPr>
        <w:t xml:space="preserve"> but the </w:t>
      </w:r>
      <w:r w:rsidRPr="00D55757">
        <w:rPr>
          <w:rFonts w:eastAsia="Calibri"/>
          <w:highlight w:val="green"/>
          <w:u w:val="single"/>
        </w:rPr>
        <w:t xml:space="preserve">escalating </w:t>
      </w:r>
      <w:r w:rsidRPr="00D55757">
        <w:rPr>
          <w:rFonts w:eastAsia="Calibri"/>
          <w:u w:val="single"/>
        </w:rPr>
        <w:t xml:space="preserve">risk of </w:t>
      </w:r>
      <w:r w:rsidRPr="00D55757">
        <w:rPr>
          <w:rFonts w:eastAsia="Calibri"/>
          <w:highlight w:val="green"/>
          <w:u w:val="single"/>
        </w:rPr>
        <w:t>nuclear war</w:t>
      </w:r>
      <w:r w:rsidRPr="00D55757">
        <w:rPr>
          <w:rFonts w:eastAsia="Calibri"/>
          <w:u w:val="single"/>
        </w:rPr>
        <w:t xml:space="preserve"> arising </w:t>
      </w:r>
      <w:r w:rsidRPr="00D55757">
        <w:rPr>
          <w:rFonts w:eastAsia="Calibri"/>
          <w:highlight w:val="green"/>
          <w:u w:val="single"/>
        </w:rPr>
        <w:t>from an</w:t>
      </w:r>
      <w:r w:rsidRPr="00D55757">
        <w:rPr>
          <w:rFonts w:eastAsia="Calibri"/>
          <w:u w:val="single"/>
        </w:rPr>
        <w:t xml:space="preserve"> increasingly </w:t>
      </w:r>
      <w:r w:rsidRPr="00D55757">
        <w:rPr>
          <w:rFonts w:eastAsia="Calibri"/>
          <w:highlight w:val="green"/>
          <w:u w:val="single"/>
        </w:rPr>
        <w:t>unstable</w:t>
      </w:r>
      <w:r w:rsidRPr="00D55757">
        <w:rPr>
          <w:rFonts w:eastAsia="Calibri"/>
          <w:u w:val="single"/>
        </w:rPr>
        <w:t xml:space="preserve"> and </w:t>
      </w:r>
      <w:r w:rsidRPr="00D55757">
        <w:rPr>
          <w:rFonts w:eastAsia="Calibri"/>
          <w:highlight w:val="green"/>
          <w:u w:val="single"/>
        </w:rPr>
        <w:t>militarized</w:t>
      </w:r>
      <w:r w:rsidRPr="00D55757">
        <w:rPr>
          <w:rFonts w:eastAsia="Calibri"/>
          <w:u w:val="single"/>
        </w:rPr>
        <w:t xml:space="preserve"> international and </w:t>
      </w:r>
      <w:r w:rsidRPr="00D55757">
        <w:rPr>
          <w:rFonts w:eastAsia="Calibri"/>
          <w:highlight w:val="green"/>
          <w:u w:val="single"/>
        </w:rPr>
        <w:t>American</w:t>
      </w:r>
      <w:r w:rsidRPr="00D55757">
        <w:rPr>
          <w:rFonts w:eastAsia="Calibri"/>
          <w:u w:val="single"/>
        </w:rPr>
        <w:t xml:space="preserve"> world </w:t>
      </w:r>
      <w:r w:rsidRPr="00D55757">
        <w:rPr>
          <w:rFonts w:eastAsia="Calibri"/>
          <w:highlight w:val="green"/>
          <w:u w:val="single"/>
        </w:rPr>
        <w:t>order</w:t>
      </w:r>
      <w:r w:rsidRPr="00D55757">
        <w:rPr>
          <w:rFonts w:eastAsia="Calibri"/>
          <w:u w:val="single"/>
        </w:rPr>
        <w:t>.</w:t>
      </w:r>
      <w:r w:rsidRPr="00D55757">
        <w:rPr>
          <w:rFonts w:eastAsia="Calibri"/>
          <w:sz w:val="16"/>
        </w:rPr>
        <w:t xml:space="preserve"> Witness not just </w:t>
      </w:r>
      <w:r w:rsidRPr="00D55757">
        <w:rPr>
          <w:rFonts w:eastAsia="Calibri"/>
          <w:highlight w:val="green"/>
          <w:u w:val="single"/>
        </w:rPr>
        <w:t>Ukraine</w:t>
      </w:r>
      <w:r w:rsidRPr="00D55757">
        <w:rPr>
          <w:rFonts w:eastAsia="Calibri"/>
          <w:u w:val="single"/>
        </w:rPr>
        <w:t xml:space="preserve"> after U.S.-driven NATO expansion to the Russian border but </w:t>
      </w:r>
      <w:r w:rsidRPr="00D55757">
        <w:rPr>
          <w:rFonts w:eastAsia="Calibri"/>
          <w:highlight w:val="green"/>
          <w:u w:val="single"/>
        </w:rPr>
        <w:t>the</w:t>
      </w:r>
      <w:r w:rsidRPr="00D55757">
        <w:rPr>
          <w:rFonts w:eastAsia="Calibri"/>
          <w:u w:val="single"/>
        </w:rPr>
        <w:t xml:space="preserve"> bipartisan new </w:t>
      </w:r>
      <w:r w:rsidRPr="00D55757">
        <w:rPr>
          <w:rFonts w:eastAsia="Calibri"/>
          <w:highlight w:val="green"/>
          <w:u w:val="single"/>
        </w:rPr>
        <w:t>Cold War with China and</w:t>
      </w:r>
      <w:r w:rsidRPr="00D55757">
        <w:rPr>
          <w:rFonts w:eastAsia="Calibri"/>
          <w:u w:val="single"/>
        </w:rPr>
        <w:t xml:space="preserve"> today’s </w:t>
      </w:r>
      <w:r w:rsidRPr="00D55757">
        <w:rPr>
          <w:rFonts w:eastAsia="Calibri"/>
          <w:highlight w:val="green"/>
          <w:u w:val="single"/>
        </w:rPr>
        <w:t xml:space="preserve">erupting wars in </w:t>
      </w:r>
      <w:r w:rsidRPr="00D55757">
        <w:rPr>
          <w:rFonts w:eastAsia="Calibri"/>
          <w:u w:val="single"/>
        </w:rPr>
        <w:t xml:space="preserve">the </w:t>
      </w:r>
      <w:r w:rsidRPr="00D55757">
        <w:rPr>
          <w:rFonts w:eastAsia="Calibri"/>
          <w:highlight w:val="green"/>
          <w:u w:val="single"/>
        </w:rPr>
        <w:t>Middle East</w:t>
      </w:r>
      <w:r w:rsidRPr="00D55757">
        <w:rPr>
          <w:rFonts w:eastAsia="Calibri"/>
          <w:u w:val="single"/>
        </w:rPr>
        <w:t>.</w:t>
      </w:r>
      <w:r w:rsidRPr="00D55757">
        <w:rPr>
          <w:rFonts w:eastAsia="Calibri"/>
          <w:sz w:val="16"/>
        </w:rPr>
        <w:t xml:space="preserve"> As people are dying for capitalism in the sense that they want ever more of it, they are also literally dying for the consequences of craving a literal death system. </w:t>
      </w:r>
      <w:r w:rsidRPr="00D55757">
        <w:rPr>
          <w:rFonts w:eastAsia="Calibri"/>
          <w:b/>
          <w:iCs/>
          <w:sz w:val="26"/>
          <w:u w:val="single"/>
        </w:rPr>
        <w:t>The “triangle of extinction”</w:t>
      </w:r>
      <w:r w:rsidRPr="00D55757">
        <w:rPr>
          <w:rFonts w:eastAsia="Calibri"/>
          <w:sz w:val="16"/>
        </w:rPr>
        <w:t xml:space="preserve"> exposes what many on the left have suspected but never fully understood. U.S. </w:t>
      </w:r>
      <w:r w:rsidRPr="00D55757">
        <w:rPr>
          <w:rFonts w:eastAsia="Calibri"/>
          <w:b/>
          <w:iCs/>
          <w:sz w:val="26"/>
          <w:highlight w:val="green"/>
          <w:u w:val="single"/>
        </w:rPr>
        <w:t>capitalism fuels</w:t>
      </w:r>
      <w:r w:rsidRPr="00D55757">
        <w:rPr>
          <w:rFonts w:eastAsia="Calibri"/>
          <w:b/>
          <w:iCs/>
          <w:sz w:val="26"/>
          <w:u w:val="single"/>
        </w:rPr>
        <w:t xml:space="preserve"> both </w:t>
      </w:r>
      <w:r w:rsidRPr="00D55757">
        <w:rPr>
          <w:rFonts w:eastAsia="Calibri"/>
          <w:b/>
          <w:iCs/>
          <w:sz w:val="26"/>
          <w:highlight w:val="green"/>
          <w:u w:val="single"/>
        </w:rPr>
        <w:t xml:space="preserve">climate change </w:t>
      </w:r>
      <w:r w:rsidRPr="00D55757">
        <w:rPr>
          <w:rFonts w:eastAsia="Calibri"/>
          <w:b/>
          <w:iCs/>
          <w:sz w:val="26"/>
          <w:u w:val="single"/>
        </w:rPr>
        <w:t xml:space="preserve">and </w:t>
      </w:r>
      <w:r w:rsidRPr="00D55757">
        <w:rPr>
          <w:rFonts w:eastAsia="Calibri"/>
          <w:b/>
          <w:iCs/>
          <w:sz w:val="26"/>
          <w:highlight w:val="green"/>
          <w:u w:val="single"/>
        </w:rPr>
        <w:t>militarism</w:t>
      </w:r>
      <w:r w:rsidRPr="00D55757">
        <w:rPr>
          <w:rFonts w:eastAsia="Calibri"/>
          <w:b/>
          <w:iCs/>
          <w:sz w:val="26"/>
          <w:u w:val="single"/>
        </w:rPr>
        <w:t xml:space="preserve"> for </w:t>
      </w:r>
      <w:r w:rsidRPr="00D55757">
        <w:rPr>
          <w:rFonts w:eastAsia="Calibri"/>
          <w:b/>
          <w:iCs/>
          <w:sz w:val="26"/>
          <w:highlight w:val="green"/>
          <w:u w:val="single"/>
        </w:rPr>
        <w:t>five</w:t>
      </w:r>
      <w:r w:rsidRPr="00D55757">
        <w:rPr>
          <w:rFonts w:eastAsia="Calibri"/>
          <w:b/>
          <w:iCs/>
          <w:sz w:val="26"/>
          <w:u w:val="single"/>
        </w:rPr>
        <w:t xml:space="preserve"> core </w:t>
      </w:r>
      <w:r w:rsidRPr="00D55757">
        <w:rPr>
          <w:rFonts w:eastAsia="Calibri"/>
          <w:b/>
          <w:iCs/>
          <w:sz w:val="26"/>
          <w:highlight w:val="green"/>
          <w:u w:val="single"/>
        </w:rPr>
        <w:t>reasons: 1) elevating profit</w:t>
      </w:r>
      <w:r w:rsidRPr="00D55757">
        <w:rPr>
          <w:rFonts w:eastAsia="Calibri"/>
          <w:b/>
          <w:iCs/>
          <w:sz w:val="26"/>
          <w:u w:val="single"/>
        </w:rPr>
        <w:t xml:space="preserve"> </w:t>
      </w:r>
      <w:r w:rsidRPr="00D55757">
        <w:rPr>
          <w:rFonts w:eastAsia="Calibri"/>
          <w:sz w:val="16"/>
        </w:rPr>
        <w:t xml:space="preserve">over all other aims; </w:t>
      </w:r>
      <w:r w:rsidRPr="00D55757">
        <w:rPr>
          <w:rFonts w:eastAsia="Calibri"/>
          <w:b/>
          <w:iCs/>
          <w:sz w:val="26"/>
          <w:highlight w:val="green"/>
          <w:u w:val="single"/>
        </w:rPr>
        <w:t>2) commitment to</w:t>
      </w:r>
      <w:r w:rsidRPr="00D55757">
        <w:rPr>
          <w:rFonts w:eastAsia="Calibri"/>
          <w:sz w:val="16"/>
        </w:rPr>
        <w:t xml:space="preserve"> unfettered economic </w:t>
      </w:r>
      <w:r w:rsidRPr="00D55757">
        <w:rPr>
          <w:rFonts w:eastAsia="Calibri"/>
          <w:b/>
          <w:iCs/>
          <w:sz w:val="26"/>
          <w:highlight w:val="green"/>
          <w:u w:val="single"/>
        </w:rPr>
        <w:t>growth; 3)</w:t>
      </w:r>
      <w:r w:rsidRPr="00D55757">
        <w:rPr>
          <w:rFonts w:eastAsia="Calibri"/>
          <w:b/>
          <w:iCs/>
          <w:sz w:val="26"/>
          <w:u w:val="single"/>
        </w:rPr>
        <w:t xml:space="preserve"> expanding to </w:t>
      </w:r>
      <w:r w:rsidRPr="00D55757">
        <w:rPr>
          <w:rFonts w:eastAsia="Calibri"/>
          <w:b/>
          <w:iCs/>
          <w:sz w:val="26"/>
          <w:highlight w:val="green"/>
          <w:u w:val="single"/>
        </w:rPr>
        <w:t>control markets and resources</w:t>
      </w:r>
      <w:r w:rsidRPr="00D55757">
        <w:rPr>
          <w:rFonts w:eastAsia="Calibri"/>
          <w:sz w:val="16"/>
        </w:rPr>
        <w:t xml:space="preserve"> domestically and internationally; </w:t>
      </w:r>
      <w:r w:rsidRPr="00D55757">
        <w:rPr>
          <w:rFonts w:eastAsia="Calibri"/>
          <w:b/>
          <w:iCs/>
          <w:sz w:val="26"/>
          <w:highlight w:val="green"/>
          <w:u w:val="single"/>
        </w:rPr>
        <w:t>4) producing commodities for</w:t>
      </w:r>
      <w:r w:rsidRPr="00D55757">
        <w:rPr>
          <w:rFonts w:eastAsia="Calibri"/>
          <w:sz w:val="16"/>
        </w:rPr>
        <w:t xml:space="preserve"> sale on </w:t>
      </w:r>
      <w:r w:rsidRPr="00D55757">
        <w:rPr>
          <w:rFonts w:eastAsia="Calibri"/>
          <w:b/>
          <w:iCs/>
          <w:sz w:val="26"/>
          <w:u w:val="single"/>
        </w:rPr>
        <w:t xml:space="preserve">the </w:t>
      </w:r>
      <w:r w:rsidRPr="00D55757">
        <w:rPr>
          <w:rFonts w:eastAsia="Calibri"/>
          <w:b/>
          <w:iCs/>
          <w:sz w:val="26"/>
          <w:highlight w:val="green"/>
          <w:u w:val="single"/>
        </w:rPr>
        <w:t>market rather than public goods; and 5) concentrating</w:t>
      </w:r>
      <w:r w:rsidRPr="00D55757">
        <w:rPr>
          <w:rFonts w:eastAsia="Calibri"/>
          <w:b/>
          <w:iCs/>
          <w:sz w:val="26"/>
          <w:u w:val="single"/>
        </w:rPr>
        <w:t xml:space="preserve"> political </w:t>
      </w:r>
      <w:r w:rsidRPr="00D55757">
        <w:rPr>
          <w:rFonts w:eastAsia="Calibri"/>
          <w:b/>
          <w:iCs/>
          <w:sz w:val="26"/>
          <w:highlight w:val="green"/>
          <w:u w:val="single"/>
        </w:rPr>
        <w:t>power among</w:t>
      </w:r>
      <w:r w:rsidRPr="00D55757">
        <w:rPr>
          <w:rFonts w:eastAsia="Calibri"/>
          <w:b/>
          <w:iCs/>
          <w:sz w:val="26"/>
          <w:u w:val="single"/>
        </w:rPr>
        <w:t xml:space="preserve"> corporate </w:t>
      </w:r>
      <w:r w:rsidRPr="00D55757">
        <w:rPr>
          <w:rFonts w:eastAsia="Calibri"/>
          <w:b/>
          <w:iCs/>
          <w:sz w:val="26"/>
          <w:highlight w:val="green"/>
          <w:u w:val="single"/>
        </w:rPr>
        <w:t>elites</w:t>
      </w:r>
      <w:r w:rsidRPr="00D55757">
        <w:rPr>
          <w:rFonts w:eastAsia="Calibri"/>
          <w:u w:val="single"/>
        </w:rPr>
        <w:t>, notably the military-industrial complex and the carbon-industrial complex</w:t>
      </w:r>
      <w:r w:rsidRPr="00D55757">
        <w:rPr>
          <w:rFonts w:eastAsia="Calibri"/>
          <w:sz w:val="16"/>
        </w:rPr>
        <w:t xml:space="preserve">. All of </w:t>
      </w:r>
      <w:r w:rsidRPr="00D55757">
        <w:rPr>
          <w:rFonts w:eastAsia="Calibri"/>
          <w:b/>
          <w:iCs/>
          <w:sz w:val="26"/>
          <w:u w:val="single"/>
        </w:rPr>
        <w:t xml:space="preserve">these forces lead capitalist elites and the </w:t>
      </w:r>
      <w:r w:rsidRPr="00D55757">
        <w:rPr>
          <w:rFonts w:eastAsia="Calibri"/>
          <w:b/>
          <w:iCs/>
          <w:sz w:val="26"/>
          <w:highlight w:val="green"/>
          <w:u w:val="single"/>
        </w:rPr>
        <w:t xml:space="preserve">market </w:t>
      </w:r>
      <w:r w:rsidRPr="00D55757">
        <w:rPr>
          <w:rFonts w:eastAsia="Calibri"/>
          <w:b/>
          <w:iCs/>
          <w:sz w:val="26"/>
          <w:u w:val="single"/>
        </w:rPr>
        <w:t xml:space="preserve">to </w:t>
      </w:r>
      <w:r w:rsidRPr="00D55757">
        <w:rPr>
          <w:rFonts w:eastAsia="Calibri"/>
          <w:b/>
          <w:iCs/>
          <w:sz w:val="26"/>
          <w:highlight w:val="green"/>
          <w:u w:val="single"/>
        </w:rPr>
        <w:t>ignore</w:t>
      </w:r>
      <w:r w:rsidRPr="00D55757">
        <w:rPr>
          <w:rFonts w:eastAsia="Calibri"/>
          <w:sz w:val="16"/>
        </w:rPr>
        <w:t xml:space="preserve"> the </w:t>
      </w:r>
      <w:r w:rsidRPr="00D55757">
        <w:rPr>
          <w:rFonts w:eastAsia="Calibri"/>
          <w:b/>
          <w:iCs/>
          <w:sz w:val="26"/>
          <w:highlight w:val="green"/>
          <w:u w:val="single"/>
        </w:rPr>
        <w:t>existential risks and treat them as</w:t>
      </w:r>
      <w:r w:rsidRPr="00D55757">
        <w:rPr>
          <w:rFonts w:eastAsia="Calibri"/>
          <w:sz w:val="16"/>
        </w:rPr>
        <w:t xml:space="preserve"> what economists call </w:t>
      </w:r>
      <w:r w:rsidRPr="00D55757">
        <w:rPr>
          <w:rFonts w:eastAsia="Calibri"/>
          <w:b/>
          <w:iCs/>
          <w:sz w:val="26"/>
          <w:u w:val="single"/>
        </w:rPr>
        <w:t>“</w:t>
      </w:r>
      <w:r w:rsidRPr="00D55757">
        <w:rPr>
          <w:rFonts w:eastAsia="Calibri"/>
          <w:b/>
          <w:iCs/>
          <w:sz w:val="26"/>
          <w:highlight w:val="green"/>
          <w:u w:val="single"/>
        </w:rPr>
        <w:t>externalities”</w:t>
      </w:r>
      <w:r w:rsidRPr="00D55757">
        <w:rPr>
          <w:rFonts w:eastAsia="Calibri"/>
          <w:sz w:val="16"/>
        </w:rPr>
        <w:t xml:space="preserve"> — which include the ultimate costs externalized from producers and paid by the general public.</w:t>
      </w:r>
    </w:p>
    <w:p w14:paraId="4EE2AFE4" w14:textId="77777777" w:rsidR="00D55757" w:rsidRPr="00D55757" w:rsidRDefault="00D55757" w:rsidP="00D55757">
      <w:pPr>
        <w:spacing w:after="0" w:line="254" w:lineRule="auto"/>
        <w:rPr>
          <w:rFonts w:eastAsia="Calibri"/>
          <w:b/>
          <w:iCs/>
          <w:sz w:val="26"/>
          <w:u w:val="single"/>
        </w:rPr>
      </w:pPr>
      <w:r w:rsidRPr="00D55757">
        <w:rPr>
          <w:rFonts w:eastAsia="Calibri"/>
          <w:sz w:val="16"/>
        </w:rPr>
        <w:t xml:space="preserve">How </w:t>
      </w:r>
      <w:r w:rsidRPr="00D55757">
        <w:rPr>
          <w:rFonts w:eastAsia="Calibri"/>
          <w:b/>
          <w:iCs/>
          <w:sz w:val="26"/>
          <w:u w:val="single"/>
        </w:rPr>
        <w:t>climate and military threats fuel each other</w:t>
      </w:r>
      <w:r w:rsidRPr="00D55757">
        <w:rPr>
          <w:rFonts w:eastAsia="Calibri"/>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w:t>
      </w:r>
      <w:r w:rsidRPr="00D55757">
        <w:rPr>
          <w:rFonts w:eastAsia="Calibri"/>
          <w:u w:val="single"/>
        </w:rPr>
        <w:t xml:space="preserve">violent competition among people desperate for land and resources. Moreover, many U.S. wars have been fought to secure more </w:t>
      </w:r>
      <w:r w:rsidRPr="00D55757">
        <w:rPr>
          <w:rFonts w:eastAsia="Calibri"/>
          <w:b/>
          <w:iCs/>
          <w:sz w:val="26"/>
          <w:highlight w:val="green"/>
          <w:u w:val="single"/>
        </w:rPr>
        <w:t>oil</w:t>
      </w:r>
      <w:r w:rsidRPr="00D55757">
        <w:rPr>
          <w:rFonts w:eastAsia="Calibri"/>
          <w:b/>
          <w:iCs/>
          <w:sz w:val="26"/>
          <w:u w:val="single"/>
        </w:rPr>
        <w:t>.</w:t>
      </w:r>
      <w:r w:rsidRPr="00D55757">
        <w:rPr>
          <w:rFonts w:eastAsia="Calibri"/>
          <w:u w:val="single"/>
        </w:rPr>
        <w:t xml:space="preserve"> </w:t>
      </w:r>
      <w:r w:rsidRPr="00D55757">
        <w:rPr>
          <w:rFonts w:eastAsia="Calibri"/>
          <w:b/>
          <w:iCs/>
          <w:sz w:val="26"/>
          <w:u w:val="single"/>
        </w:rPr>
        <w:t xml:space="preserve">Protecting the U.S. right to create climate change is thus fueling </w:t>
      </w:r>
      <w:r w:rsidRPr="00D55757">
        <w:rPr>
          <w:rFonts w:eastAsia="Calibri"/>
          <w:b/>
          <w:iCs/>
          <w:sz w:val="26"/>
          <w:highlight w:val="green"/>
          <w:u w:val="single"/>
        </w:rPr>
        <w:t>“forever” wars.</w:t>
      </w:r>
    </w:p>
    <w:p w14:paraId="6982AFB8" w14:textId="77777777" w:rsidR="00D55757" w:rsidRPr="00D55757" w:rsidRDefault="00D55757" w:rsidP="00D55757">
      <w:pPr>
        <w:spacing w:after="0" w:line="254" w:lineRule="auto"/>
        <w:rPr>
          <w:rFonts w:eastAsia="Calibri"/>
          <w:u w:val="single"/>
        </w:rPr>
      </w:pPr>
      <w:r w:rsidRPr="00D55757">
        <w:rPr>
          <w:rFonts w:eastAsia="Calibri"/>
          <w:b/>
          <w:iCs/>
          <w:sz w:val="26"/>
          <w:highlight w:val="green"/>
          <w:u w:val="single"/>
        </w:rPr>
        <w:t>The Pentagon</w:t>
      </w:r>
      <w:r w:rsidRPr="00D55757">
        <w:rPr>
          <w:rFonts w:eastAsia="Calibri"/>
          <w:sz w:val="16"/>
        </w:rPr>
        <w:t xml:space="preserve"> also does not tell us that it </w:t>
      </w:r>
      <w:r w:rsidRPr="00D55757">
        <w:rPr>
          <w:rFonts w:eastAsia="Calibri"/>
          <w:b/>
          <w:iCs/>
          <w:sz w:val="26"/>
          <w:u w:val="single"/>
        </w:rPr>
        <w:t xml:space="preserve">is the </w:t>
      </w:r>
      <w:r w:rsidRPr="00D55757">
        <w:rPr>
          <w:rFonts w:eastAsia="Calibri"/>
          <w:b/>
          <w:iCs/>
          <w:sz w:val="26"/>
          <w:highlight w:val="green"/>
          <w:u w:val="single"/>
        </w:rPr>
        <w:t>world’s biggest</w:t>
      </w:r>
      <w:r w:rsidRPr="00D55757">
        <w:rPr>
          <w:rFonts w:eastAsia="Calibri"/>
          <w:b/>
          <w:iCs/>
          <w:sz w:val="26"/>
          <w:u w:val="single"/>
        </w:rPr>
        <w:t xml:space="preserve"> institutional creator of carbon </w:t>
      </w:r>
      <w:r w:rsidRPr="00D55757">
        <w:rPr>
          <w:rFonts w:eastAsia="Calibri"/>
          <w:b/>
          <w:iCs/>
          <w:sz w:val="26"/>
          <w:highlight w:val="green"/>
          <w:u w:val="single"/>
        </w:rPr>
        <w:t>emissions</w:t>
      </w:r>
      <w:r w:rsidRPr="00D55757">
        <w:rPr>
          <w:rFonts w:eastAsia="Calibri"/>
          <w:b/>
          <w:iCs/>
          <w:sz w:val="26"/>
          <w:u w:val="single"/>
        </w:rPr>
        <w:t>.</w:t>
      </w:r>
      <w:r w:rsidRPr="00D55757">
        <w:rPr>
          <w:rFonts w:eastAsia="Calibri"/>
          <w:sz w:val="16"/>
        </w:rPr>
        <w:t xml:space="preserve"> </w:t>
      </w:r>
      <w:r w:rsidRPr="00D55757">
        <w:rPr>
          <w:rFonts w:eastAsia="Calibri"/>
          <w:u w:val="single"/>
        </w:rPr>
        <w:t>While climate change drives war, militarism drives climate change</w:t>
      </w:r>
      <w:r w:rsidRPr="00D55757">
        <w:rPr>
          <w:rFonts w:eastAsia="Calibri"/>
          <w:sz w:val="16"/>
        </w:rPr>
        <w:t xml:space="preserve">. This is not just about the obvious environmental destruction wrought by war. The modern military is a monster carbon producer, with massive carbon burned every day in training and wartime military flights; in fueling </w:t>
      </w:r>
      <w:r w:rsidRPr="00D55757">
        <w:rPr>
          <w:rFonts w:eastAsia="Calibri"/>
          <w:u w:val="single"/>
        </w:rPr>
        <w:t>huge naval carriers, submarines and tanks; in producing planes and munitions; and in running more than a thousand military bases.</w:t>
      </w:r>
    </w:p>
    <w:p w14:paraId="559C0347" w14:textId="77777777" w:rsidR="00D55757" w:rsidRPr="00D55757" w:rsidRDefault="00D55757" w:rsidP="00D55757">
      <w:pPr>
        <w:spacing w:after="0" w:line="254" w:lineRule="auto"/>
        <w:rPr>
          <w:rFonts w:eastAsia="Calibri"/>
          <w:sz w:val="16"/>
        </w:rPr>
      </w:pPr>
      <w:r w:rsidRPr="00D55757">
        <w:rPr>
          <w:rFonts w:eastAsia="Calibri"/>
          <w:sz w:val="16"/>
        </w:rPr>
        <w:t xml:space="preserve">Most of us realize that the fossil fuel industry makes massive amounts of money while destroying the environment, but you show how the development of </w:t>
      </w:r>
      <w:r w:rsidRPr="00D55757">
        <w:rPr>
          <w:rFonts w:eastAsia="Calibri"/>
          <w:b/>
          <w:iCs/>
          <w:sz w:val="26"/>
          <w:highlight w:val="green"/>
          <w:u w:val="single"/>
        </w:rPr>
        <w:t>the fossil fuel industry is inextricable from</w:t>
      </w:r>
      <w:r w:rsidRPr="00D55757">
        <w:rPr>
          <w:rFonts w:eastAsia="Calibri"/>
          <w:b/>
          <w:iCs/>
          <w:sz w:val="26"/>
          <w:u w:val="single"/>
        </w:rPr>
        <w:t xml:space="preserve"> the advent of modern </w:t>
      </w:r>
      <w:r w:rsidRPr="00D55757">
        <w:rPr>
          <w:rFonts w:eastAsia="Calibri"/>
          <w:b/>
          <w:iCs/>
          <w:sz w:val="26"/>
          <w:highlight w:val="green"/>
          <w:u w:val="single"/>
        </w:rPr>
        <w:t>capitalism</w:t>
      </w:r>
      <w:r w:rsidRPr="00D55757">
        <w:rPr>
          <w:rFonts w:eastAsia="Calibri"/>
          <w:b/>
          <w:iCs/>
          <w:sz w:val="26"/>
          <w:u w:val="single"/>
        </w:rPr>
        <w:t>.</w:t>
      </w:r>
      <w:r w:rsidRPr="00D55757">
        <w:rPr>
          <w:rFonts w:eastAsia="Calibri"/>
          <w:sz w:val="16"/>
        </w:rPr>
        <w:t xml:space="preserve"> Tell us about this.</w:t>
      </w:r>
    </w:p>
    <w:p w14:paraId="5D36A809" w14:textId="77777777" w:rsidR="00D55757" w:rsidRPr="00D55757" w:rsidRDefault="00D55757" w:rsidP="00D55757">
      <w:pPr>
        <w:spacing w:after="0" w:line="254" w:lineRule="auto"/>
        <w:rPr>
          <w:rFonts w:eastAsia="Calibri"/>
          <w:u w:val="single"/>
        </w:rPr>
      </w:pPr>
      <w:r w:rsidRPr="00D55757">
        <w:rPr>
          <w:rFonts w:eastAsia="Calibri"/>
          <w:sz w:val="16"/>
        </w:rPr>
        <w:t xml:space="preserve">While fossil fuels were central to capitalist development, it didn’t have to be that way. </w:t>
      </w:r>
      <w:r w:rsidRPr="00D55757">
        <w:rPr>
          <w:rFonts w:eastAsia="Calibri"/>
          <w:u w:val="single"/>
        </w:rPr>
        <w:t>Early industrial capitalism could have developed without fossil fuels.</w:t>
      </w:r>
      <w:r w:rsidRPr="00D55757">
        <w:rPr>
          <w:rFonts w:eastAsia="Calibri"/>
          <w:sz w:val="16"/>
        </w:rPr>
        <w:t xml:space="preserve"> Indeed, </w:t>
      </w:r>
      <w:r w:rsidRPr="00D55757">
        <w:rPr>
          <w:rFonts w:eastAsia="Calibri"/>
          <w:u w:val="single"/>
        </w:rPr>
        <w:t>19th century British factories initially used water-powered steam engines but shifted away toward coal and oil.</w:t>
      </w:r>
    </w:p>
    <w:p w14:paraId="14D95B08" w14:textId="77777777" w:rsidR="00D55757" w:rsidRPr="00D55757" w:rsidRDefault="00D55757" w:rsidP="00D55757">
      <w:pPr>
        <w:spacing w:after="0" w:line="254" w:lineRule="auto"/>
        <w:rPr>
          <w:rFonts w:eastAsia="Calibri"/>
          <w:u w:val="single"/>
        </w:rPr>
      </w:pPr>
      <w:r w:rsidRPr="00D55757">
        <w:rPr>
          <w:rFonts w:eastAsia="Calibri"/>
          <w:sz w:val="16"/>
        </w:rPr>
        <w:t xml:space="preserve">This had </w:t>
      </w:r>
      <w:r w:rsidRPr="00D55757">
        <w:rPr>
          <w:rFonts w:eastAsia="Calibri"/>
          <w:u w:val="single"/>
        </w:rPr>
        <w:t>less to do with technological efficiency than social and political factors</w:t>
      </w:r>
      <w:r w:rsidRPr="00D55757">
        <w:rPr>
          <w:rFonts w:eastAsia="Calibri"/>
          <w:sz w:val="16"/>
        </w:rPr>
        <w:t xml:space="preserve">. Owners were worried that water would be viewed as part of the commons and subject to public controls or appropriation, threatening profits. </w:t>
      </w:r>
      <w:r w:rsidRPr="00D55757">
        <w:rPr>
          <w:rFonts w:eastAsia="Calibri"/>
          <w:u w:val="single"/>
        </w:rPr>
        <w:t>Coal and oil were less likely to be viewed as part of the commons, since they were not as historically central to public use and well-being as water.</w:t>
      </w:r>
    </w:p>
    <w:p w14:paraId="7185FBC0" w14:textId="77777777" w:rsidR="00D55757" w:rsidRPr="00D55757" w:rsidRDefault="00D55757" w:rsidP="00D55757">
      <w:pPr>
        <w:spacing w:after="0" w:line="254" w:lineRule="auto"/>
        <w:rPr>
          <w:rFonts w:eastAsia="Calibri"/>
          <w:b/>
          <w:iCs/>
          <w:sz w:val="26"/>
          <w:u w:val="single"/>
        </w:rPr>
      </w:pPr>
      <w:r w:rsidRPr="00D55757">
        <w:rPr>
          <w:rFonts w:eastAsia="Calibri"/>
          <w:u w:val="single"/>
        </w:rPr>
        <w:t>The long historical shift from coal toward oil was also driven by social and political interests rather than technological advantages</w:t>
      </w:r>
      <w:r w:rsidRPr="00D55757">
        <w:rPr>
          <w:rFonts w:eastAsia="Calibri"/>
          <w:sz w:val="16"/>
        </w:rPr>
        <w:t xml:space="preserve">. Coal miners were rebellious at an early stage, mobilized by communities formed working under adverse and dangerous conditions. </w:t>
      </w:r>
      <w:r w:rsidRPr="00D55757">
        <w:rPr>
          <w:rFonts w:eastAsia="Calibri"/>
          <w:b/>
          <w:iCs/>
          <w:sz w:val="26"/>
          <w:highlight w:val="green"/>
          <w:u w:val="single"/>
        </w:rPr>
        <w:t>Fear of unions</w:t>
      </w:r>
      <w:r w:rsidRPr="00D55757">
        <w:rPr>
          <w:rFonts w:eastAsia="Calibri"/>
          <w:b/>
          <w:iCs/>
          <w:sz w:val="26"/>
          <w:u w:val="single"/>
        </w:rPr>
        <w:t xml:space="preserve"> helped shift industrial capitalism </w:t>
      </w:r>
      <w:r w:rsidRPr="00D55757">
        <w:rPr>
          <w:rFonts w:eastAsia="Calibri"/>
          <w:b/>
          <w:iCs/>
          <w:sz w:val="26"/>
          <w:highlight w:val="green"/>
          <w:u w:val="single"/>
        </w:rPr>
        <w:t>in the</w:t>
      </w:r>
      <w:r w:rsidRPr="00D55757">
        <w:rPr>
          <w:rFonts w:eastAsia="Calibri"/>
          <w:b/>
          <w:iCs/>
          <w:sz w:val="26"/>
          <w:u w:val="single"/>
        </w:rPr>
        <w:t xml:space="preserve"> late </w:t>
      </w:r>
      <w:r w:rsidRPr="00D55757">
        <w:rPr>
          <w:rFonts w:eastAsia="Calibri"/>
          <w:b/>
          <w:iCs/>
          <w:sz w:val="26"/>
          <w:highlight w:val="green"/>
          <w:u w:val="single"/>
        </w:rPr>
        <w:t>19th and 20th</w:t>
      </w:r>
      <w:r w:rsidRPr="00D55757">
        <w:rPr>
          <w:rFonts w:eastAsia="Calibri"/>
          <w:b/>
          <w:iCs/>
          <w:sz w:val="26"/>
          <w:u w:val="single"/>
        </w:rPr>
        <w:t xml:space="preserve"> </w:t>
      </w:r>
      <w:r w:rsidRPr="00D55757">
        <w:rPr>
          <w:rFonts w:eastAsia="Calibri"/>
          <w:b/>
          <w:iCs/>
          <w:sz w:val="26"/>
          <w:highlight w:val="green"/>
          <w:u w:val="single"/>
        </w:rPr>
        <w:t>centuries</w:t>
      </w:r>
      <w:r w:rsidRPr="00D55757">
        <w:rPr>
          <w:rFonts w:eastAsia="Calibri"/>
          <w:b/>
          <w:iCs/>
          <w:sz w:val="26"/>
          <w:u w:val="single"/>
        </w:rPr>
        <w:t xml:space="preserve"> toward oil.</w:t>
      </w:r>
    </w:p>
    <w:p w14:paraId="3C17D748" w14:textId="77777777" w:rsidR="00D55757" w:rsidRPr="00D55757" w:rsidRDefault="00D55757" w:rsidP="00D55757">
      <w:pPr>
        <w:spacing w:after="0" w:line="254" w:lineRule="auto"/>
        <w:rPr>
          <w:rFonts w:eastAsia="Calibri"/>
          <w:iCs/>
        </w:rPr>
      </w:pPr>
      <w:r w:rsidRPr="00D55757">
        <w:rPr>
          <w:rFonts w:eastAsia="Calibri"/>
          <w:u w:val="single"/>
        </w:rPr>
        <w:t>Oil became the central energy source of U.S. 20th century capitalism largely because of wars, especially World War I and World War II</w:t>
      </w:r>
      <w:r w:rsidRPr="00D55757">
        <w:rPr>
          <w:rFonts w:eastAsia="Calibri"/>
          <w:sz w:val="16"/>
        </w:rPr>
        <w:t xml:space="preserve">. Tank warfare and the new importance of planes in World War I was a major catalyst for the 20th century shift toward oil. World War II sealed the deal. </w:t>
      </w:r>
      <w:r w:rsidRPr="00D55757">
        <w:rPr>
          <w:rFonts w:eastAsia="Calibri"/>
          <w:u w:val="single"/>
        </w:rPr>
        <w:t xml:space="preserve">Enormous amounts of oil were needed to power the planes and produce the arms to win this huge conflagration. </w:t>
      </w:r>
      <w:r w:rsidRPr="00D55757">
        <w:rPr>
          <w:rFonts w:eastAsia="Calibri"/>
          <w:b/>
          <w:iCs/>
          <w:sz w:val="26"/>
          <w:u w:val="single"/>
        </w:rPr>
        <w:t xml:space="preserve">And U.S. interests in both </w:t>
      </w:r>
      <w:r w:rsidRPr="00D55757">
        <w:rPr>
          <w:rFonts w:eastAsia="Calibri"/>
          <w:b/>
          <w:iCs/>
          <w:sz w:val="26"/>
          <w:highlight w:val="green"/>
          <w:u w:val="single"/>
        </w:rPr>
        <w:t>securing</w:t>
      </w:r>
      <w:r w:rsidRPr="00D55757">
        <w:rPr>
          <w:rFonts w:eastAsia="Calibri"/>
          <w:b/>
          <w:iCs/>
          <w:sz w:val="26"/>
          <w:u w:val="single"/>
        </w:rPr>
        <w:t xml:space="preserve"> and selling </w:t>
      </w:r>
      <w:r w:rsidRPr="00D55757">
        <w:rPr>
          <w:rFonts w:eastAsia="Calibri"/>
          <w:b/>
          <w:iCs/>
          <w:sz w:val="26"/>
          <w:highlight w:val="green"/>
          <w:u w:val="single"/>
        </w:rPr>
        <w:t xml:space="preserve">oil in Asia </w:t>
      </w:r>
      <w:r w:rsidRPr="00D55757">
        <w:rPr>
          <w:rFonts w:eastAsia="Calibri"/>
          <w:b/>
          <w:iCs/>
          <w:sz w:val="26"/>
          <w:u w:val="single"/>
        </w:rPr>
        <w:t xml:space="preserve">were a </w:t>
      </w:r>
      <w:r w:rsidRPr="00D55757">
        <w:rPr>
          <w:rFonts w:eastAsia="Calibri"/>
          <w:b/>
          <w:iCs/>
          <w:sz w:val="26"/>
          <w:highlight w:val="green"/>
          <w:u w:val="single"/>
        </w:rPr>
        <w:t>major factor fueling U.S. interest in war</w:t>
      </w:r>
      <w:r w:rsidRPr="00D55757">
        <w:rPr>
          <w:rFonts w:eastAsia="Calibri"/>
          <w:b/>
          <w:iCs/>
          <w:sz w:val="26"/>
          <w:u w:val="single"/>
        </w:rPr>
        <w:t xml:space="preserve"> in the Pacific.</w:t>
      </w:r>
    </w:p>
    <w:bookmarkEnd w:id="0"/>
    <w:p w14:paraId="79AAB999" w14:textId="77777777" w:rsidR="00D55757" w:rsidRPr="00D55757" w:rsidRDefault="00D55757" w:rsidP="00D55757">
      <w:pPr>
        <w:keepNext/>
        <w:keepLines/>
        <w:spacing w:before="40" w:after="0" w:line="254" w:lineRule="auto"/>
        <w:outlineLvl w:val="3"/>
        <w:rPr>
          <w:rFonts w:eastAsia="Times New Roman" w:cs="Times New Roman"/>
          <w:b/>
          <w:iCs/>
          <w:sz w:val="26"/>
        </w:rPr>
      </w:pPr>
      <w:r w:rsidRPr="00D55757">
        <w:rPr>
          <w:rFonts w:eastAsia="Times New Roman" w:cs="Times New Roman"/>
          <w:b/>
          <w:iCs/>
          <w:sz w:val="26"/>
        </w:rPr>
        <w:t>Those alone turn case</w:t>
      </w:r>
    </w:p>
    <w:p w14:paraId="259F179F" w14:textId="77777777" w:rsidR="00D55757" w:rsidRPr="00D55757" w:rsidRDefault="00D55757" w:rsidP="00D55757">
      <w:pPr>
        <w:keepNext/>
        <w:keepLines/>
        <w:spacing w:before="40" w:after="0" w:line="254" w:lineRule="auto"/>
        <w:outlineLvl w:val="3"/>
        <w:rPr>
          <w:rFonts w:eastAsia="Times New Roman" w:cs="Times New Roman"/>
          <w:b/>
          <w:iCs/>
          <w:sz w:val="26"/>
        </w:rPr>
      </w:pPr>
      <w:r w:rsidRPr="00D55757">
        <w:rPr>
          <w:rFonts w:eastAsia="Times New Roman" w:cs="Times New Roman"/>
          <w:b/>
          <w:iCs/>
          <w:sz w:val="26"/>
          <w:u w:val="single"/>
        </w:rPr>
        <w:t>FAILURE</w:t>
      </w:r>
      <w:r w:rsidRPr="00D55757">
        <w:rPr>
          <w:rFonts w:eastAsia="Times New Roman" w:cs="Times New Roman"/>
          <w:b/>
          <w:iCs/>
          <w:sz w:val="26"/>
        </w:rPr>
        <w:t xml:space="preserve"> to utilize Labor ignores how black people attempted to weaponize it against indigenous people as a means to achieve freedom.  That reproduces antiblackness and prove Labor is a better tool to understand antiblackness thank blackness</w:t>
      </w:r>
    </w:p>
    <w:p w14:paraId="6359FE1C" w14:textId="77777777" w:rsidR="00D55757" w:rsidRPr="00D55757" w:rsidRDefault="00D55757" w:rsidP="00D55757">
      <w:pPr>
        <w:spacing w:line="254" w:lineRule="auto"/>
        <w:rPr>
          <w:rFonts w:eastAsia="Calibri"/>
          <w:b/>
          <w:bCs/>
          <w:sz w:val="26"/>
        </w:rPr>
      </w:pPr>
      <w:r w:rsidRPr="00D55757">
        <w:rPr>
          <w:rFonts w:eastAsia="Calibri"/>
          <w:b/>
          <w:bCs/>
          <w:sz w:val="26"/>
        </w:rPr>
        <w:t>Jackson 14</w:t>
      </w:r>
    </w:p>
    <w:p w14:paraId="0E765FBA" w14:textId="77777777" w:rsidR="00D55757" w:rsidRPr="00D55757" w:rsidRDefault="00D55757" w:rsidP="00D55757">
      <w:pPr>
        <w:spacing w:line="254" w:lineRule="auto"/>
        <w:rPr>
          <w:rFonts w:eastAsia="Calibri"/>
        </w:rPr>
      </w:pPr>
      <w:r w:rsidRPr="00D55757">
        <w:rPr>
          <w:rFonts w:eastAsia="Calibri"/>
        </w:rPr>
        <w:t xml:space="preserve">Shona N. Jackson is Associate Professor of English at Texas A&amp;M University. Born in Guyana, she is the author of Creole Indigeneity: Between Myth and Nation in the Caribbean (Minnesota 2012). “Humanity beyond the Regime of Labor: Antiblackness, Indigeneity, and the Legacies of Colonialism in the Caribbean”, </w:t>
      </w:r>
      <w:hyperlink r:id="rId8" w:history="1">
        <w:r w:rsidRPr="00D55757">
          <w:rPr>
            <w:rFonts w:eastAsia="Calibri"/>
            <w:color w:val="0563C1" w:themeColor="hyperlink"/>
            <w:u w:val="single"/>
          </w:rPr>
          <w:t>https://decolonization.wordpress.com/2014/06/06/humanity-beyond-the-regime-of-labor-antiblackness-indigeneity-and-the-legacies-of-colonialism-in-the-caribbean/</w:t>
        </w:r>
      </w:hyperlink>
      <w:r w:rsidRPr="00D55757">
        <w:rPr>
          <w:rFonts w:eastAsia="Calibri"/>
        </w:rPr>
        <w:t xml:space="preserve"> -- ECM</w:t>
      </w:r>
    </w:p>
    <w:p w14:paraId="6E431718" w14:textId="77777777" w:rsidR="00D55757" w:rsidRPr="00D55757" w:rsidRDefault="00D55757" w:rsidP="00D55757">
      <w:pPr>
        <w:spacing w:line="254" w:lineRule="auto"/>
        <w:rPr>
          <w:rFonts w:eastAsia="Calibri"/>
          <w:sz w:val="14"/>
        </w:rPr>
      </w:pPr>
      <w:r w:rsidRPr="00D55757">
        <w:rPr>
          <w:rFonts w:eastAsia="Calibri"/>
          <w:sz w:val="14"/>
        </w:rPr>
        <w:t xml:space="preserve">However, this </w:t>
      </w:r>
      <w:r w:rsidRPr="00D55757">
        <w:rPr>
          <w:rFonts w:eastAsia="Calibri"/>
          <w:u w:val="single"/>
        </w:rPr>
        <w:t>anti-blackness cannot be understood apart from</w:t>
      </w:r>
      <w:r w:rsidRPr="00D55757">
        <w:rPr>
          <w:rFonts w:eastAsia="Calibri"/>
          <w:sz w:val="14"/>
        </w:rPr>
        <w:t xml:space="preserve"> </w:t>
      </w:r>
      <w:r w:rsidRPr="00D55757">
        <w:rPr>
          <w:rFonts w:eastAsia="Calibri"/>
          <w:u w:val="single"/>
        </w:rPr>
        <w:t>the subordination of Indigenous peoples</w:t>
      </w:r>
      <w:r w:rsidRPr="00D55757">
        <w:rPr>
          <w:rFonts w:eastAsia="Calibri"/>
          <w:sz w:val="14"/>
        </w:rPr>
        <w:t xml:space="preserve"> in early Empire, under colonialism, and ultimately in postcolonial nationalism throughout the Caribbean. </w:t>
      </w:r>
      <w:r w:rsidRPr="00D55757">
        <w:rPr>
          <w:rFonts w:eastAsia="Calibri"/>
          <w:u w:val="single"/>
        </w:rPr>
        <w:t>Most writers and theorists tell us that blacks</w:t>
      </w:r>
      <w:r w:rsidRPr="00D55757">
        <w:rPr>
          <w:rFonts w:eastAsia="Calibri"/>
          <w:sz w:val="14"/>
        </w:rPr>
        <w:t xml:space="preserve"> </w:t>
      </w:r>
      <w:r w:rsidRPr="00D55757">
        <w:rPr>
          <w:rFonts w:eastAsia="Calibri"/>
          <w:u w:val="single"/>
        </w:rPr>
        <w:t xml:space="preserve">had to be brought into the Caribbean because its Indigenous peoples disappeared or </w:t>
      </w:r>
      <w:r w:rsidRPr="00D55757">
        <w:rPr>
          <w:rFonts w:eastAsia="Calibri"/>
          <w:b/>
          <w:iCs/>
          <w:sz w:val="26"/>
          <w:u w:val="single"/>
        </w:rPr>
        <w:t>were too weak to work</w:t>
      </w:r>
      <w:r w:rsidRPr="00D55757">
        <w:rPr>
          <w:rFonts w:eastAsia="Calibri"/>
          <w:sz w:val="14"/>
        </w:rPr>
        <w:t xml:space="preserve"> on plantations. This uncritical argument, that the disappearance of Indigenous peoples was the reason for the introduction of black, and later indentured labor, hinders us from seeing how these two causalities are in fact irrevocably yoked.</w:t>
      </w:r>
    </w:p>
    <w:p w14:paraId="1ED9DA39" w14:textId="77777777" w:rsidR="00D55757" w:rsidRPr="00D55757" w:rsidRDefault="00D55757" w:rsidP="00D55757">
      <w:pPr>
        <w:spacing w:line="254" w:lineRule="auto"/>
        <w:rPr>
          <w:rFonts w:eastAsia="Calibri"/>
          <w:sz w:val="14"/>
        </w:rPr>
      </w:pPr>
      <w:r w:rsidRPr="00D55757">
        <w:rPr>
          <w:rFonts w:eastAsia="Calibri"/>
          <w:sz w:val="14"/>
        </w:rPr>
        <w:t xml:space="preserve">Hegel illuminated this yoking most clearly by writing that, while Indigenous peoples were a disappearing presence in the New World, blacks were more “susceptible” to European cultures. For Hegel, the acculturation of blacks (made possible by their forced removal from Africa and enslavement in the Americas) was essential for their mobility within the Eurocentric hierarchy of human life, and labor was their route to salvation. </w:t>
      </w:r>
      <w:r w:rsidRPr="00D55757">
        <w:rPr>
          <w:rFonts w:eastAsia="Calibri"/>
          <w:highlight w:val="green"/>
          <w:u w:val="single"/>
        </w:rPr>
        <w:t>When black</w:t>
      </w:r>
      <w:r w:rsidRPr="00D55757">
        <w:rPr>
          <w:rFonts w:eastAsia="Calibri"/>
          <w:u w:val="single"/>
        </w:rPr>
        <w:t xml:space="preserve">s </w:t>
      </w:r>
      <w:r w:rsidRPr="00D55757">
        <w:rPr>
          <w:rFonts w:eastAsia="Calibri"/>
          <w:highlight w:val="green"/>
          <w:u w:val="single"/>
        </w:rPr>
        <w:t>[people] left the plantations and sought political freedom they</w:t>
      </w:r>
      <w:r w:rsidRPr="00D55757">
        <w:rPr>
          <w:rFonts w:eastAsia="Calibri"/>
          <w:sz w:val="14"/>
        </w:rPr>
        <w:t xml:space="preserve">, significantly, </w:t>
      </w:r>
      <w:r w:rsidRPr="00D55757">
        <w:rPr>
          <w:rFonts w:eastAsia="Calibri"/>
          <w:highlight w:val="green"/>
          <w:u w:val="single"/>
        </w:rPr>
        <w:t>argued that their</w:t>
      </w:r>
      <w:r w:rsidRPr="00D55757">
        <w:rPr>
          <w:rFonts w:eastAsia="Calibri"/>
          <w:sz w:val="14"/>
        </w:rPr>
        <w:t xml:space="preserve"> </w:t>
      </w:r>
      <w:r w:rsidRPr="00D55757">
        <w:rPr>
          <w:rFonts w:eastAsia="Times New Roman" w:cs="Times New Roman"/>
          <w:b/>
          <w:sz w:val="32"/>
          <w:highlight w:val="green"/>
          <w:u w:val="single"/>
        </w:rPr>
        <w:t>labor</w:t>
      </w:r>
      <w:r w:rsidRPr="00D55757">
        <w:rPr>
          <w:rFonts w:eastAsia="Calibri"/>
          <w:sz w:val="14"/>
        </w:rPr>
        <w:t xml:space="preserve"> in the colonies (read: greater proximity to European culture and economy) </w:t>
      </w:r>
      <w:r w:rsidRPr="00D55757">
        <w:rPr>
          <w:rFonts w:eastAsia="Calibri"/>
          <w:highlight w:val="green"/>
          <w:u w:val="single"/>
        </w:rPr>
        <w:t>justified</w:t>
      </w:r>
      <w:r w:rsidRPr="00D55757">
        <w:rPr>
          <w:rFonts w:eastAsia="Calibri"/>
          <w:u w:val="single"/>
        </w:rPr>
        <w:t xml:space="preserve"> the ways in which they articulated </w:t>
      </w:r>
      <w:r w:rsidRPr="00D55757">
        <w:rPr>
          <w:rFonts w:eastAsia="Calibri"/>
          <w:highlight w:val="green"/>
          <w:u w:val="single"/>
        </w:rPr>
        <w:t>their freedom</w:t>
      </w:r>
      <w:r w:rsidRPr="00D55757">
        <w:rPr>
          <w:rFonts w:eastAsia="Calibri"/>
          <w:sz w:val="14"/>
        </w:rPr>
        <w:t xml:space="preserve">. Specifically, </w:t>
      </w:r>
      <w:r w:rsidRPr="00D55757">
        <w:rPr>
          <w:rFonts w:eastAsia="Calibri"/>
          <w:u w:val="single"/>
        </w:rPr>
        <w:t>they argued</w:t>
      </w:r>
      <w:r w:rsidRPr="00D55757">
        <w:rPr>
          <w:rFonts w:eastAsia="Calibri"/>
          <w:sz w:val="14"/>
        </w:rPr>
        <w:t xml:space="preserve"> that, </w:t>
      </w:r>
      <w:r w:rsidRPr="00D55757">
        <w:rPr>
          <w:rFonts w:eastAsia="Calibri"/>
          <w:u w:val="single"/>
        </w:rPr>
        <w:t>through</w:t>
      </w:r>
      <w:r w:rsidRPr="00D55757">
        <w:rPr>
          <w:rFonts w:eastAsia="Calibri"/>
          <w:sz w:val="14"/>
        </w:rPr>
        <w:t xml:space="preserve"> their </w:t>
      </w:r>
      <w:r w:rsidRPr="00D55757">
        <w:rPr>
          <w:rFonts w:eastAsia="Calibri"/>
          <w:b/>
          <w:iCs/>
          <w:sz w:val="26"/>
          <w:u w:val="single"/>
        </w:rPr>
        <w:t>labor</w:t>
      </w:r>
      <w:r w:rsidRPr="00D55757">
        <w:rPr>
          <w:rFonts w:eastAsia="Calibri"/>
          <w:sz w:val="14"/>
        </w:rPr>
        <w:t xml:space="preserve">, they had not only transformed the land to produce contemporary societies, economies and cultures but </w:t>
      </w:r>
      <w:r w:rsidRPr="00D55757">
        <w:rPr>
          <w:rFonts w:eastAsia="Calibri"/>
          <w:b/>
          <w:iCs/>
          <w:sz w:val="26"/>
          <w:u w:val="single"/>
        </w:rPr>
        <w:t>they had transformed themselves into the rightful owners of the colony</w:t>
      </w:r>
      <w:r w:rsidRPr="00D55757">
        <w:rPr>
          <w:rFonts w:eastAsia="Calibri"/>
          <w:sz w:val="14"/>
        </w:rPr>
        <w:t>. This position with regard to work is also very clearly articulated in early post-independence documents put forward by formerly indentured peoples, who claimed that their labor “saved” the colonies after blacks literally left the work behind; thus, they too had a right to both inherit and rule.</w:t>
      </w:r>
    </w:p>
    <w:p w14:paraId="269582C4" w14:textId="77777777" w:rsidR="00D55757" w:rsidRPr="00D55757" w:rsidRDefault="00D55757" w:rsidP="00D55757">
      <w:pPr>
        <w:spacing w:line="254" w:lineRule="auto"/>
        <w:rPr>
          <w:rFonts w:eastAsia="Calibri"/>
          <w:sz w:val="14"/>
        </w:rPr>
      </w:pPr>
      <w:r w:rsidRPr="00D55757">
        <w:rPr>
          <w:rFonts w:eastAsia="Calibri"/>
          <w:sz w:val="14"/>
        </w:rPr>
        <w:t xml:space="preserve">Indigenous peoples, on the other hand, were not similarly humanized through labor nor did they transform “terra” into property or state. Thus, they could not claim the product of labor, i.e. the colony and the eventual nation-state that would emerge, to retroactively cement the freedom of the formerly enslaved and indentured. By essentially embracing and transforming the very terms of their subordination – labor for Europeans – blacks affirmed Hegel’s conception that they could only be human by engaging with Western society. They also affirmed Marx’s belief that the rationalization of European forms of labor was the true source of social and individual freedom. For Hegel, Africa was a land of “childhood” that had to be left behind because it was deemed unproductive for European humanity and society. Thus </w:t>
      </w:r>
      <w:r w:rsidRPr="00D55757">
        <w:rPr>
          <w:rFonts w:eastAsia="Calibri"/>
          <w:highlight w:val="green"/>
          <w:u w:val="single"/>
        </w:rPr>
        <w:t>when black</w:t>
      </w:r>
      <w:r w:rsidRPr="00D55757">
        <w:rPr>
          <w:rFonts w:eastAsia="Calibri"/>
          <w:u w:val="single"/>
        </w:rPr>
        <w:t xml:space="preserve">s </w:t>
      </w:r>
      <w:r w:rsidRPr="00D55757">
        <w:rPr>
          <w:rFonts w:eastAsia="Calibri"/>
          <w:highlight w:val="green"/>
          <w:u w:val="single"/>
        </w:rPr>
        <w:t>[people] were forced to labor out of Africa</w:t>
      </w:r>
      <w:r w:rsidRPr="00D55757">
        <w:rPr>
          <w:rFonts w:eastAsia="Calibri"/>
          <w:sz w:val="14"/>
        </w:rPr>
        <w:t>, t</w:t>
      </w:r>
      <w:r w:rsidRPr="00D55757">
        <w:rPr>
          <w:rFonts w:eastAsia="Calibri"/>
          <w:highlight w:val="green"/>
          <w:u w:val="single"/>
        </w:rPr>
        <w:t xml:space="preserve">hey could officially begin the </w:t>
      </w:r>
      <w:r w:rsidRPr="00D55757">
        <w:rPr>
          <w:rFonts w:eastAsia="Calibri"/>
          <w:b/>
          <w:iCs/>
          <w:sz w:val="26"/>
          <w:highlight w:val="green"/>
          <w:u w:val="single"/>
        </w:rPr>
        <w:t>work for European humanity</w:t>
      </w:r>
      <w:r w:rsidRPr="00D55757">
        <w:rPr>
          <w:rFonts w:eastAsia="Calibri"/>
          <w:sz w:val="14"/>
        </w:rPr>
        <w:t xml:space="preserve"> </w:t>
      </w:r>
      <w:r w:rsidRPr="00D55757">
        <w:rPr>
          <w:rFonts w:eastAsia="Calibri"/>
          <w:highlight w:val="green"/>
          <w:u w:val="single"/>
        </w:rPr>
        <w:t>and the transformation of global economic systems into fully capitalist ones</w:t>
      </w:r>
      <w:r w:rsidRPr="00D55757">
        <w:rPr>
          <w:rFonts w:eastAsia="Calibri"/>
          <w:sz w:val="14"/>
        </w:rPr>
        <w:t>.</w:t>
      </w:r>
    </w:p>
    <w:p w14:paraId="50C66CAC" w14:textId="77777777" w:rsidR="00D55757" w:rsidRPr="00D55757" w:rsidRDefault="00D55757" w:rsidP="00D55757">
      <w:pPr>
        <w:spacing w:line="254" w:lineRule="auto"/>
        <w:rPr>
          <w:rFonts w:eastAsia="Calibri"/>
          <w:sz w:val="14"/>
        </w:rPr>
      </w:pPr>
      <w:r w:rsidRPr="00D55757">
        <w:rPr>
          <w:rFonts w:eastAsia="Calibri"/>
          <w:highlight w:val="green"/>
          <w:u w:val="single"/>
        </w:rPr>
        <w:t>By affirming work</w:t>
      </w:r>
      <w:r w:rsidRPr="00D55757">
        <w:rPr>
          <w:rFonts w:eastAsia="Calibri"/>
          <w:u w:val="single"/>
        </w:rPr>
        <w:t xml:space="preserve"> as the basis </w:t>
      </w:r>
      <w:r w:rsidRPr="00D55757">
        <w:rPr>
          <w:rFonts w:eastAsia="Calibri"/>
          <w:highlight w:val="green"/>
          <w:u w:val="single"/>
        </w:rPr>
        <w:t>for their humanity</w:t>
      </w:r>
      <w:r w:rsidRPr="00D55757">
        <w:rPr>
          <w:rFonts w:eastAsia="Calibri"/>
          <w:sz w:val="14"/>
        </w:rPr>
        <w:t xml:space="preserve">, </w:t>
      </w:r>
      <w:r w:rsidRPr="00D55757">
        <w:rPr>
          <w:rFonts w:eastAsia="Calibri"/>
          <w:b/>
          <w:iCs/>
          <w:sz w:val="26"/>
          <w:highlight w:val="green"/>
          <w:u w:val="single"/>
        </w:rPr>
        <w:t>black</w:t>
      </w:r>
      <w:r w:rsidRPr="00D55757">
        <w:rPr>
          <w:rFonts w:eastAsia="Calibri"/>
          <w:b/>
          <w:iCs/>
          <w:sz w:val="26"/>
          <w:u w:val="single"/>
        </w:rPr>
        <w:t xml:space="preserve">s </w:t>
      </w:r>
      <w:r w:rsidRPr="00D55757">
        <w:rPr>
          <w:rFonts w:eastAsia="Calibri"/>
          <w:b/>
          <w:iCs/>
          <w:sz w:val="26"/>
          <w:highlight w:val="green"/>
          <w:u w:val="single"/>
        </w:rPr>
        <w:t>[people] have affirmed European</w:t>
      </w:r>
      <w:r w:rsidRPr="00D55757">
        <w:rPr>
          <w:rFonts w:eastAsia="Calibri"/>
          <w:b/>
          <w:iCs/>
          <w:sz w:val="26"/>
          <w:u w:val="single"/>
        </w:rPr>
        <w:t xml:space="preserve"> political and social </w:t>
      </w:r>
      <w:r w:rsidRPr="00D55757">
        <w:rPr>
          <w:rFonts w:eastAsia="Calibri"/>
          <w:b/>
          <w:iCs/>
          <w:sz w:val="26"/>
          <w:highlight w:val="green"/>
          <w:u w:val="single"/>
        </w:rPr>
        <w:t>structures</w:t>
      </w:r>
      <w:r w:rsidRPr="00D55757">
        <w:rPr>
          <w:rFonts w:eastAsia="Calibri"/>
          <w:sz w:val="14"/>
        </w:rPr>
        <w:t xml:space="preserve">, specifically those that they were first the objects of as enslaved peoples and later inherited post slavery. </w:t>
      </w:r>
      <w:r w:rsidRPr="00D55757">
        <w:rPr>
          <w:rFonts w:eastAsia="Calibri"/>
          <w:b/>
          <w:iCs/>
          <w:sz w:val="26"/>
          <w:highlight w:val="green"/>
          <w:u w:val="single"/>
        </w:rPr>
        <w:t>They affirm anti-blackness</w:t>
      </w:r>
      <w:r w:rsidRPr="00D55757">
        <w:rPr>
          <w:rFonts w:eastAsia="Calibri"/>
          <w:b/>
          <w:iCs/>
          <w:sz w:val="26"/>
          <w:u w:val="single"/>
        </w:rPr>
        <w:t xml:space="preserve"> by valorizing blackness</w:t>
      </w:r>
      <w:r w:rsidRPr="00D55757">
        <w:rPr>
          <w:rFonts w:eastAsia="Calibri"/>
          <w:sz w:val="14"/>
        </w:rPr>
        <w:t xml:space="preserve"> as that which performs labor for European humanity and, thus, for the humanity of the black self. </w:t>
      </w:r>
      <w:r w:rsidRPr="00D55757">
        <w:rPr>
          <w:rFonts w:eastAsia="Calibri"/>
          <w:highlight w:val="green"/>
          <w:u w:val="single"/>
        </w:rPr>
        <w:t>By</w:t>
      </w:r>
      <w:r w:rsidRPr="00D55757">
        <w:rPr>
          <w:rFonts w:eastAsia="Calibri"/>
          <w:u w:val="single"/>
        </w:rPr>
        <w:t xml:space="preserve"> </w:t>
      </w:r>
      <w:r w:rsidRPr="00D55757">
        <w:rPr>
          <w:rFonts w:eastAsia="Calibri"/>
          <w:highlight w:val="green"/>
          <w:u w:val="single"/>
        </w:rPr>
        <w:t>representing Indigenous</w:t>
      </w:r>
      <w:r w:rsidRPr="00D55757">
        <w:rPr>
          <w:rFonts w:eastAsia="Calibri"/>
          <w:u w:val="single"/>
        </w:rPr>
        <w:t xml:space="preserve"> </w:t>
      </w:r>
      <w:r w:rsidRPr="00D55757">
        <w:rPr>
          <w:rFonts w:eastAsia="Calibri"/>
          <w:highlight w:val="green"/>
          <w:u w:val="single"/>
        </w:rPr>
        <w:t>peoples</w:t>
      </w:r>
      <w:r w:rsidRPr="00D55757">
        <w:rPr>
          <w:rFonts w:eastAsia="Calibri"/>
          <w:u w:val="single"/>
        </w:rPr>
        <w:t xml:space="preserve"> as outside of colonial history</w:t>
      </w:r>
      <w:r w:rsidRPr="00D55757">
        <w:rPr>
          <w:rFonts w:eastAsia="Calibri"/>
          <w:sz w:val="14"/>
        </w:rPr>
        <w:t xml:space="preserve">, as prior to Black history, and as the ultimate ‘other’ to blacks because they can’t be called Creoles – </w:t>
      </w:r>
      <w:r w:rsidRPr="00D55757">
        <w:rPr>
          <w:rFonts w:eastAsia="Calibri"/>
          <w:u w:val="single"/>
        </w:rPr>
        <w:t xml:space="preserve">since they </w:t>
      </w:r>
      <w:r w:rsidRPr="00D55757">
        <w:rPr>
          <w:rFonts w:eastAsia="Calibri"/>
          <w:highlight w:val="green"/>
          <w:u w:val="single"/>
        </w:rPr>
        <w:t>could not perform the labor</w:t>
      </w:r>
      <w:r w:rsidRPr="00D55757">
        <w:rPr>
          <w:rFonts w:eastAsia="Calibri"/>
          <w:u w:val="single"/>
        </w:rPr>
        <w:t xml:space="preserve"> required to become so</w:t>
      </w:r>
      <w:r w:rsidRPr="00D55757">
        <w:rPr>
          <w:rFonts w:eastAsia="Calibri"/>
          <w:sz w:val="14"/>
        </w:rPr>
        <w:t xml:space="preserve"> – </w:t>
      </w:r>
      <w:r w:rsidRPr="00D55757">
        <w:rPr>
          <w:rFonts w:eastAsia="Calibri"/>
          <w:u w:val="single"/>
        </w:rPr>
        <w:t xml:space="preserve">blacks </w:t>
      </w:r>
      <w:r w:rsidRPr="00D55757">
        <w:rPr>
          <w:rFonts w:eastAsia="Calibri"/>
          <w:b/>
          <w:iCs/>
          <w:sz w:val="26"/>
          <w:highlight w:val="green"/>
          <w:u w:val="single"/>
        </w:rPr>
        <w:t>preserve anti-blackness in two forms</w:t>
      </w:r>
      <w:r w:rsidRPr="00D55757">
        <w:rPr>
          <w:rFonts w:eastAsia="Calibri"/>
          <w:sz w:val="14"/>
        </w:rPr>
        <w:t xml:space="preserve">. </w:t>
      </w:r>
      <w:r w:rsidRPr="00D55757">
        <w:rPr>
          <w:rFonts w:eastAsia="Calibri"/>
          <w:b/>
          <w:iCs/>
          <w:sz w:val="26"/>
          <w:highlight w:val="green"/>
          <w:u w:val="single"/>
        </w:rPr>
        <w:t>First</w:t>
      </w:r>
      <w:r w:rsidRPr="00D55757">
        <w:rPr>
          <w:rFonts w:eastAsia="Calibri"/>
          <w:sz w:val="14"/>
        </w:rPr>
        <w:t xml:space="preserve">, </w:t>
      </w:r>
      <w:r w:rsidRPr="00D55757">
        <w:rPr>
          <w:rFonts w:eastAsia="Calibri"/>
          <w:b/>
          <w:iCs/>
          <w:sz w:val="26"/>
          <w:highlight w:val="green"/>
          <w:u w:val="single"/>
        </w:rPr>
        <w:t>they preserve</w:t>
      </w:r>
      <w:r w:rsidRPr="00D55757">
        <w:rPr>
          <w:rFonts w:eastAsia="Calibri"/>
          <w:b/>
          <w:iCs/>
          <w:sz w:val="26"/>
          <w:u w:val="single"/>
        </w:rPr>
        <w:t xml:space="preserve"> it in their </w:t>
      </w:r>
      <w:r w:rsidRPr="00D55757">
        <w:rPr>
          <w:rFonts w:eastAsia="Calibri"/>
          <w:b/>
          <w:iCs/>
          <w:sz w:val="26"/>
          <w:highlight w:val="green"/>
          <w:u w:val="single"/>
        </w:rPr>
        <w:t>antagonism to Indigenous peoples</w:t>
      </w:r>
      <w:r w:rsidRPr="00D55757">
        <w:rPr>
          <w:rFonts w:eastAsia="Calibri"/>
          <w:sz w:val="14"/>
        </w:rPr>
        <w:t xml:space="preserve">, who are literally scripted as the new zero sum of humanity. They are the new “black” that has to be overcome (read: continually enacted death and disappearance) in order for modern blacks to become fully human. </w:t>
      </w:r>
      <w:r w:rsidRPr="00D55757">
        <w:rPr>
          <w:rFonts w:eastAsia="Calibri"/>
          <w:b/>
          <w:iCs/>
          <w:sz w:val="26"/>
          <w:highlight w:val="green"/>
          <w:u w:val="single"/>
        </w:rPr>
        <w:t>Second</w:t>
      </w:r>
      <w:r w:rsidRPr="00D55757">
        <w:rPr>
          <w:rFonts w:eastAsia="Calibri"/>
          <w:sz w:val="14"/>
        </w:rPr>
        <w:t xml:space="preserve">, </w:t>
      </w:r>
      <w:r w:rsidRPr="00D55757">
        <w:rPr>
          <w:rFonts w:eastAsia="Calibri"/>
          <w:highlight w:val="green"/>
          <w:u w:val="single"/>
        </w:rPr>
        <w:t>they</w:t>
      </w:r>
      <w:r w:rsidRPr="00D55757">
        <w:rPr>
          <w:rFonts w:eastAsia="Calibri"/>
          <w:u w:val="single"/>
        </w:rPr>
        <w:t xml:space="preserve"> simultaneously </w:t>
      </w:r>
      <w:r w:rsidRPr="00D55757">
        <w:rPr>
          <w:rFonts w:eastAsia="Calibri"/>
          <w:highlight w:val="green"/>
          <w:u w:val="single"/>
        </w:rPr>
        <w:t>preserve the principle of black inferiority</w:t>
      </w:r>
      <w:r w:rsidRPr="00D55757">
        <w:rPr>
          <w:rFonts w:eastAsia="Calibri"/>
          <w:u w:val="single"/>
        </w:rPr>
        <w:t xml:space="preserve"> which split blackness into what was redeemable through engagement with Europe and what could not be redeemed</w:t>
      </w:r>
      <w:r w:rsidRPr="00D55757">
        <w:rPr>
          <w:rFonts w:eastAsia="Calibri"/>
          <w:sz w:val="14"/>
        </w:rPr>
        <w:t xml:space="preserve">, that which was always outside and thus had the most potential to threaten this new basis for humanity: modes of sovereign belonging that did not and do not derive from an identity in labor. </w:t>
      </w:r>
      <w:r w:rsidRPr="00D55757">
        <w:rPr>
          <w:rFonts w:eastAsia="Calibri"/>
          <w:u w:val="single"/>
        </w:rPr>
        <w:t>Blackness thus exists as a bifurcation: that which can be represented within modernity and that which is both prior and an alternate to modernity</w:t>
      </w:r>
      <w:r w:rsidRPr="00D55757">
        <w:rPr>
          <w:rFonts w:eastAsia="Calibri"/>
          <w:sz w:val="14"/>
        </w:rPr>
        <w:t>.</w:t>
      </w:r>
    </w:p>
    <w:p w14:paraId="6743E9A9" w14:textId="77777777" w:rsidR="00D55757" w:rsidRPr="00D55757" w:rsidRDefault="00D55757" w:rsidP="00D55757">
      <w:pPr>
        <w:spacing w:line="254" w:lineRule="auto"/>
        <w:rPr>
          <w:rFonts w:eastAsia="Calibri"/>
          <w:sz w:val="14"/>
        </w:rPr>
      </w:pPr>
      <w:r w:rsidRPr="00D55757">
        <w:rPr>
          <w:rFonts w:eastAsia="Calibri"/>
          <w:sz w:val="14"/>
        </w:rPr>
        <w:t xml:space="preserve">To be anti-black is also to be fundamentally anti-Indigenous. </w:t>
      </w:r>
      <w:r w:rsidRPr="00D55757">
        <w:rPr>
          <w:rFonts w:eastAsia="Calibri"/>
          <w:u w:val="single"/>
        </w:rPr>
        <w:t>It is a rejection of indigeneity</w:t>
      </w:r>
      <w:r w:rsidRPr="00D55757">
        <w:rPr>
          <w:rFonts w:eastAsia="Calibri"/>
          <w:sz w:val="14"/>
        </w:rPr>
        <w:t xml:space="preserve"> (both in the New World and in Africa) </w:t>
      </w:r>
      <w:r w:rsidRPr="00D55757">
        <w:rPr>
          <w:rFonts w:eastAsia="Calibri"/>
          <w:b/>
          <w:iCs/>
          <w:sz w:val="26"/>
          <w:u w:val="single"/>
        </w:rPr>
        <w:t>as incompatible</w:t>
      </w:r>
      <w:r w:rsidRPr="00D55757">
        <w:rPr>
          <w:rFonts w:eastAsia="Calibri"/>
          <w:sz w:val="14"/>
        </w:rPr>
        <w:t xml:space="preserve"> with the epistemic terrain of European modernity, its social and political structures, representative frames, and transformative processes. It is a rejection of what blacks were prior to their forced removal from Africa and of what Indigenous peoples still are precisely because they were never fully able to be represented as colonial or postcolonial laborers. It is a rejection of those dimensions of black belonging in the New World that do not comfortably articulate with state power.</w:t>
      </w:r>
    </w:p>
    <w:p w14:paraId="3367D6CE" w14:textId="77777777" w:rsidR="00D55757" w:rsidRPr="00D55757" w:rsidRDefault="00D55757" w:rsidP="00D55757">
      <w:pPr>
        <w:spacing w:line="254" w:lineRule="auto"/>
        <w:rPr>
          <w:rFonts w:eastAsia="Calibri"/>
          <w:sz w:val="14"/>
        </w:rPr>
      </w:pPr>
      <w:r w:rsidRPr="00D55757">
        <w:rPr>
          <w:rFonts w:eastAsia="Calibri"/>
          <w:sz w:val="14"/>
        </w:rPr>
        <w:t xml:space="preserve">I therefore call </w:t>
      </w:r>
      <w:r w:rsidRPr="00D55757">
        <w:rPr>
          <w:rFonts w:eastAsia="Calibri"/>
          <w:highlight w:val="green"/>
          <w:u w:val="single"/>
        </w:rPr>
        <w:t>those</w:t>
      </w:r>
      <w:r w:rsidRPr="00D55757">
        <w:rPr>
          <w:rFonts w:eastAsia="Calibri"/>
          <w:sz w:val="14"/>
          <w:highlight w:val="green"/>
        </w:rPr>
        <w:t xml:space="preserve"> </w:t>
      </w:r>
      <w:r w:rsidRPr="00D55757">
        <w:rPr>
          <w:rFonts w:eastAsia="Calibri"/>
          <w:highlight w:val="green"/>
          <w:u w:val="single"/>
        </w:rPr>
        <w:t>of us</w:t>
      </w:r>
      <w:r w:rsidRPr="00D55757">
        <w:rPr>
          <w:rFonts w:eastAsia="Calibri"/>
          <w:u w:val="single"/>
        </w:rPr>
        <w:t xml:space="preserve"> who are</w:t>
      </w:r>
      <w:r w:rsidRPr="00D55757">
        <w:rPr>
          <w:rFonts w:eastAsia="Calibri"/>
          <w:sz w:val="14"/>
        </w:rPr>
        <w:t xml:space="preserve"> truly </w:t>
      </w:r>
      <w:r w:rsidRPr="00D55757">
        <w:rPr>
          <w:rFonts w:eastAsia="Calibri"/>
          <w:highlight w:val="green"/>
          <w:u w:val="single"/>
        </w:rPr>
        <w:t>committed to decolonization</w:t>
      </w:r>
      <w:r w:rsidRPr="00D55757">
        <w:rPr>
          <w:rFonts w:eastAsia="Calibri"/>
          <w:sz w:val="14"/>
        </w:rPr>
        <w:t xml:space="preserve"> </w:t>
      </w:r>
      <w:r w:rsidRPr="00D55757">
        <w:rPr>
          <w:rFonts w:eastAsia="Times New Roman" w:cs="Times New Roman"/>
          <w:b/>
          <w:sz w:val="32"/>
          <w:highlight w:val="green"/>
          <w:u w:val="single"/>
        </w:rPr>
        <w:t>to reject labor</w:t>
      </w:r>
      <w:r w:rsidRPr="00D55757">
        <w:rPr>
          <w:rFonts w:eastAsia="Calibri"/>
          <w:sz w:val="14"/>
        </w:rPr>
        <w:t xml:space="preserve"> as a humanizing basis, </w:t>
      </w:r>
      <w:r w:rsidRPr="00D55757">
        <w:rPr>
          <w:rFonts w:eastAsia="Calibri"/>
          <w:b/>
          <w:iCs/>
          <w:sz w:val="26"/>
          <w:u w:val="single"/>
        </w:rPr>
        <w:t>as the basis for claims to political and material right</w:t>
      </w:r>
      <w:r w:rsidRPr="00D55757">
        <w:rPr>
          <w:rFonts w:eastAsia="Calibri"/>
          <w:sz w:val="14"/>
        </w:rPr>
        <w:t xml:space="preserve">. </w:t>
      </w:r>
      <w:r w:rsidRPr="00D55757">
        <w:rPr>
          <w:rFonts w:eastAsia="Calibri"/>
          <w:b/>
          <w:iCs/>
          <w:sz w:val="26"/>
          <w:u w:val="single"/>
          <w:bdr w:val="single" w:sz="18" w:space="0" w:color="auto" w:frame="1"/>
        </w:rPr>
        <w:t>I’m not arguing that black enslaved labor does not matter</w:t>
      </w:r>
      <w:r w:rsidRPr="00D55757">
        <w:rPr>
          <w:rFonts w:eastAsia="Calibri"/>
          <w:sz w:val="14"/>
        </w:rPr>
        <w:t xml:space="preserve">. It matters profoundly, as do the ways in which Indigenous peoples in the Caribbean and Latin America are made to function as a disenfranchised and impoverished laboring underclass within globalization. However, what I am suggesting is that </w:t>
      </w:r>
      <w:r w:rsidRPr="00D55757">
        <w:rPr>
          <w:rFonts w:eastAsia="Calibri"/>
          <w:b/>
          <w:iCs/>
          <w:sz w:val="26"/>
          <w:u w:val="single"/>
        </w:rPr>
        <w:t>w</w:t>
      </w:r>
      <w:r w:rsidRPr="00D55757">
        <w:rPr>
          <w:rFonts w:eastAsia="Calibri"/>
          <w:b/>
          <w:iCs/>
          <w:sz w:val="26"/>
          <w:highlight w:val="green"/>
          <w:u w:val="single"/>
        </w:rPr>
        <w:t>hen labor is turned into the basis for our right to rule</w:t>
      </w:r>
      <w:r w:rsidRPr="00D55757">
        <w:rPr>
          <w:rFonts w:eastAsia="Calibri"/>
          <w:sz w:val="14"/>
        </w:rPr>
        <w:t xml:space="preserve"> </w:t>
      </w:r>
      <w:r w:rsidRPr="00D55757">
        <w:rPr>
          <w:rFonts w:eastAsia="Calibri"/>
          <w:b/>
          <w:iCs/>
          <w:sz w:val="26"/>
          <w:highlight w:val="green"/>
          <w:u w:val="single"/>
        </w:rPr>
        <w:t>we articulate</w:t>
      </w:r>
      <w:r w:rsidRPr="00D55757">
        <w:rPr>
          <w:rFonts w:eastAsia="Calibri"/>
          <w:b/>
          <w:iCs/>
          <w:sz w:val="26"/>
          <w:u w:val="single"/>
        </w:rPr>
        <w:t xml:space="preserve"> </w:t>
      </w:r>
      <w:r w:rsidRPr="00D55757">
        <w:rPr>
          <w:rFonts w:eastAsia="Calibri"/>
          <w:b/>
          <w:iCs/>
          <w:sz w:val="26"/>
          <w:highlight w:val="green"/>
          <w:u w:val="single"/>
        </w:rPr>
        <w:t>what is</w:t>
      </w:r>
      <w:r w:rsidRPr="00D55757">
        <w:rPr>
          <w:rFonts w:eastAsia="Calibri"/>
          <w:b/>
          <w:iCs/>
          <w:sz w:val="26"/>
          <w:u w:val="single"/>
        </w:rPr>
        <w:t xml:space="preserve"> fundamentally </w:t>
      </w:r>
      <w:r w:rsidRPr="00D55757">
        <w:rPr>
          <w:rFonts w:eastAsia="Calibri"/>
          <w:b/>
          <w:iCs/>
          <w:sz w:val="26"/>
          <w:highlight w:val="green"/>
          <w:u w:val="single"/>
        </w:rPr>
        <w:t>anti-Indigenous</w:t>
      </w:r>
      <w:r w:rsidRPr="00D55757">
        <w:rPr>
          <w:rFonts w:eastAsia="Calibri"/>
          <w:b/>
          <w:iCs/>
          <w:sz w:val="26"/>
          <w:u w:val="single"/>
        </w:rPr>
        <w:t xml:space="preserve"> or anti-native</w:t>
      </w:r>
      <w:r w:rsidRPr="00D55757">
        <w:rPr>
          <w:rFonts w:eastAsia="Calibri"/>
          <w:sz w:val="14"/>
        </w:rPr>
        <w:t xml:space="preserve"> in both the old and new worlds. </w:t>
      </w:r>
      <w:r w:rsidRPr="00D55757">
        <w:rPr>
          <w:rFonts w:eastAsia="Times New Roman" w:cs="Times New Roman"/>
          <w:b/>
          <w:sz w:val="32"/>
          <w:highlight w:val="green"/>
          <w:u w:val="single"/>
        </w:rPr>
        <w:t>Even</w:t>
      </w:r>
      <w:r w:rsidRPr="00D55757">
        <w:rPr>
          <w:rFonts w:eastAsia="Calibri"/>
          <w:sz w:val="14"/>
        </w:rPr>
        <w:t xml:space="preserve"> anticolonial </w:t>
      </w:r>
      <w:r w:rsidRPr="00D55757">
        <w:rPr>
          <w:rFonts w:eastAsia="Calibri"/>
          <w:b/>
          <w:iCs/>
          <w:sz w:val="26"/>
          <w:highlight w:val="green"/>
          <w:u w:val="single"/>
        </w:rPr>
        <w:t>discourses that deploy</w:t>
      </w:r>
      <w:r w:rsidRPr="00D55757">
        <w:rPr>
          <w:rFonts w:eastAsia="Calibri"/>
          <w:sz w:val="14"/>
          <w:highlight w:val="green"/>
        </w:rPr>
        <w:t xml:space="preserve"> </w:t>
      </w:r>
      <w:r w:rsidRPr="00D55757">
        <w:rPr>
          <w:rFonts w:eastAsia="Calibri"/>
          <w:b/>
          <w:iCs/>
          <w:sz w:val="26"/>
          <w:highlight w:val="green"/>
          <w:u w:val="single"/>
        </w:rPr>
        <w:t>blackness</w:t>
      </w:r>
      <w:r w:rsidRPr="00D55757">
        <w:rPr>
          <w:rFonts w:eastAsia="Calibri"/>
          <w:sz w:val="14"/>
        </w:rPr>
        <w:t xml:space="preserve"> as a transracial and transnational term for representation and organizing </w:t>
      </w:r>
      <w:r w:rsidRPr="00D55757">
        <w:rPr>
          <w:rFonts w:eastAsia="Calibri"/>
          <w:highlight w:val="green"/>
          <w:u w:val="single"/>
        </w:rPr>
        <w:t>are</w:t>
      </w:r>
      <w:r w:rsidRPr="00D55757">
        <w:rPr>
          <w:rFonts w:eastAsia="Calibri"/>
          <w:u w:val="single"/>
        </w:rPr>
        <w:t xml:space="preserve"> </w:t>
      </w:r>
      <w:r w:rsidRPr="00D55757">
        <w:rPr>
          <w:rFonts w:eastAsia="Times New Roman" w:cs="Times New Roman"/>
          <w:b/>
          <w:sz w:val="32"/>
          <w:highlight w:val="green"/>
          <w:u w:val="single"/>
        </w:rPr>
        <w:t>insufficient</w:t>
      </w:r>
      <w:r w:rsidRPr="00D55757">
        <w:rPr>
          <w:rFonts w:eastAsia="Calibri"/>
          <w:sz w:val="14"/>
        </w:rPr>
        <w:t xml:space="preserve"> when they are singularly oriented toward labor.</w:t>
      </w:r>
    </w:p>
    <w:p w14:paraId="31A87195" w14:textId="77777777" w:rsidR="00D55757" w:rsidRPr="00D55757" w:rsidRDefault="00D55757" w:rsidP="00D55757">
      <w:pPr>
        <w:spacing w:line="254" w:lineRule="auto"/>
        <w:rPr>
          <w:rFonts w:eastAsia="Calibri"/>
          <w:sz w:val="14"/>
        </w:rPr>
      </w:pPr>
      <w:r w:rsidRPr="00D55757">
        <w:rPr>
          <w:rFonts w:eastAsia="Calibri"/>
          <w:sz w:val="14"/>
        </w:rPr>
        <w:t xml:space="preserve">As blacks, as Caribbean peoples, </w:t>
      </w:r>
      <w:r w:rsidRPr="00D55757">
        <w:rPr>
          <w:rFonts w:eastAsia="Calibri"/>
          <w:b/>
          <w:iCs/>
          <w:sz w:val="26"/>
          <w:highlight w:val="green"/>
          <w:u w:val="single"/>
          <w:bdr w:val="single" w:sz="18" w:space="0" w:color="auto" w:frame="1"/>
        </w:rPr>
        <w:t>we must reject anti-blackness in all its manifestations</w:t>
      </w:r>
      <w:r w:rsidRPr="00D55757">
        <w:rPr>
          <w:rFonts w:eastAsia="Calibri"/>
          <w:sz w:val="14"/>
        </w:rPr>
        <w:t xml:space="preserve">. We must recognize </w:t>
      </w:r>
      <w:r w:rsidRPr="00D55757">
        <w:rPr>
          <w:rFonts w:eastAsia="Calibri"/>
          <w:u w:val="single"/>
        </w:rPr>
        <w:t>that</w:t>
      </w:r>
      <w:r w:rsidRPr="00D55757">
        <w:rPr>
          <w:rFonts w:eastAsia="Calibri"/>
          <w:sz w:val="14"/>
        </w:rPr>
        <w:t xml:space="preserve"> an embrace of </w:t>
      </w:r>
      <w:r w:rsidRPr="00D55757">
        <w:rPr>
          <w:rFonts w:eastAsia="Calibri"/>
          <w:u w:val="single"/>
        </w:rPr>
        <w:t xml:space="preserve">the regime of </w:t>
      </w:r>
      <w:r w:rsidRPr="00D55757">
        <w:rPr>
          <w:rFonts w:eastAsia="Calibri"/>
          <w:highlight w:val="green"/>
          <w:u w:val="single"/>
        </w:rPr>
        <w:t>labor</w:t>
      </w:r>
      <w:r w:rsidRPr="00D55757">
        <w:rPr>
          <w:rFonts w:eastAsia="Calibri"/>
          <w:u w:val="single"/>
        </w:rPr>
        <w:t xml:space="preserve"> </w:t>
      </w:r>
      <w:r w:rsidRPr="00D55757">
        <w:rPr>
          <w:rFonts w:eastAsia="Calibri"/>
          <w:highlight w:val="green"/>
          <w:u w:val="single"/>
        </w:rPr>
        <w:t>is</w:t>
      </w:r>
      <w:r w:rsidRPr="00D55757">
        <w:rPr>
          <w:rFonts w:eastAsia="Calibri"/>
          <w:u w:val="single"/>
        </w:rPr>
        <w:t xml:space="preserve"> always</w:t>
      </w:r>
      <w:r w:rsidRPr="00D55757">
        <w:rPr>
          <w:rFonts w:eastAsia="Calibri"/>
          <w:sz w:val="14"/>
        </w:rPr>
        <w:t xml:space="preserve"> Hegelian, </w:t>
      </w:r>
      <w:r w:rsidRPr="00D55757">
        <w:rPr>
          <w:rFonts w:eastAsia="Calibri"/>
          <w:b/>
          <w:iCs/>
          <w:sz w:val="26"/>
          <w:highlight w:val="green"/>
          <w:u w:val="single"/>
        </w:rPr>
        <w:t>pro-capitalist</w:t>
      </w:r>
      <w:r w:rsidRPr="00D55757">
        <w:rPr>
          <w:rFonts w:eastAsia="Calibri"/>
          <w:sz w:val="14"/>
        </w:rPr>
        <w:t xml:space="preserve"> (even where it is socialist) </w:t>
      </w:r>
      <w:r w:rsidRPr="00D55757">
        <w:rPr>
          <w:rFonts w:eastAsia="Calibri"/>
          <w:highlight w:val="green"/>
          <w:u w:val="single"/>
        </w:rPr>
        <w:t>and</w:t>
      </w:r>
      <w:r w:rsidRPr="00D55757">
        <w:rPr>
          <w:rFonts w:eastAsia="Calibri"/>
          <w:sz w:val="14"/>
        </w:rPr>
        <w:t xml:space="preserve"> necessarily </w:t>
      </w:r>
      <w:r w:rsidRPr="00D55757">
        <w:rPr>
          <w:rFonts w:eastAsia="Calibri"/>
          <w:b/>
          <w:iCs/>
          <w:sz w:val="26"/>
          <w:highlight w:val="green"/>
          <w:u w:val="single"/>
        </w:rPr>
        <w:t>anti-black</w:t>
      </w:r>
      <w:r w:rsidRPr="00D55757">
        <w:rPr>
          <w:rFonts w:eastAsia="Calibri"/>
          <w:sz w:val="14"/>
        </w:rPr>
        <w:t xml:space="preserve"> and anti-Indigenous. </w:t>
      </w:r>
      <w:r w:rsidRPr="00D55757">
        <w:rPr>
          <w:rFonts w:eastAsia="Calibri"/>
          <w:b/>
          <w:iCs/>
          <w:sz w:val="26"/>
          <w:highlight w:val="green"/>
          <w:u w:val="single"/>
        </w:rPr>
        <w:t>We</w:t>
      </w:r>
      <w:r w:rsidRPr="00D55757">
        <w:rPr>
          <w:rFonts w:eastAsia="Calibri"/>
          <w:b/>
          <w:iCs/>
          <w:sz w:val="26"/>
          <w:u w:val="single"/>
        </w:rPr>
        <w:t xml:space="preserve"> </w:t>
      </w:r>
      <w:r w:rsidRPr="00D55757">
        <w:rPr>
          <w:rFonts w:eastAsia="Calibri"/>
          <w:b/>
          <w:iCs/>
          <w:sz w:val="26"/>
          <w:highlight w:val="green"/>
          <w:u w:val="single"/>
        </w:rPr>
        <w:t>must seek solidarity</w:t>
      </w:r>
      <w:r w:rsidRPr="00D55757">
        <w:rPr>
          <w:rFonts w:eastAsia="Calibri"/>
          <w:sz w:val="14"/>
        </w:rPr>
        <w:t xml:space="preserve"> with Indigenous peoples, not solely as equal citizens, not solely as Creoles—both of which require them to affirm modes of indigenizing based on labor—but as legitimate prior occupants who do not trace their humanity or their sovereignty through modern forms of coercive labor. We must stop regarding this other and prior basis for humanity as a threat. We must recognize the links between its disavowal and that of poor, disenfranchised blacks, especially those whose bodies are overdetermined by the discourses of criminality.</w:t>
      </w:r>
    </w:p>
    <w:p w14:paraId="261A2551" w14:textId="77777777" w:rsidR="00D55757" w:rsidRPr="00D55757" w:rsidRDefault="00D55757" w:rsidP="00D55757">
      <w:pPr>
        <w:spacing w:line="254" w:lineRule="auto"/>
        <w:rPr>
          <w:rFonts w:eastAsia="Calibri"/>
          <w:sz w:val="14"/>
        </w:rPr>
      </w:pPr>
      <w:r w:rsidRPr="00D55757">
        <w:rPr>
          <w:rFonts w:eastAsia="Calibri"/>
          <w:sz w:val="14"/>
        </w:rPr>
        <w:t xml:space="preserve">We must stop using poverty, political disenfranchisement, and denials of sovereignty as weapons against Indigenous peoples. We must stop making returns to Africa—the Africa that is in the Caribbean and outside—that evacuate the continent of anything other than consumable cultural forms. We must reject the mystification of Indigenous relationships to land and recognize the complex and evolving, pre-colonial social and political systems that Indigenous peoples developed and which they seek to restore through claims for sovereignty and land rights. We must recognize the complex spiritual returns to and transformations of Africa in the Caribbean and their potential to offer a new basis for citizenship outside labor, what N. Fadeke Castor calls “spiritual citizenship.” </w:t>
      </w:r>
      <w:r w:rsidRPr="00D55757">
        <w:rPr>
          <w:rFonts w:eastAsia="Calibri"/>
          <w:b/>
          <w:iCs/>
          <w:sz w:val="26"/>
          <w:highlight w:val="green"/>
          <w:u w:val="single"/>
        </w:rPr>
        <w:t>We must find a way to actively engage and writ large the political</w:t>
      </w:r>
      <w:r w:rsidRPr="00D55757">
        <w:rPr>
          <w:rFonts w:eastAsia="Calibri"/>
          <w:sz w:val="14"/>
        </w:rPr>
        <w:t xml:space="preserve"> and social forms Indigenous citizenships and modes of social being can offer. </w:t>
      </w:r>
      <w:r w:rsidRPr="00D55757">
        <w:rPr>
          <w:rFonts w:eastAsia="Calibri"/>
          <w:b/>
          <w:iCs/>
          <w:sz w:val="26"/>
          <w:highlight w:val="green"/>
          <w:u w:val="single"/>
        </w:rPr>
        <w:t>It is</w:t>
      </w:r>
      <w:r w:rsidRPr="00D55757">
        <w:rPr>
          <w:rFonts w:eastAsia="Calibri"/>
          <w:b/>
          <w:iCs/>
          <w:sz w:val="26"/>
          <w:u w:val="single"/>
        </w:rPr>
        <w:t xml:space="preserve"> ultimately </w:t>
      </w:r>
      <w:r w:rsidRPr="00D55757">
        <w:rPr>
          <w:rFonts w:eastAsia="Calibri"/>
          <w:b/>
          <w:iCs/>
          <w:sz w:val="26"/>
          <w:highlight w:val="green"/>
          <w:u w:val="single"/>
        </w:rPr>
        <w:t>the</w:t>
      </w:r>
      <w:r w:rsidRPr="00D55757">
        <w:rPr>
          <w:rFonts w:eastAsia="Calibri"/>
          <w:b/>
          <w:iCs/>
          <w:sz w:val="26"/>
          <w:u w:val="single"/>
        </w:rPr>
        <w:t xml:space="preserve"> </w:t>
      </w:r>
      <w:r w:rsidRPr="00D55757">
        <w:rPr>
          <w:rFonts w:eastAsia="Calibri"/>
          <w:b/>
          <w:iCs/>
          <w:sz w:val="26"/>
          <w:highlight w:val="green"/>
          <w:u w:val="single"/>
        </w:rPr>
        <w:t xml:space="preserve">only way </w:t>
      </w:r>
      <w:r w:rsidRPr="00D55757">
        <w:rPr>
          <w:rFonts w:eastAsia="Calibri"/>
          <w:b/>
          <w:iCs/>
          <w:sz w:val="26"/>
          <w:u w:val="single"/>
        </w:rPr>
        <w:t xml:space="preserve">in which </w:t>
      </w:r>
      <w:r w:rsidRPr="00D55757">
        <w:rPr>
          <w:rFonts w:eastAsia="Calibri"/>
          <w:b/>
          <w:iCs/>
          <w:sz w:val="26"/>
          <w:highlight w:val="green"/>
          <w:u w:val="single"/>
        </w:rPr>
        <w:t>we can fully recover</w:t>
      </w:r>
      <w:r w:rsidRPr="00D55757">
        <w:rPr>
          <w:rFonts w:eastAsia="Calibri"/>
          <w:b/>
          <w:iCs/>
          <w:sz w:val="26"/>
          <w:u w:val="single"/>
        </w:rPr>
        <w:t xml:space="preserve"> the diverse modes of the human </w:t>
      </w:r>
      <w:r w:rsidRPr="00D55757">
        <w:rPr>
          <w:rFonts w:eastAsia="Calibri"/>
          <w:b/>
          <w:iCs/>
          <w:sz w:val="26"/>
          <w:highlight w:val="green"/>
          <w:u w:val="single"/>
        </w:rPr>
        <w:t xml:space="preserve">from their subordination </w:t>
      </w:r>
      <w:r w:rsidRPr="00D55757">
        <w:rPr>
          <w:rFonts w:eastAsia="Calibri"/>
          <w:b/>
          <w:iCs/>
          <w:sz w:val="26"/>
          <w:u w:val="single"/>
        </w:rPr>
        <w:t xml:space="preserve">within </w:t>
      </w:r>
      <w:r w:rsidRPr="00D55757">
        <w:rPr>
          <w:rFonts w:eastAsia="Calibri"/>
          <w:b/>
          <w:iCs/>
          <w:sz w:val="26"/>
          <w:highlight w:val="green"/>
          <w:u w:val="single"/>
        </w:rPr>
        <w:t>the</w:t>
      </w:r>
      <w:r w:rsidRPr="00D55757">
        <w:rPr>
          <w:rFonts w:eastAsia="Calibri"/>
          <w:b/>
          <w:iCs/>
          <w:sz w:val="26"/>
          <w:u w:val="single"/>
        </w:rPr>
        <w:t xml:space="preserve"> time-space of </w:t>
      </w:r>
      <w:r w:rsidRPr="00D55757">
        <w:rPr>
          <w:rFonts w:eastAsia="Calibri"/>
          <w:b/>
          <w:iCs/>
          <w:sz w:val="26"/>
          <w:highlight w:val="green"/>
          <w:u w:val="single"/>
        </w:rPr>
        <w:t>Eurowestern empire</w:t>
      </w:r>
      <w:r w:rsidRPr="00D55757">
        <w:rPr>
          <w:rFonts w:eastAsia="Calibri"/>
          <w:sz w:val="14"/>
        </w:rPr>
        <w:t>.</w:t>
      </w:r>
    </w:p>
    <w:p w14:paraId="54165324" w14:textId="77777777" w:rsidR="00D55757" w:rsidRPr="00D55757" w:rsidRDefault="00D55757" w:rsidP="00D55757">
      <w:pPr>
        <w:keepNext/>
        <w:keepLines/>
        <w:spacing w:before="40" w:after="0" w:line="254" w:lineRule="auto"/>
        <w:outlineLvl w:val="3"/>
        <w:rPr>
          <w:rFonts w:eastAsia="Times New Roman" w:cs="Times New Roman"/>
          <w:b/>
          <w:iCs/>
          <w:sz w:val="26"/>
        </w:rPr>
      </w:pPr>
      <w:r w:rsidRPr="00D55757">
        <w:rPr>
          <w:rFonts w:eastAsia="Times New Roman" w:cs="Times New Roman"/>
          <w:b/>
          <w:iCs/>
          <w:sz w:val="26"/>
        </w:rPr>
        <w:t xml:space="preserve">Basing politics on the gratuitous violence of racism usurps understanding of political economy – this legitimizes neoliberal ideology and mystifies class antagonism. </w:t>
      </w:r>
    </w:p>
    <w:p w14:paraId="77806730" w14:textId="77777777" w:rsidR="00D55757" w:rsidRPr="00D55757" w:rsidRDefault="00D55757" w:rsidP="00D55757">
      <w:pPr>
        <w:spacing w:line="254" w:lineRule="auto"/>
        <w:rPr>
          <w:rFonts w:eastAsia="Calibri"/>
        </w:rPr>
      </w:pPr>
      <w:r w:rsidRPr="00D55757">
        <w:rPr>
          <w:rFonts w:eastAsia="Calibri"/>
          <w:b/>
          <w:bCs/>
          <w:sz w:val="26"/>
        </w:rPr>
        <w:t>Reed 13</w:t>
      </w:r>
      <w:r w:rsidRPr="00D55757">
        <w:rPr>
          <w:rFonts w:eastAsia="Calibri"/>
        </w:rPr>
        <w:t xml:space="preserve">—Professor of political science at the University of Pennsylvania [Adolph, “Django Unchained, or, The Help: How ‘Cultural Politics’ Is Worse Than No Politics at All, and Why,” Issue 9, 25 Feb 2013, </w:t>
      </w:r>
      <w:hyperlink r:id="rId9" w:history="1">
        <w:r w:rsidRPr="00D55757">
          <w:rPr>
            <w:rFonts w:eastAsia="Calibri"/>
            <w:color w:val="0563C1" w:themeColor="hyperlink"/>
            <w:u w:val="single"/>
          </w:rPr>
          <w:t>http://nonsite.org/feature/django-unchained-or-the-help-how-cultural-politics-is-worse-than-no-politics-at-all-and-why</w:t>
        </w:r>
      </w:hyperlink>
      <w:r w:rsidRPr="00D55757">
        <w:rPr>
          <w:rFonts w:eastAsia="Calibri"/>
        </w:rPr>
        <w:t xml:space="preserve">, accessed 7 Jul 2016] </w:t>
      </w:r>
    </w:p>
    <w:p w14:paraId="140397D9" w14:textId="77777777" w:rsidR="00D55757" w:rsidRPr="00D55757" w:rsidRDefault="00D55757" w:rsidP="00D55757">
      <w:pPr>
        <w:spacing w:line="254" w:lineRule="auto"/>
        <w:rPr>
          <w:rFonts w:eastAsia="Calibri"/>
          <w:sz w:val="14"/>
        </w:rPr>
      </w:pPr>
      <w:r w:rsidRPr="00D55757">
        <w:rPr>
          <w:rFonts w:eastAsia="Calibri"/>
          <w:sz w:val="12"/>
        </w:rPr>
        <w:t xml:space="preserve">On reflection, it’s possible to see that Django Unchained and The Help are basically different versions of the same movie. </w:t>
      </w:r>
      <w:r w:rsidRPr="00D55757">
        <w:rPr>
          <w:rFonts w:eastAsia="Calibri"/>
          <w:u w:val="single"/>
        </w:rPr>
        <w:t>Both dissolve political economy and social relations into individual quests and interpersonal transactions and thus</w:t>
      </w:r>
      <w:r w:rsidRPr="00D55757">
        <w:rPr>
          <w:rFonts w:eastAsia="Calibri"/>
          <w:sz w:val="12"/>
        </w:rPr>
        <w:t xml:space="preserve"> effectively </w:t>
      </w:r>
      <w:r w:rsidRPr="00D55757">
        <w:rPr>
          <w:rFonts w:eastAsia="Calibri"/>
          <w:u w:val="single"/>
        </w:rPr>
        <w:t>sanitize</w:t>
      </w:r>
      <w:r w:rsidRPr="00D55757">
        <w:rPr>
          <w:rFonts w:eastAsia="Calibri"/>
          <w:sz w:val="12"/>
        </w:rPr>
        <w:t xml:space="preserve">, respectively, </w:t>
      </w:r>
      <w:r w:rsidRPr="00D55757">
        <w:rPr>
          <w:rFonts w:eastAsia="Calibri"/>
          <w:u w:val="single"/>
        </w:rPr>
        <w:t>slavery and Jim Crow by dehistoricizing them</w:t>
      </w:r>
      <w:r w:rsidRPr="00D55757">
        <w:rPr>
          <w:rFonts w:eastAsia="Calibri"/>
          <w:sz w:val="12"/>
        </w:rPr>
        <w:t xml:space="preserve">. The problem is not so much that each film invents cartoonish fictions; it’s that the point of the cartoons is to take the place of the actual relations of exploitation that anchored the regime it depicts. In The Help the buffoonishly bigoted housewife, Hilly, obsessively pushes a pet bill that would require employers of black domestic servants to provide separate, Jim Crow toilets for them; in Django Unchained the sensibility of 1970s blaxploitation imagines “comfort girls” and “Mandingo fighters” as representative slave job descriptions. </w:t>
      </w:r>
      <w:r w:rsidRPr="00D55757">
        <w:rPr>
          <w:rFonts w:eastAsia="Calibri"/>
          <w:u w:val="single"/>
        </w:rPr>
        <w:t>It’s as if Jim Crow had nothing to do with cheap labor and slavery had nothing to do with making slave owners rich</w:t>
      </w:r>
      <w:r w:rsidRPr="00D55757">
        <w:rPr>
          <w:rFonts w:eastAsia="Calibri"/>
          <w:sz w:val="12"/>
        </w:rPr>
        <w:t xml:space="preserve">. And the point here </w:t>
      </w:r>
      <w:r w:rsidRPr="00D55757">
        <w:rPr>
          <w:rFonts w:eastAsia="Calibri"/>
          <w:u w:val="single"/>
        </w:rPr>
        <w:t>is not just that they get the past wrong</w:t>
      </w:r>
      <w:r w:rsidRPr="00D55757">
        <w:rPr>
          <w:rFonts w:eastAsia="Calibri"/>
          <w:sz w:val="12"/>
        </w:rPr>
        <w:t>—</w:t>
      </w:r>
      <w:r w:rsidRPr="00D55757">
        <w:rPr>
          <w:rFonts w:eastAsia="Calibri"/>
          <w:u w:val="single"/>
        </w:rPr>
        <w:t>it’s that the particular way they get it wrong enables them to get the present just as wrong and so their politics are as misbegotten as their history</w:t>
      </w:r>
      <w:r w:rsidRPr="00D55757">
        <w:rPr>
          <w:rFonts w:eastAsia="Calibri"/>
          <w:sz w:val="12"/>
        </w:rPr>
        <w:t xml:space="preserve">. Thus, for example, it’s only the </w:t>
      </w:r>
      <w:r w:rsidRPr="00D55757">
        <w:rPr>
          <w:rFonts w:eastAsia="Calibri"/>
          <w:u w:val="single"/>
        </w:rPr>
        <w:t>dehistoricization</w:t>
      </w:r>
      <w:r w:rsidRPr="00D55757">
        <w:rPr>
          <w:rFonts w:eastAsia="Calibri"/>
          <w:sz w:val="12"/>
        </w:rPr>
        <w:t xml:space="preserve"> that </w:t>
      </w:r>
      <w:r w:rsidRPr="00D55757">
        <w:rPr>
          <w:rFonts w:eastAsia="Calibri"/>
          <w:u w:val="single"/>
        </w:rPr>
        <w:t>makes each</w:t>
      </w:r>
      <w:r w:rsidRPr="00D55757">
        <w:rPr>
          <w:rFonts w:eastAsia="Calibri"/>
          <w:sz w:val="12"/>
        </w:rPr>
        <w:t xml:space="preserve"> film’s </w:t>
      </w:r>
      <w:r w:rsidRPr="00D55757">
        <w:rPr>
          <w:rFonts w:eastAsia="Calibri"/>
          <w:u w:val="single"/>
        </w:rPr>
        <w:t xml:space="preserve">entirely </w:t>
      </w:r>
      <w:r w:rsidRPr="00D55757">
        <w:rPr>
          <w:rFonts w:eastAsia="Calibri"/>
          <w:b/>
          <w:iCs/>
          <w:sz w:val="26"/>
          <w:u w:val="single"/>
        </w:rPr>
        <w:t>neoliberal</w:t>
      </w:r>
      <w:r w:rsidRPr="00D55757">
        <w:rPr>
          <w:rFonts w:eastAsia="Calibri"/>
          <w:sz w:val="12"/>
        </w:rPr>
        <w:t xml:space="preserve"> (they could have been scripted by Oprah) happy ending possible. The Help ends with Skeeter and the black lead, the maid Aibileen, embarking joyfully on the new, excitingly uncharted paths their book—an account of the master-servant relationship told from the perspective of the servants—has opened for them. But </w:t>
      </w:r>
      <w:r w:rsidRPr="00D55757">
        <w:rPr>
          <w:rFonts w:eastAsia="Calibri"/>
          <w:u w:val="single"/>
        </w:rPr>
        <w:t>dehistoricization makes it possible not to notice the great distance between those paths and their likely trajectories</w:t>
      </w:r>
      <w:r w:rsidRPr="00D55757">
        <w:rPr>
          <w:rFonts w:eastAsia="Calibri"/>
          <w:sz w:val="12"/>
        </w:rPr>
        <w:t xml:space="preserve">. For Skeeter the book from which the film takes its name opens a career in the fast track of the journalism and publishing industry. Aibileen’s new path was forced upon her because the book got her fired from her intrinsically precarious job, more at-whim than at-will, in one of the few areas of employment available to working-class black women in the segregationist South—the precise likelihood that had made her and other maids initially reluctant to warm to Skeeter’s project. Yet Aibileen smiles and strides ever more confidently as she walks home because she has found and articulated her voice. The implication is that having been fired, rather than portending deeper poverty and economic insecurity, was a moment of liberation; Aibileen, armed with the confidence and self-knowledge conferred by knowing her voice, was now free to venture out into a world of unlimited opportunity and promise. </w:t>
      </w:r>
      <w:r w:rsidRPr="00D55757">
        <w:rPr>
          <w:rFonts w:eastAsia="Calibri"/>
          <w:u w:val="single"/>
        </w:rPr>
        <w:t>This</w:t>
      </w:r>
      <w:r w:rsidRPr="00D55757">
        <w:rPr>
          <w:rFonts w:eastAsia="Calibri"/>
          <w:sz w:val="12"/>
        </w:rPr>
        <w:t xml:space="preserve">, of course, </w:t>
      </w:r>
      <w:r w:rsidRPr="00D55757">
        <w:rPr>
          <w:rFonts w:eastAsia="Calibri"/>
          <w:u w:val="single"/>
        </w:rPr>
        <w:t>is pure neoliberal bullshit</w:t>
      </w:r>
      <w:r w:rsidRPr="00D55757">
        <w:rPr>
          <w:rFonts w:eastAsia="Calibri"/>
          <w:sz w:val="12"/>
        </w:rPr>
        <w:t xml:space="preserve">, of the same variety that permits the odious Michelle Rhee to assert with a straight face that teachers’ defined-benefit pensions deny them “choice” and thereby undermine the quality of public education. But who knows? Perhaps Skeeter brought with her from the 2000s an NGO to arrange microcredit that would enable Aibileen to start up a culturally authentic pie-making venture or a day spa for harried and stressed domestic servants. In the Jackson, Mississippi of 1963, no such options would exist for Aibileen. Instead, she most likely would be blackballed and unable to find a comparable menial job and forced to toil under even more undesirable conditions. Django Unchained ends with the hero and his lady fair riding happily off into the sunset after he has vanquished evil slave owners and their henchmen and henchwomen. Django and Broomhilda—whose name is spelled like that of the 1970s comic strip character, not the figure in Norse mythology, presumably a pointless Tarantino inside joke—are free. However, their freedom was not won by his prodigious bloodletting; it was obtained within the legal framework that accepted and regulated property rights in slaves. Each had been purchased and manumitted by the German bounty hunter who, as others have noted, is the only character in the film to condemn slavery as an institution. Django is no insurrectionist. His singular focus from beginning to end is on reclaiming his wife from her slave master. Presumably, we are to understand this solipsism as indicative of the depth and intensity of his love, probably also as homage to the borderline sociopathic style of the spaghetti western/blaxploitation hero. Regardless, Django’s quest is entirely individualist; he never intends to challenge slavery and never does. Indeed, for the purpose of buttressing the credibility of their ruse, he even countermands his bounty hunter partner’s attempt to save—through purchase, of course—a recalcitrant “Mandingo fighter” from being ripped apart by dogs. He is essentially indifferent to the handful of slaves who are freed as incidental byproducts of his actions. The happy ending is that he and Broomhilda ride off together and free in a slavocracy that is not a whit less secure at the moment of celebratory resolution than it was when Django set out on his mission of retrieval and revenge. In both films </w:t>
      </w:r>
      <w:r w:rsidRPr="00D55757">
        <w:rPr>
          <w:rFonts w:eastAsia="Calibri"/>
          <w:u w:val="single"/>
        </w:rPr>
        <w:t>the bogus happy endings are possible only because they characterize their respective regimes of racial hierarchy in the superficial terms of interpersonal transactions</w:t>
      </w:r>
      <w:r w:rsidRPr="00D55757">
        <w:rPr>
          <w:rFonts w:eastAsia="Calibri"/>
          <w:sz w:val="12"/>
        </w:rPr>
        <w:t xml:space="preserve">. In The Help segregationism’s evil was small-minded bigotry and lack of sensitivity; it was more like bad manners than oppression. </w:t>
      </w:r>
      <w:r w:rsidRPr="00D55757">
        <w:rPr>
          <w:rFonts w:eastAsia="Calibri"/>
          <w:highlight w:val="yellow"/>
          <w:u w:val="single"/>
        </w:rPr>
        <w:t>In Tarantino’s vision, slavery’s</w:t>
      </w:r>
      <w:r w:rsidRPr="00D55757">
        <w:rPr>
          <w:rFonts w:eastAsia="Calibri"/>
          <w:u w:val="single"/>
        </w:rPr>
        <w:t xml:space="preserve"> definitive </w:t>
      </w:r>
      <w:r w:rsidRPr="00D55757">
        <w:rPr>
          <w:rFonts w:eastAsia="Calibri"/>
          <w:highlight w:val="yellow"/>
          <w:u w:val="single"/>
        </w:rPr>
        <w:t xml:space="preserve">injustice was </w:t>
      </w:r>
      <w:r w:rsidRPr="00D55757">
        <w:rPr>
          <w:rFonts w:eastAsia="Calibri"/>
          <w:b/>
          <w:iCs/>
          <w:sz w:val="26"/>
          <w:highlight w:val="yellow"/>
          <w:u w:val="single"/>
        </w:rPr>
        <w:t>its gratuitous</w:t>
      </w:r>
      <w:r w:rsidRPr="00D55757">
        <w:rPr>
          <w:rFonts w:eastAsia="Calibri"/>
          <w:b/>
          <w:iCs/>
          <w:sz w:val="26"/>
          <w:u w:val="single"/>
        </w:rPr>
        <w:t xml:space="preserve"> and sadistic </w:t>
      </w:r>
      <w:r w:rsidRPr="00D55757">
        <w:rPr>
          <w:rFonts w:eastAsia="Calibri"/>
          <w:b/>
          <w:iCs/>
          <w:sz w:val="26"/>
          <w:highlight w:val="yellow"/>
          <w:u w:val="single"/>
        </w:rPr>
        <w:t>brutalization and sexualized degradation</w:t>
      </w:r>
      <w:r w:rsidRPr="00D55757">
        <w:rPr>
          <w:rFonts w:eastAsia="Calibri"/>
          <w:sz w:val="12"/>
        </w:rPr>
        <w:t xml:space="preserve">. </w:t>
      </w:r>
      <w:r w:rsidRPr="00D55757">
        <w:rPr>
          <w:rFonts w:eastAsia="Calibri"/>
          <w:u w:val="single"/>
        </w:rPr>
        <w:t>Malevolent, ludicrously arrogant whites owned slaves most conspicuously to degrade and torture them</w:t>
      </w:r>
      <w:r w:rsidRPr="00D55757">
        <w:rPr>
          <w:rFonts w:eastAsia="Calibri"/>
          <w:sz w:val="12"/>
        </w:rPr>
        <w:t xml:space="preserve">. Apart from serving a formal dinner in a plantation house—and Tarantino, the Chance the Gardener of American filmmakers (and Best Original Screenplay? Really?) seems to draw his images of plantation life from Birth of a Nation and Gone With the Wind, as well as old Warner Brothers cartoons—and the Mandingo fighters and comfort girls, </w:t>
      </w:r>
      <w:r w:rsidRPr="00D55757">
        <w:rPr>
          <w:rFonts w:eastAsia="Calibri"/>
          <w:u w:val="single"/>
        </w:rPr>
        <w:t>Tarantino’s slaves do no actual work at all; they’re present only to be brutalized</w:t>
      </w:r>
      <w:r w:rsidRPr="00D55757">
        <w:rPr>
          <w:rFonts w:eastAsia="Calibri"/>
          <w:sz w:val="12"/>
        </w:rPr>
        <w:t xml:space="preserve">. In fact, </w:t>
      </w:r>
      <w:r w:rsidRPr="00D55757">
        <w:rPr>
          <w:rFonts w:eastAsia="Calibri"/>
          <w:u w:val="single"/>
        </w:rPr>
        <w:t xml:space="preserve">the cavalier sadism with </w:t>
      </w:r>
      <w:r w:rsidRPr="00D55757">
        <w:rPr>
          <w:rFonts w:eastAsia="Calibri"/>
          <w:highlight w:val="yellow"/>
          <w:u w:val="single"/>
        </w:rPr>
        <w:t>which</w:t>
      </w:r>
      <w:r w:rsidRPr="00D55757">
        <w:rPr>
          <w:rFonts w:eastAsia="Calibri"/>
          <w:u w:val="single"/>
        </w:rPr>
        <w:t xml:space="preserve"> owners and traders treat them </w:t>
      </w:r>
      <w:r w:rsidRPr="00D55757">
        <w:rPr>
          <w:rFonts w:eastAsia="Calibri"/>
          <w:b/>
          <w:iCs/>
          <w:sz w:val="26"/>
          <w:highlight w:val="yellow"/>
          <w:u w:val="single"/>
        </w:rPr>
        <w:t>belies the fact that slaves were, first and foremost, capital investments</w:t>
      </w:r>
      <w:r w:rsidRPr="00D55757">
        <w:rPr>
          <w:rFonts w:eastAsia="Calibri"/>
          <w:sz w:val="12"/>
        </w:rPr>
        <w:t xml:space="preserve">. </w:t>
      </w:r>
      <w:r w:rsidRPr="00D55757">
        <w:rPr>
          <w:rFonts w:eastAsia="Calibri"/>
          <w:u w:val="single"/>
        </w:rPr>
        <w:t>It’s not for nothing that New Orleans has a monument to the estimated 20,000-</w:t>
      </w:r>
      <w:r w:rsidRPr="00D55757">
        <w:rPr>
          <w:rFonts w:eastAsia="Calibri"/>
          <w:highlight w:val="yellow"/>
          <w:u w:val="single"/>
        </w:rPr>
        <w:t>30,000</w:t>
      </w:r>
      <w:r w:rsidRPr="00D55757">
        <w:rPr>
          <w:rFonts w:eastAsia="Calibri"/>
          <w:u w:val="single"/>
        </w:rPr>
        <w:t xml:space="preserve"> antebellum </w:t>
      </w:r>
      <w:r w:rsidRPr="00D55757">
        <w:rPr>
          <w:rFonts w:eastAsia="Calibri"/>
          <w:highlight w:val="yellow"/>
          <w:u w:val="single"/>
        </w:rPr>
        <w:t>Irish immigrants</w:t>
      </w:r>
      <w:r w:rsidRPr="00D55757">
        <w:rPr>
          <w:rFonts w:eastAsia="Calibri"/>
          <w:u w:val="single"/>
        </w:rPr>
        <w:t xml:space="preserve"> who </w:t>
      </w:r>
      <w:r w:rsidRPr="00D55757">
        <w:rPr>
          <w:rFonts w:eastAsia="Calibri"/>
          <w:highlight w:val="yellow"/>
          <w:u w:val="single"/>
        </w:rPr>
        <w:t>died constructing the New Basin Canal; slave labor was too valuable for such lethal work</w:t>
      </w:r>
      <w:r w:rsidRPr="00D55757">
        <w:rPr>
          <w:rFonts w:eastAsia="Calibri"/>
          <w:sz w:val="12"/>
        </w:rPr>
        <w:t xml:space="preserve">. </w:t>
      </w:r>
      <w:r w:rsidRPr="00D55757">
        <w:rPr>
          <w:rFonts w:eastAsia="Calibri"/>
          <w:u w:val="single"/>
        </w:rPr>
        <w:t>The Help trivializes Jim Crow by reducing it to its most superficial features and irrational extremes</w:t>
      </w:r>
      <w:r w:rsidRPr="00D55757">
        <w:rPr>
          <w:rFonts w:eastAsia="Calibri"/>
          <w:sz w:val="12"/>
        </w:rPr>
        <w:t xml:space="preserve">. </w:t>
      </w:r>
      <w:r w:rsidRPr="00D55757">
        <w:rPr>
          <w:rFonts w:eastAsia="Calibri"/>
          <w:highlight w:val="yellow"/>
          <w:u w:val="single"/>
        </w:rPr>
        <w:t>The master-servant nexus was</w:t>
      </w:r>
      <w:r w:rsidRPr="00D55757">
        <w:rPr>
          <w:rFonts w:eastAsia="Calibri"/>
          <w:u w:val="single"/>
        </w:rPr>
        <w:t xml:space="preserve">, and is, </w:t>
      </w:r>
      <w:r w:rsidRPr="00D55757">
        <w:rPr>
          <w:rFonts w:eastAsia="Calibri"/>
          <w:b/>
          <w:iCs/>
          <w:sz w:val="26"/>
          <w:highlight w:val="yellow"/>
          <w:u w:val="single"/>
        </w:rPr>
        <w:t>a labor relation</w:t>
      </w:r>
      <w:r w:rsidRPr="00D55757">
        <w:rPr>
          <w:rFonts w:eastAsia="Calibri"/>
          <w:sz w:val="12"/>
        </w:rPr>
        <w:t xml:space="preserve">. And </w:t>
      </w:r>
      <w:r w:rsidRPr="00D55757">
        <w:rPr>
          <w:rFonts w:eastAsia="Calibri"/>
          <w:u w:val="single"/>
        </w:rPr>
        <w:t>the problem of labor relations particular to the segregationist regime wasn’t employers’ bigoted lack of respect</w:t>
      </w:r>
      <w:r w:rsidRPr="00D55757">
        <w:rPr>
          <w:rFonts w:eastAsia="Calibri"/>
          <w:sz w:val="12"/>
        </w:rPr>
        <w:t xml:space="preserve"> or failure to hear the voices of the domestic servants, or even benighted refusal to recognize their equal humanity. </w:t>
      </w:r>
      <w:r w:rsidRPr="00D55757">
        <w:rPr>
          <w:rFonts w:eastAsia="Calibri"/>
          <w:u w:val="single"/>
        </w:rPr>
        <w:t>It was that the labor relation was structured</w:t>
      </w:r>
      <w:r w:rsidRPr="00D55757">
        <w:rPr>
          <w:rFonts w:eastAsia="Calibri"/>
          <w:sz w:val="12"/>
        </w:rPr>
        <w:t xml:space="preserve"> within and sustained </w:t>
      </w:r>
      <w:r w:rsidRPr="00D55757">
        <w:rPr>
          <w:rFonts w:eastAsia="Calibri"/>
          <w:u w:val="single"/>
        </w:rPr>
        <w:t>by a political and institutional order that severely impinged on, when it didn’t altogether deny, black citizens’ avenues for pursuit of grievances and standing before the law</w:t>
      </w:r>
      <w:r w:rsidRPr="00D55757">
        <w:rPr>
          <w:rFonts w:eastAsia="Calibri"/>
          <w:sz w:val="12"/>
        </w:rPr>
        <w:t xml:space="preserve">. The crucial lynchpin of </w:t>
      </w:r>
      <w:r w:rsidRPr="00D55757">
        <w:rPr>
          <w:rFonts w:eastAsia="Calibri"/>
          <w:u w:val="single"/>
        </w:rPr>
        <w:t xml:space="preserve">that order was neither myopia nor malevolence; it was </w:t>
      </w:r>
      <w:r w:rsidRPr="00D55757">
        <w:rPr>
          <w:rFonts w:eastAsia="Calibri"/>
          <w:b/>
          <w:iCs/>
          <w:sz w:val="26"/>
          <w:u w:val="single"/>
        </w:rPr>
        <w:t>suppression of black citizens’ capacities for direct participation in civic and political life</w:t>
      </w:r>
      <w:r w:rsidRPr="00D55757">
        <w:rPr>
          <w:rFonts w:eastAsia="Calibri"/>
          <w:sz w:val="12"/>
        </w:rPr>
        <w:t xml:space="preserve">, with racial disfranchisement and the constant threat of terror intrinsic to substantive denial of equal protection and due process before the law as its principal mechanisms. And </w:t>
      </w:r>
      <w:r w:rsidRPr="00D55757">
        <w:rPr>
          <w:rFonts w:eastAsia="Calibri"/>
          <w:b/>
          <w:iCs/>
          <w:sz w:val="26"/>
          <w:highlight w:val="yellow"/>
          <w:u w:val="single"/>
        </w:rPr>
        <w:t>the point of the regime wasn’t racial hatred</w:t>
      </w:r>
      <w:r w:rsidRPr="00D55757">
        <w:rPr>
          <w:rFonts w:eastAsia="Calibri"/>
          <w:sz w:val="12"/>
        </w:rPr>
        <w:t xml:space="preserve"> or enforced disregard; </w:t>
      </w:r>
      <w:r w:rsidRPr="00D55757">
        <w:rPr>
          <w:rFonts w:eastAsia="Calibri"/>
          <w:b/>
          <w:iCs/>
          <w:sz w:val="26"/>
          <w:highlight w:val="yellow"/>
          <w:u w:val="single"/>
        </w:rPr>
        <w:t>its roots lay in</w:t>
      </w:r>
      <w:r w:rsidRPr="00D55757">
        <w:rPr>
          <w:rFonts w:eastAsia="Calibri"/>
          <w:highlight w:val="yellow"/>
          <w:u w:val="single"/>
        </w:rPr>
        <w:t xml:space="preserve"> the</w:t>
      </w:r>
      <w:r w:rsidRPr="00D55757">
        <w:rPr>
          <w:rFonts w:eastAsia="Calibri"/>
          <w:u w:val="single"/>
        </w:rPr>
        <w:t xml:space="preserve"> much more prosaic </w:t>
      </w:r>
      <w:r w:rsidRPr="00D55757">
        <w:rPr>
          <w:rFonts w:eastAsia="Calibri"/>
          <w:highlight w:val="yellow"/>
          <w:u w:val="single"/>
        </w:rPr>
        <w:t>concern of</w:t>
      </w:r>
      <w:r w:rsidRPr="00D55757">
        <w:rPr>
          <w:rFonts w:eastAsia="Calibri"/>
          <w:u w:val="single"/>
        </w:rPr>
        <w:t xml:space="preserve"> dominant </w:t>
      </w:r>
      <w:r w:rsidRPr="00D55757">
        <w:rPr>
          <w:rFonts w:eastAsia="Calibri"/>
          <w:highlight w:val="yellow"/>
          <w:u w:val="single"/>
        </w:rPr>
        <w:t xml:space="preserve">elites to </w:t>
      </w:r>
      <w:r w:rsidRPr="00D55757">
        <w:rPr>
          <w:rFonts w:eastAsia="Calibri"/>
          <w:b/>
          <w:iCs/>
          <w:sz w:val="26"/>
          <w:highlight w:val="yellow"/>
          <w:u w:val="single"/>
        </w:rPr>
        <w:t>maintain their</w:t>
      </w:r>
      <w:r w:rsidRPr="00D55757">
        <w:rPr>
          <w:rFonts w:eastAsia="Calibri"/>
          <w:b/>
          <w:iCs/>
          <w:sz w:val="26"/>
          <w:u w:val="single"/>
        </w:rPr>
        <w:t xml:space="preserve"> political and </w:t>
      </w:r>
      <w:r w:rsidRPr="00D55757">
        <w:rPr>
          <w:rFonts w:eastAsia="Calibri"/>
          <w:b/>
          <w:iCs/>
          <w:sz w:val="26"/>
          <w:highlight w:val="yellow"/>
          <w:u w:val="single"/>
        </w:rPr>
        <w:t>economic hegemony</w:t>
      </w:r>
      <w:r w:rsidRPr="00D55757">
        <w:rPr>
          <w:rFonts w:eastAsia="Calibri"/>
          <w:u w:val="single"/>
        </w:rPr>
        <w:t xml:space="preserve"> by suppressing potential opposition and in the linked ideal of maintaining access to a labor force with no options but to accept employment on whatever terms employers offered</w:t>
      </w:r>
      <w:r w:rsidRPr="00D55757">
        <w:rPr>
          <w:rFonts w:eastAsia="Calibri"/>
          <w:sz w:val="12"/>
        </w:rPr>
        <w:t xml:space="preserve">. (Those who liked The Help or found it moving should watch The Long Walk Home, a 1990 film set in Montgomery, Alabama, around the bus boycott. I suspect that’s the film you thought you were watching when you saw The Help.) </w:t>
      </w:r>
      <w:r w:rsidRPr="00D55757">
        <w:rPr>
          <w:rFonts w:eastAsia="Calibri"/>
          <w:highlight w:val="yellow"/>
          <w:u w:val="single"/>
        </w:rPr>
        <w:t>Django</w:t>
      </w:r>
      <w:r w:rsidRPr="00D55757">
        <w:rPr>
          <w:rFonts w:eastAsia="Calibri"/>
          <w:sz w:val="12"/>
        </w:rPr>
        <w:t xml:space="preserve"> Unchained </w:t>
      </w:r>
      <w:r w:rsidRPr="00D55757">
        <w:rPr>
          <w:rFonts w:eastAsia="Calibri"/>
          <w:highlight w:val="yellow"/>
          <w:u w:val="single"/>
        </w:rPr>
        <w:t xml:space="preserve">trivializes slavery by </w:t>
      </w:r>
      <w:r w:rsidRPr="00D55757">
        <w:rPr>
          <w:rFonts w:eastAsia="Calibri"/>
          <w:b/>
          <w:iCs/>
          <w:sz w:val="26"/>
          <w:highlight w:val="yellow"/>
          <w:u w:val="single"/>
        </w:rPr>
        <w:t>reducing it to its most barbaric</w:t>
      </w:r>
      <w:r w:rsidRPr="00D55757">
        <w:rPr>
          <w:rFonts w:eastAsia="Calibri"/>
          <w:b/>
          <w:iCs/>
          <w:sz w:val="26"/>
          <w:u w:val="single"/>
        </w:rPr>
        <w:t xml:space="preserve"> and lurid </w:t>
      </w:r>
      <w:r w:rsidRPr="00D55757">
        <w:rPr>
          <w:rFonts w:eastAsia="Calibri"/>
          <w:b/>
          <w:iCs/>
          <w:sz w:val="26"/>
          <w:highlight w:val="yellow"/>
          <w:u w:val="single"/>
        </w:rPr>
        <w:t>excesses</w:t>
      </w:r>
      <w:r w:rsidRPr="00D55757">
        <w:rPr>
          <w:rFonts w:eastAsia="Calibri"/>
          <w:sz w:val="12"/>
        </w:rPr>
        <w:t xml:space="preserve">. </w:t>
      </w:r>
      <w:r w:rsidRPr="00D55757">
        <w:rPr>
          <w:rFonts w:eastAsia="Calibri"/>
          <w:b/>
          <w:iCs/>
          <w:sz w:val="26"/>
          <w:highlight w:val="yellow"/>
          <w:u w:val="single"/>
        </w:rPr>
        <w:t>Slavery</w:t>
      </w:r>
      <w:r w:rsidRPr="00D55757">
        <w:rPr>
          <w:rFonts w:eastAsia="Calibri"/>
          <w:b/>
          <w:iCs/>
          <w:sz w:val="26"/>
          <w:u w:val="single"/>
        </w:rPr>
        <w:t xml:space="preserve"> also </w:t>
      </w:r>
      <w:r w:rsidRPr="00D55757">
        <w:rPr>
          <w:rFonts w:eastAsia="Calibri"/>
          <w:b/>
          <w:iCs/>
          <w:sz w:val="26"/>
          <w:highlight w:val="yellow"/>
          <w:u w:val="single"/>
        </w:rPr>
        <w:t>was fundamentally a labor relation</w:t>
      </w:r>
      <w:r w:rsidRPr="00D55757">
        <w:rPr>
          <w:rFonts w:eastAsia="Calibri"/>
          <w:sz w:val="12"/>
        </w:rPr>
        <w:t xml:space="preserve">. </w:t>
      </w:r>
      <w:r w:rsidRPr="00D55757">
        <w:rPr>
          <w:rFonts w:eastAsia="Calibri"/>
          <w:u w:val="single"/>
        </w:rPr>
        <w:t>It was a form of forced labor regulated</w:t>
      </w:r>
      <w:r w:rsidRPr="00D55757">
        <w:rPr>
          <w:rFonts w:eastAsia="Calibri"/>
          <w:sz w:val="12"/>
        </w:rPr>
        <w:t>—</w:t>
      </w:r>
      <w:r w:rsidRPr="00D55757">
        <w:rPr>
          <w:rFonts w:eastAsia="Calibri"/>
          <w:u w:val="single"/>
        </w:rPr>
        <w:t xml:space="preserve">systematized, enforced and </w:t>
      </w:r>
      <w:r w:rsidRPr="00D55757">
        <w:rPr>
          <w:rFonts w:eastAsia="Calibri"/>
          <w:highlight w:val="yellow"/>
          <w:u w:val="single"/>
        </w:rPr>
        <w:t>sustained</w:t>
      </w:r>
      <w:r w:rsidRPr="00D55757">
        <w:rPr>
          <w:rFonts w:eastAsia="Calibri"/>
          <w:sz w:val="12"/>
        </w:rPr>
        <w:t>—</w:t>
      </w:r>
      <w:r w:rsidRPr="00D55757">
        <w:rPr>
          <w:rFonts w:eastAsia="Calibri"/>
          <w:highlight w:val="yellow"/>
          <w:u w:val="single"/>
        </w:rPr>
        <w:t>through a political</w:t>
      </w:r>
      <w:r w:rsidRPr="00D55757">
        <w:rPr>
          <w:rFonts w:eastAsia="Calibri"/>
          <w:u w:val="single"/>
        </w:rPr>
        <w:t xml:space="preserve"> and institutional </w:t>
      </w:r>
      <w:r w:rsidRPr="00D55757">
        <w:rPr>
          <w:rFonts w:eastAsia="Calibri"/>
          <w:highlight w:val="yellow"/>
          <w:u w:val="single"/>
        </w:rPr>
        <w:t>order that specified it as a civil relationship</w:t>
      </w:r>
      <w:r w:rsidRPr="00D55757">
        <w:rPr>
          <w:rFonts w:eastAsia="Calibri"/>
          <w:u w:val="single"/>
        </w:rPr>
        <w:t xml:space="preserve"> granting owners absolute control over the life, liberty, and fortunes</w:t>
      </w:r>
      <w:r w:rsidRPr="00D55757">
        <w:rPr>
          <w:rFonts w:eastAsia="Calibri"/>
          <w:sz w:val="12"/>
        </w:rPr>
        <w:t xml:space="preserve"> of others defined as eligible for enslavement, including most of all </w:t>
      </w:r>
      <w:r w:rsidRPr="00D55757">
        <w:rPr>
          <w:rFonts w:eastAsia="Calibri"/>
          <w:u w:val="single"/>
        </w:rPr>
        <w:t>control of the conditions of their labor and appropriation of its product</w:t>
      </w:r>
      <w:r w:rsidRPr="00D55757">
        <w:rPr>
          <w:rFonts w:eastAsia="Calibri"/>
          <w:sz w:val="12"/>
        </w:rPr>
        <w:t xml:space="preserve">. Historian Kenneth M. Stampp quotes a slaveholder’s succinct explanation: “‘For what purpose does the master hold the servant?’ asked an ante-bellum Southerner. ‘Is it not that by his labor, he, the master, may accumulate wealth?’”1 That absolute control permitted horrible, unthinkable brutality, to be sure, but </w:t>
      </w:r>
      <w:r w:rsidRPr="00D55757">
        <w:rPr>
          <w:rFonts w:eastAsia="Calibri"/>
          <w:u w:val="single"/>
        </w:rPr>
        <w:t>perpetrating</w:t>
      </w:r>
      <w:r w:rsidRPr="00D55757">
        <w:rPr>
          <w:rFonts w:eastAsia="Calibri"/>
          <w:sz w:val="12"/>
        </w:rPr>
        <w:t xml:space="preserve"> such </w:t>
      </w:r>
      <w:r w:rsidRPr="00D55757">
        <w:rPr>
          <w:rFonts w:eastAsia="Calibri"/>
          <w:u w:val="single"/>
        </w:rPr>
        <w:t>brutality was neither the point of slavery nor its essential injustice</w:t>
      </w:r>
      <w:r w:rsidRPr="00D55757">
        <w:rPr>
          <w:rFonts w:eastAsia="Calibri"/>
          <w:sz w:val="12"/>
        </w:rPr>
        <w:t xml:space="preserve">. </w:t>
      </w:r>
      <w:r w:rsidRPr="00D55757">
        <w:rPr>
          <w:rFonts w:eastAsia="Calibri"/>
          <w:highlight w:val="yellow"/>
          <w:u w:val="single"/>
        </w:rPr>
        <w:t>The master-slave relationship could</w:t>
      </w:r>
      <w:r w:rsidRPr="00D55757">
        <w:rPr>
          <w:rFonts w:eastAsia="Calibri"/>
          <w:sz w:val="12"/>
        </w:rPr>
        <w:t xml:space="preserve">, and did, </w:t>
      </w:r>
      <w:r w:rsidRPr="00D55757">
        <w:rPr>
          <w:rFonts w:eastAsia="Calibri"/>
          <w:highlight w:val="yellow"/>
          <w:u w:val="single"/>
        </w:rPr>
        <w:t>exist without brutality</w:t>
      </w:r>
      <w:r w:rsidRPr="00D55757">
        <w:rPr>
          <w:rFonts w:eastAsia="Calibri"/>
          <w:sz w:val="12"/>
        </w:rPr>
        <w:t xml:space="preserve">, and certainly without sadism and sexual degradation. In Tarantino’s depiction, however, it is not clear that slavery shorn of its extremes of brutality would be objectionable. </w:t>
      </w:r>
      <w:r w:rsidRPr="00D55757">
        <w:rPr>
          <w:rFonts w:eastAsia="Calibri"/>
          <w:highlight w:val="yellow"/>
          <w:u w:val="single"/>
        </w:rPr>
        <w:t>It does not diminish the</w:t>
      </w:r>
      <w:r w:rsidRPr="00D55757">
        <w:rPr>
          <w:rFonts w:eastAsia="Calibri"/>
          <w:u w:val="single"/>
        </w:rPr>
        <w:t xml:space="preserve"> historical </w:t>
      </w:r>
      <w:r w:rsidRPr="00D55757">
        <w:rPr>
          <w:rFonts w:eastAsia="Calibri"/>
          <w:highlight w:val="yellow"/>
          <w:u w:val="single"/>
        </w:rPr>
        <w:t>injustice</w:t>
      </w:r>
      <w:r w:rsidRPr="00D55757">
        <w:rPr>
          <w:rFonts w:eastAsia="Calibri"/>
          <w:u w:val="single"/>
        </w:rPr>
        <w:t xml:space="preserve"> and horror of slavery </w:t>
      </w:r>
      <w:r w:rsidRPr="00D55757">
        <w:rPr>
          <w:rFonts w:eastAsia="Calibri"/>
          <w:highlight w:val="yellow"/>
          <w:u w:val="single"/>
        </w:rPr>
        <w:t>to note that it was not the product of sui generis</w:t>
      </w:r>
      <w:r w:rsidRPr="00D55757">
        <w:rPr>
          <w:rFonts w:eastAsia="Calibri"/>
          <w:u w:val="single"/>
        </w:rPr>
        <w:t xml:space="preserve">, transcendent </w:t>
      </w:r>
      <w:r w:rsidRPr="00D55757">
        <w:rPr>
          <w:rFonts w:eastAsia="Calibri"/>
          <w:highlight w:val="yellow"/>
          <w:u w:val="single"/>
        </w:rPr>
        <w:t>Evil but a terminus on a continuum of bound labor</w:t>
      </w:r>
      <w:r w:rsidRPr="00D55757">
        <w:rPr>
          <w:rFonts w:eastAsia="Calibri"/>
          <w:u w:val="single"/>
        </w:rPr>
        <w:t xml:space="preserve"> that was more norm than exception in the Anglo-American world until well into the eighteenth century</w:t>
      </w:r>
      <w:r w:rsidRPr="00D55757">
        <w:rPr>
          <w:rFonts w:eastAsia="Calibri"/>
          <w:sz w:val="12"/>
        </w:rPr>
        <w:t xml:space="preserve">, if not later. As legal historian Robert Steinfeld points out, it </w:t>
      </w:r>
      <w:r w:rsidRPr="00D55757">
        <w:rPr>
          <w:rFonts w:eastAsia="Calibri"/>
          <w:u w:val="single"/>
        </w:rPr>
        <w:t>is not so much slavery, but the emergence of the notion of free labor</w:t>
      </w:r>
      <w:r w:rsidRPr="00D55757">
        <w:rPr>
          <w:rFonts w:eastAsia="Calibri"/>
          <w:sz w:val="12"/>
        </w:rPr>
        <w:t>—as the absolute control of a worker over her person—</w:t>
      </w:r>
      <w:r w:rsidRPr="00D55757">
        <w:rPr>
          <w:rFonts w:eastAsia="Calibri"/>
          <w:u w:val="single"/>
        </w:rPr>
        <w:t>that is the historical anomaly that needs to be explained.</w:t>
      </w:r>
      <w:r w:rsidRPr="00D55757">
        <w:rPr>
          <w:rFonts w:eastAsia="Calibri"/>
          <w:sz w:val="12"/>
        </w:rPr>
        <w:t xml:space="preserve">2 </w:t>
      </w:r>
      <w:r w:rsidRPr="00D55757">
        <w:rPr>
          <w:rFonts w:eastAsia="Calibri"/>
          <w:highlight w:val="yellow"/>
          <w:u w:val="single"/>
        </w:rPr>
        <w:t>Django</w:t>
      </w:r>
      <w:r w:rsidRPr="00D55757">
        <w:rPr>
          <w:rFonts w:eastAsia="Calibri"/>
          <w:sz w:val="12"/>
        </w:rPr>
        <w:t xml:space="preserve"> Unchained </w:t>
      </w:r>
      <w:r w:rsidRPr="00D55757">
        <w:rPr>
          <w:rFonts w:eastAsia="Calibri"/>
          <w:b/>
          <w:iCs/>
          <w:sz w:val="26"/>
          <w:highlight w:val="yellow"/>
          <w:u w:val="single"/>
        </w:rPr>
        <w:t>sanitizes the</w:t>
      </w:r>
      <w:r w:rsidRPr="00D55757">
        <w:rPr>
          <w:rFonts w:eastAsia="Calibri"/>
          <w:b/>
          <w:iCs/>
          <w:sz w:val="26"/>
          <w:u w:val="single"/>
        </w:rPr>
        <w:t xml:space="preserve"> essential </w:t>
      </w:r>
      <w:r w:rsidRPr="00D55757">
        <w:rPr>
          <w:rFonts w:eastAsia="Calibri"/>
          <w:b/>
          <w:iCs/>
          <w:sz w:val="26"/>
          <w:highlight w:val="yellow"/>
          <w:u w:val="single"/>
        </w:rPr>
        <w:t>injustice of slavery by not problematizing it</w:t>
      </w:r>
      <w:r w:rsidRPr="00D55757">
        <w:rPr>
          <w:rFonts w:eastAsia="Calibri"/>
          <w:sz w:val="12"/>
          <w:highlight w:val="yellow"/>
        </w:rPr>
        <w:t xml:space="preserve"> </w:t>
      </w:r>
      <w:r w:rsidRPr="00D55757">
        <w:rPr>
          <w:rFonts w:eastAsia="Calibri"/>
          <w:highlight w:val="yellow"/>
          <w:u w:val="single"/>
        </w:rPr>
        <w:t xml:space="preserve">and by </w:t>
      </w:r>
      <w:r w:rsidRPr="00D55757">
        <w:rPr>
          <w:rFonts w:eastAsia="Calibri"/>
          <w:b/>
          <w:iCs/>
          <w:sz w:val="26"/>
          <w:highlight w:val="yellow"/>
          <w:u w:val="single"/>
        </w:rPr>
        <w:t>focusing instead on</w:t>
      </w:r>
      <w:r w:rsidRPr="00D55757">
        <w:rPr>
          <w:rFonts w:eastAsia="Calibri"/>
          <w:b/>
          <w:iCs/>
          <w:sz w:val="26"/>
          <w:u w:val="single"/>
        </w:rPr>
        <w:t xml:space="preserve"> the extremes of </w:t>
      </w:r>
      <w:r w:rsidRPr="00D55757">
        <w:rPr>
          <w:rFonts w:eastAsia="Calibri"/>
          <w:b/>
          <w:iCs/>
          <w:sz w:val="26"/>
          <w:highlight w:val="yellow"/>
          <w:u w:val="single"/>
        </w:rPr>
        <w:t>brutality</w:t>
      </w:r>
      <w:r w:rsidRPr="00D55757">
        <w:rPr>
          <w:rFonts w:eastAsia="Calibri"/>
          <w:b/>
          <w:iCs/>
          <w:sz w:val="26"/>
          <w:u w:val="single"/>
        </w:rPr>
        <w:t xml:space="preserve"> and degradation</w:t>
      </w:r>
      <w:r w:rsidRPr="00D55757">
        <w:rPr>
          <w:rFonts w:eastAsia="Calibri"/>
          <w:u w:val="single"/>
        </w:rPr>
        <w:t xml:space="preserve"> it permitted</w:t>
      </w:r>
      <w:r w:rsidRPr="00D55757">
        <w:rPr>
          <w:rFonts w:eastAsia="Calibri"/>
          <w:sz w:val="12"/>
        </w:rPr>
        <w:t>, to the extent of making some of them up, just as does The Help regarding Jim Crow. The Help could not imagine a more honest and complex view of segregationist Mississippi partly because it uses the period ultimately as a prop for human interest cliché, and Django Unchained’s absurdly ahistorical view of plantation slavery is only backdrop for the merger of spaghetti western and blaxploitation hero movie. Neither film is really about the period in which it is set. Film critic Manohla Dargis, reflecting a decade ago on what she saw as a growing Hollywood penchant for period films, observed that such films are typically “stripped of politics and historical fact…and instead will find meaning in appealing to seemingly timeless ideals and stirring scenes of love, valor and compassion” and that “the Hollywood professionals who embrace accuracy most enthusiastically nowadays are costume designers.”3 That observation applies to both these films, although in Django concern with historically accurate representation of material culture applies only to the costumes and props of the 1970s film genres Tarantino wants to recall. To make sense of how Django Unchained has received so much warmer a reception among black and leftoid commentators than did The Help, it is useful to recall Margaret Thatcher’s 1981 dictum that “</w:t>
      </w:r>
      <w:r w:rsidRPr="00D55757">
        <w:rPr>
          <w:rFonts w:eastAsia="Calibri"/>
          <w:u w:val="single"/>
        </w:rPr>
        <w:t>economics are the method: the object is to change the soul</w:t>
      </w:r>
      <w:r w:rsidRPr="00D55757">
        <w:rPr>
          <w:rFonts w:eastAsia="Calibri"/>
          <w:sz w:val="12"/>
        </w:rPr>
        <w:t xml:space="preserve">.”4 Simply put, she and her element have won. Few observers—among opponents and boosters alike—have noted how deeply and thoroughly </w:t>
      </w:r>
      <w:r w:rsidRPr="00D55757">
        <w:rPr>
          <w:rFonts w:eastAsia="Calibri"/>
          <w:u w:val="single"/>
        </w:rPr>
        <w:t>both films are embedded in the practical ontology of neoliberalism, the complex of unarticulated assumptions and unexamined first premises that provide its common sense, its lifeworld</w:t>
      </w:r>
      <w:r w:rsidRPr="00D55757">
        <w:rPr>
          <w:rFonts w:eastAsia="Calibri"/>
          <w:sz w:val="12"/>
        </w:rPr>
        <w:t xml:space="preserve">. Objection to The Help has been largely of the shooting fish in a barrel variety: complaints about the film’s paternalistic treatment of the maids, which generally have boiled down to an objection that the master-servant relation is thematized at all, as well as the standard, predictable litany of anti-racist charges about whites speaking for blacks, the film’s inattentiveness to the fact that at that time in Mississippi black people were busily engaged in liberating themselves, etc. An illustration of this tendency that conveniently refers to several other variants of it is Akiba Solomon, “Why I’m Just Saying No to ‘The Help’ and Its Historical Whitewash” in Color Lines, August 10, 2011, available at: http://colorlines.com/archives/2011/08/why_im_just_saying_no_to_the_help.html. Defenses of Django Unchained pivot on claims about the social significance of the narrative of a black hero. One node of this argument emphasizes the need to validate a history of autonomous black agency and “resistance” as a politico-existential desideratum. It accommodates a view that stresses the importance of recognition of rebellious or militant individuals and revolts in black American history. Another centers on a notion that exposure to fictional black heroes can inculcate the sense of personal efficacy necessary to overcome the psychological effects of inequality and to facilitate upward mobility and may undermine some whites’ negative stereotypes about black people. In either register assignment of social or political importance to depictions of black heroes rests on presumptions about the nexus of mass cultural representation, social commentary, and racial justice that are more significant politically than the controversy about the film itself. In both versions, </w:t>
      </w:r>
      <w:r w:rsidRPr="00D55757">
        <w:rPr>
          <w:rFonts w:eastAsia="Calibri"/>
          <w:highlight w:val="yellow"/>
          <w:u w:val="single"/>
        </w:rPr>
        <w:t>this</w:t>
      </w:r>
      <w:r w:rsidRPr="00D55757">
        <w:rPr>
          <w:rFonts w:eastAsia="Calibri"/>
          <w:u w:val="single"/>
        </w:rPr>
        <w:t xml:space="preserve"> argument </w:t>
      </w:r>
      <w:r w:rsidRPr="00D55757">
        <w:rPr>
          <w:rFonts w:eastAsia="Calibri"/>
          <w:highlight w:val="yellow"/>
          <w:u w:val="single"/>
        </w:rPr>
        <w:t>casts</w:t>
      </w:r>
      <w:r w:rsidRPr="00D55757">
        <w:rPr>
          <w:rFonts w:eastAsia="Calibri"/>
          <w:u w:val="single"/>
        </w:rPr>
        <w:t xml:space="preserve"> political and </w:t>
      </w:r>
      <w:r w:rsidRPr="00D55757">
        <w:rPr>
          <w:rFonts w:eastAsia="Calibri"/>
          <w:highlight w:val="yellow"/>
          <w:u w:val="single"/>
        </w:rPr>
        <w:t>economic problems in psychological terms</w:t>
      </w:r>
      <w:r w:rsidRPr="00D55757">
        <w:rPr>
          <w:rFonts w:eastAsia="Calibri"/>
          <w:sz w:val="12"/>
        </w:rPr>
        <w:t xml:space="preserve">. </w:t>
      </w:r>
      <w:r w:rsidRPr="00D55757">
        <w:rPr>
          <w:rFonts w:eastAsia="Calibri"/>
          <w:highlight w:val="yellow"/>
          <w:u w:val="single"/>
        </w:rPr>
        <w:t>Injustice appears as a matter of disrespect</w:t>
      </w:r>
      <w:r w:rsidRPr="00D55757">
        <w:rPr>
          <w:rFonts w:eastAsia="Calibri"/>
          <w:u w:val="single"/>
        </w:rPr>
        <w:t xml:space="preserve"> and denial of due recognition</w:t>
      </w:r>
      <w:r w:rsidRPr="00D55757">
        <w:rPr>
          <w:rFonts w:eastAsia="Calibri"/>
          <w:sz w:val="12"/>
        </w:rPr>
        <w:t xml:space="preserve">, and </w:t>
      </w:r>
      <w:r w:rsidRPr="00D55757">
        <w:rPr>
          <w:rFonts w:eastAsia="Calibri"/>
          <w:highlight w:val="yellow"/>
          <w:u w:val="single"/>
        </w:rPr>
        <w:t>the remedies</w:t>
      </w:r>
      <w:r w:rsidRPr="00D55757">
        <w:rPr>
          <w:rFonts w:eastAsia="Calibri"/>
          <w:u w:val="single"/>
        </w:rPr>
        <w:t xml:space="preserve"> proposed</w:t>
      </w:r>
      <w:r w:rsidRPr="00D55757">
        <w:rPr>
          <w:rFonts w:eastAsia="Calibri"/>
          <w:sz w:val="12"/>
        </w:rPr>
        <w:t>—which are all about images projected and the distribution of jobs associated with their projection—</w:t>
      </w:r>
      <w:r w:rsidRPr="00D55757">
        <w:rPr>
          <w:rFonts w:eastAsia="Calibri"/>
          <w:highlight w:val="yellow"/>
          <w:u w:val="single"/>
        </w:rPr>
        <w:t>look</w:t>
      </w:r>
      <w:r w:rsidRPr="00D55757">
        <w:rPr>
          <w:rFonts w:eastAsia="Calibri"/>
          <w:sz w:val="12"/>
        </w:rPr>
        <w:t xml:space="preserve"> a lot </w:t>
      </w:r>
      <w:r w:rsidRPr="00D55757">
        <w:rPr>
          <w:rFonts w:eastAsia="Calibri"/>
          <w:highlight w:val="yellow"/>
          <w:u w:val="single"/>
        </w:rPr>
        <w:t>like self-esteem engineering</w:t>
      </w:r>
      <w:r w:rsidRPr="00D55757">
        <w:rPr>
          <w:rFonts w:eastAsia="Calibri"/>
          <w:sz w:val="12"/>
        </w:rPr>
        <w:t xml:space="preserve">. Moreover, </w:t>
      </w:r>
      <w:r w:rsidRPr="00D55757">
        <w:rPr>
          <w:rFonts w:eastAsia="Calibri"/>
          <w:highlight w:val="yellow"/>
          <w:u w:val="single"/>
        </w:rPr>
        <w:t xml:space="preserve">nothing could indicate </w:t>
      </w:r>
      <w:r w:rsidRPr="00D55757">
        <w:rPr>
          <w:rFonts w:eastAsia="Calibri"/>
          <w:b/>
          <w:iCs/>
          <w:sz w:val="26"/>
          <w:highlight w:val="yellow"/>
          <w:u w:val="single"/>
        </w:rPr>
        <w:t>more strikingly the extent of neoliberal ideological hegemony</w:t>
      </w:r>
      <w:r w:rsidRPr="00D55757">
        <w:rPr>
          <w:rFonts w:eastAsia="Calibri"/>
          <w:highlight w:val="yellow"/>
          <w:u w:val="single"/>
        </w:rPr>
        <w:t xml:space="preserve"> than the idea that</w:t>
      </w:r>
      <w:r w:rsidRPr="00D55757">
        <w:rPr>
          <w:rFonts w:eastAsia="Calibri"/>
          <w:u w:val="single"/>
        </w:rPr>
        <w:t xml:space="preserve"> the mass culture industry and its </w:t>
      </w:r>
      <w:r w:rsidRPr="00D55757">
        <w:rPr>
          <w:rFonts w:eastAsia="Calibri"/>
          <w:b/>
          <w:iCs/>
          <w:sz w:val="26"/>
          <w:highlight w:val="yellow"/>
          <w:u w:val="single"/>
        </w:rPr>
        <w:t>representational practices constitute a meaningful terrain for struggle</w:t>
      </w:r>
      <w:r w:rsidRPr="00D55757">
        <w:rPr>
          <w:rFonts w:eastAsia="Calibri"/>
          <w:b/>
          <w:iCs/>
          <w:sz w:val="26"/>
          <w:u w:val="single"/>
        </w:rPr>
        <w:t xml:space="preserve"> to advance egalitarian interests</w:t>
      </w:r>
      <w:r w:rsidRPr="00D55757">
        <w:rPr>
          <w:rFonts w:eastAsia="Calibri"/>
          <w:sz w:val="12"/>
        </w:rPr>
        <w:t xml:space="preserve">. It is possible to entertain that view seriously </w:t>
      </w:r>
      <w:r w:rsidRPr="00D55757">
        <w:rPr>
          <w:rFonts w:eastAsia="Calibri"/>
          <w:highlight w:val="yellow"/>
          <w:u w:val="single"/>
        </w:rPr>
        <w:t>only by ignoring</w:t>
      </w:r>
      <w:r w:rsidRPr="00D55757">
        <w:rPr>
          <w:rFonts w:eastAsia="Calibri"/>
          <w:u w:val="single"/>
        </w:rPr>
        <w:t xml:space="preserve"> the fact </w:t>
      </w:r>
      <w:r w:rsidRPr="00D55757">
        <w:rPr>
          <w:rFonts w:eastAsia="Calibri"/>
          <w:highlight w:val="yellow"/>
          <w:u w:val="single"/>
        </w:rPr>
        <w:t>that the production and consumption of mass culture is thoroughly embedded in capitalist</w:t>
      </w:r>
      <w:r w:rsidRPr="00D55757">
        <w:rPr>
          <w:rFonts w:eastAsia="Calibri"/>
          <w:u w:val="single"/>
        </w:rPr>
        <w:t xml:space="preserve"> material and ideological </w:t>
      </w:r>
      <w:r w:rsidRPr="00D55757">
        <w:rPr>
          <w:rFonts w:eastAsia="Calibri"/>
          <w:highlight w:val="yellow"/>
          <w:u w:val="single"/>
        </w:rPr>
        <w:t>imperatives</w:t>
      </w:r>
      <w:r w:rsidRPr="00D55757">
        <w:rPr>
          <w:rFonts w:eastAsia="Calibri"/>
          <w:sz w:val="12"/>
        </w:rPr>
        <w:t xml:space="preserve">. That, incidentally, is why I prefer the usage “mass culture” to describe this industry and its products and processes, although I recognize that it may seem archaic to some readers. The mass culture v. popular culture debate dates at least from the 1950s and has continued with occasional crescendos ever since.5 For two decades or more, instructively in line with the retreat of possibilities for concerted left political action outside the academy, the popular culture side of that debate has been dominant, along with its view that the products of this precinct of </w:t>
      </w:r>
      <w:r w:rsidRPr="00D55757">
        <w:rPr>
          <w:rFonts w:eastAsia="Calibri"/>
          <w:highlight w:val="yellow"/>
          <w:u w:val="single"/>
        </w:rPr>
        <w:t>mass consumption capitalism are</w:t>
      </w:r>
      <w:r w:rsidRPr="00D55757">
        <w:rPr>
          <w:rFonts w:eastAsia="Calibri"/>
          <w:sz w:val="12"/>
        </w:rPr>
        <w:t xml:space="preserve"> somehow </w:t>
      </w:r>
      <w:r w:rsidRPr="00D55757">
        <w:rPr>
          <w:rFonts w:eastAsia="Calibri"/>
          <w:highlight w:val="yellow"/>
          <w:u w:val="single"/>
        </w:rPr>
        <w:t>capable of</w:t>
      </w:r>
      <w:r w:rsidRPr="00D55757">
        <w:rPr>
          <w:rFonts w:eastAsia="Calibri"/>
          <w:u w:val="single"/>
        </w:rPr>
        <w:t xml:space="preserve"> transcending or </w:t>
      </w:r>
      <w:r w:rsidRPr="00D55757">
        <w:rPr>
          <w:rFonts w:eastAsia="Calibri"/>
          <w:b/>
          <w:iCs/>
          <w:sz w:val="26"/>
          <w:highlight w:val="yellow"/>
          <w:u w:val="single"/>
        </w:rPr>
        <w:t>subverting</w:t>
      </w:r>
      <w:r w:rsidRPr="00D55757">
        <w:rPr>
          <w:rFonts w:eastAsia="Calibri"/>
          <w:b/>
          <w:iCs/>
          <w:sz w:val="26"/>
          <w:u w:val="single"/>
        </w:rPr>
        <w:t xml:space="preserve"> their </w:t>
      </w:r>
      <w:r w:rsidRPr="00D55757">
        <w:rPr>
          <w:rFonts w:eastAsia="Calibri"/>
          <w:b/>
          <w:iCs/>
          <w:sz w:val="26"/>
          <w:highlight w:val="yellow"/>
          <w:u w:val="single"/>
        </w:rPr>
        <w:t>material identity as commodities</w:t>
      </w:r>
      <w:r w:rsidRPr="00D55757">
        <w:rPr>
          <w:rFonts w:eastAsia="Calibri"/>
          <w:sz w:val="12"/>
        </w:rPr>
        <w:t xml:space="preserve">, if not avoiding that identity altogether. Despite the dogged commitment of several generations of American Studies and </w:t>
      </w:r>
      <w:r w:rsidRPr="00D55757">
        <w:rPr>
          <w:rFonts w:eastAsia="Calibri"/>
          <w:highlight w:val="yellow"/>
          <w:u w:val="single"/>
        </w:rPr>
        <w:t>cultural studies</w:t>
      </w:r>
      <w:r w:rsidRPr="00D55757">
        <w:rPr>
          <w:rFonts w:eastAsia="Calibri"/>
          <w:u w:val="single"/>
        </w:rPr>
        <w:t xml:space="preserve"> graduate students </w:t>
      </w:r>
      <w:r w:rsidRPr="00D55757">
        <w:rPr>
          <w:rFonts w:eastAsia="Calibri"/>
          <w:highlight w:val="yellow"/>
          <w:u w:val="single"/>
        </w:rPr>
        <w:t>who want to valorize</w:t>
      </w:r>
      <w:r w:rsidRPr="00D55757">
        <w:rPr>
          <w:rFonts w:eastAsia="Calibri"/>
          <w:sz w:val="12"/>
        </w:rPr>
        <w:t xml:space="preserve"> watching television and immersion in hip-hop or other specialty market niches centered on youth recreation and the most </w:t>
      </w:r>
      <w:r w:rsidRPr="00D55757">
        <w:rPr>
          <w:rFonts w:eastAsia="Calibri"/>
          <w:highlight w:val="yellow"/>
          <w:u w:val="single"/>
        </w:rPr>
        <w:t>ephemeral fads as</w:t>
      </w:r>
      <w:r w:rsidRPr="00D55757">
        <w:rPr>
          <w:rFonts w:eastAsia="Calibri"/>
          <w:u w:val="single"/>
        </w:rPr>
        <w:t xml:space="preserve"> both intellectually avant-garde and </w:t>
      </w:r>
      <w:r w:rsidRPr="00D55757">
        <w:rPr>
          <w:rFonts w:eastAsia="Calibri"/>
          <w:highlight w:val="yellow"/>
          <w:u w:val="single"/>
        </w:rPr>
        <w:t>politically “resistive,”</w:t>
      </w:r>
      <w:r w:rsidRPr="00D55757">
        <w:rPr>
          <w:rFonts w:eastAsia="Calibri"/>
          <w:sz w:val="12"/>
        </w:rPr>
        <w:t xml:space="preserve"> it should be time to admit that that earnest disposition is intellectually shallow and an ersatz politics. The idea of “popular” culture posits a spurious autonomy and organicism that </w:t>
      </w:r>
      <w:r w:rsidRPr="00D55757">
        <w:rPr>
          <w:rFonts w:eastAsia="Calibri"/>
          <w:b/>
          <w:iCs/>
          <w:sz w:val="26"/>
          <w:highlight w:val="yellow"/>
          <w:u w:val="single"/>
        </w:rPr>
        <w:t>actually affirm mass industrial processes by effacing them</w:t>
      </w:r>
      <w:r w:rsidRPr="00D55757">
        <w:rPr>
          <w:rFonts w:eastAsia="Calibri"/>
          <w:sz w:val="12"/>
        </w:rPr>
        <w:t xml:space="preserve">, especially in the putatively rebel, fringe, or underground market niches that depend on the fiction of the authentic to announce the birth of new product cycles. The power of the hero is a cathartic trope that connects mainly with the sensibility of adolescent boys—of whatever nominal age. Tarantino has allowed as much, responding to black critics’ complaints about the violence and copious use of “nigger” by proclaiming “Even for the film’s biggest detractors, I think their children will grow up and love this movie. I think it could become a rite of passage for young black males.”6 This response stems no doubt from Tarantino’s arrogance and opportunism, and some critics have denounced it as no better than racially presumptuous. But he is hardly alone in defending the film with an assertion that it gives black youth heroes, is generically inspirational or both. Similarly, in a January 9, 2012 interview on the Daily Show, George Lucas adduced this line to promote his even more execrable race-oriented live-action cartoon, Red Tails, which, incidentally, trivializes segregation in the military by reducing it to a matter of bad or outmoded attitudes. The ironic effect is significant understatement of both the obstacles the Tuskegee airmen faced and their actual accomplishments by rendering them as backdrop for a blackface, slapped-together remake of Top Gun. (Norman Jewison’s 1984 film, A Soldier’s Story, adapted from Charles Fuller’s A Soldier’s Play,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Django Unchained’s defenders compare it on those terms favorably to Lincoln, Lucas hyped Red Tails as being a genuine hero story unlike “Glory, where you have a lot of white officers running those guys into cannon fodder.” Of course, the film industry is sharply tilted toward the youth market, as Lucas and Tarantino are acutely aware. But Lucas, unlike Tarantino, was not being defensive in asserting his desire to inspire the young; he offered it more as a boast. As he has said often, he’d wanted for years to make a film about the Tuskegee airmen, and he reports that he always intended telling their story as a feel-good, crossover inspirational tale. Telling it that way also fits in principle (though in this instance not in practice, as Red Tails bombed at the box office) with the commercial imperatives of increasingly degraded mass entertainment. Dargis observed that the ahistoricism of the recent period films is influenced by market imperatives in a global film industry. The more a film is tied to historically specific contexts, the more difficult it is to sell elsewhere. That logic selects for special effects-driven products as well as standardized, decontextualized and simplistic—“universal”—story lines, preferably set in fantasy worlds of the filmmakers’ design. As Dargis notes, these films find their meaning in shopworn clichés puffed up as timeless verities, including uplifting and inspirational messages for youth. But something else underlies the stress on inspiration in the black-interest films, which shows up in critical discussion of them as well. All these films—The Help, Red Tails, Django Unchained, even Lincoln and Glory—make a claim to public attention based partly on their social significance beyond entertainment or art, and they do so because they engage with significant moments in the history of the nexus of race and politics in the United States. There would not be so much discussion and debate and no Golden Globe, NAACP Image, or Academy Award nominations for The Help, Red Tails, or Django Unchained if those films weren’t defined partly by thematizing that nexus of race and politics in some way. The pretensions to social significance that fit these films into their particular market niche don’t conflict with the mass-market film industry’s imperative of infantilization because those pretensions are only part of the show; they are little more than empty bromides, product differentiation in the patter of “seemingly timeless ideals” which the mass entertainment industry constantly recycles. (Andrew O’Hehir observes as much about Django Unchained, which he describes as “a three-hour trailer for a movie that never happens.”7) That comes through in the defense of these films, in the face of evidence of their failings, that, after all, they are “just entertainment.” </w:t>
      </w:r>
      <w:r w:rsidRPr="00D55757">
        <w:rPr>
          <w:rFonts w:eastAsia="Calibri"/>
          <w:u w:val="single"/>
        </w:rPr>
        <w:t>Their substantive content is ideological; it is their contribution to the naturalization of neoliberalism’s ontology as they propagandize its universalization across spatial, temporal, and social contexts</w:t>
      </w:r>
      <w:r w:rsidRPr="00D55757">
        <w:rPr>
          <w:rFonts w:eastAsia="Calibri"/>
          <w:sz w:val="12"/>
        </w:rPr>
        <w:t xml:space="preserve">. Purportedly in the interest of popular education cum entertainment, </w:t>
      </w:r>
      <w:r w:rsidRPr="00D55757">
        <w:rPr>
          <w:rFonts w:eastAsia="Calibri"/>
          <w:u w:val="single"/>
        </w:rPr>
        <w:t>Django</w:t>
      </w:r>
      <w:r w:rsidRPr="00D55757">
        <w:rPr>
          <w:rFonts w:eastAsia="Calibri"/>
          <w:sz w:val="12"/>
        </w:rPr>
        <w:t xml:space="preserve"> Unchained and The Help, and Red Tails for that matter, </w:t>
      </w:r>
      <w:r w:rsidRPr="00D55757">
        <w:rPr>
          <w:rFonts w:eastAsia="Calibri"/>
          <w:u w:val="single"/>
        </w:rPr>
        <w:t>read the sensibilities of the present into the past by divesting the latter of its specific historicity</w:t>
      </w:r>
      <w:r w:rsidRPr="00D55757">
        <w:rPr>
          <w:rFonts w:eastAsia="Calibri"/>
          <w:sz w:val="12"/>
        </w:rPr>
        <w:t xml:space="preserve">. </w:t>
      </w:r>
      <w:r w:rsidRPr="00D55757">
        <w:rPr>
          <w:rFonts w:eastAsia="Calibri"/>
          <w:u w:val="single"/>
        </w:rPr>
        <w:t>They reinforce the sense of the past as generic old-timey times distinguishable from the present by superficial inadequacies</w:t>
      </w:r>
      <w:r w:rsidRPr="00D55757">
        <w:rPr>
          <w:rFonts w:eastAsia="Calibri"/>
          <w:sz w:val="12"/>
        </w:rPr>
        <w:t xml:space="preserve">—outmoded fashion, technology, commodities and ideas—since overcome. In The Help Hilly’s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whose rigid and tone-deaf commitment to segregationist consistency not only reflects her limitations of character but also is economically unsound, a fact that further defines her, and the cartoon version of Jim Crow she represents, as irrational. </w:t>
      </w:r>
      <w:r w:rsidRPr="00D55757">
        <w:rPr>
          <w:rFonts w:eastAsia="Calibri"/>
          <w:u w:val="single"/>
        </w:rPr>
        <w:t>The deeper message</w:t>
      </w:r>
      <w:r w:rsidRPr="00D55757">
        <w:rPr>
          <w:rFonts w:eastAsia="Calibri"/>
          <w:sz w:val="12"/>
        </w:rPr>
        <w:t xml:space="preserve"> of these films, insofar as they deny the integrity of the past, </w:t>
      </w:r>
      <w:r w:rsidRPr="00D55757">
        <w:rPr>
          <w:rFonts w:eastAsia="Calibri"/>
          <w:u w:val="single"/>
        </w:rPr>
        <w:t>is that there is no thinkable alternative to the ideological order under which we live</w:t>
      </w:r>
      <w:r w:rsidRPr="00D55757">
        <w:rPr>
          <w:rFonts w:eastAsia="Calibri"/>
          <w:sz w:val="12"/>
        </w:rPr>
        <w:t xml:space="preserve">. </w:t>
      </w:r>
      <w:r w:rsidRPr="00D55757">
        <w:rPr>
          <w:rFonts w:eastAsia="Calibri"/>
          <w:highlight w:val="yellow"/>
          <w:u w:val="single"/>
        </w:rPr>
        <w:t>This message</w:t>
      </w:r>
      <w:r w:rsidRPr="00D55757">
        <w:rPr>
          <w:rFonts w:eastAsia="Calibri"/>
          <w:sz w:val="12"/>
        </w:rPr>
        <w:t xml:space="preserve"> is reproduced throughout the mass entertainment industry; it </w:t>
      </w:r>
      <w:r w:rsidRPr="00D55757">
        <w:rPr>
          <w:rFonts w:eastAsia="Calibri"/>
          <w:highlight w:val="yellow"/>
          <w:u w:val="single"/>
        </w:rPr>
        <w:t>shapes</w:t>
      </w:r>
      <w:r w:rsidRPr="00D55757">
        <w:rPr>
          <w:rFonts w:eastAsia="Calibri"/>
          <w:sz w:val="12"/>
        </w:rPr>
        <w:t xml:space="preserve"> the </w:t>
      </w:r>
      <w:r w:rsidRPr="00D55757">
        <w:rPr>
          <w:rFonts w:eastAsia="Calibri"/>
          <w:highlight w:val="yellow"/>
          <w:u w:val="single"/>
        </w:rPr>
        <w:t>normative reality</w:t>
      </w:r>
      <w:r w:rsidRPr="00D55757">
        <w:rPr>
          <w:rFonts w:eastAsia="Calibri"/>
          <w:sz w:val="12"/>
        </w:rPr>
        <w:t xml:space="preserve"> even of the fantasy worlds that masquerade as escapism. Even among those who laud the supposedly cathartic effects of Django’s insurgent violence as reflecting a greater truth of abolition than passage of the Thirteenth Amendment, few commentators notice that </w:t>
      </w:r>
      <w:r w:rsidRPr="00D55757">
        <w:rPr>
          <w:rFonts w:eastAsia="Calibri"/>
          <w:u w:val="single"/>
        </w:rPr>
        <w:t>he and Broomhilda attained their freedom through a market transaction</w:t>
      </w:r>
      <w:r w:rsidRPr="00D55757">
        <w:rPr>
          <w:rFonts w:eastAsia="Calibri"/>
          <w:sz w:val="12"/>
        </w:rPr>
        <w:t xml:space="preserve">.8 This reflects an ideological hegemony in which students all too commonly wonder why planters would deny slaves or sharecroppers education because education would have made them more productive as workers. And, tellingly, in a glowing rumination in the Daily Kos, Ryan Brooke inadvertently thrusts mass culture’s destruction of historicity into bold relief by declaiming on “the segregated society presented” in Django Unchained and babbling on—with the absurdly ill-informed and pontifical self-righteousness that the blogosphere enables—about our need to take “responsibility for preserving racial divides” if we are “to put segregation in the past and fully fulfill Dr. King’s dream.”9 </w:t>
      </w:r>
      <w:r w:rsidRPr="00D55757">
        <w:rPr>
          <w:rFonts w:eastAsia="Calibri"/>
          <w:u w:val="single"/>
        </w:rPr>
        <w:t>It’s all an indistinguishable mush of bad stuff about racial injustice in the old-timey days</w:t>
      </w:r>
      <w:r w:rsidRPr="00D55757">
        <w:rPr>
          <w:rFonts w:eastAsia="Calibri"/>
          <w:sz w:val="12"/>
        </w:rPr>
        <w:t xml:space="preserve">. </w:t>
      </w:r>
      <w:r w:rsidRPr="00D55757">
        <w:rPr>
          <w:rFonts w:eastAsia="Calibri"/>
          <w:b/>
          <w:iCs/>
          <w:sz w:val="26"/>
          <w:highlight w:val="yellow"/>
          <w:u w:val="single"/>
        </w:rPr>
        <w:t>Decoupled from its</w:t>
      </w:r>
      <w:r w:rsidRPr="00D55757">
        <w:rPr>
          <w:rFonts w:eastAsia="Calibri"/>
          <w:b/>
          <w:iCs/>
          <w:sz w:val="26"/>
          <w:u w:val="single"/>
        </w:rPr>
        <w:t xml:space="preserve"> moorings in a </w:t>
      </w:r>
      <w:r w:rsidRPr="00D55757">
        <w:rPr>
          <w:rFonts w:eastAsia="Calibri"/>
          <w:b/>
          <w:iCs/>
          <w:sz w:val="26"/>
          <w:highlight w:val="yellow"/>
          <w:u w:val="single"/>
        </w:rPr>
        <w:t>historically specific political economy, slavery becomes</w:t>
      </w:r>
      <w:r w:rsidRPr="00D55757">
        <w:rPr>
          <w:rFonts w:eastAsia="Calibri"/>
          <w:b/>
          <w:iCs/>
          <w:sz w:val="26"/>
          <w:u w:val="single"/>
        </w:rPr>
        <w:t xml:space="preserve"> at bottom </w:t>
      </w:r>
      <w:r w:rsidRPr="00D55757">
        <w:rPr>
          <w:rFonts w:eastAsia="Calibri"/>
          <w:b/>
          <w:iCs/>
          <w:sz w:val="26"/>
          <w:highlight w:val="yellow"/>
          <w:u w:val="single"/>
        </w:rPr>
        <w:t>a problem of race relations</w:t>
      </w:r>
      <w:r w:rsidRPr="00D55757">
        <w:rPr>
          <w:rFonts w:eastAsia="Calibri"/>
          <w:sz w:val="12"/>
        </w:rPr>
        <w:t xml:space="preserve">, and, as historian Michael R. West argues forcefully, “race relations” emerged as and has remained a discourse that substitutes etiquette for equality.10 This is the context in which we should take account of what “inspiring the young” means as a justification for those films. In part, </w:t>
      </w:r>
      <w:r w:rsidRPr="00D55757">
        <w:rPr>
          <w:rFonts w:eastAsia="Calibri"/>
          <w:u w:val="single"/>
        </w:rPr>
        <w:t>the claim to inspire is a simple platitude, more filler than substance</w:t>
      </w:r>
      <w:r w:rsidRPr="00D55757">
        <w:rPr>
          <w:rFonts w:eastAsia="Calibri"/>
          <w:sz w:val="12"/>
        </w:rPr>
        <w:t>. It is, as I’ve already noted, both an excuse for films that are cartoons made for an infantilized, generic market and an assertion of a claim to a particular niche within that market. More insidiously, though, the ease with which “inspiration of youth” rolls out in this context resonates with three related and disturbing themes: 1) underclass ideology’s narratives—now all Americans’ common sense—that link poverty and inequality most crucially to (racialized) cultural inadequacy and psychological damag</w:t>
      </w:r>
      <w:r w:rsidRPr="00D55757">
        <w:rPr>
          <w:rFonts w:eastAsia="Calibri"/>
          <w:sz w:val="16"/>
        </w:rPr>
        <w:t>e</w:t>
      </w:r>
      <w:r w:rsidRPr="00D55757">
        <w:rPr>
          <w:rFonts w:eastAsia="Calibri"/>
          <w:sz w:val="12"/>
        </w:rPr>
        <w:t xml:space="preserve">; 2) </w:t>
      </w:r>
      <w:r w:rsidRPr="00D55757">
        <w:rPr>
          <w:rFonts w:eastAsia="Calibri"/>
          <w:u w:val="single"/>
        </w:rPr>
        <w:t>the belief that racial inequality stems from prejudice, bad ideas and ignorance,</w:t>
      </w:r>
      <w:r w:rsidRPr="00D55757">
        <w:rPr>
          <w:rFonts w:eastAsia="Calibri"/>
          <w:sz w:val="12"/>
        </w:rPr>
        <w:t xml:space="preserve"> and 3) </w:t>
      </w:r>
      <w:r w:rsidRPr="00D55757">
        <w:rPr>
          <w:rFonts w:eastAsia="Calibri"/>
          <w:u w:val="single"/>
        </w:rPr>
        <w:t xml:space="preserve">the cognate of both: </w:t>
      </w:r>
      <w:r w:rsidRPr="00D55757">
        <w:rPr>
          <w:rFonts w:eastAsia="Calibri"/>
          <w:highlight w:val="yellow"/>
          <w:u w:val="single"/>
        </w:rPr>
        <w:t>the neoliberal rendering of social justice as equality of opportunity, with an aspiration of creating “competitive individual minority agents</w:t>
      </w:r>
      <w:r w:rsidRPr="00D55757">
        <w:rPr>
          <w:rFonts w:eastAsia="Calibri"/>
          <w:u w:val="single"/>
        </w:rPr>
        <w:t xml:space="preserve"> who might stand a better fighting chance </w:t>
      </w:r>
      <w:r w:rsidRPr="00D55757">
        <w:rPr>
          <w:rFonts w:eastAsia="Calibri"/>
          <w:highlight w:val="yellow"/>
          <w:u w:val="single"/>
        </w:rPr>
        <w:t>in the neoliberal rat race</w:t>
      </w:r>
      <w:r w:rsidRPr="00D55757">
        <w:rPr>
          <w:rFonts w:eastAsia="Calibri"/>
          <w:u w:val="single"/>
        </w:rPr>
        <w:t xml:space="preserve"> rather than a positive alternative vision of a society that eliminates the need to fight constantly against disruptive market whims in the first place</w:t>
      </w:r>
      <w:r w:rsidRPr="00D55757">
        <w:rPr>
          <w:rFonts w:eastAsia="Calibri"/>
          <w:sz w:val="12"/>
        </w:rPr>
        <w:t xml:space="preserve">.”11 This politics seeps through in the chatter about Django Unchained in particular. Erin Aubry Kaplan, in the Los Angeles Times article in which </w:t>
      </w:r>
      <w:r w:rsidRPr="00D55757">
        <w:rPr>
          <w:rFonts w:eastAsia="Calibri"/>
          <w:u w:val="single"/>
        </w:rPr>
        <w:t>Tarantino asserts</w:t>
      </w:r>
      <w:r w:rsidRPr="00D55757">
        <w:rPr>
          <w:rFonts w:eastAsia="Calibri"/>
          <w:sz w:val="12"/>
        </w:rPr>
        <w:t xml:space="preserve"> his appeal to youth, remarks that </w:t>
      </w:r>
      <w:r w:rsidRPr="00D55757">
        <w:rPr>
          <w:rFonts w:eastAsia="Calibri"/>
          <w:u w:val="single"/>
        </w:rPr>
        <w:t xml:space="preserve">the “most disturbing detail [about slavery] is the emotional violence and degradation directed at blacks that effectively keeps them at the bottom of the social order, a place they still occupy today.” </w:t>
      </w:r>
      <w:r w:rsidRPr="00D55757">
        <w:rPr>
          <w:rFonts w:eastAsia="Calibri"/>
          <w:sz w:val="12"/>
        </w:rPr>
        <w:t xml:space="preserve">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w:t>
      </w:r>
      <w:r w:rsidRPr="00D55757">
        <w:rPr>
          <w:rFonts w:eastAsia="Calibri"/>
          <w:u w:val="single"/>
        </w:rPr>
        <w:t xml:space="preserve">In its [ignorance] to political economy, </w:t>
      </w:r>
      <w:r w:rsidRPr="00D55757">
        <w:rPr>
          <w:rFonts w:eastAsia="Calibri"/>
          <w:highlight w:val="yellow"/>
          <w:u w:val="single"/>
        </w:rPr>
        <w:t>this notion of</w:t>
      </w:r>
      <w:r w:rsidRPr="00D55757">
        <w:rPr>
          <w:rFonts w:eastAsia="Calibri"/>
          <w:u w:val="single"/>
        </w:rPr>
        <w:t xml:space="preserve"> black cultural or </w:t>
      </w:r>
      <w:r w:rsidRPr="00D55757">
        <w:rPr>
          <w:rFonts w:eastAsia="Calibri"/>
          <w:highlight w:val="yellow"/>
          <w:u w:val="single"/>
        </w:rPr>
        <w:t>psychological damage as</w:t>
      </w:r>
      <w:r w:rsidRPr="00D55757">
        <w:rPr>
          <w:rFonts w:eastAsia="Calibri"/>
          <w:u w:val="single"/>
        </w:rPr>
        <w:t xml:space="preserve"> either </w:t>
      </w:r>
      <w:r w:rsidRPr="00D55757">
        <w:rPr>
          <w:rFonts w:eastAsia="Calibri"/>
          <w:highlight w:val="yellow"/>
          <w:u w:val="single"/>
        </w:rPr>
        <w:t>a legacy of slavery</w:t>
      </w:r>
      <w:r w:rsidRPr="00D55757">
        <w:rPr>
          <w:rFonts w:eastAsia="Calibri"/>
          <w:u w:val="single"/>
        </w:rPr>
        <w:t xml:space="preserve"> or of more indirect recent origin</w:t>
      </w:r>
      <w:r w:rsidRPr="00D55757">
        <w:rPr>
          <w:rFonts w:eastAsia="Calibri"/>
          <w:sz w:val="12"/>
        </w:rPr>
        <w:t xml:space="preserve">—e.g., </w:t>
      </w:r>
      <w:r w:rsidRPr="00D55757">
        <w:rPr>
          <w:rFonts w:eastAsia="Calibri"/>
          <w:u w:val="single"/>
        </w:rPr>
        <w:t>urban migration, crack epidemic, matriarchy, babies making babies</w:t>
      </w:r>
      <w:r w:rsidRPr="00D55757">
        <w:rPr>
          <w:rFonts w:eastAsia="Calibri"/>
          <w:sz w:val="12"/>
        </w:rPr>
        <w:t>—</w:t>
      </w:r>
      <w:r w:rsidRPr="00D55757">
        <w:rPr>
          <w:rFonts w:eastAsia="Calibri"/>
          <w:highlight w:val="yellow"/>
          <w:u w:val="single"/>
        </w:rPr>
        <w:t>comports well with the reduction of slavery</w:t>
      </w:r>
      <w:r w:rsidRPr="00D55757">
        <w:rPr>
          <w:rFonts w:eastAsia="Calibri"/>
          <w:u w:val="single"/>
        </w:rPr>
        <w:t xml:space="preserve"> and Jim Crow </w:t>
      </w:r>
      <w:r w:rsidRPr="00D55757">
        <w:rPr>
          <w:rFonts w:eastAsia="Calibri"/>
          <w:highlight w:val="yellow"/>
          <w:u w:val="single"/>
        </w:rPr>
        <w:t>to interpersonal dynamics</w:t>
      </w:r>
      <w:r w:rsidRPr="00D55757">
        <w:rPr>
          <w:rFonts w:eastAsia="Calibri"/>
          <w:u w:val="single"/>
        </w:rPr>
        <w:t xml:space="preserve"> and bad attitudes</w:t>
      </w:r>
      <w:r w:rsidRPr="00D55757">
        <w:rPr>
          <w:rFonts w:eastAsia="Calibri"/>
          <w:sz w:val="12"/>
        </w:rPr>
        <w:t xml:space="preserve">. </w:t>
      </w:r>
      <w:r w:rsidRPr="00D55757">
        <w:rPr>
          <w:rFonts w:eastAsia="Calibri"/>
          <w:u w:val="single"/>
        </w:rPr>
        <w:t>It substitutes a “politics of recognition” and a patter of racial uplift for politics and underwrites a conflation of political action and therapy</w:t>
      </w:r>
      <w:r w:rsidRPr="00D55757">
        <w:rPr>
          <w:rFonts w:eastAsia="Calibri"/>
          <w:sz w:val="12"/>
        </w:rPr>
        <w:t xml:space="preserve">. With respect to </w:t>
      </w:r>
      <w:r w:rsidRPr="00D55757">
        <w:rPr>
          <w:rFonts w:eastAsia="Calibri"/>
          <w:u w:val="single"/>
        </w:rPr>
        <w:t>the nexus of race and inequality</w:t>
      </w:r>
      <w:r w:rsidRPr="00D55757">
        <w:rPr>
          <w:rFonts w:eastAsia="Calibri"/>
          <w:sz w:val="12"/>
        </w:rPr>
        <w:t xml:space="preserve">, this </w:t>
      </w:r>
      <w:r w:rsidRPr="00D55757">
        <w:rPr>
          <w:rFonts w:eastAsia="Calibri"/>
          <w:u w:val="single"/>
        </w:rPr>
        <w:t>discourse supports victim-blaming programs of personal rehabilitation and self-esteem engineering</w:t>
      </w:r>
      <w:r w:rsidRPr="00D55757">
        <w:rPr>
          <w:rFonts w:eastAsia="Calibri"/>
          <w:sz w:val="12"/>
        </w:rPr>
        <w:t xml:space="preserve">—inspiration—as easily as it does multiculturalist respect for difference, </w:t>
      </w:r>
      <w:r w:rsidRPr="00D55757">
        <w:rPr>
          <w:rFonts w:eastAsia="Calibri"/>
          <w:u w:val="single"/>
        </w:rPr>
        <w:t>which</w:t>
      </w:r>
      <w:r w:rsidRPr="00D55757">
        <w:rPr>
          <w:rFonts w:eastAsia="Calibri"/>
          <w:sz w:val="12"/>
        </w:rPr>
        <w:t xml:space="preserve">, by the way, also </w:t>
      </w:r>
      <w:r w:rsidRPr="00D55757">
        <w:rPr>
          <w:rFonts w:eastAsia="Calibri"/>
          <w:u w:val="single"/>
        </w:rPr>
        <w:t>feeds back to self-esteem engineering and inspiration as nodes within a larger political economy of race relations</w:t>
      </w:r>
      <w:r w:rsidRPr="00D55757">
        <w:rPr>
          <w:rFonts w:eastAsia="Calibri"/>
          <w:sz w:val="12"/>
        </w:rPr>
        <w:t xml:space="preserve">. Either way </w:t>
      </w:r>
      <w:r w:rsidRPr="00D55757">
        <w:rPr>
          <w:rFonts w:eastAsia="Calibri"/>
          <w:highlight w:val="yellow"/>
          <w:u w:val="single"/>
        </w:rPr>
        <w:t>this</w:t>
      </w:r>
      <w:r w:rsidRPr="00D55757">
        <w:rPr>
          <w:rFonts w:eastAsia="Calibri"/>
          <w:sz w:val="12"/>
        </w:rPr>
        <w:t xml:space="preserve"> is a </w:t>
      </w:r>
      <w:r w:rsidRPr="00D55757">
        <w:rPr>
          <w:rFonts w:eastAsia="Calibri"/>
          <w:highlight w:val="yellow"/>
          <w:u w:val="single"/>
        </w:rPr>
        <w:t>discourse</w:t>
      </w:r>
      <w:r w:rsidRPr="00D55757">
        <w:rPr>
          <w:rFonts w:eastAsia="Calibri"/>
          <w:sz w:val="12"/>
        </w:rPr>
        <w:t xml:space="preserve"> that </w:t>
      </w:r>
      <w:r w:rsidRPr="00D55757">
        <w:rPr>
          <w:rFonts w:eastAsia="Calibri"/>
          <w:b/>
          <w:iCs/>
          <w:sz w:val="26"/>
          <w:highlight w:val="yellow"/>
          <w:u w:val="single"/>
        </w:rPr>
        <w:t>displaces a politics challenging social structures that reproduce inequality</w:t>
      </w:r>
      <w:r w:rsidRPr="00D55757">
        <w:rPr>
          <w:rFonts w:eastAsia="Calibri"/>
          <w:highlight w:val="yellow"/>
          <w:u w:val="single"/>
        </w:rPr>
        <w:t xml:space="preserve"> with concern for the feelings and characteristics of individuals</w:t>
      </w:r>
      <w:r w:rsidRPr="00D55757">
        <w:rPr>
          <w:rFonts w:eastAsia="Calibri"/>
          <w:sz w:val="12"/>
        </w:rPr>
        <w:t xml:space="preserve"> and of categories of population statistics </w:t>
      </w:r>
      <w:r w:rsidRPr="00D55757">
        <w:rPr>
          <w:rFonts w:eastAsia="Calibri"/>
          <w:u w:val="single"/>
        </w:rPr>
        <w:t>reified as singular groups that are equivalent to individuals</w:t>
      </w:r>
      <w:r w:rsidRPr="00D55757">
        <w:rPr>
          <w:rFonts w:eastAsia="Calibri"/>
          <w:sz w:val="12"/>
        </w:rPr>
        <w:t xml:space="preserve">. </w:t>
      </w:r>
      <w:r w:rsidRPr="00D55757">
        <w:rPr>
          <w:rFonts w:eastAsia="Calibri"/>
          <w:u w:val="single"/>
        </w:rPr>
        <w:t>This discourse</w:t>
      </w:r>
      <w:r w:rsidRPr="00D55757">
        <w:rPr>
          <w:rFonts w:eastAsia="Calibri"/>
          <w:sz w:val="12"/>
        </w:rPr>
        <w:t xml:space="preserve"> has made </w:t>
      </w:r>
      <w:r w:rsidRPr="00D55757">
        <w:rPr>
          <w:rFonts w:eastAsia="Calibri"/>
          <w:u w:val="single"/>
        </w:rPr>
        <w:t>it possible</w:t>
      </w:r>
      <w:r w:rsidRPr="00D55757">
        <w:rPr>
          <w:rFonts w:eastAsia="Calibri"/>
          <w:sz w:val="12"/>
        </w:rPr>
        <w:t xml:space="preserve"> (again, but more sanctimoniously this time) to</w:t>
      </w:r>
      <w:r w:rsidRPr="00D55757">
        <w:rPr>
          <w:rFonts w:eastAsia="Calibri"/>
          <w:u w:val="single"/>
        </w:rPr>
        <w:t xml:space="preserve"> characterize destruction of low-income housing as an uplift strategy for poor people; curtailment of access to public education as “choice”; being cut adrift from essential social wage protections as “empowerment”; and individual material success as socially important role modeling</w:t>
      </w:r>
      <w:r w:rsidRPr="00D55757">
        <w:rPr>
          <w:rFonts w:eastAsia="Calibri"/>
          <w:sz w:val="12"/>
        </w:rPr>
        <w:t xml:space="preserve">. </w:t>
      </w:r>
      <w:r w:rsidRPr="00D55757">
        <w:rPr>
          <w:rFonts w:eastAsia="Calibri"/>
          <w:b/>
          <w:iCs/>
          <w:sz w:val="26"/>
          <w:highlight w:val="yellow"/>
          <w:u w:val="single"/>
        </w:rPr>
        <w:t>Neoliberalism’s triumph is affirmed with unselfconscious clarity in the</w:t>
      </w:r>
      <w:r w:rsidRPr="00D55757">
        <w:rPr>
          <w:rFonts w:eastAsia="Calibri"/>
          <w:b/>
          <w:iCs/>
          <w:sz w:val="26"/>
          <w:u w:val="single"/>
        </w:rPr>
        <w:t xml:space="preserve"> ostensibly </w:t>
      </w:r>
      <w:r w:rsidRPr="00D55757">
        <w:rPr>
          <w:rFonts w:eastAsia="Calibri"/>
          <w:b/>
          <w:iCs/>
          <w:sz w:val="26"/>
          <w:highlight w:val="yellow"/>
          <w:u w:val="single"/>
        </w:rPr>
        <w:t>leftist defenses</w:t>
      </w:r>
      <w:r w:rsidRPr="00D55757">
        <w:rPr>
          <w:rFonts w:eastAsia="Calibri"/>
          <w:b/>
          <w:iCs/>
          <w:sz w:val="26"/>
          <w:u w:val="single"/>
        </w:rPr>
        <w:t xml:space="preserve"> of Django</w:t>
      </w:r>
      <w:r w:rsidRPr="00D55757">
        <w:rPr>
          <w:rFonts w:eastAsia="Calibri"/>
          <w:sz w:val="12"/>
        </w:rPr>
        <w:t xml:space="preserve"> Unchained </w:t>
      </w:r>
      <w:r w:rsidRPr="00D55757">
        <w:rPr>
          <w:rFonts w:eastAsia="Calibri"/>
          <w:u w:val="single"/>
        </w:rPr>
        <w:t>that center on the theme of slaves’ having liberated themselves</w:t>
      </w:r>
      <w:r w:rsidRPr="00D55757">
        <w:rPr>
          <w:rFonts w:eastAsia="Calibri"/>
          <w:sz w:val="12"/>
        </w:rPr>
        <w:t xml:space="preserve">. Trotskyists, would-be anarchists, and psychobabbling </w:t>
      </w:r>
      <w:r w:rsidRPr="00D55757">
        <w:rPr>
          <w:rFonts w:eastAsia="Calibri"/>
          <w:u w:val="single"/>
        </w:rPr>
        <w:t>identitarians have their respective sectarian garnishes</w:t>
      </w:r>
      <w:r w:rsidRPr="00D55757">
        <w:rPr>
          <w:rFonts w:eastAsia="Calibri"/>
          <w:sz w:val="12"/>
        </w:rPr>
        <w:t xml:space="preserve">: Trotskyists see everywhere the bugbear of “bureaucratism” and mystify “self-activity;” </w:t>
      </w:r>
      <w:r w:rsidRPr="00D55757">
        <w:rPr>
          <w:rFonts w:eastAsia="Calibri"/>
          <w:u w:val="single"/>
        </w:rPr>
        <w:t>anarchists similarly fetishize direct action and voluntarism and oppose large-scale public institutions on principle, and identitarians romanticize essentialist notions of organic, folkish authenticity under constant threat from institutions</w:t>
      </w:r>
      <w:r w:rsidRPr="00D55757">
        <w:rPr>
          <w:rFonts w:eastAsia="Calibri"/>
          <w:sz w:val="12"/>
        </w:rPr>
        <w:t xml:space="preserve">. However, </w:t>
      </w:r>
      <w:r w:rsidRPr="00D55757">
        <w:rPr>
          <w:rFonts w:eastAsia="Calibri"/>
          <w:b/>
          <w:iCs/>
          <w:sz w:val="26"/>
          <w:highlight w:val="yellow"/>
          <w:u w:val="single"/>
        </w:rPr>
        <w:t>all are indistinguishable</w:t>
      </w:r>
      <w:r w:rsidRPr="00D55757">
        <w:rPr>
          <w:rFonts w:eastAsia="Calibri"/>
          <w:u w:val="single"/>
        </w:rPr>
        <w:t xml:space="preserve"> </w:t>
      </w:r>
      <w:r w:rsidRPr="00D55757">
        <w:rPr>
          <w:rFonts w:eastAsia="Calibri"/>
          <w:highlight w:val="yellow"/>
          <w:u w:val="single"/>
        </w:rPr>
        <w:t>from the</w:t>
      </w:r>
      <w:r w:rsidRPr="00D55757">
        <w:rPr>
          <w:rFonts w:eastAsia="Calibri"/>
          <w:u w:val="single"/>
        </w:rPr>
        <w:t xml:space="preserve"> nominally </w:t>
      </w:r>
      <w:r w:rsidRPr="00D55757">
        <w:rPr>
          <w:rFonts w:eastAsia="Calibri"/>
          <w:highlight w:val="yellow"/>
          <w:u w:val="single"/>
        </w:rPr>
        <w:t>libertarian right in their disdain for government</w:t>
      </w:r>
      <w:r w:rsidRPr="00D55757">
        <w:rPr>
          <w:rFonts w:eastAsia="Calibri"/>
          <w:u w:val="single"/>
        </w:rPr>
        <w:t xml:space="preserve"> and institutionally based political action, which their common reflex is to disparage as inauthentic or corrupt</w:t>
      </w:r>
      <w:r w:rsidRPr="00D55757">
        <w:rPr>
          <w:rFonts w:eastAsia="Calibri"/>
          <w:sz w:val="12"/>
        </w:rPr>
        <w:t>.</w:t>
      </w:r>
    </w:p>
    <w:p w14:paraId="68E51999" w14:textId="77777777" w:rsidR="00D55757" w:rsidRPr="00D55757" w:rsidRDefault="00D55757" w:rsidP="00D55757">
      <w:pPr>
        <w:keepNext/>
        <w:keepLines/>
        <w:spacing w:before="40" w:after="0" w:line="254" w:lineRule="auto"/>
        <w:outlineLvl w:val="3"/>
        <w:rPr>
          <w:rFonts w:eastAsia="Times New Roman"/>
          <w:b/>
          <w:iCs/>
          <w:sz w:val="16"/>
        </w:rPr>
      </w:pPr>
      <w:bookmarkStart w:id="1" w:name="_Hlk182997111"/>
      <w:r w:rsidRPr="00D55757">
        <w:rPr>
          <w:rFonts w:eastAsia="Times New Roman"/>
          <w:b/>
          <w:iCs/>
          <w:sz w:val="26"/>
        </w:rPr>
        <w:t xml:space="preserve">Refuse </w:t>
      </w:r>
      <w:r w:rsidRPr="00D55757">
        <w:rPr>
          <w:rFonts w:eastAsia="Times New Roman"/>
          <w:b/>
          <w:iCs/>
          <w:sz w:val="26"/>
          <w:u w:val="single"/>
        </w:rPr>
        <w:t>academic resistance</w:t>
      </w:r>
      <w:r w:rsidRPr="00D55757">
        <w:rPr>
          <w:rFonts w:eastAsia="Times New Roman"/>
          <w:b/>
          <w:iCs/>
          <w:sz w:val="26"/>
        </w:rPr>
        <w:t xml:space="preserve">, we should challenge systems of control rather than fleeing. The alternative is a </w:t>
      </w:r>
      <w:r w:rsidRPr="00D55757">
        <w:rPr>
          <w:rFonts w:eastAsia="Times New Roman"/>
          <w:b/>
          <w:iCs/>
          <w:sz w:val="26"/>
          <w:u w:val="single"/>
        </w:rPr>
        <w:t>general strike</w:t>
      </w:r>
      <w:r w:rsidRPr="00D55757">
        <w:rPr>
          <w:rFonts w:eastAsia="Times New Roman"/>
          <w:b/>
          <w:iCs/>
          <w:sz w:val="26"/>
        </w:rPr>
        <w:t xml:space="preserve"> that militantly challenges the locus of power.</w:t>
      </w:r>
    </w:p>
    <w:p w14:paraId="38140482" w14:textId="77777777" w:rsidR="00D55757" w:rsidRPr="00D55757" w:rsidRDefault="00D55757" w:rsidP="00D55757">
      <w:pPr>
        <w:spacing w:line="254" w:lineRule="auto"/>
        <w:rPr>
          <w:rFonts w:eastAsia="Calibri"/>
        </w:rPr>
      </w:pPr>
      <w:r w:rsidRPr="00D55757">
        <w:rPr>
          <w:rFonts w:eastAsia="Calibri"/>
          <w:b/>
          <w:bCs/>
          <w:sz w:val="26"/>
        </w:rPr>
        <w:t xml:space="preserve">Riley and VanDerWerff 18 </w:t>
      </w:r>
      <w:r w:rsidRPr="00D55757">
        <w:rPr>
          <w:rFonts w:eastAsia="Calibr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10" w:history="1">
        <w:r w:rsidRPr="00D55757">
          <w:rPr>
            <w:rFonts w:eastAsia="Calibri"/>
            <w:color w:val="0563C1" w:themeColor="hyperlink"/>
            <w:u w:val="single"/>
          </w:rPr>
          <w:t>https://www.vox.com/platform/amp/2018/7/27/17620246/boots-riley-sorry-to-bother-you-history-of-the-left-interview?__twitter_impression=true</w:t>
        </w:r>
      </w:hyperlink>
      <w:r w:rsidRPr="00D55757">
        <w:rPr>
          <w:rFonts w:eastAsia="Calibri"/>
        </w:rPr>
        <w:t xml:space="preserve"> PBM UMKC</w:t>
      </w:r>
    </w:p>
    <w:p w14:paraId="72FDC7B7" w14:textId="77777777" w:rsidR="00D55757" w:rsidRPr="00D55757" w:rsidRDefault="00D55757" w:rsidP="00D55757">
      <w:pPr>
        <w:spacing w:line="254" w:lineRule="auto"/>
        <w:rPr>
          <w:rFonts w:eastAsia="Calibri"/>
          <w:sz w:val="16"/>
        </w:rPr>
      </w:pPr>
      <w:r w:rsidRPr="00D55757">
        <w:rPr>
          <w:rFonts w:eastAsia="Calibri"/>
          <w:i/>
          <w:sz w:val="16"/>
        </w:rPr>
        <w:t>Todd VanDerWerff</w:t>
      </w:r>
      <w:r w:rsidRPr="00D55757">
        <w:rPr>
          <w:rFonts w:eastAsia="Calibri"/>
          <w:sz w:val="16"/>
        </w:rPr>
        <w:t xml:space="preserve"> You mentioned [during an earlier answer] that you think </w:t>
      </w:r>
      <w:r w:rsidRPr="00D55757">
        <w:rPr>
          <w:rFonts w:eastAsia="Calibri"/>
          <w:highlight w:val="green"/>
          <w:u w:val="single"/>
        </w:rPr>
        <w:t>the left gets distracted by spectacle</w:t>
      </w:r>
      <w:r w:rsidRPr="00D55757">
        <w:rPr>
          <w:rFonts w:eastAsia="Calibri"/>
          <w:sz w:val="16"/>
        </w:rPr>
        <w:t xml:space="preserve">. What do you mean by that? Like boycotts? </w:t>
      </w:r>
      <w:r w:rsidRPr="00D55757">
        <w:rPr>
          <w:rFonts w:eastAsia="Calibri"/>
          <w:i/>
          <w:sz w:val="16"/>
        </w:rPr>
        <w:t>Boots Riley</w:t>
      </w:r>
      <w:r w:rsidRPr="00D55757">
        <w:rPr>
          <w:rFonts w:eastAsia="Calibri"/>
          <w:sz w:val="16"/>
        </w:rPr>
        <w:t xml:space="preserve"> Not only that</w:t>
      </w:r>
      <w:r w:rsidRPr="00D55757">
        <w:rPr>
          <w:rFonts w:eastAsia="Calibri"/>
          <w:u w:val="single"/>
        </w:rPr>
        <w:t>. In the ’20s and ’30s, there were millions of radicals in the United States</w:t>
      </w:r>
      <w:r w:rsidRPr="00D55757">
        <w:rPr>
          <w:rFonts w:eastAsia="Calibr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D55757">
        <w:rPr>
          <w:rFonts w:eastAsia="Calibri"/>
          <w:u w:val="single"/>
        </w:rPr>
        <w:t xml:space="preserve">there were </w:t>
      </w:r>
      <w:r w:rsidRPr="00D55757">
        <w:rPr>
          <w:rFonts w:eastAsia="Calibri"/>
          <w:highlight w:val="green"/>
          <w:u w:val="single"/>
        </w:rPr>
        <w:t>militant strikes</w:t>
      </w:r>
      <w:r w:rsidRPr="00D55757">
        <w:rPr>
          <w:rFonts w:eastAsia="Calibri"/>
          <w:u w:val="single"/>
        </w:rPr>
        <w:t xml:space="preserve"> going on all over the US</w:t>
      </w:r>
      <w:r w:rsidRPr="00D55757">
        <w:rPr>
          <w:rFonts w:eastAsia="Calibri"/>
          <w:sz w:val="16"/>
        </w:rPr>
        <w:t xml:space="preserve">. </w:t>
      </w:r>
      <w:r w:rsidRPr="00D55757">
        <w:rPr>
          <w:rFonts w:eastAsia="Calibri"/>
          <w:u w:val="single"/>
        </w:rPr>
        <w:t xml:space="preserve">Mining strikes where miners were shooting it out with the </w:t>
      </w:r>
      <w:r w:rsidRPr="00D55757">
        <w:rPr>
          <w:rFonts w:eastAsia="Calibri"/>
          <w:sz w:val="16"/>
        </w:rPr>
        <w:t xml:space="preserve">people who were protecting the mines and the </w:t>
      </w:r>
      <w:r w:rsidRPr="00D55757">
        <w:rPr>
          <w:rFonts w:eastAsia="Calibri"/>
          <w:u w:val="single"/>
        </w:rPr>
        <w:t>police</w:t>
      </w:r>
      <w:r w:rsidRPr="00D55757">
        <w:rPr>
          <w:rFonts w:eastAsia="Calibri"/>
          <w:sz w:val="16"/>
        </w:rPr>
        <w:t xml:space="preserve">. In the Midwest, </w:t>
      </w:r>
      <w:r w:rsidRPr="00D55757">
        <w:rPr>
          <w:rFonts w:eastAsia="Calibri"/>
          <w:u w:val="single"/>
        </w:rPr>
        <w:t xml:space="preserve">they were actually </w:t>
      </w:r>
      <w:r w:rsidRPr="00D55757">
        <w:rPr>
          <w:rFonts w:eastAsia="Calibri"/>
          <w:highlight w:val="green"/>
          <w:u w:val="single"/>
        </w:rPr>
        <w:t>occupying factories, shutting them down</w:t>
      </w:r>
      <w:r w:rsidRPr="00D55757">
        <w:rPr>
          <w:rFonts w:eastAsia="Calibri"/>
          <w:u w:val="single"/>
        </w:rPr>
        <w:t xml:space="preserve">, </w:t>
      </w:r>
      <w:r w:rsidRPr="00D55757">
        <w:rPr>
          <w:rFonts w:eastAsia="Calibri"/>
          <w:highlight w:val="green"/>
          <w:u w:val="single"/>
        </w:rPr>
        <w:t>taking them over</w:t>
      </w:r>
      <w:r w:rsidRPr="00D55757">
        <w:rPr>
          <w:rFonts w:eastAsia="Calibr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D55757">
        <w:rPr>
          <w:rFonts w:eastAsia="Calibri"/>
          <w:u w:val="single"/>
        </w:rPr>
        <w:t>Round the world,</w:t>
      </w:r>
      <w:r w:rsidRPr="00D55757">
        <w:rPr>
          <w:rFonts w:eastAsia="Calibri"/>
          <w:sz w:val="16"/>
        </w:rPr>
        <w:t xml:space="preserve"> </w:t>
      </w:r>
      <w:r w:rsidRPr="00D55757">
        <w:rPr>
          <w:rFonts w:eastAsia="Calibri"/>
          <w:u w:val="single"/>
        </w:rPr>
        <w:t>there was revolutions</w:t>
      </w:r>
      <w:r w:rsidRPr="00D55757">
        <w:rPr>
          <w:rFonts w:eastAsia="Calibri"/>
          <w:sz w:val="16"/>
        </w:rPr>
        <w:t xml:space="preserve">. With this all going on, you had actual people that were in the 1 percent, if you want to call them, </w:t>
      </w:r>
      <w:r w:rsidRPr="00D55757">
        <w:rPr>
          <w:rFonts w:eastAsia="Calibri"/>
          <w:highlight w:val="green"/>
          <w:u w:val="single"/>
        </w:rPr>
        <w:t>the ruling class</w:t>
      </w:r>
      <w:r w:rsidRPr="00D55757">
        <w:rPr>
          <w:rFonts w:eastAsia="Calibri"/>
          <w:sz w:val="16"/>
        </w:rPr>
        <w:t xml:space="preserve">, whatever, who </w:t>
      </w:r>
      <w:r w:rsidRPr="00D55757">
        <w:rPr>
          <w:rFonts w:eastAsia="Calibri"/>
          <w:highlight w:val="green"/>
          <w:u w:val="single"/>
        </w:rPr>
        <w:t>were scared</w:t>
      </w:r>
      <w:r w:rsidRPr="00D55757">
        <w:rPr>
          <w:rFonts w:eastAsia="Calibri"/>
          <w:u w:val="single"/>
        </w:rPr>
        <w:t xml:space="preserve"> that there was a real revolutionary movement going on</w:t>
      </w:r>
      <w:r w:rsidRPr="00D55757">
        <w:rPr>
          <w:rFonts w:eastAsia="Calibri"/>
          <w:sz w:val="16"/>
        </w:rPr>
        <w:t xml:space="preserve">. It was in that context that we got </w:t>
      </w:r>
      <w:r w:rsidRPr="00D55757">
        <w:rPr>
          <w:rFonts w:eastAsia="Calibri"/>
          <w:u w:val="single"/>
        </w:rPr>
        <w:t>the New Deal</w:t>
      </w:r>
      <w:r w:rsidRPr="00D55757">
        <w:rPr>
          <w:rFonts w:eastAsia="Calibri"/>
          <w:sz w:val="16"/>
        </w:rPr>
        <w:t xml:space="preserve">. It </w:t>
      </w:r>
      <w:r w:rsidRPr="00D55757">
        <w:rPr>
          <w:rFonts w:eastAsia="Calibri"/>
          <w:u w:val="single"/>
        </w:rPr>
        <w:t>wasn’t because people were, like, “Let’s get FDR in there!”</w:t>
      </w:r>
      <w:r w:rsidRPr="00D55757">
        <w:rPr>
          <w:rFonts w:eastAsia="Calibri"/>
          <w:sz w:val="16"/>
        </w:rPr>
        <w:t xml:space="preserve"> That obviously happened, but nobody thought that was the thing that was going to do it. It was because </w:t>
      </w:r>
      <w:r w:rsidRPr="00D55757">
        <w:rPr>
          <w:rFonts w:eastAsia="Calibri"/>
          <w:u w:val="single"/>
        </w:rPr>
        <w:t>the folks that he had to answer to were scared</w:t>
      </w:r>
      <w:r w:rsidRPr="00D55757">
        <w:rPr>
          <w:rFonts w:eastAsia="Calibr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D55757">
        <w:rPr>
          <w:rFonts w:eastAsia="Calibri"/>
          <w:u w:val="single"/>
        </w:rPr>
        <w:t>the ’50s and the McCarthy era</w:t>
      </w:r>
      <w:r w:rsidRPr="00D55757">
        <w:rPr>
          <w:rFonts w:eastAsia="Calibr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D55757">
        <w:rPr>
          <w:rFonts w:eastAsia="Calibri"/>
          <w:u w:val="single"/>
        </w:rPr>
        <w:t>became the breakup of the biggest radical organization that there had been in the United States, which was the Communist Party USA</w:t>
      </w:r>
      <w:r w:rsidRPr="00D55757">
        <w:rPr>
          <w:rFonts w:eastAsia="Calibri"/>
          <w:sz w:val="16"/>
        </w:rPr>
        <w:t xml:space="preserve">. All these little organizations got formed, which became what they called </w:t>
      </w:r>
      <w:r w:rsidRPr="00D55757">
        <w:rPr>
          <w:rFonts w:eastAsia="Calibri"/>
          <w:u w:val="single"/>
        </w:rPr>
        <w:t>the New Left</w:t>
      </w:r>
      <w:r w:rsidRPr="00D55757">
        <w:rPr>
          <w:rFonts w:eastAsia="Calibri"/>
          <w:sz w:val="16"/>
        </w:rPr>
        <w:t xml:space="preserve">, and those organizations that came out of that breakup were around </w:t>
      </w:r>
      <w:r w:rsidRPr="00D55757">
        <w:rPr>
          <w:rFonts w:eastAsia="Calibri"/>
          <w:highlight w:val="green"/>
          <w:u w:val="single"/>
        </w:rPr>
        <w:t>in the ’60s</w:t>
      </w:r>
      <w:r w:rsidRPr="00D55757">
        <w:rPr>
          <w:rFonts w:eastAsia="Calibri"/>
          <w:sz w:val="16"/>
        </w:rPr>
        <w:t xml:space="preserve">. They’re all the ones that we love. A lot of it became like </w:t>
      </w:r>
      <w:r w:rsidRPr="00D55757">
        <w:rPr>
          <w:rFonts w:eastAsia="Calibri"/>
          <w:u w:val="single"/>
        </w:rPr>
        <w:t>the Free Speech Movement</w:t>
      </w:r>
      <w:r w:rsidRPr="00D55757">
        <w:rPr>
          <w:rFonts w:eastAsia="Calibri"/>
          <w:sz w:val="16"/>
        </w:rPr>
        <w:t xml:space="preserve"> and some of the other things that we saw across campuses in the ’60s, which is where everybody thinks the birth of radicalism in the US was. But they did one thing that was much different. They </w:t>
      </w:r>
      <w:r w:rsidRPr="00D55757">
        <w:rPr>
          <w:rFonts w:eastAsia="Calibri"/>
          <w:u w:val="single"/>
        </w:rPr>
        <w:t>were outward</w:t>
      </w:r>
      <w:r w:rsidRPr="00D55757">
        <w:rPr>
          <w:rFonts w:eastAsia="Calibri"/>
          <w:sz w:val="16"/>
        </w:rPr>
        <w:t xml:space="preserve">. They were like, “We’re </w:t>
      </w:r>
      <w:r w:rsidRPr="00D55757">
        <w:rPr>
          <w:rFonts w:eastAsia="Calibri"/>
          <w:highlight w:val="green"/>
          <w:u w:val="single"/>
        </w:rPr>
        <w:t>revolutionaries</w:t>
      </w:r>
      <w:r w:rsidRPr="00D55757">
        <w:rPr>
          <w:rFonts w:eastAsia="Calibri"/>
          <w:sz w:val="16"/>
        </w:rPr>
        <w:t xml:space="preserve">. Fuck you.” </w:t>
      </w:r>
      <w:r w:rsidRPr="00D55757">
        <w:rPr>
          <w:rFonts w:eastAsia="Calibri"/>
          <w:u w:val="single"/>
        </w:rPr>
        <w:t>But</w:t>
      </w:r>
      <w:r w:rsidRPr="00D55757">
        <w:rPr>
          <w:rFonts w:eastAsia="Calibri"/>
          <w:sz w:val="16"/>
        </w:rPr>
        <w:t xml:space="preserve"> at the same time, </w:t>
      </w:r>
      <w:r w:rsidRPr="00D55757">
        <w:rPr>
          <w:rFonts w:eastAsia="Calibri"/>
          <w:u w:val="single"/>
        </w:rPr>
        <w:t xml:space="preserve">they </w:t>
      </w:r>
      <w:r w:rsidRPr="00D55757">
        <w:rPr>
          <w:rFonts w:eastAsia="Calibri"/>
          <w:highlight w:val="green"/>
          <w:u w:val="single"/>
        </w:rPr>
        <w:t>called for people to move away from places like</w:t>
      </w:r>
      <w:r w:rsidRPr="00D55757">
        <w:rPr>
          <w:rFonts w:eastAsia="Calibri"/>
          <w:u w:val="single"/>
        </w:rPr>
        <w:t xml:space="preserve"> Utah and Alabama and </w:t>
      </w:r>
      <w:r w:rsidRPr="00D55757">
        <w:rPr>
          <w:rFonts w:eastAsia="Calibri"/>
          <w:highlight w:val="green"/>
          <w:u w:val="single"/>
        </w:rPr>
        <w:t>Montana</w:t>
      </w:r>
      <w:r w:rsidRPr="00D55757">
        <w:rPr>
          <w:rFonts w:eastAsia="Calibri"/>
          <w:u w:val="single"/>
        </w:rPr>
        <w:t xml:space="preserve"> </w:t>
      </w:r>
      <w:r w:rsidRPr="00D55757">
        <w:rPr>
          <w:rFonts w:eastAsia="Calibri"/>
          <w:highlight w:val="green"/>
          <w:u w:val="single"/>
        </w:rPr>
        <w:t>into cities</w:t>
      </w:r>
      <w:r w:rsidRPr="00D55757">
        <w:rPr>
          <w:rFonts w:eastAsia="Calibri"/>
          <w:u w:val="single"/>
        </w:rPr>
        <w:t xml:space="preserve"> and </w:t>
      </w:r>
      <w:r w:rsidRPr="00D55757">
        <w:rPr>
          <w:rFonts w:eastAsia="Calibri"/>
          <w:highlight w:val="green"/>
          <w:u w:val="single"/>
        </w:rPr>
        <w:t>focusing on students</w:t>
      </w:r>
      <w:r w:rsidRPr="00D55757">
        <w:rPr>
          <w:rFonts w:eastAsia="Calibri"/>
          <w:sz w:val="16"/>
        </w:rPr>
        <w:t xml:space="preserve">. </w:t>
      </w:r>
      <w:r w:rsidRPr="00D55757">
        <w:rPr>
          <w:rFonts w:eastAsia="Calibri"/>
          <w:highlight w:val="green"/>
          <w:u w:val="single"/>
        </w:rPr>
        <w:t xml:space="preserve">This made </w:t>
      </w:r>
      <w:r w:rsidRPr="00D55757">
        <w:rPr>
          <w:rFonts w:eastAsia="Calibri"/>
          <w:u w:val="single"/>
        </w:rPr>
        <w:t>them not</w:t>
      </w:r>
      <w:r w:rsidRPr="00D55757">
        <w:rPr>
          <w:rFonts w:eastAsia="Calibri"/>
          <w:sz w:val="16"/>
        </w:rPr>
        <w:t xml:space="preserve"> be </w:t>
      </w:r>
      <w:r w:rsidRPr="00D55757">
        <w:rPr>
          <w:rFonts w:eastAsia="Calibri"/>
          <w:u w:val="single"/>
        </w:rPr>
        <w:t>able to do things like strikes</w:t>
      </w:r>
      <w:r w:rsidRPr="00D55757">
        <w:rPr>
          <w:rFonts w:eastAsia="Calibri"/>
          <w:sz w:val="16"/>
        </w:rPr>
        <w:t xml:space="preserve">, because </w:t>
      </w:r>
      <w:r w:rsidRPr="00D55757">
        <w:rPr>
          <w:rFonts w:eastAsia="Calibri"/>
          <w:b/>
          <w:iCs/>
          <w:sz w:val="26"/>
          <w:highlight w:val="green"/>
          <w:u w:val="single"/>
        </w:rPr>
        <w:t>their strikes</w:t>
      </w:r>
      <w:r w:rsidRPr="00D55757">
        <w:rPr>
          <w:rFonts w:eastAsia="Calibri"/>
          <w:b/>
          <w:iCs/>
          <w:sz w:val="26"/>
          <w:u w:val="single"/>
        </w:rPr>
        <w:t xml:space="preserve"> were really </w:t>
      </w:r>
      <w:r w:rsidRPr="00D55757">
        <w:rPr>
          <w:rFonts w:eastAsia="Calibri"/>
          <w:b/>
          <w:iCs/>
          <w:sz w:val="26"/>
          <w:highlight w:val="green"/>
          <w:u w:val="single"/>
        </w:rPr>
        <w:t>just for show</w:t>
      </w:r>
      <w:r w:rsidRPr="00D55757">
        <w:rPr>
          <w:rFonts w:eastAsia="Calibri"/>
          <w:sz w:val="16"/>
        </w:rPr>
        <w:t xml:space="preserve">, </w:t>
      </w:r>
      <w:r w:rsidRPr="00D55757">
        <w:rPr>
          <w:rFonts w:eastAsia="Calibri"/>
          <w:b/>
          <w:iCs/>
          <w:sz w:val="26"/>
          <w:highlight w:val="green"/>
          <w:u w:val="single"/>
        </w:rPr>
        <w:t>because there’s no profit to</w:t>
      </w:r>
      <w:r w:rsidRPr="00D55757">
        <w:rPr>
          <w:rFonts w:eastAsia="Calibri"/>
          <w:b/>
          <w:iCs/>
          <w:sz w:val="26"/>
          <w:u w:val="single"/>
        </w:rPr>
        <w:t xml:space="preserve"> </w:t>
      </w:r>
      <w:r w:rsidRPr="00D55757">
        <w:rPr>
          <w:rFonts w:eastAsia="Calibri"/>
          <w:b/>
          <w:iCs/>
          <w:sz w:val="26"/>
          <w:highlight w:val="green"/>
          <w:u w:val="single"/>
        </w:rPr>
        <w:t>stop</w:t>
      </w:r>
      <w:r w:rsidRPr="00D55757">
        <w:rPr>
          <w:rFonts w:eastAsia="Calibri"/>
          <w:sz w:val="16"/>
        </w:rPr>
        <w:t xml:space="preserve">. They’d have big demonstrations in the middle of the street, and that was where </w:t>
      </w:r>
      <w:r w:rsidRPr="00D55757">
        <w:rPr>
          <w:rFonts w:eastAsia="Calibri"/>
          <w:u w:val="single"/>
        </w:rPr>
        <w:t>it became</w:t>
      </w:r>
      <w:r w:rsidRPr="00D55757">
        <w:rPr>
          <w:rFonts w:eastAsia="Calibri"/>
          <w:sz w:val="16"/>
        </w:rPr>
        <w:t xml:space="preserve">, all of a sudden, </w:t>
      </w:r>
      <w:r w:rsidRPr="00D55757">
        <w:rPr>
          <w:rFonts w:eastAsia="Calibri"/>
          <w:u w:val="single"/>
        </w:rPr>
        <w:t>about getting people in the street</w:t>
      </w:r>
      <w:r w:rsidRPr="00D55757">
        <w:rPr>
          <w:rFonts w:eastAsia="Calibri"/>
          <w:sz w:val="16"/>
        </w:rPr>
        <w:t xml:space="preserve">. Whereas in the ’20s and ’30s, when they had 50,000 people in the street, this is where the word “demonstration” came from, because they were saying, “This is a demonstration of how many people we have to shut down your industry.” </w:t>
      </w:r>
      <w:r w:rsidRPr="00D55757">
        <w:rPr>
          <w:rFonts w:eastAsia="Calibri"/>
          <w:u w:val="single"/>
        </w:rPr>
        <w:t xml:space="preserve">A demonstration meant something, because it was a warning that we are organized in a way to make you lose a bunch of money. Answer what we want right now. </w:t>
      </w:r>
      <w:r w:rsidRPr="00D55757">
        <w:rPr>
          <w:rFonts w:eastAsia="Calibri"/>
          <w:sz w:val="16"/>
        </w:rPr>
        <w:t xml:space="preserve">We all know that money is the basis of what this stuff is, so </w:t>
      </w:r>
      <w:r w:rsidRPr="00D55757">
        <w:rPr>
          <w:rFonts w:eastAsia="Calibri"/>
          <w:u w:val="single"/>
        </w:rPr>
        <w:t xml:space="preserve">all of a sudden, </w:t>
      </w:r>
      <w:r w:rsidRPr="00D55757">
        <w:rPr>
          <w:rFonts w:eastAsia="Calibri"/>
          <w:b/>
          <w:iCs/>
          <w:sz w:val="26"/>
          <w:highlight w:val="green"/>
          <w:u w:val="single"/>
        </w:rPr>
        <w:t>the left became about letting their voice be heard</w:t>
      </w:r>
      <w:r w:rsidRPr="00D55757">
        <w:rPr>
          <w:rFonts w:eastAsia="Calibri"/>
          <w:sz w:val="16"/>
        </w:rPr>
        <w:t xml:space="preserve"> </w:t>
      </w:r>
      <w:r w:rsidRPr="00D55757">
        <w:rPr>
          <w:rFonts w:eastAsia="Calibri"/>
          <w:b/>
          <w:iCs/>
          <w:sz w:val="26"/>
          <w:highlight w:val="green"/>
          <w:u w:val="single"/>
        </w:rPr>
        <w:t>and not about the nuts and bolts of</w:t>
      </w:r>
      <w:r w:rsidRPr="00D55757">
        <w:rPr>
          <w:rFonts w:eastAsia="Calibri"/>
          <w:b/>
          <w:iCs/>
          <w:sz w:val="26"/>
          <w:u w:val="single"/>
        </w:rPr>
        <w:t xml:space="preserve"> how </w:t>
      </w:r>
      <w:r w:rsidRPr="00D55757">
        <w:rPr>
          <w:rFonts w:eastAsia="Calibri"/>
          <w:b/>
          <w:iCs/>
          <w:sz w:val="26"/>
          <w:highlight w:val="green"/>
          <w:u w:val="single"/>
        </w:rPr>
        <w:t>this economic system</w:t>
      </w:r>
      <w:r w:rsidRPr="00D55757">
        <w:rPr>
          <w:rFonts w:eastAsia="Calibri"/>
          <w:b/>
          <w:iCs/>
          <w:sz w:val="26"/>
          <w:u w:val="single"/>
        </w:rPr>
        <w:t xml:space="preserve"> works</w:t>
      </w:r>
      <w:r w:rsidRPr="00D55757">
        <w:rPr>
          <w:rFonts w:eastAsia="Calibri"/>
          <w:sz w:val="16"/>
        </w:rPr>
        <w:t xml:space="preserve">. So </w:t>
      </w:r>
      <w:r w:rsidRPr="00D55757">
        <w:rPr>
          <w:rFonts w:eastAsia="Calibri"/>
          <w:highlight w:val="green"/>
          <w:u w:val="single"/>
        </w:rPr>
        <w:t>radicals hid in art</w:t>
      </w:r>
      <w:r w:rsidRPr="00D55757">
        <w:rPr>
          <w:rFonts w:eastAsia="Calibri"/>
          <w:sz w:val="16"/>
        </w:rPr>
        <w:t xml:space="preserve">, like me, </w:t>
      </w:r>
      <w:r w:rsidRPr="00D55757">
        <w:rPr>
          <w:rFonts w:eastAsia="Calibri"/>
          <w:highlight w:val="green"/>
          <w:u w:val="single"/>
        </w:rPr>
        <w:t>or academia</w:t>
      </w:r>
      <w:r w:rsidRPr="00D55757">
        <w:rPr>
          <w:rFonts w:eastAsia="Calibri"/>
          <w:sz w:val="16"/>
        </w:rPr>
        <w:t xml:space="preserve">, and </w:t>
      </w:r>
      <w:r w:rsidRPr="00D55757">
        <w:rPr>
          <w:rFonts w:eastAsia="Calibri"/>
          <w:u w:val="single"/>
        </w:rPr>
        <w:t>it became</w:t>
      </w:r>
      <w:r w:rsidRPr="00D55757">
        <w:rPr>
          <w:rFonts w:eastAsia="Calibri"/>
          <w:sz w:val="16"/>
        </w:rPr>
        <w:t xml:space="preserve"> more and more </w:t>
      </w:r>
      <w:r w:rsidRPr="00D55757">
        <w:rPr>
          <w:rFonts w:eastAsia="Calibri"/>
          <w:u w:val="single"/>
        </w:rPr>
        <w:t>based on writing stuff</w:t>
      </w:r>
      <w:r w:rsidRPr="00D55757">
        <w:rPr>
          <w:rFonts w:eastAsia="Calibri"/>
          <w:sz w:val="16"/>
        </w:rPr>
        <w:t xml:space="preserve">. If you’re </w:t>
      </w:r>
      <w:r w:rsidRPr="00D55757">
        <w:rPr>
          <w:rFonts w:eastAsia="Calibri"/>
          <w:u w:val="single"/>
        </w:rPr>
        <w:t>hiding in academia</w:t>
      </w:r>
      <w:r w:rsidRPr="00D55757">
        <w:rPr>
          <w:rFonts w:eastAsia="Calibri"/>
          <w:sz w:val="16"/>
        </w:rPr>
        <w:t xml:space="preserve">, if you’re being an academic, it’s about writing a book that says something that someone else didn’t say, and </w:t>
      </w:r>
      <w:r w:rsidRPr="00D55757">
        <w:rPr>
          <w:rFonts w:eastAsia="Calibri"/>
          <w:u w:val="single"/>
        </w:rPr>
        <w:t>then that book is just based on you being there and figuring out a better way to say something or something different to say.</w:t>
      </w:r>
      <w:r w:rsidRPr="00D55757">
        <w:rPr>
          <w:rFonts w:eastAsia="Calibri"/>
          <w:sz w:val="16"/>
        </w:rPr>
        <w:t xml:space="preserve"> </w:t>
      </w:r>
      <w:r w:rsidRPr="00D55757">
        <w:rPr>
          <w:rFonts w:eastAsia="Calibri"/>
          <w:u w:val="single"/>
        </w:rPr>
        <w:t>Whereas if there was a movement where people are organizing to try to get things done, then the next thing you say is based on your findings from trying to get people to do things</w:t>
      </w:r>
      <w:r w:rsidRPr="00D55757">
        <w:rPr>
          <w:rFonts w:eastAsia="Calibri"/>
          <w:sz w:val="16"/>
        </w:rPr>
        <w:t xml:space="preserve">. </w:t>
      </w:r>
      <w:r w:rsidRPr="00D55757">
        <w:rPr>
          <w:rFonts w:eastAsia="Calibri"/>
          <w:u w:val="single"/>
        </w:rPr>
        <w:t>So then</w:t>
      </w:r>
      <w:r w:rsidRPr="00D55757">
        <w:rPr>
          <w:rFonts w:eastAsia="Calibri"/>
          <w:sz w:val="16"/>
        </w:rPr>
        <w:t xml:space="preserve"> all of a sudden, </w:t>
      </w:r>
      <w:r w:rsidRPr="00D55757">
        <w:rPr>
          <w:rFonts w:eastAsia="Calibri"/>
          <w:b/>
          <w:iCs/>
          <w:sz w:val="26"/>
          <w:u w:val="single"/>
        </w:rPr>
        <w:t xml:space="preserve">we have a movement where </w:t>
      </w:r>
      <w:r w:rsidRPr="00D55757">
        <w:rPr>
          <w:rFonts w:eastAsia="Calibri"/>
          <w:b/>
          <w:iCs/>
          <w:sz w:val="26"/>
          <w:highlight w:val="green"/>
          <w:u w:val="single"/>
        </w:rPr>
        <w:t>linguistics becomes the most important thing</w:t>
      </w:r>
      <w:r w:rsidRPr="00D55757">
        <w:rPr>
          <w:rFonts w:eastAsia="Calibri"/>
          <w:sz w:val="16"/>
        </w:rPr>
        <w:t xml:space="preserve">, right? And </w:t>
      </w:r>
      <w:r w:rsidRPr="00D55757">
        <w:rPr>
          <w:rFonts w:eastAsia="Calibri"/>
          <w:b/>
          <w:iCs/>
          <w:sz w:val="26"/>
          <w:u w:val="single"/>
        </w:rPr>
        <w:t>that is</w:t>
      </w:r>
      <w:r w:rsidRPr="00D55757">
        <w:rPr>
          <w:rFonts w:eastAsia="Calibri"/>
          <w:sz w:val="16"/>
        </w:rPr>
        <w:t xml:space="preserve"> a very academic thing, and it’s </w:t>
      </w:r>
      <w:r w:rsidRPr="00D55757">
        <w:rPr>
          <w:rFonts w:eastAsia="Calibri"/>
          <w:b/>
          <w:iCs/>
          <w:sz w:val="26"/>
          <w:highlight w:val="green"/>
          <w:u w:val="single"/>
        </w:rPr>
        <w:t>not based on the need to unify the working class</w:t>
      </w:r>
      <w:r w:rsidRPr="00D55757">
        <w:rPr>
          <w:rFonts w:eastAsia="Calibri"/>
          <w:b/>
          <w:iCs/>
          <w:sz w:val="26"/>
          <w:u w:val="single"/>
        </w:rPr>
        <w:t xml:space="preserve"> </w:t>
      </w:r>
      <w:r w:rsidRPr="00D55757">
        <w:rPr>
          <w:rFonts w:eastAsia="Calibri"/>
          <w:b/>
          <w:iCs/>
          <w:sz w:val="26"/>
          <w:highlight w:val="green"/>
          <w:u w:val="single"/>
        </w:rPr>
        <w:t>to</w:t>
      </w:r>
      <w:r w:rsidRPr="00D55757">
        <w:rPr>
          <w:rFonts w:eastAsia="Calibri"/>
          <w:b/>
          <w:iCs/>
          <w:sz w:val="26"/>
          <w:u w:val="single"/>
        </w:rPr>
        <w:t xml:space="preserve"> </w:t>
      </w:r>
      <w:r w:rsidRPr="00D55757">
        <w:rPr>
          <w:rFonts w:eastAsia="Calibri"/>
          <w:b/>
          <w:iCs/>
          <w:sz w:val="26"/>
          <w:highlight w:val="green"/>
          <w:u w:val="single"/>
        </w:rPr>
        <w:t>make</w:t>
      </w:r>
      <w:r w:rsidRPr="00D55757">
        <w:rPr>
          <w:rFonts w:eastAsia="Calibri"/>
          <w:b/>
          <w:iCs/>
          <w:sz w:val="26"/>
          <w:u w:val="single"/>
        </w:rPr>
        <w:t xml:space="preserve"> these </w:t>
      </w:r>
      <w:r w:rsidRPr="00D55757">
        <w:rPr>
          <w:rFonts w:eastAsia="Calibri"/>
          <w:b/>
          <w:iCs/>
          <w:sz w:val="26"/>
          <w:highlight w:val="green"/>
          <w:u w:val="single"/>
        </w:rPr>
        <w:t>changes</w:t>
      </w:r>
      <w:r w:rsidRPr="00D55757">
        <w:rPr>
          <w:rFonts w:eastAsia="Calibri"/>
          <w:b/>
          <w:iCs/>
          <w:sz w:val="26"/>
          <w:u w:val="single"/>
        </w:rPr>
        <w:t>.</w:t>
      </w:r>
      <w:r w:rsidRPr="00D55757">
        <w:rPr>
          <w:rFonts w:eastAsia="Calibri"/>
          <w:sz w:val="16"/>
        </w:rPr>
        <w:t xml:space="preserve"> </w:t>
      </w:r>
      <w:r w:rsidRPr="00D55757">
        <w:rPr>
          <w:rFonts w:eastAsia="Calibri"/>
          <w:u w:val="single"/>
        </w:rPr>
        <w:t xml:space="preserve">The </w:t>
      </w:r>
      <w:r w:rsidRPr="00D55757">
        <w:rPr>
          <w:rFonts w:eastAsia="Calibri"/>
          <w:highlight w:val="green"/>
          <w:u w:val="single"/>
        </w:rPr>
        <w:t>critiques</w:t>
      </w:r>
      <w:r w:rsidRPr="00D55757">
        <w:rPr>
          <w:rFonts w:eastAsia="Calibri"/>
          <w:u w:val="single"/>
        </w:rPr>
        <w:t xml:space="preserve"> aren’t</w:t>
      </w:r>
      <w:r w:rsidRPr="00D55757">
        <w:rPr>
          <w:rFonts w:eastAsia="Calibri"/>
          <w:sz w:val="16"/>
        </w:rPr>
        <w:t xml:space="preserve"> necessarily </w:t>
      </w:r>
      <w:r w:rsidRPr="00D55757">
        <w:rPr>
          <w:rFonts w:eastAsia="Calibri"/>
          <w:u w:val="single"/>
        </w:rPr>
        <w:t>coming from a place that says, “Here is the ultimate goal.”</w:t>
      </w:r>
      <w:r w:rsidRPr="00D55757">
        <w:rPr>
          <w:rFonts w:eastAsia="Calibri"/>
          <w:sz w:val="16"/>
        </w:rPr>
        <w:t xml:space="preserve"> </w:t>
      </w:r>
      <w:r w:rsidRPr="00D55757">
        <w:rPr>
          <w:rFonts w:eastAsia="Calibri"/>
          <w:u w:val="single"/>
        </w:rPr>
        <w:t xml:space="preserve">It’s coming </w:t>
      </w:r>
      <w:r w:rsidRPr="00D55757">
        <w:rPr>
          <w:rFonts w:eastAsia="Calibri"/>
          <w:highlight w:val="green"/>
          <w:u w:val="single"/>
        </w:rPr>
        <w:t>from a place of,</w:t>
      </w:r>
      <w:r w:rsidRPr="00D55757">
        <w:rPr>
          <w:rFonts w:eastAsia="Calibri"/>
          <w:sz w:val="16"/>
        </w:rPr>
        <w:t xml:space="preserve"> </w:t>
      </w:r>
      <w:r w:rsidRPr="00D55757">
        <w:rPr>
          <w:rFonts w:eastAsia="Calibri"/>
          <w:b/>
          <w:iCs/>
          <w:sz w:val="26"/>
          <w:highlight w:val="green"/>
          <w:u w:val="single"/>
        </w:rPr>
        <w:t>“</w:t>
      </w:r>
      <w:r w:rsidRPr="00D55757">
        <w:rPr>
          <w:rFonts w:eastAsia="Calibri"/>
          <w:sz w:val="16"/>
        </w:rPr>
        <w:t xml:space="preserve">Well, </w:t>
      </w:r>
      <w:r w:rsidRPr="00D55757">
        <w:rPr>
          <w:rFonts w:eastAsia="Calibri"/>
          <w:b/>
          <w:iCs/>
          <w:sz w:val="26"/>
          <w:highlight w:val="green"/>
          <w:u w:val="single"/>
        </w:rPr>
        <w:t>nothing’s going to change anyway</w:t>
      </w:r>
      <w:r w:rsidRPr="00D55757">
        <w:rPr>
          <w:rFonts w:eastAsia="Calibri"/>
          <w:sz w:val="16"/>
        </w:rPr>
        <w:t xml:space="preserve">, </w:t>
      </w:r>
      <w:r w:rsidRPr="00D55757">
        <w:rPr>
          <w:rFonts w:eastAsia="Calibri"/>
          <w:b/>
          <w:iCs/>
          <w:sz w:val="26"/>
          <w:u w:val="single"/>
        </w:rPr>
        <w:t>and I have something to say</w:t>
      </w:r>
      <w:r w:rsidRPr="00D55757">
        <w:rPr>
          <w:rFonts w:eastAsia="Calibri"/>
          <w:sz w:val="16"/>
        </w:rPr>
        <w:t xml:space="preserve">, and I don’t like you. </w:t>
      </w:r>
      <w:r w:rsidRPr="00D55757">
        <w:rPr>
          <w:rFonts w:eastAsia="Calibri"/>
          <w:u w:val="single"/>
        </w:rPr>
        <w:t>I don’t think you don’t have the right theory</w:t>
      </w:r>
      <w:r w:rsidRPr="00D55757">
        <w:rPr>
          <w:rFonts w:eastAsia="Calibri"/>
          <w:sz w:val="16"/>
        </w:rPr>
        <w:t xml:space="preserve">. I don’t think you’re correct, </w:t>
      </w:r>
      <w:r w:rsidRPr="00D55757">
        <w:rPr>
          <w:rFonts w:eastAsia="Calibri"/>
          <w:u w:val="single"/>
        </w:rPr>
        <w:t>and I don’t need to even say it in a way that gets you on my side. I just say it in a way to prove that I’m right.</w:t>
      </w:r>
      <w:r w:rsidRPr="00D55757">
        <w:rPr>
          <w:rFonts w:eastAsia="Calibri"/>
          <w:b/>
          <w:iCs/>
          <w:sz w:val="26"/>
          <w:u w:val="single"/>
        </w:rPr>
        <w:t>”</w:t>
      </w:r>
      <w:r w:rsidRPr="00D55757">
        <w:rPr>
          <w:rFonts w:eastAsia="Calibri"/>
          <w:sz w:val="16"/>
        </w:rPr>
        <w:t xml:space="preserve"> </w:t>
      </w:r>
      <w:r w:rsidRPr="00D55757">
        <w:rPr>
          <w:rFonts w:eastAsia="Calibri"/>
          <w:i/>
          <w:sz w:val="16"/>
        </w:rPr>
        <w:t>Todd VanDerWerff</w:t>
      </w:r>
      <w:r w:rsidRPr="00D55757">
        <w:rPr>
          <w:rFonts w:eastAsia="Calibri"/>
          <w:sz w:val="16"/>
        </w:rPr>
        <w:t xml:space="preserve"> Do you think there is some value to letting your voice be heard? </w:t>
      </w:r>
      <w:r w:rsidRPr="00D55757">
        <w:rPr>
          <w:rFonts w:eastAsia="Calibri"/>
          <w:i/>
          <w:sz w:val="16"/>
        </w:rPr>
        <w:t>Boots Riley</w:t>
      </w:r>
      <w:r w:rsidRPr="00D55757">
        <w:rPr>
          <w:rFonts w:eastAsia="Calibri"/>
          <w:sz w:val="16"/>
        </w:rPr>
        <w:t xml:space="preserve"> Definitely. Definitely. But </w:t>
      </w:r>
      <w:r w:rsidRPr="00D55757">
        <w:rPr>
          <w:rFonts w:eastAsia="Calibri"/>
          <w:u w:val="single"/>
        </w:rPr>
        <w:t>if that’s all you have</w:t>
      </w:r>
      <w:r w:rsidRPr="00D55757">
        <w:rPr>
          <w:rFonts w:eastAsia="Calibri"/>
          <w:sz w:val="16"/>
        </w:rPr>
        <w:t xml:space="preserve">, </w:t>
      </w:r>
      <w:r w:rsidRPr="00D55757">
        <w:rPr>
          <w:rFonts w:eastAsia="Calibri"/>
          <w:b/>
          <w:iCs/>
          <w:sz w:val="26"/>
          <w:u w:val="single"/>
        </w:rPr>
        <w:t>then what you’re</w:t>
      </w:r>
      <w:r w:rsidRPr="00D55757">
        <w:rPr>
          <w:rFonts w:eastAsia="Calibri"/>
          <w:b/>
          <w:iCs/>
          <w:sz w:val="26"/>
          <w:highlight w:val="green"/>
          <w:u w:val="single"/>
        </w:rPr>
        <w:t xml:space="preserve"> actually</w:t>
      </w:r>
      <w:r w:rsidRPr="00D55757">
        <w:rPr>
          <w:rFonts w:eastAsia="Calibri"/>
          <w:b/>
          <w:iCs/>
          <w:sz w:val="26"/>
          <w:u w:val="single"/>
        </w:rPr>
        <w:t xml:space="preserve"> doing is </w:t>
      </w:r>
      <w:r w:rsidRPr="00D55757">
        <w:rPr>
          <w:rFonts w:eastAsia="Calibri"/>
          <w:b/>
          <w:iCs/>
          <w:sz w:val="26"/>
          <w:highlight w:val="green"/>
          <w:u w:val="single"/>
        </w:rPr>
        <w:t>getting people to put their faith in the system</w:t>
      </w:r>
      <w:r w:rsidRPr="00D55757">
        <w:rPr>
          <w:rFonts w:eastAsia="Calibri"/>
          <w:sz w:val="16"/>
        </w:rPr>
        <w:t xml:space="preserve">. </w:t>
      </w:r>
      <w:r w:rsidRPr="00D55757">
        <w:rPr>
          <w:rFonts w:eastAsia="Calibri"/>
          <w:b/>
          <w:iCs/>
          <w:sz w:val="26"/>
          <w:u w:val="single"/>
        </w:rPr>
        <w:t>You don’t have the tactic of withholding labor to make those forces have to answer and have to change</w:t>
      </w:r>
      <w:r w:rsidRPr="00D55757">
        <w:rPr>
          <w:rFonts w:eastAsia="Calibri"/>
          <w:sz w:val="16"/>
        </w:rPr>
        <w:t xml:space="preserve">. What </w:t>
      </w:r>
      <w:r w:rsidRPr="00D55757">
        <w:rPr>
          <w:rFonts w:eastAsia="Calibri"/>
          <w:b/>
          <w:iCs/>
          <w:sz w:val="26"/>
          <w:u w:val="single"/>
        </w:rPr>
        <w:t>you’re saying</w:t>
      </w:r>
      <w:r w:rsidRPr="00D55757">
        <w:rPr>
          <w:rFonts w:eastAsia="Calibri"/>
          <w:sz w:val="16"/>
        </w:rPr>
        <w:t xml:space="preserve"> is, “</w:t>
      </w:r>
      <w:r w:rsidRPr="00D55757">
        <w:rPr>
          <w:rFonts w:eastAsia="Calibri"/>
          <w:u w:val="single"/>
        </w:rPr>
        <w:t xml:space="preserve">Let’s let our voice be heard, and we can </w:t>
      </w:r>
      <w:r w:rsidRPr="00D55757">
        <w:rPr>
          <w:rFonts w:eastAsia="Calibri"/>
          <w:b/>
          <w:iCs/>
          <w:sz w:val="26"/>
          <w:u w:val="single"/>
        </w:rPr>
        <w:t xml:space="preserve">shame people into doing the right thing.” </w:t>
      </w:r>
      <w:r w:rsidRPr="00D55757">
        <w:rPr>
          <w:rFonts w:eastAsia="Calibri"/>
          <w:sz w:val="16"/>
        </w:rPr>
        <w:t xml:space="preserve">And </w:t>
      </w:r>
      <w:r w:rsidRPr="00D55757">
        <w:rPr>
          <w:rFonts w:eastAsia="Calibri"/>
          <w:u w:val="single"/>
        </w:rPr>
        <w:t>that’s what politicians will tell you</w:t>
      </w:r>
      <w:r w:rsidRPr="00D55757">
        <w:rPr>
          <w:rFonts w:eastAsia="Calibri"/>
          <w:sz w:val="16"/>
        </w:rPr>
        <w:t xml:space="preserve"> is </w:t>
      </w:r>
      <w:r w:rsidRPr="00D55757">
        <w:rPr>
          <w:rFonts w:eastAsia="Calibri"/>
          <w:u w:val="single"/>
        </w:rPr>
        <w:t>how it</w:t>
      </w:r>
      <w:r w:rsidRPr="00D55757">
        <w:rPr>
          <w:rFonts w:eastAsia="Calibri"/>
          <w:sz w:val="16"/>
        </w:rPr>
        <w:t xml:space="preserve"> all </w:t>
      </w:r>
      <w:r w:rsidRPr="00D55757">
        <w:rPr>
          <w:rFonts w:eastAsia="Calibri"/>
          <w:u w:val="single"/>
        </w:rPr>
        <w:t>works</w:t>
      </w:r>
      <w:r w:rsidRPr="00D55757">
        <w:rPr>
          <w:rFonts w:eastAsia="Calibri"/>
          <w:sz w:val="16"/>
        </w:rPr>
        <w:t xml:space="preserve">. </w:t>
      </w:r>
      <w:r w:rsidRPr="00D55757">
        <w:rPr>
          <w:rFonts w:eastAsia="Calibri"/>
          <w:u w:val="single"/>
        </w:rPr>
        <w:t>They’re telling you that they have the power, and they’re going to do the right thing, and that’s all you need</w:t>
      </w:r>
      <w:r w:rsidRPr="00D55757">
        <w:rPr>
          <w:rFonts w:eastAsia="Calibri"/>
          <w:sz w:val="16"/>
        </w:rPr>
        <w:t xml:space="preserve">. And what </w:t>
      </w:r>
      <w:r w:rsidRPr="00D55757">
        <w:rPr>
          <w:rFonts w:eastAsia="Calibri"/>
          <w:u w:val="single"/>
        </w:rPr>
        <w:t>we are</w:t>
      </w:r>
      <w:r w:rsidRPr="00D55757">
        <w:rPr>
          <w:rFonts w:eastAsia="Calibri"/>
          <w:sz w:val="16"/>
        </w:rPr>
        <w:t xml:space="preserve"> doing by </w:t>
      </w:r>
      <w:r w:rsidRPr="00D55757">
        <w:rPr>
          <w:rFonts w:eastAsia="Calibri"/>
          <w:u w:val="single"/>
        </w:rPr>
        <w:t>saying</w:t>
      </w:r>
      <w:r w:rsidRPr="00D55757">
        <w:rPr>
          <w:rFonts w:eastAsia="Calibri"/>
          <w:sz w:val="16"/>
        </w:rPr>
        <w:t>, “</w:t>
      </w:r>
      <w:r w:rsidRPr="00D55757">
        <w:rPr>
          <w:rFonts w:eastAsia="Calibri"/>
          <w:u w:val="single"/>
        </w:rPr>
        <w:t>All we’ve gotta do is have a demonstration and let people know we’re upset</w:t>
      </w:r>
      <w:r w:rsidRPr="00D55757">
        <w:rPr>
          <w:rFonts w:eastAsia="Calibri"/>
          <w:sz w:val="16"/>
        </w:rPr>
        <w:t xml:space="preserve">,” is we’re saying that that’s right. That that is how it works. We just have the wrong people in power, and </w:t>
      </w:r>
      <w:r w:rsidRPr="00D55757">
        <w:rPr>
          <w:rFonts w:eastAsia="Calibri"/>
          <w:u w:val="single"/>
        </w:rPr>
        <w:t>we just have to put the right people that are more responsive in power</w:t>
      </w:r>
      <w:r w:rsidRPr="00D55757">
        <w:rPr>
          <w:rFonts w:eastAsia="Calibri"/>
          <w:sz w:val="16"/>
        </w:rPr>
        <w:t xml:space="preserve">, and </w:t>
      </w:r>
      <w:r w:rsidRPr="00D55757">
        <w:rPr>
          <w:rFonts w:eastAsia="Calibri"/>
          <w:b/>
          <w:iCs/>
          <w:sz w:val="26"/>
          <w:u w:val="single"/>
        </w:rPr>
        <w:t xml:space="preserve">it </w:t>
      </w:r>
      <w:r w:rsidRPr="00D55757">
        <w:rPr>
          <w:rFonts w:eastAsia="Calibri"/>
          <w:b/>
          <w:iCs/>
          <w:sz w:val="26"/>
          <w:highlight w:val="green"/>
          <w:u w:val="single"/>
        </w:rPr>
        <w:t>ends up</w:t>
      </w:r>
      <w:r w:rsidRPr="00D55757">
        <w:rPr>
          <w:rFonts w:eastAsia="Calibri"/>
          <w:sz w:val="16"/>
        </w:rPr>
        <w:t xml:space="preserve"> really </w:t>
      </w:r>
      <w:r w:rsidRPr="00D55757">
        <w:rPr>
          <w:rFonts w:eastAsia="Calibri"/>
          <w:b/>
          <w:iCs/>
          <w:sz w:val="26"/>
          <w:highlight w:val="green"/>
          <w:u w:val="single"/>
        </w:rPr>
        <w:t>selling the idea that the system works</w:t>
      </w:r>
      <w:r w:rsidRPr="00D55757">
        <w:rPr>
          <w:rFonts w:eastAsia="Calibri"/>
          <w:sz w:val="16"/>
        </w:rPr>
        <w:t xml:space="preserve">. It’s </w:t>
      </w:r>
      <w:r w:rsidRPr="00D55757">
        <w:rPr>
          <w:rFonts w:eastAsia="Calibri"/>
          <w:b/>
          <w:iCs/>
          <w:sz w:val="26"/>
          <w:highlight w:val="green"/>
          <w:u w:val="single"/>
        </w:rPr>
        <w:t>just that we’ve got the wrong people in it</w:t>
      </w:r>
      <w:r w:rsidRPr="00D55757">
        <w:rPr>
          <w:rFonts w:eastAsia="Calibri"/>
          <w:sz w:val="16"/>
        </w:rPr>
        <w:t xml:space="preserve">. </w:t>
      </w:r>
      <w:bookmarkEnd w:id="1"/>
    </w:p>
    <w:p w14:paraId="0CE3A52E" w14:textId="77777777" w:rsidR="00D55757" w:rsidRPr="00D55757" w:rsidRDefault="00D55757" w:rsidP="00D55757">
      <w:pPr>
        <w:keepNext/>
        <w:keepLines/>
        <w:pageBreakBefore/>
        <w:spacing w:before="40" w:after="0" w:line="256" w:lineRule="auto"/>
        <w:jc w:val="center"/>
        <w:outlineLvl w:val="1"/>
        <w:rPr>
          <w:rFonts w:eastAsia="Times New Roman" w:cs="Times New Roman"/>
          <w:b/>
          <w:sz w:val="44"/>
          <w:szCs w:val="26"/>
          <w:u w:val="double"/>
        </w:rPr>
      </w:pPr>
      <w:r w:rsidRPr="00D55757">
        <w:rPr>
          <w:rFonts w:eastAsia="Times New Roman" w:cs="Times New Roman"/>
          <w:b/>
          <w:sz w:val="44"/>
          <w:szCs w:val="26"/>
          <w:u w:val="double"/>
        </w:rPr>
        <w:t>Fungibility---1NC</w:t>
      </w:r>
    </w:p>
    <w:p w14:paraId="14448631" w14:textId="77777777" w:rsidR="00D55757" w:rsidRPr="00D55757" w:rsidRDefault="00D55757" w:rsidP="00D55757">
      <w:pPr>
        <w:keepNext/>
        <w:keepLines/>
        <w:pageBreakBefore/>
        <w:spacing w:before="40" w:after="0" w:line="256" w:lineRule="auto"/>
        <w:jc w:val="center"/>
        <w:outlineLvl w:val="2"/>
        <w:rPr>
          <w:rFonts w:eastAsia="Times New Roman" w:cs="Times New Roman"/>
          <w:b/>
          <w:sz w:val="32"/>
          <w:szCs w:val="24"/>
          <w:u w:val="single"/>
        </w:rPr>
      </w:pPr>
      <w:r w:rsidRPr="00D55757">
        <w:rPr>
          <w:rFonts w:eastAsia="Times New Roman" w:cs="Times New Roman"/>
          <w:b/>
          <w:sz w:val="32"/>
          <w:szCs w:val="24"/>
          <w:u w:val="single"/>
        </w:rPr>
        <w:t>Fungibility---Solvency---1NC</w:t>
      </w:r>
    </w:p>
    <w:p w14:paraId="23DCCD49" w14:textId="77777777" w:rsidR="00D55757" w:rsidRPr="00D55757" w:rsidRDefault="00D55757" w:rsidP="00D55757">
      <w:pPr>
        <w:keepNext/>
        <w:keepLines/>
        <w:spacing w:before="40" w:after="0" w:line="256" w:lineRule="auto"/>
        <w:outlineLvl w:val="3"/>
        <w:rPr>
          <w:rFonts w:eastAsia="Times New Roman" w:cs="Times New Roman"/>
          <w:b/>
          <w:iCs/>
          <w:color w:val="1F3864" w:themeColor="accent1" w:themeShade="80"/>
          <w:sz w:val="26"/>
        </w:rPr>
      </w:pPr>
      <w:r w:rsidRPr="00D55757">
        <w:rPr>
          <w:rFonts w:eastAsia="Times New Roman" w:cs="Times New Roman"/>
          <w:b/>
          <w:iCs/>
          <w:color w:val="1F3864" w:themeColor="accent1" w:themeShade="80"/>
          <w:sz w:val="26"/>
        </w:rPr>
        <w:t xml:space="preserve">Neg on </w:t>
      </w:r>
      <w:r w:rsidRPr="00D55757">
        <w:rPr>
          <w:rFonts w:eastAsia="Times New Roman" w:cs="Times New Roman"/>
          <w:b/>
          <w:iCs/>
          <w:color w:val="1F3864" w:themeColor="accent1" w:themeShade="80"/>
          <w:sz w:val="26"/>
          <w:u w:val="single"/>
        </w:rPr>
        <w:t>presumption</w:t>
      </w:r>
      <w:r w:rsidRPr="00D55757">
        <w:rPr>
          <w:rFonts w:eastAsia="Times New Roman" w:cs="Times New Roman"/>
          <w:b/>
          <w:iCs/>
          <w:color w:val="1F3864" w:themeColor="accent1" w:themeShade="80"/>
          <w:sz w:val="26"/>
        </w:rPr>
        <w:t>:</w:t>
      </w:r>
    </w:p>
    <w:p w14:paraId="68BC27EF" w14:textId="77777777" w:rsidR="00D55757" w:rsidRPr="00D55757" w:rsidRDefault="00D55757" w:rsidP="00D55757">
      <w:pPr>
        <w:keepNext/>
        <w:keepLines/>
        <w:spacing w:before="40" w:after="0" w:line="256" w:lineRule="auto"/>
        <w:outlineLvl w:val="3"/>
        <w:rPr>
          <w:rFonts w:eastAsia="Times New Roman" w:cs="Times New Roman"/>
          <w:b/>
          <w:iCs/>
          <w:color w:val="1F3864" w:themeColor="accent1" w:themeShade="80"/>
          <w:sz w:val="26"/>
        </w:rPr>
      </w:pPr>
      <w:r w:rsidRPr="00D55757">
        <w:rPr>
          <w:rFonts w:eastAsia="Times New Roman" w:cs="Times New Roman"/>
          <w:b/>
          <w:iCs/>
          <w:color w:val="1F3864" w:themeColor="accent1" w:themeShade="80"/>
          <w:sz w:val="26"/>
        </w:rPr>
        <w:t xml:space="preserve">1. </w:t>
      </w:r>
      <w:r w:rsidRPr="00D55757">
        <w:rPr>
          <w:rFonts w:eastAsia="Times New Roman" w:cs="Times New Roman"/>
          <w:b/>
          <w:iCs/>
          <w:color w:val="1F3864" w:themeColor="accent1" w:themeShade="80"/>
          <w:sz w:val="26"/>
          <w:u w:val="single"/>
        </w:rPr>
        <w:t>INHERENCY</w:t>
      </w:r>
      <w:r w:rsidRPr="00D55757">
        <w:rPr>
          <w:rFonts w:eastAsia="Times New Roman" w:cs="Times New Roman"/>
          <w:b/>
          <w:iCs/>
          <w:color w:val="1F3864" w:themeColor="accent1" w:themeShade="80"/>
          <w:sz w:val="26"/>
        </w:rPr>
        <w:t xml:space="preserve">---their research has been published </w:t>
      </w:r>
      <w:r w:rsidRPr="00D55757">
        <w:rPr>
          <w:rFonts w:eastAsia="Times New Roman" w:cs="Times New Roman"/>
          <w:b/>
          <w:iCs/>
          <w:color w:val="1F3864" w:themeColor="accent1" w:themeShade="80"/>
          <w:sz w:val="26"/>
          <w:u w:val="single"/>
        </w:rPr>
        <w:t>and</w:t>
      </w:r>
      <w:r w:rsidRPr="00D55757">
        <w:rPr>
          <w:rFonts w:eastAsia="Times New Roman" w:cs="Times New Roman"/>
          <w:b/>
          <w:iCs/>
          <w:color w:val="1F3864" w:themeColor="accent1" w:themeShade="80"/>
          <w:sz w:val="26"/>
        </w:rPr>
        <w:t xml:space="preserve"> advocated for---reading it in a round does not cause any departure from the </w:t>
      </w:r>
      <w:r w:rsidRPr="00D55757">
        <w:rPr>
          <w:rFonts w:eastAsia="Times New Roman" w:cs="Times New Roman"/>
          <w:b/>
          <w:iCs/>
          <w:color w:val="1F3864" w:themeColor="accent1" w:themeShade="80"/>
          <w:sz w:val="26"/>
          <w:u w:val="single"/>
        </w:rPr>
        <w:t>squo</w:t>
      </w:r>
      <w:r w:rsidRPr="00D55757">
        <w:rPr>
          <w:rFonts w:eastAsia="Times New Roman" w:cs="Times New Roman"/>
          <w:b/>
          <w:iCs/>
          <w:color w:val="1F3864" w:themeColor="accent1" w:themeShade="80"/>
          <w:sz w:val="26"/>
        </w:rPr>
        <w:t>.</w:t>
      </w:r>
    </w:p>
    <w:p w14:paraId="1554E16E" w14:textId="77777777" w:rsidR="00D55757" w:rsidRPr="00D55757" w:rsidRDefault="00D55757" w:rsidP="00D55757">
      <w:pPr>
        <w:keepNext/>
        <w:keepLines/>
        <w:spacing w:before="40" w:after="0" w:line="256" w:lineRule="auto"/>
        <w:outlineLvl w:val="3"/>
        <w:rPr>
          <w:rFonts w:eastAsia="Times New Roman" w:cs="Times New Roman"/>
          <w:b/>
          <w:iCs/>
          <w:color w:val="1F3864" w:themeColor="accent1" w:themeShade="80"/>
          <w:sz w:val="26"/>
        </w:rPr>
      </w:pPr>
      <w:r w:rsidRPr="00D55757">
        <w:rPr>
          <w:rFonts w:eastAsia="Times New Roman" w:cs="Times New Roman"/>
          <w:b/>
          <w:iCs/>
          <w:color w:val="1F3864" w:themeColor="accent1" w:themeShade="80"/>
          <w:sz w:val="26"/>
        </w:rPr>
        <w:t xml:space="preserve">2. </w:t>
      </w:r>
      <w:r w:rsidRPr="00D55757">
        <w:rPr>
          <w:rFonts w:eastAsia="Times New Roman" w:cs="Times New Roman"/>
          <w:b/>
          <w:iCs/>
          <w:color w:val="1F3864" w:themeColor="accent1" w:themeShade="80"/>
          <w:sz w:val="26"/>
          <w:u w:val="single"/>
        </w:rPr>
        <w:t>THE BALLOT</w:t>
      </w:r>
      <w:r w:rsidRPr="00D55757">
        <w:rPr>
          <w:rFonts w:eastAsia="Times New Roman" w:cs="Times New Roman"/>
          <w:b/>
          <w:iCs/>
          <w:color w:val="1F3864" w:themeColor="accent1" w:themeShade="80"/>
          <w:sz w:val="26"/>
        </w:rPr>
        <w:t xml:space="preserve">---the 1AC was </w:t>
      </w:r>
      <w:r w:rsidRPr="00D55757">
        <w:rPr>
          <w:rFonts w:eastAsia="Times New Roman" w:cs="Times New Roman"/>
          <w:b/>
          <w:iCs/>
          <w:color w:val="1F3864" w:themeColor="accent1" w:themeShade="80"/>
          <w:sz w:val="26"/>
          <w:u w:val="single"/>
        </w:rPr>
        <w:t>already presented</w:t>
      </w:r>
      <w:r w:rsidRPr="00D55757">
        <w:rPr>
          <w:rFonts w:eastAsia="Times New Roman" w:cs="Times New Roman"/>
          <w:b/>
          <w:iCs/>
          <w:color w:val="1F3864" w:themeColor="accent1" w:themeShade="80"/>
          <w:sz w:val="26"/>
        </w:rPr>
        <w:t xml:space="preserve">---voting for them will not </w:t>
      </w:r>
      <w:r w:rsidRPr="00D55757">
        <w:rPr>
          <w:rFonts w:eastAsia="Times New Roman" w:cs="Times New Roman"/>
          <w:b/>
          <w:iCs/>
          <w:color w:val="1F3864" w:themeColor="accent1" w:themeShade="80"/>
          <w:sz w:val="26"/>
          <w:u w:val="single"/>
        </w:rPr>
        <w:t>further</w:t>
      </w:r>
      <w:r w:rsidRPr="00D55757">
        <w:rPr>
          <w:rFonts w:eastAsia="Times New Roman" w:cs="Times New Roman"/>
          <w:b/>
          <w:iCs/>
          <w:color w:val="1F3864" w:themeColor="accent1" w:themeShade="80"/>
          <w:sz w:val="26"/>
        </w:rPr>
        <w:t xml:space="preserve"> anything.</w:t>
      </w:r>
    </w:p>
    <w:p w14:paraId="7458F81F" w14:textId="77777777" w:rsidR="00D55757" w:rsidRPr="00D55757" w:rsidRDefault="00D55757" w:rsidP="00D55757">
      <w:pPr>
        <w:keepNext/>
        <w:keepLines/>
        <w:spacing w:before="40" w:after="0" w:line="256" w:lineRule="auto"/>
        <w:outlineLvl w:val="3"/>
        <w:rPr>
          <w:rFonts w:eastAsia="Times New Roman" w:cs="Times New Roman"/>
          <w:b/>
          <w:iCs/>
          <w:color w:val="1F3864" w:themeColor="accent1" w:themeShade="80"/>
          <w:sz w:val="26"/>
        </w:rPr>
      </w:pPr>
      <w:r w:rsidRPr="00D55757">
        <w:rPr>
          <w:rFonts w:eastAsia="Times New Roman" w:cs="Times New Roman"/>
          <w:b/>
          <w:iCs/>
          <w:color w:val="1F3864" w:themeColor="accent1" w:themeShade="80"/>
          <w:sz w:val="26"/>
        </w:rPr>
        <w:t xml:space="preserve">3. </w:t>
      </w:r>
      <w:r w:rsidRPr="00D55757">
        <w:rPr>
          <w:rFonts w:eastAsia="Times New Roman" w:cs="Times New Roman"/>
          <w:b/>
          <w:iCs/>
          <w:color w:val="1F3864" w:themeColor="accent1" w:themeShade="80"/>
          <w:sz w:val="26"/>
          <w:u w:val="single"/>
        </w:rPr>
        <w:t>POLARIZATION</w:t>
      </w:r>
      <w:r w:rsidRPr="00D55757">
        <w:rPr>
          <w:rFonts w:eastAsia="Times New Roman" w:cs="Times New Roman"/>
          <w:b/>
          <w:iCs/>
          <w:color w:val="1F3864" w:themeColor="accent1" w:themeShade="80"/>
          <w:sz w:val="26"/>
        </w:rPr>
        <w:t xml:space="preserve">---voting AFF means alienating </w:t>
      </w:r>
      <w:r w:rsidRPr="00D55757">
        <w:rPr>
          <w:rFonts w:eastAsia="Times New Roman" w:cs="Times New Roman"/>
          <w:b/>
          <w:iCs/>
          <w:color w:val="1F3864" w:themeColor="accent1" w:themeShade="80"/>
          <w:sz w:val="26"/>
          <w:u w:val="single"/>
        </w:rPr>
        <w:t>us</w:t>
      </w:r>
      <w:r w:rsidRPr="00D55757">
        <w:rPr>
          <w:rFonts w:eastAsia="Times New Roman" w:cs="Times New Roman"/>
          <w:b/>
          <w:iCs/>
          <w:color w:val="1F3864" w:themeColor="accent1" w:themeShade="80"/>
          <w:sz w:val="26"/>
        </w:rPr>
        <w:t xml:space="preserve">---results in community </w:t>
      </w:r>
      <w:r w:rsidRPr="00D55757">
        <w:rPr>
          <w:rFonts w:eastAsia="Times New Roman" w:cs="Times New Roman"/>
          <w:b/>
          <w:iCs/>
          <w:color w:val="1F3864" w:themeColor="accent1" w:themeShade="80"/>
          <w:sz w:val="26"/>
          <w:u w:val="single"/>
        </w:rPr>
        <w:t>opposition</w:t>
      </w:r>
      <w:r w:rsidRPr="00D55757">
        <w:rPr>
          <w:rFonts w:eastAsia="Times New Roman" w:cs="Times New Roman"/>
          <w:b/>
          <w:iCs/>
          <w:color w:val="1F3864" w:themeColor="accent1" w:themeShade="80"/>
          <w:sz w:val="26"/>
        </w:rPr>
        <w:t xml:space="preserve"> instead of </w:t>
      </w:r>
      <w:r w:rsidRPr="00D55757">
        <w:rPr>
          <w:rFonts w:eastAsia="Times New Roman" w:cs="Times New Roman"/>
          <w:b/>
          <w:iCs/>
          <w:color w:val="1F3864" w:themeColor="accent1" w:themeShade="80"/>
          <w:sz w:val="26"/>
          <w:u w:val="single"/>
        </w:rPr>
        <w:t>endorsement</w:t>
      </w:r>
      <w:r w:rsidRPr="00D55757">
        <w:rPr>
          <w:rFonts w:eastAsia="Times New Roman" w:cs="Times New Roman"/>
          <w:b/>
          <w:iCs/>
          <w:color w:val="1F3864" w:themeColor="accent1" w:themeShade="80"/>
          <w:sz w:val="26"/>
        </w:rPr>
        <w:t>.</w:t>
      </w:r>
    </w:p>
    <w:p w14:paraId="1433C230" w14:textId="77777777" w:rsidR="00D55757" w:rsidRPr="00D55757" w:rsidRDefault="00D55757" w:rsidP="00D55757">
      <w:pPr>
        <w:keepNext/>
        <w:keepLines/>
        <w:spacing w:before="40" w:after="0" w:line="256" w:lineRule="auto"/>
        <w:outlineLvl w:val="3"/>
        <w:rPr>
          <w:rFonts w:eastAsia="Times New Roman" w:cs="Times New Roman"/>
          <w:b/>
          <w:iCs/>
          <w:color w:val="1F3864" w:themeColor="accent1" w:themeShade="80"/>
          <w:sz w:val="26"/>
        </w:rPr>
      </w:pPr>
      <w:r w:rsidRPr="00D55757">
        <w:rPr>
          <w:rFonts w:eastAsia="Times New Roman" w:cs="Times New Roman"/>
          <w:b/>
          <w:iCs/>
          <w:color w:val="1F3864" w:themeColor="accent1" w:themeShade="80"/>
          <w:sz w:val="26"/>
        </w:rPr>
        <w:t xml:space="preserve">4. </w:t>
      </w:r>
      <w:r w:rsidRPr="00D55757">
        <w:rPr>
          <w:rFonts w:eastAsia="Times New Roman" w:cs="Times New Roman"/>
          <w:b/>
          <w:iCs/>
          <w:color w:val="1F3864" w:themeColor="accent1" w:themeShade="80"/>
          <w:sz w:val="26"/>
          <w:u w:val="single"/>
        </w:rPr>
        <w:t>ISOLATION</w:t>
      </w:r>
      <w:r w:rsidRPr="00D55757">
        <w:rPr>
          <w:rFonts w:eastAsia="Times New Roman" w:cs="Times New Roman"/>
          <w:b/>
          <w:iCs/>
          <w:color w:val="1F3864" w:themeColor="accent1" w:themeShade="80"/>
          <w:sz w:val="26"/>
        </w:rPr>
        <w:t>---nobody monitors [</w:t>
      </w:r>
      <w:r w:rsidRPr="00D55757">
        <w:rPr>
          <w:rFonts w:eastAsia="Times New Roman" w:cs="Times New Roman"/>
          <w:b/>
          <w:iCs/>
          <w:color w:val="1F3864" w:themeColor="accent1" w:themeShade="80"/>
          <w:sz w:val="26"/>
          <w:highlight w:val="red"/>
        </w:rPr>
        <w:t>name of round</w:t>
      </w:r>
      <w:r w:rsidRPr="00D55757">
        <w:rPr>
          <w:rFonts w:eastAsia="Times New Roman" w:cs="Times New Roman"/>
          <w:b/>
          <w:iCs/>
          <w:color w:val="1F3864" w:themeColor="accent1" w:themeShade="80"/>
          <w:sz w:val="26"/>
        </w:rPr>
        <w:t>].</w:t>
      </w:r>
    </w:p>
    <w:p w14:paraId="20AD67E8" w14:textId="77777777" w:rsidR="00D55757" w:rsidRPr="00D55757" w:rsidRDefault="00D55757" w:rsidP="00D55757">
      <w:pPr>
        <w:keepNext/>
        <w:keepLines/>
        <w:spacing w:before="40" w:after="0" w:line="256" w:lineRule="auto"/>
        <w:outlineLvl w:val="3"/>
        <w:rPr>
          <w:rFonts w:eastAsia="Times New Roman"/>
          <w:b/>
          <w:iCs/>
          <w:sz w:val="26"/>
        </w:rPr>
      </w:pPr>
      <w:r w:rsidRPr="00D55757">
        <w:rPr>
          <w:rFonts w:eastAsia="Times New Roman" w:cs="Times New Roman"/>
          <w:b/>
          <w:iCs/>
          <w:sz w:val="26"/>
        </w:rPr>
        <w:t xml:space="preserve">5. </w:t>
      </w:r>
      <w:r w:rsidRPr="00D55757">
        <w:rPr>
          <w:rFonts w:eastAsia="Times New Roman"/>
          <w:b/>
          <w:iCs/>
          <w:sz w:val="26"/>
          <w:u w:val="single"/>
        </w:rPr>
        <w:t>MATERIALITY</w:t>
      </w:r>
      <w:r w:rsidRPr="00D55757">
        <w:rPr>
          <w:rFonts w:eastAsia="Times New Roman"/>
          <w:b/>
          <w:iCs/>
          <w:sz w:val="26"/>
        </w:rPr>
        <w:t xml:space="preserve">---symbolic affirmation alone </w:t>
      </w:r>
      <w:r w:rsidRPr="00D55757">
        <w:rPr>
          <w:rFonts w:eastAsia="Times New Roman"/>
          <w:b/>
          <w:iCs/>
          <w:sz w:val="26"/>
          <w:u w:val="single"/>
        </w:rPr>
        <w:t>reinforces</w:t>
      </w:r>
      <w:r w:rsidRPr="00D55757">
        <w:rPr>
          <w:rFonts w:eastAsia="Times New Roman"/>
          <w:b/>
          <w:iCs/>
          <w:sz w:val="26"/>
        </w:rPr>
        <w:t xml:space="preserve"> the structures they critique.</w:t>
      </w:r>
    </w:p>
    <w:p w14:paraId="3777F929" w14:textId="77777777" w:rsidR="00D55757" w:rsidRPr="00D55757" w:rsidRDefault="00D55757" w:rsidP="00D55757">
      <w:pPr>
        <w:spacing w:line="256" w:lineRule="auto"/>
        <w:rPr>
          <w:rFonts w:eastAsia="Calibri"/>
        </w:rPr>
      </w:pPr>
      <w:r w:rsidRPr="00D55757">
        <w:rPr>
          <w:rFonts w:eastAsia="Calibri"/>
          <w:b/>
          <w:bCs/>
          <w:sz w:val="26"/>
        </w:rPr>
        <w:t>Rigakos and Law, 9</w:t>
      </w:r>
      <w:r w:rsidRPr="00D55757">
        <w:rPr>
          <w:rFonts w:eastAsia="Calibri"/>
        </w:rPr>
        <w:t>—Assistant Professor of Law at Carleton University AND PhD, Legal Studies, Carleton University (George and Alexandra “Risk, Realism and the Politics of Resistance,” Critical Sociology 35(1) 79-103, dml)</w:t>
      </w:r>
    </w:p>
    <w:p w14:paraId="109E777C" w14:textId="77777777" w:rsidR="00D55757" w:rsidRDefault="00D55757" w:rsidP="00D55757">
      <w:pPr>
        <w:spacing w:line="256" w:lineRule="auto"/>
        <w:rPr>
          <w:rFonts w:eastAsia="Calibri"/>
          <w:sz w:val="16"/>
        </w:rPr>
      </w:pPr>
      <w:r w:rsidRPr="00D55757">
        <w:rPr>
          <w:rFonts w:eastAsia="Calibri"/>
          <w:sz w:val="16"/>
        </w:rPr>
        <w:t xml:space="preserve">McCann and March (1996: 244) next set out </w:t>
      </w:r>
      <w:r w:rsidRPr="00D55757">
        <w:rPr>
          <w:rFonts w:eastAsia="Calibri"/>
          <w:u w:val="single"/>
        </w:rPr>
        <w:t xml:space="preserve">the ‘justification for treating </w:t>
      </w:r>
      <w:r w:rsidRPr="00D55757">
        <w:rPr>
          <w:rFonts w:eastAsia="Calibri"/>
          <w:b/>
          <w:iCs/>
          <w:sz w:val="26"/>
          <w:u w:val="single"/>
        </w:rPr>
        <w:t>everyday practices</w:t>
      </w:r>
      <w:r w:rsidRPr="00D55757">
        <w:rPr>
          <w:rFonts w:eastAsia="Calibri"/>
          <w:u w:val="single"/>
        </w:rPr>
        <w:t xml:space="preserve"> as significant’</w:t>
      </w:r>
      <w:r w:rsidRPr="00D55757">
        <w:rPr>
          <w:rFonts w:eastAsia="Calibri"/>
          <w:sz w:val="16"/>
        </w:rPr>
        <w:t xml:space="preserve"> suggested by the above literature. First, the works studied </w:t>
      </w:r>
      <w:r w:rsidRPr="00D55757">
        <w:rPr>
          <w:rFonts w:eastAsia="Calibri"/>
          <w:u w:val="single"/>
        </w:rPr>
        <w:t>are concerned with proving people are not ‘</w:t>
      </w:r>
      <w:r w:rsidRPr="00D55757">
        <w:rPr>
          <w:rFonts w:eastAsia="Calibri"/>
          <w:b/>
          <w:iCs/>
          <w:sz w:val="26"/>
          <w:u w:val="single"/>
        </w:rPr>
        <w:t>duped</w:t>
      </w:r>
      <w:r w:rsidRPr="00D55757">
        <w:rPr>
          <w:rFonts w:eastAsia="Calibri"/>
          <w:u w:val="single"/>
        </w:rPr>
        <w:t xml:space="preserve">’ by their surroundings. At the level of consciousness, subjects ‘are </w:t>
      </w:r>
      <w:r w:rsidRPr="00D55757">
        <w:rPr>
          <w:rFonts w:eastAsia="Calibri"/>
          <w:b/>
          <w:iCs/>
          <w:sz w:val="26"/>
          <w:u w:val="single"/>
        </w:rPr>
        <w:t>ironic</w:t>
      </w:r>
      <w:r w:rsidRPr="00D55757">
        <w:rPr>
          <w:rFonts w:eastAsia="Calibri"/>
          <w:u w:val="single"/>
        </w:rPr>
        <w:t xml:space="preserve">, </w:t>
      </w:r>
      <w:r w:rsidRPr="00D55757">
        <w:rPr>
          <w:rFonts w:eastAsia="Calibri"/>
          <w:b/>
          <w:iCs/>
          <w:sz w:val="26"/>
          <w:u w:val="single"/>
        </w:rPr>
        <w:t>critical</w:t>
      </w:r>
      <w:r w:rsidRPr="00D55757">
        <w:rPr>
          <w:rFonts w:eastAsia="Calibri"/>
          <w:u w:val="single"/>
        </w:rPr>
        <w:t xml:space="preserve">, </w:t>
      </w:r>
      <w:r w:rsidRPr="00D55757">
        <w:rPr>
          <w:rFonts w:eastAsia="Calibri"/>
          <w:b/>
          <w:iCs/>
          <w:sz w:val="26"/>
          <w:u w:val="single"/>
        </w:rPr>
        <w:t>realistic</w:t>
      </w:r>
      <w:r w:rsidRPr="00D55757">
        <w:rPr>
          <w:rFonts w:eastAsia="Calibri"/>
          <w:u w:val="single"/>
        </w:rPr>
        <w:t xml:space="preserve">, even </w:t>
      </w:r>
      <w:r w:rsidRPr="00D55757">
        <w:rPr>
          <w:rFonts w:eastAsia="Calibri"/>
          <w:b/>
          <w:iCs/>
          <w:sz w:val="26"/>
          <w:u w:val="single"/>
        </w:rPr>
        <w:t>sophisticated</w:t>
      </w:r>
      <w:r w:rsidRPr="00D55757">
        <w:rPr>
          <w:rFonts w:eastAsia="Calibri"/>
          <w:u w:val="single"/>
        </w:rPr>
        <w:t>’</w:t>
      </w:r>
      <w:r w:rsidRPr="00D55757">
        <w:rPr>
          <w:rFonts w:eastAsia="Calibri"/>
          <w:sz w:val="16"/>
        </w:rPr>
        <w:t xml:space="preserve"> (1996: 225). </w:t>
      </w:r>
      <w:r w:rsidRPr="00D55757">
        <w:rPr>
          <w:rFonts w:eastAsia="Calibri"/>
          <w:u w:val="single"/>
        </w:rPr>
        <w:t>But</w:t>
      </w:r>
      <w:r w:rsidRPr="00D55757">
        <w:rPr>
          <w:rFonts w:eastAsia="Calibri"/>
          <w:sz w:val="16"/>
        </w:rPr>
        <w:t xml:space="preserve"> McCann and March remind us that earlier radical or Left </w:t>
      </w:r>
      <w:r w:rsidRPr="00D55757">
        <w:rPr>
          <w:rFonts w:eastAsia="Calibri"/>
          <w:u w:val="single"/>
        </w:rPr>
        <w:t xml:space="preserve">theorists have made similar arguments </w:t>
      </w:r>
      <w:r w:rsidRPr="00D55757">
        <w:rPr>
          <w:rFonts w:eastAsia="Calibri"/>
          <w:b/>
          <w:iCs/>
          <w:sz w:val="26"/>
          <w:u w:val="single"/>
        </w:rPr>
        <w:t>without</w:t>
      </w:r>
      <w:r w:rsidRPr="00D55757">
        <w:rPr>
          <w:rFonts w:eastAsia="Calibri"/>
          <w:u w:val="single"/>
        </w:rPr>
        <w:t xml:space="preserve"> resorting to stories of </w:t>
      </w:r>
      <w:r w:rsidRPr="00D55757">
        <w:rPr>
          <w:rFonts w:eastAsia="Calibri"/>
          <w:b/>
          <w:iCs/>
          <w:sz w:val="26"/>
          <w:u w:val="single"/>
        </w:rPr>
        <w:t>everyday resistance</w:t>
      </w:r>
      <w:r w:rsidRPr="00D55757">
        <w:rPr>
          <w:rFonts w:eastAsia="Calibri"/>
          <w:u w:val="single"/>
        </w:rPr>
        <w:t xml:space="preserve"> in order to do so</w:t>
      </w:r>
      <w:r w:rsidRPr="00D55757">
        <w:rPr>
          <w:rFonts w:eastAsia="Calibri"/>
          <w:sz w:val="16"/>
        </w:rPr>
        <w:t xml:space="preserve">. Second, </w:t>
      </w:r>
      <w:r w:rsidRPr="00D55757">
        <w:rPr>
          <w:rFonts w:eastAsia="Calibri"/>
          <w:u w:val="single"/>
        </w:rPr>
        <w:t xml:space="preserve">everyday resistance on a discursive level is said to </w:t>
      </w:r>
      <w:r w:rsidRPr="00D55757">
        <w:rPr>
          <w:rFonts w:eastAsia="Calibri"/>
          <w:b/>
          <w:iCs/>
          <w:sz w:val="26"/>
          <w:u w:val="single"/>
        </w:rPr>
        <w:t>reaffirm the subject’s dignity</w:t>
      </w:r>
      <w:r w:rsidRPr="00D55757">
        <w:rPr>
          <w:rFonts w:eastAsia="Calibri"/>
          <w:u w:val="single"/>
        </w:rPr>
        <w:t xml:space="preserve">. But this too causes a </w:t>
      </w:r>
      <w:r w:rsidRPr="00D55757">
        <w:rPr>
          <w:rFonts w:eastAsia="Calibri"/>
          <w:b/>
          <w:iCs/>
          <w:sz w:val="26"/>
          <w:u w:val="single"/>
        </w:rPr>
        <w:t>problem</w:t>
      </w:r>
      <w:r w:rsidRPr="00D55757">
        <w:rPr>
          <w:rFonts w:eastAsia="Calibri"/>
          <w:sz w:val="16"/>
        </w:rPr>
        <w:t xml:space="preserve"> for the authors because </w:t>
      </w:r>
      <w:r w:rsidRPr="00D55757">
        <w:rPr>
          <w:rFonts w:eastAsia="Calibri"/>
          <w:u w:val="single"/>
        </w:rPr>
        <w:t>they</w:t>
      </w:r>
      <w:r w:rsidRPr="00D55757">
        <w:rPr>
          <w:rFonts w:eastAsia="Calibri"/>
          <w:sz w:val="16"/>
        </w:rPr>
        <w:t xml:space="preserve">: </w:t>
      </w:r>
      <w:r w:rsidRPr="00D55757">
        <w:rPr>
          <w:rFonts w:eastAsia="Calibri"/>
          <w:sz w:val="12"/>
        </w:rPr>
        <w:t xml:space="preserve">¶ </w:t>
      </w:r>
      <w:r w:rsidRPr="00D55757">
        <w:rPr>
          <w:rFonts w:eastAsia="Calibri"/>
          <w:b/>
          <w:iCs/>
          <w:sz w:val="26"/>
          <w:u w:val="single"/>
        </w:rPr>
        <w:t>query</w:t>
      </w:r>
      <w:r w:rsidRPr="00D55757">
        <w:rPr>
          <w:rFonts w:eastAsia="Calibri"/>
          <w:u w:val="single"/>
        </w:rPr>
        <w:t xml:space="preserve"> why subversive ‘</w:t>
      </w:r>
      <w:r w:rsidRPr="00D55757">
        <w:rPr>
          <w:rFonts w:eastAsia="Calibri"/>
          <w:b/>
          <w:iCs/>
          <w:sz w:val="26"/>
          <w:u w:val="single"/>
        </w:rPr>
        <w:t>assertions of self</w:t>
      </w:r>
      <w:r w:rsidRPr="00D55757">
        <w:rPr>
          <w:rFonts w:eastAsia="Calibri"/>
          <w:u w:val="single"/>
        </w:rPr>
        <w:t>’ should bring</w:t>
      </w:r>
      <w:r w:rsidRPr="00D55757">
        <w:rPr>
          <w:rFonts w:eastAsia="Calibri"/>
          <w:sz w:val="16"/>
        </w:rPr>
        <w:t xml:space="preserve"> dignity and psychological </w:t>
      </w:r>
      <w:r w:rsidRPr="00D55757">
        <w:rPr>
          <w:rFonts w:eastAsia="Calibri"/>
          <w:b/>
          <w:iCs/>
          <w:sz w:val="26"/>
          <w:u w:val="single"/>
        </w:rPr>
        <w:t>empowerment</w:t>
      </w:r>
      <w:r w:rsidRPr="00D55757">
        <w:rPr>
          <w:rFonts w:eastAsia="Calibri"/>
          <w:u w:val="single"/>
        </w:rPr>
        <w:t xml:space="preserve"> when they produce </w:t>
      </w:r>
      <w:r w:rsidRPr="00D55757">
        <w:rPr>
          <w:rFonts w:eastAsia="Calibri"/>
          <w:b/>
          <w:iCs/>
          <w:sz w:val="26"/>
          <w:u w:val="single"/>
        </w:rPr>
        <w:t>no greater material benefits</w:t>
      </w:r>
      <w:r w:rsidRPr="00D55757">
        <w:rPr>
          <w:rFonts w:eastAsia="Calibri"/>
          <w:u w:val="single"/>
        </w:rPr>
        <w:t xml:space="preserve"> or </w:t>
      </w:r>
      <w:r w:rsidRPr="00D55757">
        <w:rPr>
          <w:rFonts w:eastAsia="Calibri"/>
          <w:b/>
          <w:iCs/>
          <w:sz w:val="26"/>
          <w:u w:val="single"/>
        </w:rPr>
        <w:t>changes in relational power</w:t>
      </w:r>
      <w:r w:rsidRPr="00D55757">
        <w:rPr>
          <w:rFonts w:eastAsia="Calibri"/>
          <w:sz w:val="16"/>
        </w:rPr>
        <w:t xml:space="preserve"> … By standards of ‘realism’, … subjects given to avoidance and ‘lumping it’ may be the most sophisticated of all. (1996: 227) </w:t>
      </w:r>
      <w:r w:rsidRPr="00D55757">
        <w:rPr>
          <w:rFonts w:eastAsia="Calibri"/>
          <w:sz w:val="12"/>
        </w:rPr>
        <w:t xml:space="preserve">¶ </w:t>
      </w:r>
      <w:r w:rsidRPr="00D55757">
        <w:rPr>
          <w:rFonts w:eastAsia="Calibri"/>
          <w:sz w:val="16"/>
        </w:rPr>
        <w:t xml:space="preserve">Thus, their criticism boils down to two main points. First, </w:t>
      </w:r>
      <w:r w:rsidRPr="00D55757">
        <w:rPr>
          <w:rFonts w:eastAsia="Calibri"/>
          <w:highlight w:val="green"/>
          <w:u w:val="single"/>
        </w:rPr>
        <w:t xml:space="preserve">everyday resistance </w:t>
      </w:r>
      <w:r w:rsidRPr="00D55757">
        <w:rPr>
          <w:rFonts w:eastAsia="Calibri"/>
          <w:b/>
          <w:iCs/>
          <w:sz w:val="26"/>
          <w:highlight w:val="green"/>
          <w:u w:val="single"/>
        </w:rPr>
        <w:t>fails</w:t>
      </w:r>
      <w:r w:rsidRPr="00D55757">
        <w:rPr>
          <w:rFonts w:eastAsia="Calibri"/>
          <w:highlight w:val="green"/>
          <w:u w:val="single"/>
        </w:rPr>
        <w:t xml:space="preserve"> to tell us</w:t>
      </w:r>
      <w:r w:rsidRPr="00D55757">
        <w:rPr>
          <w:rFonts w:eastAsia="Calibri"/>
          <w:u w:val="single"/>
        </w:rPr>
        <w:t xml:space="preserve"> any </w:t>
      </w:r>
      <w:r w:rsidRPr="00D55757">
        <w:rPr>
          <w:rFonts w:eastAsia="Calibri"/>
          <w:highlight w:val="green"/>
          <w:u w:val="single"/>
        </w:rPr>
        <w:t xml:space="preserve">more </w:t>
      </w:r>
      <w:r w:rsidRPr="00D55757">
        <w:rPr>
          <w:rFonts w:eastAsia="Calibri"/>
          <w:u w:val="single"/>
        </w:rPr>
        <w:t xml:space="preserve">about so-called </w:t>
      </w:r>
      <w:r w:rsidRPr="00D55757">
        <w:rPr>
          <w:rFonts w:eastAsia="Calibri"/>
          <w:b/>
          <w:iCs/>
          <w:sz w:val="26"/>
          <w:u w:val="single"/>
        </w:rPr>
        <w:t>false consciousness</w:t>
      </w:r>
      <w:r w:rsidRPr="00D55757">
        <w:rPr>
          <w:rFonts w:eastAsia="Calibri"/>
          <w:u w:val="single"/>
        </w:rPr>
        <w:t xml:space="preserve"> </w:t>
      </w:r>
      <w:r w:rsidRPr="00D55757">
        <w:rPr>
          <w:rFonts w:eastAsia="Calibri"/>
          <w:highlight w:val="green"/>
          <w:u w:val="single"/>
        </w:rPr>
        <w:t xml:space="preserve">than was </w:t>
      </w:r>
      <w:r w:rsidRPr="00D55757">
        <w:rPr>
          <w:rFonts w:eastAsia="Calibri"/>
          <w:b/>
          <w:iCs/>
          <w:sz w:val="26"/>
          <w:highlight w:val="green"/>
          <w:u w:val="single"/>
        </w:rPr>
        <w:t>already known</w:t>
      </w:r>
      <w:r w:rsidRPr="00D55757">
        <w:rPr>
          <w:rFonts w:eastAsia="Calibri"/>
          <w:sz w:val="16"/>
        </w:rPr>
        <w:t xml:space="preserve"> among earlier Left theorists; </w:t>
      </w:r>
      <w:r w:rsidRPr="00D55757">
        <w:rPr>
          <w:rFonts w:eastAsia="Calibri"/>
          <w:highlight w:val="green"/>
          <w:u w:val="single"/>
        </w:rPr>
        <w:t>and</w:t>
      </w:r>
      <w:r w:rsidRPr="00D55757">
        <w:rPr>
          <w:rFonts w:eastAsia="Calibri"/>
          <w:sz w:val="16"/>
        </w:rPr>
        <w:t xml:space="preserve"> second, that a focus on discursive resistance </w:t>
      </w:r>
      <w:r w:rsidRPr="00D55757">
        <w:rPr>
          <w:rFonts w:eastAsia="Calibri"/>
          <w:b/>
          <w:iCs/>
          <w:sz w:val="26"/>
          <w:highlight w:val="green"/>
          <w:u w:val="single"/>
        </w:rPr>
        <w:t>ignores</w:t>
      </w:r>
      <w:r w:rsidRPr="00D55757">
        <w:rPr>
          <w:rFonts w:eastAsia="Calibri"/>
          <w:u w:val="single"/>
        </w:rPr>
        <w:t xml:space="preserve"> the role of </w:t>
      </w:r>
      <w:r w:rsidRPr="00D55757">
        <w:rPr>
          <w:rFonts w:eastAsia="Calibri"/>
          <w:b/>
          <w:iCs/>
          <w:sz w:val="26"/>
          <w:highlight w:val="green"/>
          <w:u w:val="single"/>
        </w:rPr>
        <w:t>material conditions</w:t>
      </w:r>
      <w:r w:rsidRPr="00D55757">
        <w:rPr>
          <w:rFonts w:eastAsia="Calibri"/>
          <w:u w:val="single"/>
        </w:rPr>
        <w:t xml:space="preserve"> in helping to shape identity</w:t>
      </w:r>
      <w:r w:rsidRPr="00D55757">
        <w:rPr>
          <w:rFonts w:eastAsia="Calibri"/>
          <w:sz w:val="16"/>
        </w:rPr>
        <w:t xml:space="preserve">. </w:t>
      </w:r>
      <w:r w:rsidRPr="00D55757">
        <w:rPr>
          <w:rFonts w:eastAsia="Calibri"/>
          <w:sz w:val="12"/>
        </w:rPr>
        <w:t xml:space="preserve">¶ </w:t>
      </w:r>
      <w:r w:rsidRPr="00D55757">
        <w:rPr>
          <w:rFonts w:eastAsia="Calibri"/>
          <w:sz w:val="16"/>
        </w:rPr>
        <w:t xml:space="preserve">Indeed, </w:t>
      </w:r>
      <w:r w:rsidRPr="00D55757">
        <w:rPr>
          <w:rFonts w:eastAsia="Calibri"/>
          <w:u w:val="single"/>
        </w:rPr>
        <w:t xml:space="preserve">absent a </w:t>
      </w:r>
      <w:r w:rsidRPr="00D55757">
        <w:rPr>
          <w:rFonts w:eastAsia="Calibri"/>
          <w:b/>
          <w:iCs/>
          <w:sz w:val="26"/>
          <w:u w:val="single"/>
        </w:rPr>
        <w:t>broader political struggle</w:t>
      </w:r>
      <w:r w:rsidRPr="00D55757">
        <w:rPr>
          <w:rFonts w:eastAsia="Calibri"/>
          <w:u w:val="single"/>
        </w:rPr>
        <w:t xml:space="preserve"> or chance at </w:t>
      </w:r>
      <w:r w:rsidRPr="00D55757">
        <w:rPr>
          <w:rFonts w:eastAsia="Calibri"/>
          <w:b/>
          <w:iCs/>
          <w:sz w:val="26"/>
          <w:u w:val="single"/>
        </w:rPr>
        <w:t>effective resistance</w:t>
      </w:r>
      <w:r w:rsidRPr="00D55757">
        <w:rPr>
          <w:rFonts w:eastAsia="Calibri"/>
          <w:sz w:val="16"/>
        </w:rPr>
        <w:t xml:space="preserve"> it would seem to the authors that ‘</w:t>
      </w:r>
      <w:r w:rsidRPr="00D55757">
        <w:rPr>
          <w:rFonts w:eastAsia="Calibri"/>
          <w:b/>
          <w:iCs/>
          <w:sz w:val="26"/>
          <w:highlight w:val="green"/>
          <w:u w:val="single"/>
        </w:rPr>
        <w:t>powerlessness is learned</w:t>
      </w:r>
      <w:r w:rsidRPr="00D55757">
        <w:rPr>
          <w:rFonts w:eastAsia="Calibri"/>
          <w:highlight w:val="green"/>
          <w:u w:val="single"/>
        </w:rPr>
        <w:t xml:space="preserve"> out of</w:t>
      </w:r>
      <w:r w:rsidRPr="00D55757">
        <w:rPr>
          <w:rFonts w:eastAsia="Calibri"/>
          <w:u w:val="single"/>
        </w:rPr>
        <w:t xml:space="preserve"> the </w:t>
      </w:r>
      <w:r w:rsidRPr="00D55757">
        <w:rPr>
          <w:rFonts w:eastAsia="Calibri"/>
          <w:b/>
          <w:iCs/>
          <w:sz w:val="26"/>
          <w:highlight w:val="green"/>
          <w:u w:val="single"/>
        </w:rPr>
        <w:t>accumulated</w:t>
      </w:r>
      <w:r w:rsidRPr="00D55757">
        <w:rPr>
          <w:rFonts w:eastAsia="Calibri"/>
          <w:b/>
          <w:iCs/>
          <w:sz w:val="26"/>
          <w:u w:val="single"/>
        </w:rPr>
        <w:t xml:space="preserve"> experiences of </w:t>
      </w:r>
      <w:r w:rsidRPr="00D55757">
        <w:rPr>
          <w:rFonts w:eastAsia="Calibri"/>
          <w:b/>
          <w:iCs/>
          <w:sz w:val="26"/>
          <w:highlight w:val="green"/>
          <w:u w:val="single"/>
        </w:rPr>
        <w:t>futility</w:t>
      </w:r>
      <w:r w:rsidRPr="00D55757">
        <w:rPr>
          <w:rFonts w:eastAsia="Calibri"/>
          <w:highlight w:val="green"/>
          <w:u w:val="single"/>
        </w:rPr>
        <w:t xml:space="preserve"> and </w:t>
      </w:r>
      <w:r w:rsidRPr="00D55757">
        <w:rPr>
          <w:rFonts w:eastAsia="Calibri"/>
          <w:b/>
          <w:iCs/>
          <w:sz w:val="26"/>
          <w:highlight w:val="green"/>
          <w:u w:val="single"/>
        </w:rPr>
        <w:t>entrapment</w:t>
      </w:r>
      <w:r w:rsidRPr="00D55757">
        <w:rPr>
          <w:rFonts w:eastAsia="Calibri"/>
          <w:sz w:val="16"/>
          <w:highlight w:val="green"/>
        </w:rPr>
        <w:t>’</w:t>
      </w:r>
      <w:r w:rsidRPr="00D55757">
        <w:rPr>
          <w:rFonts w:eastAsia="Calibri"/>
          <w:sz w:val="16"/>
        </w:rPr>
        <w:t xml:space="preserve"> (1996: 228). A lamentable prospect, but nonetheless a source of closure for the governmentality theorist. In his own meta-analysis of studies on resistance, Rubin (1996: 242) finds that ‘discursive </w:t>
      </w:r>
      <w:r w:rsidRPr="00D55757">
        <w:rPr>
          <w:rFonts w:eastAsia="Calibri"/>
          <w:u w:val="single"/>
        </w:rPr>
        <w:t xml:space="preserve">practices that neither </w:t>
      </w:r>
      <w:r w:rsidRPr="00D55757">
        <w:rPr>
          <w:rFonts w:eastAsia="Calibri"/>
          <w:b/>
          <w:iCs/>
          <w:sz w:val="26"/>
          <w:u w:val="single"/>
        </w:rPr>
        <w:t>alter material conditions</w:t>
      </w:r>
      <w:r w:rsidRPr="00D55757">
        <w:rPr>
          <w:rFonts w:eastAsia="Calibri"/>
          <w:u w:val="single"/>
        </w:rPr>
        <w:t xml:space="preserve"> nor </w:t>
      </w:r>
      <w:r w:rsidRPr="00D55757">
        <w:rPr>
          <w:rFonts w:eastAsia="Calibri"/>
          <w:b/>
          <w:iCs/>
          <w:sz w:val="26"/>
          <w:u w:val="single"/>
        </w:rPr>
        <w:t>directly challenge broad structures</w:t>
      </w:r>
      <w:r w:rsidRPr="00D55757">
        <w:rPr>
          <w:rFonts w:eastAsia="Calibri"/>
          <w:u w:val="single"/>
        </w:rPr>
        <w:t xml:space="preserve"> are nevertheless</w:t>
      </w:r>
      <w:r w:rsidRPr="00D55757">
        <w:rPr>
          <w:rFonts w:eastAsia="Calibri"/>
          <w:sz w:val="16"/>
        </w:rPr>
        <w:t xml:space="preserve">’ </w:t>
      </w:r>
      <w:r w:rsidRPr="00D55757">
        <w:rPr>
          <w:rFonts w:eastAsia="Calibri"/>
          <w:u w:val="single"/>
        </w:rPr>
        <w:t>considered</w:t>
      </w:r>
      <w:r w:rsidRPr="00D55757">
        <w:rPr>
          <w:rFonts w:eastAsia="Calibri"/>
          <w:sz w:val="16"/>
        </w:rPr>
        <w:t xml:space="preserve"> by the authors he examined ‘</w:t>
      </w:r>
      <w:r w:rsidRPr="00D55757">
        <w:rPr>
          <w:rFonts w:eastAsia="Calibri"/>
          <w:u w:val="single"/>
        </w:rPr>
        <w:t xml:space="preserve">the stuff out of which power is </w:t>
      </w:r>
      <w:r w:rsidRPr="00D55757">
        <w:rPr>
          <w:rFonts w:eastAsia="Calibri"/>
          <w:b/>
          <w:iCs/>
          <w:sz w:val="26"/>
          <w:u w:val="single"/>
        </w:rPr>
        <w:t>made</w:t>
      </w:r>
      <w:r w:rsidRPr="00D55757">
        <w:rPr>
          <w:rFonts w:eastAsia="Calibri"/>
          <w:u w:val="single"/>
        </w:rPr>
        <w:t xml:space="preserve"> and </w:t>
      </w:r>
      <w:r w:rsidRPr="00D55757">
        <w:rPr>
          <w:rFonts w:eastAsia="Calibri"/>
          <w:b/>
          <w:iCs/>
          <w:sz w:val="26"/>
          <w:u w:val="single"/>
        </w:rPr>
        <w:t>remade</w:t>
      </w:r>
      <w:r w:rsidRPr="00D55757">
        <w:rPr>
          <w:rFonts w:eastAsia="Calibri"/>
          <w:sz w:val="16"/>
        </w:rPr>
        <w:t xml:space="preserve">’. If this sounds familiar, it is because the authors studied by McCann, March and Rubin found their claims about everyday resistance on the same understanding of power and government employed by postmodern theorists of risk. </w:t>
      </w:r>
      <w:r w:rsidRPr="00D55757">
        <w:rPr>
          <w:rFonts w:eastAsia="Calibri"/>
          <w:highlight w:val="green"/>
          <w:u w:val="single"/>
        </w:rPr>
        <w:t xml:space="preserve">Arguing </w:t>
      </w:r>
      <w:r w:rsidRPr="00D55757">
        <w:rPr>
          <w:rFonts w:eastAsia="Calibri"/>
          <w:b/>
          <w:iCs/>
          <w:sz w:val="26"/>
          <w:highlight w:val="green"/>
          <w:u w:val="single"/>
        </w:rPr>
        <w:t>against</w:t>
      </w:r>
      <w:r w:rsidRPr="00D55757">
        <w:rPr>
          <w:rFonts w:eastAsia="Calibri"/>
          <w:highlight w:val="green"/>
          <w:u w:val="single"/>
        </w:rPr>
        <w:t xml:space="preserve"> celebrating</w:t>
      </w:r>
      <w:r w:rsidRPr="00D55757">
        <w:rPr>
          <w:rFonts w:eastAsia="Calibri"/>
          <w:u w:val="single"/>
        </w:rPr>
        <w:t xml:space="preserve"> forms of </w:t>
      </w:r>
      <w:r w:rsidRPr="00D55757">
        <w:rPr>
          <w:rFonts w:eastAsia="Calibri"/>
          <w:highlight w:val="green"/>
          <w:u w:val="single"/>
        </w:rPr>
        <w:t xml:space="preserve">resistance that </w:t>
      </w:r>
      <w:r w:rsidRPr="00D55757">
        <w:rPr>
          <w:rFonts w:eastAsia="Calibri"/>
          <w:b/>
          <w:iCs/>
          <w:sz w:val="26"/>
          <w:highlight w:val="green"/>
          <w:u w:val="single"/>
        </w:rPr>
        <w:t>fail to alter broader</w:t>
      </w:r>
      <w:r w:rsidRPr="00D55757">
        <w:rPr>
          <w:rFonts w:eastAsia="Calibri"/>
          <w:b/>
          <w:iCs/>
          <w:sz w:val="26"/>
          <w:u w:val="single"/>
        </w:rPr>
        <w:t xml:space="preserve"> power </w:t>
      </w:r>
      <w:r w:rsidRPr="00D55757">
        <w:rPr>
          <w:rFonts w:eastAsia="Calibri"/>
          <w:b/>
          <w:iCs/>
          <w:sz w:val="26"/>
          <w:highlight w:val="green"/>
          <w:u w:val="single"/>
        </w:rPr>
        <w:t>relations</w:t>
      </w:r>
      <w:r w:rsidRPr="00D55757">
        <w:rPr>
          <w:rFonts w:eastAsia="Calibri"/>
          <w:highlight w:val="green"/>
          <w:u w:val="single"/>
        </w:rPr>
        <w:t xml:space="preserve"> or </w:t>
      </w:r>
      <w:r w:rsidRPr="00D55757">
        <w:rPr>
          <w:rFonts w:eastAsia="Calibri"/>
          <w:b/>
          <w:iCs/>
          <w:sz w:val="26"/>
          <w:highlight w:val="green"/>
          <w:u w:val="single"/>
        </w:rPr>
        <w:t>material conditions</w:t>
      </w:r>
      <w:r w:rsidRPr="00D55757">
        <w:rPr>
          <w:rFonts w:eastAsia="Calibri"/>
          <w:highlight w:val="green"/>
          <w:u w:val="single"/>
        </w:rPr>
        <w:t xml:space="preserve"> is</w:t>
      </w:r>
      <w:r w:rsidRPr="00D55757">
        <w:rPr>
          <w:rFonts w:eastAsia="Calibri"/>
          <w:sz w:val="16"/>
        </w:rPr>
        <w:t xml:space="preserve">, in part, </w:t>
      </w:r>
      <w:r w:rsidRPr="00D55757">
        <w:rPr>
          <w:rFonts w:eastAsia="Calibri"/>
          <w:b/>
          <w:iCs/>
          <w:sz w:val="26"/>
          <w:highlight w:val="green"/>
          <w:u w:val="single"/>
        </w:rPr>
        <w:t>recognizing</w:t>
      </w:r>
      <w:r w:rsidRPr="00D55757">
        <w:rPr>
          <w:rFonts w:eastAsia="Calibri"/>
          <w:highlight w:val="green"/>
          <w:u w:val="single"/>
        </w:rPr>
        <w:t xml:space="preserve"> the</w:t>
      </w:r>
      <w:r w:rsidRPr="00D55757">
        <w:rPr>
          <w:rFonts w:eastAsia="Calibri"/>
          <w:u w:val="single"/>
        </w:rPr>
        <w:t xml:space="preserve"> continued ‘</w:t>
      </w:r>
      <w:r w:rsidRPr="00D55757">
        <w:rPr>
          <w:rFonts w:eastAsia="Calibri"/>
          <w:b/>
          <w:iCs/>
          <w:sz w:val="26"/>
          <w:u w:val="single"/>
        </w:rPr>
        <w:t>real</w:t>
      </w:r>
      <w:r w:rsidRPr="00D55757">
        <w:rPr>
          <w:rFonts w:eastAsia="Calibri"/>
          <w:u w:val="single"/>
        </w:rPr>
        <w:t xml:space="preserve">’ </w:t>
      </w:r>
      <w:r w:rsidRPr="00D55757">
        <w:rPr>
          <w:rFonts w:eastAsia="Calibri"/>
          <w:highlight w:val="green"/>
          <w:u w:val="single"/>
        </w:rPr>
        <w:t>existence of</w:t>
      </w:r>
      <w:r w:rsidRPr="00D55757">
        <w:rPr>
          <w:rFonts w:eastAsia="Calibri"/>
          <w:u w:val="single"/>
        </w:rPr>
        <w:t xml:space="preserve"> </w:t>
      </w:r>
      <w:r w:rsidRPr="00D55757">
        <w:rPr>
          <w:rFonts w:eastAsia="Calibri"/>
          <w:b/>
          <w:iCs/>
          <w:sz w:val="26"/>
          <w:u w:val="single"/>
        </w:rPr>
        <w:t>identifiable</w:t>
      </w:r>
      <w:r w:rsidRPr="00D55757">
        <w:rPr>
          <w:rFonts w:eastAsia="Calibri"/>
          <w:u w:val="single"/>
        </w:rPr>
        <w:t xml:space="preserve">, </w:t>
      </w:r>
      <w:r w:rsidRPr="00D55757">
        <w:rPr>
          <w:rFonts w:eastAsia="Calibri"/>
          <w:b/>
          <w:iCs/>
          <w:sz w:val="26"/>
          <w:highlight w:val="green"/>
          <w:u w:val="single"/>
        </w:rPr>
        <w:t>powerful groups</w:t>
      </w:r>
      <w:r w:rsidRPr="00D55757">
        <w:rPr>
          <w:rFonts w:eastAsia="Calibri"/>
          <w:sz w:val="16"/>
        </w:rPr>
        <w:t xml:space="preserve"> (classes). In downplaying the worth of </w:t>
      </w:r>
      <w:r w:rsidRPr="00D55757">
        <w:rPr>
          <w:rFonts w:eastAsia="Calibri"/>
          <w:u w:val="single"/>
        </w:rPr>
        <w:t>everyday forms of resistance</w:t>
      </w:r>
      <w:r w:rsidRPr="00D55757">
        <w:rPr>
          <w:rFonts w:eastAsia="Calibri"/>
          <w:sz w:val="16"/>
        </w:rPr>
        <w:t xml:space="preserve"> (arguing that these acts </w:t>
      </w:r>
      <w:r w:rsidRPr="00D55757">
        <w:rPr>
          <w:rFonts w:eastAsia="Calibri"/>
          <w:u w:val="single"/>
        </w:rPr>
        <w:t xml:space="preserve">are </w:t>
      </w:r>
      <w:r w:rsidRPr="00D55757">
        <w:rPr>
          <w:rFonts w:eastAsia="Calibri"/>
          <w:b/>
          <w:iCs/>
          <w:sz w:val="26"/>
          <w:u w:val="single"/>
        </w:rPr>
        <w:t>not as worthy</w:t>
      </w:r>
      <w:r w:rsidRPr="00D55757">
        <w:rPr>
          <w:rFonts w:eastAsia="Calibri"/>
          <w:u w:val="single"/>
        </w:rPr>
        <w:t xml:space="preserve"> of the label as those acts which bring about </w:t>
      </w:r>
      <w:r w:rsidRPr="00D55757">
        <w:rPr>
          <w:rFonts w:eastAsia="Calibri"/>
          <w:b/>
          <w:iCs/>
          <w:sz w:val="26"/>
          <w:u w:val="single"/>
        </w:rPr>
        <w:t>lasting social change</w:t>
      </w:r>
      <w:r w:rsidRPr="00D55757">
        <w:rPr>
          <w:rFonts w:eastAsia="Calibri"/>
          <w:sz w:val="16"/>
        </w:rPr>
        <w:t xml:space="preserve">), Rubin appears to be taking issue with </w:t>
      </w:r>
      <w:r w:rsidRPr="00D55757">
        <w:rPr>
          <w:rFonts w:eastAsia="Calibri"/>
          <w:u w:val="single"/>
        </w:rPr>
        <w:t xml:space="preserve">a </w:t>
      </w:r>
      <w:r w:rsidRPr="00D55757">
        <w:rPr>
          <w:rFonts w:eastAsia="Calibri"/>
          <w:b/>
          <w:iCs/>
          <w:sz w:val="26"/>
          <w:u w:val="single"/>
        </w:rPr>
        <w:t>locally focused vision</w:t>
      </w:r>
      <w:r w:rsidRPr="00D55757">
        <w:rPr>
          <w:rFonts w:eastAsia="Calibri"/>
          <w:u w:val="single"/>
        </w:rPr>
        <w:t xml:space="preserve"> of power and identity</w:t>
      </w:r>
      <w:r w:rsidRPr="00D55757">
        <w:rPr>
          <w:rFonts w:eastAsia="Calibri"/>
          <w:sz w:val="16"/>
        </w:rPr>
        <w:t xml:space="preserve"> that </w:t>
      </w:r>
      <w:r w:rsidRPr="00D55757">
        <w:rPr>
          <w:rFonts w:eastAsia="Calibri"/>
          <w:b/>
          <w:iCs/>
          <w:sz w:val="26"/>
          <w:u w:val="single"/>
        </w:rPr>
        <w:t>denies the possibility</w:t>
      </w:r>
      <w:r w:rsidRPr="00D55757">
        <w:rPr>
          <w:rFonts w:eastAsia="Calibri"/>
          <w:u w:val="single"/>
        </w:rPr>
        <w:t xml:space="preserve"> of opposing domination at the level of ‘</w:t>
      </w:r>
      <w:r w:rsidRPr="00D55757">
        <w:rPr>
          <w:rFonts w:eastAsia="Calibri"/>
          <w:b/>
          <w:iCs/>
          <w:sz w:val="26"/>
          <w:u w:val="single"/>
        </w:rPr>
        <w:t>constructs</w:t>
      </w:r>
      <w:r w:rsidRPr="00D55757">
        <w:rPr>
          <w:rFonts w:eastAsia="Calibri"/>
          <w:u w:val="single"/>
        </w:rPr>
        <w:t>’</w:t>
      </w:r>
      <w:r w:rsidRPr="00D55757">
        <w:rPr>
          <w:rFonts w:eastAsia="Calibri"/>
          <w:sz w:val="16"/>
        </w:rPr>
        <w:t xml:space="preserve"> such as class. </w:t>
      </w:r>
      <w:r w:rsidRPr="00D55757">
        <w:rPr>
          <w:rFonts w:eastAsia="Calibri"/>
          <w:sz w:val="12"/>
        </w:rPr>
        <w:t xml:space="preserve">¶ </w:t>
      </w:r>
      <w:r w:rsidRPr="00D55757">
        <w:rPr>
          <w:rFonts w:eastAsia="Calibri"/>
          <w:sz w:val="16"/>
        </w:rPr>
        <w:t xml:space="preserve">Rubin (1996: 242) makes another argument about </w:t>
      </w:r>
      <w:r w:rsidRPr="00D55757">
        <w:rPr>
          <w:rFonts w:eastAsia="Calibri"/>
          <w:u w:val="single"/>
        </w:rPr>
        <w:t xml:space="preserve">celebratory </w:t>
      </w:r>
      <w:r w:rsidRPr="00D55757">
        <w:rPr>
          <w:rFonts w:eastAsia="Calibri"/>
          <w:highlight w:val="green"/>
          <w:u w:val="single"/>
        </w:rPr>
        <w:t>accounts of everyday resistance</w:t>
      </w:r>
      <w:r w:rsidRPr="00D55757">
        <w:rPr>
          <w:rFonts w:eastAsia="Calibri"/>
          <w:sz w:val="16"/>
        </w:rPr>
        <w:t xml:space="preserve"> that bears consideration: </w:t>
      </w:r>
      <w:r w:rsidRPr="00D55757">
        <w:rPr>
          <w:rFonts w:eastAsia="Calibri"/>
          <w:sz w:val="12"/>
        </w:rPr>
        <w:t xml:space="preserve">¶ </w:t>
      </w:r>
      <w:r w:rsidRPr="00D55757">
        <w:rPr>
          <w:rFonts w:eastAsia="Calibri"/>
          <w:sz w:val="16"/>
        </w:rPr>
        <w:t xml:space="preserve">[T]hese authors generally </w:t>
      </w:r>
      <w:r w:rsidRPr="00D55757">
        <w:rPr>
          <w:rFonts w:eastAsia="Calibri"/>
          <w:b/>
          <w:iCs/>
          <w:sz w:val="26"/>
          <w:highlight w:val="green"/>
          <w:u w:val="single"/>
        </w:rPr>
        <w:t>do not differentiate</w:t>
      </w:r>
      <w:r w:rsidRPr="00D55757">
        <w:rPr>
          <w:rFonts w:eastAsia="Calibri"/>
          <w:highlight w:val="green"/>
          <w:u w:val="single"/>
        </w:rPr>
        <w:t xml:space="preserve"> between practices that </w:t>
      </w:r>
      <w:r w:rsidRPr="00D55757">
        <w:rPr>
          <w:rFonts w:eastAsia="Calibri"/>
          <w:b/>
          <w:iCs/>
          <w:sz w:val="26"/>
          <w:highlight w:val="green"/>
          <w:u w:val="single"/>
        </w:rPr>
        <w:t>reproduce</w:t>
      </w:r>
      <w:r w:rsidRPr="00D55757">
        <w:rPr>
          <w:rFonts w:eastAsia="Calibri"/>
          <w:u w:val="single"/>
        </w:rPr>
        <w:t xml:space="preserve"> power </w:t>
      </w:r>
      <w:r w:rsidRPr="00D55757">
        <w:rPr>
          <w:rFonts w:eastAsia="Calibri"/>
          <w:highlight w:val="green"/>
          <w:u w:val="single"/>
        </w:rPr>
        <w:t>and</w:t>
      </w:r>
      <w:r w:rsidRPr="00D55757">
        <w:rPr>
          <w:rFonts w:eastAsia="Calibri"/>
          <w:u w:val="single"/>
        </w:rPr>
        <w:t xml:space="preserve"> those that </w:t>
      </w:r>
      <w:r w:rsidRPr="00D55757">
        <w:rPr>
          <w:rFonts w:eastAsia="Calibri"/>
          <w:b/>
          <w:iCs/>
          <w:sz w:val="26"/>
          <w:highlight w:val="green"/>
          <w:u w:val="single"/>
        </w:rPr>
        <w:t>alter</w:t>
      </w:r>
      <w:r w:rsidRPr="00D55757">
        <w:rPr>
          <w:rFonts w:eastAsia="Calibri"/>
          <w:highlight w:val="green"/>
          <w:u w:val="single"/>
        </w:rPr>
        <w:t xml:space="preserve"> power</w:t>
      </w:r>
      <w:r w:rsidRPr="00D55757">
        <w:rPr>
          <w:rFonts w:eastAsia="Calibri"/>
          <w:u w:val="single"/>
        </w:rPr>
        <w:t xml:space="preserve">. [The former] </w:t>
      </w:r>
      <w:r w:rsidRPr="00D55757">
        <w:rPr>
          <w:rFonts w:eastAsia="Calibri"/>
          <w:highlight w:val="green"/>
          <w:u w:val="single"/>
        </w:rPr>
        <w:t xml:space="preserve">might involve pressing that power to </w:t>
      </w:r>
      <w:r w:rsidRPr="00D55757">
        <w:rPr>
          <w:rFonts w:eastAsia="Calibri"/>
          <w:b/>
          <w:iCs/>
          <w:sz w:val="26"/>
          <w:highlight w:val="green"/>
          <w:u w:val="single"/>
        </w:rPr>
        <w:t>become more adept at domination</w:t>
      </w:r>
      <w:r w:rsidRPr="00D55757">
        <w:rPr>
          <w:rFonts w:eastAsia="Calibri"/>
          <w:highlight w:val="green"/>
          <w:u w:val="single"/>
        </w:rPr>
        <w:t xml:space="preserve"> or</w:t>
      </w:r>
      <w:r w:rsidRPr="00D55757">
        <w:rPr>
          <w:rFonts w:eastAsia="Calibri"/>
          <w:u w:val="single"/>
        </w:rPr>
        <w:t xml:space="preserve"> to </w:t>
      </w:r>
      <w:r w:rsidRPr="00D55757">
        <w:rPr>
          <w:rFonts w:eastAsia="Calibri"/>
          <w:b/>
          <w:iCs/>
          <w:sz w:val="26"/>
          <w:highlight w:val="green"/>
          <w:u w:val="single"/>
        </w:rPr>
        <w:t>dominate differently</w:t>
      </w:r>
      <w:r w:rsidRPr="00D55757">
        <w:rPr>
          <w:rFonts w:eastAsia="Calibri"/>
          <w:highlight w:val="green"/>
          <w:u w:val="single"/>
        </w:rPr>
        <w:t>, or</w:t>
      </w:r>
      <w:r w:rsidRPr="00D55757">
        <w:rPr>
          <w:rFonts w:eastAsia="Calibri"/>
          <w:u w:val="single"/>
        </w:rPr>
        <w:t xml:space="preserve"> it might mean </w:t>
      </w:r>
      <w:r w:rsidRPr="00D55757">
        <w:rPr>
          <w:rFonts w:eastAsia="Calibri"/>
          <w:b/>
          <w:iCs/>
          <w:sz w:val="26"/>
          <w:highlight w:val="green"/>
          <w:u w:val="single"/>
        </w:rPr>
        <w:t>precluding alternative acts</w:t>
      </w:r>
      <w:r w:rsidRPr="00D55757">
        <w:rPr>
          <w:rFonts w:eastAsia="Calibri"/>
          <w:highlight w:val="green"/>
          <w:u w:val="single"/>
        </w:rPr>
        <w:t xml:space="preserve"> that would</w:t>
      </w:r>
      <w:r w:rsidRPr="00D55757">
        <w:rPr>
          <w:rFonts w:eastAsia="Calibri"/>
          <w:u w:val="single"/>
        </w:rPr>
        <w:t xml:space="preserve"> </w:t>
      </w:r>
      <w:r w:rsidRPr="00D55757">
        <w:rPr>
          <w:rFonts w:eastAsia="Calibri"/>
          <w:b/>
          <w:iCs/>
          <w:sz w:val="26"/>
          <w:u w:val="single"/>
        </w:rPr>
        <w:t xml:space="preserve">more successfully </w:t>
      </w:r>
      <w:r w:rsidRPr="00D55757">
        <w:rPr>
          <w:rFonts w:eastAsia="Calibri"/>
          <w:b/>
          <w:iCs/>
          <w:sz w:val="26"/>
          <w:highlight w:val="green"/>
          <w:u w:val="single"/>
        </w:rPr>
        <w:t>challenge</w:t>
      </w:r>
      <w:r w:rsidRPr="00D55757">
        <w:rPr>
          <w:rFonts w:eastAsia="Calibri"/>
          <w:b/>
          <w:iCs/>
          <w:sz w:val="26"/>
          <w:u w:val="single"/>
        </w:rPr>
        <w:t xml:space="preserve"> power</w:t>
      </w:r>
      <w:r w:rsidRPr="00D55757">
        <w:rPr>
          <w:rFonts w:eastAsia="Calibri"/>
          <w:sz w:val="16"/>
        </w:rPr>
        <w:t xml:space="preserve">. … </w:t>
      </w:r>
      <w:r w:rsidRPr="00D55757">
        <w:rPr>
          <w:rFonts w:eastAsia="Calibri"/>
          <w:u w:val="single"/>
        </w:rPr>
        <w:t>[</w:t>
      </w:r>
      <w:r w:rsidRPr="00D55757">
        <w:rPr>
          <w:rFonts w:eastAsia="Calibri"/>
          <w:highlight w:val="green"/>
          <w:u w:val="single"/>
        </w:rPr>
        <w:t xml:space="preserve">I]t is </w:t>
      </w:r>
      <w:r w:rsidRPr="00D55757">
        <w:rPr>
          <w:rFonts w:eastAsia="Calibri"/>
          <w:b/>
          <w:iCs/>
          <w:sz w:val="26"/>
          <w:highlight w:val="green"/>
          <w:u w:val="single"/>
        </w:rPr>
        <w:t>necessary to do more</w:t>
      </w:r>
      <w:r w:rsidRPr="00D55757">
        <w:rPr>
          <w:rFonts w:eastAsia="Calibri"/>
          <w:highlight w:val="green"/>
          <w:u w:val="single"/>
        </w:rPr>
        <w:t xml:space="preserve"> than</w:t>
      </w:r>
      <w:r w:rsidRPr="00D55757">
        <w:rPr>
          <w:rFonts w:eastAsia="Calibri"/>
          <w:u w:val="single"/>
        </w:rPr>
        <w:t xml:space="preserve"> show that such discursive acts </w:t>
      </w:r>
      <w:r w:rsidRPr="00D55757">
        <w:rPr>
          <w:rFonts w:eastAsia="Calibri"/>
          <w:b/>
          <w:iCs/>
          <w:sz w:val="26"/>
          <w:highlight w:val="green"/>
          <w:u w:val="single"/>
        </w:rPr>
        <w:t>speak to</w:t>
      </w:r>
      <w:r w:rsidRPr="00D55757">
        <w:rPr>
          <w:rFonts w:eastAsia="Calibri"/>
          <w:u w:val="single"/>
        </w:rPr>
        <w:t xml:space="preserve">, or </w:t>
      </w:r>
      <w:r w:rsidRPr="00D55757">
        <w:rPr>
          <w:rFonts w:eastAsia="Calibri"/>
          <w:b/>
          <w:iCs/>
          <w:sz w:val="26"/>
          <w:u w:val="single"/>
        </w:rPr>
        <w:t>engage with</w:t>
      </w:r>
      <w:r w:rsidRPr="00D55757">
        <w:rPr>
          <w:rFonts w:eastAsia="Calibri"/>
          <w:u w:val="single"/>
        </w:rPr>
        <w:t xml:space="preserve">, </w:t>
      </w:r>
      <w:r w:rsidRPr="00D55757">
        <w:rPr>
          <w:rFonts w:eastAsia="Calibri"/>
          <w:highlight w:val="green"/>
          <w:u w:val="single"/>
        </w:rPr>
        <w:t xml:space="preserve">power. It </w:t>
      </w:r>
      <w:r w:rsidRPr="00D55757">
        <w:rPr>
          <w:rFonts w:eastAsia="Calibri"/>
          <w:b/>
          <w:iCs/>
          <w:sz w:val="26"/>
          <w:highlight w:val="green"/>
          <w:u w:val="single"/>
        </w:rPr>
        <w:t>must also be demonstrated</w:t>
      </w:r>
      <w:r w:rsidRPr="00D55757">
        <w:rPr>
          <w:rFonts w:eastAsia="Calibri"/>
          <w:highlight w:val="green"/>
          <w:u w:val="single"/>
        </w:rPr>
        <w:t xml:space="preserve"> that such acts </w:t>
      </w:r>
      <w:r w:rsidRPr="00D55757">
        <w:rPr>
          <w:rFonts w:eastAsia="Calibri"/>
          <w:b/>
          <w:iCs/>
          <w:sz w:val="26"/>
          <w:highlight w:val="green"/>
          <w:u w:val="single"/>
        </w:rPr>
        <w:t>add up to</w:t>
      </w:r>
      <w:r w:rsidRPr="00D55757">
        <w:rPr>
          <w:rFonts w:eastAsia="Calibri"/>
          <w:u w:val="single"/>
        </w:rPr>
        <w:t xml:space="preserve"> or </w:t>
      </w:r>
      <w:r w:rsidRPr="00D55757">
        <w:rPr>
          <w:rFonts w:eastAsia="Calibri"/>
          <w:b/>
          <w:iCs/>
          <w:sz w:val="26"/>
          <w:u w:val="single"/>
        </w:rPr>
        <w:t xml:space="preserve">engender </w:t>
      </w:r>
      <w:r w:rsidRPr="00D55757">
        <w:rPr>
          <w:rFonts w:eastAsia="Calibri"/>
          <w:b/>
          <w:iCs/>
          <w:sz w:val="26"/>
          <w:highlight w:val="green"/>
          <w:u w:val="single"/>
        </w:rPr>
        <w:t>broader chang</w:t>
      </w:r>
      <w:r w:rsidRPr="00D55757">
        <w:rPr>
          <w:rFonts w:eastAsia="Calibri"/>
          <w:b/>
          <w:iCs/>
          <w:sz w:val="26"/>
          <w:u w:val="single"/>
        </w:rPr>
        <w:t>es</w:t>
      </w:r>
      <w:r w:rsidRPr="00D55757">
        <w:rPr>
          <w:rFonts w:eastAsia="Calibri"/>
          <w:sz w:val="16"/>
        </w:rPr>
        <w:t xml:space="preserve">. </w:t>
      </w:r>
      <w:r w:rsidRPr="00D55757">
        <w:rPr>
          <w:rFonts w:eastAsia="Calibri"/>
          <w:sz w:val="12"/>
        </w:rPr>
        <w:t xml:space="preserve">¶ </w:t>
      </w:r>
      <w:r w:rsidRPr="00D55757">
        <w:rPr>
          <w:rFonts w:eastAsia="Calibri"/>
          <w:sz w:val="16"/>
        </w:rPr>
        <w:t xml:space="preserve">In other words, </w:t>
      </w:r>
      <w:r w:rsidRPr="00D55757">
        <w:rPr>
          <w:rFonts w:eastAsia="Calibri"/>
          <w:u w:val="single"/>
        </w:rPr>
        <w:t xml:space="preserve">some of the acts of everyday resistance </w:t>
      </w:r>
      <w:r w:rsidRPr="00D55757">
        <w:rPr>
          <w:rFonts w:eastAsia="Calibri"/>
          <w:b/>
          <w:iCs/>
          <w:sz w:val="26"/>
          <w:u w:val="single"/>
        </w:rPr>
        <w:t>may</w:t>
      </w:r>
      <w:r w:rsidRPr="00D55757">
        <w:rPr>
          <w:rFonts w:eastAsia="Calibri"/>
          <w:u w:val="single"/>
        </w:rPr>
        <w:t xml:space="preserve"> in the </w:t>
      </w:r>
      <w:r w:rsidRPr="00D55757">
        <w:rPr>
          <w:rFonts w:eastAsia="Calibri"/>
          <w:b/>
          <w:iCs/>
          <w:sz w:val="26"/>
          <w:u w:val="single"/>
        </w:rPr>
        <w:t>real world</w:t>
      </w:r>
      <w:r w:rsidRPr="00D55757">
        <w:rPr>
          <w:rFonts w:eastAsia="Calibri"/>
          <w:u w:val="single"/>
        </w:rPr>
        <w:t xml:space="preserve">, through their </w:t>
      </w:r>
      <w:r w:rsidRPr="00D55757">
        <w:rPr>
          <w:rFonts w:eastAsia="Calibri"/>
          <w:b/>
          <w:iCs/>
          <w:sz w:val="26"/>
          <w:u w:val="single"/>
        </w:rPr>
        <w:t>absorption into mechanisms of power</w:t>
      </w:r>
      <w:r w:rsidRPr="00D55757">
        <w:rPr>
          <w:rFonts w:eastAsia="Calibri"/>
          <w:u w:val="single"/>
        </w:rPr>
        <w:t xml:space="preserve">, </w:t>
      </w:r>
      <w:r w:rsidRPr="00D55757">
        <w:rPr>
          <w:rFonts w:eastAsia="Calibri"/>
          <w:b/>
          <w:iCs/>
          <w:sz w:val="26"/>
          <w:u w:val="single"/>
        </w:rPr>
        <w:t>reinforce the localized domination</w:t>
      </w:r>
      <w:r w:rsidRPr="00D55757">
        <w:rPr>
          <w:rFonts w:eastAsia="Calibri"/>
          <w:u w:val="single"/>
        </w:rPr>
        <w:t xml:space="preserve"> that they </w:t>
      </w:r>
      <w:r w:rsidRPr="00D55757">
        <w:rPr>
          <w:rFonts w:eastAsia="Calibri"/>
          <w:b/>
          <w:iCs/>
          <w:sz w:val="26"/>
          <w:u w:val="single"/>
        </w:rPr>
        <w:t>supposedly oppose</w:t>
      </w:r>
      <w:r w:rsidRPr="00D55757">
        <w:rPr>
          <w:rFonts w:eastAsia="Calibri"/>
          <w:sz w:val="16"/>
        </w:rPr>
        <w:t>. The implications of this argument can be further clarified when we study the way ‘resistance’ is dealt with in a risk society.</w:t>
      </w:r>
      <w:r w:rsidRPr="00D55757">
        <w:rPr>
          <w:rFonts w:eastAsia="Calibri"/>
          <w:sz w:val="12"/>
        </w:rPr>
        <w:t xml:space="preserve">¶ </w:t>
      </w:r>
      <w:r w:rsidRPr="00D55757">
        <w:rPr>
          <w:rFonts w:eastAsia="Calibri"/>
          <w:sz w:val="16"/>
        </w:rPr>
        <w:t xml:space="preserve">Risk theorists already understand that every administrative system has holes which can be exploited by those who learn about them. That is </w:t>
      </w:r>
      <w:r w:rsidRPr="00D55757">
        <w:rPr>
          <w:rFonts w:eastAsia="Calibri"/>
          <w:u w:val="single"/>
        </w:rPr>
        <w:t xml:space="preserve">what </w:t>
      </w:r>
      <w:r w:rsidRPr="00D55757">
        <w:rPr>
          <w:rFonts w:eastAsia="Calibri"/>
          <w:b/>
          <w:iCs/>
          <w:sz w:val="26"/>
          <w:u w:val="single"/>
        </w:rPr>
        <w:t>makes governmentality work</w:t>
      </w:r>
      <w:r w:rsidRPr="00D55757">
        <w:rPr>
          <w:rFonts w:eastAsia="Calibri"/>
          <w:sz w:val="16"/>
        </w:rPr>
        <w:t xml:space="preserve">: the supposed governor </w:t>
      </w:r>
      <w:r w:rsidRPr="00D55757">
        <w:rPr>
          <w:rFonts w:eastAsia="Calibri"/>
          <w:u w:val="single"/>
        </w:rPr>
        <w:t>is</w:t>
      </w:r>
      <w:r w:rsidRPr="00D55757">
        <w:rPr>
          <w:rFonts w:eastAsia="Calibri"/>
          <w:sz w:val="16"/>
        </w:rPr>
        <w:t xml:space="preserve"> in turn governed – in part through </w:t>
      </w:r>
      <w:r w:rsidRPr="00D55757">
        <w:rPr>
          <w:rFonts w:eastAsia="Calibri"/>
          <w:u w:val="single"/>
        </w:rPr>
        <w:t xml:space="preserve">the </w:t>
      </w:r>
      <w:r w:rsidRPr="00D55757">
        <w:rPr>
          <w:rFonts w:eastAsia="Calibri"/>
          <w:b/>
          <w:iCs/>
          <w:sz w:val="26"/>
          <w:u w:val="single"/>
        </w:rPr>
        <w:t>noncompliance</w:t>
      </w:r>
      <w:r w:rsidRPr="00D55757">
        <w:rPr>
          <w:rFonts w:eastAsia="Calibri"/>
          <w:u w:val="single"/>
        </w:rPr>
        <w:t xml:space="preserve"> of subjects</w:t>
      </w:r>
      <w:r w:rsidRPr="00D55757">
        <w:rPr>
          <w:rFonts w:eastAsia="Calibri"/>
          <w:sz w:val="16"/>
        </w:rPr>
        <w:t xml:space="preserve"> (Foucault, 1991a; Rose and Miller, 1992). For example, where employees demonstrate unwillingness to embrace technological changes in the workplace, management consultants can create: </w:t>
      </w:r>
      <w:r w:rsidRPr="00D55757">
        <w:rPr>
          <w:rFonts w:eastAsia="Calibri"/>
          <w:sz w:val="12"/>
        </w:rPr>
        <w:t xml:space="preserve">¶ </w:t>
      </w:r>
      <w:r w:rsidRPr="00D55757">
        <w:rPr>
          <w:rFonts w:eastAsia="Calibri"/>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D55757">
        <w:rPr>
          <w:rFonts w:eastAsia="Calibri"/>
          <w:highlight w:val="green"/>
          <w:u w:val="single"/>
        </w:rPr>
        <w:t>Resistance</w:t>
      </w:r>
      <w:r w:rsidRPr="00D55757">
        <w:rPr>
          <w:rFonts w:eastAsia="Calibri"/>
          <w:sz w:val="16"/>
        </w:rPr>
        <w:t xml:space="preserve"> consequently </w:t>
      </w:r>
      <w:r w:rsidRPr="00D55757">
        <w:rPr>
          <w:rFonts w:eastAsia="Calibri"/>
          <w:u w:val="single"/>
        </w:rPr>
        <w:t xml:space="preserve">plays the role of </w:t>
      </w:r>
      <w:r w:rsidRPr="00D55757">
        <w:rPr>
          <w:rFonts w:eastAsia="Calibri"/>
          <w:b/>
          <w:iCs/>
          <w:sz w:val="26"/>
          <w:u w:val="single"/>
        </w:rPr>
        <w:t xml:space="preserve">continuously </w:t>
      </w:r>
      <w:r w:rsidRPr="00D55757">
        <w:rPr>
          <w:rFonts w:eastAsia="Calibri"/>
          <w:b/>
          <w:iCs/>
          <w:sz w:val="26"/>
          <w:highlight w:val="green"/>
          <w:u w:val="single"/>
        </w:rPr>
        <w:t>provok</w:t>
      </w:r>
      <w:r w:rsidRPr="00D55757">
        <w:rPr>
          <w:rFonts w:eastAsia="Calibri"/>
          <w:b/>
          <w:iCs/>
          <w:sz w:val="26"/>
          <w:u w:val="single"/>
        </w:rPr>
        <w:t>ing extensions</w:t>
      </w:r>
      <w:r w:rsidRPr="00D55757">
        <w:rPr>
          <w:rFonts w:eastAsia="Calibri"/>
          <w:u w:val="single"/>
        </w:rPr>
        <w:t xml:space="preserve">, </w:t>
      </w:r>
      <w:r w:rsidRPr="00D55757">
        <w:rPr>
          <w:rFonts w:eastAsia="Calibri"/>
          <w:b/>
          <w:iCs/>
          <w:sz w:val="26"/>
          <w:u w:val="single"/>
        </w:rPr>
        <w:t>revisions</w:t>
      </w:r>
      <w:r w:rsidRPr="00D55757">
        <w:rPr>
          <w:rFonts w:eastAsia="Calibri"/>
          <w:u w:val="single"/>
        </w:rPr>
        <w:t xml:space="preserve"> and </w:t>
      </w:r>
      <w:r w:rsidRPr="00D55757">
        <w:rPr>
          <w:rFonts w:eastAsia="Calibri"/>
          <w:b/>
          <w:iCs/>
          <w:sz w:val="26"/>
          <w:highlight w:val="green"/>
          <w:u w:val="single"/>
        </w:rPr>
        <w:t>refinements</w:t>
      </w:r>
      <w:r w:rsidRPr="00D55757">
        <w:rPr>
          <w:rFonts w:eastAsia="Calibri"/>
          <w:highlight w:val="green"/>
          <w:u w:val="single"/>
        </w:rPr>
        <w:t xml:space="preserve"> of </w:t>
      </w:r>
      <w:r w:rsidRPr="00D55757">
        <w:rPr>
          <w:rFonts w:eastAsia="Calibri"/>
          <w:u w:val="single"/>
        </w:rPr>
        <w:t xml:space="preserve">those </w:t>
      </w:r>
      <w:r w:rsidRPr="00D55757">
        <w:rPr>
          <w:rFonts w:eastAsia="Calibri"/>
          <w:b/>
          <w:iCs/>
          <w:sz w:val="26"/>
          <w:u w:val="single"/>
        </w:rPr>
        <w:t xml:space="preserve">same </w:t>
      </w:r>
      <w:r w:rsidRPr="00D55757">
        <w:rPr>
          <w:rFonts w:eastAsia="Calibri"/>
          <w:b/>
          <w:iCs/>
          <w:sz w:val="26"/>
          <w:highlight w:val="green"/>
          <w:u w:val="single"/>
        </w:rPr>
        <w:t>practices</w:t>
      </w:r>
      <w:r w:rsidRPr="00D55757">
        <w:rPr>
          <w:rFonts w:eastAsia="Calibri"/>
          <w:u w:val="single"/>
        </w:rPr>
        <w:t xml:space="preserve"> which </w:t>
      </w:r>
      <w:r w:rsidRPr="00D55757">
        <w:rPr>
          <w:rFonts w:eastAsia="Calibri"/>
          <w:highlight w:val="green"/>
          <w:u w:val="single"/>
        </w:rPr>
        <w:t>it confronts</w:t>
      </w:r>
      <w:r w:rsidRPr="00D55757">
        <w:rPr>
          <w:rFonts w:eastAsia="Calibri"/>
          <w:sz w:val="16"/>
        </w:rPr>
        <w:t xml:space="preserve">. (Knights and Vurdubakis, 1994: 80) </w:t>
      </w:r>
      <w:r w:rsidRPr="00D55757">
        <w:rPr>
          <w:rFonts w:eastAsia="Calibri"/>
          <w:sz w:val="12"/>
        </w:rPr>
        <w:t xml:space="preserve">¶ </w:t>
      </w:r>
      <w:r w:rsidRPr="00D55757">
        <w:rPr>
          <w:rFonts w:eastAsia="Calibri"/>
          <w:sz w:val="16"/>
        </w:rPr>
        <w:t xml:space="preserve">This appears to be a very different kind of resistance from that contemplated by Rubin, but perhaps not so different from that of the authors whom he and McCann and March </w:t>
      </w:r>
      <w:r w:rsidRPr="00D55757">
        <w:rPr>
          <w:rFonts w:eastAsia="Calibri"/>
          <w:highlight w:val="green"/>
          <w:u w:val="single"/>
        </w:rPr>
        <w:t>critique</w:t>
      </w:r>
      <w:r w:rsidRPr="00D55757">
        <w:rPr>
          <w:rFonts w:eastAsia="Calibri"/>
          <w:sz w:val="16"/>
        </w:rPr>
        <w:t xml:space="preserve">: those </w:t>
      </w:r>
      <w:r w:rsidRPr="00D55757">
        <w:rPr>
          <w:rFonts w:eastAsia="Calibri"/>
          <w:highlight w:val="green"/>
          <w:u w:val="single"/>
        </w:rPr>
        <w:t xml:space="preserve">whose analysis </w:t>
      </w:r>
      <w:r w:rsidRPr="00D55757">
        <w:rPr>
          <w:rFonts w:eastAsia="Calibri"/>
          <w:b/>
          <w:iCs/>
          <w:sz w:val="26"/>
          <w:highlight w:val="green"/>
          <w:u w:val="single"/>
        </w:rPr>
        <w:t>ends</w:t>
      </w:r>
      <w:r w:rsidRPr="00D55757">
        <w:rPr>
          <w:rFonts w:eastAsia="Calibri"/>
          <w:highlight w:val="green"/>
          <w:u w:val="single"/>
        </w:rPr>
        <w:t xml:space="preserve"> at</w:t>
      </w:r>
      <w:r w:rsidRPr="00D55757">
        <w:rPr>
          <w:rFonts w:eastAsia="Calibri"/>
          <w:u w:val="single"/>
        </w:rPr>
        <w:t xml:space="preserve"> the </w:t>
      </w:r>
      <w:r w:rsidRPr="00D55757">
        <w:rPr>
          <w:rFonts w:eastAsia="Calibri"/>
          <w:b/>
          <w:iCs/>
          <w:sz w:val="26"/>
          <w:u w:val="single"/>
        </w:rPr>
        <w:t xml:space="preserve">discursive </w:t>
      </w:r>
      <w:r w:rsidRPr="00D55757">
        <w:rPr>
          <w:rFonts w:eastAsia="Calibri"/>
          <w:b/>
          <w:iCs/>
          <w:sz w:val="26"/>
          <w:highlight w:val="green"/>
          <w:u w:val="single"/>
        </w:rPr>
        <w:t>production of noncompliance</w:t>
      </w:r>
      <w:r w:rsidRPr="00D55757">
        <w:rPr>
          <w:rFonts w:eastAsia="Calibri"/>
          <w:sz w:val="16"/>
        </w:rPr>
        <w:t xml:space="preserve">. Instead, the above account </w:t>
      </w:r>
      <w:r w:rsidRPr="00D55757">
        <w:rPr>
          <w:rFonts w:eastAsia="Calibri"/>
          <w:u w:val="single"/>
        </w:rPr>
        <w:t>is</w:t>
      </w:r>
      <w:r w:rsidRPr="00D55757">
        <w:rPr>
          <w:rFonts w:eastAsia="Calibri"/>
          <w:sz w:val="16"/>
        </w:rPr>
        <w:t xml:space="preserve"> of </w:t>
      </w:r>
      <w:r w:rsidRPr="00D55757">
        <w:rPr>
          <w:rFonts w:eastAsia="Calibri"/>
          <w:u w:val="single"/>
        </w:rPr>
        <w:t xml:space="preserve">a resistance that </w:t>
      </w:r>
      <w:r w:rsidRPr="00D55757">
        <w:rPr>
          <w:rFonts w:eastAsia="Calibri"/>
          <w:b/>
          <w:iCs/>
          <w:sz w:val="26"/>
          <w:u w:val="single"/>
        </w:rPr>
        <w:t xml:space="preserve">almost invariably </w:t>
      </w:r>
      <w:r w:rsidRPr="00D55757">
        <w:rPr>
          <w:rFonts w:eastAsia="Calibri"/>
          <w:b/>
          <w:iCs/>
          <w:sz w:val="26"/>
          <w:highlight w:val="green"/>
          <w:u w:val="single"/>
        </w:rPr>
        <w:t>helps power to work better</w:t>
      </w:r>
      <w:r w:rsidRPr="00D55757">
        <w:rPr>
          <w:rFonts w:eastAsia="Calibri"/>
          <w:sz w:val="16"/>
        </w:rPr>
        <w:t xml:space="preserve">. A conclusion in the present day that ominously foreshadows the futuristic, dystopic risk assemblage described by Bogard (1996). </w:t>
      </w:r>
      <w:r w:rsidRPr="00D55757">
        <w:rPr>
          <w:rFonts w:eastAsia="Calibri"/>
          <w:sz w:val="12"/>
        </w:rPr>
        <w:t xml:space="preserve">¶ </w:t>
      </w:r>
      <w:r w:rsidRPr="00D55757">
        <w:rPr>
          <w:rFonts w:eastAsia="Calibri"/>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D55757">
        <w:rPr>
          <w:rFonts w:eastAsia="Calibri"/>
          <w:u w:val="single"/>
        </w:rPr>
        <w:t>an act that may be considered ‘</w:t>
      </w:r>
      <w:r w:rsidRPr="00D55757">
        <w:rPr>
          <w:rFonts w:eastAsia="Calibri"/>
          <w:b/>
          <w:iCs/>
          <w:sz w:val="26"/>
          <w:u w:val="single"/>
        </w:rPr>
        <w:t>resistant</w:t>
      </w:r>
      <w:r w:rsidRPr="00D55757">
        <w:rPr>
          <w:rFonts w:eastAsia="Calibri"/>
          <w:u w:val="single"/>
        </w:rPr>
        <w:t xml:space="preserve">’ is </w:t>
      </w:r>
      <w:r w:rsidRPr="00D55757">
        <w:rPr>
          <w:rFonts w:eastAsia="Calibri"/>
          <w:b/>
          <w:iCs/>
          <w:sz w:val="26"/>
          <w:u w:val="single"/>
        </w:rPr>
        <w:t>incorporated without conflict</w:t>
      </w:r>
      <w:r w:rsidRPr="00D55757">
        <w:rPr>
          <w:rFonts w:eastAsia="Calibri"/>
          <w:u w:val="single"/>
        </w:rPr>
        <w:t xml:space="preserve"> into</w:t>
      </w:r>
      <w:r w:rsidRPr="00D55757">
        <w:rPr>
          <w:rFonts w:eastAsia="Calibri"/>
          <w:sz w:val="16"/>
        </w:rPr>
        <w:t xml:space="preserve"> the workplace loss-prevention scheme – </w:t>
      </w:r>
      <w:r w:rsidRPr="00D55757">
        <w:rPr>
          <w:rFonts w:eastAsia="Calibri"/>
          <w:u w:val="single"/>
        </w:rPr>
        <w:t xml:space="preserve">an </w:t>
      </w:r>
      <w:r w:rsidRPr="00D55757">
        <w:rPr>
          <w:rFonts w:eastAsia="Calibri"/>
          <w:b/>
          <w:iCs/>
          <w:sz w:val="26"/>
          <w:u w:val="single"/>
        </w:rPr>
        <w:t>eminently preferable</w:t>
      </w:r>
      <w:r w:rsidRPr="00D55757">
        <w:rPr>
          <w:rFonts w:eastAsia="Calibri"/>
          <w:u w:val="single"/>
        </w:rPr>
        <w:t>, ‘</w:t>
      </w:r>
      <w:r w:rsidRPr="00D55757">
        <w:rPr>
          <w:rFonts w:eastAsia="Calibri"/>
          <w:b/>
          <w:iCs/>
          <w:sz w:val="26"/>
          <w:u w:val="single"/>
        </w:rPr>
        <w:t>forward-looking</w:t>
      </w:r>
      <w:r w:rsidRPr="00D55757">
        <w:rPr>
          <w:rFonts w:eastAsia="Calibri"/>
          <w:u w:val="single"/>
        </w:rPr>
        <w:t>’ solution within the logic of risk management</w:t>
      </w:r>
      <w:r w:rsidRPr="00D55757">
        <w:rPr>
          <w:rFonts w:eastAsia="Calibri"/>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D55757">
        <w:rPr>
          <w:rFonts w:eastAsia="Calibri"/>
          <w:u w:val="single"/>
        </w:rPr>
        <w:t>In this context of</w:t>
      </w:r>
      <w:r w:rsidRPr="00D55757">
        <w:rPr>
          <w:rFonts w:eastAsia="Calibri"/>
          <w:sz w:val="16"/>
        </w:rPr>
        <w:t xml:space="preserve"> governmentality </w:t>
      </w:r>
      <w:r w:rsidRPr="00D55757">
        <w:rPr>
          <w:rFonts w:eastAsia="Calibri"/>
          <w:u w:val="single"/>
        </w:rPr>
        <w:t>theory</w:t>
      </w:r>
      <w:r w:rsidRPr="00D55757">
        <w:rPr>
          <w:rFonts w:eastAsia="Calibri"/>
          <w:sz w:val="16"/>
        </w:rPr>
        <w:t xml:space="preserve"> – as self-described and </w:t>
      </w:r>
      <w:r w:rsidRPr="00D55757">
        <w:rPr>
          <w:rFonts w:eastAsia="Calibri"/>
          <w:b/>
          <w:iCs/>
          <w:sz w:val="26"/>
          <w:u w:val="single"/>
        </w:rPr>
        <w:t>lauded</w:t>
      </w:r>
      <w:r w:rsidRPr="00D55757">
        <w:rPr>
          <w:rFonts w:eastAsia="Calibri"/>
          <w:u w:val="single"/>
        </w:rPr>
        <w:t xml:space="preserve"> for its </w:t>
      </w:r>
      <w:r w:rsidRPr="00D55757">
        <w:rPr>
          <w:rFonts w:eastAsia="Calibri"/>
          <w:b/>
          <w:iCs/>
          <w:sz w:val="26"/>
          <w:u w:val="single"/>
        </w:rPr>
        <w:t>political non-prescription</w:t>
      </w:r>
      <w:r w:rsidRPr="00D55757">
        <w:rPr>
          <w:rFonts w:eastAsia="Calibri"/>
          <w:sz w:val="16"/>
        </w:rPr>
        <w:t xml:space="preserve"> by its own pundits – </w:t>
      </w:r>
      <w:r w:rsidRPr="00D55757">
        <w:rPr>
          <w:rFonts w:eastAsia="Calibri"/>
          <w:u w:val="single"/>
        </w:rPr>
        <w:t xml:space="preserve">the </w:t>
      </w:r>
      <w:r w:rsidRPr="00D55757">
        <w:rPr>
          <w:rFonts w:eastAsia="Calibri"/>
          <w:b/>
          <w:iCs/>
          <w:sz w:val="26"/>
          <w:u w:val="single"/>
        </w:rPr>
        <w:t>acts</w:t>
      </w:r>
      <w:r w:rsidRPr="00D55757">
        <w:rPr>
          <w:rFonts w:eastAsia="Calibri"/>
          <w:u w:val="single"/>
        </w:rPr>
        <w:t xml:space="preserve"> or </w:t>
      </w:r>
      <w:r w:rsidRPr="00D55757">
        <w:rPr>
          <w:rFonts w:eastAsia="Calibri"/>
          <w:b/>
          <w:iCs/>
          <w:sz w:val="26"/>
          <w:u w:val="single"/>
        </w:rPr>
        <w:t>attitudes described as resistant</w:t>
      </w:r>
      <w:r w:rsidRPr="00D55757">
        <w:rPr>
          <w:rFonts w:eastAsia="Calibri"/>
          <w:u w:val="single"/>
        </w:rPr>
        <w:t xml:space="preserve"> are, </w:t>
      </w:r>
      <w:r w:rsidRPr="00D55757">
        <w:rPr>
          <w:rFonts w:eastAsia="Calibri"/>
          <w:b/>
          <w:iCs/>
          <w:sz w:val="26"/>
          <w:u w:val="single"/>
        </w:rPr>
        <w:t>in the end</w:t>
      </w:r>
      <w:r w:rsidRPr="00D55757">
        <w:rPr>
          <w:rFonts w:eastAsia="Calibri"/>
          <w:u w:val="single"/>
        </w:rPr>
        <w:t xml:space="preserve">, </w:t>
      </w:r>
      <w:r w:rsidRPr="00D55757">
        <w:rPr>
          <w:rFonts w:eastAsia="Calibri"/>
          <w:b/>
          <w:iCs/>
          <w:sz w:val="26"/>
          <w:u w:val="single"/>
        </w:rPr>
        <w:t>absorbed by those who govern</w:t>
      </w:r>
      <w:r w:rsidRPr="00D55757">
        <w:rPr>
          <w:rFonts w:eastAsia="Calibri"/>
          <w:u w:val="single"/>
        </w:rPr>
        <w:t xml:space="preserve">. Resistance as an </w:t>
      </w:r>
      <w:r w:rsidRPr="00D55757">
        <w:rPr>
          <w:rFonts w:eastAsia="Calibri"/>
          <w:b/>
          <w:iCs/>
          <w:sz w:val="26"/>
          <w:u w:val="single"/>
        </w:rPr>
        <w:t>oppositional force</w:t>
      </w:r>
      <w:r w:rsidRPr="00D55757">
        <w:rPr>
          <w:rFonts w:eastAsia="Calibri"/>
          <w:u w:val="single"/>
        </w:rPr>
        <w:t xml:space="preserve"> – that </w:t>
      </w:r>
      <w:r w:rsidRPr="00D55757">
        <w:rPr>
          <w:rFonts w:eastAsia="Calibri"/>
          <w:b/>
          <w:iCs/>
          <w:sz w:val="26"/>
          <w:u w:val="single"/>
        </w:rPr>
        <w:t>pushes against</w:t>
      </w:r>
      <w:r w:rsidRPr="00D55757">
        <w:rPr>
          <w:rFonts w:eastAsia="Calibri"/>
          <w:u w:val="single"/>
        </w:rPr>
        <w:t xml:space="preserve"> or has the potential to </w:t>
      </w:r>
      <w:r w:rsidRPr="00D55757">
        <w:rPr>
          <w:rFonts w:eastAsia="Calibri"/>
          <w:b/>
          <w:iCs/>
          <w:sz w:val="26"/>
          <w:u w:val="single"/>
        </w:rPr>
        <w:t>take power</w:t>
      </w:r>
      <w:r w:rsidRPr="00D55757">
        <w:rPr>
          <w:rFonts w:eastAsia="Calibri"/>
          <w:u w:val="single"/>
        </w:rPr>
        <w:t xml:space="preserve"> – is </w:t>
      </w:r>
      <w:r w:rsidRPr="00D55757">
        <w:rPr>
          <w:rFonts w:eastAsia="Calibri"/>
          <w:b/>
          <w:iCs/>
          <w:sz w:val="26"/>
          <w:u w:val="single"/>
        </w:rPr>
        <w:t>theoretically</w:t>
      </w:r>
      <w:r w:rsidRPr="00D55757">
        <w:rPr>
          <w:rFonts w:eastAsia="Calibri"/>
          <w:u w:val="single"/>
        </w:rPr>
        <w:t xml:space="preserve"> and </w:t>
      </w:r>
      <w:r w:rsidRPr="00D55757">
        <w:rPr>
          <w:rFonts w:eastAsia="Calibri"/>
          <w:b/>
          <w:iCs/>
          <w:sz w:val="26"/>
          <w:u w:val="single"/>
        </w:rPr>
        <w:t>politically neutralized</w:t>
      </w:r>
      <w:r w:rsidRPr="00D55757">
        <w:rPr>
          <w:rFonts w:eastAsia="Calibri"/>
          <w:u w:val="single"/>
        </w:rPr>
        <w:t xml:space="preserve">. In the neutralization process, </w:t>
      </w:r>
      <w:r w:rsidRPr="00D55757">
        <w:rPr>
          <w:rFonts w:eastAsia="Calibri"/>
          <w:b/>
          <w:iCs/>
          <w:sz w:val="26"/>
          <w:u w:val="single"/>
        </w:rPr>
        <w:t>power is reproduced</w:t>
      </w:r>
      <w:r w:rsidRPr="00D55757">
        <w:rPr>
          <w:rFonts w:eastAsia="Calibri"/>
          <w:sz w:val="16"/>
        </w:rPr>
        <w:t xml:space="preserve">. </w:t>
      </w:r>
      <w:r w:rsidRPr="00D55757">
        <w:rPr>
          <w:rFonts w:eastAsia="Calibri"/>
          <w:sz w:val="12"/>
        </w:rPr>
        <w:t xml:space="preserve">¶ </w:t>
      </w:r>
      <w:r w:rsidRPr="00D55757">
        <w:rPr>
          <w:rFonts w:eastAsia="Calibri"/>
          <w:sz w:val="16"/>
        </w:rPr>
        <w:t xml:space="preserve">So, along with McCann and March’s observations that </w:t>
      </w:r>
      <w:r w:rsidRPr="00D55757">
        <w:rPr>
          <w:rFonts w:eastAsia="Calibri"/>
          <w:u w:val="single"/>
        </w:rPr>
        <w:t>everyday resistance</w:t>
      </w:r>
      <w:r w:rsidRPr="00D55757">
        <w:rPr>
          <w:rFonts w:eastAsia="Calibri"/>
          <w:sz w:val="16"/>
        </w:rPr>
        <w:t xml:space="preserve"> adds little to our understanding of false consciousness and that it denies the role of material factors in shaping identity, we can add Rubin’s two main criticisms of everyday resistance: it </w:t>
      </w:r>
      <w:r w:rsidRPr="00D55757">
        <w:rPr>
          <w:rFonts w:eastAsia="Calibri"/>
          <w:u w:val="single"/>
        </w:rPr>
        <w:t xml:space="preserve">relies on an </w:t>
      </w:r>
      <w:r w:rsidRPr="00D55757">
        <w:rPr>
          <w:rFonts w:eastAsia="Calibri"/>
          <w:b/>
          <w:iCs/>
          <w:sz w:val="26"/>
          <w:u w:val="single"/>
        </w:rPr>
        <w:t>inaccurate understanding</w:t>
      </w:r>
      <w:r w:rsidRPr="00D55757">
        <w:rPr>
          <w:rFonts w:eastAsia="Calibri"/>
          <w:u w:val="single"/>
        </w:rPr>
        <w:t xml:space="preserve"> of power, and acts of resistance which supposedly emancipate </w:t>
      </w:r>
      <w:r w:rsidRPr="00D55757">
        <w:rPr>
          <w:rFonts w:eastAsia="Calibri"/>
          <w:b/>
          <w:iCs/>
          <w:sz w:val="26"/>
          <w:u w:val="single"/>
        </w:rPr>
        <w:t>actually may reinforce domination</w:t>
      </w:r>
      <w:r w:rsidRPr="00D55757">
        <w:rPr>
          <w:rFonts w:eastAsia="Calibri"/>
          <w:sz w:val="16"/>
        </w:rPr>
        <w:t xml:space="preserve">. All four of </w:t>
      </w:r>
      <w:r w:rsidRPr="00D55757">
        <w:rPr>
          <w:rFonts w:eastAsia="Calibri"/>
          <w:u w:val="single"/>
        </w:rPr>
        <w:t>these</w:t>
      </w:r>
      <w:r w:rsidRPr="00D55757">
        <w:rPr>
          <w:rFonts w:eastAsia="Calibri"/>
          <w:sz w:val="16"/>
        </w:rPr>
        <w:t xml:space="preserve"> criticisms </w:t>
      </w:r>
      <w:r w:rsidRPr="00D55757">
        <w:rPr>
          <w:rFonts w:eastAsia="Calibri"/>
          <w:u w:val="single"/>
        </w:rPr>
        <w:t xml:space="preserve">demand the </w:t>
      </w:r>
      <w:r w:rsidRPr="00D55757">
        <w:rPr>
          <w:rFonts w:eastAsia="Calibri"/>
          <w:b/>
          <w:iCs/>
          <w:sz w:val="26"/>
          <w:u w:val="single"/>
        </w:rPr>
        <w:t>same thing</w:t>
      </w:r>
      <w:r w:rsidRPr="00D55757">
        <w:rPr>
          <w:rFonts w:eastAsia="Calibri"/>
          <w:u w:val="single"/>
        </w:rPr>
        <w:t xml:space="preserve">: to </w:t>
      </w:r>
      <w:r w:rsidRPr="00D55757">
        <w:rPr>
          <w:rFonts w:eastAsia="Calibri"/>
          <w:b/>
          <w:iCs/>
          <w:sz w:val="26"/>
          <w:u w:val="single"/>
        </w:rPr>
        <w:t>know what is really going on</w:t>
      </w:r>
      <w:r w:rsidRPr="00D55757">
        <w:rPr>
          <w:rFonts w:eastAsia="Calibri"/>
          <w:u w:val="single"/>
        </w:rPr>
        <w:t xml:space="preserve">, to get an </w:t>
      </w:r>
      <w:r w:rsidRPr="00D55757">
        <w:rPr>
          <w:rFonts w:eastAsia="Calibri"/>
          <w:b/>
          <w:iCs/>
          <w:sz w:val="26"/>
          <w:u w:val="single"/>
        </w:rPr>
        <w:t>adequate grasp</w:t>
      </w:r>
      <w:r w:rsidRPr="00D55757">
        <w:rPr>
          <w:rFonts w:eastAsia="Calibri"/>
          <w:u w:val="single"/>
        </w:rPr>
        <w:t xml:space="preserve"> of the social</w:t>
      </w:r>
      <w:r w:rsidRPr="00D55757">
        <w:rPr>
          <w:rFonts w:eastAsia="Calibri"/>
          <w:sz w:val="16"/>
        </w:rPr>
        <w:t>.</w:t>
      </w:r>
    </w:p>
    <w:p w14:paraId="6DAB4AAD" w14:textId="68A2B06F" w:rsidR="00D55757" w:rsidRDefault="00D55757" w:rsidP="00D55757">
      <w:pPr>
        <w:pStyle w:val="Heading3"/>
        <w:rPr>
          <w:rFonts w:eastAsia="Calibri"/>
        </w:rPr>
      </w:pPr>
      <w:r>
        <w:rPr>
          <w:rFonts w:eastAsia="Calibri"/>
        </w:rPr>
        <w:t>Fungibility---Ontology---1NC</w:t>
      </w:r>
    </w:p>
    <w:p w14:paraId="33E46F07" w14:textId="77777777" w:rsidR="00D55757" w:rsidRPr="00B7367F" w:rsidRDefault="00D55757" w:rsidP="00D55757">
      <w:pPr>
        <w:spacing w:before="30" w:after="0" w:line="278" w:lineRule="atLeast"/>
        <w:outlineLvl w:val="3"/>
        <w:rPr>
          <w:rFonts w:eastAsia="Times New Roman"/>
          <w:b/>
          <w:bCs/>
          <w:color w:val="000000"/>
          <w:sz w:val="26"/>
          <w:szCs w:val="26"/>
        </w:rPr>
      </w:pPr>
      <w:r w:rsidRPr="00B7367F">
        <w:rPr>
          <w:rFonts w:eastAsia="Times New Roman"/>
          <w:b/>
          <w:bCs/>
          <w:color w:val="000000"/>
          <w:sz w:val="26"/>
          <w:szCs w:val="26"/>
        </w:rPr>
        <w:t>Claims of ontological antiblackness and fungibility are ahistorical and wrong</w:t>
      </w:r>
    </w:p>
    <w:p w14:paraId="5D842C7E" w14:textId="77777777" w:rsidR="00D55757" w:rsidRPr="00B7367F" w:rsidRDefault="00D55757" w:rsidP="00D55757">
      <w:pPr>
        <w:spacing w:after="120" w:line="235" w:lineRule="atLeast"/>
        <w:rPr>
          <w:rFonts w:eastAsia="Times New Roman"/>
          <w:color w:val="000000"/>
        </w:rPr>
      </w:pPr>
      <w:r w:rsidRPr="00B7367F">
        <w:rPr>
          <w:rFonts w:eastAsia="Times New Roman"/>
          <w:b/>
          <w:bCs/>
          <w:color w:val="000000"/>
          <w:sz w:val="26"/>
          <w:szCs w:val="26"/>
        </w:rPr>
        <w:t>Mahoney 19</w:t>
      </w:r>
      <w:r w:rsidRPr="00B7367F">
        <w:rPr>
          <w:rFonts w:eastAsia="Times New Roman"/>
          <w:color w:val="000000"/>
        </w:rPr>
        <w:t> – M.A. Candidate in Liberal Studies at Dartmouth (Sommer, “(de)Humanization and Onticide: Lexicography for Ontology”, CLAMANTIS: The MALS Journal: Vol. 1: No. 5, https://digitalcommons.dartmouth.edu/cgi/viewcontent.cgi?article=1061&amp;context=clamantis, 2019)</w:t>
      </w:r>
    </w:p>
    <w:p w14:paraId="32ABCC85" w14:textId="77777777" w:rsidR="00D55757" w:rsidRPr="00B7367F" w:rsidRDefault="00D55757" w:rsidP="00D55757">
      <w:pPr>
        <w:spacing w:line="235" w:lineRule="atLeast"/>
        <w:rPr>
          <w:rFonts w:eastAsia="Times New Roman"/>
          <w:color w:val="000000"/>
        </w:rPr>
      </w:pPr>
      <w:r w:rsidRPr="00B7367F">
        <w:rPr>
          <w:rFonts w:eastAsia="Times New Roman"/>
          <w:color w:val="000000"/>
        </w:rPr>
        <w:t>Concurrently, an insidious and powerful narrative about the status of black slaves was growing in the United States. </w:t>
      </w:r>
      <w:r w:rsidRPr="00B7367F">
        <w:rPr>
          <w:rFonts w:eastAsia="Times New Roman"/>
          <w:color w:val="000000"/>
          <w:u w:val="single"/>
        </w:rPr>
        <w:t>As US economic power grew, it became quite clear that the South’s prodigious production of cotton, corn, and tobacco was propelling the economic wealth of the country</w:t>
      </w:r>
      <w:r w:rsidRPr="00B7367F">
        <w:rPr>
          <w:rFonts w:eastAsia="Times New Roman"/>
          <w:color w:val="000000"/>
        </w:rPr>
        <w:t>. This shift towards a freedom-as-agency ethic also emphasized business acumen and accumulation of wealth. The Second Great Awakening crafted a specific reading of the New Testament which situated Christianity against slavery. Thus, </w:t>
      </w:r>
      <w:r w:rsidRPr="00B7367F">
        <w:rPr>
          <w:rFonts w:eastAsia="Times New Roman"/>
          <w:color w:val="000000"/>
          <w:u w:val="single"/>
        </w:rPr>
        <w:t>slavers and those dependent on the slave economy, were forced to consider the morality behind slavery</w:t>
      </w:r>
      <w:r w:rsidRPr="00B7367F">
        <w:rPr>
          <w:rFonts w:eastAsia="Times New Roman"/>
          <w:color w:val="000000"/>
        </w:rPr>
        <w:t>. </w:t>
      </w:r>
      <w:r w:rsidRPr="00B7367F">
        <w:rPr>
          <w:rFonts w:eastAsia="Times New Roman"/>
          <w:color w:val="000000"/>
          <w:u w:val="single"/>
        </w:rPr>
        <w:t>Their</w:t>
      </w:r>
      <w:r w:rsidRPr="00B7367F">
        <w:rPr>
          <w:rFonts w:eastAsia="Times New Roman"/>
          <w:color w:val="000000"/>
        </w:rPr>
        <w:t> </w:t>
      </w:r>
      <w:r w:rsidRPr="00B7367F">
        <w:rPr>
          <w:rFonts w:eastAsia="Times New Roman"/>
          <w:color w:val="000000"/>
          <w:u w:val="single"/>
        </w:rPr>
        <w:t>answer was to promote a narrative that commodified and objectified black bodies</w:t>
      </w:r>
      <w:r w:rsidRPr="00B7367F">
        <w:rPr>
          <w:rFonts w:eastAsia="Times New Roman"/>
          <w:color w:val="000000"/>
        </w:rPr>
        <w:t>. Calvin Warren would pause here to reassert his claims about slavery—</w:t>
      </w:r>
      <w:r w:rsidRPr="00B7367F">
        <w:rPr>
          <w:rFonts w:eastAsia="Times New Roman"/>
          <w:color w:val="000000"/>
          <w:u w:val="single"/>
          <w:shd w:val="clear" w:color="auto" w:fill="00FFFF"/>
        </w:rPr>
        <w:t>that slavery’s</w:t>
      </w:r>
      <w:r w:rsidRPr="00B7367F">
        <w:rPr>
          <w:rFonts w:eastAsia="Times New Roman"/>
          <w:color w:val="000000"/>
        </w:rPr>
        <w:t> </w:t>
      </w:r>
      <w:r w:rsidRPr="00B7367F">
        <w:rPr>
          <w:rFonts w:eastAsia="Times New Roman"/>
          <w:color w:val="000000"/>
          <w:u w:val="single"/>
        </w:rPr>
        <w:t>economic</w:t>
      </w:r>
      <w:r w:rsidRPr="00B7367F">
        <w:rPr>
          <w:rFonts w:eastAsia="Times New Roman"/>
          <w:color w:val="000000"/>
        </w:rPr>
        <w:t> </w:t>
      </w:r>
      <w:r w:rsidRPr="00B7367F">
        <w:rPr>
          <w:rFonts w:eastAsia="Times New Roman"/>
          <w:color w:val="000000"/>
          <w:u w:val="single"/>
          <w:shd w:val="clear" w:color="auto" w:fill="00FFFF"/>
        </w:rPr>
        <w:t>violence</w:t>
      </w:r>
      <w:r w:rsidRPr="00B7367F">
        <w:rPr>
          <w:rFonts w:eastAsia="Times New Roman"/>
          <w:color w:val="000000"/>
        </w:rPr>
        <w:t> </w:t>
      </w:r>
      <w:r w:rsidRPr="00B7367F">
        <w:rPr>
          <w:rFonts w:eastAsia="Times New Roman"/>
          <w:color w:val="000000"/>
          <w:u w:val="single"/>
          <w:shd w:val="clear" w:color="auto" w:fill="00FFFF"/>
        </w:rPr>
        <w:t>created</w:t>
      </w:r>
      <w:r w:rsidRPr="00B7367F">
        <w:rPr>
          <w:rFonts w:eastAsia="Times New Roman"/>
          <w:color w:val="000000"/>
        </w:rPr>
        <w:t> </w:t>
      </w:r>
      <w:r w:rsidRPr="00B7367F">
        <w:rPr>
          <w:rFonts w:eastAsia="Times New Roman"/>
          <w:color w:val="000000"/>
          <w:u w:val="single"/>
        </w:rPr>
        <w:t>and reaffirmed the</w:t>
      </w:r>
      <w:r w:rsidRPr="00B7367F">
        <w:rPr>
          <w:rFonts w:eastAsia="Times New Roman"/>
          <w:color w:val="000000"/>
        </w:rPr>
        <w:t> </w:t>
      </w:r>
      <w:r w:rsidRPr="00B7367F">
        <w:rPr>
          <w:rFonts w:eastAsia="Times New Roman"/>
          <w:color w:val="000000"/>
          <w:u w:val="single"/>
          <w:shd w:val="clear" w:color="auto" w:fill="00FFFF"/>
        </w:rPr>
        <w:t>white identity</w:t>
      </w:r>
      <w:r w:rsidRPr="00B7367F">
        <w:rPr>
          <w:rFonts w:eastAsia="Times New Roman"/>
          <w:color w:val="000000"/>
          <w:u w:val="single"/>
        </w:rPr>
        <w:t>, and did so</w:t>
      </w:r>
      <w:r w:rsidRPr="00B7367F">
        <w:rPr>
          <w:rFonts w:eastAsia="Times New Roman"/>
          <w:color w:val="000000"/>
        </w:rPr>
        <w:t> </w:t>
      </w:r>
      <w:r w:rsidRPr="00B7367F">
        <w:rPr>
          <w:rFonts w:eastAsia="Times New Roman"/>
          <w:color w:val="000000"/>
          <w:u w:val="single"/>
          <w:shd w:val="clear" w:color="auto" w:fill="00FFFF"/>
        </w:rPr>
        <w:t>through</w:t>
      </w:r>
      <w:r w:rsidRPr="00B7367F">
        <w:rPr>
          <w:rFonts w:eastAsia="Times New Roman"/>
          <w:color w:val="000000"/>
        </w:rPr>
        <w:t> </w:t>
      </w:r>
      <w:r w:rsidRPr="00B7367F">
        <w:rPr>
          <w:rFonts w:eastAsia="Times New Roman"/>
          <w:color w:val="000000"/>
          <w:u w:val="single"/>
        </w:rPr>
        <w:t>the</w:t>
      </w:r>
      <w:r w:rsidRPr="00B7367F">
        <w:rPr>
          <w:rFonts w:eastAsia="Times New Roman"/>
          <w:color w:val="000000"/>
        </w:rPr>
        <w:t> </w:t>
      </w:r>
      <w:r w:rsidRPr="00B7367F">
        <w:rPr>
          <w:rFonts w:eastAsia="Times New Roman"/>
          <w:color w:val="000000"/>
          <w:u w:val="single"/>
          <w:shd w:val="clear" w:color="auto" w:fill="00FFFF"/>
        </w:rPr>
        <w:t>commodification of the slave into a fungible object</w:t>
      </w:r>
      <w:r w:rsidRPr="00B7367F">
        <w:rPr>
          <w:rFonts w:eastAsia="Times New Roman"/>
          <w:color w:val="000000"/>
        </w:rPr>
        <w:t>. My argument against him is twofold. First: </w:t>
      </w:r>
      <w:r w:rsidRPr="00B7367F">
        <w:rPr>
          <w:rFonts w:eastAsia="Times New Roman"/>
          <w:color w:val="000000"/>
          <w:u w:val="single"/>
          <w:shd w:val="clear" w:color="auto" w:fill="00FFFF"/>
        </w:rPr>
        <w:t>if we can trace the history</w:t>
      </w:r>
      <w:r w:rsidRPr="00B7367F">
        <w:rPr>
          <w:rFonts w:eastAsia="Times New Roman"/>
          <w:color w:val="000000"/>
        </w:rPr>
        <w:t> </w:t>
      </w:r>
      <w:r w:rsidRPr="00B7367F">
        <w:rPr>
          <w:rFonts w:eastAsia="Times New Roman"/>
          <w:color w:val="000000"/>
          <w:u w:val="single"/>
        </w:rPr>
        <w:t>of the moral schema</w:t>
      </w:r>
      <w:r w:rsidRPr="00B7367F">
        <w:rPr>
          <w:rFonts w:eastAsia="Times New Roman"/>
          <w:color w:val="000000"/>
        </w:rPr>
        <w:t> </w:t>
      </w:r>
      <w:r w:rsidRPr="00B7367F">
        <w:rPr>
          <w:rFonts w:eastAsia="Times New Roman"/>
          <w:color w:val="000000"/>
          <w:u w:val="single"/>
          <w:shd w:val="clear" w:color="auto" w:fill="00FFFF"/>
        </w:rPr>
        <w:t>that produced this fungibility</w:t>
      </w:r>
      <w:r w:rsidRPr="00B7367F">
        <w:rPr>
          <w:rFonts w:eastAsia="Times New Roman"/>
          <w:color w:val="000000"/>
          <w:u w:val="single"/>
        </w:rPr>
        <w:t>, does that</w:t>
      </w:r>
      <w:r w:rsidRPr="00B7367F">
        <w:rPr>
          <w:rFonts w:eastAsia="Times New Roman"/>
          <w:color w:val="000000"/>
        </w:rPr>
        <w:t> </w:t>
      </w:r>
      <w:r w:rsidRPr="00B7367F">
        <w:rPr>
          <w:rFonts w:eastAsia="Times New Roman"/>
          <w:color w:val="000000"/>
          <w:u w:val="single"/>
        </w:rPr>
        <w:t>not mean that</w:t>
      </w:r>
      <w:r w:rsidRPr="00B7367F">
        <w:rPr>
          <w:rFonts w:eastAsia="Times New Roman"/>
          <w:color w:val="000000"/>
        </w:rPr>
        <w:t> </w:t>
      </w:r>
      <w:r w:rsidRPr="00B7367F">
        <w:rPr>
          <w:rFonts w:eastAsia="Times New Roman"/>
          <w:b/>
          <w:bCs/>
          <w:color w:val="000000"/>
          <w:u w:val="single"/>
          <w:shd w:val="clear" w:color="auto" w:fill="00FFFF"/>
        </w:rPr>
        <w:t>fungibility was invented, and can be uninvented</w:t>
      </w:r>
      <w:r w:rsidRPr="00B7367F">
        <w:rPr>
          <w:rFonts w:eastAsia="Times New Roman"/>
          <w:color w:val="000000"/>
        </w:rPr>
        <w:t>? Is it not possible (not a universally recognized truth, but a possibility) that there is a way to unmake the schema that created whiteness and ritually sacrificed blackness? Perhaps Calvin Warren would argue that no, there is no way—because the black ontology is being perpetually sacrificed and destroyed, there is no way to stop that cycle. It is an endless feedback cycle, he would argue—and as it spins, it maintains its integrity (sacrifice and creation), and progresses forward, consuming each black ontology as each black baby is born. But here we can return to Kate Manne. Ignore Warren’s protestations for a moment, and consider the second part of my two-fold argument: </w:t>
      </w:r>
      <w:r w:rsidRPr="00B7367F">
        <w:rPr>
          <w:rFonts w:eastAsia="Times New Roman"/>
          <w:color w:val="000000"/>
          <w:u w:val="single"/>
        </w:rPr>
        <w:t>even if the morality of agency schema brought about white identity, is it possible that</w:t>
      </w:r>
      <w:r w:rsidRPr="00B7367F">
        <w:rPr>
          <w:rFonts w:eastAsia="Times New Roman"/>
          <w:color w:val="000000"/>
        </w:rPr>
        <w:t> </w:t>
      </w:r>
      <w:r w:rsidRPr="00B7367F">
        <w:rPr>
          <w:rFonts w:eastAsia="Times New Roman"/>
          <w:color w:val="000000"/>
          <w:u w:val="single"/>
          <w:shd w:val="clear" w:color="auto" w:fill="00FFFF"/>
        </w:rPr>
        <w:t>black people have</w:t>
      </w:r>
      <w:r w:rsidRPr="00B7367F">
        <w:rPr>
          <w:rFonts w:eastAsia="Times New Roman"/>
          <w:color w:val="000000"/>
        </w:rPr>
        <w:t> </w:t>
      </w:r>
      <w:r w:rsidRPr="00B7367F">
        <w:rPr>
          <w:rFonts w:eastAsia="Times New Roman"/>
          <w:color w:val="000000"/>
          <w:u w:val="single"/>
        </w:rPr>
        <w:t>consistency</w:t>
      </w:r>
      <w:r w:rsidRPr="00B7367F">
        <w:rPr>
          <w:rFonts w:eastAsia="Times New Roman"/>
          <w:color w:val="000000"/>
        </w:rPr>
        <w:t> </w:t>
      </w:r>
      <w:r w:rsidRPr="00B7367F">
        <w:rPr>
          <w:rFonts w:eastAsia="Times New Roman"/>
          <w:color w:val="000000"/>
          <w:u w:val="single"/>
          <w:shd w:val="clear" w:color="auto" w:fill="00FFFF"/>
        </w:rPr>
        <w:t>rejected and fought off</w:t>
      </w:r>
      <w:r w:rsidRPr="00B7367F">
        <w:rPr>
          <w:rFonts w:eastAsia="Times New Roman"/>
          <w:color w:val="000000"/>
        </w:rPr>
        <w:t> </w:t>
      </w:r>
      <w:r w:rsidRPr="00B7367F">
        <w:rPr>
          <w:rFonts w:eastAsia="Times New Roman"/>
          <w:color w:val="000000"/>
          <w:u w:val="single"/>
        </w:rPr>
        <w:t>these</w:t>
      </w:r>
      <w:r w:rsidRPr="00B7367F">
        <w:rPr>
          <w:rFonts w:eastAsia="Times New Roman"/>
          <w:color w:val="000000"/>
        </w:rPr>
        <w:t> </w:t>
      </w:r>
      <w:r w:rsidRPr="00B7367F">
        <w:rPr>
          <w:rFonts w:eastAsia="Times New Roman"/>
          <w:color w:val="000000"/>
          <w:u w:val="single"/>
          <w:shd w:val="clear" w:color="auto" w:fill="00FFFF"/>
        </w:rPr>
        <w:t>assaults on</w:t>
      </w:r>
      <w:r w:rsidRPr="00B7367F">
        <w:rPr>
          <w:rFonts w:eastAsia="Times New Roman"/>
          <w:color w:val="000000"/>
        </w:rPr>
        <w:t> </w:t>
      </w:r>
      <w:r w:rsidRPr="00B7367F">
        <w:rPr>
          <w:rFonts w:eastAsia="Times New Roman"/>
          <w:color w:val="000000"/>
          <w:u w:val="single"/>
        </w:rPr>
        <w:t>their</w:t>
      </w:r>
      <w:r w:rsidRPr="00B7367F">
        <w:rPr>
          <w:rFonts w:eastAsia="Times New Roman"/>
          <w:color w:val="000000"/>
        </w:rPr>
        <w:t> </w:t>
      </w:r>
      <w:r w:rsidRPr="00B7367F">
        <w:rPr>
          <w:rFonts w:eastAsia="Times New Roman"/>
          <w:color w:val="000000"/>
          <w:u w:val="single"/>
          <w:shd w:val="clear" w:color="auto" w:fill="00FFFF"/>
        </w:rPr>
        <w:t>ontology</w:t>
      </w:r>
      <w:r w:rsidRPr="00B7367F">
        <w:rPr>
          <w:rFonts w:eastAsia="Times New Roman"/>
          <w:color w:val="000000"/>
        </w:rPr>
        <w:t>? </w:t>
      </w:r>
      <w:r w:rsidRPr="00B7367F">
        <w:rPr>
          <w:rFonts w:eastAsia="Times New Roman"/>
          <w:color w:val="000000"/>
          <w:u w:val="single"/>
        </w:rPr>
        <w:t>Is it possible that</w:t>
      </w:r>
      <w:r w:rsidRPr="00B7367F">
        <w:rPr>
          <w:rFonts w:eastAsia="Times New Roman"/>
          <w:color w:val="000000"/>
        </w:rPr>
        <w:t> </w:t>
      </w:r>
      <w:r w:rsidRPr="00B7367F">
        <w:rPr>
          <w:rFonts w:eastAsia="Times New Roman"/>
          <w:b/>
          <w:bCs/>
          <w:color w:val="000000"/>
          <w:u w:val="single"/>
          <w:shd w:val="clear" w:color="auto" w:fill="00FFFF"/>
        </w:rPr>
        <w:t>music, art, dance, religion, protest and defiance</w:t>
      </w:r>
      <w:r w:rsidRPr="00B7367F">
        <w:rPr>
          <w:rFonts w:eastAsia="Times New Roman"/>
          <w:b/>
          <w:bCs/>
          <w:color w:val="000000"/>
          <w:u w:val="single"/>
        </w:rPr>
        <w:t>—all of which were</w:t>
      </w:r>
      <w:r w:rsidRPr="00B7367F">
        <w:rPr>
          <w:rFonts w:eastAsia="Times New Roman"/>
          <w:color w:val="000000"/>
        </w:rPr>
        <w:t> </w:t>
      </w:r>
      <w:r w:rsidRPr="00B7367F">
        <w:rPr>
          <w:rFonts w:eastAsia="Times New Roman"/>
          <w:b/>
          <w:bCs/>
          <w:color w:val="000000"/>
          <w:u w:val="single"/>
          <w:shd w:val="clear" w:color="auto" w:fill="00FFFF"/>
        </w:rPr>
        <w:t>rich traditions in slave culture</w:t>
      </w:r>
      <w:r w:rsidRPr="00B7367F">
        <w:rPr>
          <w:rFonts w:eastAsia="Times New Roman"/>
          <w:color w:val="000000"/>
        </w:rPr>
        <w:t>—</w:t>
      </w:r>
      <w:r w:rsidRPr="00B7367F">
        <w:rPr>
          <w:rFonts w:eastAsia="Times New Roman"/>
          <w:color w:val="000000"/>
          <w:u w:val="single"/>
          <w:shd w:val="clear" w:color="auto" w:fill="00FFFF"/>
        </w:rPr>
        <w:t>indicated a truth</w:t>
      </w:r>
      <w:r w:rsidRPr="00B7367F">
        <w:rPr>
          <w:rFonts w:eastAsia="Times New Roman"/>
          <w:color w:val="000000"/>
        </w:rPr>
        <w:t> </w:t>
      </w:r>
      <w:r w:rsidRPr="00B7367F">
        <w:rPr>
          <w:rFonts w:eastAsia="Times New Roman"/>
          <w:color w:val="000000"/>
          <w:u w:val="single"/>
        </w:rPr>
        <w:t>that</w:t>
      </w:r>
      <w:r w:rsidRPr="00B7367F">
        <w:rPr>
          <w:rFonts w:eastAsia="Times New Roman"/>
          <w:color w:val="000000"/>
        </w:rPr>
        <w:t> </w:t>
      </w:r>
      <w:r w:rsidRPr="00B7367F">
        <w:rPr>
          <w:rFonts w:eastAsia="Times New Roman"/>
          <w:color w:val="000000"/>
          <w:u w:val="single"/>
          <w:shd w:val="clear" w:color="auto" w:fill="00FFFF"/>
        </w:rPr>
        <w:t>white violence could not reach because it cannot understand</w:t>
      </w:r>
      <w:r w:rsidRPr="00B7367F">
        <w:rPr>
          <w:rFonts w:eastAsia="Times New Roman"/>
          <w:color w:val="000000"/>
        </w:rPr>
        <w:t>? Here I would like to propose a new way to look at dehumanization: (de)humanization. The parentheses indicate liminal space between action and thought, the place where destruction and construction are in harmony. </w:t>
      </w:r>
      <w:r w:rsidRPr="00B7367F">
        <w:rPr>
          <w:rFonts w:eastAsia="Times New Roman"/>
          <w:color w:val="000000"/>
          <w:u w:val="single"/>
          <w:shd w:val="clear" w:color="auto" w:fill="00FFFF"/>
        </w:rPr>
        <w:t>To de-humanize</w:t>
      </w:r>
      <w:r w:rsidRPr="00B7367F">
        <w:rPr>
          <w:rFonts w:eastAsia="Times New Roman"/>
          <w:color w:val="000000"/>
          <w:u w:val="single"/>
        </w:rPr>
        <w:t>, to take away humanity, is an action. By definition, it is an action that</w:t>
      </w:r>
      <w:r w:rsidRPr="00B7367F">
        <w:rPr>
          <w:rFonts w:eastAsia="Times New Roman"/>
          <w:color w:val="000000"/>
        </w:rPr>
        <w:t> </w:t>
      </w:r>
      <w:r w:rsidRPr="00B7367F">
        <w:rPr>
          <w:rFonts w:eastAsia="Times New Roman"/>
          <w:color w:val="000000"/>
          <w:u w:val="single"/>
        </w:rPr>
        <w:t>can only be done to a human. To</w:t>
      </w:r>
      <w:r w:rsidRPr="00B7367F">
        <w:rPr>
          <w:rFonts w:eastAsia="Times New Roman"/>
          <w:color w:val="000000"/>
        </w:rPr>
        <w:t> </w:t>
      </w:r>
      <w:r w:rsidRPr="00B7367F">
        <w:rPr>
          <w:rFonts w:eastAsia="Times New Roman"/>
          <w:color w:val="000000"/>
          <w:u w:val="single"/>
        </w:rPr>
        <w:t>strip away humanity, the</w:t>
      </w:r>
      <w:r w:rsidRPr="00B7367F">
        <w:rPr>
          <w:rFonts w:eastAsia="Times New Roman"/>
          <w:color w:val="000000"/>
        </w:rPr>
        <w:t> </w:t>
      </w:r>
      <w:r w:rsidRPr="00B7367F">
        <w:rPr>
          <w:rFonts w:eastAsia="Times New Roman"/>
          <w:color w:val="000000"/>
          <w:u w:val="single"/>
          <w:shd w:val="clear" w:color="auto" w:fill="00FFFF"/>
        </w:rPr>
        <w:t>perpetrator must</w:t>
      </w:r>
      <w:r w:rsidRPr="00B7367F">
        <w:rPr>
          <w:rFonts w:eastAsia="Times New Roman"/>
          <w:color w:val="000000"/>
        </w:rPr>
        <w:t> </w:t>
      </w:r>
      <w:r w:rsidRPr="00B7367F">
        <w:rPr>
          <w:rFonts w:eastAsia="Times New Roman"/>
          <w:color w:val="000000"/>
          <w:u w:val="single"/>
        </w:rPr>
        <w:t>actually</w:t>
      </w:r>
      <w:r w:rsidRPr="00B7367F">
        <w:rPr>
          <w:rFonts w:eastAsia="Times New Roman"/>
          <w:color w:val="000000"/>
        </w:rPr>
        <w:t> (like Manne suggests) </w:t>
      </w:r>
      <w:r w:rsidRPr="00B7367F">
        <w:rPr>
          <w:rFonts w:eastAsia="Times New Roman"/>
          <w:color w:val="000000"/>
          <w:u w:val="single"/>
          <w:shd w:val="clear" w:color="auto" w:fill="00FFFF"/>
        </w:rPr>
        <w:t>recognize their victim as human</w:t>
      </w:r>
      <w:r w:rsidRPr="00B7367F">
        <w:rPr>
          <w:rFonts w:eastAsia="Times New Roman"/>
          <w:color w:val="000000"/>
          <w:u w:val="single"/>
        </w:rPr>
        <w:t>. You wouldn’t call a monkey a “monkey!” as an insult</w:t>
      </w:r>
      <w:r w:rsidRPr="00B7367F">
        <w:rPr>
          <w:rFonts w:eastAsia="Times New Roman"/>
          <w:color w:val="000000"/>
        </w:rPr>
        <w:t> </w:t>
      </w:r>
      <w:r w:rsidRPr="00B7367F">
        <w:rPr>
          <w:rFonts w:eastAsia="Times New Roman"/>
          <w:color w:val="000000"/>
          <w:u w:val="single"/>
        </w:rPr>
        <w:t>because a)</w:t>
      </w:r>
      <w:r w:rsidRPr="00B7367F">
        <w:rPr>
          <w:rFonts w:eastAsia="Times New Roman"/>
          <w:color w:val="000000"/>
        </w:rPr>
        <w:t> </w:t>
      </w:r>
      <w:r w:rsidRPr="00B7367F">
        <w:rPr>
          <w:rFonts w:eastAsia="Times New Roman"/>
          <w:color w:val="000000"/>
          <w:u w:val="single"/>
          <w:shd w:val="clear" w:color="auto" w:fill="00FFFF"/>
        </w:rPr>
        <w:t>you recognize this to be a</w:t>
      </w:r>
      <w:r w:rsidRPr="00B7367F">
        <w:rPr>
          <w:rFonts w:eastAsia="Times New Roman"/>
          <w:color w:val="000000"/>
        </w:rPr>
        <w:t> </w:t>
      </w:r>
      <w:r w:rsidRPr="00B7367F">
        <w:rPr>
          <w:rFonts w:eastAsia="Times New Roman"/>
          <w:b/>
          <w:bCs/>
          <w:color w:val="000000"/>
          <w:u w:val="single"/>
          <w:shd w:val="clear" w:color="auto" w:fill="00FFFF"/>
        </w:rPr>
        <w:t>factual statement</w:t>
      </w:r>
      <w:r w:rsidRPr="00B7367F">
        <w:rPr>
          <w:rFonts w:eastAsia="Times New Roman"/>
          <w:color w:val="000000"/>
          <w:u w:val="single"/>
        </w:rPr>
        <w:t>, and b) a monkey has no capacity to understand what an “insult” is, and cannot feel insulted</w:t>
      </w:r>
      <w:r w:rsidRPr="00B7367F">
        <w:rPr>
          <w:rFonts w:eastAsia="Times New Roman"/>
          <w:color w:val="000000"/>
        </w:rPr>
        <w:t>. </w:t>
      </w:r>
      <w:r w:rsidRPr="00B7367F">
        <w:rPr>
          <w:rFonts w:eastAsia="Times New Roman"/>
          <w:color w:val="000000"/>
          <w:u w:val="single"/>
        </w:rPr>
        <w:t>A person, especially a black person, can feel embarrassed, threatened, or degraded by being called a monkey</w:t>
      </w:r>
      <w:r w:rsidRPr="00B7367F">
        <w:rPr>
          <w:rFonts w:eastAsia="Times New Roman"/>
          <w:color w:val="000000"/>
        </w:rPr>
        <w:t>. </w:t>
      </w:r>
      <w:r w:rsidRPr="00B7367F">
        <w:rPr>
          <w:rFonts w:eastAsia="Times New Roman"/>
          <w:b/>
          <w:bCs/>
          <w:color w:val="000000"/>
          <w:u w:val="single"/>
          <w:shd w:val="clear" w:color="auto" w:fill="00FFFF"/>
        </w:rPr>
        <w:t>If slavers</w:t>
      </w:r>
      <w:r w:rsidRPr="00B7367F">
        <w:rPr>
          <w:rFonts w:eastAsia="Times New Roman"/>
          <w:color w:val="000000"/>
        </w:rPr>
        <w:t> </w:t>
      </w:r>
      <w:r w:rsidRPr="00B7367F">
        <w:rPr>
          <w:rFonts w:eastAsia="Times New Roman"/>
          <w:b/>
          <w:bCs/>
          <w:color w:val="000000"/>
          <w:u w:val="single"/>
        </w:rPr>
        <w:t>actually</w:t>
      </w:r>
      <w:r w:rsidRPr="00B7367F">
        <w:rPr>
          <w:rFonts w:eastAsia="Times New Roman"/>
          <w:color w:val="000000"/>
        </w:rPr>
        <w:t> </w:t>
      </w:r>
      <w:r w:rsidRPr="00B7367F">
        <w:rPr>
          <w:rFonts w:eastAsia="Times New Roman"/>
          <w:b/>
          <w:bCs/>
          <w:color w:val="000000"/>
          <w:u w:val="single"/>
          <w:shd w:val="clear" w:color="auto" w:fill="00FFFF"/>
        </w:rPr>
        <w:t>thought black humans were not humans—why build an ontology around (de)humanizing?</w:t>
      </w:r>
      <w:r w:rsidRPr="00B7367F">
        <w:rPr>
          <w:rFonts w:eastAsia="Times New Roman"/>
          <w:color w:val="000000"/>
        </w:rPr>
        <w:t> </w:t>
      </w:r>
      <w:r w:rsidRPr="00B7367F">
        <w:rPr>
          <w:rFonts w:eastAsia="Times New Roman"/>
          <w:color w:val="000000"/>
          <w:u w:val="single"/>
        </w:rPr>
        <w:t>How could that practice withstand the test of time:</w:t>
      </w:r>
      <w:r w:rsidRPr="00B7367F">
        <w:rPr>
          <w:rFonts w:eastAsia="Times New Roman"/>
          <w:color w:val="000000"/>
        </w:rPr>
        <w:t> </w:t>
      </w:r>
      <w:r w:rsidRPr="00B7367F">
        <w:rPr>
          <w:rFonts w:eastAsia="Times New Roman"/>
          <w:color w:val="000000"/>
          <w:u w:val="single"/>
          <w:shd w:val="clear" w:color="auto" w:fill="00FFFF"/>
        </w:rPr>
        <w:t>either it would have to stop, because black people were</w:t>
      </w:r>
      <w:r w:rsidRPr="00B7367F">
        <w:rPr>
          <w:rFonts w:eastAsia="Times New Roman"/>
          <w:color w:val="000000"/>
        </w:rPr>
        <w:t> </w:t>
      </w:r>
      <w:r w:rsidRPr="00B7367F">
        <w:rPr>
          <w:rFonts w:eastAsia="Times New Roman"/>
          <w:color w:val="000000"/>
          <w:u w:val="single"/>
          <w:shd w:val="clear" w:color="auto" w:fill="00FFFF"/>
        </w:rPr>
        <w:t>successfully denied humanity</w:t>
      </w:r>
      <w:r w:rsidRPr="00B7367F">
        <w:rPr>
          <w:rFonts w:eastAsia="Times New Roman"/>
          <w:color w:val="000000"/>
        </w:rPr>
        <w:t> </w:t>
      </w:r>
      <w:r w:rsidRPr="00B7367F">
        <w:rPr>
          <w:rFonts w:eastAsia="Times New Roman"/>
          <w:color w:val="000000"/>
          <w:u w:val="single"/>
        </w:rPr>
        <w:t>and there would be no more reason to (de)humanize, or the</w:t>
      </w:r>
      <w:r w:rsidRPr="00B7367F">
        <w:rPr>
          <w:rFonts w:eastAsia="Times New Roman"/>
          <w:color w:val="000000"/>
        </w:rPr>
        <w:t> </w:t>
      </w:r>
      <w:r w:rsidRPr="00B7367F">
        <w:rPr>
          <w:rFonts w:eastAsia="Times New Roman"/>
          <w:color w:val="000000"/>
          <w:u w:val="single"/>
          <w:shd w:val="clear" w:color="auto" w:fill="00FFFF"/>
        </w:rPr>
        <w:t>very attempts of de-humanization actually</w:t>
      </w:r>
      <w:r w:rsidRPr="00B7367F">
        <w:rPr>
          <w:rFonts w:eastAsia="Times New Roman"/>
          <w:color w:val="000000"/>
        </w:rPr>
        <w:t> </w:t>
      </w:r>
      <w:r w:rsidRPr="00B7367F">
        <w:rPr>
          <w:rFonts w:eastAsia="Times New Roman"/>
          <w:b/>
          <w:bCs/>
          <w:color w:val="000000"/>
          <w:u w:val="single"/>
          <w:shd w:val="clear" w:color="auto" w:fill="00FFFF"/>
        </w:rPr>
        <w:t>reaffirm</w:t>
      </w:r>
      <w:r w:rsidRPr="00B7367F">
        <w:rPr>
          <w:rFonts w:eastAsia="Times New Roman"/>
          <w:color w:val="000000"/>
        </w:rPr>
        <w:t> </w:t>
      </w:r>
      <w:r w:rsidRPr="00B7367F">
        <w:rPr>
          <w:rFonts w:eastAsia="Times New Roman"/>
          <w:b/>
          <w:bCs/>
          <w:color w:val="000000"/>
          <w:u w:val="single"/>
        </w:rPr>
        <w:t>the</w:t>
      </w:r>
      <w:r w:rsidRPr="00B7367F">
        <w:rPr>
          <w:rFonts w:eastAsia="Times New Roman"/>
          <w:color w:val="000000"/>
        </w:rPr>
        <w:t> </w:t>
      </w:r>
      <w:r w:rsidRPr="00B7367F">
        <w:rPr>
          <w:rFonts w:eastAsia="Times New Roman"/>
          <w:b/>
          <w:bCs/>
          <w:color w:val="000000"/>
          <w:u w:val="single"/>
          <w:shd w:val="clear" w:color="auto" w:fill="00FFFF"/>
        </w:rPr>
        <w:t>essential humanity</w:t>
      </w:r>
      <w:r w:rsidRPr="00B7367F">
        <w:rPr>
          <w:rFonts w:eastAsia="Times New Roman"/>
          <w:color w:val="000000"/>
        </w:rPr>
        <w:t> </w:t>
      </w:r>
      <w:r w:rsidRPr="00B7367F">
        <w:rPr>
          <w:rFonts w:eastAsia="Times New Roman"/>
          <w:b/>
          <w:bCs/>
          <w:color w:val="000000"/>
          <w:u w:val="single"/>
        </w:rPr>
        <w:t>possessed by each human</w:t>
      </w:r>
      <w:r w:rsidRPr="00B7367F">
        <w:rPr>
          <w:rFonts w:eastAsia="Times New Roman"/>
          <w:color w:val="000000"/>
        </w:rPr>
        <w:t>.</w:t>
      </w:r>
    </w:p>
    <w:p w14:paraId="03D1CFA1" w14:textId="77777777" w:rsidR="00D55757" w:rsidRDefault="00D55757" w:rsidP="00D55757"/>
    <w:p w14:paraId="231707A4" w14:textId="77777777" w:rsidR="00D55757" w:rsidRPr="00301147" w:rsidRDefault="00D55757" w:rsidP="00D55757">
      <w:pPr>
        <w:spacing w:before="30" w:after="0" w:line="278" w:lineRule="atLeast"/>
        <w:outlineLvl w:val="3"/>
        <w:rPr>
          <w:rFonts w:eastAsia="Times New Roman"/>
          <w:b/>
          <w:bCs/>
          <w:color w:val="000000"/>
          <w:sz w:val="26"/>
          <w:szCs w:val="26"/>
        </w:rPr>
      </w:pPr>
      <w:r w:rsidRPr="00301147">
        <w:rPr>
          <w:rFonts w:eastAsia="Times New Roman"/>
          <w:b/>
          <w:bCs/>
          <w:color w:val="000000"/>
          <w:sz w:val="26"/>
          <w:szCs w:val="26"/>
        </w:rPr>
        <w:t>Libidinal economy is wrong – believing it ensures fatalistic attitudes that turn self-hate or any other positive impact to the aff.</w:t>
      </w:r>
    </w:p>
    <w:p w14:paraId="458CE23D" w14:textId="77777777" w:rsidR="00D55757" w:rsidRPr="00301147" w:rsidRDefault="00D55757" w:rsidP="00D55757">
      <w:pPr>
        <w:spacing w:after="120" w:line="235" w:lineRule="atLeast"/>
        <w:rPr>
          <w:rFonts w:eastAsia="Times New Roman"/>
          <w:color w:val="000000"/>
        </w:rPr>
      </w:pPr>
      <w:r w:rsidRPr="00301147">
        <w:rPr>
          <w:rFonts w:eastAsia="Times New Roman"/>
          <w:b/>
          <w:bCs/>
          <w:color w:val="000000"/>
          <w:sz w:val="26"/>
          <w:szCs w:val="26"/>
        </w:rPr>
        <w:t>Hook, 21</w:t>
      </w:r>
      <w:r w:rsidRPr="00301147">
        <w:rPr>
          <w:rFonts w:eastAsia="Times New Roman"/>
          <w:color w:val="000000"/>
        </w:rPr>
        <w:t>—Associate Professor of Psychology at Duquesne University (Derek, “Pilfered pleasure: on racism as “the theft of enjoyment”,” Lacan and Race: Racism, Identity, and Psychoanalytic Theory, Chapter 2, pg 36-39, dml)</w:t>
      </w:r>
    </w:p>
    <w:p w14:paraId="48D018D3" w14:textId="77777777" w:rsidR="00D55757" w:rsidRPr="00301147" w:rsidRDefault="00D55757" w:rsidP="00D55757">
      <w:pPr>
        <w:spacing w:line="235" w:lineRule="atLeast"/>
        <w:rPr>
          <w:rFonts w:eastAsia="Times New Roman"/>
          <w:color w:val="000000"/>
        </w:rPr>
      </w:pPr>
      <w:r w:rsidRPr="00301147">
        <w:rPr>
          <w:rFonts w:eastAsia="Times New Roman"/>
          <w:color w:val="000000"/>
          <w:u w:val="single"/>
        </w:rPr>
        <w:t>What is</w:t>
      </w:r>
      <w:r w:rsidRPr="00301147">
        <w:rPr>
          <w:rFonts w:eastAsia="Times New Roman"/>
          <w:color w:val="000000"/>
        </w:rPr>
        <w:t> immediately </w:t>
      </w:r>
      <w:r w:rsidRPr="00301147">
        <w:rPr>
          <w:rFonts w:eastAsia="Times New Roman"/>
          <w:b/>
          <w:bCs/>
          <w:color w:val="000000"/>
          <w:u w:val="single"/>
        </w:rPr>
        <w:t>striking</w:t>
      </w:r>
      <w:r w:rsidRPr="00301147">
        <w:rPr>
          <w:rFonts w:eastAsia="Times New Roman"/>
          <w:color w:val="000000"/>
        </w:rPr>
        <w:t> in these extracts </w:t>
      </w:r>
      <w:r w:rsidRPr="00301147">
        <w:rPr>
          <w:rFonts w:eastAsia="Times New Roman"/>
          <w:color w:val="000000"/>
          <w:u w:val="single"/>
        </w:rPr>
        <w:t>is the role played by</w:t>
      </w:r>
      <w:r w:rsidRPr="00301147">
        <w:rPr>
          <w:rFonts w:eastAsia="Times New Roman"/>
          <w:color w:val="000000"/>
        </w:rPr>
        <w:t> </w:t>
      </w:r>
      <w:r w:rsidRPr="00301147">
        <w:rPr>
          <w:rFonts w:eastAsia="Times New Roman"/>
          <w:b/>
          <w:bCs/>
          <w:color w:val="000000"/>
          <w:u w:val="single"/>
        </w:rPr>
        <w:t>affect</w:t>
      </w:r>
      <w:r w:rsidRPr="00301147">
        <w:rPr>
          <w:rFonts w:eastAsia="Times New Roman"/>
          <w:color w:val="000000"/>
        </w:rPr>
        <w:t>, or more accurately yet, by </w:t>
      </w:r>
      <w:r w:rsidRPr="00301147">
        <w:rPr>
          <w:rFonts w:eastAsia="Times New Roman"/>
          <w:color w:val="000000"/>
          <w:u w:val="single"/>
        </w:rPr>
        <w:t>the</w:t>
      </w:r>
      <w:r w:rsidRPr="00301147">
        <w:rPr>
          <w:rFonts w:eastAsia="Times New Roman"/>
          <w:color w:val="000000"/>
        </w:rPr>
        <w:t> “</w:t>
      </w:r>
      <w:r w:rsidRPr="00301147">
        <w:rPr>
          <w:rFonts w:eastAsia="Times New Roman"/>
          <w:b/>
          <w:bCs/>
          <w:color w:val="000000"/>
          <w:u w:val="single"/>
        </w:rPr>
        <w:t>pained stimulation</w:t>
      </w:r>
      <w:r w:rsidRPr="00301147">
        <w:rPr>
          <w:rFonts w:eastAsia="Times New Roman"/>
          <w:color w:val="000000"/>
        </w:rPr>
        <w:t>” </w:t>
      </w:r>
      <w:r w:rsidRPr="00301147">
        <w:rPr>
          <w:rFonts w:eastAsia="Times New Roman"/>
          <w:color w:val="000000"/>
          <w:u w:val="single"/>
        </w:rPr>
        <w:t>of</w:t>
      </w:r>
      <w:r w:rsidRPr="00301147">
        <w:rPr>
          <w:rFonts w:eastAsia="Times New Roman"/>
          <w:color w:val="000000"/>
        </w:rPr>
        <w:t> the aroused passions of </w:t>
      </w:r>
      <w:r w:rsidRPr="00301147">
        <w:rPr>
          <w:rFonts w:eastAsia="Times New Roman"/>
          <w:b/>
          <w:bCs/>
          <w:color w:val="000000"/>
          <w:u w:val="single"/>
        </w:rPr>
        <w:t>enjoyment</w:t>
      </w:r>
      <w:r w:rsidRPr="00301147">
        <w:rPr>
          <w:rFonts w:eastAsia="Times New Roman"/>
          <w:color w:val="000000"/>
        </w:rPr>
        <w:t>. What both authors highlight—and this speaks to the analytical value of the concept—is that forms of excess stimulation (the “negative pleasure” of jouissance) underlie and propel Symbolic and political constructions of otherness. Different cultural modes of enjoyment are, furthermore, fundamentally discordant. </w:t>
      </w:r>
      <w:r w:rsidRPr="00301147">
        <w:rPr>
          <w:rFonts w:eastAsia="Times New Roman"/>
          <w:color w:val="000000"/>
          <w:u w:val="single"/>
        </w:rPr>
        <w:t>We have</w:t>
      </w:r>
      <w:r w:rsidRPr="00301147">
        <w:rPr>
          <w:rFonts w:eastAsia="Times New Roman"/>
          <w:color w:val="000000"/>
        </w:rPr>
        <w:t> then not so much a “Clash of Civilizations”—to reference the Samuel Huntington’s (1997) much cited thesis—as </w:t>
      </w:r>
      <w:r w:rsidRPr="00301147">
        <w:rPr>
          <w:rFonts w:eastAsia="Times New Roman"/>
          <w:color w:val="000000"/>
          <w:u w:val="single"/>
        </w:rPr>
        <w:t>a</w:t>
      </w:r>
      <w:r w:rsidRPr="00301147">
        <w:rPr>
          <w:rFonts w:eastAsia="Times New Roman"/>
          <w:color w:val="000000"/>
        </w:rPr>
        <w:t> </w:t>
      </w:r>
      <w:r w:rsidRPr="00301147">
        <w:rPr>
          <w:rFonts w:eastAsia="Times New Roman"/>
          <w:b/>
          <w:bCs/>
          <w:color w:val="000000"/>
          <w:u w:val="single"/>
        </w:rPr>
        <w:t>clash</w:t>
      </w:r>
      <w:r w:rsidRPr="00301147">
        <w:rPr>
          <w:rFonts w:eastAsia="Times New Roman"/>
          <w:color w:val="000000"/>
        </w:rPr>
        <w:t> </w:t>
      </w:r>
      <w:r w:rsidRPr="00301147">
        <w:rPr>
          <w:rFonts w:eastAsia="Times New Roman"/>
          <w:color w:val="000000"/>
          <w:u w:val="single"/>
        </w:rPr>
        <w:t>of enjoyments</w:t>
      </w:r>
      <w:r w:rsidRPr="00301147">
        <w:rPr>
          <w:rFonts w:eastAsia="Times New Roman"/>
          <w:color w:val="000000"/>
        </w:rPr>
        <w:t>. Moreover, </w:t>
      </w:r>
      <w:r w:rsidRPr="00301147">
        <w:rPr>
          <w:rFonts w:eastAsia="Times New Roman"/>
          <w:color w:val="000000"/>
          <w:u w:val="single"/>
        </w:rPr>
        <w:t>the difficulty that we have in realizing</w:t>
      </w:r>
      <w:r w:rsidRPr="00301147">
        <w:rPr>
          <w:rFonts w:eastAsia="Times New Roman"/>
          <w:color w:val="000000"/>
        </w:rPr>
        <w:t> “full” </w:t>
      </w:r>
      <w:r w:rsidRPr="00301147">
        <w:rPr>
          <w:rFonts w:eastAsia="Times New Roman"/>
          <w:color w:val="000000"/>
          <w:u w:val="single"/>
        </w:rPr>
        <w:t>enjoyment</w:t>
      </w:r>
      <w:r w:rsidRPr="00301147">
        <w:rPr>
          <w:rFonts w:eastAsia="Times New Roman"/>
          <w:color w:val="000000"/>
        </w:rPr>
        <w:t>—something that is impossible in Lacanian theory for “castrated” speaking beings—</w:t>
      </w:r>
      <w:r w:rsidRPr="00301147">
        <w:rPr>
          <w:rFonts w:eastAsia="Times New Roman"/>
          <w:color w:val="000000"/>
          <w:u w:val="single"/>
        </w:rPr>
        <w:t>is dealt with by imagining the</w:t>
      </w:r>
      <w:r w:rsidRPr="00301147">
        <w:rPr>
          <w:rFonts w:eastAsia="Times New Roman"/>
          <w:color w:val="000000"/>
        </w:rPr>
        <w:t> </w:t>
      </w:r>
      <w:r w:rsidRPr="00301147">
        <w:rPr>
          <w:rFonts w:eastAsia="Times New Roman"/>
          <w:b/>
          <w:bCs/>
          <w:color w:val="000000"/>
          <w:u w:val="single"/>
        </w:rPr>
        <w:t>supposedly unimpaired</w:t>
      </w:r>
      <w:r w:rsidRPr="00301147">
        <w:rPr>
          <w:rFonts w:eastAsia="Times New Roman"/>
          <w:color w:val="000000"/>
        </w:rPr>
        <w:t> </w:t>
      </w:r>
      <w:r w:rsidRPr="00301147">
        <w:rPr>
          <w:rFonts w:eastAsia="Times New Roman"/>
          <w:color w:val="000000"/>
          <w:u w:val="single"/>
        </w:rPr>
        <w:t>and</w:t>
      </w:r>
      <w:r w:rsidRPr="00301147">
        <w:rPr>
          <w:rFonts w:eastAsia="Times New Roman"/>
          <w:color w:val="000000"/>
        </w:rPr>
        <w:t> </w:t>
      </w:r>
      <w:r w:rsidRPr="00301147">
        <w:rPr>
          <w:rFonts w:eastAsia="Times New Roman"/>
          <w:b/>
          <w:bCs/>
          <w:color w:val="000000"/>
          <w:u w:val="single"/>
        </w:rPr>
        <w:t>inevitably disturbing enjoyment</w:t>
      </w:r>
      <w:r w:rsidRPr="00301147">
        <w:rPr>
          <w:rFonts w:eastAsia="Times New Roman"/>
          <w:color w:val="000000"/>
        </w:rPr>
        <w:t> </w:t>
      </w:r>
      <w:r w:rsidRPr="00301147">
        <w:rPr>
          <w:rFonts w:eastAsia="Times New Roman"/>
          <w:color w:val="000000"/>
          <w:u w:val="single"/>
        </w:rPr>
        <w:t>possessed by</w:t>
      </w:r>
      <w:r w:rsidRPr="00301147">
        <w:rPr>
          <w:rFonts w:eastAsia="Times New Roman"/>
          <w:color w:val="000000"/>
        </w:rPr>
        <w:t> cultural/racial/sexual </w:t>
      </w:r>
      <w:r w:rsidRPr="00301147">
        <w:rPr>
          <w:rFonts w:eastAsia="Times New Roman"/>
          <w:b/>
          <w:bCs/>
          <w:color w:val="000000"/>
          <w:u w:val="single"/>
        </w:rPr>
        <w:t>others</w:t>
      </w:r>
      <w:r w:rsidRPr="00301147">
        <w:rPr>
          <w:rFonts w:eastAsia="Times New Roman"/>
          <w:color w:val="000000"/>
        </w:rPr>
        <w:t>. In short, the fact that we cannot attain the jouissance we feel we deserve results in perceptions of an unhindered, illegitimate, and undeserved enjoyment on the part of others. As Sheldon George notes: “the other’s jouissance, or enjoyment, [is] … the very core around which … otherness articulates itself” (2016: 3). Political jealousy, as Žižek calls it, is thus (at least in part) the result of incompatibilities and more importantly yet, perceived sacrifices of jouissance. Jouissance: unserviceable tool of political analysis? Despite having offered only a brief introduction to the above Lacanian ideas, </w:t>
      </w:r>
      <w:r w:rsidRPr="00301147">
        <w:rPr>
          <w:rFonts w:eastAsia="Times New Roman"/>
          <w:color w:val="000000"/>
          <w:u w:val="single"/>
          <w:shd w:val="clear" w:color="auto" w:fill="00FFFF"/>
        </w:rPr>
        <w:t>we should</w:t>
      </w:r>
      <w:r w:rsidRPr="00301147">
        <w:rPr>
          <w:rFonts w:eastAsia="Times New Roman"/>
          <w:color w:val="000000"/>
        </w:rPr>
        <w:t> </w:t>
      </w:r>
      <w:r w:rsidRPr="00301147">
        <w:rPr>
          <w:rFonts w:eastAsia="Times New Roman"/>
          <w:b/>
          <w:bCs/>
          <w:color w:val="000000"/>
          <w:u w:val="single"/>
          <w:shd w:val="clear" w:color="auto" w:fill="00FFFF"/>
        </w:rPr>
        <w:t>pause</w:t>
      </w:r>
      <w:r w:rsidRPr="00301147">
        <w:rPr>
          <w:rFonts w:eastAsia="Times New Roman"/>
          <w:color w:val="000000"/>
        </w:rPr>
        <w:t> here for a moment </w:t>
      </w:r>
      <w:r w:rsidRPr="00301147">
        <w:rPr>
          <w:rFonts w:eastAsia="Times New Roman"/>
          <w:color w:val="000000"/>
          <w:u w:val="single"/>
          <w:shd w:val="clear" w:color="auto" w:fill="00FFFF"/>
        </w:rPr>
        <w:t>to voice a number of</w:t>
      </w:r>
      <w:r w:rsidRPr="00301147">
        <w:rPr>
          <w:rFonts w:eastAsia="Times New Roman"/>
          <w:color w:val="000000"/>
        </w:rPr>
        <w:t> prospective </w:t>
      </w:r>
      <w:r w:rsidRPr="00301147">
        <w:rPr>
          <w:rFonts w:eastAsia="Times New Roman"/>
          <w:b/>
          <w:bCs/>
          <w:color w:val="000000"/>
          <w:u w:val="single"/>
        </w:rPr>
        <w:t>methodological</w:t>
      </w:r>
      <w:r w:rsidRPr="00301147">
        <w:rPr>
          <w:rFonts w:eastAsia="Times New Roman"/>
          <w:color w:val="000000"/>
        </w:rPr>
        <w:t> </w:t>
      </w:r>
      <w:r w:rsidRPr="00301147">
        <w:rPr>
          <w:rFonts w:eastAsia="Times New Roman"/>
          <w:color w:val="000000"/>
          <w:u w:val="single"/>
        </w:rPr>
        <w:t>and</w:t>
      </w:r>
      <w:r w:rsidRPr="00301147">
        <w:rPr>
          <w:rFonts w:eastAsia="Times New Roman"/>
          <w:color w:val="000000"/>
        </w:rPr>
        <w:t> </w:t>
      </w:r>
      <w:r w:rsidRPr="00301147">
        <w:rPr>
          <w:rFonts w:eastAsia="Times New Roman"/>
          <w:b/>
          <w:bCs/>
          <w:color w:val="000000"/>
          <w:u w:val="single"/>
        </w:rPr>
        <w:t>conceptual</w:t>
      </w:r>
      <w:r w:rsidRPr="00301147">
        <w:rPr>
          <w:rFonts w:eastAsia="Times New Roman"/>
          <w:color w:val="000000"/>
        </w:rPr>
        <w:t> </w:t>
      </w:r>
      <w:r w:rsidRPr="00301147">
        <w:rPr>
          <w:rFonts w:eastAsia="Times New Roman"/>
          <w:b/>
          <w:bCs/>
          <w:color w:val="000000"/>
          <w:u w:val="single"/>
          <w:shd w:val="clear" w:color="auto" w:fill="00FFFF"/>
        </w:rPr>
        <w:t>problems</w:t>
      </w:r>
      <w:r w:rsidRPr="00301147">
        <w:rPr>
          <w:rFonts w:eastAsia="Times New Roman"/>
          <w:color w:val="000000"/>
        </w:rPr>
        <w:t> </w:t>
      </w:r>
      <w:r w:rsidRPr="00301147">
        <w:rPr>
          <w:rFonts w:eastAsia="Times New Roman"/>
          <w:color w:val="000000"/>
          <w:u w:val="single"/>
        </w:rPr>
        <w:t>implied</w:t>
      </w:r>
      <w:r w:rsidRPr="00301147">
        <w:rPr>
          <w:rFonts w:eastAsia="Times New Roman"/>
          <w:color w:val="000000"/>
        </w:rPr>
        <w:t> </w:t>
      </w:r>
      <w:r w:rsidRPr="00301147">
        <w:rPr>
          <w:rFonts w:eastAsia="Times New Roman"/>
          <w:color w:val="000000"/>
          <w:u w:val="single"/>
          <w:shd w:val="clear" w:color="auto" w:fill="00FFFF"/>
        </w:rPr>
        <w:t>by the racism as</w:t>
      </w:r>
      <w:r w:rsidRPr="00301147">
        <w:rPr>
          <w:rFonts w:eastAsia="Times New Roman"/>
          <w:color w:val="000000"/>
        </w:rPr>
        <w:t> (</w:t>
      </w:r>
      <w:r w:rsidRPr="00301147">
        <w:rPr>
          <w:rFonts w:eastAsia="Times New Roman"/>
          <w:b/>
          <w:bCs/>
          <w:color w:val="000000"/>
          <w:u w:val="single"/>
        </w:rPr>
        <w:t>theft of</w:t>
      </w:r>
      <w:r w:rsidRPr="00301147">
        <w:rPr>
          <w:rFonts w:eastAsia="Times New Roman"/>
          <w:color w:val="000000"/>
        </w:rPr>
        <w:t>) </w:t>
      </w:r>
      <w:r w:rsidRPr="00301147">
        <w:rPr>
          <w:rFonts w:eastAsia="Times New Roman"/>
          <w:b/>
          <w:bCs/>
          <w:color w:val="000000"/>
          <w:u w:val="single"/>
          <w:shd w:val="clear" w:color="auto" w:fill="00FFFF"/>
        </w:rPr>
        <w:t>enjoyment</w:t>
      </w:r>
      <w:r w:rsidRPr="00301147">
        <w:rPr>
          <w:rFonts w:eastAsia="Times New Roman"/>
          <w:color w:val="000000"/>
        </w:rPr>
        <w:t> </w:t>
      </w:r>
      <w:r w:rsidRPr="00301147">
        <w:rPr>
          <w:rFonts w:eastAsia="Times New Roman"/>
          <w:color w:val="000000"/>
          <w:u w:val="single"/>
          <w:shd w:val="clear" w:color="auto" w:fill="00FFFF"/>
        </w:rPr>
        <w:t>thesis</w:t>
      </w:r>
      <w:r w:rsidRPr="00301147">
        <w:rPr>
          <w:rFonts w:eastAsia="Times New Roman"/>
          <w:color w:val="000000"/>
        </w:rPr>
        <w:t>. Doing so will help us focus the expository comments to follow, and indeed, to highlight the potential analytical advantages the thesis may have to offer. The first critique, which applies to a wide historical range of psychoanalytic theories of racism (see Cohen, 2002; Frosh 1989; Stavrakis 1999), is that of psychological reductionism. Simply put: </w:t>
      </w:r>
      <w:r w:rsidRPr="00301147">
        <w:rPr>
          <w:rFonts w:eastAsia="Times New Roman"/>
          <w:color w:val="000000"/>
          <w:u w:val="single"/>
        </w:rPr>
        <w:t>the</w:t>
      </w:r>
      <w:r w:rsidRPr="00301147">
        <w:rPr>
          <w:rFonts w:eastAsia="Times New Roman"/>
          <w:color w:val="000000"/>
        </w:rPr>
        <w:t> </w:t>
      </w:r>
      <w:r w:rsidRPr="00301147">
        <w:rPr>
          <w:rFonts w:eastAsia="Times New Roman"/>
          <w:b/>
          <w:bCs/>
          <w:color w:val="000000"/>
          <w:u w:val="single"/>
          <w:shd w:val="clear" w:color="auto" w:fill="00FFFF"/>
        </w:rPr>
        <w:t>complexity</w:t>
      </w:r>
      <w:r w:rsidRPr="00301147">
        <w:rPr>
          <w:rFonts w:eastAsia="Times New Roman"/>
          <w:color w:val="000000"/>
        </w:rPr>
        <w:t> </w:t>
      </w:r>
      <w:r w:rsidRPr="00301147">
        <w:rPr>
          <w:rFonts w:eastAsia="Times New Roman"/>
          <w:color w:val="000000"/>
          <w:u w:val="single"/>
          <w:shd w:val="clear" w:color="auto" w:fill="00FFFF"/>
        </w:rPr>
        <w:t>of</w:t>
      </w:r>
      <w:r w:rsidRPr="00301147">
        <w:rPr>
          <w:rFonts w:eastAsia="Times New Roman"/>
          <w:color w:val="000000"/>
        </w:rPr>
        <w:t> </w:t>
      </w:r>
      <w:r w:rsidRPr="00301147">
        <w:rPr>
          <w:rFonts w:eastAsia="Times New Roman"/>
          <w:color w:val="000000"/>
          <w:u w:val="single"/>
        </w:rPr>
        <w:t>the various</w:t>
      </w:r>
      <w:r w:rsidRPr="00301147">
        <w:rPr>
          <w:rFonts w:eastAsia="Times New Roman"/>
          <w:color w:val="000000"/>
        </w:rPr>
        <w:t> </w:t>
      </w:r>
      <w:r w:rsidRPr="00301147">
        <w:rPr>
          <w:rFonts w:eastAsia="Times New Roman"/>
          <w:b/>
          <w:bCs/>
          <w:color w:val="000000"/>
          <w:u w:val="single"/>
          <w:shd w:val="clear" w:color="auto" w:fill="00FFFF"/>
        </w:rPr>
        <w:t>historical</w:t>
      </w:r>
      <w:r w:rsidRPr="00301147">
        <w:rPr>
          <w:rFonts w:eastAsia="Times New Roman"/>
          <w:color w:val="000000"/>
        </w:rPr>
        <w:t>, </w:t>
      </w:r>
      <w:r w:rsidRPr="00301147">
        <w:rPr>
          <w:rFonts w:eastAsia="Times New Roman"/>
          <w:b/>
          <w:bCs/>
          <w:color w:val="000000"/>
          <w:u w:val="single"/>
          <w:shd w:val="clear" w:color="auto" w:fill="00FFFF"/>
        </w:rPr>
        <w:t>discursive</w:t>
      </w:r>
      <w:r w:rsidRPr="00301147">
        <w:rPr>
          <w:rFonts w:eastAsia="Times New Roman"/>
          <w:color w:val="000000"/>
        </w:rPr>
        <w:t>, </w:t>
      </w:r>
      <w:r w:rsidRPr="00301147">
        <w:rPr>
          <w:rFonts w:eastAsia="Times New Roman"/>
          <w:color w:val="000000"/>
          <w:u w:val="single"/>
          <w:shd w:val="clear" w:color="auto" w:fill="00FFFF"/>
        </w:rPr>
        <w:t>and</w:t>
      </w:r>
      <w:r w:rsidRPr="00301147">
        <w:rPr>
          <w:rFonts w:eastAsia="Times New Roman"/>
          <w:color w:val="000000"/>
        </w:rPr>
        <w:t> </w:t>
      </w:r>
      <w:r w:rsidRPr="00301147">
        <w:rPr>
          <w:rFonts w:eastAsia="Times New Roman"/>
          <w:b/>
          <w:bCs/>
          <w:color w:val="000000"/>
          <w:u w:val="single"/>
          <w:shd w:val="clear" w:color="auto" w:fill="00FFFF"/>
        </w:rPr>
        <w:t>socioeconomic causes</w:t>
      </w:r>
      <w:r w:rsidRPr="00301147">
        <w:rPr>
          <w:rFonts w:eastAsia="Times New Roman"/>
          <w:color w:val="000000"/>
        </w:rPr>
        <w:t> </w:t>
      </w:r>
      <w:r w:rsidRPr="00301147">
        <w:rPr>
          <w:rFonts w:eastAsia="Times New Roman"/>
          <w:color w:val="000000"/>
          <w:u w:val="single"/>
        </w:rPr>
        <w:t>of racism</w:t>
      </w:r>
      <w:r w:rsidRPr="00301147">
        <w:rPr>
          <w:rFonts w:eastAsia="Times New Roman"/>
          <w:color w:val="000000"/>
        </w:rPr>
        <w:t> </w:t>
      </w:r>
      <w:r w:rsidRPr="00301147">
        <w:rPr>
          <w:rFonts w:eastAsia="Times New Roman"/>
          <w:color w:val="000000"/>
          <w:u w:val="single"/>
          <w:shd w:val="clear" w:color="auto" w:fill="00FFFF"/>
        </w:rPr>
        <w:t>are</w:t>
      </w:r>
      <w:r w:rsidRPr="00301147">
        <w:rPr>
          <w:rFonts w:eastAsia="Times New Roman"/>
          <w:color w:val="000000"/>
        </w:rPr>
        <w:t> </w:t>
      </w:r>
      <w:r w:rsidRPr="00301147">
        <w:rPr>
          <w:rFonts w:eastAsia="Times New Roman"/>
          <w:b/>
          <w:bCs/>
          <w:color w:val="000000"/>
          <w:u w:val="single"/>
          <w:shd w:val="clear" w:color="auto" w:fill="00FFFF"/>
        </w:rPr>
        <w:t>invariably deprioritized</w:t>
      </w:r>
      <w:r w:rsidRPr="00301147">
        <w:rPr>
          <w:rFonts w:eastAsia="Times New Roman"/>
          <w:color w:val="000000"/>
        </w:rPr>
        <w:t> </w:t>
      </w:r>
      <w:r w:rsidRPr="00301147">
        <w:rPr>
          <w:rFonts w:eastAsia="Times New Roman"/>
          <w:color w:val="000000"/>
          <w:u w:val="single"/>
        </w:rPr>
        <w:t>and accorded a</w:t>
      </w:r>
      <w:r w:rsidRPr="00301147">
        <w:rPr>
          <w:rFonts w:eastAsia="Times New Roman"/>
          <w:color w:val="000000"/>
        </w:rPr>
        <w:t> </w:t>
      </w:r>
      <w:r w:rsidRPr="00301147">
        <w:rPr>
          <w:rFonts w:eastAsia="Times New Roman"/>
          <w:b/>
          <w:bCs/>
          <w:color w:val="000000"/>
          <w:u w:val="single"/>
        </w:rPr>
        <w:t>peripheral explanatory</w:t>
      </w:r>
      <w:r w:rsidRPr="00301147">
        <w:rPr>
          <w:rFonts w:eastAsia="Times New Roman"/>
          <w:color w:val="000000"/>
        </w:rPr>
        <w:t> </w:t>
      </w:r>
      <w:r w:rsidRPr="00301147">
        <w:rPr>
          <w:rFonts w:eastAsia="Times New Roman"/>
          <w:color w:val="000000"/>
          <w:u w:val="single"/>
        </w:rPr>
        <w:t>role once</w:t>
      </w:r>
      <w:r w:rsidRPr="00301147">
        <w:rPr>
          <w:rFonts w:eastAsia="Times New Roman"/>
          <w:color w:val="000000"/>
        </w:rPr>
        <w:t> </w:t>
      </w:r>
      <w:r w:rsidRPr="00301147">
        <w:rPr>
          <w:rFonts w:eastAsia="Times New Roman"/>
          <w:color w:val="000000"/>
          <w:u w:val="single"/>
          <w:shd w:val="clear" w:color="auto" w:fill="00FFFF"/>
        </w:rPr>
        <w:t>the</w:t>
      </w:r>
      <w:r w:rsidRPr="00301147">
        <w:rPr>
          <w:rFonts w:eastAsia="Times New Roman"/>
          <w:color w:val="000000"/>
        </w:rPr>
        <w:t> </w:t>
      </w:r>
      <w:r w:rsidRPr="00301147">
        <w:rPr>
          <w:rFonts w:eastAsia="Times New Roman"/>
          <w:color w:val="000000"/>
          <w:u w:val="single"/>
        </w:rPr>
        <w:t>domain of the</w:t>
      </w:r>
      <w:r w:rsidRPr="00301147">
        <w:rPr>
          <w:rFonts w:eastAsia="Times New Roman"/>
          <w:color w:val="000000"/>
        </w:rPr>
        <w:t> </w:t>
      </w:r>
      <w:r w:rsidRPr="00301147">
        <w:rPr>
          <w:rFonts w:eastAsia="Times New Roman"/>
          <w:b/>
          <w:bCs/>
          <w:color w:val="000000"/>
          <w:u w:val="single"/>
          <w:shd w:val="clear" w:color="auto" w:fill="00FFFF"/>
        </w:rPr>
        <w:t>psychological</w:t>
      </w:r>
      <w:r w:rsidRPr="00301147">
        <w:rPr>
          <w:rFonts w:eastAsia="Times New Roman"/>
          <w:color w:val="000000"/>
        </w:rPr>
        <w:t> </w:t>
      </w:r>
      <w:r w:rsidRPr="00301147">
        <w:rPr>
          <w:rFonts w:eastAsia="Times New Roman"/>
          <w:color w:val="000000"/>
          <w:u w:val="single"/>
          <w:shd w:val="clear" w:color="auto" w:fill="00FFFF"/>
        </w:rPr>
        <w:t>is</w:t>
      </w:r>
      <w:r w:rsidRPr="00301147">
        <w:rPr>
          <w:rFonts w:eastAsia="Times New Roman"/>
          <w:color w:val="000000"/>
        </w:rPr>
        <w:t> </w:t>
      </w:r>
      <w:r w:rsidRPr="00301147">
        <w:rPr>
          <w:rFonts w:eastAsia="Times New Roman"/>
          <w:b/>
          <w:bCs/>
          <w:color w:val="000000"/>
          <w:u w:val="single"/>
          <w:shd w:val="clear" w:color="auto" w:fill="00FFFF"/>
        </w:rPr>
        <w:t>privileged</w:t>
      </w:r>
      <w:r w:rsidRPr="00301147">
        <w:rPr>
          <w:rFonts w:eastAsia="Times New Roman"/>
          <w:color w:val="000000"/>
        </w:rPr>
        <w:t>. </w:t>
      </w:r>
      <w:r w:rsidRPr="00301147">
        <w:rPr>
          <w:rFonts w:eastAsia="Times New Roman"/>
          <w:color w:val="000000"/>
          <w:u w:val="single"/>
          <w:shd w:val="clear" w:color="auto" w:fill="00FFFF"/>
        </w:rPr>
        <w:t>Accounts</w:t>
      </w:r>
      <w:r w:rsidRPr="00301147">
        <w:rPr>
          <w:rFonts w:eastAsia="Times New Roman"/>
          <w:color w:val="000000"/>
        </w:rPr>
        <w:t> </w:t>
      </w:r>
      <w:r w:rsidRPr="00301147">
        <w:rPr>
          <w:rFonts w:eastAsia="Times New Roman"/>
          <w:color w:val="000000"/>
          <w:u w:val="single"/>
        </w:rPr>
        <w:t>of the psychological factors underlying various instances of racism</w:t>
      </w:r>
      <w:r w:rsidRPr="00301147">
        <w:rPr>
          <w:rFonts w:eastAsia="Times New Roman"/>
          <w:color w:val="000000"/>
        </w:rPr>
        <w:t> </w:t>
      </w:r>
      <w:r w:rsidRPr="00301147">
        <w:rPr>
          <w:rFonts w:eastAsia="Times New Roman"/>
          <w:color w:val="000000"/>
          <w:u w:val="single"/>
          <w:shd w:val="clear" w:color="auto" w:fill="00FFFF"/>
        </w:rPr>
        <w:t>are</w:t>
      </w:r>
      <w:r w:rsidRPr="00301147">
        <w:rPr>
          <w:rFonts w:eastAsia="Times New Roman"/>
          <w:color w:val="000000"/>
        </w:rPr>
        <w:t> </w:t>
      </w:r>
      <w:r w:rsidRPr="00301147">
        <w:rPr>
          <w:rFonts w:eastAsia="Times New Roman"/>
          <w:color w:val="000000"/>
          <w:u w:val="single"/>
        </w:rPr>
        <w:t>thus not only</w:t>
      </w:r>
      <w:r w:rsidRPr="00301147">
        <w:rPr>
          <w:rFonts w:eastAsia="Times New Roman"/>
          <w:color w:val="000000"/>
        </w:rPr>
        <w:t> </w:t>
      </w:r>
      <w:r w:rsidRPr="00301147">
        <w:rPr>
          <w:rFonts w:eastAsia="Times New Roman"/>
          <w:b/>
          <w:bCs/>
          <w:color w:val="000000"/>
          <w:u w:val="single"/>
          <w:shd w:val="clear" w:color="auto" w:fill="00FFFF"/>
        </w:rPr>
        <w:t>de-historicizing</w:t>
      </w:r>
      <w:r w:rsidRPr="00301147">
        <w:rPr>
          <w:rFonts w:eastAsia="Times New Roman"/>
          <w:color w:val="000000"/>
        </w:rPr>
        <w:t> </w:t>
      </w:r>
      <w:r w:rsidRPr="00301147">
        <w:rPr>
          <w:rFonts w:eastAsia="Times New Roman"/>
          <w:color w:val="000000"/>
          <w:u w:val="single"/>
          <w:shd w:val="clear" w:color="auto" w:fill="00FFFF"/>
        </w:rPr>
        <w:t>and</w:t>
      </w:r>
      <w:r w:rsidRPr="00301147">
        <w:rPr>
          <w:rFonts w:eastAsia="Times New Roman"/>
          <w:color w:val="000000"/>
        </w:rPr>
        <w:t> </w:t>
      </w:r>
      <w:r w:rsidRPr="00301147">
        <w:rPr>
          <w:rFonts w:eastAsia="Times New Roman"/>
          <w:b/>
          <w:bCs/>
          <w:color w:val="000000"/>
          <w:u w:val="single"/>
        </w:rPr>
        <w:t>hopelessly</w:t>
      </w:r>
      <w:r w:rsidRPr="00301147">
        <w:rPr>
          <w:rFonts w:eastAsia="Times New Roman"/>
          <w:color w:val="000000"/>
        </w:rPr>
        <w:t> </w:t>
      </w:r>
      <w:r w:rsidRPr="00301147">
        <w:rPr>
          <w:rFonts w:eastAsia="Times New Roman"/>
          <w:b/>
          <w:bCs/>
          <w:color w:val="000000"/>
          <w:u w:val="single"/>
          <w:shd w:val="clear" w:color="auto" w:fill="00FFFF"/>
        </w:rPr>
        <w:t>generalizing</w:t>
      </w:r>
      <w:r w:rsidRPr="00301147">
        <w:rPr>
          <w:rFonts w:eastAsia="Times New Roman"/>
          <w:color w:val="000000"/>
        </w:rPr>
        <w:t>; </w:t>
      </w:r>
      <w:r w:rsidRPr="00301147">
        <w:rPr>
          <w:rFonts w:eastAsia="Times New Roman"/>
          <w:color w:val="000000"/>
          <w:u w:val="single"/>
        </w:rPr>
        <w:t>they are also</w:t>
      </w:r>
      <w:r w:rsidRPr="00301147">
        <w:rPr>
          <w:rFonts w:eastAsia="Times New Roman"/>
          <w:color w:val="000000"/>
        </w:rPr>
        <w:t> </w:t>
      </w:r>
      <w:r w:rsidRPr="00301147">
        <w:rPr>
          <w:rFonts w:eastAsia="Times New Roman"/>
          <w:b/>
          <w:bCs/>
          <w:color w:val="000000"/>
          <w:u w:val="single"/>
        </w:rPr>
        <w:t>invariably depoliticizing</w:t>
      </w:r>
      <w:r w:rsidRPr="00301147">
        <w:rPr>
          <w:rFonts w:eastAsia="Times New Roman"/>
          <w:color w:val="000000"/>
        </w:rPr>
        <w:t>. A second critique: </w:t>
      </w:r>
      <w:r w:rsidRPr="00301147">
        <w:rPr>
          <w:rFonts w:eastAsia="Times New Roman"/>
          <w:color w:val="000000"/>
          <w:u w:val="single"/>
          <w:shd w:val="clear" w:color="auto" w:fill="00FFFF"/>
        </w:rPr>
        <w:t>is jouissance not</w:t>
      </w:r>
      <w:r w:rsidRPr="00301147">
        <w:rPr>
          <w:rFonts w:eastAsia="Times New Roman"/>
          <w:color w:val="000000"/>
        </w:rPr>
        <w:t> a </w:t>
      </w:r>
      <w:r w:rsidRPr="00301147">
        <w:rPr>
          <w:rFonts w:eastAsia="Times New Roman"/>
          <w:b/>
          <w:bCs/>
          <w:color w:val="000000"/>
          <w:u w:val="single"/>
        </w:rPr>
        <w:t>hopelessly</w:t>
      </w:r>
      <w:r w:rsidRPr="00301147">
        <w:rPr>
          <w:rFonts w:eastAsia="Times New Roman"/>
          <w:color w:val="000000"/>
        </w:rPr>
        <w:t> </w:t>
      </w:r>
      <w:r w:rsidRPr="00301147">
        <w:rPr>
          <w:rFonts w:eastAsia="Times New Roman"/>
          <w:b/>
          <w:bCs/>
          <w:color w:val="000000"/>
          <w:u w:val="single"/>
          <w:shd w:val="clear" w:color="auto" w:fill="00FFFF"/>
        </w:rPr>
        <w:t>open-ended</w:t>
      </w:r>
      <w:r w:rsidRPr="00301147">
        <w:rPr>
          <w:rFonts w:eastAsia="Times New Roman"/>
          <w:color w:val="000000"/>
        </w:rPr>
        <w:t> concept? </w:t>
      </w:r>
      <w:r w:rsidRPr="00301147">
        <w:rPr>
          <w:rFonts w:eastAsia="Times New Roman"/>
          <w:color w:val="000000"/>
          <w:u w:val="single"/>
        </w:rPr>
        <w:t>Virtually</w:t>
      </w:r>
      <w:r w:rsidRPr="00301147">
        <w:rPr>
          <w:rFonts w:eastAsia="Times New Roman"/>
          <w:color w:val="000000"/>
        </w:rPr>
        <w:t> </w:t>
      </w:r>
      <w:r w:rsidRPr="00301147">
        <w:rPr>
          <w:rFonts w:eastAsia="Times New Roman"/>
          <w:b/>
          <w:bCs/>
          <w:color w:val="000000"/>
          <w:u w:val="single"/>
        </w:rPr>
        <w:t>any cultural behaviour</w:t>
      </w:r>
      <w:r w:rsidRPr="00301147">
        <w:rPr>
          <w:rFonts w:eastAsia="Times New Roman"/>
          <w:color w:val="000000"/>
        </w:rPr>
        <w:t>, </w:t>
      </w:r>
      <w:r w:rsidRPr="00301147">
        <w:rPr>
          <w:rFonts w:eastAsia="Times New Roman"/>
          <w:b/>
          <w:bCs/>
          <w:color w:val="000000"/>
          <w:u w:val="single"/>
        </w:rPr>
        <w:t>bodily intensity</w:t>
      </w:r>
      <w:r w:rsidRPr="00301147">
        <w:rPr>
          <w:rFonts w:eastAsia="Times New Roman"/>
          <w:color w:val="000000"/>
        </w:rPr>
        <w:t> </w:t>
      </w:r>
      <w:r w:rsidRPr="00301147">
        <w:rPr>
          <w:rFonts w:eastAsia="Times New Roman"/>
          <w:color w:val="000000"/>
          <w:u w:val="single"/>
        </w:rPr>
        <w:t>or</w:t>
      </w:r>
      <w:r w:rsidRPr="00301147">
        <w:rPr>
          <w:rFonts w:eastAsia="Times New Roman"/>
          <w:color w:val="000000"/>
        </w:rPr>
        <w:t> </w:t>
      </w:r>
      <w:r w:rsidRPr="00301147">
        <w:rPr>
          <w:rFonts w:eastAsia="Times New Roman"/>
          <w:b/>
          <w:bCs/>
          <w:color w:val="000000"/>
          <w:u w:val="single"/>
          <w:shd w:val="clear" w:color="auto" w:fill="00FFFF"/>
        </w:rPr>
        <w:t>libidinal activity</w:t>
      </w:r>
      <w:r w:rsidRPr="00301147">
        <w:rPr>
          <w:rFonts w:eastAsia="Times New Roman"/>
          <w:color w:val="000000"/>
        </w:rPr>
        <w:t> </w:t>
      </w:r>
      <w:r w:rsidRPr="00301147">
        <w:rPr>
          <w:rFonts w:eastAsia="Times New Roman"/>
          <w:color w:val="000000"/>
          <w:u w:val="single"/>
        </w:rPr>
        <w:t>can</w:t>
      </w:r>
      <w:r w:rsidRPr="00301147">
        <w:rPr>
          <w:rFonts w:eastAsia="Times New Roman"/>
          <w:color w:val="000000"/>
        </w:rPr>
        <w:t>, it seems, </w:t>
      </w:r>
      <w:r w:rsidRPr="00301147">
        <w:rPr>
          <w:rFonts w:eastAsia="Times New Roman"/>
          <w:color w:val="000000"/>
          <w:u w:val="single"/>
        </w:rPr>
        <w:t>be considered</w:t>
      </w:r>
      <w:r w:rsidRPr="00301147">
        <w:rPr>
          <w:rFonts w:eastAsia="Times New Roman"/>
          <w:color w:val="000000"/>
        </w:rPr>
        <w:t> to be </w:t>
      </w:r>
      <w:r w:rsidRPr="00301147">
        <w:rPr>
          <w:rFonts w:eastAsia="Times New Roman"/>
          <w:color w:val="000000"/>
          <w:u w:val="single"/>
        </w:rPr>
        <w:t>an instance of jouissance</w:t>
      </w:r>
      <w:r w:rsidRPr="00301147">
        <w:rPr>
          <w:rFonts w:eastAsia="Times New Roman"/>
          <w:color w:val="000000"/>
        </w:rPr>
        <w:t>. </w:t>
      </w:r>
      <w:r w:rsidRPr="00301147">
        <w:rPr>
          <w:rFonts w:eastAsia="Times New Roman"/>
          <w:color w:val="000000"/>
          <w:u w:val="single"/>
        </w:rPr>
        <w:t>In view of racism</w:t>
      </w:r>
      <w:r w:rsidRPr="00301147">
        <w:rPr>
          <w:rFonts w:eastAsia="Times New Roman"/>
          <w:color w:val="000000"/>
        </w:rPr>
        <w:t>, for example, </w:t>
      </w:r>
      <w:r w:rsidRPr="00301147">
        <w:rPr>
          <w:rFonts w:eastAsia="Times New Roman"/>
          <w:color w:val="000000"/>
          <w:u w:val="single"/>
        </w:rPr>
        <w:t>the other’s enjoyment can</w:t>
      </w:r>
      <w:r w:rsidRPr="00301147">
        <w:rPr>
          <w:rFonts w:eastAsia="Times New Roman"/>
          <w:color w:val="000000"/>
        </w:rPr>
        <w:t> </w:t>
      </w:r>
      <w:r w:rsidRPr="00301147">
        <w:rPr>
          <w:rFonts w:eastAsia="Times New Roman"/>
          <w:color w:val="000000"/>
          <w:u w:val="single"/>
          <w:shd w:val="clear" w:color="auto" w:fill="00FFFF"/>
        </w:rPr>
        <w:t>refer to</w:t>
      </w:r>
      <w:r w:rsidRPr="00301147">
        <w:rPr>
          <w:rFonts w:eastAsia="Times New Roman"/>
          <w:color w:val="000000"/>
        </w:rPr>
        <w:t> </w:t>
      </w:r>
      <w:r w:rsidRPr="00301147">
        <w:rPr>
          <w:rFonts w:eastAsia="Times New Roman"/>
          <w:b/>
          <w:bCs/>
          <w:color w:val="000000"/>
          <w:u w:val="single"/>
          <w:shd w:val="clear" w:color="auto" w:fill="00FFFF"/>
        </w:rPr>
        <w:t>everything</w:t>
      </w:r>
      <w:r w:rsidRPr="00301147">
        <w:rPr>
          <w:rFonts w:eastAsia="Times New Roman"/>
          <w:color w:val="000000"/>
        </w:rPr>
        <w:t> </w:t>
      </w:r>
      <w:r w:rsidRPr="00301147">
        <w:rPr>
          <w:rFonts w:eastAsia="Times New Roman"/>
          <w:color w:val="000000"/>
          <w:u w:val="single"/>
          <w:shd w:val="clear" w:color="auto" w:fill="00FFFF"/>
        </w:rPr>
        <w:t>from</w:t>
      </w:r>
      <w:r w:rsidRPr="00301147">
        <w:rPr>
          <w:rFonts w:eastAsia="Times New Roman"/>
          <w:color w:val="000000"/>
        </w:rPr>
        <w:t> their incomprehensible </w:t>
      </w:r>
      <w:r w:rsidRPr="00301147">
        <w:rPr>
          <w:rFonts w:eastAsia="Times New Roman"/>
          <w:b/>
          <w:bCs/>
          <w:color w:val="000000"/>
          <w:u w:val="single"/>
          <w:shd w:val="clear" w:color="auto" w:fill="00FFFF"/>
        </w:rPr>
        <w:t>cultur</w:t>
      </w:r>
      <w:r w:rsidRPr="00301147">
        <w:rPr>
          <w:rFonts w:eastAsia="Times New Roman"/>
          <w:b/>
          <w:bCs/>
          <w:color w:val="000000"/>
          <w:u w:val="single"/>
        </w:rPr>
        <w:t>al customs</w:t>
      </w:r>
      <w:r w:rsidRPr="00301147">
        <w:rPr>
          <w:rFonts w:eastAsia="Times New Roman"/>
          <w:color w:val="000000"/>
        </w:rPr>
        <w:t> and/or </w:t>
      </w:r>
      <w:r w:rsidRPr="00301147">
        <w:rPr>
          <w:rFonts w:eastAsia="Times New Roman"/>
          <w:b/>
          <w:bCs/>
          <w:color w:val="000000"/>
          <w:u w:val="single"/>
        </w:rPr>
        <w:t>religious beliefs</w:t>
      </w:r>
      <w:r w:rsidRPr="00301147">
        <w:rPr>
          <w:rFonts w:eastAsia="Times New Roman"/>
          <w:color w:val="000000"/>
        </w:rPr>
        <w:t> (epitomized, for example, in odd food and dress restrictions), </w:t>
      </w:r>
      <w:r w:rsidRPr="00301147">
        <w:rPr>
          <w:rFonts w:eastAsia="Times New Roman"/>
          <w:color w:val="000000"/>
          <w:u w:val="single"/>
          <w:shd w:val="clear" w:color="auto" w:fill="00FFFF"/>
        </w:rPr>
        <w:t>to</w:t>
      </w:r>
      <w:r w:rsidRPr="00301147">
        <w:rPr>
          <w:rFonts w:eastAsia="Times New Roman"/>
          <w:color w:val="000000"/>
        </w:rPr>
        <w:t> perceived aspects of their distinctive </w:t>
      </w:r>
      <w:r w:rsidRPr="00301147">
        <w:rPr>
          <w:rFonts w:eastAsia="Times New Roman"/>
          <w:color w:val="000000"/>
          <w:u w:val="single"/>
        </w:rPr>
        <w:t>physicality</w:t>
      </w:r>
      <w:r w:rsidRPr="00301147">
        <w:rPr>
          <w:rFonts w:eastAsia="Times New Roman"/>
          <w:color w:val="000000"/>
        </w:rPr>
        <w:t>/</w:t>
      </w:r>
      <w:r w:rsidRPr="00301147">
        <w:rPr>
          <w:rFonts w:eastAsia="Times New Roman"/>
          <w:color w:val="000000"/>
          <w:u w:val="single"/>
        </w:rPr>
        <w:t>sensuality</w:t>
      </w:r>
      <w:r w:rsidRPr="00301147">
        <w:rPr>
          <w:rFonts w:eastAsia="Times New Roman"/>
          <w:color w:val="000000"/>
        </w:rPr>
        <w:t> (their </w:t>
      </w:r>
      <w:r w:rsidRPr="00301147">
        <w:rPr>
          <w:rFonts w:eastAsia="Times New Roman"/>
          <w:b/>
          <w:bCs/>
          <w:color w:val="000000"/>
          <w:u w:val="single"/>
          <w:shd w:val="clear" w:color="auto" w:fill="00FFFF"/>
        </w:rPr>
        <w:t>food</w:t>
      </w:r>
      <w:r w:rsidRPr="00301147">
        <w:rPr>
          <w:rFonts w:eastAsia="Times New Roman"/>
          <w:color w:val="000000"/>
        </w:rPr>
        <w:t>, the way they </w:t>
      </w:r>
      <w:r w:rsidRPr="00301147">
        <w:rPr>
          <w:rFonts w:eastAsia="Times New Roman"/>
          <w:b/>
          <w:bCs/>
          <w:color w:val="000000"/>
          <w:u w:val="single"/>
          <w:shd w:val="clear" w:color="auto" w:fill="00FFFF"/>
        </w:rPr>
        <w:t>dance</w:t>
      </w:r>
      <w:r w:rsidRPr="00301147">
        <w:rPr>
          <w:rFonts w:eastAsia="Times New Roman"/>
          <w:color w:val="000000"/>
        </w:rPr>
        <w:t>, the sound of their </w:t>
      </w:r>
      <w:r w:rsidRPr="00301147">
        <w:rPr>
          <w:rFonts w:eastAsia="Times New Roman"/>
          <w:b/>
          <w:bCs/>
          <w:color w:val="000000"/>
          <w:u w:val="single"/>
          <w:shd w:val="clear" w:color="auto" w:fill="00FFFF"/>
        </w:rPr>
        <w:t>music</w:t>
      </w:r>
      <w:r w:rsidRPr="00301147">
        <w:rPr>
          <w:rFonts w:eastAsia="Times New Roman"/>
          <w:color w:val="000000"/>
        </w:rPr>
        <w:t>), to attributions of superabundant vitality (they are excessively promiscuous, religious, lazy, etc.)? </w:t>
      </w:r>
      <w:r w:rsidRPr="00301147">
        <w:rPr>
          <w:rFonts w:eastAsia="Times New Roman"/>
          <w:color w:val="000000"/>
          <w:u w:val="single"/>
        </w:rPr>
        <w:t>The concept</w:t>
      </w:r>
      <w:r w:rsidRPr="00301147">
        <w:rPr>
          <w:rFonts w:eastAsia="Times New Roman"/>
          <w:color w:val="000000"/>
        </w:rPr>
        <w:t> of jouissance </w:t>
      </w:r>
      <w:r w:rsidRPr="00301147">
        <w:rPr>
          <w:rFonts w:eastAsia="Times New Roman"/>
          <w:color w:val="000000"/>
          <w:u w:val="single"/>
        </w:rPr>
        <w:t>seems</w:t>
      </w:r>
      <w:r w:rsidRPr="00301147">
        <w:rPr>
          <w:rFonts w:eastAsia="Times New Roman"/>
          <w:color w:val="000000"/>
        </w:rPr>
        <w:t> thus to be </w:t>
      </w:r>
      <w:r w:rsidRPr="00301147">
        <w:rPr>
          <w:rFonts w:eastAsia="Times New Roman"/>
          <w:color w:val="000000"/>
          <w:u w:val="single"/>
        </w:rPr>
        <w:t>both</w:t>
      </w:r>
      <w:r w:rsidRPr="00301147">
        <w:rPr>
          <w:rFonts w:eastAsia="Times New Roman"/>
          <w:color w:val="000000"/>
        </w:rPr>
        <w:t> </w:t>
      </w:r>
      <w:r w:rsidRPr="00301147">
        <w:rPr>
          <w:rFonts w:eastAsia="Times New Roman"/>
          <w:b/>
          <w:bCs/>
          <w:color w:val="000000"/>
          <w:u w:val="single"/>
        </w:rPr>
        <w:t>underdifferentiated</w:t>
      </w:r>
      <w:r w:rsidRPr="00301147">
        <w:rPr>
          <w:rFonts w:eastAsia="Times New Roman"/>
          <w:color w:val="000000"/>
        </w:rPr>
        <w:t> </w:t>
      </w:r>
      <w:r w:rsidRPr="00301147">
        <w:rPr>
          <w:rFonts w:eastAsia="Times New Roman"/>
          <w:color w:val="000000"/>
          <w:u w:val="single"/>
        </w:rPr>
        <w:t>and</w:t>
      </w:r>
      <w:r w:rsidRPr="00301147">
        <w:rPr>
          <w:rFonts w:eastAsia="Times New Roman"/>
          <w:color w:val="000000"/>
        </w:rPr>
        <w:t> </w:t>
      </w:r>
      <w:r w:rsidRPr="00301147">
        <w:rPr>
          <w:rFonts w:eastAsia="Times New Roman"/>
          <w:b/>
          <w:bCs/>
          <w:color w:val="000000"/>
          <w:u w:val="single"/>
        </w:rPr>
        <w:t>overly inclusive</w:t>
      </w:r>
      <w:r w:rsidRPr="00301147">
        <w:rPr>
          <w:rFonts w:eastAsia="Times New Roman"/>
          <w:color w:val="000000"/>
        </w:rPr>
        <w:t>, </w:t>
      </w:r>
      <w:r w:rsidRPr="00301147">
        <w:rPr>
          <w:rFonts w:eastAsia="Times New Roman"/>
          <w:color w:val="000000"/>
          <w:u w:val="single"/>
        </w:rPr>
        <w:t>applying to a</w:t>
      </w:r>
      <w:r w:rsidRPr="00301147">
        <w:rPr>
          <w:rFonts w:eastAsia="Times New Roman"/>
          <w:color w:val="000000"/>
        </w:rPr>
        <w:t> </w:t>
      </w:r>
      <w:r w:rsidRPr="00301147">
        <w:rPr>
          <w:rFonts w:eastAsia="Times New Roman"/>
          <w:b/>
          <w:bCs/>
          <w:color w:val="000000"/>
          <w:u w:val="single"/>
        </w:rPr>
        <w:t>potentially endless array</w:t>
      </w:r>
      <w:r w:rsidRPr="00301147">
        <w:rPr>
          <w:rFonts w:eastAsia="Times New Roman"/>
          <w:color w:val="000000"/>
        </w:rPr>
        <w:t> </w:t>
      </w:r>
      <w:r w:rsidRPr="00301147">
        <w:rPr>
          <w:rFonts w:eastAsia="Times New Roman"/>
          <w:color w:val="000000"/>
          <w:u w:val="single"/>
        </w:rPr>
        <w:t>of behaviors and experiences</w:t>
      </w:r>
      <w:r w:rsidRPr="00301147">
        <w:rPr>
          <w:rFonts w:eastAsia="Times New Roman"/>
          <w:color w:val="000000"/>
        </w:rPr>
        <w:t>. </w:t>
      </w:r>
      <w:r w:rsidRPr="00301147">
        <w:rPr>
          <w:rFonts w:eastAsia="Times New Roman"/>
          <w:color w:val="000000"/>
          <w:u w:val="single"/>
        </w:rPr>
        <w:t>Without a</w:t>
      </w:r>
      <w:r w:rsidRPr="00301147">
        <w:rPr>
          <w:rFonts w:eastAsia="Times New Roman"/>
          <w:color w:val="000000"/>
        </w:rPr>
        <w:t> </w:t>
      </w:r>
      <w:r w:rsidRPr="00301147">
        <w:rPr>
          <w:rFonts w:eastAsia="Times New Roman"/>
          <w:b/>
          <w:bCs/>
          <w:color w:val="000000"/>
          <w:u w:val="single"/>
        </w:rPr>
        <w:t>clearer sense</w:t>
      </w:r>
      <w:r w:rsidRPr="00301147">
        <w:rPr>
          <w:rFonts w:eastAsia="Times New Roman"/>
          <w:color w:val="000000"/>
        </w:rPr>
        <w:t> </w:t>
      </w:r>
      <w:r w:rsidRPr="00301147">
        <w:rPr>
          <w:rFonts w:eastAsia="Times New Roman"/>
          <w:color w:val="000000"/>
          <w:u w:val="single"/>
        </w:rPr>
        <w:t>of how to differentiate what</w:t>
      </w:r>
      <w:r w:rsidRPr="00301147">
        <w:rPr>
          <w:rFonts w:eastAsia="Times New Roman"/>
          <w:color w:val="000000"/>
        </w:rPr>
        <w:t> </w:t>
      </w:r>
      <w:r w:rsidRPr="00301147">
        <w:rPr>
          <w:rFonts w:eastAsia="Times New Roman"/>
          <w:b/>
          <w:bCs/>
          <w:color w:val="000000"/>
          <w:u w:val="single"/>
        </w:rPr>
        <w:t>qualifies</w:t>
      </w:r>
      <w:r w:rsidRPr="00301147">
        <w:rPr>
          <w:rFonts w:eastAsia="Times New Roman"/>
          <w:color w:val="000000"/>
        </w:rPr>
        <w:t> </w:t>
      </w:r>
      <w:r w:rsidRPr="00301147">
        <w:rPr>
          <w:rFonts w:eastAsia="Times New Roman"/>
          <w:color w:val="000000"/>
          <w:u w:val="single"/>
        </w:rPr>
        <w:t>as enjoyment and what does</w:t>
      </w:r>
      <w:r w:rsidRPr="00301147">
        <w:rPr>
          <w:rFonts w:eastAsia="Times New Roman"/>
          <w:color w:val="000000"/>
        </w:rPr>
        <w:t> </w:t>
      </w:r>
      <w:r w:rsidRPr="00301147">
        <w:rPr>
          <w:rFonts w:eastAsia="Times New Roman"/>
          <w:b/>
          <w:bCs/>
          <w:color w:val="000000"/>
          <w:u w:val="single"/>
        </w:rPr>
        <w:t>not</w:t>
      </w:r>
      <w:r w:rsidRPr="00301147">
        <w:rPr>
          <w:rFonts w:eastAsia="Times New Roman"/>
          <w:color w:val="000000"/>
        </w:rPr>
        <w:t>, </w:t>
      </w:r>
      <w:r w:rsidRPr="00301147">
        <w:rPr>
          <w:rFonts w:eastAsia="Times New Roman"/>
          <w:color w:val="000000"/>
          <w:u w:val="single"/>
        </w:rPr>
        <w:t>the concept</w:t>
      </w:r>
      <w:r w:rsidRPr="00301147">
        <w:rPr>
          <w:rFonts w:eastAsia="Times New Roman"/>
          <w:color w:val="000000"/>
        </w:rPr>
        <w:t> </w:t>
      </w:r>
      <w:r w:rsidRPr="00301147">
        <w:rPr>
          <w:rFonts w:eastAsia="Times New Roman"/>
          <w:b/>
          <w:bCs/>
          <w:color w:val="000000"/>
          <w:u w:val="single"/>
          <w:shd w:val="clear" w:color="auto" w:fill="00FFFF"/>
        </w:rPr>
        <w:t>loses analytical value</w:t>
      </w:r>
      <w:r w:rsidRPr="00301147">
        <w:rPr>
          <w:rFonts w:eastAsia="Times New Roman"/>
          <w:color w:val="000000"/>
        </w:rPr>
        <w:t>. A third line of critique: </w:t>
      </w:r>
      <w:r w:rsidRPr="00301147">
        <w:rPr>
          <w:rFonts w:eastAsia="Times New Roman"/>
          <w:b/>
          <w:bCs/>
          <w:color w:val="000000"/>
          <w:u w:val="single"/>
        </w:rPr>
        <w:t>different modes</w:t>
      </w:r>
      <w:r w:rsidRPr="00301147">
        <w:rPr>
          <w:rFonts w:eastAsia="Times New Roman"/>
          <w:color w:val="000000"/>
        </w:rPr>
        <w:t> </w:t>
      </w:r>
      <w:r w:rsidRPr="00301147">
        <w:rPr>
          <w:rFonts w:eastAsia="Times New Roman"/>
          <w:color w:val="000000"/>
          <w:u w:val="single"/>
        </w:rPr>
        <w:t>of enjoyment are implied</w:t>
      </w:r>
      <w:r w:rsidRPr="00301147">
        <w:rPr>
          <w:rFonts w:eastAsia="Times New Roman"/>
          <w:color w:val="000000"/>
        </w:rPr>
        <w:t> within the literature, </w:t>
      </w:r>
      <w:r w:rsidRPr="00301147">
        <w:rPr>
          <w:rFonts w:eastAsia="Times New Roman"/>
          <w:color w:val="000000"/>
          <w:u w:val="single"/>
        </w:rPr>
        <w:t>without being</w:t>
      </w:r>
      <w:r w:rsidRPr="00301147">
        <w:rPr>
          <w:rFonts w:eastAsia="Times New Roman"/>
          <w:color w:val="000000"/>
        </w:rPr>
        <w:t> </w:t>
      </w:r>
      <w:r w:rsidRPr="00301147">
        <w:rPr>
          <w:rFonts w:eastAsia="Times New Roman"/>
          <w:b/>
          <w:bCs/>
          <w:color w:val="000000"/>
          <w:u w:val="single"/>
        </w:rPr>
        <w:t>properly distinguished</w:t>
      </w:r>
      <w:r w:rsidRPr="00301147">
        <w:rPr>
          <w:rFonts w:eastAsia="Times New Roman"/>
          <w:color w:val="000000"/>
        </w:rPr>
        <w:t>. In Žižek’s descriptions of racism and jouissance, for example, </w:t>
      </w:r>
      <w:r w:rsidRPr="00301147">
        <w:rPr>
          <w:rFonts w:eastAsia="Times New Roman"/>
          <w:color w:val="000000"/>
          <w:u w:val="single"/>
        </w:rPr>
        <w:t>jouissance is used</w:t>
      </w:r>
      <w:r w:rsidRPr="00301147">
        <w:rPr>
          <w:rFonts w:eastAsia="Times New Roman"/>
          <w:color w:val="000000"/>
        </w:rPr>
        <w:t> </w:t>
      </w:r>
      <w:r w:rsidRPr="00301147">
        <w:rPr>
          <w:rFonts w:eastAsia="Times New Roman"/>
          <w:b/>
          <w:bCs/>
          <w:color w:val="000000"/>
          <w:u w:val="single"/>
        </w:rPr>
        <w:t>broadly</w:t>
      </w:r>
      <w:r w:rsidRPr="00301147">
        <w:rPr>
          <w:rFonts w:eastAsia="Times New Roman"/>
          <w:color w:val="000000"/>
        </w:rPr>
        <w:t> </w:t>
      </w:r>
      <w:r w:rsidRPr="00301147">
        <w:rPr>
          <w:rFonts w:eastAsia="Times New Roman"/>
          <w:color w:val="000000"/>
          <w:u w:val="single"/>
        </w:rPr>
        <w:t>to refer to</w:t>
      </w:r>
      <w:r w:rsidRPr="00301147">
        <w:rPr>
          <w:rFonts w:eastAsia="Times New Roman"/>
          <w:color w:val="000000"/>
        </w:rPr>
        <w:t>: </w:t>
      </w:r>
      <w:r w:rsidRPr="00301147">
        <w:rPr>
          <w:rFonts w:eastAsia="Times New Roman"/>
          <w:b/>
          <w:bCs/>
          <w:color w:val="000000"/>
          <w:u w:val="single"/>
        </w:rPr>
        <w:t>visceral</w:t>
      </w:r>
      <w:r w:rsidRPr="00301147">
        <w:rPr>
          <w:rFonts w:eastAsia="Times New Roman"/>
          <w:color w:val="000000"/>
        </w:rPr>
        <w:t> </w:t>
      </w:r>
      <w:r w:rsidRPr="00301147">
        <w:rPr>
          <w:rFonts w:eastAsia="Times New Roman"/>
          <w:color w:val="000000"/>
          <w:u w:val="single"/>
        </w:rPr>
        <w:t>or</w:t>
      </w:r>
      <w:r w:rsidRPr="00301147">
        <w:rPr>
          <w:rFonts w:eastAsia="Times New Roman"/>
          <w:color w:val="000000"/>
        </w:rPr>
        <w:t> </w:t>
      </w:r>
      <w:r w:rsidRPr="00301147">
        <w:rPr>
          <w:rFonts w:eastAsia="Times New Roman"/>
          <w:b/>
          <w:bCs/>
          <w:color w:val="000000"/>
          <w:u w:val="single"/>
        </w:rPr>
        <w:t>passionate</w:t>
      </w:r>
      <w:r w:rsidRPr="00301147">
        <w:rPr>
          <w:rFonts w:eastAsia="Times New Roman"/>
          <w:color w:val="000000"/>
        </w:rPr>
        <w:t> </w:t>
      </w:r>
      <w:r w:rsidRPr="00301147">
        <w:rPr>
          <w:rFonts w:eastAsia="Times New Roman"/>
          <w:color w:val="000000"/>
          <w:u w:val="single"/>
        </w:rPr>
        <w:t>modes of experience</w:t>
      </w:r>
      <w:r w:rsidRPr="00301147">
        <w:rPr>
          <w:rFonts w:eastAsia="Times New Roman"/>
          <w:color w:val="000000"/>
        </w:rPr>
        <w:t> (the “thrill of </w:t>
      </w:r>
      <w:r w:rsidRPr="00301147">
        <w:rPr>
          <w:rFonts w:eastAsia="Times New Roman"/>
          <w:b/>
          <w:bCs/>
          <w:color w:val="000000"/>
          <w:u w:val="single"/>
        </w:rPr>
        <w:t>hate</w:t>
      </w:r>
      <w:r w:rsidRPr="00301147">
        <w:rPr>
          <w:rFonts w:eastAsia="Times New Roman"/>
          <w:color w:val="000000"/>
        </w:rPr>
        <w:t>”); an </w:t>
      </w:r>
      <w:r w:rsidRPr="00301147">
        <w:rPr>
          <w:rFonts w:eastAsia="Times New Roman"/>
          <w:color w:val="000000"/>
          <w:u w:val="single"/>
        </w:rPr>
        <w:t>array of</w:t>
      </w:r>
      <w:r w:rsidRPr="00301147">
        <w:rPr>
          <w:rFonts w:eastAsia="Times New Roman"/>
          <w:color w:val="000000"/>
        </w:rPr>
        <w:t> </w:t>
      </w:r>
      <w:r w:rsidRPr="00301147">
        <w:rPr>
          <w:rFonts w:eastAsia="Times New Roman"/>
          <w:b/>
          <w:bCs/>
          <w:color w:val="000000"/>
          <w:u w:val="single"/>
        </w:rPr>
        <w:t>enviable possessions</w:t>
      </w:r>
      <w:r w:rsidRPr="00301147">
        <w:rPr>
          <w:rFonts w:eastAsia="Times New Roman"/>
          <w:color w:val="000000"/>
        </w:rPr>
        <w:t> (our “</w:t>
      </w:r>
      <w:r w:rsidRPr="00301147">
        <w:rPr>
          <w:rFonts w:eastAsia="Times New Roman"/>
          <w:b/>
          <w:bCs/>
          <w:color w:val="000000"/>
          <w:u w:val="single"/>
        </w:rPr>
        <w:t>libidinal treasures</w:t>
      </w:r>
      <w:r w:rsidRPr="00301147">
        <w:rPr>
          <w:rFonts w:eastAsia="Times New Roman"/>
          <w:color w:val="000000"/>
        </w:rPr>
        <w:t>”) perceived as under threat by cultural others; </w:t>
      </w:r>
      <w:r w:rsidRPr="00301147">
        <w:rPr>
          <w:rFonts w:eastAsia="Times New Roman"/>
          <w:color w:val="000000"/>
          <w:u w:val="single"/>
        </w:rPr>
        <w:t>and</w:t>
      </w:r>
      <w:r w:rsidRPr="00301147">
        <w:rPr>
          <w:rFonts w:eastAsia="Times New Roman"/>
          <w:color w:val="000000"/>
        </w:rPr>
        <w:t> a type of noxious “</w:t>
      </w:r>
      <w:r w:rsidRPr="00301147">
        <w:rPr>
          <w:rFonts w:eastAsia="Times New Roman"/>
          <w:b/>
          <w:bCs/>
          <w:color w:val="000000"/>
          <w:u w:val="single"/>
        </w:rPr>
        <w:t>surplus vitality</w:t>
      </w:r>
      <w:r w:rsidRPr="00301147">
        <w:rPr>
          <w:rFonts w:eastAsia="Times New Roman"/>
          <w:color w:val="000000"/>
        </w:rPr>
        <w:t>” possessed by such others. So, </w:t>
      </w:r>
      <w:r w:rsidRPr="00301147">
        <w:rPr>
          <w:rFonts w:eastAsia="Times New Roman"/>
          <w:color w:val="000000"/>
          <w:u w:val="single"/>
        </w:rPr>
        <w:t>whose enjoyment are we</w:t>
      </w:r>
      <w:r w:rsidRPr="00301147">
        <w:rPr>
          <w:rFonts w:eastAsia="Times New Roman"/>
          <w:color w:val="000000"/>
        </w:rPr>
        <w:t> </w:t>
      </w:r>
      <w:r w:rsidRPr="00301147">
        <w:rPr>
          <w:rFonts w:eastAsia="Times New Roman"/>
          <w:b/>
          <w:bCs/>
          <w:color w:val="000000"/>
          <w:u w:val="single"/>
        </w:rPr>
        <w:t>most fundamentally concerned</w:t>
      </w:r>
      <w:r w:rsidRPr="00301147">
        <w:rPr>
          <w:rFonts w:eastAsia="Times New Roman"/>
          <w:color w:val="000000"/>
        </w:rPr>
        <w:t> </w:t>
      </w:r>
      <w:r w:rsidRPr="00301147">
        <w:rPr>
          <w:rFonts w:eastAsia="Times New Roman"/>
          <w:color w:val="000000"/>
          <w:u w:val="single"/>
        </w:rPr>
        <w:t>with</w:t>
      </w:r>
      <w:r w:rsidRPr="00301147">
        <w:rPr>
          <w:rFonts w:eastAsia="Times New Roman"/>
          <w:color w:val="000000"/>
        </w:rPr>
        <w:t> in these notions of racism as jouissance, the other’s, or our own? What is the relationship between these two types of jouissance? And how are they related to a third mode, namely the “negative pleasure” of making—experiencing—such troubling attributions in the first place? Fourth, there is ever-present problem of </w:t>
      </w:r>
      <w:r w:rsidRPr="00301147">
        <w:rPr>
          <w:rFonts w:eastAsia="Times New Roman"/>
          <w:color w:val="000000"/>
          <w:u w:val="single"/>
        </w:rPr>
        <w:t>de-contextualization</w:t>
      </w:r>
      <w:r w:rsidRPr="00301147">
        <w:rPr>
          <w:rFonts w:eastAsia="Times New Roman"/>
          <w:color w:val="000000"/>
        </w:rPr>
        <w:t> in “shorthand” applications of the term. This </w:t>
      </w:r>
      <w:r w:rsidRPr="00301147">
        <w:rPr>
          <w:rFonts w:eastAsia="Times New Roman"/>
          <w:color w:val="000000"/>
          <w:u w:val="single"/>
        </w:rPr>
        <w:t>leads to a situation in which enjoyment</w:t>
      </w:r>
      <w:r w:rsidRPr="00301147">
        <w:rPr>
          <w:rFonts w:eastAsia="Times New Roman"/>
          <w:color w:val="000000"/>
        </w:rPr>
        <w:t> itself </w:t>
      </w:r>
      <w:r w:rsidRPr="00301147">
        <w:rPr>
          <w:rFonts w:eastAsia="Times New Roman"/>
          <w:color w:val="000000"/>
          <w:u w:val="single"/>
        </w:rPr>
        <w:t>is treated as a</w:t>
      </w:r>
      <w:r w:rsidRPr="00301147">
        <w:rPr>
          <w:rFonts w:eastAsia="Times New Roman"/>
          <w:color w:val="000000"/>
        </w:rPr>
        <w:t> </w:t>
      </w:r>
      <w:r w:rsidRPr="00301147">
        <w:rPr>
          <w:rFonts w:eastAsia="Times New Roman"/>
          <w:b/>
          <w:bCs/>
          <w:color w:val="000000"/>
          <w:u w:val="single"/>
        </w:rPr>
        <w:t>causative force beyond adequate consideration</w:t>
      </w:r>
      <w:r w:rsidRPr="00301147">
        <w:rPr>
          <w:rFonts w:eastAsia="Times New Roman"/>
          <w:color w:val="000000"/>
        </w:rPr>
        <w:t> </w:t>
      </w:r>
      <w:r w:rsidRPr="00301147">
        <w:rPr>
          <w:rFonts w:eastAsia="Times New Roman"/>
          <w:color w:val="000000"/>
          <w:u w:val="single"/>
        </w:rPr>
        <w:t>of</w:t>
      </w:r>
      <w:r w:rsidRPr="00301147">
        <w:rPr>
          <w:rFonts w:eastAsia="Times New Roman"/>
          <w:color w:val="000000"/>
        </w:rPr>
        <w:t> a series of accompanying concepts (the frame of fantasy, the operation of the signifier, </w:t>
      </w:r>
      <w:r w:rsidRPr="00301147">
        <w:rPr>
          <w:rFonts w:eastAsia="Times New Roman"/>
          <w:color w:val="000000"/>
          <w:u w:val="single"/>
        </w:rPr>
        <w:t>the</w:t>
      </w:r>
      <w:r w:rsidRPr="00301147">
        <w:rPr>
          <w:rFonts w:eastAsia="Times New Roman"/>
          <w:color w:val="000000"/>
        </w:rPr>
        <w:t> </w:t>
      </w:r>
      <w:r w:rsidRPr="00301147">
        <w:rPr>
          <w:rFonts w:eastAsia="Times New Roman"/>
          <w:color w:val="000000"/>
          <w:u w:val="single"/>
          <w:shd w:val="clear" w:color="auto" w:fill="00FFFF"/>
        </w:rPr>
        <w:t>role of</w:t>
      </w:r>
      <w:r w:rsidRPr="00301147">
        <w:rPr>
          <w:rFonts w:eastAsia="Times New Roman"/>
          <w:color w:val="000000"/>
        </w:rPr>
        <w:t> </w:t>
      </w:r>
      <w:r w:rsidRPr="00301147">
        <w:rPr>
          <w:rFonts w:eastAsia="Times New Roman"/>
          <w:color w:val="000000"/>
          <w:u w:val="single"/>
        </w:rPr>
        <w:t>the</w:t>
      </w:r>
      <w:r w:rsidRPr="00301147">
        <w:rPr>
          <w:rFonts w:eastAsia="Times New Roman"/>
          <w:color w:val="000000"/>
        </w:rPr>
        <w:t> </w:t>
      </w:r>
      <w:r w:rsidRPr="00301147">
        <w:rPr>
          <w:rFonts w:eastAsia="Times New Roman"/>
          <w:b/>
          <w:bCs/>
          <w:color w:val="000000"/>
          <w:u w:val="single"/>
          <w:shd w:val="clear" w:color="auto" w:fill="00FFFF"/>
        </w:rPr>
        <w:t>law</w:t>
      </w:r>
      <w:r w:rsidRPr="00301147">
        <w:rPr>
          <w:rFonts w:eastAsia="Times New Roman"/>
          <w:color w:val="000000"/>
        </w:rPr>
        <w:t>, the “object a” as cause of desire) that necessarily accompany its proper psychoanalytic application. What </w:t>
      </w:r>
      <w:r w:rsidRPr="00301147">
        <w:rPr>
          <w:rFonts w:eastAsia="Times New Roman"/>
          <w:b/>
          <w:bCs/>
          <w:color w:val="000000"/>
          <w:u w:val="single"/>
        </w:rPr>
        <w:t>auxiliary terms</w:t>
      </w:r>
      <w:r w:rsidRPr="00301147">
        <w:rPr>
          <w:rFonts w:eastAsia="Times New Roman"/>
          <w:color w:val="000000"/>
        </w:rPr>
        <w:t> </w:t>
      </w:r>
      <w:r w:rsidRPr="00301147">
        <w:rPr>
          <w:rFonts w:eastAsia="Times New Roman"/>
          <w:color w:val="000000"/>
          <w:u w:val="single"/>
          <w:shd w:val="clear" w:color="auto" w:fill="00FFFF"/>
        </w:rPr>
        <w:t>must</w:t>
      </w:r>
      <w:r w:rsidRPr="00301147">
        <w:rPr>
          <w:rFonts w:eastAsia="Times New Roman"/>
          <w:color w:val="000000"/>
        </w:rPr>
        <w:t> thus </w:t>
      </w:r>
      <w:r w:rsidRPr="00301147">
        <w:rPr>
          <w:rFonts w:eastAsia="Times New Roman"/>
          <w:color w:val="000000"/>
          <w:u w:val="single"/>
          <w:shd w:val="clear" w:color="auto" w:fill="00FFFF"/>
        </w:rPr>
        <w:t>be utilized</w:t>
      </w:r>
      <w:r w:rsidRPr="00301147">
        <w:rPr>
          <w:rFonts w:eastAsia="Times New Roman"/>
          <w:color w:val="000000"/>
        </w:rPr>
        <w:t> </w:t>
      </w:r>
      <w:r w:rsidRPr="00301147">
        <w:rPr>
          <w:rFonts w:eastAsia="Times New Roman"/>
          <w:color w:val="000000"/>
          <w:u w:val="single"/>
        </w:rPr>
        <w:t>alongside the concept if it is to serve us</w:t>
      </w:r>
      <w:r w:rsidRPr="00301147">
        <w:rPr>
          <w:rFonts w:eastAsia="Times New Roman"/>
          <w:color w:val="000000"/>
        </w:rPr>
        <w:t> </w:t>
      </w:r>
      <w:r w:rsidRPr="00301147">
        <w:rPr>
          <w:rFonts w:eastAsia="Times New Roman"/>
          <w:color w:val="000000"/>
          <w:u w:val="single"/>
          <w:shd w:val="clear" w:color="auto" w:fill="00FFFF"/>
        </w:rPr>
        <w:t>as a</w:t>
      </w:r>
      <w:r w:rsidRPr="00301147">
        <w:rPr>
          <w:rFonts w:eastAsia="Times New Roman"/>
          <w:color w:val="000000"/>
        </w:rPr>
        <w:t> </w:t>
      </w:r>
      <w:r w:rsidRPr="00301147">
        <w:rPr>
          <w:rFonts w:eastAsia="Times New Roman"/>
          <w:b/>
          <w:bCs/>
          <w:color w:val="000000"/>
          <w:u w:val="single"/>
          <w:shd w:val="clear" w:color="auto" w:fill="00FFFF"/>
        </w:rPr>
        <w:t>viable</w:t>
      </w:r>
      <w:r w:rsidRPr="00301147">
        <w:rPr>
          <w:rFonts w:eastAsia="Times New Roman"/>
          <w:color w:val="000000"/>
        </w:rPr>
        <w:t> </w:t>
      </w:r>
      <w:r w:rsidRPr="00301147">
        <w:rPr>
          <w:rFonts w:eastAsia="Times New Roman"/>
          <w:b/>
          <w:bCs/>
          <w:color w:val="000000"/>
          <w:u w:val="single"/>
        </w:rPr>
        <w:t>analytical</w:t>
      </w:r>
      <w:r w:rsidRPr="00301147">
        <w:rPr>
          <w:rFonts w:eastAsia="Times New Roman"/>
          <w:color w:val="000000"/>
        </w:rPr>
        <w:t> </w:t>
      </w:r>
      <w:r w:rsidRPr="00301147">
        <w:rPr>
          <w:rFonts w:eastAsia="Times New Roman"/>
          <w:b/>
          <w:bCs/>
          <w:color w:val="000000"/>
          <w:u w:val="single"/>
          <w:shd w:val="clear" w:color="auto" w:fill="00FFFF"/>
        </w:rPr>
        <w:t>tool</w:t>
      </w:r>
      <w:r w:rsidRPr="00301147">
        <w:rPr>
          <w:rFonts w:eastAsia="Times New Roman"/>
          <w:color w:val="000000"/>
        </w:rPr>
        <w:t>? Critique 1: the notion of enjoyment as psychologically reductionist There is a crucial passage that is repeated in a number of Žižek’s earlier books (1992, 1993, 2005) and that serves as perhaps his most direct exposition of racism as the theft of enjoyment: What is at stake in ethnic tensions is always [a kind of ] possession: the “other” wants to steal our enjoyment (by ruining our “way of life”) and/ or he has access to some secret, perverse enjoyment. In short, what gets on our nerves, what really bothers us about the “other” is the peculiar way he organizes his enjoyment (the smell of his food, his “noisy” songs and dances, his strange manners, his attitudes to work—in the racist perspective, the “other” is either a workaholic stealing our jobs or an idler living on our labour)” (1992: 165). While this seems, in many ways, a gripping account, from a sociologist or historian’s perspective</w:t>
      </w:r>
      <w:r w:rsidRPr="00301147">
        <w:rPr>
          <w:rFonts w:eastAsia="Times New Roman"/>
          <w:color w:val="000000"/>
          <w:u w:val="single"/>
        </w:rPr>
        <w:t>, the</w:t>
      </w:r>
      <w:r w:rsidRPr="00301147">
        <w:rPr>
          <w:rFonts w:eastAsia="Times New Roman"/>
          <w:color w:val="000000"/>
        </w:rPr>
        <w:t> </w:t>
      </w:r>
      <w:r w:rsidRPr="00301147">
        <w:rPr>
          <w:rFonts w:eastAsia="Times New Roman"/>
          <w:color w:val="000000"/>
          <w:u w:val="single"/>
          <w:shd w:val="clear" w:color="auto" w:fill="00FFFF"/>
        </w:rPr>
        <w:t>degree of reductionism is</w:t>
      </w:r>
      <w:r w:rsidRPr="00301147">
        <w:rPr>
          <w:rFonts w:eastAsia="Times New Roman"/>
          <w:color w:val="000000"/>
        </w:rPr>
        <w:t> </w:t>
      </w:r>
      <w:r w:rsidRPr="00301147">
        <w:rPr>
          <w:rFonts w:eastAsia="Times New Roman"/>
          <w:b/>
          <w:bCs/>
          <w:color w:val="000000"/>
          <w:u w:val="single"/>
          <w:shd w:val="clear" w:color="auto" w:fill="00FFFF"/>
        </w:rPr>
        <w:t>staggering</w:t>
      </w:r>
      <w:r w:rsidRPr="00301147">
        <w:rPr>
          <w:rFonts w:eastAsia="Times New Roman"/>
          <w:color w:val="000000"/>
        </w:rPr>
        <w:t>. The </w:t>
      </w:r>
      <w:r w:rsidRPr="00301147">
        <w:rPr>
          <w:rFonts w:eastAsia="Times New Roman"/>
          <w:b/>
          <w:bCs/>
          <w:color w:val="000000"/>
          <w:u w:val="single"/>
        </w:rPr>
        <w:t>multiple</w:t>
      </w:r>
      <w:r w:rsidRPr="00301147">
        <w:rPr>
          <w:rFonts w:eastAsia="Times New Roman"/>
          <w:color w:val="000000"/>
        </w:rPr>
        <w:t> </w:t>
      </w:r>
      <w:r w:rsidRPr="00301147">
        <w:rPr>
          <w:rFonts w:eastAsia="Times New Roman"/>
          <w:b/>
          <w:bCs/>
          <w:color w:val="000000"/>
          <w:u w:val="single"/>
          <w:shd w:val="clear" w:color="auto" w:fill="00FFFF"/>
        </w:rPr>
        <w:t>complex</w:t>
      </w:r>
      <w:r w:rsidRPr="00301147">
        <w:rPr>
          <w:rFonts w:eastAsia="Times New Roman"/>
          <w:color w:val="000000"/>
        </w:rPr>
        <w:t> </w:t>
      </w:r>
      <w:r w:rsidRPr="00301147">
        <w:rPr>
          <w:rFonts w:eastAsia="Times New Roman"/>
          <w:b/>
          <w:bCs/>
          <w:color w:val="000000"/>
          <w:u w:val="single"/>
        </w:rPr>
        <w:t>sociological</w:t>
      </w:r>
      <w:r w:rsidRPr="00301147">
        <w:rPr>
          <w:rFonts w:eastAsia="Times New Roman"/>
          <w:color w:val="000000"/>
        </w:rPr>
        <w:t>, </w:t>
      </w:r>
      <w:r w:rsidRPr="00301147">
        <w:rPr>
          <w:rFonts w:eastAsia="Times New Roman"/>
          <w:b/>
          <w:bCs/>
          <w:color w:val="000000"/>
          <w:u w:val="single"/>
        </w:rPr>
        <w:t>economic</w:t>
      </w:r>
      <w:r w:rsidRPr="00301147">
        <w:rPr>
          <w:rFonts w:eastAsia="Times New Roman"/>
          <w:color w:val="000000"/>
        </w:rPr>
        <w:t>, </w:t>
      </w:r>
      <w:r w:rsidRPr="00301147">
        <w:rPr>
          <w:rFonts w:eastAsia="Times New Roman"/>
          <w:color w:val="000000"/>
          <w:u w:val="single"/>
        </w:rPr>
        <w:t>and</w:t>
      </w:r>
      <w:r w:rsidRPr="00301147">
        <w:rPr>
          <w:rFonts w:eastAsia="Times New Roman"/>
          <w:color w:val="000000"/>
        </w:rPr>
        <w:t> </w:t>
      </w:r>
      <w:r w:rsidRPr="00301147">
        <w:rPr>
          <w:rFonts w:eastAsia="Times New Roman"/>
          <w:b/>
          <w:bCs/>
          <w:color w:val="000000"/>
          <w:u w:val="single"/>
        </w:rPr>
        <w:t>socio-historical</w:t>
      </w:r>
      <w:r w:rsidRPr="00301147">
        <w:rPr>
          <w:rFonts w:eastAsia="Times New Roman"/>
          <w:color w:val="000000"/>
        </w:rPr>
        <w:t> </w:t>
      </w:r>
      <w:r w:rsidRPr="00301147">
        <w:rPr>
          <w:rFonts w:eastAsia="Times New Roman"/>
          <w:b/>
          <w:bCs/>
          <w:color w:val="000000"/>
          <w:u w:val="single"/>
          <w:shd w:val="clear" w:color="auto" w:fill="00FFFF"/>
        </w:rPr>
        <w:t>variables</w:t>
      </w:r>
      <w:r w:rsidRPr="00301147">
        <w:rPr>
          <w:rFonts w:eastAsia="Times New Roman"/>
          <w:color w:val="000000"/>
        </w:rPr>
        <w:t> </w:t>
      </w:r>
      <w:r w:rsidRPr="00301147">
        <w:rPr>
          <w:rFonts w:eastAsia="Times New Roman"/>
          <w:color w:val="000000"/>
          <w:u w:val="single"/>
        </w:rPr>
        <w:t>underlying distinctive historical forms of racism</w:t>
      </w:r>
      <w:r w:rsidRPr="00301147">
        <w:rPr>
          <w:rFonts w:eastAsia="Times New Roman"/>
          <w:color w:val="000000"/>
        </w:rPr>
        <w:t> </w:t>
      </w:r>
      <w:r w:rsidRPr="00301147">
        <w:rPr>
          <w:rFonts w:eastAsia="Times New Roman"/>
          <w:color w:val="000000"/>
          <w:u w:val="single"/>
          <w:shd w:val="clear" w:color="auto" w:fill="00FFFF"/>
        </w:rPr>
        <w:t>are</w:t>
      </w:r>
      <w:r w:rsidRPr="00301147">
        <w:rPr>
          <w:rFonts w:eastAsia="Times New Roman"/>
          <w:color w:val="000000"/>
        </w:rPr>
        <w:t> </w:t>
      </w:r>
      <w:r w:rsidRPr="00301147">
        <w:rPr>
          <w:rFonts w:eastAsia="Times New Roman"/>
          <w:b/>
          <w:bCs/>
          <w:color w:val="000000"/>
          <w:u w:val="single"/>
          <w:shd w:val="clear" w:color="auto" w:fill="00FFFF"/>
        </w:rPr>
        <w:t>brushed aside</w:t>
      </w:r>
      <w:r w:rsidRPr="00301147">
        <w:rPr>
          <w:rFonts w:eastAsia="Times New Roman"/>
          <w:color w:val="000000"/>
        </w:rPr>
        <w:t> </w:t>
      </w:r>
      <w:r w:rsidRPr="00301147">
        <w:rPr>
          <w:rFonts w:eastAsia="Times New Roman"/>
          <w:color w:val="000000"/>
          <w:u w:val="single"/>
          <w:shd w:val="clear" w:color="auto" w:fill="00FFFF"/>
        </w:rPr>
        <w:t>in favor of</w:t>
      </w:r>
      <w:r w:rsidRPr="00301147">
        <w:rPr>
          <w:rFonts w:eastAsia="Times New Roman"/>
          <w:color w:val="000000"/>
        </w:rPr>
        <w:t> </w:t>
      </w:r>
      <w:r w:rsidRPr="00301147">
        <w:rPr>
          <w:rFonts w:eastAsia="Times New Roman"/>
          <w:color w:val="000000"/>
          <w:u w:val="single"/>
        </w:rPr>
        <w:t>a</w:t>
      </w:r>
      <w:r w:rsidRPr="00301147">
        <w:rPr>
          <w:rFonts w:eastAsia="Times New Roman"/>
          <w:color w:val="000000"/>
        </w:rPr>
        <w:t> </w:t>
      </w:r>
      <w:r w:rsidRPr="00301147">
        <w:rPr>
          <w:rFonts w:eastAsia="Times New Roman"/>
          <w:b/>
          <w:bCs/>
          <w:color w:val="000000"/>
          <w:u w:val="single"/>
          <w:shd w:val="clear" w:color="auto" w:fill="00FFFF"/>
        </w:rPr>
        <w:t>generalizing psychoanalytic formula</w:t>
      </w:r>
      <w:r w:rsidRPr="00301147">
        <w:rPr>
          <w:rFonts w:eastAsia="Times New Roman"/>
          <w:color w:val="000000"/>
        </w:rPr>
        <w:t>. </w:t>
      </w:r>
      <w:r w:rsidRPr="00301147">
        <w:rPr>
          <w:rFonts w:eastAsia="Times New Roman"/>
          <w:color w:val="000000"/>
          <w:u w:val="single"/>
        </w:rPr>
        <w:t>Racism = reaction to perception that the</w:t>
      </w:r>
      <w:r w:rsidRPr="00301147">
        <w:rPr>
          <w:rFonts w:eastAsia="Times New Roman"/>
          <w:color w:val="000000"/>
        </w:rPr>
        <w:t> (perversely enjoying) </w:t>
      </w:r>
      <w:r w:rsidRPr="00301147">
        <w:rPr>
          <w:rFonts w:eastAsia="Times New Roman"/>
          <w:color w:val="000000"/>
          <w:u w:val="single"/>
        </w:rPr>
        <w:t>other has stolen our enjoyment</w:t>
      </w:r>
      <w:r w:rsidRPr="00301147">
        <w:rPr>
          <w:rFonts w:eastAsia="Times New Roman"/>
          <w:color w:val="000000"/>
        </w:rPr>
        <w:t>. This reduction of racism to an affective equation is evident also in Žižek’s precursor in this conceptual domain, Jacques-Alain Miller: 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203). </w:t>
      </w:r>
      <w:r w:rsidRPr="00301147">
        <w:rPr>
          <w:rFonts w:eastAsia="Times New Roman"/>
          <w:color w:val="000000"/>
          <w:u w:val="single"/>
        </w:rPr>
        <w:t>The</w:t>
      </w:r>
      <w:r w:rsidRPr="00301147">
        <w:rPr>
          <w:rFonts w:eastAsia="Times New Roman"/>
          <w:color w:val="000000"/>
        </w:rPr>
        <w:t> </w:t>
      </w:r>
      <w:r w:rsidRPr="00301147">
        <w:rPr>
          <w:rFonts w:eastAsia="Times New Roman"/>
          <w:b/>
          <w:bCs/>
          <w:color w:val="000000"/>
          <w:u w:val="single"/>
        </w:rPr>
        <w:t>depoliticization</w:t>
      </w:r>
      <w:r w:rsidRPr="00301147">
        <w:rPr>
          <w:rFonts w:eastAsia="Times New Roman"/>
          <w:color w:val="000000"/>
        </w:rPr>
        <w:t> (indeed, the implicit psychologization) </w:t>
      </w:r>
      <w:r w:rsidRPr="00301147">
        <w:rPr>
          <w:rFonts w:eastAsia="Times New Roman"/>
          <w:color w:val="000000"/>
          <w:u w:val="single"/>
        </w:rPr>
        <w:t>inherent in such a conceptual move is</w:t>
      </w:r>
      <w:r w:rsidRPr="00301147">
        <w:rPr>
          <w:rFonts w:eastAsia="Times New Roman"/>
          <w:color w:val="000000"/>
        </w:rPr>
        <w:t> </w:t>
      </w:r>
      <w:r w:rsidRPr="00301147">
        <w:rPr>
          <w:rFonts w:eastAsia="Times New Roman"/>
          <w:b/>
          <w:bCs/>
          <w:color w:val="000000"/>
          <w:u w:val="single"/>
        </w:rPr>
        <w:t>surprising</w:t>
      </w:r>
      <w:r w:rsidRPr="00301147">
        <w:rPr>
          <w:rFonts w:eastAsia="Times New Roman"/>
          <w:color w:val="000000"/>
        </w:rPr>
        <w:t> inasmuch it is something that Žižek has proved critical of elsewhere. In a 1998 text, for example, Žižek outlines the charge of psychological reductionism against standard </w:t>
      </w:r>
      <w:r w:rsidRPr="00301147">
        <w:rPr>
          <w:rFonts w:eastAsia="Times New Roman"/>
          <w:color w:val="000000"/>
          <w:u w:val="single"/>
        </w:rPr>
        <w:t>psychoanalytic</w:t>
      </w:r>
      <w:r w:rsidRPr="00301147">
        <w:rPr>
          <w:rFonts w:eastAsia="Times New Roman"/>
          <w:color w:val="000000"/>
        </w:rPr>
        <w:t> </w:t>
      </w:r>
      <w:r w:rsidRPr="00301147">
        <w:rPr>
          <w:rFonts w:eastAsia="Times New Roman"/>
          <w:color w:val="000000"/>
          <w:u w:val="single"/>
        </w:rPr>
        <w:t>explanations of racism</w:t>
      </w:r>
      <w:r w:rsidRPr="00301147">
        <w:rPr>
          <w:rFonts w:eastAsia="Times New Roman"/>
          <w:color w:val="000000"/>
        </w:rPr>
        <w:t>, which offer a way of explaining racism that </w:t>
      </w:r>
      <w:r w:rsidRPr="00301147">
        <w:rPr>
          <w:rFonts w:eastAsia="Times New Roman"/>
          <w:b/>
          <w:bCs/>
          <w:color w:val="000000"/>
          <w:u w:val="single"/>
        </w:rPr>
        <w:t>ignore</w:t>
      </w:r>
      <w:r w:rsidRPr="00301147">
        <w:rPr>
          <w:rFonts w:eastAsia="Times New Roman"/>
          <w:color w:val="000000"/>
        </w:rPr>
        <w:t> … </w:t>
      </w:r>
      <w:r w:rsidRPr="00301147">
        <w:rPr>
          <w:rFonts w:eastAsia="Times New Roman"/>
          <w:color w:val="000000"/>
          <w:u w:val="single"/>
        </w:rPr>
        <w:t>not only racism’s</w:t>
      </w:r>
      <w:r w:rsidRPr="00301147">
        <w:rPr>
          <w:rFonts w:eastAsia="Times New Roman"/>
          <w:color w:val="000000"/>
        </w:rPr>
        <w:t> </w:t>
      </w:r>
      <w:r w:rsidRPr="00301147">
        <w:rPr>
          <w:rFonts w:eastAsia="Times New Roman"/>
          <w:b/>
          <w:bCs/>
          <w:color w:val="000000"/>
          <w:u w:val="single"/>
        </w:rPr>
        <w:t>socioeconomic conditions</w:t>
      </w:r>
      <w:r w:rsidRPr="00301147">
        <w:rPr>
          <w:rFonts w:eastAsia="Times New Roman"/>
          <w:color w:val="000000"/>
        </w:rPr>
        <w:t> </w:t>
      </w:r>
      <w:r w:rsidRPr="00301147">
        <w:rPr>
          <w:rFonts w:eastAsia="Times New Roman"/>
          <w:color w:val="000000"/>
          <w:u w:val="single"/>
        </w:rPr>
        <w:t>but the</w:t>
      </w:r>
      <w:r w:rsidRPr="00301147">
        <w:rPr>
          <w:rFonts w:eastAsia="Times New Roman"/>
          <w:color w:val="000000"/>
        </w:rPr>
        <w:t> </w:t>
      </w:r>
      <w:r w:rsidRPr="00301147">
        <w:rPr>
          <w:rFonts w:eastAsia="Times New Roman"/>
          <w:b/>
          <w:bCs/>
          <w:color w:val="000000"/>
          <w:u w:val="single"/>
        </w:rPr>
        <w:t>sociosymbolic context</w:t>
      </w:r>
      <w:r w:rsidRPr="00301147">
        <w:rPr>
          <w:rFonts w:eastAsia="Times New Roman"/>
          <w:color w:val="000000"/>
        </w:rPr>
        <w:t> </w:t>
      </w:r>
      <w:r w:rsidRPr="00301147">
        <w:rPr>
          <w:rFonts w:eastAsia="Times New Roman"/>
          <w:color w:val="000000"/>
          <w:u w:val="single"/>
        </w:rPr>
        <w:t>of cultural values and identifications</w:t>
      </w:r>
      <w:r w:rsidRPr="00301147">
        <w:rPr>
          <w:rFonts w:eastAsia="Times New Roman"/>
          <w:color w:val="000000"/>
        </w:rPr>
        <w:t> that generate reactions to the experience of ethnic otherness (1988: 154). Surely this also applies to the racism as theft of enjoyment formula outlined above? </w:t>
      </w:r>
      <w:r w:rsidRPr="00301147">
        <w:rPr>
          <w:rFonts w:eastAsia="Times New Roman"/>
          <w:color w:val="000000"/>
          <w:u w:val="single"/>
          <w:shd w:val="clear" w:color="auto" w:fill="00FFFF"/>
        </w:rPr>
        <w:t>Explanations</w:t>
      </w:r>
      <w:r w:rsidRPr="00301147">
        <w:rPr>
          <w:rFonts w:eastAsia="Times New Roman"/>
          <w:color w:val="000000"/>
        </w:rPr>
        <w:t> </w:t>
      </w:r>
      <w:r w:rsidRPr="00301147">
        <w:rPr>
          <w:rFonts w:eastAsia="Times New Roman"/>
          <w:color w:val="000000"/>
          <w:u w:val="single"/>
        </w:rPr>
        <w:t>of racism as jouissance are</w:t>
      </w:r>
      <w:r w:rsidRPr="00301147">
        <w:rPr>
          <w:rFonts w:eastAsia="Times New Roman"/>
          <w:color w:val="000000"/>
        </w:rPr>
        <w:t> surely </w:t>
      </w:r>
      <w:r w:rsidRPr="00301147">
        <w:rPr>
          <w:rFonts w:eastAsia="Times New Roman"/>
          <w:color w:val="000000"/>
          <w:u w:val="single"/>
        </w:rPr>
        <w:t>prone to</w:t>
      </w:r>
      <w:r w:rsidRPr="00301147">
        <w:rPr>
          <w:rFonts w:eastAsia="Times New Roman"/>
          <w:color w:val="000000"/>
        </w:rPr>
        <w:t> </w:t>
      </w:r>
      <w:r w:rsidRPr="00301147">
        <w:rPr>
          <w:rFonts w:eastAsia="Times New Roman"/>
          <w:b/>
          <w:bCs/>
          <w:color w:val="000000"/>
          <w:u w:val="single"/>
        </w:rPr>
        <w:t>psychological reductionism</w:t>
      </w:r>
      <w:r w:rsidRPr="00301147">
        <w:rPr>
          <w:rFonts w:eastAsia="Times New Roman"/>
          <w:color w:val="000000"/>
        </w:rPr>
        <w:t> inasmuch as </w:t>
      </w:r>
      <w:r w:rsidRPr="00301147">
        <w:rPr>
          <w:rFonts w:eastAsia="Times New Roman"/>
          <w:color w:val="000000"/>
          <w:u w:val="single"/>
        </w:rPr>
        <w:t>they</w:t>
      </w:r>
      <w:r w:rsidRPr="00301147">
        <w:rPr>
          <w:rFonts w:eastAsia="Times New Roman"/>
          <w:color w:val="000000"/>
        </w:rPr>
        <w:t> often appear to </w:t>
      </w:r>
      <w:r w:rsidRPr="00301147">
        <w:rPr>
          <w:rFonts w:eastAsia="Times New Roman"/>
          <w:color w:val="000000"/>
          <w:u w:val="single"/>
          <w:shd w:val="clear" w:color="auto" w:fill="00FFFF"/>
        </w:rPr>
        <w:t>privilege</w:t>
      </w:r>
      <w:r w:rsidRPr="00301147">
        <w:rPr>
          <w:rFonts w:eastAsia="Times New Roman"/>
          <w:color w:val="000000"/>
        </w:rPr>
        <w:t> </w:t>
      </w:r>
      <w:r w:rsidRPr="00301147">
        <w:rPr>
          <w:rFonts w:eastAsia="Times New Roman"/>
          <w:color w:val="000000"/>
          <w:u w:val="single"/>
        </w:rPr>
        <w:t>a series of</w:t>
      </w:r>
      <w:r w:rsidRPr="00301147">
        <w:rPr>
          <w:rFonts w:eastAsia="Times New Roman"/>
          <w:color w:val="000000"/>
        </w:rPr>
        <w:t> </w:t>
      </w:r>
      <w:r w:rsidRPr="00301147">
        <w:rPr>
          <w:rFonts w:eastAsia="Times New Roman"/>
          <w:color w:val="000000"/>
          <w:u w:val="single"/>
          <w:shd w:val="clear" w:color="auto" w:fill="00FFFF"/>
        </w:rPr>
        <w:t>psychoanalytic assumptions</w:t>
      </w:r>
      <w:r w:rsidRPr="00301147">
        <w:rPr>
          <w:rFonts w:eastAsia="Times New Roman"/>
          <w:color w:val="000000"/>
        </w:rPr>
        <w:t> (</w:t>
      </w:r>
      <w:r w:rsidRPr="00301147">
        <w:rPr>
          <w:rFonts w:eastAsia="Times New Roman"/>
          <w:b/>
          <w:bCs/>
          <w:color w:val="000000"/>
          <w:u w:val="single"/>
        </w:rPr>
        <w:t>drive</w:t>
      </w:r>
      <w:r w:rsidRPr="00301147">
        <w:rPr>
          <w:rFonts w:eastAsia="Times New Roman"/>
          <w:color w:val="000000"/>
        </w:rPr>
        <w:t>, </w:t>
      </w:r>
      <w:r w:rsidRPr="00301147">
        <w:rPr>
          <w:rFonts w:eastAsia="Times New Roman"/>
          <w:b/>
          <w:bCs/>
          <w:color w:val="000000"/>
          <w:u w:val="single"/>
        </w:rPr>
        <w:t>fantasy</w:t>
      </w:r>
      <w:r w:rsidRPr="00301147">
        <w:rPr>
          <w:rFonts w:eastAsia="Times New Roman"/>
          <w:color w:val="000000"/>
        </w:rPr>
        <w:t>, </w:t>
      </w:r>
      <w:r w:rsidRPr="00301147">
        <w:rPr>
          <w:rFonts w:eastAsia="Times New Roman"/>
          <w:b/>
          <w:bCs/>
          <w:color w:val="000000"/>
          <w:u w:val="single"/>
          <w:shd w:val="clear" w:color="auto" w:fill="00FFFF"/>
        </w:rPr>
        <w:t>libido</w:t>
      </w:r>
      <w:r w:rsidRPr="00301147">
        <w:rPr>
          <w:rFonts w:eastAsia="Times New Roman"/>
          <w:color w:val="000000"/>
        </w:rPr>
        <w:t>, </w:t>
      </w:r>
      <w:r w:rsidRPr="00301147">
        <w:rPr>
          <w:rFonts w:eastAsia="Times New Roman"/>
          <w:b/>
          <w:bCs/>
          <w:color w:val="000000"/>
          <w:u w:val="single"/>
          <w:shd w:val="clear" w:color="auto" w:fill="00FFFF"/>
        </w:rPr>
        <w:t>projection</w:t>
      </w:r>
      <w:r w:rsidRPr="00301147">
        <w:rPr>
          <w:rFonts w:eastAsia="Times New Roman"/>
          <w:color w:val="000000"/>
        </w:rPr>
        <w:t>, etc.) </w:t>
      </w:r>
      <w:r w:rsidRPr="00301147">
        <w:rPr>
          <w:rFonts w:eastAsia="Times New Roman"/>
          <w:color w:val="000000"/>
          <w:u w:val="single"/>
        </w:rPr>
        <w:t>as existing</w:t>
      </w:r>
      <w:r w:rsidRPr="00301147">
        <w:rPr>
          <w:rFonts w:eastAsia="Times New Roman"/>
          <w:color w:val="000000"/>
        </w:rPr>
        <w:t> </w:t>
      </w:r>
      <w:r w:rsidRPr="00301147">
        <w:rPr>
          <w:rFonts w:eastAsia="Times New Roman"/>
          <w:b/>
          <w:bCs/>
          <w:color w:val="000000"/>
          <w:u w:val="single"/>
        </w:rPr>
        <w:t>prior</w:t>
      </w:r>
      <w:r w:rsidRPr="00301147">
        <w:rPr>
          <w:rFonts w:eastAsia="Times New Roman"/>
          <w:color w:val="000000"/>
        </w:rPr>
        <w:t> </w:t>
      </w:r>
      <w:r w:rsidRPr="00301147">
        <w:rPr>
          <w:rFonts w:eastAsia="Times New Roman"/>
          <w:color w:val="000000"/>
          <w:u w:val="single"/>
        </w:rPr>
        <w:t>to</w:t>
      </w:r>
      <w:r w:rsidRPr="00301147">
        <w:rPr>
          <w:rFonts w:eastAsia="Times New Roman"/>
          <w:color w:val="000000"/>
        </w:rPr>
        <w:t>—</w:t>
      </w:r>
      <w:r w:rsidRPr="00301147">
        <w:rPr>
          <w:rFonts w:eastAsia="Times New Roman"/>
          <w:color w:val="000000"/>
          <w:u w:val="single"/>
        </w:rPr>
        <w:t>or</w:t>
      </w:r>
      <w:r w:rsidRPr="00301147">
        <w:rPr>
          <w:rFonts w:eastAsia="Times New Roman"/>
          <w:color w:val="000000"/>
        </w:rPr>
        <w:t> </w:t>
      </w:r>
      <w:r w:rsidRPr="00301147">
        <w:rPr>
          <w:rFonts w:eastAsia="Times New Roman"/>
          <w:b/>
          <w:bCs/>
          <w:color w:val="000000"/>
          <w:u w:val="single"/>
          <w:shd w:val="clear" w:color="auto" w:fill="00FFFF"/>
        </w:rPr>
        <w:t>independently</w:t>
      </w:r>
      <w:r w:rsidRPr="00301147">
        <w:rPr>
          <w:rFonts w:eastAsia="Times New Roman"/>
          <w:color w:val="000000"/>
        </w:rPr>
        <w:t> </w:t>
      </w:r>
      <w:r w:rsidRPr="00301147">
        <w:rPr>
          <w:rFonts w:eastAsia="Times New Roman"/>
          <w:color w:val="000000"/>
          <w:u w:val="single"/>
          <w:shd w:val="clear" w:color="auto" w:fill="00FFFF"/>
        </w:rPr>
        <w:t>of</w:t>
      </w:r>
      <w:r w:rsidRPr="00301147">
        <w:rPr>
          <w:rFonts w:eastAsia="Times New Roman"/>
          <w:color w:val="000000"/>
        </w:rPr>
        <w:t>—</w:t>
      </w:r>
      <w:r w:rsidRPr="00301147">
        <w:rPr>
          <w:rFonts w:eastAsia="Times New Roman"/>
          <w:color w:val="000000"/>
          <w:u w:val="single"/>
        </w:rPr>
        <w:t>considerations of</w:t>
      </w:r>
      <w:r w:rsidRPr="00301147">
        <w:rPr>
          <w:rFonts w:eastAsia="Times New Roman"/>
          <w:color w:val="000000"/>
        </w:rPr>
        <w:t> </w:t>
      </w:r>
      <w:r w:rsidRPr="00301147">
        <w:rPr>
          <w:rFonts w:eastAsia="Times New Roman"/>
          <w:b/>
          <w:bCs/>
          <w:color w:val="000000"/>
          <w:u w:val="single"/>
          <w:shd w:val="clear" w:color="auto" w:fill="00FFFF"/>
        </w:rPr>
        <w:t>economic</w:t>
      </w:r>
      <w:r w:rsidRPr="00301147">
        <w:rPr>
          <w:rFonts w:eastAsia="Times New Roman"/>
          <w:color w:val="000000"/>
        </w:rPr>
        <w:t>, </w:t>
      </w:r>
      <w:r w:rsidRPr="00301147">
        <w:rPr>
          <w:rFonts w:eastAsia="Times New Roman"/>
          <w:b/>
          <w:bCs/>
          <w:color w:val="000000"/>
          <w:u w:val="single"/>
          <w:shd w:val="clear" w:color="auto" w:fill="00FFFF"/>
        </w:rPr>
        <w:t>historical</w:t>
      </w:r>
      <w:r w:rsidRPr="00301147">
        <w:rPr>
          <w:rFonts w:eastAsia="Times New Roman"/>
          <w:color w:val="000000"/>
        </w:rPr>
        <w:t>, </w:t>
      </w:r>
      <w:r w:rsidRPr="00301147">
        <w:rPr>
          <w:rFonts w:eastAsia="Times New Roman"/>
          <w:b/>
          <w:bCs/>
          <w:color w:val="000000"/>
          <w:u w:val="single"/>
          <w:shd w:val="clear" w:color="auto" w:fill="00FFFF"/>
        </w:rPr>
        <w:t>political</w:t>
      </w:r>
      <w:r w:rsidRPr="00301147">
        <w:rPr>
          <w:rFonts w:eastAsia="Times New Roman"/>
          <w:color w:val="000000"/>
        </w:rPr>
        <w:t>, </w:t>
      </w:r>
      <w:r w:rsidRPr="00301147">
        <w:rPr>
          <w:rFonts w:eastAsia="Times New Roman"/>
          <w:color w:val="000000"/>
          <w:u w:val="single"/>
        </w:rPr>
        <w:t>and</w:t>
      </w:r>
      <w:r w:rsidRPr="00301147">
        <w:rPr>
          <w:rFonts w:eastAsia="Times New Roman"/>
          <w:color w:val="000000"/>
        </w:rPr>
        <w:t> </w:t>
      </w:r>
      <w:r w:rsidRPr="00301147">
        <w:rPr>
          <w:rFonts w:eastAsia="Times New Roman"/>
          <w:b/>
          <w:bCs/>
          <w:color w:val="000000"/>
          <w:u w:val="single"/>
        </w:rPr>
        <w:t>socio-symbolic</w:t>
      </w:r>
      <w:r w:rsidRPr="00301147">
        <w:rPr>
          <w:rFonts w:eastAsia="Times New Roman"/>
          <w:color w:val="000000"/>
        </w:rPr>
        <w:t> </w:t>
      </w:r>
      <w:r w:rsidRPr="00301147">
        <w:rPr>
          <w:rFonts w:eastAsia="Times New Roman"/>
          <w:b/>
          <w:bCs/>
          <w:color w:val="000000"/>
          <w:u w:val="single"/>
          <w:shd w:val="clear" w:color="auto" w:fill="00FFFF"/>
        </w:rPr>
        <w:t>context</w:t>
      </w:r>
      <w:r w:rsidRPr="00301147">
        <w:rPr>
          <w:rFonts w:eastAsia="Times New Roman"/>
          <w:color w:val="000000"/>
        </w:rPr>
        <w:t>?</w:t>
      </w:r>
    </w:p>
    <w:p w14:paraId="7255283F" w14:textId="77777777" w:rsidR="00D55757" w:rsidRPr="008A19A1" w:rsidRDefault="00D55757" w:rsidP="00D55757">
      <w:pPr>
        <w:spacing w:before="30" w:after="0" w:line="278" w:lineRule="atLeast"/>
        <w:outlineLvl w:val="3"/>
        <w:rPr>
          <w:rFonts w:eastAsia="Times New Roman"/>
          <w:b/>
          <w:bCs/>
          <w:color w:val="000000"/>
          <w:sz w:val="26"/>
          <w:szCs w:val="26"/>
        </w:rPr>
      </w:pPr>
      <w:r w:rsidRPr="008A19A1">
        <w:rPr>
          <w:rFonts w:eastAsia="Times New Roman"/>
          <w:b/>
          <w:bCs/>
          <w:color w:val="000000"/>
          <w:sz w:val="26"/>
          <w:szCs w:val="26"/>
        </w:rPr>
        <w:t>Blackness is not coterminous with slavery---the idea that anti-Black violence is categorically different from other contingent forms of violence is wrong, libidinal explanations are non-falsifiable, BUT, their depiction of slavery is a self-fulfilling prophecy against agency. The demand to end the world is antithetical to Black liberation.</w:t>
      </w:r>
    </w:p>
    <w:p w14:paraId="47F5F1AC" w14:textId="77777777" w:rsidR="00D55757" w:rsidRPr="008A19A1" w:rsidRDefault="00D55757" w:rsidP="00D55757">
      <w:pPr>
        <w:spacing w:after="120" w:line="235" w:lineRule="atLeast"/>
        <w:rPr>
          <w:rFonts w:eastAsia="Times New Roman"/>
          <w:color w:val="000000"/>
        </w:rPr>
      </w:pPr>
      <w:r w:rsidRPr="008A19A1">
        <w:rPr>
          <w:rFonts w:eastAsia="Times New Roman"/>
          <w:color w:val="000000"/>
        </w:rPr>
        <w:t>Brandon M. </w:t>
      </w:r>
      <w:r w:rsidRPr="008A19A1">
        <w:rPr>
          <w:rFonts w:eastAsia="Times New Roman"/>
          <w:b/>
          <w:bCs/>
          <w:color w:val="000000"/>
          <w:sz w:val="26"/>
          <w:szCs w:val="26"/>
        </w:rPr>
        <w:t>Terry 20</w:t>
      </w:r>
      <w:r w:rsidRPr="008A19A1">
        <w:rPr>
          <w:rFonts w:eastAsia="Times New Roman"/>
          <w:color w:val="000000"/>
        </w:rP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414525D5" w14:textId="77777777" w:rsidR="00D55757" w:rsidRPr="008A19A1" w:rsidRDefault="00D55757" w:rsidP="00D55757">
      <w:pPr>
        <w:spacing w:line="235" w:lineRule="atLeast"/>
        <w:rPr>
          <w:rFonts w:eastAsia="Times New Roman"/>
          <w:color w:val="000000"/>
        </w:rPr>
      </w:pPr>
      <w:r w:rsidRPr="008A19A1">
        <w:rPr>
          <w:rFonts w:eastAsia="Times New Roman"/>
          <w:color w:val="000000"/>
        </w:rPr>
        <w:t>One dilemma for Warren and other </w:t>
      </w:r>
      <w:r w:rsidRPr="008A19A1">
        <w:rPr>
          <w:rFonts w:eastAsia="Times New Roman"/>
          <w:color w:val="000000"/>
          <w:u w:val="single"/>
        </w:rPr>
        <w:t>Afro-Pessimists</w:t>
      </w:r>
      <w:r w:rsidRPr="008A19A1">
        <w:rPr>
          <w:rFonts w:eastAsia="Times New Roman"/>
          <w:color w:val="000000"/>
        </w:rPr>
        <w:t> is that in their ironic language, they </w:t>
      </w:r>
      <w:r w:rsidRPr="008A19A1">
        <w:rPr>
          <w:rFonts w:eastAsia="Times New Roman"/>
          <w:color w:val="000000"/>
          <w:u w:val="single"/>
        </w:rPr>
        <w:t>slip between referents for blackness that may not</w:t>
      </w:r>
      <w:r w:rsidRPr="008A19A1">
        <w:rPr>
          <w:rFonts w:eastAsia="Times New Roman"/>
          <w:color w:val="000000"/>
        </w:rPr>
        <w:t>, upon considered reflection, </w:t>
      </w:r>
      <w:r w:rsidRPr="008A19A1">
        <w:rPr>
          <w:rFonts w:eastAsia="Times New Roman"/>
          <w:color w:val="000000"/>
          <w:u w:val="single"/>
        </w:rPr>
        <w:t>be available to them</w:t>
      </w:r>
      <w:r w:rsidRPr="008A19A1">
        <w:rPr>
          <w:rFonts w:eastAsia="Times New Roman"/>
          <w:color w:val="000000"/>
        </w:rPr>
        <w:t>. Recall that, as Wilderson puts the point, “</w:t>
      </w:r>
      <w:r w:rsidRPr="008A19A1">
        <w:rPr>
          <w:rFonts w:eastAsia="Times New Roman"/>
          <w:color w:val="000000"/>
          <w:u w:val="single"/>
          <w:shd w:val="clear" w:color="auto" w:fill="00FFFF"/>
        </w:rPr>
        <w:t>Afropessimism is</w:t>
      </w:r>
      <w:r w:rsidRPr="008A19A1">
        <w:rPr>
          <w:rFonts w:eastAsia="Times New Roman"/>
          <w:color w:val="000000"/>
        </w:rPr>
        <w:t> </w:t>
      </w:r>
      <w:r w:rsidRPr="008A19A1">
        <w:rPr>
          <w:rFonts w:eastAsia="Times New Roman"/>
          <w:b/>
          <w:bCs/>
          <w:color w:val="000000"/>
          <w:u w:val="single"/>
          <w:shd w:val="clear" w:color="auto" w:fill="00FFFF"/>
        </w:rPr>
        <w:t>premised</w:t>
      </w:r>
      <w:r w:rsidRPr="008A19A1">
        <w:rPr>
          <w:rFonts w:eastAsia="Times New Roman"/>
          <w:color w:val="000000"/>
        </w:rPr>
        <w:t> </w:t>
      </w:r>
      <w:r w:rsidRPr="008A19A1">
        <w:rPr>
          <w:rFonts w:eastAsia="Times New Roman"/>
          <w:color w:val="000000"/>
          <w:u w:val="single"/>
          <w:shd w:val="clear" w:color="auto" w:fill="00FFFF"/>
        </w:rPr>
        <w:t>on</w:t>
      </w:r>
      <w:r w:rsidRPr="008A19A1">
        <w:rPr>
          <w:rFonts w:eastAsia="Times New Roman"/>
          <w:color w:val="000000"/>
        </w:rPr>
        <w:t> an iconoclastic </w:t>
      </w:r>
      <w:r w:rsidRPr="008A19A1">
        <w:rPr>
          <w:rFonts w:eastAsia="Times New Roman"/>
          <w:color w:val="000000"/>
          <w:u w:val="single"/>
          <w:shd w:val="clear" w:color="auto" w:fill="00FFFF"/>
        </w:rPr>
        <w:t>claim</w:t>
      </w:r>
      <w:r w:rsidRPr="008A19A1">
        <w:rPr>
          <w:rFonts w:eastAsia="Times New Roman"/>
          <w:color w:val="000000"/>
          <w:u w:val="single"/>
        </w:rPr>
        <w:t>: that</w:t>
      </w:r>
      <w:r w:rsidRPr="008A19A1">
        <w:rPr>
          <w:rFonts w:eastAsia="Times New Roman"/>
          <w:color w:val="000000"/>
        </w:rPr>
        <w:t> </w:t>
      </w:r>
      <w:r w:rsidRPr="008A19A1">
        <w:rPr>
          <w:rFonts w:eastAsia="Times New Roman"/>
          <w:b/>
          <w:bCs/>
          <w:color w:val="000000"/>
          <w:u w:val="single"/>
          <w:shd w:val="clear" w:color="auto" w:fill="00FFFF"/>
        </w:rPr>
        <w:t>Blackness is coterminous with Slaveness</w:t>
      </w:r>
      <w:r w:rsidRPr="008A19A1">
        <w:rPr>
          <w:rFonts w:eastAsia="Times New Roman"/>
          <w:color w:val="000000"/>
          <w:u w:val="single"/>
        </w:rPr>
        <w:t>,” and cannot be “disimbricated from slavery” as a position within social ontology</w:t>
      </w:r>
      <w:r w:rsidRPr="008A19A1">
        <w:rPr>
          <w:rFonts w:eastAsia="Times New Roman"/>
          <w:color w:val="000000"/>
        </w:rPr>
        <w:t>.85 </w:t>
      </w:r>
      <w:r w:rsidRPr="008A19A1">
        <w:rPr>
          <w:rFonts w:eastAsia="Times New Roman"/>
          <w:color w:val="000000"/>
          <w:u w:val="single"/>
        </w:rPr>
        <w:t>What it means to be a slave</w:t>
      </w:r>
      <w:r w:rsidRPr="008A19A1">
        <w:rPr>
          <w:rFonts w:eastAsia="Times New Roman"/>
          <w:color w:val="000000"/>
        </w:rPr>
        <w:t>, in this sense, </w:t>
      </w:r>
      <w:r w:rsidRPr="008A19A1">
        <w:rPr>
          <w:rFonts w:eastAsia="Times New Roman"/>
          <w:color w:val="000000"/>
          <w:u w:val="single"/>
        </w:rPr>
        <w:t>is to stand in relation to human beings in two ways: (1) as subject to forms of violence without limit or</w:t>
      </w:r>
      <w:r w:rsidRPr="008A19A1">
        <w:rPr>
          <w:rFonts w:eastAsia="Times New Roman"/>
          <w:color w:val="000000"/>
        </w:rPr>
        <w:t> </w:t>
      </w:r>
      <w:r w:rsidRPr="008A19A1">
        <w:rPr>
          <w:rFonts w:eastAsia="Times New Roman"/>
          <w:b/>
          <w:bCs/>
          <w:color w:val="000000"/>
          <w:u w:val="single"/>
        </w:rPr>
        <w:t>libidinal excess</w:t>
      </w:r>
      <w:r w:rsidRPr="008A19A1">
        <w:rPr>
          <w:rFonts w:eastAsia="Times New Roman"/>
          <w:color w:val="000000"/>
          <w:u w:val="single"/>
        </w:rPr>
        <w:t>, or which</w:t>
      </w:r>
      <w:r w:rsidRPr="008A19A1">
        <w:rPr>
          <w:rFonts w:eastAsia="Times New Roman"/>
          <w:color w:val="000000"/>
        </w:rPr>
        <w:t> </w:t>
      </w:r>
      <w:r w:rsidRPr="008A19A1">
        <w:rPr>
          <w:rFonts w:eastAsia="Times New Roman"/>
          <w:b/>
          <w:bCs/>
          <w:color w:val="000000"/>
          <w:u w:val="single"/>
        </w:rPr>
        <w:t>exceeds any rational explanation</w:t>
      </w:r>
      <w:r w:rsidRPr="008A19A1">
        <w:rPr>
          <w:rFonts w:eastAsia="Times New Roman"/>
          <w:color w:val="000000"/>
        </w:rPr>
        <w:t> (e.g., economic) </w:t>
      </w:r>
      <w:r w:rsidRPr="008A19A1">
        <w:rPr>
          <w:rFonts w:eastAsia="Times New Roman"/>
          <w:color w:val="000000"/>
          <w:u w:val="single"/>
        </w:rPr>
        <w:t>and</w:t>
      </w:r>
      <w:r w:rsidRPr="008A19A1">
        <w:rPr>
          <w:rFonts w:eastAsia="Times New Roman"/>
          <w:color w:val="000000"/>
        </w:rPr>
        <w:t> </w:t>
      </w:r>
      <w:r w:rsidRPr="008A19A1">
        <w:rPr>
          <w:rFonts w:eastAsia="Times New Roman"/>
          <w:color w:val="000000"/>
          <w:u w:val="single"/>
        </w:rPr>
        <w:t>(2) as an implement to be used without regard to one’s own interests or benefit</w:t>
      </w:r>
      <w:r w:rsidRPr="008A19A1">
        <w:rPr>
          <w:rFonts w:eastAsia="Times New Roman"/>
          <w:color w:val="000000"/>
        </w:rPr>
        <w:t>, and figured as </w:t>
      </w:r>
      <w:r w:rsidRPr="008A19A1">
        <w:rPr>
          <w:rFonts w:eastAsia="Times New Roman"/>
          <w:color w:val="000000"/>
          <w:u w:val="single"/>
        </w:rPr>
        <w:t>outside</w:t>
      </w:r>
      <w:r w:rsidRPr="008A19A1">
        <w:rPr>
          <w:rFonts w:eastAsia="Times New Roman"/>
          <w:color w:val="000000"/>
        </w:rPr>
        <w:t> of realm of </w:t>
      </w:r>
      <w:r w:rsidRPr="008A19A1">
        <w:rPr>
          <w:rFonts w:eastAsia="Times New Roman"/>
          <w:color w:val="000000"/>
          <w:u w:val="single"/>
        </w:rPr>
        <w:t>mutual human recognition</w:t>
      </w:r>
      <w:r w:rsidRPr="008A19A1">
        <w:rPr>
          <w:rFonts w:eastAsia="Times New Roman"/>
          <w:color w:val="000000"/>
        </w:rPr>
        <w:t>.86</w:t>
      </w:r>
    </w:p>
    <w:p w14:paraId="14C927C2" w14:textId="77777777" w:rsidR="00D55757" w:rsidRPr="008A19A1" w:rsidRDefault="00D55757" w:rsidP="00D55757">
      <w:pPr>
        <w:spacing w:line="235" w:lineRule="atLeast"/>
        <w:rPr>
          <w:rFonts w:eastAsia="Times New Roman"/>
          <w:color w:val="000000"/>
        </w:rPr>
      </w:pPr>
      <w:r w:rsidRPr="008A19A1">
        <w:rPr>
          <w:rFonts w:eastAsia="Times New Roman"/>
          <w:color w:val="000000"/>
        </w:rPr>
        <w:t>But </w:t>
      </w:r>
      <w:r w:rsidRPr="008A19A1">
        <w:rPr>
          <w:rFonts w:eastAsia="Times New Roman"/>
          <w:color w:val="000000"/>
          <w:u w:val="single"/>
          <w:shd w:val="clear" w:color="auto" w:fill="00FFFF"/>
        </w:rPr>
        <w:t>how to</w:t>
      </w:r>
      <w:r w:rsidRPr="008A19A1">
        <w:rPr>
          <w:rFonts w:eastAsia="Times New Roman"/>
          <w:color w:val="000000"/>
        </w:rPr>
        <w:t> </w:t>
      </w:r>
      <w:r w:rsidRPr="008A19A1">
        <w:rPr>
          <w:rFonts w:eastAsia="Times New Roman"/>
          <w:b/>
          <w:bCs/>
          <w:color w:val="000000"/>
          <w:u w:val="single"/>
          <w:shd w:val="clear" w:color="auto" w:fill="00FFFF"/>
        </w:rPr>
        <w:t>substantiate</w:t>
      </w:r>
      <w:r w:rsidRPr="008A19A1">
        <w:rPr>
          <w:rFonts w:eastAsia="Times New Roman"/>
          <w:color w:val="000000"/>
        </w:rPr>
        <w:t> </w:t>
      </w:r>
      <w:r w:rsidRPr="008A19A1">
        <w:rPr>
          <w:rFonts w:eastAsia="Times New Roman"/>
          <w:color w:val="000000"/>
          <w:u w:val="single"/>
        </w:rPr>
        <w:t>the</w:t>
      </w:r>
      <w:r w:rsidRPr="008A19A1">
        <w:rPr>
          <w:rFonts w:eastAsia="Times New Roman"/>
          <w:color w:val="000000"/>
        </w:rPr>
        <w:t> </w:t>
      </w:r>
      <w:r w:rsidRPr="008A19A1">
        <w:rPr>
          <w:rFonts w:eastAsia="Times New Roman"/>
          <w:color w:val="000000"/>
          <w:u w:val="single"/>
          <w:shd w:val="clear" w:color="auto" w:fill="00FFFF"/>
        </w:rPr>
        <w:t>link between “Blackness” and “Slaveness”?</w:t>
      </w:r>
      <w:r w:rsidRPr="008A19A1">
        <w:rPr>
          <w:rFonts w:eastAsia="Times New Roman"/>
          <w:color w:val="000000"/>
        </w:rPr>
        <w:t> </w:t>
      </w:r>
      <w:r w:rsidRPr="008A19A1">
        <w:rPr>
          <w:rFonts w:eastAsia="Times New Roman"/>
          <w:color w:val="000000"/>
          <w:u w:val="single"/>
        </w:rPr>
        <w:t>There is</w:t>
      </w:r>
      <w:r w:rsidRPr="008A19A1">
        <w:rPr>
          <w:rFonts w:eastAsia="Times New Roman"/>
          <w:color w:val="000000"/>
        </w:rPr>
        <w:t> a </w:t>
      </w:r>
      <w:r w:rsidRPr="008A19A1">
        <w:rPr>
          <w:rFonts w:eastAsia="Times New Roman"/>
          <w:b/>
          <w:bCs/>
          <w:color w:val="000000"/>
          <w:u w:val="single"/>
        </w:rPr>
        <w:t>tension</w:t>
      </w:r>
      <w:r w:rsidRPr="008A19A1">
        <w:rPr>
          <w:rFonts w:eastAsia="Times New Roman"/>
          <w:color w:val="000000"/>
        </w:rPr>
        <w:t> </w:t>
      </w:r>
      <w:r w:rsidRPr="008A19A1">
        <w:rPr>
          <w:rFonts w:eastAsia="Times New Roman"/>
          <w:color w:val="000000"/>
          <w:u w:val="single"/>
        </w:rPr>
        <w:t>between how Afro-pessimists run together the view</w:t>
      </w:r>
      <w:r w:rsidRPr="008A19A1">
        <w:rPr>
          <w:rFonts w:eastAsia="Times New Roman"/>
          <w:color w:val="000000"/>
        </w:rPr>
        <w:t> that </w:t>
      </w:r>
      <w:r w:rsidRPr="008A19A1">
        <w:rPr>
          <w:rFonts w:eastAsia="Times New Roman"/>
          <w:color w:val="000000"/>
          <w:u w:val="single"/>
        </w:rPr>
        <w:t>Blackness has</w:t>
      </w:r>
      <w:r w:rsidRPr="008A19A1">
        <w:rPr>
          <w:rFonts w:eastAsia="Times New Roman"/>
          <w:color w:val="000000"/>
        </w:rPr>
        <w:t> </w:t>
      </w:r>
      <w:r w:rsidRPr="008A19A1">
        <w:rPr>
          <w:rFonts w:eastAsia="Times New Roman"/>
          <w:b/>
          <w:bCs/>
          <w:color w:val="000000"/>
          <w:u w:val="single"/>
        </w:rPr>
        <w:t>no positive</w:t>
      </w:r>
      <w:r w:rsidRPr="008A19A1">
        <w:rPr>
          <w:rFonts w:eastAsia="Times New Roman"/>
          <w:color w:val="000000"/>
        </w:rPr>
        <w:t> or clustered </w:t>
      </w:r>
      <w:r w:rsidRPr="008A19A1">
        <w:rPr>
          <w:rFonts w:eastAsia="Times New Roman"/>
          <w:b/>
          <w:bCs/>
          <w:color w:val="000000"/>
          <w:u w:val="single"/>
        </w:rPr>
        <w:t>content</w:t>
      </w:r>
      <w:r w:rsidRPr="008A19A1">
        <w:rPr>
          <w:rFonts w:eastAsia="Times New Roman"/>
          <w:color w:val="000000"/>
        </w:rPr>
        <w:t> </w:t>
      </w:r>
      <w:r w:rsidRPr="008A19A1">
        <w:rPr>
          <w:rFonts w:eastAsia="Times New Roman"/>
          <w:color w:val="000000"/>
          <w:u w:val="single"/>
        </w:rPr>
        <w:t>and instead marks only a position of vulnerability to extreme violence</w:t>
      </w:r>
      <w:r w:rsidRPr="008A19A1">
        <w:rPr>
          <w:rFonts w:eastAsia="Times New Roman"/>
          <w:color w:val="000000"/>
        </w:rPr>
        <w:t>, subjection to the status of equipment, </w:t>
      </w:r>
      <w:r w:rsidRPr="008A19A1">
        <w:rPr>
          <w:rFonts w:eastAsia="Times New Roman"/>
          <w:color w:val="000000"/>
          <w:u w:val="single"/>
        </w:rPr>
        <w:t>or a locus of psychic projections of fear and abjection.</w:t>
      </w:r>
      <w:r w:rsidRPr="008A19A1">
        <w:rPr>
          <w:rFonts w:eastAsia="Times New Roman"/>
          <w:color w:val="000000"/>
        </w:rPr>
        <w:t> </w:t>
      </w:r>
      <w:r w:rsidRPr="008A19A1">
        <w:rPr>
          <w:rFonts w:eastAsia="Times New Roman"/>
          <w:color w:val="000000"/>
          <w:u w:val="single"/>
          <w:shd w:val="clear" w:color="auto" w:fill="00FFFF"/>
        </w:rPr>
        <w:t>If</w:t>
      </w:r>
      <w:r w:rsidRPr="008A19A1">
        <w:rPr>
          <w:rFonts w:eastAsia="Times New Roman"/>
          <w:color w:val="000000"/>
        </w:rPr>
        <w:t> </w:t>
      </w:r>
      <w:r w:rsidRPr="008A19A1">
        <w:rPr>
          <w:rFonts w:eastAsia="Times New Roman"/>
          <w:b/>
          <w:bCs/>
          <w:color w:val="000000"/>
          <w:u w:val="single"/>
          <w:shd w:val="clear" w:color="auto" w:fill="00FFFF"/>
        </w:rPr>
        <w:t>African descent</w:t>
      </w:r>
      <w:r w:rsidRPr="008A19A1">
        <w:rPr>
          <w:rFonts w:eastAsia="Times New Roman"/>
          <w:color w:val="000000"/>
          <w:u w:val="single"/>
        </w:rPr>
        <w:t>, group identification, cultural traditions,</w:t>
      </w:r>
      <w:r w:rsidRPr="008A19A1">
        <w:rPr>
          <w:rFonts w:eastAsia="Times New Roman"/>
          <w:color w:val="000000"/>
        </w:rPr>
        <w:t> </w:t>
      </w:r>
      <w:r w:rsidRPr="008A19A1">
        <w:rPr>
          <w:rFonts w:eastAsia="Times New Roman"/>
          <w:color w:val="000000"/>
          <w:u w:val="single"/>
          <w:shd w:val="clear" w:color="auto" w:fill="00FFFF"/>
        </w:rPr>
        <w:t>or even</w:t>
      </w:r>
      <w:r w:rsidRPr="008A19A1">
        <w:rPr>
          <w:rFonts w:eastAsia="Times New Roman"/>
          <w:color w:val="000000"/>
        </w:rPr>
        <w:t> </w:t>
      </w:r>
      <w:r w:rsidRPr="008A19A1">
        <w:rPr>
          <w:rFonts w:eastAsia="Times New Roman"/>
          <w:b/>
          <w:bCs/>
          <w:color w:val="000000"/>
          <w:u w:val="single"/>
          <w:shd w:val="clear" w:color="auto" w:fill="00FFFF"/>
        </w:rPr>
        <w:t>being vulnerable to antiblackness</w:t>
      </w:r>
      <w:r w:rsidRPr="008A19A1">
        <w:rPr>
          <w:rFonts w:eastAsia="Times New Roman"/>
          <w:color w:val="000000"/>
        </w:rPr>
        <w:t> </w:t>
      </w:r>
      <w:r w:rsidRPr="008A19A1">
        <w:rPr>
          <w:rFonts w:eastAsia="Times New Roman"/>
          <w:color w:val="000000"/>
          <w:u w:val="single"/>
          <w:shd w:val="clear" w:color="auto" w:fill="00FFFF"/>
        </w:rPr>
        <w:t>(rather than</w:t>
      </w:r>
      <w:r w:rsidRPr="008A19A1">
        <w:rPr>
          <w:rFonts w:eastAsia="Times New Roman"/>
          <w:color w:val="000000"/>
        </w:rPr>
        <w:t> </w:t>
      </w:r>
      <w:r w:rsidRPr="008A19A1">
        <w:rPr>
          <w:rFonts w:eastAsia="Times New Roman"/>
          <w:color w:val="000000"/>
          <w:u w:val="single"/>
        </w:rPr>
        <w:t>the more</w:t>
      </w:r>
      <w:r w:rsidRPr="008A19A1">
        <w:rPr>
          <w:rFonts w:eastAsia="Times New Roman"/>
          <w:color w:val="000000"/>
        </w:rPr>
        <w:t> </w:t>
      </w:r>
      <w:r w:rsidRPr="008A19A1">
        <w:rPr>
          <w:rFonts w:eastAsia="Times New Roman"/>
          <w:color w:val="000000"/>
          <w:u w:val="single"/>
          <w:shd w:val="clear" w:color="auto" w:fill="00FFFF"/>
        </w:rPr>
        <w:t>radical ontology of “slaveness”) are</w:t>
      </w:r>
      <w:r w:rsidRPr="008A19A1">
        <w:rPr>
          <w:rFonts w:eastAsia="Times New Roman"/>
          <w:color w:val="000000"/>
        </w:rPr>
        <w:t> </w:t>
      </w:r>
      <w:r w:rsidRPr="008A19A1">
        <w:rPr>
          <w:rFonts w:eastAsia="Times New Roman"/>
          <w:b/>
          <w:bCs/>
          <w:color w:val="000000"/>
          <w:u w:val="single"/>
          <w:shd w:val="clear" w:color="auto" w:fill="00FFFF"/>
        </w:rPr>
        <w:t>not constitutive of blackness</w:t>
      </w:r>
      <w:r w:rsidRPr="008A19A1">
        <w:rPr>
          <w:rFonts w:eastAsia="Times New Roman"/>
          <w:color w:val="000000"/>
          <w:u w:val="single"/>
        </w:rPr>
        <w:t>, but</w:t>
      </w:r>
      <w:r w:rsidRPr="008A19A1">
        <w:rPr>
          <w:rFonts w:eastAsia="Times New Roman"/>
          <w:color w:val="000000"/>
        </w:rPr>
        <w:t> </w:t>
      </w:r>
      <w:r w:rsidRPr="008A19A1">
        <w:rPr>
          <w:rFonts w:eastAsia="Times New Roman"/>
          <w:b/>
          <w:bCs/>
          <w:color w:val="000000"/>
          <w:u w:val="single"/>
          <w:shd w:val="clear" w:color="auto" w:fill="00FFFF"/>
        </w:rPr>
        <w:t>Slaveness is</w:t>
      </w:r>
      <w:r w:rsidRPr="008A19A1">
        <w:rPr>
          <w:rFonts w:eastAsia="Times New Roman"/>
          <w:color w:val="000000"/>
          <w:u w:val="single"/>
        </w:rPr>
        <w:t>, we are led to the ironic query: who among “the blacks” is black?</w:t>
      </w:r>
      <w:r w:rsidRPr="008A19A1">
        <w:rPr>
          <w:rFonts w:eastAsia="Times New Roman"/>
          <w:color w:val="000000"/>
        </w:rPr>
        <w:t> For Warren </w:t>
      </w:r>
      <w:r w:rsidRPr="008A19A1">
        <w:rPr>
          <w:rFonts w:eastAsia="Times New Roman"/>
          <w:color w:val="000000"/>
          <w:u w:val="single"/>
        </w:rPr>
        <w:t>to treat a judgment like “black suffering is getting worse” as valid,</w:t>
      </w:r>
      <w:r w:rsidRPr="008A19A1">
        <w:rPr>
          <w:rFonts w:eastAsia="Times New Roman"/>
          <w:color w:val="000000"/>
        </w:rPr>
        <w:t> </w:t>
      </w:r>
      <w:r w:rsidRPr="008A19A1">
        <w:rPr>
          <w:rFonts w:eastAsia="Times New Roman"/>
          <w:color w:val="000000"/>
          <w:u w:val="single"/>
          <w:shd w:val="clear" w:color="auto" w:fill="00FFFF"/>
        </w:rPr>
        <w:t>there needs</w:t>
      </w:r>
      <w:r w:rsidRPr="008A19A1">
        <w:rPr>
          <w:rFonts w:eastAsia="Times New Roman"/>
          <w:color w:val="000000"/>
        </w:rPr>
        <w:t> </w:t>
      </w:r>
      <w:r w:rsidRPr="008A19A1">
        <w:rPr>
          <w:rFonts w:eastAsia="Times New Roman"/>
          <w:color w:val="000000"/>
          <w:u w:val="single"/>
        </w:rPr>
        <w:t>to be</w:t>
      </w:r>
      <w:r w:rsidRPr="008A19A1">
        <w:rPr>
          <w:rFonts w:eastAsia="Times New Roman"/>
          <w:color w:val="000000"/>
        </w:rPr>
        <w:t> </w:t>
      </w:r>
      <w:r w:rsidRPr="008A19A1">
        <w:rPr>
          <w:rFonts w:eastAsia="Times New Roman"/>
          <w:b/>
          <w:bCs/>
          <w:color w:val="000000"/>
          <w:u w:val="single"/>
          <w:shd w:val="clear" w:color="auto" w:fill="00FFFF"/>
        </w:rPr>
        <w:t>some</w:t>
      </w:r>
      <w:r w:rsidRPr="008A19A1">
        <w:rPr>
          <w:rFonts w:eastAsia="Times New Roman"/>
          <w:color w:val="000000"/>
        </w:rPr>
        <w:t> </w:t>
      </w:r>
      <w:r w:rsidRPr="008A19A1">
        <w:rPr>
          <w:rFonts w:eastAsia="Times New Roman"/>
          <w:b/>
          <w:bCs/>
          <w:color w:val="000000"/>
          <w:u w:val="single"/>
        </w:rPr>
        <w:t>more</w:t>
      </w:r>
      <w:r w:rsidRPr="008A19A1">
        <w:rPr>
          <w:rFonts w:eastAsia="Times New Roman"/>
          <w:color w:val="000000"/>
        </w:rPr>
        <w:t> </w:t>
      </w:r>
      <w:r w:rsidRPr="008A19A1">
        <w:rPr>
          <w:rFonts w:eastAsia="Times New Roman"/>
          <w:b/>
          <w:bCs/>
          <w:color w:val="000000"/>
          <w:u w:val="single"/>
          <w:shd w:val="clear" w:color="auto" w:fill="00FFFF"/>
        </w:rPr>
        <w:t>robust sense of whom the term</w:t>
      </w:r>
      <w:r w:rsidRPr="008A19A1">
        <w:rPr>
          <w:rFonts w:eastAsia="Times New Roman"/>
          <w:color w:val="000000"/>
        </w:rPr>
        <w:t> </w:t>
      </w:r>
      <w:r w:rsidRPr="008A19A1">
        <w:rPr>
          <w:rFonts w:eastAsia="Times New Roman"/>
          <w:b/>
          <w:bCs/>
          <w:color w:val="000000"/>
          <w:u w:val="single"/>
        </w:rPr>
        <w:t>is meant to</w:t>
      </w:r>
      <w:r w:rsidRPr="008A19A1">
        <w:rPr>
          <w:rFonts w:eastAsia="Times New Roman"/>
          <w:color w:val="000000"/>
        </w:rPr>
        <w:t> </w:t>
      </w:r>
      <w:r w:rsidRPr="008A19A1">
        <w:rPr>
          <w:rFonts w:eastAsia="Times New Roman"/>
          <w:b/>
          <w:bCs/>
          <w:color w:val="000000"/>
          <w:u w:val="single"/>
          <w:shd w:val="clear" w:color="auto" w:fill="00FFFF"/>
        </w:rPr>
        <w:t>identify</w:t>
      </w:r>
      <w:r w:rsidRPr="008A19A1">
        <w:rPr>
          <w:rFonts w:eastAsia="Times New Roman"/>
          <w:color w:val="000000"/>
        </w:rPr>
        <w:t> </w:t>
      </w:r>
      <w:r w:rsidRPr="008A19A1">
        <w:rPr>
          <w:rFonts w:eastAsia="Times New Roman"/>
          <w:color w:val="000000"/>
          <w:u w:val="single"/>
        </w:rPr>
        <w:t>and a tracking of that continuity over time</w:t>
      </w:r>
      <w:r w:rsidRPr="008A19A1">
        <w:rPr>
          <w:rFonts w:eastAsia="Times New Roman"/>
          <w:color w:val="000000"/>
        </w:rPr>
        <w:t> </w:t>
      </w:r>
      <w:r w:rsidRPr="008A19A1">
        <w:rPr>
          <w:rFonts w:eastAsia="Times New Roman"/>
          <w:color w:val="000000"/>
          <w:u w:val="single"/>
          <w:shd w:val="clear" w:color="auto" w:fill="00FFFF"/>
        </w:rPr>
        <w:t>for cross-temporal comparison</w:t>
      </w:r>
      <w:r w:rsidRPr="008A19A1">
        <w:rPr>
          <w:rFonts w:eastAsia="Times New Roman"/>
          <w:color w:val="000000"/>
        </w:rPr>
        <w:t> </w:t>
      </w:r>
      <w:r w:rsidRPr="008A19A1">
        <w:rPr>
          <w:rFonts w:eastAsia="Times New Roman"/>
          <w:color w:val="000000"/>
          <w:u w:val="single"/>
        </w:rPr>
        <w:t>and evaluation</w:t>
      </w:r>
      <w:r w:rsidRPr="008A19A1">
        <w:rPr>
          <w:rFonts w:eastAsia="Times New Roman"/>
          <w:color w:val="000000"/>
        </w:rPr>
        <w:t>. 87</w:t>
      </w:r>
    </w:p>
    <w:p w14:paraId="04070CFB" w14:textId="77777777" w:rsidR="00D55757" w:rsidRPr="008A19A1" w:rsidRDefault="00D55757" w:rsidP="00D55757">
      <w:pPr>
        <w:spacing w:line="235" w:lineRule="atLeast"/>
        <w:rPr>
          <w:rFonts w:eastAsia="Times New Roman"/>
          <w:color w:val="000000"/>
        </w:rPr>
      </w:pPr>
      <w:r w:rsidRPr="008A19A1">
        <w:rPr>
          <w:rFonts w:eastAsia="Times New Roman"/>
          <w:color w:val="000000"/>
        </w:rPr>
        <w:t>To put the point more squarely in the idioms of analytical philosophy, </w:t>
      </w:r>
      <w:r w:rsidRPr="008A19A1">
        <w:rPr>
          <w:rFonts w:eastAsia="Times New Roman"/>
          <w:color w:val="000000"/>
          <w:u w:val="single"/>
          <w:shd w:val="clear" w:color="auto" w:fill="00FFFF"/>
        </w:rPr>
        <w:t>the</w:t>
      </w:r>
      <w:r w:rsidRPr="008A19A1">
        <w:rPr>
          <w:rFonts w:eastAsia="Times New Roman"/>
          <w:color w:val="000000"/>
        </w:rPr>
        <w:t> </w:t>
      </w:r>
      <w:r w:rsidRPr="008A19A1">
        <w:rPr>
          <w:rFonts w:eastAsia="Times New Roman"/>
          <w:b/>
          <w:bCs/>
          <w:color w:val="000000"/>
          <w:u w:val="single"/>
          <w:shd w:val="clear" w:color="auto" w:fill="00FFFF"/>
        </w:rPr>
        <w:t>arg</w:t>
      </w:r>
      <w:r w:rsidRPr="008A19A1">
        <w:rPr>
          <w:rFonts w:eastAsia="Times New Roman"/>
          <w:color w:val="000000"/>
          <w:u w:val="single"/>
        </w:rPr>
        <w:t>ument that the category of</w:t>
      </w:r>
      <w:r w:rsidRPr="008A19A1">
        <w:rPr>
          <w:rFonts w:eastAsia="Times New Roman"/>
          <w:color w:val="000000"/>
        </w:rPr>
        <w:t> </w:t>
      </w:r>
      <w:r w:rsidRPr="008A19A1">
        <w:rPr>
          <w:rFonts w:eastAsia="Times New Roman"/>
          <w:color w:val="000000"/>
          <w:u w:val="single"/>
          <w:shd w:val="clear" w:color="auto" w:fill="00FFFF"/>
        </w:rPr>
        <w:t>blackness was</w:t>
      </w:r>
      <w:r w:rsidRPr="008A19A1">
        <w:rPr>
          <w:rFonts w:eastAsia="Times New Roman"/>
          <w:color w:val="000000"/>
        </w:rPr>
        <w:t> </w:t>
      </w:r>
      <w:r w:rsidRPr="008A19A1">
        <w:rPr>
          <w:rFonts w:eastAsia="Times New Roman"/>
          <w:b/>
          <w:bCs/>
          <w:color w:val="000000"/>
          <w:u w:val="single"/>
          <w:shd w:val="clear" w:color="auto" w:fill="00FFFF"/>
        </w:rPr>
        <w:t>causally constructed</w:t>
      </w:r>
      <w:r w:rsidRPr="008A19A1">
        <w:rPr>
          <w:rFonts w:eastAsia="Times New Roman"/>
          <w:color w:val="000000"/>
        </w:rPr>
        <w:t> </w:t>
      </w:r>
      <w:r w:rsidRPr="008A19A1">
        <w:rPr>
          <w:rFonts w:eastAsia="Times New Roman"/>
          <w:color w:val="000000"/>
          <w:u w:val="single"/>
          <w:shd w:val="clear" w:color="auto" w:fill="00FFFF"/>
        </w:rPr>
        <w:t>by</w:t>
      </w:r>
      <w:r w:rsidRPr="008A19A1">
        <w:rPr>
          <w:rFonts w:eastAsia="Times New Roman"/>
          <w:color w:val="000000"/>
        </w:rPr>
        <w:t> </w:t>
      </w:r>
      <w:r w:rsidRPr="008A19A1">
        <w:rPr>
          <w:rFonts w:eastAsia="Times New Roman"/>
          <w:color w:val="000000"/>
          <w:u w:val="single"/>
        </w:rPr>
        <w:t>an anti-black practice of</w:t>
      </w:r>
      <w:r w:rsidRPr="008A19A1">
        <w:rPr>
          <w:rFonts w:eastAsia="Times New Roman"/>
          <w:color w:val="000000"/>
        </w:rPr>
        <w:t> </w:t>
      </w:r>
      <w:r w:rsidRPr="008A19A1">
        <w:rPr>
          <w:rFonts w:eastAsia="Times New Roman"/>
          <w:color w:val="000000"/>
          <w:u w:val="single"/>
          <w:shd w:val="clear" w:color="auto" w:fill="00FFFF"/>
        </w:rPr>
        <w:t>slavery</w:t>
      </w:r>
      <w:r w:rsidRPr="008A19A1">
        <w:rPr>
          <w:rFonts w:eastAsia="Times New Roman"/>
          <w:color w:val="000000"/>
        </w:rPr>
        <w:t> </w:t>
      </w:r>
      <w:r w:rsidRPr="008A19A1">
        <w:rPr>
          <w:rFonts w:eastAsia="Times New Roman"/>
          <w:b/>
          <w:bCs/>
          <w:color w:val="000000"/>
          <w:u w:val="single"/>
          <w:shd w:val="clear" w:color="auto" w:fill="00FFFF"/>
        </w:rPr>
        <w:t>does not entail</w:t>
      </w:r>
      <w:r w:rsidRPr="008A19A1">
        <w:rPr>
          <w:rFonts w:eastAsia="Times New Roman"/>
          <w:color w:val="000000"/>
        </w:rPr>
        <w:t> </w:t>
      </w:r>
      <w:r w:rsidRPr="008A19A1">
        <w:rPr>
          <w:rFonts w:eastAsia="Times New Roman"/>
          <w:color w:val="000000"/>
          <w:u w:val="single"/>
        </w:rPr>
        <w:t>that we are justified, analytically or normatively, in arguing</w:t>
      </w:r>
      <w:r w:rsidRPr="008A19A1">
        <w:rPr>
          <w:rFonts w:eastAsia="Times New Roman"/>
          <w:color w:val="000000"/>
        </w:rPr>
        <w:t> </w:t>
      </w:r>
      <w:r w:rsidRPr="008A19A1">
        <w:rPr>
          <w:rFonts w:eastAsia="Times New Roman"/>
          <w:color w:val="000000"/>
          <w:u w:val="single"/>
          <w:shd w:val="clear" w:color="auto" w:fill="00FFFF"/>
        </w:rPr>
        <w:t>that blackness is</w:t>
      </w:r>
      <w:r w:rsidRPr="008A19A1">
        <w:rPr>
          <w:rFonts w:eastAsia="Times New Roman"/>
          <w:color w:val="000000"/>
          <w:u w:val="single"/>
        </w:rPr>
        <w:t>, as a matter of metaphysics,</w:t>
      </w:r>
      <w:r w:rsidRPr="008A19A1">
        <w:rPr>
          <w:rFonts w:eastAsia="Times New Roman"/>
          <w:color w:val="000000"/>
        </w:rPr>
        <w:t> </w:t>
      </w:r>
      <w:r w:rsidRPr="008A19A1">
        <w:rPr>
          <w:rFonts w:eastAsia="Times New Roman"/>
          <w:b/>
          <w:bCs/>
          <w:color w:val="000000"/>
          <w:u w:val="single"/>
          <w:shd w:val="clear" w:color="auto" w:fill="00FFFF"/>
        </w:rPr>
        <w:t>constitutively constructed</w:t>
      </w:r>
      <w:r w:rsidRPr="008A19A1">
        <w:rPr>
          <w:rFonts w:eastAsia="Times New Roman"/>
          <w:color w:val="000000"/>
        </w:rPr>
        <w:t> </w:t>
      </w:r>
      <w:r w:rsidRPr="008A19A1">
        <w:rPr>
          <w:rFonts w:eastAsia="Times New Roman"/>
          <w:color w:val="000000"/>
          <w:u w:val="single"/>
          <w:shd w:val="clear" w:color="auto" w:fill="00FFFF"/>
        </w:rPr>
        <w:t>by this</w:t>
      </w:r>
      <w:r w:rsidRPr="008A19A1">
        <w:rPr>
          <w:rFonts w:eastAsia="Times New Roman"/>
          <w:color w:val="000000"/>
        </w:rPr>
        <w:t> </w:t>
      </w:r>
      <w:r w:rsidRPr="008A19A1">
        <w:rPr>
          <w:rFonts w:eastAsia="Times New Roman"/>
          <w:color w:val="000000"/>
          <w:u w:val="single"/>
        </w:rPr>
        <w:t>continuum of</w:t>
      </w:r>
      <w:r w:rsidRPr="008A19A1">
        <w:rPr>
          <w:rFonts w:eastAsia="Times New Roman"/>
          <w:color w:val="000000"/>
        </w:rPr>
        <w:t> </w:t>
      </w:r>
      <w:r w:rsidRPr="008A19A1">
        <w:rPr>
          <w:rFonts w:eastAsia="Times New Roman"/>
          <w:b/>
          <w:bCs/>
          <w:color w:val="000000"/>
          <w:u w:val="single"/>
          <w:shd w:val="clear" w:color="auto" w:fill="00FFFF"/>
        </w:rPr>
        <w:t>practice</w:t>
      </w:r>
      <w:r w:rsidRPr="008A19A1">
        <w:rPr>
          <w:rFonts w:eastAsia="Times New Roman"/>
          <w:color w:val="000000"/>
          <w:u w:val="single"/>
        </w:rPr>
        <w:t>s</w:t>
      </w:r>
      <w:r w:rsidRPr="008A19A1">
        <w:rPr>
          <w:rFonts w:eastAsia="Times New Roman"/>
          <w:color w:val="000000"/>
        </w:rPr>
        <w:t>. For one, </w:t>
      </w:r>
      <w:r w:rsidRPr="008A19A1">
        <w:rPr>
          <w:rFonts w:eastAsia="Times New Roman"/>
          <w:color w:val="000000"/>
          <w:u w:val="single"/>
        </w:rPr>
        <w:t>modern slavery has not been abolished.</w:t>
      </w:r>
      <w:r w:rsidRPr="008A19A1">
        <w:rPr>
          <w:rFonts w:eastAsia="Times New Roman"/>
          <w:color w:val="000000"/>
        </w:rPr>
        <w:t> </w:t>
      </w:r>
      <w:r w:rsidRPr="008A19A1">
        <w:rPr>
          <w:rFonts w:eastAsia="Times New Roman"/>
          <w:color w:val="000000"/>
          <w:u w:val="single"/>
          <w:shd w:val="clear" w:color="auto" w:fill="00FFFF"/>
        </w:rPr>
        <w:t>If blackness is slaveness, are</w:t>
      </w:r>
      <w:r w:rsidRPr="008A19A1">
        <w:rPr>
          <w:rFonts w:eastAsia="Times New Roman"/>
          <w:color w:val="000000"/>
        </w:rPr>
        <w:t> </w:t>
      </w:r>
      <w:r w:rsidRPr="008A19A1">
        <w:rPr>
          <w:rFonts w:eastAsia="Times New Roman"/>
          <w:b/>
          <w:bCs/>
          <w:color w:val="000000"/>
          <w:u w:val="single"/>
        </w:rPr>
        <w:t>South Asian</w:t>
      </w:r>
      <w:r w:rsidRPr="008A19A1">
        <w:rPr>
          <w:rFonts w:eastAsia="Times New Roman"/>
          <w:color w:val="000000"/>
        </w:rPr>
        <w:t> </w:t>
      </w:r>
      <w:r w:rsidRPr="008A19A1">
        <w:rPr>
          <w:rFonts w:eastAsia="Times New Roman"/>
          <w:b/>
          <w:bCs/>
          <w:color w:val="000000"/>
          <w:u w:val="single"/>
          <w:shd w:val="clear" w:color="auto" w:fill="00FFFF"/>
        </w:rPr>
        <w:t>victims of sex trafficking in the Arab world</w:t>
      </w:r>
      <w:r w:rsidRPr="008A19A1">
        <w:rPr>
          <w:rFonts w:eastAsia="Times New Roman"/>
          <w:color w:val="000000"/>
          <w:u w:val="single"/>
        </w:rPr>
        <w:t>, or</w:t>
      </w:r>
      <w:r w:rsidRPr="008A19A1">
        <w:rPr>
          <w:rFonts w:eastAsia="Times New Roman"/>
          <w:color w:val="000000"/>
        </w:rPr>
        <w:t> </w:t>
      </w:r>
      <w:r w:rsidRPr="008A19A1">
        <w:rPr>
          <w:rFonts w:eastAsia="Times New Roman"/>
          <w:b/>
          <w:bCs/>
          <w:color w:val="000000"/>
          <w:u w:val="single"/>
        </w:rPr>
        <w:t>forced</w:t>
      </w:r>
      <w:r w:rsidRPr="008A19A1">
        <w:rPr>
          <w:rFonts w:eastAsia="Times New Roman"/>
          <w:color w:val="000000"/>
        </w:rPr>
        <w:t> </w:t>
      </w:r>
      <w:r w:rsidRPr="008A19A1">
        <w:rPr>
          <w:rFonts w:eastAsia="Times New Roman"/>
          <w:b/>
          <w:bCs/>
          <w:color w:val="000000"/>
          <w:u w:val="single"/>
          <w:shd w:val="clear" w:color="auto" w:fill="00FFFF"/>
        </w:rPr>
        <w:t>laborers in</w:t>
      </w:r>
      <w:r w:rsidRPr="008A19A1">
        <w:rPr>
          <w:rFonts w:eastAsia="Times New Roman"/>
          <w:color w:val="000000"/>
        </w:rPr>
        <w:t> </w:t>
      </w:r>
      <w:r w:rsidRPr="008A19A1">
        <w:rPr>
          <w:rFonts w:eastAsia="Times New Roman"/>
          <w:b/>
          <w:bCs/>
          <w:color w:val="000000"/>
          <w:u w:val="single"/>
        </w:rPr>
        <w:t>East Asian</w:t>
      </w:r>
      <w:r w:rsidRPr="008A19A1">
        <w:rPr>
          <w:rFonts w:eastAsia="Times New Roman"/>
          <w:color w:val="000000"/>
        </w:rPr>
        <w:t> </w:t>
      </w:r>
      <w:r w:rsidRPr="008A19A1">
        <w:rPr>
          <w:rFonts w:eastAsia="Times New Roman"/>
          <w:b/>
          <w:bCs/>
          <w:color w:val="000000"/>
          <w:u w:val="single"/>
          <w:shd w:val="clear" w:color="auto" w:fill="00FFFF"/>
        </w:rPr>
        <w:t>sweatshops</w:t>
      </w:r>
      <w:r w:rsidRPr="008A19A1">
        <w:rPr>
          <w:rFonts w:eastAsia="Times New Roman"/>
          <w:color w:val="000000"/>
        </w:rPr>
        <w:t> </w:t>
      </w:r>
      <w:r w:rsidRPr="008A19A1">
        <w:rPr>
          <w:rFonts w:eastAsia="Times New Roman"/>
          <w:color w:val="000000"/>
          <w:u w:val="single"/>
          <w:shd w:val="clear" w:color="auto" w:fill="00FFFF"/>
        </w:rPr>
        <w:t>“blacker</w:t>
      </w:r>
      <w:r w:rsidRPr="008A19A1">
        <w:rPr>
          <w:rFonts w:eastAsia="Times New Roman"/>
          <w:color w:val="000000"/>
          <w:u w:val="single"/>
        </w:rPr>
        <w:t>” than “blacks”?</w:t>
      </w:r>
      <w:r w:rsidRPr="008A19A1">
        <w:rPr>
          <w:rFonts w:eastAsia="Times New Roman"/>
          <w:color w:val="000000"/>
        </w:rPr>
        <w:t> In other words, </w:t>
      </w:r>
      <w:r w:rsidRPr="008A19A1">
        <w:rPr>
          <w:rFonts w:eastAsia="Times New Roman"/>
          <w:color w:val="000000"/>
          <w:u w:val="single"/>
        </w:rPr>
        <w:t>jarring divergence in the lives of middle-class and wealthy blacks in the</w:t>
      </w:r>
      <w:r w:rsidRPr="008A19A1">
        <w:rPr>
          <w:rFonts w:eastAsia="Times New Roman"/>
          <w:color w:val="000000"/>
        </w:rPr>
        <w:t> </w:t>
      </w:r>
      <w:r w:rsidRPr="008A19A1">
        <w:rPr>
          <w:rFonts w:eastAsia="Times New Roman"/>
          <w:b/>
          <w:bCs/>
          <w:color w:val="000000"/>
          <w:u w:val="single"/>
        </w:rPr>
        <w:t>U</w:t>
      </w:r>
      <w:r w:rsidRPr="008A19A1">
        <w:rPr>
          <w:rFonts w:eastAsia="Times New Roman"/>
          <w:color w:val="000000"/>
        </w:rPr>
        <w:t>nited </w:t>
      </w:r>
      <w:r w:rsidRPr="008A19A1">
        <w:rPr>
          <w:rFonts w:eastAsia="Times New Roman"/>
          <w:b/>
          <w:bCs/>
          <w:color w:val="000000"/>
          <w:u w:val="single"/>
        </w:rPr>
        <w:t>S</w:t>
      </w:r>
      <w:r w:rsidRPr="008A19A1">
        <w:rPr>
          <w:rFonts w:eastAsia="Times New Roman"/>
          <w:color w:val="000000"/>
        </w:rPr>
        <w:t>tates </w:t>
      </w:r>
      <w:r w:rsidRPr="008A19A1">
        <w:rPr>
          <w:rFonts w:eastAsia="Times New Roman"/>
          <w:color w:val="000000"/>
          <w:u w:val="single"/>
        </w:rPr>
        <w:t>versus</w:t>
      </w:r>
      <w:r w:rsidRPr="008A19A1">
        <w:rPr>
          <w:rFonts w:eastAsia="Times New Roman"/>
          <w:color w:val="000000"/>
        </w:rPr>
        <w:t>, say, </w:t>
      </w:r>
      <w:r w:rsidRPr="008A19A1">
        <w:rPr>
          <w:rFonts w:eastAsia="Times New Roman"/>
          <w:color w:val="000000"/>
          <w:u w:val="single"/>
        </w:rPr>
        <w:t>lower-caste groups suffering from</w:t>
      </w:r>
      <w:r w:rsidRPr="008A19A1">
        <w:rPr>
          <w:rFonts w:eastAsia="Times New Roman"/>
          <w:color w:val="000000"/>
        </w:rPr>
        <w:t> </w:t>
      </w:r>
      <w:r w:rsidRPr="008A19A1">
        <w:rPr>
          <w:rFonts w:eastAsia="Times New Roman"/>
          <w:b/>
          <w:bCs/>
          <w:color w:val="000000"/>
          <w:u w:val="single"/>
          <w:shd w:val="clear" w:color="auto" w:fill="00FFFF"/>
        </w:rPr>
        <w:t>debt bondage in India</w:t>
      </w:r>
      <w:r w:rsidRPr="008A19A1">
        <w:rPr>
          <w:rFonts w:eastAsia="Times New Roman"/>
          <w:color w:val="000000"/>
          <w:u w:val="single"/>
        </w:rPr>
        <w:t>, or</w:t>
      </w:r>
      <w:r w:rsidRPr="008A19A1">
        <w:rPr>
          <w:rFonts w:eastAsia="Times New Roman"/>
          <w:color w:val="000000"/>
        </w:rPr>
        <w:t> </w:t>
      </w:r>
      <w:r w:rsidRPr="008A19A1">
        <w:rPr>
          <w:rFonts w:eastAsia="Times New Roman"/>
          <w:b/>
          <w:bCs/>
          <w:color w:val="000000"/>
          <w:u w:val="single"/>
          <w:shd w:val="clear" w:color="auto" w:fill="00FFFF"/>
        </w:rPr>
        <w:t>Uighurs</w:t>
      </w:r>
      <w:r w:rsidRPr="008A19A1">
        <w:rPr>
          <w:rFonts w:eastAsia="Times New Roman"/>
          <w:color w:val="000000"/>
        </w:rPr>
        <w:t> </w:t>
      </w:r>
      <w:r w:rsidRPr="008A19A1">
        <w:rPr>
          <w:rFonts w:eastAsia="Times New Roman"/>
          <w:b/>
          <w:bCs/>
          <w:color w:val="000000"/>
          <w:u w:val="single"/>
        </w:rPr>
        <w:t>herded into containment in China</w:t>
      </w:r>
      <w:r w:rsidRPr="008A19A1">
        <w:rPr>
          <w:rFonts w:eastAsia="Times New Roman"/>
          <w:color w:val="000000"/>
          <w:u w:val="single"/>
        </w:rPr>
        <w:t>, should</w:t>
      </w:r>
      <w:r w:rsidRPr="008A19A1">
        <w:rPr>
          <w:rFonts w:eastAsia="Times New Roman"/>
          <w:color w:val="000000"/>
        </w:rPr>
        <w:t> </w:t>
      </w:r>
      <w:r w:rsidRPr="008A19A1">
        <w:rPr>
          <w:rFonts w:eastAsia="Times New Roman"/>
          <w:color w:val="000000"/>
          <w:u w:val="single"/>
          <w:shd w:val="clear" w:color="auto" w:fill="00FFFF"/>
        </w:rPr>
        <w:t>raise</w:t>
      </w:r>
      <w:r w:rsidRPr="008A19A1">
        <w:rPr>
          <w:rFonts w:eastAsia="Times New Roman"/>
          <w:color w:val="000000"/>
        </w:rPr>
        <w:t> </w:t>
      </w:r>
      <w:r w:rsidRPr="008A19A1">
        <w:rPr>
          <w:rFonts w:eastAsia="Times New Roman"/>
          <w:color w:val="000000"/>
          <w:u w:val="single"/>
        </w:rPr>
        <w:t>the</w:t>
      </w:r>
      <w:r w:rsidRPr="008A19A1">
        <w:rPr>
          <w:rFonts w:eastAsia="Times New Roman"/>
          <w:color w:val="000000"/>
        </w:rPr>
        <w:t> </w:t>
      </w:r>
      <w:r w:rsidRPr="008A19A1">
        <w:rPr>
          <w:rFonts w:eastAsia="Times New Roman"/>
          <w:color w:val="000000"/>
          <w:u w:val="single"/>
          <w:shd w:val="clear" w:color="auto" w:fill="00FFFF"/>
        </w:rPr>
        <w:t>question</w:t>
      </w:r>
      <w:r w:rsidRPr="008A19A1">
        <w:rPr>
          <w:rFonts w:eastAsia="Times New Roman"/>
          <w:color w:val="000000"/>
          <w:u w:val="single"/>
        </w:rPr>
        <w:t>, within Afro-pessimist metaphysics, of</w:t>
      </w:r>
      <w:r w:rsidRPr="008A19A1">
        <w:rPr>
          <w:rFonts w:eastAsia="Times New Roman"/>
          <w:color w:val="000000"/>
        </w:rPr>
        <w:t> </w:t>
      </w:r>
      <w:r w:rsidRPr="008A19A1">
        <w:rPr>
          <w:rFonts w:eastAsia="Times New Roman"/>
          <w:color w:val="000000"/>
          <w:u w:val="single"/>
          <w:shd w:val="clear" w:color="auto" w:fill="00FFFF"/>
        </w:rPr>
        <w:t>whether</w:t>
      </w:r>
      <w:r w:rsidRPr="008A19A1">
        <w:rPr>
          <w:rFonts w:eastAsia="Times New Roman"/>
          <w:color w:val="000000"/>
        </w:rPr>
        <w:t> </w:t>
      </w:r>
      <w:r w:rsidRPr="008A19A1">
        <w:rPr>
          <w:rFonts w:eastAsia="Times New Roman"/>
          <w:b/>
          <w:bCs/>
          <w:color w:val="000000"/>
          <w:u w:val="single"/>
          <w:shd w:val="clear" w:color="auto" w:fill="00FFFF"/>
        </w:rPr>
        <w:t>any</w:t>
      </w:r>
      <w:r w:rsidRPr="008A19A1">
        <w:rPr>
          <w:rFonts w:eastAsia="Times New Roman"/>
          <w:color w:val="000000"/>
        </w:rPr>
        <w:t> </w:t>
      </w:r>
      <w:r w:rsidRPr="008A19A1">
        <w:rPr>
          <w:rFonts w:eastAsia="Times New Roman"/>
          <w:color w:val="000000"/>
          <w:u w:val="single"/>
        </w:rPr>
        <w:t>putatively</w:t>
      </w:r>
      <w:r w:rsidRPr="008A19A1">
        <w:rPr>
          <w:rFonts w:eastAsia="Times New Roman"/>
          <w:color w:val="000000"/>
        </w:rPr>
        <w:t> </w:t>
      </w:r>
      <w:r w:rsidRPr="008A19A1">
        <w:rPr>
          <w:rFonts w:eastAsia="Times New Roman"/>
          <w:color w:val="000000"/>
          <w:u w:val="single"/>
          <w:shd w:val="clear" w:color="auto" w:fill="00FFFF"/>
        </w:rPr>
        <w:t>non-Blacks have become “Black” via</w:t>
      </w:r>
      <w:r w:rsidRPr="008A19A1">
        <w:rPr>
          <w:rFonts w:eastAsia="Times New Roman"/>
          <w:color w:val="000000"/>
        </w:rPr>
        <w:t> </w:t>
      </w:r>
      <w:r w:rsidRPr="008A19A1">
        <w:rPr>
          <w:rFonts w:eastAsia="Times New Roman"/>
          <w:color w:val="000000"/>
          <w:u w:val="single"/>
        </w:rPr>
        <w:t>their</w:t>
      </w:r>
      <w:r w:rsidRPr="008A19A1">
        <w:rPr>
          <w:rFonts w:eastAsia="Times New Roman"/>
          <w:color w:val="000000"/>
        </w:rPr>
        <w:t> </w:t>
      </w:r>
      <w:r w:rsidRPr="008A19A1">
        <w:rPr>
          <w:rFonts w:eastAsia="Times New Roman"/>
          <w:color w:val="000000"/>
          <w:u w:val="single"/>
          <w:shd w:val="clear" w:color="auto" w:fill="00FFFF"/>
        </w:rPr>
        <w:t>proximity to “Slaveness”?</w:t>
      </w:r>
      <w:r w:rsidRPr="008A19A1">
        <w:rPr>
          <w:rFonts w:eastAsia="Times New Roman"/>
          <w:color w:val="000000"/>
        </w:rPr>
        <w:t> </w:t>
      </w:r>
      <w:r w:rsidRPr="008A19A1">
        <w:rPr>
          <w:rFonts w:eastAsia="Times New Roman"/>
          <w:color w:val="000000"/>
          <w:u w:val="single"/>
        </w:rPr>
        <w:t>If</w:t>
      </w:r>
      <w:r w:rsidRPr="008A19A1">
        <w:rPr>
          <w:rFonts w:eastAsia="Times New Roman"/>
          <w:color w:val="000000"/>
        </w:rPr>
        <w:t> </w:t>
      </w:r>
      <w:r w:rsidRPr="008A19A1">
        <w:rPr>
          <w:rFonts w:eastAsia="Times New Roman"/>
          <w:b/>
          <w:bCs/>
          <w:color w:val="000000"/>
          <w:u w:val="single"/>
        </w:rPr>
        <w:t>not all slaveness is blackness</w:t>
      </w:r>
      <w:r w:rsidRPr="008A19A1">
        <w:rPr>
          <w:rFonts w:eastAsia="Times New Roman"/>
          <w:color w:val="000000"/>
          <w:u w:val="single"/>
        </w:rPr>
        <w:t>, but</w:t>
      </w:r>
      <w:r w:rsidRPr="008A19A1">
        <w:rPr>
          <w:rFonts w:eastAsia="Times New Roman"/>
          <w:color w:val="000000"/>
        </w:rPr>
        <w:t> </w:t>
      </w:r>
      <w:r w:rsidRPr="008A19A1">
        <w:rPr>
          <w:rFonts w:eastAsia="Times New Roman"/>
          <w:b/>
          <w:bCs/>
          <w:color w:val="000000"/>
          <w:u w:val="single"/>
        </w:rPr>
        <w:t>all blackness is slaveness</w:t>
      </w:r>
      <w:r w:rsidRPr="008A19A1">
        <w:rPr>
          <w:rFonts w:eastAsia="Times New Roman"/>
          <w:color w:val="000000"/>
          <w:u w:val="single"/>
        </w:rPr>
        <w:t>, the hidden necessary condition remains to be clarified, as</w:t>
      </w:r>
      <w:r w:rsidRPr="008A19A1">
        <w:rPr>
          <w:rFonts w:eastAsia="Times New Roman"/>
          <w:color w:val="000000"/>
        </w:rPr>
        <w:t> too </w:t>
      </w:r>
      <w:r w:rsidRPr="008A19A1">
        <w:rPr>
          <w:rFonts w:eastAsia="Times New Roman"/>
          <w:color w:val="000000"/>
          <w:u w:val="single"/>
        </w:rPr>
        <w:t>does</w:t>
      </w:r>
      <w:r w:rsidRPr="008A19A1">
        <w:rPr>
          <w:rFonts w:eastAsia="Times New Roman"/>
          <w:color w:val="000000"/>
        </w:rPr>
        <w:t> an </w:t>
      </w:r>
      <w:r w:rsidRPr="008A19A1">
        <w:rPr>
          <w:rFonts w:eastAsia="Times New Roman"/>
          <w:color w:val="000000"/>
          <w:u w:val="single"/>
        </w:rPr>
        <w:t>explanation of why the</w:t>
      </w:r>
      <w:r w:rsidRPr="008A19A1">
        <w:rPr>
          <w:rFonts w:eastAsia="Times New Roman"/>
          <w:color w:val="000000"/>
        </w:rPr>
        <w:t> </w:t>
      </w:r>
      <w:r w:rsidRPr="008A19A1">
        <w:rPr>
          <w:rFonts w:eastAsia="Times New Roman"/>
          <w:color w:val="000000"/>
          <w:u w:val="single"/>
          <w:shd w:val="clear" w:color="auto" w:fill="00FFFF"/>
        </w:rPr>
        <w:t>appeal to “slaveness</w:t>
      </w:r>
      <w:r w:rsidRPr="008A19A1">
        <w:rPr>
          <w:rFonts w:eastAsia="Times New Roman"/>
          <w:color w:val="000000"/>
        </w:rPr>
        <w:t>” (a category that invokes Slavic ancestry at its origins) </w:t>
      </w:r>
      <w:r w:rsidRPr="008A19A1">
        <w:rPr>
          <w:rFonts w:eastAsia="Times New Roman"/>
          <w:color w:val="000000"/>
          <w:u w:val="single"/>
        </w:rPr>
        <w:t>does not</w:t>
      </w:r>
      <w:r w:rsidRPr="008A19A1">
        <w:rPr>
          <w:rFonts w:eastAsia="Times New Roman"/>
          <w:color w:val="000000"/>
        </w:rPr>
        <w:t> </w:t>
      </w:r>
      <w:r w:rsidRPr="008A19A1">
        <w:rPr>
          <w:rFonts w:eastAsia="Times New Roman"/>
          <w:color w:val="000000"/>
          <w:u w:val="single"/>
          <w:shd w:val="clear" w:color="auto" w:fill="00FFFF"/>
        </w:rPr>
        <w:t>run afoul of</w:t>
      </w:r>
      <w:r w:rsidRPr="008A19A1">
        <w:rPr>
          <w:rFonts w:eastAsia="Times New Roman"/>
          <w:color w:val="000000"/>
        </w:rPr>
        <w:t> </w:t>
      </w:r>
      <w:r w:rsidRPr="008A19A1">
        <w:rPr>
          <w:rFonts w:eastAsia="Times New Roman"/>
          <w:color w:val="000000"/>
          <w:u w:val="single"/>
        </w:rPr>
        <w:t>the movement’s various</w:t>
      </w:r>
      <w:r w:rsidRPr="008A19A1">
        <w:rPr>
          <w:rFonts w:eastAsia="Times New Roman"/>
          <w:color w:val="000000"/>
        </w:rPr>
        <w:t> </w:t>
      </w:r>
      <w:r w:rsidRPr="008A19A1">
        <w:rPr>
          <w:rFonts w:eastAsia="Times New Roman"/>
          <w:b/>
          <w:bCs/>
          <w:color w:val="000000"/>
          <w:u w:val="single"/>
          <w:shd w:val="clear" w:color="auto" w:fill="00FFFF"/>
        </w:rPr>
        <w:t>broadsides against</w:t>
      </w:r>
      <w:r w:rsidRPr="008A19A1">
        <w:rPr>
          <w:rFonts w:eastAsia="Times New Roman"/>
          <w:color w:val="000000"/>
        </w:rPr>
        <w:t> </w:t>
      </w:r>
      <w:r w:rsidRPr="008A19A1">
        <w:rPr>
          <w:rFonts w:eastAsia="Times New Roman"/>
          <w:b/>
          <w:bCs/>
          <w:color w:val="000000"/>
          <w:u w:val="single"/>
        </w:rPr>
        <w:t>the legitimacy of</w:t>
      </w:r>
      <w:r w:rsidRPr="008A19A1">
        <w:rPr>
          <w:rFonts w:eastAsia="Times New Roman"/>
          <w:color w:val="000000"/>
        </w:rPr>
        <w:t> </w:t>
      </w:r>
      <w:r w:rsidRPr="008A19A1">
        <w:rPr>
          <w:rFonts w:eastAsia="Times New Roman"/>
          <w:b/>
          <w:bCs/>
          <w:color w:val="000000"/>
          <w:u w:val="single"/>
          <w:shd w:val="clear" w:color="auto" w:fill="00FFFF"/>
        </w:rPr>
        <w:t>analogy</w:t>
      </w:r>
      <w:r w:rsidRPr="008A19A1">
        <w:rPr>
          <w:rFonts w:eastAsia="Times New Roman"/>
          <w:color w:val="000000"/>
        </w:rPr>
        <w:t>.</w:t>
      </w:r>
    </w:p>
    <w:p w14:paraId="1D89A1F2" w14:textId="77777777" w:rsidR="00D55757" w:rsidRPr="008A19A1" w:rsidRDefault="00D55757" w:rsidP="00D55757">
      <w:pPr>
        <w:spacing w:line="235" w:lineRule="atLeast"/>
        <w:rPr>
          <w:rFonts w:eastAsia="Times New Roman"/>
          <w:color w:val="000000"/>
        </w:rPr>
      </w:pPr>
      <w:r w:rsidRPr="008A19A1">
        <w:rPr>
          <w:rFonts w:eastAsia="Times New Roman"/>
          <w:color w:val="000000"/>
          <w:u w:val="single"/>
        </w:rPr>
        <w:t>Wilderson</w:t>
      </w:r>
      <w:r w:rsidRPr="008A19A1">
        <w:rPr>
          <w:rFonts w:eastAsia="Times New Roman"/>
          <w:color w:val="000000"/>
        </w:rPr>
        <w:t> has </w:t>
      </w:r>
      <w:r w:rsidRPr="008A19A1">
        <w:rPr>
          <w:rFonts w:eastAsia="Times New Roman"/>
          <w:color w:val="000000"/>
          <w:u w:val="single"/>
        </w:rPr>
        <w:t>attempted to answer such questions, but</w:t>
      </w:r>
      <w:r w:rsidRPr="008A19A1">
        <w:rPr>
          <w:rFonts w:eastAsia="Times New Roman"/>
          <w:color w:val="000000"/>
        </w:rPr>
        <w:t> the </w:t>
      </w:r>
      <w:r w:rsidRPr="008A19A1">
        <w:rPr>
          <w:rFonts w:eastAsia="Times New Roman"/>
          <w:color w:val="000000"/>
          <w:u w:val="single"/>
        </w:rPr>
        <w:t>results have been</w:t>
      </w:r>
      <w:r w:rsidRPr="008A19A1">
        <w:rPr>
          <w:rFonts w:eastAsia="Times New Roman"/>
          <w:color w:val="000000"/>
        </w:rPr>
        <w:t> </w:t>
      </w:r>
      <w:r w:rsidRPr="008A19A1">
        <w:rPr>
          <w:rFonts w:eastAsia="Times New Roman"/>
          <w:b/>
          <w:bCs/>
          <w:color w:val="000000"/>
          <w:u w:val="single"/>
        </w:rPr>
        <w:t>confused and self-contradictory</w:t>
      </w:r>
      <w:r w:rsidRPr="008A19A1">
        <w:rPr>
          <w:rFonts w:eastAsia="Times New Roman"/>
          <w:color w:val="000000"/>
        </w:rPr>
        <w:t>, eliding the complexities of class, capital, and condition.88 On one hand, Wilderson insists that all blacks are “slaves” (in a relation of social death, subjection, and generalized dishonor) regardless of their various socioeconomic standings or self-conception. </w:t>
      </w:r>
      <w:r w:rsidRPr="008A19A1">
        <w:rPr>
          <w:rFonts w:eastAsia="Times New Roman"/>
          <w:color w:val="000000"/>
          <w:u w:val="single"/>
        </w:rPr>
        <w:t>He even proclaims himself</w:t>
      </w:r>
      <w:r w:rsidRPr="008A19A1">
        <w:rPr>
          <w:rFonts w:eastAsia="Times New Roman"/>
          <w:color w:val="000000"/>
        </w:rPr>
        <w:t>, in an interview and memoir, </w:t>
      </w:r>
      <w:r w:rsidRPr="008A19A1">
        <w:rPr>
          <w:rFonts w:eastAsia="Times New Roman"/>
          <w:color w:val="000000"/>
          <w:u w:val="single"/>
        </w:rPr>
        <w:t>the “</w:t>
      </w:r>
      <w:r w:rsidRPr="008A19A1">
        <w:rPr>
          <w:rFonts w:eastAsia="Times New Roman"/>
          <w:b/>
          <w:bCs/>
          <w:color w:val="000000"/>
          <w:u w:val="single"/>
        </w:rPr>
        <w:t>slave” of his white wife</w:t>
      </w:r>
      <w:r w:rsidRPr="008A19A1">
        <w:rPr>
          <w:rFonts w:eastAsia="Times New Roman"/>
          <w:color w:val="000000"/>
        </w:rPr>
        <w:t>.89 </w:t>
      </w:r>
      <w:r w:rsidRPr="008A19A1">
        <w:rPr>
          <w:rFonts w:eastAsia="Times New Roman"/>
          <w:color w:val="000000"/>
          <w:u w:val="single"/>
        </w:rPr>
        <w:t>On this view, blackness is slaveness, but</w:t>
      </w:r>
      <w:r w:rsidRPr="008A19A1">
        <w:rPr>
          <w:rFonts w:eastAsia="Times New Roman"/>
          <w:color w:val="000000"/>
        </w:rPr>
        <w:t> </w:t>
      </w:r>
      <w:r w:rsidRPr="008A19A1">
        <w:rPr>
          <w:rFonts w:eastAsia="Times New Roman"/>
          <w:b/>
          <w:bCs/>
          <w:color w:val="000000"/>
          <w:u w:val="single"/>
        </w:rPr>
        <w:t>not all slaveness is blackness</w:t>
      </w:r>
      <w:r w:rsidRPr="008A19A1">
        <w:rPr>
          <w:rFonts w:eastAsia="Times New Roman"/>
          <w:color w:val="000000"/>
        </w:rPr>
        <w:t>.</w:t>
      </w:r>
    </w:p>
    <w:p w14:paraId="4416938F" w14:textId="77777777" w:rsidR="00D55757" w:rsidRPr="008A19A1" w:rsidRDefault="00D55757" w:rsidP="00D55757">
      <w:pPr>
        <w:spacing w:line="235" w:lineRule="atLeast"/>
        <w:rPr>
          <w:rFonts w:eastAsia="Times New Roman"/>
          <w:color w:val="000000"/>
        </w:rPr>
      </w:pPr>
      <w:r w:rsidRPr="008A19A1">
        <w:rPr>
          <w:rFonts w:eastAsia="Times New Roman"/>
          <w:color w:val="000000"/>
          <w:u w:val="single"/>
        </w:rPr>
        <w:t>Elsewhere</w:t>
      </w:r>
      <w:r w:rsidRPr="008A19A1">
        <w:rPr>
          <w:rFonts w:eastAsia="Times New Roman"/>
          <w:color w:val="000000"/>
        </w:rPr>
        <w:t>, however, </w:t>
      </w:r>
      <w:r w:rsidRPr="008A19A1">
        <w:rPr>
          <w:rFonts w:eastAsia="Times New Roman"/>
          <w:color w:val="000000"/>
          <w:u w:val="single"/>
        </w:rPr>
        <w:t>he seems to contend</w:t>
      </w:r>
      <w:r w:rsidRPr="008A19A1">
        <w:rPr>
          <w:rFonts w:eastAsia="Times New Roman"/>
          <w:color w:val="000000"/>
        </w:rPr>
        <w:t> that </w:t>
      </w:r>
      <w:r w:rsidRPr="008A19A1">
        <w:rPr>
          <w:rFonts w:eastAsia="Times New Roman"/>
          <w:color w:val="000000"/>
          <w:u w:val="single"/>
        </w:rPr>
        <w:t>when African Americans attain forms of social standing or mobility, they become “</w:t>
      </w:r>
      <w:r w:rsidRPr="008A19A1">
        <w:rPr>
          <w:rFonts w:eastAsia="Times New Roman"/>
          <w:b/>
          <w:bCs/>
          <w:color w:val="000000"/>
          <w:u w:val="single"/>
        </w:rPr>
        <w:t>whiter</w:t>
      </w:r>
      <w:r w:rsidRPr="008A19A1">
        <w:rPr>
          <w:rFonts w:eastAsia="Times New Roman"/>
          <w:color w:val="000000"/>
        </w:rPr>
        <w:t>” (perhaps achieving, individually, an intermediate zone akin to what he calls “colored immigrants”).90 </w:t>
      </w:r>
      <w:r w:rsidRPr="008A19A1">
        <w:rPr>
          <w:rFonts w:eastAsia="Times New Roman"/>
          <w:color w:val="000000"/>
          <w:u w:val="single"/>
        </w:rPr>
        <w:t>These</w:t>
      </w:r>
      <w:r w:rsidRPr="008A19A1">
        <w:rPr>
          <w:rFonts w:eastAsia="Times New Roman"/>
          <w:color w:val="000000"/>
        </w:rPr>
        <w:t> </w:t>
      </w:r>
      <w:r w:rsidRPr="008A19A1">
        <w:rPr>
          <w:rFonts w:eastAsia="Times New Roman"/>
          <w:color w:val="000000"/>
          <w:u w:val="single"/>
          <w:shd w:val="clear" w:color="auto" w:fill="00FFFF"/>
        </w:rPr>
        <w:t>inconsistencies cry</w:t>
      </w:r>
      <w:r w:rsidRPr="008A19A1">
        <w:rPr>
          <w:rFonts w:eastAsia="Times New Roman"/>
          <w:color w:val="000000"/>
        </w:rPr>
        <w:t> </w:t>
      </w:r>
      <w:r w:rsidRPr="008A19A1">
        <w:rPr>
          <w:rFonts w:eastAsia="Times New Roman"/>
          <w:color w:val="000000"/>
          <w:u w:val="single"/>
        </w:rPr>
        <w:t>out</w:t>
      </w:r>
      <w:r w:rsidRPr="008A19A1">
        <w:rPr>
          <w:rFonts w:eastAsia="Times New Roman"/>
          <w:color w:val="000000"/>
        </w:rPr>
        <w:t> </w:t>
      </w:r>
      <w:r w:rsidRPr="008A19A1">
        <w:rPr>
          <w:rFonts w:eastAsia="Times New Roman"/>
          <w:color w:val="000000"/>
          <w:u w:val="single"/>
          <w:shd w:val="clear" w:color="auto" w:fill="00FFFF"/>
        </w:rPr>
        <w:t>for explanation</w:t>
      </w:r>
      <w:r w:rsidRPr="008A19A1">
        <w:rPr>
          <w:rFonts w:eastAsia="Times New Roman"/>
          <w:color w:val="000000"/>
        </w:rPr>
        <w:t>, especially </w:t>
      </w:r>
      <w:r w:rsidRPr="008A19A1">
        <w:rPr>
          <w:rFonts w:eastAsia="Times New Roman"/>
          <w:color w:val="000000"/>
          <w:u w:val="single"/>
          <w:shd w:val="clear" w:color="auto" w:fill="00FFFF"/>
        </w:rPr>
        <w:t>when we have</w:t>
      </w:r>
      <w:r w:rsidRPr="008A19A1">
        <w:rPr>
          <w:rFonts w:eastAsia="Times New Roman"/>
          <w:color w:val="000000"/>
        </w:rPr>
        <w:t> </w:t>
      </w:r>
      <w:r w:rsidRPr="008A19A1">
        <w:rPr>
          <w:rFonts w:eastAsia="Times New Roman"/>
          <w:b/>
          <w:bCs/>
          <w:color w:val="000000"/>
          <w:u w:val="single"/>
          <w:shd w:val="clear" w:color="auto" w:fill="00FFFF"/>
        </w:rPr>
        <w:t>no better ev</w:t>
      </w:r>
      <w:r w:rsidRPr="008A19A1">
        <w:rPr>
          <w:rFonts w:eastAsia="Times New Roman"/>
          <w:color w:val="000000"/>
          <w:u w:val="single"/>
        </w:rPr>
        <w:t>idence</w:t>
      </w:r>
      <w:r w:rsidRPr="008A19A1">
        <w:rPr>
          <w:rFonts w:eastAsia="Times New Roman"/>
          <w:color w:val="000000"/>
        </w:rPr>
        <w:t> </w:t>
      </w:r>
      <w:r w:rsidRPr="008A19A1">
        <w:rPr>
          <w:rFonts w:eastAsia="Times New Roman"/>
          <w:color w:val="000000"/>
          <w:u w:val="single"/>
          <w:shd w:val="clear" w:color="auto" w:fill="00FFFF"/>
        </w:rPr>
        <w:t>of</w:t>
      </w:r>
      <w:r w:rsidRPr="008A19A1">
        <w:rPr>
          <w:rFonts w:eastAsia="Times New Roman"/>
          <w:color w:val="000000"/>
        </w:rPr>
        <w:t> </w:t>
      </w:r>
      <w:r w:rsidRPr="008A19A1">
        <w:rPr>
          <w:rFonts w:eastAsia="Times New Roman"/>
          <w:color w:val="000000"/>
          <w:u w:val="single"/>
        </w:rPr>
        <w:t>violence,</w:t>
      </w:r>
      <w:r w:rsidRPr="008A19A1">
        <w:rPr>
          <w:rFonts w:eastAsia="Times New Roman"/>
          <w:color w:val="000000"/>
        </w:rPr>
        <w:t> </w:t>
      </w:r>
      <w:r w:rsidRPr="008A19A1">
        <w:rPr>
          <w:rFonts w:eastAsia="Times New Roman"/>
          <w:color w:val="000000"/>
          <w:u w:val="single"/>
          <w:shd w:val="clear" w:color="auto" w:fill="00FFFF"/>
        </w:rPr>
        <w:t>libidinal excess</w:t>
      </w:r>
      <w:r w:rsidRPr="008A19A1">
        <w:rPr>
          <w:rFonts w:eastAsia="Times New Roman"/>
          <w:color w:val="000000"/>
          <w:u w:val="single"/>
        </w:rPr>
        <w:t>, and usurpation</w:t>
      </w:r>
      <w:r w:rsidRPr="008A19A1">
        <w:rPr>
          <w:rFonts w:eastAsia="Times New Roman"/>
          <w:color w:val="000000"/>
        </w:rPr>
        <w:t> </w:t>
      </w:r>
      <w:r w:rsidRPr="008A19A1">
        <w:rPr>
          <w:rFonts w:eastAsia="Times New Roman"/>
          <w:color w:val="000000"/>
          <w:u w:val="single"/>
          <w:shd w:val="clear" w:color="auto" w:fill="00FFFF"/>
        </w:rPr>
        <w:t>than</w:t>
      </w:r>
      <w:r w:rsidRPr="008A19A1">
        <w:rPr>
          <w:rFonts w:eastAsia="Times New Roman"/>
          <w:color w:val="000000"/>
        </w:rPr>
        <w:t> </w:t>
      </w:r>
      <w:r w:rsidRPr="008A19A1">
        <w:rPr>
          <w:rFonts w:eastAsia="Times New Roman"/>
          <w:b/>
          <w:bCs/>
          <w:color w:val="000000"/>
          <w:u w:val="single"/>
          <w:shd w:val="clear" w:color="auto" w:fill="00FFFF"/>
        </w:rPr>
        <w:t>empirically verifiable</w:t>
      </w:r>
      <w:r w:rsidRPr="008A19A1">
        <w:rPr>
          <w:rFonts w:eastAsia="Times New Roman"/>
          <w:color w:val="000000"/>
        </w:rPr>
        <w:t> </w:t>
      </w:r>
      <w:r w:rsidRPr="008A19A1">
        <w:rPr>
          <w:rFonts w:eastAsia="Times New Roman"/>
          <w:b/>
          <w:bCs/>
          <w:color w:val="000000"/>
          <w:u w:val="single"/>
        </w:rPr>
        <w:t>patterns of</w:t>
      </w:r>
      <w:r w:rsidRPr="008A19A1">
        <w:rPr>
          <w:rFonts w:eastAsia="Times New Roman"/>
          <w:color w:val="000000"/>
        </w:rPr>
        <w:t> </w:t>
      </w:r>
      <w:r w:rsidRPr="008A19A1">
        <w:rPr>
          <w:rFonts w:eastAsia="Times New Roman"/>
          <w:b/>
          <w:bCs/>
          <w:color w:val="000000"/>
          <w:u w:val="single"/>
          <w:shd w:val="clear" w:color="auto" w:fill="00FFFF"/>
        </w:rPr>
        <w:t>treatment</w:t>
      </w:r>
      <w:r w:rsidRPr="008A19A1">
        <w:rPr>
          <w:rFonts w:eastAsia="Times New Roman"/>
          <w:color w:val="000000"/>
          <w:u w:val="single"/>
        </w:rPr>
        <w:t>. Retreat to</w:t>
      </w:r>
      <w:r w:rsidRPr="008A19A1">
        <w:rPr>
          <w:rFonts w:eastAsia="Times New Roman"/>
          <w:color w:val="000000"/>
        </w:rPr>
        <w:t> </w:t>
      </w:r>
      <w:r w:rsidRPr="008A19A1">
        <w:rPr>
          <w:rFonts w:eastAsia="Times New Roman"/>
          <w:b/>
          <w:bCs/>
          <w:color w:val="000000"/>
          <w:u w:val="single"/>
          <w:shd w:val="clear" w:color="auto" w:fill="00FFFF"/>
        </w:rPr>
        <w:t>subjective feelings</w:t>
      </w:r>
      <w:r w:rsidRPr="008A19A1">
        <w:rPr>
          <w:rFonts w:eastAsia="Times New Roman"/>
          <w:color w:val="000000"/>
        </w:rPr>
        <w:t> </w:t>
      </w:r>
      <w:r w:rsidRPr="008A19A1">
        <w:rPr>
          <w:rFonts w:eastAsia="Times New Roman"/>
          <w:color w:val="000000"/>
          <w:u w:val="single"/>
        </w:rPr>
        <w:t>of alienation,</w:t>
      </w:r>
      <w:r w:rsidRPr="008A19A1">
        <w:rPr>
          <w:rFonts w:eastAsia="Times New Roman"/>
          <w:color w:val="000000"/>
        </w:rPr>
        <w:t> </w:t>
      </w:r>
      <w:r w:rsidRPr="008A19A1">
        <w:rPr>
          <w:rFonts w:eastAsia="Times New Roman"/>
          <w:color w:val="000000"/>
          <w:u w:val="single"/>
          <w:shd w:val="clear" w:color="auto" w:fill="00FFFF"/>
        </w:rPr>
        <w:t>raising</w:t>
      </w:r>
      <w:r w:rsidRPr="008A19A1">
        <w:rPr>
          <w:rFonts w:eastAsia="Times New Roman"/>
          <w:color w:val="000000"/>
        </w:rPr>
        <w:t> notoriously </w:t>
      </w:r>
      <w:r w:rsidRPr="008A19A1">
        <w:rPr>
          <w:rFonts w:eastAsia="Times New Roman"/>
          <w:b/>
          <w:bCs/>
          <w:color w:val="000000"/>
          <w:u w:val="single"/>
          <w:shd w:val="clear" w:color="auto" w:fill="00FFFF"/>
        </w:rPr>
        <w:t>impossible standards of comparative evaluation</w:t>
      </w:r>
      <w:r w:rsidRPr="008A19A1">
        <w:rPr>
          <w:rFonts w:eastAsia="Times New Roman"/>
          <w:color w:val="000000"/>
          <w:u w:val="single"/>
        </w:rPr>
        <w:t>, are</w:t>
      </w:r>
      <w:r w:rsidRPr="008A19A1">
        <w:rPr>
          <w:rFonts w:eastAsia="Times New Roman"/>
          <w:color w:val="000000"/>
        </w:rPr>
        <w:t> </w:t>
      </w:r>
      <w:r w:rsidRPr="008A19A1">
        <w:rPr>
          <w:rFonts w:eastAsia="Times New Roman"/>
          <w:b/>
          <w:bCs/>
          <w:color w:val="000000"/>
          <w:u w:val="single"/>
          <w:shd w:val="clear" w:color="auto" w:fill="00FFFF"/>
        </w:rPr>
        <w:t>not helpful</w:t>
      </w:r>
      <w:r w:rsidRPr="008A19A1">
        <w:rPr>
          <w:rFonts w:eastAsia="Times New Roman"/>
          <w:color w:val="000000"/>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3127BC34" w14:textId="77777777" w:rsidR="00D55757" w:rsidRPr="008A19A1" w:rsidRDefault="00D55757" w:rsidP="00D55757">
      <w:pPr>
        <w:spacing w:line="235" w:lineRule="atLeast"/>
        <w:rPr>
          <w:rFonts w:eastAsia="Times New Roman"/>
          <w:color w:val="000000"/>
        </w:rPr>
      </w:pPr>
      <w:r w:rsidRPr="008A19A1">
        <w:rPr>
          <w:rFonts w:eastAsia="Times New Roman"/>
          <w:color w:val="000000"/>
        </w:rPr>
        <w:t>Either way, these questions of race and reference raise especially difficult ethical quandaries because </w:t>
      </w:r>
      <w:r w:rsidRPr="008A19A1">
        <w:rPr>
          <w:rFonts w:eastAsia="Times New Roman"/>
          <w:color w:val="000000"/>
          <w:u w:val="single"/>
          <w:shd w:val="clear" w:color="auto" w:fill="00FFFF"/>
        </w:rPr>
        <w:t>Afro-Pessimists</w:t>
      </w:r>
      <w:r w:rsidRPr="008A19A1">
        <w:rPr>
          <w:rFonts w:eastAsia="Times New Roman"/>
          <w:color w:val="000000"/>
        </w:rPr>
        <w:t> </w:t>
      </w:r>
      <w:r w:rsidRPr="008A19A1">
        <w:rPr>
          <w:rFonts w:eastAsia="Times New Roman"/>
          <w:color w:val="000000"/>
          <w:u w:val="single"/>
        </w:rPr>
        <w:t>tend to</w:t>
      </w:r>
      <w:r w:rsidRPr="008A19A1">
        <w:rPr>
          <w:rFonts w:eastAsia="Times New Roman"/>
          <w:color w:val="000000"/>
        </w:rPr>
        <w:t> </w:t>
      </w:r>
      <w:r w:rsidRPr="008A19A1">
        <w:rPr>
          <w:rFonts w:eastAsia="Times New Roman"/>
          <w:color w:val="000000"/>
          <w:u w:val="single"/>
          <w:shd w:val="clear" w:color="auto" w:fill="00FFFF"/>
        </w:rPr>
        <w:t>focus</w:t>
      </w:r>
      <w:r w:rsidRPr="008A19A1">
        <w:rPr>
          <w:rFonts w:eastAsia="Times New Roman"/>
          <w:color w:val="000000"/>
        </w:rPr>
        <w:t> </w:t>
      </w:r>
      <w:r w:rsidRPr="008A19A1">
        <w:rPr>
          <w:rFonts w:eastAsia="Times New Roman"/>
          <w:color w:val="000000"/>
          <w:u w:val="single"/>
        </w:rPr>
        <w:t>so extensively</w:t>
      </w:r>
      <w:r w:rsidRPr="008A19A1">
        <w:rPr>
          <w:rFonts w:eastAsia="Times New Roman"/>
          <w:color w:val="000000"/>
        </w:rPr>
        <w:t> </w:t>
      </w:r>
      <w:r w:rsidRPr="008A19A1">
        <w:rPr>
          <w:rFonts w:eastAsia="Times New Roman"/>
          <w:color w:val="000000"/>
          <w:u w:val="single"/>
          <w:shd w:val="clear" w:color="auto" w:fill="00FFFF"/>
        </w:rPr>
        <w:t>on</w:t>
      </w:r>
      <w:r w:rsidRPr="008A19A1">
        <w:rPr>
          <w:rFonts w:eastAsia="Times New Roman"/>
          <w:color w:val="000000"/>
        </w:rPr>
        <w:t> </w:t>
      </w:r>
      <w:r w:rsidRPr="008A19A1">
        <w:rPr>
          <w:rFonts w:eastAsia="Times New Roman"/>
          <w:color w:val="000000"/>
          <w:u w:val="single"/>
        </w:rPr>
        <w:t>forms of</w:t>
      </w:r>
      <w:r w:rsidRPr="008A19A1">
        <w:rPr>
          <w:rFonts w:eastAsia="Times New Roman"/>
          <w:color w:val="000000"/>
        </w:rPr>
        <w:t> </w:t>
      </w:r>
      <w:r w:rsidRPr="008A19A1">
        <w:rPr>
          <w:rFonts w:eastAsia="Times New Roman"/>
          <w:color w:val="000000"/>
          <w:u w:val="single"/>
          <w:shd w:val="clear" w:color="auto" w:fill="00FFFF"/>
        </w:rPr>
        <w:t>violence that</w:t>
      </w:r>
      <w:r w:rsidRPr="008A19A1">
        <w:rPr>
          <w:rFonts w:eastAsia="Times New Roman"/>
          <w:color w:val="000000"/>
          <w:u w:val="single"/>
        </w:rPr>
        <w:t>,</w:t>
      </w:r>
      <w:r w:rsidRPr="008A19A1">
        <w:rPr>
          <w:rFonts w:eastAsia="Times New Roman"/>
          <w:color w:val="000000"/>
        </w:rPr>
        <w:t> </w:t>
      </w:r>
      <w:r w:rsidRPr="008A19A1">
        <w:rPr>
          <w:rFonts w:eastAsia="Times New Roman"/>
          <w:b/>
          <w:bCs/>
          <w:color w:val="000000"/>
          <w:u w:val="single"/>
        </w:rPr>
        <w:t>in fact,</w:t>
      </w:r>
      <w:r w:rsidRPr="008A19A1">
        <w:rPr>
          <w:rFonts w:eastAsia="Times New Roman"/>
          <w:color w:val="000000"/>
        </w:rPr>
        <w:t> </w:t>
      </w:r>
      <w:r w:rsidRPr="008A19A1">
        <w:rPr>
          <w:rFonts w:eastAsia="Times New Roman"/>
          <w:b/>
          <w:bCs/>
          <w:color w:val="000000"/>
          <w:u w:val="single"/>
          <w:shd w:val="clear" w:color="auto" w:fill="00FFFF"/>
        </w:rPr>
        <w:t>happen to many sorts of persons</w:t>
      </w:r>
      <w:r w:rsidRPr="008A19A1">
        <w:rPr>
          <w:rFonts w:eastAsia="Times New Roman"/>
          <w:color w:val="000000"/>
        </w:rPr>
        <w:t> (e.g., </w:t>
      </w:r>
      <w:r w:rsidRPr="008A19A1">
        <w:rPr>
          <w:rFonts w:eastAsia="Times New Roman"/>
          <w:color w:val="000000"/>
          <w:u w:val="single"/>
        </w:rPr>
        <w:t>police brutality, rape, enslavement, lynching, archival erasure, genocide),</w:t>
      </w:r>
      <w:r w:rsidRPr="008A19A1">
        <w:rPr>
          <w:rFonts w:eastAsia="Times New Roman"/>
          <w:color w:val="000000"/>
        </w:rPr>
        <w:t> </w:t>
      </w:r>
      <w:r w:rsidRPr="008A19A1">
        <w:rPr>
          <w:rFonts w:eastAsia="Times New Roman"/>
          <w:color w:val="000000"/>
          <w:u w:val="single"/>
          <w:shd w:val="clear" w:color="auto" w:fill="00FFFF"/>
        </w:rPr>
        <w:t>but</w:t>
      </w:r>
      <w:r w:rsidRPr="008A19A1">
        <w:rPr>
          <w:rFonts w:eastAsia="Times New Roman"/>
          <w:color w:val="000000"/>
        </w:rPr>
        <w:t> </w:t>
      </w:r>
      <w:r w:rsidRPr="008A19A1">
        <w:rPr>
          <w:rFonts w:eastAsia="Times New Roman"/>
          <w:b/>
          <w:bCs/>
          <w:color w:val="000000"/>
          <w:u w:val="single"/>
          <w:shd w:val="clear" w:color="auto" w:fill="00FFFF"/>
        </w:rPr>
        <w:t>try to make distinctions</w:t>
      </w:r>
      <w:r w:rsidRPr="008A19A1">
        <w:rPr>
          <w:rFonts w:eastAsia="Times New Roman"/>
          <w:color w:val="000000"/>
        </w:rPr>
        <w:t> </w:t>
      </w:r>
      <w:r w:rsidRPr="008A19A1">
        <w:rPr>
          <w:rFonts w:eastAsia="Times New Roman"/>
          <w:color w:val="000000"/>
          <w:u w:val="single"/>
          <w:shd w:val="clear" w:color="auto" w:fill="00FFFF"/>
        </w:rPr>
        <w:t>between violence</w:t>
      </w:r>
      <w:r w:rsidRPr="008A19A1">
        <w:rPr>
          <w:rFonts w:eastAsia="Times New Roman"/>
          <w:color w:val="000000"/>
        </w:rPr>
        <w:t> </w:t>
      </w:r>
      <w:r w:rsidRPr="008A19A1">
        <w:rPr>
          <w:rFonts w:eastAsia="Times New Roman"/>
          <w:color w:val="000000"/>
          <w:u w:val="single"/>
        </w:rPr>
        <w:t>that are</w:t>
      </w:r>
      <w:r w:rsidRPr="008A19A1">
        <w:rPr>
          <w:rFonts w:eastAsia="Times New Roman"/>
          <w:color w:val="000000"/>
        </w:rPr>
        <w:t>, in Wilderson’s words, </w:t>
      </w:r>
      <w:r w:rsidRPr="008A19A1">
        <w:rPr>
          <w:rFonts w:eastAsia="Times New Roman"/>
          <w:b/>
          <w:bCs/>
          <w:color w:val="000000"/>
          <w:u w:val="single"/>
          <w:shd w:val="clear" w:color="auto" w:fill="00FFFF"/>
        </w:rPr>
        <w:t>gratuitous and happens to blacks</w:t>
      </w:r>
      <w:r w:rsidRPr="008A19A1">
        <w:rPr>
          <w:rFonts w:eastAsia="Times New Roman"/>
          <w:color w:val="000000"/>
        </w:rPr>
        <w:t> </w:t>
      </w:r>
      <w:r w:rsidRPr="008A19A1">
        <w:rPr>
          <w:rFonts w:eastAsia="Times New Roman"/>
          <w:color w:val="000000"/>
          <w:u w:val="single"/>
          <w:shd w:val="clear" w:color="auto" w:fill="00FFFF"/>
        </w:rPr>
        <w:t>rather than</w:t>
      </w:r>
      <w:r w:rsidRPr="008A19A1">
        <w:rPr>
          <w:rFonts w:eastAsia="Times New Roman"/>
          <w:color w:val="000000"/>
        </w:rPr>
        <w:t> </w:t>
      </w:r>
      <w:r w:rsidRPr="008A19A1">
        <w:rPr>
          <w:rFonts w:eastAsia="Times New Roman"/>
          <w:b/>
          <w:bCs/>
          <w:color w:val="000000"/>
          <w:u w:val="single"/>
          <w:shd w:val="clear" w:color="auto" w:fill="00FFFF"/>
        </w:rPr>
        <w:t>contingent</w:t>
      </w:r>
      <w:r w:rsidRPr="008A19A1">
        <w:rPr>
          <w:rFonts w:eastAsia="Times New Roman"/>
          <w:color w:val="000000"/>
        </w:rPr>
        <w:t> and utilitarian </w:t>
      </w:r>
      <w:r w:rsidRPr="008A19A1">
        <w:rPr>
          <w:rFonts w:eastAsia="Times New Roman"/>
          <w:b/>
          <w:bCs/>
          <w:color w:val="000000"/>
          <w:u w:val="single"/>
          <w:shd w:val="clear" w:color="auto" w:fill="00FFFF"/>
        </w:rPr>
        <w:t>and happens to non-blacks</w:t>
      </w:r>
      <w:r w:rsidRPr="008A19A1">
        <w:rPr>
          <w:rFonts w:eastAsia="Times New Roman"/>
          <w:color w:val="000000"/>
        </w:rPr>
        <w:t>. 91 </w:t>
      </w:r>
      <w:r w:rsidRPr="008A19A1">
        <w:rPr>
          <w:rFonts w:eastAsia="Times New Roman"/>
          <w:color w:val="000000"/>
          <w:u w:val="single"/>
        </w:rPr>
        <w:t>Yet, how are we to make</w:t>
      </w:r>
      <w:r w:rsidRPr="008A19A1">
        <w:rPr>
          <w:rFonts w:eastAsia="Times New Roman"/>
          <w:color w:val="000000"/>
        </w:rPr>
        <w:t> </w:t>
      </w:r>
      <w:r w:rsidRPr="008A19A1">
        <w:rPr>
          <w:rFonts w:eastAsia="Times New Roman"/>
          <w:color w:val="000000"/>
          <w:u w:val="single"/>
          <w:shd w:val="clear" w:color="auto" w:fill="00FFFF"/>
        </w:rPr>
        <w:t>these determinations</w:t>
      </w:r>
      <w:r w:rsidRPr="008A19A1">
        <w:rPr>
          <w:rFonts w:eastAsia="Times New Roman"/>
          <w:color w:val="000000"/>
          <w:u w:val="single"/>
        </w:rPr>
        <w:t>? We cannot appeal to explicit justifications of violence against blacks, because even on Wilderson’s view, these</w:t>
      </w:r>
      <w:r w:rsidRPr="008A19A1">
        <w:rPr>
          <w:rFonts w:eastAsia="Times New Roman"/>
          <w:color w:val="000000"/>
        </w:rPr>
        <w:t> </w:t>
      </w:r>
      <w:r w:rsidRPr="008A19A1">
        <w:rPr>
          <w:rFonts w:eastAsia="Times New Roman"/>
          <w:color w:val="000000"/>
          <w:u w:val="single"/>
          <w:shd w:val="clear" w:color="auto" w:fill="00FFFF"/>
        </w:rPr>
        <w:t>are</w:t>
      </w:r>
      <w:r w:rsidRPr="008A19A1">
        <w:rPr>
          <w:rFonts w:eastAsia="Times New Roman"/>
          <w:color w:val="000000"/>
        </w:rPr>
        <w:t> </w:t>
      </w:r>
      <w:r w:rsidRPr="008A19A1">
        <w:rPr>
          <w:rFonts w:eastAsia="Times New Roman"/>
          <w:color w:val="000000"/>
          <w:u w:val="single"/>
        </w:rPr>
        <w:t>often to be</w:t>
      </w:r>
      <w:r w:rsidRPr="008A19A1">
        <w:rPr>
          <w:rFonts w:eastAsia="Times New Roman"/>
          <w:color w:val="000000"/>
        </w:rPr>
        <w:t> </w:t>
      </w:r>
      <w:r w:rsidRPr="008A19A1">
        <w:rPr>
          <w:rFonts w:eastAsia="Times New Roman"/>
          <w:b/>
          <w:bCs/>
          <w:color w:val="000000"/>
          <w:u w:val="single"/>
          <w:shd w:val="clear" w:color="auto" w:fill="00FFFF"/>
        </w:rPr>
        <w:t>disingenuous</w:t>
      </w:r>
      <w:r w:rsidRPr="008A19A1">
        <w:rPr>
          <w:rFonts w:eastAsia="Times New Roman"/>
          <w:color w:val="000000"/>
        </w:rPr>
        <w:t>, dissembled, </w:t>
      </w:r>
      <w:r w:rsidRPr="008A19A1">
        <w:rPr>
          <w:rFonts w:eastAsia="Times New Roman"/>
          <w:b/>
          <w:bCs/>
          <w:color w:val="000000"/>
          <w:u w:val="single"/>
        </w:rPr>
        <w:t>and</w:t>
      </w:r>
      <w:r w:rsidRPr="008A19A1">
        <w:rPr>
          <w:rFonts w:eastAsia="Times New Roman"/>
          <w:color w:val="000000"/>
        </w:rPr>
        <w:t> </w:t>
      </w:r>
      <w:r w:rsidRPr="008A19A1">
        <w:rPr>
          <w:rFonts w:eastAsia="Times New Roman"/>
          <w:b/>
          <w:bCs/>
          <w:color w:val="000000"/>
          <w:u w:val="single"/>
          <w:shd w:val="clear" w:color="auto" w:fill="00FFFF"/>
        </w:rPr>
        <w:t>in bad faith</w:t>
      </w:r>
      <w:r w:rsidRPr="008A19A1">
        <w:rPr>
          <w:rFonts w:eastAsia="Times New Roman"/>
          <w:color w:val="000000"/>
        </w:rPr>
        <w:t>.</w:t>
      </w:r>
    </w:p>
    <w:p w14:paraId="5C6BD5E7" w14:textId="77777777" w:rsidR="00D55757" w:rsidRPr="008A19A1" w:rsidRDefault="00D55757" w:rsidP="00D55757">
      <w:pPr>
        <w:spacing w:line="235" w:lineRule="atLeast"/>
        <w:rPr>
          <w:rFonts w:eastAsia="Times New Roman"/>
          <w:color w:val="000000"/>
        </w:rPr>
      </w:pPr>
      <w:r w:rsidRPr="008A19A1">
        <w:rPr>
          <w:rFonts w:eastAsia="Times New Roman"/>
          <w:color w:val="000000"/>
          <w:u w:val="single"/>
        </w:rPr>
        <w:t>Settler colonial violence against Native Americans, Wilderson tells us, “recognized” and “incorporated” “Native American sovereignty</w:t>
      </w:r>
      <w:r w:rsidRPr="008A19A1">
        <w:rPr>
          <w:rFonts w:eastAsia="Times New Roman"/>
          <w:color w:val="000000"/>
        </w:rPr>
        <w:t>” in the contents of its consciousness, even as such sovereignty was practically violated. </w:t>
      </w:r>
      <w:r w:rsidRPr="008A19A1">
        <w:rPr>
          <w:rFonts w:eastAsia="Times New Roman"/>
          <w:color w:val="000000"/>
          <w:u w:val="single"/>
        </w:rPr>
        <w:t>Police violence against blacks, however, is a denial of humanity as such</w:t>
      </w:r>
      <w:r w:rsidRPr="008A19A1">
        <w:rPr>
          <w:rFonts w:eastAsia="Times New Roman"/>
          <w:color w:val="000000"/>
        </w:rPr>
        <w:t> – </w:t>
      </w:r>
      <w:r w:rsidRPr="008A19A1">
        <w:rPr>
          <w:rFonts w:eastAsia="Times New Roman"/>
          <w:color w:val="000000"/>
          <w:u w:val="single"/>
        </w:rPr>
        <w:t>there is no reciprocity, only living and dead</w:t>
      </w:r>
      <w:r w:rsidRPr="008A19A1">
        <w:rPr>
          <w:rFonts w:eastAsia="Times New Roman"/>
          <w:color w:val="000000"/>
        </w:rPr>
        <w:t>.92 </w:t>
      </w:r>
      <w:r w:rsidRPr="008A19A1">
        <w:rPr>
          <w:rFonts w:eastAsia="Times New Roman"/>
          <w:b/>
          <w:bCs/>
          <w:color w:val="000000"/>
          <w:u w:val="single"/>
        </w:rPr>
        <w:t>This contrast</w:t>
      </w:r>
      <w:r w:rsidRPr="008A19A1">
        <w:rPr>
          <w:rFonts w:eastAsia="Times New Roman"/>
          <w:color w:val="000000"/>
        </w:rPr>
        <w:t>, however, </w:t>
      </w:r>
      <w:r w:rsidRPr="008A19A1">
        <w:rPr>
          <w:rFonts w:eastAsia="Times New Roman"/>
          <w:b/>
          <w:bCs/>
          <w:color w:val="000000"/>
          <w:u w:val="single"/>
        </w:rPr>
        <w:t>borders on the absurd</w:t>
      </w:r>
      <w:r w:rsidRPr="008A19A1">
        <w:rPr>
          <w:rFonts w:eastAsia="Times New Roman"/>
          <w:color w:val="000000"/>
          <w:u w:val="single"/>
        </w:rPr>
        <w:t>. Both patterns involve extensive and fatal practices of grotesque violence</w:t>
      </w:r>
      <w:r w:rsidRPr="008A19A1">
        <w:rPr>
          <w:rFonts w:eastAsia="Times New Roman"/>
          <w:color w:val="000000"/>
        </w:rPr>
        <w:t>, often </w:t>
      </w:r>
      <w:r w:rsidRPr="008A19A1">
        <w:rPr>
          <w:rFonts w:eastAsia="Times New Roman"/>
          <w:color w:val="000000"/>
          <w:u w:val="single"/>
        </w:rPr>
        <w:t>disingenuously invoke legal procedures, and show severe contempt and a lack of appropriate responsibility for the form of life inhabited by the victim</w:t>
      </w:r>
      <w:r w:rsidRPr="008A19A1">
        <w:rPr>
          <w:rFonts w:eastAsia="Times New Roman"/>
          <w:color w:val="000000"/>
        </w:rPr>
        <w:t>. Indeed, settler colonialism, where it does not even deal in the ritual of treaty or contract, may be even more radically evil than police brutality. The latter, for what it's worth, at least avails itself of the juridical categories of criminality, which might plausibly might be said to have a reciprocal dimension that recognizes, however contradictorily or confusedly, familiar categories of humanism: responsibility, agency, and intention.93</w:t>
      </w:r>
    </w:p>
    <w:p w14:paraId="2FF9F5E8" w14:textId="77777777" w:rsidR="00D55757" w:rsidRPr="008A19A1" w:rsidRDefault="00D55757" w:rsidP="00D55757">
      <w:pPr>
        <w:spacing w:line="235" w:lineRule="atLeast"/>
        <w:rPr>
          <w:rFonts w:eastAsia="Times New Roman"/>
          <w:color w:val="000000"/>
        </w:rPr>
      </w:pPr>
      <w:r w:rsidRPr="008A19A1">
        <w:rPr>
          <w:rFonts w:eastAsia="Times New Roman"/>
          <w:color w:val="000000"/>
        </w:rPr>
        <w:t>Indeed, arguably </w:t>
      </w:r>
      <w:r w:rsidRPr="008A19A1">
        <w:rPr>
          <w:rFonts w:eastAsia="Times New Roman"/>
          <w:color w:val="000000"/>
          <w:u w:val="single"/>
        </w:rPr>
        <w:t>the</w:t>
      </w:r>
      <w:r w:rsidRPr="008A19A1">
        <w:rPr>
          <w:rFonts w:eastAsia="Times New Roman"/>
          <w:color w:val="000000"/>
        </w:rPr>
        <w:t> </w:t>
      </w:r>
      <w:r w:rsidRPr="008A19A1">
        <w:rPr>
          <w:rFonts w:eastAsia="Times New Roman"/>
          <w:color w:val="000000"/>
          <w:u w:val="single"/>
          <w:shd w:val="clear" w:color="auto" w:fill="00FFFF"/>
        </w:rPr>
        <w:t>most striking feature of law</w:t>
      </w:r>
      <w:r w:rsidRPr="008A19A1">
        <w:rPr>
          <w:rFonts w:eastAsia="Times New Roman"/>
          <w:color w:val="000000"/>
          <w:u w:val="single"/>
        </w:rPr>
        <w:t>, even under slavery,</w:t>
      </w:r>
      <w:r w:rsidRPr="008A19A1">
        <w:rPr>
          <w:rFonts w:eastAsia="Times New Roman"/>
          <w:color w:val="000000"/>
        </w:rPr>
        <w:t> </w:t>
      </w:r>
      <w:r w:rsidRPr="008A19A1">
        <w:rPr>
          <w:rFonts w:eastAsia="Times New Roman"/>
          <w:color w:val="000000"/>
          <w:u w:val="single"/>
          <w:shd w:val="clear" w:color="auto" w:fill="00FFFF"/>
        </w:rPr>
        <w:t>is the</w:t>
      </w:r>
      <w:r w:rsidRPr="008A19A1">
        <w:rPr>
          <w:rFonts w:eastAsia="Times New Roman"/>
          <w:color w:val="000000"/>
        </w:rPr>
        <w:t> </w:t>
      </w:r>
      <w:r w:rsidRPr="008A19A1">
        <w:rPr>
          <w:rFonts w:eastAsia="Times New Roman"/>
          <w:b/>
          <w:bCs/>
          <w:color w:val="000000"/>
          <w:u w:val="single"/>
          <w:shd w:val="clear" w:color="auto" w:fill="00FFFF"/>
        </w:rPr>
        <w:t>instability</w:t>
      </w:r>
      <w:r w:rsidRPr="008A19A1">
        <w:rPr>
          <w:rFonts w:eastAsia="Times New Roman"/>
          <w:color w:val="000000"/>
        </w:rPr>
        <w:t> </w:t>
      </w:r>
      <w:r w:rsidRPr="008A19A1">
        <w:rPr>
          <w:rFonts w:eastAsia="Times New Roman"/>
          <w:color w:val="000000"/>
          <w:u w:val="single"/>
          <w:shd w:val="clear" w:color="auto" w:fill="00FFFF"/>
        </w:rPr>
        <w:t>of</w:t>
      </w:r>
      <w:r w:rsidRPr="008A19A1">
        <w:rPr>
          <w:rFonts w:eastAsia="Times New Roman"/>
          <w:color w:val="000000"/>
        </w:rPr>
        <w:t> </w:t>
      </w:r>
      <w:r w:rsidRPr="008A19A1">
        <w:rPr>
          <w:rFonts w:eastAsia="Times New Roman"/>
          <w:b/>
          <w:bCs/>
          <w:color w:val="000000"/>
          <w:u w:val="single"/>
          <w:shd w:val="clear" w:color="auto" w:fill="00FFFF"/>
        </w:rPr>
        <w:t>any attempt</w:t>
      </w:r>
      <w:r w:rsidRPr="008A19A1">
        <w:rPr>
          <w:rFonts w:eastAsia="Times New Roman"/>
          <w:color w:val="000000"/>
        </w:rPr>
        <w:t> </w:t>
      </w:r>
      <w:r w:rsidRPr="008A19A1">
        <w:rPr>
          <w:rFonts w:eastAsia="Times New Roman"/>
          <w:color w:val="000000"/>
          <w:u w:val="single"/>
          <w:shd w:val="clear" w:color="auto" w:fill="00FFFF"/>
        </w:rPr>
        <w:t>to erect</w:t>
      </w:r>
      <w:r w:rsidRPr="008A19A1">
        <w:rPr>
          <w:rFonts w:eastAsia="Times New Roman"/>
          <w:color w:val="000000"/>
        </w:rPr>
        <w:t> </w:t>
      </w:r>
      <w:r w:rsidRPr="008A19A1">
        <w:rPr>
          <w:rFonts w:eastAsia="Times New Roman"/>
          <w:color w:val="000000"/>
          <w:u w:val="single"/>
        </w:rPr>
        <w:t>a</w:t>
      </w:r>
      <w:r w:rsidRPr="008A19A1">
        <w:rPr>
          <w:rFonts w:eastAsia="Times New Roman"/>
          <w:color w:val="000000"/>
        </w:rPr>
        <w:t> </w:t>
      </w:r>
      <w:r w:rsidRPr="008A19A1">
        <w:rPr>
          <w:rFonts w:eastAsia="Times New Roman"/>
          <w:color w:val="000000"/>
          <w:u w:val="single"/>
          <w:shd w:val="clear" w:color="auto" w:fill="00FFFF"/>
        </w:rPr>
        <w:t>permanent binary between Blackness and Humanity</w:t>
      </w:r>
      <w:r w:rsidRPr="008A19A1">
        <w:rPr>
          <w:rFonts w:eastAsia="Times New Roman"/>
          <w:color w:val="000000"/>
          <w:u w:val="single"/>
        </w:rPr>
        <w:t>. At the same time the slave is supposed to be chattel or livestock</w:t>
      </w:r>
      <w:r w:rsidRPr="008A19A1">
        <w:rPr>
          <w:rFonts w:eastAsia="Times New Roman"/>
          <w:color w:val="000000"/>
        </w:rPr>
        <w:t> or a tool and implement, </w:t>
      </w:r>
      <w:r w:rsidRPr="008A19A1">
        <w:rPr>
          <w:rFonts w:eastAsia="Times New Roman"/>
          <w:color w:val="000000"/>
          <w:u w:val="single"/>
        </w:rPr>
        <w:t>the law cannot help but</w:t>
      </w:r>
      <w:r w:rsidRPr="008A19A1">
        <w:rPr>
          <w:rFonts w:eastAsia="Times New Roman"/>
          <w:color w:val="000000"/>
        </w:rPr>
        <w:t>, in certain domains, </w:t>
      </w:r>
      <w:r w:rsidRPr="008A19A1">
        <w:rPr>
          <w:rFonts w:eastAsia="Times New Roman"/>
          <w:color w:val="000000"/>
          <w:u w:val="single"/>
        </w:rPr>
        <w:t>ascribe responsibility and intention and reason and other capacities that</w:t>
      </w:r>
      <w:r w:rsidRPr="008A19A1">
        <w:rPr>
          <w:rFonts w:eastAsia="Times New Roman"/>
          <w:color w:val="000000"/>
        </w:rPr>
        <w:t>, at least since the Enlightenment </w:t>
      </w:r>
      <w:r w:rsidRPr="008A19A1">
        <w:rPr>
          <w:rFonts w:eastAsia="Times New Roman"/>
          <w:color w:val="000000"/>
          <w:u w:val="single"/>
        </w:rPr>
        <w:t>decisively broke with the medieval era of “beast trials” for pigs and cows, modern epistemes tend to treat as constitutively human</w:t>
      </w:r>
      <w:r w:rsidRPr="008A19A1">
        <w:rPr>
          <w:rFonts w:eastAsia="Times New Roman"/>
          <w:color w:val="000000"/>
        </w:rPr>
        <w:t>.</w:t>
      </w:r>
    </w:p>
    <w:p w14:paraId="235B89D8" w14:textId="77777777" w:rsidR="00D55757" w:rsidRPr="008A19A1" w:rsidRDefault="00D55757" w:rsidP="00D55757">
      <w:pPr>
        <w:spacing w:line="235" w:lineRule="atLeast"/>
        <w:rPr>
          <w:rFonts w:eastAsia="Times New Roman"/>
          <w:color w:val="000000"/>
        </w:rPr>
      </w:pPr>
      <w:r w:rsidRPr="008A19A1">
        <w:rPr>
          <w:rFonts w:eastAsia="Times New Roman"/>
          <w:color w:val="000000"/>
        </w:rPr>
        <w:t>It is difficult to avoid the suspicion that </w:t>
      </w:r>
      <w:r w:rsidRPr="008A19A1">
        <w:rPr>
          <w:rFonts w:eastAsia="Times New Roman"/>
          <w:color w:val="000000"/>
          <w:u w:val="single"/>
        </w:rPr>
        <w:t>anti-blackness</w:t>
      </w:r>
      <w:r w:rsidRPr="008A19A1">
        <w:rPr>
          <w:rFonts w:eastAsia="Times New Roman"/>
          <w:color w:val="000000"/>
        </w:rPr>
        <w:t> </w:t>
      </w:r>
      <w:r w:rsidRPr="008A19A1">
        <w:rPr>
          <w:rFonts w:eastAsia="Times New Roman"/>
          <w:color w:val="000000"/>
          <w:u w:val="single"/>
        </w:rPr>
        <w:t>in</w:t>
      </w:r>
      <w:r w:rsidRPr="008A19A1">
        <w:rPr>
          <w:rFonts w:eastAsia="Times New Roman"/>
          <w:color w:val="000000"/>
        </w:rPr>
        <w:t> </w:t>
      </w:r>
      <w:r w:rsidRPr="008A19A1">
        <w:rPr>
          <w:rFonts w:eastAsia="Times New Roman"/>
          <w:color w:val="000000"/>
          <w:u w:val="single"/>
          <w:shd w:val="clear" w:color="auto" w:fill="00FFFF"/>
        </w:rPr>
        <w:t>Afro-Pessimism functions</w:t>
      </w:r>
      <w:r w:rsidRPr="008A19A1">
        <w:rPr>
          <w:rFonts w:eastAsia="Times New Roman"/>
          <w:color w:val="000000"/>
        </w:rPr>
        <w:t> here </w:t>
      </w:r>
      <w:r w:rsidRPr="008A19A1">
        <w:rPr>
          <w:rFonts w:eastAsia="Times New Roman"/>
          <w:color w:val="000000"/>
          <w:u w:val="single"/>
          <w:shd w:val="clear" w:color="auto" w:fill="00FFFF"/>
        </w:rPr>
        <w:t>as a</w:t>
      </w:r>
      <w:r w:rsidRPr="008A19A1">
        <w:rPr>
          <w:rFonts w:eastAsia="Times New Roman"/>
          <w:color w:val="000000"/>
        </w:rPr>
        <w:t> </w:t>
      </w:r>
      <w:r w:rsidRPr="008A19A1">
        <w:rPr>
          <w:rFonts w:eastAsia="Times New Roman"/>
          <w:b/>
          <w:bCs/>
          <w:color w:val="000000"/>
          <w:u w:val="single"/>
          <w:shd w:val="clear" w:color="auto" w:fill="00FFFF"/>
        </w:rPr>
        <w:t>non-falsifiable</w:t>
      </w:r>
      <w:r w:rsidRPr="008A19A1">
        <w:rPr>
          <w:rFonts w:eastAsia="Times New Roman"/>
          <w:color w:val="000000"/>
        </w:rPr>
        <w:t> </w:t>
      </w:r>
      <w:r w:rsidRPr="008A19A1">
        <w:rPr>
          <w:rFonts w:eastAsia="Times New Roman"/>
          <w:b/>
          <w:bCs/>
          <w:color w:val="000000"/>
          <w:u w:val="single"/>
        </w:rPr>
        <w:t>“just so”</w:t>
      </w:r>
      <w:r w:rsidRPr="008A19A1">
        <w:rPr>
          <w:rFonts w:eastAsia="Times New Roman"/>
          <w:color w:val="000000"/>
        </w:rPr>
        <w:t> </w:t>
      </w:r>
      <w:r w:rsidRPr="008A19A1">
        <w:rPr>
          <w:rFonts w:eastAsia="Times New Roman"/>
          <w:b/>
          <w:bCs/>
          <w:color w:val="000000"/>
          <w:u w:val="single"/>
          <w:shd w:val="clear" w:color="auto" w:fill="00FFFF"/>
        </w:rPr>
        <w:t>claim</w:t>
      </w:r>
      <w:r w:rsidRPr="008A19A1">
        <w:rPr>
          <w:rFonts w:eastAsia="Times New Roman"/>
          <w:color w:val="000000"/>
        </w:rPr>
        <w:t> </w:t>
      </w:r>
      <w:r w:rsidRPr="008A19A1">
        <w:rPr>
          <w:rFonts w:eastAsia="Times New Roman"/>
          <w:color w:val="000000"/>
          <w:u w:val="single"/>
          <w:shd w:val="clear" w:color="auto" w:fill="00FFFF"/>
        </w:rPr>
        <w:t>rooted in</w:t>
      </w:r>
      <w:r w:rsidRPr="008A19A1">
        <w:rPr>
          <w:rFonts w:eastAsia="Times New Roman"/>
          <w:color w:val="000000"/>
        </w:rPr>
        <w:t> </w:t>
      </w:r>
      <w:r w:rsidRPr="008A19A1">
        <w:rPr>
          <w:rFonts w:eastAsia="Times New Roman"/>
          <w:color w:val="000000"/>
          <w:u w:val="single"/>
        </w:rPr>
        <w:t>a</w:t>
      </w:r>
      <w:r w:rsidRPr="008A19A1">
        <w:rPr>
          <w:rFonts w:eastAsia="Times New Roman"/>
          <w:color w:val="000000"/>
        </w:rPr>
        <w:t> </w:t>
      </w:r>
      <w:r w:rsidRPr="008A19A1">
        <w:rPr>
          <w:rFonts w:eastAsia="Times New Roman"/>
          <w:b/>
          <w:bCs/>
          <w:color w:val="000000"/>
          <w:u w:val="single"/>
          <w:shd w:val="clear" w:color="auto" w:fill="00FFFF"/>
        </w:rPr>
        <w:t>totalizing conception of “antiblackness</w:t>
      </w:r>
      <w:r w:rsidRPr="008A19A1">
        <w:rPr>
          <w:rFonts w:eastAsia="Times New Roman"/>
          <w:color w:val="000000"/>
        </w:rPr>
        <w:t>.” Here, </w:t>
      </w:r>
      <w:r w:rsidRPr="008A19A1">
        <w:rPr>
          <w:rFonts w:eastAsia="Times New Roman"/>
          <w:color w:val="000000"/>
          <w:u w:val="single"/>
        </w:rPr>
        <w:t>any “violence” that befalls people of African descent</w:t>
      </w:r>
      <w:r w:rsidRPr="008A19A1">
        <w:rPr>
          <w:rFonts w:eastAsia="Times New Roman"/>
          <w:color w:val="000000"/>
        </w:rPr>
        <w:t> </w:t>
      </w:r>
      <w:r w:rsidRPr="008A19A1">
        <w:rPr>
          <w:rFonts w:eastAsia="Times New Roman"/>
          <w:b/>
          <w:bCs/>
          <w:color w:val="000000"/>
          <w:u w:val="single"/>
        </w:rPr>
        <w:t>counts on the ledger of gratuity</w:t>
      </w:r>
      <w:r w:rsidRPr="008A19A1">
        <w:rPr>
          <w:rFonts w:eastAsia="Times New Roman"/>
          <w:color w:val="000000"/>
          <w:u w:val="single"/>
        </w:rPr>
        <w:t>, contradicting the semiotically sensitive injunction to seek “blackness” at the site of abjection and remain receptive to so-called “social death” revealing itself in unexpected domains</w:t>
      </w:r>
      <w:r w:rsidRPr="008A19A1">
        <w:rPr>
          <w:rFonts w:eastAsia="Times New Roman"/>
          <w:color w:val="000000"/>
        </w:rPr>
        <w:t>. The </w:t>
      </w:r>
      <w:r w:rsidRPr="008A19A1">
        <w:rPr>
          <w:rFonts w:eastAsia="Times New Roman"/>
          <w:b/>
          <w:bCs/>
          <w:color w:val="000000"/>
          <w:u w:val="single"/>
        </w:rPr>
        <w:t>persistent slippage</w:t>
      </w:r>
      <w:r w:rsidRPr="008A19A1">
        <w:rPr>
          <w:rFonts w:eastAsia="Times New Roman"/>
          <w:color w:val="000000"/>
        </w:rPr>
        <w:t> </w:t>
      </w:r>
      <w:r w:rsidRPr="008A19A1">
        <w:rPr>
          <w:rFonts w:eastAsia="Times New Roman"/>
          <w:color w:val="000000"/>
          <w:u w:val="single"/>
        </w:rPr>
        <w:t>between the self-professed method of Afro-pessimism and the judgments it actually arrives at, raise a deeper worry that its</w:t>
      </w:r>
      <w:r w:rsidRPr="008A19A1">
        <w:rPr>
          <w:rFonts w:eastAsia="Times New Roman"/>
          <w:color w:val="000000"/>
        </w:rPr>
        <w:t> </w:t>
      </w:r>
      <w:r w:rsidRPr="008A19A1">
        <w:rPr>
          <w:rFonts w:eastAsia="Times New Roman"/>
          <w:b/>
          <w:bCs/>
          <w:color w:val="000000"/>
          <w:u w:val="single"/>
          <w:shd w:val="clear" w:color="auto" w:fill="00FFFF"/>
        </w:rPr>
        <w:t>ontological claims are subordinate to</w:t>
      </w:r>
      <w:r w:rsidRPr="008A19A1">
        <w:rPr>
          <w:rFonts w:eastAsia="Times New Roman"/>
          <w:color w:val="000000"/>
        </w:rPr>
        <w:t> </w:t>
      </w:r>
      <w:r w:rsidRPr="008A19A1">
        <w:rPr>
          <w:rFonts w:eastAsia="Times New Roman"/>
          <w:b/>
          <w:bCs/>
          <w:color w:val="000000"/>
          <w:u w:val="single"/>
        </w:rPr>
        <w:t>the</w:t>
      </w:r>
      <w:r w:rsidRPr="008A19A1">
        <w:rPr>
          <w:rFonts w:eastAsia="Times New Roman"/>
          <w:color w:val="000000"/>
        </w:rPr>
        <w:t> </w:t>
      </w:r>
      <w:r w:rsidRPr="008A19A1">
        <w:rPr>
          <w:rFonts w:eastAsia="Times New Roman"/>
          <w:b/>
          <w:bCs/>
          <w:color w:val="000000"/>
          <w:u w:val="single"/>
          <w:shd w:val="clear" w:color="auto" w:fill="00FFFF"/>
        </w:rPr>
        <w:t>political answer</w:t>
      </w:r>
      <w:r w:rsidRPr="008A19A1">
        <w:rPr>
          <w:rFonts w:eastAsia="Times New Roman"/>
          <w:color w:val="000000"/>
        </w:rPr>
        <w:t> </w:t>
      </w:r>
      <w:r w:rsidRPr="008A19A1">
        <w:rPr>
          <w:rFonts w:eastAsia="Times New Roman"/>
          <w:b/>
          <w:bCs/>
          <w:color w:val="000000"/>
          <w:u w:val="single"/>
        </w:rPr>
        <w:t>positions its</w:t>
      </w:r>
      <w:r w:rsidRPr="008A19A1">
        <w:rPr>
          <w:rFonts w:eastAsia="Times New Roman"/>
          <w:color w:val="000000"/>
        </w:rPr>
        <w:t> </w:t>
      </w:r>
      <w:r w:rsidRPr="008A19A1">
        <w:rPr>
          <w:rFonts w:eastAsia="Times New Roman"/>
          <w:b/>
          <w:bCs/>
          <w:color w:val="000000"/>
          <w:u w:val="single"/>
          <w:shd w:val="clear" w:color="auto" w:fill="00FFFF"/>
        </w:rPr>
        <w:t>proponents feel compelled to produce</w:t>
      </w:r>
      <w:r w:rsidRPr="008A19A1">
        <w:rPr>
          <w:rFonts w:eastAsia="Times New Roman"/>
          <w:color w:val="000000"/>
        </w:rPr>
        <w:t>.</w:t>
      </w:r>
    </w:p>
    <w:p w14:paraId="09C3DEAA" w14:textId="77777777" w:rsidR="00D55757" w:rsidRPr="008A19A1" w:rsidRDefault="00D55757" w:rsidP="00D55757">
      <w:pPr>
        <w:spacing w:line="235" w:lineRule="atLeast"/>
        <w:rPr>
          <w:rFonts w:eastAsia="Times New Roman"/>
          <w:color w:val="000000"/>
        </w:rPr>
      </w:pPr>
      <w:r w:rsidRPr="008A19A1">
        <w:rPr>
          <w:rFonts w:eastAsia="Times New Roman"/>
          <w:color w:val="000000"/>
        </w:rPr>
        <w:t>David Scott warns that </w:t>
      </w:r>
      <w:r w:rsidRPr="008A19A1">
        <w:rPr>
          <w:rFonts w:eastAsia="Times New Roman"/>
          <w:color w:val="000000"/>
          <w:u w:val="single"/>
          <w:shd w:val="clear" w:color="auto" w:fill="00FFFF"/>
        </w:rPr>
        <w:t>descriptions of the</w:t>
      </w:r>
      <w:r w:rsidRPr="008A19A1">
        <w:rPr>
          <w:rFonts w:eastAsia="Times New Roman"/>
          <w:color w:val="000000"/>
        </w:rPr>
        <w:t> </w:t>
      </w:r>
      <w:r w:rsidRPr="008A19A1">
        <w:rPr>
          <w:rFonts w:eastAsia="Times New Roman"/>
          <w:color w:val="000000"/>
          <w:u w:val="single"/>
        </w:rPr>
        <w:t>social</w:t>
      </w:r>
      <w:r w:rsidRPr="008A19A1">
        <w:rPr>
          <w:rFonts w:eastAsia="Times New Roman"/>
          <w:color w:val="000000"/>
        </w:rPr>
        <w:t> </w:t>
      </w:r>
      <w:r w:rsidRPr="008A19A1">
        <w:rPr>
          <w:rFonts w:eastAsia="Times New Roman"/>
          <w:color w:val="000000"/>
          <w:u w:val="single"/>
          <w:shd w:val="clear" w:color="auto" w:fill="00FFFF"/>
        </w:rPr>
        <w:t>world</w:t>
      </w:r>
      <w:r w:rsidRPr="008A19A1">
        <w:rPr>
          <w:rFonts w:eastAsia="Times New Roman"/>
          <w:color w:val="000000"/>
        </w:rPr>
        <w:t> or of the “problem-space” of politics, </w:t>
      </w:r>
      <w:r w:rsidRPr="008A19A1">
        <w:rPr>
          <w:rFonts w:eastAsia="Times New Roman"/>
          <w:color w:val="000000"/>
          <w:u w:val="single"/>
        </w:rPr>
        <w:t>can</w:t>
      </w:r>
      <w:r w:rsidRPr="008A19A1">
        <w:rPr>
          <w:rFonts w:eastAsia="Times New Roman"/>
          <w:color w:val="000000"/>
        </w:rPr>
        <w:t> </w:t>
      </w:r>
      <w:r w:rsidRPr="008A19A1">
        <w:rPr>
          <w:rFonts w:eastAsia="Times New Roman"/>
          <w:color w:val="000000"/>
          <w:u w:val="single"/>
          <w:shd w:val="clear" w:color="auto" w:fill="00FFFF"/>
        </w:rPr>
        <w:t>become</w:t>
      </w:r>
      <w:r w:rsidRPr="008A19A1">
        <w:rPr>
          <w:rFonts w:eastAsia="Times New Roman"/>
          <w:color w:val="000000"/>
        </w:rPr>
        <w:t> </w:t>
      </w:r>
      <w:r w:rsidRPr="008A19A1">
        <w:rPr>
          <w:rFonts w:eastAsia="Times New Roman"/>
          <w:b/>
          <w:bCs/>
          <w:color w:val="000000"/>
          <w:u w:val="single"/>
          <w:shd w:val="clear" w:color="auto" w:fill="00FFFF"/>
        </w:rPr>
        <w:t>overdetermined by congealed expectations</w:t>
      </w:r>
      <w:r w:rsidRPr="008A19A1">
        <w:rPr>
          <w:rFonts w:eastAsia="Times New Roman"/>
          <w:color w:val="000000"/>
        </w:rPr>
        <w:t> </w:t>
      </w:r>
      <w:r w:rsidRPr="008A19A1">
        <w:rPr>
          <w:rFonts w:eastAsia="Times New Roman"/>
          <w:color w:val="000000"/>
          <w:u w:val="single"/>
          <w:shd w:val="clear" w:color="auto" w:fill="00FFFF"/>
        </w:rPr>
        <w:t>that we must</w:t>
      </w:r>
      <w:r w:rsidRPr="008A19A1">
        <w:rPr>
          <w:rFonts w:eastAsia="Times New Roman"/>
          <w:color w:val="000000"/>
        </w:rPr>
        <w:t> </w:t>
      </w:r>
      <w:r w:rsidRPr="008A19A1">
        <w:rPr>
          <w:rFonts w:eastAsia="Times New Roman"/>
          <w:color w:val="000000"/>
          <w:u w:val="single"/>
        </w:rPr>
        <w:t>stake out and</w:t>
      </w:r>
      <w:r w:rsidRPr="008A19A1">
        <w:rPr>
          <w:rFonts w:eastAsia="Times New Roman"/>
          <w:color w:val="000000"/>
        </w:rPr>
        <w:t> </w:t>
      </w:r>
      <w:r w:rsidRPr="008A19A1">
        <w:rPr>
          <w:rFonts w:eastAsia="Times New Roman"/>
          <w:color w:val="000000"/>
          <w:u w:val="single"/>
          <w:shd w:val="clear" w:color="auto" w:fill="00FFFF"/>
        </w:rPr>
        <w:t>repeat</w:t>
      </w:r>
      <w:r w:rsidRPr="008A19A1">
        <w:rPr>
          <w:rFonts w:eastAsia="Times New Roman"/>
          <w:color w:val="000000"/>
        </w:rPr>
        <w:t> </w:t>
      </w:r>
      <w:r w:rsidRPr="008A19A1">
        <w:rPr>
          <w:rFonts w:eastAsia="Times New Roman"/>
          <w:color w:val="000000"/>
          <w:u w:val="single"/>
        </w:rPr>
        <w:t>certain kinds of</w:t>
      </w:r>
      <w:r w:rsidRPr="008A19A1">
        <w:rPr>
          <w:rFonts w:eastAsia="Times New Roman"/>
          <w:color w:val="000000"/>
        </w:rPr>
        <w:t> </w:t>
      </w:r>
      <w:r w:rsidRPr="008A19A1">
        <w:rPr>
          <w:rFonts w:eastAsia="Times New Roman"/>
          <w:color w:val="000000"/>
          <w:u w:val="single"/>
          <w:shd w:val="clear" w:color="auto" w:fill="00FFFF"/>
        </w:rPr>
        <w:t>familiar political answer-positions</w:t>
      </w:r>
      <w:r w:rsidRPr="008A19A1">
        <w:rPr>
          <w:rFonts w:eastAsia="Times New Roman"/>
          <w:color w:val="000000"/>
        </w:rPr>
        <w:t>. In these cases, </w:t>
      </w:r>
      <w:r w:rsidRPr="008A19A1">
        <w:rPr>
          <w:rFonts w:eastAsia="Times New Roman"/>
          <w:color w:val="000000"/>
          <w:u w:val="single"/>
          <w:shd w:val="clear" w:color="auto" w:fill="00FFFF"/>
        </w:rPr>
        <w:t>given</w:t>
      </w:r>
      <w:r w:rsidRPr="008A19A1">
        <w:rPr>
          <w:rFonts w:eastAsia="Times New Roman"/>
          <w:color w:val="000000"/>
        </w:rPr>
        <w:t> </w:t>
      </w:r>
      <w:r w:rsidRPr="008A19A1">
        <w:rPr>
          <w:rFonts w:eastAsia="Times New Roman"/>
          <w:color w:val="000000"/>
          <w:u w:val="single"/>
        </w:rPr>
        <w:t>the</w:t>
      </w:r>
      <w:r w:rsidRPr="008A19A1">
        <w:rPr>
          <w:rFonts w:eastAsia="Times New Roman"/>
          <w:color w:val="000000"/>
        </w:rPr>
        <w:t> </w:t>
      </w:r>
      <w:r w:rsidRPr="008A19A1">
        <w:rPr>
          <w:rFonts w:eastAsia="Times New Roman"/>
          <w:b/>
          <w:bCs/>
          <w:color w:val="000000"/>
          <w:u w:val="single"/>
        </w:rPr>
        <w:t>narratively</w:t>
      </w:r>
      <w:r w:rsidRPr="008A19A1">
        <w:rPr>
          <w:rFonts w:eastAsia="Times New Roman"/>
          <w:color w:val="000000"/>
        </w:rPr>
        <w:t> </w:t>
      </w:r>
      <w:r w:rsidRPr="008A19A1">
        <w:rPr>
          <w:rFonts w:eastAsia="Times New Roman"/>
          <w:b/>
          <w:bCs/>
          <w:color w:val="000000"/>
          <w:u w:val="single"/>
          <w:shd w:val="clear" w:color="auto" w:fill="00FFFF"/>
        </w:rPr>
        <w:t>underdetermined</w:t>
      </w:r>
      <w:r w:rsidRPr="008A19A1">
        <w:rPr>
          <w:rFonts w:eastAsia="Times New Roman"/>
          <w:color w:val="000000"/>
        </w:rPr>
        <w:t> </w:t>
      </w:r>
      <w:r w:rsidRPr="008A19A1">
        <w:rPr>
          <w:rFonts w:eastAsia="Times New Roman"/>
          <w:b/>
          <w:bCs/>
          <w:color w:val="000000"/>
          <w:u w:val="single"/>
        </w:rPr>
        <w:t>nature of</w:t>
      </w:r>
      <w:r w:rsidRPr="008A19A1">
        <w:rPr>
          <w:rFonts w:eastAsia="Times New Roman"/>
          <w:color w:val="000000"/>
        </w:rPr>
        <w:t> </w:t>
      </w:r>
      <w:r w:rsidRPr="008A19A1">
        <w:rPr>
          <w:rFonts w:eastAsia="Times New Roman"/>
          <w:b/>
          <w:bCs/>
          <w:color w:val="000000"/>
          <w:u w:val="single"/>
          <w:shd w:val="clear" w:color="auto" w:fill="00FFFF"/>
        </w:rPr>
        <w:t>historical facts</w:t>
      </w:r>
      <w:r w:rsidRPr="008A19A1">
        <w:rPr>
          <w:rFonts w:eastAsia="Times New Roman"/>
          <w:color w:val="000000"/>
          <w:u w:val="single"/>
        </w:rPr>
        <w:t>, we</w:t>
      </w:r>
      <w:r w:rsidRPr="008A19A1">
        <w:rPr>
          <w:rFonts w:eastAsia="Times New Roman"/>
          <w:color w:val="000000"/>
        </w:rPr>
        <w:t> </w:t>
      </w:r>
      <w:r w:rsidRPr="008A19A1">
        <w:rPr>
          <w:rFonts w:eastAsia="Times New Roman"/>
          <w:color w:val="000000"/>
          <w:u w:val="single"/>
        </w:rPr>
        <w:t>actually</w:t>
      </w:r>
      <w:r w:rsidRPr="008A19A1">
        <w:rPr>
          <w:rFonts w:eastAsia="Times New Roman"/>
          <w:color w:val="000000"/>
        </w:rPr>
        <w:t> </w:t>
      </w:r>
      <w:r w:rsidRPr="008A19A1">
        <w:rPr>
          <w:rFonts w:eastAsia="Times New Roman"/>
          <w:color w:val="000000"/>
          <w:u w:val="single"/>
          <w:shd w:val="clear" w:color="auto" w:fill="00FFFF"/>
        </w:rPr>
        <w:t>end up</w:t>
      </w:r>
      <w:r w:rsidRPr="008A19A1">
        <w:rPr>
          <w:rFonts w:eastAsia="Times New Roman"/>
          <w:color w:val="000000"/>
        </w:rPr>
        <w:t> </w:t>
      </w:r>
      <w:r w:rsidRPr="008A19A1">
        <w:rPr>
          <w:rFonts w:eastAsia="Times New Roman"/>
          <w:b/>
          <w:bCs/>
          <w:color w:val="000000"/>
          <w:u w:val="single"/>
          <w:shd w:val="clear" w:color="auto" w:fill="00FFFF"/>
        </w:rPr>
        <w:t>emplotting the</w:t>
      </w:r>
      <w:r w:rsidRPr="008A19A1">
        <w:rPr>
          <w:rFonts w:eastAsia="Times New Roman"/>
          <w:color w:val="000000"/>
        </w:rPr>
        <w:t> </w:t>
      </w:r>
      <w:r w:rsidRPr="008A19A1">
        <w:rPr>
          <w:rFonts w:eastAsia="Times New Roman"/>
          <w:b/>
          <w:bCs/>
          <w:color w:val="000000"/>
          <w:u w:val="single"/>
        </w:rPr>
        <w:t>type of</w:t>
      </w:r>
      <w:r w:rsidRPr="008A19A1">
        <w:rPr>
          <w:rFonts w:eastAsia="Times New Roman"/>
          <w:color w:val="000000"/>
        </w:rPr>
        <w:t> </w:t>
      </w:r>
      <w:r w:rsidRPr="008A19A1">
        <w:rPr>
          <w:rFonts w:eastAsia="Times New Roman"/>
          <w:b/>
          <w:bCs/>
          <w:color w:val="000000"/>
          <w:u w:val="single"/>
          <w:shd w:val="clear" w:color="auto" w:fill="00FFFF"/>
        </w:rPr>
        <w:t>story we need to justify our answer</w:t>
      </w:r>
      <w:r w:rsidRPr="008A19A1">
        <w:rPr>
          <w:rFonts w:eastAsia="Times New Roman"/>
          <w:color w:val="000000"/>
        </w:rPr>
        <w:t>. For Scott, the paradigmatic case is the postcolonial “longing for total revolution,” which surreptitiously encourages a radically romantic emplotment of Caribbean history where the domination enacted by colonialism is so totalizing, that only “total” revolution can render history complete and redeemed. Consequently, the justification of, or </w:t>
      </w:r>
      <w:r w:rsidRPr="008A19A1">
        <w:rPr>
          <w:rFonts w:eastAsia="Times New Roman"/>
          <w:color w:val="000000"/>
          <w:u w:val="single"/>
        </w:rPr>
        <w:t>compulsive repetition of, certain types of political answers or attachment to the figures that exemplify these modes, have an</w:t>
      </w:r>
      <w:r w:rsidRPr="008A19A1">
        <w:rPr>
          <w:rFonts w:eastAsia="Times New Roman"/>
          <w:color w:val="000000"/>
        </w:rPr>
        <w:t> </w:t>
      </w:r>
      <w:r w:rsidRPr="008A19A1">
        <w:rPr>
          <w:rFonts w:eastAsia="Times New Roman"/>
          <w:b/>
          <w:bCs/>
          <w:color w:val="000000"/>
          <w:u w:val="single"/>
        </w:rPr>
        <w:t>elective affinity with how we construct historical narratives</w:t>
      </w:r>
      <w:r w:rsidRPr="008A19A1">
        <w:rPr>
          <w:rFonts w:eastAsia="Times New Roman"/>
          <w:color w:val="000000"/>
        </w:rPr>
        <w:t>. For Wilderson certainly, and Warren perhaps, their current </w:t>
      </w:r>
      <w:r w:rsidRPr="008A19A1">
        <w:rPr>
          <w:rFonts w:eastAsia="Times New Roman"/>
          <w:color w:val="000000"/>
          <w:u w:val="single"/>
          <w:shd w:val="clear" w:color="auto" w:fill="00FFFF"/>
        </w:rPr>
        <w:t>longing for “</w:t>
      </w:r>
      <w:r w:rsidRPr="008A19A1">
        <w:rPr>
          <w:rFonts w:eastAsia="Times New Roman"/>
          <w:b/>
          <w:bCs/>
          <w:color w:val="000000"/>
          <w:u w:val="single"/>
          <w:shd w:val="clear" w:color="auto" w:fill="00FFFF"/>
        </w:rPr>
        <w:t>total refusal</w:t>
      </w:r>
      <w:r w:rsidRPr="008A19A1">
        <w:rPr>
          <w:rFonts w:eastAsia="Times New Roman"/>
          <w:color w:val="000000"/>
          <w:u w:val="single"/>
        </w:rPr>
        <w:t>” is</w:t>
      </w:r>
      <w:r w:rsidRPr="008A19A1">
        <w:rPr>
          <w:rFonts w:eastAsia="Times New Roman"/>
          <w:color w:val="000000"/>
        </w:rPr>
        <w:t> </w:t>
      </w:r>
      <w:r w:rsidRPr="008A19A1">
        <w:rPr>
          <w:rFonts w:eastAsia="Times New Roman"/>
          <w:color w:val="000000"/>
          <w:u w:val="single"/>
        </w:rPr>
        <w:t>rooted the defeat of an excessively romantic conception of black liberation which has now been disappointed</w:t>
      </w:r>
      <w:r w:rsidRPr="008A19A1">
        <w:rPr>
          <w:rFonts w:eastAsia="Times New Roman"/>
          <w:color w:val="000000"/>
        </w:rPr>
        <w:t>, and lived as the ruins of the present. The consequence is that </w:t>
      </w:r>
      <w:r w:rsidRPr="008A19A1">
        <w:rPr>
          <w:rFonts w:eastAsia="Times New Roman"/>
          <w:color w:val="000000"/>
          <w:u w:val="single"/>
        </w:rPr>
        <w:t>they are stunningly susceptible to</w:t>
      </w:r>
      <w:r w:rsidRPr="008A19A1">
        <w:rPr>
          <w:rFonts w:eastAsia="Times New Roman"/>
          <w:color w:val="000000"/>
        </w:rPr>
        <w:t> </w:t>
      </w:r>
      <w:r w:rsidRPr="008A19A1">
        <w:rPr>
          <w:rFonts w:eastAsia="Times New Roman"/>
          <w:b/>
          <w:bCs/>
          <w:color w:val="000000"/>
          <w:u w:val="single"/>
          <w:shd w:val="clear" w:color="auto" w:fill="00FFFF"/>
        </w:rPr>
        <w:t>empirically untethered accounts of black suffering</w:t>
      </w:r>
      <w:r w:rsidRPr="008A19A1">
        <w:rPr>
          <w:rFonts w:eastAsia="Times New Roman"/>
          <w:color w:val="000000"/>
        </w:rPr>
        <w:t> </w:t>
      </w:r>
      <w:r w:rsidRPr="008A19A1">
        <w:rPr>
          <w:rFonts w:eastAsia="Times New Roman"/>
          <w:color w:val="000000"/>
          <w:u w:val="single"/>
        </w:rPr>
        <w:t>and black political action that are</w:t>
      </w:r>
      <w:r w:rsidRPr="008A19A1">
        <w:rPr>
          <w:rFonts w:eastAsia="Times New Roman"/>
          <w:color w:val="000000"/>
        </w:rPr>
        <w:t> blind (or </w:t>
      </w:r>
      <w:r w:rsidRPr="008A19A1">
        <w:rPr>
          <w:rFonts w:eastAsia="Times New Roman"/>
          <w:color w:val="000000"/>
          <w:u w:val="single"/>
          <w:shd w:val="clear" w:color="auto" w:fill="00FFFF"/>
        </w:rPr>
        <w:t>dissembling</w:t>
      </w:r>
      <w:r w:rsidRPr="008A19A1">
        <w:rPr>
          <w:rFonts w:eastAsia="Times New Roman"/>
          <w:color w:val="000000"/>
          <w:u w:val="single"/>
        </w:rPr>
        <w:t>) not only to</w:t>
      </w:r>
      <w:r w:rsidRPr="008A19A1">
        <w:rPr>
          <w:rFonts w:eastAsia="Times New Roman"/>
          <w:color w:val="000000"/>
        </w:rPr>
        <w:t> </w:t>
      </w:r>
      <w:r w:rsidRPr="008A19A1">
        <w:rPr>
          <w:rFonts w:eastAsia="Times New Roman"/>
          <w:b/>
          <w:bCs/>
          <w:color w:val="000000"/>
          <w:u w:val="single"/>
          <w:shd w:val="clear" w:color="auto" w:fill="00FFFF"/>
        </w:rPr>
        <w:t>basic empirical questions about black life and politics</w:t>
      </w:r>
      <w:r w:rsidRPr="008A19A1">
        <w:rPr>
          <w:rFonts w:eastAsia="Times New Roman"/>
          <w:color w:val="000000"/>
          <w:u w:val="single"/>
        </w:rPr>
        <w:t>, but also to how class stratifies</w:t>
      </w:r>
      <w:r w:rsidRPr="008A19A1">
        <w:rPr>
          <w:rFonts w:eastAsia="Times New Roman"/>
          <w:color w:val="000000"/>
        </w:rPr>
        <w:t> many of the claims about </w:t>
      </w:r>
      <w:r w:rsidRPr="008A19A1">
        <w:rPr>
          <w:rFonts w:eastAsia="Times New Roman"/>
          <w:color w:val="000000"/>
          <w:u w:val="single"/>
        </w:rPr>
        <w:t>suffering, deprivation, or power</w:t>
      </w:r>
      <w:r w:rsidRPr="008A19A1">
        <w:rPr>
          <w:rFonts w:eastAsia="Times New Roman"/>
          <w:color w:val="000000"/>
        </w:rPr>
        <w:t> he ascribes to the group writ large.</w:t>
      </w:r>
    </w:p>
    <w:p w14:paraId="62971A41" w14:textId="3E26BFEE" w:rsidR="00D55757" w:rsidRDefault="00D55757" w:rsidP="00D55757">
      <w:pPr>
        <w:pStyle w:val="Heading1"/>
      </w:pPr>
      <w:r>
        <w:t>2NC---UTD HH---R1 Kentucky</w:t>
      </w:r>
    </w:p>
    <w:p w14:paraId="0A5F85FE" w14:textId="77777777" w:rsidR="00D55757" w:rsidRPr="00D55757" w:rsidRDefault="00D55757" w:rsidP="00D55757">
      <w:pPr>
        <w:keepNext/>
        <w:keepLines/>
        <w:pageBreakBefore/>
        <w:spacing w:before="40" w:after="0"/>
        <w:jc w:val="center"/>
        <w:outlineLvl w:val="2"/>
        <w:rPr>
          <w:rFonts w:eastAsiaTheme="majorEastAsia" w:cstheme="majorBidi"/>
          <w:b/>
          <w:sz w:val="32"/>
          <w:szCs w:val="24"/>
          <w:u w:val="single"/>
        </w:rPr>
      </w:pPr>
      <w:r w:rsidRPr="00D55757">
        <w:rPr>
          <w:rFonts w:eastAsiaTheme="majorEastAsia" w:cstheme="majorBidi"/>
          <w:b/>
          <w:sz w:val="32"/>
          <w:szCs w:val="24"/>
          <w:u w:val="single"/>
        </w:rPr>
        <w:t>2NC---TVA---CBR</w:t>
      </w:r>
    </w:p>
    <w:p w14:paraId="0DA406E4" w14:textId="77777777" w:rsidR="00D55757" w:rsidRPr="00D55757" w:rsidRDefault="00D55757" w:rsidP="00D55757">
      <w:pPr>
        <w:keepNext/>
        <w:keepLines/>
        <w:spacing w:before="40" w:after="0"/>
        <w:outlineLvl w:val="3"/>
        <w:rPr>
          <w:rFonts w:eastAsiaTheme="majorEastAsia" w:cstheme="majorBidi"/>
          <w:b/>
          <w:iCs/>
          <w:sz w:val="26"/>
        </w:rPr>
      </w:pPr>
      <w:bookmarkStart w:id="2" w:name="_Hlk205287110"/>
      <w:r w:rsidRPr="00D55757">
        <w:rPr>
          <w:rFonts w:eastAsiaTheme="majorEastAsia" w:cstheme="majorBidi"/>
          <w:b/>
          <w:iCs/>
          <w:sz w:val="26"/>
        </w:rPr>
        <w:t xml:space="preserve">Specifically, </w:t>
      </w:r>
      <w:bookmarkStart w:id="3" w:name="_Hlk206522913"/>
      <w:r w:rsidRPr="00D55757">
        <w:rPr>
          <w:rFonts w:eastAsiaTheme="majorEastAsia" w:cstheme="majorBidi"/>
          <w:b/>
          <w:iCs/>
          <w:sz w:val="26"/>
        </w:rPr>
        <w:t xml:space="preserve">Strengthening Collective Bargaining Rights over Data usage solves </w:t>
      </w:r>
      <w:bookmarkEnd w:id="3"/>
      <w:r w:rsidRPr="00D55757">
        <w:rPr>
          <w:rFonts w:eastAsiaTheme="majorEastAsia" w:cstheme="majorBidi"/>
          <w:b/>
          <w:iCs/>
          <w:sz w:val="26"/>
        </w:rPr>
        <w:t>– curbs employment discrimination and establishes fairness standards within ADM. Challenging data is necessary to fight racial capitalism</w:t>
      </w:r>
    </w:p>
    <w:p w14:paraId="68A91358" w14:textId="77777777" w:rsidR="00D55757" w:rsidRPr="00D55757" w:rsidRDefault="00D55757" w:rsidP="00D55757">
      <w:pPr>
        <w:rPr>
          <w:b/>
          <w:bCs/>
          <w:sz w:val="26"/>
        </w:rPr>
      </w:pPr>
      <w:r w:rsidRPr="00D55757">
        <w:rPr>
          <w:b/>
          <w:bCs/>
          <w:sz w:val="26"/>
        </w:rPr>
        <w:t>Ajunwa 23</w:t>
      </w:r>
    </w:p>
    <w:p w14:paraId="395811DA" w14:textId="77777777" w:rsidR="00D55757" w:rsidRPr="00D55757" w:rsidRDefault="00D55757" w:rsidP="00D55757">
      <w:r w:rsidRPr="00D55757">
        <w:t>Intellectual property of Ifeoma Ajunwa, 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 Currently Asa Griggs Candler Professor of Law at Emory, “The Quantified Worker: Law and Technology in the Modern Workplace”, April 2023, Book --- ECM</w:t>
      </w:r>
    </w:p>
    <w:p w14:paraId="02B1ADD8" w14:textId="77777777" w:rsidR="00D55757" w:rsidRPr="00D55757" w:rsidRDefault="00D55757" w:rsidP="00D55757">
      <w:pPr>
        <w:rPr>
          <w:sz w:val="12"/>
        </w:rPr>
      </w:pPr>
      <w:r w:rsidRPr="00D55757">
        <w:rPr>
          <w:sz w:val="12"/>
        </w:rPr>
        <w:t>While internal and external audits could enable litigation by generating data to serve as statistical evidence of disparate impact or by uncovering practices that could be considered discrimination per se</w:t>
      </w:r>
      <w:r w:rsidRPr="00D55757">
        <w:rPr>
          <w:sz w:val="14"/>
        </w:rPr>
        <w:t xml:space="preserve">, </w:t>
      </w:r>
      <w:r w:rsidRPr="00D55757">
        <w:rPr>
          <w:b/>
          <w:iCs/>
          <w:sz w:val="26"/>
          <w:highlight w:val="green"/>
          <w:u w:val="single"/>
          <w:bdr w:val="single" w:sz="8" w:space="0" w:color="auto"/>
        </w:rPr>
        <w:t>collective bargaining</w:t>
      </w:r>
      <w:r w:rsidRPr="00D55757">
        <w:rPr>
          <w:sz w:val="12"/>
        </w:rPr>
        <w:t xml:space="preserve"> as a collaborative exercise between employers and worker unions </w:t>
      </w:r>
      <w:r w:rsidRPr="00D55757">
        <w:rPr>
          <w:u w:val="single"/>
        </w:rPr>
        <w:t>could</w:t>
      </w:r>
      <w:r w:rsidRPr="00D55757">
        <w:rPr>
          <w:sz w:val="12"/>
        </w:rPr>
        <w:t xml:space="preserve"> also </w:t>
      </w:r>
      <w:r w:rsidRPr="00D55757">
        <w:rPr>
          <w:b/>
          <w:iCs/>
          <w:sz w:val="26"/>
          <w:highlight w:val="green"/>
          <w:u w:val="single"/>
          <w:bdr w:val="single" w:sz="8" w:space="0" w:color="auto"/>
        </w:rPr>
        <w:t>set fair standards</w:t>
      </w:r>
      <w:r w:rsidRPr="00D55757">
        <w:rPr>
          <w:b/>
          <w:iCs/>
          <w:sz w:val="26"/>
          <w:u w:val="single"/>
          <w:bdr w:val="single" w:sz="8" w:space="0" w:color="auto"/>
        </w:rPr>
        <w:t xml:space="preserve"> </w:t>
      </w:r>
      <w:r w:rsidRPr="00D55757">
        <w:rPr>
          <w:b/>
          <w:iCs/>
          <w:sz w:val="26"/>
          <w:highlight w:val="green"/>
          <w:u w:val="single"/>
          <w:bdr w:val="single" w:sz="8" w:space="0" w:color="auto"/>
        </w:rPr>
        <w:t>for automated hiring</w:t>
      </w:r>
      <w:r w:rsidRPr="00D55757">
        <w:rPr>
          <w:b/>
          <w:iCs/>
          <w:sz w:val="26"/>
          <w:u w:val="single"/>
          <w:bdr w:val="single" w:sz="8" w:space="0" w:color="auto"/>
        </w:rPr>
        <w:t xml:space="preserve"> and secure applicant data</w:t>
      </w:r>
      <w:r w:rsidRPr="00D55757">
        <w:rPr>
          <w:sz w:val="12"/>
        </w:rPr>
        <w:t xml:space="preserve">. Notably, </w:t>
      </w:r>
      <w:r w:rsidRPr="00D55757">
        <w:rPr>
          <w:highlight w:val="green"/>
          <w:u w:val="single"/>
        </w:rPr>
        <w:t>collective bargaining</w:t>
      </w:r>
      <w:r w:rsidRPr="00D55757">
        <w:rPr>
          <w:u w:val="single"/>
        </w:rPr>
        <w:t xml:space="preserve"> could </w:t>
      </w:r>
      <w:r w:rsidRPr="00D55757">
        <w:rPr>
          <w:highlight w:val="green"/>
          <w:u w:val="single"/>
        </w:rPr>
        <w:t>focus on</w:t>
      </w:r>
      <w:r w:rsidRPr="00D55757">
        <w:rPr>
          <w:sz w:val="12"/>
        </w:rPr>
        <w:t xml:space="preserve"> the role of </w:t>
      </w:r>
      <w:r w:rsidRPr="00D55757">
        <w:rPr>
          <w:b/>
          <w:iCs/>
          <w:sz w:val="26"/>
          <w:highlight w:val="green"/>
          <w:u w:val="single"/>
          <w:bdr w:val="single" w:sz="8" w:space="0" w:color="auto"/>
        </w:rPr>
        <w:t>data collection</w:t>
      </w:r>
      <w:r w:rsidRPr="00D55757">
        <w:rPr>
          <w:b/>
          <w:iCs/>
          <w:sz w:val="26"/>
          <w:u w:val="single"/>
          <w:bdr w:val="single" w:sz="8" w:space="0" w:color="auto"/>
        </w:rPr>
        <w:t xml:space="preserve"> </w:t>
      </w:r>
      <w:r w:rsidRPr="00D55757">
        <w:rPr>
          <w:b/>
          <w:iCs/>
          <w:sz w:val="26"/>
          <w:highlight w:val="green"/>
          <w:u w:val="single"/>
          <w:bdr w:val="single" w:sz="8" w:space="0" w:color="auto"/>
        </w:rPr>
        <w:t>and usage</w:t>
      </w:r>
      <w:r w:rsidRPr="00D55757">
        <w:rPr>
          <w:sz w:val="12"/>
        </w:rPr>
        <w:t xml:space="preserve">, </w:t>
      </w:r>
      <w:r w:rsidRPr="00D55757">
        <w:rPr>
          <w:u w:val="single"/>
        </w:rPr>
        <w:t>targeting</w:t>
      </w:r>
      <w:r w:rsidRPr="00D55757">
        <w:rPr>
          <w:sz w:val="12"/>
        </w:rPr>
        <w:t xml:space="preserve"> (1) </w:t>
      </w:r>
      <w:r w:rsidRPr="00D55757">
        <w:rPr>
          <w:u w:val="single"/>
        </w:rPr>
        <w:t>agreements as to what data will be digested by automated hiring systems</w:t>
      </w:r>
      <w:r w:rsidRPr="00D55757">
        <w:rPr>
          <w:sz w:val="12"/>
        </w:rPr>
        <w:t xml:space="preserve">, that is, setting the standards for probative applicant assessment criteria; (2) </w:t>
      </w:r>
      <w:r w:rsidRPr="00D55757">
        <w:rPr>
          <w:u w:val="single"/>
        </w:rPr>
        <w:t>agreements as to the end uses of such data</w:t>
      </w:r>
      <w:r w:rsidRPr="00D55757">
        <w:rPr>
          <w:sz w:val="12"/>
        </w:rPr>
        <w:t xml:space="preserve">, that is, contractual agreements as to </w:t>
      </w:r>
      <w:r w:rsidRPr="00D55757">
        <w:rPr>
          <w:u w:val="single"/>
        </w:rPr>
        <w:t>what the data collected</w:t>
      </w:r>
      <w:r w:rsidRPr="00D55757">
        <w:rPr>
          <w:sz w:val="12"/>
        </w:rPr>
        <w:t xml:space="preserve"> will be used for, </w:t>
      </w:r>
      <w:r w:rsidRPr="00D55757">
        <w:rPr>
          <w:u w:val="single"/>
        </w:rPr>
        <w:t>as well as data-retention agreements</w:t>
      </w:r>
      <w:r w:rsidRPr="00D55757">
        <w:rPr>
          <w:sz w:val="12"/>
        </w:rPr>
        <w:t xml:space="preserve">; and (3) </w:t>
      </w:r>
      <w:r w:rsidRPr="00D55757">
        <w:rPr>
          <w:u w:val="single"/>
        </w:rPr>
        <w:t>agreements as to the control and portability of the data</w:t>
      </w:r>
      <w:r w:rsidRPr="00D55757">
        <w:rPr>
          <w:sz w:val="12"/>
        </w:rPr>
        <w:t xml:space="preserve"> created by automated hiring systems.</w:t>
      </w:r>
    </w:p>
    <w:p w14:paraId="7566DC2E" w14:textId="77777777" w:rsidR="00D55757" w:rsidRPr="00D55757" w:rsidRDefault="00D55757" w:rsidP="00D55757">
      <w:pPr>
        <w:rPr>
          <w:sz w:val="12"/>
        </w:rPr>
      </w:pPr>
      <w:r w:rsidRPr="00D55757">
        <w:rPr>
          <w:sz w:val="12"/>
        </w:rPr>
        <w:t xml:space="preserve">While there has been much focus on the data input required for automated decision-making, </w:t>
      </w:r>
      <w:r w:rsidRPr="00D55757">
        <w:rPr>
          <w:u w:val="single"/>
        </w:rPr>
        <w:t xml:space="preserve">a focus on the </w:t>
      </w:r>
      <w:r w:rsidRPr="00D55757">
        <w:rPr>
          <w:highlight w:val="green"/>
          <w:u w:val="single"/>
        </w:rPr>
        <w:t>data</w:t>
      </w:r>
      <w:r w:rsidRPr="00D55757">
        <w:rPr>
          <w:u w:val="single"/>
        </w:rPr>
        <w:t xml:space="preserve"> generated by</w:t>
      </w:r>
      <w:r w:rsidRPr="00D55757">
        <w:rPr>
          <w:sz w:val="12"/>
        </w:rPr>
        <w:t xml:space="preserve"> the </w:t>
      </w:r>
      <w:r w:rsidRPr="00D55757">
        <w:rPr>
          <w:b/>
          <w:iCs/>
          <w:sz w:val="26"/>
          <w:u w:val="single"/>
          <w:bdr w:val="single" w:sz="8" w:space="0" w:color="auto"/>
        </w:rPr>
        <w:t>a</w:t>
      </w:r>
      <w:r w:rsidRPr="00D55757">
        <w:rPr>
          <w:sz w:val="12"/>
        </w:rPr>
        <w:t xml:space="preserve">utomated </w:t>
      </w:r>
      <w:r w:rsidRPr="00D55757">
        <w:rPr>
          <w:b/>
          <w:iCs/>
          <w:sz w:val="26"/>
          <w:u w:val="single"/>
          <w:bdr w:val="single" w:sz="8" w:space="0" w:color="auto"/>
        </w:rPr>
        <w:t>d</w:t>
      </w:r>
      <w:r w:rsidRPr="00D55757">
        <w:rPr>
          <w:sz w:val="12"/>
        </w:rPr>
        <w:t>ecision-</w:t>
      </w:r>
      <w:r w:rsidRPr="00D55757">
        <w:rPr>
          <w:b/>
          <w:iCs/>
          <w:sz w:val="26"/>
          <w:u w:val="single"/>
          <w:bdr w:val="single" w:sz="8" w:space="0" w:color="auto"/>
        </w:rPr>
        <w:t>m</w:t>
      </w:r>
      <w:r w:rsidRPr="00D55757">
        <w:rPr>
          <w:sz w:val="12"/>
        </w:rPr>
        <w:t xml:space="preserve">aking process </w:t>
      </w:r>
      <w:r w:rsidRPr="00D55757">
        <w:rPr>
          <w:highlight w:val="green"/>
          <w:u w:val="single"/>
        </w:rPr>
        <w:t>is</w:t>
      </w:r>
      <w:r w:rsidRPr="00D55757">
        <w:rPr>
          <w:sz w:val="12"/>
        </w:rPr>
        <w:t xml:space="preserve"> equally as </w:t>
      </w:r>
      <w:r w:rsidRPr="00D55757">
        <w:rPr>
          <w:highlight w:val="green"/>
          <w:u w:val="single"/>
        </w:rPr>
        <w:t>consequential</w:t>
      </w:r>
      <w:r w:rsidRPr="00D55757">
        <w:rPr>
          <w:sz w:val="12"/>
        </w:rPr>
        <w:t xml:space="preserve">, if not more so. This is because </w:t>
      </w:r>
      <w:r w:rsidRPr="00D55757">
        <w:rPr>
          <w:u w:val="single"/>
        </w:rPr>
        <w:t>automated hiring systems hold the potential to create</w:t>
      </w:r>
      <w:r w:rsidRPr="00D55757">
        <w:rPr>
          <w:sz w:val="12"/>
        </w:rPr>
        <w:t xml:space="preserve"> </w:t>
      </w:r>
      <w:r w:rsidRPr="00D55757">
        <w:rPr>
          <w:b/>
          <w:iCs/>
          <w:sz w:val="26"/>
          <w:highlight w:val="green"/>
          <w:u w:val="single"/>
          <w:bdr w:val="single" w:sz="8" w:space="0" w:color="auto"/>
        </w:rPr>
        <w:t>indelible portraits</w:t>
      </w:r>
      <w:r w:rsidRPr="00D55757">
        <w:rPr>
          <w:b/>
          <w:iCs/>
          <w:sz w:val="26"/>
          <w:u w:val="single"/>
          <w:bdr w:val="single" w:sz="8" w:space="0" w:color="auto"/>
        </w:rPr>
        <w:t xml:space="preserve"> of applicants that </w:t>
      </w:r>
      <w:r w:rsidRPr="00D55757">
        <w:rPr>
          <w:b/>
          <w:iCs/>
          <w:sz w:val="26"/>
          <w:highlight w:val="green"/>
          <w:u w:val="single"/>
          <w:bdr w:val="single" w:sz="8" w:space="0" w:color="auto"/>
        </w:rPr>
        <w:t>may be used to classify</w:t>
      </w:r>
      <w:r w:rsidRPr="00D55757">
        <w:rPr>
          <w:sz w:val="12"/>
        </w:rPr>
        <w:t xml:space="preserve"> those </w:t>
      </w:r>
      <w:r w:rsidRPr="00D55757">
        <w:rPr>
          <w:b/>
          <w:iCs/>
          <w:sz w:val="26"/>
          <w:highlight w:val="green"/>
          <w:u w:val="single"/>
          <w:bdr w:val="single" w:sz="8" w:space="0" w:color="auto"/>
        </w:rPr>
        <w:t>individuals</w:t>
      </w:r>
      <w:r w:rsidRPr="00D55757">
        <w:rPr>
          <w:sz w:val="12"/>
        </w:rPr>
        <w:t xml:space="preserve">.111 Thus, </w:t>
      </w:r>
      <w:r w:rsidRPr="00D55757">
        <w:rPr>
          <w:u w:val="single"/>
        </w:rPr>
        <w:t>data submitted</w:t>
      </w:r>
      <w:r w:rsidRPr="00D55757">
        <w:rPr>
          <w:sz w:val="12"/>
        </w:rPr>
        <w:t xml:space="preserve"> by an applicant </w:t>
      </w:r>
      <w:r w:rsidRPr="00D55757">
        <w:rPr>
          <w:u w:val="single"/>
        </w:rPr>
        <w:t>is deployed not just for one job classification</w:t>
      </w:r>
      <w:r w:rsidRPr="00D55757">
        <w:rPr>
          <w:sz w:val="12"/>
        </w:rPr>
        <w:t xml:space="preserve"> or even presented to just one employer. Rather, applicant data–generated worker profiles may live on past the snapshot in time when the worker applied for a specific position and may come to haunt the worker during an entirely different bid for employment.112 Thus, in the following sections, I detail the important role of collective bargaining not just for achieving fair standards for the curation of input data, but also for the portability of the output data.</w:t>
      </w:r>
    </w:p>
    <w:p w14:paraId="0619D112" w14:textId="77777777" w:rsidR="00D55757" w:rsidRPr="00D55757" w:rsidRDefault="00D55757" w:rsidP="00D55757">
      <w:pPr>
        <w:rPr>
          <w:sz w:val="12"/>
        </w:rPr>
      </w:pPr>
      <w:r w:rsidRPr="00D55757">
        <w:rPr>
          <w:sz w:val="12"/>
        </w:rPr>
        <w:t xml:space="preserve">12.7.1 Data Digested: Probative Evaluation Criteria </w:t>
      </w:r>
    </w:p>
    <w:p w14:paraId="2776496D" w14:textId="77777777" w:rsidR="00D55757" w:rsidRPr="00D55757" w:rsidRDefault="00D55757" w:rsidP="00D55757">
      <w:pPr>
        <w:rPr>
          <w:sz w:val="12"/>
        </w:rPr>
      </w:pPr>
      <w:r w:rsidRPr="00D55757">
        <w:rPr>
          <w:sz w:val="12"/>
        </w:rPr>
        <w:t xml:space="preserve">Arguments over </w:t>
      </w:r>
      <w:r w:rsidRPr="00D55757">
        <w:rPr>
          <w:highlight w:val="green"/>
          <w:u w:val="single"/>
        </w:rPr>
        <w:t>standards of fairness</w:t>
      </w:r>
      <w:r w:rsidRPr="00D55757">
        <w:rPr>
          <w:u w:val="single"/>
        </w:rPr>
        <w:t xml:space="preserve"> and other</w:t>
      </w:r>
      <w:r w:rsidRPr="00D55757">
        <w:rPr>
          <w:sz w:val="12"/>
        </w:rPr>
        <w:t xml:space="preserve"> approaches to </w:t>
      </w:r>
      <w:r w:rsidRPr="00D55757">
        <w:rPr>
          <w:u w:val="single"/>
        </w:rPr>
        <w:t xml:space="preserve">algorithmic accountability </w:t>
      </w:r>
      <w:r w:rsidRPr="00D55757">
        <w:rPr>
          <w:highlight w:val="green"/>
          <w:u w:val="single"/>
        </w:rPr>
        <w:t>tend to</w:t>
      </w:r>
      <w:r w:rsidRPr="00D55757">
        <w:rPr>
          <w:sz w:val="12"/>
          <w:highlight w:val="green"/>
        </w:rPr>
        <w:t xml:space="preserve"> </w:t>
      </w:r>
      <w:r w:rsidRPr="00D55757">
        <w:rPr>
          <w:b/>
          <w:iCs/>
          <w:sz w:val="26"/>
          <w:highlight w:val="green"/>
          <w:u w:val="single"/>
          <w:bdr w:val="single" w:sz="8" w:space="0" w:color="auto"/>
        </w:rPr>
        <w:t>neglect</w:t>
      </w:r>
      <w:r w:rsidRPr="00D55757">
        <w:rPr>
          <w:b/>
          <w:iCs/>
          <w:sz w:val="26"/>
          <w:u w:val="single"/>
          <w:bdr w:val="single" w:sz="8" w:space="0" w:color="auto"/>
        </w:rPr>
        <w:t xml:space="preserve"> the </w:t>
      </w:r>
      <w:r w:rsidRPr="00D55757">
        <w:rPr>
          <w:b/>
          <w:iCs/>
          <w:sz w:val="26"/>
          <w:highlight w:val="green"/>
          <w:u w:val="single"/>
          <w:bdr w:val="single" w:sz="8" w:space="0" w:color="auto"/>
        </w:rPr>
        <w:t>role of data in perpetuating discrimination</w:t>
      </w:r>
      <w:r w:rsidRPr="00D55757">
        <w:rPr>
          <w:sz w:val="12"/>
        </w:rPr>
        <w:t xml:space="preserve">. Yet, as several legal scholars have observed, </w:t>
      </w:r>
      <w:r w:rsidRPr="00D55757">
        <w:rPr>
          <w:highlight w:val="green"/>
          <w:u w:val="single"/>
        </w:rPr>
        <w:t xml:space="preserve">data is </w:t>
      </w:r>
      <w:r w:rsidRPr="00D55757">
        <w:rPr>
          <w:u w:val="single"/>
        </w:rPr>
        <w:t>not neutral</w:t>
      </w:r>
      <w:r w:rsidRPr="00D55757">
        <w:rPr>
          <w:sz w:val="12"/>
        </w:rPr>
        <w:t xml:space="preserve">; rather, </w:t>
      </w:r>
      <w:r w:rsidRPr="00D55757">
        <w:rPr>
          <w:u w:val="single"/>
        </w:rPr>
        <w:t xml:space="preserve">it is </w:t>
      </w:r>
      <w:r w:rsidRPr="00D55757">
        <w:rPr>
          <w:highlight w:val="green"/>
          <w:u w:val="single"/>
        </w:rPr>
        <w:t>tainted by structural</w:t>
      </w:r>
      <w:r w:rsidRPr="00D55757">
        <w:rPr>
          <w:u w:val="single"/>
        </w:rPr>
        <w:t xml:space="preserve"> </w:t>
      </w:r>
      <w:r w:rsidRPr="00D55757">
        <w:rPr>
          <w:highlight w:val="green"/>
          <w:u w:val="single"/>
        </w:rPr>
        <w:t>and institutional bias</w:t>
      </w:r>
      <w:r w:rsidRPr="00D55757">
        <w:rPr>
          <w:sz w:val="12"/>
        </w:rPr>
        <w:t xml:space="preserve">.113 </w:t>
      </w:r>
      <w:r w:rsidRPr="00D55757">
        <w:rPr>
          <w:u w:val="single"/>
        </w:rPr>
        <w:t>Collective bargaining regarding what dat</w:t>
      </w:r>
      <w:r w:rsidRPr="00D55757">
        <w:rPr>
          <w:sz w:val="12"/>
        </w:rPr>
        <w:t xml:space="preserve">a may be used for assessment as part of algorithmic hiring systems </w:t>
      </w:r>
      <w:r w:rsidRPr="00D55757">
        <w:rPr>
          <w:u w:val="single"/>
        </w:rPr>
        <w:t>is</w:t>
      </w:r>
      <w:r w:rsidRPr="00D55757">
        <w:rPr>
          <w:sz w:val="12"/>
        </w:rPr>
        <w:t xml:space="preserve"> one </w:t>
      </w:r>
      <w:r w:rsidRPr="00D55757">
        <w:rPr>
          <w:b/>
          <w:iCs/>
          <w:sz w:val="26"/>
          <w:u w:val="single"/>
          <w:bdr w:val="single" w:sz="12" w:space="0" w:color="auto"/>
        </w:rPr>
        <w:t>necessary</w:t>
      </w:r>
      <w:r w:rsidRPr="00D55757">
        <w:rPr>
          <w:sz w:val="12"/>
        </w:rPr>
        <w:t xml:space="preserve"> approach </w:t>
      </w:r>
      <w:r w:rsidRPr="00D55757">
        <w:rPr>
          <w:b/>
          <w:iCs/>
          <w:sz w:val="26"/>
          <w:u w:val="single"/>
          <w:bdr w:val="single" w:sz="12" w:space="0" w:color="auto"/>
        </w:rPr>
        <w:t>to curbing employment discrimination</w:t>
      </w:r>
      <w:r w:rsidRPr="00D55757">
        <w:rPr>
          <w:sz w:val="12"/>
        </w:rPr>
        <w:t xml:space="preserve">. While hiring criteria is typically not a collective bargaining topic (collective bargaining tends to focus on the conditions of employment for workers who have already been hired) I argue that </w:t>
      </w:r>
      <w:r w:rsidRPr="00D55757">
        <w:rPr>
          <w:u w:val="single"/>
        </w:rPr>
        <w:t xml:space="preserve">union </w:t>
      </w:r>
      <w:r w:rsidRPr="00D55757">
        <w:rPr>
          <w:highlight w:val="green"/>
          <w:u w:val="single"/>
        </w:rPr>
        <w:t>leaders should not overlook</w:t>
      </w:r>
      <w:r w:rsidRPr="00D55757">
        <w:rPr>
          <w:u w:val="single"/>
        </w:rPr>
        <w:t xml:space="preserve"> the importance of securing </w:t>
      </w:r>
      <w:r w:rsidRPr="00D55757">
        <w:rPr>
          <w:highlight w:val="green"/>
          <w:u w:val="single"/>
        </w:rPr>
        <w:t>fair data collection</w:t>
      </w:r>
      <w:r w:rsidRPr="00D55757">
        <w:rPr>
          <w:u w:val="single"/>
        </w:rPr>
        <w:t xml:space="preserve"> </w:t>
      </w:r>
      <w:r w:rsidRPr="00D55757">
        <w:rPr>
          <w:highlight w:val="green"/>
          <w:u w:val="single"/>
        </w:rPr>
        <w:t>and</w:t>
      </w:r>
      <w:r w:rsidRPr="00D55757">
        <w:rPr>
          <w:u w:val="single"/>
        </w:rPr>
        <w:t xml:space="preserve"> evaluation </w:t>
      </w:r>
      <w:r w:rsidRPr="00D55757">
        <w:rPr>
          <w:highlight w:val="green"/>
          <w:u w:val="single"/>
        </w:rPr>
        <w:t>standards</w:t>
      </w:r>
      <w:r w:rsidRPr="00D55757">
        <w:rPr>
          <w:u w:val="single"/>
        </w:rPr>
        <w:t xml:space="preserve"> for their current or future members</w:t>
      </w:r>
      <w:r w:rsidRPr="00D55757">
        <w:rPr>
          <w:sz w:val="12"/>
        </w:rPr>
        <w:t>.</w:t>
      </w:r>
    </w:p>
    <w:p w14:paraId="7FEBA2AD" w14:textId="77777777" w:rsidR="00D55757" w:rsidRPr="00D55757" w:rsidRDefault="00D55757" w:rsidP="00D55757">
      <w:pPr>
        <w:rPr>
          <w:sz w:val="12"/>
        </w:rPr>
      </w:pPr>
      <w:r w:rsidRPr="00D55757">
        <w:rPr>
          <w:sz w:val="12"/>
        </w:rPr>
        <w:t xml:space="preserve">The </w:t>
      </w:r>
      <w:r w:rsidRPr="00D55757">
        <w:rPr>
          <w:u w:val="single"/>
        </w:rPr>
        <w:t>first</w:t>
      </w:r>
      <w:r w:rsidRPr="00D55757">
        <w:rPr>
          <w:sz w:val="12"/>
        </w:rPr>
        <w:t xml:space="preserve"> </w:t>
      </w:r>
      <w:r w:rsidRPr="00D55757">
        <w:rPr>
          <w:u w:val="single"/>
        </w:rPr>
        <w:t>task</w:t>
      </w:r>
      <w:r w:rsidRPr="00D55757">
        <w:rPr>
          <w:sz w:val="12"/>
        </w:rPr>
        <w:t xml:space="preserve"> for unions to tackle </w:t>
      </w:r>
      <w:r w:rsidRPr="00D55757">
        <w:rPr>
          <w:b/>
          <w:iCs/>
          <w:sz w:val="26"/>
          <w:u w:val="single"/>
          <w:bdr w:val="single" w:sz="8" w:space="0" w:color="auto"/>
        </w:rPr>
        <w:t>is negotiating what data may be digested by hiring algorithms</w:t>
      </w:r>
      <w:r w:rsidRPr="00D55757">
        <w:rPr>
          <w:sz w:val="12"/>
        </w:rPr>
        <w:t xml:space="preserve">. </w:t>
      </w:r>
      <w:r w:rsidRPr="00D55757">
        <w:rPr>
          <w:u w:val="single"/>
        </w:rPr>
        <w:t>A crucial issue</w:t>
      </w:r>
      <w:r w:rsidRPr="00D55757">
        <w:rPr>
          <w:sz w:val="12"/>
        </w:rPr>
        <w:t xml:space="preserve"> for this negotiation </w:t>
      </w:r>
      <w:r w:rsidRPr="00D55757">
        <w:rPr>
          <w:u w:val="single"/>
        </w:rPr>
        <w:t>is the determination of what data is probative of “job fitness”</w:t>
      </w:r>
      <w:r w:rsidRPr="00D55757">
        <w:rPr>
          <w:sz w:val="12"/>
        </w:rPr>
        <w:t xml:space="preserve"> and what data may even be considered job-related. Professor Sullivan notes that “the employer’s reliance on the algorithm may be jobrelated, but </w:t>
      </w:r>
      <w:r w:rsidRPr="00D55757">
        <w:rPr>
          <w:u w:val="single"/>
        </w:rPr>
        <w:t>the algorithm</w:t>
      </w:r>
      <w:r w:rsidRPr="00D55757">
        <w:rPr>
          <w:sz w:val="12"/>
        </w:rPr>
        <w:t xml:space="preserve"> itself </w:t>
      </w:r>
      <w:r w:rsidRPr="00D55757">
        <w:rPr>
          <w:u w:val="single"/>
        </w:rPr>
        <w:t xml:space="preserve">is measuring and tracking behavior that has </w:t>
      </w:r>
      <w:r w:rsidRPr="00D55757">
        <w:rPr>
          <w:b/>
          <w:iCs/>
          <w:sz w:val="26"/>
          <w:u w:val="single"/>
          <w:bdr w:val="single" w:sz="8" w:space="0" w:color="auto"/>
        </w:rPr>
        <w:t>no direct relationship</w:t>
      </w:r>
      <w:r w:rsidRPr="00D55757">
        <w:rPr>
          <w:u w:val="single"/>
        </w:rPr>
        <w:t xml:space="preserve"> to the job performance</w:t>
      </w:r>
      <w:r w:rsidRPr="00D55757">
        <w:rPr>
          <w:sz w:val="12"/>
        </w:rPr>
        <w:t>.”115 And while some of the information digested by hiring algorithms may be correlated to job success, as other scholars have noted, “</w:t>
      </w:r>
      <w:r w:rsidRPr="00D55757">
        <w:rPr>
          <w:u w:val="single"/>
        </w:rPr>
        <w:t>if a statistical correlation were sufficient to satisfy the notion of job relatedness, the standard would be a tautology rather than a meaningful legal test</w:t>
      </w:r>
      <w:r w:rsidRPr="00D55757">
        <w:rPr>
          <w:sz w:val="12"/>
        </w:rPr>
        <w:t>.”</w:t>
      </w:r>
    </w:p>
    <w:p w14:paraId="0DCCBD03" w14:textId="77777777" w:rsidR="00D55757" w:rsidRPr="00D55757" w:rsidRDefault="00D55757" w:rsidP="00D55757">
      <w:pPr>
        <w:rPr>
          <w:sz w:val="12"/>
        </w:rPr>
      </w:pPr>
      <w:r w:rsidRPr="00D55757">
        <w:rPr>
          <w:u w:val="single"/>
        </w:rPr>
        <w:t>Rather than rely on flimsy</w:t>
      </w:r>
      <w:r w:rsidRPr="00D55757">
        <w:rPr>
          <w:sz w:val="12"/>
        </w:rPr>
        <w:t xml:space="preserve"> and often </w:t>
      </w:r>
      <w:r w:rsidRPr="00D55757">
        <w:rPr>
          <w:highlight w:val="green"/>
          <w:u w:val="single"/>
        </w:rPr>
        <w:t>irrelevant correlation patterns</w:t>
      </w:r>
      <w:r w:rsidRPr="00D55757">
        <w:rPr>
          <w:u w:val="single"/>
        </w:rPr>
        <w:t xml:space="preserve"> </w:t>
      </w:r>
      <w:r w:rsidRPr="00D55757">
        <w:rPr>
          <w:highlight w:val="green"/>
          <w:u w:val="single"/>
        </w:rPr>
        <w:t>excavated by the algorithms</w:t>
      </w:r>
      <w:r w:rsidRPr="00D55757">
        <w:rPr>
          <w:sz w:val="12"/>
        </w:rPr>
        <w:t xml:space="preserve">, I concur with legal scholars117 who have argued that </w:t>
      </w:r>
      <w:r w:rsidRPr="00D55757">
        <w:rPr>
          <w:u w:val="single"/>
        </w:rPr>
        <w:t>the Uniform Guidelines on Employee Selection Procedures</w:t>
      </w:r>
      <w:r w:rsidRPr="00D55757">
        <w:rPr>
          <w:sz w:val="12"/>
        </w:rPr>
        <w:t xml:space="preserve"> 118 </w:t>
      </w:r>
      <w:r w:rsidRPr="00D55757">
        <w:rPr>
          <w:b/>
          <w:iCs/>
          <w:sz w:val="26"/>
          <w:u w:val="single"/>
          <w:bdr w:val="single" w:sz="8" w:space="0" w:color="auto"/>
        </w:rPr>
        <w:t xml:space="preserve">should </w:t>
      </w:r>
      <w:r w:rsidRPr="00D55757">
        <w:rPr>
          <w:b/>
          <w:iCs/>
          <w:sz w:val="26"/>
          <w:highlight w:val="green"/>
          <w:u w:val="single"/>
          <w:bdr w:val="single" w:sz="8" w:space="0" w:color="auto"/>
        </w:rPr>
        <w:t>apply in negotiating what data will be digested</w:t>
      </w:r>
      <w:r w:rsidRPr="00D55757">
        <w:rPr>
          <w:b/>
          <w:iCs/>
          <w:sz w:val="26"/>
          <w:u w:val="single"/>
          <w:bdr w:val="single" w:sz="8" w:space="0" w:color="auto"/>
        </w:rPr>
        <w:t xml:space="preserve"> by automated hiring systems.</w:t>
      </w:r>
      <w:r w:rsidRPr="00D55757">
        <w:rPr>
          <w:sz w:val="12"/>
        </w:rPr>
        <w:t xml:space="preserve"> Although </w:t>
      </w:r>
      <w:r w:rsidRPr="00D55757">
        <w:rPr>
          <w:u w:val="single"/>
        </w:rPr>
        <w:t>these guidelines</w:t>
      </w:r>
      <w:r w:rsidRPr="00D55757">
        <w:rPr>
          <w:sz w:val="12"/>
        </w:rPr>
        <w:t xml:space="preserve"> do not amount to law,119 they </w:t>
      </w:r>
      <w:r w:rsidRPr="00D55757">
        <w:rPr>
          <w:b/>
          <w:iCs/>
          <w:sz w:val="26"/>
          <w:u w:val="single"/>
          <w:bdr w:val="single" w:sz="8" w:space="0" w:color="auto"/>
        </w:rPr>
        <w:t>have been accorded deference in case law</w:t>
      </w:r>
      <w:r w:rsidRPr="00D55757">
        <w:rPr>
          <w:sz w:val="12"/>
        </w:rPr>
        <w:t xml:space="preserve"> 120 </w:t>
      </w:r>
      <w:r w:rsidRPr="00D55757">
        <w:rPr>
          <w:u w:val="single"/>
        </w:rPr>
        <w:t>and have been viewed as</w:t>
      </w:r>
      <w:r w:rsidRPr="00D55757">
        <w:rPr>
          <w:sz w:val="12"/>
        </w:rPr>
        <w:t xml:space="preserve"> </w:t>
      </w:r>
      <w:r w:rsidRPr="00D55757">
        <w:rPr>
          <w:b/>
          <w:iCs/>
          <w:sz w:val="26"/>
          <w:u w:val="single"/>
          <w:bdr w:val="single" w:sz="8" w:space="0" w:color="auto"/>
        </w:rPr>
        <w:t>authoritative in deciding employment discrimination cases</w:t>
      </w:r>
      <w:r w:rsidRPr="00D55757">
        <w:rPr>
          <w:sz w:val="12"/>
        </w:rPr>
        <w:t xml:space="preserve">.121 As Professor Sullivan notes, </w:t>
      </w:r>
    </w:p>
    <w:p w14:paraId="027BE0CE" w14:textId="77777777" w:rsidR="00D55757" w:rsidRPr="00D55757" w:rsidRDefault="00D55757" w:rsidP="00D55757">
      <w:pPr>
        <w:rPr>
          <w:sz w:val="12"/>
        </w:rPr>
      </w:pPr>
      <w:r w:rsidRPr="00D55757">
        <w:rPr>
          <w:sz w:val="12"/>
        </w:rPr>
        <w:t xml:space="preserve">While [the </w:t>
      </w:r>
      <w:r w:rsidRPr="00D55757">
        <w:rPr>
          <w:u w:val="single"/>
        </w:rPr>
        <w:t xml:space="preserve">Uniform </w:t>
      </w:r>
      <w:r w:rsidRPr="00D55757">
        <w:rPr>
          <w:highlight w:val="green"/>
          <w:u w:val="single"/>
        </w:rPr>
        <w:t>Guidelines</w:t>
      </w:r>
      <w:r w:rsidRPr="00D55757">
        <w:rPr>
          <w:sz w:val="12"/>
        </w:rPr>
        <w:t xml:space="preserve">] have been used mainly for the validation of traditional paper-and-pencil tests with a disparate impact, the Guidelines </w:t>
      </w:r>
      <w:r w:rsidRPr="00D55757">
        <w:rPr>
          <w:b/>
          <w:iCs/>
          <w:sz w:val="26"/>
          <w:highlight w:val="green"/>
          <w:u w:val="single"/>
          <w:bdr w:val="single" w:sz="8" w:space="0" w:color="auto"/>
        </w:rPr>
        <w:t>broadly apply</w:t>
      </w:r>
      <w:r w:rsidRPr="00D55757">
        <w:rPr>
          <w:sz w:val="12"/>
        </w:rPr>
        <w:t xml:space="preserve"> to any “selection procedure.”</w:t>
      </w:r>
    </w:p>
    <w:p w14:paraId="656BE19A" w14:textId="77777777" w:rsidR="00D55757" w:rsidRPr="00D55757" w:rsidRDefault="00D55757" w:rsidP="00D55757">
      <w:pPr>
        <w:rPr>
          <w:sz w:val="12"/>
        </w:rPr>
      </w:pPr>
      <w:r w:rsidRPr="00D55757">
        <w:rPr>
          <w:sz w:val="12"/>
        </w:rPr>
        <w:t xml:space="preserve">The Uniform Guidelines are useful because they </w:t>
      </w:r>
      <w:r w:rsidRPr="00D55757">
        <w:rPr>
          <w:u w:val="single"/>
        </w:rPr>
        <w:t>set standards for when selection criteria could be considered valid</w:t>
      </w:r>
      <w:r w:rsidRPr="00D55757">
        <w:rPr>
          <w:sz w:val="12"/>
        </w:rPr>
        <w:t>. Thus, the guidelines provide for “three kinds of validation: criterion, content and construct.”123 The aim of all three types of validation is to prompt the employer to provide evidence of a predictive causal relationship between the selection method and the job performance.</w:t>
      </w:r>
    </w:p>
    <w:p w14:paraId="76BAB593" w14:textId="77777777" w:rsidR="00D55757" w:rsidRPr="00D55757" w:rsidRDefault="00D55757" w:rsidP="00D55757">
      <w:pPr>
        <w:rPr>
          <w:sz w:val="12"/>
        </w:rPr>
      </w:pPr>
      <w:r w:rsidRPr="00D55757">
        <w:rPr>
          <w:sz w:val="12"/>
        </w:rPr>
        <w:t>Evidence of the validity of a test or other selection procedure by a criterion-related validity study should consist of empirical data demonstrating that the selection procedure is predictive of or significantly correlated with important elements of job performance. Evidence of the validity of a test or other selection procedure by a content validity study should consist of data showing that the content of the selection procedure is representative of important aspects of performance on the job for which the candidates are to be evaluated. Evidence of the validity of a test or other selection procedure through a construct validity study should consist of data showing that the procedure measures the degree to which candidates have identifiable characteristics that have been determined to be important in successful performance in the job for which the candidates are to be evaluated.</w:t>
      </w:r>
    </w:p>
    <w:p w14:paraId="73D4B712" w14:textId="77777777" w:rsidR="00D55757" w:rsidRPr="00D55757" w:rsidRDefault="00D55757" w:rsidP="00D55757">
      <w:pPr>
        <w:rPr>
          <w:sz w:val="12"/>
        </w:rPr>
      </w:pPr>
      <w:r w:rsidRPr="00D55757">
        <w:rPr>
          <w:sz w:val="12"/>
        </w:rPr>
        <w:t xml:space="preserve">As validation generally requires a job analysis, </w:t>
      </w:r>
      <w:r w:rsidRPr="00D55757">
        <w:rPr>
          <w:highlight w:val="green"/>
          <w:u w:val="single"/>
        </w:rPr>
        <w:t>unions</w:t>
      </w:r>
      <w:r w:rsidRPr="00D55757">
        <w:rPr>
          <w:u w:val="single"/>
        </w:rPr>
        <w:t xml:space="preserve"> can be actively </w:t>
      </w:r>
      <w:r w:rsidRPr="00D55757">
        <w:rPr>
          <w:highlight w:val="green"/>
          <w:u w:val="single"/>
        </w:rPr>
        <w:t>involved in conducting</w:t>
      </w:r>
      <w:r w:rsidRPr="00D55757">
        <w:rPr>
          <w:u w:val="single"/>
        </w:rPr>
        <w:t xml:space="preserve"> the </w:t>
      </w:r>
      <w:r w:rsidRPr="00D55757">
        <w:rPr>
          <w:highlight w:val="green"/>
          <w:u w:val="single"/>
        </w:rPr>
        <w:t>job analysis</w:t>
      </w:r>
      <w:r w:rsidRPr="00D55757">
        <w:rPr>
          <w:u w:val="single"/>
        </w:rPr>
        <w:t xml:space="preserve"> </w:t>
      </w:r>
      <w:r w:rsidRPr="00D55757">
        <w:rPr>
          <w:highlight w:val="green"/>
          <w:u w:val="single"/>
        </w:rPr>
        <w:t>and</w:t>
      </w:r>
      <w:r w:rsidRPr="00D55757">
        <w:rPr>
          <w:u w:val="single"/>
        </w:rPr>
        <w:t xml:space="preserve"> </w:t>
      </w:r>
      <w:r w:rsidRPr="00D55757">
        <w:rPr>
          <w:highlight w:val="green"/>
          <w:u w:val="single"/>
        </w:rPr>
        <w:t>setting the standards</w:t>
      </w:r>
      <w:r w:rsidRPr="00D55757">
        <w:rPr>
          <w:sz w:val="12"/>
        </w:rPr>
        <w:t xml:space="preserve"> to demonstrate that (1) the selection criteria for the hiring algorithm relates to important aspects of the job, (2) the data used actually allows prediction of future job performance based on the selection, and (3) the selected candidates are not the result of some nebulous correlation but rather actually have identifiable characteristics that are causally related to better job performance.</w:t>
      </w:r>
    </w:p>
    <w:p w14:paraId="42801251" w14:textId="77777777" w:rsidR="00D55757" w:rsidRPr="00D55757" w:rsidRDefault="00D55757" w:rsidP="00D55757">
      <w:pPr>
        <w:rPr>
          <w:sz w:val="12"/>
        </w:rPr>
      </w:pPr>
      <w:r w:rsidRPr="00D55757">
        <w:rPr>
          <w:sz w:val="12"/>
        </w:rPr>
        <w:t xml:space="preserve">But </w:t>
      </w:r>
      <w:r w:rsidRPr="00D55757">
        <w:rPr>
          <w:u w:val="single"/>
        </w:rPr>
        <w:t>even after the determination of probative data</w:t>
      </w:r>
      <w:r w:rsidRPr="00D55757">
        <w:rPr>
          <w:sz w:val="12"/>
        </w:rPr>
        <w:t xml:space="preserve"> for job fitness, </w:t>
      </w:r>
      <w:r w:rsidRPr="00D55757">
        <w:rPr>
          <w:u w:val="single"/>
        </w:rPr>
        <w:t>the problem of biased data still remains</w:t>
      </w:r>
      <w:r w:rsidRPr="00D55757">
        <w:rPr>
          <w:sz w:val="12"/>
        </w:rPr>
        <w:t xml:space="preserve">. For example, data that may be probative for job fitness, such as test scores, may still bear the taint of past biased decisions. Consider, for example, that racial housing segregation has resulted in a concentration of betterresourced schools in majority-white neighborhoods where students who attend receive better preparation for taking standardized tests. Thus, although performance on standardized tests may be considered probative of job fitness, the use of such criterion could result in disparate impact. In recognition of the historical taint of structural bias on data that could otherwise be probative, some </w:t>
      </w:r>
      <w:r w:rsidRPr="00D55757">
        <w:rPr>
          <w:u w:val="single"/>
        </w:rPr>
        <w:t>scholars have called for</w:t>
      </w:r>
      <w:r w:rsidRPr="00D55757">
        <w:rPr>
          <w:sz w:val="12"/>
        </w:rPr>
        <w:t xml:space="preserve"> “</w:t>
      </w:r>
      <w:r w:rsidRPr="00D55757">
        <w:rPr>
          <w:b/>
          <w:iCs/>
          <w:sz w:val="26"/>
          <w:u w:val="single"/>
          <w:bdr w:val="single" w:sz="8" w:space="0" w:color="auto"/>
        </w:rPr>
        <w:t>algorithmic affirmative action</w:t>
      </w:r>
      <w:r w:rsidRPr="00D55757">
        <w:rPr>
          <w:sz w:val="12"/>
        </w:rPr>
        <w:t xml:space="preserve">,” </w:t>
      </w:r>
      <w:r w:rsidRPr="00D55757">
        <w:rPr>
          <w:u w:val="single"/>
        </w:rPr>
        <w:t xml:space="preserve">which focuses on transparency about </w:t>
      </w:r>
      <w:r w:rsidRPr="00D55757">
        <w:rPr>
          <w:b/>
          <w:iCs/>
          <w:sz w:val="26"/>
          <w:u w:val="single"/>
          <w:bdr w:val="single" w:sz="8" w:space="0" w:color="auto"/>
        </w:rPr>
        <w:t>the biases encoded in the data and the correction of the data the algorithms use</w:t>
      </w:r>
      <w:r w:rsidRPr="00D55757">
        <w:rPr>
          <w:sz w:val="12"/>
        </w:rPr>
        <w:t xml:space="preserve"> rather than merely in the design of algorithms.125 Also, employers could outright reject the use of such biased data. </w:t>
      </w:r>
    </w:p>
    <w:bookmarkEnd w:id="2"/>
    <w:p w14:paraId="464B931A" w14:textId="77777777" w:rsidR="00D55757" w:rsidRPr="00D55757" w:rsidRDefault="00D55757" w:rsidP="00D55757">
      <w:pPr>
        <w:keepNext/>
        <w:keepLines/>
        <w:pageBreakBefore/>
        <w:spacing w:before="40" w:after="0"/>
        <w:jc w:val="center"/>
        <w:outlineLvl w:val="2"/>
        <w:rPr>
          <w:rFonts w:eastAsiaTheme="majorEastAsia" w:cstheme="majorBidi"/>
          <w:b/>
          <w:sz w:val="32"/>
          <w:szCs w:val="24"/>
          <w:u w:val="single"/>
        </w:rPr>
      </w:pPr>
      <w:r w:rsidRPr="00D55757">
        <w:rPr>
          <w:rFonts w:eastAsiaTheme="majorEastAsia" w:cstheme="majorBidi"/>
          <w:b/>
          <w:sz w:val="32"/>
          <w:szCs w:val="24"/>
          <w:u w:val="single"/>
        </w:rPr>
        <w:t>TVA---Antiblackness</w:t>
      </w:r>
    </w:p>
    <w:p w14:paraId="5C5738F1" w14:textId="77777777" w:rsidR="00D55757" w:rsidRPr="00D55757" w:rsidRDefault="00D55757" w:rsidP="00D55757">
      <w:pPr>
        <w:keepNext/>
        <w:keepLines/>
        <w:spacing w:before="40" w:after="0"/>
        <w:outlineLvl w:val="3"/>
        <w:rPr>
          <w:rFonts w:eastAsiaTheme="majorEastAsia" w:cstheme="majorBidi"/>
          <w:b/>
          <w:iCs/>
          <w:sz w:val="26"/>
        </w:rPr>
      </w:pPr>
      <w:r w:rsidRPr="00D55757">
        <w:rPr>
          <w:rFonts w:eastAsiaTheme="majorEastAsia" w:cstheme="majorBidi"/>
          <w:b/>
          <w:iCs/>
          <w:sz w:val="26"/>
        </w:rPr>
        <w:t xml:space="preserve">It introduces union fights against the extralegal antiblack violence </w:t>
      </w:r>
    </w:p>
    <w:p w14:paraId="19304FFE" w14:textId="77777777" w:rsidR="00D55757" w:rsidRPr="00D55757" w:rsidRDefault="00D55757" w:rsidP="00D55757">
      <w:pPr>
        <w:rPr>
          <w:b/>
          <w:bCs/>
          <w:sz w:val="26"/>
        </w:rPr>
      </w:pPr>
      <w:bookmarkStart w:id="4" w:name="_Hlk205890723"/>
      <w:r w:rsidRPr="00D55757">
        <w:rPr>
          <w:b/>
          <w:bCs/>
          <w:sz w:val="26"/>
        </w:rPr>
        <w:t xml:space="preserve">Ajunwa </w:t>
      </w:r>
      <w:bookmarkEnd w:id="4"/>
      <w:r w:rsidRPr="00D55757">
        <w:rPr>
          <w:b/>
          <w:bCs/>
          <w:sz w:val="26"/>
        </w:rPr>
        <w:t>23</w:t>
      </w:r>
    </w:p>
    <w:p w14:paraId="6D797FF7" w14:textId="77777777" w:rsidR="00D55757" w:rsidRPr="00D55757" w:rsidRDefault="00D55757" w:rsidP="00D55757">
      <w:r w:rsidRPr="00D55757">
        <w:t>Intellectual property of Ifeoma Ajunwa, 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 Currently Asa Griggs Candler Professor of Law at Emory, “The Quantified Worker: Law and Technology in the Modern Workplace”, April 2023, Book --- ECM</w:t>
      </w:r>
    </w:p>
    <w:p w14:paraId="692F0583" w14:textId="77777777" w:rsidR="00D55757" w:rsidRPr="00D55757" w:rsidRDefault="00D55757" w:rsidP="00D55757">
      <w:pPr>
        <w:rPr>
          <w:sz w:val="10"/>
        </w:rPr>
      </w:pPr>
      <w:r w:rsidRPr="00D55757">
        <w:rPr>
          <w:u w:val="single"/>
        </w:rPr>
        <w:t>Racism</w:t>
      </w:r>
      <w:r w:rsidRPr="00D55757">
        <w:rPr>
          <w:sz w:val="10"/>
        </w:rPr>
        <w:t xml:space="preserve"> and the </w:t>
      </w:r>
      <w:r w:rsidRPr="00D55757">
        <w:rPr>
          <w:u w:val="single"/>
        </w:rPr>
        <w:t>quantification</w:t>
      </w:r>
      <w:r w:rsidRPr="00D55757">
        <w:rPr>
          <w:sz w:val="10"/>
        </w:rPr>
        <w:t xml:space="preserve"> of human beings </w:t>
      </w:r>
      <w:r w:rsidRPr="00D55757">
        <w:rPr>
          <w:u w:val="single"/>
        </w:rPr>
        <w:t>for the sake of profit maximization</w:t>
      </w:r>
      <w:r w:rsidRPr="00D55757">
        <w:rPr>
          <w:sz w:val="10"/>
        </w:rPr>
        <w:t xml:space="preserve"> </w:t>
      </w:r>
      <w:r w:rsidRPr="00D55757">
        <w:rPr>
          <w:u w:val="single"/>
        </w:rPr>
        <w:t>have been inextricably linked</w:t>
      </w:r>
      <w:r w:rsidRPr="00D55757">
        <w:rPr>
          <w:sz w:val="10"/>
        </w:rPr>
        <w:t xml:space="preserve"> across time. In Race after Technology, scholar Ruha Benjamin fastidiously demonstrates how </w:t>
      </w:r>
      <w:r w:rsidRPr="00D55757">
        <w:rPr>
          <w:highlight w:val="green"/>
          <w:u w:val="single"/>
        </w:rPr>
        <w:t>racial</w:t>
      </w:r>
      <w:r w:rsidRPr="00D55757">
        <w:rPr>
          <w:u w:val="single"/>
        </w:rPr>
        <w:t xml:space="preserve"> </w:t>
      </w:r>
      <w:r w:rsidRPr="00D55757">
        <w:rPr>
          <w:highlight w:val="green"/>
          <w:u w:val="single"/>
        </w:rPr>
        <w:t>categorization</w:t>
      </w:r>
      <w:r w:rsidRPr="00D55757">
        <w:rPr>
          <w:sz w:val="10"/>
        </w:rPr>
        <w:t xml:space="preserve"> (and attendant subjugation</w:t>
      </w:r>
      <w:r w:rsidRPr="00D55757">
        <w:rPr>
          <w:b/>
          <w:iCs/>
          <w:sz w:val="26"/>
          <w:u w:val="single"/>
          <w:bdr w:val="single" w:sz="8" w:space="0" w:color="auto"/>
        </w:rPr>
        <w:t xml:space="preserve">) </w:t>
      </w:r>
      <w:r w:rsidRPr="00D55757">
        <w:rPr>
          <w:b/>
          <w:iCs/>
          <w:sz w:val="26"/>
          <w:highlight w:val="green"/>
          <w:u w:val="single"/>
          <w:bdr w:val="single" w:sz="8" w:space="0" w:color="auto"/>
        </w:rPr>
        <w:t>is embedded in</w:t>
      </w:r>
      <w:r w:rsidRPr="00D55757">
        <w:rPr>
          <w:b/>
          <w:iCs/>
          <w:sz w:val="26"/>
          <w:u w:val="single"/>
          <w:bdr w:val="single" w:sz="8" w:space="0" w:color="auto"/>
        </w:rPr>
        <w:t xml:space="preserve"> </w:t>
      </w:r>
      <w:r w:rsidRPr="00D55757">
        <w:rPr>
          <w:b/>
          <w:iCs/>
          <w:sz w:val="26"/>
          <w:highlight w:val="green"/>
          <w:u w:val="single"/>
          <w:bdr w:val="single" w:sz="8" w:space="0" w:color="auto"/>
        </w:rPr>
        <w:t>automated systems</w:t>
      </w:r>
      <w:r w:rsidRPr="00D55757">
        <w:rPr>
          <w:sz w:val="10"/>
        </w:rPr>
        <w:t xml:space="preserve">, </w:t>
      </w:r>
      <w:r w:rsidRPr="00D55757">
        <w:rPr>
          <w:u w:val="single"/>
        </w:rPr>
        <w:t>in both</w:t>
      </w:r>
      <w:r w:rsidRPr="00D55757">
        <w:rPr>
          <w:sz w:val="10"/>
        </w:rPr>
        <w:t xml:space="preserve"> their </w:t>
      </w:r>
      <w:r w:rsidRPr="00D55757">
        <w:rPr>
          <w:u w:val="single"/>
        </w:rPr>
        <w:t>design and</w:t>
      </w:r>
      <w:r w:rsidRPr="00D55757">
        <w:rPr>
          <w:sz w:val="10"/>
        </w:rPr>
        <w:t xml:space="preserve"> their </w:t>
      </w:r>
      <w:r w:rsidRPr="00D55757">
        <w:rPr>
          <w:u w:val="single"/>
        </w:rPr>
        <w:t>programming</w:t>
      </w:r>
      <w:r w:rsidRPr="00D55757">
        <w:rPr>
          <w:sz w:val="10"/>
        </w:rPr>
        <w:t xml:space="preserve">. As Benjamin notes, </w:t>
      </w:r>
      <w:r w:rsidRPr="00D55757">
        <w:rPr>
          <w:u w:val="single"/>
        </w:rPr>
        <w:t xml:space="preserve">while conforming to a </w:t>
      </w:r>
      <w:r w:rsidRPr="00D55757">
        <w:rPr>
          <w:b/>
          <w:iCs/>
          <w:sz w:val="26"/>
          <w:u w:val="single"/>
          <w:bdr w:val="single" w:sz="8" w:space="0" w:color="auto"/>
        </w:rPr>
        <w:t>colorblind ideology</w:t>
      </w:r>
      <w:r w:rsidRPr="00D55757">
        <w:rPr>
          <w:sz w:val="10"/>
        </w:rPr>
        <w:t xml:space="preserve">, </w:t>
      </w:r>
      <w:r w:rsidRPr="00D55757">
        <w:rPr>
          <w:u w:val="single"/>
        </w:rPr>
        <w:t>these tech</w:t>
      </w:r>
      <w:r w:rsidRPr="00D55757">
        <w:rPr>
          <w:sz w:val="10"/>
        </w:rPr>
        <w:t xml:space="preserve">nologies nonetheless </w:t>
      </w:r>
      <w:r w:rsidRPr="00D55757">
        <w:rPr>
          <w:b/>
          <w:iCs/>
          <w:sz w:val="26"/>
          <w:highlight w:val="green"/>
          <w:u w:val="single"/>
          <w:bdr w:val="single" w:sz="8" w:space="0" w:color="auto"/>
        </w:rPr>
        <w:t>replicate</w:t>
      </w:r>
      <w:r w:rsidRPr="00D55757">
        <w:rPr>
          <w:b/>
          <w:iCs/>
          <w:sz w:val="26"/>
          <w:u w:val="single"/>
          <w:bdr w:val="single" w:sz="8" w:space="0" w:color="auto"/>
        </w:rPr>
        <w:t xml:space="preserve"> the historical </w:t>
      </w:r>
      <w:r w:rsidRPr="00D55757">
        <w:rPr>
          <w:b/>
          <w:iCs/>
          <w:sz w:val="26"/>
          <w:highlight w:val="green"/>
          <w:u w:val="single"/>
          <w:bdr w:val="single" w:sz="8" w:space="0" w:color="auto"/>
        </w:rPr>
        <w:t>racial discrimination</w:t>
      </w:r>
      <w:r w:rsidRPr="00D55757">
        <w:rPr>
          <w:b/>
          <w:iCs/>
          <w:sz w:val="26"/>
          <w:u w:val="single"/>
          <w:bdr w:val="single" w:sz="8" w:space="0" w:color="auto"/>
        </w:rPr>
        <w:t xml:space="preserve"> </w:t>
      </w:r>
      <w:r w:rsidRPr="00D55757">
        <w:rPr>
          <w:b/>
          <w:iCs/>
          <w:sz w:val="26"/>
          <w:highlight w:val="green"/>
          <w:u w:val="single"/>
          <w:bdr w:val="single" w:sz="8" w:space="0" w:color="auto"/>
        </w:rPr>
        <w:t>encoded in their training</w:t>
      </w:r>
      <w:r w:rsidRPr="00D55757">
        <w:rPr>
          <w:sz w:val="10"/>
        </w:rPr>
        <w:t xml:space="preserve"> data and their design. Thus, Benjamin argues, </w:t>
      </w:r>
      <w:r w:rsidRPr="00D55757">
        <w:rPr>
          <w:b/>
          <w:iCs/>
          <w:sz w:val="26"/>
          <w:highlight w:val="green"/>
          <w:u w:val="single"/>
          <w:bdr w:val="single" w:sz="12" w:space="0" w:color="auto"/>
        </w:rPr>
        <w:t>new</w:t>
      </w:r>
      <w:r w:rsidRPr="00D55757">
        <w:rPr>
          <w:b/>
          <w:iCs/>
          <w:sz w:val="26"/>
          <w:u w:val="single"/>
          <w:bdr w:val="single" w:sz="12" w:space="0" w:color="auto"/>
        </w:rPr>
        <w:t xml:space="preserve"> </w:t>
      </w:r>
      <w:r w:rsidRPr="00D55757">
        <w:rPr>
          <w:b/>
          <w:iCs/>
          <w:sz w:val="26"/>
          <w:highlight w:val="green"/>
          <w:u w:val="single"/>
          <w:bdr w:val="single" w:sz="12" w:space="0" w:color="auto"/>
        </w:rPr>
        <w:t>digital systems are</w:t>
      </w:r>
      <w:r w:rsidRPr="00D55757">
        <w:rPr>
          <w:b/>
          <w:iCs/>
          <w:sz w:val="26"/>
          <w:u w:val="single"/>
          <w:bdr w:val="single" w:sz="12" w:space="0" w:color="auto"/>
        </w:rPr>
        <w:t xml:space="preserve"> </w:t>
      </w:r>
      <w:r w:rsidRPr="00D55757">
        <w:rPr>
          <w:b/>
          <w:iCs/>
          <w:sz w:val="26"/>
          <w:highlight w:val="green"/>
          <w:u w:val="single"/>
          <w:bdr w:val="single" w:sz="12" w:space="0" w:color="auto"/>
        </w:rPr>
        <w:t>responsible</w:t>
      </w:r>
      <w:r w:rsidRPr="00D55757">
        <w:rPr>
          <w:b/>
          <w:iCs/>
          <w:sz w:val="26"/>
          <w:u w:val="single"/>
          <w:bdr w:val="single" w:sz="12" w:space="0" w:color="auto"/>
        </w:rPr>
        <w:t xml:space="preserve"> </w:t>
      </w:r>
      <w:r w:rsidRPr="00D55757">
        <w:rPr>
          <w:b/>
          <w:iCs/>
          <w:sz w:val="26"/>
          <w:highlight w:val="green"/>
          <w:u w:val="single"/>
          <w:bdr w:val="single" w:sz="8" w:space="0" w:color="auto"/>
        </w:rPr>
        <w:t>for digital segregation</w:t>
      </w:r>
      <w:r w:rsidRPr="00D55757">
        <w:rPr>
          <w:b/>
          <w:iCs/>
          <w:sz w:val="26"/>
          <w:u w:val="single"/>
          <w:bdr w:val="single" w:sz="8" w:space="0" w:color="auto"/>
        </w:rPr>
        <w:t xml:space="preserve"> and the creation of digital caste systems in a de facto socio-technical phenomenon</w:t>
      </w:r>
      <w:r w:rsidRPr="00D55757">
        <w:rPr>
          <w:sz w:val="10"/>
        </w:rPr>
        <w:t xml:space="preserve"> that she terms “</w:t>
      </w:r>
      <w:r w:rsidRPr="00D55757">
        <w:rPr>
          <w:b/>
          <w:iCs/>
          <w:sz w:val="26"/>
          <w:highlight w:val="green"/>
          <w:u w:val="single"/>
          <w:bdr w:val="single" w:sz="12" w:space="0" w:color="auto"/>
        </w:rPr>
        <w:t>the New Jim Code</w:t>
      </w:r>
      <w:r w:rsidRPr="00D55757">
        <w:rPr>
          <w:sz w:val="10"/>
        </w:rPr>
        <w:t xml:space="preserve">.” </w:t>
      </w:r>
      <w:r w:rsidRPr="00D55757">
        <w:rPr>
          <w:u w:val="single"/>
        </w:rPr>
        <w:t>This</w:t>
      </w:r>
      <w:r w:rsidRPr="00D55757">
        <w:rPr>
          <w:sz w:val="10"/>
        </w:rPr>
        <w:t xml:space="preserve"> new phenomenon </w:t>
      </w:r>
      <w:r w:rsidRPr="00D55757">
        <w:rPr>
          <w:u w:val="single"/>
        </w:rPr>
        <w:t>is akin to the</w:t>
      </w:r>
      <w:r w:rsidRPr="00D55757">
        <w:rPr>
          <w:sz w:val="10"/>
        </w:rPr>
        <w:t xml:space="preserve"> de jure </w:t>
      </w:r>
      <w:r w:rsidRPr="00D55757">
        <w:rPr>
          <w:u w:val="single"/>
        </w:rPr>
        <w:t>socio-legal phenomenon of Jim Crowism</w:t>
      </w:r>
      <w:r w:rsidRPr="00D55757">
        <w:rPr>
          <w:sz w:val="10"/>
        </w:rPr>
        <w:t xml:space="preserve">. Thus, </w:t>
      </w:r>
      <w:r w:rsidRPr="00D55757">
        <w:rPr>
          <w:u w:val="single"/>
        </w:rPr>
        <w:t>the emerging</w:t>
      </w:r>
      <w:r w:rsidRPr="00D55757">
        <w:rPr>
          <w:sz w:val="10"/>
        </w:rPr>
        <w:t xml:space="preserve"> artificial intelligence (</w:t>
      </w:r>
      <w:r w:rsidRPr="00D55757">
        <w:rPr>
          <w:b/>
          <w:iCs/>
          <w:sz w:val="26"/>
          <w:highlight w:val="green"/>
          <w:u w:val="single"/>
          <w:bdr w:val="single" w:sz="8" w:space="0" w:color="auto"/>
        </w:rPr>
        <w:t>AI</w:t>
      </w:r>
      <w:r w:rsidRPr="00D55757">
        <w:rPr>
          <w:sz w:val="10"/>
        </w:rPr>
        <w:t xml:space="preserve">) technologies </w:t>
      </w:r>
      <w:r w:rsidRPr="00D55757">
        <w:rPr>
          <w:b/>
          <w:iCs/>
          <w:sz w:val="26"/>
          <w:highlight w:val="green"/>
          <w:u w:val="single"/>
          <w:bdr w:val="single" w:sz="8" w:space="0" w:color="auto"/>
        </w:rPr>
        <w:t>in the workplace</w:t>
      </w:r>
      <w:r w:rsidRPr="00D55757">
        <w:rPr>
          <w:b/>
          <w:iCs/>
          <w:sz w:val="26"/>
          <w:u w:val="single"/>
          <w:bdr w:val="single" w:sz="8" w:space="0" w:color="auto"/>
        </w:rPr>
        <w:t xml:space="preserve"> </w:t>
      </w:r>
      <w:r w:rsidRPr="00D55757">
        <w:rPr>
          <w:highlight w:val="green"/>
          <w:u w:val="single"/>
        </w:rPr>
        <w:t>used for automated</w:t>
      </w:r>
      <w:r w:rsidRPr="00D55757">
        <w:rPr>
          <w:u w:val="single"/>
        </w:rPr>
        <w:t xml:space="preserve"> </w:t>
      </w:r>
      <w:r w:rsidRPr="00D55757">
        <w:rPr>
          <w:highlight w:val="green"/>
          <w:u w:val="single"/>
        </w:rPr>
        <w:t>hiring</w:t>
      </w:r>
      <w:r w:rsidRPr="00D55757">
        <w:rPr>
          <w:u w:val="single"/>
        </w:rPr>
        <w:t>, surveillance</w:t>
      </w:r>
      <w:r w:rsidRPr="00D55757">
        <w:rPr>
          <w:sz w:val="10"/>
        </w:rPr>
        <w:t xml:space="preserve">, </w:t>
      </w:r>
      <w:r w:rsidRPr="00D55757">
        <w:rPr>
          <w:u w:val="single"/>
        </w:rPr>
        <w:t>and platform work do not make work more democratic</w:t>
      </w:r>
      <w:r w:rsidRPr="00D55757">
        <w:rPr>
          <w:sz w:val="10"/>
        </w:rPr>
        <w:t xml:space="preserve">; </w:t>
      </w:r>
      <w:r w:rsidRPr="00D55757">
        <w:rPr>
          <w:u w:val="single"/>
        </w:rPr>
        <w:t>rather</w:t>
      </w:r>
      <w:r w:rsidRPr="00D55757">
        <w:rPr>
          <w:sz w:val="10"/>
        </w:rPr>
        <w:t xml:space="preserve">, </w:t>
      </w:r>
      <w:r w:rsidRPr="00D55757">
        <w:rPr>
          <w:u w:val="single"/>
        </w:rPr>
        <w:t>they</w:t>
      </w:r>
      <w:r w:rsidRPr="00D55757">
        <w:rPr>
          <w:sz w:val="10"/>
        </w:rPr>
        <w:t xml:space="preserve"> help </w:t>
      </w:r>
      <w:r w:rsidRPr="00D55757">
        <w:rPr>
          <w:b/>
          <w:iCs/>
          <w:sz w:val="26"/>
          <w:highlight w:val="green"/>
          <w:u w:val="single"/>
          <w:bdr w:val="single" w:sz="12" w:space="0" w:color="auto"/>
        </w:rPr>
        <w:t>enact racial domination in the workplace</w:t>
      </w:r>
      <w:r w:rsidRPr="00D55757">
        <w:rPr>
          <w:sz w:val="10"/>
        </w:rPr>
        <w:t>.</w:t>
      </w:r>
    </w:p>
    <w:p w14:paraId="4BF36A40" w14:textId="77777777" w:rsidR="00D55757" w:rsidRPr="00D55757" w:rsidRDefault="00D55757" w:rsidP="00D55757">
      <w:pPr>
        <w:rPr>
          <w:sz w:val="10"/>
        </w:rPr>
      </w:pPr>
      <w:r w:rsidRPr="00D55757">
        <w:rPr>
          <w:sz w:val="10"/>
        </w:rPr>
        <w:t xml:space="preserve">Although </w:t>
      </w:r>
      <w:r w:rsidRPr="00D55757">
        <w:rPr>
          <w:u w:val="single"/>
        </w:rPr>
        <w:t>racial quantification</w:t>
      </w:r>
      <w:r w:rsidRPr="00D55757">
        <w:rPr>
          <w:sz w:val="10"/>
        </w:rPr>
        <w:t xml:space="preserve"> is not new, it </w:t>
      </w:r>
      <w:r w:rsidRPr="00D55757">
        <w:rPr>
          <w:u w:val="single"/>
        </w:rPr>
        <w:t>is</w:t>
      </w:r>
      <w:r w:rsidRPr="00D55757">
        <w:rPr>
          <w:sz w:val="10"/>
        </w:rPr>
        <w:t xml:space="preserve"> both </w:t>
      </w:r>
      <w:r w:rsidRPr="00D55757">
        <w:rPr>
          <w:b/>
          <w:iCs/>
          <w:sz w:val="26"/>
          <w:u w:val="single"/>
          <w:bdr w:val="single" w:sz="8" w:space="0" w:color="auto"/>
        </w:rPr>
        <w:t>more pronounced and less visible when embedded in</w:t>
      </w:r>
      <w:r w:rsidRPr="00D55757">
        <w:rPr>
          <w:sz w:val="10"/>
        </w:rPr>
        <w:t xml:space="preserve"> </w:t>
      </w:r>
      <w:r w:rsidRPr="00D55757">
        <w:rPr>
          <w:b/>
          <w:iCs/>
          <w:sz w:val="26"/>
          <w:highlight w:val="green"/>
          <w:u w:val="single"/>
          <w:bdr w:val="single" w:sz="8" w:space="0" w:color="auto"/>
        </w:rPr>
        <w:t>a</w:t>
      </w:r>
      <w:r w:rsidRPr="00D55757">
        <w:rPr>
          <w:sz w:val="10"/>
        </w:rPr>
        <w:t xml:space="preserve">utomated </w:t>
      </w:r>
      <w:r w:rsidRPr="00D55757">
        <w:rPr>
          <w:b/>
          <w:iCs/>
          <w:sz w:val="26"/>
          <w:highlight w:val="green"/>
          <w:u w:val="single"/>
          <w:bdr w:val="single" w:sz="8" w:space="0" w:color="auto"/>
        </w:rPr>
        <w:t>d</w:t>
      </w:r>
      <w:r w:rsidRPr="00D55757">
        <w:rPr>
          <w:sz w:val="10"/>
        </w:rPr>
        <w:t>ecision-</w:t>
      </w:r>
      <w:r w:rsidRPr="00D55757">
        <w:rPr>
          <w:b/>
          <w:iCs/>
          <w:sz w:val="26"/>
          <w:highlight w:val="green"/>
          <w:u w:val="single"/>
          <w:bdr w:val="single" w:sz="8" w:space="0" w:color="auto"/>
        </w:rPr>
        <w:t>m</w:t>
      </w:r>
      <w:r w:rsidRPr="00D55757">
        <w:rPr>
          <w:sz w:val="10"/>
        </w:rPr>
        <w:t xml:space="preserve">aking </w:t>
      </w:r>
      <w:r w:rsidRPr="00D55757">
        <w:rPr>
          <w:highlight w:val="green"/>
          <w:u w:val="single"/>
        </w:rPr>
        <w:t>tech</w:t>
      </w:r>
      <w:r w:rsidRPr="00D55757">
        <w:rPr>
          <w:sz w:val="10"/>
        </w:rPr>
        <w:t xml:space="preserve">nologies. The legal scholar Danielle Citron has described a societal tendency towards “automation bias.” This is the notion that AI systems enjoy the perception of impartiality. At the same time, </w:t>
      </w:r>
      <w:r w:rsidRPr="00D55757">
        <w:rPr>
          <w:u w:val="single"/>
        </w:rPr>
        <w:t>the black box design</w:t>
      </w:r>
      <w:r w:rsidRPr="00D55757">
        <w:rPr>
          <w:sz w:val="10"/>
        </w:rPr>
        <w:t xml:space="preserve"> of automated decision-making systems may </w:t>
      </w:r>
      <w:r w:rsidRPr="00D55757">
        <w:rPr>
          <w:highlight w:val="green"/>
          <w:u w:val="single"/>
        </w:rPr>
        <w:t>mask</w:t>
      </w:r>
      <w:r w:rsidRPr="00D55757">
        <w:rPr>
          <w:sz w:val="10"/>
        </w:rPr>
        <w:t xml:space="preserve"> their </w:t>
      </w:r>
      <w:r w:rsidRPr="00D55757">
        <w:rPr>
          <w:highlight w:val="green"/>
          <w:u w:val="single"/>
        </w:rPr>
        <w:t>inner workings</w:t>
      </w:r>
      <w:r w:rsidRPr="00D55757">
        <w:rPr>
          <w:sz w:val="10"/>
        </w:rPr>
        <w:t xml:space="preserve"> from the outside world. </w:t>
      </w:r>
      <w:r w:rsidRPr="00D55757">
        <w:rPr>
          <w:b/>
          <w:iCs/>
          <w:sz w:val="26"/>
          <w:u w:val="single"/>
          <w:bdr w:val="single" w:sz="8" w:space="0" w:color="auto"/>
        </w:rPr>
        <w:t xml:space="preserve">This bias and opacity </w:t>
      </w:r>
      <w:r w:rsidRPr="00D55757">
        <w:rPr>
          <w:b/>
          <w:iCs/>
          <w:sz w:val="26"/>
          <w:highlight w:val="green"/>
          <w:u w:val="single"/>
          <w:bdr w:val="single" w:sz="8" w:space="0" w:color="auto"/>
        </w:rPr>
        <w:t>position AI systems</w:t>
      </w:r>
      <w:r w:rsidRPr="00D55757">
        <w:rPr>
          <w:b/>
          <w:iCs/>
          <w:sz w:val="26"/>
          <w:u w:val="single"/>
          <w:bdr w:val="single" w:sz="8" w:space="0" w:color="auto"/>
        </w:rPr>
        <w:t xml:space="preserve"> </w:t>
      </w:r>
      <w:r w:rsidRPr="00D55757">
        <w:rPr>
          <w:b/>
          <w:iCs/>
          <w:sz w:val="26"/>
          <w:highlight w:val="green"/>
          <w:u w:val="single"/>
          <w:bdr w:val="single" w:sz="8" w:space="0" w:color="auto"/>
        </w:rPr>
        <w:t>well</w:t>
      </w:r>
      <w:r w:rsidRPr="00D55757">
        <w:rPr>
          <w:b/>
          <w:iCs/>
          <w:sz w:val="26"/>
          <w:u w:val="single"/>
          <w:bdr w:val="single" w:sz="8" w:space="0" w:color="auto"/>
        </w:rPr>
        <w:t xml:space="preserve"> </w:t>
      </w:r>
      <w:r w:rsidRPr="00D55757">
        <w:rPr>
          <w:b/>
          <w:iCs/>
          <w:sz w:val="26"/>
          <w:highlight w:val="green"/>
          <w:u w:val="single"/>
          <w:bdr w:val="single" w:sz="8" w:space="0" w:color="auto"/>
        </w:rPr>
        <w:t>to insidiously perpetuate systemic racism</w:t>
      </w:r>
      <w:r w:rsidRPr="00D55757">
        <w:rPr>
          <w:sz w:val="10"/>
        </w:rPr>
        <w:t xml:space="preserve">. Ultimately, this means that </w:t>
      </w:r>
      <w:r w:rsidRPr="00D55757">
        <w:rPr>
          <w:b/>
          <w:iCs/>
          <w:sz w:val="26"/>
          <w:highlight w:val="green"/>
          <w:u w:val="single"/>
          <w:bdr w:val="single" w:sz="8" w:space="0" w:color="auto"/>
        </w:rPr>
        <w:t>a</w:t>
      </w:r>
      <w:r w:rsidRPr="00D55757">
        <w:rPr>
          <w:sz w:val="10"/>
        </w:rPr>
        <w:t xml:space="preserve">utomated </w:t>
      </w:r>
      <w:r w:rsidRPr="00D55757">
        <w:rPr>
          <w:b/>
          <w:iCs/>
          <w:sz w:val="26"/>
          <w:highlight w:val="green"/>
          <w:u w:val="single"/>
          <w:bdr w:val="single" w:sz="8" w:space="0" w:color="auto"/>
        </w:rPr>
        <w:t>d</w:t>
      </w:r>
      <w:r w:rsidRPr="00D55757">
        <w:rPr>
          <w:sz w:val="10"/>
        </w:rPr>
        <w:t>ecision-</w:t>
      </w:r>
      <w:r w:rsidRPr="00D55757">
        <w:rPr>
          <w:b/>
          <w:iCs/>
          <w:sz w:val="26"/>
          <w:highlight w:val="green"/>
          <w:u w:val="single"/>
          <w:bdr w:val="single" w:sz="8" w:space="0" w:color="auto"/>
        </w:rPr>
        <w:t>m</w:t>
      </w:r>
      <w:r w:rsidRPr="00D55757">
        <w:rPr>
          <w:sz w:val="10"/>
        </w:rPr>
        <w:t xml:space="preserve">aking processes could </w:t>
      </w:r>
      <w:r w:rsidRPr="00D55757">
        <w:rPr>
          <w:u w:val="single"/>
        </w:rPr>
        <w:t>serve to further widen the racial divide in the workplace</w:t>
      </w:r>
      <w:r w:rsidRPr="00D55757">
        <w:rPr>
          <w:sz w:val="10"/>
        </w:rPr>
        <w:t>. This chapter offers a survey of the breadth of racial quantification in the workplace.</w:t>
      </w:r>
    </w:p>
    <w:p w14:paraId="543FF629" w14:textId="77777777" w:rsidR="00D55757" w:rsidRPr="00D55757" w:rsidRDefault="00D55757" w:rsidP="00D55757">
      <w:pPr>
        <w:keepNext/>
        <w:keepLines/>
        <w:spacing w:before="40" w:after="0"/>
        <w:outlineLvl w:val="3"/>
        <w:rPr>
          <w:rFonts w:eastAsiaTheme="majorEastAsia" w:cstheme="majorBidi"/>
          <w:b/>
          <w:iCs/>
          <w:sz w:val="26"/>
        </w:rPr>
      </w:pPr>
      <w:r w:rsidRPr="00D55757">
        <w:rPr>
          <w:rFonts w:eastAsiaTheme="majorEastAsia" w:cstheme="majorBidi"/>
          <w:b/>
          <w:iCs/>
          <w:sz w:val="26"/>
        </w:rPr>
        <w:t>Great offense vs links to reformism that only the USFG can solve---- absent new legal controls over tech – capitalism will transform it into a new form of the panopticon which cements power in the hands of elites who control corporations</w:t>
      </w:r>
    </w:p>
    <w:p w14:paraId="34D365BA" w14:textId="77777777" w:rsidR="00D55757" w:rsidRPr="00D55757" w:rsidRDefault="00D55757" w:rsidP="00D55757">
      <w:pPr>
        <w:numPr>
          <w:ilvl w:val="0"/>
          <w:numId w:val="45"/>
        </w:numPr>
        <w:contextualSpacing/>
      </w:pPr>
      <w:r w:rsidRPr="00D55757">
        <w:t>Panopticon – is form of surveillance designed to see all without being seen, Foucault would describe this as to induce in the inmate a state of conscious and permanent visibility that assures the automatic functioning of power.</w:t>
      </w:r>
    </w:p>
    <w:p w14:paraId="2CF25A73" w14:textId="77777777" w:rsidR="00D55757" w:rsidRPr="00D55757" w:rsidRDefault="00D55757" w:rsidP="00D55757">
      <w:pPr>
        <w:rPr>
          <w:b/>
          <w:bCs/>
          <w:sz w:val="26"/>
        </w:rPr>
      </w:pPr>
      <w:r w:rsidRPr="00D55757">
        <w:rPr>
          <w:b/>
          <w:bCs/>
          <w:sz w:val="26"/>
        </w:rPr>
        <w:t>Ajunwa 23</w:t>
      </w:r>
    </w:p>
    <w:p w14:paraId="6884CB5C" w14:textId="77777777" w:rsidR="00D55757" w:rsidRPr="00D55757" w:rsidRDefault="00D55757" w:rsidP="00D55757">
      <w:r w:rsidRPr="00D55757">
        <w:t>Intellectual property of Ifeoma Ajunwa, 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 Currently Asa Griggs Candler Professor of Law at Emory, “The Quantified Worker: Law and Technology in the Modern Workplace”, April 2023, Book --- ECM</w:t>
      </w:r>
    </w:p>
    <w:p w14:paraId="497A839B" w14:textId="77777777" w:rsidR="00D55757" w:rsidRPr="00D55757" w:rsidRDefault="00D55757" w:rsidP="00D55757">
      <w:pPr>
        <w:rPr>
          <w:sz w:val="10"/>
        </w:rPr>
      </w:pPr>
      <w:r w:rsidRPr="00D55757">
        <w:rPr>
          <w:u w:val="single"/>
        </w:rPr>
        <w:t xml:space="preserve">The information revolution has ushered in a </w:t>
      </w:r>
      <w:r w:rsidRPr="00D55757">
        <w:rPr>
          <w:highlight w:val="green"/>
          <w:u w:val="single"/>
        </w:rPr>
        <w:t>data-driven</w:t>
      </w:r>
      <w:r w:rsidRPr="00D55757">
        <w:rPr>
          <w:u w:val="single"/>
        </w:rPr>
        <w:t xml:space="preserve"> reorganization of the </w:t>
      </w:r>
      <w:r w:rsidRPr="00D55757">
        <w:rPr>
          <w:highlight w:val="green"/>
          <w:u w:val="single"/>
        </w:rPr>
        <w:t>workplace</w:t>
      </w:r>
      <w:r w:rsidRPr="00D55757">
        <w:rPr>
          <w:sz w:val="10"/>
        </w:rPr>
        <w:t xml:space="preserve">, </w:t>
      </w:r>
      <w:r w:rsidRPr="00D55757">
        <w:rPr>
          <w:u w:val="single"/>
        </w:rPr>
        <w:t>where Big Data, and</w:t>
      </w:r>
      <w:r w:rsidRPr="00D55757">
        <w:rPr>
          <w:sz w:val="10"/>
        </w:rPr>
        <w:t xml:space="preserve"> the </w:t>
      </w:r>
      <w:r w:rsidRPr="00D55757">
        <w:rPr>
          <w:u w:val="single"/>
        </w:rPr>
        <w:t>machine learning algorithms</w:t>
      </w:r>
      <w:r w:rsidRPr="00D55757">
        <w:rPr>
          <w:sz w:val="10"/>
        </w:rPr>
        <w:t xml:space="preserve"> that </w:t>
      </w:r>
      <w:r w:rsidRPr="00D55757">
        <w:rPr>
          <w:u w:val="single"/>
        </w:rPr>
        <w:t>can run them</w:t>
      </w:r>
      <w:r w:rsidRPr="00D55757">
        <w:rPr>
          <w:sz w:val="10"/>
        </w:rPr>
        <w:t xml:space="preserve">, are deployed to make meaning out of a mountain of minutiae of workers’ actions and behaviors. As a 2013 New York Times article noted, </w:t>
      </w:r>
      <w:r w:rsidRPr="00D55757">
        <w:rPr>
          <w:b/>
          <w:iCs/>
          <w:sz w:val="26"/>
          <w:u w:val="single"/>
          <w:bdr w:val="single" w:sz="8" w:space="0" w:color="auto"/>
        </w:rPr>
        <w:t>“today, every e-mail, instant message, phone call, line of written code and mouse-click leaves a digital signal</w:t>
      </w:r>
      <w:r w:rsidRPr="00D55757">
        <w:rPr>
          <w:sz w:val="10"/>
        </w:rPr>
        <w:t>. These patterns can now be inexpensively collected and mined for insights into how people work and communicate</w:t>
      </w:r>
      <w:r w:rsidRPr="00D55757">
        <w:rPr>
          <w:u w:val="single"/>
        </w:rPr>
        <w:t>, potentially opening doors to more efficiency and innovation within companies</w:t>
      </w:r>
      <w:r w:rsidRPr="00D55757">
        <w:rPr>
          <w:sz w:val="10"/>
        </w:rPr>
        <w:t xml:space="preserve">.”1 While </w:t>
      </w:r>
      <w:r w:rsidRPr="00D55757">
        <w:rPr>
          <w:u w:val="single"/>
        </w:rPr>
        <w:t>some</w:t>
      </w:r>
      <w:r w:rsidRPr="00D55757">
        <w:rPr>
          <w:sz w:val="10"/>
        </w:rPr>
        <w:t xml:space="preserve"> may refer to this new data-preoccupied “workforce science”2 or “people analytics”3 as a boon to workplace efficiency,4 others </w:t>
      </w:r>
      <w:r w:rsidRPr="00D55757">
        <w:rPr>
          <w:u w:val="single"/>
        </w:rPr>
        <w:t>see</w:t>
      </w:r>
      <w:r w:rsidRPr="00D55757">
        <w:rPr>
          <w:sz w:val="10"/>
        </w:rPr>
        <w:t xml:space="preserve"> instead </w:t>
      </w:r>
      <w:r w:rsidRPr="00D55757">
        <w:rPr>
          <w:b/>
          <w:iCs/>
          <w:sz w:val="26"/>
          <w:highlight w:val="green"/>
          <w:u w:val="single"/>
          <w:bdr w:val="single" w:sz="18" w:space="0" w:color="auto"/>
        </w:rPr>
        <w:t>a digital panopticon</w:t>
      </w:r>
      <w:r w:rsidRPr="00D55757">
        <w:rPr>
          <w:sz w:val="10"/>
        </w:rPr>
        <w:t xml:space="preserve">.5 Although debates about worker surveillance and employer attempts to measure worker efficiency are not new controversies, </w:t>
      </w:r>
      <w:r w:rsidRPr="00D55757">
        <w:rPr>
          <w:u w:val="single"/>
        </w:rPr>
        <w:t>what is novel is the manner and degree to which workers are now being quantified</w:t>
      </w:r>
      <w:r w:rsidRPr="00D55757">
        <w:rPr>
          <w:sz w:val="10"/>
        </w:rPr>
        <w:t xml:space="preserve">. Given recent technological developments such as the mass collection of data (dubbed “Big Data”) and the computerized algorithms that may perform rapid analyses on those data while also creating de novo models for analysis (machine learning algorithms), </w:t>
      </w:r>
      <w:r w:rsidRPr="00D55757">
        <w:rPr>
          <w:u w:val="single"/>
        </w:rPr>
        <w:t>the characteristics, skills, and outputs of the contemporary worker have become quantified in a manner and to a degree previously unseen in history</w:t>
      </w:r>
      <w:r w:rsidRPr="00D55757">
        <w:rPr>
          <w:sz w:val="10"/>
        </w:rPr>
        <w:t>. This quantification in turn is changing the very nature of work, blurring boundaries between work and nonwork and raising new legal questions about employee privacy, worker power and autonomy, and the limits of employer control over the worker.</w:t>
      </w:r>
    </w:p>
    <w:p w14:paraId="7C179C75" w14:textId="77777777" w:rsidR="00D55757" w:rsidRPr="00D55757" w:rsidRDefault="00D55757" w:rsidP="00D55757">
      <w:pPr>
        <w:rPr>
          <w:sz w:val="10"/>
        </w:rPr>
      </w:pPr>
      <w:r w:rsidRPr="00D55757">
        <w:rPr>
          <w:sz w:val="10"/>
        </w:rPr>
        <w:t xml:space="preserve">It is a given that new technology is constitutive, that is, </w:t>
      </w:r>
      <w:r w:rsidRPr="00D55757">
        <w:rPr>
          <w:b/>
          <w:iCs/>
          <w:sz w:val="26"/>
          <w:highlight w:val="green"/>
          <w:u w:val="single"/>
          <w:bdr w:val="single" w:sz="8" w:space="0" w:color="auto"/>
        </w:rPr>
        <w:t>new technology</w:t>
      </w:r>
      <w:r w:rsidRPr="00D55757">
        <w:rPr>
          <w:b/>
          <w:iCs/>
          <w:sz w:val="26"/>
          <w:u w:val="single"/>
          <w:bdr w:val="single" w:sz="8" w:space="0" w:color="auto"/>
        </w:rPr>
        <w:t xml:space="preserve"> </w:t>
      </w:r>
      <w:r w:rsidRPr="00D55757">
        <w:rPr>
          <w:b/>
          <w:iCs/>
          <w:sz w:val="26"/>
          <w:highlight w:val="green"/>
          <w:u w:val="single"/>
          <w:bdr w:val="single" w:sz="8" w:space="0" w:color="auto"/>
        </w:rPr>
        <w:t>changes</w:t>
      </w:r>
      <w:r w:rsidRPr="00D55757">
        <w:rPr>
          <w:b/>
          <w:iCs/>
          <w:sz w:val="26"/>
          <w:u w:val="single"/>
          <w:bdr w:val="single" w:sz="8" w:space="0" w:color="auto"/>
        </w:rPr>
        <w:t xml:space="preserve"> </w:t>
      </w:r>
      <w:r w:rsidRPr="00D55757">
        <w:rPr>
          <w:b/>
          <w:iCs/>
          <w:sz w:val="26"/>
          <w:highlight w:val="green"/>
          <w:u w:val="single"/>
          <w:bdr w:val="single" w:sz="8" w:space="0" w:color="auto"/>
        </w:rPr>
        <w:t>the way we view the world and can</w:t>
      </w:r>
      <w:r w:rsidRPr="00D55757">
        <w:rPr>
          <w:sz w:val="10"/>
        </w:rPr>
        <w:t xml:space="preserve">, in fact, </w:t>
      </w:r>
      <w:r w:rsidRPr="00D55757">
        <w:rPr>
          <w:b/>
          <w:iCs/>
          <w:sz w:val="26"/>
          <w:highlight w:val="green"/>
          <w:u w:val="single"/>
          <w:bdr w:val="single" w:sz="8" w:space="0" w:color="auto"/>
        </w:rPr>
        <w:t>constitute the world and social relations anew</w:t>
      </w:r>
      <w:r w:rsidRPr="00D55757">
        <w:rPr>
          <w:sz w:val="10"/>
        </w:rPr>
        <w:t xml:space="preserve">. However, </w:t>
      </w:r>
      <w:r w:rsidRPr="00D55757">
        <w:rPr>
          <w:b/>
          <w:iCs/>
          <w:sz w:val="26"/>
          <w:highlight w:val="green"/>
          <w:u w:val="single"/>
          <w:bdr w:val="single" w:sz="18" w:space="0" w:color="auto"/>
        </w:rPr>
        <w:t>it is often</w:t>
      </w:r>
      <w:r w:rsidRPr="00D55757">
        <w:rPr>
          <w:b/>
          <w:iCs/>
          <w:sz w:val="26"/>
          <w:u w:val="single"/>
          <w:bdr w:val="single" w:sz="18" w:space="0" w:color="auto"/>
        </w:rPr>
        <w:t xml:space="preserve"> </w:t>
      </w:r>
      <w:r w:rsidRPr="00D55757">
        <w:rPr>
          <w:b/>
          <w:iCs/>
          <w:sz w:val="26"/>
          <w:highlight w:val="green"/>
          <w:u w:val="single"/>
          <w:bdr w:val="single" w:sz="18" w:space="0" w:color="auto"/>
        </w:rPr>
        <w:t>overlooked</w:t>
      </w:r>
      <w:r w:rsidRPr="00D55757">
        <w:rPr>
          <w:b/>
          <w:iCs/>
          <w:sz w:val="26"/>
          <w:u w:val="single"/>
          <w:bdr w:val="single" w:sz="18" w:space="0" w:color="auto"/>
        </w:rPr>
        <w:t xml:space="preserve"> </w:t>
      </w:r>
      <w:r w:rsidRPr="00D55757">
        <w:rPr>
          <w:b/>
          <w:iCs/>
          <w:sz w:val="26"/>
          <w:highlight w:val="green"/>
          <w:u w:val="single"/>
          <w:bdr w:val="single" w:sz="18" w:space="0" w:color="auto"/>
        </w:rPr>
        <w:t>that</w:t>
      </w:r>
      <w:r w:rsidRPr="00D55757">
        <w:rPr>
          <w:b/>
          <w:iCs/>
          <w:sz w:val="26"/>
          <w:u w:val="single"/>
          <w:bdr w:val="single" w:sz="18" w:space="0" w:color="auto"/>
        </w:rPr>
        <w:t xml:space="preserve"> </w:t>
      </w:r>
      <w:r w:rsidRPr="00D55757">
        <w:rPr>
          <w:b/>
          <w:iCs/>
          <w:sz w:val="26"/>
          <w:highlight w:val="green"/>
          <w:u w:val="single"/>
          <w:bdr w:val="single" w:sz="18" w:space="0" w:color="auto"/>
        </w:rPr>
        <w:t>tech</w:t>
      </w:r>
      <w:r w:rsidRPr="00D55757">
        <w:rPr>
          <w:sz w:val="10"/>
        </w:rPr>
        <w:t xml:space="preserve">nology </w:t>
      </w:r>
      <w:r w:rsidRPr="00D55757">
        <w:rPr>
          <w:b/>
          <w:iCs/>
          <w:sz w:val="26"/>
          <w:highlight w:val="green"/>
          <w:u w:val="single"/>
          <w:bdr w:val="single" w:sz="18" w:space="0" w:color="auto"/>
        </w:rPr>
        <w:t>and ideology are co-constitutive</w:t>
      </w:r>
      <w:r w:rsidRPr="00D55757">
        <w:rPr>
          <w:sz w:val="10"/>
        </w:rPr>
        <w:t xml:space="preserve">. </w:t>
      </w:r>
      <w:r w:rsidRPr="00D55757">
        <w:rPr>
          <w:u w:val="single"/>
        </w:rPr>
        <w:t>In other words, technology only exists insofar as it is conceived as part of an ideology and is used in service of that ideology</w:t>
      </w:r>
      <w:r w:rsidRPr="00D55757">
        <w:rPr>
          <w:sz w:val="10"/>
        </w:rPr>
        <w:t xml:space="preserve">. </w:t>
      </w:r>
      <w:r w:rsidRPr="00D55757">
        <w:rPr>
          <w:b/>
          <w:iCs/>
          <w:sz w:val="26"/>
          <w:u w:val="single"/>
          <w:bdr w:val="single" w:sz="8" w:space="0" w:color="auto"/>
        </w:rPr>
        <w:t xml:space="preserve">Thus, </w:t>
      </w:r>
      <w:r w:rsidRPr="00D55757">
        <w:rPr>
          <w:b/>
          <w:iCs/>
          <w:sz w:val="26"/>
          <w:highlight w:val="green"/>
          <w:u w:val="single"/>
          <w:bdr w:val="single" w:sz="8" w:space="0" w:color="auto"/>
        </w:rPr>
        <w:t>technology is never neutral</w:t>
      </w:r>
      <w:r w:rsidRPr="00D55757">
        <w:rPr>
          <w:sz w:val="10"/>
        </w:rPr>
        <w:t xml:space="preserve">: Embedded in both its design and use cases are theories of what is and what ought to be. For example, Jayaweera and Amunugama make the distinction between inventions (as a priori neutral objects) and technology as objects or processes arising out of “a particular meeting of economic, social, and political circumstances which automatically guarantee its exploitation and conversion into an instrument of economic and social power.”6 Technology does not spring from the ether and does not exist in a vacuum. Rather, it sprouts in a political economy steeped in history. Technology is both a product and response to the socio-political zeitgeist of its time. Thus, </w:t>
      </w:r>
      <w:r w:rsidRPr="00D55757">
        <w:rPr>
          <w:u w:val="single"/>
        </w:rPr>
        <w:t>technology is</w:t>
      </w:r>
      <w:r w:rsidRPr="00D55757">
        <w:rPr>
          <w:sz w:val="10"/>
        </w:rPr>
        <w:t xml:space="preserve"> both </w:t>
      </w:r>
      <w:r w:rsidRPr="00D55757">
        <w:rPr>
          <w:rFonts w:eastAsiaTheme="majorEastAsia" w:cstheme="majorBidi"/>
          <w:b/>
          <w:sz w:val="32"/>
          <w:szCs w:val="24"/>
          <w:highlight w:val="green"/>
          <w:u w:val="single"/>
        </w:rPr>
        <w:t>made available and shaped by extant legal frameworks</w:t>
      </w:r>
      <w:r w:rsidRPr="00D55757">
        <w:rPr>
          <w:sz w:val="10"/>
        </w:rPr>
        <w:t>. Co-constitutively, new legal frameworks are in turn prompted by new technology use cases.</w:t>
      </w:r>
    </w:p>
    <w:p w14:paraId="17AE076C" w14:textId="30DA3BD3" w:rsidR="00D55757" w:rsidRDefault="00D55757" w:rsidP="00D55757">
      <w:pPr>
        <w:rPr>
          <w:sz w:val="10"/>
        </w:rPr>
      </w:pPr>
      <w:r w:rsidRPr="00D55757">
        <w:rPr>
          <w:sz w:val="10"/>
        </w:rPr>
        <w:t xml:space="preserve">Jürgen </w:t>
      </w:r>
      <w:r w:rsidRPr="00D55757">
        <w:rPr>
          <w:u w:val="single"/>
        </w:rPr>
        <w:t>Habermas</w:t>
      </w:r>
      <w:r w:rsidRPr="00D55757">
        <w:rPr>
          <w:sz w:val="10"/>
        </w:rPr>
        <w:t xml:space="preserve">, a sociologist of critical theory and technology, </w:t>
      </w:r>
      <w:r w:rsidRPr="00D55757">
        <w:rPr>
          <w:u w:val="single"/>
        </w:rPr>
        <w:t>warned that technology only appears to be autonomous from societal ideology</w:t>
      </w:r>
      <w:r w:rsidRPr="00D55757">
        <w:rPr>
          <w:sz w:val="10"/>
        </w:rPr>
        <w:t xml:space="preserve">, but that this is far from reality.7 As </w:t>
      </w:r>
      <w:r w:rsidRPr="00D55757">
        <w:rPr>
          <w:u w:val="single"/>
        </w:rPr>
        <w:t>Dutton</w:t>
      </w:r>
      <w:r w:rsidRPr="00D55757">
        <w:rPr>
          <w:sz w:val="10"/>
        </w:rPr>
        <w:t xml:space="preserve"> subsequently </w:t>
      </w:r>
      <w:r w:rsidRPr="00D55757">
        <w:rPr>
          <w:u w:val="single"/>
        </w:rPr>
        <w:t>noted</w:t>
      </w:r>
      <w:r w:rsidRPr="00D55757">
        <w:rPr>
          <w:sz w:val="10"/>
        </w:rPr>
        <w:t xml:space="preserve">, </w:t>
      </w:r>
      <w:r w:rsidRPr="00D55757">
        <w:rPr>
          <w:u w:val="single"/>
        </w:rPr>
        <w:t>emerging tech</w:t>
      </w:r>
      <w:r w:rsidRPr="00D55757">
        <w:rPr>
          <w:sz w:val="10"/>
        </w:rPr>
        <w:t xml:space="preserve">nologies </w:t>
      </w:r>
      <w:r w:rsidRPr="00D55757">
        <w:rPr>
          <w:u w:val="single"/>
        </w:rPr>
        <w:t xml:space="preserve">have the </w:t>
      </w:r>
      <w:r w:rsidRPr="00D55757">
        <w:rPr>
          <w:highlight w:val="green"/>
          <w:u w:val="single"/>
        </w:rPr>
        <w:t>tendency to</w:t>
      </w:r>
      <w:r w:rsidRPr="00D55757">
        <w:rPr>
          <w:sz w:val="10"/>
          <w:highlight w:val="green"/>
        </w:rPr>
        <w:t xml:space="preserve"> “</w:t>
      </w:r>
      <w:r w:rsidRPr="00D55757">
        <w:rPr>
          <w:rFonts w:eastAsiaTheme="majorEastAsia" w:cstheme="majorBidi"/>
          <w:b/>
          <w:sz w:val="32"/>
          <w:szCs w:val="24"/>
          <w:highlight w:val="green"/>
          <w:u w:val="single"/>
        </w:rPr>
        <w:t>reinforce</w:t>
      </w:r>
      <w:r w:rsidRPr="00D55757">
        <w:rPr>
          <w:sz w:val="10"/>
          <w:highlight w:val="green"/>
        </w:rPr>
        <w:t xml:space="preserve">” </w:t>
      </w:r>
      <w:r w:rsidRPr="00D55757">
        <w:rPr>
          <w:rFonts w:eastAsiaTheme="majorEastAsia" w:cstheme="majorBidi"/>
          <w:b/>
          <w:sz w:val="32"/>
          <w:szCs w:val="24"/>
          <w:highlight w:val="green"/>
          <w:u w:val="single"/>
        </w:rPr>
        <w:t>the interests of the holders of power in organizations</w:t>
      </w:r>
      <w:r w:rsidRPr="00D55757">
        <w:rPr>
          <w:sz w:val="10"/>
          <w:highlight w:val="green"/>
        </w:rPr>
        <w:t xml:space="preserve">; </w:t>
      </w:r>
      <w:r w:rsidRPr="00D55757">
        <w:rPr>
          <w:rFonts w:eastAsiaTheme="majorEastAsia" w:cstheme="majorBidi"/>
          <w:b/>
          <w:sz w:val="32"/>
          <w:szCs w:val="24"/>
          <w:highlight w:val="green"/>
          <w:u w:val="single"/>
        </w:rPr>
        <w:t>thus</w:t>
      </w:r>
      <w:r w:rsidRPr="00D55757">
        <w:rPr>
          <w:rFonts w:eastAsiaTheme="majorEastAsia" w:cstheme="majorBidi"/>
          <w:b/>
          <w:sz w:val="32"/>
          <w:szCs w:val="24"/>
          <w:u w:val="single"/>
        </w:rPr>
        <w:t xml:space="preserve">, </w:t>
      </w:r>
      <w:r w:rsidRPr="00D55757">
        <w:rPr>
          <w:rFonts w:eastAsiaTheme="majorEastAsia" w:cstheme="majorBidi"/>
          <w:b/>
          <w:sz w:val="32"/>
          <w:szCs w:val="24"/>
          <w:highlight w:val="green"/>
          <w:u w:val="single"/>
        </w:rPr>
        <w:t>without legal interventions</w:t>
      </w:r>
      <w:r w:rsidRPr="00D55757">
        <w:rPr>
          <w:sz w:val="10"/>
          <w:highlight w:val="green"/>
        </w:rPr>
        <w:t xml:space="preserve">, </w:t>
      </w:r>
      <w:r w:rsidRPr="00D55757">
        <w:rPr>
          <w:rFonts w:eastAsiaTheme="majorEastAsia" w:cstheme="majorBidi"/>
          <w:b/>
          <w:sz w:val="32"/>
          <w:szCs w:val="24"/>
          <w:highlight w:val="green"/>
          <w:u w:val="single"/>
        </w:rPr>
        <w:t>new technologies arrive poised to automate the bias of the power elite</w:t>
      </w:r>
      <w:r w:rsidRPr="00D55757">
        <w:rPr>
          <w:sz w:val="10"/>
        </w:rPr>
        <w:t xml:space="preserve">.8 Furthermore, technology is not limited to merely fulfilling a job task or work purpose; rather, the function of any given technology will morph to coincide with the organizational characteristics of the organization in which it is used. In turn, technology will also have its own organizational effects that impact the work environment and lives of workers. Robey found that computer technology within stable organizational environments is deployed to further centralize control, while the same technology within unstable organizational environments is used to further decentralize functions.9 This is readily apparent today in a comparison of the use of artificial intelligence (AI) technologies in the gig economy versus traditional workplaces. Work technologies of today come imprinted with ideologies about worker power, or the lack thereof. </w:t>
      </w:r>
      <w:r w:rsidRPr="00D55757">
        <w:rPr>
          <w:u w:val="single"/>
        </w:rPr>
        <w:t>Today’s work technologies reinforce attitudes and beliefs about how far the employer is entitled to seek control over worker</w:t>
      </w:r>
      <w:r w:rsidRPr="00D55757">
        <w:rPr>
          <w:sz w:val="10"/>
        </w:rPr>
        <w:t xml:space="preserve">s.10 Furthermore, they bring to high relief the gray areas in the law concerning protections for workers and their rights. </w:t>
      </w:r>
      <w:r w:rsidRPr="00D55757">
        <w:rPr>
          <w:u w:val="single"/>
        </w:rPr>
        <w:t>The end result is a pressing societal imperative to reach a consensus on new legal regimes and social choices necessary to maintain fundamental societal values of democracy and liberty</w:t>
      </w:r>
      <w:r w:rsidRPr="00D55757">
        <w:rPr>
          <w:sz w:val="10"/>
        </w:rPr>
        <w:t>.</w:t>
      </w:r>
    </w:p>
    <w:p w14:paraId="356937FC" w14:textId="2231ECB0" w:rsidR="00D55757" w:rsidRDefault="00D55757" w:rsidP="00D55757">
      <w:pPr>
        <w:pStyle w:val="Heading1"/>
      </w:pPr>
      <w:r>
        <w:t>1NR---UTD HH---R1 Kentucky</w:t>
      </w:r>
    </w:p>
    <w:p w14:paraId="0E833C31" w14:textId="1F142553" w:rsidR="00D55757" w:rsidRDefault="00D55757" w:rsidP="00D55757">
      <w:pPr>
        <w:pStyle w:val="Heading3"/>
      </w:pPr>
      <w:r>
        <w:t>General Strike---1NR</w:t>
      </w:r>
    </w:p>
    <w:p w14:paraId="0C0B3F32" w14:textId="77777777" w:rsidR="00D55757" w:rsidRDefault="00D55757" w:rsidP="00D55757">
      <w:pPr>
        <w:pStyle w:val="Heading4"/>
      </w:pPr>
      <w:r>
        <w:t>General strikes are the only effective mode of challenging oppression--militant strikes spill over to challenging all sectors of violence sustained through capitalism.</w:t>
      </w:r>
    </w:p>
    <w:p w14:paraId="26840CC6" w14:textId="77777777" w:rsidR="00D55757" w:rsidRDefault="00D55757" w:rsidP="00D55757">
      <w:r>
        <w:rPr>
          <w:rStyle w:val="Style13ptBold"/>
        </w:rPr>
        <w:t xml:space="preserve">Riley and Gibbons </w:t>
      </w:r>
      <w:r w:rsidRPr="00984F98">
        <w:rPr>
          <w:rStyle w:val="Style13ptBold"/>
        </w:rPr>
        <w:t>18</w:t>
      </w:r>
      <w:r>
        <w:t>, Raymond Lawrence “Boots” Riley, rapper, producer, screenwriter, film director, and communist activist, interviewed by Chip Gibbons, journalist. "“In the World of Film, We’ve Edited out All Rebellion”," Jacobin, 8-1-2018, https://jacobinmag.com/2018/08/sorry-to-bother-you-boots-riley-interview PBM UMKC</w:t>
      </w:r>
    </w:p>
    <w:p w14:paraId="0FB774DF" w14:textId="5E48E218" w:rsidR="00D55757" w:rsidRPr="00D55757" w:rsidRDefault="00D55757" w:rsidP="00D55757">
      <w:pPr>
        <w:rPr>
          <w:sz w:val="16"/>
        </w:rPr>
      </w:pPr>
      <w:r w:rsidRPr="00242E02">
        <w:rPr>
          <w:sz w:val="16"/>
        </w:rPr>
        <w:t xml:space="preserve">I actually want to talk about the strike, because you mentioned that rebellion’s been edited out of films. We do occasionally see films that are social satires, but very few films in recent memory really center labor struggles or collective action by workers. Why did you choose to center these types of collective labor struggles in your film? BR It has to do with my analysis of what the problem is. </w:t>
      </w:r>
      <w:r w:rsidRPr="00242E02">
        <w:rPr>
          <w:rStyle w:val="StyleUnderline"/>
        </w:rPr>
        <w:t xml:space="preserve">What is </w:t>
      </w:r>
      <w:r w:rsidRPr="00785E1A">
        <w:rPr>
          <w:rStyle w:val="StyleUnderline"/>
          <w:highlight w:val="green"/>
        </w:rPr>
        <w:t>capitalism</w:t>
      </w:r>
      <w:r w:rsidRPr="00242E02">
        <w:rPr>
          <w:sz w:val="16"/>
        </w:rPr>
        <w:t xml:space="preserve">? </w:t>
      </w:r>
      <w:r w:rsidRPr="00785E1A">
        <w:rPr>
          <w:rStyle w:val="StyleUnderline"/>
          <w:highlight w:val="green"/>
        </w:rPr>
        <w:t xml:space="preserve">It’s the exploitation of labor and </w:t>
      </w:r>
      <w:r w:rsidRPr="00785E1A">
        <w:rPr>
          <w:rStyle w:val="Emphasis"/>
          <w:highlight w:val="green"/>
        </w:rPr>
        <w:t>everything that grows out from that point</w:t>
      </w:r>
      <w:r w:rsidRPr="00242E02">
        <w:rPr>
          <w:sz w:val="16"/>
        </w:rPr>
        <w:t xml:space="preserve">. </w:t>
      </w:r>
      <w:r w:rsidRPr="00785E1A">
        <w:rPr>
          <w:rStyle w:val="Emphasis"/>
          <w:highlight w:val="green"/>
        </w:rPr>
        <w:t>That is the fulcrum point of capitalism</w:t>
      </w:r>
      <w:r w:rsidRPr="00242E02">
        <w:rPr>
          <w:sz w:val="16"/>
        </w:rPr>
        <w:t xml:space="preserve">. </w:t>
      </w:r>
      <w:r w:rsidRPr="00785E1A">
        <w:rPr>
          <w:rStyle w:val="StyleUnderline"/>
          <w:highlight w:val="green"/>
        </w:rPr>
        <w:t>That is</w:t>
      </w:r>
      <w:r w:rsidRPr="00242E02">
        <w:rPr>
          <w:sz w:val="16"/>
        </w:rPr>
        <w:t xml:space="preserve"> also </w:t>
      </w:r>
      <w:r w:rsidRPr="00785E1A">
        <w:rPr>
          <w:rStyle w:val="StyleUnderline"/>
          <w:highlight w:val="green"/>
        </w:rPr>
        <w:t>the part that we could have</w:t>
      </w:r>
      <w:r w:rsidRPr="00242E02">
        <w:rPr>
          <w:rStyle w:val="StyleUnderline"/>
        </w:rPr>
        <w:t xml:space="preserve"> </w:t>
      </w:r>
      <w:r w:rsidRPr="00785E1A">
        <w:rPr>
          <w:rStyle w:val="StyleUnderline"/>
          <w:highlight w:val="green"/>
        </w:rPr>
        <w:t>control of collectively</w:t>
      </w:r>
      <w:r w:rsidRPr="00242E02">
        <w:rPr>
          <w:sz w:val="16"/>
        </w:rPr>
        <w:t xml:space="preserve">. </w:t>
      </w:r>
      <w:r w:rsidRPr="00242E02">
        <w:rPr>
          <w:rStyle w:val="StyleUnderline"/>
        </w:rPr>
        <w:t>When</w:t>
      </w:r>
      <w:r w:rsidRPr="00242E02">
        <w:rPr>
          <w:sz w:val="16"/>
        </w:rPr>
        <w:t xml:space="preserve"> the story of Cuba gets told it’s always about </w:t>
      </w:r>
      <w:r w:rsidRPr="00242E02">
        <w:rPr>
          <w:rStyle w:val="StyleUnderline"/>
        </w:rPr>
        <w:t>Fidel</w:t>
      </w:r>
      <w:r w:rsidRPr="00242E02">
        <w:rPr>
          <w:sz w:val="16"/>
        </w:rPr>
        <w:t xml:space="preserve"> going to Mexico, </w:t>
      </w:r>
      <w:r w:rsidRPr="00242E02">
        <w:rPr>
          <w:rStyle w:val="StyleUnderline"/>
        </w:rPr>
        <w:t>and Che</w:t>
      </w:r>
      <w:r w:rsidRPr="00242E02">
        <w:rPr>
          <w:sz w:val="16"/>
        </w:rPr>
        <w:t xml:space="preserve"> was up there, and then they came in and </w:t>
      </w:r>
      <w:r w:rsidRPr="00242E02">
        <w:rPr>
          <w:rStyle w:val="StyleUnderline"/>
        </w:rPr>
        <w:t>rode on a horse</w:t>
      </w:r>
      <w:r w:rsidRPr="00242E02">
        <w:rPr>
          <w:sz w:val="16"/>
        </w:rPr>
        <w:t xml:space="preserve">. But </w:t>
      </w:r>
      <w:r w:rsidRPr="00242E02">
        <w:rPr>
          <w:rStyle w:val="StyleUnderline"/>
        </w:rPr>
        <w:t>there were strikes happening already</w:t>
      </w:r>
      <w:r w:rsidRPr="00242E02">
        <w:rPr>
          <w:sz w:val="16"/>
        </w:rPr>
        <w:t xml:space="preserve">, </w:t>
      </w:r>
      <w:r w:rsidRPr="00785E1A">
        <w:rPr>
          <w:rStyle w:val="StyleUnderline"/>
          <w:highlight w:val="green"/>
        </w:rPr>
        <w:t>general strikes</w:t>
      </w:r>
      <w:r w:rsidRPr="00242E02">
        <w:rPr>
          <w:rStyle w:val="StyleUnderline"/>
        </w:rPr>
        <w:t xml:space="preserve"> happening</w:t>
      </w:r>
      <w:r w:rsidRPr="00242E02">
        <w:rPr>
          <w:sz w:val="16"/>
        </w:rPr>
        <w:t xml:space="preserve">. </w:t>
      </w:r>
      <w:r w:rsidRPr="00242E02">
        <w:rPr>
          <w:rStyle w:val="StyleUnderline"/>
        </w:rPr>
        <w:t xml:space="preserve">The people </w:t>
      </w:r>
      <w:r w:rsidRPr="00785E1A">
        <w:rPr>
          <w:rStyle w:val="StyleUnderline"/>
          <w:highlight w:val="green"/>
        </w:rPr>
        <w:t>were ready</w:t>
      </w:r>
      <w:r w:rsidRPr="00242E02">
        <w:rPr>
          <w:sz w:val="16"/>
        </w:rPr>
        <w:t xml:space="preserve">. </w:t>
      </w:r>
      <w:r w:rsidRPr="00785E1A">
        <w:rPr>
          <w:rStyle w:val="StyleUnderline"/>
          <w:highlight w:val="green"/>
        </w:rPr>
        <w:t>T</w:t>
      </w:r>
      <w:r w:rsidRPr="00787267">
        <w:rPr>
          <w:rStyle w:val="StyleUnderline"/>
        </w:rPr>
        <w:t>hey</w:t>
      </w:r>
      <w:r w:rsidRPr="00787267">
        <w:rPr>
          <w:sz w:val="16"/>
        </w:rPr>
        <w:t xml:space="preserve"> </w:t>
      </w:r>
      <w:r w:rsidRPr="00787267">
        <w:rPr>
          <w:rStyle w:val="StyleUnderline"/>
        </w:rPr>
        <w:t>wouldn’t have been able to do that with</w:t>
      </w:r>
      <w:r w:rsidRPr="00787267">
        <w:rPr>
          <w:sz w:val="16"/>
        </w:rPr>
        <w:t xml:space="preserve"> </w:t>
      </w:r>
      <w:r w:rsidRPr="00787267">
        <w:rPr>
          <w:rStyle w:val="StyleUnderline"/>
        </w:rPr>
        <w:t>just an army</w:t>
      </w:r>
      <w:r w:rsidRPr="00242E02">
        <w:rPr>
          <w:sz w:val="16"/>
        </w:rPr>
        <w:t xml:space="preserve">. What is it about </w:t>
      </w:r>
      <w:r w:rsidRPr="00785E1A">
        <w:rPr>
          <w:rStyle w:val="StyleUnderline"/>
          <w:highlight w:val="green"/>
        </w:rPr>
        <w:t>strikes</w:t>
      </w:r>
      <w:r w:rsidRPr="00242E02">
        <w:rPr>
          <w:sz w:val="16"/>
        </w:rPr>
        <w:t xml:space="preserve"> that </w:t>
      </w:r>
      <w:r w:rsidRPr="00785E1A">
        <w:rPr>
          <w:rStyle w:val="StyleUnderline"/>
          <w:highlight w:val="green"/>
        </w:rPr>
        <w:t>make</w:t>
      </w:r>
      <w:r w:rsidRPr="00242E02">
        <w:rPr>
          <w:sz w:val="16"/>
        </w:rPr>
        <w:t xml:space="preserve"> them such </w:t>
      </w:r>
      <w:r w:rsidRPr="00785E1A">
        <w:rPr>
          <w:rStyle w:val="StyleUnderline"/>
          <w:highlight w:val="green"/>
        </w:rPr>
        <w:t>a powerful point of leverage</w:t>
      </w:r>
      <w:r w:rsidRPr="00242E02">
        <w:rPr>
          <w:sz w:val="16"/>
        </w:rPr>
        <w:t xml:space="preserve">? BR </w:t>
      </w:r>
      <w:r w:rsidRPr="00242E02">
        <w:rPr>
          <w:rStyle w:val="StyleUnderline"/>
        </w:rPr>
        <w:t xml:space="preserve">Because </w:t>
      </w:r>
      <w:r w:rsidRPr="00785E1A">
        <w:rPr>
          <w:rStyle w:val="StyleUnderline"/>
          <w:highlight w:val="green"/>
        </w:rPr>
        <w:t>that is where the wealth is created.</w:t>
      </w:r>
      <w:r w:rsidRPr="00242E02">
        <w:rPr>
          <w:sz w:val="16"/>
        </w:rPr>
        <w:t xml:space="preserve"> It is also not just a point of leverage. It is </w:t>
      </w:r>
      <w:r w:rsidRPr="00785E1A">
        <w:rPr>
          <w:rStyle w:val="StyleUnderline"/>
          <w:highlight w:val="green"/>
        </w:rPr>
        <w:t>those</w:t>
      </w:r>
      <w:r w:rsidRPr="00242E02">
        <w:rPr>
          <w:sz w:val="16"/>
        </w:rPr>
        <w:t xml:space="preserve"> kinds of </w:t>
      </w:r>
      <w:r w:rsidRPr="00785E1A">
        <w:rPr>
          <w:rStyle w:val="StyleUnderline"/>
          <w:highlight w:val="green"/>
        </w:rPr>
        <w:t>actions</w:t>
      </w:r>
      <w:r w:rsidRPr="00242E02">
        <w:rPr>
          <w:sz w:val="16"/>
        </w:rPr>
        <w:t xml:space="preserve"> that </w:t>
      </w:r>
      <w:r w:rsidRPr="00785E1A">
        <w:rPr>
          <w:rStyle w:val="StyleUnderline"/>
          <w:highlight w:val="green"/>
        </w:rPr>
        <w:t>teach</w:t>
      </w:r>
      <w:r w:rsidRPr="00242E02">
        <w:rPr>
          <w:sz w:val="16"/>
        </w:rPr>
        <w:t xml:space="preserve"> the </w:t>
      </w:r>
      <w:r w:rsidRPr="00785E1A">
        <w:rPr>
          <w:rStyle w:val="StyleUnderline"/>
          <w:highlight w:val="green"/>
        </w:rPr>
        <w:t>people</w:t>
      </w:r>
      <w:r w:rsidRPr="00785E1A">
        <w:rPr>
          <w:sz w:val="16"/>
          <w:highlight w:val="green"/>
        </w:rPr>
        <w:t xml:space="preserve"> </w:t>
      </w:r>
      <w:r w:rsidRPr="00785E1A">
        <w:rPr>
          <w:rStyle w:val="StyleUnderline"/>
          <w:highlight w:val="green"/>
        </w:rPr>
        <w:t>involved</w:t>
      </w:r>
      <w:r w:rsidRPr="00785E1A">
        <w:rPr>
          <w:sz w:val="16"/>
          <w:highlight w:val="green"/>
        </w:rPr>
        <w:t xml:space="preserve"> </w:t>
      </w:r>
      <w:r w:rsidRPr="00785E1A">
        <w:rPr>
          <w:rStyle w:val="StyleUnderline"/>
          <w:highlight w:val="green"/>
        </w:rPr>
        <w:t>and</w:t>
      </w:r>
      <w:r w:rsidRPr="00242E02">
        <w:rPr>
          <w:sz w:val="16"/>
        </w:rPr>
        <w:t xml:space="preserve"> the </w:t>
      </w:r>
      <w:r w:rsidRPr="00785E1A">
        <w:rPr>
          <w:rStyle w:val="StyleUnderline"/>
          <w:highlight w:val="green"/>
        </w:rPr>
        <w:t>onlookers how capitalism works</w:t>
      </w:r>
      <w:r w:rsidRPr="00242E02">
        <w:rPr>
          <w:sz w:val="16"/>
        </w:rPr>
        <w:t xml:space="preserve">. To the extent that there is a spectacle in it, </w:t>
      </w:r>
      <w:r w:rsidRPr="00785E1A">
        <w:rPr>
          <w:rStyle w:val="StyleUnderline"/>
          <w:highlight w:val="green"/>
        </w:rPr>
        <w:t>it’s a</w:t>
      </w:r>
      <w:r w:rsidRPr="00242E02">
        <w:rPr>
          <w:rStyle w:val="StyleUnderline"/>
        </w:rPr>
        <w:t xml:space="preserve"> much </w:t>
      </w:r>
      <w:r w:rsidRPr="00785E1A">
        <w:rPr>
          <w:rStyle w:val="StyleUnderline"/>
          <w:highlight w:val="green"/>
        </w:rPr>
        <w:t>clearer spectacle</w:t>
      </w:r>
      <w:r w:rsidRPr="00242E02">
        <w:rPr>
          <w:rStyle w:val="StyleUnderline"/>
        </w:rPr>
        <w:t xml:space="preserve"> than going out on the street and</w:t>
      </w:r>
      <w:r w:rsidRPr="00242E02">
        <w:rPr>
          <w:sz w:val="16"/>
        </w:rPr>
        <w:t xml:space="preserve"> just </w:t>
      </w:r>
      <w:r w:rsidRPr="00242E02">
        <w:rPr>
          <w:rStyle w:val="StyleUnderline"/>
        </w:rPr>
        <w:t>saying</w:t>
      </w:r>
      <w:r w:rsidRPr="00242E02">
        <w:rPr>
          <w:sz w:val="16"/>
        </w:rPr>
        <w:t>, “</w:t>
      </w:r>
      <w:r w:rsidRPr="00242E02">
        <w:rPr>
          <w:rStyle w:val="StyleUnderline"/>
        </w:rPr>
        <w:t>This is</w:t>
      </w:r>
      <w:r w:rsidRPr="00242E02">
        <w:rPr>
          <w:sz w:val="16"/>
        </w:rPr>
        <w:t xml:space="preserve"> all </w:t>
      </w:r>
      <w:r w:rsidRPr="00242E02">
        <w:rPr>
          <w:rStyle w:val="StyleUnderline"/>
        </w:rPr>
        <w:t>fucked up</w:t>
      </w:r>
      <w:r w:rsidRPr="00242E02">
        <w:rPr>
          <w:sz w:val="16"/>
        </w:rPr>
        <w:t xml:space="preserve">” or saying, “We’re against this one thing.” </w:t>
      </w:r>
      <w:r w:rsidRPr="00242E02">
        <w:rPr>
          <w:rStyle w:val="StyleUnderline"/>
        </w:rPr>
        <w:t>It’s a spectacle that teaches</w:t>
      </w:r>
      <w:r w:rsidRPr="00242E02">
        <w:rPr>
          <w:sz w:val="16"/>
        </w:rPr>
        <w:t xml:space="preserve">. It is also one that has the potential for exacting compromise from power. It can grow and people can duplicate it. There’s a documentary called Rocking the Foundations about </w:t>
      </w:r>
      <w:r w:rsidRPr="00785E1A">
        <w:rPr>
          <w:rStyle w:val="StyleUnderline"/>
          <w:highlight w:val="green"/>
        </w:rPr>
        <w:t>the</w:t>
      </w:r>
      <w:r w:rsidRPr="00242E02">
        <w:rPr>
          <w:rStyle w:val="StyleUnderline"/>
        </w:rPr>
        <w:t xml:space="preserve"> Building </w:t>
      </w:r>
      <w:r w:rsidRPr="00785E1A">
        <w:rPr>
          <w:rStyle w:val="StyleUnderline"/>
          <w:highlight w:val="green"/>
        </w:rPr>
        <w:t>Labourers Federation in Australia</w:t>
      </w:r>
      <w:r w:rsidRPr="00242E02">
        <w:rPr>
          <w:sz w:val="16"/>
        </w:rPr>
        <w:t xml:space="preserve"> in the 1970s. When the union started out, in the 1950s, it was run by gangsters — people that worked with the bosses. They got the gangsters out, and in the 1960s they became a very militant union. Not necessarily a radical union, but a militant union. They just shut down places. They were able to win the things that they wanted. They </w:t>
      </w:r>
      <w:r w:rsidRPr="00785E1A">
        <w:rPr>
          <w:rStyle w:val="StyleUnderline"/>
          <w:highlight w:val="green"/>
        </w:rPr>
        <w:t xml:space="preserve">got so </w:t>
      </w:r>
      <w:r w:rsidRPr="00787267">
        <w:rPr>
          <w:rStyle w:val="StyleUnderline"/>
        </w:rPr>
        <w:t>powerful</w:t>
      </w:r>
      <w:r w:rsidRPr="00787267">
        <w:rPr>
          <w:sz w:val="16"/>
        </w:rPr>
        <w:t xml:space="preserve">, </w:t>
      </w:r>
      <w:r w:rsidRPr="00787267">
        <w:rPr>
          <w:rStyle w:val="StyleUnderline"/>
        </w:rPr>
        <w:t>and</w:t>
      </w:r>
      <w:r w:rsidRPr="00787267">
        <w:rPr>
          <w:sz w:val="16"/>
        </w:rPr>
        <w:t xml:space="preserve"> their leadership was actually </w:t>
      </w:r>
      <w:r w:rsidRPr="00785E1A">
        <w:rPr>
          <w:rStyle w:val="StyleUnderline"/>
          <w:highlight w:val="green"/>
        </w:rPr>
        <w:t>radical</w:t>
      </w:r>
      <w:r w:rsidRPr="00787267">
        <w:rPr>
          <w:sz w:val="16"/>
        </w:rPr>
        <w:t xml:space="preserve">, </w:t>
      </w:r>
      <w:r w:rsidRPr="00785E1A">
        <w:rPr>
          <w:rStyle w:val="StyleUnderline"/>
          <w:highlight w:val="green"/>
        </w:rPr>
        <w:t>that they started striking on behalf of community organizations</w:t>
      </w:r>
      <w:r w:rsidRPr="00787267">
        <w:rPr>
          <w:sz w:val="16"/>
        </w:rPr>
        <w:t xml:space="preserve">. </w:t>
      </w:r>
      <w:r w:rsidRPr="00787267">
        <w:rPr>
          <w:rStyle w:val="StyleUnderline"/>
        </w:rPr>
        <w:t>If a developer</w:t>
      </w:r>
      <w:r w:rsidRPr="00787267">
        <w:rPr>
          <w:sz w:val="16"/>
        </w:rPr>
        <w:t xml:space="preserve"> had some money in a different development company that </w:t>
      </w:r>
      <w:r w:rsidRPr="00787267">
        <w:rPr>
          <w:rStyle w:val="StyleUnderline"/>
        </w:rPr>
        <w:t>was</w:t>
      </w:r>
      <w:r w:rsidRPr="00242E02">
        <w:rPr>
          <w:sz w:val="16"/>
        </w:rPr>
        <w:t xml:space="preserve"> </w:t>
      </w:r>
      <w:r w:rsidRPr="00242E02">
        <w:rPr>
          <w:rStyle w:val="StyleUnderline"/>
        </w:rPr>
        <w:t>moving people out of a certain neighborhood and gentrifying it</w:t>
      </w:r>
      <w:r w:rsidRPr="00242E02">
        <w:rPr>
          <w:sz w:val="16"/>
        </w:rPr>
        <w:t xml:space="preserve">, </w:t>
      </w:r>
      <w:r w:rsidRPr="00242E02">
        <w:rPr>
          <w:rStyle w:val="StyleUnderline"/>
        </w:rPr>
        <w:t>they shut down all his buildings and won</w:t>
      </w:r>
      <w:r w:rsidRPr="00242E02">
        <w:rPr>
          <w:sz w:val="16"/>
        </w:rPr>
        <w:t xml:space="preserve">. They got so effective the developers started kidnapping people. </w:t>
      </w:r>
      <w:r w:rsidRPr="00785E1A">
        <w:rPr>
          <w:rStyle w:val="StyleUnderline"/>
          <w:highlight w:val="green"/>
        </w:rPr>
        <w:t>If we want</w:t>
      </w:r>
      <w:r w:rsidRPr="00242E02">
        <w:rPr>
          <w:rStyle w:val="StyleUnderline"/>
        </w:rPr>
        <w:t xml:space="preserve"> to have </w:t>
      </w:r>
      <w:r w:rsidRPr="00785E1A">
        <w:rPr>
          <w:rStyle w:val="StyleUnderline"/>
          <w:highlight w:val="green"/>
        </w:rPr>
        <w:t>a radical movement that</w:t>
      </w:r>
      <w:r w:rsidRPr="00242E02">
        <w:rPr>
          <w:rStyle w:val="StyleUnderline"/>
        </w:rPr>
        <w:t xml:space="preserve"> also </w:t>
      </w:r>
      <w:r w:rsidRPr="00785E1A">
        <w:rPr>
          <w:rStyle w:val="StyleUnderline"/>
          <w:highlight w:val="green"/>
        </w:rPr>
        <w:t>is clear on how capitalism works</w:t>
      </w:r>
      <w:r w:rsidRPr="00242E02">
        <w:rPr>
          <w:rStyle w:val="StyleUnderline"/>
        </w:rPr>
        <w:t xml:space="preserve">, </w:t>
      </w:r>
      <w:r w:rsidRPr="00785E1A">
        <w:rPr>
          <w:rStyle w:val="StyleUnderline"/>
          <w:highlight w:val="green"/>
        </w:rPr>
        <w:t>we</w:t>
      </w:r>
      <w:r w:rsidRPr="00787267">
        <w:rPr>
          <w:rStyle w:val="StyleUnderline"/>
        </w:rPr>
        <w:t>’re</w:t>
      </w:r>
      <w:r w:rsidRPr="00242E02">
        <w:rPr>
          <w:rStyle w:val="StyleUnderline"/>
        </w:rPr>
        <w:t xml:space="preserve"> going to </w:t>
      </w:r>
      <w:r w:rsidRPr="00785E1A">
        <w:rPr>
          <w:rStyle w:val="StyleUnderline"/>
          <w:highlight w:val="green"/>
        </w:rPr>
        <w:t>have to be involved with people where they work</w:t>
      </w:r>
      <w:r w:rsidRPr="00242E02">
        <w:rPr>
          <w:rStyle w:val="StyleUnderline"/>
        </w:rPr>
        <w:t xml:space="preserve"> and in the struggles that everyone’s involved with</w:t>
      </w:r>
      <w:r w:rsidRPr="00242E02">
        <w:rPr>
          <w:sz w:val="16"/>
        </w:rPr>
        <w:t xml:space="preserve">. </w:t>
      </w:r>
      <w:r w:rsidRPr="00785E1A">
        <w:rPr>
          <w:rStyle w:val="StyleUnderline"/>
          <w:highlight w:val="green"/>
        </w:rPr>
        <w:t>We need to collectivize that</w:t>
      </w:r>
      <w:r w:rsidRPr="00242E02">
        <w:rPr>
          <w:rStyle w:val="StyleUnderline"/>
        </w:rPr>
        <w:t xml:space="preserve"> </w:t>
      </w:r>
      <w:r w:rsidRPr="00785E1A">
        <w:rPr>
          <w:rStyle w:val="StyleUnderline"/>
          <w:highlight w:val="green"/>
        </w:rPr>
        <w:t>struggle</w:t>
      </w:r>
      <w:r w:rsidRPr="00242E02">
        <w:rPr>
          <w:sz w:val="16"/>
        </w:rPr>
        <w:t>.</w:t>
      </w:r>
    </w:p>
    <w:sectPr w:rsidR="00D55757" w:rsidRPr="00D557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213D6" w14:textId="77777777" w:rsidR="00DA2BD9" w:rsidRDefault="00DA2BD9" w:rsidP="00066D2C">
      <w:r>
        <w:separator/>
      </w:r>
    </w:p>
  </w:endnote>
  <w:endnote w:type="continuationSeparator" w:id="0">
    <w:p w14:paraId="412D0F8B" w14:textId="77777777" w:rsidR="00DA2BD9" w:rsidRDefault="00DA2BD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79E85" w14:textId="77777777" w:rsidR="00DA2BD9" w:rsidRDefault="00DA2BD9" w:rsidP="00066D2C">
      <w:r>
        <w:separator/>
      </w:r>
    </w:p>
  </w:footnote>
  <w:footnote w:type="continuationSeparator" w:id="0">
    <w:p w14:paraId="0866D0DE" w14:textId="77777777" w:rsidR="00DA2BD9" w:rsidRDefault="00DA2BD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DBC57A9"/>
    <w:multiLevelType w:val="hybridMultilevel"/>
    <w:tmpl w:val="01C08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072177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D5575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286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757"/>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BD9"/>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7E6CA3"/>
  <w15:chartTrackingRefBased/>
  <w15:docId w15:val="{8C37D687-22E5-4113-9529-60F8242C2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5757"/>
    <w:rPr>
      <w:rFonts w:ascii="Calibri" w:hAnsi="Calibri" w:cs="Calibri"/>
    </w:rPr>
  </w:style>
  <w:style w:type="paragraph" w:styleId="Heading1">
    <w:name w:val="heading 1"/>
    <w:aliases w:val="Pocket"/>
    <w:basedOn w:val="Normal"/>
    <w:next w:val="Normal"/>
    <w:link w:val="Heading1Char"/>
    <w:qFormat/>
    <w:rsid w:val="00D557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57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no,Tags v 2,Char1,Underlines"/>
    <w:basedOn w:val="Normal"/>
    <w:next w:val="Normal"/>
    <w:link w:val="Heading3Char"/>
    <w:uiPriority w:val="2"/>
    <w:qFormat/>
    <w:rsid w:val="00D557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Ch,Heading 2 Char1 Char Char,No Spacing211,No Spacing12,No Spacing2111,No Spacing4,No Spacing11111,No Spacing5,No Spacing21,No Spacing1,No Spacing111,Card,t, Ch"/>
    <w:basedOn w:val="Normal"/>
    <w:next w:val="Normal"/>
    <w:link w:val="Heading4Char"/>
    <w:uiPriority w:val="3"/>
    <w:qFormat/>
    <w:rsid w:val="00D557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D5575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D557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5757"/>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D55757"/>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D55757"/>
    <w:rPr>
      <w:color w:val="auto"/>
      <w:u w:val="none"/>
    </w:rPr>
  </w:style>
  <w:style w:type="character" w:customStyle="1" w:styleId="Heading1Char">
    <w:name w:val="Heading 1 Char"/>
    <w:aliases w:val="Pocket Char"/>
    <w:basedOn w:val="DefaultParagraphFont"/>
    <w:link w:val="Heading1"/>
    <w:rsid w:val="00D557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575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D5575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Ch Char,Heading 2 Char1 Char Char Char,No Spacing211 Char,No Spacing12 Char,No Spacing2111 Char,Card Char"/>
    <w:basedOn w:val="DefaultParagraphFont"/>
    <w:link w:val="Heading4"/>
    <w:uiPriority w:val="3"/>
    <w:rsid w:val="00D5575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55757"/>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
    <w:basedOn w:val="DefaultParagraphFont"/>
    <w:uiPriority w:val="7"/>
    <w:qFormat/>
    <w:rsid w:val="00D55757"/>
    <w:rPr>
      <w:b w:val="0"/>
      <w:sz w:val="22"/>
      <w:u w:val="single"/>
    </w:rPr>
  </w:style>
  <w:style w:type="character" w:styleId="Strong">
    <w:name w:val="Strong"/>
    <w:basedOn w:val="DefaultParagraphFont"/>
    <w:uiPriority w:val="22"/>
    <w:semiHidden/>
    <w:qFormat/>
    <w:rsid w:val="00D55757"/>
    <w:rPr>
      <w:b/>
      <w:bCs/>
    </w:rPr>
  </w:style>
  <w:style w:type="character" w:styleId="BookTitle">
    <w:name w:val="Book Title"/>
    <w:basedOn w:val="DefaultParagraphFont"/>
    <w:uiPriority w:val="33"/>
    <w:qFormat/>
    <w:rsid w:val="00D55757"/>
    <w:rPr>
      <w:b/>
      <w:bCs/>
      <w:i/>
      <w:iCs/>
      <w:spacing w:val="5"/>
    </w:rPr>
  </w:style>
  <w:style w:type="character" w:customStyle="1" w:styleId="Heading5Char">
    <w:name w:val="Heading 5 Char"/>
    <w:basedOn w:val="DefaultParagraphFont"/>
    <w:link w:val="Heading5"/>
    <w:uiPriority w:val="9"/>
    <w:semiHidden/>
    <w:rsid w:val="00D557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5757"/>
  </w:style>
  <w:style w:type="paragraph" w:styleId="Header">
    <w:name w:val="header"/>
    <w:basedOn w:val="Normal"/>
    <w:link w:val="HeaderChar"/>
    <w:uiPriority w:val="99"/>
    <w:semiHidden/>
    <w:rsid w:val="00D55757"/>
    <w:pPr>
      <w:tabs>
        <w:tab w:val="center" w:pos="4680"/>
        <w:tab w:val="right" w:pos="9360"/>
      </w:tabs>
    </w:pPr>
  </w:style>
  <w:style w:type="character" w:customStyle="1" w:styleId="HeaderChar">
    <w:name w:val="Header Char"/>
    <w:basedOn w:val="DefaultParagraphFont"/>
    <w:link w:val="Header"/>
    <w:uiPriority w:val="99"/>
    <w:semiHidden/>
    <w:rsid w:val="00D55757"/>
    <w:rPr>
      <w:rFonts w:ascii="Calibri" w:hAnsi="Calibri" w:cs="Calibri"/>
    </w:rPr>
  </w:style>
  <w:style w:type="paragraph" w:styleId="Footer">
    <w:name w:val="footer"/>
    <w:basedOn w:val="Normal"/>
    <w:link w:val="FooterChar"/>
    <w:uiPriority w:val="99"/>
    <w:semiHidden/>
    <w:rsid w:val="00D55757"/>
    <w:pPr>
      <w:tabs>
        <w:tab w:val="center" w:pos="4680"/>
        <w:tab w:val="right" w:pos="9360"/>
      </w:tabs>
    </w:pPr>
  </w:style>
  <w:style w:type="character" w:customStyle="1" w:styleId="FooterChar">
    <w:name w:val="Footer Char"/>
    <w:basedOn w:val="DefaultParagraphFont"/>
    <w:link w:val="Footer"/>
    <w:uiPriority w:val="99"/>
    <w:semiHidden/>
    <w:rsid w:val="00D55757"/>
    <w:rPr>
      <w:rFonts w:ascii="Calibri" w:hAnsi="Calibri" w:cs="Calibri"/>
    </w:rPr>
  </w:style>
  <w:style w:type="paragraph" w:styleId="BodyText">
    <w:name w:val="Body Text"/>
    <w:basedOn w:val="Normal"/>
    <w:link w:val="BodyTextChar"/>
    <w:uiPriority w:val="99"/>
    <w:semiHidden/>
    <w:unhideWhenUsed/>
    <w:rsid w:val="00D55757"/>
    <w:pPr>
      <w:spacing w:after="120"/>
    </w:pPr>
  </w:style>
  <w:style w:type="character" w:customStyle="1" w:styleId="BodyTextChar">
    <w:name w:val="Body Text Char"/>
    <w:basedOn w:val="DefaultParagraphFont"/>
    <w:link w:val="BodyText"/>
    <w:uiPriority w:val="99"/>
    <w:semiHidden/>
    <w:rsid w:val="00D55757"/>
    <w:rPr>
      <w:rFonts w:ascii="Calibri" w:hAnsi="Calibri" w:cs="Calibri"/>
    </w:rPr>
  </w:style>
  <w:style w:type="paragraph" w:styleId="NoSpacing">
    <w:name w:val="No Spacing"/>
    <w:link w:val="NoSpacingChar"/>
    <w:uiPriority w:val="99"/>
    <w:unhideWhenUsed/>
    <w:qFormat/>
    <w:rsid w:val="00D5575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55757"/>
    <w:rPr>
      <w:rFonts w:ascii="Calibri" w:hAnsi="Calibri" w:cs="Calibri"/>
    </w:rPr>
  </w:style>
  <w:style w:type="character" w:styleId="Hyperlink">
    <w:name w:val="Hyperlink"/>
    <w:basedOn w:val="DefaultParagraphFont"/>
    <w:uiPriority w:val="99"/>
    <w:unhideWhenUsed/>
    <w:rsid w:val="00D55757"/>
    <w:rPr>
      <w:color w:val="0563C1" w:themeColor="hyperlink"/>
      <w:u w:val="single"/>
    </w:rPr>
  </w:style>
  <w:style w:type="character" w:styleId="UnresolvedMention">
    <w:name w:val="Unresolved Mention"/>
    <w:basedOn w:val="DefaultParagraphFont"/>
    <w:uiPriority w:val="99"/>
    <w:semiHidden/>
    <w:unhideWhenUsed/>
    <w:rsid w:val="00D55757"/>
    <w:rPr>
      <w:color w:val="605E5C"/>
      <w:shd w:val="clear" w:color="auto" w:fill="E1DFDD"/>
    </w:rPr>
  </w:style>
  <w:style w:type="paragraph" w:customStyle="1" w:styleId="Undertag">
    <w:name w:val="Undertag"/>
    <w:link w:val="UndertagChar"/>
    <w:autoRedefine/>
    <w:uiPriority w:val="5"/>
    <w:qFormat/>
    <w:rsid w:val="00D5575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5575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55757"/>
    <w:rPr>
      <w:color w:val="1F3864" w:themeColor="accent1" w:themeShade="80"/>
    </w:rPr>
  </w:style>
  <w:style w:type="character" w:customStyle="1" w:styleId="AnalyticChar">
    <w:name w:val="Analytic Char"/>
    <w:basedOn w:val="DefaultParagraphFont"/>
    <w:link w:val="Analytic"/>
    <w:uiPriority w:val="5"/>
    <w:rsid w:val="00D55757"/>
    <w:rPr>
      <w:rFonts w:ascii="Calibri" w:eastAsiaTheme="majorEastAsia" w:hAnsi="Calibri" w:cstheme="majorBidi"/>
      <w:b/>
      <w:iCs/>
      <w:color w:val="1F3864" w:themeColor="accent1" w:themeShade="80"/>
      <w:sz w:val="26"/>
    </w:rPr>
  </w:style>
  <w:style w:type="numbering" w:customStyle="1" w:styleId="NoList1">
    <w:name w:val="No List1"/>
    <w:next w:val="NoList"/>
    <w:uiPriority w:val="99"/>
    <w:semiHidden/>
    <w:unhideWhenUsed/>
    <w:rsid w:val="00D55757"/>
  </w:style>
  <w:style w:type="paragraph" w:customStyle="1" w:styleId="textbold">
    <w:name w:val="text bold"/>
    <w:basedOn w:val="Normal"/>
    <w:link w:val="Emphasis"/>
    <w:uiPriority w:val="8"/>
    <w:qFormat/>
    <w:rsid w:val="00D55757"/>
    <w:pPr>
      <w:widowControl w:val="0"/>
      <w:pBdr>
        <w:top w:val="single" w:sz="8" w:space="0" w:color="auto"/>
        <w:left w:val="single" w:sz="8" w:space="0" w:color="auto"/>
        <w:bottom w:val="single" w:sz="8" w:space="0" w:color="auto"/>
        <w:right w:val="single" w:sz="8" w:space="0" w:color="auto"/>
      </w:pBdr>
      <w:spacing w:line="256" w:lineRule="auto"/>
      <w:ind w:left="720"/>
      <w:jc w:val="both"/>
    </w:pPr>
    <w:rPr>
      <w:b/>
      <w:iCs/>
      <w:sz w:val="26"/>
      <w:u w:val="single"/>
      <w:bdr w:val="single" w:sz="8" w:space="0" w:color="auto"/>
    </w:rPr>
  </w:style>
  <w:style w:type="character" w:customStyle="1" w:styleId="Heading1Char1">
    <w:name w:val="Heading 1 Char1"/>
    <w:aliases w:val="Pocket Char1"/>
    <w:basedOn w:val="DefaultParagraphFont"/>
    <w:rsid w:val="00D55757"/>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D55757"/>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Char Char Char Char Char Char Char Char1,Heading 3 Char Char Char1,Char Char Char1,No Underline Char1,Text 7 Char1,3: Cite Char1,Index Headers Char1,Bold Cite Char,Heading 3 Char1 Char Char Char,no Char1,Tags v 2 Char1"/>
    <w:basedOn w:val="DefaultParagraphFont"/>
    <w:uiPriority w:val="7"/>
    <w:semiHidden/>
    <w:qFormat/>
    <w:rsid w:val="00D55757"/>
    <w:rPr>
      <w:b w:val="0"/>
      <w:bCs w:val="0"/>
      <w:sz w:val="22"/>
      <w:u w:val="single"/>
    </w:rPr>
  </w:style>
  <w:style w:type="character" w:customStyle="1" w:styleId="Heading4Char1">
    <w:name w:val="Heading 4 Char1"/>
    <w:aliases w:val="Tag Char1,Big card Char1,body Char1,small text Char1,Normal Tag Char1,heading 2 Char1,no read Char1,Heading 2 Char2 Char Char1,TAG Char1,Ch Char1,Heading 2 Char1 Char Char Char1,No Spacing211 Char1,No Spacing12 Char1,No Spacing2111 Char1"/>
    <w:basedOn w:val="DefaultParagraphFont"/>
    <w:uiPriority w:val="3"/>
    <w:semiHidden/>
    <w:rsid w:val="00D55757"/>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D557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colonization.wordpress.com/2014/06/06/humanity-beyond-the-regime-of-labor-antiblackness-indigeneity-and-the-legacies-of-colonialism-in-the-caribbea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vox.com/platform/amp/2018/7/27/17620246/boots-riley-sorry-to-bother-you-history-of-the-left-interview?__twitter_impression=true" TargetMode="External"/><Relationship Id="rId4" Type="http://schemas.openxmlformats.org/officeDocument/2006/relationships/settings" Target="settings.xml"/><Relationship Id="rId9" Type="http://schemas.openxmlformats.org/officeDocument/2006/relationships/hyperlink" Target="http://nonsite.org/feature/django-unchained-or-the-help-how-cultural-politics-is-worse-than-no-politics-at-all-and-wh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15718</Words>
  <Characters>89595</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2025-09-27T14:22:00Z</dcterms:created>
  <dcterms:modified xsi:type="dcterms:W3CDTF">2025-09-27T14:24:00Z</dcterms:modified>
</cp:coreProperties>
</file>