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19FB5" w14:textId="77777777" w:rsidR="00ED1C76" w:rsidRDefault="00ED1C76" w:rsidP="00ED1C76">
      <w:pPr>
        <w:pStyle w:val="Heading2"/>
      </w:pPr>
      <w:r>
        <w:t>OFF</w:t>
      </w:r>
    </w:p>
    <w:p w14:paraId="5928CC1A" w14:textId="77777777" w:rsidR="00ED1C76" w:rsidRDefault="00ED1C76" w:rsidP="00ED1C76">
      <w:pPr>
        <w:pStyle w:val="Heading3"/>
      </w:pPr>
      <w:r>
        <w:lastRenderedPageBreak/>
        <w:t>1NC---OFF</w:t>
      </w:r>
    </w:p>
    <w:p w14:paraId="0D2AEA20" w14:textId="77777777" w:rsidR="00ED1C76" w:rsidRPr="00D75C25" w:rsidRDefault="00ED1C76" w:rsidP="00ED1C76">
      <w:r>
        <w:t>T</w:t>
      </w:r>
    </w:p>
    <w:p w14:paraId="42647796" w14:textId="77777777" w:rsidR="00ED1C76" w:rsidRDefault="00ED1C76" w:rsidP="00ED1C76">
      <w:pPr>
        <w:pStyle w:val="Heading4"/>
      </w:pPr>
      <w:r>
        <w:t xml:space="preserve">Our interpretation is that the NEG should not have to rejoin untopical AFFs and that the resolution should define the division of AFF and NEG ground. </w:t>
      </w:r>
    </w:p>
    <w:p w14:paraId="234C848B" w14:textId="77777777" w:rsidR="00ED1C76" w:rsidRDefault="00ED1C76" w:rsidP="00ED1C76">
      <w:r w:rsidRPr="00D82BCA">
        <w:t> </w:t>
      </w:r>
    </w:p>
    <w:p w14:paraId="4985942C" w14:textId="77777777" w:rsidR="00ED1C76" w:rsidRDefault="00ED1C76" w:rsidP="00ED1C76">
      <w:pPr>
        <w:rPr>
          <w:rStyle w:val="Style13ptBold"/>
        </w:rPr>
      </w:pPr>
      <w:r w:rsidRPr="004D7538">
        <w:rPr>
          <w:rStyle w:val="Style13ptBold"/>
        </w:rPr>
        <w:t xml:space="preserve">Resolution: The United States Federal Government </w:t>
      </w:r>
      <w:r>
        <w:rPr>
          <w:rStyle w:val="Style13ptBold"/>
        </w:rPr>
        <w:t xml:space="preserve">should substantially strengthen collective bargaining rights for workers in the United States. </w:t>
      </w:r>
    </w:p>
    <w:p w14:paraId="2492475C" w14:textId="77777777" w:rsidR="00ED1C76" w:rsidRDefault="00ED1C76" w:rsidP="00ED1C76"/>
    <w:p w14:paraId="1AC85311" w14:textId="77777777" w:rsidR="00ED1C76" w:rsidRDefault="00ED1C76" w:rsidP="00ED1C76">
      <w:pPr>
        <w:pStyle w:val="Heading4"/>
      </w:pPr>
      <w:bookmarkStart w:id="0" w:name="_Hlk187849549"/>
      <w:r>
        <w:t xml:space="preserve">“USFG” means the three branches. </w:t>
      </w:r>
    </w:p>
    <w:p w14:paraId="122760F6" w14:textId="77777777" w:rsidR="00ED1C76" w:rsidRPr="00E707BA" w:rsidRDefault="00ED1C76" w:rsidP="00ED1C76">
      <w:r w:rsidRPr="00E707BA">
        <w:rPr>
          <w:rStyle w:val="Style13ptBold"/>
        </w:rPr>
        <w:t>US Legal No Date</w:t>
      </w:r>
      <w:r w:rsidRPr="00E707BA">
        <w:t xml:space="preserve">, </w:t>
      </w:r>
      <w:r>
        <w:t>an organization offering legal assistance and attorney access. ("United States Federal Government Law and Legal Definition," https://definitions.uslegal.com/u/united-states-federal-government/)</w:t>
      </w:r>
    </w:p>
    <w:p w14:paraId="0BBF702C" w14:textId="77777777" w:rsidR="00ED1C76" w:rsidRPr="00E707BA" w:rsidRDefault="00ED1C76" w:rsidP="00ED1C76">
      <w:pPr>
        <w:rPr>
          <w:rStyle w:val="StyleUnderline"/>
        </w:rPr>
      </w:pPr>
      <w:r w:rsidRPr="00142B52">
        <w:rPr>
          <w:rStyle w:val="StyleUnderline"/>
          <w:highlight w:val="green"/>
        </w:rPr>
        <w:t xml:space="preserve">The </w:t>
      </w:r>
      <w:r w:rsidRPr="00142B52">
        <w:rPr>
          <w:rStyle w:val="Emphasis"/>
          <w:highlight w:val="green"/>
        </w:rPr>
        <w:t>U</w:t>
      </w:r>
      <w:r w:rsidRPr="00E707BA">
        <w:rPr>
          <w:sz w:val="16"/>
        </w:rPr>
        <w:t xml:space="preserve">nited </w:t>
      </w:r>
      <w:r w:rsidRPr="00142B52">
        <w:rPr>
          <w:rStyle w:val="Emphasis"/>
          <w:highlight w:val="green"/>
        </w:rPr>
        <w:t>S</w:t>
      </w:r>
      <w:r w:rsidRPr="00E707BA">
        <w:rPr>
          <w:sz w:val="16"/>
        </w:rPr>
        <w:t xml:space="preserve">tates </w:t>
      </w:r>
      <w:r w:rsidRPr="00142B52">
        <w:rPr>
          <w:rStyle w:val="Emphasis"/>
          <w:highlight w:val="green"/>
        </w:rPr>
        <w:t>F</w:t>
      </w:r>
      <w:r w:rsidRPr="00E707BA">
        <w:rPr>
          <w:sz w:val="16"/>
        </w:rPr>
        <w:t xml:space="preserve">ederal </w:t>
      </w:r>
      <w:r w:rsidRPr="00142B52">
        <w:rPr>
          <w:rStyle w:val="Emphasis"/>
          <w:highlight w:val="green"/>
        </w:rPr>
        <w:t>G</w:t>
      </w:r>
      <w:r w:rsidRPr="00E707BA">
        <w:rPr>
          <w:sz w:val="16"/>
        </w:rPr>
        <w:t xml:space="preserve">overnment </w:t>
      </w:r>
      <w:r w:rsidRPr="00142B52">
        <w:rPr>
          <w:rStyle w:val="StyleUnderline"/>
          <w:highlight w:val="green"/>
        </w:rPr>
        <w:t>is established by the</w:t>
      </w:r>
      <w:r w:rsidRPr="00E707BA">
        <w:rPr>
          <w:sz w:val="16"/>
        </w:rPr>
        <w:t xml:space="preserve"> US </w:t>
      </w:r>
      <w:r w:rsidRPr="00142B52">
        <w:rPr>
          <w:rStyle w:val="Emphasis"/>
          <w:highlight w:val="green"/>
        </w:rPr>
        <w:t>Constitution</w:t>
      </w:r>
      <w:r w:rsidRPr="00E707BA">
        <w:rPr>
          <w:sz w:val="16"/>
        </w:rPr>
        <w:t xml:space="preserve">. The Federal Government shares sovereignty over the United Sates with the individual governments of the States of US. </w:t>
      </w:r>
      <w:r w:rsidRPr="00142B52">
        <w:rPr>
          <w:rStyle w:val="StyleUnderline"/>
          <w:highlight w:val="green"/>
        </w:rPr>
        <w:t>The Fed</w:t>
      </w:r>
      <w:r w:rsidRPr="00E707BA">
        <w:rPr>
          <w:sz w:val="16"/>
          <w:szCs w:val="16"/>
        </w:rPr>
        <w:t>e</w:t>
      </w:r>
      <w:r w:rsidRPr="00E707BA">
        <w:rPr>
          <w:sz w:val="16"/>
        </w:rPr>
        <w:t xml:space="preserve">ral government </w:t>
      </w:r>
      <w:r w:rsidRPr="00142B52">
        <w:rPr>
          <w:rStyle w:val="StyleUnderline"/>
          <w:highlight w:val="green"/>
        </w:rPr>
        <w:t>has three branches</w:t>
      </w:r>
      <w:r w:rsidRPr="00E707BA">
        <w:rPr>
          <w:sz w:val="16"/>
        </w:rPr>
        <w:t xml:space="preserve">: i) </w:t>
      </w:r>
      <w:r w:rsidRPr="00E707BA">
        <w:rPr>
          <w:rStyle w:val="StyleUnderline"/>
        </w:rPr>
        <w:t xml:space="preserve">the </w:t>
      </w:r>
      <w:r w:rsidRPr="00142B52">
        <w:rPr>
          <w:rStyle w:val="Emphasis"/>
          <w:highlight w:val="green"/>
        </w:rPr>
        <w:t>legislature</w:t>
      </w:r>
      <w:r w:rsidRPr="00E707BA">
        <w:rPr>
          <w:sz w:val="16"/>
        </w:rPr>
        <w:t xml:space="preserve">, which is the US Congress, ii) </w:t>
      </w:r>
      <w:r w:rsidRPr="00142B52">
        <w:rPr>
          <w:rStyle w:val="Emphasis"/>
          <w:highlight w:val="green"/>
        </w:rPr>
        <w:t>Executive</w:t>
      </w:r>
      <w:r w:rsidRPr="00E707BA">
        <w:rPr>
          <w:sz w:val="16"/>
        </w:rPr>
        <w:t xml:space="preserve">, comprised of the President and Vice president of the US </w:t>
      </w:r>
      <w:r w:rsidRPr="00142B52">
        <w:rPr>
          <w:rStyle w:val="StyleUnderline"/>
          <w:highlight w:val="green"/>
        </w:rPr>
        <w:t>and</w:t>
      </w:r>
      <w:r w:rsidRPr="00E707BA">
        <w:rPr>
          <w:sz w:val="16"/>
        </w:rPr>
        <w:t xml:space="preserve"> iii) </w:t>
      </w:r>
      <w:r w:rsidRPr="00142B52">
        <w:rPr>
          <w:rStyle w:val="Emphasis"/>
          <w:highlight w:val="green"/>
        </w:rPr>
        <w:t>Judiciary</w:t>
      </w:r>
      <w:r w:rsidRPr="00E707BA">
        <w:rPr>
          <w:sz w:val="16"/>
        </w:rPr>
        <w:t xml:space="preserve">. The US Constitution prescribes a system of separation of powers and ‘checks and balances’ for the smooth functioning of all the three branches of the Federal Government. The US Constitution limits the powers of the Federal Government to the powers assigned to it; </w:t>
      </w:r>
      <w:r w:rsidRPr="00E707BA">
        <w:rPr>
          <w:rStyle w:val="StyleUnderline"/>
        </w:rPr>
        <w:t>all powers not expressly assigned to the Fed</w:t>
      </w:r>
      <w:r w:rsidRPr="00E707BA">
        <w:rPr>
          <w:sz w:val="16"/>
        </w:rPr>
        <w:t xml:space="preserve">eral Government </w:t>
      </w:r>
      <w:r w:rsidRPr="00E707BA">
        <w:rPr>
          <w:rStyle w:val="StyleUnderline"/>
        </w:rPr>
        <w:t>are reserved to</w:t>
      </w:r>
      <w:r w:rsidRPr="00E707BA">
        <w:rPr>
          <w:sz w:val="16"/>
        </w:rPr>
        <w:t xml:space="preserve"> the States or to </w:t>
      </w:r>
      <w:r w:rsidRPr="00E707BA">
        <w:rPr>
          <w:rStyle w:val="StyleUnderline"/>
        </w:rPr>
        <w:t>the people.</w:t>
      </w:r>
    </w:p>
    <w:bookmarkEnd w:id="0"/>
    <w:p w14:paraId="53B092AF" w14:textId="77777777" w:rsidR="00ED1C76" w:rsidRDefault="00ED1C76" w:rsidP="00ED1C76">
      <w:pPr>
        <w:rPr>
          <w:sz w:val="14"/>
        </w:rPr>
      </w:pPr>
      <w:r>
        <w:rPr>
          <w:sz w:val="14"/>
        </w:rPr>
        <w:br/>
      </w:r>
    </w:p>
    <w:p w14:paraId="3DC05BF9" w14:textId="77777777" w:rsidR="003804A8" w:rsidRDefault="003804A8" w:rsidP="003804A8">
      <w:pPr>
        <w:pStyle w:val="Heading4"/>
      </w:pPr>
      <w:r>
        <w:t xml:space="preserve">Strengthening collective bargaining must increasing the incidence of agreements. </w:t>
      </w:r>
    </w:p>
    <w:p w14:paraId="17952C56" w14:textId="77777777" w:rsidR="003804A8" w:rsidRPr="009C4A76" w:rsidRDefault="003804A8" w:rsidP="003804A8">
      <w:r w:rsidRPr="009D54E8">
        <w:rPr>
          <w:rStyle w:val="Style13ptBold"/>
        </w:rPr>
        <w:t xml:space="preserve">Visser 24 </w:t>
      </w:r>
      <w:r>
        <w:t>(</w:t>
      </w:r>
      <w:r w:rsidRPr="009C4A76">
        <w:t>, J. (2024) Did employers abandon collective bargaining? A comparative analysis of the weakening of collective bargaining in the OECD, Industrial Relations Journal. https://doi.org/10.1111/irj.12439. Professor of sociology at the University of Amsterdam. PhD in Social Sciences, University of Amsterdam.</w:t>
      </w:r>
      <w:r>
        <w:t xml:space="preserve"> [UTD])</w:t>
      </w:r>
    </w:p>
    <w:p w14:paraId="50D2A0A7" w14:textId="77777777" w:rsidR="003804A8" w:rsidRPr="00B007FB" w:rsidRDefault="003804A8" w:rsidP="003804A8">
      <w:pPr>
        <w:rPr>
          <w:sz w:val="16"/>
        </w:rPr>
      </w:pPr>
      <w:r w:rsidRPr="00B007FB">
        <w:rPr>
          <w:sz w:val="16"/>
        </w:rPr>
        <w:t xml:space="preserve">In this paper I examine both claims, subjecting them to comparative scrutiny with </w:t>
      </w:r>
      <w:r w:rsidRPr="00A9119B">
        <w:rPr>
          <w:rStyle w:val="StyleUnderline"/>
        </w:rPr>
        <w:t>data from 32 advanced capitalist countries</w:t>
      </w:r>
      <w:r w:rsidRPr="00B007FB">
        <w:rPr>
          <w:sz w:val="16"/>
        </w:rPr>
        <w:t xml:space="preserve">. Do </w:t>
      </w:r>
      <w:r w:rsidRPr="00A9119B">
        <w:rPr>
          <w:rStyle w:val="StyleUnderline"/>
        </w:rPr>
        <w:t>we</w:t>
      </w:r>
      <w:r w:rsidRPr="00B007FB">
        <w:rPr>
          <w:sz w:val="16"/>
        </w:rPr>
        <w:t xml:space="preserve"> </w:t>
      </w:r>
      <w:r w:rsidRPr="00A9119B">
        <w:rPr>
          <w:rStyle w:val="StyleUnderline"/>
        </w:rPr>
        <w:t>observe</w:t>
      </w:r>
      <w:r w:rsidRPr="00B007FB">
        <w:rPr>
          <w:sz w:val="16"/>
        </w:rPr>
        <w:t xml:space="preserve">, </w:t>
      </w:r>
      <w:r w:rsidRPr="00A9119B">
        <w:rPr>
          <w:rStyle w:val="StyleUnderline"/>
        </w:rPr>
        <w:t>universally</w:t>
      </w:r>
      <w:r w:rsidRPr="00B007FB">
        <w:rPr>
          <w:sz w:val="16"/>
        </w:rPr>
        <w:t xml:space="preserve">, </w:t>
      </w:r>
      <w:r w:rsidRPr="00A9119B">
        <w:rPr>
          <w:rStyle w:val="StyleUnderline"/>
        </w:rPr>
        <w:t>the weakening of collective bargaining</w:t>
      </w:r>
      <w:r w:rsidRPr="00B007FB">
        <w:rPr>
          <w:sz w:val="16"/>
        </w:rPr>
        <w:t xml:space="preserve"> and expansion of employer discretion? Have employers everywhere and always worked to achieve this outcome or have employers and their organisations, across and within countries, advocated different policies and defended collective bargaining and public policies promoting sectoral bargaining, as is claimed in some recent case studies (Bulfone &amp; Afonso, 2020; Kjellberg, 2022; Paster et al., 2020; Sanchez Mosuero, 2022).</w:t>
      </w:r>
    </w:p>
    <w:p w14:paraId="3B6A1676" w14:textId="77777777" w:rsidR="003804A8" w:rsidRDefault="003804A8" w:rsidP="003804A8">
      <w:pPr>
        <w:rPr>
          <w:sz w:val="16"/>
          <w:szCs w:val="16"/>
        </w:rPr>
      </w:pPr>
      <w:r w:rsidRPr="00B007FB">
        <w:rPr>
          <w:sz w:val="16"/>
        </w:rPr>
        <w:t xml:space="preserve">The first part of the paper is dedicated to conceptually </w:t>
      </w:r>
      <w:r w:rsidRPr="00A9119B">
        <w:rPr>
          <w:rStyle w:val="StyleUnderline"/>
        </w:rPr>
        <w:t>defining</w:t>
      </w:r>
      <w:r w:rsidRPr="00B007FB">
        <w:rPr>
          <w:sz w:val="16"/>
        </w:rPr>
        <w:t xml:space="preserve"> and empirically measuring </w:t>
      </w:r>
      <w:r w:rsidRPr="00A9119B">
        <w:rPr>
          <w:rStyle w:val="StyleUnderline"/>
        </w:rPr>
        <w:t xml:space="preserve">the </w:t>
      </w:r>
      <w:r w:rsidRPr="00665078">
        <w:rPr>
          <w:rStyle w:val="Emphasis"/>
          <w:bCs/>
        </w:rPr>
        <w:t>weakening</w:t>
      </w:r>
      <w:r w:rsidRPr="00A9119B">
        <w:rPr>
          <w:rStyle w:val="StyleUnderline"/>
        </w:rPr>
        <w:t xml:space="preserve"> </w:t>
      </w:r>
      <w:r w:rsidRPr="00665078">
        <w:rPr>
          <w:rStyle w:val="Emphasis"/>
          <w:bCs/>
        </w:rPr>
        <w:t xml:space="preserve">of </w:t>
      </w:r>
      <w:r w:rsidRPr="009D54E8">
        <w:rPr>
          <w:rStyle w:val="Emphasis"/>
          <w:bCs/>
          <w:highlight w:val="green"/>
        </w:rPr>
        <w:t>collective bargaining</w:t>
      </w:r>
      <w:r w:rsidRPr="00B007FB">
        <w:rPr>
          <w:sz w:val="16"/>
        </w:rPr>
        <w:t xml:space="preserve">. ‘Before social facts can be “explained”, it is advisable to ensure that they actually exist’, to cite a well‐known pronouncement of the sociologist Robert Merton (1959, p. xiii). My claim is that tor an assessment of collective bargaining as a commitment technology limiting employers' discretionary power we need three indicators. Besides coverage, I propose </w:t>
      </w:r>
      <w:r w:rsidRPr="009D54E8">
        <w:rPr>
          <w:rStyle w:val="Emphasis"/>
          <w:bCs/>
        </w:rPr>
        <w:t>centralisation</w:t>
      </w:r>
      <w:r w:rsidRPr="00B007FB">
        <w:rPr>
          <w:sz w:val="16"/>
        </w:rPr>
        <w:t xml:space="preserve">, that </w:t>
      </w:r>
      <w:r w:rsidRPr="00A9119B">
        <w:rPr>
          <w:rStyle w:val="StyleUnderline"/>
        </w:rPr>
        <w:t xml:space="preserve">is the </w:t>
      </w:r>
      <w:r w:rsidRPr="00665078">
        <w:rPr>
          <w:rStyle w:val="Emphasis"/>
          <w:bCs/>
        </w:rPr>
        <w:t>degree</w:t>
      </w:r>
      <w:r w:rsidRPr="00A9119B">
        <w:rPr>
          <w:rStyle w:val="StyleUnderline"/>
        </w:rPr>
        <w:t xml:space="preserve"> </w:t>
      </w:r>
      <w:r w:rsidRPr="00665078">
        <w:rPr>
          <w:rStyle w:val="Emphasis"/>
          <w:bCs/>
        </w:rPr>
        <w:t>to which</w:t>
      </w:r>
      <w:r w:rsidRPr="00A9119B">
        <w:rPr>
          <w:rStyle w:val="StyleUnderline"/>
        </w:rPr>
        <w:t xml:space="preserve"> </w:t>
      </w:r>
      <w:r w:rsidRPr="00665078">
        <w:rPr>
          <w:rStyle w:val="Emphasis"/>
          <w:bCs/>
        </w:rPr>
        <w:t>bargaining</w:t>
      </w:r>
      <w:r w:rsidRPr="00A9119B">
        <w:rPr>
          <w:rStyle w:val="StyleUnderline"/>
        </w:rPr>
        <w:t xml:space="preserve"> is </w:t>
      </w:r>
      <w:r w:rsidRPr="00665078">
        <w:rPr>
          <w:rStyle w:val="Emphasis"/>
          <w:bCs/>
        </w:rPr>
        <w:t>conducted</w:t>
      </w:r>
      <w:r w:rsidRPr="00A9119B">
        <w:rPr>
          <w:rStyle w:val="StyleUnderline"/>
        </w:rPr>
        <w:t xml:space="preserve"> and authorized</w:t>
      </w:r>
      <w:r w:rsidRPr="00B007FB">
        <w:rPr>
          <w:sz w:val="16"/>
        </w:rPr>
        <w:t xml:space="preserve"> </w:t>
      </w:r>
      <w:r w:rsidRPr="00665078">
        <w:rPr>
          <w:rStyle w:val="Emphasis"/>
          <w:bCs/>
        </w:rPr>
        <w:t>by</w:t>
      </w:r>
      <w:r w:rsidRPr="00A9119B">
        <w:rPr>
          <w:rStyle w:val="StyleUnderline"/>
        </w:rPr>
        <w:t xml:space="preserve"> central or sectoral </w:t>
      </w:r>
      <w:r w:rsidRPr="00665078">
        <w:rPr>
          <w:rStyle w:val="Emphasis"/>
          <w:bCs/>
        </w:rPr>
        <w:t>union</w:t>
      </w:r>
      <w:r w:rsidRPr="00B007FB">
        <w:rPr>
          <w:sz w:val="16"/>
        </w:rPr>
        <w:t xml:space="preserve"> </w:t>
      </w:r>
      <w:r w:rsidRPr="00E75599">
        <w:rPr>
          <w:rStyle w:val="StyleUnderline"/>
        </w:rPr>
        <w:t>and employers' organizations</w:t>
      </w:r>
      <w:r w:rsidRPr="00B007FB">
        <w:rPr>
          <w:sz w:val="16"/>
        </w:rPr>
        <w:t xml:space="preserve">, </w:t>
      </w:r>
      <w:r w:rsidRPr="00665078">
        <w:rPr>
          <w:rStyle w:val="Emphasis"/>
          <w:bCs/>
        </w:rPr>
        <w:t>and</w:t>
      </w:r>
      <w:r w:rsidRPr="00E75599">
        <w:rPr>
          <w:rStyle w:val="StyleUnderline"/>
        </w:rPr>
        <w:t xml:space="preserve"> </w:t>
      </w:r>
      <w:r w:rsidRPr="00665078">
        <w:rPr>
          <w:rStyle w:val="Emphasis"/>
          <w:bCs/>
        </w:rPr>
        <w:t>control</w:t>
      </w:r>
      <w:r w:rsidRPr="00B007FB">
        <w:rPr>
          <w:sz w:val="16"/>
        </w:rPr>
        <w:t xml:space="preserve">, </w:t>
      </w:r>
      <w:r w:rsidRPr="00122391">
        <w:rPr>
          <w:rStyle w:val="StyleUnderline"/>
        </w:rPr>
        <w:t xml:space="preserve">that </w:t>
      </w:r>
      <w:r w:rsidRPr="00665078">
        <w:rPr>
          <w:rStyle w:val="Emphasis"/>
          <w:bCs/>
        </w:rPr>
        <w:t>is the</w:t>
      </w:r>
      <w:r w:rsidRPr="00122391">
        <w:rPr>
          <w:rStyle w:val="StyleUnderline"/>
        </w:rPr>
        <w:t xml:space="preserve"> </w:t>
      </w:r>
      <w:r w:rsidRPr="00665078">
        <w:rPr>
          <w:rStyle w:val="Emphasis"/>
          <w:bCs/>
        </w:rPr>
        <w:t>capacity</w:t>
      </w:r>
      <w:r w:rsidRPr="00122391">
        <w:rPr>
          <w:rStyle w:val="StyleUnderline"/>
        </w:rPr>
        <w:t xml:space="preserve"> </w:t>
      </w:r>
      <w:r w:rsidRPr="00665078">
        <w:rPr>
          <w:rStyle w:val="Emphasis"/>
          <w:bCs/>
        </w:rPr>
        <w:t>of unions to</w:t>
      </w:r>
      <w:r w:rsidRPr="00122391">
        <w:rPr>
          <w:rStyle w:val="StyleUnderline"/>
        </w:rPr>
        <w:t xml:space="preserve"> monitor and </w:t>
      </w:r>
      <w:r w:rsidRPr="00665078">
        <w:rPr>
          <w:rStyle w:val="Emphasis"/>
          <w:bCs/>
        </w:rPr>
        <w:t>enforce</w:t>
      </w:r>
      <w:r w:rsidRPr="00122391">
        <w:rPr>
          <w:rStyle w:val="StyleUnderline"/>
        </w:rPr>
        <w:t xml:space="preserve"> the </w:t>
      </w:r>
      <w:r w:rsidRPr="00665078">
        <w:rPr>
          <w:rStyle w:val="Emphasis"/>
          <w:bCs/>
        </w:rPr>
        <w:t>agreements</w:t>
      </w:r>
      <w:r w:rsidRPr="00122391">
        <w:rPr>
          <w:rStyle w:val="StyleUnderline"/>
        </w:rPr>
        <w:t xml:space="preserve"> they sign</w:t>
      </w:r>
      <w:r w:rsidRPr="00B007FB">
        <w:rPr>
          <w:sz w:val="16"/>
        </w:rPr>
        <w:t xml:space="preserve">. </w:t>
      </w:r>
      <w:r w:rsidRPr="009D54E8">
        <w:rPr>
          <w:rStyle w:val="Emphasis"/>
          <w:bCs/>
          <w:highlight w:val="green"/>
        </w:rPr>
        <w:t>Coverage</w:t>
      </w:r>
      <w:r w:rsidRPr="00B007FB">
        <w:rPr>
          <w:sz w:val="16"/>
        </w:rPr>
        <w:t xml:space="preserve"> </w:t>
      </w:r>
      <w:r w:rsidRPr="009D54E8">
        <w:rPr>
          <w:rStyle w:val="Emphasis"/>
          <w:bCs/>
          <w:highlight w:val="green"/>
        </w:rPr>
        <w:t>measures</w:t>
      </w:r>
      <w:r w:rsidRPr="00B007FB">
        <w:rPr>
          <w:sz w:val="16"/>
        </w:rPr>
        <w:t xml:space="preserve"> </w:t>
      </w:r>
      <w:r w:rsidRPr="009D54E8">
        <w:rPr>
          <w:rStyle w:val="StyleUnderline"/>
          <w:highlight w:val="green"/>
        </w:rPr>
        <w:t xml:space="preserve">the </w:t>
      </w:r>
      <w:r w:rsidRPr="009D54E8">
        <w:rPr>
          <w:rStyle w:val="Emphasis"/>
          <w:bCs/>
          <w:highlight w:val="green"/>
        </w:rPr>
        <w:t>incidence</w:t>
      </w:r>
      <w:r w:rsidRPr="009D54E8">
        <w:rPr>
          <w:rStyle w:val="StyleUnderline"/>
          <w:highlight w:val="green"/>
        </w:rPr>
        <w:t xml:space="preserve"> </w:t>
      </w:r>
      <w:r w:rsidRPr="009D54E8">
        <w:rPr>
          <w:rStyle w:val="Emphasis"/>
          <w:bCs/>
          <w:highlight w:val="green"/>
        </w:rPr>
        <w:t>of agreements</w:t>
      </w:r>
      <w:r w:rsidRPr="00122391">
        <w:rPr>
          <w:rStyle w:val="StyleUnderline"/>
        </w:rPr>
        <w:t xml:space="preserve"> </w:t>
      </w:r>
      <w:r w:rsidRPr="009D54E8">
        <w:rPr>
          <w:rStyle w:val="Emphasis"/>
          <w:bCs/>
          <w:highlight w:val="green"/>
        </w:rPr>
        <w:t>across</w:t>
      </w:r>
      <w:r w:rsidRPr="00122391">
        <w:rPr>
          <w:rStyle w:val="StyleUnderline"/>
        </w:rPr>
        <w:t xml:space="preserve"> </w:t>
      </w:r>
      <w:r w:rsidRPr="009D54E8">
        <w:rPr>
          <w:rStyle w:val="Emphasis"/>
          <w:bCs/>
          <w:highlight w:val="green"/>
        </w:rPr>
        <w:t>workers</w:t>
      </w:r>
      <w:r w:rsidRPr="00122391">
        <w:rPr>
          <w:rStyle w:val="StyleUnderline"/>
        </w:rPr>
        <w:t xml:space="preserve"> </w:t>
      </w:r>
      <w:r w:rsidRPr="009D54E8">
        <w:rPr>
          <w:rStyle w:val="StyleUnderline"/>
          <w:highlight w:val="green"/>
        </w:rPr>
        <w:t xml:space="preserve">and </w:t>
      </w:r>
      <w:r w:rsidRPr="009D54E8">
        <w:rPr>
          <w:rStyle w:val="Emphasis"/>
          <w:bCs/>
          <w:highlight w:val="green"/>
        </w:rPr>
        <w:t>workplaces</w:t>
      </w:r>
      <w:r w:rsidRPr="00B007FB">
        <w:rPr>
          <w:sz w:val="16"/>
        </w:rPr>
        <w:t xml:space="preserve">, </w:t>
      </w:r>
      <w:r w:rsidRPr="00665078">
        <w:rPr>
          <w:rStyle w:val="StyleUnderline"/>
        </w:rPr>
        <w:t>centralisation</w:t>
      </w:r>
      <w:r w:rsidRPr="00122391">
        <w:rPr>
          <w:rStyle w:val="StyleUnderline"/>
        </w:rPr>
        <w:t xml:space="preserve"> </w:t>
      </w:r>
      <w:r w:rsidRPr="009D54E8">
        <w:rPr>
          <w:rStyle w:val="Emphasis"/>
          <w:bCs/>
          <w:highlight w:val="green"/>
        </w:rPr>
        <w:t>whether</w:t>
      </w:r>
      <w:r w:rsidRPr="00122391">
        <w:rPr>
          <w:rStyle w:val="StyleUnderline"/>
        </w:rPr>
        <w:t xml:space="preserve"> </w:t>
      </w:r>
      <w:r w:rsidRPr="009D54E8">
        <w:rPr>
          <w:rStyle w:val="Emphasis"/>
          <w:bCs/>
          <w:highlight w:val="green"/>
        </w:rPr>
        <w:t>agreements</w:t>
      </w:r>
      <w:r w:rsidRPr="009D54E8">
        <w:rPr>
          <w:rStyle w:val="StyleUnderline"/>
          <w:highlight w:val="green"/>
        </w:rPr>
        <w:t xml:space="preserve"> </w:t>
      </w:r>
      <w:r w:rsidRPr="009D54E8">
        <w:rPr>
          <w:rStyle w:val="Emphasis"/>
          <w:bCs/>
          <w:highlight w:val="green"/>
        </w:rPr>
        <w:t>are</w:t>
      </w:r>
      <w:r w:rsidRPr="009D54E8">
        <w:rPr>
          <w:rStyle w:val="StyleUnderline"/>
          <w:highlight w:val="green"/>
        </w:rPr>
        <w:t xml:space="preserve"> </w:t>
      </w:r>
      <w:r w:rsidRPr="009D54E8">
        <w:rPr>
          <w:rStyle w:val="Emphasis"/>
          <w:bCs/>
          <w:highlight w:val="green"/>
        </w:rPr>
        <w:t>defined</w:t>
      </w:r>
      <w:r w:rsidRPr="00122391">
        <w:rPr>
          <w:rStyle w:val="StyleUnderline"/>
        </w:rPr>
        <w:t xml:space="preserve"> </w:t>
      </w:r>
      <w:r w:rsidRPr="009D54E8">
        <w:rPr>
          <w:rStyle w:val="StyleUnderline"/>
          <w:highlight w:val="green"/>
        </w:rPr>
        <w:t>and</w:t>
      </w:r>
      <w:r w:rsidRPr="00122391">
        <w:rPr>
          <w:rStyle w:val="StyleUnderline"/>
        </w:rPr>
        <w:t xml:space="preserve"> </w:t>
      </w:r>
      <w:r w:rsidRPr="009D54E8">
        <w:rPr>
          <w:rStyle w:val="StyleUnderline"/>
          <w:highlight w:val="green"/>
        </w:rPr>
        <w:t>bound</w:t>
      </w:r>
      <w:r w:rsidRPr="00122391">
        <w:rPr>
          <w:rStyle w:val="StyleUnderline"/>
        </w:rPr>
        <w:t xml:space="preserve"> </w:t>
      </w:r>
      <w:r w:rsidRPr="009D54E8">
        <w:rPr>
          <w:rStyle w:val="StyleUnderline"/>
          <w:highlight w:val="green"/>
        </w:rPr>
        <w:t>by rules</w:t>
      </w:r>
      <w:r w:rsidRPr="00122391">
        <w:rPr>
          <w:rStyle w:val="StyleUnderline"/>
        </w:rPr>
        <w:t xml:space="preserve"> </w:t>
      </w:r>
      <w:r w:rsidRPr="009D54E8">
        <w:rPr>
          <w:rStyle w:val="StyleUnderline"/>
          <w:highlight w:val="green"/>
        </w:rPr>
        <w:t>set</w:t>
      </w:r>
      <w:r w:rsidRPr="00122391">
        <w:rPr>
          <w:rStyle w:val="StyleUnderline"/>
        </w:rPr>
        <w:t xml:space="preserve"> </w:t>
      </w:r>
      <w:r w:rsidRPr="009D54E8">
        <w:rPr>
          <w:rStyle w:val="Emphasis"/>
          <w:bCs/>
          <w:highlight w:val="green"/>
        </w:rPr>
        <w:t>by</w:t>
      </w:r>
      <w:r w:rsidRPr="00122391">
        <w:rPr>
          <w:rStyle w:val="StyleUnderline"/>
        </w:rPr>
        <w:t xml:space="preserve"> </w:t>
      </w:r>
      <w:r w:rsidRPr="009D54E8">
        <w:rPr>
          <w:rStyle w:val="Emphasis"/>
          <w:bCs/>
          <w:highlight w:val="green"/>
        </w:rPr>
        <w:t>agents</w:t>
      </w:r>
      <w:r w:rsidRPr="00122391">
        <w:rPr>
          <w:rStyle w:val="StyleUnderline"/>
        </w:rPr>
        <w:t xml:space="preserve"> </w:t>
      </w:r>
      <w:r w:rsidRPr="009D54E8">
        <w:rPr>
          <w:rStyle w:val="Emphasis"/>
          <w:bCs/>
          <w:highlight w:val="green"/>
        </w:rPr>
        <w:t>at higher levels</w:t>
      </w:r>
      <w:r w:rsidRPr="00B007FB">
        <w:rPr>
          <w:sz w:val="16"/>
        </w:rPr>
        <w:t xml:space="preserve">, </w:t>
      </w:r>
      <w:r w:rsidRPr="009D54E8">
        <w:rPr>
          <w:rStyle w:val="Emphasis"/>
          <w:bCs/>
          <w:highlight w:val="green"/>
        </w:rPr>
        <w:t>and</w:t>
      </w:r>
      <w:r w:rsidRPr="00122391">
        <w:rPr>
          <w:rStyle w:val="StyleUnderline"/>
        </w:rPr>
        <w:t xml:space="preserve"> </w:t>
      </w:r>
      <w:r w:rsidRPr="009D54E8">
        <w:rPr>
          <w:rStyle w:val="Emphasis"/>
          <w:bCs/>
          <w:highlight w:val="green"/>
        </w:rPr>
        <w:t>control</w:t>
      </w:r>
      <w:r w:rsidRPr="00122391">
        <w:rPr>
          <w:rStyle w:val="StyleUnderline"/>
        </w:rPr>
        <w:t xml:space="preserve"> </w:t>
      </w:r>
      <w:r w:rsidRPr="009D54E8">
        <w:rPr>
          <w:rStyle w:val="Emphasis"/>
          <w:bCs/>
          <w:highlight w:val="green"/>
        </w:rPr>
        <w:t>whether</w:t>
      </w:r>
      <w:r w:rsidRPr="00122391">
        <w:rPr>
          <w:rStyle w:val="StyleUnderline"/>
        </w:rPr>
        <w:t xml:space="preserve"> these </w:t>
      </w:r>
      <w:r w:rsidRPr="009D54E8">
        <w:rPr>
          <w:rStyle w:val="Emphasis"/>
          <w:bCs/>
          <w:highlight w:val="green"/>
        </w:rPr>
        <w:t>rules</w:t>
      </w:r>
      <w:r w:rsidRPr="009D54E8">
        <w:rPr>
          <w:rStyle w:val="StyleUnderline"/>
          <w:highlight w:val="green"/>
        </w:rPr>
        <w:t xml:space="preserve"> are </w:t>
      </w:r>
      <w:r w:rsidRPr="009D54E8">
        <w:rPr>
          <w:rStyle w:val="Emphasis"/>
          <w:bCs/>
          <w:highlight w:val="green"/>
        </w:rPr>
        <w:t>enforced</w:t>
      </w:r>
      <w:r w:rsidRPr="00B007FB">
        <w:rPr>
          <w:sz w:val="16"/>
        </w:rPr>
        <w:t xml:space="preserve">. Centralisation relates to the input side, how unions and employers' associations set the agenda and supervise the process of bargaining, control is about output. Together these three </w:t>
      </w:r>
      <w:r w:rsidRPr="009D54E8">
        <w:rPr>
          <w:rStyle w:val="Emphasis"/>
          <w:bCs/>
          <w:highlight w:val="green"/>
        </w:rPr>
        <w:t>indicators</w:t>
      </w:r>
      <w:r w:rsidRPr="00B007FB">
        <w:rPr>
          <w:sz w:val="16"/>
        </w:rPr>
        <w:t xml:space="preserve"> </w:t>
      </w:r>
      <w:r w:rsidRPr="009D54E8">
        <w:rPr>
          <w:rStyle w:val="Emphasis"/>
          <w:bCs/>
          <w:highlight w:val="green"/>
        </w:rPr>
        <w:t>gauge</w:t>
      </w:r>
      <w:r w:rsidRPr="00CE18E7">
        <w:rPr>
          <w:rStyle w:val="StyleUnderline"/>
        </w:rPr>
        <w:t xml:space="preserve"> </w:t>
      </w:r>
      <w:r w:rsidRPr="009D54E8">
        <w:rPr>
          <w:rStyle w:val="StyleUnderline"/>
          <w:highlight w:val="green"/>
        </w:rPr>
        <w:t xml:space="preserve">the </w:t>
      </w:r>
      <w:r w:rsidRPr="009D54E8">
        <w:rPr>
          <w:rStyle w:val="Emphasis"/>
          <w:bCs/>
          <w:highlight w:val="green"/>
        </w:rPr>
        <w:t>strength of collective bargaining</w:t>
      </w:r>
      <w:r w:rsidRPr="00B007FB">
        <w:rPr>
          <w:sz w:val="16"/>
        </w:rPr>
        <w:t xml:space="preserve">. </w:t>
      </w:r>
      <w:r w:rsidRPr="00665078">
        <w:rPr>
          <w:sz w:val="16"/>
          <w:szCs w:val="16"/>
        </w:rPr>
        <w:t>Where fewer workers are covered, negotiations are more decentralized and enforcement is poorer, employers have more latitude to decide unilaterally and disregard the interests of workers.1</w:t>
      </w:r>
    </w:p>
    <w:p w14:paraId="3CD2B89A" w14:textId="77777777" w:rsidR="003804A8" w:rsidRDefault="003804A8" w:rsidP="003804A8">
      <w:pPr>
        <w:rPr>
          <w:sz w:val="16"/>
          <w:szCs w:val="16"/>
        </w:rPr>
      </w:pPr>
    </w:p>
    <w:p w14:paraId="37F835D7" w14:textId="77777777" w:rsidR="00ED1C76" w:rsidRDefault="00ED1C76" w:rsidP="00ED1C76">
      <w:pPr>
        <w:pStyle w:val="Heading4"/>
      </w:pPr>
      <w:r>
        <w:t xml:space="preserve">Worker is a person engaged in employment. </w:t>
      </w:r>
    </w:p>
    <w:p w14:paraId="48365305" w14:textId="77777777" w:rsidR="00ED1C76" w:rsidRPr="002E6AD6" w:rsidRDefault="00ED1C76" w:rsidP="00ED1C76">
      <w:r w:rsidRPr="00984193">
        <w:rPr>
          <w:rStyle w:val="Style13ptBold"/>
        </w:rPr>
        <w:t>Schindler 14</w:t>
      </w:r>
      <w:r>
        <w:t xml:space="preserve"> is an ex-Justice on the Washington Court of Appeals Division One. She has a J.D. from the University of Washington. She wrote the majority opinion over this case. (Ann Schindler, 5-27-2014, "COURTNEY ROBINSON, v. DEPARTMENT OF LABOR &amp; INDUSTRIES OF THE STATE OF WASHINGTON, and FOOTBALL NORTHWEST, LLC," </w:t>
      </w:r>
      <w:r>
        <w:rPr>
          <w:i/>
          <w:iCs/>
        </w:rPr>
        <w:t>Washington Court of Appeals Division One</w:t>
      </w:r>
      <w:r>
        <w:t>, https://cases.justia.com/washington/court-of-appeals-division-i/2014-69739-1.pdf?ts=1401220717) [UTD]</w:t>
      </w:r>
    </w:p>
    <w:p w14:paraId="2E8CC0C6" w14:textId="57794C8F" w:rsidR="00ED1C76" w:rsidRDefault="00ED1C76" w:rsidP="00ED1C76">
      <w:pPr>
        <w:rPr>
          <w:sz w:val="16"/>
        </w:rPr>
      </w:pPr>
      <w:r w:rsidRPr="00984193">
        <w:rPr>
          <w:sz w:val="16"/>
        </w:rPr>
        <w:t xml:space="preserve">A workers' compensation claimant bears the burden of establishing eligibility for benefits. Ehman v. Dep't of Labor &amp; Indus., 33 Wn.2d 584, 595, 206 P.2d 787 (1949); Jenkins v. Dep't of Labor &amp; Indus. 85 Wn. App. 7, 14, 931 P.2d 907 (1996). In order to receive workers' compensation benefits pursuant to the IIA, the claimant must prove he is a "worker injured in the course of his or her employment." RCW 51.32.010; Acklev Bell v. Seattle Sch. Dist. No. 1. 87 Wn. App. 158, 165, 940 P.2d 685 (1997). </w:t>
      </w:r>
      <w:r w:rsidRPr="00142B52">
        <w:rPr>
          <w:rStyle w:val="Emphasis"/>
          <w:highlight w:val="green"/>
        </w:rPr>
        <w:t>"Worker"</w:t>
      </w:r>
      <w:r w:rsidRPr="00142B52">
        <w:rPr>
          <w:highlight w:val="green"/>
          <w:u w:val="single"/>
        </w:rPr>
        <w:t xml:space="preserve"> is </w:t>
      </w:r>
      <w:r w:rsidRPr="00142B52">
        <w:rPr>
          <w:rStyle w:val="Emphasis"/>
          <w:highlight w:val="green"/>
        </w:rPr>
        <w:t>defined</w:t>
      </w:r>
      <w:r w:rsidRPr="00142B52">
        <w:rPr>
          <w:highlight w:val="green"/>
          <w:u w:val="single"/>
        </w:rPr>
        <w:t xml:space="preserve"> as</w:t>
      </w:r>
      <w:r w:rsidRPr="00234F85">
        <w:rPr>
          <w:u w:val="single"/>
        </w:rPr>
        <w:t xml:space="preserve"> "</w:t>
      </w:r>
      <w:r w:rsidRPr="00142B52">
        <w:rPr>
          <w:rStyle w:val="Emphasis"/>
          <w:highlight w:val="green"/>
        </w:rPr>
        <w:t>every person</w:t>
      </w:r>
      <w:r w:rsidRPr="00984193">
        <w:rPr>
          <w:sz w:val="16"/>
        </w:rPr>
        <w:t xml:space="preserve"> in this state </w:t>
      </w:r>
      <w:r w:rsidRPr="00984193">
        <w:rPr>
          <w:u w:val="single"/>
        </w:rPr>
        <w:t xml:space="preserve">who is </w:t>
      </w:r>
      <w:r w:rsidRPr="00142B52">
        <w:rPr>
          <w:rStyle w:val="Emphasis"/>
          <w:highlight w:val="green"/>
        </w:rPr>
        <w:t>engaged</w:t>
      </w:r>
      <w:r w:rsidRPr="00142B52">
        <w:rPr>
          <w:highlight w:val="green"/>
          <w:u w:val="single"/>
        </w:rPr>
        <w:t xml:space="preserve"> in</w:t>
      </w:r>
      <w:r w:rsidRPr="00984193">
        <w:rPr>
          <w:u w:val="single"/>
        </w:rPr>
        <w:t xml:space="preserve"> the </w:t>
      </w:r>
      <w:r w:rsidRPr="00142B52">
        <w:rPr>
          <w:rStyle w:val="Emphasis"/>
          <w:highlight w:val="green"/>
        </w:rPr>
        <w:t>employment</w:t>
      </w:r>
      <w:r w:rsidRPr="00984193">
        <w:rPr>
          <w:u w:val="single"/>
        </w:rPr>
        <w:t xml:space="preserve"> of an employer under this title, whether by way of manual labor or otherwise in the course of his or her employment.</w:t>
      </w:r>
      <w:r w:rsidRPr="00984193">
        <w:rPr>
          <w:sz w:val="16"/>
        </w:rPr>
        <w:t>" RCW 51.08.180; Acklev-Bell. 87 Wn. App. at 165. Under RCW 51.08.013(1), an individual is "acting in the course of employment" when their actions are at the employer's direction or in the furtherance of the employer's business. Therefore, a workers' compensation claimant must prove the existence of an employment relationship in order to establish the claimant is entitled to benefits.</w:t>
      </w:r>
    </w:p>
    <w:p w14:paraId="36D9FDB4" w14:textId="77777777" w:rsidR="008223FD" w:rsidRDefault="008223FD" w:rsidP="00ED1C76">
      <w:pPr>
        <w:rPr>
          <w:sz w:val="16"/>
        </w:rPr>
      </w:pPr>
    </w:p>
    <w:p w14:paraId="53D88355" w14:textId="7BFA1F38" w:rsidR="008223FD" w:rsidRPr="00450763" w:rsidRDefault="008223FD" w:rsidP="008223FD">
      <w:pPr>
        <w:pStyle w:val="Heading4"/>
        <w:rPr>
          <w:rFonts w:eastAsia="Times New Roman"/>
        </w:rPr>
      </w:pPr>
      <w:r>
        <w:t>“Should” is immediate.</w:t>
      </w:r>
    </w:p>
    <w:p w14:paraId="34332D45" w14:textId="77777777" w:rsidR="008223FD" w:rsidRPr="00450763" w:rsidRDefault="008223FD" w:rsidP="008223FD">
      <w:pPr>
        <w:rPr>
          <w:rFonts w:eastAsia="Calibri"/>
        </w:rPr>
      </w:pPr>
      <w:r w:rsidRPr="00450763">
        <w:rPr>
          <w:rStyle w:val="Style13ptBold"/>
        </w:rPr>
        <w:t xml:space="preserve">Dictionary.com 10 </w:t>
      </w:r>
      <w:r w:rsidRPr="00450763">
        <w:t>Dictionary.com, http://dictionary.reference.com/browse/should</w:t>
      </w:r>
    </w:p>
    <w:p w14:paraId="23D8EBBD" w14:textId="229FD68E" w:rsidR="008223FD" w:rsidRPr="008223FD" w:rsidRDefault="008223FD" w:rsidP="00ED1C76">
      <w:pPr>
        <w:rPr>
          <w:rFonts w:eastAsia="Calibri"/>
          <w:sz w:val="16"/>
        </w:rPr>
      </w:pPr>
      <w:r w:rsidRPr="008223FD">
        <w:rPr>
          <w:rStyle w:val="StyleUnderline"/>
          <w:highlight w:val="green"/>
        </w:rPr>
        <w:t>should</w:t>
      </w:r>
      <w:r w:rsidRPr="008223FD">
        <w:rPr>
          <w:rStyle w:val="StyleUnderline"/>
        </w:rPr>
        <w:t xml:space="preserve"> </w:t>
      </w:r>
      <w:r w:rsidRPr="008223FD">
        <w:rPr>
          <w:sz w:val="16"/>
        </w:rPr>
        <w:t> </w:t>
      </w:r>
      <w:r w:rsidRPr="008223FD">
        <w:rPr>
          <w:sz w:val="16"/>
        </w:rPr>
        <w:t xml:space="preserve"> </w:t>
      </w:r>
      <w:r w:rsidRPr="008223FD">
        <w:rPr>
          <w:sz w:val="16"/>
        </w:rPr>
        <w:t> </w:t>
      </w:r>
      <w:r w:rsidRPr="008223FD">
        <w:rPr>
          <w:sz w:val="16"/>
        </w:rPr>
        <w:t>/ʃʊd/ Show Spelled[shood] Show IPA –auxiliary verb 1. pt. of shall. 2. (</w:t>
      </w:r>
      <w:r w:rsidRPr="008223FD">
        <w:rPr>
          <w:rStyle w:val="StyleUnderline"/>
          <w:highlight w:val="green"/>
        </w:rPr>
        <w:t>used to express condition</w:t>
      </w:r>
      <w:r w:rsidRPr="008223FD">
        <w:rPr>
          <w:sz w:val="16"/>
        </w:rPr>
        <w:t xml:space="preserve">): Were he to arrive, I should be pleased. 3. must; ought (used to </w:t>
      </w:r>
      <w:r w:rsidRPr="008223FD">
        <w:rPr>
          <w:b/>
          <w:bCs/>
          <w:szCs w:val="32"/>
          <w:highlight w:val="green"/>
          <w:u w:val="single"/>
        </w:rPr>
        <w:t>indicate duty, propriety, or expediency</w:t>
      </w:r>
      <w:r w:rsidRPr="008223FD">
        <w:rPr>
          <w:sz w:val="16"/>
        </w:rPr>
        <w:t xml:space="preserve">): You should not do that. 4. would (used to make a statement less direct or blunt): I should think you would apologize. Use should in a Sentence See images of should Search should on the Web Origin: ME sholde, OE sc ( e ) olde; see shall  —Can be confused: </w:t>
      </w:r>
      <w:r w:rsidRPr="008223FD">
        <w:rPr>
          <w:sz w:val="16"/>
        </w:rPr>
        <w:t> </w:t>
      </w:r>
      <w:r w:rsidRPr="008223FD">
        <w:rPr>
          <w:sz w:val="16"/>
        </w:rPr>
        <w:t>could, should, would (see usage note at this entry ).  —Synonyms 3. See must1 .  —</w:t>
      </w:r>
      <w:r w:rsidRPr="008223FD">
        <w:rPr>
          <w:rStyle w:val="StyleUnderline"/>
        </w:rPr>
        <w:t>Usage note</w:t>
      </w:r>
      <w:r w:rsidRPr="008223FD">
        <w:rPr>
          <w:sz w:val="16"/>
        </w:rPr>
        <w:t xml:space="preserve"> Rules similar to those for choosing between shall  and will  have long been advanced for should  and would,  but again the rules have had little effect on usage. In most constructions, would  is the auxiliary chosen regardless of the person of the subject: If our allies would support the move, we would abandon any claim to sovereignty. You would be surprised at the complexity of the directions.  Because the main function of should  in modern American English is to express duty, necessity, etc. ( You should get your flu shot before winter comes ), its use for other purposes, as to form a subjunctive, can produce ambiguity, at least initially: I should get my flu shot if I were you.  Furthermore, should  seems an affectation to many Americans when used in certain constructions quite common in British English: Had I been informed, I should  (American would ) have called immediately. I should  (American would ) really prefer a different arrangement.  As with shall  and will,  most educated native speakers of American English do not follow the textbook rule in making a choice between should  and would. </w:t>
      </w:r>
      <w:r w:rsidRPr="008223FD">
        <w:rPr>
          <w:rStyle w:val="StyleUnderline"/>
          <w:sz w:val="16"/>
          <w:u w:val="none"/>
        </w:rPr>
        <w:t>See also shall.</w:t>
      </w:r>
      <w:r w:rsidRPr="008223FD">
        <w:rPr>
          <w:sz w:val="16"/>
        </w:rPr>
        <w:t xml:space="preserve">  Shall  –auxiliary verb, present singular 1st person shall,  2nd shall or ( Archaic ) shalt,  3rd shall,  present plural shall;  past singular 1st person should,  2nd should or ( Archaic ) shouldst or should·est,  3rd should,  past plural should;  imperative, infinitive, and participles lacking. 1. plan to, </w:t>
      </w:r>
      <w:r w:rsidRPr="008223FD">
        <w:rPr>
          <w:rStyle w:val="StyleUnderline"/>
          <w:sz w:val="16"/>
          <w:u w:val="none"/>
        </w:rPr>
        <w:t>intend to,</w:t>
      </w:r>
      <w:r w:rsidRPr="008223FD">
        <w:rPr>
          <w:sz w:val="16"/>
        </w:rPr>
        <w:t xml:space="preserve"> or expect to: </w:t>
      </w:r>
      <w:r w:rsidRPr="008223FD">
        <w:rPr>
          <w:rStyle w:val="StyleUnderline"/>
          <w:sz w:val="16"/>
          <w:u w:val="none"/>
        </w:rPr>
        <w:t xml:space="preserve">I shall go </w:t>
      </w:r>
      <w:r w:rsidRPr="008223FD">
        <w:rPr>
          <w:rStyle w:val="Emphasis"/>
          <w:b w:val="0"/>
          <w:bCs/>
          <w:sz w:val="16"/>
          <w:u w:val="none"/>
        </w:rPr>
        <w:t>later</w:t>
      </w:r>
      <w:r w:rsidRPr="008223FD">
        <w:rPr>
          <w:rStyle w:val="StyleUnderline"/>
          <w:sz w:val="16"/>
          <w:u w:val="none"/>
        </w:rPr>
        <w:t>.</w:t>
      </w:r>
      <w:r w:rsidRPr="008223FD">
        <w:rPr>
          <w:sz w:val="16"/>
        </w:rPr>
        <w:t xml:space="preserve"> </w:t>
      </w:r>
    </w:p>
    <w:p w14:paraId="4754821C" w14:textId="77777777" w:rsidR="00ED1C76" w:rsidRDefault="00ED1C76" w:rsidP="00ED1C76"/>
    <w:p w14:paraId="1010360E" w14:textId="77777777" w:rsidR="00ED1C76" w:rsidRDefault="00ED1C76" w:rsidP="00ED1C76">
      <w:pPr>
        <w:pStyle w:val="Heading4"/>
      </w:pPr>
      <w:r w:rsidRPr="00D82BCA">
        <w:t>They don’t defend the implementation of a topical plan---two impacts:   </w:t>
      </w:r>
    </w:p>
    <w:p w14:paraId="58F66E4F" w14:textId="77777777" w:rsidR="00ED1C76" w:rsidRPr="00D82BCA" w:rsidRDefault="00ED1C76" w:rsidP="00ED1C76">
      <w:r w:rsidRPr="00D82BCA">
        <w:t>   </w:t>
      </w:r>
    </w:p>
    <w:p w14:paraId="00F2A186" w14:textId="77777777" w:rsidR="00ED1C76" w:rsidRPr="00D82BCA" w:rsidRDefault="00ED1C76" w:rsidP="00ED1C76">
      <w:pPr>
        <w:pStyle w:val="Heading4"/>
      </w:pPr>
      <w:r w:rsidRPr="00D82BCA">
        <w:t>First</w:t>
      </w:r>
      <w:r>
        <w:t xml:space="preserve">, </w:t>
      </w:r>
      <w:r w:rsidRPr="00D82BCA">
        <w:rPr>
          <w:u w:val="single"/>
        </w:rPr>
        <w:t>procedural fairness</w:t>
      </w:r>
      <w:r w:rsidRPr="00D82BCA">
        <w:t>---debate is a </w:t>
      </w:r>
      <w:r w:rsidRPr="00D82BCA">
        <w:rPr>
          <w:u w:val="single"/>
        </w:rPr>
        <w:t>game</w:t>
      </w:r>
      <w:r w:rsidRPr="00D82BCA">
        <w:t>, so a point of stasis is necessary for predictable limits that preserve </w:t>
      </w:r>
      <w:r w:rsidRPr="00D82BCA">
        <w:rPr>
          <w:u w:val="single"/>
        </w:rPr>
        <w:t>competitive equity</w:t>
      </w:r>
      <w:r w:rsidRPr="00D82BCA">
        <w:t>.</w:t>
      </w:r>
    </w:p>
    <w:p w14:paraId="772B3677" w14:textId="77777777" w:rsidR="00ED1C76" w:rsidRPr="00D82BCA" w:rsidRDefault="00ED1C76" w:rsidP="00ED1C76">
      <w:r w:rsidRPr="00D82BCA">
        <w:t> </w:t>
      </w:r>
    </w:p>
    <w:p w14:paraId="4FD57A8D" w14:textId="77777777" w:rsidR="00ED1C76" w:rsidRDefault="00ED1C76" w:rsidP="00ED1C76">
      <w:pPr>
        <w:pStyle w:val="Heading4"/>
      </w:pPr>
      <w:r w:rsidRPr="00D82BCA">
        <w:t>Second, </w:t>
      </w:r>
      <w:r>
        <w:rPr>
          <w:u w:val="single"/>
        </w:rPr>
        <w:t>Clash</w:t>
      </w:r>
      <w:r w:rsidRPr="00D82BCA">
        <w:t>---advocacy tied to the topic allows for </w:t>
      </w:r>
      <w:r w:rsidRPr="00D82BCA">
        <w:rPr>
          <w:u w:val="single"/>
        </w:rPr>
        <w:t>nuanced research</w:t>
      </w:r>
      <w:r w:rsidRPr="00D82BCA">
        <w:t> for </w:t>
      </w:r>
      <w:r w:rsidRPr="00D82BCA">
        <w:rPr>
          <w:u w:val="single"/>
        </w:rPr>
        <w:t>meaningful engagement </w:t>
      </w:r>
      <w:r w:rsidRPr="00D82BCA">
        <w:t xml:space="preserve">with the aff. Clash is an intrinsic good and actualizes any benefits of presenting advocacy in a debate round. </w:t>
      </w:r>
    </w:p>
    <w:p w14:paraId="04C1FA53" w14:textId="1445DF62" w:rsidR="00750F68" w:rsidRPr="00087975" w:rsidRDefault="00750F68" w:rsidP="00750F68">
      <w:pPr>
        <w:pStyle w:val="Heading2"/>
      </w:pPr>
      <w:r>
        <w:t>OFF</w:t>
      </w:r>
    </w:p>
    <w:p w14:paraId="20AD001F" w14:textId="6C24B5F7" w:rsidR="00750F68" w:rsidRDefault="00750F68" w:rsidP="00750F68">
      <w:pPr>
        <w:pStyle w:val="Heading3"/>
      </w:pPr>
      <w:r>
        <w:t>1NC---OFF</w:t>
      </w:r>
    </w:p>
    <w:p w14:paraId="260484D9" w14:textId="137454C4" w:rsidR="00750F68" w:rsidRPr="00750F68" w:rsidRDefault="00750F68" w:rsidP="00750F68">
      <w:r>
        <w:t xml:space="preserve">Negative </w:t>
      </w:r>
      <w:r w:rsidR="00AE4306">
        <w:t>Universalism</w:t>
      </w:r>
      <w:r>
        <w:t xml:space="preserve"> K</w:t>
      </w:r>
    </w:p>
    <w:p w14:paraId="27EA610E" w14:textId="77777777" w:rsidR="00750F68" w:rsidRDefault="00750F68" w:rsidP="00750F68">
      <w:pPr>
        <w:pStyle w:val="Heading4"/>
      </w:pPr>
      <w:r>
        <w:t xml:space="preserve">The 1AC’s framing of Sumud is coopted by neoliberal post-politics. Framing steadfast resistance as collective bargaining trades off with developing anti-capitalist solidarity via negative universalism. The 1AC results in a fractured and imminent politics that prevents challenging dispossession, exclusion, and environmental devastation. </w:t>
      </w:r>
    </w:p>
    <w:p w14:paraId="659A2DFA" w14:textId="77777777" w:rsidR="00750F68" w:rsidRPr="006309D0" w:rsidRDefault="00750F68" w:rsidP="00750F68">
      <w:r>
        <w:t xml:space="preserve">Ilan </w:t>
      </w:r>
      <w:r w:rsidRPr="000B4AA7">
        <w:rPr>
          <w:rStyle w:val="Style13ptBold"/>
        </w:rPr>
        <w:t>Kapoor 2</w:t>
      </w:r>
      <w:r>
        <w:rPr>
          <w:rStyle w:val="Style13ptBold"/>
        </w:rPr>
        <w:t>1</w:t>
      </w:r>
      <w:r>
        <w:t xml:space="preserve">, </w:t>
      </w:r>
      <w:r w:rsidRPr="000B4AA7">
        <w:t>professor of Critical Development Studies at the Faculty of Environmental and Urban Change at York University in Toronto</w:t>
      </w:r>
      <w:r>
        <w:t xml:space="preserve">, with; Zahi Zalloua, </w:t>
      </w:r>
      <w:r w:rsidRPr="000B4AA7">
        <w:t>Cushing Eells Professor of Philosophy and Literature and a professor of French and Interdisciplinary Studies at Whitman College</w:t>
      </w:r>
      <w:r>
        <w:t xml:space="preserve">; October 2021, “Universal Politics,” </w:t>
      </w:r>
      <w:r w:rsidRPr="000B4AA7">
        <w:t>https://academic.oup.com/book/39148/chapter-abstract/338606170?redirectedFrom=fulltext</w:t>
      </w:r>
    </w:p>
    <w:p w14:paraId="66E2AC21" w14:textId="77777777" w:rsidR="00750F68" w:rsidRPr="00384FB2" w:rsidRDefault="00750F68" w:rsidP="00750F68">
      <w:pPr>
        <w:rPr>
          <w:sz w:val="16"/>
        </w:rPr>
      </w:pPr>
      <w:r w:rsidRPr="00F94FAC">
        <w:rPr>
          <w:sz w:val="16"/>
        </w:rPr>
        <w:t xml:space="preserve">This book claims that </w:t>
      </w:r>
      <w:r w:rsidRPr="00D2380C">
        <w:rPr>
          <w:rStyle w:val="StyleUnderline"/>
        </w:rPr>
        <w:t xml:space="preserve">there is a </w:t>
      </w:r>
      <w:r w:rsidRPr="00F45A29">
        <w:rPr>
          <w:rStyle w:val="Emphasis"/>
          <w:highlight w:val="green"/>
        </w:rPr>
        <w:t>negativity</w:t>
      </w:r>
      <w:r w:rsidRPr="005231D2">
        <w:rPr>
          <w:rStyle w:val="StyleUnderline"/>
        </w:rPr>
        <w:t xml:space="preserve"> at the core of all social articulations </w:t>
      </w:r>
      <w:r w:rsidRPr="00384FB2">
        <w:rPr>
          <w:rStyle w:val="StyleUnderline"/>
        </w:rPr>
        <w:t>that provides</w:t>
      </w:r>
      <w:r w:rsidRPr="00D2380C">
        <w:rPr>
          <w:rStyle w:val="StyleUnderline"/>
        </w:rPr>
        <w:t xml:space="preserve"> </w:t>
      </w:r>
      <w:r w:rsidRPr="00384FB2">
        <w:rPr>
          <w:rStyle w:val="StyleUnderline"/>
          <w:highlight w:val="green"/>
        </w:rPr>
        <w:t xml:space="preserve">the </w:t>
      </w:r>
      <w:r w:rsidRPr="00384FB2">
        <w:rPr>
          <w:rStyle w:val="Emphasis"/>
          <w:highlight w:val="green"/>
        </w:rPr>
        <w:t>basis</w:t>
      </w:r>
      <w:r w:rsidRPr="00384FB2">
        <w:rPr>
          <w:rStyle w:val="StyleUnderline"/>
          <w:highlight w:val="green"/>
        </w:rPr>
        <w:t xml:space="preserve"> for </w:t>
      </w:r>
      <w:r w:rsidRPr="00F45A29">
        <w:rPr>
          <w:rStyle w:val="StyleUnderline"/>
          <w:highlight w:val="green"/>
        </w:rPr>
        <w:t xml:space="preserve">a </w:t>
      </w:r>
      <w:r w:rsidRPr="00F45A29">
        <w:rPr>
          <w:rStyle w:val="Emphasis"/>
          <w:highlight w:val="green"/>
        </w:rPr>
        <w:t>universal politics</w:t>
      </w:r>
      <w:r w:rsidRPr="00F94FAC">
        <w:rPr>
          <w:sz w:val="16"/>
        </w:rPr>
        <w:t xml:space="preserve">. Drawing principally on the work of Slavoj Žižek, our book suggests that </w:t>
      </w:r>
      <w:r w:rsidRPr="00384FB2">
        <w:rPr>
          <w:sz w:val="16"/>
        </w:rPr>
        <w:t>the social, as much as the subject, is punctured by an impossibility—an</w:t>
      </w:r>
      <w:r w:rsidRPr="00384FB2">
        <w:rPr>
          <w:rStyle w:val="Emphasis"/>
          <w:sz w:val="16"/>
        </w:rPr>
        <w:t xml:space="preserve"> </w:t>
      </w:r>
      <w:r w:rsidRPr="00F45A29">
        <w:rPr>
          <w:rStyle w:val="Emphasis"/>
          <w:highlight w:val="green"/>
        </w:rPr>
        <w:t>incompletion</w:t>
      </w:r>
      <w:r w:rsidRPr="00384FB2">
        <w:rPr>
          <w:rStyle w:val="StyleUnderline"/>
        </w:rPr>
        <w:t>—which rather</w:t>
      </w:r>
      <w:r w:rsidRPr="00D2380C">
        <w:rPr>
          <w:rStyle w:val="StyleUnderline"/>
        </w:rPr>
        <w:t xml:space="preserve"> than serving as a barrier to </w:t>
      </w:r>
      <w:r w:rsidRPr="00384FB2">
        <w:rPr>
          <w:rStyle w:val="StyleUnderline"/>
        </w:rPr>
        <w:t>politics, lays</w:t>
      </w:r>
      <w:r w:rsidRPr="00D2380C">
        <w:rPr>
          <w:rStyle w:val="StyleUnderline"/>
        </w:rPr>
        <w:t xml:space="preserve"> </w:t>
      </w:r>
      <w:r w:rsidRPr="00384FB2">
        <w:rPr>
          <w:rStyle w:val="StyleUnderline"/>
          <w:highlight w:val="green"/>
        </w:rPr>
        <w:t xml:space="preserve">a foundation </w:t>
      </w:r>
      <w:r w:rsidRPr="00F45A29">
        <w:rPr>
          <w:rStyle w:val="StyleUnderline"/>
          <w:highlight w:val="green"/>
        </w:rPr>
        <w:t xml:space="preserve">for </w:t>
      </w:r>
      <w:r w:rsidRPr="00F45A29">
        <w:rPr>
          <w:rStyle w:val="Emphasis"/>
          <w:highlight w:val="green"/>
        </w:rPr>
        <w:t>shared struggle</w:t>
      </w:r>
      <w:r w:rsidRPr="00F94FAC">
        <w:rPr>
          <w:sz w:val="16"/>
        </w:rPr>
        <w:t xml:space="preserve">. </w:t>
      </w:r>
      <w:r w:rsidRPr="00D2380C">
        <w:rPr>
          <w:rStyle w:val="StyleUnderline"/>
        </w:rPr>
        <w:t xml:space="preserve">We thus argue for a </w:t>
      </w:r>
      <w:r w:rsidRPr="00F45A29">
        <w:rPr>
          <w:rStyle w:val="Emphasis"/>
          <w:highlight w:val="green"/>
        </w:rPr>
        <w:t>negative universality</w:t>
      </w:r>
      <w:r w:rsidRPr="00F45A29">
        <w:rPr>
          <w:rStyle w:val="StyleUnderline"/>
          <w:highlight w:val="green"/>
        </w:rPr>
        <w:t xml:space="preserve">, </w:t>
      </w:r>
      <w:r w:rsidRPr="0045042E">
        <w:rPr>
          <w:rStyle w:val="StyleUnderline"/>
          <w:highlight w:val="green"/>
        </w:rPr>
        <w:t xml:space="preserve">rooted not in </w:t>
      </w:r>
      <w:r w:rsidRPr="00F45A29">
        <w:rPr>
          <w:rStyle w:val="StyleUnderline"/>
          <w:highlight w:val="green"/>
        </w:rPr>
        <w:t xml:space="preserve">a </w:t>
      </w:r>
      <w:r w:rsidRPr="00F45A29">
        <w:rPr>
          <w:rStyle w:val="Emphasis"/>
          <w:highlight w:val="green"/>
        </w:rPr>
        <w:t>positive</w:t>
      </w:r>
      <w:r w:rsidRPr="00D2380C">
        <w:rPr>
          <w:rStyle w:val="Emphasis"/>
        </w:rPr>
        <w:t xml:space="preserve"> </w:t>
      </w:r>
      <w:r w:rsidRPr="0045042E">
        <w:rPr>
          <w:rStyle w:val="StyleUnderline"/>
        </w:rPr>
        <w:t>element (e.g.,</w:t>
      </w:r>
      <w:r w:rsidRPr="00D2380C">
        <w:rPr>
          <w:rStyle w:val="Emphasis"/>
        </w:rPr>
        <w:t xml:space="preserve"> </w:t>
      </w:r>
      <w:r w:rsidRPr="00F45A29">
        <w:rPr>
          <w:rStyle w:val="Emphasis"/>
          <w:highlight w:val="green"/>
        </w:rPr>
        <w:t>identity</w:t>
      </w:r>
      <w:r w:rsidRPr="0045042E">
        <w:rPr>
          <w:rStyle w:val="StyleUnderline"/>
        </w:rPr>
        <w:t>-based politics)</w:t>
      </w:r>
      <w:r w:rsidRPr="00D2380C">
        <w:rPr>
          <w:rStyle w:val="StyleUnderline"/>
        </w:rPr>
        <w:t xml:space="preserve"> </w:t>
      </w:r>
      <w:r w:rsidRPr="00F45A29">
        <w:rPr>
          <w:rStyle w:val="StyleUnderline"/>
          <w:highlight w:val="green"/>
        </w:rPr>
        <w:t xml:space="preserve">but a </w:t>
      </w:r>
      <w:r w:rsidRPr="00F45A29">
        <w:rPr>
          <w:rStyle w:val="Emphasis"/>
          <w:highlight w:val="green"/>
        </w:rPr>
        <w:t>discordant one</w:t>
      </w:r>
      <w:r w:rsidRPr="00F45A29">
        <w:rPr>
          <w:rStyle w:val="StyleUnderline"/>
          <w:highlight w:val="green"/>
        </w:rPr>
        <w:t>, so</w:t>
      </w:r>
      <w:r w:rsidRPr="00D2380C">
        <w:rPr>
          <w:rStyle w:val="StyleUnderline"/>
        </w:rPr>
        <w:t xml:space="preserve"> that </w:t>
      </w:r>
      <w:r w:rsidRPr="00F45A29">
        <w:rPr>
          <w:rStyle w:val="StyleUnderline"/>
          <w:highlight w:val="green"/>
        </w:rPr>
        <w:t>under our</w:t>
      </w:r>
      <w:r w:rsidRPr="00D2380C">
        <w:rPr>
          <w:rStyle w:val="StyleUnderline"/>
        </w:rPr>
        <w:t xml:space="preserve"> current </w:t>
      </w:r>
      <w:r w:rsidRPr="00F45A29">
        <w:rPr>
          <w:rStyle w:val="Emphasis"/>
          <w:highlight w:val="green"/>
        </w:rPr>
        <w:t>global capitalist system</w:t>
      </w:r>
      <w:r w:rsidRPr="00F45A29">
        <w:rPr>
          <w:rStyle w:val="StyleUnderline"/>
          <w:highlight w:val="green"/>
        </w:rPr>
        <w:t>, solidarity</w:t>
      </w:r>
      <w:r w:rsidRPr="00384FB2">
        <w:rPr>
          <w:rStyle w:val="StyleUnderline"/>
        </w:rPr>
        <w:t xml:space="preserve"> is</w:t>
      </w:r>
      <w:r w:rsidRPr="00D2380C">
        <w:rPr>
          <w:rStyle w:val="StyleUnderline"/>
        </w:rPr>
        <w:t xml:space="preserve"> to be </w:t>
      </w:r>
      <w:r w:rsidRPr="00F45A29">
        <w:rPr>
          <w:rStyle w:val="Emphasis"/>
          <w:highlight w:val="green"/>
        </w:rPr>
        <w:t>forged on the basis of social antagonism</w:t>
      </w:r>
      <w:r w:rsidRPr="00D2380C">
        <w:rPr>
          <w:rStyle w:val="StyleUnderline"/>
        </w:rPr>
        <w:t xml:space="preserve"> </w:t>
      </w:r>
      <w:r w:rsidRPr="0045042E">
        <w:rPr>
          <w:rStyle w:val="StyleUnderline"/>
        </w:rPr>
        <w:t>(i.e., shared experiences of exploitation and marginalization).</w:t>
      </w:r>
      <w:r w:rsidRPr="00384FB2">
        <w:rPr>
          <w:sz w:val="16"/>
        </w:rPr>
        <w:t xml:space="preserve"> </w:t>
      </w:r>
      <w:r w:rsidRPr="00384FB2">
        <w:rPr>
          <w:rStyle w:val="StyleUnderline"/>
        </w:rPr>
        <w:t>Such a</w:t>
      </w:r>
      <w:r w:rsidRPr="00D2380C">
        <w:rPr>
          <w:rStyle w:val="StyleUnderline"/>
        </w:rPr>
        <w:t xml:space="preserve"> conception of shared struggle, we believe, </w:t>
      </w:r>
      <w:r w:rsidRPr="00F45A29">
        <w:rPr>
          <w:rStyle w:val="StyleUnderline"/>
          <w:highlight w:val="green"/>
        </w:rPr>
        <w:t>avoids</w:t>
      </w:r>
      <w:r w:rsidRPr="00D2380C">
        <w:rPr>
          <w:rStyle w:val="StyleUnderline"/>
        </w:rPr>
        <w:t xml:space="preserve"> the trap of </w:t>
      </w:r>
      <w:r w:rsidRPr="00F45A29">
        <w:rPr>
          <w:rStyle w:val="Emphasis"/>
          <w:highlight w:val="green"/>
        </w:rPr>
        <w:t>both</w:t>
      </w:r>
      <w:r w:rsidRPr="00D2380C">
        <w:rPr>
          <w:rStyle w:val="StyleUnderline"/>
        </w:rPr>
        <w:t xml:space="preserve"> a </w:t>
      </w:r>
      <w:r w:rsidRPr="00F45A29">
        <w:rPr>
          <w:rStyle w:val="Emphasis"/>
          <w:highlight w:val="green"/>
        </w:rPr>
        <w:t>neocolonial universalism</w:t>
      </w:r>
      <w:r w:rsidRPr="00D2380C">
        <w:rPr>
          <w:rStyle w:val="StyleUnderline"/>
        </w:rPr>
        <w:t xml:space="preserve"> (e.g., the rights of white men parading as universal rights) </w:t>
      </w:r>
      <w:r w:rsidRPr="00F45A29">
        <w:rPr>
          <w:rStyle w:val="Emphasis"/>
          <w:highlight w:val="green"/>
        </w:rPr>
        <w:t>and</w:t>
      </w:r>
      <w:r w:rsidRPr="00D2380C">
        <w:rPr>
          <w:rStyle w:val="Emphasis"/>
        </w:rPr>
        <w:t xml:space="preserve"> </w:t>
      </w:r>
      <w:r w:rsidRPr="0045042E">
        <w:rPr>
          <w:rStyle w:val="StyleUnderline"/>
        </w:rPr>
        <w:t>the narrow</w:t>
      </w:r>
      <w:r w:rsidRPr="00D2380C">
        <w:rPr>
          <w:rStyle w:val="Emphasis"/>
        </w:rPr>
        <w:t xml:space="preserve"> </w:t>
      </w:r>
      <w:r w:rsidRPr="00F45A29">
        <w:rPr>
          <w:rStyle w:val="Emphasis"/>
          <w:highlight w:val="green"/>
        </w:rPr>
        <w:t>particularism</w:t>
      </w:r>
      <w:r w:rsidRPr="00D2380C">
        <w:rPr>
          <w:rStyle w:val="Emphasis"/>
        </w:rPr>
        <w:t xml:space="preserve"> </w:t>
      </w:r>
      <w:r w:rsidRPr="0045042E">
        <w:rPr>
          <w:rStyle w:val="StyleUnderline"/>
        </w:rPr>
        <w:t>of identity-based politics.</w:t>
      </w:r>
      <w:r w:rsidRPr="00D2380C">
        <w:rPr>
          <w:rStyle w:val="StyleUnderline"/>
        </w:rPr>
        <w:t xml:space="preserve"> Most importantly, </w:t>
      </w:r>
      <w:r w:rsidRPr="00F45A29">
        <w:rPr>
          <w:rStyle w:val="StyleUnderline"/>
          <w:highlight w:val="green"/>
        </w:rPr>
        <w:t>it foregrounds</w:t>
      </w:r>
      <w:r w:rsidRPr="00D2380C">
        <w:rPr>
          <w:rStyle w:val="StyleUnderline"/>
        </w:rPr>
        <w:t xml:space="preserve"> the </w:t>
      </w:r>
      <w:r w:rsidRPr="00F45A29">
        <w:rPr>
          <w:rStyle w:val="StyleUnderline"/>
          <w:highlight w:val="green"/>
        </w:rPr>
        <w:t>struggles of</w:t>
      </w:r>
      <w:r w:rsidRPr="00D2380C">
        <w:rPr>
          <w:rStyle w:val="StyleUnderline"/>
        </w:rPr>
        <w:t xml:space="preserve"> the </w:t>
      </w:r>
      <w:r w:rsidRPr="00F45A29">
        <w:rPr>
          <w:rStyle w:val="Emphasis"/>
          <w:highlight w:val="green"/>
        </w:rPr>
        <w:t>systematically dispossessed and excluded</w:t>
      </w:r>
      <w:r w:rsidRPr="00D2380C">
        <w:rPr>
          <w:rStyle w:val="StyleUnderline"/>
        </w:rPr>
        <w:t xml:space="preserve"> (the permanently unemployed, migrants, refugees, sweatshop laborers, etc.), </w:t>
      </w:r>
      <w:r w:rsidRPr="00384FB2">
        <w:rPr>
          <w:sz w:val="16"/>
        </w:rPr>
        <w:t>who</w:t>
      </w:r>
      <w:r w:rsidRPr="00384FB2">
        <w:rPr>
          <w:strike/>
          <w:sz w:val="16"/>
        </w:rPr>
        <w:t xml:space="preserve"> stand</w:t>
      </w:r>
      <w:r w:rsidRPr="00384FB2">
        <w:rPr>
          <w:sz w:val="16"/>
        </w:rPr>
        <w:t xml:space="preserve"> as symptom of our global capitalist order.</w:t>
      </w:r>
    </w:p>
    <w:p w14:paraId="20F265CD" w14:textId="77777777" w:rsidR="00750F68" w:rsidRPr="00F94FAC" w:rsidRDefault="00750F68" w:rsidP="00750F68">
      <w:pPr>
        <w:rPr>
          <w:sz w:val="16"/>
        </w:rPr>
      </w:pPr>
      <w:r w:rsidRPr="00F94FAC">
        <w:rPr>
          <w:sz w:val="16"/>
        </w:rPr>
        <w:t>Our book not only explains and illustrates (with the help of case studies) what is meant by “universal politics,” but also compares it to other conceptions and critiques of the universal. Accordingly, the present chapter focuses on both explicating it and outlining why there is a pressing need for it today. Chapter 2 compares and contrasts it with four competing contemporary versions of universalism—conservative, liberal, postcolonial, and Marxist. Chapter 3 brings it into dialogue with present-day critics of universalism— those who advocate instead for a decentralized politics (postmodernists, post-Marxists, queer theorists, decolonial pluriversalists, and new materialists). Chapter 4 focuses on what it might look like in the context of such key global sites of struggle as climate change, the refugee crisis, Black Lives Matter, #MeToo, political Islam, the Bolivian state under Morales, the European Union, and Covid-19. The latter case studies are complemented by two others—the Palestinian question and workers’ struggles—which serve as important backdrop for chapters 2 and 3. Finally, the conclusion considers the conditions of (im)possibility for a universal politics—its key political ingredients, but also its gaps, limitations, and failures.</w:t>
      </w:r>
    </w:p>
    <w:p w14:paraId="0E382DF6" w14:textId="77777777" w:rsidR="00750F68" w:rsidRPr="00D2380C" w:rsidRDefault="00750F68" w:rsidP="00750F68">
      <w:pPr>
        <w:rPr>
          <w:rStyle w:val="StyleUnderline"/>
        </w:rPr>
      </w:pPr>
      <w:r w:rsidRPr="00D2380C">
        <w:rPr>
          <w:rStyle w:val="StyleUnderline"/>
        </w:rPr>
        <w:t>Why a Universal Politics?</w:t>
      </w:r>
    </w:p>
    <w:p w14:paraId="1C47EA98" w14:textId="77777777" w:rsidR="00750F68" w:rsidRPr="00F94FAC" w:rsidRDefault="00750F68" w:rsidP="00750F68">
      <w:pPr>
        <w:rPr>
          <w:sz w:val="16"/>
        </w:rPr>
      </w:pPr>
      <w:r w:rsidRPr="00F45A29">
        <w:rPr>
          <w:rStyle w:val="Emphasis"/>
          <w:highlight w:val="green"/>
        </w:rPr>
        <w:t>Now more than ever</w:t>
      </w:r>
      <w:r w:rsidRPr="00D2380C">
        <w:rPr>
          <w:rStyle w:val="StyleUnderline"/>
        </w:rPr>
        <w:t>, a universal politics is sorely needed and lacking</w:t>
      </w:r>
      <w:r w:rsidRPr="00F94FAC">
        <w:rPr>
          <w:sz w:val="16"/>
        </w:rPr>
        <w:t xml:space="preserve">. </w:t>
      </w:r>
      <w:r w:rsidRPr="00D2380C">
        <w:rPr>
          <w:rStyle w:val="StyleUnderline"/>
        </w:rPr>
        <w:t xml:space="preserve">This is because </w:t>
      </w:r>
      <w:r w:rsidRPr="00F45A29">
        <w:rPr>
          <w:rStyle w:val="StyleUnderline"/>
          <w:highlight w:val="green"/>
        </w:rPr>
        <w:t xml:space="preserve">capitalism </w:t>
      </w:r>
      <w:r w:rsidRPr="00F45A29">
        <w:rPr>
          <w:rStyle w:val="Emphasis"/>
          <w:highlight w:val="green"/>
        </w:rPr>
        <w:t>appears unstoppable</w:t>
      </w:r>
      <w:r w:rsidRPr="00D2380C">
        <w:rPr>
          <w:rStyle w:val="StyleUnderline"/>
        </w:rPr>
        <w:t xml:space="preserve"> today, spanning every last corner of the globe and </w:t>
      </w:r>
      <w:r w:rsidRPr="00F45A29">
        <w:rPr>
          <w:rStyle w:val="Emphasis"/>
          <w:highlight w:val="green"/>
        </w:rPr>
        <w:t>integrating everything</w:t>
      </w:r>
      <w:r w:rsidRPr="00D2380C">
        <w:rPr>
          <w:rStyle w:val="Emphasis"/>
        </w:rPr>
        <w:t xml:space="preserve"> </w:t>
      </w:r>
      <w:r w:rsidRPr="0045042E">
        <w:rPr>
          <w:rStyle w:val="StyleUnderline"/>
        </w:rPr>
        <w:t>into its orbit</w:t>
      </w:r>
      <w:r w:rsidRPr="00D2380C">
        <w:rPr>
          <w:rStyle w:val="StyleUnderline"/>
        </w:rPr>
        <w:t xml:space="preserve">—from </w:t>
      </w:r>
      <w:r w:rsidRPr="0045042E">
        <w:rPr>
          <w:rStyle w:val="StyleUnderline"/>
        </w:rPr>
        <w:t>animals, people, and plants to ideas, genes, and lifestyles</w:t>
      </w:r>
      <w:r w:rsidRPr="004871F8">
        <w:rPr>
          <w:rStyle w:val="StyleUnderline"/>
        </w:rPr>
        <w:t xml:space="preserve">. And the problem, as we will summarize in what follows, is that while global capitalism has been highly successful in accumulating wealth, it has </w:t>
      </w:r>
      <w:r w:rsidRPr="0045042E">
        <w:rPr>
          <w:rStyle w:val="StyleUnderline"/>
        </w:rPr>
        <w:t>left havoc in</w:t>
      </w:r>
      <w:r w:rsidRPr="004871F8">
        <w:rPr>
          <w:rStyle w:val="Emphasis"/>
        </w:rPr>
        <w:t xml:space="preserve"> </w:t>
      </w:r>
      <w:r w:rsidRPr="0045042E">
        <w:rPr>
          <w:rStyle w:val="StyleUnderline"/>
        </w:rPr>
        <w:t>its wake—rising inequality, geographic disparity</w:t>
      </w:r>
      <w:r w:rsidRPr="004871F8">
        <w:rPr>
          <w:rStyle w:val="StyleUnderline"/>
        </w:rPr>
        <w:t xml:space="preserve">, and </w:t>
      </w:r>
      <w:r w:rsidRPr="00F45A29">
        <w:rPr>
          <w:rStyle w:val="Emphasis"/>
          <w:highlight w:val="green"/>
        </w:rPr>
        <w:t>environmental devastation</w:t>
      </w:r>
      <w:r w:rsidRPr="004871F8">
        <w:rPr>
          <w:rStyle w:val="StyleUnderline"/>
        </w:rPr>
        <w:t xml:space="preserve">: the latter are not simply its minor inconveniences, to be addressed after the fact, but its very hallmark, now </w:t>
      </w:r>
      <w:r w:rsidRPr="00F45A29">
        <w:rPr>
          <w:rStyle w:val="Emphasis"/>
          <w:highlight w:val="green"/>
        </w:rPr>
        <w:t>threaten</w:t>
      </w:r>
      <w:r w:rsidRPr="0045042E">
        <w:rPr>
          <w:rStyle w:val="StyleUnderline"/>
        </w:rPr>
        <w:t>ing</w:t>
      </w:r>
      <w:r w:rsidRPr="004871F8">
        <w:rPr>
          <w:rStyle w:val="Emphasis"/>
        </w:rPr>
        <w:t xml:space="preserve"> </w:t>
      </w:r>
      <w:r w:rsidRPr="00F45A29">
        <w:rPr>
          <w:rStyle w:val="Emphasis"/>
          <w:highlight w:val="green"/>
        </w:rPr>
        <w:t>human survival</w:t>
      </w:r>
      <w:r w:rsidRPr="004871F8">
        <w:rPr>
          <w:sz w:val="16"/>
        </w:rPr>
        <w:t xml:space="preserve">, if not capitalist accumulation itself. Added to such troubles, moreover, is that </w:t>
      </w:r>
      <w:r w:rsidRPr="004871F8">
        <w:rPr>
          <w:rStyle w:val="StyleUnderline"/>
        </w:rPr>
        <w:t>there are diminishing avenues for political contestation</w:t>
      </w:r>
      <w:r w:rsidRPr="004871F8">
        <w:rPr>
          <w:sz w:val="16"/>
        </w:rPr>
        <w:t>. This is the consequence of “postpolitics,” whereby state and multilateral institutions alike resort to depoliticized administration, increasingly foreclosing the moment of the political. Thus, the universal politics that we propose is an attempt at countering both the globalization of capital and its accompanying postpolitical accoutrements.</w:t>
      </w:r>
    </w:p>
    <w:p w14:paraId="0DFF93DA" w14:textId="77777777" w:rsidR="00750F68" w:rsidRPr="00F94FAC" w:rsidRDefault="00750F68" w:rsidP="00750F68">
      <w:pPr>
        <w:rPr>
          <w:sz w:val="16"/>
        </w:rPr>
      </w:pPr>
      <w:r w:rsidRPr="00F94FAC">
        <w:rPr>
          <w:sz w:val="16"/>
        </w:rPr>
        <w:t>The Debris of Global Capitalism</w:t>
      </w:r>
    </w:p>
    <w:p w14:paraId="20D7C260" w14:textId="77777777" w:rsidR="00750F68" w:rsidRPr="00D2380C" w:rsidRDefault="00750F68" w:rsidP="00750F68">
      <w:pPr>
        <w:rPr>
          <w:rStyle w:val="StyleUnderline"/>
        </w:rPr>
      </w:pPr>
      <w:r w:rsidRPr="00D2380C">
        <w:rPr>
          <w:rStyle w:val="StyleUnderline"/>
        </w:rPr>
        <w:t xml:space="preserve">The basic problem with global capitalism is that inequality is written into it, so that </w:t>
      </w:r>
      <w:r w:rsidRPr="00384FB2">
        <w:rPr>
          <w:rStyle w:val="StyleUnderline"/>
        </w:rPr>
        <w:t>wealth accumulation by the few is premised on the exploitation and immiseration of the many</w:t>
      </w:r>
      <w:r w:rsidRPr="00F94FAC">
        <w:rPr>
          <w:sz w:val="16"/>
        </w:rPr>
        <w:t xml:space="preserve">. As Marx wrote in Capital, “Accumulation of wealth at one pole” is “at the same time accumulation of misery, agony of toil slavery, ignorance, brutality, mental degradation, at the opposite pole” (1887, 451). This is because of the constitutive inequality of access to property under capitalism, which creates a hierarchical class structure between owners of the means of production (the elite few) and wage-labor (the exploited many). </w:t>
      </w:r>
      <w:r w:rsidRPr="00D2380C">
        <w:rPr>
          <w:rStyle w:val="StyleUnderline"/>
        </w:rPr>
        <w:t>Such exploitation, it must be noted, is the result not of a low wage per se, but the commodification of labor, which ensures the extraction of surplus that enables capital accumulation. Hence the system is exploitative even if labor is “well remunerated” (as it sometimes is today): injustice is the result of the inequality required to sustain the system.</w:t>
      </w:r>
    </w:p>
    <w:p w14:paraId="1048AEDA" w14:textId="77777777" w:rsidR="00750F68" w:rsidRPr="000255D6" w:rsidRDefault="00750F68" w:rsidP="00750F68">
      <w:pPr>
        <w:rPr>
          <w:rStyle w:val="StyleUnderline"/>
        </w:rPr>
      </w:pPr>
      <w:r w:rsidRPr="00D2380C">
        <w:rPr>
          <w:rStyle w:val="StyleUnderline"/>
        </w:rPr>
        <w:t xml:space="preserve">Such injustice is perhaps </w:t>
      </w:r>
      <w:r w:rsidRPr="00384FB2">
        <w:rPr>
          <w:rStyle w:val="StyleUnderline"/>
        </w:rPr>
        <w:t>no more</w:t>
      </w:r>
      <w:r w:rsidRPr="00384FB2">
        <w:rPr>
          <w:rStyle w:val="StyleUnderline"/>
          <w:strike/>
        </w:rPr>
        <w:t xml:space="preserve"> visible</w:t>
      </w:r>
      <w:r w:rsidRPr="00384FB2">
        <w:rPr>
          <w:rStyle w:val="StyleUnderline"/>
        </w:rPr>
        <w:t xml:space="preserve"> these days than in the</w:t>
      </w:r>
      <w:r w:rsidRPr="00D2380C">
        <w:rPr>
          <w:rStyle w:val="StyleUnderline"/>
        </w:rPr>
        <w:t xml:space="preserve"> </w:t>
      </w:r>
      <w:r w:rsidRPr="00F45A29">
        <w:rPr>
          <w:rStyle w:val="Emphasis"/>
          <w:highlight w:val="green"/>
        </w:rPr>
        <w:t>widespread</w:t>
      </w:r>
      <w:r w:rsidRPr="00D2380C">
        <w:rPr>
          <w:rStyle w:val="Emphasis"/>
        </w:rPr>
        <w:t xml:space="preserve"> </w:t>
      </w:r>
      <w:r w:rsidRPr="0045042E">
        <w:rPr>
          <w:rStyle w:val="StyleUnderline"/>
        </w:rPr>
        <w:t>reliance on sweatshop labor</w:t>
      </w:r>
      <w:r w:rsidRPr="00D2380C">
        <w:rPr>
          <w:rStyle w:val="StyleUnderline"/>
        </w:rPr>
        <w:t xml:space="preserve"> </w:t>
      </w:r>
      <w:r w:rsidRPr="00C63716">
        <w:rPr>
          <w:sz w:val="16"/>
        </w:rPr>
        <w:t xml:space="preserve">and new forms of slavery: ill-treated sweatshop workers </w:t>
      </w:r>
      <w:r w:rsidRPr="00F94FAC">
        <w:rPr>
          <w:sz w:val="16"/>
        </w:rPr>
        <w:t>(</w:t>
      </w:r>
      <w:r w:rsidRPr="00D2380C">
        <w:rPr>
          <w:rStyle w:val="StyleUnderline"/>
        </w:rPr>
        <w:t>mostly women, children, and migrants</w:t>
      </w:r>
      <w:r w:rsidRPr="00F94FAC">
        <w:rPr>
          <w:sz w:val="16"/>
        </w:rPr>
        <w:t xml:space="preserve">) </w:t>
      </w:r>
      <w:r w:rsidRPr="00D2380C">
        <w:rPr>
          <w:rStyle w:val="StyleUnderline"/>
        </w:rPr>
        <w:t>across Asia, Latin America, and the Caribbean</w:t>
      </w:r>
      <w:r w:rsidRPr="00F94FAC">
        <w:rPr>
          <w:sz w:val="16"/>
        </w:rPr>
        <w:t xml:space="preserve">; low-paid, </w:t>
      </w:r>
      <w:r w:rsidRPr="00F45A29">
        <w:rPr>
          <w:rStyle w:val="Emphasis"/>
          <w:highlight w:val="green"/>
        </w:rPr>
        <w:t>racialized migrant labor</w:t>
      </w:r>
      <w:r w:rsidRPr="00F45A29">
        <w:rPr>
          <w:sz w:val="16"/>
          <w:highlight w:val="green"/>
        </w:rPr>
        <w:t xml:space="preserve"> </w:t>
      </w:r>
      <w:r w:rsidRPr="00F45A29">
        <w:rPr>
          <w:rStyle w:val="StyleUnderline"/>
          <w:highlight w:val="green"/>
        </w:rPr>
        <w:t>in</w:t>
      </w:r>
      <w:r w:rsidRPr="00D2380C">
        <w:rPr>
          <w:rStyle w:val="StyleUnderline"/>
        </w:rPr>
        <w:t xml:space="preserve"> the </w:t>
      </w:r>
      <w:r w:rsidRPr="00F45A29">
        <w:rPr>
          <w:rStyle w:val="StyleUnderline"/>
          <w:highlight w:val="green"/>
        </w:rPr>
        <w:t>farming</w:t>
      </w:r>
      <w:r w:rsidRPr="00D2380C">
        <w:rPr>
          <w:rStyle w:val="StyleUnderline"/>
        </w:rPr>
        <w:t xml:space="preserve"> sector in Europe, Canada, and the United </w:t>
      </w:r>
      <w:r w:rsidRPr="00384FB2">
        <w:rPr>
          <w:rStyle w:val="StyleUnderline"/>
        </w:rPr>
        <w:t>States</w:t>
      </w:r>
      <w:r w:rsidRPr="00384FB2">
        <w:rPr>
          <w:sz w:val="16"/>
        </w:rPr>
        <w:t xml:space="preserve">; </w:t>
      </w:r>
      <w:r w:rsidRPr="00384FB2">
        <w:rPr>
          <w:rStyle w:val="StyleUnderline"/>
        </w:rPr>
        <w:t xml:space="preserve">immigrant </w:t>
      </w:r>
      <w:r w:rsidRPr="00F45A29">
        <w:rPr>
          <w:rStyle w:val="StyleUnderline"/>
          <w:highlight w:val="green"/>
        </w:rPr>
        <w:t>workers in</w:t>
      </w:r>
      <w:r w:rsidRPr="00D2380C">
        <w:rPr>
          <w:rStyle w:val="StyleUnderline"/>
        </w:rPr>
        <w:t xml:space="preserve"> the </w:t>
      </w:r>
      <w:r w:rsidRPr="00F45A29">
        <w:rPr>
          <w:rStyle w:val="Emphasis"/>
          <w:highlight w:val="green"/>
        </w:rPr>
        <w:t>oil-rich states</w:t>
      </w:r>
      <w:r w:rsidRPr="00D2380C">
        <w:rPr>
          <w:rStyle w:val="StyleUnderline"/>
        </w:rPr>
        <w:t xml:space="preserve"> of the Middle East, </w:t>
      </w:r>
      <w:r w:rsidRPr="00F45A29">
        <w:rPr>
          <w:rStyle w:val="Emphasis"/>
          <w:highlight w:val="green"/>
        </w:rPr>
        <w:t>deprived of basic</w:t>
      </w:r>
      <w:r w:rsidRPr="00D2380C">
        <w:rPr>
          <w:rStyle w:val="Emphasis"/>
        </w:rPr>
        <w:t xml:space="preserve"> human rights and </w:t>
      </w:r>
      <w:r w:rsidRPr="00F45A29">
        <w:rPr>
          <w:rStyle w:val="Emphasis"/>
          <w:highlight w:val="green"/>
        </w:rPr>
        <w:t>freedoms</w:t>
      </w:r>
      <w:r w:rsidRPr="00F94FAC">
        <w:rPr>
          <w:sz w:val="16"/>
        </w:rPr>
        <w:t xml:space="preserve">; </w:t>
      </w:r>
      <w:r w:rsidRPr="00F45A29">
        <w:rPr>
          <w:rStyle w:val="Emphasis"/>
          <w:highlight w:val="green"/>
        </w:rPr>
        <w:t>forced labor</w:t>
      </w:r>
      <w:r w:rsidRPr="00F94FAC">
        <w:rPr>
          <w:sz w:val="16"/>
        </w:rPr>
        <w:t xml:space="preserve"> in </w:t>
      </w:r>
      <w:r w:rsidRPr="00F45A29">
        <w:rPr>
          <w:rStyle w:val="StyleUnderline"/>
          <w:highlight w:val="green"/>
        </w:rPr>
        <w:t>mining</w:t>
      </w:r>
      <w:r w:rsidRPr="00D2380C">
        <w:rPr>
          <w:rStyle w:val="StyleUnderline"/>
        </w:rPr>
        <w:t xml:space="preserve"> and resource extraction in </w:t>
      </w:r>
      <w:r w:rsidRPr="00F45A29">
        <w:rPr>
          <w:rStyle w:val="StyleUnderline"/>
          <w:highlight w:val="green"/>
        </w:rPr>
        <w:t>Central Africa</w:t>
      </w:r>
      <w:r w:rsidRPr="00D2380C">
        <w:rPr>
          <w:rStyle w:val="StyleUnderline"/>
        </w:rPr>
        <w:t xml:space="preserve"> (especially Congo</w:t>
      </w:r>
      <w:r w:rsidRPr="00F94FAC">
        <w:rPr>
          <w:sz w:val="16"/>
        </w:rPr>
        <w:t xml:space="preserve">); </w:t>
      </w:r>
      <w:r w:rsidRPr="00F45A29">
        <w:rPr>
          <w:rStyle w:val="StyleUnderline"/>
          <w:highlight w:val="green"/>
        </w:rPr>
        <w:t>debt</w:t>
      </w:r>
      <w:r w:rsidRPr="00D2380C">
        <w:rPr>
          <w:rStyle w:val="StyleUnderline"/>
        </w:rPr>
        <w:t xml:space="preserve">/bonded </w:t>
      </w:r>
      <w:r w:rsidRPr="00F45A29">
        <w:rPr>
          <w:rStyle w:val="StyleUnderline"/>
          <w:highlight w:val="green"/>
        </w:rPr>
        <w:t>labor in South Asia</w:t>
      </w:r>
      <w:r w:rsidRPr="00F94FAC">
        <w:rPr>
          <w:sz w:val="16"/>
        </w:rPr>
        <w:t xml:space="preserve">; </w:t>
      </w:r>
      <w:r w:rsidRPr="00F45A29">
        <w:rPr>
          <w:rStyle w:val="StyleUnderline"/>
          <w:highlight w:val="green"/>
        </w:rPr>
        <w:t xml:space="preserve">and </w:t>
      </w:r>
      <w:r w:rsidRPr="00F45A29">
        <w:rPr>
          <w:rStyle w:val="Emphasis"/>
          <w:highlight w:val="green"/>
        </w:rPr>
        <w:t>human trafficking</w:t>
      </w:r>
      <w:r w:rsidRPr="00384FB2">
        <w:rPr>
          <w:sz w:val="16"/>
        </w:rPr>
        <w:t xml:space="preserve"> and child slavery</w:t>
      </w:r>
      <w:r w:rsidRPr="00384FB2">
        <w:rPr>
          <w:rStyle w:val="StyleUnderline"/>
          <w:sz w:val="16"/>
        </w:rPr>
        <w:t xml:space="preserve"> </w:t>
      </w:r>
      <w:r w:rsidRPr="00D2380C">
        <w:rPr>
          <w:rStyle w:val="StyleUnderline"/>
        </w:rPr>
        <w:t>across Europe, the Middle East, and Asia (involving, for example, forced marriage, begging, prostitution, and domestic servitude).</w:t>
      </w:r>
      <w:r w:rsidRPr="00F94FAC">
        <w:rPr>
          <w:sz w:val="16"/>
        </w:rPr>
        <w:t xml:space="preserve"> </w:t>
      </w:r>
      <w:r w:rsidRPr="000255D6">
        <w:rPr>
          <w:rStyle w:val="StyleUnderline"/>
        </w:rPr>
        <w:t xml:space="preserve">There is also the </w:t>
      </w:r>
      <w:r w:rsidRPr="00F45A29">
        <w:rPr>
          <w:rStyle w:val="StyleUnderline"/>
          <w:highlight w:val="green"/>
        </w:rPr>
        <w:t>increasing</w:t>
      </w:r>
      <w:r w:rsidRPr="000255D6">
        <w:rPr>
          <w:rStyle w:val="StyleUnderline"/>
        </w:rPr>
        <w:t xml:space="preserve"> trend toward the </w:t>
      </w:r>
      <w:r w:rsidRPr="00F45A29">
        <w:rPr>
          <w:rStyle w:val="StyleUnderline"/>
          <w:highlight w:val="green"/>
        </w:rPr>
        <w:t>automation</w:t>
      </w:r>
      <w:r w:rsidRPr="000255D6">
        <w:rPr>
          <w:rStyle w:val="StyleUnderline"/>
        </w:rPr>
        <w:t xml:space="preserve"> of work</w:t>
      </w:r>
      <w:r w:rsidRPr="00F94FAC">
        <w:rPr>
          <w:sz w:val="16"/>
        </w:rPr>
        <w:t xml:space="preserve">, which </w:t>
      </w:r>
      <w:r w:rsidRPr="000255D6">
        <w:rPr>
          <w:rStyle w:val="StyleUnderline"/>
        </w:rPr>
        <w:t>enables capital to do away with such inconveniences as pay rises or unions</w:t>
      </w:r>
      <w:r w:rsidRPr="00F94FAC">
        <w:rPr>
          <w:sz w:val="16"/>
        </w:rPr>
        <w:t xml:space="preserve"> (because, as they say, robots “don’t talk back!”); and the move toward casualization of work (underemployment, insecure and parttime work), </w:t>
      </w:r>
      <w:r w:rsidRPr="00F45A29">
        <w:rPr>
          <w:rStyle w:val="StyleUnderline"/>
          <w:highlight w:val="green"/>
        </w:rPr>
        <w:t>allowing</w:t>
      </w:r>
      <w:r w:rsidRPr="000255D6">
        <w:rPr>
          <w:rStyle w:val="StyleUnderline"/>
        </w:rPr>
        <w:t xml:space="preserve"> corporations to exploit labor through </w:t>
      </w:r>
      <w:r w:rsidRPr="00F45A29">
        <w:rPr>
          <w:rStyle w:val="Emphasis"/>
          <w:highlight w:val="green"/>
        </w:rPr>
        <w:t>flexibilization</w:t>
      </w:r>
      <w:r w:rsidRPr="00F94FAC">
        <w:rPr>
          <w:sz w:val="16"/>
        </w:rPr>
        <w:t xml:space="preserve">. We are </w:t>
      </w:r>
      <w:r w:rsidRPr="00F45A29">
        <w:rPr>
          <w:rStyle w:val="StyleUnderline"/>
          <w:highlight w:val="green"/>
        </w:rPr>
        <w:t>reach</w:t>
      </w:r>
      <w:r w:rsidRPr="00F94FAC">
        <w:rPr>
          <w:sz w:val="16"/>
        </w:rPr>
        <w:t xml:space="preserve">ing </w:t>
      </w:r>
      <w:r w:rsidRPr="00F45A29">
        <w:rPr>
          <w:rStyle w:val="StyleUnderline"/>
          <w:highlight w:val="green"/>
        </w:rPr>
        <w:t>a point</w:t>
      </w:r>
      <w:r w:rsidRPr="00F94FAC">
        <w:rPr>
          <w:sz w:val="16"/>
        </w:rPr>
        <w:t xml:space="preserve">, in fact, </w:t>
      </w:r>
      <w:r w:rsidRPr="00F45A29">
        <w:rPr>
          <w:rStyle w:val="StyleUnderline"/>
          <w:highlight w:val="green"/>
        </w:rPr>
        <w:t>where</w:t>
      </w:r>
      <w:r w:rsidRPr="000255D6">
        <w:rPr>
          <w:rStyle w:val="StyleUnderline"/>
        </w:rPr>
        <w:t xml:space="preserve"> sweatshops and </w:t>
      </w:r>
      <w:r w:rsidRPr="00F45A29">
        <w:rPr>
          <w:rStyle w:val="StyleUnderline"/>
          <w:highlight w:val="green"/>
        </w:rPr>
        <w:t>precarious work</w:t>
      </w:r>
      <w:r w:rsidRPr="000255D6">
        <w:rPr>
          <w:rStyle w:val="StyleUnderline"/>
        </w:rPr>
        <w:t xml:space="preserve"> are themselves </w:t>
      </w:r>
      <w:r w:rsidRPr="00F45A29">
        <w:rPr>
          <w:rStyle w:val="StyleUnderline"/>
          <w:highlight w:val="green"/>
        </w:rPr>
        <w:t>becom</w:t>
      </w:r>
      <w:r w:rsidRPr="000255D6">
        <w:rPr>
          <w:rStyle w:val="StyleUnderline"/>
        </w:rPr>
        <w:t xml:space="preserve">ing a </w:t>
      </w:r>
      <w:r w:rsidRPr="00F45A29">
        <w:rPr>
          <w:rStyle w:val="StyleUnderline"/>
          <w:highlight w:val="green"/>
        </w:rPr>
        <w:t xml:space="preserve">“privilege,” with </w:t>
      </w:r>
      <w:r w:rsidRPr="00F45A29">
        <w:rPr>
          <w:rStyle w:val="Emphasis"/>
          <w:highlight w:val="green"/>
        </w:rPr>
        <w:t>millions</w:t>
      </w:r>
      <w:r w:rsidRPr="000255D6">
        <w:rPr>
          <w:rStyle w:val="Emphasis"/>
        </w:rPr>
        <w:t xml:space="preserve"> of people</w:t>
      </w:r>
      <w:r w:rsidRPr="000255D6">
        <w:rPr>
          <w:rStyle w:val="StyleUnderline"/>
        </w:rPr>
        <w:t xml:space="preserve"> </w:t>
      </w:r>
      <w:r w:rsidRPr="00F45A29">
        <w:rPr>
          <w:rStyle w:val="StyleUnderline"/>
          <w:highlight w:val="green"/>
        </w:rPr>
        <w:t>no longer</w:t>
      </w:r>
      <w:r w:rsidRPr="000255D6">
        <w:rPr>
          <w:rStyle w:val="StyleUnderline"/>
        </w:rPr>
        <w:t xml:space="preserve"> able to be </w:t>
      </w:r>
      <w:r w:rsidRPr="00F45A29">
        <w:rPr>
          <w:rStyle w:val="StyleUnderline"/>
          <w:highlight w:val="green"/>
        </w:rPr>
        <w:t>absorbed by the</w:t>
      </w:r>
      <w:r w:rsidRPr="000255D6">
        <w:rPr>
          <w:rStyle w:val="StyleUnderline"/>
        </w:rPr>
        <w:t xml:space="preserve"> global capitalist </w:t>
      </w:r>
      <w:r w:rsidRPr="00F45A29">
        <w:rPr>
          <w:rStyle w:val="StyleUnderline"/>
          <w:highlight w:val="green"/>
        </w:rPr>
        <w:t>market</w:t>
      </w:r>
      <w:r w:rsidRPr="00F94FAC">
        <w:rPr>
          <w:sz w:val="16"/>
        </w:rPr>
        <w:t xml:space="preserve">. As Žižek puts it, “The coming global economy tends towards a state in which 20% of the workforce can do all the necessary jobs, so that 80% of the people are basically irrelevant and of no use, potentially unemployed” (2018b, 14). </w:t>
      </w:r>
      <w:r w:rsidRPr="00F45A29">
        <w:rPr>
          <w:rStyle w:val="StyleUnderline"/>
          <w:highlight w:val="green"/>
        </w:rPr>
        <w:t>The</w:t>
      </w:r>
      <w:r w:rsidRPr="000255D6">
        <w:rPr>
          <w:rStyle w:val="StyleUnderline"/>
        </w:rPr>
        <w:t xml:space="preserve"> overall </w:t>
      </w:r>
      <w:r w:rsidRPr="00F45A29">
        <w:rPr>
          <w:rStyle w:val="StyleUnderline"/>
          <w:highlight w:val="green"/>
        </w:rPr>
        <w:t>result</w:t>
      </w:r>
      <w:r w:rsidRPr="000255D6">
        <w:rPr>
          <w:rStyle w:val="StyleUnderline"/>
        </w:rPr>
        <w:t xml:space="preserve">, though, </w:t>
      </w:r>
      <w:r w:rsidRPr="00F45A29">
        <w:rPr>
          <w:rStyle w:val="StyleUnderline"/>
          <w:highlight w:val="green"/>
        </w:rPr>
        <w:t xml:space="preserve">is </w:t>
      </w:r>
      <w:r w:rsidRPr="00F45A29">
        <w:rPr>
          <w:rStyle w:val="Emphasis"/>
          <w:highlight w:val="green"/>
        </w:rPr>
        <w:t>social inequality on an unprecedented global scale</w:t>
      </w:r>
      <w:r w:rsidRPr="000255D6">
        <w:rPr>
          <w:rStyle w:val="StyleUnderline"/>
        </w:rPr>
        <w:t xml:space="preserve">—between those few who profit from such inequality (the 1 percent) and those who succumb to it (the 99 percent), and, increasingly, between those the market includes and those it excludes. </w:t>
      </w:r>
    </w:p>
    <w:p w14:paraId="4F6889BB" w14:textId="77777777" w:rsidR="00750F68" w:rsidRPr="00F94FAC" w:rsidRDefault="00750F68" w:rsidP="00750F68">
      <w:pPr>
        <w:rPr>
          <w:sz w:val="16"/>
        </w:rPr>
      </w:pPr>
      <w:r w:rsidRPr="00F94FAC">
        <w:rPr>
          <w:sz w:val="16"/>
        </w:rPr>
        <w:t xml:space="preserve">David Harvey (2003) has brought our attention precisely to such forced exclusion during our neoliberal times: he calls “accumulation by dispossession” the process by which the commons has been deregulated and privatized, resulting in the forceful eviction and deprivation of the subaltern (the landless, small farmers, indigenous communities, the urban poor, etc.). Facilitated if not encouraged by the state, accumulation by dispossession implies the conversion of communal/ancestral/public rights into exclusive private property rights, engendering the privatization of public utilities (water, transportation), social welfare (housing, education, healthcare, pensions), public institutions (universities, prisons), biodiversity (e.g., the pillaging of biogenetic materials by pharmaceuticals), and even warfare (e.g., the use of private security firms in combat). In China, for example, the closure and the privatization of state enterprises have created a huge pool of unemployed workers, now deprived of welfare and pensions (Harvey 2005, 155-56). </w:t>
      </w:r>
    </w:p>
    <w:p w14:paraId="7878AF09" w14:textId="77777777" w:rsidR="00750F68" w:rsidRPr="00F94FAC" w:rsidRDefault="00750F68" w:rsidP="00750F68">
      <w:pPr>
        <w:rPr>
          <w:sz w:val="16"/>
        </w:rPr>
      </w:pPr>
      <w:r w:rsidRPr="00F94FAC">
        <w:rPr>
          <w:sz w:val="16"/>
        </w:rPr>
        <w:t>The enclosure of the natural commons (water, land, forests) as a result of such privatization and commoditization is particularly noteworthy. In many countries (e.g., Mexico, India, Brazil), it has entailed the eviction and displacement of millions of peasants and indigenous communities from communal or ancestral lands, creating a sizable class of pauperized and landless people, as well as notable rebellion (e.g., the Zapatistas in Chiapas, the Naxalites in eastern India, the Kayapo in the Brazilian Amazon). In India, state-led hydroelectric dam construction has displaced some thirty million people since the country’s independence, submerging vast arable lands and destroying precious biodiversity (see Whitehead 2010). For the mostly indigenous communities displaced, such dam construction has also meant the devastation of their sociocultural livelihoods and institutions.</w:t>
      </w:r>
    </w:p>
    <w:p w14:paraId="48DFDFE2" w14:textId="77777777" w:rsidR="00750F68" w:rsidRPr="00F94FAC" w:rsidRDefault="00750F68" w:rsidP="00750F68">
      <w:pPr>
        <w:rPr>
          <w:sz w:val="16"/>
        </w:rPr>
      </w:pPr>
      <w:r w:rsidRPr="000255D6">
        <w:rPr>
          <w:rStyle w:val="StyleUnderline"/>
        </w:rPr>
        <w:t xml:space="preserve">That such inequality (and dispossession) is </w:t>
      </w:r>
      <w:r w:rsidRPr="000255D6">
        <w:rPr>
          <w:rStyle w:val="Emphasis"/>
        </w:rPr>
        <w:t>constitutive of capitalism</w:t>
      </w:r>
      <w:r w:rsidRPr="000255D6">
        <w:rPr>
          <w:rStyle w:val="StyleUnderline"/>
        </w:rPr>
        <w:t xml:space="preserve"> is evidenced by </w:t>
      </w:r>
      <w:r w:rsidRPr="000255D6">
        <w:rPr>
          <w:rStyle w:val="Emphasis"/>
        </w:rPr>
        <w:t>historical data</w:t>
      </w:r>
      <w:r w:rsidRPr="00F94FAC">
        <w:rPr>
          <w:sz w:val="16"/>
        </w:rPr>
        <w:t>. Thomas Piketty’s book Capital (2014) documents how inequality has developed over the last two centuries. While not a Marxist, he is highly critical of the argument that the market distributes wealth globally, arguing that capital has consistently produced social inequality. He shows how inequalities of income and wealth steadily increased from the late 1700s to the 1930s, with slow overall declines after the First World War, but increases again after the mid-1970s. In the United States, for example, inequality has “exploded” since the 1980s, with the “upper decile’s share increas[ing] from 30–35% of national income in the 1970s to 45–50% in the 2000s—an increase of 15 points of national income” (2014, 294).</w:t>
      </w:r>
    </w:p>
    <w:p w14:paraId="4F9CC56E" w14:textId="77777777" w:rsidR="00750F68" w:rsidRPr="00F94FAC" w:rsidRDefault="00750F68" w:rsidP="00750F68">
      <w:pPr>
        <w:rPr>
          <w:sz w:val="16"/>
        </w:rPr>
      </w:pPr>
      <w:r w:rsidRPr="00F94FAC">
        <w:rPr>
          <w:sz w:val="16"/>
        </w:rPr>
        <w:t>Now it is true that extreme poverty worldwide has fallen of late, with millions joining the ranks of the middle class during the last fifty years (especially in China and India); but this has not prevented income inequalities from growing sharply. For example, the 2010–2015 Palma ratio (measuring the difference between the top and bottom income brackets) reveals a growing divide between the richest and poorest in almost all countries of the global South, with South Africa, Haiti, and Central African Republic leading the pack (Barr 2017; Davies and Shorrocks 2018; Kanbur 2019). This is also why, today, China, India, and Brazil can figure among the top ten global economies yet still rank comparatively low in the United Nations Development Programme Human Development Index (90th, 131st, and 79th, respectively, among 188 countries). All three countries have witnessed rapid economic growth in recent years (averaging over 7 percent annually in China between 2012 and 2016, for example), yet Brazil places among the highest globally in terms of income inequality, China among the highest in terms of rural poverty, and India among the highest in terms of infant mortality (UNDP 2016, 199–200, 207–8; Tobin 2011; Yang and Liu 2020). The same is true of such countries as Senegal and Rwanda: although they have stood out as some of the world’s fastest-growing economies in the last decade, both countries remain among the most unequal in sub-Saharan Africa, with almost half of their citizens facing shortages of food, clean water, medicine, and health services (Nossiter 2013; Sindayigaya 2015; WID 2019).</w:t>
      </w:r>
    </w:p>
    <w:p w14:paraId="4C4EEF1E" w14:textId="77777777" w:rsidR="00750F68" w:rsidRPr="00F94FAC" w:rsidRDefault="00750F68" w:rsidP="00750F68">
      <w:pPr>
        <w:rPr>
          <w:sz w:val="16"/>
        </w:rPr>
      </w:pPr>
      <w:r w:rsidRPr="00F94FAC">
        <w:rPr>
          <w:sz w:val="16"/>
        </w:rPr>
        <w:t>Of particular note since the 1990s has been spectacular wealth accumulation in the hands of the few. The emergence of billionaires, multimillionaires, and a highly remunerated corporate bourgeoisie (earning fat-cat salaries, bonuses, and stock options) stands alongside the growing underclass referred to earlier (and to which we will later refer as the “part of no-part”), made up of sweatshop labor, unemployed youth, rural subalterns, the precariat, urban and suburban slum-dwellers, and the like. Piketty points out that, in 1987, there were 140 billionaires on the planet, and in 2013, 1,400 (2014, 433). Currently, the world’s richest 1 percent holds as much wealth as the rest of the world combined, with the richest twenty-six people owning as much wealth as the poorest half of the globe (BBC 2016b; Elliott 2019).</w:t>
      </w:r>
    </w:p>
    <w:p w14:paraId="0B3829CB" w14:textId="77777777" w:rsidR="00750F68" w:rsidRPr="00F94FAC" w:rsidRDefault="00750F68" w:rsidP="00750F68">
      <w:pPr>
        <w:rPr>
          <w:sz w:val="16"/>
        </w:rPr>
      </w:pPr>
      <w:r w:rsidRPr="00F94FAC">
        <w:rPr>
          <w:sz w:val="16"/>
        </w:rPr>
        <w:t>Such wealth accumulation by the rich is in large part due to the recent financialization of global markets: it is rapidly rising income inequalities that have allowed global financial elites to use their liquidity to make drastically more “money from money,” leaving the liquidity-strapped “99 percent” of the world significantly worse off (Storm 2018). The problem with financialization is that it generates massive wealth/profits without necessarily being reinvested into production. No wonder the global economy has been unable to absorb labor: lack of investment, coupled with state neoliberalization of the economy (including union busting, wage cutbacks, and corporate tax reductions), has simultaneously spelled unemployment/underemployment/ dispossession and super-wealth creation. In this sense, not only does capitalism engender socioeconomic inequalities, but the latter themselves become its driving forces. But in addition to generating inequality, capitalist globalization has generated unevenness. As dependency theory and world-systems analysis have now well established (Frank 1967; Amin 1976; Cardoso and Faletto 1979; Wallerstein 2004), starting around the sixteenth century, the deepening international division of labor produced a world economic system in which “core” (mostly Western) countries have dominated “peripheral” ones (mostly in the Third World). Over time, this system has become more geographically differentiated, with the emergence of “semi-peripheral” countries (e.g., the decline of Portugal and Spain at the turn of the twentieth century, the rise of South Korea, China, Brazil, South Africa, or Saudi Arabia today), as well as “global” cities and hinterlands (i.e., third worlds in the global North and first worlds in the global South).</w:t>
      </w:r>
    </w:p>
    <w:p w14:paraId="04A806B3" w14:textId="77777777" w:rsidR="00750F68" w:rsidRPr="00F94FAC" w:rsidRDefault="00750F68" w:rsidP="00750F68">
      <w:pPr>
        <w:rPr>
          <w:sz w:val="16"/>
        </w:rPr>
      </w:pPr>
      <w:r w:rsidRPr="00F94FAC">
        <w:rPr>
          <w:sz w:val="16"/>
        </w:rPr>
        <w:t xml:space="preserve">Of late, this geographic inequality has been increasing. The world’s poorest countries’ GDPs per capita in 2010 (averaging about $252 each) was less than half of what it was in 1900 (around $545 each). Between 1960 and 2010, the GDP per capita gap between the richest and poorest countries increased by 252 percent (i.e., inequality almost tripled during this period). The same trend emerges regionally: between 1960 and 2010, inequality between the United States and Latin America grew by 206 percent (again, as measured by GDP per capita), with the corresponding figures comparing the United States to the Middle East / North Africa region, sub-Saharan Africa, and South Asia standing at 155 percent, 207 percent, and 196 percent, respectively (Hickel 2017, 2214, 2217; see also Piketty 2014). It is of course this spatial inequality that is at the heart of such contemporary problems as the refugee and immigration crises (e.g., in Europe, the United States, Turkey, Jordan, Uganda), with poverty and dispossession (as well as conflict) acting as push factors, and wealth and economic opportunity as pull factors (see chapter 4). </w:t>
      </w:r>
    </w:p>
    <w:p w14:paraId="3D15AC1D" w14:textId="77777777" w:rsidR="00750F68" w:rsidRPr="000255D6" w:rsidRDefault="00750F68" w:rsidP="00750F68">
      <w:pPr>
        <w:rPr>
          <w:rStyle w:val="StyleUnderline"/>
        </w:rPr>
      </w:pPr>
      <w:r w:rsidRPr="00F94FAC">
        <w:rPr>
          <w:sz w:val="16"/>
        </w:rPr>
        <w:t>What such data confirms, then, is not simply that under our global capitalist system wealth and capital accumulation stand alongside poverty, but that—to recall Marx’s words already quoted—</w:t>
      </w:r>
      <w:r w:rsidRPr="000255D6">
        <w:rPr>
          <w:rStyle w:val="Emphasis"/>
        </w:rPr>
        <w:t>impoverishment is integral to wealth creation</w:t>
      </w:r>
      <w:r w:rsidRPr="00F94FAC">
        <w:rPr>
          <w:sz w:val="16"/>
        </w:rPr>
        <w:t xml:space="preserve">. </w:t>
      </w:r>
      <w:r w:rsidRPr="000255D6">
        <w:rPr>
          <w:rStyle w:val="StyleUnderline"/>
        </w:rPr>
        <w:t>This explains why poverty has persisted even as market economies have continued to “develop,” and why, as evidenced in the preceding discussion, rapid economic growth has resulted not in less but in more inequality across the globe.</w:t>
      </w:r>
    </w:p>
    <w:p w14:paraId="03789906" w14:textId="77777777" w:rsidR="00750F68" w:rsidRPr="00F94FAC" w:rsidRDefault="00750F68" w:rsidP="00750F68">
      <w:pPr>
        <w:rPr>
          <w:sz w:val="16"/>
        </w:rPr>
      </w:pPr>
      <w:r w:rsidRPr="00F94FAC">
        <w:rPr>
          <w:sz w:val="16"/>
        </w:rPr>
        <w:t xml:space="preserve">To such social and spatial inequality, finally, we must add </w:t>
      </w:r>
      <w:r w:rsidRPr="00F45A29">
        <w:rPr>
          <w:rStyle w:val="Emphasis"/>
          <w:highlight w:val="green"/>
        </w:rPr>
        <w:t>environmental destruction</w:t>
      </w:r>
      <w:r w:rsidRPr="00F94FAC">
        <w:rPr>
          <w:sz w:val="16"/>
        </w:rPr>
        <w:t>—</w:t>
      </w:r>
      <w:r w:rsidRPr="000255D6">
        <w:rPr>
          <w:rStyle w:val="StyleUnderline"/>
        </w:rPr>
        <w:t>another hallmark of global capitalism</w:t>
      </w:r>
      <w:r w:rsidRPr="00F94FAC">
        <w:rPr>
          <w:sz w:val="16"/>
        </w:rPr>
        <w:t xml:space="preserve">. Until relatively recently, humans assumed (wrongly, in retrospect) that they could exploit nature without consequence, that life, freedom, and wealth were made possible by the dependability and reliability of nature. But two related developments have put paid to this view. The first is the gradual realization that the degradation of the “natural” environment </w:t>
      </w:r>
      <w:r w:rsidRPr="000255D6">
        <w:rPr>
          <w:rStyle w:val="StyleUnderline"/>
        </w:rPr>
        <w:t xml:space="preserve">is almost always accompanied by </w:t>
      </w:r>
      <w:r w:rsidRPr="000255D6">
        <w:rPr>
          <w:rStyle w:val="Emphasis"/>
        </w:rPr>
        <w:t>social strife</w:t>
      </w:r>
      <w:r w:rsidRPr="00F94FAC">
        <w:rPr>
          <w:sz w:val="16"/>
        </w:rPr>
        <w:t xml:space="preserve">, </w:t>
      </w:r>
      <w:r w:rsidRPr="00F45A29">
        <w:rPr>
          <w:rStyle w:val="StyleUnderline"/>
          <w:highlight w:val="green"/>
        </w:rPr>
        <w:t>negatively affect</w:t>
      </w:r>
      <w:r w:rsidRPr="000255D6">
        <w:rPr>
          <w:rStyle w:val="StyleUnderline"/>
        </w:rPr>
        <w:t xml:space="preserve">ing especially </w:t>
      </w:r>
      <w:r w:rsidRPr="00F45A29">
        <w:rPr>
          <w:rStyle w:val="StyleUnderline"/>
          <w:highlight w:val="green"/>
        </w:rPr>
        <w:t xml:space="preserve">the </w:t>
      </w:r>
      <w:r w:rsidRPr="00F45A29">
        <w:rPr>
          <w:rStyle w:val="Emphasis"/>
          <w:highlight w:val="green"/>
        </w:rPr>
        <w:t>most marginalized</w:t>
      </w:r>
      <w:r w:rsidRPr="00F94FAC">
        <w:rPr>
          <w:sz w:val="16"/>
        </w:rPr>
        <w:t xml:space="preserve">: </w:t>
      </w:r>
      <w:r w:rsidRPr="00F45A29">
        <w:rPr>
          <w:rStyle w:val="Emphasis"/>
          <w:highlight w:val="green"/>
        </w:rPr>
        <w:t>dispossession</w:t>
      </w:r>
      <w:r w:rsidRPr="00F45A29">
        <w:rPr>
          <w:rStyle w:val="StyleUnderline"/>
          <w:highlight w:val="green"/>
        </w:rPr>
        <w:t xml:space="preserve"> and</w:t>
      </w:r>
      <w:r w:rsidRPr="000255D6">
        <w:rPr>
          <w:rStyle w:val="StyleUnderline"/>
        </w:rPr>
        <w:t xml:space="preserve"> the </w:t>
      </w:r>
      <w:r w:rsidRPr="00F45A29">
        <w:rPr>
          <w:rStyle w:val="Emphasis"/>
          <w:highlight w:val="green"/>
        </w:rPr>
        <w:t>loss of lifeworlds</w:t>
      </w:r>
      <w:r w:rsidRPr="00F45A29">
        <w:rPr>
          <w:rStyle w:val="StyleUnderline"/>
          <w:highlight w:val="green"/>
        </w:rPr>
        <w:t xml:space="preserve"> of poor, racialized, and indigenous communities around the world result</w:t>
      </w:r>
      <w:r w:rsidRPr="000255D6">
        <w:rPr>
          <w:rStyle w:val="StyleUnderline"/>
        </w:rPr>
        <w:t>ing from desertification, deforestation, land degradation, overfishing, or water and air pollution; threats to island nations and coastal regions as a result of climate change; the rising tide of climate refugees—all are evidence of the inevitable dialectical relationship between humans and nature. And second is the onset of global warming, which perhaps more than any other environmental disaster to date has made the global environmental crisis a palpable one for all</w:t>
      </w:r>
      <w:r w:rsidRPr="00F94FAC">
        <w:rPr>
          <w:sz w:val="16"/>
        </w:rPr>
        <w:t xml:space="preserve"> (not just the most socially marginalized). Not only are life, freedom, and wealth increasingly threatened, but many of us (climate change deniers notwithstanding) appear to have woken up to the fact that “nature” is a socio-historical category, as a result of which we, humans, must confront the results of our own destructive activities: </w:t>
      </w:r>
      <w:r w:rsidRPr="000255D6">
        <w:rPr>
          <w:rStyle w:val="StyleUnderline"/>
        </w:rPr>
        <w:t>“The lesson of global warming is that the freedom of humankind is possible only against the background of a stable environment” (Žižek 2018b, 19, 333). The climate crisis is thus not a crisis of morals and values, but a structural one requiring systemic change</w:t>
      </w:r>
      <w:r w:rsidRPr="00F94FAC">
        <w:rPr>
          <w:sz w:val="16"/>
        </w:rPr>
        <w:t>. Addressing our generalized ecological crisis means reconceptualizing nothing less than our global neoliberal capitalist order (see Klein 2014). Žižek constantly identifies the climate crisis as one of the four antagonisms that are unanswerable by today’s global capitalism: “The looming threat of ecological catastrophe; the inappropriateness of private property for so-called intellectual property; the socioethical implications of new techno-scientific developments, especially in biogenetics; and last, but not least, new forms of social apartheid—new walls and slums” (2009e, 53). Giving critical attention to ecological catastrophe without simultaneously addressing the economic antagonism that produces the included and the excluded can never yield a permanent and viable solution. Unless we confront the exploitive logic of global capitalism, “ecology turns into a problem of sustainable development” (2016d, 105), a problem that only needs to be managed rather than solved.</w:t>
      </w:r>
    </w:p>
    <w:p w14:paraId="44932F68" w14:textId="77777777" w:rsidR="00750F68" w:rsidRPr="00F94FAC" w:rsidRDefault="00750F68" w:rsidP="00750F68">
      <w:pPr>
        <w:rPr>
          <w:sz w:val="16"/>
        </w:rPr>
      </w:pPr>
      <w:r w:rsidRPr="00F94FAC">
        <w:rPr>
          <w:sz w:val="16"/>
        </w:rPr>
        <w:t>The monumental problem is that the revolutionary system that is capitalism seeks to expand relentlessly by turning even critical crisis into market opportunity. Witness, for instance, such examples of green capitalism as “clean” coal, carbon trading, biodiversity offsetting, green consumerism, or “carbon-sucking” trees, all of which are attempts at transforming the ecological limits of the system into a source of profit and economic power. Žižek points out, in this connection, that “a capitalist who dedicates himself unconditionally to the capitalist drive is effectively ready to put everything, including the survival of humanity, at stake, not for any ‘pathological’ gain or goal, but simply for the sake of the reproduction of the system as an end-in-itself ” (2010b, 335). As the quip goes, even when jumping off a cliff, the capitalist will bet on who falls to their death first! Thus, responding to such unceasing quest for accumulation and growth, Fredric Jameson famously muses that it is “easier to imagine the end of the world than it is to imagine the end of capitalism” (2003, 76).</w:t>
      </w:r>
    </w:p>
    <w:p w14:paraId="5D8E7369" w14:textId="77777777" w:rsidR="00750F68" w:rsidRPr="000255D6" w:rsidRDefault="00750F68" w:rsidP="00750F68">
      <w:pPr>
        <w:rPr>
          <w:rStyle w:val="StyleUnderline"/>
        </w:rPr>
      </w:pPr>
      <w:r w:rsidRPr="000255D6">
        <w:rPr>
          <w:rStyle w:val="StyleUnderline"/>
        </w:rPr>
        <w:t xml:space="preserve">So this is why </w:t>
      </w:r>
      <w:r w:rsidRPr="00F45A29">
        <w:rPr>
          <w:rStyle w:val="StyleUnderline"/>
          <w:highlight w:val="green"/>
        </w:rPr>
        <w:t xml:space="preserve">a </w:t>
      </w:r>
      <w:r w:rsidRPr="00F45A29">
        <w:rPr>
          <w:rStyle w:val="Emphasis"/>
          <w:highlight w:val="green"/>
        </w:rPr>
        <w:t>universal politics</w:t>
      </w:r>
      <w:r w:rsidRPr="000255D6">
        <w:rPr>
          <w:rStyle w:val="StyleUnderline"/>
        </w:rPr>
        <w:t xml:space="preserve"> is so wanting today: to counter the environmental devastation, and the social and geographic inequalities, wrought by global capitalism; to rethink and rework our global economic system, founded on unrelenting accumulation at any cost; to </w:t>
      </w:r>
      <w:r w:rsidRPr="00F45A29">
        <w:rPr>
          <w:rStyle w:val="Emphasis"/>
          <w:highlight w:val="green"/>
        </w:rPr>
        <w:t>reinvigorate</w:t>
      </w:r>
      <w:r w:rsidRPr="000255D6">
        <w:rPr>
          <w:rStyle w:val="StyleUnderline"/>
        </w:rPr>
        <w:t xml:space="preserve"> a </w:t>
      </w:r>
      <w:r w:rsidRPr="00F45A29">
        <w:rPr>
          <w:rStyle w:val="StyleUnderline"/>
          <w:highlight w:val="green"/>
        </w:rPr>
        <w:t>commitment to</w:t>
      </w:r>
      <w:r w:rsidRPr="00384FB2">
        <w:rPr>
          <w:rStyle w:val="StyleUnderline"/>
        </w:rPr>
        <w:t xml:space="preserve"> the idea of </w:t>
      </w:r>
      <w:r w:rsidRPr="00F45A29">
        <w:rPr>
          <w:rStyle w:val="Emphasis"/>
          <w:highlight w:val="green"/>
        </w:rPr>
        <w:t>the commons</w:t>
      </w:r>
      <w:r w:rsidRPr="00F45A29">
        <w:rPr>
          <w:rStyle w:val="StyleUnderline"/>
          <w:highlight w:val="green"/>
        </w:rPr>
        <w:t>; and</w:t>
      </w:r>
      <w:r w:rsidRPr="000255D6">
        <w:rPr>
          <w:rStyle w:val="StyleUnderline"/>
        </w:rPr>
        <w:t xml:space="preserve"> to </w:t>
      </w:r>
      <w:r w:rsidRPr="00F45A29">
        <w:rPr>
          <w:rStyle w:val="StyleUnderline"/>
          <w:highlight w:val="green"/>
        </w:rPr>
        <w:t>address</w:t>
      </w:r>
      <w:r w:rsidRPr="000255D6">
        <w:rPr>
          <w:rStyle w:val="StyleUnderline"/>
        </w:rPr>
        <w:t xml:space="preserve"> the accompanying </w:t>
      </w:r>
      <w:r w:rsidRPr="00384FB2">
        <w:rPr>
          <w:rStyle w:val="StyleUnderline"/>
        </w:rPr>
        <w:t>social apartheid</w:t>
      </w:r>
      <w:r w:rsidRPr="000255D6">
        <w:rPr>
          <w:rStyle w:val="StyleUnderline"/>
        </w:rPr>
        <w:t xml:space="preserve"> that separates those on the inside from the outside, with the former afforded human rights, welfare, and social and environmental </w:t>
      </w:r>
      <w:r w:rsidRPr="00384FB2">
        <w:rPr>
          <w:rStyle w:val="StyleUnderline"/>
        </w:rPr>
        <w:t>security, and the</w:t>
      </w:r>
      <w:r w:rsidRPr="000255D6">
        <w:rPr>
          <w:rStyle w:val="StyleUnderline"/>
        </w:rPr>
        <w:t xml:space="preserve"> latter condemned to </w:t>
      </w:r>
      <w:r w:rsidRPr="00F45A29">
        <w:rPr>
          <w:rStyle w:val="Emphasis"/>
          <w:highlight w:val="green"/>
        </w:rPr>
        <w:t>bare life</w:t>
      </w:r>
      <w:r w:rsidRPr="000255D6">
        <w:rPr>
          <w:rStyle w:val="StyleUnderline"/>
        </w:rPr>
        <w:t xml:space="preserve"> (although not without resistance, as we shall see later).</w:t>
      </w:r>
    </w:p>
    <w:p w14:paraId="3CEE59B0" w14:textId="77777777" w:rsidR="00750F68" w:rsidRPr="00F94FAC" w:rsidRDefault="00750F68" w:rsidP="00750F68">
      <w:pPr>
        <w:rPr>
          <w:sz w:val="16"/>
        </w:rPr>
      </w:pPr>
      <w:r w:rsidRPr="00F94FAC">
        <w:rPr>
          <w:sz w:val="16"/>
        </w:rPr>
        <w:t>Postpolitics</w:t>
      </w:r>
    </w:p>
    <w:p w14:paraId="1EF386E9" w14:textId="77777777" w:rsidR="00750F68" w:rsidRPr="00F94FAC" w:rsidRDefault="00750F68" w:rsidP="00750F68">
      <w:pPr>
        <w:rPr>
          <w:sz w:val="16"/>
        </w:rPr>
      </w:pPr>
      <w:r w:rsidRPr="00384FB2">
        <w:rPr>
          <w:rStyle w:val="StyleUnderline"/>
        </w:rPr>
        <w:t>Postpolitics refers to a situation in which “the political—understood as the space of contestation and agonistic engagement—is increasingly colonised by . . . technocratic mechanisms and consensual procedures</w:t>
      </w:r>
      <w:r w:rsidRPr="008222DF">
        <w:rPr>
          <w:rStyle w:val="StyleUnderline"/>
        </w:rPr>
        <w:t xml:space="preserve">” that operate within the unquestioned framework of </w:t>
      </w:r>
      <w:r w:rsidRPr="008222DF">
        <w:rPr>
          <w:rStyle w:val="Emphasis"/>
        </w:rPr>
        <w:t>market economics</w:t>
      </w:r>
      <w:r w:rsidRPr="00F94FAC">
        <w:rPr>
          <w:sz w:val="16"/>
        </w:rPr>
        <w:t xml:space="preserve"> (Wilson and Swyngedouw 2014, 6; see also Žižek 1999, 198–205; Rancière 1999).1 Broadly speaking, if the world today can be divided into two main camps— authoritarian capitalist (Singapore, China, Vietnam, Russia, Saudi Arabia, Iran, etc.) and capitalist liberal democratic (much of the rest of the global North and South)—then postpolitics is the political setup common to both, which is to say that postpolitics is the contemporary political arrangement of global capitalism. In both camps, socioenvironmental contradictions (inequalities, environmental crisis) are reduced to technocratic and policy problems. Governance is increasingly depoliticized so as not to threaten the smooth flow of capital accumulation and mobility.</w:t>
      </w:r>
    </w:p>
    <w:p w14:paraId="7F8B678A" w14:textId="77777777" w:rsidR="00750F68" w:rsidRPr="00F94FAC" w:rsidRDefault="00750F68" w:rsidP="00750F68">
      <w:pPr>
        <w:rPr>
          <w:sz w:val="16"/>
        </w:rPr>
      </w:pPr>
      <w:r w:rsidRPr="00F94FAC">
        <w:rPr>
          <w:sz w:val="16"/>
        </w:rPr>
        <w:t>In the authoritarian camp, such depoliticization is flagrant: disagreement and protest tend to be quashed, with the state (Communist Party, secret service, police, army, state-organized vigilante groups) often creating a climate of fear and self-censorship. In today’s China, for example, it is estimated that thousands of peasant revolts (against corruption, rural poverty) and ethnic rebellions (in Tibet, Inner Mongolia, Xinjian Uyghur Region) are suppressed every year by the state (Platt 2012; Roberts 2020). In Russia, democratic elections happen regularly, but in an atmosphere of press censorship and political intimidation that benefits the Putin regime and its allies. Instead, in China as much as Russia, people sublimate (and are encouraged to sublimate) their desires in the realm of the economy, with the state keeping an overall firm grip (through crony capitalism) but favoring market-friendly behavior (consumerism, entrepreneurialism, corporate investment).</w:t>
      </w:r>
    </w:p>
    <w:p w14:paraId="2210239A" w14:textId="77777777" w:rsidR="00750F68" w:rsidRPr="000255D6" w:rsidRDefault="00750F68" w:rsidP="00750F68">
      <w:pPr>
        <w:rPr>
          <w:rStyle w:val="StyleUnderline"/>
        </w:rPr>
      </w:pPr>
      <w:r w:rsidRPr="00F94FAC">
        <w:rPr>
          <w:sz w:val="16"/>
        </w:rPr>
        <w:t xml:space="preserve">For their part, liberal democracies can be characterized as comparatively more tolerant of dissent, but in increasingly controlled ways. Party politics tend to be “competitive” only in name, with party platforms for the most part indistinguishable, focusing less on substantive issues than on leaders, personalities, soundbites, and media-friendly messaging. </w:t>
      </w:r>
      <w:r w:rsidRPr="000255D6">
        <w:rPr>
          <w:rStyle w:val="StyleUnderline"/>
        </w:rPr>
        <w:t>Elections have, in this sense, become routinized, marketized, spectacularized: voting is just another consumerist “choice” based on small differences and charismatic appeal. Postpolitics thus progressively forecloses the space of the political, replacing party competition with consensus-based politics, issue-oriented debate with charismatic leadership, and ideological divide with political agreement (especially in relation to the market).</w:t>
      </w:r>
    </w:p>
    <w:p w14:paraId="60329832" w14:textId="77777777" w:rsidR="00750F68" w:rsidRPr="00F94FAC" w:rsidRDefault="00750F68" w:rsidP="00750F68">
      <w:pPr>
        <w:rPr>
          <w:sz w:val="16"/>
        </w:rPr>
      </w:pPr>
      <w:r w:rsidRPr="008222DF">
        <w:rPr>
          <w:rStyle w:val="StyleUnderline"/>
        </w:rPr>
        <w:t>Postpolitics thus ends up reducing the political to “enlightened” policymaking</w:t>
      </w:r>
      <w:r w:rsidRPr="00F94FAC">
        <w:rPr>
          <w:sz w:val="16"/>
        </w:rPr>
        <w:t>. Socioeconomic decisions are reached through “expert” knowledge and administration, relying on the likes of technocrats, economists, bankers, business executives, corporate lawyers, scientists, pollsters, NGO leaders, social media gurus, and celebrities, who putatively negotiate diverse interests and are able to capture and express popular consensus—to perfect what, more or less, already is. The point is not to question the status quo too much, but to make practical and workable policy. Often, such depoliticized decision-making resorts to a moralizing politics—a notable feature of our neoliberal times—as a result of which it is individuals and businesses that are responsibilized: corporate philanthropy and celebrity charity are championed over the welfare state, personalized moral injunctions (such as checking your privilege) substitute for any call to transform the existing structures of privilege and oppression, ethical consumerism and corporate social and environmental responsibility are preferred to state regulation of industry, and NGO and nonprofit do-gooding supplants government programs.</w:t>
      </w:r>
    </w:p>
    <w:p w14:paraId="10059A6C" w14:textId="77777777" w:rsidR="00750F68" w:rsidRPr="00F94FAC" w:rsidRDefault="00750F68" w:rsidP="00750F68">
      <w:pPr>
        <w:rPr>
          <w:sz w:val="16"/>
        </w:rPr>
      </w:pPr>
      <w:r w:rsidRPr="008222DF">
        <w:rPr>
          <w:rStyle w:val="StyleUnderline"/>
        </w:rPr>
        <w:t xml:space="preserve">The overwhelming consensus here is on neoliberal capitalism, which is generally accepted as objective fact, providing the primary horizon of meaning. This means that </w:t>
      </w:r>
      <w:r w:rsidRPr="00F45A29">
        <w:rPr>
          <w:rStyle w:val="StyleUnderline"/>
          <w:highlight w:val="green"/>
        </w:rPr>
        <w:t>the</w:t>
      </w:r>
      <w:r w:rsidRPr="008222DF">
        <w:rPr>
          <w:rStyle w:val="StyleUnderline"/>
        </w:rPr>
        <w:t xml:space="preserve"> </w:t>
      </w:r>
      <w:r w:rsidRPr="008222DF">
        <w:rPr>
          <w:rStyle w:val="Emphasis"/>
        </w:rPr>
        <w:t xml:space="preserve">real </w:t>
      </w:r>
      <w:r w:rsidRPr="00F45A29">
        <w:rPr>
          <w:rStyle w:val="Emphasis"/>
          <w:highlight w:val="green"/>
        </w:rPr>
        <w:t>object</w:t>
      </w:r>
      <w:r w:rsidRPr="00F45A29">
        <w:rPr>
          <w:rStyle w:val="StyleUnderline"/>
          <w:highlight w:val="green"/>
        </w:rPr>
        <w:t xml:space="preserve"> of postpolitics is</w:t>
      </w:r>
      <w:r w:rsidRPr="008222DF">
        <w:rPr>
          <w:rStyle w:val="StyleUnderline"/>
        </w:rPr>
        <w:t xml:space="preserve"> the </w:t>
      </w:r>
      <w:r w:rsidRPr="00F45A29">
        <w:rPr>
          <w:rStyle w:val="Emphasis"/>
          <w:highlight w:val="green"/>
        </w:rPr>
        <w:t>depoliticization of the economy</w:t>
      </w:r>
      <w:r w:rsidRPr="008222DF">
        <w:rPr>
          <w:rStyle w:val="StyleUnderline"/>
        </w:rPr>
        <w:t>, which thereby tends to be “increasingly insulated from even the most limited forms of democratic accountability”</w:t>
      </w:r>
      <w:r w:rsidRPr="00F94FAC">
        <w:rPr>
          <w:sz w:val="16"/>
        </w:rPr>
        <w:t xml:space="preserve"> (Wilson and Swyngedouw 2014, 9), making a Marxist critique of political economy a relic of the past. When it comes to market capitalism, then, the neoliberal state has gradually relinquished its authority in favor of moral suasion, becoming more of a facilitator than a regulator (Shamir 2008, 6). Its proper role now is to create business-friendly environments, tax-free havens, private-public partnerships, or conformity to World Trade Organization agreements. It duly implements “sound” austerity measures and corporate tax cuts, the latter of which lead to the massive wealth accumulation by the 1 percent discussed earlier. More often than not, political leaders slavishly follow the dictates of international financial institutions and banks (World Bank, International Monetary Fund, European Central Bank, etc.), with even the likes of Greece’s Syriza government caving to the pressures of structural adjustment (see chapter 4).</w:t>
      </w:r>
    </w:p>
    <w:p w14:paraId="4201D60F" w14:textId="77777777" w:rsidR="00750F68" w:rsidRPr="008222DF" w:rsidRDefault="00750F68" w:rsidP="00750F68">
      <w:pPr>
        <w:rPr>
          <w:rStyle w:val="StyleUnderline"/>
        </w:rPr>
      </w:pPr>
      <w:r w:rsidRPr="00F94FAC">
        <w:rPr>
          <w:sz w:val="16"/>
        </w:rPr>
        <w:t xml:space="preserve">Where state power has increased of late is in the domains of security and immigration. Yet these, too, accord with postpolitics, the one enabling greater surveillance of the population (often under the guise of “antiterrorism”), the other allowing stricter control over the movement of people and labor. </w:t>
      </w:r>
      <w:r w:rsidRPr="008222DF">
        <w:rPr>
          <w:rStyle w:val="StyleUnderline"/>
        </w:rPr>
        <w:t>As Žižek points out (2008c, 102), increasingly we have greater mobility of capital but declining movement of people, with states constructing physical and politico-legal barriers to better and more strictly regulate migration (e.g., “fortress Europe,” walls between Israel and Palestine and between the United States and Mexico, gated communities, slum cities). The human dimension of postpolitical globalization is thus greater immobility.</w:t>
      </w:r>
    </w:p>
    <w:p w14:paraId="5B7DD976" w14:textId="77777777" w:rsidR="00750F68" w:rsidRPr="008222DF" w:rsidRDefault="00750F68" w:rsidP="00750F68">
      <w:pPr>
        <w:rPr>
          <w:rStyle w:val="StyleUnderline"/>
        </w:rPr>
      </w:pPr>
      <w:r w:rsidRPr="00384FB2">
        <w:rPr>
          <w:sz w:val="16"/>
        </w:rPr>
        <w:t>Culture is the one area in which “difference” is tolerated in today’s liberal democratic landscape: it is the realm in which the main struggles for recognition have happened during the last few decades, bringing notable victories for gender, LGBT+, disability, and antiracism movements. Yet even these are consistent with the postpolitical</w:t>
      </w:r>
      <w:r w:rsidRPr="00F94FAC">
        <w:rPr>
          <w:sz w:val="16"/>
        </w:rPr>
        <w:t xml:space="preserve">—as long as capitalist political economy is generally left unthreatened, cultural politics can proceed, it seems. </w:t>
      </w:r>
      <w:r w:rsidRPr="008222DF">
        <w:rPr>
          <w:rStyle w:val="StyleUnderline"/>
        </w:rPr>
        <w:t xml:space="preserve">In fact, </w:t>
      </w:r>
      <w:r w:rsidRPr="00F45A29">
        <w:rPr>
          <w:rStyle w:val="StyleUnderline"/>
          <w:highlight w:val="green"/>
        </w:rPr>
        <w:t xml:space="preserve">corporate capitalism now </w:t>
      </w:r>
      <w:r w:rsidRPr="00F45A29">
        <w:rPr>
          <w:rStyle w:val="Emphasis"/>
          <w:highlight w:val="green"/>
        </w:rPr>
        <w:t>banks on</w:t>
      </w:r>
      <w:r w:rsidRPr="008222DF">
        <w:rPr>
          <w:rStyle w:val="StyleUnderline"/>
        </w:rPr>
        <w:t xml:space="preserve"> the </w:t>
      </w:r>
      <w:r w:rsidRPr="00F45A29">
        <w:rPr>
          <w:rStyle w:val="Emphasis"/>
          <w:highlight w:val="green"/>
        </w:rPr>
        <w:t>proliferation of identities</w:t>
      </w:r>
      <w:r w:rsidRPr="008222DF">
        <w:rPr>
          <w:rStyle w:val="StyleUnderline"/>
        </w:rPr>
        <w:t xml:space="preserve"> and lifestyles, </w:t>
      </w:r>
      <w:r w:rsidRPr="00F45A29">
        <w:rPr>
          <w:rStyle w:val="StyleUnderline"/>
          <w:highlight w:val="green"/>
        </w:rPr>
        <w:t>seeing</w:t>
      </w:r>
      <w:r w:rsidRPr="008222DF">
        <w:rPr>
          <w:rStyle w:val="StyleUnderline"/>
        </w:rPr>
        <w:t xml:space="preserve"> in them yet another </w:t>
      </w:r>
      <w:r w:rsidRPr="00F45A29">
        <w:rPr>
          <w:rStyle w:val="Emphasis"/>
          <w:highlight w:val="green"/>
        </w:rPr>
        <w:t>opportunity for commodification</w:t>
      </w:r>
      <w:r w:rsidRPr="00F94FAC">
        <w:rPr>
          <w:sz w:val="16"/>
        </w:rPr>
        <w:t xml:space="preserve"> (</w:t>
      </w:r>
      <w:r w:rsidRPr="008222DF">
        <w:rPr>
          <w:rStyle w:val="StyleUnderline"/>
        </w:rPr>
        <w:t>“ethnic chic,” gay fashion, “chick lit,” Prozac, etc.).</w:t>
      </w:r>
      <w:r w:rsidRPr="00F94FAC">
        <w:rPr>
          <w:sz w:val="16"/>
        </w:rPr>
        <w:t xml:space="preserve"> Today, </w:t>
      </w:r>
      <w:r w:rsidRPr="00F45A29">
        <w:rPr>
          <w:rStyle w:val="Emphasis"/>
          <w:highlight w:val="green"/>
        </w:rPr>
        <w:t>even protest movements are corporatized</w:t>
      </w:r>
      <w:r w:rsidRPr="008222DF">
        <w:rPr>
          <w:rStyle w:val="StyleUnderline"/>
        </w:rPr>
        <w:t xml:space="preserve">, with cosmetic firms targeting the Women’s March, MTV creating a music award for “Most Memorable #OWS (Occupy Wall Street) Performance,” and corporate giants like Apple, IBM, Nike, and GE denouncing anti-trans public restroom regulations. That “progressive” identity-based struggles are co-opted and neutered by the corporate sector in this way is a sure sign of their depoliticization—not only do </w:t>
      </w:r>
      <w:r w:rsidRPr="00F45A29">
        <w:rPr>
          <w:rStyle w:val="StyleUnderline"/>
          <w:highlight w:val="green"/>
        </w:rPr>
        <w:t xml:space="preserve">they </w:t>
      </w:r>
      <w:r w:rsidRPr="00F45A29">
        <w:rPr>
          <w:rStyle w:val="Emphasis"/>
          <w:highlight w:val="green"/>
        </w:rPr>
        <w:t>pose no threat</w:t>
      </w:r>
      <w:r w:rsidRPr="00F45A29">
        <w:rPr>
          <w:rStyle w:val="StyleUnderline"/>
          <w:highlight w:val="green"/>
        </w:rPr>
        <w:t xml:space="preserve"> to the system, but</w:t>
      </w:r>
      <w:r w:rsidRPr="008222DF">
        <w:rPr>
          <w:rStyle w:val="StyleUnderline"/>
        </w:rPr>
        <w:t xml:space="preserve"> they </w:t>
      </w:r>
      <w:r w:rsidRPr="00F45A29">
        <w:rPr>
          <w:rStyle w:val="Emphasis"/>
          <w:highlight w:val="green"/>
        </w:rPr>
        <w:t>become fodder for</w:t>
      </w:r>
      <w:r w:rsidRPr="008222DF">
        <w:rPr>
          <w:rStyle w:val="Emphasis"/>
        </w:rPr>
        <w:t xml:space="preserve"> new </w:t>
      </w:r>
      <w:r w:rsidRPr="00F45A29">
        <w:rPr>
          <w:rStyle w:val="Emphasis"/>
          <w:highlight w:val="green"/>
        </w:rPr>
        <w:t>markets</w:t>
      </w:r>
      <w:r w:rsidRPr="008222DF">
        <w:rPr>
          <w:rStyle w:val="StyleUnderline"/>
        </w:rPr>
        <w:t>.</w:t>
      </w:r>
    </w:p>
    <w:p w14:paraId="060C5FCF" w14:textId="77777777" w:rsidR="00750F68" w:rsidRPr="00F94FAC" w:rsidRDefault="00750F68" w:rsidP="00750F68">
      <w:pPr>
        <w:rPr>
          <w:sz w:val="16"/>
        </w:rPr>
      </w:pPr>
      <w:r w:rsidRPr="00F94FAC">
        <w:rPr>
          <w:sz w:val="16"/>
        </w:rPr>
        <w:t>But of late, such postpolitics appears to be transforming. Liberal democracies around the world have witnessed notable public dissatisfaction and apathy with democratic institutions. The most obvious sign is lower voter turnout at elections, witnessed as much in the United States and Britain as in South Africa, India, and Argentina. As underlined earlier, the competitive party system, as well as identity politics, appears to be stalling if not failing. The same is true of the state, increasingly subjected to laissez-faire economic policymaking and the demands of the corporate sector, all the while growing its presence on questions of security, surveillance, and control. More and more, it seems, our political and economic institutions are beset with scandals (e.g., corruption, money laundering, surveillance overreach), with political leaders out of touch and economic elites untouchable. Outbursts of “fundamentalist” violence are commonplace, often a desperate response to the threats that capitalist globalization wreaks on local cultures and traditions. The overall result is the increasing lack of accountability and responsiveness of our mainstream liberal democratic institutions. Hence the current draw of the political alternative represented by (neo)populist leaders and movements.</w:t>
      </w:r>
    </w:p>
    <w:p w14:paraId="23C436CF" w14:textId="77777777" w:rsidR="00750F68" w:rsidRPr="00F94FAC" w:rsidRDefault="00750F68" w:rsidP="00750F68">
      <w:pPr>
        <w:rPr>
          <w:sz w:val="16"/>
        </w:rPr>
      </w:pPr>
      <w:r w:rsidRPr="00F94FAC">
        <w:rPr>
          <w:sz w:val="16"/>
        </w:rPr>
        <w:t>Indeed, the recent rise of such political figures as Trump, Orbán, Bolsonaro, Chávez, Duterte, Erdoğan, and Modi appears as the result of the breakdown of political consensus, the rise of antiestablishment rage, mistrust of political and economic elites, and suspicion of the media (yielding to rumor-mongering and alternative and “fake” news). Populist politics— particularly of the right-wing type—is in this sense a kind of backlash or doubling down against the turbulence of our times, promising a return to traditional norms and authority. The populist leader resorts to scapegoating, demagoguery, and authoritarianism as a way of providing greater national unity, stability, and harmony.</w:t>
      </w:r>
    </w:p>
    <w:p w14:paraId="397755ED" w14:textId="77777777" w:rsidR="00750F68" w:rsidRPr="00F94FAC" w:rsidRDefault="00750F68" w:rsidP="00750F68">
      <w:pPr>
        <w:rPr>
          <w:sz w:val="16"/>
        </w:rPr>
      </w:pPr>
      <w:r w:rsidRPr="008222DF">
        <w:rPr>
          <w:rStyle w:val="StyleUnderline"/>
        </w:rPr>
        <w:t>The peculiarity of populism, though, is that it responds to real problems— social anxiety and alienation—but displaces them onto the wrong targets— the big bad bureaucrats, refugees, immigrants, terrorists, greedy bankers, foreign infiltrators, biased judges, NGOs, and so on</w:t>
      </w:r>
      <w:r w:rsidRPr="00F94FAC">
        <w:rPr>
          <w:sz w:val="16"/>
        </w:rPr>
        <w:t xml:space="preserve">. </w:t>
      </w:r>
      <w:r w:rsidRPr="008222DF">
        <w:rPr>
          <w:rStyle w:val="StyleUnderline"/>
        </w:rPr>
        <w:t>That is to say, it blames symptoms and individuals rather than broader social and political structures (i.e., social inequality and dispossession, the rule of corporate and political elites, cultural turbulence). It captures well the popular anger and resentment of our times but mystifies the social causes, refusing to confront them directly</w:t>
      </w:r>
      <w:r w:rsidRPr="00F94FAC">
        <w:rPr>
          <w:sz w:val="16"/>
        </w:rPr>
        <w:t>. For the populist, the reason for our troubles is never really the system but an outsider or intruder who corrupts it (Žižek 2006d, 555; 2008a, 264– 333; see also Mouffe 2005a, 64–72). Such a contradiction will of course likely catch up with populist movements/leaders when they are unable to deliver on many of their commitments: Europe’s continuing refugee crisis, Trump’s relative neglect of Covid-19 and inability to fully build his wall or get Mexico to pay for it, Brazil’s deteriorating environmental hazards and Covid-19 debacle, and so on, are early clues of such faltering.</w:t>
      </w:r>
    </w:p>
    <w:p w14:paraId="32283DD0" w14:textId="77777777" w:rsidR="00750F68" w:rsidRPr="008222DF" w:rsidRDefault="00750F68" w:rsidP="00750F68">
      <w:pPr>
        <w:rPr>
          <w:rStyle w:val="StyleUnderline"/>
        </w:rPr>
      </w:pPr>
      <w:r w:rsidRPr="008222DF">
        <w:rPr>
          <w:rStyle w:val="StyleUnderline"/>
        </w:rPr>
        <w:t>But such successes and failures notwithstanding, the rise of populism today appears as a sign of the further entrenchment of postpolitics in capitalist liberal democracies—a fresh narrowing of the space of the political, a move toward greater authoritarianism</w:t>
      </w:r>
      <w:r w:rsidRPr="00F94FAC">
        <w:rPr>
          <w:sz w:val="16"/>
        </w:rPr>
        <w:t xml:space="preserve">. It is as if the turbulence wrought by late global capitalism demands political stability to ensure continued capital mobility and accumulation, something that populism offers seemingly more than latter-day liberalism. In a sense, authoritarian capitalism serves here as the model for the more successful, efficient, and stable political economy, so that the onset of (neo)populism is evidence of an attempt at adapting this model to the bygone liberal democratic landscape. This is not to say that we are all headed toward authoritarian </w:t>
      </w:r>
      <w:r w:rsidRPr="00384FB2">
        <w:rPr>
          <w:sz w:val="16"/>
        </w:rPr>
        <w:t>capitalism but that the liberal democratic consensus is floundering, and in this vacuum,</w:t>
      </w:r>
      <w:r w:rsidRPr="00F45A29">
        <w:rPr>
          <w:rStyle w:val="StyleUnderline"/>
          <w:highlight w:val="green"/>
        </w:rPr>
        <w:t xml:space="preserve"> authoritarian capitalism</w:t>
      </w:r>
      <w:r w:rsidRPr="008222DF">
        <w:rPr>
          <w:rStyle w:val="StyleUnderline"/>
        </w:rPr>
        <w:t xml:space="preserve"> provides one possible path forward, implying a </w:t>
      </w:r>
      <w:r w:rsidRPr="00F45A29">
        <w:rPr>
          <w:rStyle w:val="Emphasis"/>
          <w:highlight w:val="green"/>
        </w:rPr>
        <w:t>consolidat</w:t>
      </w:r>
      <w:r w:rsidRPr="008222DF">
        <w:rPr>
          <w:rStyle w:val="StyleUnderline"/>
        </w:rPr>
        <w:t xml:space="preserve">ion of </w:t>
      </w:r>
      <w:r w:rsidRPr="00F45A29">
        <w:rPr>
          <w:rStyle w:val="StyleUnderline"/>
          <w:highlight w:val="green"/>
        </w:rPr>
        <w:t>the postpolitical</w:t>
      </w:r>
      <w:r w:rsidRPr="008222DF">
        <w:rPr>
          <w:rStyle w:val="StyleUnderline"/>
        </w:rPr>
        <w:t>.</w:t>
      </w:r>
    </w:p>
    <w:p w14:paraId="4CD830CC" w14:textId="77777777" w:rsidR="00750F68" w:rsidRPr="00F94FAC" w:rsidRDefault="00750F68" w:rsidP="00750F68">
      <w:pPr>
        <w:rPr>
          <w:sz w:val="16"/>
        </w:rPr>
      </w:pPr>
      <w:r w:rsidRPr="00F94FAC">
        <w:rPr>
          <w:sz w:val="16"/>
        </w:rPr>
        <w:t xml:space="preserve">Thus, the “New World Order that is emerging is . . . no longer the Fukuyamist one of global liberal democracy, but that of the peaceful coexistence of different politico-theological ways of life—coexistence, of course, in the context of the smooth functioning of global capitalism” (Žižek 2018b, 53). Here, every country/region will be able to assert its nationalist autonomy (“America first,” “Turkey first,” “China first,” “South Africa first,” “Brazil first,” etc.), each defending its own particular cultural values, but with a political arrangement (on the authoritarian capitalist-capitalist liberal democratic continuum) that accords well with the advance of global capitalism. </w:t>
      </w:r>
      <w:r w:rsidRPr="00384FB2">
        <w:rPr>
          <w:rStyle w:val="StyleUnderline"/>
        </w:rPr>
        <w:t>Yet if the</w:t>
      </w:r>
      <w:r w:rsidRPr="008222DF">
        <w:rPr>
          <w:rStyle w:val="StyleUnderline"/>
        </w:rPr>
        <w:t xml:space="preserve"> </w:t>
      </w:r>
      <w:r w:rsidRPr="00F45A29">
        <w:rPr>
          <w:rStyle w:val="Emphasis"/>
          <w:highlight w:val="green"/>
        </w:rPr>
        <w:t>turbulence</w:t>
      </w:r>
      <w:r w:rsidRPr="008222DF">
        <w:rPr>
          <w:rStyle w:val="Emphasis"/>
        </w:rPr>
        <w:t xml:space="preserve"> of our times</w:t>
      </w:r>
      <w:r w:rsidRPr="008222DF">
        <w:rPr>
          <w:rStyle w:val="StyleUnderline"/>
        </w:rPr>
        <w:t xml:space="preserve"> delivers increasingly postpolitical forms of governance, this same turbulence </w:t>
      </w:r>
      <w:r w:rsidRPr="00384FB2">
        <w:rPr>
          <w:rStyle w:val="StyleUnderline"/>
        </w:rPr>
        <w:t xml:space="preserve">becomes </w:t>
      </w:r>
      <w:r w:rsidRPr="00F45A29">
        <w:rPr>
          <w:rStyle w:val="StyleUnderline"/>
          <w:highlight w:val="green"/>
        </w:rPr>
        <w:t xml:space="preserve">an </w:t>
      </w:r>
      <w:r w:rsidRPr="00F45A29">
        <w:rPr>
          <w:rStyle w:val="Emphasis"/>
          <w:highlight w:val="green"/>
        </w:rPr>
        <w:t>opportunity for the Left</w:t>
      </w:r>
      <w:r w:rsidRPr="00F45A29">
        <w:rPr>
          <w:rStyle w:val="StyleUnderline"/>
          <w:highlight w:val="green"/>
        </w:rPr>
        <w:t xml:space="preserve"> to</w:t>
      </w:r>
      <w:r w:rsidRPr="008222DF">
        <w:rPr>
          <w:rStyle w:val="StyleUnderline"/>
        </w:rPr>
        <w:t xml:space="preserve"> rethink and </w:t>
      </w:r>
      <w:r w:rsidRPr="00F45A29">
        <w:rPr>
          <w:rStyle w:val="Emphasis"/>
          <w:highlight w:val="green"/>
        </w:rPr>
        <w:t>rework politics</w:t>
      </w:r>
      <w:r w:rsidRPr="008222DF">
        <w:rPr>
          <w:rStyle w:val="StyleUnderline"/>
        </w:rPr>
        <w:t xml:space="preserve">, to find ways of rejuvenating and </w:t>
      </w:r>
      <w:r w:rsidRPr="00F45A29">
        <w:rPr>
          <w:rStyle w:val="StyleUnderline"/>
          <w:highlight w:val="green"/>
        </w:rPr>
        <w:t>expanding</w:t>
      </w:r>
      <w:r w:rsidRPr="008222DF">
        <w:rPr>
          <w:rStyle w:val="StyleUnderline"/>
        </w:rPr>
        <w:t xml:space="preserve"> spaces for disagreement and </w:t>
      </w:r>
      <w:r w:rsidRPr="00F45A29">
        <w:rPr>
          <w:rStyle w:val="StyleUnderline"/>
          <w:highlight w:val="green"/>
        </w:rPr>
        <w:t xml:space="preserve">contestation on a </w:t>
      </w:r>
      <w:r w:rsidRPr="00F45A29">
        <w:rPr>
          <w:rStyle w:val="Emphasis"/>
          <w:highlight w:val="green"/>
        </w:rPr>
        <w:t>broad</w:t>
      </w:r>
      <w:r w:rsidRPr="008222DF">
        <w:rPr>
          <w:rStyle w:val="Emphasis"/>
        </w:rPr>
        <w:t xml:space="preserve"> and </w:t>
      </w:r>
      <w:r w:rsidRPr="00F45A29">
        <w:rPr>
          <w:rStyle w:val="Emphasis"/>
          <w:highlight w:val="green"/>
        </w:rPr>
        <w:t>universalizing scale</w:t>
      </w:r>
      <w:r w:rsidRPr="00F94FAC">
        <w:rPr>
          <w:sz w:val="16"/>
        </w:rPr>
        <w:t xml:space="preserve">. Indeed, Žižek repeatedly evokes Walter Benjamin’s observation that </w:t>
      </w:r>
      <w:r w:rsidRPr="00F45A29">
        <w:rPr>
          <w:rStyle w:val="Emphasis"/>
          <w:highlight w:val="green"/>
        </w:rPr>
        <w:t>“every fascism is a sign of failed revolution”</w:t>
      </w:r>
      <w:r w:rsidRPr="00F94FAC">
        <w:rPr>
          <w:sz w:val="16"/>
        </w:rPr>
        <w:t xml:space="preserve"> (2012d, 452). </w:t>
      </w:r>
      <w:r w:rsidRPr="008222DF">
        <w:rPr>
          <w:rStyle w:val="StyleUnderline"/>
        </w:rPr>
        <w:t>He squarely blames this failure on the Left and its “palliative damage-control measures within the global capitalist framework”</w:t>
      </w:r>
      <w:r w:rsidRPr="00F94FAC">
        <w:rPr>
          <w:sz w:val="16"/>
        </w:rPr>
        <w:t xml:space="preserve"> (2000, 321), that is, its </w:t>
      </w:r>
      <w:r w:rsidRPr="00384FB2">
        <w:rPr>
          <w:sz w:val="16"/>
        </w:rPr>
        <w:t>inability or</w:t>
      </w:r>
      <w:r w:rsidRPr="00384FB2">
        <w:rPr>
          <w:rStyle w:val="StyleUnderline"/>
          <w:sz w:val="16"/>
        </w:rPr>
        <w:t xml:space="preserve"> </w:t>
      </w:r>
      <w:r w:rsidRPr="00F45A29">
        <w:rPr>
          <w:rStyle w:val="Emphasis"/>
          <w:highlight w:val="green"/>
        </w:rPr>
        <w:t>refusal</w:t>
      </w:r>
      <w:r w:rsidRPr="00F45A29">
        <w:rPr>
          <w:rStyle w:val="StyleUnderline"/>
          <w:highlight w:val="green"/>
        </w:rPr>
        <w:t xml:space="preserve"> to</w:t>
      </w:r>
      <w:r w:rsidRPr="008222DF">
        <w:rPr>
          <w:rStyle w:val="StyleUnderline"/>
        </w:rPr>
        <w:t xml:space="preserve"> argue for and </w:t>
      </w:r>
      <w:r w:rsidRPr="00F45A29">
        <w:rPr>
          <w:rStyle w:val="StyleUnderline"/>
          <w:highlight w:val="green"/>
        </w:rPr>
        <w:t>insist on</w:t>
      </w:r>
      <w:r w:rsidRPr="008222DF">
        <w:rPr>
          <w:rStyle w:val="StyleUnderline"/>
        </w:rPr>
        <w:t xml:space="preserve"> </w:t>
      </w:r>
      <w:r w:rsidRPr="00F45A29">
        <w:rPr>
          <w:rStyle w:val="Emphasis"/>
          <w:highlight w:val="green"/>
        </w:rPr>
        <w:t>egalitarian justice and economic equality</w:t>
      </w:r>
      <w:r w:rsidRPr="00384FB2">
        <w:rPr>
          <w:rStyle w:val="StyleUnderline"/>
        </w:rPr>
        <w:t>. Global capitalism has successfully imposed its universalism, accompanied by a postpolitics that deftly forecloses the political by particularizing political claims</w:t>
      </w:r>
      <w:r w:rsidRPr="008222DF">
        <w:rPr>
          <w:rStyle w:val="StyleUnderline"/>
        </w:rPr>
        <w:t xml:space="preserve"> (e.g., identity-based rights) that remain unthreatening to capital</w:t>
      </w:r>
      <w:r w:rsidRPr="00F94FAC">
        <w:rPr>
          <w:sz w:val="16"/>
        </w:rPr>
        <w:t xml:space="preserve">. </w:t>
      </w:r>
      <w:r w:rsidRPr="00F45A29">
        <w:rPr>
          <w:rStyle w:val="StyleUnderline"/>
          <w:highlight w:val="green"/>
        </w:rPr>
        <w:t>The challenge</w:t>
      </w:r>
      <w:r w:rsidRPr="00384FB2">
        <w:rPr>
          <w:rStyle w:val="StyleUnderline"/>
        </w:rPr>
        <w:t xml:space="preserve"> for the Left,</w:t>
      </w:r>
      <w:r w:rsidRPr="00F94FAC">
        <w:rPr>
          <w:rStyle w:val="StyleUnderline"/>
        </w:rPr>
        <w:t xml:space="preserve"> </w:t>
      </w:r>
      <w:r w:rsidRPr="00384FB2">
        <w:rPr>
          <w:rStyle w:val="StyleUnderline"/>
        </w:rPr>
        <w:t>then, is</w:t>
      </w:r>
      <w:r w:rsidRPr="00F94FAC">
        <w:rPr>
          <w:rStyle w:val="StyleUnderline"/>
        </w:rPr>
        <w:t xml:space="preserve"> </w:t>
      </w:r>
      <w:r w:rsidRPr="00F45A29">
        <w:rPr>
          <w:rStyle w:val="StyleUnderline"/>
          <w:highlight w:val="green"/>
        </w:rPr>
        <w:t>to</w:t>
      </w:r>
      <w:r w:rsidRPr="00384FB2">
        <w:rPr>
          <w:rStyle w:val="StyleUnderline"/>
        </w:rPr>
        <w:t xml:space="preserve"> respond with a politics that does </w:t>
      </w:r>
      <w:r w:rsidRPr="00F45A29">
        <w:rPr>
          <w:rStyle w:val="StyleUnderline"/>
          <w:highlight w:val="green"/>
        </w:rPr>
        <w:t>not</w:t>
      </w:r>
      <w:r w:rsidRPr="00F94FAC">
        <w:rPr>
          <w:rStyle w:val="StyleUnderline"/>
        </w:rPr>
        <w:t xml:space="preserve"> just </w:t>
      </w:r>
      <w:r w:rsidRPr="00F45A29">
        <w:rPr>
          <w:rStyle w:val="Emphasis"/>
          <w:highlight w:val="green"/>
        </w:rPr>
        <w:t>settle for</w:t>
      </w:r>
      <w:r w:rsidRPr="00F94FAC">
        <w:rPr>
          <w:rStyle w:val="Emphasis"/>
        </w:rPr>
        <w:t xml:space="preserve"> making </w:t>
      </w:r>
      <w:r w:rsidRPr="00F45A29">
        <w:rPr>
          <w:rStyle w:val="Emphasis"/>
          <w:highlight w:val="green"/>
        </w:rPr>
        <w:t>particular demands</w:t>
      </w:r>
      <w:r w:rsidRPr="00F45A29">
        <w:rPr>
          <w:rStyle w:val="StyleUnderline"/>
          <w:highlight w:val="green"/>
        </w:rPr>
        <w:t>, but</w:t>
      </w:r>
      <w:r w:rsidRPr="00384FB2">
        <w:rPr>
          <w:rStyle w:val="StyleUnderline"/>
        </w:rPr>
        <w:t xml:space="preserve"> finds ways of </w:t>
      </w:r>
      <w:r w:rsidRPr="00F45A29">
        <w:rPr>
          <w:rStyle w:val="Emphasis"/>
          <w:highlight w:val="green"/>
        </w:rPr>
        <w:t>universalizing</w:t>
      </w:r>
      <w:r w:rsidRPr="00F94FAC">
        <w:rPr>
          <w:rStyle w:val="Emphasis"/>
        </w:rPr>
        <w:t xml:space="preserve"> these </w:t>
      </w:r>
      <w:r w:rsidRPr="00F45A29">
        <w:rPr>
          <w:rStyle w:val="Emphasis"/>
          <w:highlight w:val="green"/>
        </w:rPr>
        <w:t>demands</w:t>
      </w:r>
      <w:r w:rsidRPr="00F45A29">
        <w:rPr>
          <w:rStyle w:val="StyleUnderline"/>
          <w:highlight w:val="green"/>
        </w:rPr>
        <w:t xml:space="preserve"> to counter</w:t>
      </w:r>
      <w:r w:rsidRPr="00F94FAC">
        <w:rPr>
          <w:rStyle w:val="StyleUnderline"/>
        </w:rPr>
        <w:t xml:space="preserve"> both </w:t>
      </w:r>
      <w:r w:rsidRPr="00F45A29">
        <w:rPr>
          <w:rStyle w:val="Emphasis"/>
          <w:highlight w:val="green"/>
        </w:rPr>
        <w:t>capitalist globalization</w:t>
      </w:r>
      <w:r w:rsidRPr="00F45A29">
        <w:rPr>
          <w:rStyle w:val="StyleUnderline"/>
          <w:highlight w:val="green"/>
        </w:rPr>
        <w:t xml:space="preserve"> and</w:t>
      </w:r>
      <w:r w:rsidRPr="00F94FAC">
        <w:rPr>
          <w:rStyle w:val="StyleUnderline"/>
        </w:rPr>
        <w:t xml:space="preserve"> the </w:t>
      </w:r>
      <w:r w:rsidRPr="00F45A29">
        <w:rPr>
          <w:rStyle w:val="Emphasis"/>
          <w:highlight w:val="green"/>
        </w:rPr>
        <w:t>retreat of the political</w:t>
      </w:r>
      <w:r w:rsidRPr="00F94FAC">
        <w:rPr>
          <w:rStyle w:val="StyleUnderline"/>
        </w:rPr>
        <w:t>.</w:t>
      </w:r>
      <w:r w:rsidRPr="00F94FAC">
        <w:rPr>
          <w:sz w:val="16"/>
        </w:rPr>
        <w:t xml:space="preserve"> In his goal to awaken the Left from the postpolitical slumber, Žižek often turns to the ’68 motto Soyons réalistes, demandons l’impossible! </w:t>
      </w:r>
      <w:r w:rsidRPr="00384FB2">
        <w:rPr>
          <w:rStyle w:val="StyleUnderline"/>
        </w:rPr>
        <w:t>Against the champions of postpolitics, who prescribe reformist interventions “within the liberal-democratic horizon</w:t>
      </w:r>
      <w:r w:rsidRPr="00F94FAC">
        <w:rPr>
          <w:rStyle w:val="StyleUnderline"/>
        </w:rPr>
        <w:t>” (2000, 326) that amount to an ideological dream of a capitalism with a human face</w:t>
      </w:r>
      <w:r w:rsidRPr="00F94FAC">
        <w:rPr>
          <w:sz w:val="16"/>
        </w:rPr>
        <w:t xml:space="preserve">, Žižek juxtaposes their phantasmatic, toothless utopia with </w:t>
      </w:r>
      <w:r w:rsidRPr="00F45A29">
        <w:rPr>
          <w:rStyle w:val="StyleUnderline"/>
          <w:highlight w:val="green"/>
        </w:rPr>
        <w:t>a</w:t>
      </w:r>
      <w:r w:rsidRPr="00F94FAC">
        <w:rPr>
          <w:sz w:val="16"/>
        </w:rPr>
        <w:t xml:space="preserve"> more </w:t>
      </w:r>
      <w:r w:rsidRPr="00F45A29">
        <w:rPr>
          <w:rStyle w:val="Emphasis"/>
          <w:highlight w:val="green"/>
        </w:rPr>
        <w:t>material</w:t>
      </w:r>
      <w:r w:rsidRPr="00F94FAC">
        <w:rPr>
          <w:sz w:val="16"/>
        </w:rPr>
        <w:t xml:space="preserve">, </w:t>
      </w:r>
      <w:r w:rsidRPr="00F45A29">
        <w:rPr>
          <w:rStyle w:val="Emphasis"/>
          <w:highlight w:val="green"/>
        </w:rPr>
        <w:t>radical</w:t>
      </w:r>
      <w:r w:rsidRPr="00F45A29">
        <w:rPr>
          <w:sz w:val="16"/>
          <w:highlight w:val="green"/>
        </w:rPr>
        <w:t xml:space="preserve"> </w:t>
      </w:r>
      <w:r w:rsidRPr="00F45A29">
        <w:rPr>
          <w:rStyle w:val="StyleUnderline"/>
          <w:highlight w:val="green"/>
        </w:rPr>
        <w:t>utopia</w:t>
      </w:r>
      <w:r w:rsidRPr="00F94FAC">
        <w:rPr>
          <w:rStyle w:val="StyleUnderline"/>
        </w:rPr>
        <w:t xml:space="preserve"> of </w:t>
      </w:r>
      <w:r w:rsidRPr="00F45A29">
        <w:rPr>
          <w:rStyle w:val="StyleUnderline"/>
          <w:highlight w:val="green"/>
        </w:rPr>
        <w:t>“demanding the impossible.”</w:t>
      </w:r>
      <w:r w:rsidRPr="00F94FAC">
        <w:rPr>
          <w:sz w:val="16"/>
        </w:rPr>
        <w:t xml:space="preserve"> Here the Left must appreciate the full force of the demand:</w:t>
      </w:r>
    </w:p>
    <w:p w14:paraId="1CD4F2F4" w14:textId="77777777" w:rsidR="00750F68" w:rsidRPr="00F94FAC" w:rsidRDefault="00750F68" w:rsidP="00750F68">
      <w:pPr>
        <w:rPr>
          <w:sz w:val="16"/>
        </w:rPr>
      </w:pPr>
      <w:r w:rsidRPr="00F94FAC">
        <w:rPr>
          <w:sz w:val="16"/>
        </w:rPr>
        <w:t>First, there is “demanding the impossible” in the sense of bombarding the existing system with demands that it cannot meet: open borders, better healthcare, higher wages. . . . Here we are today, in the midst of a hysterical provocation of our masters (technocratic experts). This provocation has to be followed by a key step further: not demanding the impossible from the system but demanding the “impossible” changes of the system itself. (2018a)</w:t>
      </w:r>
    </w:p>
    <w:p w14:paraId="3079433F" w14:textId="77777777" w:rsidR="00750F68" w:rsidRDefault="00750F68" w:rsidP="00750F68">
      <w:pPr>
        <w:rPr>
          <w:sz w:val="16"/>
        </w:rPr>
      </w:pPr>
      <w:r w:rsidRPr="00F94FAC">
        <w:rPr>
          <w:rStyle w:val="StyleUnderline"/>
        </w:rPr>
        <w:t xml:space="preserve">A universal politics worthy of its name must demand the impossible changes of global capitalism itself. Let us turn our attention, then, to how such a </w:t>
      </w:r>
      <w:r w:rsidRPr="00F45A29">
        <w:rPr>
          <w:rStyle w:val="Emphasis"/>
          <w:highlight w:val="green"/>
        </w:rPr>
        <w:t>universal politics</w:t>
      </w:r>
      <w:r w:rsidRPr="00F45A29">
        <w:rPr>
          <w:rStyle w:val="StyleUnderline"/>
          <w:highlight w:val="green"/>
        </w:rPr>
        <w:t xml:space="preserve"> can be </w:t>
      </w:r>
      <w:r w:rsidRPr="00F45A29">
        <w:rPr>
          <w:rStyle w:val="Emphasis"/>
          <w:highlight w:val="green"/>
        </w:rPr>
        <w:t>constructed</w:t>
      </w:r>
      <w:r w:rsidRPr="00F94FAC">
        <w:rPr>
          <w:rStyle w:val="StyleUnderline"/>
        </w:rPr>
        <w:t xml:space="preserve">, that is, to </w:t>
      </w:r>
      <w:r w:rsidRPr="00F45A29">
        <w:rPr>
          <w:rStyle w:val="StyleUnderline"/>
          <w:highlight w:val="green"/>
        </w:rPr>
        <w:t>retrieving</w:t>
      </w:r>
      <w:r w:rsidRPr="00F94FAC">
        <w:rPr>
          <w:rStyle w:val="StyleUnderline"/>
        </w:rPr>
        <w:t xml:space="preserve"> precisely </w:t>
      </w:r>
      <w:r w:rsidRPr="00F45A29">
        <w:rPr>
          <w:rStyle w:val="StyleUnderline"/>
          <w:highlight w:val="green"/>
        </w:rPr>
        <w:t xml:space="preserve">the </w:t>
      </w:r>
      <w:r w:rsidRPr="00F45A29">
        <w:rPr>
          <w:rStyle w:val="Emphasis"/>
          <w:highlight w:val="green"/>
        </w:rPr>
        <w:t>agonistic universal</w:t>
      </w:r>
      <w:r w:rsidRPr="00F94FAC">
        <w:rPr>
          <w:rStyle w:val="StyleUnderline"/>
        </w:rPr>
        <w:t xml:space="preserve"> dimension </w:t>
      </w:r>
      <w:r w:rsidRPr="00F45A29">
        <w:rPr>
          <w:rStyle w:val="StyleUnderline"/>
          <w:highlight w:val="green"/>
        </w:rPr>
        <w:t>that is proper to politics</w:t>
      </w:r>
      <w:r w:rsidRPr="00F94FAC">
        <w:rPr>
          <w:sz w:val="16"/>
        </w:rPr>
        <w:t>.</w:t>
      </w:r>
    </w:p>
    <w:p w14:paraId="3715A21A" w14:textId="77777777" w:rsidR="00750F68" w:rsidRPr="00C77685" w:rsidRDefault="00750F68" w:rsidP="00750F68"/>
    <w:p w14:paraId="53F88D98" w14:textId="77777777" w:rsidR="00750F68" w:rsidRDefault="00750F68" w:rsidP="00750F68">
      <w:pPr>
        <w:pStyle w:val="Heading4"/>
      </w:pPr>
      <w:r>
        <w:t xml:space="preserve">Affirming Sumud debate is a fantasy of withdrawal and momentary resistance that trades off abolishing the market forces that make imperialism, neocolonialism, and extraction inevitable realities </w:t>
      </w:r>
    </w:p>
    <w:p w14:paraId="015CEB5F" w14:textId="77777777" w:rsidR="00750F68" w:rsidRPr="00A07E6D" w:rsidRDefault="00750F68" w:rsidP="00750F68">
      <w:pPr>
        <w:rPr>
          <w:b/>
          <w:bCs/>
          <w:sz w:val="26"/>
        </w:rPr>
      </w:pPr>
      <w:r w:rsidRPr="00884756">
        <w:rPr>
          <w:rStyle w:val="Style13ptBold"/>
        </w:rPr>
        <w:t>Muhammad et al 24</w:t>
      </w:r>
      <w:r>
        <w:rPr>
          <w:rStyle w:val="Style13ptBold"/>
        </w:rPr>
        <w:t xml:space="preserve"> </w:t>
      </w:r>
      <w:r w:rsidRPr="00884756">
        <w:t>(Nylah Iqbal Muhammad,</w:t>
      </w:r>
      <w:r>
        <w:rPr>
          <w:rStyle w:val="Style13ptBold"/>
        </w:rPr>
        <w:t xml:space="preserve"> </w:t>
      </w:r>
      <w:r w:rsidRPr="00884756">
        <w:t>Friends of the Congo Executive Director Maurice Carney and Professor Eman Abdelhadi discuss the intersections between the genocides in the Congo and Palestine</w:t>
      </w:r>
      <w:r>
        <w:t>, “</w:t>
      </w:r>
      <w:r w:rsidRPr="00884756">
        <w:t>Understanding the connections between the Congo and Palestine genocides</w:t>
      </w:r>
      <w:r>
        <w:t xml:space="preserve">”, Mondoweiss News, 3 August 2024, </w:t>
      </w:r>
      <w:r w:rsidRPr="00884756">
        <w:t>https://mondoweiss.net/2024/08/understanding-the-connections-between-the-congo-and-palestine-genocides/</w:t>
      </w:r>
      <w:r>
        <w:t xml:space="preserve">, //[UTD[SG]) </w:t>
      </w:r>
    </w:p>
    <w:p w14:paraId="64BE453F" w14:textId="77777777" w:rsidR="00750F68" w:rsidRPr="00EF194B" w:rsidRDefault="00750F68" w:rsidP="00750F68">
      <w:pPr>
        <w:spacing w:after="0"/>
        <w:rPr>
          <w:rStyle w:val="StyleUnderline"/>
        </w:rPr>
      </w:pPr>
      <w:r w:rsidRPr="00EF194B">
        <w:rPr>
          <w:sz w:val="16"/>
        </w:rPr>
        <w:t xml:space="preserve">Eman: </w:t>
      </w:r>
      <w:r w:rsidRPr="00A07E6D">
        <w:rPr>
          <w:rStyle w:val="Emphasis"/>
          <w:highlight w:val="green"/>
        </w:rPr>
        <w:t>Tech</w:t>
      </w:r>
      <w:r w:rsidRPr="00EF194B">
        <w:rPr>
          <w:rStyle w:val="Emphasis"/>
        </w:rPr>
        <w:t xml:space="preserve"> is </w:t>
      </w:r>
      <w:r w:rsidRPr="00A07E6D">
        <w:rPr>
          <w:rStyle w:val="Emphasis"/>
          <w:highlight w:val="green"/>
        </w:rPr>
        <w:t>an emblem of</w:t>
      </w:r>
      <w:r w:rsidRPr="00EF194B">
        <w:rPr>
          <w:rStyle w:val="Emphasis"/>
        </w:rPr>
        <w:t xml:space="preserve"> </w:t>
      </w:r>
      <w:r w:rsidRPr="00A07E6D">
        <w:rPr>
          <w:rStyle w:val="StyleUnderline"/>
        </w:rPr>
        <w:t>this broader structure of</w:t>
      </w:r>
      <w:r w:rsidRPr="00EF194B">
        <w:rPr>
          <w:rStyle w:val="Emphasis"/>
        </w:rPr>
        <w:t xml:space="preserve"> </w:t>
      </w:r>
      <w:r w:rsidRPr="00A07E6D">
        <w:rPr>
          <w:rStyle w:val="Emphasis"/>
          <w:highlight w:val="green"/>
        </w:rPr>
        <w:t>power and control</w:t>
      </w:r>
      <w:r w:rsidRPr="00EF194B">
        <w:rPr>
          <w:sz w:val="16"/>
        </w:rPr>
        <w:t xml:space="preserve">. We all received the story that we were at the end of the colonial era, but in reality, </w:t>
      </w:r>
      <w:r w:rsidRPr="00A07E6D">
        <w:rPr>
          <w:rStyle w:val="StyleUnderline"/>
          <w:highlight w:val="green"/>
        </w:rPr>
        <w:t xml:space="preserve">the </w:t>
      </w:r>
      <w:r w:rsidRPr="00A07E6D">
        <w:rPr>
          <w:rStyle w:val="Emphasis"/>
          <w:highlight w:val="green"/>
        </w:rPr>
        <w:t>colonial era</w:t>
      </w:r>
      <w:r w:rsidRPr="00EF194B">
        <w:rPr>
          <w:sz w:val="16"/>
        </w:rPr>
        <w:t xml:space="preserve"> was </w:t>
      </w:r>
      <w:r w:rsidRPr="00A07E6D">
        <w:rPr>
          <w:rStyle w:val="StyleUnderline"/>
          <w:highlight w:val="green"/>
        </w:rPr>
        <w:t>transitioning</w:t>
      </w:r>
      <w:r w:rsidRPr="00A07E6D">
        <w:rPr>
          <w:rStyle w:val="StyleUnderline"/>
        </w:rPr>
        <w:t xml:space="preserve"> to a different form</w:t>
      </w:r>
      <w:r w:rsidRPr="00EF194B">
        <w:rPr>
          <w:rStyle w:val="Emphasis"/>
        </w:rPr>
        <w:t>.</w:t>
      </w:r>
      <w:r w:rsidRPr="00EF194B">
        <w:rPr>
          <w:sz w:val="16"/>
        </w:rPr>
        <w:t xml:space="preserve"> That was </w:t>
      </w:r>
      <w:r w:rsidRPr="00A07E6D">
        <w:rPr>
          <w:rStyle w:val="Emphasis"/>
          <w:highlight w:val="green"/>
        </w:rPr>
        <w:t>facilitated by</w:t>
      </w:r>
      <w:r w:rsidRPr="00EF194B">
        <w:rPr>
          <w:sz w:val="16"/>
        </w:rPr>
        <w:t xml:space="preserve"> these </w:t>
      </w:r>
      <w:r w:rsidRPr="00A07E6D">
        <w:rPr>
          <w:rStyle w:val="Emphasis"/>
          <w:highlight w:val="green"/>
        </w:rPr>
        <w:t>multinational corporations</w:t>
      </w:r>
      <w:r w:rsidRPr="00EF194B">
        <w:rPr>
          <w:sz w:val="16"/>
        </w:rPr>
        <w:t xml:space="preserve">. You have </w:t>
      </w:r>
      <w:r w:rsidRPr="00A07E6D">
        <w:rPr>
          <w:rStyle w:val="StyleUnderline"/>
        </w:rPr>
        <w:t>states and corporations working hand-in-hand to basically enact a new form of colonialism</w:t>
      </w:r>
      <w:r w:rsidRPr="00EF194B">
        <w:rPr>
          <w:sz w:val="16"/>
        </w:rPr>
        <w:t xml:space="preserve">, </w:t>
      </w:r>
      <w:r w:rsidRPr="00EF194B">
        <w:rPr>
          <w:rStyle w:val="StyleUnderline"/>
        </w:rPr>
        <w:t>or a slightly revised version of colonialism.</w:t>
      </w:r>
    </w:p>
    <w:p w14:paraId="72736265" w14:textId="77777777" w:rsidR="00750F68" w:rsidRPr="00EF194B" w:rsidRDefault="00750F68" w:rsidP="00750F68">
      <w:pPr>
        <w:spacing w:after="0"/>
        <w:rPr>
          <w:sz w:val="16"/>
        </w:rPr>
      </w:pPr>
      <w:r w:rsidRPr="00EF194B">
        <w:rPr>
          <w:sz w:val="16"/>
        </w:rPr>
        <w:t xml:space="preserve">You have </w:t>
      </w:r>
      <w:r w:rsidRPr="00A07E6D">
        <w:rPr>
          <w:rStyle w:val="Emphasis"/>
          <w:highlight w:val="green"/>
        </w:rPr>
        <w:t>Apple</w:t>
      </w:r>
      <w:r w:rsidRPr="00EF194B">
        <w:rPr>
          <w:rStyle w:val="StyleUnderline"/>
        </w:rPr>
        <w:t xml:space="preserve"> as a multinational corporation that has its own set of interests</w:t>
      </w:r>
      <w:r w:rsidRPr="00EF194B">
        <w:rPr>
          <w:sz w:val="16"/>
        </w:rPr>
        <w:t xml:space="preserve"> that are almost like a state, </w:t>
      </w:r>
      <w:r w:rsidRPr="00EF194B">
        <w:rPr>
          <w:rStyle w:val="StyleUnderline"/>
        </w:rPr>
        <w:t xml:space="preserve">and it can </w:t>
      </w:r>
      <w:r w:rsidRPr="00A07E6D">
        <w:rPr>
          <w:rStyle w:val="StyleUnderline"/>
          <w:highlight w:val="green"/>
        </w:rPr>
        <w:t>use states like Israel or</w:t>
      </w:r>
      <w:r w:rsidRPr="00EF194B">
        <w:rPr>
          <w:rStyle w:val="StyleUnderline"/>
        </w:rPr>
        <w:t xml:space="preserve"> it can use the </w:t>
      </w:r>
      <w:r w:rsidRPr="00A07E6D">
        <w:rPr>
          <w:rStyle w:val="StyleUnderline"/>
          <w:highlight w:val="green"/>
        </w:rPr>
        <w:t>instability of</w:t>
      </w:r>
      <w:r w:rsidRPr="00EF194B">
        <w:rPr>
          <w:rStyle w:val="StyleUnderline"/>
        </w:rPr>
        <w:t xml:space="preserve"> a place like </w:t>
      </w:r>
      <w:r w:rsidRPr="00A07E6D">
        <w:rPr>
          <w:rStyle w:val="StyleUnderline"/>
          <w:highlight w:val="green"/>
        </w:rPr>
        <w:t>the Congo to</w:t>
      </w:r>
      <w:r w:rsidRPr="00EF194B">
        <w:rPr>
          <w:rStyle w:val="StyleUnderline"/>
        </w:rPr>
        <w:t xml:space="preserve"> basically colonize the world, </w:t>
      </w:r>
      <w:r w:rsidRPr="00A07E6D">
        <w:rPr>
          <w:rStyle w:val="StyleUnderline"/>
          <w:highlight w:val="green"/>
        </w:rPr>
        <w:t>carve up resources</w:t>
      </w:r>
      <w:r w:rsidRPr="00EF194B">
        <w:rPr>
          <w:rStyle w:val="StyleUnderline"/>
        </w:rPr>
        <w:t xml:space="preserve">. It can </w:t>
      </w:r>
      <w:r w:rsidRPr="00A07E6D">
        <w:rPr>
          <w:rStyle w:val="StyleUnderline"/>
          <w:highlight w:val="green"/>
        </w:rPr>
        <w:t>decide</w:t>
      </w:r>
      <w:r w:rsidRPr="00EF194B">
        <w:rPr>
          <w:rStyle w:val="StyleUnderline"/>
        </w:rPr>
        <w:t xml:space="preserve"> different </w:t>
      </w:r>
      <w:r w:rsidRPr="00A07E6D">
        <w:rPr>
          <w:rStyle w:val="StyleUnderline"/>
          <w:highlight w:val="green"/>
        </w:rPr>
        <w:t>populations</w:t>
      </w:r>
      <w:r w:rsidRPr="00EF194B">
        <w:rPr>
          <w:rStyle w:val="StyleUnderline"/>
        </w:rPr>
        <w:t xml:space="preserve"> are </w:t>
      </w:r>
      <w:r w:rsidRPr="00A07E6D">
        <w:rPr>
          <w:rStyle w:val="StyleUnderline"/>
          <w:highlight w:val="green"/>
        </w:rPr>
        <w:t>disposable</w:t>
      </w:r>
      <w:r w:rsidRPr="00EF194B">
        <w:rPr>
          <w:rStyle w:val="StyleUnderline"/>
        </w:rPr>
        <w:t xml:space="preserve"> or exploitable for labor.</w:t>
      </w:r>
      <w:r w:rsidRPr="00EF194B">
        <w:rPr>
          <w:sz w:val="16"/>
        </w:rPr>
        <w:t xml:space="preserve"> </w:t>
      </w:r>
      <w:r w:rsidRPr="006C086B">
        <w:rPr>
          <w:rStyle w:val="StyleUnderline"/>
        </w:rPr>
        <w:t>It’s</w:t>
      </w:r>
      <w:r w:rsidRPr="00EF194B">
        <w:rPr>
          <w:rStyle w:val="Emphasis"/>
        </w:rPr>
        <w:t xml:space="preserve"> </w:t>
      </w:r>
      <w:r w:rsidRPr="00A07E6D">
        <w:rPr>
          <w:rStyle w:val="Emphasis"/>
          <w:highlight w:val="green"/>
        </w:rPr>
        <w:t>important to have</w:t>
      </w:r>
      <w:r w:rsidRPr="00A07E6D">
        <w:rPr>
          <w:rStyle w:val="StyleUnderline"/>
        </w:rPr>
        <w:t xml:space="preserve"> a</w:t>
      </w:r>
      <w:r w:rsidRPr="00EF194B">
        <w:rPr>
          <w:rStyle w:val="Emphasis"/>
        </w:rPr>
        <w:t xml:space="preserve"> </w:t>
      </w:r>
      <w:r w:rsidRPr="00A07E6D">
        <w:rPr>
          <w:rStyle w:val="Emphasis"/>
          <w:highlight w:val="green"/>
        </w:rPr>
        <w:t>broad analysis</w:t>
      </w:r>
      <w:r w:rsidRPr="00EF194B">
        <w:rPr>
          <w:rStyle w:val="Emphasis"/>
        </w:rPr>
        <w:t xml:space="preserve"> </w:t>
      </w:r>
      <w:r w:rsidRPr="00A07E6D">
        <w:rPr>
          <w:rStyle w:val="StyleUnderline"/>
        </w:rPr>
        <w:t xml:space="preserve">of the way our world works because </w:t>
      </w:r>
      <w:r w:rsidRPr="00A07E6D">
        <w:rPr>
          <w:rStyle w:val="Emphasis"/>
          <w:highlight w:val="green"/>
        </w:rPr>
        <w:t>when it’s not Congo and Palestine, it’s going to be other places</w:t>
      </w:r>
      <w:r w:rsidRPr="00A07E6D">
        <w:rPr>
          <w:sz w:val="16"/>
          <w:highlight w:val="green"/>
        </w:rPr>
        <w:t>.</w:t>
      </w:r>
    </w:p>
    <w:p w14:paraId="4F92A032" w14:textId="77777777" w:rsidR="00750F68" w:rsidRPr="00EF194B" w:rsidRDefault="00750F68" w:rsidP="00750F68">
      <w:pPr>
        <w:spacing w:after="0"/>
        <w:rPr>
          <w:sz w:val="16"/>
        </w:rPr>
      </w:pPr>
      <w:r w:rsidRPr="00EF194B">
        <w:rPr>
          <w:sz w:val="16"/>
        </w:rPr>
        <w:t>Maurice:  One of the things people put forward [as a way to organize people] was the term “tech genocide,” because tech companies are benefiting from Congo’s minerals and causing human genocide.</w:t>
      </w:r>
    </w:p>
    <w:p w14:paraId="47188065" w14:textId="77777777" w:rsidR="00750F68" w:rsidRPr="00EF194B" w:rsidRDefault="00750F68" w:rsidP="00750F68">
      <w:pPr>
        <w:spacing w:after="0"/>
        <w:rPr>
          <w:rStyle w:val="StyleUnderline"/>
        </w:rPr>
      </w:pPr>
      <w:r w:rsidRPr="00EF194B">
        <w:rPr>
          <w:sz w:val="16"/>
        </w:rPr>
        <w:t xml:space="preserve">For me, it was a stretch. </w:t>
      </w:r>
      <w:r w:rsidRPr="00A07E6D">
        <w:rPr>
          <w:rStyle w:val="StyleUnderline"/>
          <w:highlight w:val="green"/>
        </w:rPr>
        <w:t>Congo</w:t>
      </w:r>
      <w:r w:rsidRPr="00EF194B">
        <w:rPr>
          <w:rStyle w:val="StyleUnderline"/>
        </w:rPr>
        <w:t xml:space="preserve"> has long served, going back to the late 1800s, as </w:t>
      </w:r>
      <w:r w:rsidRPr="00A07E6D">
        <w:rPr>
          <w:rStyle w:val="StyleUnderline"/>
          <w:highlight w:val="green"/>
        </w:rPr>
        <w:t>a colonial outpost for</w:t>
      </w:r>
      <w:r w:rsidRPr="00EF194B">
        <w:rPr>
          <w:rStyle w:val="StyleUnderline"/>
        </w:rPr>
        <w:t xml:space="preserve"> the </w:t>
      </w:r>
      <w:r w:rsidRPr="00A07E6D">
        <w:rPr>
          <w:rStyle w:val="StyleUnderline"/>
          <w:highlight w:val="green"/>
        </w:rPr>
        <w:t>extraction</w:t>
      </w:r>
      <w:r w:rsidRPr="00EF194B">
        <w:rPr>
          <w:rStyle w:val="StyleUnderline"/>
        </w:rPr>
        <w:t xml:space="preserve"> of resources that power modern industries</w:t>
      </w:r>
      <w:r w:rsidRPr="00EF194B">
        <w:rPr>
          <w:sz w:val="16"/>
        </w:rPr>
        <w:t xml:space="preserve">. </w:t>
      </w:r>
      <w:r w:rsidRPr="00EF194B">
        <w:rPr>
          <w:rStyle w:val="StyleUnderline"/>
        </w:rPr>
        <w:t xml:space="preserve">It was  rubber for the advanced automobile industry. Copper used in the bullets and weaponry for World War I. It was uranium that was used for atomic weapons that were dropped on Japan, and so on, right up to today, to the coltan in the Congo. </w:t>
      </w:r>
    </w:p>
    <w:p w14:paraId="1202818E" w14:textId="77777777" w:rsidR="00750F68" w:rsidRPr="00EF194B" w:rsidRDefault="00750F68" w:rsidP="00750F68">
      <w:pPr>
        <w:spacing w:after="0"/>
        <w:rPr>
          <w:sz w:val="16"/>
        </w:rPr>
      </w:pPr>
      <w:r w:rsidRPr="00EF194B">
        <w:rPr>
          <w:sz w:val="16"/>
        </w:rPr>
        <w:t xml:space="preserve">Congo’s modern history, it can be argued in a number of respects, has been in sync with advances in technology.  That has been to the detriment of the Congo’s people, because they’ve been living on top of those resources that are needed to power a wide range of technologies. </w:t>
      </w:r>
    </w:p>
    <w:p w14:paraId="0530D66B" w14:textId="77777777" w:rsidR="00750F68" w:rsidRPr="00EF194B" w:rsidRDefault="00750F68" w:rsidP="00750F68">
      <w:pPr>
        <w:spacing w:after="0"/>
        <w:rPr>
          <w:sz w:val="16"/>
        </w:rPr>
      </w:pPr>
      <w:r w:rsidRPr="00EF194B">
        <w:rPr>
          <w:sz w:val="16"/>
        </w:rPr>
        <w:t xml:space="preserve">But I wouldn’t use “tech genocide.”  Without technology, our organizing wouldn’t be as effective.  We wouldn’t be able to communicate with different people in Congo,  especially in Eastern Congo, because it lacks infrastructure. It lacks road infrastructure, it lacks rail infrastructure, it lacks energy infrastructure,  with 20% of the population having access to electricity.  It lacks tech infrastructure, with 23% of the population having access to the internet. </w:t>
      </w:r>
    </w:p>
    <w:p w14:paraId="3D9E7254" w14:textId="77777777" w:rsidR="00750F68" w:rsidRPr="00EF194B" w:rsidRDefault="00750F68" w:rsidP="00750F68">
      <w:pPr>
        <w:spacing w:after="0"/>
        <w:rPr>
          <w:sz w:val="16"/>
        </w:rPr>
      </w:pPr>
      <w:r w:rsidRPr="00EF194B">
        <w:rPr>
          <w:sz w:val="16"/>
        </w:rPr>
        <w:t xml:space="preserve">Of course the tech companies are exploiting the resources in Congo.  We were a part of collaborating with international right advocates  that brought a lawsuit against five tech companies —Apple, Alphabet, Dell Technologies, Microsoft, and Tesla —  for sourcing minerals tainted with child labor. </w:t>
      </w:r>
    </w:p>
    <w:p w14:paraId="0294E7D9" w14:textId="77777777" w:rsidR="00750F68" w:rsidRPr="00EF194B" w:rsidRDefault="00750F68" w:rsidP="00750F68">
      <w:pPr>
        <w:spacing w:after="0"/>
        <w:rPr>
          <w:rStyle w:val="StyleUnderline"/>
        </w:rPr>
      </w:pPr>
      <w:r w:rsidRPr="00EF194B">
        <w:rPr>
          <w:sz w:val="16"/>
        </w:rPr>
        <w:t xml:space="preserve">Nylah: I think I’m definitely getting what you’re saying.  Bob Marley was talking about the Congo,  Malcolm X was talking about the Congo, Marcus Garvey was talking about the Congo, and </w:t>
      </w:r>
      <w:r w:rsidRPr="00EF194B">
        <w:rPr>
          <w:rStyle w:val="StyleUnderline"/>
        </w:rPr>
        <w:t xml:space="preserve">this was all </w:t>
      </w:r>
      <w:r w:rsidRPr="00A07E6D">
        <w:rPr>
          <w:rStyle w:val="StyleUnderline"/>
          <w:highlight w:val="green"/>
        </w:rPr>
        <w:t>before the</w:t>
      </w:r>
      <w:r w:rsidRPr="00EF194B">
        <w:rPr>
          <w:rStyle w:val="StyleUnderline"/>
        </w:rPr>
        <w:t xml:space="preserve"> idea of an </w:t>
      </w:r>
      <w:r w:rsidRPr="00A07E6D">
        <w:rPr>
          <w:rStyle w:val="StyleUnderline"/>
          <w:highlight w:val="green"/>
        </w:rPr>
        <w:t>iPhone was</w:t>
      </w:r>
      <w:r w:rsidRPr="00EF194B">
        <w:rPr>
          <w:rStyle w:val="StyleUnderline"/>
        </w:rPr>
        <w:t xml:space="preserve"> even </w:t>
      </w:r>
      <w:r w:rsidRPr="00A07E6D">
        <w:rPr>
          <w:rStyle w:val="StyleUnderline"/>
          <w:highlight w:val="green"/>
        </w:rPr>
        <w:t>a concept</w:t>
      </w:r>
      <w:r w:rsidRPr="00EF194B">
        <w:rPr>
          <w:rStyle w:val="StyleUnderline"/>
        </w:rPr>
        <w:t xml:space="preserve">. If you think about the </w:t>
      </w:r>
      <w:r w:rsidRPr="00A07E6D">
        <w:rPr>
          <w:rStyle w:val="StyleUnderline"/>
          <w:highlight w:val="green"/>
        </w:rPr>
        <w:t>exploitation of Africa, and Africans</w:t>
      </w:r>
      <w:r w:rsidRPr="00EF194B">
        <w:rPr>
          <w:rStyle w:val="StyleUnderline"/>
        </w:rPr>
        <w:t xml:space="preserve"> across the diaspora, it </w:t>
      </w:r>
      <w:r w:rsidRPr="00A07E6D">
        <w:rPr>
          <w:rStyle w:val="StyleUnderline"/>
          <w:highlight w:val="green"/>
        </w:rPr>
        <w:t>takes on many different forms</w:t>
      </w:r>
      <w:r w:rsidRPr="00EF194B">
        <w:rPr>
          <w:rStyle w:val="StyleUnderline"/>
        </w:rPr>
        <w:t xml:space="preserve">. So we could call </w:t>
      </w:r>
      <w:r w:rsidRPr="00A07E6D">
        <w:rPr>
          <w:rStyle w:val="StyleUnderline"/>
          <w:highlight w:val="green"/>
        </w:rPr>
        <w:t>slavery</w:t>
      </w:r>
      <w:r w:rsidRPr="00EF194B">
        <w:rPr>
          <w:rStyle w:val="StyleUnderline"/>
        </w:rPr>
        <w:t xml:space="preserve"> the cotton genocide or the sugar genocide. But we don’t have cotton plantations in the U.S. worked by African slaves anymore, still there is slavery here. It’s beyond technology or whatever resource they want at the moment. </w:t>
      </w:r>
    </w:p>
    <w:p w14:paraId="258F0F74" w14:textId="77777777" w:rsidR="00750F68" w:rsidRPr="00EF194B" w:rsidRDefault="00750F68" w:rsidP="00750F68">
      <w:pPr>
        <w:spacing w:after="0"/>
        <w:rPr>
          <w:sz w:val="16"/>
        </w:rPr>
      </w:pPr>
      <w:r w:rsidRPr="00EF194B">
        <w:rPr>
          <w:sz w:val="16"/>
        </w:rPr>
        <w:t xml:space="preserve">Maurice: Yes, </w:t>
      </w:r>
      <w:r w:rsidRPr="00EF194B">
        <w:rPr>
          <w:rStyle w:val="StyleUnderline"/>
        </w:rPr>
        <w:t xml:space="preserve">it’s </w:t>
      </w:r>
      <w:r w:rsidRPr="00A07E6D">
        <w:rPr>
          <w:rStyle w:val="StyleUnderline"/>
          <w:highlight w:val="green"/>
        </w:rPr>
        <w:t>capitalism.</w:t>
      </w:r>
      <w:r w:rsidRPr="00EF194B">
        <w:rPr>
          <w:rStyle w:val="StyleUnderline"/>
        </w:rPr>
        <w:t xml:space="preserve"> It’s </w:t>
      </w:r>
      <w:r w:rsidRPr="00A07E6D">
        <w:rPr>
          <w:rStyle w:val="StyleUnderline"/>
          <w:highlight w:val="green"/>
        </w:rPr>
        <w:t>colonialism</w:t>
      </w:r>
      <w:r w:rsidRPr="00EF194B">
        <w:rPr>
          <w:rStyle w:val="StyleUnderline"/>
        </w:rPr>
        <w:t>.</w:t>
      </w:r>
      <w:r w:rsidRPr="00EF194B">
        <w:rPr>
          <w:sz w:val="16"/>
        </w:rPr>
        <w:t xml:space="preserve"> </w:t>
      </w:r>
    </w:p>
    <w:p w14:paraId="7C50A1A4" w14:textId="77777777" w:rsidR="00750F68" w:rsidRPr="00EF194B" w:rsidRDefault="00750F68" w:rsidP="00750F68">
      <w:pPr>
        <w:spacing w:after="0"/>
        <w:rPr>
          <w:sz w:val="16"/>
        </w:rPr>
      </w:pPr>
      <w:r w:rsidRPr="00EF194B">
        <w:rPr>
          <w:sz w:val="16"/>
        </w:rPr>
        <w:t xml:space="preserve">Nylah: And </w:t>
      </w:r>
      <w:r w:rsidRPr="00A07E6D">
        <w:rPr>
          <w:rStyle w:val="StyleUnderline"/>
        </w:rPr>
        <w:t>like what we saw with</w:t>
      </w:r>
      <w:r w:rsidRPr="00EF194B">
        <w:rPr>
          <w:rStyle w:val="Emphasis"/>
        </w:rPr>
        <w:t xml:space="preserve"> </w:t>
      </w:r>
      <w:r w:rsidRPr="00A07E6D">
        <w:rPr>
          <w:rStyle w:val="Emphasis"/>
          <w:highlight w:val="green"/>
        </w:rPr>
        <w:t>blood diamonds</w:t>
      </w:r>
      <w:r w:rsidRPr="00A07E6D">
        <w:rPr>
          <w:rStyle w:val="StyleUnderline"/>
        </w:rPr>
        <w:t xml:space="preserve">,  it </w:t>
      </w:r>
      <w:r w:rsidRPr="00A07E6D">
        <w:rPr>
          <w:rStyle w:val="Emphasis"/>
          <w:highlight w:val="green"/>
        </w:rPr>
        <w:t>gives people this one</w:t>
      </w:r>
      <w:r w:rsidRPr="00A07E6D">
        <w:rPr>
          <w:rStyle w:val="StyleUnderline"/>
        </w:rPr>
        <w:t xml:space="preserve"> tangible</w:t>
      </w:r>
      <w:r w:rsidRPr="00EF194B">
        <w:rPr>
          <w:rStyle w:val="Emphasis"/>
        </w:rPr>
        <w:t xml:space="preserve"> </w:t>
      </w:r>
      <w:r w:rsidRPr="00A07E6D">
        <w:rPr>
          <w:rStyle w:val="Emphasis"/>
          <w:highlight w:val="green"/>
        </w:rPr>
        <w:t>thing to stop buying or</w:t>
      </w:r>
      <w:r w:rsidRPr="00EF194B">
        <w:rPr>
          <w:rStyle w:val="Emphasis"/>
        </w:rPr>
        <w:t xml:space="preserve"> to </w:t>
      </w:r>
      <w:r w:rsidRPr="00A07E6D">
        <w:rPr>
          <w:rStyle w:val="Emphasis"/>
          <w:highlight w:val="green"/>
        </w:rPr>
        <w:t>buy more ethically</w:t>
      </w:r>
      <w:r w:rsidRPr="00EF194B">
        <w:rPr>
          <w:sz w:val="16"/>
        </w:rPr>
        <w:t xml:space="preserve">.  </w:t>
      </w:r>
      <w:r w:rsidRPr="00A07E6D">
        <w:rPr>
          <w:rStyle w:val="StyleUnderline"/>
        </w:rPr>
        <w:t xml:space="preserve">Then </w:t>
      </w:r>
      <w:r w:rsidRPr="00A07E6D">
        <w:rPr>
          <w:rStyle w:val="Emphasis"/>
          <w:highlight w:val="green"/>
        </w:rPr>
        <w:t>they’re like,” OK</w:t>
      </w:r>
      <w:r w:rsidRPr="00EF194B">
        <w:rPr>
          <w:rStyle w:val="Emphasis"/>
        </w:rPr>
        <w:t xml:space="preserve">, </w:t>
      </w:r>
      <w:r w:rsidRPr="00A07E6D">
        <w:rPr>
          <w:rStyle w:val="StyleUnderline"/>
        </w:rPr>
        <w:t>I’m done.</w:t>
      </w:r>
      <w:r w:rsidRPr="00A07E6D">
        <w:rPr>
          <w:rStyle w:val="Emphasis"/>
        </w:rPr>
        <w:t xml:space="preserve"> </w:t>
      </w:r>
      <w:r w:rsidRPr="00A07E6D">
        <w:rPr>
          <w:rStyle w:val="Emphasis"/>
          <w:highlight w:val="green"/>
        </w:rPr>
        <w:t>I did it.”</w:t>
      </w:r>
      <w:r w:rsidRPr="00EF194B">
        <w:rPr>
          <w:sz w:val="16"/>
        </w:rPr>
        <w:t xml:space="preserve"> </w:t>
      </w:r>
    </w:p>
    <w:p w14:paraId="3C5612E1" w14:textId="77777777" w:rsidR="00750F68" w:rsidRPr="00EF194B" w:rsidRDefault="00750F68" w:rsidP="00750F68">
      <w:pPr>
        <w:spacing w:after="0"/>
        <w:rPr>
          <w:sz w:val="16"/>
        </w:rPr>
      </w:pPr>
      <w:r w:rsidRPr="00EF194B">
        <w:rPr>
          <w:sz w:val="16"/>
        </w:rPr>
        <w:t xml:space="preserve">Maurice: That’s an interesting point, because </w:t>
      </w:r>
      <w:r w:rsidRPr="00EF194B">
        <w:rPr>
          <w:rStyle w:val="StyleUnderline"/>
        </w:rPr>
        <w:t xml:space="preserve">that is </w:t>
      </w:r>
      <w:r w:rsidRPr="00A07E6D">
        <w:rPr>
          <w:rStyle w:val="StyleUnderline"/>
          <w:highlight w:val="green"/>
        </w:rPr>
        <w:t>driven</w:t>
      </w:r>
      <w:r w:rsidRPr="00EF194B">
        <w:rPr>
          <w:rStyle w:val="StyleUnderline"/>
        </w:rPr>
        <w:t xml:space="preserve"> more </w:t>
      </w:r>
      <w:r w:rsidRPr="00A07E6D">
        <w:rPr>
          <w:rStyle w:val="StyleUnderline"/>
          <w:highlight w:val="green"/>
        </w:rPr>
        <w:t>by folks in the Global North</w:t>
      </w:r>
      <w:r w:rsidRPr="00EF194B">
        <w:rPr>
          <w:rStyle w:val="StyleUnderline"/>
        </w:rPr>
        <w:t xml:space="preserve"> as it relates to Congo. </w:t>
      </w:r>
      <w:r w:rsidRPr="00A07E6D">
        <w:rPr>
          <w:rStyle w:val="Emphasis"/>
          <w:highlight w:val="green"/>
        </w:rPr>
        <w:t>If everyone stopped buying an iPhone and boycotted Apple and Samsung, that wouldn’t end the crisis in the Congo</w:t>
      </w:r>
      <w:r w:rsidRPr="00A07E6D">
        <w:rPr>
          <w:sz w:val="16"/>
          <w:highlight w:val="green"/>
        </w:rPr>
        <w:t>.</w:t>
      </w:r>
      <w:r w:rsidRPr="00EF194B">
        <w:rPr>
          <w:sz w:val="16"/>
        </w:rPr>
        <w:t xml:space="preserve">  </w:t>
      </w:r>
      <w:r w:rsidRPr="00A07E6D">
        <w:rPr>
          <w:rStyle w:val="StyleUnderline"/>
        </w:rPr>
        <w:t>Interestingly enough,</w:t>
      </w:r>
      <w:r w:rsidRPr="00EF194B">
        <w:rPr>
          <w:rStyle w:val="Emphasis"/>
        </w:rPr>
        <w:t xml:space="preserve"> </w:t>
      </w:r>
      <w:r w:rsidRPr="00A07E6D">
        <w:rPr>
          <w:rStyle w:val="Emphasis"/>
          <w:highlight w:val="green"/>
        </w:rPr>
        <w:t>it may even make it worse</w:t>
      </w:r>
      <w:r w:rsidRPr="00EF194B">
        <w:rPr>
          <w:sz w:val="16"/>
        </w:rPr>
        <w:t xml:space="preserve">. </w:t>
      </w:r>
      <w:r w:rsidRPr="00A07E6D">
        <w:rPr>
          <w:rStyle w:val="StyleUnderline"/>
        </w:rPr>
        <w:t xml:space="preserve">It’s </w:t>
      </w:r>
      <w:r w:rsidRPr="00A07E6D">
        <w:rPr>
          <w:rStyle w:val="Emphasis"/>
          <w:highlight w:val="green"/>
        </w:rPr>
        <w:t>an element</w:t>
      </w:r>
      <w:r w:rsidRPr="00EF194B">
        <w:rPr>
          <w:rStyle w:val="Emphasis"/>
        </w:rPr>
        <w:t xml:space="preserve"> </w:t>
      </w:r>
      <w:r w:rsidRPr="00A07E6D">
        <w:rPr>
          <w:rStyle w:val="StyleUnderline"/>
        </w:rPr>
        <w:t>that is</w:t>
      </w:r>
      <w:r w:rsidRPr="00EF194B">
        <w:rPr>
          <w:rStyle w:val="Emphasis"/>
        </w:rPr>
        <w:t xml:space="preserve"> </w:t>
      </w:r>
      <w:r w:rsidRPr="00A07E6D">
        <w:rPr>
          <w:rStyle w:val="Emphasis"/>
          <w:highlight w:val="green"/>
        </w:rPr>
        <w:t>not often explored</w:t>
      </w:r>
      <w:r w:rsidRPr="00EF194B">
        <w:rPr>
          <w:rStyle w:val="Emphasis"/>
        </w:rPr>
        <w:t xml:space="preserve"> </w:t>
      </w:r>
      <w:r w:rsidRPr="00A07E6D">
        <w:rPr>
          <w:rStyle w:val="StyleUnderline"/>
        </w:rPr>
        <w:t>around the Congo</w:t>
      </w:r>
      <w:r w:rsidRPr="00A07E6D">
        <w:t>.</w:t>
      </w:r>
      <w:r w:rsidRPr="00EF194B">
        <w:rPr>
          <w:sz w:val="16"/>
        </w:rPr>
        <w:t xml:space="preserve">  And understandably so.</w:t>
      </w:r>
    </w:p>
    <w:p w14:paraId="4D1F16C8" w14:textId="77777777" w:rsidR="00750F68" w:rsidRPr="00EF194B" w:rsidRDefault="00750F68" w:rsidP="00750F68">
      <w:pPr>
        <w:spacing w:after="0"/>
        <w:rPr>
          <w:sz w:val="16"/>
        </w:rPr>
      </w:pPr>
      <w:r w:rsidRPr="00EF194B">
        <w:rPr>
          <w:sz w:val="16"/>
        </w:rPr>
        <w:t xml:space="preserve">In 2010, the United States passed the Dodd-Frank Act, a huge financial reform bill that was a product of the bank crisis. Activists in Washington —  we were in agreement with it — successfully attached two amendments to the Dodd-Frank Act. Section 1502 is what they call the conflict minerals provision in the Dodd-Frank Act. It said publicly traded companies that were sourcing tin, tantalum, tungsten,  and gold, would have to declare in their SEC ( Securities and Exchange Commission filings) the source of their minerals.  The Congolese government responded to this with the premise that if you were to cut off the financing of the rebel groups that were trafficking in these minerals, it would bring an end to the conflict or at least abate the conflict to some degre.  So the Congolese government shut the whole artisanal mining sector down, like a ban. </w:t>
      </w:r>
    </w:p>
    <w:p w14:paraId="3CB9D6B7" w14:textId="77777777" w:rsidR="00750F68" w:rsidRPr="00AE4306" w:rsidRDefault="00750F68" w:rsidP="00750F68">
      <w:pPr>
        <w:spacing w:after="0"/>
        <w:rPr>
          <w:rStyle w:val="StyleUnderline"/>
        </w:rPr>
      </w:pPr>
      <w:r w:rsidRPr="00EF194B">
        <w:rPr>
          <w:rStyle w:val="StyleUnderline"/>
        </w:rPr>
        <w:t>Because it’s still a country  trapped in the throes of colonialism, it’s a space for extractivism</w:t>
      </w:r>
      <w:r w:rsidRPr="00EF194B">
        <w:rPr>
          <w:sz w:val="16"/>
        </w:rPr>
        <w:t xml:space="preserve">. That creates an environment of extreme poverty where people’s options are limited.  </w:t>
      </w:r>
      <w:r w:rsidRPr="00EF194B">
        <w:rPr>
          <w:rStyle w:val="StyleUnderline"/>
        </w:rPr>
        <w:t xml:space="preserve">However, one of the options, treacherous and dangerous as it may be,  is artisanal mining, which has two traditions.  One is a tradition of necessity.  The other is thousands of years, and many generations of people mining artisanally in </w:t>
      </w:r>
      <w:r w:rsidRPr="00AE4306">
        <w:rPr>
          <w:rStyle w:val="StyleUnderline"/>
        </w:rPr>
        <w:t xml:space="preserve">the Congo.  But contemporarily, there are about half million artisanal miners across the board,  and they have a direct socioeconomic impact. </w:t>
      </w:r>
    </w:p>
    <w:p w14:paraId="406EFF13" w14:textId="77777777" w:rsidR="00750F68" w:rsidRPr="00EF194B" w:rsidRDefault="00750F68" w:rsidP="00750F68">
      <w:pPr>
        <w:spacing w:after="0"/>
        <w:rPr>
          <w:rStyle w:val="Emphasis"/>
        </w:rPr>
      </w:pPr>
      <w:r w:rsidRPr="00AE4306">
        <w:rPr>
          <w:rStyle w:val="StyleUnderline"/>
        </w:rPr>
        <w:t>When you shut that down, you stifle those people who are having some modicum of support to pay for their school fees,  to put food on the table, school fees</w:t>
      </w:r>
      <w:r w:rsidRPr="00EF194B">
        <w:rPr>
          <w:rStyle w:val="StyleUnderline"/>
        </w:rPr>
        <w:t xml:space="preserve"> for children, or to </w:t>
      </w:r>
      <w:r w:rsidRPr="006005C1">
        <w:rPr>
          <w:rStyle w:val="StyleUnderline"/>
          <w:highlight w:val="green"/>
        </w:rPr>
        <w:t>get healthcare</w:t>
      </w:r>
      <w:r w:rsidRPr="00EF194B">
        <w:rPr>
          <w:rStyle w:val="StyleUnderline"/>
        </w:rPr>
        <w:t xml:space="preserve"> if they need it — all that is shut off</w:t>
      </w:r>
      <w:r w:rsidRPr="00ED7A56">
        <w:rPr>
          <w:sz w:val="14"/>
        </w:rPr>
        <w:t xml:space="preserve">.  </w:t>
      </w:r>
      <w:r w:rsidRPr="006005C1">
        <w:rPr>
          <w:rStyle w:val="Emphasis"/>
          <w:highlight w:val="green"/>
        </w:rPr>
        <w:t>It punishes</w:t>
      </w:r>
      <w:r w:rsidRPr="00EF194B">
        <w:rPr>
          <w:rStyle w:val="Emphasis"/>
        </w:rPr>
        <w:t xml:space="preserve"> </w:t>
      </w:r>
      <w:r w:rsidRPr="006005C1">
        <w:rPr>
          <w:rStyle w:val="StyleUnderline"/>
        </w:rPr>
        <w:t>the</w:t>
      </w:r>
      <w:r w:rsidRPr="00EF194B">
        <w:rPr>
          <w:rStyle w:val="Emphasis"/>
        </w:rPr>
        <w:t xml:space="preserve"> </w:t>
      </w:r>
      <w:r w:rsidRPr="006005C1">
        <w:rPr>
          <w:rStyle w:val="Emphasis"/>
          <w:highlight w:val="green"/>
        </w:rPr>
        <w:t>local population</w:t>
      </w:r>
      <w:r w:rsidRPr="00EF194B">
        <w:rPr>
          <w:rStyle w:val="Emphasis"/>
        </w:rPr>
        <w:t xml:space="preserve"> </w:t>
      </w:r>
      <w:r w:rsidRPr="006005C1">
        <w:rPr>
          <w:rStyle w:val="StyleUnderline"/>
        </w:rPr>
        <w:t>and</w:t>
      </w:r>
      <w:r w:rsidRPr="00EF194B">
        <w:rPr>
          <w:rStyle w:val="Emphasis"/>
        </w:rPr>
        <w:t xml:space="preserve"> </w:t>
      </w:r>
      <w:r w:rsidRPr="006005C1">
        <w:rPr>
          <w:rStyle w:val="Emphasis"/>
          <w:highlight w:val="green"/>
        </w:rPr>
        <w:t>drives them deeper into poverty</w:t>
      </w:r>
      <w:r w:rsidRPr="00EF194B">
        <w:rPr>
          <w:rStyle w:val="Emphasis"/>
        </w:rPr>
        <w:t xml:space="preserve">,  </w:t>
      </w:r>
      <w:r w:rsidRPr="006005C1">
        <w:rPr>
          <w:rStyle w:val="StyleUnderline"/>
        </w:rPr>
        <w:t>and may even make it so</w:t>
      </w:r>
      <w:r w:rsidRPr="00EF194B">
        <w:rPr>
          <w:rStyle w:val="Emphasis"/>
        </w:rPr>
        <w:t xml:space="preserve"> </w:t>
      </w:r>
      <w:r w:rsidRPr="006005C1">
        <w:rPr>
          <w:rStyle w:val="Emphasis"/>
          <w:highlight w:val="green"/>
        </w:rPr>
        <w:t>they turn towards</w:t>
      </w:r>
      <w:r w:rsidRPr="006005C1">
        <w:rPr>
          <w:rStyle w:val="StyleUnderline"/>
        </w:rPr>
        <w:t xml:space="preserve"> the</w:t>
      </w:r>
      <w:r w:rsidRPr="006005C1">
        <w:rPr>
          <w:rStyle w:val="Emphasis"/>
        </w:rPr>
        <w:t xml:space="preserve"> </w:t>
      </w:r>
      <w:r w:rsidRPr="006005C1">
        <w:rPr>
          <w:rStyle w:val="Emphasis"/>
          <w:highlight w:val="green"/>
        </w:rPr>
        <w:t>militia groups</w:t>
      </w:r>
      <w:r w:rsidRPr="00EF194B">
        <w:rPr>
          <w:rStyle w:val="Emphasis"/>
        </w:rPr>
        <w:t>.</w:t>
      </w:r>
    </w:p>
    <w:p w14:paraId="7D3C5883" w14:textId="77777777" w:rsidR="00750F68" w:rsidRPr="00EF194B" w:rsidRDefault="00750F68" w:rsidP="00750F68">
      <w:pPr>
        <w:spacing w:after="0"/>
        <w:rPr>
          <w:rStyle w:val="Emphasis"/>
        </w:rPr>
      </w:pPr>
      <w:r w:rsidRPr="00EF194B">
        <w:rPr>
          <w:rStyle w:val="StyleUnderline"/>
        </w:rPr>
        <w:t xml:space="preserve">So when I see </w:t>
      </w:r>
      <w:r w:rsidRPr="006005C1">
        <w:rPr>
          <w:rStyle w:val="StyleUnderline"/>
          <w:highlight w:val="green"/>
        </w:rPr>
        <w:t>people</w:t>
      </w:r>
      <w:r w:rsidRPr="006005C1">
        <w:rPr>
          <w:rStyle w:val="StyleUnderline"/>
        </w:rPr>
        <w:t xml:space="preserve"> make videos on TikTok</w:t>
      </w:r>
      <w:r w:rsidRPr="00EF194B">
        <w:rPr>
          <w:rStyle w:val="Emphasis"/>
        </w:rPr>
        <w:t xml:space="preserve"> </w:t>
      </w:r>
      <w:r w:rsidRPr="006005C1">
        <w:rPr>
          <w:rStyle w:val="Emphasis"/>
          <w:highlight w:val="green"/>
        </w:rPr>
        <w:t>saying</w:t>
      </w:r>
      <w:r w:rsidRPr="006005C1">
        <w:rPr>
          <w:rStyle w:val="StyleUnderline"/>
          <w:highlight w:val="green"/>
        </w:rPr>
        <w:t xml:space="preserve"> “</w:t>
      </w:r>
      <w:r w:rsidRPr="006005C1">
        <w:rPr>
          <w:rStyle w:val="Emphasis"/>
          <w:highlight w:val="green"/>
        </w:rPr>
        <w:t>I’m going to stop vaping</w:t>
      </w:r>
      <w:r w:rsidRPr="00EF194B">
        <w:rPr>
          <w:rStyle w:val="StyleUnderline"/>
        </w:rPr>
        <w:t xml:space="preserve">, </w:t>
      </w:r>
      <w:r w:rsidRPr="006005C1">
        <w:rPr>
          <w:rStyle w:val="StyleUnderline"/>
          <w:highlight w:val="green"/>
        </w:rPr>
        <w:t xml:space="preserve">I’m </w:t>
      </w:r>
      <w:r w:rsidRPr="006005C1">
        <w:rPr>
          <w:rStyle w:val="Emphasis"/>
          <w:highlight w:val="green"/>
        </w:rPr>
        <w:t>going to use refurbished phones</w:t>
      </w:r>
      <w:r w:rsidRPr="006005C1">
        <w:rPr>
          <w:rStyle w:val="StyleUnderline"/>
          <w:highlight w:val="green"/>
        </w:rPr>
        <w:t>,”</w:t>
      </w:r>
      <w:r w:rsidRPr="00EF194B">
        <w:rPr>
          <w:rStyle w:val="StyleUnderline"/>
        </w:rPr>
        <w:t xml:space="preserve"> it’s </w:t>
      </w:r>
      <w:r w:rsidRPr="006005C1">
        <w:rPr>
          <w:rStyle w:val="Emphasis"/>
          <w:highlight w:val="green"/>
        </w:rPr>
        <w:t>more to satisfy the desire</w:t>
      </w:r>
      <w:r w:rsidRPr="00EF194B">
        <w:rPr>
          <w:rStyle w:val="StyleUnderline"/>
        </w:rPr>
        <w:t xml:space="preserve"> or the need of those </w:t>
      </w:r>
      <w:r w:rsidRPr="006005C1">
        <w:rPr>
          <w:rStyle w:val="StyleUnderline"/>
        </w:rPr>
        <w:t>of</w:t>
      </w:r>
      <w:r w:rsidRPr="00EF194B">
        <w:rPr>
          <w:rStyle w:val="StyleUnderline"/>
        </w:rPr>
        <w:t xml:space="preserve"> us who are </w:t>
      </w:r>
      <w:r w:rsidRPr="006005C1">
        <w:rPr>
          <w:rStyle w:val="Emphasis"/>
          <w:highlight w:val="green"/>
        </w:rPr>
        <w:t>outside to feel like we’re doing something to make a difference.</w:t>
      </w:r>
      <w:r w:rsidRPr="00EF194B">
        <w:rPr>
          <w:rStyle w:val="Emphasis"/>
        </w:rPr>
        <w:t xml:space="preserve"> </w:t>
      </w:r>
    </w:p>
    <w:p w14:paraId="0F1C86EA" w14:textId="77777777" w:rsidR="00750F68" w:rsidRPr="00AE4306" w:rsidRDefault="00750F68" w:rsidP="00750F68">
      <w:pPr>
        <w:spacing w:after="0"/>
        <w:rPr>
          <w:rStyle w:val="StyleUnderline"/>
        </w:rPr>
      </w:pPr>
      <w:r w:rsidRPr="00AE4306">
        <w:rPr>
          <w:rStyle w:val="StyleUnderline"/>
        </w:rPr>
        <w:t>You should do something to make a difference, but understand what the challenge is — it’s capitalism</w:t>
      </w:r>
      <w:r w:rsidRPr="00AE4306">
        <w:rPr>
          <w:sz w:val="14"/>
        </w:rPr>
        <w:t xml:space="preserve">.  </w:t>
      </w:r>
      <w:r w:rsidRPr="00AE4306">
        <w:rPr>
          <w:rStyle w:val="StyleUnderline"/>
        </w:rPr>
        <w:t>Don’t curtail your consumerism and tether it to the Congo. Curtail your consumerism because you see it as a part of the excessive nature of capitalism, and how your consumerism is an integral part  of an oppressive system that is having a devastating impact on people in the Global South.</w:t>
      </w:r>
    </w:p>
    <w:p w14:paraId="54707315" w14:textId="77777777" w:rsidR="00750F68" w:rsidRPr="00EF194B" w:rsidRDefault="00750F68" w:rsidP="00750F68">
      <w:pPr>
        <w:spacing w:after="0"/>
        <w:rPr>
          <w:rStyle w:val="StyleUnderline"/>
        </w:rPr>
      </w:pPr>
      <w:r w:rsidRPr="00AE4306">
        <w:rPr>
          <w:sz w:val="14"/>
        </w:rPr>
        <w:t xml:space="preserve">That’s why I appreciated </w:t>
      </w:r>
      <w:r w:rsidRPr="00AE4306">
        <w:rPr>
          <w:rStyle w:val="StyleUnderline"/>
        </w:rPr>
        <w:t>Colombian President Gustavo Petro’s speech at the United Nations</w:t>
      </w:r>
      <w:r w:rsidRPr="00AE4306">
        <w:rPr>
          <w:sz w:val="14"/>
        </w:rPr>
        <w:t xml:space="preserve">. He </w:t>
      </w:r>
      <w:r w:rsidRPr="00AE4306">
        <w:rPr>
          <w:rStyle w:val="StyleUnderline"/>
        </w:rPr>
        <w:t>talked about how the consumerism and the habits of the North are punishing the Colombian people, where the coca plant is vital for health reasons  and other reasons to their society, but because  excesses in the North, they’ve demonized the plant and put the onus upon the people who are in Colombia, not on practices in the North.</w:t>
      </w:r>
      <w:r w:rsidRPr="00EF194B">
        <w:rPr>
          <w:rStyle w:val="StyleUnderline"/>
        </w:rPr>
        <w:t xml:space="preserve"> </w:t>
      </w:r>
    </w:p>
    <w:p w14:paraId="78FBCFAE" w14:textId="77777777" w:rsidR="00750F68" w:rsidRPr="00ED7A56" w:rsidRDefault="00750F68" w:rsidP="00750F68">
      <w:pPr>
        <w:spacing w:after="0"/>
        <w:rPr>
          <w:sz w:val="14"/>
        </w:rPr>
      </w:pPr>
      <w:r w:rsidRPr="00ED7A56">
        <w:rPr>
          <w:sz w:val="14"/>
        </w:rPr>
        <w:t xml:space="preserve">Eman: </w:t>
      </w:r>
      <w:r w:rsidRPr="006005C1">
        <w:rPr>
          <w:rStyle w:val="Emphasis"/>
          <w:highlight w:val="green"/>
        </w:rPr>
        <w:t>Part of fighting capitalism</w:t>
      </w:r>
      <w:r w:rsidRPr="00EF194B">
        <w:rPr>
          <w:rStyle w:val="Emphasis"/>
        </w:rPr>
        <w:t xml:space="preserve"> </w:t>
      </w:r>
      <w:r w:rsidRPr="006005C1">
        <w:rPr>
          <w:rStyle w:val="StyleUnderline"/>
        </w:rPr>
        <w:t xml:space="preserve">is also </w:t>
      </w:r>
      <w:r w:rsidRPr="006005C1">
        <w:rPr>
          <w:rStyle w:val="Emphasis"/>
          <w:highlight w:val="green"/>
        </w:rPr>
        <w:t>fighting the structure</w:t>
      </w:r>
      <w:r w:rsidRPr="00EF194B">
        <w:rPr>
          <w:rStyle w:val="Emphasis"/>
        </w:rPr>
        <w:t xml:space="preserve"> </w:t>
      </w:r>
      <w:r w:rsidRPr="006005C1">
        <w:rPr>
          <w:rStyle w:val="StyleUnderline"/>
        </w:rPr>
        <w:t>and the hold</w:t>
      </w:r>
      <w:r w:rsidRPr="00EF194B">
        <w:rPr>
          <w:rStyle w:val="Emphasis"/>
        </w:rPr>
        <w:t xml:space="preserve"> </w:t>
      </w:r>
      <w:r w:rsidRPr="006005C1">
        <w:rPr>
          <w:rStyle w:val="Emphasis"/>
          <w:highlight w:val="green"/>
        </w:rPr>
        <w:t>these corporations and</w:t>
      </w:r>
      <w:r w:rsidRPr="00EF194B">
        <w:rPr>
          <w:rStyle w:val="Emphasis"/>
        </w:rPr>
        <w:t xml:space="preserve"> </w:t>
      </w:r>
      <w:r w:rsidRPr="0088740D">
        <w:rPr>
          <w:rStyle w:val="StyleUnderline"/>
        </w:rPr>
        <w:t xml:space="preserve">the </w:t>
      </w:r>
      <w:r w:rsidRPr="006005C1">
        <w:rPr>
          <w:rStyle w:val="Emphasis"/>
          <w:highlight w:val="green"/>
        </w:rPr>
        <w:t>ruling class have over</w:t>
      </w:r>
      <w:r w:rsidRPr="00EF194B">
        <w:rPr>
          <w:rStyle w:val="Emphasis"/>
        </w:rPr>
        <w:t xml:space="preserve"> </w:t>
      </w:r>
      <w:r w:rsidRPr="0088740D">
        <w:rPr>
          <w:rStyle w:val="StyleUnderline"/>
        </w:rPr>
        <w:t>our lives and our</w:t>
      </w:r>
      <w:r w:rsidRPr="00EF194B">
        <w:rPr>
          <w:rStyle w:val="Emphasis"/>
        </w:rPr>
        <w:t xml:space="preserve"> </w:t>
      </w:r>
      <w:r w:rsidRPr="006005C1">
        <w:rPr>
          <w:rStyle w:val="Emphasis"/>
          <w:highlight w:val="green"/>
        </w:rPr>
        <w:t>governments</w:t>
      </w:r>
      <w:r w:rsidRPr="006005C1">
        <w:rPr>
          <w:sz w:val="14"/>
          <w:highlight w:val="green"/>
        </w:rPr>
        <w:t>.</w:t>
      </w:r>
      <w:r w:rsidRPr="00ED7A56">
        <w:rPr>
          <w:sz w:val="14"/>
        </w:rPr>
        <w:t xml:space="preserve"> This </w:t>
      </w:r>
      <w:r w:rsidRPr="006005C1">
        <w:rPr>
          <w:rStyle w:val="StyleUnderline"/>
        </w:rPr>
        <w:t>goes back to this question of</w:t>
      </w:r>
      <w:r w:rsidRPr="00EF194B">
        <w:rPr>
          <w:rStyle w:val="Emphasis"/>
        </w:rPr>
        <w:t xml:space="preserve"> </w:t>
      </w:r>
      <w:r w:rsidRPr="006005C1">
        <w:rPr>
          <w:rStyle w:val="Emphasis"/>
          <w:highlight w:val="green"/>
        </w:rPr>
        <w:t>material action</w:t>
      </w:r>
      <w:r w:rsidRPr="00ED7A56">
        <w:rPr>
          <w:sz w:val="14"/>
        </w:rPr>
        <w:t xml:space="preserve"> — </w:t>
      </w:r>
      <w:r w:rsidRPr="006005C1">
        <w:rPr>
          <w:rStyle w:val="StyleUnderline"/>
          <w:highlight w:val="green"/>
        </w:rPr>
        <w:t xml:space="preserve">going into the streets, building up </w:t>
      </w:r>
      <w:r w:rsidRPr="006005C1">
        <w:rPr>
          <w:rStyle w:val="Emphasis"/>
          <w:highlight w:val="green"/>
        </w:rPr>
        <w:t>workplace organizing</w:t>
      </w:r>
      <w:r w:rsidRPr="00EF194B">
        <w:rPr>
          <w:rStyle w:val="StyleUnderline"/>
        </w:rPr>
        <w:t xml:space="preserve">, building up </w:t>
      </w:r>
      <w:r w:rsidRPr="006005C1">
        <w:rPr>
          <w:rStyle w:val="Emphasis"/>
          <w:highlight w:val="green"/>
        </w:rPr>
        <w:t>unions</w:t>
      </w:r>
      <w:r w:rsidRPr="00EF194B">
        <w:rPr>
          <w:rStyle w:val="StyleUnderline"/>
        </w:rPr>
        <w:t xml:space="preserve">. We need to be working on </w:t>
      </w:r>
      <w:r w:rsidRPr="006005C1">
        <w:rPr>
          <w:rStyle w:val="StyleUnderline"/>
          <w:highlight w:val="green"/>
        </w:rPr>
        <w:t>all fronts</w:t>
      </w:r>
      <w:r w:rsidRPr="00EF194B">
        <w:rPr>
          <w:rStyle w:val="StyleUnderline"/>
        </w:rPr>
        <w:t xml:space="preserve">. I’m a radical but  I think that </w:t>
      </w:r>
      <w:r w:rsidRPr="006005C1">
        <w:rPr>
          <w:rStyle w:val="Emphasis"/>
          <w:highlight w:val="green"/>
        </w:rPr>
        <w:t>includes</w:t>
      </w:r>
      <w:r w:rsidRPr="00EF194B">
        <w:rPr>
          <w:rStyle w:val="Emphasis"/>
        </w:rPr>
        <w:t xml:space="preserve"> </w:t>
      </w:r>
      <w:r w:rsidRPr="006005C1">
        <w:rPr>
          <w:rStyle w:val="StyleUnderline"/>
        </w:rPr>
        <w:t>working on</w:t>
      </w:r>
      <w:r w:rsidRPr="00EF194B">
        <w:rPr>
          <w:rStyle w:val="Emphasis"/>
        </w:rPr>
        <w:t xml:space="preserve"> </w:t>
      </w:r>
      <w:r w:rsidRPr="006005C1">
        <w:rPr>
          <w:rStyle w:val="Emphasis"/>
          <w:highlight w:val="green"/>
        </w:rPr>
        <w:t>electoral reform</w:t>
      </w:r>
      <w:r w:rsidRPr="006005C1">
        <w:rPr>
          <w:rStyle w:val="StyleUnderline"/>
          <w:highlight w:val="green"/>
        </w:rPr>
        <w:t xml:space="preserve"> and</w:t>
      </w:r>
      <w:r w:rsidRPr="00EF194B">
        <w:rPr>
          <w:rStyle w:val="StyleUnderline"/>
        </w:rPr>
        <w:t xml:space="preserve"> divorcing and </w:t>
      </w:r>
      <w:r w:rsidRPr="006005C1">
        <w:rPr>
          <w:rStyle w:val="Emphasis"/>
          <w:highlight w:val="green"/>
        </w:rPr>
        <w:t>reducing the</w:t>
      </w:r>
      <w:r w:rsidRPr="00EF194B">
        <w:rPr>
          <w:rStyle w:val="Emphasis"/>
        </w:rPr>
        <w:t xml:space="preserve"> amount of </w:t>
      </w:r>
      <w:r w:rsidRPr="006005C1">
        <w:rPr>
          <w:rStyle w:val="Emphasis"/>
          <w:highlight w:val="green"/>
        </w:rPr>
        <w:t>control</w:t>
      </w:r>
      <w:r w:rsidRPr="00EF194B">
        <w:rPr>
          <w:rStyle w:val="StyleUnderline"/>
        </w:rPr>
        <w:t xml:space="preserve"> these </w:t>
      </w:r>
      <w:r w:rsidRPr="006005C1">
        <w:rPr>
          <w:rStyle w:val="Emphasis"/>
          <w:highlight w:val="green"/>
        </w:rPr>
        <w:t>corporations have on</w:t>
      </w:r>
      <w:r w:rsidRPr="006005C1">
        <w:rPr>
          <w:rStyle w:val="StyleUnderline"/>
          <w:highlight w:val="green"/>
        </w:rPr>
        <w:t xml:space="preserve"> the</w:t>
      </w:r>
      <w:r w:rsidRPr="00EF194B">
        <w:rPr>
          <w:rStyle w:val="StyleUnderline"/>
        </w:rPr>
        <w:t xml:space="preserve"> most powerful </w:t>
      </w:r>
      <w:r w:rsidRPr="006005C1">
        <w:rPr>
          <w:rStyle w:val="Emphasis"/>
          <w:highlight w:val="green"/>
        </w:rPr>
        <w:t>government</w:t>
      </w:r>
      <w:r w:rsidRPr="00EF194B">
        <w:rPr>
          <w:rStyle w:val="Emphasis"/>
        </w:rPr>
        <w:t xml:space="preserve"> </w:t>
      </w:r>
      <w:r w:rsidRPr="00EF194B">
        <w:rPr>
          <w:rStyle w:val="StyleUnderline"/>
        </w:rPr>
        <w:t>in the world</w:t>
      </w:r>
      <w:r w:rsidRPr="00ED7A56">
        <w:rPr>
          <w:sz w:val="14"/>
        </w:rPr>
        <w:t xml:space="preserve">. Especially as Americans, this is the job, this is the work — </w:t>
      </w:r>
      <w:r w:rsidRPr="006005C1">
        <w:rPr>
          <w:rStyle w:val="Emphasis"/>
          <w:highlight w:val="green"/>
        </w:rPr>
        <w:t>strengthening labor as a</w:t>
      </w:r>
      <w:r w:rsidRPr="00ED7A56">
        <w:rPr>
          <w:sz w:val="14"/>
        </w:rPr>
        <w:t xml:space="preserve"> sort of </w:t>
      </w:r>
      <w:r w:rsidRPr="006005C1">
        <w:rPr>
          <w:rStyle w:val="Emphasis"/>
          <w:highlight w:val="green"/>
        </w:rPr>
        <w:t>counterweight to these capitalist forces.</w:t>
      </w:r>
      <w:r w:rsidRPr="00ED7A56">
        <w:rPr>
          <w:sz w:val="14"/>
        </w:rPr>
        <w:t xml:space="preserve"> </w:t>
      </w:r>
    </w:p>
    <w:p w14:paraId="6F5B4B5B" w14:textId="77777777" w:rsidR="00750F68" w:rsidRPr="00ED7A56" w:rsidRDefault="00750F68" w:rsidP="00750F68">
      <w:pPr>
        <w:spacing w:after="0"/>
        <w:rPr>
          <w:sz w:val="14"/>
        </w:rPr>
      </w:pPr>
      <w:r w:rsidRPr="00EF194B">
        <w:rPr>
          <w:rStyle w:val="StyleUnderline"/>
        </w:rPr>
        <w:t xml:space="preserve">For a lot of folks that started being more serious about </w:t>
      </w:r>
      <w:r w:rsidRPr="00222E97">
        <w:rPr>
          <w:rStyle w:val="StyleUnderline"/>
          <w:highlight w:val="green"/>
        </w:rPr>
        <w:t>boycotting</w:t>
      </w:r>
      <w:r w:rsidRPr="00EF194B">
        <w:rPr>
          <w:rStyle w:val="StyleUnderline"/>
        </w:rPr>
        <w:t xml:space="preserve"> companies invested in the genocide in Gaza, and in Palestinian oppression in general, I think there was this feeling of “Oh my God, everything is tied up, right? Everything, Google, Amazon, Apple —  every dimension of our lives.” There’s been this sobering reality  of the stark difference between our lives in the Global North and the lives of people in Gaza, Congo, and Sudan</w:t>
      </w:r>
      <w:r w:rsidRPr="00ED7A56">
        <w:rPr>
          <w:sz w:val="14"/>
        </w:rPr>
        <w:t>. What does it mean to invest so much in our homes while seeing our siblings reduce their lives down to a ten?  And even that’s not safe? So I think a lot of people are reconsidering their choices.</w:t>
      </w:r>
    </w:p>
    <w:p w14:paraId="1C66D9B9" w14:textId="77777777" w:rsidR="00750F68" w:rsidRPr="00ED7A56" w:rsidRDefault="00750F68" w:rsidP="00750F68">
      <w:pPr>
        <w:spacing w:after="0"/>
        <w:rPr>
          <w:rStyle w:val="Emphasis"/>
        </w:rPr>
      </w:pPr>
      <w:r w:rsidRPr="00ED7A56">
        <w:rPr>
          <w:sz w:val="14"/>
        </w:rPr>
        <w:t xml:space="preserve">I think Maurice is right that </w:t>
      </w:r>
      <w:r w:rsidRPr="006C086B">
        <w:rPr>
          <w:rStyle w:val="StyleUnderline"/>
        </w:rPr>
        <w:t>these</w:t>
      </w:r>
      <w:r w:rsidRPr="00ED7A56">
        <w:rPr>
          <w:rStyle w:val="Emphasis"/>
        </w:rPr>
        <w:t xml:space="preserve"> </w:t>
      </w:r>
      <w:r w:rsidRPr="00222E97">
        <w:rPr>
          <w:rStyle w:val="Emphasis"/>
          <w:highlight w:val="green"/>
        </w:rPr>
        <w:t>consumer choices</w:t>
      </w:r>
      <w:r w:rsidRPr="00ED7A56">
        <w:rPr>
          <w:rStyle w:val="Emphasis"/>
        </w:rPr>
        <w:t xml:space="preserve"> </w:t>
      </w:r>
      <w:r w:rsidRPr="006C086B">
        <w:rPr>
          <w:rStyle w:val="StyleUnderline"/>
        </w:rPr>
        <w:t xml:space="preserve">alone are </w:t>
      </w:r>
      <w:r w:rsidRPr="00222E97">
        <w:rPr>
          <w:rStyle w:val="Emphasis"/>
          <w:highlight w:val="green"/>
        </w:rPr>
        <w:t>not enough  to solve</w:t>
      </w:r>
      <w:r w:rsidRPr="00ED7A56">
        <w:rPr>
          <w:rStyle w:val="Emphasis"/>
        </w:rPr>
        <w:t xml:space="preserve"> </w:t>
      </w:r>
      <w:r w:rsidRPr="006C086B">
        <w:rPr>
          <w:rStyle w:val="StyleUnderline"/>
        </w:rPr>
        <w:t>any of</w:t>
      </w:r>
      <w:r w:rsidRPr="00ED7A56">
        <w:rPr>
          <w:rStyle w:val="Emphasis"/>
        </w:rPr>
        <w:t xml:space="preserve"> </w:t>
      </w:r>
      <w:r w:rsidRPr="00222E97">
        <w:rPr>
          <w:rStyle w:val="Emphasis"/>
          <w:highlight w:val="green"/>
        </w:rPr>
        <w:t>these conflicts</w:t>
      </w:r>
      <w:r w:rsidRPr="00222E97">
        <w:rPr>
          <w:sz w:val="14"/>
          <w:highlight w:val="green"/>
        </w:rPr>
        <w:t>.</w:t>
      </w:r>
      <w:r w:rsidRPr="00ED7A56">
        <w:rPr>
          <w:sz w:val="14"/>
        </w:rPr>
        <w:t xml:space="preserve"> And in fact, </w:t>
      </w:r>
      <w:r w:rsidRPr="006C086B">
        <w:rPr>
          <w:rStyle w:val="StyleUnderline"/>
        </w:rPr>
        <w:t>we’ve seen, especially</w:t>
      </w:r>
      <w:r w:rsidRPr="00ED7A56">
        <w:rPr>
          <w:rStyle w:val="Emphasis"/>
        </w:rPr>
        <w:t xml:space="preserve"> </w:t>
      </w:r>
      <w:r w:rsidRPr="00222E97">
        <w:rPr>
          <w:rStyle w:val="Emphasis"/>
          <w:highlight w:val="green"/>
        </w:rPr>
        <w:t>with climate change,  a concerted effort to move the onus onto consumers</w:t>
      </w:r>
      <w:r w:rsidRPr="00ED7A56">
        <w:rPr>
          <w:rStyle w:val="Emphasis"/>
        </w:rPr>
        <w:t xml:space="preserve"> </w:t>
      </w:r>
      <w:r w:rsidRPr="00ED7A56">
        <w:rPr>
          <w:rStyle w:val="StyleUnderline"/>
        </w:rPr>
        <w:t>to say</w:t>
      </w:r>
      <w:r w:rsidRPr="00ED7A56">
        <w:rPr>
          <w:sz w:val="14"/>
        </w:rPr>
        <w:t>, “</w:t>
      </w:r>
      <w:r w:rsidRPr="00222E97">
        <w:rPr>
          <w:rStyle w:val="Emphasis"/>
          <w:highlight w:val="green"/>
        </w:rPr>
        <w:t>If you recycled your water bottles</w:t>
      </w:r>
      <w:r w:rsidRPr="00ED7A56">
        <w:rPr>
          <w:rStyle w:val="Emphasis"/>
        </w:rPr>
        <w:t xml:space="preserve">, </w:t>
      </w:r>
      <w:r w:rsidRPr="006C086B">
        <w:rPr>
          <w:rStyle w:val="StyleUnderline"/>
        </w:rPr>
        <w:t>if you looked for a more carbon neutral flight</w:t>
      </w:r>
      <w:r w:rsidRPr="00ED7A56">
        <w:rPr>
          <w:sz w:val="14"/>
        </w:rPr>
        <w:t xml:space="preserve">… ” </w:t>
      </w:r>
      <w:r w:rsidRPr="00ED7A56">
        <w:rPr>
          <w:rStyle w:val="StyleUnderline"/>
        </w:rPr>
        <w:t xml:space="preserve">If we all did all of those things, </w:t>
      </w:r>
      <w:r w:rsidRPr="00222E97">
        <w:rPr>
          <w:rStyle w:val="Emphasis"/>
          <w:highlight w:val="green"/>
        </w:rPr>
        <w:t>we would still have climate change</w:t>
      </w:r>
      <w:r w:rsidRPr="00ED7A56">
        <w:rPr>
          <w:rStyle w:val="Emphasis"/>
        </w:rPr>
        <w:t xml:space="preserve">.  </w:t>
      </w:r>
      <w:r w:rsidRPr="006C086B">
        <w:rPr>
          <w:rStyle w:val="StyleUnderline"/>
        </w:rPr>
        <w:t>We are not the problem.</w:t>
      </w:r>
    </w:p>
    <w:p w14:paraId="30BB44D5" w14:textId="77777777" w:rsidR="00750F68" w:rsidRDefault="00750F68" w:rsidP="00750F68">
      <w:pPr>
        <w:spacing w:after="0"/>
        <w:rPr>
          <w:sz w:val="14"/>
        </w:rPr>
      </w:pPr>
      <w:r w:rsidRPr="00ED7A56">
        <w:rPr>
          <w:sz w:val="14"/>
        </w:rPr>
        <w:t xml:space="preserve">They are the problem. </w:t>
      </w:r>
      <w:r w:rsidRPr="00222E97">
        <w:rPr>
          <w:rStyle w:val="Emphasis"/>
          <w:highlight w:val="green"/>
        </w:rPr>
        <w:t>The ruling class is the problem.</w:t>
      </w:r>
      <w:r w:rsidRPr="00ED7A56">
        <w:rPr>
          <w:rStyle w:val="Emphasis"/>
        </w:rPr>
        <w:t xml:space="preserve"> </w:t>
      </w:r>
      <w:r w:rsidRPr="00ED7A56">
        <w:rPr>
          <w:sz w:val="14"/>
        </w:rPr>
        <w:t xml:space="preserve">They’ve </w:t>
      </w:r>
      <w:r w:rsidRPr="00222E97">
        <w:rPr>
          <w:rStyle w:val="Emphasis"/>
          <w:highlight w:val="green"/>
        </w:rPr>
        <w:t>constantly tried to convince us to absorb their guilt and to focus on self-discip</w:t>
      </w:r>
      <w:r w:rsidRPr="00A670C3">
        <w:rPr>
          <w:rStyle w:val="Emphasis"/>
          <w:highlight w:val="green"/>
        </w:rPr>
        <w:t>line</w:t>
      </w:r>
      <w:r w:rsidRPr="00ED7A56">
        <w:rPr>
          <w:sz w:val="14"/>
        </w:rPr>
        <w:t xml:space="preserve"> and disciplining each other </w:t>
      </w:r>
      <w:r w:rsidRPr="00ED7A56">
        <w:rPr>
          <w:rStyle w:val="StyleUnderline"/>
        </w:rPr>
        <w:t>in all these tiny ways,</w:t>
      </w:r>
      <w:r w:rsidRPr="00ED7A56">
        <w:rPr>
          <w:sz w:val="14"/>
        </w:rPr>
        <w:t xml:space="preserve"> all the while </w:t>
      </w:r>
      <w:r w:rsidRPr="00222E97">
        <w:rPr>
          <w:rStyle w:val="Emphasis"/>
          <w:highlight w:val="green"/>
        </w:rPr>
        <w:t>taking our focus away from the real enemy.</w:t>
      </w:r>
      <w:r w:rsidRPr="00ED7A56">
        <w:rPr>
          <w:sz w:val="14"/>
        </w:rPr>
        <w:t xml:space="preserve">  </w:t>
      </w:r>
    </w:p>
    <w:p w14:paraId="1B4C62D1" w14:textId="77777777" w:rsidR="00750F68" w:rsidRDefault="00750F68" w:rsidP="00750F68">
      <w:pPr>
        <w:spacing w:after="0"/>
        <w:rPr>
          <w:sz w:val="14"/>
        </w:rPr>
      </w:pPr>
    </w:p>
    <w:p w14:paraId="5C77B1AF" w14:textId="77777777" w:rsidR="00750F68" w:rsidRDefault="00750F68" w:rsidP="00750F68">
      <w:pPr>
        <w:pStyle w:val="Heading4"/>
      </w:pPr>
      <w:r>
        <w:t xml:space="preserve">Capitalism operates through a fantasy of pure excess. That makes overproduction, climate crisis, and imperial violence inevitable – causes extinction </w:t>
      </w:r>
    </w:p>
    <w:p w14:paraId="76E86488" w14:textId="77777777" w:rsidR="00750F68" w:rsidRPr="00215D75" w:rsidRDefault="00750F68" w:rsidP="00750F68">
      <w:pPr>
        <w:rPr>
          <w:rStyle w:val="Style13ptBold"/>
        </w:rPr>
      </w:pPr>
      <w:r w:rsidRPr="00215D75">
        <w:rPr>
          <w:rStyle w:val="Style13ptBold"/>
        </w:rPr>
        <w:t xml:space="preserve">McGowan 24 </w:t>
      </w:r>
      <w:r w:rsidRPr="00215D75">
        <w:t xml:space="preserve">(Todd, </w:t>
      </w:r>
      <w:r w:rsidRPr="005D6331">
        <w:t>American film scholar, philosopher, and professor of English at the University of Vermont where he teaches film and cultural theory</w:t>
      </w:r>
      <w:r>
        <w:t xml:space="preserve">, “Pure Excess: Capitalism and the Commodity”, </w:t>
      </w:r>
      <w:r w:rsidRPr="00215D75">
        <w:t>Columbia University Press New York</w:t>
      </w:r>
      <w:r>
        <w:t xml:space="preserve">, 2024, Introduction, pp. 1-11, </w:t>
      </w:r>
      <w:r w:rsidRPr="009E4D95">
        <w:t>https://cup.columbia.edu/book/pure-excess/9780231561808/</w:t>
      </w:r>
      <w:r>
        <w:t xml:space="preserve">, //[UTD][SG]) </w:t>
      </w:r>
    </w:p>
    <w:p w14:paraId="4C65AD11" w14:textId="77777777" w:rsidR="00750F68" w:rsidRPr="009E4D95" w:rsidRDefault="00750F68" w:rsidP="00750F68">
      <w:pPr>
        <w:spacing w:after="0"/>
        <w:rPr>
          <w:sz w:val="16"/>
        </w:rPr>
      </w:pPr>
      <w:r w:rsidRPr="009E4D95">
        <w:rPr>
          <w:rStyle w:val="StyleUnderline"/>
        </w:rPr>
        <w:t>Capitalist society begins when the commodity form becomes the paradigm for social relations.</w:t>
      </w:r>
      <w:r w:rsidRPr="009E4D95">
        <w:rPr>
          <w:sz w:val="16"/>
        </w:rPr>
        <w:t xml:space="preserve"> The commodity form’s predomi- nance has precise </w:t>
      </w:r>
      <w:r w:rsidRPr="009E4D95">
        <w:rPr>
          <w:rStyle w:val="StyleUnderline"/>
        </w:rPr>
        <w:t>psychic implications for those living in the capitalist universe</w:t>
      </w:r>
      <w:r w:rsidRPr="009E4D95">
        <w:rPr>
          <w:sz w:val="16"/>
        </w:rPr>
        <w:t xml:space="preserve">. </w:t>
      </w:r>
      <w:r w:rsidRPr="009E4D95">
        <w:rPr>
          <w:rStyle w:val="StyleUnderline"/>
        </w:rPr>
        <w:t>When</w:t>
      </w:r>
      <w:r w:rsidRPr="009E4D95">
        <w:rPr>
          <w:sz w:val="16"/>
        </w:rPr>
        <w:t xml:space="preserve"> the </w:t>
      </w:r>
      <w:r w:rsidRPr="009E4D95">
        <w:rPr>
          <w:rStyle w:val="StyleUnderline"/>
        </w:rPr>
        <w:t>commodity form rules a society, it determines what people value, structures how they relate to each other, and defines what appears significant</w:t>
      </w:r>
      <w:r w:rsidRPr="009E4D95">
        <w:rPr>
          <w:sz w:val="16"/>
        </w:rPr>
        <w:t xml:space="preserve">. Karl Marx and many following in his wake have examined the commodity form in socioeconomic terms. At the same time, Sigmund Freud and his multitude of disciples have analyzed the psyche of people struggling in their dealings with commodities. But </w:t>
      </w:r>
      <w:r w:rsidRPr="009E4D95">
        <w:rPr>
          <w:rStyle w:val="StyleUnderline"/>
        </w:rPr>
        <w:t>the question of the commodity form itself as a psychic determinant has received little attention</w:t>
      </w:r>
      <w:r w:rsidRPr="009E4D95">
        <w:rPr>
          <w:sz w:val="16"/>
        </w:rPr>
        <w:t xml:space="preserve">. We have not taken into account </w:t>
      </w:r>
      <w:r w:rsidRPr="009E4D95">
        <w:rPr>
          <w:rStyle w:val="StyleUnderline"/>
        </w:rPr>
        <w:t>how the commodity form shapes what counts as important for the psyche</w:t>
      </w:r>
      <w:r w:rsidRPr="009E4D95">
        <w:rPr>
          <w:sz w:val="16"/>
        </w:rPr>
        <w:t xml:space="preserve">. Even though the commodity form is not a living creature with its own psyche, it is nonetheless true </w:t>
      </w:r>
      <w:r w:rsidRPr="009E4D95">
        <w:rPr>
          <w:rStyle w:val="StyleUnderline"/>
        </w:rPr>
        <w:t>that it demands a certain psychic response in those who live under and submit to its dominance</w:t>
      </w:r>
      <w:r w:rsidRPr="009E4D95">
        <w:rPr>
          <w:sz w:val="16"/>
        </w:rPr>
        <w:t xml:space="preserve">. In this sense, there is </w:t>
      </w:r>
      <w:r w:rsidRPr="009E4D95">
        <w:rPr>
          <w:rStyle w:val="StyleUnderline"/>
        </w:rPr>
        <w:t>a psychic structure</w:t>
      </w:r>
      <w:r w:rsidRPr="009E4D95">
        <w:rPr>
          <w:sz w:val="16"/>
        </w:rPr>
        <w:t xml:space="preserve"> that </w:t>
      </w:r>
      <w:r w:rsidRPr="009E4D95">
        <w:rPr>
          <w:rStyle w:val="StyleUnderline"/>
        </w:rPr>
        <w:t>corresponds to the commodity form</w:t>
      </w:r>
      <w:r w:rsidRPr="009E4D95">
        <w:rPr>
          <w:sz w:val="16"/>
        </w:rPr>
        <w:t xml:space="preserve">, a psychic structure that neither the theorists of capitalism nor the analysts of the psyche have broached. To address this lacuna in the understanding of </w:t>
      </w:r>
      <w:r w:rsidRPr="000C74A4">
        <w:rPr>
          <w:rStyle w:val="Emphasis"/>
          <w:highlight w:val="green"/>
        </w:rPr>
        <w:t>capitalism</w:t>
      </w:r>
      <w:r w:rsidRPr="00846792">
        <w:rPr>
          <w:rStyle w:val="StyleUnderline"/>
        </w:rPr>
        <w:t>,</w:t>
      </w:r>
      <w:r w:rsidRPr="009E4D95">
        <w:rPr>
          <w:sz w:val="16"/>
        </w:rPr>
        <w:t xml:space="preserve"> this book will look at </w:t>
      </w:r>
      <w:r w:rsidRPr="00846792">
        <w:rPr>
          <w:rStyle w:val="StyleUnderline"/>
        </w:rPr>
        <w:t>the commodity form as a psychic structure.</w:t>
      </w:r>
      <w:r w:rsidRPr="009E4D95">
        <w:rPr>
          <w:sz w:val="16"/>
        </w:rPr>
        <w:t xml:space="preserve"> </w:t>
      </w:r>
    </w:p>
    <w:p w14:paraId="73AD4229" w14:textId="77777777" w:rsidR="00750F68" w:rsidRPr="009E4D95" w:rsidRDefault="00750F68" w:rsidP="00750F68">
      <w:pPr>
        <w:spacing w:after="0"/>
        <w:rPr>
          <w:sz w:val="16"/>
        </w:rPr>
      </w:pPr>
      <w:r w:rsidRPr="009E4D95">
        <w:rPr>
          <w:rStyle w:val="StyleUnderline"/>
        </w:rPr>
        <w:t xml:space="preserve">What </w:t>
      </w:r>
      <w:r w:rsidRPr="000C74A4">
        <w:rPr>
          <w:rStyle w:val="StyleUnderline"/>
        </w:rPr>
        <w:t>characterizes the commodity form</w:t>
      </w:r>
      <w:r w:rsidRPr="009E4D95">
        <w:rPr>
          <w:rStyle w:val="StyleUnderline"/>
        </w:rPr>
        <w:t xml:space="preserve"> is</w:t>
      </w:r>
      <w:r w:rsidRPr="009E4D95">
        <w:rPr>
          <w:sz w:val="16"/>
        </w:rPr>
        <w:t xml:space="preserve"> </w:t>
      </w:r>
      <w:r w:rsidRPr="00846792">
        <w:rPr>
          <w:rStyle w:val="StyleUnderline"/>
        </w:rPr>
        <w:t>the</w:t>
      </w:r>
      <w:r w:rsidRPr="009E4D95">
        <w:rPr>
          <w:rStyle w:val="Emphasis"/>
        </w:rPr>
        <w:t xml:space="preserve"> </w:t>
      </w:r>
      <w:r w:rsidRPr="00846792">
        <w:rPr>
          <w:rStyle w:val="Emphasis"/>
          <w:highlight w:val="green"/>
        </w:rPr>
        <w:t>promise of pure excess</w:t>
      </w:r>
      <w:r w:rsidRPr="009E4D95">
        <w:rPr>
          <w:sz w:val="16"/>
        </w:rPr>
        <w:t xml:space="preserve">. It </w:t>
      </w:r>
      <w:r w:rsidRPr="009E4D95">
        <w:rPr>
          <w:rStyle w:val="StyleUnderline"/>
        </w:rPr>
        <w:t xml:space="preserve">appears magical because it allows us </w:t>
      </w:r>
      <w:r w:rsidRPr="00846792">
        <w:rPr>
          <w:rStyle w:val="Emphasis"/>
          <w:highlight w:val="green"/>
        </w:rPr>
        <w:t>to dream of overcoming</w:t>
      </w:r>
      <w:r w:rsidRPr="00846792">
        <w:rPr>
          <w:rStyle w:val="StyleUnderline"/>
        </w:rPr>
        <w:t xml:space="preserve"> all</w:t>
      </w:r>
      <w:r w:rsidRPr="009E4D95">
        <w:rPr>
          <w:rStyle w:val="Emphasis"/>
        </w:rPr>
        <w:t xml:space="preserve"> </w:t>
      </w:r>
      <w:r w:rsidRPr="00846792">
        <w:rPr>
          <w:rStyle w:val="Emphasis"/>
          <w:highlight w:val="green"/>
        </w:rPr>
        <w:t>lack</w:t>
      </w:r>
      <w:r w:rsidRPr="009E4D95">
        <w:rPr>
          <w:rStyle w:val="StyleUnderline"/>
        </w:rPr>
        <w:t xml:space="preserve"> and experiencing unbridled excess</w:t>
      </w:r>
      <w:r w:rsidRPr="009E4D95">
        <w:rPr>
          <w:sz w:val="16"/>
        </w:rPr>
        <w:t xml:space="preserve">. For instance, I invest one thousand dollars in Tesla stock. Through the apparent magic of the commodity form, I receive ten thousand dollars a year later without working or losing anything at all. Or I buy a new Tesla car. It </w:t>
      </w:r>
      <w:r w:rsidRPr="009E4D95">
        <w:rPr>
          <w:rStyle w:val="StyleUnderline"/>
        </w:rPr>
        <w:t>promises</w:t>
      </w:r>
      <w:r w:rsidRPr="009E4D95">
        <w:rPr>
          <w:sz w:val="16"/>
        </w:rPr>
        <w:t xml:space="preserve"> me </w:t>
      </w:r>
      <w:r w:rsidRPr="009E4D95">
        <w:rPr>
          <w:rStyle w:val="StyleUnderline"/>
        </w:rPr>
        <w:t>a life of uninterrupted excess</w:t>
      </w:r>
      <w:r w:rsidRPr="009E4D95">
        <w:rPr>
          <w:sz w:val="16"/>
        </w:rPr>
        <w:t xml:space="preserve">: I can drive for hours without buying gas; I can accelerate faster than my friends; and I can look trendier than other drivers. But Tesla is not exceptional. </w:t>
      </w:r>
      <w:r w:rsidRPr="009E4D95">
        <w:rPr>
          <w:rStyle w:val="StyleUnderline"/>
        </w:rPr>
        <w:t>Through the commodity form, capitalism offers us a series of objects that invite us to partake of pure excess while leaving all loss definitively behind</w:t>
      </w:r>
      <w:r w:rsidRPr="009E4D95">
        <w:rPr>
          <w:sz w:val="16"/>
        </w:rPr>
        <w:t xml:space="preserve">. This is </w:t>
      </w:r>
      <w:r w:rsidRPr="009E4D95">
        <w:rPr>
          <w:rStyle w:val="StyleUnderline"/>
        </w:rPr>
        <w:t>the psychic structure that corresponds to the commodity form</w:t>
      </w:r>
      <w:r w:rsidRPr="009E4D95">
        <w:rPr>
          <w:sz w:val="16"/>
        </w:rPr>
        <w:t xml:space="preserve">. </w:t>
      </w:r>
      <w:r w:rsidRPr="009E4D95">
        <w:rPr>
          <w:rStyle w:val="StyleUnderline"/>
        </w:rPr>
        <w:t xml:space="preserve">All </w:t>
      </w:r>
      <w:r w:rsidRPr="000C74A4">
        <w:rPr>
          <w:rStyle w:val="StyleUnderline"/>
          <w:highlight w:val="green"/>
        </w:rPr>
        <w:t xml:space="preserve">those who </w:t>
      </w:r>
      <w:r w:rsidRPr="00846792">
        <w:rPr>
          <w:rStyle w:val="StyleUnderline"/>
          <w:highlight w:val="green"/>
        </w:rPr>
        <w:t>invest</w:t>
      </w:r>
      <w:r w:rsidRPr="009E4D95">
        <w:rPr>
          <w:rStyle w:val="StyleUnderline"/>
        </w:rPr>
        <w:t xml:space="preserve"> themselves </w:t>
      </w:r>
      <w:r w:rsidRPr="000C74A4">
        <w:rPr>
          <w:rStyle w:val="StyleUnderline"/>
        </w:rPr>
        <w:t>in capitalism must</w:t>
      </w:r>
      <w:r w:rsidRPr="009E4D95">
        <w:rPr>
          <w:rStyle w:val="StyleUnderline"/>
        </w:rPr>
        <w:t xml:space="preserve"> </w:t>
      </w:r>
      <w:r w:rsidRPr="00846792">
        <w:rPr>
          <w:rStyle w:val="StyleUnderline"/>
          <w:highlight w:val="green"/>
        </w:rPr>
        <w:t xml:space="preserve">adopt this </w:t>
      </w:r>
      <w:r w:rsidRPr="00846792">
        <w:rPr>
          <w:rStyle w:val="Emphasis"/>
          <w:highlight w:val="green"/>
        </w:rPr>
        <w:t>psychic structure</w:t>
      </w:r>
      <w:r w:rsidRPr="009E4D95">
        <w:rPr>
          <w:rStyle w:val="StyleUnderline"/>
        </w:rPr>
        <w:t xml:space="preserve"> to get by within the system. </w:t>
      </w:r>
      <w:r w:rsidRPr="00846792">
        <w:rPr>
          <w:rStyle w:val="StyleUnderline"/>
          <w:highlight w:val="green"/>
        </w:rPr>
        <w:t>Those who don’t</w:t>
      </w:r>
      <w:r w:rsidRPr="009E4D95">
        <w:rPr>
          <w:rStyle w:val="StyleUnderline"/>
        </w:rPr>
        <w:t xml:space="preserve"> find themselves </w:t>
      </w:r>
      <w:r w:rsidRPr="000C74A4">
        <w:rPr>
          <w:rStyle w:val="Emphasis"/>
          <w:highlight w:val="green"/>
        </w:rPr>
        <w:t>excluded</w:t>
      </w:r>
      <w:r w:rsidRPr="00846792">
        <w:rPr>
          <w:rStyle w:val="StyleUnderline"/>
        </w:rPr>
        <w:t xml:space="preserve"> and </w:t>
      </w:r>
      <w:r w:rsidRPr="000C74A4">
        <w:rPr>
          <w:rStyle w:val="Emphasis"/>
          <w:highlight w:val="green"/>
        </w:rPr>
        <w:t>left behind</w:t>
      </w:r>
      <w:r w:rsidRPr="009E4D95">
        <w:rPr>
          <w:rStyle w:val="StyleUnderline"/>
        </w:rPr>
        <w:t>. The commodity form is the sine qua non of capitalist society</w:t>
      </w:r>
      <w:r w:rsidRPr="009E4D95">
        <w:rPr>
          <w:sz w:val="16"/>
        </w:rPr>
        <w:t>.</w:t>
      </w:r>
    </w:p>
    <w:p w14:paraId="58D008B1" w14:textId="77777777" w:rsidR="00750F68" w:rsidRPr="009E4D95" w:rsidRDefault="00750F68" w:rsidP="00750F68">
      <w:pPr>
        <w:spacing w:after="0"/>
        <w:rPr>
          <w:sz w:val="16"/>
        </w:rPr>
      </w:pPr>
      <w:r w:rsidRPr="00846792">
        <w:rPr>
          <w:rStyle w:val="StyleUnderline"/>
          <w:highlight w:val="green"/>
        </w:rPr>
        <w:t>Capitalism</w:t>
      </w:r>
      <w:r w:rsidRPr="009E4D95">
        <w:rPr>
          <w:rStyle w:val="StyleUnderline"/>
        </w:rPr>
        <w:t xml:space="preserve"> seduces us with the image of pure excess</w:t>
      </w:r>
      <w:r w:rsidRPr="009E4D95">
        <w:rPr>
          <w:sz w:val="16"/>
        </w:rPr>
        <w:t xml:space="preserve">. But if we look at this image closely, we will see that it’s not as pure as all that, that </w:t>
      </w:r>
      <w:r w:rsidRPr="009E4D95">
        <w:rPr>
          <w:rStyle w:val="StyleUnderline"/>
        </w:rPr>
        <w:t xml:space="preserve">the commodity’s pure excess </w:t>
      </w:r>
      <w:r w:rsidRPr="00846792">
        <w:rPr>
          <w:rStyle w:val="Emphasis"/>
          <w:highlight w:val="green"/>
        </w:rPr>
        <w:t>always involves</w:t>
      </w:r>
      <w:r w:rsidRPr="009E4D95">
        <w:rPr>
          <w:rStyle w:val="StyleUnderline"/>
        </w:rPr>
        <w:t xml:space="preserve"> someone’s </w:t>
      </w:r>
      <w:r w:rsidRPr="00846792">
        <w:rPr>
          <w:rStyle w:val="Emphasis"/>
          <w:highlight w:val="green"/>
        </w:rPr>
        <w:t>hidden sacrifice</w:t>
      </w:r>
      <w:r w:rsidRPr="009E4D95">
        <w:rPr>
          <w:sz w:val="16"/>
        </w:rPr>
        <w:t xml:space="preserve">. </w:t>
      </w:r>
      <w:r w:rsidRPr="009E4D95">
        <w:rPr>
          <w:rStyle w:val="StyleUnderline"/>
        </w:rPr>
        <w:t>Theorizing the commodity form reveals the structural link between excess and lack that the form itself works to hide</w:t>
      </w:r>
      <w:r w:rsidRPr="009E4D95">
        <w:rPr>
          <w:sz w:val="16"/>
        </w:rPr>
        <w:t xml:space="preserve">. Excess is always impure, which is not a defect but precisely what enables it to be excessive. We become excessive through what we lack, which is evident when weaknesses lead us to develop strengths or a </w:t>
      </w:r>
      <w:r w:rsidRPr="000C74A4">
        <w:rPr>
          <w:rStyle w:val="Emphasis"/>
          <w:highlight w:val="green"/>
        </w:rPr>
        <w:t>failure drives us</w:t>
      </w:r>
      <w:r w:rsidRPr="00846792">
        <w:rPr>
          <w:rStyle w:val="StyleUnderline"/>
          <w:highlight w:val="green"/>
        </w:rPr>
        <w:t xml:space="preserve"> to </w:t>
      </w:r>
      <w:r w:rsidRPr="000C74A4">
        <w:rPr>
          <w:rStyle w:val="Emphasis"/>
          <w:highlight w:val="green"/>
        </w:rPr>
        <w:t>work harder</w:t>
      </w:r>
      <w:r w:rsidRPr="009E4D95">
        <w:rPr>
          <w:rStyle w:val="StyleUnderline"/>
        </w:rPr>
        <w:t xml:space="preserve"> for success</w:t>
      </w:r>
      <w:r w:rsidRPr="009E4D95">
        <w:rPr>
          <w:sz w:val="16"/>
        </w:rPr>
        <w:t xml:space="preserve">. </w:t>
      </w:r>
      <w:r w:rsidRPr="000C74A4">
        <w:rPr>
          <w:rStyle w:val="StyleUnderline"/>
        </w:rPr>
        <w:t>The</w:t>
      </w:r>
      <w:r w:rsidRPr="000C74A4">
        <w:rPr>
          <w:rStyle w:val="Emphasis"/>
        </w:rPr>
        <w:t xml:space="preserve"> </w:t>
      </w:r>
      <w:r w:rsidRPr="000C74A4">
        <w:rPr>
          <w:rStyle w:val="StyleUnderline"/>
        </w:rPr>
        <w:t>link between lack and excess</w:t>
      </w:r>
      <w:r w:rsidRPr="009E4D95">
        <w:rPr>
          <w:rStyle w:val="StyleUnderline"/>
        </w:rPr>
        <w:t xml:space="preserve"> constantly confronts us, but the commodity form’s image of pure excess tells us that we can break this link and experience excess without anything missing</w:t>
      </w:r>
      <w:r w:rsidRPr="009E4D95">
        <w:rPr>
          <w:sz w:val="16"/>
        </w:rPr>
        <w:t xml:space="preserve">. The commodity form is </w:t>
      </w:r>
      <w:r w:rsidRPr="00846792">
        <w:rPr>
          <w:rStyle w:val="Emphasis"/>
          <w:highlight w:val="green"/>
        </w:rPr>
        <w:t>the promise of plenitude</w:t>
      </w:r>
      <w:r w:rsidRPr="009E4D95">
        <w:rPr>
          <w:sz w:val="16"/>
        </w:rPr>
        <w:t xml:space="preserve">. We confront the psychic dominance of the commodity form through a critique of pure excess. </w:t>
      </w:r>
    </w:p>
    <w:p w14:paraId="3FEA5A6C" w14:textId="77777777" w:rsidR="00750F68" w:rsidRPr="009E4D95" w:rsidRDefault="00750F68" w:rsidP="00750F68">
      <w:pPr>
        <w:spacing w:after="0"/>
        <w:rPr>
          <w:sz w:val="16"/>
        </w:rPr>
      </w:pPr>
      <w:r w:rsidRPr="009E4D95">
        <w:rPr>
          <w:sz w:val="16"/>
        </w:rPr>
        <w:t>PRODUCING REPRODUCTION</w:t>
      </w:r>
    </w:p>
    <w:p w14:paraId="1C9BBF32" w14:textId="77777777" w:rsidR="00750F68" w:rsidRPr="009E4D95" w:rsidRDefault="00750F68" w:rsidP="00750F68">
      <w:pPr>
        <w:spacing w:after="0"/>
        <w:rPr>
          <w:sz w:val="16"/>
        </w:rPr>
      </w:pPr>
      <w:r w:rsidRPr="009E4D95">
        <w:rPr>
          <w:rStyle w:val="StyleUnderline"/>
        </w:rPr>
        <w:t>The central role of excess in capitalism</w:t>
      </w:r>
      <w:r w:rsidRPr="009E4D95">
        <w:rPr>
          <w:sz w:val="16"/>
        </w:rPr>
        <w:t xml:space="preserve"> is </w:t>
      </w:r>
      <w:r w:rsidRPr="009E4D95">
        <w:rPr>
          <w:rStyle w:val="StyleUnderline"/>
        </w:rPr>
        <w:t>the result of the emphasis that it places on the production of commodities</w:t>
      </w:r>
      <w:r w:rsidRPr="009E4D95">
        <w:rPr>
          <w:sz w:val="16"/>
        </w:rPr>
        <w:t xml:space="preserve">. </w:t>
      </w:r>
      <w:r w:rsidRPr="009E4D95">
        <w:rPr>
          <w:rStyle w:val="StyleUnderline"/>
        </w:rPr>
        <w:t>Capitalist society places the burden of social reproduction on the act of production</w:t>
      </w:r>
      <w:r w:rsidRPr="009E4D95">
        <w:rPr>
          <w:sz w:val="16"/>
        </w:rPr>
        <w:t xml:space="preserve">. This constitutes a major part of its originality relative to every other socioeconomic structure. From the midst of this innovation, in our contemporary situation, it is difficult to register just how radical it is. </w:t>
      </w:r>
      <w:r w:rsidRPr="009E4D95">
        <w:rPr>
          <w:rStyle w:val="StyleUnderline"/>
        </w:rPr>
        <w:t xml:space="preserve">Capitalist society reproduces itself not by ensuring the perpetuation of rituals or by having mechanisms in place to keep everything going as it is. Instead, capitalism demands that everyone direct their attention to production </w:t>
      </w:r>
      <w:r w:rsidRPr="00846792">
        <w:rPr>
          <w:rStyle w:val="StyleUnderline"/>
        </w:rPr>
        <w:t>and set aside concerns for the reproduction of society</w:t>
      </w:r>
      <w:r w:rsidRPr="00846792">
        <w:rPr>
          <w:sz w:val="16"/>
        </w:rPr>
        <w:t xml:space="preserve">, which </w:t>
      </w:r>
      <w:r w:rsidRPr="00846792">
        <w:rPr>
          <w:rStyle w:val="StyleUnderline"/>
        </w:rPr>
        <w:t>becomes a secondary concern</w:t>
      </w:r>
      <w:r w:rsidRPr="00846792">
        <w:rPr>
          <w:sz w:val="16"/>
        </w:rPr>
        <w:t xml:space="preserve">. </w:t>
      </w:r>
      <w:r w:rsidRPr="00846792">
        <w:rPr>
          <w:rStyle w:val="StyleUnderline"/>
        </w:rPr>
        <w:t>Even education</w:t>
      </w:r>
      <w:r w:rsidRPr="00846792">
        <w:rPr>
          <w:sz w:val="16"/>
        </w:rPr>
        <w:t xml:space="preserve"> serves as </w:t>
      </w:r>
      <w:r w:rsidRPr="00846792">
        <w:rPr>
          <w:rStyle w:val="StyleUnderline"/>
        </w:rPr>
        <w:t>a mechanism for feeding greater productivity rather than passing down</w:t>
      </w:r>
      <w:r w:rsidRPr="00846792">
        <w:rPr>
          <w:sz w:val="16"/>
        </w:rPr>
        <w:t xml:space="preserve"> the </w:t>
      </w:r>
      <w:r w:rsidRPr="00846792">
        <w:rPr>
          <w:rStyle w:val="StyleUnderline"/>
        </w:rPr>
        <w:t>knowledge</w:t>
      </w:r>
      <w:r w:rsidRPr="00846792">
        <w:rPr>
          <w:sz w:val="16"/>
        </w:rPr>
        <w:t xml:space="preserve"> that the</w:t>
      </w:r>
      <w:r w:rsidRPr="009E4D95">
        <w:rPr>
          <w:sz w:val="16"/>
        </w:rPr>
        <w:t xml:space="preserve"> social order has accumulated to keep itself going.</w:t>
      </w:r>
    </w:p>
    <w:p w14:paraId="1E02B277" w14:textId="77777777" w:rsidR="00750F68" w:rsidRPr="00A573CF" w:rsidRDefault="00750F68" w:rsidP="00750F68">
      <w:pPr>
        <w:spacing w:after="0"/>
        <w:rPr>
          <w:rStyle w:val="StyleUnderline"/>
        </w:rPr>
      </w:pPr>
      <w:r w:rsidRPr="00A573CF">
        <w:rPr>
          <w:sz w:val="16"/>
        </w:rPr>
        <w:t xml:space="preserve">Under </w:t>
      </w:r>
      <w:r w:rsidRPr="009E4D95">
        <w:rPr>
          <w:rStyle w:val="StyleUnderline"/>
        </w:rPr>
        <w:t>capitalism</w:t>
      </w:r>
      <w:r w:rsidRPr="00A573CF">
        <w:rPr>
          <w:sz w:val="16"/>
        </w:rPr>
        <w:t xml:space="preserve">, production </w:t>
      </w:r>
      <w:r w:rsidRPr="009E4D95">
        <w:rPr>
          <w:rStyle w:val="StyleUnderline"/>
        </w:rPr>
        <w:t>doesn’t simply create what the society needs to survive but more than it needs.</w:t>
      </w:r>
      <w:r w:rsidRPr="00A573CF">
        <w:rPr>
          <w:sz w:val="16"/>
        </w:rPr>
        <w:t xml:space="preserve"> If a society emphasizes </w:t>
      </w:r>
      <w:r w:rsidRPr="009E4D95">
        <w:rPr>
          <w:rStyle w:val="StyleUnderline"/>
        </w:rPr>
        <w:t>production over reproduction</w:t>
      </w:r>
      <w:r w:rsidRPr="00A573CF">
        <w:rPr>
          <w:sz w:val="16"/>
        </w:rPr>
        <w:t xml:space="preserve">, it </w:t>
      </w:r>
      <w:r w:rsidRPr="009E4D95">
        <w:rPr>
          <w:rStyle w:val="StyleUnderline"/>
        </w:rPr>
        <w:t>will necessarily produce too much rather than enough</w:t>
      </w:r>
      <w:r w:rsidRPr="00A573CF">
        <w:rPr>
          <w:sz w:val="16"/>
        </w:rPr>
        <w:t xml:space="preserve">. </w:t>
      </w:r>
      <w:r w:rsidRPr="00846792">
        <w:rPr>
          <w:rStyle w:val="Emphasis"/>
          <w:highlight w:val="green"/>
        </w:rPr>
        <w:t>Capitalist production is always overproduction</w:t>
      </w:r>
      <w:r w:rsidRPr="00A573CF">
        <w:rPr>
          <w:sz w:val="16"/>
        </w:rPr>
        <w:t xml:space="preserve">, the production </w:t>
      </w:r>
      <w:r w:rsidRPr="00846792">
        <w:rPr>
          <w:rStyle w:val="StyleUnderline"/>
          <w:highlight w:val="green"/>
        </w:rPr>
        <w:t>of</w:t>
      </w:r>
      <w:r w:rsidRPr="00A573CF">
        <w:rPr>
          <w:sz w:val="16"/>
        </w:rPr>
        <w:t xml:space="preserve"> an </w:t>
      </w:r>
      <w:r w:rsidRPr="00846792">
        <w:rPr>
          <w:rStyle w:val="Emphasis"/>
          <w:highlight w:val="green"/>
        </w:rPr>
        <w:t>excess</w:t>
      </w:r>
      <w:r w:rsidRPr="00846792">
        <w:rPr>
          <w:sz w:val="16"/>
          <w:highlight w:val="green"/>
        </w:rPr>
        <w:t>.</w:t>
      </w:r>
      <w:r w:rsidRPr="00A573CF">
        <w:rPr>
          <w:sz w:val="16"/>
        </w:rPr>
        <w:t xml:space="preserve"> This excessive production of what is not necessary is, ironically, </w:t>
      </w:r>
      <w:r w:rsidRPr="00A573CF">
        <w:rPr>
          <w:rStyle w:val="StyleUnderline"/>
        </w:rPr>
        <w:t>necessary for capitalism to live on</w:t>
      </w:r>
      <w:r w:rsidRPr="00A573CF">
        <w:rPr>
          <w:sz w:val="16"/>
        </w:rPr>
        <w:t xml:space="preserve">. </w:t>
      </w:r>
      <w:r w:rsidRPr="000C74A4">
        <w:rPr>
          <w:rStyle w:val="Emphasis"/>
          <w:highlight w:val="green"/>
        </w:rPr>
        <w:t>Without</w:t>
      </w:r>
      <w:r w:rsidRPr="00A573CF">
        <w:rPr>
          <w:sz w:val="16"/>
        </w:rPr>
        <w:t xml:space="preserve"> the production of a </w:t>
      </w:r>
      <w:r w:rsidRPr="000C74A4">
        <w:rPr>
          <w:rStyle w:val="Emphasis"/>
          <w:highlight w:val="green"/>
        </w:rPr>
        <w:t>useless</w:t>
      </w:r>
      <w:r w:rsidRPr="00846792">
        <w:rPr>
          <w:rStyle w:val="StyleUnderline"/>
          <w:highlight w:val="green"/>
        </w:rPr>
        <w:t xml:space="preserve"> </w:t>
      </w:r>
      <w:r w:rsidRPr="000C74A4">
        <w:rPr>
          <w:rStyle w:val="Emphasis"/>
          <w:highlight w:val="green"/>
        </w:rPr>
        <w:t>surplus</w:t>
      </w:r>
      <w:r w:rsidRPr="00A573CF">
        <w:rPr>
          <w:sz w:val="16"/>
        </w:rPr>
        <w:t xml:space="preserve">, an </w:t>
      </w:r>
      <w:r w:rsidRPr="00A573CF">
        <w:rPr>
          <w:rStyle w:val="StyleUnderline"/>
        </w:rPr>
        <w:t xml:space="preserve">excess that goes beyond what the system or the people within it require, capitalist society would fail to reproduce itself </w:t>
      </w:r>
      <w:r w:rsidRPr="000C74A4">
        <w:rPr>
          <w:rStyle w:val="StyleUnderline"/>
        </w:rPr>
        <w:t xml:space="preserve">because there would be </w:t>
      </w:r>
      <w:r w:rsidRPr="000C74A4">
        <w:rPr>
          <w:rStyle w:val="Emphasis"/>
          <w:highlight w:val="green"/>
        </w:rPr>
        <w:t>no profit</w:t>
      </w:r>
      <w:r w:rsidRPr="00A573CF">
        <w:rPr>
          <w:rStyle w:val="StyleUnderline"/>
        </w:rPr>
        <w:t xml:space="preserve"> to encourage continued investment in production</w:t>
      </w:r>
      <w:r w:rsidRPr="00A573CF">
        <w:rPr>
          <w:sz w:val="16"/>
        </w:rPr>
        <w:t xml:space="preserve">. The reproduction of society—the society’s continued existence into the future—depends on the production of an excess in the present. Once capitalism emerges as the ruling socioeconomic system, limiting production to what is merely necessary ceases to be a feasible option. </w:t>
      </w:r>
      <w:r w:rsidRPr="00846792">
        <w:rPr>
          <w:rStyle w:val="StyleUnderline"/>
        </w:rPr>
        <w:t>The overproduction</w:t>
      </w:r>
      <w:r w:rsidRPr="00A573CF">
        <w:rPr>
          <w:rStyle w:val="StyleUnderline"/>
        </w:rPr>
        <w:t xml:space="preserve"> of the useless</w:t>
      </w:r>
      <w:r w:rsidRPr="00A573CF">
        <w:rPr>
          <w:sz w:val="16"/>
        </w:rPr>
        <w:t xml:space="preserve">, of what is not just necessary, </w:t>
      </w:r>
      <w:r w:rsidRPr="00A573CF">
        <w:rPr>
          <w:rStyle w:val="StyleUnderline"/>
        </w:rPr>
        <w:t>is capitalism’s lifeblood.</w:t>
      </w:r>
    </w:p>
    <w:p w14:paraId="688535C7" w14:textId="77777777" w:rsidR="00750F68" w:rsidRPr="00A573CF" w:rsidRDefault="00750F68" w:rsidP="00750F68">
      <w:pPr>
        <w:spacing w:after="0"/>
        <w:rPr>
          <w:sz w:val="16"/>
        </w:rPr>
      </w:pPr>
      <w:r w:rsidRPr="00A573CF">
        <w:rPr>
          <w:sz w:val="16"/>
        </w:rPr>
        <w:t xml:space="preserve">The emphasis on production as </w:t>
      </w:r>
      <w:r w:rsidRPr="00A573CF">
        <w:rPr>
          <w:rStyle w:val="StyleUnderline"/>
        </w:rPr>
        <w:t>the means of reproduction clearly separates capitalist society from all hitherto existing social arrangements</w:t>
      </w:r>
      <w:r w:rsidRPr="00A573CF">
        <w:rPr>
          <w:sz w:val="16"/>
        </w:rPr>
        <w:t xml:space="preserve">. Previous social forms—the Mayan Empire, ancient Chinese society, the Roman Republic, feudal Europe, even hunter-gatherer societies—devoted their primary energy to reproducing their formal structure. Reproduction acts as the overriding value within every social order, save the current one. This attention to reproduction a makes a great deal of sense: it allows each society to survive until its internal contradictions or an external enemy destroys it. These societies didn’t direct social energies to the production of an unnecessary surplus in the way that capitalist society does. What was useless had a role, but it was confined primarily to religious rituals or initiation rites. In other social structures, the useless excess was limited to a specific time and place so as not to threaten the good of the society. The production of a useless excess in this way served the reproduction of society. Reproduction was primary while pro- duction was secondary, even when it came to what was excessive. In contrast, </w:t>
      </w:r>
      <w:r w:rsidRPr="00A573CF">
        <w:rPr>
          <w:rStyle w:val="StyleUnderline"/>
        </w:rPr>
        <w:t>capitalism places an absolute emphasis on the production of a useless excess</w:t>
      </w:r>
      <w:r w:rsidRPr="00A573CF">
        <w:rPr>
          <w:sz w:val="16"/>
        </w:rPr>
        <w:t xml:space="preserve">. </w:t>
      </w:r>
      <w:r w:rsidRPr="00A573CF">
        <w:rPr>
          <w:rStyle w:val="StyleUnderline"/>
        </w:rPr>
        <w:t>What is necessary for the repro- duction of society takes a back seat because it is not profitable</w:t>
      </w:r>
      <w:r w:rsidRPr="00A573CF">
        <w:rPr>
          <w:sz w:val="16"/>
        </w:rPr>
        <w:t>. There is no incentive to invest oneself is the merely necessary.</w:t>
      </w:r>
    </w:p>
    <w:p w14:paraId="596CF61F" w14:textId="77777777" w:rsidR="00750F68" w:rsidRPr="00A573CF" w:rsidRDefault="00750F68" w:rsidP="00750F68">
      <w:pPr>
        <w:spacing w:after="0"/>
        <w:rPr>
          <w:sz w:val="16"/>
        </w:rPr>
      </w:pPr>
      <w:r w:rsidRPr="00A573CF">
        <w:rPr>
          <w:sz w:val="16"/>
        </w:rPr>
        <w:t xml:space="preserve">The reproduction of capitalist society occurs incidentally. </w:t>
      </w:r>
      <w:r w:rsidRPr="00846792">
        <w:rPr>
          <w:rStyle w:val="StyleUnderline"/>
          <w:highlight w:val="green"/>
        </w:rPr>
        <w:t xml:space="preserve">As </w:t>
      </w:r>
      <w:r w:rsidRPr="000C74A4">
        <w:rPr>
          <w:rStyle w:val="Emphasis"/>
          <w:highlight w:val="green"/>
        </w:rPr>
        <w:t>capitalists hire workers</w:t>
      </w:r>
      <w:r w:rsidRPr="00846792">
        <w:rPr>
          <w:rStyle w:val="StyleUnderline"/>
          <w:highlight w:val="green"/>
        </w:rPr>
        <w:t xml:space="preserve"> to</w:t>
      </w:r>
      <w:r w:rsidRPr="000C74A4">
        <w:rPr>
          <w:rStyle w:val="Emphasis"/>
          <w:highlight w:val="green"/>
        </w:rPr>
        <w:t xml:space="preserve"> produce</w:t>
      </w:r>
      <w:r w:rsidRPr="00A573CF">
        <w:rPr>
          <w:rStyle w:val="StyleUnderline"/>
        </w:rPr>
        <w:t xml:space="preserve"> commodities </w:t>
      </w:r>
      <w:r w:rsidRPr="00846792">
        <w:rPr>
          <w:rStyle w:val="StyleUnderline"/>
          <w:highlight w:val="green"/>
        </w:rPr>
        <w:t>and</w:t>
      </w:r>
      <w:r w:rsidRPr="00A573CF">
        <w:rPr>
          <w:rStyle w:val="StyleUnderline"/>
        </w:rPr>
        <w:t xml:space="preserve"> as </w:t>
      </w:r>
      <w:r w:rsidRPr="000C74A4">
        <w:rPr>
          <w:rStyle w:val="Emphasis"/>
          <w:highlight w:val="green"/>
        </w:rPr>
        <w:t>consumers buy</w:t>
      </w:r>
      <w:r w:rsidRPr="000C74A4">
        <w:rPr>
          <w:rStyle w:val="Emphasis"/>
        </w:rPr>
        <w:t xml:space="preserve"> </w:t>
      </w:r>
      <w:r w:rsidRPr="00A573CF">
        <w:rPr>
          <w:rStyle w:val="StyleUnderline"/>
        </w:rPr>
        <w:t xml:space="preserve">these </w:t>
      </w:r>
      <w:r w:rsidRPr="000C74A4">
        <w:rPr>
          <w:rStyle w:val="Emphasis"/>
          <w:highlight w:val="green"/>
        </w:rPr>
        <w:t>commodities</w:t>
      </w:r>
      <w:r w:rsidRPr="00A573CF">
        <w:rPr>
          <w:rStyle w:val="StyleUnderline"/>
        </w:rPr>
        <w:t xml:space="preserve">, the </w:t>
      </w:r>
      <w:r w:rsidRPr="00846792">
        <w:rPr>
          <w:rStyle w:val="StyleUnderline"/>
          <w:highlight w:val="green"/>
        </w:rPr>
        <w:t>society</w:t>
      </w:r>
      <w:r w:rsidRPr="00A573CF">
        <w:rPr>
          <w:rStyle w:val="StyleUnderline"/>
        </w:rPr>
        <w:t xml:space="preserve"> manages to keep going</w:t>
      </w:r>
      <w:r w:rsidRPr="00A573CF">
        <w:rPr>
          <w:sz w:val="16"/>
        </w:rPr>
        <w:t xml:space="preserve">. It </w:t>
      </w:r>
      <w:r w:rsidRPr="00846792">
        <w:rPr>
          <w:rStyle w:val="StyleUnderline"/>
          <w:highlight w:val="green"/>
        </w:rPr>
        <w:t>renews itself</w:t>
      </w:r>
      <w:r w:rsidRPr="00A573CF">
        <w:rPr>
          <w:rStyle w:val="StyleUnderline"/>
        </w:rPr>
        <w:t xml:space="preserve"> through individual efforts at enrichment that ultimately develop the means for the society’s continued survival.</w:t>
      </w:r>
      <w:r w:rsidRPr="00A573CF">
        <w:rPr>
          <w:sz w:val="16"/>
        </w:rPr>
        <w:t xml:space="preserve"> But </w:t>
      </w:r>
      <w:r w:rsidRPr="000C74A4">
        <w:rPr>
          <w:rStyle w:val="StyleUnderline"/>
        </w:rPr>
        <w:t xml:space="preserve">the </w:t>
      </w:r>
      <w:r w:rsidRPr="000C74A4">
        <w:rPr>
          <w:rStyle w:val="Emphasis"/>
          <w:highlight w:val="green"/>
        </w:rPr>
        <w:t>perpetuation</w:t>
      </w:r>
      <w:r w:rsidRPr="000C74A4">
        <w:rPr>
          <w:rStyle w:val="StyleUnderline"/>
          <w:highlight w:val="green"/>
        </w:rPr>
        <w:t xml:space="preserve"> of the</w:t>
      </w:r>
      <w:r w:rsidRPr="000C74A4">
        <w:rPr>
          <w:rStyle w:val="Emphasis"/>
          <w:highlight w:val="green"/>
        </w:rPr>
        <w:t xml:space="preserve"> society</w:t>
      </w:r>
      <w:r w:rsidRPr="00846792">
        <w:rPr>
          <w:rStyle w:val="StyleUnderline"/>
        </w:rPr>
        <w:t xml:space="preserve"> is</w:t>
      </w:r>
      <w:r w:rsidRPr="00A573CF">
        <w:rPr>
          <w:rStyle w:val="Emphasis"/>
        </w:rPr>
        <w:t xml:space="preserve"> </w:t>
      </w:r>
      <w:r w:rsidRPr="00846792">
        <w:rPr>
          <w:rStyle w:val="Emphasis"/>
          <w:highlight w:val="green"/>
        </w:rPr>
        <w:t>not the</w:t>
      </w:r>
      <w:r w:rsidRPr="00A573CF">
        <w:rPr>
          <w:rStyle w:val="Emphasis"/>
        </w:rPr>
        <w:t xml:space="preserve"> </w:t>
      </w:r>
      <w:r w:rsidRPr="00846792">
        <w:rPr>
          <w:rStyle w:val="StyleUnderline"/>
        </w:rPr>
        <w:t>specific</w:t>
      </w:r>
      <w:r w:rsidRPr="00A573CF">
        <w:rPr>
          <w:rStyle w:val="Emphasis"/>
        </w:rPr>
        <w:t xml:space="preserve"> </w:t>
      </w:r>
      <w:r w:rsidRPr="00846792">
        <w:rPr>
          <w:rStyle w:val="Emphasis"/>
          <w:highlight w:val="green"/>
        </w:rPr>
        <w:t xml:space="preserve">aim </w:t>
      </w:r>
      <w:r w:rsidRPr="000C74A4">
        <w:rPr>
          <w:rStyle w:val="StyleUnderline"/>
          <w:highlight w:val="green"/>
        </w:rPr>
        <w:t>of</w:t>
      </w:r>
      <w:r w:rsidRPr="00A573CF">
        <w:rPr>
          <w:rStyle w:val="Emphasis"/>
        </w:rPr>
        <w:t xml:space="preserve"> </w:t>
      </w:r>
      <w:r w:rsidRPr="00846792">
        <w:rPr>
          <w:rStyle w:val="StyleUnderline"/>
        </w:rPr>
        <w:t>either</w:t>
      </w:r>
      <w:r w:rsidRPr="00A573CF">
        <w:rPr>
          <w:rStyle w:val="Emphasis"/>
        </w:rPr>
        <w:t xml:space="preserve"> </w:t>
      </w:r>
      <w:r w:rsidRPr="000C74A4">
        <w:rPr>
          <w:rStyle w:val="StyleUnderline"/>
          <w:highlight w:val="green"/>
        </w:rPr>
        <w:t xml:space="preserve">the </w:t>
      </w:r>
      <w:r w:rsidRPr="000C74A4">
        <w:rPr>
          <w:rStyle w:val="Emphasis"/>
          <w:highlight w:val="green"/>
        </w:rPr>
        <w:t xml:space="preserve">capitalist </w:t>
      </w:r>
      <w:r w:rsidRPr="000C74A4">
        <w:rPr>
          <w:rStyle w:val="StyleUnderline"/>
          <w:highlight w:val="green"/>
        </w:rPr>
        <w:t>or the</w:t>
      </w:r>
      <w:r w:rsidRPr="000C74A4">
        <w:rPr>
          <w:rStyle w:val="Emphasis"/>
          <w:highlight w:val="green"/>
        </w:rPr>
        <w:t xml:space="preserve"> </w:t>
      </w:r>
      <w:r w:rsidRPr="00846792">
        <w:rPr>
          <w:rStyle w:val="Emphasis"/>
          <w:highlight w:val="green"/>
        </w:rPr>
        <w:t>worker</w:t>
      </w:r>
      <w:r w:rsidRPr="00A573CF">
        <w:rPr>
          <w:sz w:val="16"/>
        </w:rPr>
        <w:t xml:space="preserve">. </w:t>
      </w:r>
      <w:r w:rsidRPr="00A573CF">
        <w:rPr>
          <w:rStyle w:val="StyleUnderline"/>
        </w:rPr>
        <w:t>Under capitalism, social reproduction</w:t>
      </w:r>
      <w:r w:rsidRPr="00A573CF">
        <w:rPr>
          <w:sz w:val="16"/>
        </w:rPr>
        <w:t xml:space="preserve"> is </w:t>
      </w:r>
      <w:r w:rsidRPr="00A573CF">
        <w:rPr>
          <w:rStyle w:val="StyleUnderline"/>
        </w:rPr>
        <w:t>a contingent phenomenon</w:t>
      </w:r>
      <w:r w:rsidRPr="00A573CF">
        <w:rPr>
          <w:sz w:val="16"/>
        </w:rPr>
        <w:t xml:space="preserve">. </w:t>
      </w:r>
      <w:r w:rsidRPr="00A573CF">
        <w:rPr>
          <w:rStyle w:val="StyleUnderline"/>
        </w:rPr>
        <w:t>No one within the system has this responsibility</w:t>
      </w:r>
      <w:r w:rsidRPr="00A573CF">
        <w:rPr>
          <w:sz w:val="16"/>
        </w:rPr>
        <w:t xml:space="preserve">, whereas, for example, everyone in Attic Greece—from Aristotle to the slaves working for him—was devoted to helping Greek society to continue on into the future.1 In previous social structures, the society’s survival trumped every other consideration. </w:t>
      </w:r>
      <w:r w:rsidRPr="00A573CF">
        <w:rPr>
          <w:rStyle w:val="StyleUnderline"/>
        </w:rPr>
        <w:t>Even though capitalism orients itself around the future accumulation of capital</w:t>
      </w:r>
      <w:r w:rsidRPr="00A573CF">
        <w:rPr>
          <w:sz w:val="16"/>
        </w:rPr>
        <w:t xml:space="preserve">, even though it is more future oriented than any other social structure, </w:t>
      </w:r>
      <w:r w:rsidRPr="00A573CF">
        <w:rPr>
          <w:rStyle w:val="StyleUnderline"/>
        </w:rPr>
        <w:t>it leaves no one in charge of making sure that the form of society itself will be around in this future</w:t>
      </w:r>
      <w:r w:rsidRPr="00A573CF">
        <w:rPr>
          <w:sz w:val="16"/>
        </w:rPr>
        <w:t xml:space="preserve">.2 </w:t>
      </w:r>
    </w:p>
    <w:p w14:paraId="442AF381" w14:textId="77777777" w:rsidR="00750F68" w:rsidRPr="00A573CF" w:rsidRDefault="00750F68" w:rsidP="00750F68">
      <w:pPr>
        <w:spacing w:after="0"/>
        <w:rPr>
          <w:rStyle w:val="StyleUnderline"/>
        </w:rPr>
      </w:pPr>
      <w:r w:rsidRPr="00A573CF">
        <w:rPr>
          <w:sz w:val="16"/>
        </w:rPr>
        <w:t xml:space="preserve">The </w:t>
      </w:r>
      <w:r w:rsidRPr="000C74A4">
        <w:rPr>
          <w:rStyle w:val="StyleUnderline"/>
        </w:rPr>
        <w:t>focus on production instead of reproduction</w:t>
      </w:r>
      <w:r w:rsidRPr="00A573CF">
        <w:rPr>
          <w:sz w:val="16"/>
        </w:rPr>
        <w:t xml:space="preserve"> has profound reverberations. It is, for example, </w:t>
      </w:r>
      <w:r w:rsidRPr="000C74A4">
        <w:rPr>
          <w:rStyle w:val="StyleUnderline"/>
        </w:rPr>
        <w:t>at the core of the crisis surrounding climate change</w:t>
      </w:r>
      <w:r w:rsidRPr="00A573CF">
        <w:rPr>
          <w:sz w:val="16"/>
        </w:rPr>
        <w:t xml:space="preserve">. Survival is a good that doesn’t concern capitalism. In this sense, the fact that </w:t>
      </w:r>
      <w:r w:rsidRPr="00846792">
        <w:rPr>
          <w:rStyle w:val="Emphasis"/>
          <w:highlight w:val="green"/>
        </w:rPr>
        <w:t xml:space="preserve">capitalism now </w:t>
      </w:r>
      <w:r w:rsidRPr="000C74A4">
        <w:rPr>
          <w:rStyle w:val="Emphasis"/>
          <w:highlight w:val="green"/>
        </w:rPr>
        <w:t>threatens</w:t>
      </w:r>
      <w:r w:rsidRPr="000C74A4">
        <w:rPr>
          <w:rStyle w:val="StyleUnderline"/>
          <w:highlight w:val="green"/>
        </w:rPr>
        <w:t xml:space="preserve"> to </w:t>
      </w:r>
      <w:r w:rsidRPr="000C74A4">
        <w:rPr>
          <w:rStyle w:val="Emphasis"/>
          <w:highlight w:val="green"/>
        </w:rPr>
        <w:t>destroy</w:t>
      </w:r>
      <w:r w:rsidRPr="000C74A4">
        <w:rPr>
          <w:rStyle w:val="StyleUnderline"/>
        </w:rPr>
        <w:t xml:space="preserve"> the habitability of </w:t>
      </w:r>
      <w:r w:rsidRPr="00846792">
        <w:rPr>
          <w:rStyle w:val="Emphasis"/>
          <w:highlight w:val="green"/>
        </w:rPr>
        <w:t>the planet</w:t>
      </w:r>
      <w:r w:rsidRPr="00A573CF">
        <w:rPr>
          <w:sz w:val="16"/>
        </w:rPr>
        <w:t xml:space="preserve"> should come as no sur- prise. The </w:t>
      </w:r>
      <w:r w:rsidRPr="00A573CF">
        <w:rPr>
          <w:rStyle w:val="StyleUnderline"/>
        </w:rPr>
        <w:t>survival of the planet</w:t>
      </w:r>
      <w:r w:rsidRPr="00A573CF">
        <w:rPr>
          <w:sz w:val="16"/>
        </w:rPr>
        <w:t xml:space="preserve"> as a habitable place for humanity is </w:t>
      </w:r>
      <w:r w:rsidRPr="00A573CF">
        <w:rPr>
          <w:rStyle w:val="StyleUnderline"/>
        </w:rPr>
        <w:t>not a concern of capitalist society</w:t>
      </w:r>
      <w:r w:rsidRPr="00A573CF">
        <w:rPr>
          <w:sz w:val="16"/>
        </w:rPr>
        <w:t xml:space="preserve">. This society reproduces itself through </w:t>
      </w:r>
      <w:r w:rsidRPr="00A573CF">
        <w:rPr>
          <w:rStyle w:val="StyleUnderline"/>
        </w:rPr>
        <w:t>the production of a surplus</w:t>
      </w:r>
      <w:r w:rsidRPr="00A573CF">
        <w:rPr>
          <w:sz w:val="16"/>
        </w:rPr>
        <w:t xml:space="preserve">, which </w:t>
      </w:r>
      <w:r w:rsidRPr="00A573CF">
        <w:rPr>
          <w:rStyle w:val="StyleUnderline"/>
        </w:rPr>
        <w:t>becomes the source of new value</w:t>
      </w:r>
      <w:r w:rsidRPr="00A573CF">
        <w:rPr>
          <w:sz w:val="16"/>
        </w:rPr>
        <w:t xml:space="preserve">. </w:t>
      </w:r>
      <w:r w:rsidRPr="00A573CF">
        <w:rPr>
          <w:rStyle w:val="StyleUnderline"/>
        </w:rPr>
        <w:t xml:space="preserve">There is no internal brake in the capitalist system on the production of this </w:t>
      </w:r>
      <w:r w:rsidRPr="000C74A4">
        <w:rPr>
          <w:rStyle w:val="StyleUnderline"/>
        </w:rPr>
        <w:t>surplus</w:t>
      </w:r>
      <w:r w:rsidRPr="000C74A4">
        <w:rPr>
          <w:sz w:val="16"/>
        </w:rPr>
        <w:t xml:space="preserve">.3 If the </w:t>
      </w:r>
      <w:r w:rsidRPr="000C74A4">
        <w:rPr>
          <w:rStyle w:val="StyleUnderline"/>
        </w:rPr>
        <w:t>production of a</w:t>
      </w:r>
      <w:r w:rsidRPr="00A573CF">
        <w:rPr>
          <w:rStyle w:val="StyleUnderline"/>
        </w:rPr>
        <w:t xml:space="preserve"> </w:t>
      </w:r>
      <w:r w:rsidRPr="000C74A4">
        <w:rPr>
          <w:rStyle w:val="Emphasis"/>
          <w:highlight w:val="green"/>
        </w:rPr>
        <w:t>surplus renders</w:t>
      </w:r>
      <w:r w:rsidRPr="00A573CF">
        <w:rPr>
          <w:rStyle w:val="StyleUnderline"/>
        </w:rPr>
        <w:t xml:space="preserve"> the </w:t>
      </w:r>
      <w:r w:rsidRPr="000C74A4">
        <w:rPr>
          <w:rStyle w:val="Emphasis"/>
          <w:highlight w:val="green"/>
        </w:rPr>
        <w:t>earth</w:t>
      </w:r>
      <w:r w:rsidRPr="00846792">
        <w:rPr>
          <w:rStyle w:val="StyleUnderline"/>
          <w:highlight w:val="green"/>
        </w:rPr>
        <w:t xml:space="preserve"> </w:t>
      </w:r>
      <w:r w:rsidRPr="000C74A4">
        <w:rPr>
          <w:rStyle w:val="Emphasis"/>
          <w:highlight w:val="green"/>
        </w:rPr>
        <w:t>uninhabitable</w:t>
      </w:r>
      <w:r w:rsidRPr="00A573CF">
        <w:rPr>
          <w:sz w:val="16"/>
        </w:rPr>
        <w:t xml:space="preserve">, that’s only an incidental phenomenon from the perspective of the capitalist system itself. This is </w:t>
      </w:r>
      <w:r w:rsidRPr="00A573CF">
        <w:rPr>
          <w:rStyle w:val="StyleUnderline"/>
        </w:rPr>
        <w:t xml:space="preserve">why we are </w:t>
      </w:r>
      <w:r w:rsidRPr="000C74A4">
        <w:rPr>
          <w:rStyle w:val="StyleUnderline"/>
          <w:highlight w:val="green"/>
        </w:rPr>
        <w:t xml:space="preserve">on the </w:t>
      </w:r>
      <w:r w:rsidRPr="000C74A4">
        <w:rPr>
          <w:rStyle w:val="Emphasis"/>
          <w:highlight w:val="green"/>
        </w:rPr>
        <w:t>brink of catastrophe</w:t>
      </w:r>
      <w:r w:rsidRPr="00A573CF">
        <w:rPr>
          <w:sz w:val="16"/>
        </w:rPr>
        <w:t xml:space="preserve">. The system is the only social form that uses excessive production to reproduce itself rather than organizing its repro- duction through rites and rituals that establish continuity. The result is that capitalism proceeds through a constant uprooting of all continuity and desecration of rituals.4 The radicality of the capitalist break is difficult to overstate. Within capitalism, sur- plus production makes social reproduction possible. </w:t>
      </w:r>
      <w:r w:rsidRPr="00A573CF">
        <w:rPr>
          <w:rStyle w:val="StyleUnderline"/>
        </w:rPr>
        <w:t xml:space="preserve">There is always too much in capitalist society, including too many greenhouse gases. </w:t>
      </w:r>
    </w:p>
    <w:p w14:paraId="3ECC7973" w14:textId="77777777" w:rsidR="00750F68" w:rsidRPr="00A573CF" w:rsidRDefault="00750F68" w:rsidP="00750F68">
      <w:pPr>
        <w:spacing w:after="0"/>
        <w:rPr>
          <w:sz w:val="16"/>
        </w:rPr>
      </w:pPr>
      <w:r w:rsidRPr="00A573CF">
        <w:rPr>
          <w:rStyle w:val="StyleUnderline"/>
        </w:rPr>
        <w:t>Attempts to ensure the reproduction of the social order by paying attention to the destruction of the planet run aground on capitalism’s excessive productivity</w:t>
      </w:r>
      <w:r w:rsidRPr="00A573CF">
        <w:rPr>
          <w:sz w:val="16"/>
        </w:rPr>
        <w:t xml:space="preserve">. It is not coincidental that the climate crisis occurred during the capitalist epoch and not in a prior one. </w:t>
      </w:r>
      <w:r w:rsidRPr="00A573CF">
        <w:rPr>
          <w:rStyle w:val="StyleUnderline"/>
        </w:rPr>
        <w:t xml:space="preserve">Capitalist excessiveness not only generates the greenhouse gases that lead to the catastrophe, but capitalism’s lack of concern for social reproduction </w:t>
      </w:r>
      <w:r w:rsidRPr="000C74A4">
        <w:rPr>
          <w:rStyle w:val="StyleUnderline"/>
        </w:rPr>
        <w:t>makes it impossible for anyone to adequately address the crisis</w:t>
      </w:r>
      <w:r w:rsidRPr="00A573CF">
        <w:rPr>
          <w:sz w:val="16"/>
        </w:rPr>
        <w:t xml:space="preserve">. </w:t>
      </w:r>
      <w:r w:rsidRPr="000C74A4">
        <w:rPr>
          <w:rStyle w:val="StyleUnderline"/>
          <w:highlight w:val="green"/>
        </w:rPr>
        <w:t xml:space="preserve">As long as we </w:t>
      </w:r>
      <w:r w:rsidRPr="000C74A4">
        <w:rPr>
          <w:rStyle w:val="Emphasis"/>
          <w:highlight w:val="green"/>
        </w:rPr>
        <w:t>remain within</w:t>
      </w:r>
      <w:r w:rsidRPr="00A573CF">
        <w:rPr>
          <w:rStyle w:val="StyleUnderline"/>
        </w:rPr>
        <w:t xml:space="preserve"> the </w:t>
      </w:r>
      <w:r w:rsidRPr="000C74A4">
        <w:rPr>
          <w:rStyle w:val="Emphasis"/>
          <w:highlight w:val="green"/>
        </w:rPr>
        <w:t>logic</w:t>
      </w:r>
      <w:r w:rsidRPr="000C74A4">
        <w:rPr>
          <w:rStyle w:val="StyleUnderline"/>
          <w:highlight w:val="green"/>
        </w:rPr>
        <w:t xml:space="preserve"> of the </w:t>
      </w:r>
      <w:r w:rsidRPr="000C74A4">
        <w:rPr>
          <w:rStyle w:val="Emphasis"/>
          <w:highlight w:val="green"/>
        </w:rPr>
        <w:t>capitalist system</w:t>
      </w:r>
      <w:r w:rsidRPr="00A573CF">
        <w:rPr>
          <w:rStyle w:val="StyleUnderline"/>
        </w:rPr>
        <w:t xml:space="preserve"> </w:t>
      </w:r>
      <w:r w:rsidRPr="000C74A4">
        <w:rPr>
          <w:rStyle w:val="StyleUnderline"/>
        </w:rPr>
        <w:t>and under the dominance of the commodity form, the</w:t>
      </w:r>
      <w:r w:rsidRPr="00A573CF">
        <w:rPr>
          <w:rStyle w:val="StyleUnderline"/>
        </w:rPr>
        <w:t xml:space="preserve"> </w:t>
      </w:r>
      <w:r w:rsidRPr="000C74A4">
        <w:rPr>
          <w:rStyle w:val="Emphasis"/>
          <w:highlight w:val="green"/>
        </w:rPr>
        <w:t>climate disaster</w:t>
      </w:r>
      <w:r w:rsidRPr="00A573CF">
        <w:rPr>
          <w:rStyle w:val="Emphasis"/>
        </w:rPr>
        <w:t xml:space="preserve"> </w:t>
      </w:r>
      <w:r w:rsidRPr="00A573CF">
        <w:rPr>
          <w:rStyle w:val="StyleUnderline"/>
        </w:rPr>
        <w:t xml:space="preserve">will </w:t>
      </w:r>
      <w:r w:rsidRPr="000C74A4">
        <w:rPr>
          <w:rStyle w:val="Emphasis"/>
          <w:highlight w:val="green"/>
        </w:rPr>
        <w:t>remain inevitable</w:t>
      </w:r>
      <w:r w:rsidRPr="00A573CF">
        <w:rPr>
          <w:sz w:val="16"/>
        </w:rPr>
        <w:t xml:space="preserve">. There are </w:t>
      </w:r>
      <w:r w:rsidRPr="00A573CF">
        <w:rPr>
          <w:rStyle w:val="StyleUnderline"/>
        </w:rPr>
        <w:t xml:space="preserve">no capitalist fixes, </w:t>
      </w:r>
      <w:r w:rsidRPr="000C74A4">
        <w:rPr>
          <w:rStyle w:val="StyleUnderline"/>
          <w:highlight w:val="green"/>
        </w:rPr>
        <w:t>despite the fantasies of renewable energy</w:t>
      </w:r>
      <w:r w:rsidRPr="00A573CF">
        <w:rPr>
          <w:rStyle w:val="StyleUnderline"/>
        </w:rPr>
        <w:t xml:space="preserve"> manufacturers</w:t>
      </w:r>
      <w:r w:rsidRPr="00A573CF">
        <w:rPr>
          <w:sz w:val="16"/>
        </w:rPr>
        <w:t>. Capitalist society stands out because it doesn’t simply produce enough to reproduce itself but always produces more than enough, even to the point where this excess threatens existence itself.5 Within capitalism, producing and consuming more has infinitely more value than ensuring that there is even a single person left alive to enjoy the fruits of this production.</w:t>
      </w:r>
    </w:p>
    <w:p w14:paraId="455C0599" w14:textId="77777777" w:rsidR="00750F68" w:rsidRPr="00A573CF" w:rsidRDefault="00750F68" w:rsidP="00750F68">
      <w:pPr>
        <w:spacing w:after="0"/>
        <w:rPr>
          <w:sz w:val="16"/>
        </w:rPr>
      </w:pPr>
      <w:r w:rsidRPr="000C74A4">
        <w:rPr>
          <w:rStyle w:val="StyleUnderline"/>
        </w:rPr>
        <w:t>No matter how much ecological</w:t>
      </w:r>
      <w:r w:rsidRPr="00A573CF">
        <w:rPr>
          <w:rStyle w:val="Emphasis"/>
        </w:rPr>
        <w:t xml:space="preserve"> </w:t>
      </w:r>
      <w:r w:rsidRPr="000C74A4">
        <w:rPr>
          <w:rStyle w:val="Emphasis"/>
          <w:highlight w:val="green"/>
        </w:rPr>
        <w:t>activists</w:t>
      </w:r>
      <w:r w:rsidRPr="00A573CF">
        <w:rPr>
          <w:rStyle w:val="Emphasis"/>
        </w:rPr>
        <w:t xml:space="preserve"> </w:t>
      </w:r>
      <w:r w:rsidRPr="000C74A4">
        <w:rPr>
          <w:rStyle w:val="StyleUnderline"/>
        </w:rPr>
        <w:t>try to shift attention to the problem of reproduction, they</w:t>
      </w:r>
      <w:r w:rsidRPr="00A573CF">
        <w:rPr>
          <w:rStyle w:val="Emphasis"/>
        </w:rPr>
        <w:t xml:space="preserve"> </w:t>
      </w:r>
      <w:r w:rsidRPr="000C74A4">
        <w:rPr>
          <w:rStyle w:val="Emphasis"/>
          <w:highlight w:val="green"/>
        </w:rPr>
        <w:t>fail to gain</w:t>
      </w:r>
      <w:r w:rsidRPr="00A573CF">
        <w:rPr>
          <w:rStyle w:val="Emphasis"/>
        </w:rPr>
        <w:t xml:space="preserve"> </w:t>
      </w:r>
      <w:r w:rsidRPr="000C74A4">
        <w:rPr>
          <w:rStyle w:val="StyleUnderline"/>
        </w:rPr>
        <w:t>enough</w:t>
      </w:r>
      <w:r w:rsidRPr="00A573CF">
        <w:rPr>
          <w:rStyle w:val="Emphasis"/>
        </w:rPr>
        <w:t xml:space="preserve"> </w:t>
      </w:r>
      <w:r w:rsidRPr="000C74A4">
        <w:rPr>
          <w:rStyle w:val="Emphasis"/>
          <w:highlight w:val="green"/>
        </w:rPr>
        <w:t>traction</w:t>
      </w:r>
      <w:r w:rsidRPr="00A573CF">
        <w:rPr>
          <w:rStyle w:val="Emphasis"/>
        </w:rPr>
        <w:t xml:space="preserve"> </w:t>
      </w:r>
      <w:r w:rsidRPr="000C74A4">
        <w:rPr>
          <w:rStyle w:val="StyleUnderline"/>
        </w:rPr>
        <w:t>in the capitalist universe</w:t>
      </w:r>
      <w:r w:rsidRPr="00A573CF">
        <w:rPr>
          <w:sz w:val="16"/>
        </w:rPr>
        <w:t xml:space="preserve">. </w:t>
      </w:r>
      <w:r w:rsidRPr="000C74A4">
        <w:rPr>
          <w:rStyle w:val="Emphasis"/>
          <w:highlight w:val="green"/>
        </w:rPr>
        <w:t>Speaking the language of</w:t>
      </w:r>
      <w:r w:rsidRPr="00A573CF">
        <w:rPr>
          <w:rStyle w:val="StyleUnderline"/>
        </w:rPr>
        <w:t xml:space="preserve"> reproduction and the </w:t>
      </w:r>
      <w:r w:rsidRPr="000C74A4">
        <w:rPr>
          <w:rStyle w:val="Emphasis"/>
          <w:highlight w:val="green"/>
        </w:rPr>
        <w:t>limitations</w:t>
      </w:r>
      <w:r w:rsidRPr="00A573CF">
        <w:rPr>
          <w:rStyle w:val="StyleUnderline"/>
        </w:rPr>
        <w:t xml:space="preserve"> necessary to ensure it violates the capitalist imperative to produce excessively</w:t>
      </w:r>
      <w:r w:rsidRPr="00A573CF">
        <w:rPr>
          <w:sz w:val="16"/>
        </w:rPr>
        <w:t xml:space="preserve">. If </w:t>
      </w:r>
      <w:r w:rsidRPr="000C74A4">
        <w:rPr>
          <w:rStyle w:val="Emphasis"/>
          <w:highlight w:val="green"/>
        </w:rPr>
        <w:t>the solution to the climate emergency requires</w:t>
      </w:r>
      <w:r w:rsidRPr="00A573CF">
        <w:rPr>
          <w:rStyle w:val="StyleUnderline"/>
        </w:rPr>
        <w:t xml:space="preserve"> the </w:t>
      </w:r>
      <w:r w:rsidRPr="000C74A4">
        <w:rPr>
          <w:rStyle w:val="Emphasis"/>
          <w:highlight w:val="green"/>
        </w:rPr>
        <w:t>elimination of growth</w:t>
      </w:r>
      <w:r w:rsidRPr="00A573CF">
        <w:rPr>
          <w:rStyle w:val="StyleUnderline"/>
        </w:rPr>
        <w:t xml:space="preserve"> and the acceptance of fundamental limits</w:t>
      </w:r>
      <w:r w:rsidRPr="00A573CF">
        <w:rPr>
          <w:sz w:val="16"/>
        </w:rPr>
        <w:t xml:space="preserve">, it will </w:t>
      </w:r>
      <w:r w:rsidRPr="00A573CF">
        <w:rPr>
          <w:rStyle w:val="StyleUnderline"/>
        </w:rPr>
        <w:t>never be acceptable for capitalist society</w:t>
      </w:r>
      <w:r w:rsidRPr="00A573CF">
        <w:rPr>
          <w:sz w:val="16"/>
        </w:rPr>
        <w:t>. If it’s not growing, capitalist society is dying.6 There is no rapprochement between the call for limiting production in the name of social reproduction and the imperative that drives capitalist production.7</w:t>
      </w:r>
    </w:p>
    <w:p w14:paraId="764F89BB" w14:textId="77777777" w:rsidR="00750F68" w:rsidRPr="00A573CF" w:rsidRDefault="00750F68" w:rsidP="00750F68">
      <w:pPr>
        <w:spacing w:after="0"/>
        <w:rPr>
          <w:rStyle w:val="StyleUnderline"/>
        </w:rPr>
      </w:pPr>
      <w:r w:rsidRPr="00A573CF">
        <w:rPr>
          <w:sz w:val="16"/>
        </w:rPr>
        <w:t xml:space="preserve">The point is not that </w:t>
      </w:r>
      <w:r w:rsidRPr="00A573CF">
        <w:rPr>
          <w:rStyle w:val="StyleUnderline"/>
        </w:rPr>
        <w:t xml:space="preserve">capitalist society engenders </w:t>
      </w:r>
      <w:r w:rsidRPr="000C74A4">
        <w:rPr>
          <w:rStyle w:val="Emphasis"/>
          <w:highlight w:val="green"/>
        </w:rPr>
        <w:t>mass ego- ism</w:t>
      </w:r>
      <w:r w:rsidRPr="00A573CF">
        <w:rPr>
          <w:sz w:val="16"/>
        </w:rPr>
        <w:t xml:space="preserve"> that </w:t>
      </w:r>
      <w:r w:rsidRPr="000C74A4">
        <w:rPr>
          <w:rStyle w:val="Emphasis"/>
          <w:highlight w:val="green"/>
        </w:rPr>
        <w:t>elevates the individual</w:t>
      </w:r>
      <w:r w:rsidRPr="00A573CF">
        <w:rPr>
          <w:rStyle w:val="StyleUnderline"/>
        </w:rPr>
        <w:t xml:space="preserve">’s good </w:t>
      </w:r>
      <w:r w:rsidRPr="000C74A4">
        <w:rPr>
          <w:rStyle w:val="Emphasis"/>
          <w:highlight w:val="green"/>
        </w:rPr>
        <w:t>over</w:t>
      </w:r>
      <w:r w:rsidRPr="000C74A4">
        <w:rPr>
          <w:rStyle w:val="Emphasis"/>
        </w:rPr>
        <w:t xml:space="preserve"> </w:t>
      </w:r>
      <w:r w:rsidRPr="00A573CF">
        <w:rPr>
          <w:rStyle w:val="StyleUnderline"/>
        </w:rPr>
        <w:t xml:space="preserve">that of </w:t>
      </w:r>
      <w:r w:rsidRPr="000C74A4">
        <w:rPr>
          <w:rStyle w:val="Emphasis"/>
          <w:highlight w:val="green"/>
        </w:rPr>
        <w:t>the collective</w:t>
      </w:r>
      <w:r w:rsidRPr="00A573CF">
        <w:rPr>
          <w:sz w:val="16"/>
        </w:rPr>
        <w:t xml:space="preserve">. Nor is it that this society privileges the good of humanity over other species or even over the entire planet. </w:t>
      </w:r>
      <w:r w:rsidRPr="00A573CF">
        <w:rPr>
          <w:rStyle w:val="StyleUnderline"/>
        </w:rPr>
        <w:t>The destruction of the earth continues apace because capitalist society doesn’t consider the good at all</w:t>
      </w:r>
      <w:r w:rsidRPr="00A573CF">
        <w:rPr>
          <w:sz w:val="16"/>
        </w:rPr>
        <w:t xml:space="preserve">. This is where Bill </w:t>
      </w:r>
      <w:r w:rsidRPr="00A573CF">
        <w:rPr>
          <w:rStyle w:val="StyleUnderline"/>
        </w:rPr>
        <w:t>McKibben, despite rightly calling for an end to capital’s infinite expansion, misses the mark in his analysis of the problem.</w:t>
      </w:r>
    </w:p>
    <w:p w14:paraId="6463D241" w14:textId="77777777" w:rsidR="00750F68" w:rsidRPr="005D6331" w:rsidRDefault="00750F68" w:rsidP="00750F68">
      <w:pPr>
        <w:spacing w:after="0"/>
        <w:rPr>
          <w:sz w:val="16"/>
        </w:rPr>
      </w:pPr>
      <w:r w:rsidRPr="005D6331">
        <w:rPr>
          <w:sz w:val="16"/>
        </w:rPr>
        <w:t xml:space="preserve">McKibben argues that humanity has been too imperious in its attitude about the natural world.8 Humanity lacks the proper humility about its position relative to the earth as a whole. This is not an isolated position but one that many (or even most) cli- mate activists embrace. According to McKibben and other eco- logical thinkers, we need to alter what we consider to be the good, displacing humanity’s good for the sake of the planet’s. In The End of Nature, he writes, “This could be the epoch when people decide at least to go no farther down the path we’ve been following—when we make not only the necessary technological adjustments to preserve the world from overheating but the nec- essary mental adjustments to ensure that we’ll never again put our good ahead of everything else’s.”9 Clearly, McKibben is on the right track here, but </w:t>
      </w:r>
      <w:r w:rsidRPr="00A573CF">
        <w:rPr>
          <w:rStyle w:val="StyleUnderline"/>
        </w:rPr>
        <w:t xml:space="preserve">what he doesn’t consider is that </w:t>
      </w:r>
      <w:r w:rsidRPr="000C74A4">
        <w:rPr>
          <w:rStyle w:val="StyleUnderline"/>
          <w:highlight w:val="green"/>
        </w:rPr>
        <w:t>capitalist society</w:t>
      </w:r>
      <w:r w:rsidRPr="00A573CF">
        <w:rPr>
          <w:rStyle w:val="StyleUnderline"/>
        </w:rPr>
        <w:t xml:space="preserve"> is in the process of </w:t>
      </w:r>
      <w:r w:rsidRPr="000C74A4">
        <w:rPr>
          <w:rStyle w:val="StyleUnderline"/>
          <w:highlight w:val="green"/>
        </w:rPr>
        <w:t xml:space="preserve">making the planet unfit for human </w:t>
      </w:r>
      <w:r w:rsidRPr="000C74A4">
        <w:rPr>
          <w:rStyle w:val="Emphasis"/>
          <w:highlight w:val="green"/>
        </w:rPr>
        <w:t>life not because people privilege</w:t>
      </w:r>
      <w:r w:rsidRPr="000C74A4">
        <w:rPr>
          <w:rStyle w:val="StyleUnderline"/>
          <w:highlight w:val="green"/>
        </w:rPr>
        <w:t xml:space="preserve"> their own good but because </w:t>
      </w:r>
      <w:r w:rsidRPr="000C74A4">
        <w:rPr>
          <w:rStyle w:val="Emphasis"/>
          <w:highlight w:val="green"/>
        </w:rPr>
        <w:t>capitalism marginalizes the good entirely</w:t>
      </w:r>
      <w:r w:rsidRPr="000C74A4">
        <w:rPr>
          <w:rStyle w:val="StyleUnderline"/>
          <w:highlight w:val="green"/>
        </w:rPr>
        <w:t xml:space="preserve"> for the </w:t>
      </w:r>
      <w:r w:rsidRPr="000C74A4">
        <w:rPr>
          <w:rStyle w:val="Emphasis"/>
          <w:highlight w:val="green"/>
        </w:rPr>
        <w:t>sake of the production of a useless excess</w:t>
      </w:r>
      <w:r w:rsidRPr="00A573CF">
        <w:rPr>
          <w:rStyle w:val="StyleUnderline"/>
        </w:rPr>
        <w:t>.</w:t>
      </w:r>
      <w:r w:rsidRPr="005D6331">
        <w:rPr>
          <w:sz w:val="16"/>
        </w:rPr>
        <w:t xml:space="preserve"> This </w:t>
      </w:r>
      <w:r w:rsidRPr="005D6331">
        <w:rPr>
          <w:rStyle w:val="StyleUnderline"/>
        </w:rPr>
        <w:t>useless excess emerges precisely through the sacrifice of the good</w:t>
      </w:r>
      <w:r w:rsidRPr="005D6331">
        <w:rPr>
          <w:sz w:val="16"/>
        </w:rPr>
        <w:t xml:space="preserve">. Were people acting for their own good, even against the good of everything else, the planet would be doing much better than it currently is. The capitalist turn—the turn that brought the earth to the verge of unin- habitability—is the turn away from the good altogether, a move to sacrifice the good for the sake of an unrestrained excessiveness. </w:t>
      </w:r>
    </w:p>
    <w:p w14:paraId="6485E340" w14:textId="77777777" w:rsidR="00750F68" w:rsidRPr="005D6331" w:rsidRDefault="00750F68" w:rsidP="00750F68">
      <w:pPr>
        <w:spacing w:after="0"/>
        <w:rPr>
          <w:sz w:val="16"/>
        </w:rPr>
      </w:pPr>
      <w:r w:rsidRPr="005D6331">
        <w:rPr>
          <w:sz w:val="16"/>
        </w:rPr>
        <w:t xml:space="preserve">The point of capitalist society is not sustaining things as they are but acquiring more than what one already has. </w:t>
      </w:r>
      <w:r w:rsidRPr="005D6331">
        <w:rPr>
          <w:rStyle w:val="StyleUnderline"/>
        </w:rPr>
        <w:t>The capitalist creates value not by fulfilling needs but by stimulating the desire for more</w:t>
      </w:r>
      <w:r w:rsidRPr="005D6331">
        <w:rPr>
          <w:sz w:val="16"/>
        </w:rPr>
        <w:t xml:space="preserve">. </w:t>
      </w:r>
      <w:r w:rsidRPr="005D6331">
        <w:rPr>
          <w:rStyle w:val="StyleUnderline"/>
        </w:rPr>
        <w:t>The only value in capitalist society lies in producing and consuming a surplus, not in sufficienc</w:t>
      </w:r>
      <w:r w:rsidRPr="005D6331">
        <w:rPr>
          <w:sz w:val="16"/>
        </w:rPr>
        <w:t xml:space="preserve">y. To produce or consume just enough is always to fall short and defy the fundamental logic that sustains the system.10 There is a social imperative to accumulate more—more money, more com- modities, more enjoyment. This social imperative is essential to the structure of capitalist society because the society runs on the production and consumption of a surplus. The </w:t>
      </w:r>
      <w:r w:rsidRPr="005D6331">
        <w:rPr>
          <w:rStyle w:val="StyleUnderline"/>
        </w:rPr>
        <w:t>indifference to social reproduction stems from capitalism’s singular focus on excess</w:t>
      </w:r>
      <w:r w:rsidRPr="005D6331">
        <w:rPr>
          <w:sz w:val="16"/>
        </w:rPr>
        <w:t xml:space="preserve">. One is a capitalist subject insofar as one devotes oneself to the project of being excessive and catering to the excessiveness of others. </w:t>
      </w:r>
    </w:p>
    <w:p w14:paraId="7F6BEDB5" w14:textId="77777777" w:rsidR="00750F68" w:rsidRPr="005D6331" w:rsidRDefault="00750F68" w:rsidP="00750F68">
      <w:pPr>
        <w:spacing w:after="0"/>
        <w:rPr>
          <w:sz w:val="16"/>
        </w:rPr>
      </w:pPr>
      <w:r w:rsidRPr="005D6331">
        <w:rPr>
          <w:sz w:val="16"/>
        </w:rPr>
        <w:t xml:space="preserve">Excess inheres in the commodity form. </w:t>
      </w:r>
      <w:r w:rsidRPr="000C74A4">
        <w:rPr>
          <w:rStyle w:val="StyleUnderline"/>
          <w:highlight w:val="green"/>
        </w:rPr>
        <w:t xml:space="preserve">The </w:t>
      </w:r>
      <w:r w:rsidRPr="000C74A4">
        <w:rPr>
          <w:rStyle w:val="Emphasis"/>
          <w:highlight w:val="green"/>
        </w:rPr>
        <w:t>commodity promises</w:t>
      </w:r>
      <w:r w:rsidRPr="005D6331">
        <w:rPr>
          <w:rStyle w:val="StyleUnderline"/>
        </w:rPr>
        <w:t xml:space="preserve"> more</w:t>
      </w:r>
      <w:r w:rsidRPr="005D6331">
        <w:rPr>
          <w:sz w:val="16"/>
        </w:rPr>
        <w:t xml:space="preserve">, and this promise infects how we define ourselves, </w:t>
      </w:r>
      <w:r w:rsidRPr="005D6331">
        <w:rPr>
          <w:rStyle w:val="StyleUnderline"/>
        </w:rPr>
        <w:t>leading us to strive for the attainment of a pure excess, an excess untrammeled by any lack or limit</w:t>
      </w:r>
      <w:r w:rsidRPr="005D6331">
        <w:rPr>
          <w:sz w:val="16"/>
        </w:rPr>
        <w:t xml:space="preserve">. Under </w:t>
      </w:r>
      <w:r w:rsidRPr="005D6331">
        <w:rPr>
          <w:rStyle w:val="StyleUnderline"/>
        </w:rPr>
        <w:t>capitalism</w:t>
      </w:r>
      <w:r w:rsidRPr="005D6331">
        <w:rPr>
          <w:sz w:val="16"/>
        </w:rPr>
        <w:t xml:space="preserve">, we become </w:t>
      </w:r>
      <w:r w:rsidRPr="005D6331">
        <w:rPr>
          <w:rStyle w:val="StyleUnderline"/>
        </w:rPr>
        <w:t>enthralled with the image of a complete accumulation</w:t>
      </w:r>
      <w:r w:rsidRPr="005D6331">
        <w:rPr>
          <w:sz w:val="16"/>
        </w:rPr>
        <w:t xml:space="preserve">, an accu- mulation that finally has everything that there is. </w:t>
      </w:r>
      <w:r w:rsidRPr="005D6331">
        <w:rPr>
          <w:rStyle w:val="StyleUnderline"/>
        </w:rPr>
        <w:t>The</w:t>
      </w:r>
      <w:r w:rsidRPr="000C74A4">
        <w:rPr>
          <w:rStyle w:val="Emphasis"/>
        </w:rPr>
        <w:t xml:space="preserve"> </w:t>
      </w:r>
      <w:r w:rsidRPr="000C74A4">
        <w:rPr>
          <w:rStyle w:val="Emphasis"/>
          <w:highlight w:val="green"/>
        </w:rPr>
        <w:t>future</w:t>
      </w:r>
      <w:r w:rsidRPr="000C74A4">
        <w:rPr>
          <w:rStyle w:val="StyleUnderline"/>
          <w:highlight w:val="green"/>
        </w:rPr>
        <w:t xml:space="preserve"> of </w:t>
      </w:r>
      <w:r w:rsidRPr="000C74A4">
        <w:rPr>
          <w:rStyle w:val="Emphasis"/>
          <w:highlight w:val="green"/>
        </w:rPr>
        <w:t>plenitude</w:t>
      </w:r>
      <w:r w:rsidRPr="005D6331">
        <w:rPr>
          <w:rStyle w:val="StyleUnderline"/>
        </w:rPr>
        <w:t xml:space="preserve"> drives the capitalist subject</w:t>
      </w:r>
      <w:r w:rsidRPr="005D6331">
        <w:rPr>
          <w:sz w:val="16"/>
        </w:rPr>
        <w:t xml:space="preserve">. This is </w:t>
      </w:r>
      <w:r w:rsidRPr="005D6331">
        <w:rPr>
          <w:rStyle w:val="StyleUnderline"/>
        </w:rPr>
        <w:t>why someone like Bill Gates</w:t>
      </w:r>
      <w:r w:rsidRPr="005D6331">
        <w:rPr>
          <w:sz w:val="16"/>
        </w:rPr>
        <w:t xml:space="preserve">, despite his incredible riches, </w:t>
      </w:r>
      <w:r w:rsidRPr="005D6331">
        <w:rPr>
          <w:rStyle w:val="StyleUnderline"/>
        </w:rPr>
        <w:t>never reaches a point at which he decides he has enough money to abandon accumulation.</w:t>
      </w:r>
      <w:r w:rsidRPr="005D6331">
        <w:rPr>
          <w:sz w:val="16"/>
        </w:rPr>
        <w:t xml:space="preserve"> To leave money on the table, to turn away from accumula- tion, would violate the imperative that dominates capitalist life and would call the entire capitalist project into question. One must always get the maximum that one can. </w:t>
      </w:r>
      <w:r w:rsidRPr="005D6331">
        <w:rPr>
          <w:rStyle w:val="StyleUnderline"/>
        </w:rPr>
        <w:t xml:space="preserve">The </w:t>
      </w:r>
      <w:r w:rsidRPr="000C74A4">
        <w:rPr>
          <w:rStyle w:val="StyleUnderline"/>
        </w:rPr>
        <w:t>imperative to accumulate</w:t>
      </w:r>
      <w:r w:rsidRPr="005D6331">
        <w:rPr>
          <w:rStyle w:val="StyleUnderline"/>
        </w:rPr>
        <w:t xml:space="preserve"> dominates capitalist life to such an extent that it is impossible to imagine someone turning down a pay raise or investment opportunity</w:t>
      </w:r>
      <w:r w:rsidRPr="005D6331">
        <w:rPr>
          <w:sz w:val="16"/>
        </w:rPr>
        <w:t xml:space="preserve"> because this person has enough. Of course, not everyone follows this imperative with complete fidelity, but those who violate it seem almost insane to others. Not to maximize what one has simply doesn’t make sense. </w:t>
      </w:r>
      <w:r w:rsidRPr="005D6331">
        <w:rPr>
          <w:rStyle w:val="StyleUnderline"/>
        </w:rPr>
        <w:t>The logic of the imperative to accumulate exercises a determinative role in our valuations as long as we remain within reign of the commodity form</w:t>
      </w:r>
      <w:r w:rsidRPr="005D6331">
        <w:rPr>
          <w:sz w:val="16"/>
        </w:rPr>
        <w:t xml:space="preserve">.11 </w:t>
      </w:r>
    </w:p>
    <w:p w14:paraId="6A8B2253" w14:textId="77777777" w:rsidR="00750F68" w:rsidRPr="00846792" w:rsidRDefault="00750F68" w:rsidP="00750F68">
      <w:pPr>
        <w:spacing w:after="0"/>
        <w:rPr>
          <w:rStyle w:val="Emphasis"/>
        </w:rPr>
      </w:pPr>
      <w:r w:rsidRPr="000C74A4">
        <w:rPr>
          <w:rStyle w:val="Emphasis"/>
          <w:highlight w:val="green"/>
        </w:rPr>
        <w:t>Accumulation never limits itself</w:t>
      </w:r>
      <w:r w:rsidRPr="00846792">
        <w:rPr>
          <w:sz w:val="16"/>
        </w:rPr>
        <w:t xml:space="preserve"> but goes on and on </w:t>
      </w:r>
      <w:r w:rsidRPr="000C74A4">
        <w:rPr>
          <w:rStyle w:val="StyleUnderline"/>
          <w:highlight w:val="green"/>
        </w:rPr>
        <w:t>until it runs into</w:t>
      </w:r>
      <w:r w:rsidRPr="005D6331">
        <w:rPr>
          <w:rStyle w:val="StyleUnderline"/>
        </w:rPr>
        <w:t xml:space="preserve"> some </w:t>
      </w:r>
      <w:r w:rsidRPr="000C74A4">
        <w:rPr>
          <w:rStyle w:val="StyleUnderline"/>
          <w:highlight w:val="green"/>
        </w:rPr>
        <w:t>resistance</w:t>
      </w:r>
      <w:r w:rsidRPr="005D6331">
        <w:rPr>
          <w:rStyle w:val="StyleUnderline"/>
        </w:rPr>
        <w:t>, which it always does</w:t>
      </w:r>
      <w:r w:rsidRPr="00846792">
        <w:rPr>
          <w:sz w:val="16"/>
        </w:rPr>
        <w:t xml:space="preserve">. There are </w:t>
      </w:r>
      <w:r w:rsidRPr="005D6331">
        <w:rPr>
          <w:rStyle w:val="StyleUnderline"/>
        </w:rPr>
        <w:t>barriers to accumulation, but they are always external ones</w:t>
      </w:r>
      <w:r w:rsidRPr="00846792">
        <w:rPr>
          <w:sz w:val="16"/>
        </w:rPr>
        <w:t xml:space="preserve">. </w:t>
      </w:r>
      <w:r w:rsidRPr="00846792">
        <w:rPr>
          <w:rStyle w:val="StyleUnderline"/>
        </w:rPr>
        <w:t>Amazon has competitors</w:t>
      </w:r>
      <w:r w:rsidRPr="00846792">
        <w:rPr>
          <w:sz w:val="16"/>
        </w:rPr>
        <w:t xml:space="preserve"> that provide similar services and place a limit on how much it can accumulate. </w:t>
      </w:r>
      <w:r w:rsidRPr="00846792">
        <w:rPr>
          <w:rStyle w:val="StyleUnderline"/>
        </w:rPr>
        <w:t>Apple runs into the</w:t>
      </w:r>
      <w:r w:rsidRPr="00846792">
        <w:rPr>
          <w:sz w:val="16"/>
        </w:rPr>
        <w:t xml:space="preserve"> strictly external </w:t>
      </w:r>
      <w:r w:rsidRPr="00846792">
        <w:rPr>
          <w:rStyle w:val="StyleUnderline"/>
        </w:rPr>
        <w:t>barrier of how many people can afford its phones</w:t>
      </w:r>
      <w:r w:rsidRPr="00846792">
        <w:rPr>
          <w:sz w:val="16"/>
        </w:rPr>
        <w:t xml:space="preserve">. </w:t>
      </w:r>
      <w:r w:rsidRPr="000C74A4">
        <w:rPr>
          <w:rStyle w:val="Emphasis"/>
          <w:highlight w:val="green"/>
        </w:rPr>
        <w:t>The</w:t>
      </w:r>
      <w:r w:rsidRPr="00846792">
        <w:rPr>
          <w:rStyle w:val="Emphasis"/>
        </w:rPr>
        <w:t xml:space="preserve"> </w:t>
      </w:r>
      <w:r w:rsidRPr="000C74A4">
        <w:rPr>
          <w:rStyle w:val="StyleUnderline"/>
        </w:rPr>
        <w:t>individual</w:t>
      </w:r>
      <w:r w:rsidRPr="00846792">
        <w:rPr>
          <w:rStyle w:val="Emphasis"/>
        </w:rPr>
        <w:t xml:space="preserve"> </w:t>
      </w:r>
      <w:r w:rsidRPr="000C74A4">
        <w:rPr>
          <w:rStyle w:val="Emphasis"/>
          <w:highlight w:val="green"/>
        </w:rPr>
        <w:t>consumer</w:t>
      </w:r>
      <w:r w:rsidRPr="00846792">
        <w:rPr>
          <w:rStyle w:val="Emphasis"/>
        </w:rPr>
        <w:t xml:space="preserve"> </w:t>
      </w:r>
      <w:r w:rsidRPr="000C74A4">
        <w:rPr>
          <w:rStyle w:val="StyleUnderline"/>
        </w:rPr>
        <w:t xml:space="preserve">only </w:t>
      </w:r>
      <w:r w:rsidRPr="000C74A4">
        <w:rPr>
          <w:rStyle w:val="Emphasis"/>
          <w:highlight w:val="green"/>
        </w:rPr>
        <w:t>has a limited amount of time</w:t>
      </w:r>
      <w:r w:rsidRPr="00846792">
        <w:rPr>
          <w:rStyle w:val="Emphasis"/>
        </w:rPr>
        <w:t xml:space="preserve"> </w:t>
      </w:r>
      <w:r w:rsidRPr="000C74A4">
        <w:rPr>
          <w:rStyle w:val="Emphasis"/>
          <w:highlight w:val="green"/>
        </w:rPr>
        <w:t>in the day</w:t>
      </w:r>
      <w:r w:rsidRPr="00846792">
        <w:rPr>
          <w:rStyle w:val="Emphasis"/>
        </w:rPr>
        <w:t xml:space="preserve"> </w:t>
      </w:r>
      <w:r w:rsidRPr="000C74A4">
        <w:rPr>
          <w:rStyle w:val="StyleUnderline"/>
        </w:rPr>
        <w:t>to devote to accumulating enjoyable experiences.</w:t>
      </w:r>
      <w:r w:rsidRPr="00846792">
        <w:rPr>
          <w:sz w:val="16"/>
        </w:rPr>
        <w:t xml:space="preserve"> In each case, the barrier to accumulation is extrinsic</w:t>
      </w:r>
      <w:r w:rsidRPr="00846792">
        <w:rPr>
          <w:rStyle w:val="StyleUnderline"/>
        </w:rPr>
        <w:t>. Capitalist accumulation always and necessarily founders on an external force that limits it, such as the competitor, the limited clientele, or the finite amount of time in the day</w:t>
      </w:r>
      <w:r w:rsidRPr="00846792">
        <w:rPr>
          <w:sz w:val="16"/>
        </w:rPr>
        <w:t xml:space="preserve">. </w:t>
      </w:r>
      <w:r w:rsidRPr="00846792">
        <w:rPr>
          <w:rStyle w:val="StyleUnderline"/>
        </w:rPr>
        <w:t>It cannot limit itself—no capitalist subject can ever say, “I have enough,” and remain a cap- italist subject—but must ultimately encounter a barrier that capi- talism does not itself posit</w:t>
      </w:r>
      <w:r w:rsidRPr="00846792">
        <w:rPr>
          <w:sz w:val="16"/>
        </w:rPr>
        <w:t xml:space="preserve">. </w:t>
      </w:r>
      <w:r w:rsidRPr="000C74A4">
        <w:rPr>
          <w:rStyle w:val="Emphasis"/>
          <w:highlight w:val="green"/>
        </w:rPr>
        <w:t>Capitalism’s refusal of any internal limit or lack</w:t>
      </w:r>
      <w:r w:rsidRPr="00846792">
        <w:rPr>
          <w:rStyle w:val="Emphasis"/>
        </w:rPr>
        <w:t xml:space="preserve"> </w:t>
      </w:r>
      <w:r w:rsidRPr="000C74A4">
        <w:rPr>
          <w:rStyle w:val="StyleUnderline"/>
        </w:rPr>
        <w:t>returns in the form of an encounter with an external one.</w:t>
      </w:r>
      <w:r w:rsidRPr="00846792">
        <w:rPr>
          <w:rStyle w:val="Emphasis"/>
        </w:rPr>
        <w:t xml:space="preserve"> </w:t>
      </w:r>
    </w:p>
    <w:p w14:paraId="76B0C7CE" w14:textId="77777777" w:rsidR="00750F68" w:rsidRPr="00846792" w:rsidRDefault="00750F68" w:rsidP="00750F68">
      <w:pPr>
        <w:spacing w:after="0"/>
        <w:rPr>
          <w:rStyle w:val="StyleUnderline"/>
        </w:rPr>
      </w:pPr>
      <w:r w:rsidRPr="00846792">
        <w:rPr>
          <w:sz w:val="16"/>
        </w:rPr>
        <w:t xml:space="preserve">The limit is antithetical to capitalism because to avow the necessity of a limit is to avow that something must always be lacking. An internally limited existence is a lacking one, an existence without the possibility of attaining pure excess. </w:t>
      </w:r>
      <w:r w:rsidRPr="00846792">
        <w:rPr>
          <w:rStyle w:val="StyleUnderline"/>
        </w:rPr>
        <w:t>The fantasy that organizes the structure of capitalist society is one of pure excess or excess without anything missing.</w:t>
      </w:r>
      <w:r w:rsidRPr="00846792">
        <w:rPr>
          <w:sz w:val="16"/>
        </w:rPr>
        <w:t xml:space="preserve"> It is </w:t>
      </w:r>
      <w:r w:rsidRPr="000C74A4">
        <w:rPr>
          <w:rStyle w:val="Emphasis"/>
          <w:highlight w:val="green"/>
        </w:rPr>
        <w:t>a fantasy of enjoying without limits</w:t>
      </w:r>
      <w:r w:rsidRPr="00846792">
        <w:rPr>
          <w:rStyle w:val="Emphasis"/>
        </w:rPr>
        <w:t>.</w:t>
      </w:r>
      <w:r w:rsidRPr="00846792">
        <w:rPr>
          <w:sz w:val="16"/>
        </w:rPr>
        <w:t xml:space="preserve"> This is what </w:t>
      </w:r>
      <w:r w:rsidRPr="00846792">
        <w:rPr>
          <w:rStyle w:val="StyleUnderline"/>
        </w:rPr>
        <w:t>the capitalist aims to construct and what the consumer aims to purchase</w:t>
      </w:r>
      <w:r w:rsidRPr="00846792">
        <w:rPr>
          <w:sz w:val="16"/>
        </w:rPr>
        <w:t xml:space="preserve">. </w:t>
      </w:r>
      <w:r w:rsidRPr="00846792">
        <w:rPr>
          <w:rStyle w:val="StyleUnderline"/>
        </w:rPr>
        <w:t xml:space="preserve">All transactions within this society operate under the auspices of this fantasy. </w:t>
      </w:r>
    </w:p>
    <w:p w14:paraId="76EE1B20" w14:textId="77777777" w:rsidR="00750F68" w:rsidRPr="00846792" w:rsidRDefault="00750F68" w:rsidP="00750F68">
      <w:pPr>
        <w:spacing w:after="0"/>
        <w:rPr>
          <w:sz w:val="16"/>
        </w:rPr>
      </w:pPr>
      <w:r w:rsidRPr="00846792">
        <w:rPr>
          <w:sz w:val="16"/>
        </w:rPr>
        <w:t xml:space="preserve">Let’s look at the movie theater. For the theater owner, ticket revenue provides little income, even though it accounts for the majority of gross sales. Concessions, in contrast, represent the site of excess within the theater business for both the theater owner and the filmgoer. When the owner sells a tub of popcorn and a Coke, these items provide almost pure excess. Little expense goes into them, and as a result, they return outsized—or even supersized, depending on the theater chain—profits. This is why all theater owners prohibit outside food and drink. To allow such items would dramatically cut into sales at the theater’s site of excess. Concessions function as almost perfect commodities for theater owners because they seem to have the status of a pure excess, an excess that requires little investment but returns a bounty. </w:t>
      </w:r>
    </w:p>
    <w:p w14:paraId="27938D0B" w14:textId="77777777" w:rsidR="00750F68" w:rsidRPr="00846792" w:rsidRDefault="00750F68" w:rsidP="00750F68">
      <w:pPr>
        <w:spacing w:after="0"/>
        <w:rPr>
          <w:rStyle w:val="StyleUnderline"/>
        </w:rPr>
      </w:pPr>
      <w:r w:rsidRPr="00846792">
        <w:rPr>
          <w:sz w:val="16"/>
        </w:rPr>
        <w:t xml:space="preserve">Concession sales are typically successful because they function similarly, although not exactly the same, for the consumer. Going to a movie is itself an excessive activity. It doesn’t help one’s life chances, even if one is a film professor. But buying con- cessions takes this excessiveness to a higher level. One nears the domain of pure excess, seemingly akin to the seller of these treats. But the logic departs in a way that </w:t>
      </w:r>
      <w:r w:rsidRPr="00846792">
        <w:rPr>
          <w:rStyle w:val="StyleUnderline"/>
        </w:rPr>
        <w:t>reveals the</w:t>
      </w:r>
      <w:r w:rsidRPr="00846792">
        <w:rPr>
          <w:sz w:val="16"/>
        </w:rPr>
        <w:t xml:space="preserve"> actual </w:t>
      </w:r>
      <w:r w:rsidRPr="00846792">
        <w:rPr>
          <w:rStyle w:val="StyleUnderline"/>
        </w:rPr>
        <w:t xml:space="preserve">structure of our satisfaction and how the capitalist fantasy attempts to cheat that structure. </w:t>
      </w:r>
    </w:p>
    <w:p w14:paraId="6296A08E" w14:textId="77777777" w:rsidR="00750F68" w:rsidRPr="00846792" w:rsidRDefault="00750F68" w:rsidP="00750F68">
      <w:pPr>
        <w:spacing w:after="0"/>
        <w:rPr>
          <w:sz w:val="16"/>
        </w:rPr>
      </w:pPr>
      <w:r w:rsidRPr="00846792">
        <w:rPr>
          <w:sz w:val="16"/>
        </w:rPr>
        <w:t>Attempts to replace popcorn and Coke with carrots and fruit smoothies have been tried at certain theaters, but such efforts failed miserably. Why? Because healthy alternatives such as these do not pass the test of enjoyability. They are useful, good for us, rather than excessive and useless, which means they are not conducive to our enjoyment of the filmgoing experience. Eating carrots at the movies might help keep one alive physically, but it deadens one psychically because it deprives one of the excessiveness that makes eating popcorn at the movies appealing.</w:t>
      </w:r>
    </w:p>
    <w:p w14:paraId="479A6551" w14:textId="77777777" w:rsidR="00750F68" w:rsidRPr="00846792" w:rsidRDefault="00750F68" w:rsidP="00750F68">
      <w:pPr>
        <w:spacing w:after="0"/>
        <w:rPr>
          <w:sz w:val="16"/>
        </w:rPr>
      </w:pPr>
      <w:r w:rsidRPr="00846792">
        <w:rPr>
          <w:sz w:val="16"/>
        </w:rPr>
        <w:t>The appeal doesn’t stop with the unhealthiness of the commodities that one consumes. When one eats popcorn and drinks soda in the theater, the excessiveness resides not only in the delicious taste of these items but also in the surcharge that one pays for them. Paying ten dollars for a tub of popcorn that one could make at home for a tenth of the price gives it a value that heightens the enjoyment of eating it. One knows that one is paying too much, but it is precisely this sacrifice that gives the popcorn that one purchases at the theater such a better taste than the cheaper kind that one smuggles into it. There is no milieu within capitalist society that reveals the enjoyability of useless excess quite like the movie theater.12 But this useless excess emerges because we lack something—like the $10 that we pay for the pop- corn at the theater—which capitalist society cannot avow but the consumer’s experience at the cinema reveals.</w:t>
      </w:r>
    </w:p>
    <w:p w14:paraId="092DA653" w14:textId="77777777" w:rsidR="00750F68" w:rsidRDefault="00750F68" w:rsidP="00750F68">
      <w:pPr>
        <w:spacing w:after="0"/>
        <w:rPr>
          <w:rStyle w:val="StyleUnderline"/>
        </w:rPr>
      </w:pPr>
      <w:r w:rsidRPr="00846792">
        <w:rPr>
          <w:rStyle w:val="StyleUnderline"/>
        </w:rPr>
        <w:t>When societies focus on reproducing themselves, they typically confine useless excess to periodic rituals</w:t>
      </w:r>
      <w:r w:rsidRPr="00846792">
        <w:rPr>
          <w:sz w:val="16"/>
        </w:rPr>
        <w:t xml:space="preserve">—sacrifice to the gods, investiture of the leaders, introduction of children into the social order, burial of the dead, and so on. </w:t>
      </w:r>
      <w:r w:rsidRPr="00846792">
        <w:rPr>
          <w:rStyle w:val="StyleUnderline"/>
        </w:rPr>
        <w:t>This is not what happens within capitalism</w:t>
      </w:r>
      <w:r w:rsidRPr="00846792">
        <w:rPr>
          <w:sz w:val="16"/>
        </w:rPr>
        <w:t xml:space="preserve">. </w:t>
      </w:r>
      <w:r w:rsidRPr="00846792">
        <w:rPr>
          <w:rStyle w:val="StyleUnderline"/>
        </w:rPr>
        <w:t xml:space="preserve">Capitalist society brings a useless excess into every corner of its functioning because this useless </w:t>
      </w:r>
      <w:r w:rsidRPr="000C74A4">
        <w:rPr>
          <w:rStyle w:val="Emphasis"/>
          <w:highlight w:val="green"/>
        </w:rPr>
        <w:t>excess</w:t>
      </w:r>
      <w:r w:rsidRPr="00846792">
        <w:rPr>
          <w:rStyle w:val="StyleUnderline"/>
        </w:rPr>
        <w:t xml:space="preserve"> is what </w:t>
      </w:r>
      <w:r w:rsidRPr="000C74A4">
        <w:rPr>
          <w:rStyle w:val="StyleUnderline"/>
          <w:highlight w:val="green"/>
        </w:rPr>
        <w:t xml:space="preserve">keeps the </w:t>
      </w:r>
      <w:r w:rsidRPr="000C74A4">
        <w:rPr>
          <w:rStyle w:val="Emphasis"/>
          <w:highlight w:val="green"/>
        </w:rPr>
        <w:t>economy running</w:t>
      </w:r>
      <w:r w:rsidRPr="00846792">
        <w:rPr>
          <w:sz w:val="16"/>
        </w:rPr>
        <w:t xml:space="preserve">. In this epoch, </w:t>
      </w:r>
      <w:r w:rsidRPr="000C74A4">
        <w:rPr>
          <w:rStyle w:val="StyleUnderline"/>
        </w:rPr>
        <w:t>there is no act of exchange, not even one involving the most useful commodity, that doesn’t rely on excessiveness.</w:t>
      </w:r>
      <w:r w:rsidRPr="00846792">
        <w:rPr>
          <w:sz w:val="16"/>
        </w:rPr>
        <w:t xml:space="preserve"> The turn from reproduction to production as the basis of the social order gives excessiveness free reign. </w:t>
      </w:r>
      <w:r w:rsidRPr="00846792">
        <w:rPr>
          <w:rStyle w:val="StyleUnderline"/>
        </w:rPr>
        <w:t>The useless excess becomes the source of all value and the center of everyone’s attention.</w:t>
      </w:r>
    </w:p>
    <w:p w14:paraId="37528616" w14:textId="77777777" w:rsidR="00750F68" w:rsidRDefault="00750F68" w:rsidP="00750F68">
      <w:pPr>
        <w:spacing w:after="0"/>
        <w:rPr>
          <w:rStyle w:val="StyleUnderline"/>
        </w:rPr>
      </w:pPr>
    </w:p>
    <w:p w14:paraId="73EEBBDA" w14:textId="77777777" w:rsidR="00750F68" w:rsidRDefault="00750F68" w:rsidP="00750F68">
      <w:pPr>
        <w:pStyle w:val="Heading4"/>
      </w:pPr>
      <w:r>
        <w:t xml:space="preserve">Vote negative to reject the 1AC. Only embracing the lack can confront the contradictions in anti-capitalist struggles that fracture movements and move towards a politics of negative universalism </w:t>
      </w:r>
    </w:p>
    <w:p w14:paraId="28A98D70" w14:textId="77777777" w:rsidR="00750F68" w:rsidRPr="00E8461E" w:rsidRDefault="00750F68" w:rsidP="00750F68">
      <w:r w:rsidRPr="00E8461E">
        <w:rPr>
          <w:rStyle w:val="Style13ptBold"/>
        </w:rPr>
        <w:t>Malherbe</w:t>
      </w:r>
      <w:r>
        <w:rPr>
          <w:rStyle w:val="Style13ptBold"/>
        </w:rPr>
        <w:t xml:space="preserve"> 23</w:t>
      </w:r>
      <w:r w:rsidRPr="00E8461E">
        <w:t xml:space="preserve"> </w:t>
      </w:r>
      <w:r>
        <w:t>(</w:t>
      </w:r>
      <w:r w:rsidRPr="00E8461E">
        <w:t>Nick</w:t>
      </w:r>
      <w:r>
        <w:t xml:space="preserve">, </w:t>
      </w:r>
      <w:r w:rsidRPr="00D4666E">
        <w:t>community psychologist interested in violence, visual methods, and discourse. He works with social movements, cultural workers, and young people. He is based in South Africa</w:t>
      </w:r>
      <w:r>
        <w:t>, “</w:t>
      </w:r>
      <w:r w:rsidRPr="00D4666E">
        <w:t>A Psychoanalytic Case for Anti-capitalism as an Organisational Form</w:t>
      </w:r>
      <w:r>
        <w:t xml:space="preserve">”, Theory, Culture, and Society, Volume 41, Issue 6, 29 June 2023, </w:t>
      </w:r>
      <w:r w:rsidRPr="00D4666E">
        <w:t>https://journals.sagepub.com/doi/10.1177/02632764231178648</w:t>
      </w:r>
      <w:r>
        <w:t xml:space="preserve">, //[UTD][SG]) </w:t>
      </w:r>
    </w:p>
    <w:p w14:paraId="0BA3C341" w14:textId="77777777" w:rsidR="00750F68" w:rsidRPr="005A61DA" w:rsidRDefault="00750F68" w:rsidP="00750F68">
      <w:pPr>
        <w:spacing w:after="0"/>
        <w:rPr>
          <w:sz w:val="16"/>
        </w:rPr>
      </w:pPr>
      <w:r w:rsidRPr="005A61DA">
        <w:rPr>
          <w:sz w:val="16"/>
        </w:rPr>
        <w:t>Anti-capitalism: A Radically Negative Organisational Form</w:t>
      </w:r>
    </w:p>
    <w:p w14:paraId="2486459E" w14:textId="77777777" w:rsidR="00750F68" w:rsidRPr="005A61DA" w:rsidRDefault="00750F68" w:rsidP="00750F68">
      <w:pPr>
        <w:spacing w:after="0"/>
        <w:rPr>
          <w:rStyle w:val="StyleUnderline"/>
        </w:rPr>
      </w:pPr>
      <w:r w:rsidRPr="003200F4">
        <w:rPr>
          <w:rStyle w:val="StyleUnderline"/>
        </w:rPr>
        <w:t xml:space="preserve">As an organisational form, </w:t>
      </w:r>
      <w:r w:rsidRPr="007951AA">
        <w:rPr>
          <w:rStyle w:val="Emphasis"/>
          <w:highlight w:val="green"/>
        </w:rPr>
        <w:t>anti-capitalism</w:t>
      </w:r>
      <w:r w:rsidRPr="003200F4">
        <w:rPr>
          <w:rStyle w:val="StyleUnderline"/>
        </w:rPr>
        <w:t xml:space="preserve"> is </w:t>
      </w:r>
      <w:r w:rsidRPr="007951AA">
        <w:rPr>
          <w:rStyle w:val="StyleUnderline"/>
          <w:highlight w:val="green"/>
        </w:rPr>
        <w:t xml:space="preserve">determined by a </w:t>
      </w:r>
      <w:r w:rsidRPr="007951AA">
        <w:rPr>
          <w:rStyle w:val="Emphasis"/>
          <w:highlight w:val="green"/>
        </w:rPr>
        <w:t>foundational negativity</w:t>
      </w:r>
      <w:r w:rsidRPr="005A61DA">
        <w:rPr>
          <w:sz w:val="16"/>
        </w:rPr>
        <w:t xml:space="preserve">. This is to say that </w:t>
      </w:r>
      <w:r w:rsidRPr="003200F4">
        <w:rPr>
          <w:rStyle w:val="StyleUnderline"/>
        </w:rPr>
        <w:t xml:space="preserve">the </w:t>
      </w:r>
      <w:r w:rsidRPr="007951AA">
        <w:rPr>
          <w:rStyle w:val="Emphasis"/>
          <w:highlight w:val="green"/>
        </w:rPr>
        <w:t>symbolic field</w:t>
      </w:r>
      <w:r w:rsidRPr="003200F4">
        <w:rPr>
          <w:rStyle w:val="StyleUnderline"/>
        </w:rPr>
        <w:t xml:space="preserve"> of anti-capitalist organisation </w:t>
      </w:r>
      <w:r w:rsidRPr="007951AA">
        <w:rPr>
          <w:rStyle w:val="Emphasis"/>
          <w:highlight w:val="green"/>
        </w:rPr>
        <w:t>attends to</w:t>
      </w:r>
      <w:r w:rsidRPr="007951AA">
        <w:rPr>
          <w:rStyle w:val="StyleUnderline"/>
          <w:highlight w:val="green"/>
        </w:rPr>
        <w:t xml:space="preserve"> what is </w:t>
      </w:r>
      <w:r w:rsidRPr="00F152E3">
        <w:rPr>
          <w:rStyle w:val="Emphasis"/>
          <w:highlight w:val="green"/>
        </w:rPr>
        <w:t>excluded</w:t>
      </w:r>
      <w:r w:rsidRPr="00F152E3">
        <w:rPr>
          <w:rStyle w:val="StyleUnderline"/>
          <w:highlight w:val="green"/>
        </w:rPr>
        <w:t xml:space="preserve"> by</w:t>
      </w:r>
      <w:r w:rsidRPr="007951AA">
        <w:rPr>
          <w:rStyle w:val="StyleUnderline"/>
        </w:rPr>
        <w:t xml:space="preserve"> capitalism</w:t>
      </w:r>
      <w:r w:rsidRPr="005A61DA">
        <w:rPr>
          <w:sz w:val="16"/>
        </w:rPr>
        <w:t xml:space="preserve">. We can, therefore, contrast the anti-capitalist form with those organisational forms premised on positively defined inclusion criteria. For example, in responding to </w:t>
      </w:r>
      <w:r w:rsidRPr="005A61DA">
        <w:rPr>
          <w:rStyle w:val="StyleUnderline"/>
        </w:rPr>
        <w:t>lingering Cold War sentiments that associate socialism with authoritarianism,</w:t>
      </w:r>
      <w:r w:rsidRPr="005A61DA">
        <w:rPr>
          <w:sz w:val="16"/>
        </w:rPr>
        <w:t xml:space="preserve"> several </w:t>
      </w:r>
      <w:r w:rsidRPr="005A61DA">
        <w:rPr>
          <w:rStyle w:val="StyleUnderline"/>
        </w:rPr>
        <w:t>contemporary anti-capitalist efforts in the US are organising under the signifier ‘democratic socialism’</w:t>
      </w:r>
      <w:r w:rsidRPr="005A61DA">
        <w:rPr>
          <w:sz w:val="16"/>
        </w:rPr>
        <w:t xml:space="preserve"> (e.g. the Democratic Socialists of America). Effective as this has been (the resurgence of socialism in the US in recent years cannot be denied), the positive constitution of the signifier ‘democratic socialism’</w:t>
      </w:r>
      <w:r w:rsidRPr="007951AA">
        <w:rPr>
          <w:rStyle w:val="StyleUnderline"/>
        </w:rPr>
        <w:t xml:space="preserve"> forecloses</w:t>
      </w:r>
      <w:r w:rsidRPr="005A61DA">
        <w:rPr>
          <w:rStyle w:val="StyleUnderline"/>
        </w:rPr>
        <w:t xml:space="preserve"> the organisational forms available to this signifier which</w:t>
      </w:r>
      <w:r w:rsidRPr="005A61DA">
        <w:rPr>
          <w:sz w:val="16"/>
        </w:rPr>
        <w:t xml:space="preserve">, in turn, </w:t>
      </w:r>
      <w:r w:rsidRPr="005A61DA">
        <w:rPr>
          <w:rStyle w:val="StyleUnderline"/>
        </w:rPr>
        <w:t>has political implications</w:t>
      </w:r>
      <w:r w:rsidRPr="005A61DA">
        <w:rPr>
          <w:sz w:val="16"/>
        </w:rPr>
        <w:t xml:space="preserve">. As several commentators have noted, although the 2016 Bernie Sanders campaign was able to successfully profess its democratic character by identifying itself with the democratic socialism signifier, it </w:t>
      </w:r>
      <w:r w:rsidRPr="005A61DA">
        <w:rPr>
          <w:rStyle w:val="StyleUnderline"/>
        </w:rPr>
        <w:t xml:space="preserve">struggled to reflect a ‘deeper </w:t>
      </w:r>
      <w:r w:rsidRPr="00371884">
        <w:rPr>
          <w:rStyle w:val="StyleUnderline"/>
        </w:rPr>
        <w:t xml:space="preserve">analysis of the </w:t>
      </w:r>
      <w:r w:rsidRPr="007951AA">
        <w:rPr>
          <w:rStyle w:val="Emphasis"/>
          <w:highlight w:val="green"/>
        </w:rPr>
        <w:t>racialized</w:t>
      </w:r>
      <w:r w:rsidRPr="00371884">
        <w:rPr>
          <w:rStyle w:val="StyleUnderline"/>
        </w:rPr>
        <w:t xml:space="preserve"> nature of </w:t>
      </w:r>
      <w:r w:rsidRPr="005A61DA">
        <w:rPr>
          <w:rStyle w:val="StyleUnderline"/>
        </w:rPr>
        <w:t xml:space="preserve">U.S. </w:t>
      </w:r>
      <w:r w:rsidRPr="007951AA">
        <w:rPr>
          <w:rStyle w:val="Emphasis"/>
          <w:highlight w:val="green"/>
        </w:rPr>
        <w:t>capitalism</w:t>
      </w:r>
      <w:r w:rsidRPr="007951AA">
        <w:rPr>
          <w:sz w:val="16"/>
          <w:highlight w:val="green"/>
        </w:rPr>
        <w:t>’</w:t>
      </w:r>
      <w:r w:rsidRPr="005A61DA">
        <w:rPr>
          <w:sz w:val="16"/>
        </w:rPr>
        <w:t xml:space="preserve"> (Ransby, 2015: 34). Even when the Sanders campaign did embrace an explicitly anti-racist political programme, signifying its allegiance to this programme remained challenging. This was evidenced in the many anti-racist activists who felt dissatisfied with the campaign (see Reed, 2020). Yet, even if the campaign took up a positively constituted signifier that successfully reflected its anti-racist commitments (e.g. anti-racist democratic socialism), this signifier could not attend to all capitalist exclusions that the campaign sought to address (e.g. gender oppression; see Albrecht, 2017). Such positively defined organisational forms thus present </w:t>
      </w:r>
      <w:r w:rsidRPr="005A61DA">
        <w:rPr>
          <w:rStyle w:val="StyleUnderline"/>
        </w:rPr>
        <w:t>a problem of indefinite inclusiveness</w:t>
      </w:r>
      <w:r w:rsidRPr="005A61DA">
        <w:rPr>
          <w:sz w:val="16"/>
        </w:rPr>
        <w:t xml:space="preserve">, that is, a </w:t>
      </w:r>
      <w:r w:rsidRPr="005A61DA">
        <w:rPr>
          <w:rStyle w:val="StyleUnderline"/>
        </w:rPr>
        <w:t xml:space="preserve">fetishisation of presence whereby repeated </w:t>
      </w:r>
      <w:r w:rsidRPr="007951AA">
        <w:rPr>
          <w:rStyle w:val="Emphasis"/>
          <w:highlight w:val="green"/>
        </w:rPr>
        <w:t>attempts to reflect all struggles</w:t>
      </w:r>
      <w:r w:rsidRPr="005A61DA">
        <w:rPr>
          <w:rStyle w:val="StyleUnderline"/>
        </w:rPr>
        <w:t xml:space="preserve"> within an organisational form’s signifying field </w:t>
      </w:r>
      <w:r w:rsidRPr="007951AA">
        <w:rPr>
          <w:rStyle w:val="Emphasis"/>
          <w:highlight w:val="green"/>
        </w:rPr>
        <w:t>leads to</w:t>
      </w:r>
      <w:r w:rsidRPr="007951AA">
        <w:rPr>
          <w:rStyle w:val="StyleUnderline"/>
          <w:highlight w:val="green"/>
        </w:rPr>
        <w:t xml:space="preserve"> an </w:t>
      </w:r>
      <w:r w:rsidRPr="007951AA">
        <w:rPr>
          <w:rStyle w:val="Emphasis"/>
          <w:highlight w:val="green"/>
        </w:rPr>
        <w:t>always-insufficient inclusivity</w:t>
      </w:r>
      <w:r w:rsidRPr="005A61DA">
        <w:rPr>
          <w:sz w:val="16"/>
        </w:rPr>
        <w:t xml:space="preserve"> (Nunes, 2021). The </w:t>
      </w:r>
      <w:r w:rsidRPr="007951AA">
        <w:rPr>
          <w:rStyle w:val="Emphasis"/>
          <w:highlight w:val="green"/>
        </w:rPr>
        <w:t>positive signifier</w:t>
      </w:r>
      <w:r w:rsidRPr="007951AA">
        <w:rPr>
          <w:rStyle w:val="Emphasis"/>
        </w:rPr>
        <w:t xml:space="preserve"> </w:t>
      </w:r>
      <w:r w:rsidRPr="005A61DA">
        <w:rPr>
          <w:rStyle w:val="StyleUnderline"/>
        </w:rPr>
        <w:t xml:space="preserve">will </w:t>
      </w:r>
      <w:r w:rsidRPr="007951AA">
        <w:rPr>
          <w:rStyle w:val="Emphasis"/>
          <w:highlight w:val="green"/>
        </w:rPr>
        <w:t>always fail</w:t>
      </w:r>
      <w:r w:rsidRPr="005A61DA">
        <w:rPr>
          <w:rStyle w:val="StyleUnderline"/>
        </w:rPr>
        <w:t xml:space="preserve"> because </w:t>
      </w:r>
      <w:r w:rsidRPr="007951AA">
        <w:rPr>
          <w:rStyle w:val="StyleUnderline"/>
          <w:highlight w:val="green"/>
        </w:rPr>
        <w:t xml:space="preserve">it </w:t>
      </w:r>
      <w:r w:rsidRPr="007951AA">
        <w:rPr>
          <w:rStyle w:val="Emphasis"/>
          <w:highlight w:val="green"/>
        </w:rPr>
        <w:t>cannot include everything</w:t>
      </w:r>
      <w:r w:rsidRPr="005A61DA">
        <w:rPr>
          <w:sz w:val="16"/>
        </w:rPr>
        <w:t xml:space="preserve">. The base </w:t>
      </w:r>
      <w:r w:rsidRPr="007951AA">
        <w:rPr>
          <w:rStyle w:val="Emphasis"/>
          <w:highlight w:val="green"/>
        </w:rPr>
        <w:t>negativity of anti-capitalist</w:t>
      </w:r>
      <w:r w:rsidRPr="007951AA">
        <w:rPr>
          <w:rStyle w:val="Emphasis"/>
        </w:rPr>
        <w:t xml:space="preserve"> </w:t>
      </w:r>
      <w:r w:rsidRPr="007951AA">
        <w:rPr>
          <w:rStyle w:val="Emphasis"/>
          <w:highlight w:val="green"/>
        </w:rPr>
        <w:t>organisation</w:t>
      </w:r>
      <w:r w:rsidRPr="005A61DA">
        <w:rPr>
          <w:rStyle w:val="StyleUnderline"/>
        </w:rPr>
        <w:t>,</w:t>
      </w:r>
      <w:r w:rsidRPr="005A61DA">
        <w:rPr>
          <w:sz w:val="16"/>
        </w:rPr>
        <w:t xml:space="preserve"> on the other hand, </w:t>
      </w:r>
      <w:r w:rsidRPr="007951AA">
        <w:rPr>
          <w:rStyle w:val="StyleUnderline"/>
          <w:highlight w:val="green"/>
        </w:rPr>
        <w:t>represents</w:t>
      </w:r>
      <w:r w:rsidRPr="005A61DA">
        <w:rPr>
          <w:sz w:val="16"/>
        </w:rPr>
        <w:t xml:space="preserve"> an expressed inability to signify the whole; a </w:t>
      </w:r>
      <w:r w:rsidRPr="007951AA">
        <w:rPr>
          <w:rStyle w:val="Emphasis"/>
          <w:highlight w:val="green"/>
        </w:rPr>
        <w:t>self-</w:t>
      </w:r>
      <w:r w:rsidRPr="00A67A91">
        <w:rPr>
          <w:rStyle w:val="Emphasis"/>
          <w:highlight w:val="green"/>
        </w:rPr>
        <w:t>conscious failure</w:t>
      </w:r>
      <w:r w:rsidRPr="00A67A91">
        <w:rPr>
          <w:rStyle w:val="StyleUnderline"/>
          <w:highlight w:val="green"/>
        </w:rPr>
        <w:t xml:space="preserve"> to </w:t>
      </w:r>
      <w:r w:rsidRPr="00A67A91">
        <w:rPr>
          <w:rStyle w:val="Emphasis"/>
          <w:highlight w:val="green"/>
        </w:rPr>
        <w:t>include</w:t>
      </w:r>
      <w:r w:rsidRPr="005A61DA">
        <w:rPr>
          <w:rStyle w:val="StyleUnderline"/>
        </w:rPr>
        <w:t xml:space="preserve"> all </w:t>
      </w:r>
      <w:r w:rsidRPr="007951AA">
        <w:rPr>
          <w:rStyle w:val="Emphasis"/>
          <w:highlight w:val="green"/>
        </w:rPr>
        <w:t>positively defined struggles</w:t>
      </w:r>
      <w:r w:rsidRPr="005A61DA">
        <w:rPr>
          <w:rStyle w:val="StyleUnderline"/>
        </w:rPr>
        <w:t>. Every struggle against capitalism is thus always already part of anti-capitalism’s signifying field,</w:t>
      </w:r>
      <w:r w:rsidRPr="005A61DA">
        <w:rPr>
          <w:sz w:val="16"/>
        </w:rPr>
        <w:t xml:space="preserve"> meaning that </w:t>
      </w:r>
      <w:r w:rsidRPr="007951AA">
        <w:rPr>
          <w:rStyle w:val="StyleUnderline"/>
          <w:highlight w:val="green"/>
        </w:rPr>
        <w:t xml:space="preserve">the </w:t>
      </w:r>
      <w:r w:rsidRPr="007951AA">
        <w:rPr>
          <w:rStyle w:val="Emphasis"/>
          <w:highlight w:val="green"/>
        </w:rPr>
        <w:t>anti-capitalist form</w:t>
      </w:r>
      <w:r w:rsidRPr="005A61DA">
        <w:rPr>
          <w:rStyle w:val="StyleUnderline"/>
        </w:rPr>
        <w:t xml:space="preserve"> is </w:t>
      </w:r>
      <w:r w:rsidRPr="007951AA">
        <w:rPr>
          <w:rStyle w:val="Emphasis"/>
          <w:highlight w:val="green"/>
        </w:rPr>
        <w:t>determined by</w:t>
      </w:r>
      <w:r w:rsidRPr="007951AA">
        <w:rPr>
          <w:rStyle w:val="StyleUnderline"/>
          <w:highlight w:val="green"/>
        </w:rPr>
        <w:t xml:space="preserve"> the </w:t>
      </w:r>
      <w:r w:rsidRPr="007951AA">
        <w:rPr>
          <w:rStyle w:val="Emphasis"/>
          <w:highlight w:val="green"/>
        </w:rPr>
        <w:t>democratic will</w:t>
      </w:r>
      <w:r w:rsidRPr="007951AA">
        <w:rPr>
          <w:rStyle w:val="StyleUnderline"/>
          <w:highlight w:val="green"/>
        </w:rPr>
        <w:t xml:space="preserve"> of all</w:t>
      </w:r>
      <w:r w:rsidRPr="005A61DA">
        <w:rPr>
          <w:rStyle w:val="StyleUnderline"/>
        </w:rPr>
        <w:t xml:space="preserve"> who are </w:t>
      </w:r>
      <w:r w:rsidRPr="007951AA">
        <w:rPr>
          <w:rStyle w:val="Emphasis"/>
          <w:highlight w:val="green"/>
        </w:rPr>
        <w:t>excluded by capitalism</w:t>
      </w:r>
      <w:r w:rsidRPr="005A61DA">
        <w:rPr>
          <w:sz w:val="16"/>
        </w:rPr>
        <w:t xml:space="preserve">. Put differently, anti-capitalism as a form of forms </w:t>
      </w:r>
      <w:r w:rsidRPr="007951AA">
        <w:rPr>
          <w:rStyle w:val="Emphasis"/>
          <w:highlight w:val="green"/>
        </w:rPr>
        <w:t>does not seek</w:t>
      </w:r>
      <w:r w:rsidRPr="007951AA">
        <w:rPr>
          <w:rStyle w:val="StyleUnderline"/>
          <w:highlight w:val="green"/>
        </w:rPr>
        <w:t xml:space="preserve"> to stabilise itself by </w:t>
      </w:r>
      <w:r w:rsidRPr="007951AA">
        <w:rPr>
          <w:rStyle w:val="Emphasis"/>
          <w:highlight w:val="green"/>
        </w:rPr>
        <w:t>accommodating</w:t>
      </w:r>
      <w:r w:rsidRPr="007951AA">
        <w:rPr>
          <w:rStyle w:val="Emphasis"/>
        </w:rPr>
        <w:t xml:space="preserve"> </w:t>
      </w:r>
      <w:r w:rsidRPr="005A61DA">
        <w:rPr>
          <w:rStyle w:val="StyleUnderline"/>
        </w:rPr>
        <w:t xml:space="preserve">various </w:t>
      </w:r>
      <w:r w:rsidRPr="007951AA">
        <w:rPr>
          <w:rStyle w:val="Emphasis"/>
          <w:highlight w:val="green"/>
        </w:rPr>
        <w:t>inclusion</w:t>
      </w:r>
      <w:r w:rsidRPr="005A61DA">
        <w:rPr>
          <w:rStyle w:val="StyleUnderline"/>
        </w:rPr>
        <w:t xml:space="preserve"> criteria</w:t>
      </w:r>
      <w:r w:rsidRPr="005A61DA">
        <w:rPr>
          <w:sz w:val="16"/>
        </w:rPr>
        <w:t xml:space="preserve">. </w:t>
      </w:r>
      <w:r w:rsidRPr="005A61DA">
        <w:rPr>
          <w:rStyle w:val="StyleUnderline"/>
        </w:rPr>
        <w:t>Instead, the anti-capitalist form is perpetually re-made by the exclusions of capitalism.</w:t>
      </w:r>
    </w:p>
    <w:p w14:paraId="4E29904B" w14:textId="77777777" w:rsidR="00750F68" w:rsidRPr="00AE4306" w:rsidRDefault="00750F68" w:rsidP="00750F68">
      <w:pPr>
        <w:spacing w:after="0"/>
        <w:rPr>
          <w:rStyle w:val="StyleUnderline"/>
        </w:rPr>
      </w:pPr>
      <w:r w:rsidRPr="00F152E3">
        <w:t xml:space="preserve">The </w:t>
      </w:r>
      <w:r w:rsidRPr="002E792D">
        <w:rPr>
          <w:rStyle w:val="StyleUnderline"/>
        </w:rPr>
        <w:t xml:space="preserve">refusal of </w:t>
      </w:r>
      <w:r w:rsidRPr="00371884">
        <w:rPr>
          <w:rStyle w:val="Emphasis"/>
          <w:highlight w:val="green"/>
        </w:rPr>
        <w:t>anti-capitalism</w:t>
      </w:r>
      <w:r w:rsidRPr="002E792D">
        <w:rPr>
          <w:rStyle w:val="StyleUnderline"/>
        </w:rPr>
        <w:t xml:space="preserve"> to retreat into unchanging or fixed organisational forms means that it is </w:t>
      </w:r>
      <w:r w:rsidRPr="00371884">
        <w:rPr>
          <w:rStyle w:val="Emphasis"/>
          <w:highlight w:val="green"/>
        </w:rPr>
        <w:t>driven</w:t>
      </w:r>
      <w:r w:rsidRPr="00F152E3">
        <w:t xml:space="preserve">, </w:t>
      </w:r>
      <w:r w:rsidRPr="00F152E3">
        <w:rPr>
          <w:sz w:val="16"/>
        </w:rPr>
        <w:t xml:space="preserve">rather than debilitated, </w:t>
      </w:r>
      <w:r w:rsidRPr="00F152E3">
        <w:rPr>
          <w:rStyle w:val="StyleUnderline"/>
          <w:highlight w:val="green"/>
        </w:rPr>
        <w:t>by</w:t>
      </w:r>
      <w:r w:rsidRPr="002E792D">
        <w:rPr>
          <w:rStyle w:val="StyleUnderline"/>
        </w:rPr>
        <w:t xml:space="preserve"> the </w:t>
      </w:r>
      <w:r w:rsidRPr="00371884">
        <w:rPr>
          <w:rStyle w:val="Emphasis"/>
          <w:highlight w:val="green"/>
        </w:rPr>
        <w:t>internal tensions</w:t>
      </w:r>
      <w:r w:rsidRPr="00F152E3">
        <w:rPr>
          <w:rStyle w:val="StyleUnderline"/>
          <w:highlight w:val="green"/>
        </w:rPr>
        <w:t xml:space="preserve"> of </w:t>
      </w:r>
      <w:r w:rsidRPr="00371884">
        <w:rPr>
          <w:rStyle w:val="Emphasis"/>
          <w:highlight w:val="green"/>
        </w:rPr>
        <w:t>the collect</w:t>
      </w:r>
      <w:r w:rsidRPr="0067415E">
        <w:rPr>
          <w:rStyle w:val="Emphasis"/>
          <w:highlight w:val="green"/>
        </w:rPr>
        <w:t>ive</w:t>
      </w:r>
      <w:r w:rsidRPr="002E792D">
        <w:rPr>
          <w:sz w:val="16"/>
        </w:rPr>
        <w:t xml:space="preserve">. </w:t>
      </w:r>
      <w:r w:rsidRPr="00371884">
        <w:rPr>
          <w:rStyle w:val="StyleUnderline"/>
        </w:rPr>
        <w:t xml:space="preserve">When comrades articulate their political </w:t>
      </w:r>
      <w:r w:rsidRPr="00AE4306">
        <w:rPr>
          <w:rStyle w:val="StyleUnderline"/>
        </w:rPr>
        <w:t xml:space="preserve">tactics, goals, and strategies together and in accordance with </w:t>
      </w:r>
      <w:r w:rsidRPr="00AE4306">
        <w:rPr>
          <w:rStyle w:val="Emphasis"/>
        </w:rPr>
        <w:t>different emancipatory struggles,</w:t>
      </w:r>
      <w:r w:rsidRPr="00AE4306">
        <w:rPr>
          <w:rStyle w:val="StyleUnderline"/>
        </w:rPr>
        <w:t xml:space="preserve"> organisational forms are made through the most pressing political commitments of the moment, </w:t>
      </w:r>
      <w:r w:rsidRPr="00AE4306">
        <w:rPr>
          <w:rStyle w:val="Emphasis"/>
        </w:rPr>
        <w:t>rather than self-contained</w:t>
      </w:r>
      <w:r w:rsidRPr="00AE4306">
        <w:rPr>
          <w:rStyle w:val="StyleUnderline"/>
        </w:rPr>
        <w:t xml:space="preserve"> and unchanging </w:t>
      </w:r>
      <w:r w:rsidRPr="00AE4306">
        <w:rPr>
          <w:rStyle w:val="Emphasis"/>
        </w:rPr>
        <w:t>political programmes</w:t>
      </w:r>
      <w:r w:rsidRPr="00AE4306">
        <w:rPr>
          <w:rStyle w:val="StyleUnderline"/>
        </w:rPr>
        <w:t xml:space="preserve"> </w:t>
      </w:r>
      <w:r w:rsidRPr="00AE4306">
        <w:rPr>
          <w:sz w:val="16"/>
        </w:rPr>
        <w:t xml:space="preserve">with which comrades are expected to identify, no matter what. </w:t>
      </w:r>
      <w:r w:rsidRPr="00AE4306">
        <w:rPr>
          <w:rStyle w:val="StyleUnderline"/>
        </w:rPr>
        <w:t xml:space="preserve">Adapting to or moving with the most urgent emancipatory requirements in this way is </w:t>
      </w:r>
      <w:r w:rsidRPr="00AE4306">
        <w:rPr>
          <w:rStyle w:val="Emphasis"/>
        </w:rPr>
        <w:t>essential</w:t>
      </w:r>
      <w:r w:rsidRPr="00AE4306">
        <w:rPr>
          <w:rStyle w:val="StyleUnderline"/>
        </w:rPr>
        <w:t xml:space="preserve"> for </w:t>
      </w:r>
      <w:r w:rsidRPr="00AE4306">
        <w:rPr>
          <w:rStyle w:val="Emphasis"/>
        </w:rPr>
        <w:t>holding the collective accountable</w:t>
      </w:r>
      <w:r w:rsidRPr="00AE4306">
        <w:rPr>
          <w:rStyle w:val="StyleUnderline"/>
        </w:rPr>
        <w:t xml:space="preserve"> to its own political commitments</w:t>
      </w:r>
      <w:r w:rsidRPr="00AE4306">
        <w:rPr>
          <w:sz w:val="16"/>
        </w:rPr>
        <w:t xml:space="preserve">. For instance, </w:t>
      </w:r>
      <w:r w:rsidRPr="00AE4306">
        <w:rPr>
          <w:rStyle w:val="StyleUnderline"/>
        </w:rPr>
        <w:t>in 2013, when a senior party member of the Socialist Workers’ Party (SWP) in the UK was accused of sexual assault, the case</w:t>
      </w:r>
      <w:r w:rsidRPr="00AE4306">
        <w:rPr>
          <w:sz w:val="16"/>
        </w:rPr>
        <w:t xml:space="preserve"> was heard but </w:t>
      </w:r>
      <w:r w:rsidRPr="00AE4306">
        <w:rPr>
          <w:rStyle w:val="StyleUnderline"/>
        </w:rPr>
        <w:t>ultimately dismissed</w:t>
      </w:r>
      <w:r w:rsidRPr="00AE4306">
        <w:rPr>
          <w:sz w:val="16"/>
        </w:rPr>
        <w:t xml:space="preserve"> by the party, </w:t>
      </w:r>
      <w:r w:rsidRPr="00AE4306">
        <w:rPr>
          <w:rStyle w:val="StyleUnderline"/>
        </w:rPr>
        <w:t>leaving many party members feeling betrayed</w:t>
      </w:r>
      <w:r w:rsidRPr="00AE4306">
        <w:rPr>
          <w:sz w:val="16"/>
        </w:rPr>
        <w:t xml:space="preserve"> (Penny, 2013). </w:t>
      </w:r>
      <w:r w:rsidRPr="00AE4306">
        <w:rPr>
          <w:rStyle w:val="Emphasis"/>
        </w:rPr>
        <w:t>By foreclosing its organisational form</w:t>
      </w:r>
      <w:r w:rsidRPr="00AE4306">
        <w:rPr>
          <w:sz w:val="16"/>
        </w:rPr>
        <w:t xml:space="preserve">, the </w:t>
      </w:r>
      <w:r w:rsidRPr="00AE4306">
        <w:rPr>
          <w:rStyle w:val="Emphasis"/>
        </w:rPr>
        <w:t>SWP</w:t>
      </w:r>
      <w:r w:rsidRPr="00AE4306">
        <w:rPr>
          <w:rStyle w:val="StyleUnderline"/>
        </w:rPr>
        <w:t xml:space="preserve"> could not adequately attend to its internal struggles (struggles which mirrored those of the very capitalist order the party opposes) and, as a result, the </w:t>
      </w:r>
      <w:r w:rsidRPr="00AE4306">
        <w:rPr>
          <w:rStyle w:val="Emphasis"/>
        </w:rPr>
        <w:t>party form came to reflect</w:t>
      </w:r>
      <w:r w:rsidRPr="00AE4306">
        <w:rPr>
          <w:rStyle w:val="StyleUnderline"/>
        </w:rPr>
        <w:t xml:space="preserve"> the </w:t>
      </w:r>
      <w:r w:rsidRPr="00AE4306">
        <w:rPr>
          <w:rStyle w:val="Emphasis"/>
        </w:rPr>
        <w:t>patriarchal interests</w:t>
      </w:r>
      <w:r w:rsidRPr="00AE4306">
        <w:rPr>
          <w:rStyle w:val="StyleUnderline"/>
        </w:rPr>
        <w:t xml:space="preserve"> of</w:t>
      </w:r>
      <w:r w:rsidRPr="002E792D">
        <w:rPr>
          <w:rStyle w:val="StyleUnderline"/>
        </w:rPr>
        <w:t xml:space="preserve"> its male leaders</w:t>
      </w:r>
      <w:r w:rsidRPr="002E792D">
        <w:rPr>
          <w:sz w:val="16"/>
        </w:rPr>
        <w:t xml:space="preserve">. The SWP’s </w:t>
      </w:r>
      <w:r w:rsidRPr="002E792D">
        <w:rPr>
          <w:rStyle w:val="StyleUnderline"/>
        </w:rPr>
        <w:t xml:space="preserve">strict adherence to </w:t>
      </w:r>
      <w:r w:rsidRPr="00F152E3">
        <w:rPr>
          <w:rStyle w:val="StyleUnderline"/>
          <w:highlight w:val="green"/>
        </w:rPr>
        <w:t>entrenched organisational practices</w:t>
      </w:r>
      <w:r w:rsidRPr="002E792D">
        <w:rPr>
          <w:rStyle w:val="StyleUnderline"/>
        </w:rPr>
        <w:t xml:space="preserve"> meant that it </w:t>
      </w:r>
      <w:r w:rsidRPr="00F152E3">
        <w:rPr>
          <w:rStyle w:val="StyleUnderline"/>
          <w:highlight w:val="green"/>
        </w:rPr>
        <w:t>could not</w:t>
      </w:r>
      <w:r w:rsidRPr="002E792D">
        <w:rPr>
          <w:rStyle w:val="StyleUnderline"/>
        </w:rPr>
        <w:t xml:space="preserve"> </w:t>
      </w:r>
      <w:r w:rsidRPr="00F152E3">
        <w:rPr>
          <w:rStyle w:val="StyleUnderline"/>
          <w:highlight w:val="green"/>
        </w:rPr>
        <w:t>reckon with</w:t>
      </w:r>
      <w:r w:rsidRPr="002E792D">
        <w:rPr>
          <w:rStyle w:val="StyleUnderline"/>
        </w:rPr>
        <w:t xml:space="preserve"> the </w:t>
      </w:r>
      <w:r w:rsidRPr="00F152E3">
        <w:rPr>
          <w:rStyle w:val="StyleUnderline"/>
          <w:highlight w:val="green"/>
        </w:rPr>
        <w:t>symbolic limits</w:t>
      </w:r>
      <w:r w:rsidRPr="002E792D">
        <w:rPr>
          <w:rStyle w:val="StyleUnderline"/>
        </w:rPr>
        <w:t xml:space="preserve"> of these practices</w:t>
      </w:r>
      <w:r w:rsidRPr="002E792D">
        <w:rPr>
          <w:sz w:val="16"/>
        </w:rPr>
        <w:t xml:space="preserve">. It is in this respect that </w:t>
      </w:r>
      <w:r w:rsidRPr="00F152E3">
        <w:rPr>
          <w:rStyle w:val="Emphasis"/>
          <w:highlight w:val="green"/>
        </w:rPr>
        <w:t>anti-capitalism’s</w:t>
      </w:r>
      <w:r w:rsidRPr="002E792D">
        <w:rPr>
          <w:sz w:val="16"/>
        </w:rPr>
        <w:t xml:space="preserve"> ability to detotalise finality reflects a kind of </w:t>
      </w:r>
      <w:r w:rsidRPr="00F152E3">
        <w:rPr>
          <w:rStyle w:val="Emphasis"/>
          <w:highlight w:val="green"/>
        </w:rPr>
        <w:t>ethics</w:t>
      </w:r>
      <w:r w:rsidRPr="002E792D">
        <w:rPr>
          <w:sz w:val="16"/>
        </w:rPr>
        <w:t xml:space="preserve"> that is </w:t>
      </w:r>
      <w:r w:rsidRPr="00037C39">
        <w:rPr>
          <w:rStyle w:val="Emphasis"/>
          <w:highlight w:val="green"/>
        </w:rPr>
        <w:t>attentive</w:t>
      </w:r>
      <w:r w:rsidRPr="00037C39">
        <w:rPr>
          <w:rStyle w:val="StyleUnderline"/>
          <w:highlight w:val="green"/>
        </w:rPr>
        <w:t xml:space="preserve"> to </w:t>
      </w:r>
      <w:r w:rsidRPr="00037C39">
        <w:rPr>
          <w:rStyle w:val="Emphasis"/>
          <w:highlight w:val="green"/>
        </w:rPr>
        <w:t xml:space="preserve">situations </w:t>
      </w:r>
      <w:r w:rsidRPr="00037C39">
        <w:rPr>
          <w:rStyle w:val="StyleUnderline"/>
          <w:highlight w:val="green"/>
        </w:rPr>
        <w:t xml:space="preserve">that </w:t>
      </w:r>
      <w:r w:rsidRPr="00037C39">
        <w:rPr>
          <w:rStyle w:val="Emphasis"/>
          <w:highlight w:val="green"/>
        </w:rPr>
        <w:t>cannot be</w:t>
      </w:r>
      <w:r w:rsidRPr="00037C39">
        <w:rPr>
          <w:rStyle w:val="StyleUnderline"/>
        </w:rPr>
        <w:t xml:space="preserve"> effectively </w:t>
      </w:r>
      <w:r w:rsidRPr="00037C39">
        <w:rPr>
          <w:rStyle w:val="Emphasis"/>
          <w:highlight w:val="green"/>
        </w:rPr>
        <w:t>addressed</w:t>
      </w:r>
      <w:r w:rsidRPr="002E792D">
        <w:rPr>
          <w:rStyle w:val="StyleUnderline"/>
        </w:rPr>
        <w:t xml:space="preserve"> – or predicted – </w:t>
      </w:r>
      <w:r w:rsidRPr="00037C39">
        <w:rPr>
          <w:rStyle w:val="StyleUnderline"/>
          <w:highlight w:val="green"/>
        </w:rPr>
        <w:t xml:space="preserve">by </w:t>
      </w:r>
      <w:r w:rsidRPr="00037C39">
        <w:rPr>
          <w:rStyle w:val="Emphasis"/>
          <w:highlight w:val="green"/>
        </w:rPr>
        <w:t>fixed organisational formations</w:t>
      </w:r>
      <w:r w:rsidRPr="002E792D">
        <w:rPr>
          <w:rStyle w:val="StyleUnderline"/>
        </w:rPr>
        <w:t xml:space="preserve">. Anti-capitalist organisation is constituted through </w:t>
      </w:r>
      <w:r w:rsidRPr="00037C39">
        <w:rPr>
          <w:rStyle w:val="StyleUnderline"/>
          <w:highlight w:val="green"/>
        </w:rPr>
        <w:t>intersubjective tension</w:t>
      </w:r>
      <w:r w:rsidRPr="002E792D">
        <w:rPr>
          <w:rStyle w:val="StyleUnderline"/>
        </w:rPr>
        <w:t xml:space="preserve">, which is to say, the anti-capitalist form is </w:t>
      </w:r>
      <w:r w:rsidRPr="00037C39">
        <w:rPr>
          <w:rStyle w:val="StyleUnderline"/>
          <w:highlight w:val="green"/>
        </w:rPr>
        <w:t>premised on</w:t>
      </w:r>
      <w:r w:rsidRPr="002E792D">
        <w:rPr>
          <w:rStyle w:val="StyleUnderline"/>
        </w:rPr>
        <w:t xml:space="preserve"> </w:t>
      </w:r>
      <w:r w:rsidRPr="00037C39">
        <w:rPr>
          <w:rStyle w:val="StyleUnderline"/>
        </w:rPr>
        <w:t>the ebbs and flows of oppression under capitalism.</w:t>
      </w:r>
      <w:r w:rsidRPr="00037C39">
        <w:rPr>
          <w:sz w:val="16"/>
        </w:rPr>
        <w:t xml:space="preserve"> This is </w:t>
      </w:r>
      <w:r w:rsidRPr="00037C39">
        <w:rPr>
          <w:rStyle w:val="StyleUnderline"/>
        </w:rPr>
        <w:t xml:space="preserve">especially pertinent in cases where a particular organisational form is defined by </w:t>
      </w:r>
      <w:r w:rsidRPr="00371884">
        <w:rPr>
          <w:rStyle w:val="Emphasis"/>
          <w:highlight w:val="green"/>
        </w:rPr>
        <w:t>oppressive practices</w:t>
      </w:r>
      <w:r w:rsidRPr="00037C39">
        <w:rPr>
          <w:rStyle w:val="StyleUnderline"/>
        </w:rPr>
        <w:t xml:space="preserve"> and must, in turn, be reformed and/or abandoned</w:t>
      </w:r>
      <w:r w:rsidRPr="002E792D">
        <w:rPr>
          <w:rStyle w:val="StyleUnderline"/>
        </w:rPr>
        <w:t xml:space="preserve"> for a different </w:t>
      </w:r>
      <w:r w:rsidRPr="00AE4306">
        <w:rPr>
          <w:rStyle w:val="StyleUnderline"/>
        </w:rPr>
        <w:t>organisational form.</w:t>
      </w:r>
    </w:p>
    <w:p w14:paraId="2B917B8B" w14:textId="77777777" w:rsidR="00750F68" w:rsidRPr="002E792D" w:rsidRDefault="00750F68" w:rsidP="00750F68">
      <w:pPr>
        <w:spacing w:after="0"/>
        <w:rPr>
          <w:sz w:val="16"/>
        </w:rPr>
      </w:pPr>
      <w:r w:rsidRPr="00AE4306">
        <w:rPr>
          <w:rStyle w:val="StyleUnderline"/>
        </w:rPr>
        <w:t xml:space="preserve">Although anti-capitalism takes seriously </w:t>
      </w:r>
      <w:r w:rsidRPr="00AE4306">
        <w:rPr>
          <w:rStyle w:val="Emphasis"/>
        </w:rPr>
        <w:t>tactics,</w:t>
      </w:r>
      <w:r w:rsidRPr="00AE4306">
        <w:rPr>
          <w:rStyle w:val="StyleUnderline"/>
        </w:rPr>
        <w:t xml:space="preserve"> strategies, and </w:t>
      </w:r>
      <w:r w:rsidRPr="00AE4306">
        <w:rPr>
          <w:rStyle w:val="Emphasis"/>
        </w:rPr>
        <w:t>goals</w:t>
      </w:r>
      <w:r w:rsidRPr="00AE4306">
        <w:rPr>
          <w:rStyle w:val="StyleUnderline"/>
        </w:rPr>
        <w:t xml:space="preserve"> (all of which are </w:t>
      </w:r>
      <w:r w:rsidRPr="00AE4306">
        <w:rPr>
          <w:rStyle w:val="Emphasis"/>
        </w:rPr>
        <w:t>shaped by</w:t>
      </w:r>
      <w:r w:rsidRPr="00AE4306">
        <w:rPr>
          <w:rStyle w:val="StyleUnderline"/>
        </w:rPr>
        <w:t xml:space="preserve"> democratic will and the </w:t>
      </w:r>
      <w:r w:rsidRPr="00AE4306">
        <w:rPr>
          <w:rStyle w:val="Emphasis"/>
        </w:rPr>
        <w:t>emancipatory demands</w:t>
      </w:r>
      <w:r w:rsidRPr="00AE4306">
        <w:rPr>
          <w:rStyle w:val="StyleUnderline"/>
        </w:rPr>
        <w:t xml:space="preserve"> of the moment), it is also an organisational form that takes seriously the </w:t>
      </w:r>
      <w:r w:rsidRPr="00AE4306">
        <w:rPr>
          <w:rStyle w:val="Emphasis"/>
        </w:rPr>
        <w:t>mobilisation</w:t>
      </w:r>
      <w:r w:rsidRPr="00AE4306">
        <w:rPr>
          <w:rStyle w:val="StyleUnderline"/>
        </w:rPr>
        <w:t xml:space="preserve"> of passions</w:t>
      </w:r>
      <w:r w:rsidRPr="00AE4306">
        <w:rPr>
          <w:sz w:val="16"/>
        </w:rPr>
        <w:t xml:space="preserve"> (Mouffe, 2005), that is, the </w:t>
      </w:r>
      <w:r w:rsidRPr="00AE4306">
        <w:rPr>
          <w:rStyle w:val="Emphasis"/>
        </w:rPr>
        <w:t>affect</w:t>
      </w:r>
      <w:r w:rsidRPr="00AE4306">
        <w:rPr>
          <w:rStyle w:val="StyleUnderline"/>
        </w:rPr>
        <w:t xml:space="preserve"> produced between comrades organising against capitalism</w:t>
      </w:r>
      <w:r w:rsidRPr="00AE4306">
        <w:rPr>
          <w:sz w:val="16"/>
        </w:rPr>
        <w:t xml:space="preserve">. Indeed, </w:t>
      </w:r>
      <w:r w:rsidRPr="00AE4306">
        <w:rPr>
          <w:rStyle w:val="StyleUnderline"/>
        </w:rPr>
        <w:t>investing psychically in a political project is generally not undertaken or sustained at the intellectual level</w:t>
      </w:r>
      <w:r w:rsidRPr="00AE4306">
        <w:rPr>
          <w:sz w:val="16"/>
        </w:rPr>
        <w:t xml:space="preserve">. It is </w:t>
      </w:r>
      <w:r w:rsidRPr="00AE4306">
        <w:rPr>
          <w:rStyle w:val="StyleUnderline"/>
        </w:rPr>
        <w:t>more typically an emotional identification, one that has been thoroughly repressed by Enlightenment rationality</w:t>
      </w:r>
      <w:r w:rsidRPr="00AE4306">
        <w:rPr>
          <w:sz w:val="16"/>
        </w:rPr>
        <w:t xml:space="preserve"> (Glynos, 2001). </w:t>
      </w:r>
      <w:r w:rsidRPr="00AE4306">
        <w:rPr>
          <w:rStyle w:val="StyleUnderline"/>
        </w:rPr>
        <w:t xml:space="preserve">To understand anti-capitalism’s ability to marshal people’s </w:t>
      </w:r>
      <w:r w:rsidRPr="00AE4306">
        <w:rPr>
          <w:rStyle w:val="Emphasis"/>
        </w:rPr>
        <w:t>psychic investments</w:t>
      </w:r>
      <w:r w:rsidRPr="00AE4306">
        <w:rPr>
          <w:rStyle w:val="StyleUnderline"/>
        </w:rPr>
        <w:t>, we must once again turn to Lacan’s</w:t>
      </w:r>
      <w:r w:rsidRPr="00AE4306">
        <w:rPr>
          <w:sz w:val="16"/>
        </w:rPr>
        <w:t xml:space="preserve"> (2002) </w:t>
      </w:r>
      <w:r w:rsidRPr="00AE4306">
        <w:rPr>
          <w:rStyle w:val="StyleUnderline"/>
        </w:rPr>
        <w:t>notion of enjoyment</w:t>
      </w:r>
      <w:r w:rsidRPr="00AE4306">
        <w:rPr>
          <w:sz w:val="16"/>
        </w:rPr>
        <w:t xml:space="preserve">. As noted earlier, enjoyment – or what Lacan called </w:t>
      </w:r>
      <w:r w:rsidRPr="00AE4306">
        <w:rPr>
          <w:rStyle w:val="StyleUnderline"/>
        </w:rPr>
        <w:t>jouissance</w:t>
      </w:r>
      <w:r w:rsidRPr="00AE4306">
        <w:rPr>
          <w:sz w:val="16"/>
        </w:rPr>
        <w:t xml:space="preserve"> – is </w:t>
      </w:r>
      <w:r w:rsidRPr="00AE4306">
        <w:rPr>
          <w:rStyle w:val="StyleUnderline"/>
        </w:rPr>
        <w:t>an unconscious satisfaction obtained from symbolic rupture or incoherence</w:t>
      </w:r>
      <w:r w:rsidRPr="00AE4306">
        <w:rPr>
          <w:sz w:val="16"/>
        </w:rPr>
        <w:t xml:space="preserve">. </w:t>
      </w:r>
      <w:r w:rsidRPr="00AE4306">
        <w:rPr>
          <w:rStyle w:val="StyleUnderline"/>
        </w:rPr>
        <w:t xml:space="preserve">Under </w:t>
      </w:r>
      <w:r w:rsidRPr="00AE4306">
        <w:rPr>
          <w:rStyle w:val="Emphasis"/>
        </w:rPr>
        <w:t>capitalism</w:t>
      </w:r>
      <w:r w:rsidRPr="00AE4306">
        <w:rPr>
          <w:rStyle w:val="StyleUnderline"/>
        </w:rPr>
        <w:t>, subjects</w:t>
      </w:r>
      <w:r w:rsidRPr="00AE4306">
        <w:rPr>
          <w:sz w:val="16"/>
        </w:rPr>
        <w:t xml:space="preserve"> usually </w:t>
      </w:r>
      <w:r w:rsidRPr="00AE4306">
        <w:rPr>
          <w:rStyle w:val="StyleUnderline"/>
        </w:rPr>
        <w:t xml:space="preserve">derive </w:t>
      </w:r>
      <w:r w:rsidRPr="00AE4306">
        <w:rPr>
          <w:rStyle w:val="Emphasis"/>
        </w:rPr>
        <w:t>enjoyment</w:t>
      </w:r>
      <w:r w:rsidRPr="00AE4306">
        <w:rPr>
          <w:rStyle w:val="StyleUnderline"/>
        </w:rPr>
        <w:t xml:space="preserve"> from </w:t>
      </w:r>
      <w:r w:rsidRPr="00AE4306">
        <w:rPr>
          <w:rStyle w:val="Emphasis"/>
        </w:rPr>
        <w:t>excessive accumulation</w:t>
      </w:r>
      <w:r w:rsidRPr="00AE4306">
        <w:rPr>
          <w:sz w:val="16"/>
        </w:rPr>
        <w:t xml:space="preserve"> (McGowan, 2016); an </w:t>
      </w:r>
      <w:r w:rsidRPr="00AE4306">
        <w:rPr>
          <w:rStyle w:val="StyleUnderline"/>
        </w:rPr>
        <w:t>imagined coherence of the ego</w:t>
      </w:r>
      <w:r w:rsidRPr="00AE4306">
        <w:rPr>
          <w:sz w:val="16"/>
        </w:rPr>
        <w:t xml:space="preserve"> (Hook, 2013); and/or </w:t>
      </w:r>
      <w:r w:rsidRPr="00AE4306">
        <w:rPr>
          <w:rStyle w:val="Emphasis"/>
        </w:rPr>
        <w:t>political fantasies</w:t>
      </w:r>
      <w:r w:rsidRPr="00AE4306">
        <w:rPr>
          <w:rStyle w:val="StyleUnderline"/>
        </w:rPr>
        <w:t xml:space="preserve"> that animate individualistic desires</w:t>
      </w:r>
      <w:r w:rsidRPr="00AE4306">
        <w:rPr>
          <w:sz w:val="16"/>
        </w:rPr>
        <w:t xml:space="preserve"> (Mouffe, 2005). </w:t>
      </w:r>
      <w:r w:rsidRPr="00AE4306">
        <w:rPr>
          <w:rStyle w:val="Emphasis"/>
        </w:rPr>
        <w:t>Anti-capitalism</w:t>
      </w:r>
      <w:r w:rsidRPr="00AE4306">
        <w:rPr>
          <w:sz w:val="16"/>
        </w:rPr>
        <w:t xml:space="preserve">, however, </w:t>
      </w:r>
      <w:r w:rsidRPr="00AE4306">
        <w:rPr>
          <w:rStyle w:val="Emphasis"/>
        </w:rPr>
        <w:t>offers another kind of enjoyment</w:t>
      </w:r>
      <w:r w:rsidRPr="00AE4306">
        <w:rPr>
          <w:sz w:val="16"/>
        </w:rPr>
        <w:t xml:space="preserve">, one that is </w:t>
      </w:r>
      <w:r w:rsidRPr="00AE4306">
        <w:rPr>
          <w:rStyle w:val="Emphasis"/>
        </w:rPr>
        <w:t>premised on a foundational negativity</w:t>
      </w:r>
      <w:r w:rsidRPr="00AE4306">
        <w:rPr>
          <w:sz w:val="16"/>
        </w:rPr>
        <w:t xml:space="preserve">, </w:t>
      </w:r>
      <w:r w:rsidRPr="00AE4306">
        <w:rPr>
          <w:rStyle w:val="StyleUnderline"/>
        </w:rPr>
        <w:t>or</w:t>
      </w:r>
      <w:r w:rsidRPr="00AE4306">
        <w:rPr>
          <w:sz w:val="16"/>
        </w:rPr>
        <w:t xml:space="preserve"> what Lacanians prefer to call </w:t>
      </w:r>
      <w:r w:rsidRPr="00AE4306">
        <w:rPr>
          <w:rStyle w:val="StyleUnderline"/>
        </w:rPr>
        <w:t>lack.</w:t>
      </w:r>
      <w:r w:rsidRPr="00AE4306">
        <w:rPr>
          <w:sz w:val="16"/>
        </w:rPr>
        <w:t xml:space="preserve"> We can enjoy lack because </w:t>
      </w:r>
      <w:r w:rsidRPr="00AE4306">
        <w:rPr>
          <w:rStyle w:val="StyleUnderline"/>
        </w:rPr>
        <w:t>it returns us to an imagined moment when we sacrificed our apparent psychic wholeness for a symbolic order (i.e. the basis of our communication) that is riven by contradiction</w:t>
      </w:r>
      <w:r w:rsidRPr="00AE4306">
        <w:rPr>
          <w:sz w:val="16"/>
        </w:rPr>
        <w:t xml:space="preserve"> (McGowan, 2013). Anti-capitalism’s refusal of definitive organisational forms means that subjects can enjoy the identifications, strategies, and tactics that are</w:t>
      </w:r>
      <w:r w:rsidRPr="002E792D">
        <w:rPr>
          <w:sz w:val="16"/>
        </w:rPr>
        <w:t xml:space="preserve"> not provided (and are instead constantly being built, modified, abandoned, and transformed in accordance with democratic struggle). Even when anti-capitalism does assume a particular formation, it is a formation that lacks because it is subject to change. </w:t>
      </w:r>
      <w:r w:rsidRPr="00371884">
        <w:rPr>
          <w:rStyle w:val="Emphasis"/>
          <w:highlight w:val="green"/>
        </w:rPr>
        <w:t>Anti-capitalism’s inherent lack introduces desire into political activity</w:t>
      </w:r>
      <w:r w:rsidRPr="002E792D">
        <w:rPr>
          <w:rStyle w:val="StyleUnderline"/>
        </w:rPr>
        <w:t xml:space="preserve"> (i.e. our organising activity is driven by the organisational form’s lack-in-being, rather than the attainment of a specific form) and, in this regard, anti-capitalist organisation is imbued with </w:t>
      </w:r>
      <w:r w:rsidRPr="00371884">
        <w:rPr>
          <w:rStyle w:val="StyleUnderline"/>
          <w:highlight w:val="green"/>
        </w:rPr>
        <w:t xml:space="preserve">a </w:t>
      </w:r>
      <w:r w:rsidRPr="00371884">
        <w:rPr>
          <w:rStyle w:val="Emphasis"/>
          <w:highlight w:val="green"/>
        </w:rPr>
        <w:t>psychic appeal</w:t>
      </w:r>
      <w:r w:rsidRPr="002E792D">
        <w:rPr>
          <w:rStyle w:val="StyleUnderline"/>
        </w:rPr>
        <w:t xml:space="preserve"> that is more often </w:t>
      </w:r>
      <w:r w:rsidRPr="00371884">
        <w:rPr>
          <w:rStyle w:val="Emphasis"/>
          <w:highlight w:val="green"/>
        </w:rPr>
        <w:t>mobilised</w:t>
      </w:r>
      <w:r w:rsidRPr="00371884">
        <w:rPr>
          <w:rStyle w:val="StyleUnderline"/>
          <w:highlight w:val="green"/>
        </w:rPr>
        <w:t xml:space="preserve"> by</w:t>
      </w:r>
      <w:r w:rsidRPr="002E792D">
        <w:rPr>
          <w:rStyle w:val="StyleUnderline"/>
        </w:rPr>
        <w:t xml:space="preserve"> the excesses of </w:t>
      </w:r>
      <w:r w:rsidRPr="00371884">
        <w:rPr>
          <w:rStyle w:val="Emphasis"/>
          <w:highlight w:val="green"/>
        </w:rPr>
        <w:t>the</w:t>
      </w:r>
      <w:r w:rsidRPr="002E792D">
        <w:rPr>
          <w:rStyle w:val="StyleUnderline"/>
        </w:rPr>
        <w:t xml:space="preserve"> political </w:t>
      </w:r>
      <w:r w:rsidRPr="00371884">
        <w:rPr>
          <w:rStyle w:val="Emphasis"/>
          <w:highlight w:val="green"/>
        </w:rPr>
        <w:t>right</w:t>
      </w:r>
      <w:r w:rsidRPr="002E792D">
        <w:rPr>
          <w:rStyle w:val="StyleUnderline"/>
        </w:rPr>
        <w:t xml:space="preserve"> </w:t>
      </w:r>
      <w:r w:rsidRPr="002E792D">
        <w:rPr>
          <w:sz w:val="16"/>
        </w:rPr>
        <w:t xml:space="preserve">(McGowan, 2016). Therefore, to enjoy lack in this way counters our </w:t>
      </w:r>
      <w:r w:rsidRPr="00371884">
        <w:rPr>
          <w:rStyle w:val="Emphasis"/>
          <w:highlight w:val="green"/>
        </w:rPr>
        <w:t>libidinal investment in capitalist excess</w:t>
      </w:r>
      <w:r w:rsidRPr="002E792D">
        <w:rPr>
          <w:sz w:val="16"/>
        </w:rPr>
        <w:t xml:space="preserve"> (Glynos, 2001), while also relieving us of the ideological pressures to enjoy such excess (Žižek, 2006).</w:t>
      </w:r>
    </w:p>
    <w:p w14:paraId="073D455D" w14:textId="77777777" w:rsidR="00750F68" w:rsidRPr="002E792D" w:rsidRDefault="00750F68" w:rsidP="00750F68">
      <w:pPr>
        <w:spacing w:after="0"/>
        <w:rPr>
          <w:sz w:val="16"/>
        </w:rPr>
      </w:pPr>
      <w:r w:rsidRPr="002E792D">
        <w:rPr>
          <w:sz w:val="16"/>
        </w:rPr>
        <w:t>Knowing, Acting, and Being within the Anti-capitalist Organisational Form</w:t>
      </w:r>
    </w:p>
    <w:p w14:paraId="549AA74C" w14:textId="77777777" w:rsidR="00750F68" w:rsidRDefault="00750F68" w:rsidP="00750F68">
      <w:pPr>
        <w:spacing w:after="0"/>
        <w:rPr>
          <w:rStyle w:val="StyleUnderline"/>
        </w:rPr>
      </w:pPr>
      <w:r w:rsidRPr="002E792D">
        <w:rPr>
          <w:rStyle w:val="StyleUnderline"/>
        </w:rPr>
        <w:t>Anti-capitalism’s embrace of different organisational forms intimates the contradictory psychic structure that marks political subjects</w:t>
      </w:r>
      <w:r w:rsidRPr="002E792D">
        <w:rPr>
          <w:sz w:val="16"/>
        </w:rPr>
        <w:t xml:space="preserve">. It is, therefore, </w:t>
      </w:r>
      <w:r w:rsidRPr="002E792D">
        <w:rPr>
          <w:rStyle w:val="StyleUnderline"/>
        </w:rPr>
        <w:t xml:space="preserve">with </w:t>
      </w:r>
      <w:r w:rsidRPr="00371884">
        <w:rPr>
          <w:rStyle w:val="Emphasis"/>
          <w:highlight w:val="green"/>
        </w:rPr>
        <w:t>psychoanalysis</w:t>
      </w:r>
      <w:r w:rsidRPr="002E792D">
        <w:rPr>
          <w:sz w:val="16"/>
        </w:rPr>
        <w:t xml:space="preserve"> that </w:t>
      </w:r>
      <w:r w:rsidRPr="002E792D">
        <w:rPr>
          <w:rStyle w:val="StyleUnderline"/>
        </w:rPr>
        <w:t xml:space="preserve">we </w:t>
      </w:r>
      <w:r w:rsidRPr="00371884">
        <w:rPr>
          <w:rStyle w:val="StyleUnderline"/>
          <w:highlight w:val="green"/>
        </w:rPr>
        <w:t xml:space="preserve">can </w:t>
      </w:r>
      <w:r w:rsidRPr="00371884">
        <w:rPr>
          <w:rStyle w:val="Emphasis"/>
          <w:highlight w:val="green"/>
        </w:rPr>
        <w:t>understand</w:t>
      </w:r>
      <w:r w:rsidRPr="00371884">
        <w:rPr>
          <w:rStyle w:val="StyleUnderline"/>
          <w:highlight w:val="green"/>
        </w:rPr>
        <w:t xml:space="preserve"> how </w:t>
      </w:r>
      <w:r w:rsidRPr="00371884">
        <w:rPr>
          <w:rStyle w:val="Emphasis"/>
          <w:highlight w:val="green"/>
        </w:rPr>
        <w:t>anti-capitalist organisation</w:t>
      </w:r>
      <w:r w:rsidRPr="00371884">
        <w:rPr>
          <w:rStyle w:val="StyleUnderline"/>
          <w:highlight w:val="green"/>
        </w:rPr>
        <w:t xml:space="preserve"> propels </w:t>
      </w:r>
      <w:r w:rsidRPr="00371884">
        <w:rPr>
          <w:rStyle w:val="Emphasis"/>
          <w:highlight w:val="green"/>
        </w:rPr>
        <w:t>political commitment, solidarity-making</w:t>
      </w:r>
      <w:r w:rsidRPr="002E792D">
        <w:rPr>
          <w:rStyle w:val="StyleUnderline"/>
        </w:rPr>
        <w:t xml:space="preserve">, and strategy among comrades who organise </w:t>
      </w:r>
      <w:r w:rsidRPr="00371884">
        <w:rPr>
          <w:rStyle w:val="StyleUnderline"/>
          <w:highlight w:val="green"/>
        </w:rPr>
        <w:t xml:space="preserve">under </w:t>
      </w:r>
      <w:r w:rsidRPr="00371884">
        <w:rPr>
          <w:rStyle w:val="Emphasis"/>
          <w:highlight w:val="green"/>
        </w:rPr>
        <w:t>anti-capitalism’s ever-shifting</w:t>
      </w:r>
      <w:r w:rsidRPr="00371884">
        <w:rPr>
          <w:rStyle w:val="StyleUnderline"/>
          <w:highlight w:val="green"/>
        </w:rPr>
        <w:t xml:space="preserve">, </w:t>
      </w:r>
      <w:r w:rsidRPr="00371884">
        <w:rPr>
          <w:rStyle w:val="Emphasis"/>
          <w:highlight w:val="green"/>
        </w:rPr>
        <w:t>democratically constituted symbolic field</w:t>
      </w:r>
      <w:r w:rsidRPr="00371884">
        <w:rPr>
          <w:rStyle w:val="Emphasis"/>
        </w:rPr>
        <w:t>.</w:t>
      </w:r>
      <w:r w:rsidRPr="002E792D">
        <w:rPr>
          <w:sz w:val="16"/>
        </w:rPr>
        <w:t xml:space="preserve"> In this section, I </w:t>
      </w:r>
      <w:r w:rsidRPr="002E792D">
        <w:rPr>
          <w:rStyle w:val="StyleUnderline"/>
        </w:rPr>
        <w:t>draw on psychoanalytic thought to understand how the anti-capitalist organisational form can facilitate contradictory modes of knowing, acting, and being, and what these contradictions mean for advancing progressive politics.</w:t>
      </w:r>
    </w:p>
    <w:p w14:paraId="17D22E9B" w14:textId="77777777" w:rsidR="00840167" w:rsidRDefault="00840167" w:rsidP="00840167">
      <w:pPr>
        <w:pStyle w:val="Heading2"/>
      </w:pPr>
      <w:r>
        <w:t>OFF</w:t>
      </w:r>
    </w:p>
    <w:p w14:paraId="75529D0A" w14:textId="77777777" w:rsidR="00840167" w:rsidRDefault="00840167" w:rsidP="00840167">
      <w:pPr>
        <w:pStyle w:val="Heading3"/>
      </w:pPr>
      <w:r>
        <w:t>1NC---OFF</w:t>
      </w:r>
    </w:p>
    <w:p w14:paraId="7D5F7354" w14:textId="77777777" w:rsidR="00840167" w:rsidRPr="007E503E" w:rsidRDefault="00840167" w:rsidP="00840167">
      <w:r>
        <w:t>Nation State K</w:t>
      </w:r>
    </w:p>
    <w:p w14:paraId="51D85088" w14:textId="77777777" w:rsidR="00840167" w:rsidRPr="00CC6C1D" w:rsidRDefault="00840167" w:rsidP="00840167">
      <w:pPr>
        <w:pStyle w:val="Heading4"/>
        <w:rPr>
          <w:rStyle w:val="Style13ptBold"/>
        </w:rPr>
      </w:pPr>
      <w:r>
        <w:t xml:space="preserve">BDS is not radical. Its faith in sanctions, public and private unions, and the nation-state reinvests in imperialism in labor solidarity </w:t>
      </w:r>
    </w:p>
    <w:p w14:paraId="72964459" w14:textId="77777777" w:rsidR="00840167" w:rsidRPr="00CC6C1D" w:rsidRDefault="00840167" w:rsidP="00840167">
      <w:pPr>
        <w:rPr>
          <w:rStyle w:val="Style13ptBold"/>
        </w:rPr>
      </w:pPr>
      <w:r w:rsidRPr="00CC6C1D">
        <w:rPr>
          <w:rStyle w:val="Style13ptBold"/>
        </w:rPr>
        <w:t>Sperber 15</w:t>
      </w:r>
    </w:p>
    <w:p w14:paraId="09C90D76" w14:textId="77777777" w:rsidR="00840167" w:rsidRDefault="00840167" w:rsidP="00840167">
      <w:r>
        <w:t xml:space="preserve">Joshua Sperber is a doctoral candidate in the political science department at the City University of New York (CUNY) Graduate Center. “BDS, Israel, and the World System”, Journal of Palestine Studies Vol.45 No. 1- Autumn 2015 </w:t>
      </w:r>
      <w:hyperlink r:id="rId8" w:history="1">
        <w:r w:rsidRPr="00935D2F">
          <w:rPr>
            <w:rStyle w:val="Hyperlink"/>
          </w:rPr>
          <w:t>https://www.palestine-studies.org/en/node/195933</w:t>
        </w:r>
      </w:hyperlink>
      <w:r>
        <w:t xml:space="preserve"> --- ECM UTD</w:t>
      </w:r>
    </w:p>
    <w:p w14:paraId="0116168D" w14:textId="77777777" w:rsidR="00840167" w:rsidRPr="00840167" w:rsidRDefault="00840167" w:rsidP="00840167">
      <w:pPr>
        <w:rPr>
          <w:sz w:val="14"/>
        </w:rPr>
      </w:pPr>
      <w:r w:rsidRPr="00DC4645">
        <w:rPr>
          <w:rStyle w:val="StyleUnderline"/>
        </w:rPr>
        <w:t>The most prominent example of</w:t>
      </w:r>
      <w:r w:rsidRPr="000642B4">
        <w:rPr>
          <w:sz w:val="14"/>
        </w:rPr>
        <w:t xml:space="preserve"> contemporary </w:t>
      </w:r>
      <w:r w:rsidRPr="00DC4645">
        <w:rPr>
          <w:rStyle w:val="StyleUnderline"/>
        </w:rPr>
        <w:t>Left criticism of Israel is</w:t>
      </w:r>
      <w:r w:rsidRPr="000642B4">
        <w:rPr>
          <w:sz w:val="14"/>
        </w:rPr>
        <w:t xml:space="preserve"> of course </w:t>
      </w:r>
      <w:r w:rsidRPr="00DC4645">
        <w:rPr>
          <w:rStyle w:val="Emphasis"/>
        </w:rPr>
        <w:t>BDS</w:t>
      </w:r>
      <w:r w:rsidRPr="000642B4">
        <w:rPr>
          <w:sz w:val="14"/>
        </w:rPr>
        <w:t xml:space="preserve"> itself. </w:t>
      </w:r>
      <w:r w:rsidRPr="00DC4645">
        <w:rPr>
          <w:rStyle w:val="StyleUnderline"/>
        </w:rPr>
        <w:t>BDS</w:t>
      </w:r>
      <w:r w:rsidRPr="000642B4">
        <w:rPr>
          <w:sz w:val="14"/>
        </w:rPr>
        <w:t xml:space="preserve">, which reflects the work of sincere, devoted, and at times courageous activists, should be credited for raising awareness of Israel's abuse of Palestinians. But </w:t>
      </w:r>
      <w:r w:rsidRPr="002F3EBC">
        <w:rPr>
          <w:rStyle w:val="Emphasis"/>
          <w:highlight w:val="green"/>
        </w:rPr>
        <w:t>BDS</w:t>
      </w:r>
      <w:r w:rsidRPr="002F3EBC">
        <w:rPr>
          <w:sz w:val="14"/>
          <w:highlight w:val="green"/>
        </w:rPr>
        <w:t>,</w:t>
      </w:r>
      <w:r w:rsidRPr="000642B4">
        <w:rPr>
          <w:sz w:val="14"/>
        </w:rPr>
        <w:t xml:space="preserve"> which </w:t>
      </w:r>
      <w:r w:rsidRPr="002F3EBC">
        <w:rPr>
          <w:rStyle w:val="Emphasis"/>
          <w:highlight w:val="green"/>
        </w:rPr>
        <w:t>looks to an imperialist system</w:t>
      </w:r>
      <w:r w:rsidRPr="002F3EBC">
        <w:rPr>
          <w:sz w:val="14"/>
          <w:highlight w:val="green"/>
        </w:rPr>
        <w:t xml:space="preserve"> </w:t>
      </w:r>
      <w:r w:rsidRPr="002F3EBC">
        <w:rPr>
          <w:rStyle w:val="Emphasis"/>
          <w:highlight w:val="green"/>
        </w:rPr>
        <w:t>to resolve problems</w:t>
      </w:r>
      <w:r w:rsidRPr="00DC4645">
        <w:rPr>
          <w:rStyle w:val="Emphasis"/>
        </w:rPr>
        <w:t xml:space="preserve"> that </w:t>
      </w:r>
      <w:r w:rsidRPr="002F3EBC">
        <w:rPr>
          <w:rStyle w:val="Emphasis"/>
          <w:highlight w:val="green"/>
        </w:rPr>
        <w:t>imperialism</w:t>
      </w:r>
      <w:r w:rsidRPr="00DC4645">
        <w:rPr>
          <w:rStyle w:val="Emphasis"/>
        </w:rPr>
        <w:t xml:space="preserve"> has </w:t>
      </w:r>
      <w:r w:rsidRPr="002F3EBC">
        <w:rPr>
          <w:rStyle w:val="Emphasis"/>
          <w:highlight w:val="green"/>
        </w:rPr>
        <w:t>produced</w:t>
      </w:r>
      <w:r w:rsidRPr="000642B4">
        <w:rPr>
          <w:sz w:val="14"/>
        </w:rPr>
        <w:t xml:space="preserve">, </w:t>
      </w:r>
      <w:r w:rsidRPr="00DC4645">
        <w:rPr>
          <w:rStyle w:val="StyleUnderline"/>
        </w:rPr>
        <w:t xml:space="preserve">is </w:t>
      </w:r>
      <w:r w:rsidRPr="002F3EBC">
        <w:rPr>
          <w:rStyle w:val="StyleUnderline"/>
          <w:highlight w:val="green"/>
        </w:rPr>
        <w:t>neither</w:t>
      </w:r>
      <w:r w:rsidRPr="002F3EBC">
        <w:rPr>
          <w:sz w:val="14"/>
          <w:highlight w:val="green"/>
        </w:rPr>
        <w:t xml:space="preserve"> </w:t>
      </w:r>
      <w:r w:rsidRPr="002F3EBC">
        <w:rPr>
          <w:rStyle w:val="Emphasis"/>
          <w:highlight w:val="green"/>
          <w:bdr w:val="single" w:sz="12" w:space="0" w:color="auto"/>
        </w:rPr>
        <w:t>radical nor liberatory</w:t>
      </w:r>
      <w:r w:rsidRPr="000642B4">
        <w:rPr>
          <w:sz w:val="14"/>
        </w:rPr>
        <w:t xml:space="preserve">. Indeed, </w:t>
      </w:r>
      <w:r w:rsidRPr="003005F5">
        <w:rPr>
          <w:rStyle w:val="StyleUnderline"/>
        </w:rPr>
        <w:t>BDS supporters demonstrate</w:t>
      </w:r>
      <w:r w:rsidRPr="00DC4645">
        <w:rPr>
          <w:rStyle w:val="StyleUnderline"/>
        </w:rPr>
        <w:t xml:space="preserve"> a</w:t>
      </w:r>
      <w:r w:rsidRPr="000642B4">
        <w:rPr>
          <w:sz w:val="14"/>
        </w:rPr>
        <w:t xml:space="preserve"> fundamental </w:t>
      </w:r>
      <w:r w:rsidRPr="00DC4645">
        <w:rPr>
          <w:rStyle w:val="Emphasis"/>
        </w:rPr>
        <w:t>weakness in their position</w:t>
      </w:r>
      <w:r w:rsidRPr="000642B4">
        <w:rPr>
          <w:sz w:val="14"/>
        </w:rPr>
        <w:t xml:space="preserve"> when they are unable to adequately answer why, given that Israeli violence is contingent upon U.S. support, </w:t>
      </w:r>
      <w:r w:rsidRPr="00987A25">
        <w:rPr>
          <w:rStyle w:val="Emphasis"/>
          <w:bdr w:val="single" w:sz="12" w:space="0" w:color="auto"/>
        </w:rPr>
        <w:t xml:space="preserve">BDS </w:t>
      </w:r>
      <w:r w:rsidRPr="002F3EBC">
        <w:rPr>
          <w:rStyle w:val="Emphasis"/>
          <w:highlight w:val="green"/>
          <w:bdr w:val="single" w:sz="12" w:space="0" w:color="auto"/>
        </w:rPr>
        <w:t>doesn't oppose the United States</w:t>
      </w:r>
      <w:r w:rsidRPr="000642B4">
        <w:rPr>
          <w:sz w:val="14"/>
        </w:rPr>
        <w:t xml:space="preserve"> itself? [24] </w:t>
      </w:r>
      <w:r w:rsidRPr="00987A25">
        <w:rPr>
          <w:rStyle w:val="StyleUnderline"/>
        </w:rPr>
        <w:t>The</w:t>
      </w:r>
      <w:r w:rsidRPr="000642B4">
        <w:rPr>
          <w:sz w:val="14"/>
        </w:rPr>
        <w:t xml:space="preserve"> answer, </w:t>
      </w:r>
      <w:r w:rsidRPr="002F3EBC">
        <w:rPr>
          <w:rStyle w:val="StyleUnderline"/>
        </w:rPr>
        <w:t>r</w:t>
      </w:r>
      <w:r w:rsidRPr="00987A25">
        <w:rPr>
          <w:rStyle w:val="StyleUnderline"/>
        </w:rPr>
        <w:t xml:space="preserve">eflecting political impotence that </w:t>
      </w:r>
      <w:r w:rsidRPr="002F3EBC">
        <w:rPr>
          <w:rStyle w:val="StyleUnderline"/>
          <w:highlight w:val="green"/>
        </w:rPr>
        <w:t>should be interrogated</w:t>
      </w:r>
      <w:r w:rsidRPr="000642B4">
        <w:rPr>
          <w:sz w:val="14"/>
        </w:rPr>
        <w:t xml:space="preserve"> rather than accommodated, is that </w:t>
      </w:r>
      <w:r w:rsidRPr="00DC4645">
        <w:rPr>
          <w:rStyle w:val="StyleUnderline"/>
        </w:rPr>
        <w:t>those who support peace and justice</w:t>
      </w:r>
      <w:r w:rsidRPr="000642B4">
        <w:rPr>
          <w:sz w:val="14"/>
        </w:rPr>
        <w:t xml:space="preserve"> </w:t>
      </w:r>
      <w:r w:rsidRPr="002F3EBC">
        <w:rPr>
          <w:rStyle w:val="Emphasis"/>
          <w:highlight w:val="green"/>
        </w:rPr>
        <w:t>do not have the power to make the U</w:t>
      </w:r>
      <w:r w:rsidRPr="00DC4645">
        <w:rPr>
          <w:rStyle w:val="Emphasis"/>
        </w:rPr>
        <w:t xml:space="preserve">nited </w:t>
      </w:r>
      <w:r w:rsidRPr="002F3EBC">
        <w:rPr>
          <w:rStyle w:val="Emphasis"/>
          <w:highlight w:val="green"/>
        </w:rPr>
        <w:t>S</w:t>
      </w:r>
      <w:r w:rsidRPr="002F3EBC">
        <w:rPr>
          <w:rStyle w:val="Emphasis"/>
        </w:rPr>
        <w:t>t</w:t>
      </w:r>
      <w:r w:rsidRPr="00DC4645">
        <w:rPr>
          <w:rStyle w:val="Emphasis"/>
        </w:rPr>
        <w:t xml:space="preserve">ates </w:t>
      </w:r>
      <w:r w:rsidRPr="002F3EBC">
        <w:rPr>
          <w:rStyle w:val="Emphasis"/>
          <w:highlight w:val="green"/>
        </w:rPr>
        <w:t>do what they want</w:t>
      </w:r>
      <w:r w:rsidRPr="000642B4">
        <w:rPr>
          <w:sz w:val="14"/>
        </w:rPr>
        <w:t xml:space="preserve">. </w:t>
      </w:r>
      <w:r w:rsidRPr="00DC4645">
        <w:rPr>
          <w:rStyle w:val="StyleUnderline"/>
        </w:rPr>
        <w:t>Instead of addressing</w:t>
      </w:r>
      <w:r w:rsidRPr="000642B4">
        <w:rPr>
          <w:sz w:val="14"/>
        </w:rPr>
        <w:t xml:space="preserve"> the implications of </w:t>
      </w:r>
      <w:r w:rsidRPr="00DC4645">
        <w:rPr>
          <w:rStyle w:val="StyleUnderline"/>
        </w:rPr>
        <w:t>this reality</w:t>
      </w:r>
      <w:r w:rsidRPr="000642B4">
        <w:rPr>
          <w:sz w:val="14"/>
        </w:rPr>
        <w:t xml:space="preserve">, however, </w:t>
      </w:r>
      <w:r w:rsidRPr="002F3EBC">
        <w:rPr>
          <w:rStyle w:val="StyleUnderline"/>
          <w:highlight w:val="green"/>
        </w:rPr>
        <w:t>BDS advocates</w:t>
      </w:r>
      <w:r w:rsidRPr="00DC4645">
        <w:rPr>
          <w:rStyle w:val="StyleUnderline"/>
        </w:rPr>
        <w:t xml:space="preserve"> either blame</w:t>
      </w:r>
      <w:r w:rsidRPr="000642B4">
        <w:rPr>
          <w:sz w:val="14"/>
        </w:rPr>
        <w:t xml:space="preserve"> their powerlessness on the </w:t>
      </w:r>
      <w:r w:rsidRPr="00DC4645">
        <w:rPr>
          <w:rStyle w:val="StyleUnderline"/>
        </w:rPr>
        <w:t>Israel</w:t>
      </w:r>
      <w:r w:rsidRPr="000642B4">
        <w:rPr>
          <w:sz w:val="14"/>
        </w:rPr>
        <w:t xml:space="preserve"> lobby </w:t>
      </w:r>
      <w:r w:rsidRPr="00DC4645">
        <w:rPr>
          <w:rStyle w:val="StyleUnderline"/>
        </w:rPr>
        <w:t xml:space="preserve">or </w:t>
      </w:r>
      <w:r w:rsidRPr="002F3EBC">
        <w:rPr>
          <w:rStyle w:val="StyleUnderline"/>
          <w:highlight w:val="green"/>
        </w:rPr>
        <w:t>sidestep the question</w:t>
      </w:r>
      <w:r w:rsidRPr="000642B4">
        <w:rPr>
          <w:sz w:val="14"/>
        </w:rPr>
        <w:t xml:space="preserve"> of their powerlessness altogether, ultimately proceeding by </w:t>
      </w:r>
      <w:r w:rsidRPr="00DC4645">
        <w:rPr>
          <w:rStyle w:val="Emphasis"/>
        </w:rPr>
        <w:t>ignoring the U</w:t>
      </w:r>
      <w:r w:rsidRPr="000642B4">
        <w:rPr>
          <w:sz w:val="14"/>
        </w:rPr>
        <w:t xml:space="preserve">nited </w:t>
      </w:r>
      <w:r w:rsidRPr="00DC4645">
        <w:rPr>
          <w:rStyle w:val="Emphasis"/>
        </w:rPr>
        <w:t>S</w:t>
      </w:r>
      <w:r w:rsidRPr="000642B4">
        <w:rPr>
          <w:sz w:val="14"/>
        </w:rPr>
        <w:t xml:space="preserve">tates </w:t>
      </w:r>
      <w:r w:rsidRPr="00DC4645">
        <w:rPr>
          <w:rStyle w:val="Emphasis"/>
        </w:rPr>
        <w:t>and targeting its Israeli client</w:t>
      </w:r>
      <w:r w:rsidRPr="000642B4">
        <w:rPr>
          <w:sz w:val="14"/>
        </w:rPr>
        <w:t xml:space="preserve">. [25] But </w:t>
      </w:r>
      <w:r w:rsidRPr="00DC4645">
        <w:rPr>
          <w:rStyle w:val="StyleUnderline"/>
        </w:rPr>
        <w:t xml:space="preserve">if activists are </w:t>
      </w:r>
      <w:r w:rsidRPr="00840167">
        <w:rPr>
          <w:rStyle w:val="StyleUnderline"/>
        </w:rPr>
        <w:t>powerless against the U.S.</w:t>
      </w:r>
      <w:r w:rsidRPr="00840167">
        <w:rPr>
          <w:sz w:val="14"/>
        </w:rPr>
        <w:t xml:space="preserve"> patron, </w:t>
      </w:r>
      <w:r w:rsidRPr="00840167">
        <w:rPr>
          <w:rStyle w:val="StyleUnderline"/>
        </w:rPr>
        <w:t>what makes them believe that it is worthwhile to exert power against</w:t>
      </w:r>
      <w:r w:rsidRPr="00840167">
        <w:rPr>
          <w:sz w:val="14"/>
        </w:rPr>
        <w:t xml:space="preserve"> the </w:t>
      </w:r>
      <w:r w:rsidRPr="00840167">
        <w:rPr>
          <w:rStyle w:val="StyleUnderline"/>
        </w:rPr>
        <w:t>Israel</w:t>
      </w:r>
      <w:r w:rsidRPr="00840167">
        <w:rPr>
          <w:sz w:val="14"/>
        </w:rPr>
        <w:t xml:space="preserve">i client? Clients, the history of the modern Middle East demonstrates, can be replaced. Moreover, </w:t>
      </w:r>
      <w:r w:rsidRPr="00840167">
        <w:rPr>
          <w:rStyle w:val="StyleUnderline"/>
        </w:rPr>
        <w:t>targeting Israel</w:t>
      </w:r>
      <w:r w:rsidRPr="00840167">
        <w:rPr>
          <w:sz w:val="14"/>
        </w:rPr>
        <w:t xml:space="preserve"> (the client) </w:t>
      </w:r>
      <w:r w:rsidRPr="00840167">
        <w:rPr>
          <w:rStyle w:val="Emphasis"/>
        </w:rPr>
        <w:t>instead of the United States</w:t>
      </w:r>
      <w:r w:rsidRPr="00840167">
        <w:rPr>
          <w:sz w:val="14"/>
        </w:rPr>
        <w:t xml:space="preserve"> (the patron) </w:t>
      </w:r>
      <w:r w:rsidRPr="00840167">
        <w:rPr>
          <w:rStyle w:val="Emphasis"/>
          <w:bdr w:val="single" w:sz="12" w:space="0" w:color="auto"/>
        </w:rPr>
        <w:t>mystifies the source</w:t>
      </w:r>
      <w:r w:rsidRPr="00840167">
        <w:rPr>
          <w:sz w:val="14"/>
        </w:rPr>
        <w:t xml:space="preserve">, and purpose, </w:t>
      </w:r>
      <w:r w:rsidRPr="00840167">
        <w:rPr>
          <w:rStyle w:val="Emphasis"/>
        </w:rPr>
        <w:t xml:space="preserve">of the power that activists </w:t>
      </w:r>
      <w:r w:rsidRPr="00840167">
        <w:rPr>
          <w:sz w:val="14"/>
        </w:rPr>
        <w:t xml:space="preserve">ostensibly </w:t>
      </w:r>
      <w:r w:rsidRPr="00840167">
        <w:rPr>
          <w:rStyle w:val="Emphasis"/>
        </w:rPr>
        <w:t>seek to challenge</w:t>
      </w:r>
      <w:r w:rsidRPr="00840167">
        <w:rPr>
          <w:sz w:val="14"/>
        </w:rPr>
        <w:t xml:space="preserve">; </w:t>
      </w:r>
      <w:r w:rsidRPr="00840167">
        <w:rPr>
          <w:rStyle w:val="StyleUnderline"/>
        </w:rPr>
        <w:t>the problems</w:t>
      </w:r>
      <w:r w:rsidRPr="00840167">
        <w:rPr>
          <w:sz w:val="14"/>
        </w:rPr>
        <w:t xml:space="preserve"> in the Middle East </w:t>
      </w:r>
      <w:r w:rsidRPr="00840167">
        <w:rPr>
          <w:rStyle w:val="StyleUnderline"/>
        </w:rPr>
        <w:t>did not begin with the creation of Israel and would hardly cease with its disappearance. And considering that U.S.-based BDS activists are so powerless against their own state</w:t>
      </w:r>
      <w:r w:rsidRPr="00840167">
        <w:rPr>
          <w:sz w:val="14"/>
        </w:rPr>
        <w:t>—the oldest living democracy, after all—</w:t>
      </w:r>
      <w:r w:rsidRPr="00840167">
        <w:rPr>
          <w:rStyle w:val="StyleUnderline"/>
        </w:rPr>
        <w:t>why should Palestinians be encouraged to create one of their own</w:t>
      </w:r>
      <w:r w:rsidRPr="00840167">
        <w:rPr>
          <w:sz w:val="14"/>
        </w:rPr>
        <w:t xml:space="preserve">? It is significant that </w:t>
      </w:r>
      <w:r w:rsidRPr="00840167">
        <w:rPr>
          <w:rStyle w:val="StyleUnderline"/>
        </w:rPr>
        <w:t>many U.S. leftists,</w:t>
      </w:r>
      <w:r w:rsidRPr="00840167">
        <w:rPr>
          <w:sz w:val="14"/>
        </w:rPr>
        <w:t xml:space="preserve"> who rightly condemn their own society's violence and poverty, and who have recently </w:t>
      </w:r>
      <w:r w:rsidRPr="00840167">
        <w:rPr>
          <w:rStyle w:val="StyleUnderline"/>
        </w:rPr>
        <w:t>witnessed their government's brutal protection of the status quo during the coordinated police actions that crushed the Occupy</w:t>
      </w:r>
      <w:r w:rsidRPr="00840167">
        <w:rPr>
          <w:sz w:val="14"/>
        </w:rPr>
        <w:t xml:space="preserve"> Wall Street movement, </w:t>
      </w:r>
      <w:r w:rsidRPr="00840167">
        <w:rPr>
          <w:rStyle w:val="StyleUnderline"/>
        </w:rPr>
        <w:t>deem good enough for Palestinians what they themselves are compelled to protest</w:t>
      </w:r>
      <w:r w:rsidRPr="00840167">
        <w:rPr>
          <w:sz w:val="14"/>
        </w:rPr>
        <w:t>.</w:t>
      </w:r>
    </w:p>
    <w:p w14:paraId="476BD8EB" w14:textId="77777777" w:rsidR="00840167" w:rsidRPr="000642B4" w:rsidRDefault="00840167" w:rsidP="00840167">
      <w:pPr>
        <w:rPr>
          <w:sz w:val="14"/>
        </w:rPr>
      </w:pPr>
      <w:r w:rsidRPr="00840167">
        <w:rPr>
          <w:sz w:val="14"/>
        </w:rPr>
        <w:t xml:space="preserve">It is similarly significant that </w:t>
      </w:r>
      <w:r w:rsidRPr="00840167">
        <w:rPr>
          <w:rStyle w:val="StyleUnderline"/>
        </w:rPr>
        <w:t>BDS attempts to wield sanctions</w:t>
      </w:r>
      <w:r w:rsidRPr="00840167">
        <w:rPr>
          <w:sz w:val="14"/>
        </w:rPr>
        <w:t xml:space="preserve">, a form of “soft power” that states use to bend other states to their will, against Israel. </w:t>
      </w:r>
      <w:r w:rsidRPr="00840167">
        <w:rPr>
          <w:rStyle w:val="StyleUnderline"/>
        </w:rPr>
        <w:t>For</w:t>
      </w:r>
      <w:r w:rsidRPr="00840167">
        <w:rPr>
          <w:rStyle w:val="Emphasis"/>
        </w:rPr>
        <w:t xml:space="preserve"> sanctions to become </w:t>
      </w:r>
      <w:r w:rsidRPr="00840167">
        <w:rPr>
          <w:rStyle w:val="StyleUnderline"/>
        </w:rPr>
        <w:t>something other than</w:t>
      </w:r>
      <w:r w:rsidRPr="00840167">
        <w:rPr>
          <w:rStyle w:val="Emphasis"/>
        </w:rPr>
        <w:t xml:space="preserve"> a </w:t>
      </w:r>
      <w:r w:rsidRPr="00840167">
        <w:rPr>
          <w:rStyle w:val="StyleUnderline"/>
        </w:rPr>
        <w:t>mere</w:t>
      </w:r>
      <w:r w:rsidRPr="00840167">
        <w:rPr>
          <w:rStyle w:val="Emphasis"/>
        </w:rPr>
        <w:t xml:space="preserve"> moral position</w:t>
      </w:r>
      <w:r w:rsidRPr="00840167">
        <w:rPr>
          <w:sz w:val="14"/>
        </w:rPr>
        <w:t xml:space="preserve">, </w:t>
      </w:r>
      <w:r w:rsidRPr="00840167">
        <w:rPr>
          <w:rStyle w:val="Emphasis"/>
        </w:rPr>
        <w:t xml:space="preserve">they require </w:t>
      </w:r>
      <w:r w:rsidRPr="00840167">
        <w:rPr>
          <w:rStyle w:val="Emphasis"/>
          <w:bdr w:val="single" w:sz="12" w:space="0" w:color="auto"/>
        </w:rPr>
        <w:t>states to enforce them</w:t>
      </w:r>
      <w:r w:rsidRPr="00840167">
        <w:rPr>
          <w:sz w:val="14"/>
        </w:rPr>
        <w:t xml:space="preserve">. </w:t>
      </w:r>
      <w:r w:rsidRPr="00840167">
        <w:rPr>
          <w:rStyle w:val="StyleUnderline"/>
        </w:rPr>
        <w:t>But under what circumstances would</w:t>
      </w:r>
      <w:r w:rsidRPr="00840167">
        <w:rPr>
          <w:sz w:val="14"/>
        </w:rPr>
        <w:t xml:space="preserve">, say, </w:t>
      </w:r>
      <w:r w:rsidRPr="00840167">
        <w:rPr>
          <w:rStyle w:val="StyleUnderline"/>
        </w:rPr>
        <w:t>the United States or United Kingdom apply sanctions against Israel? Do BDS supporters really believe that the Obama administration shares their moral concerns</w:t>
      </w:r>
      <w:r w:rsidRPr="00840167">
        <w:rPr>
          <w:sz w:val="14"/>
        </w:rPr>
        <w:t xml:space="preserve"> about Palestinian suffering? </w:t>
      </w:r>
      <w:r w:rsidRPr="00840167">
        <w:rPr>
          <w:rStyle w:val="StyleUnderline"/>
        </w:rPr>
        <w:t>What does</w:t>
      </w:r>
      <w:r w:rsidRPr="00840167">
        <w:rPr>
          <w:sz w:val="14"/>
        </w:rPr>
        <w:t xml:space="preserve"> it imply that </w:t>
      </w:r>
      <w:r w:rsidRPr="00840167">
        <w:rPr>
          <w:rStyle w:val="StyleUnderline"/>
        </w:rPr>
        <w:t>sanctions</w:t>
      </w:r>
      <w:r w:rsidRPr="00840167">
        <w:rPr>
          <w:sz w:val="14"/>
        </w:rPr>
        <w:t>, taken to their logical</w:t>
      </w:r>
      <w:r w:rsidRPr="000642B4">
        <w:rPr>
          <w:sz w:val="14"/>
        </w:rPr>
        <w:t xml:space="preserve"> conclusion, </w:t>
      </w:r>
      <w:r w:rsidRPr="00825D0D">
        <w:rPr>
          <w:rStyle w:val="StyleUnderline"/>
        </w:rPr>
        <w:t>promote a role reversal in which the</w:t>
      </w:r>
      <w:r w:rsidRPr="000642B4">
        <w:rPr>
          <w:sz w:val="14"/>
        </w:rPr>
        <w:t xml:space="preserve"> Palestinian Authority (</w:t>
      </w:r>
      <w:r w:rsidRPr="00825D0D">
        <w:rPr>
          <w:rStyle w:val="Emphasis"/>
        </w:rPr>
        <w:t>PA</w:t>
      </w:r>
      <w:r w:rsidRPr="000642B4">
        <w:rPr>
          <w:sz w:val="14"/>
        </w:rPr>
        <w:t xml:space="preserve">) would become a U.S. proxy and Israel would become a sanctioned “rogue state”? And </w:t>
      </w:r>
      <w:r w:rsidRPr="00DC4645">
        <w:rPr>
          <w:rStyle w:val="StyleUnderline"/>
        </w:rPr>
        <w:t>as long as sanctions are “an essential part of</w:t>
      </w:r>
      <w:r w:rsidRPr="000642B4">
        <w:rPr>
          <w:sz w:val="14"/>
        </w:rPr>
        <w:t xml:space="preserve"> demonstrating </w:t>
      </w:r>
      <w:r w:rsidRPr="00DC4645">
        <w:rPr>
          <w:rStyle w:val="StyleUnderline"/>
        </w:rPr>
        <w:t>disapproval</w:t>
      </w:r>
      <w:r w:rsidRPr="000642B4">
        <w:rPr>
          <w:sz w:val="14"/>
        </w:rPr>
        <w:t xml:space="preserve">,” [26] </w:t>
      </w:r>
      <w:r w:rsidRPr="003005F5">
        <w:rPr>
          <w:rStyle w:val="StyleUnderline"/>
        </w:rPr>
        <w:t>why not express this disapproval in a manner that does not invoke</w:t>
      </w:r>
      <w:r w:rsidRPr="000642B4">
        <w:rPr>
          <w:sz w:val="14"/>
        </w:rPr>
        <w:t xml:space="preserve"> </w:t>
      </w:r>
      <w:r w:rsidRPr="00DC4645">
        <w:rPr>
          <w:rStyle w:val="StyleUnderline"/>
        </w:rPr>
        <w:t>and</w:t>
      </w:r>
      <w:r w:rsidRPr="000642B4">
        <w:rPr>
          <w:sz w:val="14"/>
        </w:rPr>
        <w:t xml:space="preserve"> thereby </w:t>
      </w:r>
      <w:r w:rsidRPr="003005F5">
        <w:rPr>
          <w:rStyle w:val="Emphasis"/>
          <w:highlight w:val="green"/>
          <w:bdr w:val="single" w:sz="12" w:space="0" w:color="auto"/>
        </w:rPr>
        <w:t>reinforce the international system of which</w:t>
      </w:r>
      <w:r w:rsidRPr="00DC4645">
        <w:rPr>
          <w:rStyle w:val="Emphasis"/>
          <w:bdr w:val="single" w:sz="12" w:space="0" w:color="auto"/>
        </w:rPr>
        <w:t xml:space="preserve"> the Israel-</w:t>
      </w:r>
      <w:r w:rsidRPr="003005F5">
        <w:rPr>
          <w:rStyle w:val="Emphasis"/>
          <w:highlight w:val="green"/>
          <w:bdr w:val="single" w:sz="12" w:space="0" w:color="auto"/>
        </w:rPr>
        <w:t>Palestine catastrophe is</w:t>
      </w:r>
      <w:r w:rsidRPr="000642B4">
        <w:rPr>
          <w:sz w:val="14"/>
        </w:rPr>
        <w:t xml:space="preserve"> but </w:t>
      </w:r>
      <w:r w:rsidRPr="003005F5">
        <w:rPr>
          <w:rStyle w:val="Emphasis"/>
          <w:highlight w:val="green"/>
          <w:bdr w:val="single" w:sz="12" w:space="0" w:color="auto"/>
        </w:rPr>
        <w:t>a part</w:t>
      </w:r>
      <w:r w:rsidRPr="000642B4">
        <w:rPr>
          <w:sz w:val="14"/>
        </w:rPr>
        <w:t>?</w:t>
      </w:r>
    </w:p>
    <w:p w14:paraId="0F6D83F8" w14:textId="77777777" w:rsidR="00840167" w:rsidRDefault="00840167" w:rsidP="00840167">
      <w:pPr>
        <w:pStyle w:val="Heading4"/>
      </w:pPr>
      <w:r>
        <w:t xml:space="preserve">The 1AC’s framing of the genocide in gaza as the only focus of the 1AC rely on essentialist framings of violence that erase multiple ongoing forms of genocide globally perpetrated by actors that fall outside of their limited understanding of Empire </w:t>
      </w:r>
    </w:p>
    <w:p w14:paraId="776C82CE" w14:textId="77777777" w:rsidR="00840167" w:rsidRPr="00FC1402" w:rsidRDefault="00840167" w:rsidP="00840167">
      <w:r w:rsidRPr="00FC1402">
        <w:rPr>
          <w:rStyle w:val="Style13ptBold"/>
        </w:rPr>
        <w:t>Agostini 25</w:t>
      </w:r>
      <w:r>
        <w:t xml:space="preserve"> (</w:t>
      </w:r>
      <w:r w:rsidRPr="00FC1402">
        <w:t>Nicolas Agostini is a human rights advocate and researcher currently working between Geneva and East Africa. He has over ten years of experience with human rights organisations at the national, regional and international levels</w:t>
      </w:r>
      <w:r>
        <w:t>, “</w:t>
      </w:r>
      <w:r w:rsidRPr="00FC1402">
        <w:t>Sudan and the selective condemnation of double standards</w:t>
      </w:r>
      <w:r>
        <w:t xml:space="preserve">”, Geneva Solutions, February 2025, </w:t>
      </w:r>
      <w:r w:rsidRPr="00FC1402">
        <w:t>https://genevasolutions.news/human-rights/sudan-and-the-selective-condemnation-of-double-standards</w:t>
      </w:r>
      <w:r>
        <w:t xml:space="preserve">, //[UTD][SG]) </w:t>
      </w:r>
    </w:p>
    <w:p w14:paraId="18E2FE24" w14:textId="77777777" w:rsidR="00840167" w:rsidRPr="00FC1402" w:rsidRDefault="00840167" w:rsidP="00840167">
      <w:pPr>
        <w:spacing w:after="0"/>
        <w:rPr>
          <w:sz w:val="16"/>
        </w:rPr>
      </w:pPr>
      <w:r w:rsidRPr="00FC1402">
        <w:rPr>
          <w:sz w:val="16"/>
        </w:rPr>
        <w:t>The politics of double standards</w:t>
      </w:r>
    </w:p>
    <w:p w14:paraId="573C74BB" w14:textId="77777777" w:rsidR="00840167" w:rsidRPr="00FC1402" w:rsidRDefault="00840167" w:rsidP="00840167">
      <w:pPr>
        <w:spacing w:after="0"/>
        <w:rPr>
          <w:sz w:val="16"/>
        </w:rPr>
      </w:pPr>
      <w:r w:rsidRPr="00FC1402">
        <w:rPr>
          <w:sz w:val="16"/>
        </w:rPr>
        <w:t xml:space="preserve">All crises are equal, but some are more equal than others. </w:t>
      </w:r>
      <w:r w:rsidRPr="00FC1402">
        <w:rPr>
          <w:rStyle w:val="StyleUnderline"/>
        </w:rPr>
        <w:t>Double standards aren’t just about applying different principles to situations that are essentially the same – they also shape how victims and perpetrators are treated based on political convenience</w:t>
      </w:r>
      <w:r w:rsidRPr="00FC1402">
        <w:rPr>
          <w:sz w:val="16"/>
        </w:rPr>
        <w:t>.</w:t>
      </w:r>
    </w:p>
    <w:p w14:paraId="455718FA" w14:textId="77777777" w:rsidR="00840167" w:rsidRPr="00FC1402" w:rsidRDefault="00840167" w:rsidP="00840167">
      <w:pPr>
        <w:spacing w:after="0"/>
        <w:rPr>
          <w:sz w:val="16"/>
        </w:rPr>
      </w:pPr>
      <w:r w:rsidRPr="00FC1402">
        <w:rPr>
          <w:sz w:val="16"/>
        </w:rPr>
        <w:t>The tragedy is virtually every accusation of double standards is valid. Activists focused on Xinjiang point to Muslim-majority states siding with China over the Uyghurs. Advocates for Gaza target Israel’s western allies. Yemen’s crisis sparks outrage at Arab states, while Ethiopia’s exposes African nations turning a blind eye on Tigray. The list goes on. States are silent on their allies’ abuses and vocal on their enemies’. Double standards epitomise Realpolitik and multilateral divisions. They undermine the “rules-based order”.</w:t>
      </w:r>
    </w:p>
    <w:p w14:paraId="39661001" w14:textId="77777777" w:rsidR="00840167" w:rsidRPr="00FC1402" w:rsidRDefault="00840167" w:rsidP="00840167">
      <w:pPr>
        <w:spacing w:after="0"/>
        <w:rPr>
          <w:sz w:val="16"/>
        </w:rPr>
      </w:pPr>
      <w:r w:rsidRPr="00FC1402">
        <w:rPr>
          <w:sz w:val="16"/>
        </w:rPr>
        <w:t xml:space="preserve">But the problem runs much deeper. </w:t>
      </w:r>
      <w:r w:rsidRPr="00C56805">
        <w:rPr>
          <w:rStyle w:val="StyleUnderline"/>
          <w:highlight w:val="green"/>
        </w:rPr>
        <w:t>Double standard</w:t>
      </w:r>
      <w:r w:rsidRPr="00FC1402">
        <w:rPr>
          <w:rStyle w:val="StyleUnderline"/>
        </w:rPr>
        <w:t xml:space="preserve"> politics </w:t>
      </w:r>
      <w:r w:rsidRPr="00C56805">
        <w:rPr>
          <w:rStyle w:val="StyleUnderline"/>
          <w:highlight w:val="green"/>
        </w:rPr>
        <w:t>isn’t just about</w:t>
      </w:r>
      <w:r w:rsidRPr="00FC1402">
        <w:rPr>
          <w:rStyle w:val="StyleUnderline"/>
        </w:rPr>
        <w:t xml:space="preserve"> accusations and counteraccusations – a diversionary tactic known as “</w:t>
      </w:r>
      <w:r w:rsidRPr="00C56805">
        <w:rPr>
          <w:rStyle w:val="StyleUnderline"/>
          <w:highlight w:val="green"/>
        </w:rPr>
        <w:t>whataboutism</w:t>
      </w:r>
      <w:r w:rsidRPr="00FC1402">
        <w:rPr>
          <w:sz w:val="16"/>
        </w:rPr>
        <w:t xml:space="preserve">” – it is </w:t>
      </w:r>
      <w:r w:rsidRPr="00FC1402">
        <w:rPr>
          <w:rStyle w:val="StyleUnderline"/>
        </w:rPr>
        <w:t xml:space="preserve">also </w:t>
      </w:r>
      <w:r w:rsidRPr="00C56805">
        <w:rPr>
          <w:rStyle w:val="StyleUnderline"/>
          <w:highlight w:val="green"/>
        </w:rPr>
        <w:t>about selectively condemning</w:t>
      </w:r>
      <w:r w:rsidRPr="00FC1402">
        <w:rPr>
          <w:rStyle w:val="StyleUnderline"/>
        </w:rPr>
        <w:t xml:space="preserve"> those that suit one’s agenda.</w:t>
      </w:r>
      <w:r w:rsidRPr="00FC1402">
        <w:rPr>
          <w:sz w:val="16"/>
        </w:rPr>
        <w:t xml:space="preserve"> This </w:t>
      </w:r>
      <w:r w:rsidRPr="00C56805">
        <w:rPr>
          <w:rStyle w:val="StyleUnderline"/>
          <w:highlight w:val="green"/>
        </w:rPr>
        <w:t>cherry-picking</w:t>
      </w:r>
      <w:r w:rsidRPr="00FC1402">
        <w:rPr>
          <w:rStyle w:val="StyleUnderline"/>
        </w:rPr>
        <w:t xml:space="preserve"> creates a double standard in denouncing double standards – a meta-double standard</w:t>
      </w:r>
      <w:r w:rsidRPr="00FC1402">
        <w:rPr>
          <w:sz w:val="16"/>
        </w:rPr>
        <w:t>.</w:t>
      </w:r>
    </w:p>
    <w:p w14:paraId="1B80C065" w14:textId="77777777" w:rsidR="00840167" w:rsidRPr="00FC1402" w:rsidRDefault="00840167" w:rsidP="00840167">
      <w:pPr>
        <w:spacing w:after="0"/>
        <w:rPr>
          <w:sz w:val="16"/>
        </w:rPr>
      </w:pPr>
      <w:r w:rsidRPr="00FC1402">
        <w:rPr>
          <w:sz w:val="16"/>
        </w:rPr>
        <w:t>De-prioritising Sudan</w:t>
      </w:r>
    </w:p>
    <w:p w14:paraId="3561A7DA" w14:textId="77777777" w:rsidR="00840167" w:rsidRPr="00FC1402" w:rsidRDefault="00840167" w:rsidP="00840167">
      <w:pPr>
        <w:spacing w:after="0"/>
        <w:rPr>
          <w:rStyle w:val="StyleUnderline"/>
        </w:rPr>
      </w:pPr>
      <w:r w:rsidRPr="00FC1402">
        <w:rPr>
          <w:rStyle w:val="StyleUnderline"/>
        </w:rPr>
        <w:t xml:space="preserve">Nearly two years after fighting erupted </w:t>
      </w:r>
      <w:r w:rsidRPr="00C56805">
        <w:rPr>
          <w:rStyle w:val="StyleUnderline"/>
          <w:highlight w:val="green"/>
        </w:rPr>
        <w:t>in</w:t>
      </w:r>
      <w:r w:rsidRPr="00FC1402">
        <w:rPr>
          <w:rStyle w:val="StyleUnderline"/>
        </w:rPr>
        <w:t xml:space="preserve"> Khartoum and across the country, </w:t>
      </w:r>
      <w:r w:rsidRPr="00C56805">
        <w:rPr>
          <w:rStyle w:val="Emphasis"/>
          <w:highlight w:val="green"/>
        </w:rPr>
        <w:t>Sudan</w:t>
      </w:r>
      <w:r w:rsidRPr="00FC1402">
        <w:rPr>
          <w:rStyle w:val="StyleUnderline"/>
        </w:rPr>
        <w:t xml:space="preserve"> remains the world’s worst humanitarian and displacement crisis</w:t>
      </w:r>
      <w:r w:rsidRPr="00FC1402">
        <w:rPr>
          <w:sz w:val="16"/>
        </w:rPr>
        <w:t xml:space="preserve">. </w:t>
      </w:r>
      <w:r w:rsidRPr="00FC1402">
        <w:rPr>
          <w:rStyle w:val="StyleUnderline"/>
        </w:rPr>
        <w:t>The Sudanese Armed Forces, the Rapid Support Forces (RSF) and their respective allies continue to commit atrocities</w:t>
      </w:r>
      <w:r w:rsidRPr="00FC1402">
        <w:rPr>
          <w:sz w:val="16"/>
        </w:rPr>
        <w:t xml:space="preserve">. In </w:t>
      </w:r>
      <w:r w:rsidRPr="00FC1402">
        <w:rPr>
          <w:rStyle w:val="StyleUnderline"/>
        </w:rPr>
        <w:t>Darfur and elsewhere</w:t>
      </w:r>
      <w:r w:rsidRPr="00FC1402">
        <w:rPr>
          <w:sz w:val="16"/>
        </w:rPr>
        <w:t xml:space="preserve">, the RSF and affiliated </w:t>
      </w:r>
      <w:r w:rsidRPr="00C56805">
        <w:rPr>
          <w:rStyle w:val="StyleUnderline"/>
          <w:highlight w:val="green"/>
        </w:rPr>
        <w:t>militias</w:t>
      </w:r>
      <w:r w:rsidRPr="00FC1402">
        <w:rPr>
          <w:rStyle w:val="StyleUnderline"/>
        </w:rPr>
        <w:t xml:space="preserve"> are </w:t>
      </w:r>
      <w:r w:rsidRPr="00C56805">
        <w:rPr>
          <w:rStyle w:val="StyleUnderline"/>
          <w:highlight w:val="green"/>
        </w:rPr>
        <w:t xml:space="preserve">responsible for </w:t>
      </w:r>
      <w:r w:rsidRPr="00535C98">
        <w:rPr>
          <w:rStyle w:val="Emphasis"/>
          <w:highlight w:val="green"/>
        </w:rPr>
        <w:t>ethnic-based violence</w:t>
      </w:r>
      <w:r w:rsidRPr="00FC1402">
        <w:rPr>
          <w:rStyle w:val="StyleUnderline"/>
        </w:rPr>
        <w:t xml:space="preserve"> against Masalit and other non-Arab communities</w:t>
      </w:r>
      <w:r w:rsidRPr="00FC1402">
        <w:rPr>
          <w:sz w:val="16"/>
        </w:rPr>
        <w:t xml:space="preserve">. Last September, the UN Fact-Finding Mission on Sudan found “patterns of large-scale violations”, including war crimes, from both parties and that it had “reasonable grounds to believe” that the RSF committed “crimes against humanity”. </w:t>
      </w:r>
      <w:r w:rsidRPr="00FC1402">
        <w:rPr>
          <w:rStyle w:val="StyleUnderline"/>
        </w:rPr>
        <w:t xml:space="preserve">A UN expert warned that the situation bore “all the marks of risk of </w:t>
      </w:r>
      <w:r w:rsidRPr="00535C98">
        <w:rPr>
          <w:rStyle w:val="Emphasis"/>
          <w:highlight w:val="green"/>
        </w:rPr>
        <w:t>genocide</w:t>
      </w:r>
      <w:r w:rsidRPr="00FC1402">
        <w:rPr>
          <w:rStyle w:val="StyleUnderline"/>
        </w:rPr>
        <w:t xml:space="preserve">, with strong allegations that this crime has already been </w:t>
      </w:r>
      <w:r w:rsidRPr="00C56805">
        <w:rPr>
          <w:rStyle w:val="StyleUnderline"/>
          <w:highlight w:val="green"/>
        </w:rPr>
        <w:t>committed</w:t>
      </w:r>
      <w:r w:rsidRPr="00FC1402">
        <w:rPr>
          <w:rStyle w:val="StyleUnderline"/>
        </w:rPr>
        <w:t>”.</w:t>
      </w:r>
    </w:p>
    <w:p w14:paraId="7E7122C5" w14:textId="77777777" w:rsidR="00840167" w:rsidRPr="00FC1402" w:rsidRDefault="00840167" w:rsidP="00840167">
      <w:pPr>
        <w:spacing w:after="0"/>
        <w:rPr>
          <w:rStyle w:val="Emphasis"/>
        </w:rPr>
      </w:pPr>
      <w:r w:rsidRPr="00535C98">
        <w:rPr>
          <w:rStyle w:val="Emphasis"/>
          <w:highlight w:val="green"/>
        </w:rPr>
        <w:t>Death toll</w:t>
      </w:r>
      <w:r w:rsidRPr="00C56805">
        <w:rPr>
          <w:rStyle w:val="StyleUnderline"/>
          <w:highlight w:val="green"/>
        </w:rPr>
        <w:t xml:space="preserve"> estimates reach </w:t>
      </w:r>
      <w:r w:rsidRPr="00535C98">
        <w:rPr>
          <w:rStyle w:val="Emphasis"/>
          <w:highlight w:val="green"/>
        </w:rPr>
        <w:t>150,000</w:t>
      </w:r>
      <w:r w:rsidRPr="00FC1402">
        <w:rPr>
          <w:rStyle w:val="StyleUnderline"/>
        </w:rPr>
        <w:t xml:space="preserve">. By any standard, </w:t>
      </w:r>
      <w:r w:rsidRPr="00C56805">
        <w:rPr>
          <w:rStyle w:val="StyleUnderline"/>
          <w:highlight w:val="green"/>
        </w:rPr>
        <w:t>Sudan deserves</w:t>
      </w:r>
      <w:r w:rsidRPr="00FC1402">
        <w:rPr>
          <w:rStyle w:val="StyleUnderline"/>
        </w:rPr>
        <w:t xml:space="preserve"> the utmost </w:t>
      </w:r>
      <w:r w:rsidRPr="00535C98">
        <w:rPr>
          <w:rStyle w:val="Emphasis"/>
          <w:highlight w:val="green"/>
        </w:rPr>
        <w:t>global attention</w:t>
      </w:r>
      <w:r w:rsidRPr="00535C98">
        <w:rPr>
          <w:rStyle w:val="Emphasis"/>
        </w:rPr>
        <w:t>.</w:t>
      </w:r>
      <w:r w:rsidRPr="00FC1402">
        <w:rPr>
          <w:rStyle w:val="StyleUnderline"/>
        </w:rPr>
        <w:t xml:space="preserve"> Instead, </w:t>
      </w:r>
      <w:r w:rsidRPr="00C56805">
        <w:rPr>
          <w:rStyle w:val="StyleUnderline"/>
          <w:highlight w:val="green"/>
        </w:rPr>
        <w:t xml:space="preserve">it gets </w:t>
      </w:r>
      <w:r w:rsidRPr="00535C98">
        <w:rPr>
          <w:rStyle w:val="Emphasis"/>
          <w:highlight w:val="green"/>
        </w:rPr>
        <w:t>a tiny fraction</w:t>
      </w:r>
      <w:r w:rsidRPr="00FC1402">
        <w:rPr>
          <w:rStyle w:val="StyleUnderline"/>
        </w:rPr>
        <w:t xml:space="preserve"> of the focus</w:t>
      </w:r>
      <w:r w:rsidRPr="00FC1402">
        <w:rPr>
          <w:sz w:val="16"/>
        </w:rPr>
        <w:t xml:space="preserve"> given to the Middle East and Ukraine. This </w:t>
      </w:r>
      <w:r w:rsidRPr="00FC1402">
        <w:rPr>
          <w:rStyle w:val="StyleUnderline"/>
        </w:rPr>
        <w:t xml:space="preserve">isn’t to say those conflicts aren’t absolute human tragedies – they are. But </w:t>
      </w:r>
      <w:r w:rsidRPr="00C56805">
        <w:rPr>
          <w:rStyle w:val="StyleUnderline"/>
          <w:highlight w:val="green"/>
        </w:rPr>
        <w:t>many</w:t>
      </w:r>
      <w:r w:rsidRPr="00FC1402">
        <w:rPr>
          <w:rStyle w:val="StyleUnderline"/>
        </w:rPr>
        <w:t xml:space="preserve"> of those who denounce double standards in those cases </w:t>
      </w:r>
      <w:r w:rsidRPr="00C56805">
        <w:rPr>
          <w:rStyle w:val="Emphasis"/>
          <w:highlight w:val="green"/>
        </w:rPr>
        <w:t>have little to say about Sudan</w:t>
      </w:r>
      <w:r w:rsidRPr="00C56805">
        <w:rPr>
          <w:sz w:val="16"/>
          <w:highlight w:val="green"/>
        </w:rPr>
        <w:t xml:space="preserve">. </w:t>
      </w:r>
      <w:r w:rsidRPr="00C56805">
        <w:rPr>
          <w:rStyle w:val="Emphasis"/>
          <w:highlight w:val="green"/>
        </w:rPr>
        <w:t>The country has been de-prioritised</w:t>
      </w:r>
      <w:r w:rsidRPr="00FC1402">
        <w:rPr>
          <w:rStyle w:val="Emphasis"/>
        </w:rPr>
        <w:t>.</w:t>
      </w:r>
    </w:p>
    <w:p w14:paraId="554FD1D5" w14:textId="77777777" w:rsidR="00840167" w:rsidRPr="00FC1402" w:rsidRDefault="00840167" w:rsidP="00840167">
      <w:pPr>
        <w:spacing w:after="0"/>
        <w:rPr>
          <w:rStyle w:val="Emphasis"/>
        </w:rPr>
      </w:pPr>
      <w:r w:rsidRPr="00FC1402">
        <w:rPr>
          <w:sz w:val="16"/>
        </w:rPr>
        <w:t xml:space="preserve">It’s true for </w:t>
      </w:r>
      <w:r w:rsidRPr="00FC1402">
        <w:rPr>
          <w:rStyle w:val="StyleUnderline"/>
        </w:rPr>
        <w:t xml:space="preserve">other crises – from </w:t>
      </w:r>
      <w:r w:rsidRPr="00C56805">
        <w:rPr>
          <w:rStyle w:val="Emphasis"/>
          <w:highlight w:val="green"/>
        </w:rPr>
        <w:t>Myanmar</w:t>
      </w:r>
      <w:r w:rsidRPr="00FC1402">
        <w:rPr>
          <w:rStyle w:val="StyleUnderline"/>
        </w:rPr>
        <w:t xml:space="preserve"> to </w:t>
      </w:r>
      <w:r w:rsidRPr="00C56805">
        <w:rPr>
          <w:rStyle w:val="Emphasis"/>
          <w:highlight w:val="green"/>
        </w:rPr>
        <w:t>Ethiopia</w:t>
      </w:r>
      <w:r w:rsidRPr="00FC1402">
        <w:rPr>
          <w:rStyle w:val="StyleUnderline"/>
        </w:rPr>
        <w:t xml:space="preserve"> (600,000 deaths from 2020-2022), </w:t>
      </w:r>
      <w:r w:rsidRPr="00C56805">
        <w:rPr>
          <w:rStyle w:val="StyleUnderline"/>
          <w:highlight w:val="green"/>
        </w:rPr>
        <w:t xml:space="preserve">the </w:t>
      </w:r>
      <w:r w:rsidRPr="00C56805">
        <w:rPr>
          <w:rStyle w:val="Emphasis"/>
          <w:highlight w:val="green"/>
        </w:rPr>
        <w:t>Democratic Republic of Congo</w:t>
      </w:r>
      <w:r w:rsidRPr="00FC1402">
        <w:rPr>
          <w:rStyle w:val="StyleUnderline"/>
        </w:rPr>
        <w:t xml:space="preserve"> (over five million since 1998) </w:t>
      </w:r>
      <w:r w:rsidRPr="00C56805">
        <w:rPr>
          <w:rStyle w:val="StyleUnderline"/>
          <w:highlight w:val="green"/>
        </w:rPr>
        <w:t xml:space="preserve">and </w:t>
      </w:r>
      <w:r w:rsidRPr="00C56805">
        <w:rPr>
          <w:rStyle w:val="Emphasis"/>
          <w:highlight w:val="green"/>
        </w:rPr>
        <w:t>Yemen</w:t>
      </w:r>
      <w:r w:rsidRPr="00FC1402">
        <w:rPr>
          <w:rStyle w:val="StyleUnderline"/>
        </w:rPr>
        <w:t xml:space="preserve"> (377,000 in 10 years)</w:t>
      </w:r>
      <w:r w:rsidRPr="00FC1402">
        <w:rPr>
          <w:sz w:val="16"/>
        </w:rPr>
        <w:t xml:space="preserve">. This </w:t>
      </w:r>
      <w:r w:rsidRPr="00C56805">
        <w:rPr>
          <w:rStyle w:val="StyleUnderline"/>
          <w:highlight w:val="green"/>
        </w:rPr>
        <w:t>gives</w:t>
      </w:r>
      <w:r w:rsidRPr="00FC1402">
        <w:rPr>
          <w:sz w:val="16"/>
        </w:rPr>
        <w:t xml:space="preserve"> the </w:t>
      </w:r>
      <w:r w:rsidRPr="00C56805">
        <w:rPr>
          <w:rStyle w:val="StyleUnderline"/>
        </w:rPr>
        <w:t>disturbing</w:t>
      </w:r>
      <w:r w:rsidRPr="00FC1402">
        <w:rPr>
          <w:rStyle w:val="Emphasis"/>
        </w:rPr>
        <w:t xml:space="preserve"> </w:t>
      </w:r>
      <w:r w:rsidRPr="00C56805">
        <w:rPr>
          <w:rStyle w:val="Emphasis"/>
          <w:highlight w:val="green"/>
        </w:rPr>
        <w:t>impression that some lives matter more than others</w:t>
      </w:r>
      <w:r w:rsidRPr="00C56805">
        <w:rPr>
          <w:sz w:val="16"/>
          <w:highlight w:val="green"/>
        </w:rPr>
        <w:t xml:space="preserve">. </w:t>
      </w:r>
      <w:r w:rsidRPr="00C56805">
        <w:rPr>
          <w:rStyle w:val="Emphasis"/>
          <w:highlight w:val="green"/>
        </w:rPr>
        <w:t>Policymakers aren’t the sole ones to blame. Civil society</w:t>
      </w:r>
      <w:r w:rsidRPr="00FC1402">
        <w:rPr>
          <w:rStyle w:val="Emphasis"/>
        </w:rPr>
        <w:t xml:space="preserve"> </w:t>
      </w:r>
      <w:r w:rsidRPr="00C56805">
        <w:rPr>
          <w:rStyle w:val="StyleUnderline"/>
        </w:rPr>
        <w:t>also</w:t>
      </w:r>
      <w:r w:rsidRPr="00FC1402">
        <w:rPr>
          <w:rStyle w:val="Emphasis"/>
        </w:rPr>
        <w:t xml:space="preserve"> </w:t>
      </w:r>
      <w:r w:rsidRPr="00C56805">
        <w:rPr>
          <w:rStyle w:val="Emphasis"/>
          <w:highlight w:val="green"/>
        </w:rPr>
        <w:t>plays a part in</w:t>
      </w:r>
      <w:r w:rsidRPr="00C56805">
        <w:rPr>
          <w:rStyle w:val="StyleUnderline"/>
        </w:rPr>
        <w:t xml:space="preserve"> this</w:t>
      </w:r>
      <w:r w:rsidRPr="00FC1402">
        <w:rPr>
          <w:rStyle w:val="Emphasis"/>
        </w:rPr>
        <w:t xml:space="preserve"> </w:t>
      </w:r>
      <w:r w:rsidRPr="00C56805">
        <w:rPr>
          <w:rStyle w:val="Emphasis"/>
          <w:highlight w:val="green"/>
        </w:rPr>
        <w:t>selective attention.</w:t>
      </w:r>
    </w:p>
    <w:p w14:paraId="7231B25D" w14:textId="77777777" w:rsidR="00840167" w:rsidRPr="00FC1402" w:rsidRDefault="00840167" w:rsidP="00840167">
      <w:pPr>
        <w:spacing w:after="0"/>
        <w:rPr>
          <w:sz w:val="16"/>
        </w:rPr>
      </w:pPr>
      <w:r w:rsidRPr="00FC1402">
        <w:rPr>
          <w:sz w:val="16"/>
        </w:rPr>
        <w:t>Universal rights, universal biases</w:t>
      </w:r>
    </w:p>
    <w:p w14:paraId="77949FC1" w14:textId="77777777" w:rsidR="00840167" w:rsidRPr="00FC1402" w:rsidRDefault="00840167" w:rsidP="00840167">
      <w:pPr>
        <w:spacing w:after="0"/>
        <w:rPr>
          <w:rStyle w:val="Emphasis"/>
        </w:rPr>
      </w:pPr>
      <w:r w:rsidRPr="00840167">
        <w:rPr>
          <w:rStyle w:val="Emphasis"/>
        </w:rPr>
        <w:t xml:space="preserve">Despite Sudan being the deadliest ongoing conflict, it hasn’t triggered weekly sit-ins on public </w:t>
      </w:r>
      <w:r w:rsidRPr="00840167">
        <w:rPr>
          <w:rStyle w:val="StyleUnderline"/>
        </w:rPr>
        <w:t xml:space="preserve">squares </w:t>
      </w:r>
      <w:r w:rsidRPr="00840167">
        <w:rPr>
          <w:rStyle w:val="Emphasis"/>
        </w:rPr>
        <w:t>or campus occupations.</w:t>
      </w:r>
      <w:r w:rsidRPr="00840167">
        <w:rPr>
          <w:sz w:val="16"/>
        </w:rPr>
        <w:t xml:space="preserve"> It hasn’t </w:t>
      </w:r>
      <w:r w:rsidRPr="00840167">
        <w:rPr>
          <w:rStyle w:val="StyleUnderline"/>
        </w:rPr>
        <w:t>brought signs to</w:t>
      </w:r>
      <w:r w:rsidRPr="00C56805">
        <w:rPr>
          <w:rStyle w:val="StyleUnderline"/>
        </w:rPr>
        <w:t xml:space="preserve"> the windows of NGO offices. No flags wave on people’s balconies.</w:t>
      </w:r>
      <w:r w:rsidRPr="00FC1402">
        <w:rPr>
          <w:rStyle w:val="Emphasis"/>
        </w:rPr>
        <w:t xml:space="preserve"> </w:t>
      </w:r>
      <w:r w:rsidRPr="00C56805">
        <w:rPr>
          <w:rStyle w:val="Emphasis"/>
          <w:highlight w:val="green"/>
        </w:rPr>
        <w:t>Nor did they for eastern Congo, Yemen and Ethiopia</w:t>
      </w:r>
      <w:r w:rsidRPr="00FC1402">
        <w:rPr>
          <w:rStyle w:val="Emphasis"/>
        </w:rPr>
        <w:t>.</w:t>
      </w:r>
    </w:p>
    <w:p w14:paraId="1BC1A6A0" w14:textId="77777777" w:rsidR="00840167" w:rsidRPr="00C56805" w:rsidRDefault="00840167" w:rsidP="00840167">
      <w:pPr>
        <w:spacing w:after="0"/>
        <w:rPr>
          <w:sz w:val="16"/>
        </w:rPr>
      </w:pPr>
      <w:r w:rsidRPr="00C56805">
        <w:rPr>
          <w:sz w:val="16"/>
        </w:rPr>
        <w:t xml:space="preserve">I </w:t>
      </w:r>
      <w:r w:rsidRPr="00840167">
        <w:rPr>
          <w:sz w:val="16"/>
        </w:rPr>
        <w:t xml:space="preserve">work with many </w:t>
      </w:r>
      <w:r w:rsidRPr="00840167">
        <w:rPr>
          <w:rStyle w:val="StyleUnderline"/>
        </w:rPr>
        <w:t>Sudanese human rights defenders</w:t>
      </w:r>
      <w:r w:rsidRPr="00840167">
        <w:rPr>
          <w:sz w:val="16"/>
        </w:rPr>
        <w:t xml:space="preserve">, and I </w:t>
      </w:r>
      <w:r w:rsidRPr="00840167">
        <w:rPr>
          <w:rStyle w:val="StyleUnderline"/>
        </w:rPr>
        <w:t>feel</w:t>
      </w:r>
      <w:r w:rsidRPr="00840167">
        <w:rPr>
          <w:sz w:val="16"/>
        </w:rPr>
        <w:t xml:space="preserve"> their </w:t>
      </w:r>
      <w:r w:rsidRPr="00840167">
        <w:rPr>
          <w:rStyle w:val="StyleUnderline"/>
        </w:rPr>
        <w:t>frustration at this neglect: their country is invisible to many eyes.</w:t>
      </w:r>
      <w:r w:rsidRPr="00840167">
        <w:rPr>
          <w:sz w:val="16"/>
        </w:rPr>
        <w:t xml:space="preserve"> I also feel </w:t>
      </w:r>
      <w:r w:rsidRPr="00840167">
        <w:rPr>
          <w:rStyle w:val="StyleUnderline"/>
        </w:rPr>
        <w:t>the exasperation of Congolese defenders: while</w:t>
      </w:r>
      <w:r w:rsidRPr="00FC1402">
        <w:rPr>
          <w:rStyle w:val="StyleUnderline"/>
        </w:rPr>
        <w:t xml:space="preserve"> the surge in media attention around Goma is welcome, </w:t>
      </w:r>
      <w:r w:rsidRPr="00C56805">
        <w:rPr>
          <w:rStyle w:val="StyleUnderline"/>
          <w:highlight w:val="green"/>
        </w:rPr>
        <w:t xml:space="preserve">the </w:t>
      </w:r>
      <w:r w:rsidRPr="00C56805">
        <w:rPr>
          <w:rStyle w:val="Emphasis"/>
          <w:highlight w:val="green"/>
        </w:rPr>
        <w:t>crisis in eastern DRC has been ignored for three decades</w:t>
      </w:r>
      <w:r w:rsidRPr="00C56805">
        <w:rPr>
          <w:sz w:val="16"/>
          <w:highlight w:val="green"/>
        </w:rPr>
        <w:t>.</w:t>
      </w:r>
      <w:r w:rsidRPr="00C56805">
        <w:rPr>
          <w:sz w:val="16"/>
        </w:rPr>
        <w:t xml:space="preserve"> Today’s situation is a result of that.</w:t>
      </w:r>
    </w:p>
    <w:p w14:paraId="6F22172C" w14:textId="77777777" w:rsidR="00840167" w:rsidRPr="00FC1402" w:rsidRDefault="00840167" w:rsidP="00840167">
      <w:pPr>
        <w:spacing w:after="0"/>
        <w:rPr>
          <w:rStyle w:val="StyleUnderline"/>
        </w:rPr>
      </w:pPr>
      <w:r w:rsidRPr="00FC1402">
        <w:rPr>
          <w:rStyle w:val="StyleUnderline"/>
        </w:rPr>
        <w:t>What explains this state of affairs? Why does civil society, in particular, engage in what some regard as double standards?</w:t>
      </w:r>
    </w:p>
    <w:p w14:paraId="09DFE507" w14:textId="77777777" w:rsidR="00840167" w:rsidRPr="00840167" w:rsidRDefault="00840167" w:rsidP="00840167">
      <w:pPr>
        <w:spacing w:after="0"/>
        <w:rPr>
          <w:rStyle w:val="Emphasis"/>
        </w:rPr>
      </w:pPr>
      <w:r w:rsidRPr="00C56805">
        <w:rPr>
          <w:sz w:val="16"/>
        </w:rPr>
        <w:t xml:space="preserve">A logical explanation is that </w:t>
      </w:r>
      <w:r w:rsidRPr="00C56805">
        <w:rPr>
          <w:rStyle w:val="Emphasis"/>
          <w:highlight w:val="green"/>
        </w:rPr>
        <w:t>NGOs</w:t>
      </w:r>
      <w:r w:rsidRPr="00C56805">
        <w:rPr>
          <w:rStyle w:val="StyleUnderline"/>
        </w:rPr>
        <w:t>, like citizens, often</w:t>
      </w:r>
      <w:r w:rsidRPr="00FC1402">
        <w:rPr>
          <w:rStyle w:val="Emphasis"/>
        </w:rPr>
        <w:t xml:space="preserve"> </w:t>
      </w:r>
      <w:r w:rsidRPr="00C56805">
        <w:rPr>
          <w:rStyle w:val="Emphasis"/>
          <w:highlight w:val="green"/>
        </w:rPr>
        <w:t>follow the media and political agenda</w:t>
      </w:r>
      <w:r w:rsidRPr="00C56805">
        <w:rPr>
          <w:sz w:val="16"/>
        </w:rPr>
        <w:t xml:space="preserve">. </w:t>
      </w:r>
      <w:r w:rsidRPr="00840167">
        <w:rPr>
          <w:sz w:val="16"/>
        </w:rPr>
        <w:t xml:space="preserve">The </w:t>
      </w:r>
      <w:r w:rsidRPr="00840167">
        <w:rPr>
          <w:rStyle w:val="StyleUnderline"/>
        </w:rPr>
        <w:t>crises that dominate headlines consume their attention and cannibalise their emotional response.</w:t>
      </w:r>
      <w:r w:rsidRPr="00840167">
        <w:rPr>
          <w:sz w:val="16"/>
        </w:rPr>
        <w:t xml:space="preserve"> A few months into the Sudan war, some NGOs have tried to reverse the tide – with campaigns like “Think About Sudan” – but overall attention remained nowhere close to Gaza. In this case, it is also worth noting that </w:t>
      </w:r>
      <w:r w:rsidRPr="00840167">
        <w:rPr>
          <w:rStyle w:val="StyleUnderline"/>
        </w:rPr>
        <w:t>western government’s repression of free speech in relation to Palestine, and their perceived complicity in Israel’s carnage, have been a particularly powerful catalyst</w:t>
      </w:r>
      <w:r w:rsidRPr="00840167">
        <w:rPr>
          <w:sz w:val="16"/>
        </w:rPr>
        <w:t xml:space="preserve">. </w:t>
      </w:r>
      <w:r w:rsidRPr="00840167">
        <w:rPr>
          <w:rStyle w:val="StyleUnderline"/>
        </w:rPr>
        <w:t xml:space="preserve">However, in Sudan, </w:t>
      </w:r>
      <w:r w:rsidRPr="00840167">
        <w:rPr>
          <w:rStyle w:val="Emphasis"/>
        </w:rPr>
        <w:t>the United Arab Emirates</w:t>
      </w:r>
      <w:r w:rsidRPr="00840167">
        <w:rPr>
          <w:rStyle w:val="StyleUnderline"/>
        </w:rPr>
        <w:t xml:space="preserve"> and </w:t>
      </w:r>
      <w:r w:rsidRPr="00840167">
        <w:rPr>
          <w:rStyle w:val="Emphasis"/>
        </w:rPr>
        <w:t>Egypt</w:t>
      </w:r>
      <w:r w:rsidRPr="00840167">
        <w:rPr>
          <w:rStyle w:val="StyleUnderline"/>
        </w:rPr>
        <w:t xml:space="preserve">, to mention but two foreign actors fueling the disaster, have been </w:t>
      </w:r>
      <w:r w:rsidRPr="00840167">
        <w:rPr>
          <w:rStyle w:val="Emphasis"/>
        </w:rPr>
        <w:t>given a free pass.</w:t>
      </w:r>
    </w:p>
    <w:p w14:paraId="6D6202B3" w14:textId="77777777" w:rsidR="00840167" w:rsidRPr="00840167" w:rsidRDefault="00840167" w:rsidP="00840167">
      <w:pPr>
        <w:spacing w:after="0"/>
        <w:rPr>
          <w:sz w:val="16"/>
        </w:rPr>
      </w:pPr>
      <w:r w:rsidRPr="00840167">
        <w:rPr>
          <w:sz w:val="16"/>
        </w:rPr>
        <w:t xml:space="preserve">Second, </w:t>
      </w:r>
      <w:r w:rsidRPr="00840167">
        <w:rPr>
          <w:rStyle w:val="Emphasis"/>
        </w:rPr>
        <w:t>non-profits and activists operate in a highly competitive environment, where visibility is currency</w:t>
      </w:r>
      <w:r w:rsidRPr="00840167">
        <w:rPr>
          <w:sz w:val="16"/>
        </w:rPr>
        <w:t xml:space="preserve">. The fight for attention and the need to pander to supporters create a vicious circle, and internal politics do the rest – </w:t>
      </w:r>
      <w:r w:rsidRPr="00840167">
        <w:rPr>
          <w:rStyle w:val="Emphasis"/>
        </w:rPr>
        <w:t>overly focusing on crises that resonate the most with audiences.</w:t>
      </w:r>
      <w:r w:rsidRPr="00840167">
        <w:rPr>
          <w:sz w:val="16"/>
        </w:rPr>
        <w:t xml:space="preserve"> As a result, </w:t>
      </w:r>
      <w:r w:rsidRPr="00840167">
        <w:rPr>
          <w:rStyle w:val="StyleUnderline"/>
        </w:rPr>
        <w:t>non-profit groups grant disproportionate influence to their comms teams</w:t>
      </w:r>
      <w:r w:rsidRPr="00840167">
        <w:rPr>
          <w:sz w:val="16"/>
        </w:rPr>
        <w:t>.</w:t>
      </w:r>
    </w:p>
    <w:p w14:paraId="640E7FF7" w14:textId="77777777" w:rsidR="00840167" w:rsidRPr="007E503E" w:rsidRDefault="00840167" w:rsidP="00840167">
      <w:pPr>
        <w:spacing w:after="0"/>
        <w:rPr>
          <w:sz w:val="16"/>
        </w:rPr>
      </w:pPr>
      <w:r w:rsidRPr="00840167">
        <w:rPr>
          <w:sz w:val="16"/>
        </w:rPr>
        <w:t xml:space="preserve">Third, </w:t>
      </w:r>
      <w:r w:rsidRPr="00840167">
        <w:rPr>
          <w:rStyle w:val="StyleUnderline"/>
        </w:rPr>
        <w:t>the focus on Gaza can also be understood by the anger at the Swiss and other western governments, stemming from their perceived hypocrisy</w:t>
      </w:r>
      <w:r w:rsidRPr="00840167">
        <w:rPr>
          <w:sz w:val="16"/>
        </w:rPr>
        <w:t xml:space="preserve"> (these governments are usually quick to point fingers at others). But a form of Schadenfreude has been observed since 7 October. Some </w:t>
      </w:r>
      <w:r w:rsidRPr="00840167">
        <w:rPr>
          <w:rStyle w:val="StyleUnderline"/>
        </w:rPr>
        <w:t>activists have been tempted to denounce the (very real) double standards of democracies and western states more strongly than they ever denounced the (equally real) double standards</w:t>
      </w:r>
      <w:r w:rsidRPr="007E503E">
        <w:rPr>
          <w:rStyle w:val="StyleUnderline"/>
        </w:rPr>
        <w:t xml:space="preserve"> of other countries</w:t>
      </w:r>
      <w:r w:rsidRPr="007E503E">
        <w:rPr>
          <w:sz w:val="16"/>
        </w:rPr>
        <w:t xml:space="preserve"> – they’ve celebrated the fact that unusual suspects are in trouble.</w:t>
      </w:r>
    </w:p>
    <w:p w14:paraId="1B501926" w14:textId="77777777" w:rsidR="00840167" w:rsidRPr="00C56805" w:rsidRDefault="00840167" w:rsidP="00840167">
      <w:pPr>
        <w:spacing w:after="0"/>
        <w:rPr>
          <w:sz w:val="16"/>
        </w:rPr>
      </w:pPr>
      <w:r w:rsidRPr="007E503E">
        <w:rPr>
          <w:sz w:val="16"/>
        </w:rPr>
        <w:t xml:space="preserve">But </w:t>
      </w:r>
      <w:r w:rsidRPr="007E503E">
        <w:rPr>
          <w:rStyle w:val="StyleUnderline"/>
        </w:rPr>
        <w:t>discernment is needed</w:t>
      </w:r>
      <w:r w:rsidRPr="007E503E">
        <w:rPr>
          <w:sz w:val="16"/>
        </w:rPr>
        <w:t>. Democracies offer space to protest not only against other governments but also against one’s own. In Switzerland, for instance, civil society has space to protest the Swiss government’s own double standards. This space doesn’t exist in non-democracies – try denouncing Beijing’s double standards on Tiananmen Square or Moscow’s on the Red Square. In short, democracies are responsible for double standards but also make it possible to address them. Non-democracies make it impossible.</w:t>
      </w:r>
    </w:p>
    <w:p w14:paraId="6AE1884A" w14:textId="77777777" w:rsidR="00840167" w:rsidRPr="00C56805" w:rsidRDefault="00840167" w:rsidP="00840167">
      <w:pPr>
        <w:spacing w:after="0"/>
        <w:rPr>
          <w:sz w:val="16"/>
        </w:rPr>
      </w:pPr>
      <w:r w:rsidRPr="00C56805">
        <w:rPr>
          <w:sz w:val="16"/>
        </w:rPr>
        <w:t xml:space="preserve">Last, all should also beware of narratives that are ready for consumption. </w:t>
      </w:r>
      <w:r w:rsidRPr="00C56805">
        <w:rPr>
          <w:rStyle w:val="Emphasis"/>
          <w:highlight w:val="green"/>
        </w:rPr>
        <w:t>Sudan, Ethiopia, or the DRC don’t easily fit into pre-existing ideological grids</w:t>
      </w:r>
      <w:r w:rsidRPr="00C56805">
        <w:rPr>
          <w:rStyle w:val="Emphasis"/>
        </w:rPr>
        <w:t>.</w:t>
      </w:r>
      <w:r w:rsidRPr="00C56805">
        <w:rPr>
          <w:sz w:val="16"/>
        </w:rPr>
        <w:t xml:space="preserve"> But while they’re complex situations, human suffering is simple and universal. That last consideration should always guide civil society’s response to crises.</w:t>
      </w:r>
    </w:p>
    <w:p w14:paraId="693675A4" w14:textId="77777777" w:rsidR="00840167" w:rsidRDefault="00840167" w:rsidP="00840167">
      <w:pPr>
        <w:spacing w:after="0"/>
        <w:rPr>
          <w:rStyle w:val="StyleUnderline"/>
        </w:rPr>
      </w:pPr>
      <w:r w:rsidRPr="00C56805">
        <w:rPr>
          <w:rStyle w:val="StyleUnderline"/>
        </w:rPr>
        <w:t>In truth, condemning everything that needs to be condemned isn’t difficult. It simply requires breaking free from the “don’t play into the enemy’s hands” mindset</w:t>
      </w:r>
      <w:r w:rsidRPr="00C56805">
        <w:rPr>
          <w:sz w:val="16"/>
        </w:rPr>
        <w:t xml:space="preserve">. This isn’t to say every crisis should, or possibly could, be met with a reaction that’s exactly commensurate with its gravity. But the least civil society can do is </w:t>
      </w:r>
      <w:r w:rsidRPr="00C56805">
        <w:rPr>
          <w:rStyle w:val="StyleUnderline"/>
        </w:rPr>
        <w:t>refrain from adding selectivity on top of selectivity.</w:t>
      </w:r>
    </w:p>
    <w:p w14:paraId="694C1108" w14:textId="77777777" w:rsidR="00840167" w:rsidRDefault="00840167" w:rsidP="00840167">
      <w:pPr>
        <w:spacing w:after="0"/>
        <w:rPr>
          <w:rStyle w:val="StyleUnderline"/>
        </w:rPr>
      </w:pPr>
    </w:p>
    <w:p w14:paraId="263654CC" w14:textId="77777777" w:rsidR="00840167" w:rsidRPr="002F3EBC" w:rsidRDefault="00840167" w:rsidP="00840167">
      <w:pPr>
        <w:pStyle w:val="Heading4"/>
        <w:rPr>
          <w:rStyle w:val="StyleUnderline"/>
          <w:sz w:val="26"/>
          <w:szCs w:val="26"/>
          <w:u w:val="none"/>
        </w:rPr>
      </w:pPr>
      <w:r w:rsidRPr="002F3EBC">
        <w:rPr>
          <w:rStyle w:val="StyleUnderline"/>
          <w:sz w:val="26"/>
          <w:szCs w:val="26"/>
          <w:u w:val="none"/>
        </w:rPr>
        <w:t xml:space="preserve">The nation-state guarantees cycles of brutalism and violence </w:t>
      </w:r>
    </w:p>
    <w:p w14:paraId="0D5FD760" w14:textId="77777777" w:rsidR="00840167" w:rsidRPr="00491ED8" w:rsidRDefault="00840167" w:rsidP="00840167">
      <w:r w:rsidRPr="00903462">
        <w:rPr>
          <w:b/>
          <w:bCs/>
          <w:sz w:val="26"/>
          <w:szCs w:val="26"/>
        </w:rPr>
        <w:t>Mbembe 24</w:t>
      </w:r>
      <w:r>
        <w:rPr>
          <w:b/>
          <w:bCs/>
          <w:sz w:val="26"/>
          <w:szCs w:val="26"/>
        </w:rPr>
        <w:t xml:space="preserve"> </w:t>
      </w:r>
      <w:r>
        <w:t>(</w:t>
      </w:r>
      <w:r w:rsidRPr="00903462">
        <w:t>Joseph-Achille</w:t>
      </w:r>
      <w:r>
        <w:t xml:space="preserve">, </w:t>
      </w:r>
      <w:r w:rsidRPr="00903462">
        <w:t>a Cameroonian historian and political theorist</w:t>
      </w:r>
      <w:r>
        <w:t xml:space="preserve">, </w:t>
      </w:r>
      <w:r w:rsidRPr="00903462">
        <w:t>research professor in history and politics at the Wits Institute for Social and Economy Research at the University of the Witwatersrand</w:t>
      </w:r>
      <w:r>
        <w:t xml:space="preserve">, “Brutalism”, Translated by, Steven Corcoran, Duke University Press, Durham and London, 2024, </w:t>
      </w:r>
      <w:r w:rsidRPr="00804E51">
        <w:t>https://dukeupress.edu/brutalism</w:t>
      </w:r>
      <w:r>
        <w:t xml:space="preserve">, ppg. 91-93, //[UTD][SG]) </w:t>
      </w:r>
    </w:p>
    <w:p w14:paraId="30D6395F" w14:textId="77777777" w:rsidR="00840167" w:rsidRPr="00603621" w:rsidRDefault="00840167" w:rsidP="00840167">
      <w:pPr>
        <w:rPr>
          <w:sz w:val="16"/>
        </w:rPr>
      </w:pPr>
      <w:r w:rsidRPr="00603621">
        <w:rPr>
          <w:sz w:val="16"/>
        </w:rPr>
        <w:t>Caged Humanity</w:t>
      </w:r>
    </w:p>
    <w:p w14:paraId="2563AD88" w14:textId="77777777" w:rsidR="00840167" w:rsidRPr="00603621" w:rsidRDefault="00840167" w:rsidP="00840167">
      <w:pPr>
        <w:rPr>
          <w:sz w:val="16"/>
        </w:rPr>
      </w:pPr>
      <w:r w:rsidRPr="002F3EBC">
        <w:rPr>
          <w:rStyle w:val="StyleUnderline"/>
        </w:rPr>
        <w:t>But not everything runs smoothly.</w:t>
      </w:r>
      <w:r w:rsidRPr="00603621">
        <w:rPr>
          <w:sz w:val="16"/>
        </w:rPr>
        <w:t xml:space="preserve"> Physical roughness persists. Many passageways are blocked. </w:t>
      </w:r>
      <w:r w:rsidRPr="00603621">
        <w:rPr>
          <w:rStyle w:val="StyleUnderline"/>
        </w:rPr>
        <w:t xml:space="preserve">Controls and constraints are tightening, and periods of forced inactivity are </w:t>
      </w:r>
      <w:r w:rsidRPr="00235FC5">
        <w:rPr>
          <w:rStyle w:val="StyleUnderline"/>
          <w:highlight w:val="green"/>
        </w:rPr>
        <w:t>increasing</w:t>
      </w:r>
      <w:r w:rsidRPr="00603621">
        <w:rPr>
          <w:sz w:val="16"/>
        </w:rPr>
        <w:t xml:space="preserve">.1 </w:t>
      </w:r>
      <w:r w:rsidRPr="00603621">
        <w:rPr>
          <w:rStyle w:val="StyleUnderline"/>
        </w:rPr>
        <w:t xml:space="preserve">As are </w:t>
      </w:r>
      <w:r w:rsidRPr="00235FC5">
        <w:rPr>
          <w:rStyle w:val="Emphasis"/>
          <w:highlight w:val="green"/>
        </w:rPr>
        <w:t>deportations</w:t>
      </w:r>
      <w:r w:rsidRPr="00603621">
        <w:rPr>
          <w:rStyle w:val="StyleUnderline"/>
        </w:rPr>
        <w:t>.</w:t>
      </w:r>
      <w:r w:rsidRPr="00603621">
        <w:rPr>
          <w:sz w:val="16"/>
        </w:rPr>
        <w:t xml:space="preserve">2 The </w:t>
      </w:r>
      <w:r w:rsidRPr="00603621">
        <w:rPr>
          <w:rStyle w:val="StyleUnderline"/>
        </w:rPr>
        <w:t xml:space="preserve">world’s powers are increasingly </w:t>
      </w:r>
      <w:r w:rsidRPr="00235FC5">
        <w:rPr>
          <w:rStyle w:val="Emphasis"/>
          <w:highlight w:val="green"/>
        </w:rPr>
        <w:t>outsourcing</w:t>
      </w:r>
      <w:r w:rsidRPr="00603621">
        <w:rPr>
          <w:rStyle w:val="StyleUnderline"/>
        </w:rPr>
        <w:t xml:space="preserve"> their </w:t>
      </w:r>
      <w:r w:rsidRPr="00235FC5">
        <w:rPr>
          <w:rStyle w:val="Emphasis"/>
          <w:highlight w:val="green"/>
        </w:rPr>
        <w:t>borders</w:t>
      </w:r>
      <w:r w:rsidRPr="00603621">
        <w:rPr>
          <w:sz w:val="16"/>
        </w:rPr>
        <w:t xml:space="preserve">. The markers of this </w:t>
      </w:r>
      <w:r w:rsidRPr="00603621">
        <w:rPr>
          <w:rStyle w:val="StyleUnderline"/>
        </w:rPr>
        <w:t>hardening</w:t>
      </w:r>
      <w:r w:rsidRPr="00603621">
        <w:rPr>
          <w:sz w:val="16"/>
        </w:rPr>
        <w:t xml:space="preserve"> are </w:t>
      </w:r>
      <w:r w:rsidRPr="00603621">
        <w:rPr>
          <w:rStyle w:val="StyleUnderline"/>
        </w:rPr>
        <w:t>not only the seas and oceans</w:t>
      </w:r>
      <w:r w:rsidRPr="00603621">
        <w:rPr>
          <w:sz w:val="16"/>
        </w:rPr>
        <w:t xml:space="preserve">.3 </w:t>
      </w:r>
      <w:r w:rsidRPr="00603621">
        <w:rPr>
          <w:rStyle w:val="StyleUnderline"/>
        </w:rPr>
        <w:t>In the Anthropocene</w:t>
      </w:r>
      <w:r w:rsidRPr="00603621">
        <w:rPr>
          <w:sz w:val="16"/>
        </w:rPr>
        <w:t xml:space="preserve"> era, </w:t>
      </w:r>
      <w:r w:rsidRPr="00603621">
        <w:rPr>
          <w:rStyle w:val="StyleUnderline"/>
        </w:rPr>
        <w:t>the deadliest factories include islands, mountains, and above all, deserts and other arid zones</w:t>
      </w:r>
      <w:r w:rsidRPr="00603621">
        <w:rPr>
          <w:sz w:val="16"/>
        </w:rPr>
        <w:t xml:space="preserve">.4 </w:t>
      </w:r>
      <w:r w:rsidRPr="00603621">
        <w:rPr>
          <w:rStyle w:val="StyleUnderline"/>
        </w:rPr>
        <w:t>In many regions</w:t>
      </w:r>
      <w:r w:rsidRPr="00603621">
        <w:rPr>
          <w:sz w:val="16"/>
        </w:rPr>
        <w:t xml:space="preserve"> of the globe, </w:t>
      </w:r>
      <w:r w:rsidRPr="00235FC5">
        <w:rPr>
          <w:rStyle w:val="Emphasis"/>
          <w:highlight w:val="green"/>
        </w:rPr>
        <w:t>systematic surveillance</w:t>
      </w:r>
      <w:r w:rsidRPr="00603621">
        <w:rPr>
          <w:rStyle w:val="StyleUnderline"/>
        </w:rPr>
        <w:t xml:space="preserve"> is already the rule. </w:t>
      </w:r>
      <w:r w:rsidRPr="00235FC5">
        <w:rPr>
          <w:rStyle w:val="Emphasis"/>
          <w:highlight w:val="green"/>
        </w:rPr>
        <w:t>Time is being ceaselessly pulverized</w:t>
      </w:r>
      <w:r w:rsidRPr="00235FC5">
        <w:rPr>
          <w:rStyle w:val="StyleUnderline"/>
          <w:highlight w:val="green"/>
        </w:rPr>
        <w:t xml:space="preserve"> and a </w:t>
      </w:r>
      <w:r w:rsidRPr="00235FC5">
        <w:rPr>
          <w:rStyle w:val="Emphasis"/>
          <w:highlight w:val="green"/>
        </w:rPr>
        <w:t>vast swath of humanity</w:t>
      </w:r>
      <w:r w:rsidRPr="00603621">
        <w:rPr>
          <w:rStyle w:val="StyleUnderline"/>
        </w:rPr>
        <w:t xml:space="preserve"> is reduced to leading its existence surrounded by barbed wire, as if in cages.</w:t>
      </w:r>
      <w:r w:rsidRPr="00603621">
        <w:rPr>
          <w:sz w:val="16"/>
        </w:rPr>
        <w:t xml:space="preserve">5 The camp, in particular, has come to take on the form of a huge hutch, where, like trapped animals, human beings run around in circles, a place where spaces collide, where lives are broken against large and small walls, barriers and checkpoints, leaving behind the debris of time and, often, bodies in shreds, thanks to their </w:t>
      </w:r>
      <w:r w:rsidRPr="00603621">
        <w:rPr>
          <w:rStyle w:val="StyleUnderline"/>
        </w:rPr>
        <w:t xml:space="preserve">having to </w:t>
      </w:r>
      <w:r w:rsidRPr="00235FC5">
        <w:rPr>
          <w:rStyle w:val="Emphasis"/>
          <w:highlight w:val="green"/>
        </w:rPr>
        <w:t xml:space="preserve">endure </w:t>
      </w:r>
      <w:r w:rsidRPr="00603621">
        <w:rPr>
          <w:rStyle w:val="StyleUnderline"/>
        </w:rPr>
        <w:t xml:space="preserve">multiple states of siege, untimely </w:t>
      </w:r>
      <w:r w:rsidRPr="00235FC5">
        <w:rPr>
          <w:rStyle w:val="Emphasis"/>
          <w:highlight w:val="green"/>
        </w:rPr>
        <w:t>border closures</w:t>
      </w:r>
      <w:r w:rsidRPr="00603621">
        <w:rPr>
          <w:rStyle w:val="StyleUnderline"/>
        </w:rPr>
        <w:t xml:space="preserve">, repeated </w:t>
      </w:r>
      <w:r w:rsidRPr="00235FC5">
        <w:rPr>
          <w:rStyle w:val="Emphasis"/>
          <w:highlight w:val="green"/>
        </w:rPr>
        <w:t>blockades</w:t>
      </w:r>
      <w:r w:rsidRPr="00603621">
        <w:rPr>
          <w:rStyle w:val="StyleUnderline"/>
        </w:rPr>
        <w:t xml:space="preserve">, and </w:t>
      </w:r>
      <w:r w:rsidRPr="00235FC5">
        <w:rPr>
          <w:rStyle w:val="Emphasis"/>
          <w:highlight w:val="green"/>
        </w:rPr>
        <w:t>cluster bombs</w:t>
      </w:r>
      <w:r w:rsidRPr="00603621">
        <w:rPr>
          <w:rStyle w:val="StyleUnderline"/>
        </w:rPr>
        <w:t xml:space="preserve">—in short, </w:t>
      </w:r>
      <w:r w:rsidRPr="00235FC5">
        <w:rPr>
          <w:rStyle w:val="Emphasis"/>
          <w:highlight w:val="green"/>
        </w:rPr>
        <w:t>devastation</w:t>
      </w:r>
      <w:r w:rsidRPr="00603621">
        <w:rPr>
          <w:sz w:val="16"/>
        </w:rPr>
        <w:t>.6</w:t>
      </w:r>
    </w:p>
    <w:p w14:paraId="7C0500D6" w14:textId="77777777" w:rsidR="00840167" w:rsidRPr="00603621" w:rsidRDefault="00840167" w:rsidP="00840167">
      <w:pPr>
        <w:rPr>
          <w:sz w:val="16"/>
        </w:rPr>
      </w:pPr>
      <w:r w:rsidRPr="00603621">
        <w:rPr>
          <w:rStyle w:val="StyleUnderline"/>
        </w:rPr>
        <w:t xml:space="preserve">Caged humanity—Palestine in general and Gaza in particular have become its emblems par excellence. </w:t>
      </w:r>
      <w:r w:rsidRPr="00235FC5">
        <w:rPr>
          <w:rStyle w:val="Emphasis"/>
          <w:highlight w:val="green"/>
        </w:rPr>
        <w:t>Palestine and Gaza</w:t>
      </w:r>
      <w:r w:rsidRPr="00235FC5">
        <w:rPr>
          <w:rStyle w:val="StyleUnderline"/>
          <w:highlight w:val="green"/>
        </w:rPr>
        <w:t xml:space="preserve"> are</w:t>
      </w:r>
      <w:r w:rsidRPr="00603621">
        <w:rPr>
          <w:rStyle w:val="StyleUnderline"/>
        </w:rPr>
        <w:t xml:space="preserve"> the great </w:t>
      </w:r>
      <w:r w:rsidRPr="00235FC5">
        <w:rPr>
          <w:rStyle w:val="Emphasis"/>
          <w:highlight w:val="green"/>
        </w:rPr>
        <w:t>laboratories</w:t>
      </w:r>
      <w:r w:rsidRPr="00603621">
        <w:rPr>
          <w:rStyle w:val="StyleUnderline"/>
        </w:rPr>
        <w:t xml:space="preserve"> of a regime </w:t>
      </w:r>
      <w:r w:rsidRPr="00235FC5">
        <w:rPr>
          <w:rStyle w:val="Emphasis"/>
          <w:highlight w:val="green"/>
        </w:rPr>
        <w:t>of brutalization</w:t>
      </w:r>
      <w:r w:rsidRPr="00603621">
        <w:rPr>
          <w:rStyle w:val="StyleUnderline"/>
        </w:rPr>
        <w:t xml:space="preserve"> that is in </w:t>
      </w:r>
      <w:r w:rsidRPr="00235FC5">
        <w:rPr>
          <w:rStyle w:val="StyleUnderline"/>
          <w:highlight w:val="green"/>
        </w:rPr>
        <w:t>the</w:t>
      </w:r>
      <w:r w:rsidRPr="00603621">
        <w:rPr>
          <w:rStyle w:val="StyleUnderline"/>
        </w:rPr>
        <w:t xml:space="preserve"> </w:t>
      </w:r>
      <w:r w:rsidRPr="00235FC5">
        <w:rPr>
          <w:rStyle w:val="StyleUnderline"/>
          <w:highlight w:val="green"/>
        </w:rPr>
        <w:t xml:space="preserve">process of </w:t>
      </w:r>
      <w:r w:rsidRPr="00235FC5">
        <w:rPr>
          <w:rStyle w:val="Emphasis"/>
          <w:highlight w:val="green"/>
        </w:rPr>
        <w:t>technological completion</w:t>
      </w:r>
      <w:r w:rsidRPr="00603621">
        <w:rPr>
          <w:rStyle w:val="StyleUnderline"/>
        </w:rPr>
        <w:t xml:space="preserve"> and is </w:t>
      </w:r>
      <w:r w:rsidRPr="00235FC5">
        <w:rPr>
          <w:rStyle w:val="Emphasis"/>
          <w:highlight w:val="green"/>
        </w:rPr>
        <w:t>seeking to globalize itself</w:t>
      </w:r>
      <w:r w:rsidRPr="00603621">
        <w:rPr>
          <w:sz w:val="16"/>
        </w:rPr>
        <w:t xml:space="preserve">. </w:t>
      </w:r>
      <w:r w:rsidRPr="00603621">
        <w:rPr>
          <w:rStyle w:val="StyleUnderline"/>
        </w:rPr>
        <w:t xml:space="preserve">The aim is </w:t>
      </w:r>
      <w:r w:rsidRPr="00235FC5">
        <w:rPr>
          <w:rStyle w:val="StyleUnderline"/>
          <w:highlight w:val="green"/>
        </w:rPr>
        <w:t>to</w:t>
      </w:r>
      <w:r w:rsidRPr="00603621">
        <w:rPr>
          <w:rStyle w:val="StyleUnderline"/>
        </w:rPr>
        <w:t xml:space="preserve"> generalize and </w:t>
      </w:r>
      <w:r w:rsidRPr="00235FC5">
        <w:rPr>
          <w:rStyle w:val="Emphasis"/>
          <w:highlight w:val="green"/>
        </w:rPr>
        <w:t>extend</w:t>
      </w:r>
      <w:r w:rsidRPr="00235FC5">
        <w:rPr>
          <w:rStyle w:val="StyleUnderline"/>
          <w:highlight w:val="green"/>
        </w:rPr>
        <w:t xml:space="preserve">, on a </w:t>
      </w:r>
      <w:r w:rsidRPr="00235FC5">
        <w:rPr>
          <w:rStyle w:val="Emphasis"/>
          <w:highlight w:val="green"/>
        </w:rPr>
        <w:t>global scale</w:t>
      </w:r>
      <w:r w:rsidRPr="00603621">
        <w:rPr>
          <w:rStyle w:val="StyleUnderline"/>
        </w:rPr>
        <w:t xml:space="preserve">, the </w:t>
      </w:r>
      <w:r w:rsidRPr="00235FC5">
        <w:rPr>
          <w:rStyle w:val="StyleUnderline"/>
          <w:highlight w:val="green"/>
        </w:rPr>
        <w:t>methods</w:t>
      </w:r>
      <w:r w:rsidRPr="00603621">
        <w:rPr>
          <w:rStyle w:val="StyleUnderline"/>
        </w:rPr>
        <w:t xml:space="preserve"> that have been </w:t>
      </w:r>
      <w:r w:rsidRPr="00235FC5">
        <w:rPr>
          <w:rStyle w:val="StyleUnderline"/>
          <w:highlight w:val="green"/>
        </w:rPr>
        <w:t>refined during</w:t>
      </w:r>
      <w:r w:rsidRPr="00603621">
        <w:rPr>
          <w:rStyle w:val="StyleUnderline"/>
        </w:rPr>
        <w:t xml:space="preserve"> the </w:t>
      </w:r>
      <w:r w:rsidRPr="00235FC5">
        <w:rPr>
          <w:rStyle w:val="Emphasis"/>
          <w:highlight w:val="green"/>
        </w:rPr>
        <w:t>management</w:t>
      </w:r>
      <w:r w:rsidRPr="00235FC5">
        <w:rPr>
          <w:rStyle w:val="StyleUnderline"/>
          <w:highlight w:val="green"/>
        </w:rPr>
        <w:t xml:space="preserve"> of</w:t>
      </w:r>
      <w:r w:rsidRPr="00603621">
        <w:rPr>
          <w:rStyle w:val="StyleUnderline"/>
        </w:rPr>
        <w:t xml:space="preserve"> the </w:t>
      </w:r>
      <w:r w:rsidRPr="00235FC5">
        <w:rPr>
          <w:rStyle w:val="Emphasis"/>
          <w:highlight w:val="green"/>
        </w:rPr>
        <w:t>“occupied territories”</w:t>
      </w:r>
      <w:r w:rsidRPr="00235FC5">
        <w:rPr>
          <w:rStyle w:val="StyleUnderline"/>
          <w:highlight w:val="green"/>
        </w:rPr>
        <w:t xml:space="preserve"> and</w:t>
      </w:r>
      <w:r w:rsidRPr="00603621">
        <w:rPr>
          <w:rStyle w:val="StyleUnderline"/>
        </w:rPr>
        <w:t xml:space="preserve"> other </w:t>
      </w:r>
      <w:r w:rsidRPr="00235FC5">
        <w:rPr>
          <w:rStyle w:val="Emphasis"/>
          <w:highlight w:val="green"/>
        </w:rPr>
        <w:t>wars</w:t>
      </w:r>
      <w:r w:rsidRPr="00603621">
        <w:rPr>
          <w:rStyle w:val="StyleUnderline"/>
        </w:rPr>
        <w:t xml:space="preserve"> of predation. This regime of brutalization is based on the extreme fissuring of spaces deliberately made unlivable, on the intense cracking of bodies constantly threatened with amputation, forced to live in hollows, often under rubble, in the interstices and unstable cracks of environments subjected to all sorts of ravages, to abandonment, in short, to general dissection</w:t>
      </w:r>
      <w:r w:rsidRPr="00603621">
        <w:rPr>
          <w:sz w:val="16"/>
        </w:rPr>
        <w:t xml:space="preserve">.7 If we have indeed entered </w:t>
      </w:r>
      <w:r w:rsidRPr="00603621">
        <w:rPr>
          <w:rStyle w:val="StyleUnderline"/>
        </w:rPr>
        <w:t>a reticular world, it is one made simultaneously of enclaves, zones of erasure—including erasure of memory—of dead ends and of shifting, mobile, and diffuse borders</w:t>
      </w:r>
      <w:r w:rsidRPr="00603621">
        <w:rPr>
          <w:sz w:val="16"/>
        </w:rPr>
        <w:t xml:space="preserve">. It bears repeating: </w:t>
      </w:r>
      <w:r w:rsidRPr="00603621">
        <w:rPr>
          <w:rStyle w:val="StyleUnderline"/>
        </w:rPr>
        <w:t>the dissection of spaces</w:t>
      </w:r>
      <w:r w:rsidRPr="00603621">
        <w:rPr>
          <w:sz w:val="16"/>
        </w:rPr>
        <w:t>—of which it is the corollary—</w:t>
      </w:r>
      <w:r w:rsidRPr="00603621">
        <w:rPr>
          <w:rStyle w:val="StyleUnderline"/>
        </w:rPr>
        <w:t>is</w:t>
      </w:r>
      <w:r w:rsidRPr="00603621">
        <w:rPr>
          <w:sz w:val="16"/>
        </w:rPr>
        <w:t xml:space="preserve"> itself </w:t>
      </w:r>
      <w:r w:rsidRPr="00603621">
        <w:rPr>
          <w:rStyle w:val="StyleUnderline"/>
        </w:rPr>
        <w:t>a key element of the contemporary regime of universal predation</w:t>
      </w:r>
      <w:r w:rsidRPr="00603621">
        <w:rPr>
          <w:sz w:val="16"/>
        </w:rPr>
        <w:t>.8</w:t>
      </w:r>
    </w:p>
    <w:p w14:paraId="66FE080D" w14:textId="77777777" w:rsidR="00840167" w:rsidRPr="00603621" w:rsidRDefault="00840167" w:rsidP="00840167">
      <w:pPr>
        <w:rPr>
          <w:sz w:val="16"/>
        </w:rPr>
      </w:pPr>
      <w:r w:rsidRPr="00603621">
        <w:rPr>
          <w:rStyle w:val="StyleUnderline"/>
        </w:rPr>
        <w:t>The excising of territories and the power to decide who can move where and under what conditions are being contested in struggles for sovereignty</w:t>
      </w:r>
      <w:r w:rsidRPr="00603621">
        <w:rPr>
          <w:sz w:val="16"/>
        </w:rPr>
        <w:t xml:space="preserve">.9 To be sure, the right of foreign nationals to cross the borders of another country and enter its territory has not yet been officially abolished. But, as the countless events typical of this period show, </w:t>
      </w:r>
      <w:r w:rsidRPr="00603621">
        <w:rPr>
          <w:rStyle w:val="StyleUnderline"/>
        </w:rPr>
        <w:t>it is becoming increasingly procedural and can be suspended or revoked at any time and on any pretext.</w:t>
      </w:r>
      <w:r w:rsidRPr="00603621">
        <w:rPr>
          <w:sz w:val="16"/>
        </w:rPr>
        <w:t xml:space="preserve">10 This has partly to do with </w:t>
      </w:r>
      <w:r w:rsidRPr="00235FC5">
        <w:rPr>
          <w:rStyle w:val="Emphasis"/>
          <w:highlight w:val="green"/>
        </w:rPr>
        <w:t>the new global security regime</w:t>
      </w:r>
      <w:r w:rsidRPr="00603621">
        <w:rPr>
          <w:rStyle w:val="StyleUnderline"/>
        </w:rPr>
        <w:t xml:space="preserve"> that is taking shape.</w:t>
      </w:r>
    </w:p>
    <w:p w14:paraId="3A87D3BC" w14:textId="77777777" w:rsidR="00840167" w:rsidRPr="007E503E" w:rsidRDefault="00840167" w:rsidP="00840167">
      <w:pPr>
        <w:rPr>
          <w:sz w:val="16"/>
        </w:rPr>
      </w:pPr>
      <w:r w:rsidRPr="00603621">
        <w:rPr>
          <w:sz w:val="16"/>
        </w:rPr>
        <w:t xml:space="preserve">This regime is </w:t>
      </w:r>
      <w:r w:rsidRPr="00235FC5">
        <w:rPr>
          <w:rStyle w:val="StyleUnderline"/>
          <w:highlight w:val="green"/>
        </w:rPr>
        <w:t>characterized by</w:t>
      </w:r>
      <w:r w:rsidRPr="00603621">
        <w:rPr>
          <w:rStyle w:val="StyleUnderline"/>
        </w:rPr>
        <w:t xml:space="preserve"> the </w:t>
      </w:r>
      <w:r w:rsidRPr="00235FC5">
        <w:rPr>
          <w:rStyle w:val="Emphasis"/>
          <w:highlight w:val="green"/>
        </w:rPr>
        <w:t>outsourcing, militarization, digitalization</w:t>
      </w:r>
      <w:r w:rsidRPr="00603621">
        <w:rPr>
          <w:rStyle w:val="StyleUnderline"/>
        </w:rPr>
        <w:t xml:space="preserve">, and miniaturization of borders, by an </w:t>
      </w:r>
      <w:r w:rsidRPr="00235FC5">
        <w:rPr>
          <w:rStyle w:val="StyleUnderline"/>
          <w:highlight w:val="green"/>
        </w:rPr>
        <w:t>infinite</w:t>
      </w:r>
      <w:r w:rsidRPr="00603621">
        <w:rPr>
          <w:rStyle w:val="StyleUnderline"/>
        </w:rPr>
        <w:t xml:space="preserve"> segmentation and </w:t>
      </w:r>
      <w:r w:rsidRPr="00235FC5">
        <w:rPr>
          <w:rStyle w:val="Emphasis"/>
          <w:highlight w:val="green"/>
        </w:rPr>
        <w:t>restriction of rights</w:t>
      </w:r>
      <w:r w:rsidRPr="00603621">
        <w:rPr>
          <w:rStyle w:val="StyleUnderline"/>
        </w:rPr>
        <w:t xml:space="preserve">, and by the almost generalized deployment of tracking and </w:t>
      </w:r>
      <w:r w:rsidRPr="00235FC5">
        <w:rPr>
          <w:rStyle w:val="Emphasis"/>
          <w:highlight w:val="green"/>
        </w:rPr>
        <w:t>surveillance</w:t>
      </w:r>
      <w:r w:rsidRPr="00603621">
        <w:rPr>
          <w:rStyle w:val="StyleUnderline"/>
        </w:rPr>
        <w:t xml:space="preserve"> techniques, which are seen as the ideal method for preventing every kind of risk</w:t>
      </w:r>
      <w:r w:rsidRPr="00603621">
        <w:rPr>
          <w:sz w:val="16"/>
        </w:rPr>
        <w:t xml:space="preserve">, including clandestine immigration.11 Their primary function is </w:t>
      </w:r>
      <w:r w:rsidRPr="00235FC5">
        <w:rPr>
          <w:rStyle w:val="Emphasis"/>
          <w:highlight w:val="green"/>
        </w:rPr>
        <w:t>to facilitate the mobility for certain racial classes</w:t>
      </w:r>
      <w:r w:rsidRPr="00235FC5">
        <w:rPr>
          <w:rStyle w:val="StyleUnderline"/>
          <w:highlight w:val="green"/>
        </w:rPr>
        <w:t xml:space="preserve"> and</w:t>
      </w:r>
      <w:r w:rsidRPr="00603621">
        <w:rPr>
          <w:sz w:val="16"/>
        </w:rPr>
        <w:t xml:space="preserve"> either to </w:t>
      </w:r>
      <w:r w:rsidRPr="00235FC5">
        <w:rPr>
          <w:rStyle w:val="Emphasis"/>
          <w:highlight w:val="green"/>
        </w:rPr>
        <w:t>prohibit</w:t>
      </w:r>
      <w:r w:rsidRPr="00603621">
        <w:rPr>
          <w:rStyle w:val="Emphasis"/>
        </w:rPr>
        <w:t xml:space="preserve"> </w:t>
      </w:r>
      <w:r w:rsidRPr="00603621">
        <w:rPr>
          <w:sz w:val="16"/>
        </w:rPr>
        <w:t xml:space="preserve">it for </w:t>
      </w:r>
      <w:r w:rsidRPr="00235FC5">
        <w:rPr>
          <w:rStyle w:val="Emphasis"/>
          <w:highlight w:val="green"/>
        </w:rPr>
        <w:t>others</w:t>
      </w:r>
      <w:r w:rsidRPr="00603621">
        <w:rPr>
          <w:sz w:val="16"/>
        </w:rPr>
        <w:t xml:space="preserve"> </w:t>
      </w:r>
      <w:r w:rsidRPr="00603621">
        <w:rPr>
          <w:rStyle w:val="StyleUnderline"/>
        </w:rPr>
        <w:t>or else to grant it to them only under increasingly draconian conditions</w:t>
      </w:r>
      <w:r w:rsidRPr="00603621">
        <w:rPr>
          <w:sz w:val="16"/>
        </w:rPr>
        <w:t xml:space="preserve">.12 This security regime has paved the way for underhanded and sometimes </w:t>
      </w:r>
      <w:r w:rsidRPr="00603621">
        <w:rPr>
          <w:rStyle w:val="StyleUnderline"/>
        </w:rPr>
        <w:t xml:space="preserve">overt forms of stigmatization and racialization, most often targeting </w:t>
      </w:r>
      <w:r w:rsidRPr="007E503E">
        <w:rPr>
          <w:rStyle w:val="StyleUnderline"/>
        </w:rPr>
        <w:t>individuals who are already either disenfranchised or particularly vulnerable</w:t>
      </w:r>
      <w:r w:rsidRPr="007E503E">
        <w:rPr>
          <w:sz w:val="16"/>
        </w:rPr>
        <w:t xml:space="preserve">. This violence is sustained by </w:t>
      </w:r>
      <w:r w:rsidRPr="007E503E">
        <w:rPr>
          <w:rStyle w:val="StyleUnderline"/>
        </w:rPr>
        <w:t>new logics of detention and imprisonment, deportation and refoulement, and sometimes inspired by the practices of erasure, sorting, enclosing, or zoning and invisibilization inherited from colonialism</w:t>
      </w:r>
      <w:r w:rsidRPr="007E503E">
        <w:rPr>
          <w:sz w:val="16"/>
        </w:rPr>
        <w:t xml:space="preserve">.13 It </w:t>
      </w:r>
      <w:r w:rsidRPr="007E503E">
        <w:rPr>
          <w:rStyle w:val="StyleUnderline"/>
        </w:rPr>
        <w:t>has resulted in thousands of deaths</w:t>
      </w:r>
      <w:r w:rsidRPr="007E503E">
        <w:rPr>
          <w:sz w:val="16"/>
        </w:rPr>
        <w:t>, particularly at Europe’s borders but also in transit zones.14</w:t>
      </w:r>
    </w:p>
    <w:p w14:paraId="07D29430" w14:textId="77777777" w:rsidR="00840167" w:rsidRPr="005B00C4" w:rsidRDefault="00840167" w:rsidP="00840167">
      <w:pPr>
        <w:rPr>
          <w:rStyle w:val="StyleUnderline"/>
          <w:sz w:val="16"/>
          <w:u w:val="none"/>
        </w:rPr>
      </w:pPr>
      <w:r w:rsidRPr="007E503E">
        <w:rPr>
          <w:rStyle w:val="StyleUnderline"/>
        </w:rPr>
        <w:t>Mobility today is thus defined more in geopolitical, military, and security terms than in terms of human rights or even economics</w:t>
      </w:r>
      <w:r w:rsidRPr="007E503E">
        <w:rPr>
          <w:sz w:val="16"/>
        </w:rPr>
        <w:t xml:space="preserve">. In theory, individuals with a low-risk profile have all the latitude they want to move around. In practice, </w:t>
      </w:r>
      <w:r w:rsidRPr="007E503E">
        <w:rPr>
          <w:rStyle w:val="StyleUnderline"/>
        </w:rPr>
        <w:t>risk assessments are carried out to justify unequal and discriminatory treatment, often based on unstated criteria of skin color or religion</w:t>
      </w:r>
      <w:r w:rsidRPr="007E503E">
        <w:rPr>
          <w:sz w:val="16"/>
        </w:rPr>
        <w:t xml:space="preserve">. As the trend toward balkanization and inward- looking attitudes continues, the unequal redistribution of capacities to negotiate borders at the international level is becoming a dominant feature of our times. In the countries of the North, anti-immigrant racism is constantly gaining ground. “Non-Europeans” and “non-whites” are subjected to more or less blatant forms of police violence and discrimination and, sometimes, to executions performed by the book.15 </w:t>
      </w:r>
      <w:r w:rsidRPr="007E503E">
        <w:rPr>
          <w:rStyle w:val="StyleUnderline"/>
        </w:rPr>
        <w:t>Racism has changed its rhetoric: added to the old discourse on the epidermis are concepts of difference and foreignness that get openly inflected in cultural or religious</w:t>
      </w:r>
      <w:r w:rsidRPr="00603621">
        <w:rPr>
          <w:rStyle w:val="StyleUnderline"/>
        </w:rPr>
        <w:t xml:space="preserve"> terms</w:t>
      </w:r>
      <w:r w:rsidRPr="00603621">
        <w:rPr>
          <w:sz w:val="16"/>
        </w:rPr>
        <w:t>.16</w:t>
      </w:r>
    </w:p>
    <w:p w14:paraId="348BB474" w14:textId="77777777" w:rsidR="00840167" w:rsidRDefault="00840167" w:rsidP="00840167">
      <w:pPr>
        <w:pStyle w:val="Heading4"/>
      </w:pPr>
      <w:r>
        <w:t>Vote negative to reject the 1AC. The alternative refuses the Aff’s investment in the nation-state and instead endorses knowledge production grounded in a politics of planetary interconnection and an abolitionist praxis centered around the universal right the breathe</w:t>
      </w:r>
    </w:p>
    <w:p w14:paraId="6E9696C3" w14:textId="77777777" w:rsidR="00840167" w:rsidRPr="00CC07D8" w:rsidRDefault="00840167" w:rsidP="00840167">
      <w:pPr>
        <w:rPr>
          <w:b/>
          <w:bCs/>
          <w:sz w:val="26"/>
        </w:rPr>
      </w:pPr>
      <w:r w:rsidRPr="00BD0F7D">
        <w:rPr>
          <w:rStyle w:val="Style13ptBold"/>
        </w:rPr>
        <w:t xml:space="preserve">Mbembe and Gilman 22 </w:t>
      </w:r>
      <w:r w:rsidRPr="00BD0F7D">
        <w:t>(Achille Mbembe is a professor at the Wits Institute for Social and Economic Research at the University of Witwatersrand in Johannesburg, South Africa. A philosopher and political theorist, Mbembe is one of Africa’s leading public intellectuals, He recently spoke with Nils Gilman, the vice president of programs at the Berggruen Institute and deputy editor of Noema Magazine, and Jonathan S. Blake, a 2020-22 Berggruen Institute fellow, about the politics and philosophy of living together on Earth. This interview has been edited for length and clarity</w:t>
      </w:r>
      <w:r>
        <w:t>, “</w:t>
      </w:r>
      <w:r w:rsidRPr="00BD0F7D">
        <w:t>How To Develop A Planetary Consciousness</w:t>
      </w:r>
      <w:r>
        <w:t xml:space="preserve">”, Noema Magazine interview, January 2022, </w:t>
      </w:r>
      <w:r w:rsidRPr="00BD0F7D">
        <w:t>https://www.noemamag.com/how-to-develop-a-planetary-consciousness/</w:t>
      </w:r>
      <w:r>
        <w:t xml:space="preserve">, //[UTD][SG]) </w:t>
      </w:r>
    </w:p>
    <w:p w14:paraId="2222A1C4" w14:textId="77777777" w:rsidR="00840167" w:rsidRPr="00D765DE" w:rsidRDefault="00840167" w:rsidP="00840167">
      <w:pPr>
        <w:rPr>
          <w:rStyle w:val="StyleUnderline"/>
        </w:rPr>
      </w:pPr>
      <w:r w:rsidRPr="00D765DE">
        <w:rPr>
          <w:sz w:val="16"/>
        </w:rPr>
        <w:t xml:space="preserve">Blake: This raises a question about the diversity of human life across the Earth. </w:t>
      </w:r>
      <w:r w:rsidRPr="00D765DE">
        <w:rPr>
          <w:rStyle w:val="StyleUnderline"/>
        </w:rPr>
        <w:t xml:space="preserve">There is immense </w:t>
      </w:r>
      <w:r w:rsidRPr="004A2700">
        <w:rPr>
          <w:rStyle w:val="Emphasis"/>
          <w:highlight w:val="green"/>
        </w:rPr>
        <w:t>diversity among</w:t>
      </w:r>
      <w:r w:rsidRPr="004A2700">
        <w:rPr>
          <w:rStyle w:val="StyleUnderline"/>
          <w:highlight w:val="green"/>
        </w:rPr>
        <w:t xml:space="preserve"> what we</w:t>
      </w:r>
      <w:r w:rsidRPr="00D765DE">
        <w:rPr>
          <w:rStyle w:val="StyleUnderline"/>
        </w:rPr>
        <w:t xml:space="preserve"> experience, what we </w:t>
      </w:r>
      <w:r w:rsidRPr="004A2700">
        <w:rPr>
          <w:rStyle w:val="Emphasis"/>
          <w:highlight w:val="green"/>
        </w:rPr>
        <w:t>desire</w:t>
      </w:r>
      <w:r w:rsidRPr="00D765DE">
        <w:rPr>
          <w:rStyle w:val="StyleUnderline"/>
        </w:rPr>
        <w:t xml:space="preserve">, our </w:t>
      </w:r>
      <w:r w:rsidRPr="004A2700">
        <w:rPr>
          <w:rStyle w:val="Emphasis"/>
          <w:highlight w:val="green"/>
        </w:rPr>
        <w:t>visions of the good life</w:t>
      </w:r>
      <w:r w:rsidRPr="00D765DE">
        <w:rPr>
          <w:rStyle w:val="StyleUnderline"/>
        </w:rPr>
        <w:t xml:space="preserve">. </w:t>
      </w:r>
      <w:r w:rsidRPr="004A2700">
        <w:rPr>
          <w:rStyle w:val="StyleUnderline"/>
          <w:highlight w:val="green"/>
        </w:rPr>
        <w:t xml:space="preserve">How </w:t>
      </w:r>
      <w:r w:rsidRPr="004A2700">
        <w:rPr>
          <w:rStyle w:val="Emphasis"/>
          <w:highlight w:val="green"/>
        </w:rPr>
        <w:t>can we speak in a universal register</w:t>
      </w:r>
      <w:r w:rsidRPr="00D765DE">
        <w:rPr>
          <w:rStyle w:val="StyleUnderline"/>
        </w:rPr>
        <w:t xml:space="preserve"> </w:t>
      </w:r>
      <w:r w:rsidRPr="004A2700">
        <w:rPr>
          <w:rStyle w:val="StyleUnderline"/>
          <w:highlight w:val="green"/>
        </w:rPr>
        <w:t>that</w:t>
      </w:r>
      <w:r w:rsidRPr="00D765DE">
        <w:rPr>
          <w:rStyle w:val="StyleUnderline"/>
        </w:rPr>
        <w:t xml:space="preserve"> also </w:t>
      </w:r>
      <w:r w:rsidRPr="004A2700">
        <w:rPr>
          <w:rStyle w:val="Emphasis"/>
          <w:highlight w:val="green"/>
        </w:rPr>
        <w:t>recognizes</w:t>
      </w:r>
      <w:r w:rsidRPr="00CC07D8">
        <w:rPr>
          <w:rStyle w:val="Emphasis"/>
        </w:rPr>
        <w:t xml:space="preserve"> </w:t>
      </w:r>
      <w:r w:rsidRPr="00CC07D8">
        <w:rPr>
          <w:rStyle w:val="StyleUnderline"/>
        </w:rPr>
        <w:t xml:space="preserve">the </w:t>
      </w:r>
      <w:r w:rsidRPr="004A2700">
        <w:rPr>
          <w:rStyle w:val="Emphasis"/>
          <w:highlight w:val="green"/>
        </w:rPr>
        <w:t>pluralism</w:t>
      </w:r>
      <w:r w:rsidRPr="00CC07D8">
        <w:rPr>
          <w:rStyle w:val="StyleUnderline"/>
        </w:rPr>
        <w:t xml:space="preserve"> of desires</w:t>
      </w:r>
      <w:r w:rsidRPr="00D765DE">
        <w:rPr>
          <w:rStyle w:val="StyleUnderline"/>
        </w:rPr>
        <w:t xml:space="preserve"> and </w:t>
      </w:r>
      <w:r w:rsidRPr="00CC07D8">
        <w:rPr>
          <w:rStyle w:val="StyleUnderline"/>
        </w:rPr>
        <w:t>of ways of life?</w:t>
      </w:r>
      <w:r w:rsidRPr="00CC07D8">
        <w:rPr>
          <w:sz w:val="16"/>
        </w:rPr>
        <w:t xml:space="preserve"> </w:t>
      </w:r>
      <w:r w:rsidRPr="004A2700">
        <w:rPr>
          <w:rStyle w:val="StyleUnderline"/>
          <w:highlight w:val="green"/>
        </w:rPr>
        <w:t xml:space="preserve">How do we </w:t>
      </w:r>
      <w:r w:rsidRPr="004A2700">
        <w:rPr>
          <w:rStyle w:val="Emphasis"/>
          <w:highlight w:val="green"/>
        </w:rPr>
        <w:t>reconcile</w:t>
      </w:r>
      <w:r w:rsidRPr="00D765DE">
        <w:rPr>
          <w:rStyle w:val="StyleUnderline"/>
        </w:rPr>
        <w:t xml:space="preserve"> the fact </w:t>
      </w:r>
      <w:r w:rsidRPr="004A2700">
        <w:rPr>
          <w:rStyle w:val="StyleUnderline"/>
          <w:highlight w:val="green"/>
        </w:rPr>
        <w:t>that</w:t>
      </w:r>
      <w:r w:rsidRPr="00D765DE">
        <w:rPr>
          <w:rStyle w:val="StyleUnderline"/>
        </w:rPr>
        <w:t xml:space="preserve"> </w:t>
      </w:r>
      <w:r w:rsidRPr="004A2700">
        <w:rPr>
          <w:rStyle w:val="StyleUnderline"/>
          <w:highlight w:val="green"/>
        </w:rPr>
        <w:t>there are</w:t>
      </w:r>
      <w:r w:rsidRPr="00D765DE">
        <w:rPr>
          <w:rStyle w:val="StyleUnderline"/>
        </w:rPr>
        <w:t xml:space="preserve"> nearly </w:t>
      </w:r>
      <w:r w:rsidRPr="004A2700">
        <w:rPr>
          <w:rStyle w:val="Emphasis"/>
          <w:highlight w:val="green"/>
        </w:rPr>
        <w:t>8 billion people</w:t>
      </w:r>
      <w:r w:rsidRPr="00D765DE">
        <w:rPr>
          <w:rStyle w:val="StyleUnderline"/>
        </w:rPr>
        <w:t xml:space="preserve"> who all have hopes and desires </w:t>
      </w:r>
      <w:r w:rsidRPr="004A2700">
        <w:rPr>
          <w:rStyle w:val="StyleUnderline"/>
          <w:highlight w:val="green"/>
        </w:rPr>
        <w:t>with</w:t>
      </w:r>
      <w:r w:rsidRPr="00D765DE">
        <w:rPr>
          <w:rStyle w:val="StyleUnderline"/>
        </w:rPr>
        <w:t xml:space="preserve"> the fact that there </w:t>
      </w:r>
      <w:r w:rsidRPr="00CC07D8">
        <w:rPr>
          <w:rStyle w:val="StyleUnderline"/>
        </w:rPr>
        <w:t>is only</w:t>
      </w:r>
      <w:r w:rsidRPr="00D765DE">
        <w:rPr>
          <w:rStyle w:val="StyleUnderline"/>
        </w:rPr>
        <w:t xml:space="preserve"> </w:t>
      </w:r>
      <w:r w:rsidRPr="004A2700">
        <w:rPr>
          <w:rStyle w:val="Emphasis"/>
          <w:highlight w:val="green"/>
        </w:rPr>
        <w:t>one Earth</w:t>
      </w:r>
      <w:r w:rsidRPr="00D765DE">
        <w:rPr>
          <w:rStyle w:val="StyleUnderline"/>
        </w:rPr>
        <w:t>, one shared home?</w:t>
      </w:r>
    </w:p>
    <w:p w14:paraId="25A49779" w14:textId="77777777" w:rsidR="00840167" w:rsidRPr="00D765DE" w:rsidRDefault="00840167" w:rsidP="00840167">
      <w:pPr>
        <w:rPr>
          <w:sz w:val="16"/>
        </w:rPr>
      </w:pPr>
      <w:r w:rsidRPr="00D765DE">
        <w:rPr>
          <w:sz w:val="16"/>
        </w:rPr>
        <w:t xml:space="preserve">Mbembe: It may be that </w:t>
      </w:r>
      <w:r w:rsidRPr="004A2700">
        <w:rPr>
          <w:rStyle w:val="Emphasis"/>
          <w:highlight w:val="green"/>
        </w:rPr>
        <w:t>we must let go of the dream of reconcilability</w:t>
      </w:r>
      <w:r w:rsidRPr="00D765DE">
        <w:rPr>
          <w:sz w:val="16"/>
        </w:rPr>
        <w:t xml:space="preserve">. It may be that </w:t>
      </w:r>
      <w:r w:rsidRPr="00D765DE">
        <w:rPr>
          <w:rStyle w:val="StyleUnderline"/>
        </w:rPr>
        <w:t xml:space="preserve">those </w:t>
      </w:r>
      <w:r w:rsidRPr="004A2700">
        <w:rPr>
          <w:rStyle w:val="StyleUnderline"/>
          <w:highlight w:val="green"/>
        </w:rPr>
        <w:t>dreams</w:t>
      </w:r>
      <w:r w:rsidRPr="00D765DE">
        <w:rPr>
          <w:rStyle w:val="StyleUnderline"/>
        </w:rPr>
        <w:t xml:space="preserve"> are </w:t>
      </w:r>
      <w:r w:rsidRPr="004A2700">
        <w:rPr>
          <w:rStyle w:val="StyleUnderline"/>
          <w:highlight w:val="green"/>
        </w:rPr>
        <w:t>so antagonistic</w:t>
      </w:r>
      <w:r w:rsidRPr="00D765DE">
        <w:rPr>
          <w:rStyle w:val="StyleUnderline"/>
        </w:rPr>
        <w:t xml:space="preserve"> that </w:t>
      </w:r>
      <w:r w:rsidRPr="004A2700">
        <w:rPr>
          <w:rStyle w:val="StyleUnderline"/>
          <w:highlight w:val="green"/>
        </w:rPr>
        <w:t>they will never be reconciled</w:t>
      </w:r>
      <w:r w:rsidRPr="00D765DE">
        <w:rPr>
          <w:sz w:val="16"/>
        </w:rPr>
        <w:t xml:space="preserve">. </w:t>
      </w:r>
      <w:r w:rsidRPr="004A2700">
        <w:rPr>
          <w:rStyle w:val="Emphasis"/>
          <w:highlight w:val="green"/>
        </w:rPr>
        <w:t>The question</w:t>
      </w:r>
      <w:r w:rsidRPr="00CC07D8">
        <w:rPr>
          <w:rStyle w:val="StyleUnderline"/>
        </w:rPr>
        <w:t xml:space="preserve"> then is: </w:t>
      </w:r>
      <w:r w:rsidRPr="004A2700">
        <w:rPr>
          <w:rStyle w:val="StyleUnderline"/>
          <w:highlight w:val="green"/>
        </w:rPr>
        <w:t>Is it</w:t>
      </w:r>
      <w:r w:rsidRPr="00D765DE">
        <w:rPr>
          <w:rStyle w:val="Emphasis"/>
        </w:rPr>
        <w:t xml:space="preserve"> </w:t>
      </w:r>
      <w:r w:rsidRPr="00CC07D8">
        <w:rPr>
          <w:rStyle w:val="StyleUnderline"/>
        </w:rPr>
        <w:t>at all</w:t>
      </w:r>
      <w:r w:rsidRPr="00D765DE">
        <w:rPr>
          <w:rStyle w:val="Emphasis"/>
        </w:rPr>
        <w:t xml:space="preserve"> </w:t>
      </w:r>
      <w:r w:rsidRPr="004A2700">
        <w:rPr>
          <w:rStyle w:val="Emphasis"/>
          <w:highlight w:val="green"/>
        </w:rPr>
        <w:t>possible</w:t>
      </w:r>
      <w:r w:rsidRPr="004A2700">
        <w:rPr>
          <w:rStyle w:val="StyleUnderline"/>
          <w:highlight w:val="green"/>
        </w:rPr>
        <w:t xml:space="preserve"> to</w:t>
      </w:r>
      <w:r w:rsidRPr="004A2700">
        <w:rPr>
          <w:rStyle w:val="Emphasis"/>
          <w:highlight w:val="green"/>
        </w:rPr>
        <w:t xml:space="preserve"> build</w:t>
      </w:r>
      <w:r w:rsidRPr="00D765DE">
        <w:rPr>
          <w:rStyle w:val="Emphasis"/>
        </w:rPr>
        <w:t xml:space="preserve"> </w:t>
      </w:r>
      <w:r w:rsidRPr="00CC07D8">
        <w:rPr>
          <w:rStyle w:val="StyleUnderline"/>
        </w:rPr>
        <w:t>anything</w:t>
      </w:r>
      <w:r w:rsidRPr="00D765DE">
        <w:rPr>
          <w:rStyle w:val="Emphasis"/>
        </w:rPr>
        <w:t xml:space="preserve"> </w:t>
      </w:r>
      <w:r w:rsidRPr="004A2700">
        <w:rPr>
          <w:rStyle w:val="StyleUnderline"/>
          <w:highlight w:val="green"/>
        </w:rPr>
        <w:t xml:space="preserve">in </w:t>
      </w:r>
      <w:r w:rsidRPr="004A2700">
        <w:rPr>
          <w:rStyle w:val="Emphasis"/>
          <w:highlight w:val="green"/>
        </w:rPr>
        <w:t xml:space="preserve">common </w:t>
      </w:r>
      <w:r w:rsidRPr="004A2700">
        <w:rPr>
          <w:rStyle w:val="StyleUnderline"/>
          <w:highlight w:val="green"/>
        </w:rPr>
        <w:t>in the face of</w:t>
      </w:r>
      <w:r w:rsidRPr="00CC07D8">
        <w:rPr>
          <w:rStyle w:val="StyleUnderline"/>
        </w:rPr>
        <w:t xml:space="preserve"> such</w:t>
      </w:r>
      <w:r w:rsidRPr="00D765DE">
        <w:rPr>
          <w:rStyle w:val="Emphasis"/>
        </w:rPr>
        <w:t xml:space="preserve"> </w:t>
      </w:r>
      <w:r w:rsidRPr="004A2700">
        <w:rPr>
          <w:rStyle w:val="Emphasis"/>
          <w:highlight w:val="green"/>
        </w:rPr>
        <w:t>agonism? How do we live with irreconcilability?</w:t>
      </w:r>
      <w:r w:rsidRPr="00D765DE">
        <w:rPr>
          <w:sz w:val="16"/>
        </w:rPr>
        <w:t xml:space="preserve"> What kind of life is likely to emerge out of conflictive opinions and positions that will never be reconciled? </w:t>
      </w:r>
      <w:r w:rsidRPr="00D765DE">
        <w:rPr>
          <w:rStyle w:val="StyleUnderline"/>
        </w:rPr>
        <w:t xml:space="preserve">And how can we live with them </w:t>
      </w:r>
      <w:r w:rsidRPr="004A2700">
        <w:rPr>
          <w:rStyle w:val="StyleUnderline"/>
          <w:highlight w:val="green"/>
        </w:rPr>
        <w:t>without</w:t>
      </w:r>
      <w:r w:rsidRPr="007A71DD">
        <w:rPr>
          <w:rStyle w:val="StyleUnderline"/>
        </w:rPr>
        <w:t xml:space="preserve"> opening up the doors to civil war? A civil war not only within specific nation-states, but a</w:t>
      </w:r>
      <w:r w:rsidRPr="00D765DE">
        <w:rPr>
          <w:rStyle w:val="StyleUnderline"/>
        </w:rPr>
        <w:t xml:space="preserve"> </w:t>
      </w:r>
      <w:r w:rsidRPr="004A2700">
        <w:rPr>
          <w:rStyle w:val="Emphasis"/>
          <w:highlight w:val="green"/>
        </w:rPr>
        <w:t>civil war at a planetary scale</w:t>
      </w:r>
      <w:r w:rsidRPr="00D765DE">
        <w:rPr>
          <w:sz w:val="16"/>
        </w:rPr>
        <w:t xml:space="preserve">. I think that’s probably where we are. </w:t>
      </w:r>
    </w:p>
    <w:p w14:paraId="3653CA6F" w14:textId="77777777" w:rsidR="00840167" w:rsidRPr="007E503E" w:rsidRDefault="00840167" w:rsidP="00840167">
      <w:pPr>
        <w:rPr>
          <w:sz w:val="16"/>
        </w:rPr>
      </w:pPr>
      <w:r w:rsidRPr="00D765DE">
        <w:rPr>
          <w:rStyle w:val="StyleUnderline"/>
        </w:rPr>
        <w:t>We see this happening</w:t>
      </w:r>
      <w:r w:rsidRPr="007E503E">
        <w:rPr>
          <w:rStyle w:val="StyleUnderline"/>
        </w:rPr>
        <w:t>, including within all democracies, where people don’t seem to agree any longer on anything</w:t>
      </w:r>
      <w:r w:rsidRPr="007E503E">
        <w:rPr>
          <w:sz w:val="16"/>
        </w:rPr>
        <w:t xml:space="preserve">. More and more we are facing instances in which negotiation as such is dismissed as a sign of weakness, and </w:t>
      </w:r>
      <w:r w:rsidRPr="007E503E">
        <w:rPr>
          <w:rStyle w:val="StyleUnderline"/>
        </w:rPr>
        <w:t>where the politics of purity trumps the politics of negotiation</w:t>
      </w:r>
      <w:r w:rsidRPr="007E503E">
        <w:rPr>
          <w:sz w:val="16"/>
        </w:rPr>
        <w:t xml:space="preserve">. </w:t>
      </w:r>
    </w:p>
    <w:p w14:paraId="4789D71F" w14:textId="77777777" w:rsidR="00840167" w:rsidRPr="007E503E" w:rsidRDefault="00840167" w:rsidP="00840167">
      <w:pPr>
        <w:rPr>
          <w:rStyle w:val="Emphasis"/>
        </w:rPr>
      </w:pPr>
      <w:r w:rsidRPr="007E503E">
        <w:rPr>
          <w:rStyle w:val="StyleUnderline"/>
        </w:rPr>
        <w:t>What will be the future of democracy in a context such as this? Democracy itself will have to be reinvented in relation to two or three key planetary issues</w:t>
      </w:r>
      <w:r w:rsidRPr="007E503E">
        <w:rPr>
          <w:sz w:val="16"/>
        </w:rPr>
        <w:t xml:space="preserve">. If indeed we all are rightful inhabitants of this one Earth that is our common shelter and our common roof, this implies, for instance, that </w:t>
      </w:r>
      <w:r w:rsidRPr="007E503E">
        <w:rPr>
          <w:rStyle w:val="Emphasis"/>
        </w:rPr>
        <w:t>we must enact a universal right to breathe</w:t>
      </w:r>
      <w:r w:rsidRPr="007E503E">
        <w:rPr>
          <w:sz w:val="16"/>
        </w:rPr>
        <w:t xml:space="preserve"> — </w:t>
      </w:r>
      <w:r w:rsidRPr="007E503E">
        <w:rPr>
          <w:rStyle w:val="StyleUnderline"/>
        </w:rPr>
        <w:t>breathing here meaning the capacity to participate in the vital flows that constitute us all</w:t>
      </w:r>
      <w:r w:rsidRPr="007E503E">
        <w:rPr>
          <w:sz w:val="16"/>
        </w:rPr>
        <w:t xml:space="preserve">. It would mean </w:t>
      </w:r>
      <w:r w:rsidRPr="007E503E">
        <w:rPr>
          <w:rStyle w:val="Emphasis"/>
        </w:rPr>
        <w:t>imagining a new generation of rights that do not depend on being implemented by the nation-state</w:t>
      </w:r>
      <w:r w:rsidRPr="007E503E">
        <w:rPr>
          <w:sz w:val="16"/>
        </w:rPr>
        <w:t xml:space="preserve"> — </w:t>
      </w:r>
      <w:r w:rsidRPr="007E503E">
        <w:rPr>
          <w:rStyle w:val="Emphasis"/>
        </w:rPr>
        <w:t>rights that are beyond the nation-state</w:t>
      </w:r>
      <w:r w:rsidRPr="007E503E">
        <w:rPr>
          <w:sz w:val="16"/>
        </w:rPr>
        <w:t xml:space="preserve">. For instance, </w:t>
      </w:r>
      <w:r w:rsidRPr="007E503E">
        <w:rPr>
          <w:rStyle w:val="Emphasis"/>
        </w:rPr>
        <w:t>the universal right to mobility</w:t>
      </w:r>
      <w:r w:rsidRPr="007E503E">
        <w:rPr>
          <w:sz w:val="16"/>
        </w:rPr>
        <w:t xml:space="preserve">. </w:t>
      </w:r>
      <w:r w:rsidRPr="007E503E">
        <w:rPr>
          <w:rStyle w:val="StyleUnderline"/>
        </w:rPr>
        <w:t>If the Earth belongs to all of us, there’s no reason why anyone who wants to sh</w:t>
      </w:r>
      <w:r w:rsidRPr="00D765DE">
        <w:rPr>
          <w:rStyle w:val="StyleUnderline"/>
        </w:rPr>
        <w:t xml:space="preserve">ouldn’t be able to visit it. This would translate into some juridical </w:t>
      </w:r>
      <w:r w:rsidRPr="007E503E">
        <w:rPr>
          <w:rStyle w:val="StyleUnderline"/>
        </w:rPr>
        <w:t xml:space="preserve">dispensation that would be close to a borderless world. It would entail one form or another of the </w:t>
      </w:r>
      <w:r w:rsidRPr="007E503E">
        <w:rPr>
          <w:rStyle w:val="Emphasis"/>
        </w:rPr>
        <w:t xml:space="preserve">abolition of borders. </w:t>
      </w:r>
    </w:p>
    <w:p w14:paraId="0E0E8F17" w14:textId="77777777" w:rsidR="00840167" w:rsidRPr="00F42F86" w:rsidRDefault="00840167" w:rsidP="00840167">
      <w:pPr>
        <w:rPr>
          <w:sz w:val="16"/>
        </w:rPr>
      </w:pPr>
      <w:r w:rsidRPr="007E503E">
        <w:rPr>
          <w:sz w:val="16"/>
        </w:rPr>
        <w:t xml:space="preserve">If you take the history of </w:t>
      </w:r>
      <w:r w:rsidRPr="007E503E">
        <w:rPr>
          <w:rStyle w:val="StyleUnderline"/>
        </w:rPr>
        <w:t>most people of African descent, since the advent of the modern age, they haven’t been able to move freely</w:t>
      </w:r>
      <w:r w:rsidRPr="007E503E">
        <w:rPr>
          <w:sz w:val="16"/>
        </w:rPr>
        <w:t xml:space="preserve">. </w:t>
      </w:r>
      <w:r w:rsidRPr="007E503E">
        <w:rPr>
          <w:rStyle w:val="StyleUnderline"/>
        </w:rPr>
        <w:t>Whenever they have had to move, they often were moved in chains.</w:t>
      </w:r>
      <w:r w:rsidRPr="007E503E">
        <w:rPr>
          <w:sz w:val="16"/>
        </w:rPr>
        <w:t xml:space="preserve"> </w:t>
      </w:r>
      <w:r w:rsidRPr="007E503E">
        <w:rPr>
          <w:rStyle w:val="StyleUnderline"/>
        </w:rPr>
        <w:t>This question</w:t>
      </w:r>
      <w:r w:rsidRPr="007E503E">
        <w:rPr>
          <w:sz w:val="16"/>
        </w:rPr>
        <w:t xml:space="preserve"> of enchaining, those who have been accustomed to moving in chains, </w:t>
      </w:r>
      <w:r w:rsidRPr="007E503E">
        <w:rPr>
          <w:rStyle w:val="StyleUnderline"/>
        </w:rPr>
        <w:t>should be part of that new political imagination</w:t>
      </w:r>
      <w:r w:rsidRPr="007E503E">
        <w:rPr>
          <w:sz w:val="16"/>
        </w:rPr>
        <w:t xml:space="preserve">. This is </w:t>
      </w:r>
      <w:r w:rsidRPr="007E503E">
        <w:rPr>
          <w:rStyle w:val="StyleUnderline"/>
        </w:rPr>
        <w:t>not even to speak of the right to exist, to have access to the means of existence, most of which are being destroyed by the forces we know of</w:t>
      </w:r>
      <w:r w:rsidRPr="007E503E">
        <w:rPr>
          <w:sz w:val="16"/>
        </w:rPr>
        <w:t xml:space="preserve">. </w:t>
      </w:r>
      <w:r w:rsidRPr="007E503E">
        <w:rPr>
          <w:rStyle w:val="StyleUnderline"/>
        </w:rPr>
        <w:t>Democracy would have to accommodate those new demands that are common to being alive on Earth and not peculiar to being a citizen of a specific nation-state, because that’s where some of the inequalities begin.</w:t>
      </w:r>
    </w:p>
    <w:p w14:paraId="5F941C20" w14:textId="77777777" w:rsidR="00840167" w:rsidRPr="00F42F86" w:rsidRDefault="00840167" w:rsidP="00840167">
      <w:pPr>
        <w:rPr>
          <w:sz w:val="16"/>
        </w:rPr>
      </w:pPr>
      <w:r w:rsidRPr="00F42F86">
        <w:rPr>
          <w:sz w:val="16"/>
        </w:rPr>
        <w:t xml:space="preserve">Blake: </w:t>
      </w:r>
      <w:r w:rsidRPr="00F42F86">
        <w:rPr>
          <w:rStyle w:val="StyleUnderline"/>
        </w:rPr>
        <w:t xml:space="preserve">If we </w:t>
      </w:r>
      <w:r w:rsidRPr="004A2700">
        <w:rPr>
          <w:rStyle w:val="Emphasis"/>
          <w:highlight w:val="green"/>
        </w:rPr>
        <w:t>move beyond the nation</w:t>
      </w:r>
      <w:r w:rsidRPr="00F42F86">
        <w:rPr>
          <w:rStyle w:val="StyleUnderline"/>
        </w:rPr>
        <w:t xml:space="preserve"> and </w:t>
      </w:r>
      <w:r w:rsidRPr="004A2700">
        <w:rPr>
          <w:rStyle w:val="Emphasis"/>
          <w:highlight w:val="green"/>
        </w:rPr>
        <w:t>think instead of the planet</w:t>
      </w:r>
      <w:r w:rsidRPr="00F42F86">
        <w:rPr>
          <w:rStyle w:val="StyleUnderline"/>
        </w:rPr>
        <w:t xml:space="preserve"> as the subject and object of politics, we have to ask: Who gets to speak for the planet, and how?</w:t>
      </w:r>
      <w:r w:rsidRPr="00F42F86">
        <w:rPr>
          <w:sz w:val="16"/>
        </w:rPr>
        <w:t xml:space="preserve"> </w:t>
      </w:r>
    </w:p>
    <w:p w14:paraId="5007EF5C" w14:textId="77777777" w:rsidR="00840167" w:rsidRPr="00F42F86" w:rsidRDefault="00840167" w:rsidP="00840167">
      <w:pPr>
        <w:rPr>
          <w:sz w:val="16"/>
        </w:rPr>
      </w:pPr>
      <w:r w:rsidRPr="00F42F86">
        <w:rPr>
          <w:sz w:val="16"/>
        </w:rPr>
        <w:t xml:space="preserve">Mbembe: Who will speak for the planet? I’m not sure that we will ever exit the situation where some speak for the planet while others speak against it. And also, </w:t>
      </w:r>
      <w:r w:rsidRPr="00F42F86">
        <w:rPr>
          <w:rStyle w:val="StyleUnderline"/>
        </w:rPr>
        <w:t>speaking for the planet and listening to the planet are not exactly the same things. Maybe the first step is to listen</w:t>
      </w:r>
      <w:r w:rsidRPr="00F42F86">
        <w:rPr>
          <w:sz w:val="16"/>
        </w:rPr>
        <w:t xml:space="preserve">. </w:t>
      </w:r>
    </w:p>
    <w:p w14:paraId="5B76804D" w14:textId="77777777" w:rsidR="00840167" w:rsidRPr="00F42F86" w:rsidRDefault="00840167" w:rsidP="00840167">
      <w:pPr>
        <w:rPr>
          <w:rStyle w:val="StyleUnderline"/>
        </w:rPr>
      </w:pPr>
      <w:r w:rsidRPr="00F42F86">
        <w:rPr>
          <w:rStyle w:val="StyleUnderline"/>
        </w:rPr>
        <w:t>The question then becomes, how do we listen to the planet? Does the planet speak for itself?</w:t>
      </w:r>
      <w:r w:rsidRPr="00F42F86">
        <w:rPr>
          <w:sz w:val="16"/>
        </w:rPr>
        <w:t xml:space="preserve"> It has to speak for itself before we can listen. And </w:t>
      </w:r>
      <w:r w:rsidRPr="00F42F86">
        <w:rPr>
          <w:rStyle w:val="StyleUnderline"/>
        </w:rPr>
        <w:t xml:space="preserve">I think it does speak for itself. </w:t>
      </w:r>
    </w:p>
    <w:p w14:paraId="6C24E8AE" w14:textId="77777777" w:rsidR="00840167" w:rsidRPr="00840167" w:rsidRDefault="00840167" w:rsidP="00840167">
      <w:pPr>
        <w:rPr>
          <w:sz w:val="16"/>
        </w:rPr>
      </w:pPr>
      <w:r w:rsidRPr="00F42F86">
        <w:rPr>
          <w:rStyle w:val="StyleUnderline"/>
        </w:rPr>
        <w:t xml:space="preserve">To understand how it is that </w:t>
      </w:r>
      <w:r w:rsidRPr="00840167">
        <w:rPr>
          <w:rStyle w:val="StyleUnderline"/>
        </w:rPr>
        <w:t xml:space="preserve">every single living being on Earth speaks for itself, </w:t>
      </w:r>
      <w:r w:rsidRPr="00840167">
        <w:rPr>
          <w:rStyle w:val="Emphasis"/>
        </w:rPr>
        <w:t>we have to get out of a certain epistemology</w:t>
      </w:r>
      <w:r w:rsidRPr="00840167">
        <w:rPr>
          <w:rStyle w:val="StyleUnderline"/>
        </w:rPr>
        <w:t xml:space="preserve"> that has been </w:t>
      </w:r>
      <w:r w:rsidRPr="00840167">
        <w:rPr>
          <w:rStyle w:val="Emphasis"/>
        </w:rPr>
        <w:t>premised on the fact that humans are the only speaking entity</w:t>
      </w:r>
      <w:r w:rsidRPr="00840167">
        <w:rPr>
          <w:rStyle w:val="StyleUnderline"/>
        </w:rPr>
        <w:t>, that what distinguishes us is that we mastered language and the others didn’t.</w:t>
      </w:r>
      <w:r w:rsidRPr="00840167">
        <w:rPr>
          <w:sz w:val="16"/>
        </w:rPr>
        <w:t xml:space="preserve"> But </w:t>
      </w:r>
      <w:r w:rsidRPr="00840167">
        <w:rPr>
          <w:rStyle w:val="StyleUnderline"/>
        </w:rPr>
        <w:t>we now have studies showing that plants speak, that forests speak</w:t>
      </w:r>
      <w:r w:rsidRPr="00840167">
        <w:rPr>
          <w:sz w:val="16"/>
        </w:rPr>
        <w:t xml:space="preserve">: a de-monopolization of the faculty of speech, of language. </w:t>
      </w:r>
    </w:p>
    <w:p w14:paraId="5EFF4BD4" w14:textId="77777777" w:rsidR="00840167" w:rsidRPr="00840167" w:rsidRDefault="00840167" w:rsidP="00840167">
      <w:pPr>
        <w:rPr>
          <w:rStyle w:val="StyleUnderline"/>
        </w:rPr>
      </w:pPr>
      <w:r w:rsidRPr="00840167">
        <w:rPr>
          <w:rStyle w:val="Emphasis"/>
        </w:rPr>
        <w:t>When we look into the archives of the whole world, not just the archives of the West</w:t>
      </w:r>
      <w:r w:rsidRPr="00840167">
        <w:rPr>
          <w:sz w:val="16"/>
        </w:rPr>
        <w:t xml:space="preserve">, broadly speaking </w:t>
      </w:r>
      <w:r w:rsidRPr="00840167">
        <w:rPr>
          <w:rStyle w:val="StyleUnderline"/>
        </w:rPr>
        <w:t>we find knowledges of how other-than-humans speak</w:t>
      </w:r>
      <w:r w:rsidRPr="00840167">
        <w:rPr>
          <w:sz w:val="16"/>
        </w:rPr>
        <w:t xml:space="preserve"> — </w:t>
      </w:r>
      <w:r w:rsidRPr="00840167">
        <w:rPr>
          <w:rStyle w:val="StyleUnderline"/>
        </w:rPr>
        <w:t xml:space="preserve">and how humans, or some humans, have learned to listen to those languages. This requires a </w:t>
      </w:r>
      <w:r w:rsidRPr="00840167">
        <w:rPr>
          <w:rStyle w:val="Emphasis"/>
        </w:rPr>
        <w:t>radical decentering</w:t>
      </w:r>
      <w:r w:rsidRPr="00840167">
        <w:rPr>
          <w:rStyle w:val="StyleUnderline"/>
        </w:rPr>
        <w:t xml:space="preserve">, premised on the capacity to know together, to </w:t>
      </w:r>
      <w:r w:rsidRPr="00840167">
        <w:rPr>
          <w:rStyle w:val="Emphasis"/>
        </w:rPr>
        <w:t>generate knowledge together</w:t>
      </w:r>
      <w:r w:rsidRPr="00840167">
        <w:rPr>
          <w:rStyle w:val="StyleUnderline"/>
        </w:rPr>
        <w:t xml:space="preserve">. </w:t>
      </w:r>
    </w:p>
    <w:p w14:paraId="030CDE29" w14:textId="77777777" w:rsidR="00840167" w:rsidRPr="003005F5" w:rsidRDefault="00840167" w:rsidP="00840167">
      <w:r w:rsidRPr="00840167">
        <w:rPr>
          <w:sz w:val="16"/>
        </w:rPr>
        <w:t xml:space="preserve">The French term for knowledge is connaissance, a word that literally means “being born together.” We have to institute an act of radical decentering that forces us to be born together again. It seems to me that </w:t>
      </w:r>
      <w:r w:rsidRPr="00840167">
        <w:rPr>
          <w:rStyle w:val="StyleUnderline"/>
        </w:rPr>
        <w:t>that’s what a new planetary consciousness forces us to undergo — and I believe it is possible</w:t>
      </w:r>
      <w:r w:rsidRPr="00840167">
        <w:t>.</w:t>
      </w:r>
    </w:p>
    <w:p w14:paraId="1FB36BB7" w14:textId="77777777" w:rsidR="00840167" w:rsidRPr="005D388F" w:rsidRDefault="00840167" w:rsidP="00840167"/>
    <w:p w14:paraId="40B792F4" w14:textId="5B2B8F77" w:rsidR="006A7530" w:rsidRDefault="006A7530" w:rsidP="006A7530">
      <w:pPr>
        <w:pStyle w:val="Heading2"/>
      </w:pPr>
      <w:r>
        <w:t>OFF</w:t>
      </w:r>
    </w:p>
    <w:p w14:paraId="5D8D83B0" w14:textId="52FCEE9E" w:rsidR="006A7530" w:rsidRDefault="006A7530" w:rsidP="006A7530">
      <w:pPr>
        <w:pStyle w:val="Heading3"/>
      </w:pPr>
      <w:r>
        <w:t>1NC---</w:t>
      </w:r>
      <w:r w:rsidR="00A466C7">
        <w:t>OFF</w:t>
      </w:r>
    </w:p>
    <w:p w14:paraId="30DC345C" w14:textId="02B208C1" w:rsidR="006A7530" w:rsidRPr="006A7530" w:rsidRDefault="006A7530" w:rsidP="006A7530">
      <w:r>
        <w:t>CP</w:t>
      </w:r>
    </w:p>
    <w:p w14:paraId="1901EA1B" w14:textId="77777777" w:rsidR="006A7530" w:rsidRDefault="006A7530" w:rsidP="006A7530">
      <w:pPr>
        <w:pStyle w:val="Heading4"/>
      </w:pPr>
      <w:r>
        <w:t>The United States Federal Government should:</w:t>
      </w:r>
    </w:p>
    <w:p w14:paraId="797EC840" w14:textId="77777777" w:rsidR="006A7530" w:rsidRDefault="006A7530" w:rsidP="006A7530">
      <w:pPr>
        <w:pStyle w:val="Heading4"/>
      </w:pPr>
      <w:r>
        <w:t>---Legalize secondary actions and sectoral bargaining for all workers in the United States</w:t>
      </w:r>
    </w:p>
    <w:p w14:paraId="0FD5332B" w14:textId="77777777" w:rsidR="006A7530" w:rsidRDefault="006A7530" w:rsidP="006A7530">
      <w:pPr>
        <w:pStyle w:val="Heading4"/>
      </w:pPr>
      <w:r>
        <w:t xml:space="preserve">---End all diplomatic and military support for the State of Israel </w:t>
      </w:r>
    </w:p>
    <w:p w14:paraId="0118AC1A" w14:textId="77777777" w:rsidR="006A7530" w:rsidRPr="001E4170" w:rsidRDefault="006A7530" w:rsidP="006A7530">
      <w:pPr>
        <w:pStyle w:val="Heading4"/>
      </w:pPr>
      <w:r>
        <w:t>---establish a formal embargo on all US arms transfers and sales to Israel citing the Foreign Assistance Act and the Leahy Law</w:t>
      </w:r>
    </w:p>
    <w:p w14:paraId="2A8F0CC1" w14:textId="77777777" w:rsidR="006A7530" w:rsidRDefault="006A7530" w:rsidP="006A7530">
      <w:pPr>
        <w:pStyle w:val="Heading4"/>
      </w:pPr>
      <w:r>
        <w:t xml:space="preserve">---Legally require the American Israel Public Affairs Committee (AIPAC) to register as a foreign lobbying group under the Foreign Agents Registration Act (FARA) </w:t>
      </w:r>
    </w:p>
    <w:p w14:paraId="4CE92181" w14:textId="77777777" w:rsidR="006A7530" w:rsidRDefault="006A7530" w:rsidP="006A7530">
      <w:pPr>
        <w:pStyle w:val="Heading4"/>
      </w:pPr>
      <w:r>
        <w:t xml:space="preserve">---The </w:t>
      </w:r>
      <w:r w:rsidRPr="00BF02E6">
        <w:t>American Federation of Labor and Congress of Industrial Organizations</w:t>
      </w:r>
      <w:r>
        <w:t xml:space="preserve"> central labor council should endorse the Boycott Divest and Strike Movement as its policy of international labor solidarity towards Palestine </w:t>
      </w:r>
    </w:p>
    <w:p w14:paraId="26B72B97" w14:textId="77777777" w:rsidR="006A7530" w:rsidRDefault="006A7530" w:rsidP="006A7530"/>
    <w:p w14:paraId="5C101A38" w14:textId="77777777" w:rsidR="006A7530" w:rsidRDefault="006A7530" w:rsidP="006A7530">
      <w:pPr>
        <w:pStyle w:val="Heading4"/>
      </w:pPr>
      <w:r>
        <w:t xml:space="preserve">Strengthening associational and institutional power of unions is key to internationally networked labor power </w:t>
      </w:r>
    </w:p>
    <w:p w14:paraId="70CAB26E" w14:textId="77777777" w:rsidR="006A7530" w:rsidRDefault="006A7530" w:rsidP="006A7530">
      <w:r w:rsidRPr="006053E9">
        <w:rPr>
          <w:rStyle w:val="Style13ptBold"/>
        </w:rPr>
        <w:t>Helmerich et al. 21</w:t>
      </w:r>
      <w:r>
        <w:t xml:space="preserve"> (</w:t>
      </w:r>
      <w:r w:rsidRPr="006053E9">
        <w:t>N., Raj-Reichert, G. and Zajak, S. (2021) 'Exercising associational and networked power through the use of digital technology by workers in global value chains,' Competition &amp; Change, 25(2). https://doi.org/10.1177/1024529420903289. Nicole Helmerich holds a Ph.D. and is a Lecturer at Hamburg School of Business Administration. Gale Raj is Professor of Politics at Bard College Berlin. Ph.D .in development studies from the University of Manchester Global Development Institute. Sabrina Zajak is Professor at the Faculty of Social Sciences at Ruhr University in Bochum</w:t>
      </w:r>
      <w:r>
        <w:t>. [UTD])</w:t>
      </w:r>
    </w:p>
    <w:p w14:paraId="2B2C08DE" w14:textId="77777777" w:rsidR="006A7530" w:rsidRDefault="006A7530" w:rsidP="006A7530">
      <w:r>
        <w:t>*NOLAs: Networks of labour activism*</w:t>
      </w:r>
    </w:p>
    <w:p w14:paraId="535CFD7F" w14:textId="77777777" w:rsidR="006A7530" w:rsidRPr="006053E9" w:rsidRDefault="006A7530" w:rsidP="006A7530">
      <w:r>
        <w:t>*GVC: Global Value Chains*</w:t>
      </w:r>
    </w:p>
    <w:p w14:paraId="3175CA9A" w14:textId="77777777" w:rsidR="006A7530" w:rsidRPr="00CC39F4" w:rsidRDefault="006A7530" w:rsidP="006A7530">
      <w:pPr>
        <w:rPr>
          <w:sz w:val="12"/>
          <w:szCs w:val="18"/>
        </w:rPr>
      </w:pPr>
      <w:r w:rsidRPr="00CC39F4">
        <w:rPr>
          <w:sz w:val="12"/>
          <w:szCs w:val="18"/>
        </w:rPr>
        <w:t>Introduction</w:t>
      </w:r>
    </w:p>
    <w:p w14:paraId="0EEA4B24" w14:textId="77777777" w:rsidR="006A7530" w:rsidRPr="00CC39F4" w:rsidRDefault="006A7530" w:rsidP="006A7530">
      <w:pPr>
        <w:rPr>
          <w:sz w:val="16"/>
        </w:rPr>
      </w:pPr>
      <w:r w:rsidRPr="00CC39F4">
        <w:rPr>
          <w:sz w:val="16"/>
        </w:rPr>
        <w:t xml:space="preserve">When we think about </w:t>
      </w:r>
      <w:r w:rsidRPr="007A5141">
        <w:rPr>
          <w:b/>
          <w:bCs/>
          <w:highlight w:val="green"/>
          <w:u w:val="single"/>
        </w:rPr>
        <w:t>digitalization</w:t>
      </w:r>
      <w:r w:rsidRPr="004249F9">
        <w:rPr>
          <w:b/>
          <w:bCs/>
          <w:sz w:val="16"/>
        </w:rPr>
        <w:t xml:space="preserve"> </w:t>
      </w:r>
      <w:r w:rsidRPr="007A5141">
        <w:rPr>
          <w:b/>
          <w:bCs/>
          <w:highlight w:val="green"/>
          <w:u w:val="single"/>
        </w:rPr>
        <w:t>in</w:t>
      </w:r>
      <w:r w:rsidRPr="004249F9">
        <w:rPr>
          <w:b/>
          <w:bCs/>
          <w:sz w:val="16"/>
        </w:rPr>
        <w:t xml:space="preserve"> </w:t>
      </w:r>
      <w:r w:rsidRPr="007A5141">
        <w:rPr>
          <w:b/>
          <w:bCs/>
          <w:highlight w:val="green"/>
          <w:u w:val="single"/>
        </w:rPr>
        <w:t>global value chains</w:t>
      </w:r>
      <w:r w:rsidRPr="00CC39F4">
        <w:rPr>
          <w:sz w:val="16"/>
        </w:rPr>
        <w:t xml:space="preserve"> (GVCs), discussion and debates tend to focus on how digital technologies transform production processes, firm relationships and work (Foster et al., 2018; UNCTAD, 2017). Advances in digital technology are revolutionizing production systems across sectors and support from government policies and funding for Industry 4.0 in countries such as Germany and China promise to fundamentally change how factories in manufacturing industries function in the future (Butollo and Lu¨thje, 2017; Pfeiffer, 2017; Siddivo`, 2017). </w:t>
      </w:r>
      <w:r w:rsidRPr="009C6A19">
        <w:rPr>
          <w:u w:val="single"/>
        </w:rPr>
        <w:t>Digitalized</w:t>
      </w:r>
      <w:r w:rsidRPr="00CC39F4">
        <w:rPr>
          <w:sz w:val="16"/>
        </w:rPr>
        <w:t xml:space="preserve">, real-time, </w:t>
      </w:r>
      <w:r w:rsidRPr="009C6A19">
        <w:rPr>
          <w:u w:val="single"/>
        </w:rPr>
        <w:t>supply chain management</w:t>
      </w:r>
      <w:r w:rsidRPr="00CC39F4">
        <w:rPr>
          <w:sz w:val="16"/>
        </w:rPr>
        <w:t xml:space="preserve">, 3 D printing and virtual design have </w:t>
      </w:r>
      <w:r w:rsidRPr="009C6A19">
        <w:rPr>
          <w:u w:val="single"/>
        </w:rPr>
        <w:t>changed</w:t>
      </w:r>
      <w:r w:rsidRPr="00CC39F4">
        <w:rPr>
          <w:sz w:val="16"/>
        </w:rPr>
        <w:t xml:space="preserve"> the </w:t>
      </w:r>
      <w:r w:rsidRPr="009C6A19">
        <w:rPr>
          <w:u w:val="single"/>
        </w:rPr>
        <w:t>power dynamics and efficiency between</w:t>
      </w:r>
      <w:r w:rsidRPr="00CC39F4">
        <w:rPr>
          <w:sz w:val="16"/>
        </w:rPr>
        <w:t xml:space="preserve"> </w:t>
      </w:r>
      <w:r w:rsidRPr="009C6A19">
        <w:rPr>
          <w:u w:val="single"/>
        </w:rPr>
        <w:t>buyer</w:t>
      </w:r>
      <w:r w:rsidRPr="00CC39F4">
        <w:rPr>
          <w:sz w:val="16"/>
        </w:rPr>
        <w:t xml:space="preserve"> </w:t>
      </w:r>
      <w:r w:rsidRPr="009C6A19">
        <w:rPr>
          <w:u w:val="single"/>
        </w:rPr>
        <w:t>and</w:t>
      </w:r>
      <w:r w:rsidRPr="00CC39F4">
        <w:rPr>
          <w:sz w:val="16"/>
        </w:rPr>
        <w:t xml:space="preserve"> supplier firm relationships (Rehnberg and Ponte, 2018). Digitalization is also changing the nature of work in GVC factories, for example, with the use of augmented reality and the extended robotization of workers on the factory floor, or in GVC services with crowdworkers on online service platforms (see Berg, 2016; Freddi, 2018). In all of this attention paid to the ‘</w:t>
      </w:r>
      <w:r w:rsidRPr="009C6A19">
        <w:rPr>
          <w:u w:val="single"/>
        </w:rPr>
        <w:t>revolutionising’</w:t>
      </w:r>
      <w:r w:rsidRPr="00CC39F4">
        <w:rPr>
          <w:sz w:val="16"/>
        </w:rPr>
        <w:t xml:space="preserve"> </w:t>
      </w:r>
      <w:r w:rsidRPr="009C6A19">
        <w:rPr>
          <w:u w:val="single"/>
        </w:rPr>
        <w:t>role of digitalization on GVCs</w:t>
      </w:r>
      <w:r w:rsidRPr="00CC39F4">
        <w:rPr>
          <w:sz w:val="16"/>
        </w:rPr>
        <w:t>, there has been less attention on how digital technologies affect workers and their collective powers in GVCs.</w:t>
      </w:r>
    </w:p>
    <w:p w14:paraId="4D516BB6" w14:textId="77777777" w:rsidR="006A7530" w:rsidRPr="00CC39F4" w:rsidRDefault="006A7530" w:rsidP="006A7530">
      <w:pPr>
        <w:rPr>
          <w:sz w:val="16"/>
        </w:rPr>
      </w:pPr>
      <w:r w:rsidRPr="00CC39F4">
        <w:rPr>
          <w:sz w:val="16"/>
        </w:rPr>
        <w:t xml:space="preserve">To fill this research gap, in this paper, we examine how </w:t>
      </w:r>
      <w:r w:rsidRPr="007A5141">
        <w:rPr>
          <w:b/>
          <w:bCs/>
          <w:highlight w:val="green"/>
          <w:u w:val="single"/>
        </w:rPr>
        <w:t>workers</w:t>
      </w:r>
      <w:r w:rsidRPr="00CC39F4">
        <w:rPr>
          <w:sz w:val="16"/>
        </w:rPr>
        <w:t xml:space="preserve"> </w:t>
      </w:r>
      <w:r w:rsidRPr="007A5141">
        <w:rPr>
          <w:b/>
          <w:bCs/>
          <w:highlight w:val="green"/>
          <w:u w:val="single"/>
        </w:rPr>
        <w:t>collectively</w:t>
      </w:r>
      <w:r w:rsidRPr="00CC39F4">
        <w:rPr>
          <w:sz w:val="16"/>
        </w:rPr>
        <w:t xml:space="preserve"> </w:t>
      </w:r>
      <w:r w:rsidRPr="007A5141">
        <w:rPr>
          <w:highlight w:val="green"/>
          <w:u w:val="single"/>
        </w:rPr>
        <w:t>and</w:t>
      </w:r>
      <w:r w:rsidRPr="009C6A19">
        <w:rPr>
          <w:u w:val="single"/>
        </w:rPr>
        <w:t xml:space="preserve"> </w:t>
      </w:r>
      <w:r w:rsidRPr="007A5141">
        <w:rPr>
          <w:highlight w:val="green"/>
          <w:u w:val="single"/>
        </w:rPr>
        <w:t xml:space="preserve">in </w:t>
      </w:r>
      <w:r w:rsidRPr="007A5141">
        <w:rPr>
          <w:b/>
          <w:bCs/>
          <w:highlight w:val="green"/>
          <w:u w:val="single"/>
        </w:rPr>
        <w:t>alliance</w:t>
      </w:r>
      <w:r w:rsidRPr="009C6A19">
        <w:rPr>
          <w:u w:val="single"/>
        </w:rPr>
        <w:t xml:space="preserve"> with other actors</w:t>
      </w:r>
      <w:r w:rsidRPr="00CC39F4">
        <w:rPr>
          <w:sz w:val="16"/>
        </w:rPr>
        <w:t xml:space="preserve"> </w:t>
      </w:r>
      <w:r w:rsidRPr="0025375A">
        <w:rPr>
          <w:highlight w:val="green"/>
          <w:u w:val="single"/>
        </w:rPr>
        <w:t>use</w:t>
      </w:r>
      <w:r w:rsidRPr="00CC39F4">
        <w:rPr>
          <w:sz w:val="16"/>
        </w:rPr>
        <w:t xml:space="preserve"> different forms of digital technologies (what we refer to as ‘</w:t>
      </w:r>
      <w:r w:rsidRPr="0025375A">
        <w:rPr>
          <w:highlight w:val="green"/>
          <w:u w:val="single"/>
        </w:rPr>
        <w:t>digital tools’</w:t>
      </w:r>
      <w:r w:rsidRPr="00CC39F4">
        <w:rPr>
          <w:sz w:val="16"/>
        </w:rPr>
        <w:t xml:space="preserve">) </w:t>
      </w:r>
      <w:r w:rsidRPr="0025375A">
        <w:rPr>
          <w:highlight w:val="green"/>
          <w:u w:val="single"/>
        </w:rPr>
        <w:t>to</w:t>
      </w:r>
      <w:r w:rsidRPr="009C6A19">
        <w:rPr>
          <w:u w:val="single"/>
        </w:rPr>
        <w:t xml:space="preserve"> </w:t>
      </w:r>
      <w:r w:rsidRPr="0025375A">
        <w:rPr>
          <w:b/>
          <w:bCs/>
          <w:highlight w:val="green"/>
          <w:u w:val="single"/>
        </w:rPr>
        <w:t>improve</w:t>
      </w:r>
      <w:r w:rsidRPr="009C6A19">
        <w:rPr>
          <w:u w:val="single"/>
        </w:rPr>
        <w:t xml:space="preserve"> their </w:t>
      </w:r>
      <w:r w:rsidRPr="004249F9">
        <w:rPr>
          <w:b/>
          <w:bCs/>
          <w:u w:val="single"/>
        </w:rPr>
        <w:t>working</w:t>
      </w:r>
      <w:r w:rsidRPr="009C6A19">
        <w:rPr>
          <w:u w:val="single"/>
        </w:rPr>
        <w:t xml:space="preserve"> </w:t>
      </w:r>
      <w:r w:rsidRPr="0025375A">
        <w:rPr>
          <w:b/>
          <w:bCs/>
          <w:highlight w:val="green"/>
          <w:u w:val="single"/>
        </w:rPr>
        <w:t>conditions</w:t>
      </w:r>
      <w:r w:rsidRPr="009C6A19">
        <w:rPr>
          <w:u w:val="single"/>
        </w:rPr>
        <w:t xml:space="preserve"> in GVCs</w:t>
      </w:r>
      <w:r w:rsidRPr="00CC39F4">
        <w:rPr>
          <w:sz w:val="16"/>
        </w:rPr>
        <w:t xml:space="preserve">. Fundamentally, this issue </w:t>
      </w:r>
      <w:r w:rsidRPr="0025375A">
        <w:rPr>
          <w:b/>
          <w:bCs/>
          <w:u w:val="single"/>
        </w:rPr>
        <w:t>requires</w:t>
      </w:r>
      <w:r w:rsidRPr="00CC39F4">
        <w:rPr>
          <w:sz w:val="16"/>
        </w:rPr>
        <w:t xml:space="preserve"> </w:t>
      </w:r>
      <w:r w:rsidRPr="009C49B7">
        <w:rPr>
          <w:u w:val="single"/>
        </w:rPr>
        <w:t xml:space="preserve">dealing with </w:t>
      </w:r>
      <w:r w:rsidRPr="004249F9">
        <w:rPr>
          <w:u w:val="single"/>
        </w:rPr>
        <w:t>power</w:t>
      </w:r>
      <w:r w:rsidRPr="004249F9">
        <w:rPr>
          <w:b/>
          <w:bCs/>
          <w:u w:val="single"/>
        </w:rPr>
        <w:t xml:space="preserve"> </w:t>
      </w:r>
      <w:r w:rsidRPr="004249F9">
        <w:rPr>
          <w:u w:val="single"/>
        </w:rPr>
        <w:t>relationships</w:t>
      </w:r>
      <w:r w:rsidRPr="009C49B7">
        <w:rPr>
          <w:u w:val="single"/>
        </w:rPr>
        <w:t xml:space="preserve"> in the GVC</w:t>
      </w:r>
      <w:r w:rsidRPr="00CC39F4">
        <w:rPr>
          <w:sz w:val="16"/>
        </w:rPr>
        <w:t xml:space="preserve">, namely </w:t>
      </w:r>
      <w:r w:rsidRPr="004249F9">
        <w:rPr>
          <w:b/>
          <w:bCs/>
          <w:u w:val="single"/>
        </w:rPr>
        <w:t>workers</w:t>
      </w:r>
      <w:r w:rsidRPr="009C49B7">
        <w:rPr>
          <w:u w:val="single"/>
        </w:rPr>
        <w:t xml:space="preserve"> </w:t>
      </w:r>
      <w:r w:rsidRPr="004249F9">
        <w:rPr>
          <w:b/>
          <w:bCs/>
          <w:u w:val="single"/>
        </w:rPr>
        <w:t>vis-a`-vis firms</w:t>
      </w:r>
      <w:r w:rsidRPr="009C49B7">
        <w:rPr>
          <w:u w:val="single"/>
        </w:rPr>
        <w:t xml:space="preserve"> or the</w:t>
      </w:r>
      <w:r w:rsidRPr="00CC39F4">
        <w:rPr>
          <w:sz w:val="16"/>
        </w:rPr>
        <w:t xml:space="preserve"> </w:t>
      </w:r>
      <w:r w:rsidRPr="009C49B7">
        <w:rPr>
          <w:u w:val="single"/>
        </w:rPr>
        <w:t>state</w:t>
      </w:r>
      <w:r w:rsidRPr="00CC39F4">
        <w:rPr>
          <w:sz w:val="16"/>
        </w:rPr>
        <w:t xml:space="preserve">. Combining the GVC framework and power concepts from labour sociology, we focus our analysis on two power sources held by workers collectively in GVCs: </w:t>
      </w:r>
      <w:r w:rsidRPr="0025375A">
        <w:rPr>
          <w:b/>
          <w:bCs/>
          <w:highlight w:val="green"/>
          <w:u w:val="single"/>
        </w:rPr>
        <w:t>networked</w:t>
      </w:r>
      <w:r w:rsidRPr="009C49B7">
        <w:rPr>
          <w:u w:val="single"/>
        </w:rPr>
        <w:t xml:space="preserve"> power and </w:t>
      </w:r>
      <w:r w:rsidRPr="0025375A">
        <w:rPr>
          <w:b/>
          <w:bCs/>
          <w:highlight w:val="green"/>
          <w:u w:val="single"/>
        </w:rPr>
        <w:t>associational</w:t>
      </w:r>
      <w:r w:rsidRPr="009C49B7">
        <w:rPr>
          <w:u w:val="single"/>
        </w:rPr>
        <w:t xml:space="preserve"> </w:t>
      </w:r>
      <w:r w:rsidRPr="0025375A">
        <w:rPr>
          <w:b/>
          <w:bCs/>
          <w:highlight w:val="green"/>
          <w:u w:val="single"/>
        </w:rPr>
        <w:t>power</w:t>
      </w:r>
      <w:r w:rsidRPr="009C49B7">
        <w:rPr>
          <w:u w:val="single"/>
        </w:rPr>
        <w:t>.</w:t>
      </w:r>
      <w:r w:rsidRPr="00CC39F4">
        <w:rPr>
          <w:sz w:val="16"/>
        </w:rPr>
        <w:t xml:space="preserve"> Networked power refers to </w:t>
      </w:r>
      <w:r w:rsidRPr="0025375A">
        <w:rPr>
          <w:b/>
          <w:bCs/>
          <w:highlight w:val="green"/>
          <w:u w:val="single"/>
        </w:rPr>
        <w:t>alliance</w:t>
      </w:r>
      <w:r w:rsidRPr="0025375A">
        <w:rPr>
          <w:highlight w:val="green"/>
          <w:u w:val="single"/>
        </w:rPr>
        <w:t>-</w:t>
      </w:r>
      <w:r w:rsidRPr="0025375A">
        <w:rPr>
          <w:b/>
          <w:bCs/>
          <w:highlight w:val="green"/>
          <w:u w:val="single"/>
        </w:rPr>
        <w:t>building</w:t>
      </w:r>
      <w:r w:rsidRPr="0025375A">
        <w:rPr>
          <w:highlight w:val="green"/>
          <w:u w:val="single"/>
        </w:rPr>
        <w:t xml:space="preserve"> </w:t>
      </w:r>
      <w:r w:rsidRPr="0025375A">
        <w:rPr>
          <w:b/>
          <w:bCs/>
          <w:highlight w:val="green"/>
          <w:u w:val="single"/>
        </w:rPr>
        <w:t>between</w:t>
      </w:r>
      <w:r w:rsidRPr="0025375A">
        <w:rPr>
          <w:highlight w:val="green"/>
          <w:u w:val="single"/>
        </w:rPr>
        <w:t xml:space="preserve"> </w:t>
      </w:r>
      <w:r w:rsidRPr="0025375A">
        <w:rPr>
          <w:b/>
          <w:bCs/>
          <w:highlight w:val="green"/>
          <w:u w:val="single"/>
        </w:rPr>
        <w:t>workers</w:t>
      </w:r>
      <w:r w:rsidRPr="00CC39F4">
        <w:rPr>
          <w:sz w:val="16"/>
        </w:rPr>
        <w:t xml:space="preserve">, </w:t>
      </w:r>
      <w:r w:rsidRPr="009C49B7">
        <w:rPr>
          <w:u w:val="single"/>
        </w:rPr>
        <w:t>unions</w:t>
      </w:r>
      <w:r w:rsidRPr="00CC39F4">
        <w:rPr>
          <w:sz w:val="16"/>
        </w:rPr>
        <w:t xml:space="preserve"> </w:t>
      </w:r>
      <w:r w:rsidRPr="009C49B7">
        <w:rPr>
          <w:u w:val="single"/>
        </w:rPr>
        <w:t>or nongovernmental organizations</w:t>
      </w:r>
      <w:r w:rsidRPr="00CC39F4">
        <w:rPr>
          <w:sz w:val="16"/>
        </w:rPr>
        <w:t xml:space="preserve"> (NGOs) </w:t>
      </w:r>
      <w:r w:rsidRPr="009C49B7">
        <w:rPr>
          <w:u w:val="single"/>
        </w:rPr>
        <w:t xml:space="preserve">within and </w:t>
      </w:r>
      <w:r w:rsidRPr="0025375A">
        <w:rPr>
          <w:highlight w:val="green"/>
          <w:u w:val="single"/>
        </w:rPr>
        <w:t>across</w:t>
      </w:r>
      <w:r w:rsidRPr="009C49B7">
        <w:rPr>
          <w:u w:val="single"/>
        </w:rPr>
        <w:t xml:space="preserve"> </w:t>
      </w:r>
      <w:r w:rsidRPr="0025375A">
        <w:rPr>
          <w:highlight w:val="green"/>
          <w:u w:val="single"/>
        </w:rPr>
        <w:t>countries</w:t>
      </w:r>
      <w:r w:rsidRPr="00CC39F4">
        <w:rPr>
          <w:sz w:val="16"/>
        </w:rPr>
        <w:t xml:space="preserve">. These </w:t>
      </w:r>
      <w:r w:rsidRPr="009C49B7">
        <w:rPr>
          <w:u w:val="single"/>
        </w:rPr>
        <w:t>alliances</w:t>
      </w:r>
      <w:r w:rsidRPr="00CC39F4">
        <w:rPr>
          <w:sz w:val="16"/>
        </w:rPr>
        <w:t xml:space="preserve"> </w:t>
      </w:r>
      <w:r w:rsidRPr="009C49B7">
        <w:rPr>
          <w:u w:val="single"/>
        </w:rPr>
        <w:t xml:space="preserve">can </w:t>
      </w:r>
      <w:r w:rsidRPr="0025375A">
        <w:rPr>
          <w:b/>
          <w:bCs/>
          <w:highlight w:val="green"/>
          <w:u w:val="single"/>
        </w:rPr>
        <w:t>create</w:t>
      </w:r>
      <w:r w:rsidRPr="009C49B7">
        <w:rPr>
          <w:u w:val="single"/>
        </w:rPr>
        <w:t xml:space="preserve"> ‘</w:t>
      </w:r>
      <w:r w:rsidRPr="0025375A">
        <w:rPr>
          <w:b/>
          <w:bCs/>
          <w:highlight w:val="green"/>
          <w:u w:val="single"/>
        </w:rPr>
        <w:t>networks of labour</w:t>
      </w:r>
      <w:r w:rsidRPr="004249F9">
        <w:rPr>
          <w:b/>
          <w:bCs/>
          <w:u w:val="single"/>
        </w:rPr>
        <w:t xml:space="preserve"> </w:t>
      </w:r>
      <w:r w:rsidRPr="0025375A">
        <w:rPr>
          <w:b/>
          <w:bCs/>
          <w:highlight w:val="green"/>
          <w:u w:val="single"/>
        </w:rPr>
        <w:t>activism’</w:t>
      </w:r>
      <w:r w:rsidRPr="00CC39F4">
        <w:rPr>
          <w:sz w:val="16"/>
        </w:rPr>
        <w:t xml:space="preserve"> (also referred to as NOLAs) </w:t>
      </w:r>
      <w:r w:rsidRPr="009C49B7">
        <w:rPr>
          <w:u w:val="single"/>
        </w:rPr>
        <w:t>which</w:t>
      </w:r>
      <w:r w:rsidRPr="00CC39F4">
        <w:rPr>
          <w:sz w:val="16"/>
        </w:rPr>
        <w:t xml:space="preserve"> </w:t>
      </w:r>
      <w:r w:rsidRPr="009C49B7">
        <w:rPr>
          <w:u w:val="single"/>
        </w:rPr>
        <w:t xml:space="preserve">are able to </w:t>
      </w:r>
      <w:r w:rsidRPr="0025375A">
        <w:rPr>
          <w:b/>
          <w:bCs/>
          <w:highlight w:val="green"/>
          <w:u w:val="single"/>
        </w:rPr>
        <w:t>support</w:t>
      </w:r>
      <w:r w:rsidRPr="00CC39F4">
        <w:rPr>
          <w:sz w:val="16"/>
        </w:rPr>
        <w:t xml:space="preserve"> </w:t>
      </w:r>
      <w:r w:rsidRPr="0025375A">
        <w:rPr>
          <w:b/>
          <w:bCs/>
          <w:highlight w:val="green"/>
          <w:u w:val="single"/>
        </w:rPr>
        <w:t>workers</w:t>
      </w:r>
      <w:r w:rsidRPr="00CC39F4">
        <w:rPr>
          <w:sz w:val="16"/>
        </w:rPr>
        <w:t xml:space="preserve"> </w:t>
      </w:r>
      <w:r w:rsidRPr="0025375A">
        <w:rPr>
          <w:b/>
          <w:bCs/>
          <w:highlight w:val="green"/>
          <w:u w:val="single"/>
        </w:rPr>
        <w:t>in</w:t>
      </w:r>
      <w:r w:rsidRPr="00CC39F4">
        <w:rPr>
          <w:sz w:val="16"/>
        </w:rPr>
        <w:t xml:space="preserve"> specific </w:t>
      </w:r>
      <w:r w:rsidRPr="009C49B7">
        <w:rPr>
          <w:u w:val="single"/>
        </w:rPr>
        <w:t xml:space="preserve">labour </w:t>
      </w:r>
      <w:r w:rsidRPr="0025375A">
        <w:rPr>
          <w:b/>
          <w:bCs/>
          <w:highlight w:val="green"/>
          <w:u w:val="single"/>
        </w:rPr>
        <w:t>conflicts</w:t>
      </w:r>
      <w:r w:rsidRPr="0025375A">
        <w:rPr>
          <w:highlight w:val="green"/>
          <w:u w:val="single"/>
        </w:rPr>
        <w:t xml:space="preserve"> </w:t>
      </w:r>
      <w:r w:rsidRPr="0025375A">
        <w:rPr>
          <w:b/>
          <w:bCs/>
          <w:highlight w:val="green"/>
          <w:u w:val="single"/>
        </w:rPr>
        <w:t>in GVC</w:t>
      </w:r>
      <w:r w:rsidRPr="004249F9">
        <w:rPr>
          <w:b/>
          <w:bCs/>
          <w:sz w:val="16"/>
        </w:rPr>
        <w:t xml:space="preserve"> </w:t>
      </w:r>
      <w:r w:rsidRPr="004249F9">
        <w:rPr>
          <w:u w:val="single"/>
        </w:rPr>
        <w:t>firms</w:t>
      </w:r>
      <w:r w:rsidRPr="00CC39F4">
        <w:rPr>
          <w:sz w:val="16"/>
        </w:rPr>
        <w:t xml:space="preserve"> (Zajak et al., 2017). </w:t>
      </w:r>
      <w:r w:rsidRPr="009C49B7">
        <w:rPr>
          <w:u w:val="single"/>
        </w:rPr>
        <w:t>Associational power refers to the capacity of</w:t>
      </w:r>
      <w:r w:rsidRPr="00CC39F4">
        <w:rPr>
          <w:sz w:val="16"/>
        </w:rPr>
        <w:t xml:space="preserve"> </w:t>
      </w:r>
      <w:r w:rsidRPr="009C49B7">
        <w:rPr>
          <w:u w:val="single"/>
        </w:rPr>
        <w:t>workers</w:t>
      </w:r>
      <w:r w:rsidRPr="00CC39F4">
        <w:rPr>
          <w:sz w:val="16"/>
        </w:rPr>
        <w:t xml:space="preserve"> </w:t>
      </w:r>
      <w:r w:rsidRPr="009C49B7">
        <w:rPr>
          <w:u w:val="single"/>
        </w:rPr>
        <w:t>to organize collectively</w:t>
      </w:r>
      <w:r w:rsidRPr="00CC39F4">
        <w:rPr>
          <w:sz w:val="16"/>
        </w:rPr>
        <w:t xml:space="preserve">, for example, </w:t>
      </w:r>
      <w:r w:rsidRPr="009C49B7">
        <w:rPr>
          <w:u w:val="single"/>
        </w:rPr>
        <w:t>within a trade union to mobilize union strategies</w:t>
      </w:r>
      <w:r w:rsidRPr="00CC39F4">
        <w:rPr>
          <w:sz w:val="16"/>
        </w:rPr>
        <w:t xml:space="preserve">, </w:t>
      </w:r>
      <w:r w:rsidRPr="009C49B7">
        <w:rPr>
          <w:u w:val="single"/>
        </w:rPr>
        <w:t>such as strikes</w:t>
      </w:r>
      <w:r w:rsidRPr="00CC39F4">
        <w:rPr>
          <w:sz w:val="16"/>
        </w:rPr>
        <w:t xml:space="preserve"> (Hodder et al., 2017; Schmalz and Dorre, 2014).</w:t>
      </w:r>
    </w:p>
    <w:p w14:paraId="479DF178" w14:textId="77777777" w:rsidR="006A7530" w:rsidRPr="00CC39F4" w:rsidRDefault="006A7530" w:rsidP="006A7530">
      <w:pPr>
        <w:rPr>
          <w:sz w:val="16"/>
        </w:rPr>
      </w:pPr>
      <w:r w:rsidRPr="009C49B7">
        <w:rPr>
          <w:u w:val="single"/>
        </w:rPr>
        <w:t>Combining</w:t>
      </w:r>
      <w:r w:rsidRPr="00CC39F4">
        <w:rPr>
          <w:sz w:val="16"/>
        </w:rPr>
        <w:t xml:space="preserve"> concepts in </w:t>
      </w:r>
      <w:r w:rsidRPr="009C49B7">
        <w:rPr>
          <w:u w:val="single"/>
        </w:rPr>
        <w:t>GVC</w:t>
      </w:r>
      <w:r w:rsidRPr="00CC39F4">
        <w:rPr>
          <w:sz w:val="16"/>
        </w:rPr>
        <w:t xml:space="preserve"> </w:t>
      </w:r>
      <w:r w:rsidRPr="009C49B7">
        <w:rPr>
          <w:u w:val="single"/>
        </w:rPr>
        <w:t>research</w:t>
      </w:r>
      <w:r w:rsidRPr="00CC39F4">
        <w:rPr>
          <w:sz w:val="16"/>
        </w:rPr>
        <w:t xml:space="preserve"> and </w:t>
      </w:r>
      <w:r w:rsidRPr="009C49B7">
        <w:rPr>
          <w:u w:val="single"/>
        </w:rPr>
        <w:t>labour sociology</w:t>
      </w:r>
      <w:r w:rsidRPr="00CC39F4">
        <w:rPr>
          <w:sz w:val="16"/>
        </w:rPr>
        <w:t xml:space="preserve">, we base our analysis on two case studies showcasing how workers use </w:t>
      </w:r>
      <w:r w:rsidRPr="009C49B7">
        <w:rPr>
          <w:u w:val="single"/>
        </w:rPr>
        <w:t>digital tools</w:t>
      </w:r>
      <w:r w:rsidRPr="00CC39F4">
        <w:rPr>
          <w:sz w:val="16"/>
        </w:rPr>
        <w:t xml:space="preserve"> to </w:t>
      </w:r>
      <w:r w:rsidRPr="009C49B7">
        <w:rPr>
          <w:u w:val="single"/>
        </w:rPr>
        <w:t>improve</w:t>
      </w:r>
      <w:r w:rsidRPr="00CC39F4">
        <w:rPr>
          <w:sz w:val="16"/>
        </w:rPr>
        <w:t xml:space="preserve"> their </w:t>
      </w:r>
      <w:r w:rsidRPr="009C49B7">
        <w:rPr>
          <w:u w:val="single"/>
        </w:rPr>
        <w:t>exercise of networked power and associational power</w:t>
      </w:r>
      <w:r w:rsidRPr="00CC39F4">
        <w:rPr>
          <w:sz w:val="16"/>
        </w:rPr>
        <w:t xml:space="preserve"> </w:t>
      </w:r>
      <w:r w:rsidRPr="009C49B7">
        <w:rPr>
          <w:u w:val="single"/>
        </w:rPr>
        <w:t>vis-a`-vis firms and the state to improve their working conditions</w:t>
      </w:r>
      <w:r w:rsidRPr="00CC39F4">
        <w:rPr>
          <w:sz w:val="16"/>
        </w:rPr>
        <w:t xml:space="preserve">. The first case, based on a </w:t>
      </w:r>
      <w:r w:rsidRPr="009C49B7">
        <w:rPr>
          <w:u w:val="single"/>
        </w:rPr>
        <w:t>production</w:t>
      </w:r>
      <w:r w:rsidRPr="00CC39F4">
        <w:rPr>
          <w:sz w:val="16"/>
        </w:rPr>
        <w:t xml:space="preserve"> location </w:t>
      </w:r>
      <w:r w:rsidRPr="009C49B7">
        <w:rPr>
          <w:u w:val="single"/>
        </w:rPr>
        <w:t xml:space="preserve">in </w:t>
      </w:r>
      <w:r w:rsidRPr="0025375A">
        <w:rPr>
          <w:b/>
          <w:bCs/>
          <w:highlight w:val="green"/>
          <w:u w:val="single"/>
        </w:rPr>
        <w:t>Honduras</w:t>
      </w:r>
      <w:r w:rsidRPr="00CC39F4">
        <w:rPr>
          <w:sz w:val="16"/>
        </w:rPr>
        <w:t xml:space="preserve"> </w:t>
      </w:r>
      <w:r w:rsidRPr="009C49B7">
        <w:rPr>
          <w:u w:val="single"/>
        </w:rPr>
        <w:t xml:space="preserve">of the </w:t>
      </w:r>
      <w:r w:rsidRPr="0025375A">
        <w:rPr>
          <w:b/>
          <w:bCs/>
          <w:highlight w:val="green"/>
          <w:u w:val="single"/>
        </w:rPr>
        <w:t>garments</w:t>
      </w:r>
      <w:r w:rsidRPr="009C49B7">
        <w:rPr>
          <w:u w:val="single"/>
        </w:rPr>
        <w:t xml:space="preserve"> </w:t>
      </w:r>
      <w:r w:rsidRPr="004249F9">
        <w:rPr>
          <w:b/>
          <w:bCs/>
          <w:u w:val="single"/>
        </w:rPr>
        <w:t>GVC</w:t>
      </w:r>
      <w:r w:rsidRPr="00CC39F4">
        <w:rPr>
          <w:sz w:val="16"/>
        </w:rPr>
        <w:t xml:space="preserve">, examines how </w:t>
      </w:r>
      <w:r w:rsidRPr="009C49B7">
        <w:rPr>
          <w:u w:val="single"/>
        </w:rPr>
        <w:t>workers</w:t>
      </w:r>
      <w:r w:rsidRPr="00CC39F4">
        <w:rPr>
          <w:sz w:val="16"/>
        </w:rPr>
        <w:t xml:space="preserve">, </w:t>
      </w:r>
      <w:r w:rsidRPr="009C49B7">
        <w:rPr>
          <w:u w:val="single"/>
        </w:rPr>
        <w:t>in alliance with labour organizations</w:t>
      </w:r>
      <w:r w:rsidRPr="00CC39F4">
        <w:rPr>
          <w:sz w:val="16"/>
        </w:rPr>
        <w:t xml:space="preserve">, </w:t>
      </w:r>
      <w:r w:rsidRPr="004249F9">
        <w:rPr>
          <w:b/>
          <w:bCs/>
          <w:u w:val="single"/>
        </w:rPr>
        <w:t>exercised</w:t>
      </w:r>
      <w:r w:rsidRPr="00CC39F4">
        <w:rPr>
          <w:sz w:val="16"/>
        </w:rPr>
        <w:t xml:space="preserve"> </w:t>
      </w:r>
      <w:r w:rsidRPr="004249F9">
        <w:rPr>
          <w:b/>
          <w:bCs/>
          <w:u w:val="single"/>
        </w:rPr>
        <w:t>networked power</w:t>
      </w:r>
      <w:r w:rsidRPr="009C49B7">
        <w:rPr>
          <w:u w:val="single"/>
        </w:rPr>
        <w:t xml:space="preserve"> vis-a`-vis lead firms</w:t>
      </w:r>
      <w:r w:rsidRPr="00CC39F4">
        <w:rPr>
          <w:sz w:val="16"/>
        </w:rPr>
        <w:t xml:space="preserve"> with the help of a range of older to newer generations of digital tools. The second case, based on a </w:t>
      </w:r>
      <w:r w:rsidRPr="009C49B7">
        <w:rPr>
          <w:u w:val="single"/>
        </w:rPr>
        <w:t>production</w:t>
      </w:r>
      <w:r w:rsidRPr="00CC39F4">
        <w:rPr>
          <w:sz w:val="16"/>
        </w:rPr>
        <w:t xml:space="preserve"> location </w:t>
      </w:r>
      <w:r w:rsidRPr="009C49B7">
        <w:rPr>
          <w:u w:val="single"/>
        </w:rPr>
        <w:t xml:space="preserve">in </w:t>
      </w:r>
      <w:r w:rsidRPr="0025375A">
        <w:rPr>
          <w:b/>
          <w:bCs/>
          <w:highlight w:val="green"/>
          <w:u w:val="single"/>
        </w:rPr>
        <w:t>China</w:t>
      </w:r>
      <w:r w:rsidRPr="00CC39F4">
        <w:rPr>
          <w:sz w:val="16"/>
        </w:rPr>
        <w:t xml:space="preserve"> </w:t>
      </w:r>
      <w:r w:rsidRPr="009C49B7">
        <w:rPr>
          <w:u w:val="single"/>
        </w:rPr>
        <w:t xml:space="preserve">of the </w:t>
      </w:r>
      <w:r w:rsidRPr="0025375A">
        <w:rPr>
          <w:b/>
          <w:bCs/>
          <w:highlight w:val="green"/>
          <w:u w:val="single"/>
        </w:rPr>
        <w:t>footwear</w:t>
      </w:r>
      <w:r w:rsidRPr="009C49B7">
        <w:rPr>
          <w:u w:val="single"/>
        </w:rPr>
        <w:t xml:space="preserve"> </w:t>
      </w:r>
      <w:r w:rsidRPr="004249F9">
        <w:rPr>
          <w:b/>
          <w:bCs/>
          <w:u w:val="single"/>
        </w:rPr>
        <w:t>GVC</w:t>
      </w:r>
      <w:r w:rsidRPr="00CC39F4">
        <w:rPr>
          <w:sz w:val="16"/>
        </w:rPr>
        <w:t xml:space="preserve">, </w:t>
      </w:r>
      <w:r w:rsidRPr="009C49B7">
        <w:rPr>
          <w:u w:val="single"/>
        </w:rPr>
        <w:t>examines</w:t>
      </w:r>
      <w:r w:rsidRPr="00CC39F4">
        <w:rPr>
          <w:sz w:val="16"/>
        </w:rPr>
        <w:t xml:space="preserve"> how workers exercised associational power vis-a`-vis the state </w:t>
      </w:r>
      <w:r w:rsidRPr="009C49B7">
        <w:rPr>
          <w:u w:val="single"/>
        </w:rPr>
        <w:t>through the use of internetbased</w:t>
      </w:r>
      <w:r w:rsidRPr="00CC39F4">
        <w:rPr>
          <w:sz w:val="16"/>
        </w:rPr>
        <w:t xml:space="preserve"> </w:t>
      </w:r>
      <w:r w:rsidRPr="009C49B7">
        <w:rPr>
          <w:u w:val="single"/>
        </w:rPr>
        <w:t>tools and instant messaging</w:t>
      </w:r>
      <w:r w:rsidRPr="00CC39F4">
        <w:rPr>
          <w:sz w:val="16"/>
        </w:rPr>
        <w:t xml:space="preserve"> </w:t>
      </w:r>
      <w:r w:rsidRPr="009C49B7">
        <w:rPr>
          <w:u w:val="single"/>
        </w:rPr>
        <w:t>smartphone</w:t>
      </w:r>
      <w:r w:rsidRPr="00CC39F4">
        <w:rPr>
          <w:sz w:val="16"/>
        </w:rPr>
        <w:t xml:space="preserve"> apps such as QQ chat. An important aspect of such actions is the </w:t>
      </w:r>
      <w:r w:rsidRPr="009C49B7">
        <w:rPr>
          <w:u w:val="single"/>
        </w:rPr>
        <w:t>critical</w:t>
      </w:r>
      <w:r w:rsidRPr="00CC39F4">
        <w:rPr>
          <w:sz w:val="16"/>
        </w:rPr>
        <w:t xml:space="preserve"> </w:t>
      </w:r>
      <w:r w:rsidRPr="009C49B7">
        <w:rPr>
          <w:u w:val="single"/>
        </w:rPr>
        <w:t>connections</w:t>
      </w:r>
      <w:r w:rsidRPr="00CC39F4">
        <w:rPr>
          <w:sz w:val="16"/>
        </w:rPr>
        <w:t xml:space="preserve"> </w:t>
      </w:r>
      <w:r w:rsidRPr="009C49B7">
        <w:rPr>
          <w:u w:val="single"/>
        </w:rPr>
        <w:t>between</w:t>
      </w:r>
      <w:r w:rsidRPr="00CC39F4">
        <w:rPr>
          <w:sz w:val="16"/>
        </w:rPr>
        <w:t xml:space="preserve"> </w:t>
      </w:r>
      <w:r w:rsidRPr="009C49B7">
        <w:rPr>
          <w:u w:val="single"/>
        </w:rPr>
        <w:t>online and offline activity</w:t>
      </w:r>
      <w:r w:rsidRPr="00CC39F4">
        <w:rPr>
          <w:sz w:val="16"/>
        </w:rPr>
        <w:t>, which the case studies show. Because digital tools encompass a range of older to newer generations of technological advancements, in our analyses, we specifically look at digital tools which range from older technologies, such as simple email exchange, blogs, websites and intranets, Skype and Twitter, to more recent smartphone applications. Through these illustrative case studies, we show that, in parallel to ‘revolutionising’ progress in the digitalization of production systems in GVCs, there is a quieter ‘revolution’ emerging, where workers experiment with digital tools to exercise collective worker agency to improve their working conditions. This signals the potential for change in power relationships between workers and firms and the state (particularly those which repress worker rights) through the use of even simple digital tools.</w:t>
      </w:r>
    </w:p>
    <w:p w14:paraId="114565F5" w14:textId="77777777" w:rsidR="006A7530" w:rsidRPr="00CC39F4" w:rsidRDefault="006A7530" w:rsidP="006A7530">
      <w:pPr>
        <w:rPr>
          <w:sz w:val="12"/>
          <w:szCs w:val="18"/>
        </w:rPr>
      </w:pPr>
      <w:r w:rsidRPr="00CC39F4">
        <w:rPr>
          <w:sz w:val="12"/>
          <w:szCs w:val="18"/>
        </w:rPr>
        <w:t>This paper proceeds with a discussion of the theoretical framework we use to understand associational power and networked power as relational collective powers in GVCs. This is followed by a section on our methodology. The third section presents the first case study on the exercise of networked power through the use of digital tools in the garments sector in Honduras. The fourth section presents the second case study on the exercise of associational power and digital tools in a footwear factory in China. In the final and concluding section of the paper, we underscore the need to examine digital tools more closely as mechanisms that can potentially lead to worker empowerment in GVCs.</w:t>
      </w:r>
    </w:p>
    <w:p w14:paraId="2E6527EB" w14:textId="77777777" w:rsidR="006A7530" w:rsidRPr="00CC39F4" w:rsidRDefault="006A7530" w:rsidP="006A7530">
      <w:pPr>
        <w:rPr>
          <w:sz w:val="12"/>
          <w:szCs w:val="18"/>
        </w:rPr>
      </w:pPr>
      <w:r w:rsidRPr="00CC39F4">
        <w:rPr>
          <w:sz w:val="12"/>
          <w:szCs w:val="18"/>
        </w:rPr>
        <w:t>GVCs, workers and power</w:t>
      </w:r>
    </w:p>
    <w:p w14:paraId="79B939E2" w14:textId="77777777" w:rsidR="006A7530" w:rsidRPr="00CC39F4" w:rsidRDefault="006A7530" w:rsidP="006A7530">
      <w:pPr>
        <w:rPr>
          <w:sz w:val="16"/>
        </w:rPr>
      </w:pPr>
      <w:r w:rsidRPr="0025375A">
        <w:rPr>
          <w:b/>
          <w:bCs/>
          <w:highlight w:val="green"/>
          <w:u w:val="single"/>
        </w:rPr>
        <w:t>GVCs</w:t>
      </w:r>
      <w:r w:rsidRPr="004249F9">
        <w:rPr>
          <w:sz w:val="16"/>
        </w:rPr>
        <w:t xml:space="preserve"> </w:t>
      </w:r>
      <w:r w:rsidRPr="004249F9">
        <w:rPr>
          <w:u w:val="single"/>
        </w:rPr>
        <w:t>are globally fragmented production</w:t>
      </w:r>
      <w:r w:rsidRPr="004249F9">
        <w:rPr>
          <w:sz w:val="16"/>
        </w:rPr>
        <w:t xml:space="preserve"> </w:t>
      </w:r>
      <w:r w:rsidRPr="004249F9">
        <w:rPr>
          <w:u w:val="single"/>
        </w:rPr>
        <w:t>systems</w:t>
      </w:r>
      <w:r w:rsidRPr="004249F9">
        <w:rPr>
          <w:sz w:val="16"/>
        </w:rPr>
        <w:t xml:space="preserve">, </w:t>
      </w:r>
      <w:r w:rsidRPr="004249F9">
        <w:rPr>
          <w:u w:val="single"/>
        </w:rPr>
        <w:t>created</w:t>
      </w:r>
      <w:r w:rsidRPr="004249F9">
        <w:rPr>
          <w:sz w:val="16"/>
        </w:rPr>
        <w:t xml:space="preserve"> </w:t>
      </w:r>
      <w:r w:rsidRPr="004249F9">
        <w:rPr>
          <w:u w:val="single"/>
        </w:rPr>
        <w:t>through</w:t>
      </w:r>
      <w:r w:rsidRPr="004249F9">
        <w:rPr>
          <w:sz w:val="16"/>
        </w:rPr>
        <w:t xml:space="preserve"> </w:t>
      </w:r>
      <w:r w:rsidRPr="0025375A">
        <w:rPr>
          <w:b/>
          <w:bCs/>
          <w:highlight w:val="green"/>
          <w:u w:val="single"/>
        </w:rPr>
        <w:t>outsourcing</w:t>
      </w:r>
      <w:r w:rsidRPr="004249F9">
        <w:rPr>
          <w:sz w:val="16"/>
        </w:rPr>
        <w:t xml:space="preserve"> and </w:t>
      </w:r>
      <w:r w:rsidRPr="0025375A">
        <w:rPr>
          <w:b/>
          <w:bCs/>
          <w:highlight w:val="green"/>
          <w:u w:val="single"/>
        </w:rPr>
        <w:t>subcontracting</w:t>
      </w:r>
      <w:r w:rsidRPr="004249F9">
        <w:rPr>
          <w:sz w:val="16"/>
        </w:rPr>
        <w:t xml:space="preserve"> </w:t>
      </w:r>
      <w:r w:rsidRPr="0025375A">
        <w:rPr>
          <w:highlight w:val="green"/>
          <w:u w:val="single"/>
        </w:rPr>
        <w:t>by lead firms</w:t>
      </w:r>
      <w:r w:rsidRPr="004249F9">
        <w:rPr>
          <w:sz w:val="16"/>
        </w:rPr>
        <w:t xml:space="preserve"> (or buyers) to suppliers of various functions necessary for bringing a product to the market.</w:t>
      </w:r>
      <w:r w:rsidRPr="00CC39F4">
        <w:rPr>
          <w:sz w:val="16"/>
        </w:rPr>
        <w:t xml:space="preserve"> The different functions or processes in a GVC include design, </w:t>
      </w:r>
      <w:r w:rsidRPr="0033139F">
        <w:rPr>
          <w:szCs w:val="32"/>
          <w:u w:val="single"/>
        </w:rPr>
        <w:t>marketing, production of parts and components, prototyping, assembly, distribution and sale, and repair services</w:t>
      </w:r>
      <w:r w:rsidRPr="00CC39F4">
        <w:rPr>
          <w:sz w:val="16"/>
        </w:rPr>
        <w:t>. Generally, lead or branded firms often maintain responsibility for higher value-added processes, such as design and marketing or sales, and outsource the rest, including worker-intensive and lower value-added functions, to suppliers within their global supply chains (Gereffi et al., 2005).</w:t>
      </w:r>
    </w:p>
    <w:p w14:paraId="51EE994C" w14:textId="77777777" w:rsidR="006A7530" w:rsidRPr="00CC39F4" w:rsidRDefault="006A7530" w:rsidP="006A7530">
      <w:pPr>
        <w:rPr>
          <w:sz w:val="16"/>
        </w:rPr>
      </w:pPr>
      <w:r w:rsidRPr="009C49B7">
        <w:rPr>
          <w:u w:val="single"/>
        </w:rPr>
        <w:t>Workers</w:t>
      </w:r>
      <w:r w:rsidRPr="00CC39F4">
        <w:rPr>
          <w:sz w:val="16"/>
        </w:rPr>
        <w:t xml:space="preserve"> are </w:t>
      </w:r>
      <w:r w:rsidRPr="009C49B7">
        <w:rPr>
          <w:u w:val="single"/>
        </w:rPr>
        <w:t>fundamental</w:t>
      </w:r>
      <w:r w:rsidRPr="00CC39F4">
        <w:rPr>
          <w:sz w:val="16"/>
        </w:rPr>
        <w:t xml:space="preserve"> </w:t>
      </w:r>
      <w:r w:rsidRPr="009C49B7">
        <w:rPr>
          <w:u w:val="single"/>
        </w:rPr>
        <w:t>to the functioning of GVCs</w:t>
      </w:r>
      <w:r w:rsidRPr="00CC39F4">
        <w:rPr>
          <w:sz w:val="16"/>
        </w:rPr>
        <w:t>; however, their incorporation into these global production systems involves exploitative and poor working conditions in many industries. In the garments industry, for example, labour-intensive sewing functions in factories, within the lower value-added segments of the GVC, involve work that is often low-paid and where workers often suffer from labour violations and/or poor working conditions. The collapse of the Rana Plaza garment factory in Bangladesh in 2013 and the violations of health and safety conditions within that factory are well-known examples of the poor working conditions garment workers can face (Safi and Rushe, 2018). Similar conditions are faced by workers in GVC factories throughout the world (Nathan et al., 2016).</w:t>
      </w:r>
    </w:p>
    <w:p w14:paraId="497BDEBD" w14:textId="77777777" w:rsidR="006A7530" w:rsidRPr="00CC39F4" w:rsidRDefault="006A7530" w:rsidP="006A7530">
      <w:pPr>
        <w:rPr>
          <w:sz w:val="16"/>
        </w:rPr>
      </w:pPr>
      <w:r w:rsidRPr="009C49B7">
        <w:rPr>
          <w:u w:val="single"/>
        </w:rPr>
        <w:t>Research</w:t>
      </w:r>
      <w:r w:rsidRPr="00CC39F4">
        <w:rPr>
          <w:sz w:val="16"/>
        </w:rPr>
        <w:t xml:space="preserve"> </w:t>
      </w:r>
      <w:r w:rsidRPr="009C49B7">
        <w:rPr>
          <w:u w:val="single"/>
        </w:rPr>
        <w:t>on labour governance</w:t>
      </w:r>
      <w:r w:rsidRPr="00CC39F4">
        <w:rPr>
          <w:sz w:val="16"/>
        </w:rPr>
        <w:t xml:space="preserve"> </w:t>
      </w:r>
      <w:r w:rsidRPr="009C49B7">
        <w:rPr>
          <w:u w:val="single"/>
        </w:rPr>
        <w:t>to improve working conditions</w:t>
      </w:r>
      <w:r w:rsidRPr="00CC39F4">
        <w:rPr>
          <w:sz w:val="16"/>
        </w:rPr>
        <w:t xml:space="preserve"> </w:t>
      </w:r>
      <w:r w:rsidRPr="009C49B7">
        <w:rPr>
          <w:u w:val="single"/>
        </w:rPr>
        <w:t>in GVC factories</w:t>
      </w:r>
      <w:r w:rsidRPr="00CC39F4">
        <w:rPr>
          <w:sz w:val="16"/>
        </w:rPr>
        <w:t xml:space="preserve"> in developing countries has </w:t>
      </w:r>
      <w:r w:rsidRPr="009C49B7">
        <w:rPr>
          <w:u w:val="single"/>
        </w:rPr>
        <w:t>largely focused on</w:t>
      </w:r>
      <w:r w:rsidRPr="00CC39F4">
        <w:rPr>
          <w:sz w:val="16"/>
        </w:rPr>
        <w:t xml:space="preserve"> and shown the </w:t>
      </w:r>
      <w:r w:rsidRPr="009C49B7">
        <w:rPr>
          <w:u w:val="single"/>
        </w:rPr>
        <w:t>limits</w:t>
      </w:r>
      <w:r w:rsidRPr="00CC39F4">
        <w:rPr>
          <w:sz w:val="16"/>
        </w:rPr>
        <w:t xml:space="preserve"> </w:t>
      </w:r>
      <w:r w:rsidRPr="009C49B7">
        <w:rPr>
          <w:u w:val="single"/>
        </w:rPr>
        <w:t>of private governance mechanisms,</w:t>
      </w:r>
      <w:r w:rsidRPr="00CC39F4">
        <w:rPr>
          <w:sz w:val="16"/>
        </w:rPr>
        <w:t xml:space="preserve"> such as private codes of conduct, auditing and monitoring, to bring about positive and sustainable changes to workers (Locke, 2013; Lund-Thomsen, 2008; Mayer and Gereffi, 2010). </w:t>
      </w:r>
      <w:r w:rsidRPr="009C49B7">
        <w:rPr>
          <w:u w:val="single"/>
        </w:rPr>
        <w:t xml:space="preserve">These </w:t>
      </w:r>
      <w:r w:rsidRPr="004249F9">
        <w:rPr>
          <w:b/>
          <w:bCs/>
          <w:u w:val="single"/>
        </w:rPr>
        <w:t>failures</w:t>
      </w:r>
      <w:r w:rsidRPr="009C49B7">
        <w:rPr>
          <w:u w:val="single"/>
        </w:rPr>
        <w:t xml:space="preserve"> largely</w:t>
      </w:r>
      <w:r w:rsidRPr="00CC39F4">
        <w:rPr>
          <w:sz w:val="16"/>
        </w:rPr>
        <w:t xml:space="preserve"> </w:t>
      </w:r>
      <w:r w:rsidRPr="004249F9">
        <w:rPr>
          <w:b/>
          <w:bCs/>
          <w:u w:val="single"/>
        </w:rPr>
        <w:t>reflect</w:t>
      </w:r>
      <w:r w:rsidRPr="00CC39F4">
        <w:rPr>
          <w:sz w:val="16"/>
        </w:rPr>
        <w:t xml:space="preserve"> </w:t>
      </w:r>
      <w:r w:rsidRPr="009C49B7">
        <w:rPr>
          <w:u w:val="single"/>
        </w:rPr>
        <w:t xml:space="preserve">the </w:t>
      </w:r>
      <w:r w:rsidRPr="004249F9">
        <w:rPr>
          <w:b/>
          <w:bCs/>
          <w:u w:val="single"/>
        </w:rPr>
        <w:t>lack of effective</w:t>
      </w:r>
      <w:r w:rsidRPr="00CC39F4">
        <w:rPr>
          <w:sz w:val="16"/>
        </w:rPr>
        <w:t xml:space="preserve"> and </w:t>
      </w:r>
      <w:r w:rsidRPr="009C49B7">
        <w:rPr>
          <w:u w:val="single"/>
        </w:rPr>
        <w:t>enforced</w:t>
      </w:r>
      <w:r w:rsidRPr="00CC39F4">
        <w:rPr>
          <w:sz w:val="16"/>
        </w:rPr>
        <w:t xml:space="preserve"> </w:t>
      </w:r>
      <w:r w:rsidRPr="004249F9">
        <w:rPr>
          <w:b/>
          <w:bCs/>
          <w:u w:val="single"/>
        </w:rPr>
        <w:t xml:space="preserve">national </w:t>
      </w:r>
      <w:r w:rsidRPr="0025375A">
        <w:rPr>
          <w:b/>
          <w:bCs/>
          <w:u w:val="single"/>
        </w:rPr>
        <w:t>laws</w:t>
      </w:r>
      <w:r w:rsidRPr="00CC39F4">
        <w:rPr>
          <w:sz w:val="16"/>
        </w:rPr>
        <w:t xml:space="preserve"> and regulations </w:t>
      </w:r>
      <w:r w:rsidRPr="004249F9">
        <w:rPr>
          <w:b/>
          <w:bCs/>
          <w:u w:val="single"/>
        </w:rPr>
        <w:t>to prevent the exploitation of workers</w:t>
      </w:r>
      <w:r w:rsidRPr="009C49B7">
        <w:rPr>
          <w:u w:val="single"/>
        </w:rPr>
        <w:t xml:space="preserve"> by GVC firms</w:t>
      </w:r>
      <w:r w:rsidRPr="00CC39F4">
        <w:rPr>
          <w:sz w:val="16"/>
        </w:rPr>
        <w:t xml:space="preserve"> (Anner et al., 2013; Bair, 2017; Bartley, 2010).</w:t>
      </w:r>
    </w:p>
    <w:p w14:paraId="301CC23E" w14:textId="77777777" w:rsidR="006A7530" w:rsidRPr="00CC39F4" w:rsidRDefault="006A7530" w:rsidP="006A7530">
      <w:pPr>
        <w:rPr>
          <w:sz w:val="12"/>
          <w:szCs w:val="18"/>
        </w:rPr>
      </w:pPr>
      <w:r w:rsidRPr="00CC39F4">
        <w:rPr>
          <w:sz w:val="12"/>
          <w:szCs w:val="18"/>
        </w:rPr>
        <w:t>Generally, research on labour governance in GVCs, with its greater focus on the role of firms and states, has tended to treat workers as relatively powerless vis-a`-vis these other actors (Bair and Werner, 2011). For example, in the conceptual argument that economic upgrading by firms could lead to social upgrading of workers (whereby working conditions and worker rights are improved), workers are treated as passive participants and recipients within this process (Barrientos et al., 2011). Challenging this notion, Selwyn (2013) argued for the de-linking of social upgrading from economic processes experienced by firms to argue for a labour-led process that places worker agency and power as the key force for bringing about positive changes to working conditions. This is a welcomed step in shifting the focus to labour-led processes.</w:t>
      </w:r>
    </w:p>
    <w:p w14:paraId="5A54863C" w14:textId="77777777" w:rsidR="006A7530" w:rsidRPr="00CC39F4" w:rsidRDefault="006A7530" w:rsidP="006A7530">
      <w:pPr>
        <w:rPr>
          <w:sz w:val="16"/>
        </w:rPr>
      </w:pPr>
      <w:r w:rsidRPr="00CC39F4">
        <w:rPr>
          <w:sz w:val="16"/>
        </w:rPr>
        <w:t xml:space="preserve">Much of the research on worker power in the GVC literature follows a labour sociology perspective of associational power and structural power. </w:t>
      </w:r>
      <w:r w:rsidRPr="009C49B7">
        <w:rPr>
          <w:u w:val="single"/>
        </w:rPr>
        <w:t>Associational</w:t>
      </w:r>
      <w:r w:rsidRPr="00CC39F4">
        <w:rPr>
          <w:sz w:val="16"/>
        </w:rPr>
        <w:t xml:space="preserve"> </w:t>
      </w:r>
      <w:r w:rsidRPr="009C49B7">
        <w:rPr>
          <w:u w:val="single"/>
        </w:rPr>
        <w:t>power</w:t>
      </w:r>
      <w:r w:rsidRPr="00CC39F4">
        <w:rPr>
          <w:sz w:val="16"/>
        </w:rPr>
        <w:t xml:space="preserve"> is the </w:t>
      </w:r>
      <w:r w:rsidRPr="009C49B7">
        <w:rPr>
          <w:u w:val="single"/>
        </w:rPr>
        <w:t>capacity of workers to organize</w:t>
      </w:r>
      <w:r w:rsidRPr="00CC39F4">
        <w:rPr>
          <w:sz w:val="16"/>
        </w:rPr>
        <w:t xml:space="preserve"> </w:t>
      </w:r>
      <w:r w:rsidRPr="009C49B7">
        <w:rPr>
          <w:u w:val="single"/>
        </w:rPr>
        <w:t xml:space="preserve">and act collectively </w:t>
      </w:r>
      <w:r w:rsidRPr="00CC39F4">
        <w:rPr>
          <w:sz w:val="16"/>
        </w:rPr>
        <w:t xml:space="preserve">including </w:t>
      </w:r>
      <w:r w:rsidRPr="009C49B7">
        <w:rPr>
          <w:u w:val="single"/>
        </w:rPr>
        <w:t>in a transnational manner</w:t>
      </w:r>
      <w:r w:rsidRPr="00CC39F4">
        <w:rPr>
          <w:sz w:val="16"/>
        </w:rPr>
        <w:t xml:space="preserve">. </w:t>
      </w:r>
      <w:r w:rsidRPr="009C49B7">
        <w:rPr>
          <w:u w:val="single"/>
        </w:rPr>
        <w:t>Structural</w:t>
      </w:r>
      <w:r w:rsidRPr="00CC39F4">
        <w:rPr>
          <w:sz w:val="16"/>
        </w:rPr>
        <w:t xml:space="preserve"> </w:t>
      </w:r>
      <w:r w:rsidRPr="009C49B7">
        <w:rPr>
          <w:u w:val="single"/>
        </w:rPr>
        <w:t>power</w:t>
      </w:r>
      <w:r w:rsidRPr="00CC39F4">
        <w:rPr>
          <w:sz w:val="16"/>
        </w:rPr>
        <w:t xml:space="preserve"> </w:t>
      </w:r>
      <w:r w:rsidRPr="009C49B7">
        <w:rPr>
          <w:u w:val="single"/>
        </w:rPr>
        <w:t>refers to</w:t>
      </w:r>
      <w:r w:rsidRPr="00CC39F4">
        <w:rPr>
          <w:sz w:val="16"/>
        </w:rPr>
        <w:t xml:space="preserve"> the </w:t>
      </w:r>
      <w:r w:rsidRPr="009C49B7">
        <w:rPr>
          <w:u w:val="single"/>
        </w:rPr>
        <w:t>positioning</w:t>
      </w:r>
      <w:r w:rsidRPr="00CC39F4">
        <w:rPr>
          <w:sz w:val="16"/>
        </w:rPr>
        <w:t xml:space="preserve"> of </w:t>
      </w:r>
      <w:r w:rsidRPr="009C49B7">
        <w:rPr>
          <w:u w:val="single"/>
        </w:rPr>
        <w:t>workers within economic productive systems</w:t>
      </w:r>
      <w:r w:rsidRPr="00CC39F4">
        <w:rPr>
          <w:sz w:val="16"/>
        </w:rPr>
        <w:t>. It is divided into marketplace bargaining power, which is accrued through the tightening of the wider labour market or increases in worker skills; and workplace bargaining power, which is accrued within a factory or firm where a localized disruption, such as a strike, can have wider disruptive effects in the economy (Silver, 2003; Wright, 2000) or throughout a GVC. In this vein, Selwyn (2007) has shown how workers in different sectoral GVCs exercised structural or associational bargaining power through trade union membership and negotiations. An example is how the tightly controlled just-in-time global automotive GVC increased the associational power to strike in strategic nodes and times in global production systems during a period when workers faced a weakening of their structural power.</w:t>
      </w:r>
    </w:p>
    <w:p w14:paraId="77AE9119" w14:textId="77777777" w:rsidR="006A7530" w:rsidRPr="00CC39F4" w:rsidRDefault="006A7530" w:rsidP="006A7530">
      <w:pPr>
        <w:rPr>
          <w:sz w:val="12"/>
          <w:szCs w:val="18"/>
        </w:rPr>
      </w:pPr>
      <w:r w:rsidRPr="00CC39F4">
        <w:rPr>
          <w:sz w:val="12"/>
          <w:szCs w:val="18"/>
        </w:rPr>
        <w:t>While the exercise of such associational and structural powers is not disputed, much research on worker power in GVCs is based on a narrow perspective of bargaining power tied to trade unions (Anner et al., 2013; Helfen and Fichter, 2013; Selwyn, 2008, 2013). Unfortunately, the overarching focus so far on formal bargaining institutions as the basis of worker power does not account for the limits and challenges of weak and non-independent trade unions in many developing countries with repressive governments in GVCs (Ford and Gillian, 2016; Lu¨thje, 2013; RajReichert, 2017, 2019). While more recent approaches to worker power in GVCs (and its cognate global production networks approach) has considered worker agency differently, for example, through resilience, reworking and resistance (see Alford et al., 2017; Carswell and De Neve, 2013; Coe and Jordhus-Lier, 2011), we argue that more is still needed.</w:t>
      </w:r>
    </w:p>
    <w:p w14:paraId="7F015C19" w14:textId="77777777" w:rsidR="006A7530" w:rsidRPr="00CC39F4" w:rsidRDefault="006A7530" w:rsidP="006A7530">
      <w:pPr>
        <w:rPr>
          <w:sz w:val="16"/>
        </w:rPr>
      </w:pPr>
      <w:r w:rsidRPr="00CC39F4">
        <w:rPr>
          <w:sz w:val="16"/>
        </w:rPr>
        <w:t xml:space="preserve">Hence, our point of departure within this literature on GVCs and worker power is to examine </w:t>
      </w:r>
      <w:r w:rsidRPr="009C49B7">
        <w:rPr>
          <w:u w:val="single"/>
        </w:rPr>
        <w:t>collective</w:t>
      </w:r>
      <w:r w:rsidRPr="00CC39F4">
        <w:rPr>
          <w:sz w:val="16"/>
        </w:rPr>
        <w:t xml:space="preserve"> </w:t>
      </w:r>
      <w:r w:rsidRPr="009C49B7">
        <w:rPr>
          <w:u w:val="single"/>
        </w:rPr>
        <w:t>worker</w:t>
      </w:r>
      <w:r w:rsidRPr="00CC39F4">
        <w:rPr>
          <w:sz w:val="16"/>
        </w:rPr>
        <w:t xml:space="preserve"> </w:t>
      </w:r>
      <w:r w:rsidRPr="009C49B7">
        <w:rPr>
          <w:u w:val="single"/>
        </w:rPr>
        <w:t>power</w:t>
      </w:r>
      <w:r w:rsidRPr="00CC39F4">
        <w:rPr>
          <w:sz w:val="16"/>
        </w:rPr>
        <w:t xml:space="preserve"> </w:t>
      </w:r>
      <w:r w:rsidRPr="009C49B7">
        <w:rPr>
          <w:u w:val="single"/>
        </w:rPr>
        <w:t>in a transnational</w:t>
      </w:r>
      <w:r w:rsidRPr="00CC39F4">
        <w:rPr>
          <w:sz w:val="16"/>
        </w:rPr>
        <w:t xml:space="preserve"> manner to </w:t>
      </w:r>
      <w:r w:rsidRPr="009C49B7">
        <w:rPr>
          <w:u w:val="single"/>
        </w:rPr>
        <w:t>improve</w:t>
      </w:r>
      <w:r w:rsidRPr="00CC39F4">
        <w:rPr>
          <w:sz w:val="16"/>
        </w:rPr>
        <w:t xml:space="preserve"> </w:t>
      </w:r>
      <w:r w:rsidRPr="009C49B7">
        <w:rPr>
          <w:u w:val="single"/>
        </w:rPr>
        <w:t>working</w:t>
      </w:r>
      <w:r w:rsidRPr="00CC39F4">
        <w:rPr>
          <w:sz w:val="16"/>
        </w:rPr>
        <w:t xml:space="preserve"> </w:t>
      </w:r>
      <w:r w:rsidRPr="009C49B7">
        <w:rPr>
          <w:u w:val="single"/>
        </w:rPr>
        <w:t>conditions</w:t>
      </w:r>
      <w:r w:rsidRPr="00CC39F4">
        <w:rPr>
          <w:sz w:val="16"/>
        </w:rPr>
        <w:t xml:space="preserve"> in specific production or factory locations in GVCs. This is in recognition of the increasing importance NOLAs – a </w:t>
      </w:r>
      <w:r w:rsidRPr="009C49B7">
        <w:rPr>
          <w:u w:val="single"/>
        </w:rPr>
        <w:t>network of labour activists as opposed to trade unions</w:t>
      </w:r>
      <w:r w:rsidRPr="00CC39F4">
        <w:rPr>
          <w:sz w:val="16"/>
        </w:rPr>
        <w:t xml:space="preserve"> – </w:t>
      </w:r>
      <w:r w:rsidRPr="009C49B7">
        <w:rPr>
          <w:u w:val="single"/>
        </w:rPr>
        <w:t xml:space="preserve">have become for </w:t>
      </w:r>
      <w:r w:rsidRPr="004249F9">
        <w:rPr>
          <w:u w:val="single"/>
        </w:rPr>
        <w:t>transnational labour activism</w:t>
      </w:r>
      <w:r w:rsidRPr="009C49B7">
        <w:rPr>
          <w:u w:val="single"/>
        </w:rPr>
        <w:t xml:space="preserve"> in GVCs</w:t>
      </w:r>
      <w:r w:rsidRPr="00CC39F4">
        <w:rPr>
          <w:sz w:val="16"/>
        </w:rPr>
        <w:t xml:space="preserve"> (Graz et al., 2019; Merk and Zajak, 2019; Piper et al., 2017; Zajak et al., 2017). Specifically, we focus on two forms of collective worker power, associational power and networked power, and connect them with how digital tools are used in their exercise including transnationally. We consider how these power sources can be leveraged further through digital tools such as smartphone apps for instant messaging services and digital information sharing platforms. In the remainder of this section, we discuss the concepts of associational power and networked power separately and how digital technology offers opportunities to further leverage these collective powers within GVCs.</w:t>
      </w:r>
    </w:p>
    <w:p w14:paraId="72371A33" w14:textId="77777777" w:rsidR="006A7530" w:rsidRPr="00CC39F4" w:rsidRDefault="006A7530" w:rsidP="006A7530">
      <w:pPr>
        <w:rPr>
          <w:sz w:val="12"/>
          <w:szCs w:val="18"/>
        </w:rPr>
      </w:pPr>
      <w:r w:rsidRPr="00CC39F4">
        <w:rPr>
          <w:sz w:val="12"/>
          <w:szCs w:val="18"/>
        </w:rPr>
        <w:t>Associational power in GVCs and digital tools</w:t>
      </w:r>
    </w:p>
    <w:p w14:paraId="46F4FEC1" w14:textId="77777777" w:rsidR="006A7530" w:rsidRPr="00CC39F4" w:rsidRDefault="006A7530" w:rsidP="006A7530">
      <w:pPr>
        <w:rPr>
          <w:sz w:val="16"/>
        </w:rPr>
      </w:pPr>
      <w:r w:rsidRPr="00CC39F4">
        <w:rPr>
          <w:sz w:val="16"/>
        </w:rPr>
        <w:t xml:space="preserve">In captive GVCs with worker-intensive processes and low value-added suppliers such as in the garments industry, the structural power of workers is seen as being particularly weak. This is because lead firms or buyers are not highly dependent on a particular supplier and therefore can easily replace a supplier (and its workers) with another (Bair and Palpacuer, 2015). Under such conditions, the capacity of workers to exercise power (to disrupt) is less connected to their structural position in the GVC. In this scenario, </w:t>
      </w:r>
      <w:r w:rsidRPr="0025375A">
        <w:rPr>
          <w:highlight w:val="green"/>
          <w:u w:val="single"/>
        </w:rPr>
        <w:t>associational</w:t>
      </w:r>
      <w:r w:rsidRPr="00CC39F4">
        <w:rPr>
          <w:sz w:val="16"/>
        </w:rPr>
        <w:t xml:space="preserve"> </w:t>
      </w:r>
      <w:r w:rsidRPr="0025375A">
        <w:rPr>
          <w:highlight w:val="green"/>
          <w:u w:val="single"/>
        </w:rPr>
        <w:t>power</w:t>
      </w:r>
      <w:r w:rsidRPr="00CC39F4">
        <w:rPr>
          <w:sz w:val="16"/>
        </w:rPr>
        <w:t xml:space="preserve"> </w:t>
      </w:r>
      <w:r w:rsidRPr="009C49B7">
        <w:rPr>
          <w:u w:val="single"/>
        </w:rPr>
        <w:t xml:space="preserve">becomes more </w:t>
      </w:r>
      <w:r w:rsidRPr="0025375A">
        <w:rPr>
          <w:u w:val="single"/>
        </w:rPr>
        <w:t>important</w:t>
      </w:r>
      <w:r w:rsidRPr="009C49B7">
        <w:rPr>
          <w:u w:val="single"/>
        </w:rPr>
        <w:t xml:space="preserve"> and GVCs </w:t>
      </w:r>
      <w:r w:rsidRPr="0025375A">
        <w:rPr>
          <w:highlight w:val="green"/>
          <w:u w:val="single"/>
        </w:rPr>
        <w:t>present</w:t>
      </w:r>
      <w:r w:rsidRPr="009C49B7">
        <w:rPr>
          <w:u w:val="single"/>
        </w:rPr>
        <w:t xml:space="preserve"> new </w:t>
      </w:r>
      <w:r w:rsidRPr="0025375A">
        <w:rPr>
          <w:highlight w:val="green"/>
          <w:u w:val="single"/>
        </w:rPr>
        <w:t>opportunities</w:t>
      </w:r>
      <w:r w:rsidRPr="009C49B7">
        <w:rPr>
          <w:u w:val="single"/>
        </w:rPr>
        <w:t xml:space="preserve"> </w:t>
      </w:r>
      <w:r w:rsidRPr="0025375A">
        <w:rPr>
          <w:highlight w:val="green"/>
          <w:u w:val="single"/>
        </w:rPr>
        <w:t>for workers</w:t>
      </w:r>
      <w:r w:rsidRPr="009C49B7">
        <w:rPr>
          <w:u w:val="single"/>
        </w:rPr>
        <w:t xml:space="preserve"> </w:t>
      </w:r>
      <w:r w:rsidRPr="0025375A">
        <w:rPr>
          <w:highlight w:val="green"/>
          <w:u w:val="single"/>
        </w:rPr>
        <w:t>to organize</w:t>
      </w:r>
      <w:r w:rsidRPr="00CC39F4">
        <w:rPr>
          <w:sz w:val="16"/>
        </w:rPr>
        <w:t xml:space="preserve">, </w:t>
      </w:r>
      <w:r w:rsidRPr="0025375A">
        <w:rPr>
          <w:highlight w:val="green"/>
          <w:u w:val="single"/>
        </w:rPr>
        <w:t>network</w:t>
      </w:r>
      <w:r w:rsidRPr="009C49B7">
        <w:rPr>
          <w:u w:val="single"/>
        </w:rPr>
        <w:t xml:space="preserve"> </w:t>
      </w:r>
      <w:r w:rsidRPr="0025375A">
        <w:rPr>
          <w:highlight w:val="green"/>
          <w:u w:val="single"/>
        </w:rPr>
        <w:t>and mobilize collectively</w:t>
      </w:r>
      <w:r w:rsidRPr="00CC39F4">
        <w:rPr>
          <w:sz w:val="16"/>
        </w:rPr>
        <w:t xml:space="preserve">, </w:t>
      </w:r>
      <w:r w:rsidRPr="009C49B7">
        <w:rPr>
          <w:u w:val="single"/>
        </w:rPr>
        <w:t xml:space="preserve">including </w:t>
      </w:r>
      <w:r w:rsidRPr="0025375A">
        <w:rPr>
          <w:highlight w:val="green"/>
          <w:u w:val="single"/>
        </w:rPr>
        <w:t>transnationally</w:t>
      </w:r>
      <w:r w:rsidRPr="00CC39F4">
        <w:rPr>
          <w:sz w:val="16"/>
        </w:rPr>
        <w:t>.</w:t>
      </w:r>
    </w:p>
    <w:p w14:paraId="3FDDFF11" w14:textId="77777777" w:rsidR="006A7530" w:rsidRPr="00CC39F4" w:rsidRDefault="006A7530" w:rsidP="006A7530">
      <w:pPr>
        <w:rPr>
          <w:sz w:val="16"/>
        </w:rPr>
      </w:pPr>
      <w:r w:rsidRPr="00CC39F4">
        <w:rPr>
          <w:sz w:val="16"/>
        </w:rPr>
        <w:t xml:space="preserve">Associational power, which refers to the capacity of workers to organize and act collectively, is a concept with multiple dimensions. According to Schmalz and Dorre (2014: 225), € associational power is based on membership size, organizational infrastructure such as trade unions, efficiency of the organization, degree of active member participation and solidarity amongst workers and trade unionists. The underlying assumption is that the more members an organization like a trade union has, the more influence it can assert in capital–labour relations (Brinkmann and Nachtwey, 2013). </w:t>
      </w:r>
      <w:r w:rsidRPr="009C49B7">
        <w:rPr>
          <w:u w:val="single"/>
        </w:rPr>
        <w:t>Associational</w:t>
      </w:r>
      <w:r w:rsidRPr="00CC39F4">
        <w:rPr>
          <w:sz w:val="16"/>
        </w:rPr>
        <w:t xml:space="preserve"> </w:t>
      </w:r>
      <w:r w:rsidRPr="009C49B7">
        <w:rPr>
          <w:u w:val="single"/>
        </w:rPr>
        <w:t>power</w:t>
      </w:r>
      <w:r w:rsidRPr="00CC39F4">
        <w:rPr>
          <w:sz w:val="16"/>
        </w:rPr>
        <w:t xml:space="preserve"> </w:t>
      </w:r>
      <w:r w:rsidRPr="009C49B7">
        <w:rPr>
          <w:u w:val="single"/>
        </w:rPr>
        <w:t>manifests</w:t>
      </w:r>
      <w:r w:rsidRPr="00CC39F4">
        <w:rPr>
          <w:sz w:val="16"/>
        </w:rPr>
        <w:t xml:space="preserve"> itself </w:t>
      </w:r>
      <w:r w:rsidRPr="009C49B7">
        <w:rPr>
          <w:u w:val="single"/>
        </w:rPr>
        <w:t>through</w:t>
      </w:r>
      <w:r w:rsidRPr="00CC39F4">
        <w:rPr>
          <w:sz w:val="16"/>
        </w:rPr>
        <w:t xml:space="preserve"> </w:t>
      </w:r>
      <w:r w:rsidRPr="009C49B7">
        <w:rPr>
          <w:u w:val="single"/>
        </w:rPr>
        <w:t>workers’ capacity to organize a strike</w:t>
      </w:r>
      <w:r w:rsidRPr="00CC39F4">
        <w:rPr>
          <w:sz w:val="16"/>
        </w:rPr>
        <w:t xml:space="preserve"> (disruption) (Wright, 2000) </w:t>
      </w:r>
      <w:r w:rsidRPr="009C49B7">
        <w:rPr>
          <w:u w:val="single"/>
        </w:rPr>
        <w:t>or collectively bargaining for higher wages</w:t>
      </w:r>
      <w:r w:rsidRPr="00CC39F4">
        <w:rPr>
          <w:sz w:val="16"/>
        </w:rPr>
        <w:t xml:space="preserve"> and/or </w:t>
      </w:r>
      <w:r w:rsidRPr="009C49B7">
        <w:rPr>
          <w:u w:val="single"/>
        </w:rPr>
        <w:t>improved</w:t>
      </w:r>
      <w:r w:rsidRPr="00CC39F4">
        <w:rPr>
          <w:sz w:val="16"/>
        </w:rPr>
        <w:t xml:space="preserve"> </w:t>
      </w:r>
      <w:r w:rsidRPr="009C49B7">
        <w:rPr>
          <w:u w:val="single"/>
        </w:rPr>
        <w:t>working</w:t>
      </w:r>
      <w:r w:rsidRPr="00CC39F4">
        <w:rPr>
          <w:sz w:val="16"/>
        </w:rPr>
        <w:t xml:space="preserve"> </w:t>
      </w:r>
      <w:r w:rsidRPr="009C49B7">
        <w:rPr>
          <w:u w:val="single"/>
        </w:rPr>
        <w:t>conditions</w:t>
      </w:r>
      <w:r w:rsidRPr="00CC39F4">
        <w:rPr>
          <w:sz w:val="16"/>
        </w:rPr>
        <w:t xml:space="preserve"> (Leap and Grigsby, 1986). However, this traditional and narrow definition of associational power by Schmalz and Dorre (2014) € draws on the national scale and settings of trade unions in industrialized countries and falls short of recognizing the specific characteristics of developing country production locations in GVCs.</w:t>
      </w:r>
    </w:p>
    <w:p w14:paraId="428EF78F" w14:textId="77777777" w:rsidR="006A7530" w:rsidRPr="00CC39F4" w:rsidRDefault="006A7530" w:rsidP="006A7530">
      <w:pPr>
        <w:rPr>
          <w:sz w:val="16"/>
        </w:rPr>
      </w:pPr>
      <w:r w:rsidRPr="009C49B7">
        <w:rPr>
          <w:u w:val="single"/>
        </w:rPr>
        <w:t>From a GVC perspective</w:t>
      </w:r>
      <w:r w:rsidRPr="00CC39F4">
        <w:rPr>
          <w:sz w:val="16"/>
        </w:rPr>
        <w:t xml:space="preserve">, however, </w:t>
      </w:r>
      <w:r w:rsidRPr="004249F9">
        <w:rPr>
          <w:b/>
          <w:bCs/>
          <w:u w:val="single"/>
        </w:rPr>
        <w:t>associational</w:t>
      </w:r>
      <w:r w:rsidRPr="009C49B7">
        <w:rPr>
          <w:u w:val="single"/>
        </w:rPr>
        <w:t xml:space="preserve"> </w:t>
      </w:r>
      <w:r w:rsidRPr="004249F9">
        <w:rPr>
          <w:b/>
          <w:bCs/>
          <w:u w:val="single"/>
        </w:rPr>
        <w:t>power</w:t>
      </w:r>
      <w:r w:rsidRPr="009C49B7">
        <w:rPr>
          <w:u w:val="single"/>
        </w:rPr>
        <w:t xml:space="preserve"> can </w:t>
      </w:r>
      <w:r w:rsidRPr="0025375A">
        <w:rPr>
          <w:b/>
          <w:bCs/>
          <w:highlight w:val="green"/>
          <w:u w:val="single"/>
        </w:rPr>
        <w:t>entail</w:t>
      </w:r>
      <w:r w:rsidRPr="009C49B7">
        <w:rPr>
          <w:u w:val="single"/>
        </w:rPr>
        <w:t xml:space="preserve"> </w:t>
      </w:r>
      <w:r w:rsidRPr="0025375A">
        <w:rPr>
          <w:b/>
          <w:bCs/>
          <w:highlight w:val="green"/>
          <w:u w:val="single"/>
        </w:rPr>
        <w:t>workers’</w:t>
      </w:r>
      <w:r w:rsidRPr="00CC39F4">
        <w:rPr>
          <w:sz w:val="16"/>
        </w:rPr>
        <w:t xml:space="preserve"> </w:t>
      </w:r>
      <w:r w:rsidRPr="009C49B7">
        <w:rPr>
          <w:u w:val="single"/>
        </w:rPr>
        <w:t>actions</w:t>
      </w:r>
      <w:r w:rsidRPr="00CC39F4">
        <w:rPr>
          <w:sz w:val="16"/>
        </w:rPr>
        <w:t xml:space="preserve"> </w:t>
      </w:r>
      <w:r w:rsidRPr="009C49B7">
        <w:rPr>
          <w:u w:val="single"/>
        </w:rPr>
        <w:t>and workers’</w:t>
      </w:r>
      <w:r w:rsidRPr="00CC39F4">
        <w:rPr>
          <w:sz w:val="16"/>
        </w:rPr>
        <w:t xml:space="preserve"> </w:t>
      </w:r>
      <w:r w:rsidRPr="0025375A">
        <w:rPr>
          <w:b/>
          <w:bCs/>
          <w:highlight w:val="green"/>
          <w:u w:val="single"/>
        </w:rPr>
        <w:t>organizing</w:t>
      </w:r>
      <w:r w:rsidRPr="00CC39F4">
        <w:rPr>
          <w:sz w:val="16"/>
        </w:rPr>
        <w:t xml:space="preserve"> </w:t>
      </w:r>
      <w:r w:rsidRPr="0025375A">
        <w:rPr>
          <w:u w:val="single"/>
        </w:rPr>
        <w:t>at</w:t>
      </w:r>
      <w:r w:rsidRPr="00CC39F4">
        <w:rPr>
          <w:sz w:val="16"/>
        </w:rPr>
        <w:t xml:space="preserve"> various loci </w:t>
      </w:r>
      <w:r w:rsidRPr="0025375A">
        <w:rPr>
          <w:b/>
          <w:bCs/>
          <w:highlight w:val="green"/>
          <w:u w:val="single"/>
        </w:rPr>
        <w:t>along</w:t>
      </w:r>
      <w:r w:rsidRPr="0025375A">
        <w:rPr>
          <w:highlight w:val="green"/>
          <w:u w:val="single"/>
        </w:rPr>
        <w:t xml:space="preserve"> </w:t>
      </w:r>
      <w:r w:rsidRPr="0025375A">
        <w:rPr>
          <w:b/>
          <w:bCs/>
          <w:highlight w:val="green"/>
          <w:u w:val="single"/>
        </w:rPr>
        <w:t>the chain of a single</w:t>
      </w:r>
      <w:r w:rsidRPr="004249F9">
        <w:rPr>
          <w:b/>
          <w:bCs/>
          <w:u w:val="single"/>
        </w:rPr>
        <w:t xml:space="preserve"> </w:t>
      </w:r>
      <w:r w:rsidRPr="004249F9">
        <w:rPr>
          <w:u w:val="single"/>
        </w:rPr>
        <w:t>company</w:t>
      </w:r>
      <w:r w:rsidRPr="00CC39F4">
        <w:rPr>
          <w:sz w:val="16"/>
        </w:rPr>
        <w:t xml:space="preserve"> </w:t>
      </w:r>
      <w:r w:rsidRPr="009C49B7">
        <w:rPr>
          <w:u w:val="single"/>
        </w:rPr>
        <w:t>or</w:t>
      </w:r>
      <w:r w:rsidRPr="00CC39F4">
        <w:rPr>
          <w:sz w:val="16"/>
        </w:rPr>
        <w:t xml:space="preserve"> in a specific </w:t>
      </w:r>
      <w:r w:rsidRPr="0025375A">
        <w:rPr>
          <w:b/>
          <w:bCs/>
          <w:highlight w:val="green"/>
          <w:u w:val="single"/>
        </w:rPr>
        <w:t>sector</w:t>
      </w:r>
      <w:r w:rsidRPr="00CC39F4">
        <w:rPr>
          <w:sz w:val="16"/>
        </w:rPr>
        <w:t xml:space="preserve"> </w:t>
      </w:r>
      <w:r w:rsidRPr="0025375A">
        <w:rPr>
          <w:b/>
          <w:bCs/>
          <w:highlight w:val="green"/>
          <w:u w:val="single"/>
        </w:rPr>
        <w:t>by</w:t>
      </w:r>
      <w:r w:rsidRPr="00CC39F4">
        <w:rPr>
          <w:sz w:val="16"/>
        </w:rPr>
        <w:t xml:space="preserve"> </w:t>
      </w:r>
      <w:r w:rsidRPr="009C49B7">
        <w:rPr>
          <w:u w:val="single"/>
        </w:rPr>
        <w:t xml:space="preserve">multiple trade </w:t>
      </w:r>
      <w:r w:rsidRPr="0025375A">
        <w:rPr>
          <w:b/>
          <w:bCs/>
          <w:highlight w:val="green"/>
          <w:u w:val="single"/>
        </w:rPr>
        <w:t>unions</w:t>
      </w:r>
      <w:r w:rsidRPr="00CC39F4">
        <w:rPr>
          <w:sz w:val="16"/>
        </w:rPr>
        <w:t xml:space="preserve"> </w:t>
      </w:r>
      <w:r w:rsidRPr="0025375A">
        <w:rPr>
          <w:highlight w:val="green"/>
          <w:u w:val="single"/>
        </w:rPr>
        <w:t>or</w:t>
      </w:r>
      <w:r w:rsidRPr="0025375A">
        <w:rPr>
          <w:sz w:val="16"/>
          <w:highlight w:val="green"/>
        </w:rPr>
        <w:t xml:space="preserve"> </w:t>
      </w:r>
      <w:r w:rsidRPr="0025375A">
        <w:rPr>
          <w:b/>
          <w:bCs/>
          <w:highlight w:val="green"/>
          <w:u w:val="single"/>
        </w:rPr>
        <w:t>informal</w:t>
      </w:r>
      <w:r w:rsidRPr="0025375A">
        <w:rPr>
          <w:highlight w:val="green"/>
          <w:u w:val="single"/>
        </w:rPr>
        <w:t xml:space="preserve"> </w:t>
      </w:r>
      <w:r w:rsidRPr="0025375A">
        <w:rPr>
          <w:b/>
          <w:bCs/>
          <w:highlight w:val="green"/>
          <w:u w:val="single"/>
        </w:rPr>
        <w:t>worker</w:t>
      </w:r>
      <w:r w:rsidRPr="0025375A">
        <w:rPr>
          <w:highlight w:val="green"/>
          <w:u w:val="single"/>
        </w:rPr>
        <w:t xml:space="preserve"> </w:t>
      </w:r>
      <w:r w:rsidRPr="0025375A">
        <w:rPr>
          <w:b/>
          <w:bCs/>
          <w:highlight w:val="green"/>
          <w:u w:val="single"/>
        </w:rPr>
        <w:t>groups</w:t>
      </w:r>
      <w:r w:rsidRPr="00CC39F4">
        <w:rPr>
          <w:sz w:val="16"/>
        </w:rPr>
        <w:t xml:space="preserve">. It can constitute an </w:t>
      </w:r>
      <w:r w:rsidRPr="009C49B7">
        <w:rPr>
          <w:u w:val="single"/>
        </w:rPr>
        <w:t>agglomeration</w:t>
      </w:r>
      <w:r w:rsidRPr="00CC39F4">
        <w:rPr>
          <w:sz w:val="16"/>
        </w:rPr>
        <w:t xml:space="preserve"> </w:t>
      </w:r>
      <w:r w:rsidRPr="009C49B7">
        <w:rPr>
          <w:u w:val="single"/>
        </w:rPr>
        <w:t>of diverse actions</w:t>
      </w:r>
      <w:r w:rsidRPr="00CC39F4">
        <w:rPr>
          <w:sz w:val="16"/>
        </w:rPr>
        <w:t xml:space="preserve"> </w:t>
      </w:r>
      <w:r w:rsidRPr="0025375A">
        <w:rPr>
          <w:b/>
          <w:bCs/>
          <w:highlight w:val="green"/>
          <w:u w:val="single"/>
        </w:rPr>
        <w:t>across</w:t>
      </w:r>
      <w:r w:rsidRPr="004249F9">
        <w:rPr>
          <w:b/>
          <w:bCs/>
          <w:sz w:val="16"/>
        </w:rPr>
        <w:t xml:space="preserve"> </w:t>
      </w:r>
      <w:r w:rsidRPr="0025375A">
        <w:rPr>
          <w:b/>
          <w:bCs/>
          <w:highlight w:val="green"/>
          <w:u w:val="single"/>
        </w:rPr>
        <w:t>borders</w:t>
      </w:r>
      <w:r w:rsidRPr="00CC39F4">
        <w:rPr>
          <w:sz w:val="16"/>
        </w:rPr>
        <w:t xml:space="preserve"> situated in different legal environments and economic systems. Consequently, in GVCs exercise of associational power across a number of geographical places of action, type of worker organizations, degree of worker organizing, and economic and institutional contexts differs significantly from the old ‘nation-state’ analysis of classical labour movements. Therefore, the context of GVCs is necessary to broaden our conceptualization of associational power to one which is exercised transnationally, and which can account for new opportunities and risks including through the use of digital tools by workers. Research on the use of digital technologies and associational power has also been largely focused on trade unions. Findings generally show a weak take-up of digital tools by trade unions for several reasons. They include organizational culture and path dependencies leading to the continuing reliance on other forms of communication (face-to-face, by phone or email). Unions also tend to be organized hierarchically with relatively centralized control, while digital tools or platform communication suggests more horizontal and grassroots participation (Dencik and Wilkin, 2018). Other barriers, specific to low-waged production locations in GVCs, include a low degree of trade union institutionalization, low numbers of organized workers, hostility towards unions and a lack of funding (Lohmeyer et al., 2018). Where digital tools have provided opportunities, for example in the United States, their use has changed strategies for organizing, collective bargaining and protest including successfully organizing workers in difficult-to-organize spheres, such as low-income workers (Dencik and Wilkin, 2018). Some scholars suggest digital tools are important for enabling transnational networking and organizing of workers across borders within GVCs (Lohmeyer et al., 2018).</w:t>
      </w:r>
    </w:p>
    <w:p w14:paraId="01BBEE43" w14:textId="77777777" w:rsidR="006A7530" w:rsidRPr="00CC39F4" w:rsidRDefault="006A7530" w:rsidP="006A7530">
      <w:pPr>
        <w:rPr>
          <w:sz w:val="16"/>
        </w:rPr>
      </w:pPr>
      <w:r w:rsidRPr="00CC39F4">
        <w:rPr>
          <w:sz w:val="16"/>
        </w:rPr>
        <w:t xml:space="preserve">Still, how digital tools are used to increase associational power remains underspecified. An important factor to consider is the interface or connection between the online and offline worlds of organizing for successful outcomes to workers. We emphasize two ways in which digital tools can be used to increase associational power in GVCs (see Table 1). First, it is possible for workers to creatively use digital tools to enhance and increase information exchange. Information gathering and exchange online, through digital platforms, can help workers strategize and coordinate strategies, share tactics or formulate collective demands. Workers can use online communication to organize preparations for offline mobilization and resistance. Similarly, </w:t>
      </w:r>
      <w:r w:rsidRPr="0025375A">
        <w:rPr>
          <w:b/>
          <w:bCs/>
          <w:highlight w:val="green"/>
          <w:u w:val="single"/>
        </w:rPr>
        <w:t>workers</w:t>
      </w:r>
      <w:r w:rsidRPr="00CC39F4">
        <w:rPr>
          <w:sz w:val="16"/>
        </w:rPr>
        <w:t xml:space="preserve"> </w:t>
      </w:r>
      <w:r w:rsidRPr="009C49B7">
        <w:rPr>
          <w:u w:val="single"/>
        </w:rPr>
        <w:t xml:space="preserve">can </w:t>
      </w:r>
      <w:r w:rsidRPr="0025375A">
        <w:rPr>
          <w:b/>
          <w:bCs/>
          <w:highlight w:val="green"/>
          <w:u w:val="single"/>
        </w:rPr>
        <w:t>use</w:t>
      </w:r>
      <w:r w:rsidRPr="009C49B7">
        <w:rPr>
          <w:u w:val="single"/>
        </w:rPr>
        <w:t xml:space="preserve"> </w:t>
      </w:r>
      <w:r w:rsidRPr="0025375A">
        <w:rPr>
          <w:b/>
          <w:bCs/>
          <w:highlight w:val="green"/>
          <w:u w:val="single"/>
        </w:rPr>
        <w:t>digital networking</w:t>
      </w:r>
      <w:r w:rsidRPr="00CC39F4">
        <w:rPr>
          <w:sz w:val="16"/>
        </w:rPr>
        <w:t xml:space="preserve"> </w:t>
      </w:r>
      <w:r w:rsidRPr="0025375A">
        <w:rPr>
          <w:highlight w:val="green"/>
          <w:u w:val="single"/>
        </w:rPr>
        <w:t>tools</w:t>
      </w:r>
      <w:r w:rsidRPr="00CC39F4">
        <w:rPr>
          <w:sz w:val="16"/>
        </w:rPr>
        <w:t xml:space="preserve"> </w:t>
      </w:r>
      <w:r w:rsidRPr="004249F9">
        <w:rPr>
          <w:b/>
          <w:bCs/>
          <w:u w:val="single"/>
        </w:rPr>
        <w:t xml:space="preserve">to </w:t>
      </w:r>
      <w:r w:rsidRPr="0025375A">
        <w:rPr>
          <w:b/>
          <w:bCs/>
          <w:highlight w:val="green"/>
          <w:u w:val="single"/>
        </w:rPr>
        <w:t>bypass</w:t>
      </w:r>
      <w:r w:rsidRPr="004249F9">
        <w:rPr>
          <w:b/>
          <w:bCs/>
          <w:u w:val="single"/>
        </w:rPr>
        <w:t xml:space="preserve"> </w:t>
      </w:r>
      <w:r w:rsidRPr="0025375A">
        <w:rPr>
          <w:b/>
          <w:bCs/>
          <w:highlight w:val="green"/>
          <w:u w:val="single"/>
        </w:rPr>
        <w:t>physical</w:t>
      </w:r>
      <w:r w:rsidRPr="009C49B7">
        <w:rPr>
          <w:u w:val="single"/>
        </w:rPr>
        <w:t xml:space="preserve"> </w:t>
      </w:r>
      <w:r w:rsidRPr="004249F9">
        <w:rPr>
          <w:b/>
          <w:bCs/>
          <w:u w:val="single"/>
        </w:rPr>
        <w:t>repression</w:t>
      </w:r>
      <w:r w:rsidRPr="00CC39F4">
        <w:rPr>
          <w:sz w:val="16"/>
        </w:rPr>
        <w:t xml:space="preserve"> </w:t>
      </w:r>
      <w:r w:rsidRPr="009C49B7">
        <w:rPr>
          <w:u w:val="single"/>
        </w:rPr>
        <w:t>and</w:t>
      </w:r>
      <w:r w:rsidRPr="00CC39F4">
        <w:rPr>
          <w:sz w:val="16"/>
        </w:rPr>
        <w:t xml:space="preserve"> </w:t>
      </w:r>
      <w:r w:rsidRPr="0025375A">
        <w:rPr>
          <w:b/>
          <w:bCs/>
          <w:highlight w:val="green"/>
          <w:u w:val="single"/>
        </w:rPr>
        <w:t>policing</w:t>
      </w:r>
      <w:r w:rsidRPr="00CC39F4">
        <w:rPr>
          <w:sz w:val="16"/>
        </w:rPr>
        <w:t xml:space="preserve">, for example, </w:t>
      </w:r>
      <w:r w:rsidRPr="009C49B7">
        <w:rPr>
          <w:u w:val="single"/>
        </w:rPr>
        <w:t xml:space="preserve">by </w:t>
      </w:r>
      <w:r w:rsidRPr="0025375A">
        <w:rPr>
          <w:b/>
          <w:bCs/>
          <w:highlight w:val="green"/>
          <w:u w:val="single"/>
        </w:rPr>
        <w:t>exchanging</w:t>
      </w:r>
      <w:r w:rsidRPr="009C49B7">
        <w:rPr>
          <w:u w:val="single"/>
        </w:rPr>
        <w:t xml:space="preserve"> </w:t>
      </w:r>
      <w:r w:rsidRPr="0025375A">
        <w:rPr>
          <w:b/>
          <w:bCs/>
          <w:highlight w:val="green"/>
          <w:u w:val="single"/>
        </w:rPr>
        <w:t>information</w:t>
      </w:r>
      <w:r w:rsidRPr="009C49B7">
        <w:rPr>
          <w:u w:val="single"/>
        </w:rPr>
        <w:t xml:space="preserve"> in the virtual</w:t>
      </w:r>
      <w:r w:rsidRPr="00CC39F4">
        <w:rPr>
          <w:sz w:val="16"/>
        </w:rPr>
        <w:t xml:space="preserve"> or </w:t>
      </w:r>
      <w:r w:rsidRPr="004249F9">
        <w:rPr>
          <w:u w:val="single"/>
        </w:rPr>
        <w:t>online</w:t>
      </w:r>
      <w:r w:rsidRPr="00CC39F4">
        <w:rPr>
          <w:sz w:val="16"/>
        </w:rPr>
        <w:t xml:space="preserve"> </w:t>
      </w:r>
      <w:r w:rsidRPr="009C49B7">
        <w:rPr>
          <w:u w:val="single"/>
        </w:rPr>
        <w:t>world</w:t>
      </w:r>
      <w:r w:rsidRPr="00CC39F4">
        <w:rPr>
          <w:sz w:val="16"/>
        </w:rPr>
        <w:t xml:space="preserve"> </w:t>
      </w:r>
      <w:r w:rsidRPr="0025375A">
        <w:rPr>
          <w:b/>
          <w:bCs/>
          <w:highlight w:val="green"/>
          <w:u w:val="single"/>
        </w:rPr>
        <w:t>on</w:t>
      </w:r>
      <w:r w:rsidRPr="009C49B7">
        <w:rPr>
          <w:u w:val="single"/>
        </w:rPr>
        <w:t xml:space="preserve"> the </w:t>
      </w:r>
      <w:r w:rsidRPr="0025375A">
        <w:rPr>
          <w:highlight w:val="green"/>
          <w:u w:val="single"/>
        </w:rPr>
        <w:t xml:space="preserve">physical </w:t>
      </w:r>
      <w:r w:rsidRPr="0025375A">
        <w:rPr>
          <w:b/>
          <w:bCs/>
          <w:highlight w:val="green"/>
          <w:u w:val="single"/>
        </w:rPr>
        <w:t>location</w:t>
      </w:r>
      <w:r w:rsidRPr="0025375A">
        <w:rPr>
          <w:highlight w:val="green"/>
          <w:u w:val="single"/>
        </w:rPr>
        <w:t xml:space="preserve"> </w:t>
      </w:r>
      <w:r w:rsidRPr="0025375A">
        <w:rPr>
          <w:b/>
          <w:bCs/>
          <w:highlight w:val="green"/>
          <w:u w:val="single"/>
        </w:rPr>
        <w:t>of police</w:t>
      </w:r>
      <w:r w:rsidRPr="0025375A">
        <w:rPr>
          <w:highlight w:val="green"/>
          <w:u w:val="single"/>
        </w:rPr>
        <w:t xml:space="preserve"> and military</w:t>
      </w:r>
      <w:r w:rsidRPr="009C49B7">
        <w:rPr>
          <w:u w:val="single"/>
        </w:rPr>
        <w:t xml:space="preserve"> who are </w:t>
      </w:r>
      <w:r w:rsidRPr="0025375A">
        <w:rPr>
          <w:b/>
          <w:bCs/>
          <w:highlight w:val="green"/>
          <w:u w:val="single"/>
        </w:rPr>
        <w:t>trying to break up</w:t>
      </w:r>
      <w:r w:rsidRPr="0025375A">
        <w:rPr>
          <w:highlight w:val="green"/>
          <w:u w:val="single"/>
        </w:rPr>
        <w:t xml:space="preserve"> </w:t>
      </w:r>
      <w:r w:rsidRPr="0025375A">
        <w:rPr>
          <w:b/>
          <w:bCs/>
          <w:highlight w:val="green"/>
          <w:u w:val="single"/>
        </w:rPr>
        <w:t>strikes</w:t>
      </w:r>
      <w:r w:rsidRPr="009C49B7">
        <w:rPr>
          <w:u w:val="single"/>
        </w:rPr>
        <w:t xml:space="preserve"> in the offline world</w:t>
      </w:r>
      <w:r w:rsidRPr="00CC39F4">
        <w:rPr>
          <w:sz w:val="16"/>
        </w:rPr>
        <w:t xml:space="preserve">. Hence, digital tools allow for new communication channels that do not exist in an offline world. Second, workers can use digital networking tools to increase their organizational skills, for example, for online organizing of trade union elections and strikes. The interface between online and offline activity is </w:t>
      </w:r>
      <w:r w:rsidRPr="009C49B7">
        <w:rPr>
          <w:u w:val="single"/>
        </w:rPr>
        <w:t>critical</w:t>
      </w:r>
      <w:r w:rsidRPr="00CC39F4">
        <w:rPr>
          <w:sz w:val="16"/>
        </w:rPr>
        <w:t xml:space="preserve"> </w:t>
      </w:r>
      <w:r w:rsidRPr="009C49B7">
        <w:rPr>
          <w:u w:val="single"/>
        </w:rPr>
        <w:t>for</w:t>
      </w:r>
      <w:r w:rsidRPr="00CC39F4">
        <w:rPr>
          <w:sz w:val="16"/>
        </w:rPr>
        <w:t xml:space="preserve"> </w:t>
      </w:r>
      <w:r w:rsidRPr="009C49B7">
        <w:rPr>
          <w:u w:val="single"/>
        </w:rPr>
        <w:t>how</w:t>
      </w:r>
      <w:r w:rsidRPr="00CC39F4">
        <w:rPr>
          <w:sz w:val="16"/>
        </w:rPr>
        <w:t xml:space="preserve"> </w:t>
      </w:r>
      <w:r w:rsidRPr="009C49B7">
        <w:rPr>
          <w:u w:val="single"/>
        </w:rPr>
        <w:t>digital tools are harnessed effectively</w:t>
      </w:r>
      <w:r w:rsidRPr="00CC39F4">
        <w:rPr>
          <w:sz w:val="16"/>
        </w:rPr>
        <w:t xml:space="preserve"> </w:t>
      </w:r>
      <w:r w:rsidRPr="009C49B7">
        <w:rPr>
          <w:u w:val="single"/>
        </w:rPr>
        <w:t>for exercising associational</w:t>
      </w:r>
      <w:r w:rsidRPr="00CC39F4">
        <w:rPr>
          <w:sz w:val="16"/>
        </w:rPr>
        <w:t xml:space="preserve"> </w:t>
      </w:r>
      <w:r w:rsidRPr="009C49B7">
        <w:rPr>
          <w:u w:val="single"/>
        </w:rPr>
        <w:t>power</w:t>
      </w:r>
      <w:r w:rsidRPr="00CC39F4">
        <w:rPr>
          <w:sz w:val="16"/>
        </w:rPr>
        <w:t xml:space="preserve"> </w:t>
      </w:r>
      <w:r w:rsidRPr="009C49B7">
        <w:rPr>
          <w:u w:val="single"/>
        </w:rPr>
        <w:t>in</w:t>
      </w:r>
      <w:r w:rsidRPr="00CC39F4">
        <w:rPr>
          <w:sz w:val="16"/>
        </w:rPr>
        <w:t xml:space="preserve"> a </w:t>
      </w:r>
      <w:r w:rsidRPr="009C49B7">
        <w:rPr>
          <w:u w:val="single"/>
        </w:rPr>
        <w:t>transnational manner in GVCs</w:t>
      </w:r>
      <w:r w:rsidRPr="00CC39F4">
        <w:rPr>
          <w:sz w:val="16"/>
        </w:rPr>
        <w:t>.</w:t>
      </w:r>
    </w:p>
    <w:p w14:paraId="21B0347E" w14:textId="77777777" w:rsidR="006A7530" w:rsidRPr="00CC39F4" w:rsidRDefault="006A7530" w:rsidP="006A7530">
      <w:pPr>
        <w:rPr>
          <w:sz w:val="12"/>
          <w:szCs w:val="18"/>
        </w:rPr>
      </w:pPr>
      <w:r w:rsidRPr="00CC39F4">
        <w:rPr>
          <w:sz w:val="12"/>
          <w:szCs w:val="18"/>
        </w:rPr>
        <w:t>Networked power in GVCs and digital tools</w:t>
      </w:r>
    </w:p>
    <w:p w14:paraId="7FDA896F" w14:textId="77777777" w:rsidR="006A7530" w:rsidRPr="00CC39F4" w:rsidRDefault="006A7530" w:rsidP="006A7530">
      <w:pPr>
        <w:rPr>
          <w:sz w:val="16"/>
        </w:rPr>
      </w:pPr>
      <w:r w:rsidRPr="00CC39F4">
        <w:rPr>
          <w:sz w:val="16"/>
        </w:rPr>
        <w:t xml:space="preserve">While associational power is about forming and institutionalizing alliances amongst workers as a collective or a group, </w:t>
      </w:r>
      <w:r w:rsidRPr="00CC39F4">
        <w:rPr>
          <w:u w:val="single"/>
        </w:rPr>
        <w:t>networked power</w:t>
      </w:r>
      <w:r w:rsidRPr="00CC39F4">
        <w:rPr>
          <w:sz w:val="16"/>
        </w:rPr>
        <w:t xml:space="preserve"> </w:t>
      </w:r>
      <w:r w:rsidRPr="00CC39F4">
        <w:rPr>
          <w:u w:val="single"/>
        </w:rPr>
        <w:t>involves</w:t>
      </w:r>
      <w:r w:rsidRPr="00CC39F4">
        <w:rPr>
          <w:sz w:val="16"/>
        </w:rPr>
        <w:t xml:space="preserve"> </w:t>
      </w:r>
      <w:r w:rsidRPr="00CC39F4">
        <w:rPr>
          <w:u w:val="single"/>
        </w:rPr>
        <w:t>forming alliances with other actors from outside the workplace</w:t>
      </w:r>
      <w:r w:rsidRPr="00CC39F4">
        <w:rPr>
          <w:sz w:val="16"/>
        </w:rPr>
        <w:t xml:space="preserve"> </w:t>
      </w:r>
      <w:r w:rsidRPr="00CC39F4">
        <w:rPr>
          <w:u w:val="single"/>
        </w:rPr>
        <w:t>to tap into and combine power resources</w:t>
      </w:r>
      <w:r w:rsidRPr="00CC39F4">
        <w:rPr>
          <w:sz w:val="16"/>
        </w:rPr>
        <w:t xml:space="preserve"> </w:t>
      </w:r>
      <w:r w:rsidRPr="00CC39F4">
        <w:rPr>
          <w:u w:val="single"/>
        </w:rPr>
        <w:t>from</w:t>
      </w:r>
      <w:r w:rsidRPr="00CC39F4">
        <w:rPr>
          <w:sz w:val="16"/>
        </w:rPr>
        <w:t xml:space="preserve"> </w:t>
      </w:r>
      <w:r w:rsidRPr="00CC39F4">
        <w:rPr>
          <w:u w:val="single"/>
        </w:rPr>
        <w:t>different types of actors</w:t>
      </w:r>
      <w:r w:rsidRPr="00CC39F4">
        <w:rPr>
          <w:sz w:val="16"/>
        </w:rPr>
        <w:t xml:space="preserve"> (Bieler et al., 2015; Waterman, 1991). An example that is relevant for workers in GVCs is NOLAs, which are characterized ‘by the </w:t>
      </w:r>
      <w:r w:rsidRPr="00CC39F4">
        <w:rPr>
          <w:u w:val="single"/>
        </w:rPr>
        <w:t>interaction</w:t>
      </w:r>
      <w:r w:rsidRPr="00CC39F4">
        <w:rPr>
          <w:sz w:val="16"/>
        </w:rPr>
        <w:t xml:space="preserve"> </w:t>
      </w:r>
      <w:r w:rsidRPr="00CC39F4">
        <w:rPr>
          <w:u w:val="single"/>
        </w:rPr>
        <w:t>of</w:t>
      </w:r>
      <w:r w:rsidRPr="00CC39F4">
        <w:rPr>
          <w:sz w:val="16"/>
        </w:rPr>
        <w:t xml:space="preserve"> </w:t>
      </w:r>
      <w:r w:rsidRPr="00CC39F4">
        <w:rPr>
          <w:u w:val="single"/>
        </w:rPr>
        <w:t>different</w:t>
      </w:r>
      <w:r w:rsidRPr="00CC39F4">
        <w:rPr>
          <w:sz w:val="16"/>
        </w:rPr>
        <w:t xml:space="preserve"> types of </w:t>
      </w:r>
      <w:r w:rsidRPr="00CC39F4">
        <w:rPr>
          <w:u w:val="single"/>
        </w:rPr>
        <w:t>labour</w:t>
      </w:r>
      <w:r w:rsidRPr="00CC39F4">
        <w:rPr>
          <w:sz w:val="16"/>
        </w:rPr>
        <w:t xml:space="preserve"> </w:t>
      </w:r>
      <w:r w:rsidRPr="00CC39F4">
        <w:rPr>
          <w:u w:val="single"/>
        </w:rPr>
        <w:t>rights</w:t>
      </w:r>
      <w:r w:rsidRPr="00CC39F4">
        <w:rPr>
          <w:sz w:val="16"/>
        </w:rPr>
        <w:t xml:space="preserve">, </w:t>
      </w:r>
      <w:r w:rsidRPr="00CC39F4">
        <w:rPr>
          <w:u w:val="single"/>
        </w:rPr>
        <w:t>social movement</w:t>
      </w:r>
      <w:r w:rsidRPr="00CC39F4">
        <w:rPr>
          <w:sz w:val="16"/>
        </w:rPr>
        <w:t xml:space="preserve"> and </w:t>
      </w:r>
      <w:r w:rsidRPr="00CC39F4">
        <w:rPr>
          <w:u w:val="single"/>
        </w:rPr>
        <w:t>community organizations</w:t>
      </w:r>
      <w:r w:rsidRPr="00CC39F4">
        <w:rPr>
          <w:sz w:val="16"/>
        </w:rPr>
        <w:t xml:space="preserve">, </w:t>
      </w:r>
      <w:r w:rsidRPr="00CC39F4">
        <w:rPr>
          <w:u w:val="single"/>
        </w:rPr>
        <w:t>joining forces</w:t>
      </w:r>
      <w:r w:rsidRPr="00CC39F4">
        <w:rPr>
          <w:sz w:val="16"/>
        </w:rPr>
        <w:t xml:space="preserve"> in complex forms of </w:t>
      </w:r>
      <w:r w:rsidRPr="00CC39F4">
        <w:rPr>
          <w:u w:val="single"/>
        </w:rPr>
        <w:t>strategizing vis-a`-vis multiple targets’</w:t>
      </w:r>
      <w:r w:rsidRPr="00CC39F4">
        <w:rPr>
          <w:sz w:val="16"/>
        </w:rPr>
        <w:t xml:space="preserve"> (Zajak et al., 2017: 899). Within NOLAs, </w:t>
      </w:r>
      <w:r w:rsidRPr="0025375A">
        <w:rPr>
          <w:highlight w:val="green"/>
          <w:u w:val="single"/>
        </w:rPr>
        <w:t>networked</w:t>
      </w:r>
      <w:r w:rsidRPr="00CC39F4">
        <w:rPr>
          <w:sz w:val="16"/>
        </w:rPr>
        <w:t xml:space="preserve"> </w:t>
      </w:r>
      <w:r w:rsidRPr="0025375A">
        <w:rPr>
          <w:highlight w:val="green"/>
          <w:u w:val="single"/>
        </w:rPr>
        <w:t>power</w:t>
      </w:r>
      <w:r w:rsidRPr="00CC39F4">
        <w:rPr>
          <w:sz w:val="16"/>
        </w:rPr>
        <w:t xml:space="preserve"> </w:t>
      </w:r>
      <w:r w:rsidRPr="0025375A">
        <w:rPr>
          <w:highlight w:val="green"/>
          <w:u w:val="single"/>
        </w:rPr>
        <w:t>starts</w:t>
      </w:r>
      <w:r w:rsidRPr="00CC39F4">
        <w:rPr>
          <w:u w:val="single"/>
        </w:rPr>
        <w:t xml:space="preserve"> </w:t>
      </w:r>
      <w:r w:rsidRPr="0025375A">
        <w:rPr>
          <w:highlight w:val="green"/>
          <w:u w:val="single"/>
        </w:rPr>
        <w:t>when alliances</w:t>
      </w:r>
      <w:r w:rsidRPr="00CC39F4">
        <w:rPr>
          <w:sz w:val="16"/>
        </w:rPr>
        <w:t xml:space="preserve"> </w:t>
      </w:r>
      <w:r w:rsidRPr="0025375A">
        <w:rPr>
          <w:highlight w:val="green"/>
          <w:u w:val="single"/>
        </w:rPr>
        <w:t>are</w:t>
      </w:r>
      <w:r w:rsidRPr="00CC39F4">
        <w:rPr>
          <w:u w:val="single"/>
        </w:rPr>
        <w:t xml:space="preserve"> </w:t>
      </w:r>
      <w:r w:rsidRPr="0025375A">
        <w:rPr>
          <w:highlight w:val="green"/>
          <w:u w:val="single"/>
        </w:rPr>
        <w:t>created</w:t>
      </w:r>
      <w:r w:rsidRPr="00CC39F4">
        <w:rPr>
          <w:u w:val="single"/>
        </w:rPr>
        <w:t xml:space="preserve"> across borders</w:t>
      </w:r>
      <w:r w:rsidRPr="00CC39F4">
        <w:rPr>
          <w:sz w:val="16"/>
        </w:rPr>
        <w:t xml:space="preserve"> and on various scales. An example of this </w:t>
      </w:r>
      <w:r w:rsidRPr="00CC39F4">
        <w:rPr>
          <w:u w:val="single"/>
        </w:rPr>
        <w:t>in</w:t>
      </w:r>
      <w:r w:rsidRPr="00CC39F4">
        <w:rPr>
          <w:sz w:val="16"/>
        </w:rPr>
        <w:t xml:space="preserve"> </w:t>
      </w:r>
      <w:r w:rsidRPr="00CC39F4">
        <w:rPr>
          <w:u w:val="single"/>
        </w:rPr>
        <w:t>a GVC context</w:t>
      </w:r>
      <w:r w:rsidRPr="00CC39F4">
        <w:rPr>
          <w:sz w:val="16"/>
        </w:rPr>
        <w:t xml:space="preserve"> </w:t>
      </w:r>
      <w:r w:rsidRPr="00CC39F4">
        <w:rPr>
          <w:u w:val="single"/>
        </w:rPr>
        <w:t xml:space="preserve">is a </w:t>
      </w:r>
      <w:r w:rsidRPr="0025375A">
        <w:rPr>
          <w:b/>
          <w:bCs/>
          <w:highlight w:val="green"/>
          <w:u w:val="single"/>
        </w:rPr>
        <w:t>transnational</w:t>
      </w:r>
      <w:r w:rsidRPr="0025375A">
        <w:rPr>
          <w:highlight w:val="green"/>
          <w:u w:val="single"/>
        </w:rPr>
        <w:t xml:space="preserve"> </w:t>
      </w:r>
      <w:r w:rsidRPr="0025375A">
        <w:rPr>
          <w:b/>
          <w:bCs/>
          <w:highlight w:val="green"/>
          <w:u w:val="single"/>
        </w:rPr>
        <w:t>campaign</w:t>
      </w:r>
      <w:r w:rsidRPr="00CC39F4">
        <w:rPr>
          <w:sz w:val="16"/>
        </w:rPr>
        <w:t xml:space="preserve"> </w:t>
      </w:r>
      <w:r w:rsidRPr="0025375A">
        <w:rPr>
          <w:highlight w:val="green"/>
          <w:u w:val="single"/>
        </w:rPr>
        <w:t>where</w:t>
      </w:r>
      <w:r w:rsidRPr="00CC39F4">
        <w:rPr>
          <w:sz w:val="16"/>
        </w:rPr>
        <w:t xml:space="preserve"> </w:t>
      </w:r>
      <w:r w:rsidRPr="0025375A">
        <w:rPr>
          <w:b/>
          <w:bCs/>
          <w:highlight w:val="green"/>
          <w:u w:val="single"/>
        </w:rPr>
        <w:t>workers</w:t>
      </w:r>
      <w:r w:rsidRPr="004249F9">
        <w:rPr>
          <w:b/>
          <w:bCs/>
          <w:sz w:val="16"/>
        </w:rPr>
        <w:t xml:space="preserve"> </w:t>
      </w:r>
      <w:r w:rsidRPr="0025375A">
        <w:rPr>
          <w:b/>
          <w:bCs/>
          <w:highlight w:val="green"/>
          <w:u w:val="single"/>
        </w:rPr>
        <w:t>at production</w:t>
      </w:r>
      <w:r w:rsidRPr="0025375A">
        <w:rPr>
          <w:highlight w:val="green"/>
          <w:u w:val="single"/>
        </w:rPr>
        <w:t xml:space="preserve"> </w:t>
      </w:r>
      <w:r w:rsidRPr="0025375A">
        <w:rPr>
          <w:b/>
          <w:bCs/>
          <w:highlight w:val="green"/>
          <w:u w:val="single"/>
        </w:rPr>
        <w:t>sites</w:t>
      </w:r>
      <w:r w:rsidRPr="00CC39F4">
        <w:rPr>
          <w:u w:val="single"/>
        </w:rPr>
        <w:t xml:space="preserve"> </w:t>
      </w:r>
      <w:r w:rsidRPr="0025375A">
        <w:rPr>
          <w:highlight w:val="green"/>
          <w:u w:val="single"/>
        </w:rPr>
        <w:t>in developing countries</w:t>
      </w:r>
      <w:r w:rsidRPr="00CC39F4">
        <w:rPr>
          <w:sz w:val="16"/>
        </w:rPr>
        <w:t xml:space="preserve"> </w:t>
      </w:r>
      <w:r w:rsidRPr="0025375A">
        <w:rPr>
          <w:b/>
          <w:bCs/>
          <w:highlight w:val="green"/>
          <w:u w:val="single"/>
        </w:rPr>
        <w:t>strike</w:t>
      </w:r>
      <w:r w:rsidRPr="00CC39F4">
        <w:rPr>
          <w:sz w:val="16"/>
        </w:rPr>
        <w:t xml:space="preserve"> </w:t>
      </w:r>
      <w:r w:rsidRPr="0025375A">
        <w:rPr>
          <w:highlight w:val="green"/>
          <w:u w:val="single"/>
        </w:rPr>
        <w:t xml:space="preserve">and </w:t>
      </w:r>
      <w:r w:rsidRPr="0025375A">
        <w:rPr>
          <w:b/>
          <w:bCs/>
          <w:highlight w:val="green"/>
          <w:u w:val="single"/>
        </w:rPr>
        <w:t>join</w:t>
      </w:r>
      <w:r w:rsidRPr="0025375A">
        <w:rPr>
          <w:highlight w:val="green"/>
          <w:u w:val="single"/>
        </w:rPr>
        <w:t xml:space="preserve"> </w:t>
      </w:r>
      <w:r w:rsidRPr="0025375A">
        <w:rPr>
          <w:b/>
          <w:bCs/>
          <w:highlight w:val="green"/>
          <w:u w:val="single"/>
        </w:rPr>
        <w:t>forces</w:t>
      </w:r>
      <w:r w:rsidRPr="0025375A">
        <w:rPr>
          <w:highlight w:val="green"/>
          <w:u w:val="single"/>
        </w:rPr>
        <w:t xml:space="preserve"> </w:t>
      </w:r>
      <w:r w:rsidRPr="0025375A">
        <w:rPr>
          <w:b/>
          <w:bCs/>
          <w:highlight w:val="green"/>
          <w:u w:val="single"/>
        </w:rPr>
        <w:t>with</w:t>
      </w:r>
      <w:r w:rsidRPr="0025375A">
        <w:rPr>
          <w:highlight w:val="green"/>
          <w:u w:val="single"/>
        </w:rPr>
        <w:t xml:space="preserve"> </w:t>
      </w:r>
      <w:r w:rsidRPr="0025375A">
        <w:rPr>
          <w:b/>
          <w:bCs/>
          <w:highlight w:val="green"/>
          <w:u w:val="single"/>
        </w:rPr>
        <w:t>social movements</w:t>
      </w:r>
      <w:r w:rsidRPr="0025375A">
        <w:rPr>
          <w:sz w:val="16"/>
          <w:highlight w:val="green"/>
        </w:rPr>
        <w:t xml:space="preserve"> </w:t>
      </w:r>
      <w:r w:rsidRPr="0025375A">
        <w:rPr>
          <w:b/>
          <w:bCs/>
          <w:highlight w:val="green"/>
          <w:u w:val="single"/>
        </w:rPr>
        <w:t>protesting</w:t>
      </w:r>
      <w:r w:rsidRPr="00CC39F4">
        <w:rPr>
          <w:sz w:val="16"/>
        </w:rPr>
        <w:t xml:space="preserve"> </w:t>
      </w:r>
      <w:r w:rsidRPr="0025375A">
        <w:rPr>
          <w:highlight w:val="green"/>
          <w:u w:val="single"/>
        </w:rPr>
        <w:t>at</w:t>
      </w:r>
      <w:r w:rsidRPr="00CC39F4">
        <w:rPr>
          <w:u w:val="single"/>
        </w:rPr>
        <w:t xml:space="preserve"> the </w:t>
      </w:r>
      <w:r w:rsidRPr="0025375A">
        <w:rPr>
          <w:b/>
          <w:bCs/>
          <w:highlight w:val="green"/>
          <w:u w:val="single"/>
        </w:rPr>
        <w:t>headquarters</w:t>
      </w:r>
      <w:r w:rsidRPr="0025375A">
        <w:rPr>
          <w:highlight w:val="green"/>
          <w:u w:val="single"/>
        </w:rPr>
        <w:t xml:space="preserve"> </w:t>
      </w:r>
      <w:r w:rsidRPr="0025375A">
        <w:rPr>
          <w:b/>
          <w:bCs/>
          <w:highlight w:val="green"/>
          <w:u w:val="single"/>
        </w:rPr>
        <w:t>of the lead firm</w:t>
      </w:r>
      <w:r w:rsidRPr="00CC39F4">
        <w:rPr>
          <w:u w:val="single"/>
        </w:rPr>
        <w:t xml:space="preserve"> or multinational corporation</w:t>
      </w:r>
      <w:r w:rsidRPr="00CC39F4">
        <w:rPr>
          <w:sz w:val="16"/>
        </w:rPr>
        <w:t xml:space="preserve"> (MNC) </w:t>
      </w:r>
      <w:r w:rsidRPr="00CC39F4">
        <w:rPr>
          <w:u w:val="single"/>
        </w:rPr>
        <w:t>in a developed country</w:t>
      </w:r>
      <w:r w:rsidRPr="00CC39F4">
        <w:rPr>
          <w:sz w:val="16"/>
        </w:rPr>
        <w:t>.</w:t>
      </w:r>
    </w:p>
    <w:p w14:paraId="7DD758FD" w14:textId="77777777" w:rsidR="006A7530" w:rsidRPr="00CC39F4" w:rsidRDefault="006A7530" w:rsidP="006A7530">
      <w:pPr>
        <w:rPr>
          <w:sz w:val="16"/>
        </w:rPr>
      </w:pPr>
      <w:r w:rsidRPr="00CC39F4">
        <w:t>[Omitted Table 1]</w:t>
      </w:r>
    </w:p>
    <w:p w14:paraId="497DD0E1" w14:textId="77777777" w:rsidR="006A7530" w:rsidRPr="007A5141" w:rsidRDefault="006A7530" w:rsidP="006A7530">
      <w:pPr>
        <w:rPr>
          <w:b/>
          <w:bCs/>
          <w:sz w:val="16"/>
        </w:rPr>
      </w:pPr>
      <w:r w:rsidRPr="0025375A">
        <w:rPr>
          <w:b/>
          <w:bCs/>
          <w:highlight w:val="green"/>
          <w:u w:val="single"/>
        </w:rPr>
        <w:t>NOLAs</w:t>
      </w:r>
      <w:r w:rsidRPr="00CC39F4">
        <w:rPr>
          <w:sz w:val="16"/>
        </w:rPr>
        <w:t xml:space="preserve"> are a </w:t>
      </w:r>
      <w:r w:rsidRPr="00CC39F4">
        <w:rPr>
          <w:u w:val="single"/>
        </w:rPr>
        <w:t xml:space="preserve">key </w:t>
      </w:r>
      <w:r w:rsidRPr="0025375A">
        <w:rPr>
          <w:b/>
          <w:bCs/>
          <w:highlight w:val="green"/>
          <w:u w:val="single"/>
        </w:rPr>
        <w:t>source</w:t>
      </w:r>
      <w:r w:rsidRPr="0025375A">
        <w:rPr>
          <w:highlight w:val="green"/>
          <w:u w:val="single"/>
        </w:rPr>
        <w:t xml:space="preserve"> </w:t>
      </w:r>
      <w:r w:rsidRPr="0025375A">
        <w:rPr>
          <w:b/>
          <w:bCs/>
          <w:highlight w:val="green"/>
          <w:u w:val="single"/>
        </w:rPr>
        <w:t>of collective power</w:t>
      </w:r>
      <w:r w:rsidRPr="00CC39F4">
        <w:rPr>
          <w:u w:val="single"/>
        </w:rPr>
        <w:t xml:space="preserve"> for workers in GVCs</w:t>
      </w:r>
      <w:r w:rsidRPr="00CC39F4">
        <w:rPr>
          <w:sz w:val="16"/>
        </w:rPr>
        <w:t xml:space="preserve">, particularly </w:t>
      </w:r>
      <w:r w:rsidRPr="00CC39F4">
        <w:rPr>
          <w:u w:val="single"/>
        </w:rPr>
        <w:t>those</w:t>
      </w:r>
      <w:r w:rsidRPr="00CC39F4">
        <w:rPr>
          <w:sz w:val="16"/>
        </w:rPr>
        <w:t xml:space="preserve"> </w:t>
      </w:r>
      <w:r w:rsidRPr="00CC39F4">
        <w:rPr>
          <w:u w:val="single"/>
        </w:rPr>
        <w:t>without</w:t>
      </w:r>
      <w:r w:rsidRPr="00CC39F4">
        <w:rPr>
          <w:sz w:val="16"/>
        </w:rPr>
        <w:t xml:space="preserve"> </w:t>
      </w:r>
      <w:r w:rsidRPr="00CC39F4">
        <w:rPr>
          <w:u w:val="single"/>
        </w:rPr>
        <w:t>worker</w:t>
      </w:r>
      <w:r w:rsidRPr="00CC39F4">
        <w:rPr>
          <w:sz w:val="16"/>
        </w:rPr>
        <w:t xml:space="preserve"> </w:t>
      </w:r>
      <w:r w:rsidRPr="00CC39F4">
        <w:rPr>
          <w:u w:val="single"/>
        </w:rPr>
        <w:t>rights</w:t>
      </w:r>
      <w:r w:rsidRPr="00CC39F4">
        <w:rPr>
          <w:sz w:val="16"/>
        </w:rPr>
        <w:t xml:space="preserve"> </w:t>
      </w:r>
      <w:r w:rsidRPr="00CC39F4">
        <w:rPr>
          <w:u w:val="single"/>
        </w:rPr>
        <w:t xml:space="preserve">in low-waged or suppressive </w:t>
      </w:r>
      <w:r w:rsidRPr="00CC39F4">
        <w:rPr>
          <w:sz w:val="16"/>
        </w:rPr>
        <w:t xml:space="preserve">developing country </w:t>
      </w:r>
      <w:r w:rsidRPr="00CC39F4">
        <w:rPr>
          <w:u w:val="single"/>
        </w:rPr>
        <w:t>production locations</w:t>
      </w:r>
      <w:r w:rsidRPr="00CC39F4">
        <w:rPr>
          <w:sz w:val="16"/>
        </w:rPr>
        <w:t xml:space="preserve">, </w:t>
      </w:r>
      <w:r w:rsidRPr="00CC39F4">
        <w:rPr>
          <w:u w:val="single"/>
        </w:rPr>
        <w:t>because</w:t>
      </w:r>
      <w:r w:rsidRPr="00CC39F4">
        <w:rPr>
          <w:sz w:val="16"/>
        </w:rPr>
        <w:t xml:space="preserve"> </w:t>
      </w:r>
      <w:r w:rsidRPr="0025375A">
        <w:rPr>
          <w:b/>
          <w:bCs/>
          <w:highlight w:val="green"/>
          <w:u w:val="single"/>
        </w:rPr>
        <w:t>joining</w:t>
      </w:r>
      <w:r w:rsidRPr="00CC39F4">
        <w:rPr>
          <w:u w:val="single"/>
        </w:rPr>
        <w:t xml:space="preserve"> </w:t>
      </w:r>
      <w:r w:rsidRPr="0025375A">
        <w:rPr>
          <w:b/>
          <w:bCs/>
          <w:highlight w:val="green"/>
          <w:u w:val="single"/>
        </w:rPr>
        <w:t>forces</w:t>
      </w:r>
      <w:r w:rsidRPr="00CC39F4">
        <w:rPr>
          <w:u w:val="single"/>
        </w:rPr>
        <w:t xml:space="preserve"> </w:t>
      </w:r>
      <w:r w:rsidRPr="0025375A">
        <w:rPr>
          <w:b/>
          <w:bCs/>
          <w:highlight w:val="green"/>
          <w:u w:val="single"/>
        </w:rPr>
        <w:t>with</w:t>
      </w:r>
      <w:r w:rsidRPr="00CC39F4">
        <w:rPr>
          <w:u w:val="single"/>
        </w:rPr>
        <w:t xml:space="preserve"> a broad range of actors</w:t>
      </w:r>
      <w:r w:rsidRPr="00CC39F4">
        <w:rPr>
          <w:sz w:val="16"/>
        </w:rPr>
        <w:t xml:space="preserve"> (</w:t>
      </w:r>
      <w:r w:rsidRPr="00CC39F4">
        <w:rPr>
          <w:u w:val="single"/>
        </w:rPr>
        <w:t xml:space="preserve">global </w:t>
      </w:r>
      <w:r w:rsidRPr="0025375A">
        <w:rPr>
          <w:b/>
          <w:bCs/>
          <w:highlight w:val="green"/>
          <w:u w:val="single"/>
        </w:rPr>
        <w:t>unions</w:t>
      </w:r>
      <w:r w:rsidRPr="00CC39F4">
        <w:rPr>
          <w:sz w:val="16"/>
        </w:rPr>
        <w:t xml:space="preserve">, student groups, local </w:t>
      </w:r>
      <w:r w:rsidRPr="00CC39F4">
        <w:rPr>
          <w:u w:val="single"/>
        </w:rPr>
        <w:t>communities</w:t>
      </w:r>
      <w:r w:rsidRPr="00CC39F4">
        <w:rPr>
          <w:sz w:val="16"/>
        </w:rPr>
        <w:t xml:space="preserve">, </w:t>
      </w:r>
      <w:r w:rsidRPr="00CC39F4">
        <w:rPr>
          <w:u w:val="single"/>
        </w:rPr>
        <w:t>social movements</w:t>
      </w:r>
      <w:r w:rsidRPr="00CC39F4">
        <w:rPr>
          <w:sz w:val="16"/>
        </w:rPr>
        <w:t xml:space="preserve"> </w:t>
      </w:r>
      <w:r w:rsidRPr="0025375A">
        <w:rPr>
          <w:b/>
          <w:bCs/>
          <w:highlight w:val="green"/>
          <w:u w:val="single"/>
        </w:rPr>
        <w:t>in the global North</w:t>
      </w:r>
      <w:r w:rsidRPr="00CC39F4">
        <w:rPr>
          <w:sz w:val="16"/>
        </w:rPr>
        <w:t xml:space="preserve">) </w:t>
      </w:r>
      <w:r w:rsidRPr="0025375A">
        <w:rPr>
          <w:highlight w:val="green"/>
          <w:u w:val="single"/>
        </w:rPr>
        <w:t xml:space="preserve">allows them to </w:t>
      </w:r>
      <w:r w:rsidRPr="0025375A">
        <w:rPr>
          <w:b/>
          <w:bCs/>
          <w:highlight w:val="green"/>
          <w:u w:val="single"/>
        </w:rPr>
        <w:t>combine</w:t>
      </w:r>
      <w:r w:rsidRPr="0025375A">
        <w:rPr>
          <w:highlight w:val="green"/>
          <w:u w:val="single"/>
        </w:rPr>
        <w:t xml:space="preserve"> the </w:t>
      </w:r>
      <w:r w:rsidRPr="0025375A">
        <w:rPr>
          <w:b/>
          <w:bCs/>
          <w:highlight w:val="green"/>
          <w:u w:val="single"/>
        </w:rPr>
        <w:t>power resources</w:t>
      </w:r>
      <w:r w:rsidRPr="00CC39F4">
        <w:rPr>
          <w:u w:val="single"/>
        </w:rPr>
        <w:t xml:space="preserve"> of different actors originating</w:t>
      </w:r>
      <w:r w:rsidRPr="00CC39F4">
        <w:rPr>
          <w:sz w:val="16"/>
        </w:rPr>
        <w:t xml:space="preserve"> </w:t>
      </w:r>
      <w:r w:rsidRPr="00CC39F4">
        <w:rPr>
          <w:u w:val="single"/>
        </w:rPr>
        <w:t>in their specific locations within the GVC</w:t>
      </w:r>
      <w:r w:rsidRPr="00CC39F4">
        <w:rPr>
          <w:sz w:val="16"/>
        </w:rPr>
        <w:t xml:space="preserve">. For example, </w:t>
      </w:r>
      <w:r w:rsidRPr="0025375A">
        <w:rPr>
          <w:highlight w:val="green"/>
          <w:u w:val="single"/>
        </w:rPr>
        <w:t>workers</w:t>
      </w:r>
      <w:r w:rsidRPr="00CC39F4">
        <w:rPr>
          <w:sz w:val="16"/>
        </w:rPr>
        <w:t xml:space="preserve"> </w:t>
      </w:r>
      <w:r w:rsidRPr="0025375A">
        <w:rPr>
          <w:highlight w:val="green"/>
          <w:u w:val="single"/>
        </w:rPr>
        <w:t>in</w:t>
      </w:r>
      <w:r w:rsidRPr="0025375A">
        <w:rPr>
          <w:sz w:val="16"/>
          <w:highlight w:val="green"/>
        </w:rPr>
        <w:t xml:space="preserve"> </w:t>
      </w:r>
      <w:r w:rsidRPr="0025375A">
        <w:rPr>
          <w:highlight w:val="green"/>
          <w:u w:val="single"/>
        </w:rPr>
        <w:t>a production location</w:t>
      </w:r>
      <w:r w:rsidRPr="00CC39F4">
        <w:rPr>
          <w:u w:val="single"/>
        </w:rPr>
        <w:t xml:space="preserve"> </w:t>
      </w:r>
      <w:r w:rsidRPr="0025375A">
        <w:rPr>
          <w:highlight w:val="green"/>
          <w:u w:val="single"/>
        </w:rPr>
        <w:t>without</w:t>
      </w:r>
      <w:r w:rsidRPr="00CC39F4">
        <w:rPr>
          <w:sz w:val="16"/>
        </w:rPr>
        <w:t xml:space="preserve"> </w:t>
      </w:r>
      <w:r w:rsidRPr="0025375A">
        <w:rPr>
          <w:highlight w:val="green"/>
          <w:u w:val="single"/>
        </w:rPr>
        <w:t>domestic</w:t>
      </w:r>
      <w:r w:rsidRPr="0025375A">
        <w:rPr>
          <w:sz w:val="16"/>
          <w:highlight w:val="green"/>
        </w:rPr>
        <w:t xml:space="preserve"> </w:t>
      </w:r>
      <w:r w:rsidRPr="0025375A">
        <w:rPr>
          <w:highlight w:val="green"/>
          <w:u w:val="single"/>
        </w:rPr>
        <w:t>channels</w:t>
      </w:r>
      <w:r w:rsidRPr="0025375A">
        <w:rPr>
          <w:sz w:val="16"/>
          <w:highlight w:val="green"/>
        </w:rPr>
        <w:t xml:space="preserve"> </w:t>
      </w:r>
      <w:r w:rsidRPr="0025375A">
        <w:rPr>
          <w:highlight w:val="green"/>
          <w:u w:val="single"/>
        </w:rPr>
        <w:t>for</w:t>
      </w:r>
      <w:r w:rsidRPr="0025375A">
        <w:rPr>
          <w:sz w:val="16"/>
          <w:highlight w:val="green"/>
        </w:rPr>
        <w:t xml:space="preserve"> </w:t>
      </w:r>
      <w:r w:rsidRPr="0025375A">
        <w:rPr>
          <w:highlight w:val="green"/>
          <w:u w:val="single"/>
        </w:rPr>
        <w:t>grievances</w:t>
      </w:r>
      <w:r w:rsidRPr="00CC39F4">
        <w:rPr>
          <w:sz w:val="16"/>
        </w:rPr>
        <w:t xml:space="preserve"> </w:t>
      </w:r>
      <w:r w:rsidRPr="0025375A">
        <w:rPr>
          <w:highlight w:val="green"/>
          <w:u w:val="single"/>
        </w:rPr>
        <w:t xml:space="preserve">in the </w:t>
      </w:r>
      <w:r w:rsidRPr="0025375A">
        <w:rPr>
          <w:b/>
          <w:bCs/>
          <w:highlight w:val="green"/>
          <w:u w:val="single"/>
        </w:rPr>
        <w:t>global South</w:t>
      </w:r>
      <w:r w:rsidRPr="00CC39F4">
        <w:rPr>
          <w:sz w:val="16"/>
        </w:rPr>
        <w:t xml:space="preserve"> </w:t>
      </w:r>
      <w:r w:rsidRPr="0025375A">
        <w:rPr>
          <w:highlight w:val="green"/>
          <w:u w:val="single"/>
        </w:rPr>
        <w:t>could</w:t>
      </w:r>
      <w:r w:rsidRPr="00CC39F4">
        <w:rPr>
          <w:sz w:val="16"/>
        </w:rPr>
        <w:t xml:space="preserve"> </w:t>
      </w:r>
      <w:r w:rsidRPr="0025375A">
        <w:rPr>
          <w:b/>
          <w:bCs/>
          <w:highlight w:val="green"/>
          <w:u w:val="single"/>
        </w:rPr>
        <w:t>ally</w:t>
      </w:r>
      <w:r w:rsidRPr="0025375A">
        <w:rPr>
          <w:highlight w:val="green"/>
          <w:u w:val="single"/>
        </w:rPr>
        <w:t xml:space="preserve"> </w:t>
      </w:r>
      <w:r w:rsidRPr="0025375A">
        <w:rPr>
          <w:b/>
          <w:bCs/>
          <w:highlight w:val="green"/>
          <w:u w:val="single"/>
        </w:rPr>
        <w:t>themselves</w:t>
      </w:r>
      <w:r w:rsidRPr="0025375A">
        <w:rPr>
          <w:highlight w:val="green"/>
          <w:u w:val="single"/>
        </w:rPr>
        <w:t xml:space="preserve"> </w:t>
      </w:r>
      <w:r w:rsidRPr="0025375A">
        <w:rPr>
          <w:b/>
          <w:bCs/>
          <w:highlight w:val="green"/>
          <w:u w:val="single"/>
        </w:rPr>
        <w:t>with</w:t>
      </w:r>
      <w:r w:rsidRPr="00CC39F4">
        <w:rPr>
          <w:sz w:val="16"/>
        </w:rPr>
        <w:t xml:space="preserve"> </w:t>
      </w:r>
      <w:r w:rsidRPr="00CC39F4">
        <w:rPr>
          <w:u w:val="single"/>
        </w:rPr>
        <w:t xml:space="preserve">global </w:t>
      </w:r>
      <w:r w:rsidRPr="0025375A">
        <w:rPr>
          <w:b/>
          <w:bCs/>
          <w:highlight w:val="green"/>
          <w:u w:val="single"/>
        </w:rPr>
        <w:t>unions</w:t>
      </w:r>
      <w:r w:rsidRPr="00CC39F4">
        <w:rPr>
          <w:sz w:val="16"/>
        </w:rPr>
        <w:t xml:space="preserve"> or NGOs </w:t>
      </w:r>
      <w:r w:rsidRPr="0025375A">
        <w:rPr>
          <w:b/>
          <w:bCs/>
          <w:highlight w:val="green"/>
          <w:u w:val="single"/>
        </w:rPr>
        <w:t>in the global North</w:t>
      </w:r>
      <w:r w:rsidRPr="00CC39F4">
        <w:rPr>
          <w:sz w:val="16"/>
        </w:rPr>
        <w:t xml:space="preserve"> in order </w:t>
      </w:r>
      <w:r w:rsidRPr="00CC39F4">
        <w:rPr>
          <w:u w:val="single"/>
        </w:rPr>
        <w:t>to</w:t>
      </w:r>
      <w:r w:rsidRPr="00CC39F4">
        <w:rPr>
          <w:sz w:val="16"/>
        </w:rPr>
        <w:t xml:space="preserve"> </w:t>
      </w:r>
      <w:r w:rsidRPr="0025375A">
        <w:rPr>
          <w:b/>
          <w:bCs/>
          <w:highlight w:val="green"/>
          <w:u w:val="single"/>
        </w:rPr>
        <w:t>access</w:t>
      </w:r>
      <w:r w:rsidRPr="00CC39F4">
        <w:rPr>
          <w:sz w:val="16"/>
        </w:rPr>
        <w:t xml:space="preserve"> </w:t>
      </w:r>
      <w:r w:rsidRPr="0025375A">
        <w:rPr>
          <w:b/>
          <w:bCs/>
          <w:highlight w:val="green"/>
          <w:u w:val="single"/>
        </w:rPr>
        <w:t>institutional</w:t>
      </w:r>
      <w:r w:rsidRPr="00CC39F4">
        <w:rPr>
          <w:u w:val="single"/>
        </w:rPr>
        <w:t xml:space="preserve"> complaint </w:t>
      </w:r>
      <w:r w:rsidRPr="0025375A">
        <w:rPr>
          <w:b/>
          <w:bCs/>
          <w:highlight w:val="green"/>
          <w:u w:val="single"/>
        </w:rPr>
        <w:t>channels</w:t>
      </w:r>
      <w:r w:rsidRPr="00CC39F4">
        <w:rPr>
          <w:sz w:val="16"/>
        </w:rPr>
        <w:t xml:space="preserve"> </w:t>
      </w:r>
      <w:r w:rsidRPr="00CC39F4">
        <w:rPr>
          <w:u w:val="single"/>
        </w:rPr>
        <w:t xml:space="preserve">or </w:t>
      </w:r>
      <w:r w:rsidRPr="0025375A">
        <w:rPr>
          <w:b/>
          <w:bCs/>
          <w:highlight w:val="green"/>
          <w:u w:val="single"/>
        </w:rPr>
        <w:t>framework</w:t>
      </w:r>
      <w:r w:rsidRPr="00CC39F4">
        <w:rPr>
          <w:u w:val="single"/>
        </w:rPr>
        <w:t xml:space="preserve"> </w:t>
      </w:r>
      <w:r w:rsidRPr="0025375A">
        <w:rPr>
          <w:b/>
          <w:bCs/>
          <w:highlight w:val="green"/>
          <w:u w:val="single"/>
        </w:rPr>
        <w:t>agreements</w:t>
      </w:r>
      <w:r w:rsidRPr="00CC39F4">
        <w:rPr>
          <w:u w:val="single"/>
        </w:rPr>
        <w:t xml:space="preserve"> </w:t>
      </w:r>
      <w:r w:rsidRPr="0025375A">
        <w:rPr>
          <w:b/>
          <w:bCs/>
          <w:highlight w:val="green"/>
          <w:u w:val="single"/>
        </w:rPr>
        <w:t>with global lead firms</w:t>
      </w:r>
      <w:r w:rsidRPr="007A5141">
        <w:rPr>
          <w:b/>
          <w:bCs/>
          <w:sz w:val="16"/>
        </w:rPr>
        <w:t>.</w:t>
      </w:r>
    </w:p>
    <w:p w14:paraId="7AC32206" w14:textId="77777777" w:rsidR="006A7530" w:rsidRPr="00CC39F4" w:rsidRDefault="006A7530" w:rsidP="006A7530">
      <w:pPr>
        <w:rPr>
          <w:sz w:val="16"/>
        </w:rPr>
      </w:pPr>
      <w:r w:rsidRPr="00CC39F4">
        <w:rPr>
          <w:sz w:val="16"/>
        </w:rPr>
        <w:t xml:space="preserve">Digital technology increases the possibility of creating networks of allies within and across countries and ameliorates the difficulties of maintaining them, which is usually done through a mix of online and offline actions (Gerbaudo, 2012; Mattoni, 2017). One key assumption is that digitalization facilitates the creation of NOLAs as platforms for information sharing, allowing communication across regions and more involvement from groups mobilizing workers and creating transnational awareness raising campaigns. By extension, </w:t>
      </w:r>
      <w:r w:rsidRPr="00CC39F4">
        <w:rPr>
          <w:u w:val="single"/>
        </w:rPr>
        <w:t>digital</w:t>
      </w:r>
      <w:r w:rsidRPr="00CC39F4">
        <w:rPr>
          <w:sz w:val="16"/>
        </w:rPr>
        <w:t xml:space="preserve"> </w:t>
      </w:r>
      <w:r w:rsidRPr="00CC39F4">
        <w:rPr>
          <w:u w:val="single"/>
        </w:rPr>
        <w:t>tools</w:t>
      </w:r>
      <w:r w:rsidRPr="00CC39F4">
        <w:rPr>
          <w:sz w:val="16"/>
        </w:rPr>
        <w:t xml:space="preserve"> </w:t>
      </w:r>
      <w:r w:rsidRPr="00CC39F4">
        <w:rPr>
          <w:u w:val="single"/>
        </w:rPr>
        <w:t>allow</w:t>
      </w:r>
      <w:r w:rsidRPr="00CC39F4">
        <w:rPr>
          <w:sz w:val="16"/>
        </w:rPr>
        <w:t xml:space="preserve"> for a </w:t>
      </w:r>
      <w:r w:rsidRPr="00CC39F4">
        <w:rPr>
          <w:u w:val="single"/>
        </w:rPr>
        <w:t xml:space="preserve">larger </w:t>
      </w:r>
      <w:r w:rsidRPr="007A5141">
        <w:rPr>
          <w:b/>
          <w:bCs/>
          <w:u w:val="single"/>
        </w:rPr>
        <w:t xml:space="preserve">scope of </w:t>
      </w:r>
      <w:r w:rsidRPr="0025375A">
        <w:rPr>
          <w:b/>
          <w:bCs/>
          <w:highlight w:val="green"/>
          <w:u w:val="single"/>
        </w:rPr>
        <w:t>creating</w:t>
      </w:r>
      <w:r w:rsidRPr="007A5141">
        <w:rPr>
          <w:b/>
          <w:bCs/>
          <w:u w:val="single"/>
        </w:rPr>
        <w:t xml:space="preserve"> </w:t>
      </w:r>
      <w:r w:rsidRPr="0025375A">
        <w:rPr>
          <w:b/>
          <w:bCs/>
          <w:highlight w:val="green"/>
          <w:u w:val="single"/>
        </w:rPr>
        <w:t>alliances</w:t>
      </w:r>
      <w:r w:rsidRPr="00CC39F4">
        <w:rPr>
          <w:sz w:val="16"/>
        </w:rPr>
        <w:t xml:space="preserve"> </w:t>
      </w:r>
      <w:r w:rsidRPr="00CC39F4">
        <w:rPr>
          <w:u w:val="single"/>
        </w:rPr>
        <w:t>between</w:t>
      </w:r>
      <w:r w:rsidRPr="00CC39F4">
        <w:rPr>
          <w:sz w:val="16"/>
        </w:rPr>
        <w:t xml:space="preserve"> </w:t>
      </w:r>
      <w:r w:rsidRPr="00CC39F4">
        <w:rPr>
          <w:u w:val="single"/>
        </w:rPr>
        <w:t>workers</w:t>
      </w:r>
      <w:r w:rsidRPr="00CC39F4">
        <w:rPr>
          <w:sz w:val="16"/>
        </w:rPr>
        <w:t xml:space="preserve"> </w:t>
      </w:r>
      <w:r w:rsidRPr="00CC39F4">
        <w:rPr>
          <w:u w:val="single"/>
        </w:rPr>
        <w:t>and civil society organizations</w:t>
      </w:r>
      <w:r w:rsidRPr="00CC39F4">
        <w:rPr>
          <w:sz w:val="16"/>
        </w:rPr>
        <w:t xml:space="preserve"> </w:t>
      </w:r>
      <w:r w:rsidRPr="0025375A">
        <w:rPr>
          <w:b/>
          <w:bCs/>
          <w:highlight w:val="green"/>
          <w:u w:val="single"/>
        </w:rPr>
        <w:t>across</w:t>
      </w:r>
      <w:r w:rsidRPr="00CC39F4">
        <w:rPr>
          <w:sz w:val="16"/>
        </w:rPr>
        <w:t xml:space="preserve"> </w:t>
      </w:r>
      <w:r w:rsidRPr="0025375A">
        <w:rPr>
          <w:b/>
          <w:bCs/>
          <w:highlight w:val="green"/>
          <w:u w:val="single"/>
        </w:rPr>
        <w:t>South–North</w:t>
      </w:r>
      <w:r w:rsidRPr="00CC39F4">
        <w:rPr>
          <w:u w:val="single"/>
        </w:rPr>
        <w:t xml:space="preserve"> </w:t>
      </w:r>
      <w:r w:rsidRPr="0025375A">
        <w:rPr>
          <w:highlight w:val="green"/>
          <w:u w:val="single"/>
        </w:rPr>
        <w:t>and</w:t>
      </w:r>
      <w:r w:rsidRPr="00CC39F4">
        <w:rPr>
          <w:u w:val="single"/>
        </w:rPr>
        <w:t xml:space="preserve"> </w:t>
      </w:r>
      <w:r w:rsidRPr="0025375A">
        <w:rPr>
          <w:b/>
          <w:bCs/>
          <w:highlight w:val="green"/>
          <w:u w:val="single"/>
        </w:rPr>
        <w:t>South–South</w:t>
      </w:r>
      <w:r w:rsidRPr="0025375A">
        <w:rPr>
          <w:highlight w:val="green"/>
          <w:u w:val="single"/>
        </w:rPr>
        <w:t xml:space="preserve"> </w:t>
      </w:r>
      <w:r w:rsidRPr="0025375A">
        <w:rPr>
          <w:b/>
          <w:bCs/>
          <w:highlight w:val="green"/>
          <w:u w:val="single"/>
        </w:rPr>
        <w:t>GVCs</w:t>
      </w:r>
      <w:r w:rsidRPr="00CC39F4">
        <w:rPr>
          <w:sz w:val="16"/>
        </w:rPr>
        <w:t xml:space="preserve">. </w:t>
      </w:r>
      <w:r w:rsidRPr="00CC39F4">
        <w:rPr>
          <w:u w:val="single"/>
        </w:rPr>
        <w:t>This is of particular importance for production sites in</w:t>
      </w:r>
      <w:r w:rsidRPr="00CC39F4">
        <w:rPr>
          <w:sz w:val="16"/>
        </w:rPr>
        <w:t xml:space="preserve"> </w:t>
      </w:r>
      <w:r w:rsidRPr="00CC39F4">
        <w:rPr>
          <w:u w:val="single"/>
        </w:rPr>
        <w:t>the global South</w:t>
      </w:r>
      <w:r w:rsidRPr="00CC39F4">
        <w:rPr>
          <w:sz w:val="16"/>
        </w:rPr>
        <w:t xml:space="preserve">, </w:t>
      </w:r>
      <w:r w:rsidRPr="00CC39F4">
        <w:rPr>
          <w:u w:val="single"/>
        </w:rPr>
        <w:t xml:space="preserve">as </w:t>
      </w:r>
      <w:r w:rsidRPr="0025375A">
        <w:rPr>
          <w:highlight w:val="green"/>
          <w:u w:val="single"/>
        </w:rPr>
        <w:t>social</w:t>
      </w:r>
      <w:r w:rsidRPr="00CC39F4">
        <w:rPr>
          <w:u w:val="single"/>
        </w:rPr>
        <w:t xml:space="preserve"> </w:t>
      </w:r>
      <w:r w:rsidRPr="0025375A">
        <w:rPr>
          <w:highlight w:val="green"/>
          <w:u w:val="single"/>
        </w:rPr>
        <w:t>movements</w:t>
      </w:r>
      <w:r w:rsidRPr="00CC39F4">
        <w:rPr>
          <w:sz w:val="16"/>
        </w:rPr>
        <w:t xml:space="preserve">, community </w:t>
      </w:r>
      <w:r w:rsidRPr="0025375A">
        <w:rPr>
          <w:highlight w:val="green"/>
          <w:u w:val="single"/>
        </w:rPr>
        <w:t>organizations</w:t>
      </w:r>
      <w:r w:rsidRPr="00CC39F4">
        <w:rPr>
          <w:sz w:val="16"/>
        </w:rPr>
        <w:t xml:space="preserve"> and </w:t>
      </w:r>
      <w:r w:rsidRPr="0025375A">
        <w:rPr>
          <w:highlight w:val="green"/>
          <w:u w:val="single"/>
        </w:rPr>
        <w:t>labour</w:t>
      </w:r>
      <w:r w:rsidRPr="00CC39F4">
        <w:rPr>
          <w:sz w:val="16"/>
        </w:rPr>
        <w:t xml:space="preserve"> </w:t>
      </w:r>
      <w:r w:rsidRPr="0025375A">
        <w:rPr>
          <w:highlight w:val="green"/>
          <w:u w:val="single"/>
        </w:rPr>
        <w:t>NGOs</w:t>
      </w:r>
      <w:r w:rsidRPr="00CC39F4">
        <w:rPr>
          <w:sz w:val="16"/>
        </w:rPr>
        <w:t xml:space="preserve"> </w:t>
      </w:r>
      <w:r w:rsidRPr="00CC39F4">
        <w:rPr>
          <w:u w:val="single"/>
        </w:rPr>
        <w:t>in these locations</w:t>
      </w:r>
      <w:r w:rsidRPr="00CC39F4">
        <w:rPr>
          <w:sz w:val="16"/>
        </w:rPr>
        <w:t xml:space="preserve"> </w:t>
      </w:r>
      <w:r w:rsidRPr="00CC39F4">
        <w:rPr>
          <w:u w:val="single"/>
        </w:rPr>
        <w:t>have</w:t>
      </w:r>
      <w:r w:rsidRPr="00CC39F4">
        <w:rPr>
          <w:sz w:val="16"/>
        </w:rPr>
        <w:t xml:space="preserve"> </w:t>
      </w:r>
      <w:r w:rsidRPr="00CC39F4">
        <w:rPr>
          <w:u w:val="single"/>
        </w:rPr>
        <w:t>become</w:t>
      </w:r>
      <w:r w:rsidRPr="00CC39F4">
        <w:rPr>
          <w:sz w:val="16"/>
        </w:rPr>
        <w:t xml:space="preserve"> </w:t>
      </w:r>
      <w:r w:rsidRPr="00CC39F4">
        <w:rPr>
          <w:u w:val="single"/>
        </w:rPr>
        <w:t>increasingly important actors in industrial relations</w:t>
      </w:r>
      <w:r w:rsidRPr="00CC39F4">
        <w:rPr>
          <w:sz w:val="16"/>
        </w:rPr>
        <w:t xml:space="preserve"> (Helmerich, 2019a, 2019b; Nowak et al., 2018). Literature is only beginning to explore the interactions of these ‘new’ actors in labour relations in GVCs from different theoretical and analytical angles (Zajak et al., 2017). Hence, the impact of digital tools on NOLAs remains underexplored.</w:t>
      </w:r>
    </w:p>
    <w:p w14:paraId="2AFD3BAA" w14:textId="77777777" w:rsidR="006A7530" w:rsidRPr="00CC39F4" w:rsidRDefault="006A7530" w:rsidP="006A7530">
      <w:pPr>
        <w:rPr>
          <w:sz w:val="12"/>
          <w:szCs w:val="18"/>
        </w:rPr>
      </w:pPr>
      <w:r w:rsidRPr="00CC39F4">
        <w:rPr>
          <w:sz w:val="12"/>
          <w:szCs w:val="18"/>
        </w:rPr>
        <w:t>We emphasize three ways in which digital tools can facilitate alliance formation between workers and other actors in GVC (see Table 1). First, it can facilitate exchange between workers and local community organizations and NGOs which often have problems in establishing and maintaining contact with workers. Maintaining ties with labour organizers is especially challenging as they are often fired or move to other jobs. Second, digital tools can enable support by other actors to workers’ by providing strategic and timely information for specific conflicts or constant communication and backup during prolonged struggles. Third, workers can more easily leak information via digital tools to outside actors to mobilize the public against their employers or lead firms in the GVC.</w:t>
      </w:r>
    </w:p>
    <w:p w14:paraId="4FE6A96C" w14:textId="77777777" w:rsidR="006A7530" w:rsidRPr="001E4170" w:rsidRDefault="006A7530" w:rsidP="006A7530">
      <w:pPr>
        <w:rPr>
          <w:sz w:val="16"/>
        </w:rPr>
      </w:pPr>
      <w:r w:rsidRPr="0033139F">
        <w:rPr>
          <w:sz w:val="16"/>
        </w:rPr>
        <w:t xml:space="preserve">In practice, </w:t>
      </w:r>
      <w:r w:rsidRPr="0033139F">
        <w:rPr>
          <w:b/>
          <w:bCs/>
          <w:u w:val="single"/>
        </w:rPr>
        <w:t>networked</w:t>
      </w:r>
      <w:r w:rsidRPr="0033139F">
        <w:rPr>
          <w:u w:val="single"/>
        </w:rPr>
        <w:t xml:space="preserve"> power and </w:t>
      </w:r>
      <w:r w:rsidRPr="0033139F">
        <w:rPr>
          <w:b/>
          <w:bCs/>
          <w:u w:val="single"/>
        </w:rPr>
        <w:t>associational</w:t>
      </w:r>
      <w:r w:rsidRPr="0033139F">
        <w:rPr>
          <w:u w:val="single"/>
        </w:rPr>
        <w:t xml:space="preserve"> </w:t>
      </w:r>
      <w:r w:rsidRPr="0033139F">
        <w:rPr>
          <w:b/>
          <w:bCs/>
          <w:u w:val="single"/>
        </w:rPr>
        <w:t>power</w:t>
      </w:r>
      <w:r w:rsidRPr="0033139F">
        <w:rPr>
          <w:sz w:val="16"/>
        </w:rPr>
        <w:t xml:space="preserve"> </w:t>
      </w:r>
      <w:r w:rsidRPr="0033139F">
        <w:rPr>
          <w:u w:val="single"/>
        </w:rPr>
        <w:t>are</w:t>
      </w:r>
      <w:r w:rsidRPr="0033139F">
        <w:rPr>
          <w:sz w:val="16"/>
        </w:rPr>
        <w:t xml:space="preserve"> often </w:t>
      </w:r>
      <w:r w:rsidRPr="0033139F">
        <w:rPr>
          <w:b/>
          <w:bCs/>
          <w:u w:val="single"/>
        </w:rPr>
        <w:t>interlinked</w:t>
      </w:r>
      <w:r w:rsidRPr="0033139F">
        <w:rPr>
          <w:u w:val="single"/>
        </w:rPr>
        <w:t xml:space="preserve"> and</w:t>
      </w:r>
      <w:r w:rsidRPr="0033139F">
        <w:rPr>
          <w:sz w:val="16"/>
        </w:rPr>
        <w:t xml:space="preserve"> can </w:t>
      </w:r>
      <w:r w:rsidRPr="0033139F">
        <w:rPr>
          <w:u w:val="single"/>
        </w:rPr>
        <w:t>function</w:t>
      </w:r>
      <w:r w:rsidRPr="0033139F">
        <w:rPr>
          <w:sz w:val="16"/>
        </w:rPr>
        <w:t xml:space="preserve"> </w:t>
      </w:r>
      <w:r w:rsidRPr="0033139F">
        <w:rPr>
          <w:u w:val="single"/>
        </w:rPr>
        <w:t xml:space="preserve">as </w:t>
      </w:r>
      <w:r w:rsidRPr="0033139F">
        <w:rPr>
          <w:b/>
          <w:bCs/>
          <w:u w:val="single"/>
        </w:rPr>
        <w:t>two sides of the same</w:t>
      </w:r>
      <w:r w:rsidRPr="0033139F">
        <w:rPr>
          <w:u w:val="single"/>
        </w:rPr>
        <w:t xml:space="preserve"> </w:t>
      </w:r>
      <w:r w:rsidRPr="0033139F">
        <w:rPr>
          <w:b/>
          <w:bCs/>
          <w:u w:val="single"/>
        </w:rPr>
        <w:t>coin</w:t>
      </w:r>
      <w:r w:rsidRPr="0033139F">
        <w:rPr>
          <w:sz w:val="16"/>
        </w:rPr>
        <w:t>. While associational power is about workers as a collective, networked power can involve those same workers in alliance or coalition with non-worker actors in labour struggles. Hence both forms of power can bring about similar outcomes for workers. Both forms of power can also interact and exist together in GVCs. Nevertheless, we separate the two sources of power in our discussions in the case studies below because of the differences in the degree of cross-border alliance and networking between them. While the first case study on a garments factory in Honduras exemplifies a network of labour activism, the case of a footwear factory in China involves a narrower set of actors and at the local</w:t>
      </w:r>
      <w:r w:rsidRPr="00CC39F4">
        <w:rPr>
          <w:sz w:val="16"/>
        </w:rPr>
        <w:t xml:space="preserve"> scale. These differences illustrate that worker power, and power generally, in GVCs is specific to the GVC, industry, production location, national setting, buyer–supplier relationship, worker composition and workers’ ties or connections to other actors. This suggests that research into worker power in GVCs must be granular and specific to case-studies in order to understand the complex and messiness of how different types of power operate and function for particular outcomes for workers.</w:t>
      </w:r>
    </w:p>
    <w:p w14:paraId="5EFE64B5" w14:textId="77777777" w:rsidR="006A7530" w:rsidRDefault="006A7530" w:rsidP="006A7530">
      <w:pPr>
        <w:pStyle w:val="Heading4"/>
      </w:pPr>
      <w:r>
        <w:t xml:space="preserve">Arms embargo combined with ending aid is key to disrupt US support for Zionism </w:t>
      </w:r>
    </w:p>
    <w:p w14:paraId="606A50BD" w14:textId="77777777" w:rsidR="006A7530" w:rsidRPr="00ED14A1" w:rsidRDefault="006A7530" w:rsidP="006A7530">
      <w:r w:rsidRPr="00B94952">
        <w:rPr>
          <w:b/>
          <w:sz w:val="26"/>
          <w:szCs w:val="26"/>
        </w:rPr>
        <w:t>Kane 18</w:t>
      </w:r>
      <w:r w:rsidRPr="00ED14A1">
        <w:rPr>
          <w:b/>
        </w:rPr>
        <w:t xml:space="preserve"> </w:t>
      </w:r>
      <w:r w:rsidRPr="00ED14A1">
        <w:t>[Alex Kane, “American Laws Can Help Stop Israeli Massacres in Gaza,” The Nation, April 13, 2018, https://www.thenation.com/article/american-laws-can-help-stop-israeli-massacres-in-gaza]</w:t>
      </w:r>
    </w:p>
    <w:p w14:paraId="69A84C75" w14:textId="77777777" w:rsidR="006A7530" w:rsidRDefault="006A7530" w:rsidP="006A7530">
      <w:pPr>
        <w:rPr>
          <w:sz w:val="16"/>
        </w:rPr>
      </w:pPr>
      <w:r w:rsidRPr="00412029">
        <w:rPr>
          <w:sz w:val="16"/>
        </w:rPr>
        <w:t xml:space="preserve">The videos that have streamed out of the Gaza Strip over the last two weeks are disturbing, digital testaments to extreme force and terror. In one widely circulated video taken on March 30, on the first day of what has been dubbed the “Great Return March,” 19-year-old Abdul Fattah al-Nabi can be seen running with a tire, his back turned to the Israeli snipers who have perched on hills overlooking Gaza. Then a shot rings out and al-Nabi falls to the ground, becoming one of 17 people killed that day by Israeli snipers who gunned down Palestinians as they protested Israel’s blockade of the enclave and demanded their rights as refugees. In another clip, taken on April 6, Palestinian journalist Yasser Murtaja is seen using a video camera to film Palestinian demonstrators as smoke from burning tires envelops the area he is in. In the next scene, Murtaja, who was wearing a vest marked with the words “PRESS,” is being carried by colleagues while he bleeds from an Israeli gunshot wound. He later died. As the first of these images began to circulate, the Israeli human-rights group B’Tselem launched a media campaign with a simple message aimed at those tasked with responding to Gaza’s ongoing protest encampment. The organization took out ads in Israeli newspapers with the words “Sorry commander, I cannot shoot”—an attempt to encourage snipers to “refuse to open fire on unarmed demonstrators,” as the group put it in a statement. Thus far, however, B’Tselem’s campaign hasn’t worked. </w:t>
      </w:r>
      <w:r w:rsidRPr="0013490A">
        <w:rPr>
          <w:rStyle w:val="StyleUnderline"/>
        </w:rPr>
        <w:t>Israeli snipers have continued to shoot down unarmed Palestinians protesting near the fence that cages in Gaza, a practice human-rights groups say is a crime under international law</w:t>
      </w:r>
      <w:r w:rsidRPr="00412029">
        <w:rPr>
          <w:sz w:val="16"/>
        </w:rPr>
        <w:t xml:space="preserve">. And as the Great Return protest heads into the third of its planned six weeks, </w:t>
      </w:r>
      <w:r w:rsidRPr="0013490A">
        <w:rPr>
          <w:rStyle w:val="StyleUnderline"/>
        </w:rPr>
        <w:t>rights advocates fear more deaths and</w:t>
      </w:r>
      <w:r w:rsidRPr="00412029">
        <w:rPr>
          <w:sz w:val="16"/>
        </w:rPr>
        <w:t xml:space="preserve"> more </w:t>
      </w:r>
      <w:r w:rsidRPr="0013490A">
        <w:rPr>
          <w:rStyle w:val="StyleUnderline"/>
        </w:rPr>
        <w:t>bloodshed at the hands of the Israeli military</w:t>
      </w:r>
      <w:r w:rsidRPr="00412029">
        <w:rPr>
          <w:sz w:val="16"/>
        </w:rPr>
        <w:t xml:space="preserve">. Already, some 1300 Palestinians have been shot and wounded, and more than 30 killed. </w:t>
      </w:r>
      <w:r w:rsidRPr="0013490A">
        <w:rPr>
          <w:rStyle w:val="StyleUnderline"/>
        </w:rPr>
        <w:t>But there’s another strategy for stemming the bloodshed</w:t>
      </w:r>
      <w:r w:rsidRPr="00412029">
        <w:rPr>
          <w:sz w:val="16"/>
        </w:rPr>
        <w:t>, one that does not rely on the conscience of soldiers—</w:t>
      </w:r>
      <w:r w:rsidRPr="0013490A">
        <w:rPr>
          <w:rStyle w:val="StyleUnderline"/>
        </w:rPr>
        <w:t>and it starts in the United States</w:t>
      </w:r>
      <w:r w:rsidRPr="00412029">
        <w:rPr>
          <w:sz w:val="16"/>
        </w:rPr>
        <w:t xml:space="preserve">. </w:t>
      </w:r>
      <w:r w:rsidRPr="0013490A">
        <w:rPr>
          <w:rStyle w:val="StyleUnderline"/>
        </w:rPr>
        <w:t xml:space="preserve">Palestinian-rights groups </w:t>
      </w:r>
      <w:r w:rsidRPr="00412029">
        <w:rPr>
          <w:sz w:val="16"/>
        </w:rPr>
        <w:t xml:space="preserve">here have begun </w:t>
      </w:r>
      <w:r w:rsidRPr="00412029">
        <w:rPr>
          <w:rStyle w:val="StyleUnderline"/>
        </w:rPr>
        <w:t xml:space="preserve">urging Congress to demand an investigation into alleged </w:t>
      </w:r>
      <w:r w:rsidRPr="00412029">
        <w:rPr>
          <w:rStyle w:val="StyleUnderline"/>
          <w:highlight w:val="green"/>
        </w:rPr>
        <w:t>Israeli violations of</w:t>
      </w:r>
      <w:r w:rsidRPr="00412029">
        <w:rPr>
          <w:rStyle w:val="StyleUnderline"/>
        </w:rPr>
        <w:t xml:space="preserve"> US </w:t>
      </w:r>
      <w:r w:rsidRPr="00412029">
        <w:rPr>
          <w:rStyle w:val="StyleUnderline"/>
          <w:highlight w:val="green"/>
        </w:rPr>
        <w:t>laws governing arms exports,</w:t>
      </w:r>
      <w:r w:rsidRPr="00412029">
        <w:rPr>
          <w:sz w:val="16"/>
        </w:rPr>
        <w:t xml:space="preserve"> and they </w:t>
      </w:r>
      <w:r w:rsidRPr="0013490A">
        <w:rPr>
          <w:rStyle w:val="StyleUnderline"/>
        </w:rPr>
        <w:t xml:space="preserve">are calling on </w:t>
      </w:r>
      <w:r w:rsidRPr="00412029">
        <w:rPr>
          <w:rStyle w:val="StyleUnderline"/>
          <w:highlight w:val="green"/>
        </w:rPr>
        <w:t>the State Department</w:t>
      </w:r>
      <w:r w:rsidRPr="0013490A">
        <w:rPr>
          <w:rStyle w:val="StyleUnderline"/>
        </w:rPr>
        <w:t xml:space="preserve"> to</w:t>
      </w:r>
      <w:r w:rsidRPr="00412029">
        <w:rPr>
          <w:sz w:val="16"/>
        </w:rPr>
        <w:t xml:space="preserve"> enforce those laws and </w:t>
      </w:r>
      <w:r w:rsidRPr="00412029">
        <w:rPr>
          <w:rStyle w:val="StyleUnderline"/>
          <w:highlight w:val="green"/>
        </w:rPr>
        <w:t>cut off the flow of</w:t>
      </w:r>
      <w:r w:rsidRPr="0013490A">
        <w:rPr>
          <w:rStyle w:val="StyleUnderline"/>
        </w:rPr>
        <w:t xml:space="preserve"> US </w:t>
      </w:r>
      <w:r w:rsidRPr="00412029">
        <w:rPr>
          <w:rStyle w:val="StyleUnderline"/>
          <w:highlight w:val="green"/>
        </w:rPr>
        <w:t>weapons</w:t>
      </w:r>
      <w:r w:rsidRPr="0013490A">
        <w:rPr>
          <w:rStyle w:val="StyleUnderline"/>
        </w:rPr>
        <w:t xml:space="preserve"> to Israel</w:t>
      </w:r>
      <w:r w:rsidRPr="00412029">
        <w:rPr>
          <w:sz w:val="16"/>
        </w:rPr>
        <w:t xml:space="preserve">. </w:t>
      </w:r>
      <w:r w:rsidRPr="0013490A">
        <w:rPr>
          <w:rStyle w:val="StyleUnderline"/>
        </w:rPr>
        <w:t>These</w:t>
      </w:r>
      <w:r w:rsidRPr="00412029">
        <w:rPr>
          <w:sz w:val="16"/>
        </w:rPr>
        <w:t xml:space="preserve"> efforts </w:t>
      </w:r>
      <w:r w:rsidRPr="0013490A">
        <w:rPr>
          <w:rStyle w:val="StyleUnderline"/>
        </w:rPr>
        <w:t xml:space="preserve">parallel calls by the Palestinian Boycott National Committee to implement </w:t>
      </w:r>
      <w:r w:rsidRPr="00412029">
        <w:rPr>
          <w:rStyle w:val="StyleUnderline"/>
          <w:highlight w:val="green"/>
        </w:rPr>
        <w:t xml:space="preserve">a </w:t>
      </w:r>
      <w:r w:rsidRPr="00412029">
        <w:rPr>
          <w:rStyle w:val="Emphasis"/>
          <w:highlight w:val="green"/>
        </w:rPr>
        <w:t>global arms embargo</w:t>
      </w:r>
      <w:r w:rsidRPr="00412029">
        <w:rPr>
          <w:rStyle w:val="StyleUnderline"/>
        </w:rPr>
        <w:t xml:space="preserve"> against Israel</w:t>
      </w:r>
      <w:r w:rsidRPr="00412029">
        <w:rPr>
          <w:sz w:val="16"/>
        </w:rPr>
        <w:t xml:space="preserve">, and a call by British opposition leader Jeremy Corbyn for a review of UK arms sales to Israel, but they keep a tight focus on Israel’s most munificent ally. </w:t>
      </w:r>
      <w:r w:rsidRPr="0013490A">
        <w:rPr>
          <w:rStyle w:val="StyleUnderline"/>
        </w:rPr>
        <w:t>The United States gives Israel</w:t>
      </w:r>
      <w:r w:rsidRPr="00412029">
        <w:rPr>
          <w:sz w:val="16"/>
        </w:rPr>
        <w:t xml:space="preserve"> </w:t>
      </w:r>
      <w:r w:rsidRPr="00412029">
        <w:rPr>
          <w:rStyle w:val="Emphasis"/>
          <w:highlight w:val="green"/>
        </w:rPr>
        <w:t xml:space="preserve">over $3 billion </w:t>
      </w:r>
      <w:r w:rsidRPr="00412029">
        <w:rPr>
          <w:rStyle w:val="StyleUnderline"/>
          <w:highlight w:val="green"/>
        </w:rPr>
        <w:t>in</w:t>
      </w:r>
      <w:r w:rsidRPr="0013490A">
        <w:rPr>
          <w:rStyle w:val="StyleUnderline"/>
        </w:rPr>
        <w:t xml:space="preserve"> annual </w:t>
      </w:r>
      <w:r w:rsidRPr="00412029">
        <w:rPr>
          <w:rStyle w:val="Emphasis"/>
          <w:highlight w:val="green"/>
        </w:rPr>
        <w:t>military aid</w:t>
      </w:r>
      <w:r w:rsidRPr="0013490A">
        <w:rPr>
          <w:rStyle w:val="StyleUnderline"/>
        </w:rPr>
        <w:t xml:space="preserve"> and</w:t>
      </w:r>
      <w:r w:rsidRPr="00412029">
        <w:rPr>
          <w:sz w:val="16"/>
        </w:rPr>
        <w:t xml:space="preserve">, under the terms of US-Israeli agreements, </w:t>
      </w:r>
      <w:r w:rsidRPr="0013490A">
        <w:rPr>
          <w:rStyle w:val="StyleUnderline"/>
        </w:rPr>
        <w:t>75 percent of that aid must be spent on US-made weapons</w:t>
      </w:r>
      <w:r w:rsidRPr="00412029">
        <w:rPr>
          <w:sz w:val="16"/>
        </w:rPr>
        <w:t xml:space="preserve">. At the same time, </w:t>
      </w:r>
      <w:r w:rsidRPr="0013490A">
        <w:rPr>
          <w:rStyle w:val="StyleUnderline"/>
        </w:rPr>
        <w:t>laws governing the sale of US-made weapons</w:t>
      </w:r>
      <w:r w:rsidRPr="00412029">
        <w:rPr>
          <w:sz w:val="16"/>
        </w:rPr>
        <w:t xml:space="preserve"> to foreign countries </w:t>
      </w:r>
      <w:r w:rsidRPr="0013490A">
        <w:rPr>
          <w:rStyle w:val="StyleUnderline"/>
        </w:rPr>
        <w:t>require that these countries do not misuse this weaponry on civilians</w:t>
      </w:r>
      <w:r w:rsidRPr="00412029">
        <w:rPr>
          <w:sz w:val="16"/>
        </w:rPr>
        <w:t xml:space="preserve">. Human-rights groups say </w:t>
      </w:r>
      <w:r w:rsidRPr="00412029">
        <w:rPr>
          <w:rStyle w:val="Emphasis"/>
          <w:highlight w:val="green"/>
        </w:rPr>
        <w:t>strict enforcement</w:t>
      </w:r>
      <w:r w:rsidRPr="00412029">
        <w:rPr>
          <w:sz w:val="16"/>
        </w:rPr>
        <w:t xml:space="preserve"> of these laws would send a statement that the US-Israel alliance is predicated on respect of Palestinian human rights. They also believe that </w:t>
      </w:r>
      <w:r w:rsidRPr="00412029">
        <w:rPr>
          <w:rStyle w:val="StyleUnderline"/>
        </w:rPr>
        <w:t>strict enforcement of these laws could deter future Israeli human-rights violations. “The United States could</w:t>
      </w:r>
      <w:r w:rsidRPr="00412029">
        <w:rPr>
          <w:rStyle w:val="Emphasis"/>
        </w:rPr>
        <w:t xml:space="preserve"> </w:t>
      </w:r>
      <w:r w:rsidRPr="0013490A">
        <w:rPr>
          <w:rStyle w:val="Emphasis"/>
          <w:highlight w:val="green"/>
        </w:rPr>
        <w:t>send a</w:t>
      </w:r>
      <w:r w:rsidRPr="0013490A">
        <w:rPr>
          <w:rStyle w:val="Emphasis"/>
        </w:rPr>
        <w:t xml:space="preserve"> very </w:t>
      </w:r>
      <w:r w:rsidRPr="0013490A">
        <w:rPr>
          <w:rStyle w:val="Emphasis"/>
          <w:highlight w:val="green"/>
        </w:rPr>
        <w:t>strong message</w:t>
      </w:r>
      <w:r w:rsidRPr="0013490A">
        <w:rPr>
          <w:rStyle w:val="StyleUnderline"/>
        </w:rPr>
        <w:t xml:space="preserve"> to the Israelis</w:t>
      </w:r>
      <w:r w:rsidRPr="00412029">
        <w:rPr>
          <w:sz w:val="16"/>
        </w:rPr>
        <w:t xml:space="preserve"> about the unacceptability of these human-rights abuses </w:t>
      </w:r>
      <w:r w:rsidRPr="00412029">
        <w:rPr>
          <w:rStyle w:val="StyleUnderline"/>
        </w:rPr>
        <w:t>by simply making it clear that there’s</w:t>
      </w:r>
      <w:r w:rsidRPr="0013490A">
        <w:rPr>
          <w:rStyle w:val="Emphasis"/>
          <w:highlight w:val="green"/>
        </w:rPr>
        <w:t xml:space="preserve"> no blank check when it comes to military support</w:t>
      </w:r>
      <w:r w:rsidRPr="00412029">
        <w:rPr>
          <w:sz w:val="16"/>
        </w:rPr>
        <w:t xml:space="preserve"> if they engage in behavior like this,” said Yousef Munayyer, executive director of the US Campaign for Palestinian Rights. The US Campaign is among the chief groups calling for accountability and has been encouraging activists to contact members of Congress and call for “an investigation to hold Israel accountable for violating” laws that prohibit US-manufactured arms from being used to violate human rights. Other groups demanding an investigation include the American-Arab Anti-Discrimination Committee as well as prominent human-rights organizations like Amnesty International USA, whose Middle East and North Africa advocacy director, Raed Jarrar, explained to The Nation: “</w:t>
      </w:r>
      <w:r w:rsidRPr="0013490A">
        <w:rPr>
          <w:rStyle w:val="StyleUnderline"/>
        </w:rPr>
        <w:t>The fact that live ammunition has been used against unarmed Palestinian protesters might not only be in violation of international law, it might also violate US law: US military aid cannot be used by recipient forces to violate human rights</w:t>
      </w:r>
      <w:r w:rsidRPr="00412029">
        <w:rPr>
          <w:sz w:val="16"/>
        </w:rPr>
        <w:t xml:space="preserve">.” Amnesty and the US Campaign have focused their calls around two laws in particular: </w:t>
      </w:r>
      <w:r w:rsidRPr="0013490A">
        <w:rPr>
          <w:rStyle w:val="Emphasis"/>
          <w:highlight w:val="green"/>
        </w:rPr>
        <w:t>the Foreign Assistance Act,</w:t>
      </w:r>
      <w:r w:rsidRPr="00412029">
        <w:rPr>
          <w:sz w:val="16"/>
        </w:rPr>
        <w:t xml:space="preserve"> which prohibits US assistance to countries that consistently violate human rights, </w:t>
      </w:r>
      <w:r w:rsidRPr="0013490A">
        <w:rPr>
          <w:rStyle w:val="Emphasis"/>
          <w:highlight w:val="green"/>
        </w:rPr>
        <w:t>and the Leahy Law</w:t>
      </w:r>
      <w:r w:rsidRPr="00412029">
        <w:rPr>
          <w:sz w:val="16"/>
        </w:rPr>
        <w:t xml:space="preserve">, a provision of the Foreign Assistance Act that </w:t>
      </w:r>
      <w:r w:rsidRPr="0013490A">
        <w:rPr>
          <w:rStyle w:val="StyleUnderline"/>
          <w:highlight w:val="green"/>
        </w:rPr>
        <w:t>prohibits the United States from sending arms to</w:t>
      </w:r>
      <w:r w:rsidRPr="00412029">
        <w:rPr>
          <w:sz w:val="16"/>
        </w:rPr>
        <w:t xml:space="preserve"> individual units of foreign </w:t>
      </w:r>
      <w:r w:rsidRPr="0013490A">
        <w:rPr>
          <w:rStyle w:val="StyleUnderline"/>
          <w:highlight w:val="green"/>
        </w:rPr>
        <w:t>security forces that commit</w:t>
      </w:r>
      <w:r w:rsidRPr="00412029">
        <w:rPr>
          <w:sz w:val="16"/>
        </w:rPr>
        <w:t xml:space="preserve"> gross human-</w:t>
      </w:r>
      <w:r w:rsidRPr="0013490A">
        <w:rPr>
          <w:rStyle w:val="StyleUnderline"/>
          <w:highlight w:val="green"/>
        </w:rPr>
        <w:t>rights violations</w:t>
      </w:r>
      <w:r w:rsidRPr="00412029">
        <w:rPr>
          <w:sz w:val="16"/>
        </w:rPr>
        <w:t xml:space="preserve">. The Leahy Law is narrower, but could ultimately prove more effective, some advocates have suggested, since it may be easier to cut off aid to singular units that misuse US weaponry than to a whole army. It also helps that Leahy himself has said, in a statement issued by his office to another publication, that he wants to know whether his law applies to the Israeli military units who killed protesters in Gaza. While it is difficult without investigation to determine what role, if any, US aid and weapons played in the recent killings at the Gaza border, experts who monitor US assistance to Israel told me, for a story published previously in The Intercept, that US aid “of one type or another” is assumed to benefit virtually all Israeli military units. At a minimum, images released by the Israel Defense Forces show some of the rifles that soldiers on the Gaza border are equipped with, and at least two seem to have a US provenance. According to Sarit Michaeli, who tracks Israeli weapons as the international advocacy officer for B’Tselem, one photo shows an Israeli soldier surveying Gaza while holding a Remington M24 sniper rifle, a gun made in the United States by the New York–based company Remington Arms. In another photo, a soldier holds what looks like an SR-25 semiautomatic sniper, a gun made by the Florida-based Knight’s Armament Company. The Nation asked the Israeli army about whether it was using US-manufactured weapons like the Remington or SR-25. An army spokesperson did not respond to those questions, and only said: “The IDF uses means such as warnings, riot dispersal means, and, as a last resort firing live rounds in a precise, measured manner. The IDF is committed to preventing infiltration into Israeli territory and threats against its troops and Israeli citizens.” </w:t>
      </w:r>
      <w:r w:rsidRPr="0013490A">
        <w:rPr>
          <w:rStyle w:val="StyleUnderline"/>
        </w:rPr>
        <w:t xml:space="preserve">In theory, </w:t>
      </w:r>
      <w:r w:rsidRPr="0013490A">
        <w:rPr>
          <w:rStyle w:val="Emphasis"/>
          <w:highlight w:val="green"/>
        </w:rPr>
        <w:t>a finding by the State Department that the Israeli army extrajudicially killed Palestinians in violation of international law</w:t>
      </w:r>
      <w:r w:rsidRPr="00412029">
        <w:rPr>
          <w:sz w:val="16"/>
        </w:rPr>
        <w:t>—as human-rights group allege—</w:t>
      </w:r>
      <w:r w:rsidRPr="0013490A">
        <w:rPr>
          <w:rStyle w:val="Emphasis"/>
          <w:highlight w:val="green"/>
        </w:rPr>
        <w:t>could</w:t>
      </w:r>
      <w:r w:rsidRPr="0013490A">
        <w:rPr>
          <w:rStyle w:val="StyleUnderline"/>
        </w:rPr>
        <w:t xml:space="preserve"> lead the U</w:t>
      </w:r>
      <w:r w:rsidRPr="00412029">
        <w:rPr>
          <w:sz w:val="16"/>
        </w:rPr>
        <w:t xml:space="preserve">nited </w:t>
      </w:r>
      <w:r w:rsidRPr="0013490A">
        <w:rPr>
          <w:rStyle w:val="StyleUnderline"/>
        </w:rPr>
        <w:t>S</w:t>
      </w:r>
      <w:r w:rsidRPr="00412029">
        <w:rPr>
          <w:sz w:val="16"/>
        </w:rPr>
        <w:t xml:space="preserve">tates </w:t>
      </w:r>
      <w:r w:rsidRPr="0013490A">
        <w:rPr>
          <w:rStyle w:val="StyleUnderline"/>
        </w:rPr>
        <w:t xml:space="preserve">to </w:t>
      </w:r>
      <w:r w:rsidRPr="0013490A">
        <w:rPr>
          <w:rStyle w:val="Emphasis"/>
          <w:highlight w:val="green"/>
        </w:rPr>
        <w:t>cut off</w:t>
      </w:r>
      <w:r w:rsidRPr="0013490A">
        <w:rPr>
          <w:rStyle w:val="StyleUnderline"/>
        </w:rPr>
        <w:t xml:space="preserve"> the flow of </w:t>
      </w:r>
      <w:r w:rsidRPr="0013490A">
        <w:rPr>
          <w:rStyle w:val="Emphasis"/>
          <w:highlight w:val="green"/>
        </w:rPr>
        <w:t>arms to Israel</w:t>
      </w:r>
      <w:r w:rsidRPr="00412029">
        <w:rPr>
          <w:sz w:val="16"/>
        </w:rPr>
        <w:t>. The problem is that theory and practice rarely, if ever, meet when it comes to the application of laws governing the sale of US-made weapons. There is too much pressure from the defense industry and other interest groups, and too little political will, to enforce these laws—on Israel or on any other allied country the United States supplies with weaponry, like Saudi Arabia and Egypt, both of whom also use US weapons to fire indiscriminately on civilians. “Recipients of US weapons understand that they’re very unlikely to be held accountable for [a use of] US equipment [that results] in civilian casualties,” said Brittany Benowitz, an expert on arms-exports laws who worked as a defense adviser to former senator Russ Feingold. “This is creating a perception around the world that the US is indifferent to human suffering.” There have been occasional exceptions, moments when legislators and even presidents have made moves, however small, to stanch the flow of arms to flagrant perpetrators. President Barack Obama, for instance, temporarily halted the flow of Hellfire missiles to Israel during the country’s deadly assault on Gaza in 2014. (No other US-made weapons were stopped, however.) The Obama administration also criticized Israel over the Israeli army’s killing of civilians during that assault. But such interventions are rare, and, in the case of Israel, have grown even less likely under President Donald Trump, who has fully aligned US policy with the wishes of Israel’s far-right government and promised not to publicly air disagreements with Israel. Indeed, the Trump administration has said nothing about Israel’s use of deadly force against unarmed civilians. Instead, Jason Greenblatt, the White House envoy in charge of Israel/Palestine, criticized the Palestinian protesters. As for Congress, only a handful of members have criticized Israel’s actions. The State Department did not respond to requests for comment from The Nation on whether it was concerned about Israel firing on unarmed civilians in Gaza, in possible violation of US law. “</w:t>
      </w:r>
      <w:r w:rsidRPr="0013490A">
        <w:rPr>
          <w:rStyle w:val="StyleUnderline"/>
        </w:rPr>
        <w:t>That sends a message to the Israelis that the U</w:t>
      </w:r>
      <w:r w:rsidRPr="00412029">
        <w:rPr>
          <w:sz w:val="16"/>
        </w:rPr>
        <w:t xml:space="preserve">nited </w:t>
      </w:r>
      <w:r w:rsidRPr="0013490A">
        <w:rPr>
          <w:rStyle w:val="StyleUnderline"/>
        </w:rPr>
        <w:t>S</w:t>
      </w:r>
      <w:r w:rsidRPr="00412029">
        <w:rPr>
          <w:sz w:val="16"/>
        </w:rPr>
        <w:t xml:space="preserve">tates </w:t>
      </w:r>
      <w:r w:rsidRPr="0013490A">
        <w:rPr>
          <w:rStyle w:val="StyleUnderline"/>
        </w:rPr>
        <w:t>is fully behind the use of lethal force on protesters. That is dangerous</w:t>
      </w:r>
      <w:r w:rsidRPr="00412029">
        <w:rPr>
          <w:sz w:val="16"/>
        </w:rPr>
        <w:t xml:space="preserve">,” said Munayyer, the head of the US Campaign for Palestinian Rights. “That the American administration is shielding an Israeli military engaged in those kinds of brutally repressive acts is a new low.” Still, Munayyer told The Nation it remained important </w:t>
      </w:r>
      <w:r w:rsidRPr="00412029">
        <w:rPr>
          <w:rStyle w:val="StyleUnderline"/>
        </w:rPr>
        <w:t>to press the United States to enforce its arms-export laws as they apply to Israel</w:t>
      </w:r>
      <w:r w:rsidRPr="00412029">
        <w:rPr>
          <w:sz w:val="16"/>
        </w:rPr>
        <w:t>. “This is an opportunity for people to communicate with their representatives and demand action on this front, because it is a question of whether or not US law has been violated,” he said. “It’s an opportunity for accountability.</w:t>
      </w:r>
    </w:p>
    <w:p w14:paraId="788A109F" w14:textId="77777777" w:rsidR="006A7530" w:rsidRDefault="006A7530" w:rsidP="006A7530">
      <w:pPr>
        <w:pStyle w:val="Heading4"/>
      </w:pPr>
      <w:r>
        <w:t xml:space="preserve">FARA enforcement is key to break down the Isreal lobby’s influence on domestic politics </w:t>
      </w:r>
    </w:p>
    <w:p w14:paraId="63ACA815" w14:textId="77777777" w:rsidR="006A7530" w:rsidRPr="001E4170" w:rsidRDefault="006A7530" w:rsidP="006A7530">
      <w:pPr>
        <w:rPr>
          <w:rStyle w:val="Style13ptBold"/>
        </w:rPr>
      </w:pPr>
      <w:r w:rsidRPr="001E4170">
        <w:rPr>
          <w:rStyle w:val="Style13ptBold"/>
        </w:rPr>
        <w:t xml:space="preserve">Fang and Poulson 24 </w:t>
      </w:r>
      <w:r w:rsidRPr="001E4170">
        <w:t>(Lee Fang and Jack Poulson, The Guardian, “Israel feared legal trouble over US advocacy efforts, leaked files suggest”, 17 August 2024, https://www.theguardian.com/world/article/2024/aug/17/israel-foreign-agent-law-leaked-documents, //[UTD][SG])</w:t>
      </w:r>
      <w:r>
        <w:rPr>
          <w:rStyle w:val="Style13ptBold"/>
        </w:rPr>
        <w:t xml:space="preserve"> </w:t>
      </w:r>
    </w:p>
    <w:p w14:paraId="71B92570" w14:textId="77777777" w:rsidR="006A7530" w:rsidRDefault="006A7530" w:rsidP="006A7530">
      <w:pPr>
        <w:rPr>
          <w:sz w:val="16"/>
        </w:rPr>
      </w:pPr>
      <w:r w:rsidRPr="001E4170">
        <w:rPr>
          <w:rStyle w:val="StyleUnderline"/>
        </w:rPr>
        <w:t>The Israeli government sought legal advice on</w:t>
      </w:r>
      <w:r w:rsidRPr="00190843">
        <w:rPr>
          <w:sz w:val="16"/>
        </w:rPr>
        <w:t xml:space="preserve"> a US federal law requiring the </w:t>
      </w:r>
      <w:r w:rsidRPr="00190843">
        <w:rPr>
          <w:rStyle w:val="StyleUnderline"/>
          <w:highlight w:val="green"/>
        </w:rPr>
        <w:t>disclosure of foreign-backed lobbying campaigns</w:t>
      </w:r>
      <w:r w:rsidRPr="001E4170">
        <w:rPr>
          <w:rStyle w:val="StyleUnderline"/>
        </w:rPr>
        <w:t xml:space="preserve">, out of concern that mounting enforcement of the law </w:t>
      </w:r>
      <w:r w:rsidRPr="00190843">
        <w:rPr>
          <w:rStyle w:val="StyleUnderline"/>
          <w:highlight w:val="green"/>
        </w:rPr>
        <w:t>could ensnare American groups working in coordination with</w:t>
      </w:r>
      <w:r w:rsidRPr="001E4170">
        <w:rPr>
          <w:rStyle w:val="StyleUnderline"/>
        </w:rPr>
        <w:t xml:space="preserve"> the </w:t>
      </w:r>
      <w:r w:rsidRPr="00190843">
        <w:rPr>
          <w:rStyle w:val="StyleUnderline"/>
          <w:highlight w:val="green"/>
        </w:rPr>
        <w:t>Israeli government</w:t>
      </w:r>
      <w:r w:rsidRPr="00190843">
        <w:rPr>
          <w:sz w:val="16"/>
        </w:rPr>
        <w:t xml:space="preserve">, leaked documents reviewed by the Guardian suggest. Emails and legal memos originating from a hack of the Israeli justice ministry show that officials </w:t>
      </w:r>
      <w:r w:rsidRPr="001E4170">
        <w:rPr>
          <w:rStyle w:val="StyleUnderline"/>
        </w:rPr>
        <w:t xml:space="preserve">feared that the country’s </w:t>
      </w:r>
      <w:r w:rsidRPr="00190843">
        <w:rPr>
          <w:rStyle w:val="StyleUnderline"/>
          <w:highlight w:val="green"/>
        </w:rPr>
        <w:t>advocacy efforts</w:t>
      </w:r>
      <w:r w:rsidRPr="001E4170">
        <w:rPr>
          <w:rStyle w:val="StyleUnderline"/>
        </w:rPr>
        <w:t xml:space="preserve"> in the US could trigger the US law governing foreign agents</w:t>
      </w:r>
      <w:r w:rsidRPr="00190843">
        <w:rPr>
          <w:sz w:val="16"/>
        </w:rPr>
        <w:t xml:space="preserve">. The documents show that officials proposed creating a new American nonprofit in order </w:t>
      </w:r>
      <w:r w:rsidRPr="00190843">
        <w:rPr>
          <w:rStyle w:val="StyleUnderline"/>
        </w:rPr>
        <w:t>to continue Israel’s activities</w:t>
      </w:r>
      <w:r w:rsidRPr="00190843">
        <w:rPr>
          <w:rStyle w:val="Emphasis"/>
        </w:rPr>
        <w:t xml:space="preserve"> </w:t>
      </w:r>
      <w:r w:rsidRPr="00190843">
        <w:rPr>
          <w:rStyle w:val="Emphasis"/>
          <w:highlight w:val="green"/>
        </w:rPr>
        <w:t>in the US</w:t>
      </w:r>
      <w:r w:rsidRPr="00190843">
        <w:rPr>
          <w:rStyle w:val="Emphasis"/>
        </w:rPr>
        <w:t xml:space="preserve"> </w:t>
      </w:r>
      <w:r w:rsidRPr="00190843">
        <w:rPr>
          <w:rStyle w:val="StyleUnderline"/>
        </w:rPr>
        <w:t xml:space="preserve">while </w:t>
      </w:r>
      <w:r w:rsidRPr="00190843">
        <w:rPr>
          <w:rStyle w:val="Emphasis"/>
          <w:highlight w:val="green"/>
        </w:rPr>
        <w:t>avoiding scrutiny under the law</w:t>
      </w:r>
      <w:r w:rsidRPr="00190843">
        <w:rPr>
          <w:sz w:val="16"/>
        </w:rPr>
        <w:t xml:space="preserve">. A legal strategy memo dated July 2018 noted that compliance with </w:t>
      </w:r>
      <w:r w:rsidRPr="00190843">
        <w:rPr>
          <w:rStyle w:val="StyleUnderline"/>
        </w:rPr>
        <w:t xml:space="preserve">the Foreign Agents Registration Act </w:t>
      </w:r>
      <w:r w:rsidRPr="00190843">
        <w:rPr>
          <w:rStyle w:val="Emphasis"/>
          <w:highlight w:val="green"/>
        </w:rPr>
        <w:t>(Fara) would damage</w:t>
      </w:r>
      <w:r w:rsidRPr="00190843">
        <w:rPr>
          <w:rStyle w:val="Emphasis"/>
        </w:rPr>
        <w:t xml:space="preserve"> the </w:t>
      </w:r>
      <w:r w:rsidRPr="00190843">
        <w:rPr>
          <w:rStyle w:val="Emphasis"/>
          <w:highlight w:val="green"/>
        </w:rPr>
        <w:t>reputation of</w:t>
      </w:r>
      <w:r w:rsidRPr="00190843">
        <w:rPr>
          <w:rStyle w:val="StyleUnderline"/>
        </w:rPr>
        <w:t xml:space="preserve"> several</w:t>
      </w:r>
      <w:r w:rsidRPr="00190843">
        <w:rPr>
          <w:rStyle w:val="Emphasis"/>
        </w:rPr>
        <w:t xml:space="preserve"> </w:t>
      </w:r>
      <w:r w:rsidRPr="00190843">
        <w:rPr>
          <w:rStyle w:val="Emphasis"/>
          <w:highlight w:val="green"/>
        </w:rPr>
        <w:t>American groups that receive funding and direction from Israel</w:t>
      </w:r>
      <w:r w:rsidRPr="00190843">
        <w:rPr>
          <w:sz w:val="16"/>
        </w:rPr>
        <w:t xml:space="preserve">, and </w:t>
      </w:r>
      <w:r w:rsidRPr="00190843">
        <w:rPr>
          <w:rStyle w:val="Emphasis"/>
          <w:highlight w:val="green"/>
        </w:rPr>
        <w:t>force them to meet</w:t>
      </w:r>
      <w:r w:rsidRPr="00190843">
        <w:rPr>
          <w:rStyle w:val="Emphasis"/>
        </w:rPr>
        <w:t xml:space="preserve"> </w:t>
      </w:r>
      <w:r w:rsidRPr="00190843">
        <w:rPr>
          <w:rStyle w:val="StyleUnderline"/>
        </w:rPr>
        <w:t xml:space="preserve">onerous </w:t>
      </w:r>
      <w:r w:rsidRPr="00190843">
        <w:rPr>
          <w:rStyle w:val="Emphasis"/>
          <w:highlight w:val="green"/>
        </w:rPr>
        <w:t>transparency requirements</w:t>
      </w:r>
      <w:r w:rsidRPr="00190843">
        <w:rPr>
          <w:sz w:val="16"/>
        </w:rPr>
        <w:t xml:space="preserve">. A separate memo noted that donors would not want to fund groups registered under Fara. Fara requires people working on behalf of a foreign government to register as foreign agents with the US justice department. In listing reasons for avoiding Fara, the memo says that </w:t>
      </w:r>
      <w:r w:rsidRPr="00190843">
        <w:rPr>
          <w:rStyle w:val="StyleUnderline"/>
        </w:rPr>
        <w:t>the law compels registrants to “</w:t>
      </w:r>
      <w:r w:rsidRPr="00190843">
        <w:rPr>
          <w:rStyle w:val="StyleUnderline"/>
          <w:highlight w:val="green"/>
        </w:rPr>
        <w:t>flag</w:t>
      </w:r>
      <w:r w:rsidRPr="00190843">
        <w:rPr>
          <w:rStyle w:val="StyleUnderline"/>
        </w:rPr>
        <w:t xml:space="preserve"> any piece of ‘</w:t>
      </w:r>
      <w:r w:rsidRPr="00190843">
        <w:rPr>
          <w:rStyle w:val="StyleUnderline"/>
          <w:highlight w:val="green"/>
        </w:rPr>
        <w:t>propaganda</w:t>
      </w:r>
      <w:r w:rsidRPr="00190843">
        <w:rPr>
          <w:rStyle w:val="StyleUnderline"/>
        </w:rPr>
        <w:t>’ that is distributed to two or more parties in the US, with a disclaimer stating that it was delivered by a foreign agent and then submit a copy of the ‘propaganda’ to the US Department of Justice within 48 hours</w:t>
      </w:r>
      <w:r w:rsidRPr="00190843">
        <w:rPr>
          <w:sz w:val="16"/>
        </w:rPr>
        <w:t xml:space="preserve">”. </w:t>
      </w:r>
    </w:p>
    <w:p w14:paraId="66DE2489" w14:textId="77777777" w:rsidR="006A7530" w:rsidRPr="00FB525A" w:rsidRDefault="006A7530" w:rsidP="006A7530">
      <w:pPr>
        <w:pStyle w:val="Heading4"/>
        <w:rPr>
          <w:rStyle w:val="StyleUnderline"/>
          <w:sz w:val="26"/>
          <w:szCs w:val="26"/>
          <w:u w:val="none"/>
        </w:rPr>
      </w:pPr>
      <w:r>
        <w:rPr>
          <w:rStyle w:val="StyleUnderline"/>
          <w:sz w:val="26"/>
          <w:szCs w:val="26"/>
          <w:u w:val="none"/>
        </w:rPr>
        <w:t xml:space="preserve">Radically retooling rights is key. Their absolute rejection feeds into a Western binary framing of rights that cedes cedes the political to the forces of Eurocentrism </w:t>
      </w:r>
    </w:p>
    <w:p w14:paraId="732C7681" w14:textId="77777777" w:rsidR="006A7530" w:rsidRPr="00FB525A" w:rsidRDefault="006A7530" w:rsidP="006A7530">
      <w:r w:rsidRPr="00B6467A">
        <w:rPr>
          <w:b/>
          <w:bCs/>
          <w:sz w:val="26"/>
          <w:szCs w:val="26"/>
        </w:rPr>
        <w:t>Madhok 25</w:t>
      </w:r>
      <w:r>
        <w:rPr>
          <w:b/>
          <w:bCs/>
          <w:sz w:val="26"/>
          <w:szCs w:val="26"/>
        </w:rPr>
        <w:t xml:space="preserve"> </w:t>
      </w:r>
      <w:r>
        <w:t>(</w:t>
      </w:r>
      <w:r w:rsidRPr="00370AD5">
        <w:t xml:space="preserve">Sumi Madhok is Professor of Political Theory and Gender Studies at the </w:t>
      </w:r>
      <w:r>
        <w:t xml:space="preserve">London School of Science and Economics, Head of the Department of Gender Studies, “Anti-Imperial Epistemic Justice: Notes on ‘Post Development’, Rights Politics and Knowledge Production in the Social Sciences”, DPS Working Paper Series No.17, Department for Development and Postcolonial Studies University Kassel, February 2025, ISSN: 2509-6362, ppg. 5-8, </w:t>
      </w:r>
      <w:r w:rsidRPr="00370AD5">
        <w:t>https://www.lse.ac.uk/gender/assets/documents/DPSWorkingPaperNo17-2025-1.pdf</w:t>
      </w:r>
      <w:r>
        <w:t xml:space="preserve">, //[UTD][SG]) </w:t>
      </w:r>
    </w:p>
    <w:p w14:paraId="0BCB31CC" w14:textId="77777777" w:rsidR="006A7530" w:rsidRPr="007458E7" w:rsidRDefault="006A7530" w:rsidP="006A7530">
      <w:pPr>
        <w:rPr>
          <w:sz w:val="16"/>
        </w:rPr>
      </w:pPr>
      <w:r w:rsidRPr="007458E7">
        <w:rPr>
          <w:sz w:val="16"/>
        </w:rPr>
        <w:t>3 Global Human Rights and Rights Politics in Most of the World</w:t>
      </w:r>
    </w:p>
    <w:p w14:paraId="0D420733" w14:textId="77777777" w:rsidR="006A7530" w:rsidRPr="007458E7" w:rsidRDefault="006A7530" w:rsidP="006A7530">
      <w:pPr>
        <w:rPr>
          <w:sz w:val="16"/>
        </w:rPr>
      </w:pPr>
      <w:r w:rsidRPr="007458E7">
        <w:rPr>
          <w:sz w:val="16"/>
        </w:rPr>
        <w:t xml:space="preserve">Over the last two decades, I have been tracking the critical conceptual vocabularies of rights politics in most of the world (Madhok 2021)6. </w:t>
      </w:r>
      <w:r w:rsidRPr="007458E7">
        <w:rPr>
          <w:rStyle w:val="StyleUnderline"/>
        </w:rPr>
        <w:t xml:space="preserve">This </w:t>
      </w:r>
      <w:r w:rsidRPr="00190843">
        <w:rPr>
          <w:rStyle w:val="StyleUnderline"/>
        </w:rPr>
        <w:t>rights politics in most of the world, appears as the politics of structural justice</w:t>
      </w:r>
      <w:r w:rsidRPr="00190843">
        <w:rPr>
          <w:sz w:val="16"/>
        </w:rPr>
        <w:t xml:space="preserve">. It is </w:t>
      </w:r>
      <w:r w:rsidRPr="00190843">
        <w:rPr>
          <w:rStyle w:val="StyleUnderline"/>
        </w:rPr>
        <w:t>heavily invested in "life rights</w:t>
      </w:r>
      <w:r w:rsidRPr="00190843">
        <w:rPr>
          <w:sz w:val="16"/>
        </w:rPr>
        <w:t xml:space="preserve">" (Mignolo 2014), including the right to life itself, which it seeks to realise through interweaving a whole spectrum of existing rights, including citizenship rights but also through </w:t>
      </w:r>
      <w:r w:rsidRPr="00190843">
        <w:rPr>
          <w:rStyle w:val="StyleUnderline"/>
        </w:rPr>
        <w:t>envisioning new directions for rights and</w:t>
      </w:r>
      <w:r w:rsidRPr="007458E7">
        <w:rPr>
          <w:rStyle w:val="StyleUnderline"/>
        </w:rPr>
        <w:t xml:space="preserve"> bringing into being </w:t>
      </w:r>
      <w:r w:rsidRPr="00190843">
        <w:rPr>
          <w:rStyle w:val="Emphasis"/>
          <w:highlight w:val="green"/>
        </w:rPr>
        <w:t>new rights</w:t>
      </w:r>
      <w:r w:rsidRPr="007458E7">
        <w:rPr>
          <w:sz w:val="16"/>
        </w:rPr>
        <w:t xml:space="preserve">. It is therefore, </w:t>
      </w:r>
      <w:r w:rsidRPr="00E4500D">
        <w:rPr>
          <w:rStyle w:val="Emphasis"/>
          <w:highlight w:val="green"/>
        </w:rPr>
        <w:t>not the civilisational, racialised</w:t>
      </w:r>
      <w:r w:rsidRPr="00190843">
        <w:rPr>
          <w:rStyle w:val="StyleUnderline"/>
        </w:rPr>
        <w:t>, minimalist,</w:t>
      </w:r>
      <w:r w:rsidRPr="007458E7">
        <w:rPr>
          <w:rStyle w:val="Emphasis"/>
        </w:rPr>
        <w:t xml:space="preserve"> </w:t>
      </w:r>
      <w:r w:rsidRPr="00E4500D">
        <w:rPr>
          <w:rStyle w:val="Emphasis"/>
          <w:highlight w:val="green"/>
        </w:rPr>
        <w:t>depoliticised, humanitarian politics of</w:t>
      </w:r>
      <w:r w:rsidRPr="007458E7">
        <w:rPr>
          <w:rStyle w:val="Emphasis"/>
        </w:rPr>
        <w:t xml:space="preserve"> </w:t>
      </w:r>
      <w:r w:rsidRPr="00190843">
        <w:rPr>
          <w:rStyle w:val="StyleUnderline"/>
        </w:rPr>
        <w:t>moralism and</w:t>
      </w:r>
      <w:r w:rsidRPr="007458E7">
        <w:rPr>
          <w:rStyle w:val="Emphasis"/>
        </w:rPr>
        <w:t xml:space="preserve"> </w:t>
      </w:r>
      <w:r w:rsidRPr="00E4500D">
        <w:rPr>
          <w:rStyle w:val="Emphasis"/>
          <w:highlight w:val="green"/>
        </w:rPr>
        <w:t>despair</w:t>
      </w:r>
      <w:r w:rsidRPr="005E44BD">
        <w:rPr>
          <w:rStyle w:val="StyleUnderline"/>
        </w:rPr>
        <w:t xml:space="preserve">. </w:t>
      </w:r>
      <w:r w:rsidRPr="00E4500D">
        <w:rPr>
          <w:rStyle w:val="StyleUnderline"/>
          <w:highlight w:val="green"/>
        </w:rPr>
        <w:t>Rather</w:t>
      </w:r>
      <w:r w:rsidRPr="005E44BD">
        <w:rPr>
          <w:rStyle w:val="StyleUnderline"/>
        </w:rPr>
        <w:t>,</w:t>
      </w:r>
      <w:r w:rsidRPr="007458E7">
        <w:rPr>
          <w:sz w:val="16"/>
        </w:rPr>
        <w:t xml:space="preserve"> it is </w:t>
      </w:r>
      <w:r w:rsidRPr="00122508">
        <w:rPr>
          <w:rStyle w:val="StyleUnderline"/>
        </w:rPr>
        <w:t>one that is located within political</w:t>
      </w:r>
      <w:r w:rsidRPr="007458E7">
        <w:rPr>
          <w:rStyle w:val="Emphasis"/>
        </w:rPr>
        <w:t xml:space="preserve"> </w:t>
      </w:r>
      <w:r w:rsidRPr="00E4500D">
        <w:rPr>
          <w:rStyle w:val="Emphasis"/>
          <w:highlight w:val="green"/>
        </w:rPr>
        <w:t>struggles for freedom, rights and justice</w:t>
      </w:r>
      <w:r w:rsidRPr="007458E7">
        <w:rPr>
          <w:sz w:val="16"/>
        </w:rPr>
        <w:t xml:space="preserve">, and </w:t>
      </w:r>
      <w:r w:rsidRPr="00E4500D">
        <w:rPr>
          <w:rStyle w:val="StyleUnderline"/>
          <w:highlight w:val="green"/>
        </w:rPr>
        <w:t>underpinned by</w:t>
      </w:r>
      <w:r w:rsidRPr="007458E7">
        <w:rPr>
          <w:rStyle w:val="StyleUnderline"/>
        </w:rPr>
        <w:t xml:space="preserve"> a conception of global </w:t>
      </w:r>
      <w:r w:rsidRPr="00E4500D">
        <w:rPr>
          <w:rStyle w:val="StyleUnderline"/>
          <w:highlight w:val="green"/>
        </w:rPr>
        <w:t>justice as</w:t>
      </w:r>
      <w:r w:rsidRPr="007458E7">
        <w:rPr>
          <w:rStyle w:val="StyleUnderline"/>
        </w:rPr>
        <w:t xml:space="preserve"> non-exploitational, and </w:t>
      </w:r>
      <w:r w:rsidRPr="00E4500D">
        <w:rPr>
          <w:rStyle w:val="StyleUnderline"/>
          <w:highlight w:val="green"/>
        </w:rPr>
        <w:t>structural</w:t>
      </w:r>
      <w:r w:rsidRPr="00E4500D">
        <w:rPr>
          <w:sz w:val="16"/>
          <w:highlight w:val="green"/>
        </w:rPr>
        <w:t>.</w:t>
      </w:r>
      <w:r w:rsidRPr="007458E7">
        <w:rPr>
          <w:sz w:val="16"/>
        </w:rPr>
        <w:t xml:space="preserve"> Furthermore, this rights politics </w:t>
      </w:r>
      <w:r w:rsidRPr="007458E7">
        <w:rPr>
          <w:rStyle w:val="Emphasis"/>
        </w:rPr>
        <w:t xml:space="preserve">includes </w:t>
      </w:r>
      <w:r w:rsidRPr="00E4500D">
        <w:rPr>
          <w:rStyle w:val="Emphasis"/>
          <w:highlight w:val="green"/>
        </w:rPr>
        <w:t>imaginaries of freedom</w:t>
      </w:r>
      <w:r w:rsidRPr="007458E7">
        <w:rPr>
          <w:rStyle w:val="Emphasis"/>
        </w:rPr>
        <w:t xml:space="preserve"> rooted in structural justice and </w:t>
      </w:r>
      <w:r w:rsidRPr="00E4500D">
        <w:rPr>
          <w:rStyle w:val="Emphasis"/>
          <w:highlight w:val="green"/>
        </w:rPr>
        <w:t>envisions</w:t>
      </w:r>
      <w:r w:rsidRPr="007458E7">
        <w:rPr>
          <w:rStyle w:val="Emphasis"/>
        </w:rPr>
        <w:t xml:space="preserve"> a </w:t>
      </w:r>
      <w:r w:rsidRPr="00E4500D">
        <w:rPr>
          <w:rStyle w:val="Emphasis"/>
          <w:highlight w:val="green"/>
        </w:rPr>
        <w:t>life outside of colonial occupation, settler colonialism</w:t>
      </w:r>
      <w:r w:rsidRPr="007458E7">
        <w:rPr>
          <w:rStyle w:val="StyleUnderline"/>
        </w:rPr>
        <w:t>, state corruption,</w:t>
      </w:r>
      <w:r w:rsidRPr="007458E7">
        <w:rPr>
          <w:sz w:val="16"/>
        </w:rPr>
        <w:t xml:space="preserve"> </w:t>
      </w:r>
      <w:r w:rsidRPr="00E4500D">
        <w:rPr>
          <w:rStyle w:val="Emphasis"/>
          <w:highlight w:val="green"/>
        </w:rPr>
        <w:t>corporate extractivism</w:t>
      </w:r>
      <w:r w:rsidRPr="007458E7">
        <w:rPr>
          <w:sz w:val="16"/>
        </w:rPr>
        <w:t xml:space="preserve">, intersectional inequalities, </w:t>
      </w:r>
      <w:r w:rsidRPr="007458E7">
        <w:rPr>
          <w:rStyle w:val="StyleUnderline"/>
        </w:rPr>
        <w:t xml:space="preserve">forced </w:t>
      </w:r>
      <w:r w:rsidRPr="00E4500D">
        <w:rPr>
          <w:rStyle w:val="StyleUnderline"/>
          <w:highlight w:val="green"/>
        </w:rPr>
        <w:t>dispossession</w:t>
      </w:r>
      <w:r w:rsidRPr="007458E7">
        <w:rPr>
          <w:rStyle w:val="StyleUnderline"/>
        </w:rPr>
        <w:t xml:space="preserve">, statelessness </w:t>
      </w:r>
      <w:r w:rsidRPr="00E4500D">
        <w:rPr>
          <w:rStyle w:val="StyleUnderline"/>
          <w:highlight w:val="green"/>
        </w:rPr>
        <w:t>and</w:t>
      </w:r>
      <w:r w:rsidRPr="007458E7">
        <w:rPr>
          <w:rStyle w:val="StyleUnderline"/>
        </w:rPr>
        <w:t xml:space="preserve"> internal </w:t>
      </w:r>
      <w:r w:rsidRPr="00E4500D">
        <w:rPr>
          <w:rStyle w:val="StyleUnderline"/>
          <w:highlight w:val="green"/>
        </w:rPr>
        <w:t>displacement</w:t>
      </w:r>
      <w:r w:rsidRPr="007458E7">
        <w:rPr>
          <w:sz w:val="16"/>
        </w:rPr>
        <w:t>, among other injustices. It is of course, telling that empirical realities of actually existing structural injustices have hardly found an outlet in mainstream theorising and activism on global human rights, which have historically been tightly bound to a civil-political rights centrism, and consequently, remained by and large unmoved by questions of structural injustices or intersecting, historical and complex inequalities.</w:t>
      </w:r>
    </w:p>
    <w:p w14:paraId="391AE9D3" w14:textId="77777777" w:rsidR="006A7530" w:rsidRPr="007458E7" w:rsidRDefault="006A7530" w:rsidP="006A7530">
      <w:pPr>
        <w:rPr>
          <w:rStyle w:val="StyleUnderline"/>
        </w:rPr>
      </w:pPr>
      <w:r w:rsidRPr="007458E7">
        <w:rPr>
          <w:sz w:val="16"/>
        </w:rPr>
        <w:t xml:space="preserve">As I have noted elsewhere, </w:t>
      </w:r>
      <w:r w:rsidRPr="007458E7">
        <w:rPr>
          <w:rStyle w:val="StyleUnderline"/>
        </w:rPr>
        <w:t>this rights politics in most of the world challenges two deeply embedded and structuring assumptions of global human rights</w:t>
      </w:r>
      <w:r w:rsidRPr="007458E7">
        <w:rPr>
          <w:sz w:val="16"/>
        </w:rPr>
        <w:t xml:space="preserve">, which I call the politics of origins and time-space provincialism (Madhok 2021). Both are </w:t>
      </w:r>
      <w:r w:rsidRPr="007458E7">
        <w:rPr>
          <w:rStyle w:val="StyleUnderline"/>
        </w:rPr>
        <w:t>key drivers of</w:t>
      </w:r>
      <w:r w:rsidRPr="007458E7">
        <w:rPr>
          <w:sz w:val="16"/>
        </w:rPr>
        <w:t xml:space="preserve"> wilful </w:t>
      </w:r>
      <w:r w:rsidRPr="007458E7">
        <w:rPr>
          <w:rStyle w:val="StyleUnderline"/>
        </w:rPr>
        <w:t>colonial unknowing and of epistemic and structural injustice around the globe</w:t>
      </w:r>
      <w:r w:rsidRPr="007458E7">
        <w:rPr>
          <w:sz w:val="16"/>
        </w:rPr>
        <w:t xml:space="preserve">. The politics of origins </w:t>
      </w:r>
      <w:r w:rsidRPr="005E44BD">
        <w:rPr>
          <w:sz w:val="16"/>
        </w:rPr>
        <w:t xml:space="preserve">is </w:t>
      </w:r>
      <w:r w:rsidRPr="005E44BD">
        <w:rPr>
          <w:rStyle w:val="StyleUnderline"/>
        </w:rPr>
        <w:t>a racialised and binary global human rights discourse which stipulates that human rights originate, belong, travel from and operate for the West.</w:t>
      </w:r>
      <w:r w:rsidRPr="005E44BD">
        <w:rPr>
          <w:sz w:val="16"/>
        </w:rPr>
        <w:t xml:space="preserve"> This</w:t>
      </w:r>
      <w:r w:rsidRPr="007458E7">
        <w:rPr>
          <w:sz w:val="16"/>
        </w:rPr>
        <w:t xml:space="preserve"> originary impulse is shared by not only the celebrants and the detractors of human rights but also </w:t>
      </w:r>
      <w:r w:rsidRPr="007458E7">
        <w:rPr>
          <w:rStyle w:val="StyleUnderline"/>
        </w:rPr>
        <w:t xml:space="preserve">by </w:t>
      </w:r>
      <w:r w:rsidRPr="00E4500D">
        <w:rPr>
          <w:rStyle w:val="StyleUnderline"/>
          <w:highlight w:val="green"/>
        </w:rPr>
        <w:t>critical</w:t>
      </w:r>
      <w:r w:rsidRPr="007458E7">
        <w:rPr>
          <w:rStyle w:val="StyleUnderline"/>
        </w:rPr>
        <w:t xml:space="preserve"> and progressive </w:t>
      </w:r>
      <w:r w:rsidRPr="00E4500D">
        <w:rPr>
          <w:rStyle w:val="StyleUnderline"/>
          <w:highlight w:val="green"/>
        </w:rPr>
        <w:t>scholarship</w:t>
      </w:r>
      <w:r w:rsidRPr="005E44BD">
        <w:rPr>
          <w:rStyle w:val="StyleUnderline"/>
        </w:rPr>
        <w:t xml:space="preserve"> on</w:t>
      </w:r>
      <w:r w:rsidRPr="007458E7">
        <w:rPr>
          <w:rStyle w:val="StyleUnderline"/>
        </w:rPr>
        <w:t xml:space="preserve"> human </w:t>
      </w:r>
      <w:r w:rsidRPr="005E44BD">
        <w:rPr>
          <w:rStyle w:val="StyleUnderline"/>
        </w:rPr>
        <w:t>rights</w:t>
      </w:r>
      <w:r w:rsidRPr="005E44BD">
        <w:rPr>
          <w:sz w:val="16"/>
        </w:rPr>
        <w:t>.</w:t>
      </w:r>
      <w:r w:rsidRPr="007458E7">
        <w:rPr>
          <w:sz w:val="16"/>
        </w:rPr>
        <w:t xml:space="preserve"> The politics of origins, which is primarily a racial story, </w:t>
      </w:r>
      <w:r w:rsidRPr="007458E7">
        <w:rPr>
          <w:rStyle w:val="StyleUnderline"/>
        </w:rPr>
        <w:t>puts in place particular forms of racial, epistemic and political erasures</w:t>
      </w:r>
      <w:r w:rsidRPr="007458E7">
        <w:rPr>
          <w:sz w:val="16"/>
        </w:rPr>
        <w:t xml:space="preserve">. Significantly, it </w:t>
      </w:r>
      <w:r w:rsidRPr="007458E7">
        <w:rPr>
          <w:rStyle w:val="StyleUnderline"/>
        </w:rPr>
        <w:t>organises the global human rights discourse into a series of binary distinctions, the key ones being between West/non-West, universalism vs cultural particularism</w:t>
      </w:r>
      <w:r w:rsidRPr="007458E7">
        <w:rPr>
          <w:sz w:val="16"/>
        </w:rPr>
        <w:t xml:space="preserve"> and, "Asian values" vs "Western political and civil human rights". It is these binary distinctions which structure global human rights talk, and are consequently, rehearsed over and over by global human rights talk and politics across the Global North and the Global South. For example, a commonplace way in which these binarisms appear is in asking the question: are human rights Western? This question is asked by both celebrants and detractors of human rights, i.e. by those who claim human rights as western in origin and gifted to the rest of the world, as well as by those who use the originary argument to refuse human rights, by </w:t>
      </w:r>
      <w:r w:rsidRPr="00E4500D">
        <w:rPr>
          <w:rStyle w:val="StyleUnderline"/>
          <w:highlight w:val="green"/>
        </w:rPr>
        <w:t>arguing</w:t>
      </w:r>
      <w:r w:rsidRPr="007458E7">
        <w:rPr>
          <w:rStyle w:val="StyleUnderline"/>
        </w:rPr>
        <w:t xml:space="preserve"> that human </w:t>
      </w:r>
      <w:r w:rsidRPr="00E4500D">
        <w:rPr>
          <w:rStyle w:val="StyleUnderline"/>
          <w:highlight w:val="green"/>
        </w:rPr>
        <w:t>rights have no</w:t>
      </w:r>
      <w:r w:rsidRPr="00F2468D">
        <w:rPr>
          <w:rStyle w:val="StyleUnderline"/>
        </w:rPr>
        <w:t xml:space="preserve"> cultural or political </w:t>
      </w:r>
      <w:r w:rsidRPr="00E4500D">
        <w:rPr>
          <w:rStyle w:val="StyleUnderline"/>
          <w:highlight w:val="green"/>
        </w:rPr>
        <w:t>traction</w:t>
      </w:r>
      <w:r w:rsidRPr="007458E7">
        <w:rPr>
          <w:rStyle w:val="StyleUnderline"/>
        </w:rPr>
        <w:t xml:space="preserve"> in contexts </w:t>
      </w:r>
      <w:r w:rsidRPr="00E4500D">
        <w:rPr>
          <w:rStyle w:val="StyleUnderline"/>
          <w:highlight w:val="green"/>
        </w:rPr>
        <w:t>outside the "West"</w:t>
      </w:r>
      <w:r w:rsidRPr="007458E7">
        <w:rPr>
          <w:rStyle w:val="StyleUnderline"/>
        </w:rPr>
        <w:t xml:space="preserve"> because they are not part of original cultural or "non- western" values.</w:t>
      </w:r>
    </w:p>
    <w:p w14:paraId="58890344" w14:textId="77777777" w:rsidR="006A7530" w:rsidRPr="00322FE7" w:rsidRDefault="006A7530" w:rsidP="006A7530">
      <w:pPr>
        <w:rPr>
          <w:sz w:val="16"/>
        </w:rPr>
      </w:pPr>
      <w:r w:rsidRPr="00322FE7">
        <w:rPr>
          <w:sz w:val="16"/>
        </w:rPr>
        <w:t xml:space="preserve">The </w:t>
      </w:r>
      <w:r w:rsidRPr="00E4500D">
        <w:rPr>
          <w:rStyle w:val="Emphasis"/>
          <w:highlight w:val="green"/>
        </w:rPr>
        <w:t>binarism of rights talk has led to</w:t>
      </w:r>
      <w:r w:rsidRPr="00322FE7">
        <w:rPr>
          <w:sz w:val="16"/>
        </w:rPr>
        <w:t xml:space="preserve"> a</w:t>
      </w:r>
      <w:r w:rsidRPr="005B00C4">
        <w:rPr>
          <w:rStyle w:val="StyleUnderline"/>
        </w:rPr>
        <w:t xml:space="preserve"> spectacular </w:t>
      </w:r>
      <w:r w:rsidRPr="00E4500D">
        <w:rPr>
          <w:rStyle w:val="Emphasis"/>
          <w:highlight w:val="green"/>
        </w:rPr>
        <w:t>failure to pay attention to</w:t>
      </w:r>
      <w:r w:rsidRPr="00322FE7">
        <w:rPr>
          <w:sz w:val="16"/>
        </w:rPr>
        <w:t xml:space="preserve"> the </w:t>
      </w:r>
      <w:r w:rsidRPr="00E4500D">
        <w:rPr>
          <w:rStyle w:val="Emphasis"/>
          <w:highlight w:val="green"/>
        </w:rPr>
        <w:t>forms of rights politics</w:t>
      </w:r>
      <w:r w:rsidRPr="00D84E7B">
        <w:rPr>
          <w:rStyle w:val="Emphasis"/>
        </w:rPr>
        <w:t>,</w:t>
      </w:r>
      <w:r w:rsidRPr="00322FE7">
        <w:rPr>
          <w:sz w:val="16"/>
        </w:rPr>
        <w:t xml:space="preserve"> to </w:t>
      </w:r>
      <w:r w:rsidRPr="00D84E7B">
        <w:rPr>
          <w:rStyle w:val="StyleUnderline"/>
        </w:rPr>
        <w:t xml:space="preserve">the political cultures and to the modes of activism </w:t>
      </w:r>
      <w:r w:rsidRPr="00E4500D">
        <w:rPr>
          <w:rStyle w:val="StyleUnderline"/>
          <w:highlight w:val="green"/>
        </w:rPr>
        <w:t>mobilised by subaltern groups</w:t>
      </w:r>
      <w:r w:rsidRPr="00D84E7B">
        <w:rPr>
          <w:rStyle w:val="StyleUnderline"/>
        </w:rPr>
        <w:t xml:space="preserve"> in "most of the world", not least by </w:t>
      </w:r>
      <w:r w:rsidRPr="00E4500D">
        <w:rPr>
          <w:rStyle w:val="StyleUnderline"/>
          <w:highlight w:val="green"/>
        </w:rPr>
        <w:t>nation states</w:t>
      </w:r>
      <w:r w:rsidRPr="00D84E7B">
        <w:rPr>
          <w:rStyle w:val="StyleUnderline"/>
        </w:rPr>
        <w:t xml:space="preserve"> who have </w:t>
      </w:r>
      <w:r w:rsidRPr="00E4500D">
        <w:rPr>
          <w:rStyle w:val="StyleUnderline"/>
          <w:highlight w:val="green"/>
        </w:rPr>
        <w:t>deployed</w:t>
      </w:r>
      <w:r w:rsidRPr="00D84E7B">
        <w:rPr>
          <w:rStyle w:val="StyleUnderline"/>
        </w:rPr>
        <w:t xml:space="preserve"> the </w:t>
      </w:r>
      <w:r w:rsidRPr="00E4500D">
        <w:rPr>
          <w:rStyle w:val="StyleUnderline"/>
          <w:highlight w:val="green"/>
        </w:rPr>
        <w:t>binarisms of rights talk to silence democratic aspirations</w:t>
      </w:r>
      <w:r w:rsidRPr="00D84E7B">
        <w:rPr>
          <w:rStyle w:val="StyleUnderline"/>
        </w:rPr>
        <w:t xml:space="preserve"> to great spectacle and effect</w:t>
      </w:r>
      <w:r w:rsidRPr="00322FE7">
        <w:rPr>
          <w:sz w:val="16"/>
        </w:rPr>
        <w:t xml:space="preserve">. The politics of origins is </w:t>
      </w:r>
      <w:r w:rsidRPr="000160DB">
        <w:rPr>
          <w:rStyle w:val="StyleUnderline"/>
        </w:rPr>
        <w:t>not without consequences</w:t>
      </w:r>
      <w:r w:rsidRPr="00322FE7">
        <w:rPr>
          <w:sz w:val="16"/>
        </w:rPr>
        <w:t xml:space="preserve">, of course. In the hands of the celebrants, </w:t>
      </w:r>
      <w:r w:rsidRPr="000160DB">
        <w:rPr>
          <w:rStyle w:val="StyleUnderline"/>
        </w:rPr>
        <w:t>it places an argument of civilisational supremacy and epistemic hierarchy</w:t>
      </w:r>
      <w:r w:rsidRPr="00322FE7">
        <w:rPr>
          <w:sz w:val="16"/>
        </w:rPr>
        <w:t xml:space="preserve">, and in that of the detractors, and particularly authoritarian nation states, </w:t>
      </w:r>
      <w:r w:rsidRPr="00E4500D">
        <w:rPr>
          <w:rStyle w:val="Emphasis"/>
          <w:highlight w:val="green"/>
        </w:rPr>
        <w:t>it provides a politically expedient argument to delegitimize modes of protest</w:t>
      </w:r>
      <w:r w:rsidRPr="00322FE7">
        <w:rPr>
          <w:sz w:val="16"/>
        </w:rPr>
        <w:t xml:space="preserve"> </w:t>
      </w:r>
      <w:r w:rsidRPr="00322FE7">
        <w:rPr>
          <w:rStyle w:val="StyleUnderline"/>
        </w:rPr>
        <w:t xml:space="preserve">and </w:t>
      </w:r>
      <w:r w:rsidRPr="00E4500D">
        <w:rPr>
          <w:rStyle w:val="StyleUnderline"/>
          <w:highlight w:val="green"/>
        </w:rPr>
        <w:t>questioning</w:t>
      </w:r>
      <w:r w:rsidRPr="00322FE7">
        <w:rPr>
          <w:rStyle w:val="StyleUnderline"/>
        </w:rPr>
        <w:t xml:space="preserve"> of excessive </w:t>
      </w:r>
      <w:r w:rsidRPr="00E4500D">
        <w:rPr>
          <w:rStyle w:val="StyleUnderline"/>
          <w:highlight w:val="green"/>
        </w:rPr>
        <w:t>state power</w:t>
      </w:r>
      <w:r w:rsidRPr="00322FE7">
        <w:rPr>
          <w:rStyle w:val="StyleUnderline"/>
        </w:rPr>
        <w:t xml:space="preserve"> on the basis that human rights are illegitimate</w:t>
      </w:r>
      <w:r w:rsidRPr="00322FE7">
        <w:rPr>
          <w:sz w:val="16"/>
        </w:rPr>
        <w:t xml:space="preserve">, alien and foreign and therefore with little cultural traction and legitimacy. However, </w:t>
      </w:r>
      <w:r w:rsidRPr="00322FE7">
        <w:rPr>
          <w:rStyle w:val="StyleUnderline"/>
        </w:rPr>
        <w:t xml:space="preserve">the politics of origins is not only shared by the celebrants and detractors of global human rights alone but also underpins the critical/progressive scholarship on human rights where this originary story shores up the "West" as the epistemic subject of human rights, although this time, via critique and by </w:t>
      </w:r>
      <w:r w:rsidRPr="00E4500D">
        <w:rPr>
          <w:rStyle w:val="StyleUnderline"/>
          <w:highlight w:val="green"/>
        </w:rPr>
        <w:t>displaying</w:t>
      </w:r>
      <w:r w:rsidRPr="00322FE7">
        <w:rPr>
          <w:rStyle w:val="StyleUnderline"/>
        </w:rPr>
        <w:t xml:space="preserve"> wilful </w:t>
      </w:r>
      <w:r w:rsidRPr="00E4500D">
        <w:rPr>
          <w:rStyle w:val="Emphasis"/>
          <w:highlight w:val="green"/>
        </w:rPr>
        <w:t>ignorance</w:t>
      </w:r>
      <w:r w:rsidRPr="00322FE7">
        <w:rPr>
          <w:rStyle w:val="StyleUnderline"/>
        </w:rPr>
        <w:t xml:space="preserve"> and historical amnesia </w:t>
      </w:r>
      <w:r w:rsidRPr="00E4500D">
        <w:rPr>
          <w:rStyle w:val="Emphasis"/>
          <w:highlight w:val="green"/>
        </w:rPr>
        <w:t>around rights struggles in most of the world</w:t>
      </w:r>
      <w:r w:rsidRPr="00E4500D">
        <w:rPr>
          <w:sz w:val="16"/>
          <w:highlight w:val="green"/>
        </w:rPr>
        <w:t>.</w:t>
      </w:r>
      <w:r w:rsidRPr="00322FE7">
        <w:rPr>
          <w:sz w:val="16"/>
        </w:rPr>
        <w:t xml:space="preserve"> So, for instance, one could be among the most celebrated critical human rights scholars and yet be under no obligation to know anything about the ongoing rights politics in most of the world let alone have it influence their scholarly work on human rights.</w:t>
      </w:r>
    </w:p>
    <w:p w14:paraId="1B4F29B6" w14:textId="77777777" w:rsidR="006A7530" w:rsidRPr="00322FE7" w:rsidRDefault="006A7530" w:rsidP="006A7530">
      <w:pPr>
        <w:rPr>
          <w:rStyle w:val="StyleUnderline"/>
        </w:rPr>
      </w:pPr>
      <w:r w:rsidRPr="00322FE7">
        <w:rPr>
          <w:sz w:val="16"/>
        </w:rPr>
        <w:t xml:space="preserve">Before closing this section, I want to draw your attention to a specific effect of this politics of origins, which is the pervasive time–space provincialism that informs historiographical and philosophical human rights scholarship. By time-space provincialism, I simply mean that </w:t>
      </w:r>
      <w:r w:rsidRPr="00322FE7">
        <w:rPr>
          <w:rStyle w:val="StyleUnderline"/>
        </w:rPr>
        <w:t>the epistemic centre of human rights intellectual thinking is temporally and geographically located in the modern "West”. So even if the timeline of the originary stories of human rights might shift, the location of the human rights story remained steadfastly in place in the "West" with the result that the geopolitical context of epistemic enquiry continues to remain stationary.</w:t>
      </w:r>
    </w:p>
    <w:p w14:paraId="62CBD502" w14:textId="5FE2DD8C" w:rsidR="006A7530" w:rsidRPr="006A7530" w:rsidRDefault="006A7530" w:rsidP="006A7530">
      <w:pPr>
        <w:rPr>
          <w:u w:val="single"/>
        </w:rPr>
      </w:pPr>
      <w:r w:rsidRPr="005E44BD">
        <w:rPr>
          <w:sz w:val="16"/>
        </w:rPr>
        <w:t xml:space="preserve">The important work that </w:t>
      </w:r>
      <w:r w:rsidRPr="00E4500D">
        <w:rPr>
          <w:rStyle w:val="StyleUnderline"/>
          <w:highlight w:val="green"/>
        </w:rPr>
        <w:t>this</w:t>
      </w:r>
      <w:r w:rsidRPr="005E44BD">
        <w:rPr>
          <w:rStyle w:val="StyleUnderline"/>
        </w:rPr>
        <w:t xml:space="preserve"> time–space provincialism</w:t>
      </w:r>
      <w:r w:rsidRPr="005E44BD">
        <w:rPr>
          <w:sz w:val="16"/>
        </w:rPr>
        <w:t xml:space="preserve"> does is that it </w:t>
      </w:r>
      <w:r w:rsidRPr="00E4500D">
        <w:rPr>
          <w:rStyle w:val="Emphasis"/>
          <w:highlight w:val="green"/>
        </w:rPr>
        <w:t xml:space="preserve">invests epistemic authority in the Global </w:t>
      </w:r>
      <w:r w:rsidRPr="00190843">
        <w:rPr>
          <w:rStyle w:val="Emphasis"/>
          <w:highlight w:val="green"/>
        </w:rPr>
        <w:t>North</w:t>
      </w:r>
      <w:r w:rsidRPr="00190843">
        <w:rPr>
          <w:rStyle w:val="StyleUnderline"/>
          <w:highlight w:val="green"/>
        </w:rPr>
        <w:t>,</w:t>
      </w:r>
      <w:r w:rsidRPr="00322FE7">
        <w:rPr>
          <w:rStyle w:val="StyleUnderline"/>
        </w:rPr>
        <w:t xml:space="preserve"> thereby, </w:t>
      </w:r>
      <w:r w:rsidRPr="00E4500D">
        <w:rPr>
          <w:rStyle w:val="StyleUnderline"/>
          <w:highlight w:val="green"/>
        </w:rPr>
        <w:t>resulting in</w:t>
      </w:r>
      <w:r w:rsidRPr="00322FE7">
        <w:rPr>
          <w:rStyle w:val="StyleUnderline"/>
        </w:rPr>
        <w:t xml:space="preserve"> a distinct </w:t>
      </w:r>
      <w:r w:rsidRPr="00E4500D">
        <w:rPr>
          <w:rStyle w:val="Emphasis"/>
          <w:highlight w:val="green"/>
        </w:rPr>
        <w:t>lack of</w:t>
      </w:r>
      <w:r w:rsidRPr="00322FE7">
        <w:rPr>
          <w:rStyle w:val="Emphasis"/>
        </w:rPr>
        <w:t xml:space="preserve"> </w:t>
      </w:r>
      <w:r w:rsidRPr="00122508">
        <w:rPr>
          <w:rStyle w:val="StyleUnderline"/>
        </w:rPr>
        <w:t>theoretical, philosophical and conceptual</w:t>
      </w:r>
      <w:r w:rsidRPr="00322FE7">
        <w:rPr>
          <w:rStyle w:val="Emphasis"/>
        </w:rPr>
        <w:t xml:space="preserve"> </w:t>
      </w:r>
      <w:r w:rsidRPr="00E4500D">
        <w:rPr>
          <w:rStyle w:val="Emphasis"/>
          <w:highlight w:val="green"/>
        </w:rPr>
        <w:t>attention to rights struggles</w:t>
      </w:r>
      <w:r w:rsidRPr="00322FE7">
        <w:rPr>
          <w:rStyle w:val="Emphasis"/>
        </w:rPr>
        <w:t xml:space="preserve"> in most of the world</w:t>
      </w:r>
      <w:r w:rsidRPr="005E44BD">
        <w:rPr>
          <w:sz w:val="16"/>
        </w:rPr>
        <w:t xml:space="preserve">. This widespread time–space provincialism in human rights scholarship shows up in the predominant focus on post–World War II Anglo-Euro-American stories of the growth and spread of global governance, international law and international institutions and of the "global" histories and politics of globalisation, neoliberalism and global non-governmental organisations (NGOs), and, more recently, of accounts explicitly focused on the pursuit of global justice and the growth of Western sponsored international humanitarianism. </w:t>
      </w:r>
      <w:r w:rsidRPr="00322FE7">
        <w:rPr>
          <w:rStyle w:val="StyleUnderline"/>
        </w:rPr>
        <w:t>These dominant stories of human rights that populate conservative and liberal accounts but are also rehearsed by radical democratic theorists</w:t>
      </w:r>
      <w:r w:rsidRPr="005E44BD">
        <w:rPr>
          <w:sz w:val="16"/>
        </w:rPr>
        <w:t xml:space="preserve"> (Balibar 2002; Rancière 2004; Brown 2015) </w:t>
      </w:r>
      <w:r w:rsidRPr="00322FE7">
        <w:rPr>
          <w:rStyle w:val="Emphasis"/>
        </w:rPr>
        <w:t xml:space="preserve">have </w:t>
      </w:r>
      <w:r w:rsidRPr="00E4500D">
        <w:rPr>
          <w:rStyle w:val="Emphasis"/>
          <w:highlight w:val="green"/>
        </w:rPr>
        <w:t>led to a widespread acceptance of</w:t>
      </w:r>
      <w:r w:rsidRPr="005B00C4">
        <w:rPr>
          <w:rStyle w:val="StyleUnderline"/>
        </w:rPr>
        <w:t xml:space="preserve"> a</w:t>
      </w:r>
      <w:r w:rsidRPr="00E4500D">
        <w:rPr>
          <w:rStyle w:val="Emphasis"/>
          <w:highlight w:val="green"/>
        </w:rPr>
        <w:t xml:space="preserve"> depoliticisation</w:t>
      </w:r>
      <w:r w:rsidRPr="005B00C4">
        <w:rPr>
          <w:rStyle w:val="StyleUnderline"/>
        </w:rPr>
        <w:t xml:space="preserve"> thesis </w:t>
      </w:r>
      <w:r w:rsidRPr="00E4500D">
        <w:rPr>
          <w:rStyle w:val="StyleUnderline"/>
          <w:highlight w:val="green"/>
        </w:rPr>
        <w:t>that not only silences and eclipses</w:t>
      </w:r>
      <w:r w:rsidRPr="00322FE7">
        <w:rPr>
          <w:rStyle w:val="StyleUnderline"/>
        </w:rPr>
        <w:t xml:space="preserve"> accounts of the </w:t>
      </w:r>
      <w:r w:rsidRPr="00E4500D">
        <w:rPr>
          <w:rStyle w:val="StyleUnderline"/>
          <w:highlight w:val="green"/>
        </w:rPr>
        <w:t>ongoing mobilisations</w:t>
      </w:r>
      <w:r w:rsidRPr="00322FE7">
        <w:rPr>
          <w:rStyle w:val="StyleUnderline"/>
        </w:rPr>
        <w:t xml:space="preserve"> for rights in "most of the world" </w:t>
      </w:r>
      <w:r w:rsidRPr="00E4500D">
        <w:rPr>
          <w:rStyle w:val="StyleUnderline"/>
          <w:highlight w:val="green"/>
        </w:rPr>
        <w:t>but</w:t>
      </w:r>
      <w:r w:rsidRPr="00322FE7">
        <w:rPr>
          <w:rStyle w:val="StyleUnderline"/>
        </w:rPr>
        <w:t xml:space="preserve"> has </w:t>
      </w:r>
      <w:r w:rsidRPr="00E4500D">
        <w:rPr>
          <w:rStyle w:val="StyleUnderline"/>
          <w:highlight w:val="green"/>
        </w:rPr>
        <w:t xml:space="preserve">also resulted in </w:t>
      </w:r>
      <w:r w:rsidRPr="005E44BD">
        <w:rPr>
          <w:rStyle w:val="StyleUnderline"/>
        </w:rPr>
        <w:t>the absence of</w:t>
      </w:r>
      <w:r w:rsidRPr="00322FE7">
        <w:rPr>
          <w:rStyle w:val="StyleUnderline"/>
        </w:rPr>
        <w:t xml:space="preserve"> at least two kinds of enquiries.</w:t>
      </w:r>
      <w:r w:rsidRPr="005E44BD">
        <w:rPr>
          <w:sz w:val="16"/>
        </w:rPr>
        <w:t xml:space="preserve"> </w:t>
      </w:r>
      <w:r w:rsidRPr="00322FE7">
        <w:rPr>
          <w:rStyle w:val="StyleUnderline"/>
        </w:rPr>
        <w:t xml:space="preserve">First, it has meant that (human) rights mobilisations in "most of the world" have yet to centrally preoccupy </w:t>
      </w:r>
      <w:r w:rsidRPr="00E4500D">
        <w:rPr>
          <w:rStyle w:val="StyleUnderline"/>
          <w:highlight w:val="green"/>
        </w:rPr>
        <w:t>scholarship</w:t>
      </w:r>
      <w:r w:rsidRPr="00322FE7">
        <w:rPr>
          <w:rStyle w:val="StyleUnderline"/>
        </w:rPr>
        <w:t xml:space="preserve"> on human rights within radical democratic theory</w:t>
      </w:r>
      <w:r w:rsidRPr="005E44BD">
        <w:rPr>
          <w:sz w:val="16"/>
        </w:rPr>
        <w:t xml:space="preserve"> and political philosophy, </w:t>
      </w:r>
      <w:r w:rsidRPr="00322FE7">
        <w:rPr>
          <w:rStyle w:val="StyleUnderline"/>
        </w:rPr>
        <w:t xml:space="preserve">which continue to be predominantly </w:t>
      </w:r>
      <w:r w:rsidRPr="005B00C4">
        <w:rPr>
          <w:rStyle w:val="Emphasis"/>
          <w:highlight w:val="green"/>
        </w:rPr>
        <w:t>focused</w:t>
      </w:r>
      <w:r w:rsidRPr="00E4500D">
        <w:rPr>
          <w:rStyle w:val="StyleUnderline"/>
          <w:highlight w:val="green"/>
        </w:rPr>
        <w:t xml:space="preserve"> on</w:t>
      </w:r>
      <w:r w:rsidRPr="00322FE7">
        <w:rPr>
          <w:rStyle w:val="StyleUnderline"/>
        </w:rPr>
        <w:t xml:space="preserve"> the </w:t>
      </w:r>
      <w:r w:rsidRPr="005B00C4">
        <w:rPr>
          <w:rStyle w:val="Emphasis"/>
          <w:highlight w:val="green"/>
        </w:rPr>
        <w:t>Euro-American experience</w:t>
      </w:r>
      <w:r w:rsidRPr="00322FE7">
        <w:rPr>
          <w:rStyle w:val="StyleUnderline"/>
        </w:rPr>
        <w:t xml:space="preserve"> of the "right to have rights" and on the paradoxes and aporias resulting from the founding or originary moments of republicanism</w:t>
      </w:r>
      <w:r w:rsidRPr="005E44BD">
        <w:rPr>
          <w:sz w:val="16"/>
        </w:rPr>
        <w:t xml:space="preserve"> (that is, on the abstract theoretical and philosophical problems set off by the French and the American revolutions). Second, despite the growing awareness for a need for scholarly work on human rights and rights in different parts of the globe, </w:t>
      </w:r>
      <w:r w:rsidRPr="005E44BD">
        <w:rPr>
          <w:rStyle w:val="StyleUnderline"/>
        </w:rPr>
        <w:t>there exists a striking lack of scholarship that is explicitly aimed at not only tracking alternative genealogies of human rights but also producing conceptual work that captures the stakes and struggles over rights and human rights besides being able to critically engage, challenge and speak back to the scholarly field of global human rights.</w:t>
      </w:r>
    </w:p>
    <w:p w14:paraId="269EEDEA" w14:textId="5D4911B8" w:rsidR="005D388F" w:rsidRDefault="007354DC" w:rsidP="007354DC">
      <w:pPr>
        <w:pStyle w:val="Heading2"/>
      </w:pPr>
      <w:r>
        <w:t>Case</w:t>
      </w:r>
    </w:p>
    <w:p w14:paraId="548B9B96" w14:textId="61734E86" w:rsidR="00466DF5" w:rsidRDefault="007354DC" w:rsidP="00032997">
      <w:pPr>
        <w:pStyle w:val="Heading3"/>
      </w:pPr>
      <w:r>
        <w:t>1NC---Unions Good</w:t>
      </w:r>
    </w:p>
    <w:p w14:paraId="0991FC2D" w14:textId="77777777" w:rsidR="009A656C" w:rsidRPr="00A264B3" w:rsidRDefault="009A656C" w:rsidP="009A656C">
      <w:pPr>
        <w:pStyle w:val="Heading4"/>
      </w:pPr>
      <w:r>
        <w:t xml:space="preserve">Global solidarity and labor power are key sites of resisting Zionist violence </w:t>
      </w:r>
    </w:p>
    <w:p w14:paraId="40840AC9" w14:textId="77777777" w:rsidR="009A656C" w:rsidRPr="00A264B3" w:rsidRDefault="009A656C" w:rsidP="009A656C">
      <w:pPr>
        <w:rPr>
          <w:rFonts w:ascii="Times New Roman" w:hAnsi="Times New Roman" w:cs="Times New Roman"/>
          <w:color w:val="4D5156"/>
        </w:rPr>
      </w:pPr>
      <w:r w:rsidRPr="00807A5D">
        <w:rPr>
          <w:b/>
          <w:bCs/>
          <w:sz w:val="26"/>
          <w:szCs w:val="26"/>
        </w:rPr>
        <w:t xml:space="preserve">Fernandez 23 </w:t>
      </w:r>
      <w:r w:rsidRPr="00963082">
        <w:rPr>
          <w:color w:val="000000" w:themeColor="text1"/>
        </w:rPr>
        <w:t>(</w:t>
      </w:r>
      <w:r w:rsidRPr="00963082">
        <w:rPr>
          <w:rFonts w:asciiTheme="minorHAnsi" w:hAnsiTheme="minorHAnsi" w:cstheme="minorHAnsi"/>
          <w:color w:val="000000" w:themeColor="text1"/>
        </w:rPr>
        <w:t>Johanna Fernandez is associate professor of history at Baruch College of the City University of New York and editor of Writing on the Wall: Selected Prison Writings of Mumia Abu-Jamal, “JOHANNA FERNANDEZ: DECOLONIZATION: INDIGENEITY, EDUCATION &amp; SOCIETY”, WBAI-FM Recently Aired Program: Note to Listeners, October 2023, https://www.wbai.org/recentprogram.php?recentid=170, //[UTD][SG])</w:t>
      </w:r>
      <w:r w:rsidRPr="00963082">
        <w:rPr>
          <w:rFonts w:ascii="Times New Roman" w:hAnsi="Times New Roman" w:cs="Times New Roman"/>
          <w:color w:val="000000" w:themeColor="text1"/>
        </w:rPr>
        <w:t xml:space="preserve"> </w:t>
      </w:r>
    </w:p>
    <w:p w14:paraId="249EA2F4" w14:textId="77777777" w:rsidR="009A656C" w:rsidRPr="00D11BAC" w:rsidRDefault="009A656C" w:rsidP="009A656C">
      <w:pPr>
        <w:spacing w:after="0"/>
        <w:rPr>
          <w:sz w:val="14"/>
        </w:rPr>
      </w:pPr>
      <w:r w:rsidRPr="00D11BAC">
        <w:rPr>
          <w:sz w:val="14"/>
        </w:rPr>
        <w:t xml:space="preserve">For all of these reasons, </w:t>
      </w:r>
      <w:r w:rsidRPr="00963082">
        <w:rPr>
          <w:rStyle w:val="Emphasis"/>
          <w:highlight w:val="green"/>
        </w:rPr>
        <w:t>multi-racial solidarity between workers</w:t>
      </w:r>
      <w:r w:rsidRPr="00D11BAC">
        <w:rPr>
          <w:rStyle w:val="Emphasis"/>
        </w:rPr>
        <w:t xml:space="preserve"> </w:t>
      </w:r>
      <w:r w:rsidRPr="00A264B3">
        <w:rPr>
          <w:rStyle w:val="StyleUnderline"/>
        </w:rPr>
        <w:t xml:space="preserve">of color and their white counterparts </w:t>
      </w:r>
      <w:r w:rsidRPr="00963082">
        <w:rPr>
          <w:rStyle w:val="Emphasis"/>
          <w:highlight w:val="green"/>
        </w:rPr>
        <w:t>is objectively possible</w:t>
      </w:r>
      <w:r w:rsidRPr="00963082">
        <w:rPr>
          <w:sz w:val="14"/>
          <w:highlight w:val="green"/>
        </w:rPr>
        <w:t xml:space="preserve">, </w:t>
      </w:r>
      <w:r w:rsidRPr="00963082">
        <w:rPr>
          <w:rStyle w:val="Emphasis"/>
          <w:highlight w:val="green"/>
        </w:rPr>
        <w:t>despite</w:t>
      </w:r>
      <w:r w:rsidRPr="00D11BAC">
        <w:rPr>
          <w:rStyle w:val="Emphasis"/>
        </w:rPr>
        <w:t xml:space="preserve"> </w:t>
      </w:r>
      <w:r w:rsidRPr="00963082">
        <w:rPr>
          <w:rStyle w:val="Emphasis"/>
          <w:highlight w:val="green"/>
        </w:rPr>
        <w:t>the</w:t>
      </w:r>
      <w:r w:rsidRPr="00D11BAC">
        <w:rPr>
          <w:rStyle w:val="Emphasis"/>
        </w:rPr>
        <w:t xml:space="preserve"> long </w:t>
      </w:r>
      <w:r w:rsidRPr="00963082">
        <w:rPr>
          <w:rStyle w:val="Emphasis"/>
          <w:highlight w:val="green"/>
        </w:rPr>
        <w:t>history of racism</w:t>
      </w:r>
      <w:r w:rsidRPr="00D11BAC">
        <w:rPr>
          <w:rStyle w:val="Emphasis"/>
        </w:rPr>
        <w:t xml:space="preserve"> in the U.S. </w:t>
      </w:r>
      <w:r w:rsidRPr="00963082">
        <w:rPr>
          <w:rStyle w:val="Emphasis"/>
          <w:highlight w:val="green"/>
        </w:rPr>
        <w:t>and its persistence</w:t>
      </w:r>
      <w:r w:rsidRPr="00D11BAC">
        <w:rPr>
          <w:rStyle w:val="Emphasis"/>
        </w:rPr>
        <w:t xml:space="preserve"> today</w:t>
      </w:r>
      <w:r w:rsidRPr="00D11BAC">
        <w:rPr>
          <w:sz w:val="14"/>
        </w:rPr>
        <w:t xml:space="preserve"> among many white workers. In addition, </w:t>
      </w:r>
      <w:r w:rsidRPr="00D11BAC">
        <w:rPr>
          <w:rStyle w:val="Emphasis"/>
        </w:rPr>
        <w:t xml:space="preserve">the </w:t>
      </w:r>
      <w:r w:rsidRPr="00963082">
        <w:rPr>
          <w:rStyle w:val="Emphasis"/>
          <w:b w:val="0"/>
          <w:bCs/>
          <w:highlight w:val="green"/>
        </w:rPr>
        <w:t>evisceration of working-class</w:t>
      </w:r>
      <w:r w:rsidRPr="00807A5D">
        <w:rPr>
          <w:rStyle w:val="Emphasis"/>
          <w:b w:val="0"/>
          <w:bCs/>
        </w:rPr>
        <w:t xml:space="preserve"> </w:t>
      </w:r>
      <w:r w:rsidRPr="00963082">
        <w:rPr>
          <w:rStyle w:val="Emphasis"/>
          <w:b w:val="0"/>
          <w:bCs/>
          <w:highlight w:val="green"/>
        </w:rPr>
        <w:t>life</w:t>
      </w:r>
      <w:r w:rsidRPr="00807A5D">
        <w:rPr>
          <w:rStyle w:val="Emphasis"/>
          <w:b w:val="0"/>
          <w:bCs/>
        </w:rPr>
        <w:t xml:space="preserve"> </w:t>
      </w:r>
      <w:r w:rsidRPr="00807A5D">
        <w:rPr>
          <w:b/>
          <w:bCs/>
          <w:sz w:val="14"/>
        </w:rPr>
        <w:t xml:space="preserve">since the 1970s </w:t>
      </w:r>
      <w:r w:rsidRPr="00963082">
        <w:rPr>
          <w:rStyle w:val="Emphasis"/>
          <w:b w:val="0"/>
          <w:bCs/>
          <w:highlight w:val="green"/>
        </w:rPr>
        <w:t>means that</w:t>
      </w:r>
      <w:r w:rsidRPr="00807A5D">
        <w:rPr>
          <w:rStyle w:val="Emphasis"/>
          <w:b w:val="0"/>
          <w:bCs/>
        </w:rPr>
        <w:t xml:space="preserve"> the </w:t>
      </w:r>
      <w:r w:rsidRPr="00963082">
        <w:rPr>
          <w:rStyle w:val="Emphasis"/>
          <w:b w:val="0"/>
          <w:bCs/>
          <w:highlight w:val="green"/>
        </w:rPr>
        <w:t>shared class interest</w:t>
      </w:r>
      <w:r w:rsidRPr="00807A5D">
        <w:rPr>
          <w:rStyle w:val="Emphasis"/>
          <w:b w:val="0"/>
          <w:bCs/>
        </w:rPr>
        <w:t xml:space="preserve"> of the nation’s multi-racial working class </w:t>
      </w:r>
      <w:r w:rsidRPr="00963082">
        <w:rPr>
          <w:rStyle w:val="Emphasis"/>
          <w:b w:val="0"/>
          <w:bCs/>
          <w:highlight w:val="green"/>
        </w:rPr>
        <w:t>is more evident</w:t>
      </w:r>
      <w:r w:rsidRPr="00807A5D">
        <w:rPr>
          <w:rStyle w:val="Emphasis"/>
          <w:b w:val="0"/>
          <w:bCs/>
        </w:rPr>
        <w:t xml:space="preserve"> today </w:t>
      </w:r>
      <w:r w:rsidRPr="00963082">
        <w:rPr>
          <w:rStyle w:val="Emphasis"/>
          <w:b w:val="0"/>
          <w:bCs/>
          <w:highlight w:val="green"/>
        </w:rPr>
        <w:t>than ever</w:t>
      </w:r>
      <w:r w:rsidRPr="00D11BAC">
        <w:rPr>
          <w:rStyle w:val="Emphasis"/>
        </w:rPr>
        <w:t xml:space="preserve"> before</w:t>
      </w:r>
      <w:r w:rsidRPr="00D11BAC">
        <w:rPr>
          <w:rStyle w:val="StyleUnderline"/>
        </w:rPr>
        <w:t xml:space="preserve">. Over the last fifty years the country’s already feeble welfare state was all but eliminated by neoliberal policies </w:t>
      </w:r>
      <w:r w:rsidRPr="00D11BAC">
        <w:rPr>
          <w:sz w:val="14"/>
        </w:rPr>
        <w:t xml:space="preserve">while </w:t>
      </w:r>
      <w:r w:rsidRPr="00D11BAC">
        <w:rPr>
          <w:rStyle w:val="Emphasis"/>
        </w:rPr>
        <w:t xml:space="preserve">employers launched an unrelenting offensive that </w:t>
      </w:r>
      <w:r w:rsidRPr="00963082">
        <w:rPr>
          <w:rStyle w:val="Emphasis"/>
          <w:b w:val="0"/>
          <w:bCs/>
          <w:highlight w:val="green"/>
        </w:rPr>
        <w:t>weakened unions, reduced wages, eliminated benefits</w:t>
      </w:r>
      <w:r w:rsidRPr="00D11BAC">
        <w:rPr>
          <w:rStyle w:val="Emphasis"/>
        </w:rPr>
        <w:t>, and increased output</w:t>
      </w:r>
      <w:r w:rsidRPr="00D11BAC">
        <w:rPr>
          <w:sz w:val="14"/>
        </w:rPr>
        <w:t xml:space="preserve"> for most workers, regardless of race, even though workers of color began to experience these changes in the preceding period.</w:t>
      </w:r>
    </w:p>
    <w:p w14:paraId="74DE2DA0" w14:textId="77777777" w:rsidR="009A656C" w:rsidRPr="00D11BAC" w:rsidRDefault="009A656C" w:rsidP="009A656C">
      <w:pPr>
        <w:spacing w:after="0"/>
        <w:rPr>
          <w:sz w:val="14"/>
        </w:rPr>
      </w:pPr>
      <w:r w:rsidRPr="00D11BAC">
        <w:rPr>
          <w:sz w:val="14"/>
        </w:rPr>
        <w:t xml:space="preserve">Whereas the labor of racially oppressed groups has played an integral productive function in the U.S., the same is not the case in Israel. In 48, </w:t>
      </w:r>
      <w:r w:rsidRPr="00963082">
        <w:rPr>
          <w:rStyle w:val="Emphasis"/>
          <w:highlight w:val="green"/>
        </w:rPr>
        <w:t>Palestinian labor</w:t>
      </w:r>
      <w:r w:rsidRPr="00D11BAC">
        <w:rPr>
          <w:sz w:val="14"/>
        </w:rPr>
        <w:t xml:space="preserve"> is used out of necessity, </w:t>
      </w:r>
      <w:r w:rsidRPr="00963082">
        <w:rPr>
          <w:rStyle w:val="Emphasis"/>
          <w:highlight w:val="green"/>
        </w:rPr>
        <w:t>remains peripheral</w:t>
      </w:r>
      <w:r w:rsidRPr="00D11BAC">
        <w:rPr>
          <w:sz w:val="14"/>
        </w:rPr>
        <w:t xml:space="preserve">, and is </w:t>
      </w:r>
      <w:r w:rsidRPr="00963082">
        <w:rPr>
          <w:rStyle w:val="Emphasis"/>
          <w:highlight w:val="green"/>
        </w:rPr>
        <w:t>seen as an obstacle to</w:t>
      </w:r>
      <w:r w:rsidRPr="00D11BAC">
        <w:rPr>
          <w:rStyle w:val="Emphasis"/>
        </w:rPr>
        <w:t xml:space="preserve"> a </w:t>
      </w:r>
      <w:r w:rsidRPr="00963082">
        <w:rPr>
          <w:rStyle w:val="Emphasis"/>
          <w:highlight w:val="green"/>
        </w:rPr>
        <w:t>settler-colonial</w:t>
      </w:r>
      <w:r w:rsidRPr="00D11BAC">
        <w:rPr>
          <w:rStyle w:val="Emphasis"/>
        </w:rPr>
        <w:t xml:space="preserve"> project in </w:t>
      </w:r>
      <w:r w:rsidRPr="00963082">
        <w:rPr>
          <w:rStyle w:val="Emphasis"/>
          <w:highlight w:val="green"/>
        </w:rPr>
        <w:t>progress</w:t>
      </w:r>
      <w:r w:rsidRPr="00D11BAC">
        <w:rPr>
          <w:sz w:val="14"/>
        </w:rPr>
        <w:t xml:space="preserve">. Pending elimination altogether, Israel has historically sought to contain its reliance on Indigenous workers. These were </w:t>
      </w:r>
      <w:r w:rsidRPr="00D11BAC">
        <w:rPr>
          <w:rStyle w:val="StyleUnderline"/>
        </w:rPr>
        <w:t xml:space="preserve">the instructions of </w:t>
      </w:r>
      <w:r w:rsidRPr="00963082">
        <w:rPr>
          <w:rStyle w:val="Emphasis"/>
          <w:highlight w:val="green"/>
        </w:rPr>
        <w:t>Zionism’s founder</w:t>
      </w:r>
      <w:r w:rsidRPr="00D11BAC">
        <w:rPr>
          <w:rStyle w:val="Emphasis"/>
        </w:rPr>
        <w:t xml:space="preserve">, Theodor </w:t>
      </w:r>
      <w:r w:rsidRPr="00963082">
        <w:rPr>
          <w:rStyle w:val="Emphasis"/>
          <w:highlight w:val="green"/>
        </w:rPr>
        <w:t>Herzl</w:t>
      </w:r>
      <w:r w:rsidRPr="00963082">
        <w:rPr>
          <w:sz w:val="14"/>
          <w:highlight w:val="green"/>
        </w:rPr>
        <w:t>,</w:t>
      </w:r>
      <w:r w:rsidRPr="00D11BAC">
        <w:rPr>
          <w:sz w:val="14"/>
        </w:rPr>
        <w:t xml:space="preserve"> who, </w:t>
      </w:r>
      <w:r w:rsidRPr="00D11BAC">
        <w:rPr>
          <w:rStyle w:val="StyleUnderline"/>
        </w:rPr>
        <w:t xml:space="preserve">on June 12, 1895, </w:t>
      </w:r>
      <w:r w:rsidRPr="00963082">
        <w:rPr>
          <w:rStyle w:val="Emphasis"/>
          <w:highlight w:val="green"/>
        </w:rPr>
        <w:t>wrote</w:t>
      </w:r>
      <w:r w:rsidRPr="00D11BAC">
        <w:rPr>
          <w:rStyle w:val="Emphasis"/>
        </w:rPr>
        <w:t xml:space="preserve"> in his diary: “</w:t>
      </w:r>
      <w:r w:rsidRPr="00963082">
        <w:rPr>
          <w:rStyle w:val="Emphasis"/>
          <w:highlight w:val="green"/>
        </w:rPr>
        <w:t>We shall</w:t>
      </w:r>
      <w:r w:rsidRPr="00D11BAC">
        <w:rPr>
          <w:rStyle w:val="Emphasis"/>
        </w:rPr>
        <w:t xml:space="preserve"> try to </w:t>
      </w:r>
      <w:r w:rsidRPr="00963082">
        <w:rPr>
          <w:rStyle w:val="Emphasis"/>
          <w:highlight w:val="green"/>
        </w:rPr>
        <w:t>transfer the poorer section</w:t>
      </w:r>
      <w:r w:rsidRPr="00D11BAC">
        <w:rPr>
          <w:rStyle w:val="Emphasis"/>
        </w:rPr>
        <w:t xml:space="preserve"> of the [Indigenous] population </w:t>
      </w:r>
      <w:r w:rsidRPr="00963082">
        <w:rPr>
          <w:rStyle w:val="Emphasis"/>
          <w:highlight w:val="green"/>
        </w:rPr>
        <w:t>across the border</w:t>
      </w:r>
      <w:r w:rsidRPr="00D11BAC">
        <w:rPr>
          <w:rStyle w:val="StyleUnderline"/>
        </w:rPr>
        <w:t xml:space="preserve">, </w:t>
      </w:r>
      <w:r w:rsidRPr="00D11BAC">
        <w:rPr>
          <w:rStyle w:val="Emphasis"/>
        </w:rPr>
        <w:t>without raising noise</w:t>
      </w:r>
      <w:r w:rsidRPr="00D11BAC">
        <w:rPr>
          <w:rStyle w:val="StyleUnderline"/>
        </w:rPr>
        <w:t xml:space="preserve">, by giving them employment in the transit countries, </w:t>
      </w:r>
      <w:r w:rsidRPr="00D11BAC">
        <w:rPr>
          <w:rStyle w:val="Emphasis"/>
        </w:rPr>
        <w:t xml:space="preserve">but </w:t>
      </w:r>
      <w:r w:rsidRPr="00963082">
        <w:rPr>
          <w:rStyle w:val="Emphasis"/>
          <w:highlight w:val="green"/>
        </w:rPr>
        <w:t>in our</w:t>
      </w:r>
      <w:r w:rsidRPr="00D11BAC">
        <w:rPr>
          <w:rStyle w:val="Emphasis"/>
        </w:rPr>
        <w:t xml:space="preserve"> own </w:t>
      </w:r>
      <w:r w:rsidRPr="00963082">
        <w:rPr>
          <w:rStyle w:val="Emphasis"/>
          <w:highlight w:val="green"/>
        </w:rPr>
        <w:t>country we</w:t>
      </w:r>
      <w:r w:rsidRPr="008764C1">
        <w:rPr>
          <w:rStyle w:val="Emphasis"/>
        </w:rPr>
        <w:t xml:space="preserve"> shall </w:t>
      </w:r>
      <w:r w:rsidRPr="00963082">
        <w:rPr>
          <w:rStyle w:val="Emphasis"/>
          <w:highlight w:val="green"/>
        </w:rPr>
        <w:t>deny them</w:t>
      </w:r>
      <w:r w:rsidRPr="008764C1">
        <w:rPr>
          <w:rStyle w:val="Emphasis"/>
        </w:rPr>
        <w:t xml:space="preserve"> all </w:t>
      </w:r>
      <w:r w:rsidRPr="00963082">
        <w:rPr>
          <w:rStyle w:val="Emphasis"/>
          <w:highlight w:val="green"/>
        </w:rPr>
        <w:t>work</w:t>
      </w:r>
      <w:r w:rsidRPr="00D11BAC">
        <w:rPr>
          <w:sz w:val="14"/>
        </w:rPr>
        <w:t>.”15</w:t>
      </w:r>
    </w:p>
    <w:p w14:paraId="0A893BCE" w14:textId="77777777" w:rsidR="009A656C" w:rsidRPr="00D11BAC" w:rsidRDefault="009A656C" w:rsidP="009A656C">
      <w:pPr>
        <w:spacing w:after="0"/>
        <w:rPr>
          <w:rStyle w:val="Emphasis"/>
        </w:rPr>
      </w:pPr>
      <w:r w:rsidRPr="00D11BAC">
        <w:rPr>
          <w:sz w:val="14"/>
        </w:rPr>
        <w:t xml:space="preserve">Israel’s relentless recruitment, employment, and settlement of Jews from abroad has advanced Herzl’s goal. This has been </w:t>
      </w:r>
      <w:r w:rsidRPr="00807A5D">
        <w:rPr>
          <w:rStyle w:val="Emphasis"/>
          <w:b w:val="0"/>
          <w:bCs/>
        </w:rPr>
        <w:t>the chief assignment of the</w:t>
      </w:r>
      <w:r w:rsidRPr="00D11BAC">
        <w:rPr>
          <w:rStyle w:val="Emphasis"/>
        </w:rPr>
        <w:t xml:space="preserve"> Histadrut, </w:t>
      </w:r>
      <w:r w:rsidRPr="00963082">
        <w:rPr>
          <w:rStyle w:val="Emphasis"/>
          <w:highlight w:val="green"/>
        </w:rPr>
        <w:t>Israel’s</w:t>
      </w:r>
      <w:r w:rsidRPr="00D11BAC">
        <w:rPr>
          <w:rStyle w:val="Emphasis"/>
        </w:rPr>
        <w:t xml:space="preserve"> sole </w:t>
      </w:r>
      <w:r w:rsidRPr="00963082">
        <w:rPr>
          <w:rStyle w:val="Emphasis"/>
          <w:highlight w:val="green"/>
        </w:rPr>
        <w:t>trade union</w:t>
      </w:r>
      <w:r w:rsidRPr="00D11BAC">
        <w:rPr>
          <w:sz w:val="14"/>
        </w:rPr>
        <w:t xml:space="preserve"> until recently and a major pillar of the Zionist project. Formed in 1920 under the British Mandate for Palestine, </w:t>
      </w:r>
      <w:r w:rsidRPr="00807A5D">
        <w:rPr>
          <w:rStyle w:val="Emphasis"/>
          <w:b w:val="0"/>
          <w:bCs/>
        </w:rPr>
        <w:t xml:space="preserve">the Histadrut </w:t>
      </w:r>
      <w:r w:rsidRPr="00963082">
        <w:rPr>
          <w:rStyle w:val="Emphasis"/>
          <w:highlight w:val="green"/>
        </w:rPr>
        <w:t>reserved</w:t>
      </w:r>
      <w:r w:rsidRPr="008764C1">
        <w:rPr>
          <w:rStyle w:val="Emphasis"/>
        </w:rPr>
        <w:t xml:space="preserve"> all </w:t>
      </w:r>
      <w:r w:rsidRPr="00963082">
        <w:rPr>
          <w:rStyle w:val="Emphasis"/>
          <w:highlight w:val="green"/>
        </w:rPr>
        <w:t>labor rights</w:t>
      </w:r>
      <w:r w:rsidRPr="00D11BAC">
        <w:rPr>
          <w:rStyle w:val="Emphasis"/>
        </w:rPr>
        <w:t xml:space="preserve"> as the exclusive privilege </w:t>
      </w:r>
      <w:r w:rsidRPr="00963082">
        <w:rPr>
          <w:rStyle w:val="Emphasis"/>
          <w:highlight w:val="green"/>
        </w:rPr>
        <w:t>of Jewish workers</w:t>
      </w:r>
      <w:r w:rsidRPr="00D11BAC">
        <w:rPr>
          <w:rStyle w:val="Emphasis"/>
        </w:rPr>
        <w:t>,</w:t>
      </w:r>
      <w:r w:rsidRPr="00D11BAC">
        <w:rPr>
          <w:sz w:val="14"/>
        </w:rPr>
        <w:t xml:space="preserve"> and until its decline in the last decade, it was </w:t>
      </w:r>
      <w:r w:rsidRPr="008764C1">
        <w:rPr>
          <w:rStyle w:val="StyleUnderline"/>
        </w:rPr>
        <w:t>a major player in the development of state labor policies. As late as 2011, it procured the exclusion of Palestinians and immigrants in the labor market</w:t>
      </w:r>
      <w:r w:rsidRPr="00D11BAC">
        <w:rPr>
          <w:rStyle w:val="Emphasis"/>
        </w:rPr>
        <w:t>.</w:t>
      </w:r>
    </w:p>
    <w:p w14:paraId="4DC7F7DF" w14:textId="77777777" w:rsidR="009A656C" w:rsidRPr="00D11BAC" w:rsidRDefault="009A656C" w:rsidP="009A656C">
      <w:pPr>
        <w:spacing w:after="0"/>
        <w:rPr>
          <w:sz w:val="14"/>
        </w:rPr>
      </w:pPr>
      <w:r w:rsidRPr="00D11BAC">
        <w:rPr>
          <w:sz w:val="14"/>
        </w:rPr>
        <w:t>But history hasn’t happened in circumstances of Zionism’s own choosing. In 1967, when it launched preemptive war, Israel achieved phenomenal territorial expansion with the capture, in six days, of the West Bank, Gaza, East Jerusalem, Golan Heights, and Sinai Peninsula—lands under the control of its neighboring Arab states: Jordan, Syria, and Egypt.17 But, in addition to land, Israel also acquired a “demographic problem”—Israeli parlance for the looming threat posed by the massive Palestinian population it inherited during the war. Although hundreds of thousands of Palestinians fled or were expelled from these territories, a larger number stayed. Almost twenty years earlier, during the war of 1948, these Palestinians had settled in adjacent Arab territories as exiled refugees, but in 1967 they chose to weather the ravages of war. Fortified by historical connection to these lands, they remained rooted in their residences. Today, the majority of this population remains under military occupation in the West Bank and Gaza, the territories from which Israel never withdrew after 1967.</w:t>
      </w:r>
    </w:p>
    <w:p w14:paraId="0B7CFC08" w14:textId="77777777" w:rsidR="009A656C" w:rsidRPr="008764C1" w:rsidRDefault="009A656C" w:rsidP="009A656C">
      <w:pPr>
        <w:spacing w:after="0"/>
        <w:rPr>
          <w:rStyle w:val="StyleUnderline"/>
        </w:rPr>
      </w:pPr>
      <w:r w:rsidRPr="00D11BAC">
        <w:rPr>
          <w:rStyle w:val="StyleUnderline"/>
        </w:rPr>
        <w:t>Shortly after the war, Israel offered citizenship to Palestinians living in East Jerusalem and Golan Heights, which it incorporated into the national borders it established during the war of 1948</w:t>
      </w:r>
      <w:r w:rsidRPr="00D11BAC">
        <w:rPr>
          <w:sz w:val="14"/>
        </w:rPr>
        <w:t xml:space="preserve">. Although most refused Israeli citizenship, those who accepted joined approximately 150,000 others who gained citizenship in 1948. </w:t>
      </w:r>
      <w:r w:rsidRPr="00D11BAC">
        <w:rPr>
          <w:rStyle w:val="StyleUnderline"/>
        </w:rPr>
        <w:t xml:space="preserve">These </w:t>
      </w:r>
      <w:r w:rsidRPr="00963082">
        <w:rPr>
          <w:rStyle w:val="StyleUnderline"/>
          <w:highlight w:val="green"/>
        </w:rPr>
        <w:t>Palestinian Arabs</w:t>
      </w:r>
      <w:r w:rsidRPr="00D11BAC">
        <w:rPr>
          <w:rStyle w:val="StyleUnderline"/>
        </w:rPr>
        <w:t xml:space="preserve"> form approximately 20% of Israel’s population</w:t>
      </w:r>
      <w:r w:rsidRPr="00D11BAC">
        <w:rPr>
          <w:sz w:val="14"/>
        </w:rPr>
        <w:t xml:space="preserve"> and the majority live in East Jerusalem. </w:t>
      </w:r>
      <w:r w:rsidRPr="00D11BAC">
        <w:rPr>
          <w:rStyle w:val="Emphasis"/>
        </w:rPr>
        <w:t xml:space="preserve">They </w:t>
      </w:r>
      <w:r w:rsidRPr="00963082">
        <w:rPr>
          <w:rStyle w:val="Emphasis"/>
          <w:highlight w:val="green"/>
        </w:rPr>
        <w:t>suffer</w:t>
      </w:r>
      <w:r w:rsidRPr="00D11BAC">
        <w:rPr>
          <w:rStyle w:val="Emphasis"/>
        </w:rPr>
        <w:t xml:space="preserve"> harsh racist </w:t>
      </w:r>
      <w:r w:rsidRPr="00963082">
        <w:rPr>
          <w:rStyle w:val="Emphasis"/>
          <w:highlight w:val="green"/>
        </w:rPr>
        <w:t>discrimination, second-class citizenship, earn 30–40% less than Jewish workers</w:t>
      </w:r>
      <w:r w:rsidRPr="00D11BAC">
        <w:rPr>
          <w:rStyle w:val="Emphasis"/>
        </w:rPr>
        <w:t xml:space="preserve"> </w:t>
      </w:r>
      <w:r w:rsidRPr="008764C1">
        <w:rPr>
          <w:rStyle w:val="StyleUnderline"/>
        </w:rPr>
        <w:t>and are not hired in a wide range of sectors.</w:t>
      </w:r>
    </w:p>
    <w:p w14:paraId="54DD8676" w14:textId="77777777" w:rsidR="009A656C" w:rsidRPr="00D11BAC" w:rsidRDefault="009A656C" w:rsidP="009A656C">
      <w:pPr>
        <w:spacing w:after="0"/>
        <w:rPr>
          <w:sz w:val="14"/>
        </w:rPr>
      </w:pPr>
      <w:r w:rsidRPr="00D11BAC">
        <w:rPr>
          <w:rStyle w:val="StyleUnderline"/>
        </w:rPr>
        <w:t>Since 1967, the Israeli government has also imposed quotas and restrictions on Palestinian migrant workers who travel from the occupied territories to work</w:t>
      </w:r>
      <w:r w:rsidRPr="00D11BAC">
        <w:rPr>
          <w:sz w:val="14"/>
        </w:rPr>
        <w:t xml:space="preserve"> in 48, where </w:t>
      </w:r>
      <w:r w:rsidRPr="00D11BAC">
        <w:rPr>
          <w:rStyle w:val="Emphasis"/>
        </w:rPr>
        <w:t xml:space="preserve">they are </w:t>
      </w:r>
      <w:r w:rsidRPr="00963082">
        <w:rPr>
          <w:rStyle w:val="Emphasis"/>
          <w:highlight w:val="green"/>
        </w:rPr>
        <w:t>only allowed to work in construction and agriculture</w:t>
      </w:r>
      <w:r w:rsidRPr="00D11BAC">
        <w:rPr>
          <w:sz w:val="14"/>
        </w:rPr>
        <w:t>. Although quotas have fluctuated over the last fifty years, the number of permits granted to Palestinian migrant workers has declined significantly since 1967; today Palestinian migrant workers make up a little over 2% of Israel’s total labor population.19</w:t>
      </w:r>
    </w:p>
    <w:p w14:paraId="517C489D" w14:textId="77777777" w:rsidR="009A656C" w:rsidRPr="00D11BAC" w:rsidRDefault="009A656C" w:rsidP="009A656C">
      <w:pPr>
        <w:spacing w:after="0"/>
        <w:rPr>
          <w:sz w:val="14"/>
        </w:rPr>
      </w:pPr>
      <w:r w:rsidRPr="00D11BAC">
        <w:rPr>
          <w:rStyle w:val="StyleUnderline"/>
        </w:rPr>
        <w:t xml:space="preserve">In addition to enjoying higher wages and civic and labor rights denied to Palestinians, </w:t>
      </w:r>
      <w:r w:rsidRPr="00963082">
        <w:rPr>
          <w:rStyle w:val="StyleUnderline"/>
          <w:highlight w:val="green"/>
        </w:rPr>
        <w:t>Jewish workers enjoy a standard of living that their industrial production does not sustain</w:t>
      </w:r>
      <w:r w:rsidRPr="00963082">
        <w:rPr>
          <w:rStyle w:val="Emphasis"/>
          <w:highlight w:val="green"/>
        </w:rPr>
        <w:t>.</w:t>
      </w:r>
      <w:r w:rsidRPr="00D11BAC">
        <w:rPr>
          <w:rStyle w:val="Emphasis"/>
        </w:rPr>
        <w:t xml:space="preserve"> This material advantage is </w:t>
      </w:r>
      <w:r w:rsidRPr="00963082">
        <w:rPr>
          <w:rStyle w:val="Emphasis"/>
          <w:highlight w:val="green"/>
        </w:rPr>
        <w:t>made possible by</w:t>
      </w:r>
      <w:r w:rsidRPr="00D11BAC">
        <w:rPr>
          <w:rStyle w:val="Emphasis"/>
        </w:rPr>
        <w:t xml:space="preserve"> the massive, yearly influx of </w:t>
      </w:r>
      <w:r w:rsidRPr="00963082">
        <w:rPr>
          <w:rStyle w:val="Emphasis"/>
          <w:highlight w:val="green"/>
        </w:rPr>
        <w:t>U.S.</w:t>
      </w:r>
      <w:r w:rsidRPr="00D11BAC">
        <w:rPr>
          <w:rStyle w:val="Emphasis"/>
        </w:rPr>
        <w:t xml:space="preserve"> foreign </w:t>
      </w:r>
      <w:r w:rsidRPr="00963082">
        <w:rPr>
          <w:rStyle w:val="Emphasis"/>
          <w:highlight w:val="green"/>
        </w:rPr>
        <w:t>aid</w:t>
      </w:r>
      <w:r w:rsidRPr="00D11BAC">
        <w:rPr>
          <w:sz w:val="14"/>
        </w:rPr>
        <w:t xml:space="preserve">. Despite these material advantages, Jewish workers have not been immune to economic insecurities produced by neoliberalism in the last thirty years. The Israeli state has responded to Jewish workers’ needs with heavily subsidized, western-styled housing in the form of Jewish settlements in the occupied territories—a project of ethnic cleansing through the displacement of Palestinians from their lands, which the Jewish working class supports and on which its living- standard depends.20 </w:t>
      </w:r>
      <w:r w:rsidRPr="00D11BAC">
        <w:rPr>
          <w:rStyle w:val="Emphasis"/>
        </w:rPr>
        <w:t xml:space="preserve">Ever committed to dehumanizing the dispossessed, </w:t>
      </w:r>
      <w:r w:rsidRPr="00963082">
        <w:rPr>
          <w:rStyle w:val="Emphasis"/>
          <w:highlight w:val="green"/>
        </w:rPr>
        <w:t>Israel employs Palestinian</w:t>
      </w:r>
      <w:r w:rsidRPr="00D11BAC">
        <w:rPr>
          <w:rStyle w:val="Emphasis"/>
        </w:rPr>
        <w:t xml:space="preserve"> migrant </w:t>
      </w:r>
      <w:r w:rsidRPr="00963082">
        <w:rPr>
          <w:rStyle w:val="Emphasis"/>
          <w:highlight w:val="green"/>
        </w:rPr>
        <w:t>workers in the very industry that rips</w:t>
      </w:r>
      <w:r w:rsidRPr="008764C1">
        <w:rPr>
          <w:rStyle w:val="Emphasis"/>
        </w:rPr>
        <w:t xml:space="preserve"> their </w:t>
      </w:r>
      <w:r w:rsidRPr="00963082">
        <w:rPr>
          <w:rStyle w:val="Emphasis"/>
          <w:highlight w:val="green"/>
        </w:rPr>
        <w:t>people off their lands</w:t>
      </w:r>
      <w:r w:rsidRPr="00D11BAC">
        <w:rPr>
          <w:sz w:val="14"/>
        </w:rPr>
        <w:t xml:space="preserve">—in the </w:t>
      </w:r>
      <w:r w:rsidRPr="00963082">
        <w:rPr>
          <w:rStyle w:val="Emphasis"/>
          <w:highlight w:val="green"/>
        </w:rPr>
        <w:t>building</w:t>
      </w:r>
      <w:r w:rsidRPr="00D11BAC">
        <w:rPr>
          <w:rStyle w:val="Emphasis"/>
        </w:rPr>
        <w:t xml:space="preserve"> of the </w:t>
      </w:r>
      <w:r w:rsidRPr="00963082">
        <w:rPr>
          <w:rStyle w:val="Emphasis"/>
          <w:highlight w:val="green"/>
        </w:rPr>
        <w:t>settlement projects</w:t>
      </w:r>
      <w:r w:rsidRPr="00921CD8">
        <w:rPr>
          <w:sz w:val="14"/>
        </w:rPr>
        <w:t>. In</w:t>
      </w:r>
      <w:r w:rsidRPr="00D11BAC">
        <w:rPr>
          <w:sz w:val="14"/>
        </w:rPr>
        <w:t xml:space="preserve"> sum, the objective interests of Jewish workers in Israel are different from those of Palestinian workers.</w:t>
      </w:r>
    </w:p>
    <w:p w14:paraId="27FA9085" w14:textId="77777777" w:rsidR="009A656C" w:rsidRDefault="009A656C" w:rsidP="009A656C">
      <w:pPr>
        <w:spacing w:after="0"/>
        <w:rPr>
          <w:rStyle w:val="Emphasis"/>
        </w:rPr>
      </w:pPr>
      <w:r w:rsidRPr="00D11BAC">
        <w:rPr>
          <w:rStyle w:val="StyleUnderline"/>
        </w:rPr>
        <w:t xml:space="preserve">Since 1967, Palestinians who stayed rooted in the West Bank have posed the greatest threat to Israel’s Zionist project. In the occupied territories, Israel controls every aspect of Palestinian life through a labyrinthine apparatus that includes </w:t>
      </w:r>
      <w:r w:rsidRPr="00963082">
        <w:rPr>
          <w:rStyle w:val="Emphasis"/>
          <w:highlight w:val="green"/>
        </w:rPr>
        <w:t>the</w:t>
      </w:r>
      <w:r w:rsidRPr="00D11BAC">
        <w:rPr>
          <w:rStyle w:val="Emphasis"/>
        </w:rPr>
        <w:t xml:space="preserve"> infamous </w:t>
      </w:r>
      <w:r w:rsidRPr="00963082">
        <w:rPr>
          <w:rStyle w:val="Emphasis"/>
          <w:highlight w:val="green"/>
        </w:rPr>
        <w:t>wall, checkpoints, surveillance towers, the highest incarceration rates in the world</w:t>
      </w:r>
      <w:r w:rsidRPr="00D11BAC">
        <w:rPr>
          <w:rStyle w:val="Emphasis"/>
        </w:rPr>
        <w:t xml:space="preserve">, and </w:t>
      </w:r>
      <w:r w:rsidRPr="00963082">
        <w:rPr>
          <w:rStyle w:val="Emphasis"/>
          <w:highlight w:val="green"/>
        </w:rPr>
        <w:t>restricted access to water</w:t>
      </w:r>
      <w:r w:rsidRPr="00D11BAC">
        <w:rPr>
          <w:rStyle w:val="Emphasis"/>
        </w:rPr>
        <w:t xml:space="preserve">, </w:t>
      </w:r>
      <w:r w:rsidRPr="00963082">
        <w:rPr>
          <w:rStyle w:val="Emphasis"/>
          <w:highlight w:val="green"/>
        </w:rPr>
        <w:t>work, and housing</w:t>
      </w:r>
      <w:r w:rsidRPr="00D11BAC">
        <w:rPr>
          <w:rStyle w:val="Emphasis"/>
        </w:rPr>
        <w:t>.</w:t>
      </w:r>
    </w:p>
    <w:p w14:paraId="6D4BA46D" w14:textId="77777777" w:rsidR="004E2CF3" w:rsidRDefault="004E2CF3" w:rsidP="009A656C">
      <w:pPr>
        <w:spacing w:after="0"/>
        <w:rPr>
          <w:rStyle w:val="Emphasis"/>
        </w:rPr>
      </w:pPr>
    </w:p>
    <w:p w14:paraId="58AA64B5" w14:textId="77777777" w:rsidR="00721206" w:rsidRDefault="00721206" w:rsidP="00721206">
      <w:pPr>
        <w:pStyle w:val="Heading4"/>
      </w:pPr>
      <w:r>
        <w:t xml:space="preserve">Double bind: The aff isn’t inherent OR it doesn’t overcome barriers to status quo labor organizing. Schurke's conclusion says status quo labor movements are aligning with BDS and challenging Labor Zionism now, continued support is key, and only a focus on material and political details can solve </w:t>
      </w:r>
    </w:p>
    <w:p w14:paraId="1BE64AAC" w14:textId="77777777" w:rsidR="00721206" w:rsidRPr="008F1FA6" w:rsidRDefault="00721206" w:rsidP="00721206">
      <w:r w:rsidRPr="00146204">
        <w:rPr>
          <w:rStyle w:val="Style13ptBold"/>
        </w:rPr>
        <w:t>Schurke 25</w:t>
      </w:r>
      <w:r w:rsidRPr="00146204">
        <w:t xml:space="preserve"> [Jeff Schuhrke is a labor historian and assistant professor at the Harry Van Arsdale Jr. School of Labor Studies, SUNY Empire State University. “Boycotting Apartheid: Comparing US Labor’s Responses to the South African and Palestinian Freedom Movements.” </w:t>
      </w:r>
      <w:r w:rsidRPr="00146204">
        <w:rPr>
          <w:i/>
          <w:iCs/>
        </w:rPr>
        <w:t>Brill Journal of Labor and Society</w:t>
      </w:r>
      <w:r w:rsidRPr="00146204">
        <w:t xml:space="preserve">, 28, June 12, 2025, </w:t>
      </w:r>
      <w:hyperlink r:id="rId9" w:history="1">
        <w:r w:rsidRPr="00146204">
          <w:rPr>
            <w:rStyle w:val="Hyperlink"/>
          </w:rPr>
          <w:t>https://brill.com/view/journals/jlso/28/2/article-p183_002.xml</w:t>
        </w:r>
      </w:hyperlink>
      <w:r w:rsidRPr="00146204">
        <w:t>, Accessed 13 August 2025</w:t>
      </w:r>
      <w:r>
        <w:t>]</w:t>
      </w:r>
    </w:p>
    <w:p w14:paraId="6CCB76EF" w14:textId="77777777" w:rsidR="00721206" w:rsidRPr="008F1FA6" w:rsidRDefault="00721206" w:rsidP="00721206">
      <w:pPr>
        <w:rPr>
          <w:sz w:val="16"/>
        </w:rPr>
      </w:pPr>
      <w:r w:rsidRPr="008F1FA6">
        <w:rPr>
          <w:sz w:val="16"/>
        </w:rPr>
        <w:t>Conclusion</w:t>
      </w:r>
    </w:p>
    <w:p w14:paraId="549E8F7B" w14:textId="77777777" w:rsidR="00721206" w:rsidRPr="008F1FA6" w:rsidRDefault="00721206" w:rsidP="00721206">
      <w:pPr>
        <w:rPr>
          <w:sz w:val="16"/>
        </w:rPr>
      </w:pPr>
      <w:r w:rsidRPr="008F1FA6">
        <w:rPr>
          <w:rStyle w:val="Emphasis"/>
          <w:highlight w:val="green"/>
        </w:rPr>
        <w:t>Since</w:t>
      </w:r>
      <w:r w:rsidRPr="008F1FA6">
        <w:rPr>
          <w:rStyle w:val="Emphasis"/>
        </w:rPr>
        <w:t xml:space="preserve"> </w:t>
      </w:r>
      <w:r w:rsidRPr="008F1FA6">
        <w:rPr>
          <w:rStyle w:val="StyleUnderline"/>
        </w:rPr>
        <w:t xml:space="preserve">late </w:t>
      </w:r>
      <w:r w:rsidRPr="008F1FA6">
        <w:rPr>
          <w:rStyle w:val="Emphasis"/>
          <w:highlight w:val="green"/>
        </w:rPr>
        <w:t>2023, a wave of Palestine solidarity activism</w:t>
      </w:r>
      <w:r w:rsidRPr="008F1FA6">
        <w:rPr>
          <w:rStyle w:val="Emphasis"/>
        </w:rPr>
        <w:t xml:space="preserve"> </w:t>
      </w:r>
      <w:r w:rsidRPr="008F1FA6">
        <w:rPr>
          <w:rStyle w:val="StyleUnderline"/>
        </w:rPr>
        <w:t>has swept the United States</w:t>
      </w:r>
      <w:r w:rsidRPr="008F1FA6">
        <w:rPr>
          <w:sz w:val="16"/>
        </w:rPr>
        <w:t xml:space="preserve"> and much of the globe </w:t>
      </w:r>
      <w:r w:rsidRPr="008F1FA6">
        <w:rPr>
          <w:rStyle w:val="StyleUnderline"/>
        </w:rPr>
        <w:t>in response to Israel’s total war on the Gaza Strip</w:t>
      </w:r>
      <w:r w:rsidRPr="008F1FA6">
        <w:rPr>
          <w:sz w:val="16"/>
        </w:rPr>
        <w:t xml:space="preserve">, which scores of </w:t>
      </w:r>
      <w:r w:rsidRPr="008F1FA6">
        <w:rPr>
          <w:rStyle w:val="StyleUnderline"/>
        </w:rPr>
        <w:t>scholars, legal experts, and human rights organizations</w:t>
      </w:r>
      <w:r w:rsidRPr="008F1FA6">
        <w:rPr>
          <w:sz w:val="16"/>
        </w:rPr>
        <w:t xml:space="preserve">—as well as the International Court of Justice and International Criminal Court— </w:t>
      </w:r>
      <w:r w:rsidRPr="008F1FA6">
        <w:rPr>
          <w:rStyle w:val="StyleUnderline"/>
        </w:rPr>
        <w:t>have concluded is rife with war crimes</w:t>
      </w:r>
      <w:r w:rsidRPr="008F1FA6">
        <w:rPr>
          <w:sz w:val="16"/>
        </w:rPr>
        <w:t xml:space="preserve">, crimes against humanity, and plausibly constitutes </w:t>
      </w:r>
      <w:r w:rsidRPr="008F1FA6">
        <w:rPr>
          <w:rStyle w:val="StyleUnderline"/>
        </w:rPr>
        <w:t>a genocide</w:t>
      </w:r>
      <w:r w:rsidRPr="008F1FA6">
        <w:rPr>
          <w:sz w:val="16"/>
        </w:rPr>
        <w:t xml:space="preserve"> (Amnesty International, 2024; icc, 2024; icj, 2024). </w:t>
      </w:r>
      <w:r w:rsidRPr="008F1FA6">
        <w:rPr>
          <w:rStyle w:val="StyleUnderline"/>
        </w:rPr>
        <w:t xml:space="preserve">Among those participating in the Palestine solidarity movement are </w:t>
      </w:r>
      <w:r w:rsidRPr="008F1FA6">
        <w:rPr>
          <w:rStyle w:val="Emphasis"/>
          <w:highlight w:val="green"/>
        </w:rPr>
        <w:t>thousands of</w:t>
      </w:r>
      <w:r w:rsidRPr="008F1FA6">
        <w:rPr>
          <w:rStyle w:val="Emphasis"/>
        </w:rPr>
        <w:t xml:space="preserve"> </w:t>
      </w:r>
      <w:r w:rsidRPr="008F1FA6">
        <w:rPr>
          <w:rStyle w:val="StyleUnderline"/>
        </w:rPr>
        <w:t>rank-and-file</w:t>
      </w:r>
      <w:r w:rsidRPr="008F1FA6">
        <w:rPr>
          <w:rStyle w:val="Emphasis"/>
        </w:rPr>
        <w:t xml:space="preserve"> </w:t>
      </w:r>
      <w:r w:rsidRPr="008F1FA6">
        <w:rPr>
          <w:rStyle w:val="Emphasis"/>
          <w:highlight w:val="green"/>
        </w:rPr>
        <w:t>union members</w:t>
      </w:r>
      <w:r w:rsidRPr="008F1FA6">
        <w:rPr>
          <w:rStyle w:val="StyleUnderline"/>
          <w:highlight w:val="green"/>
        </w:rPr>
        <w:t xml:space="preserve"> and</w:t>
      </w:r>
      <w:r w:rsidRPr="008F1FA6">
        <w:rPr>
          <w:rStyle w:val="StyleUnderline"/>
        </w:rPr>
        <w:t xml:space="preserve"> a handful of national</w:t>
      </w:r>
      <w:r w:rsidRPr="008F1FA6">
        <w:rPr>
          <w:rStyle w:val="Emphasis"/>
        </w:rPr>
        <w:t xml:space="preserve"> </w:t>
      </w:r>
      <w:r w:rsidRPr="008F1FA6">
        <w:rPr>
          <w:rStyle w:val="Emphasis"/>
          <w:highlight w:val="green"/>
        </w:rPr>
        <w:t>labor leaders</w:t>
      </w:r>
      <w:r w:rsidRPr="008F1FA6">
        <w:rPr>
          <w:rStyle w:val="StyleUnderline"/>
        </w:rPr>
        <w:t xml:space="preserve">, who </w:t>
      </w:r>
      <w:r w:rsidRPr="008F1FA6">
        <w:rPr>
          <w:rStyle w:val="Emphasis"/>
          <w:highlight w:val="green"/>
        </w:rPr>
        <w:t>successfully pushed</w:t>
      </w:r>
      <w:r w:rsidRPr="008F1FA6">
        <w:rPr>
          <w:rStyle w:val="StyleUnderline"/>
        </w:rPr>
        <w:t xml:space="preserve"> major </w:t>
      </w:r>
      <w:r w:rsidRPr="008F1FA6">
        <w:rPr>
          <w:rStyle w:val="Emphasis"/>
          <w:highlight w:val="green"/>
        </w:rPr>
        <w:t>unions</w:t>
      </w:r>
      <w:r w:rsidRPr="008F1FA6">
        <w:rPr>
          <w:rStyle w:val="StyleUnderline"/>
          <w:highlight w:val="green"/>
        </w:rPr>
        <w:t xml:space="preserve"> like the</w:t>
      </w:r>
      <w:r w:rsidRPr="008F1FA6">
        <w:rPr>
          <w:rStyle w:val="Emphasis"/>
          <w:highlight w:val="green"/>
        </w:rPr>
        <w:t xml:space="preserve"> uaw</w:t>
      </w:r>
      <w:r w:rsidRPr="008F1FA6">
        <w:rPr>
          <w:rStyle w:val="StyleUnderline"/>
          <w:highlight w:val="green"/>
        </w:rPr>
        <w:t xml:space="preserve">, </w:t>
      </w:r>
      <w:r w:rsidRPr="008F1FA6">
        <w:rPr>
          <w:rStyle w:val="Emphasis"/>
          <w:highlight w:val="green"/>
        </w:rPr>
        <w:t>National Education Association</w:t>
      </w:r>
      <w:r w:rsidRPr="008F1FA6">
        <w:rPr>
          <w:rStyle w:val="StyleUnderline"/>
          <w:highlight w:val="green"/>
        </w:rPr>
        <w:t xml:space="preserve">, </w:t>
      </w:r>
      <w:r w:rsidRPr="008F1FA6">
        <w:rPr>
          <w:rStyle w:val="Emphasis"/>
          <w:highlight w:val="green"/>
        </w:rPr>
        <w:t>Service Employees International</w:t>
      </w:r>
      <w:r w:rsidRPr="008F1FA6">
        <w:rPr>
          <w:rStyle w:val="Emphasis"/>
        </w:rPr>
        <w:t xml:space="preserve"> </w:t>
      </w:r>
      <w:r w:rsidRPr="008F1FA6">
        <w:rPr>
          <w:rStyle w:val="StyleUnderline"/>
        </w:rPr>
        <w:t xml:space="preserve">Union, </w:t>
      </w:r>
      <w:r w:rsidRPr="008F1FA6">
        <w:rPr>
          <w:rStyle w:val="StyleUnderline"/>
          <w:highlight w:val="green"/>
        </w:rPr>
        <w:t>and</w:t>
      </w:r>
      <w:r w:rsidRPr="008F1FA6">
        <w:rPr>
          <w:rStyle w:val="StyleUnderline"/>
        </w:rPr>
        <w:t xml:space="preserve"> American </w:t>
      </w:r>
      <w:r w:rsidRPr="008F1FA6">
        <w:rPr>
          <w:rStyle w:val="Emphasis"/>
          <w:highlight w:val="green"/>
        </w:rPr>
        <w:t>Postal Workers</w:t>
      </w:r>
      <w:r w:rsidRPr="008F1FA6">
        <w:rPr>
          <w:rStyle w:val="Emphasis"/>
        </w:rPr>
        <w:t xml:space="preserve"> </w:t>
      </w:r>
      <w:r w:rsidRPr="008F1FA6">
        <w:rPr>
          <w:rStyle w:val="StyleUnderline"/>
        </w:rPr>
        <w:t xml:space="preserve">Union, among several others that are part of the recently </w:t>
      </w:r>
      <w:r w:rsidRPr="008F1FA6">
        <w:rPr>
          <w:rStyle w:val="Emphasis"/>
          <w:highlight w:val="green"/>
        </w:rPr>
        <w:t>formed National Labor Network for Ceasefire</w:t>
      </w:r>
      <w:r w:rsidRPr="008F1FA6">
        <w:rPr>
          <w:rStyle w:val="StyleUnderline"/>
        </w:rPr>
        <w:t xml:space="preserve">, to not only call for a ceasefire, but </w:t>
      </w:r>
      <w:r w:rsidRPr="008F1FA6">
        <w:rPr>
          <w:rStyle w:val="StyleUnderline"/>
          <w:highlight w:val="green"/>
        </w:rPr>
        <w:t xml:space="preserve">to </w:t>
      </w:r>
      <w:r w:rsidRPr="008F1FA6">
        <w:rPr>
          <w:rStyle w:val="Emphasis"/>
          <w:highlight w:val="green"/>
        </w:rPr>
        <w:t>urge</w:t>
      </w:r>
      <w:r w:rsidRPr="008F1FA6">
        <w:rPr>
          <w:rStyle w:val="Emphasis"/>
        </w:rPr>
        <w:t xml:space="preserve"> </w:t>
      </w:r>
      <w:r w:rsidRPr="008F1FA6">
        <w:rPr>
          <w:sz w:val="16"/>
        </w:rPr>
        <w:t xml:space="preserve">the Biden White House to </w:t>
      </w:r>
      <w:r w:rsidRPr="008F1FA6">
        <w:rPr>
          <w:rStyle w:val="Emphasis"/>
          <w:highlight w:val="green"/>
        </w:rPr>
        <w:t>halt</w:t>
      </w:r>
      <w:r w:rsidRPr="008F1FA6">
        <w:rPr>
          <w:rStyle w:val="StyleUnderline"/>
        </w:rPr>
        <w:t xml:space="preserve"> further </w:t>
      </w:r>
      <w:r w:rsidRPr="008F1FA6">
        <w:rPr>
          <w:rStyle w:val="Emphasis"/>
          <w:highlight w:val="green"/>
        </w:rPr>
        <w:t>arms transfers</w:t>
      </w:r>
      <w:r w:rsidRPr="008F1FA6">
        <w:rPr>
          <w:rStyle w:val="StyleUnderline"/>
        </w:rPr>
        <w:t xml:space="preserve"> to Israel to ensure a ceasefire would be achieved</w:t>
      </w:r>
      <w:r w:rsidRPr="008F1FA6">
        <w:rPr>
          <w:sz w:val="16"/>
        </w:rPr>
        <w:t xml:space="preserve"> (National Labor Network for Ceasefire, 2024).</w:t>
      </w:r>
    </w:p>
    <w:p w14:paraId="61F347CF" w14:textId="77777777" w:rsidR="00721206" w:rsidRPr="008F1FA6" w:rsidRDefault="00721206" w:rsidP="00721206">
      <w:pPr>
        <w:rPr>
          <w:sz w:val="16"/>
        </w:rPr>
      </w:pPr>
      <w:r w:rsidRPr="008F1FA6">
        <w:rPr>
          <w:sz w:val="16"/>
        </w:rPr>
        <w:t xml:space="preserve">The </w:t>
      </w:r>
      <w:r w:rsidRPr="008F1FA6">
        <w:rPr>
          <w:rStyle w:val="StyleUnderline"/>
        </w:rPr>
        <w:t xml:space="preserve">growing </w:t>
      </w:r>
      <w:r w:rsidRPr="008F1FA6">
        <w:rPr>
          <w:rStyle w:val="Emphasis"/>
          <w:highlight w:val="green"/>
        </w:rPr>
        <w:t>solidarity</w:t>
      </w:r>
      <w:r w:rsidRPr="008F1FA6">
        <w:rPr>
          <w:rStyle w:val="StyleUnderline"/>
          <w:highlight w:val="green"/>
        </w:rPr>
        <w:t xml:space="preserve"> with</w:t>
      </w:r>
      <w:r w:rsidRPr="008F1FA6">
        <w:rPr>
          <w:rStyle w:val="Emphasis"/>
          <w:highlight w:val="green"/>
        </w:rPr>
        <w:t xml:space="preserve"> Palestine</w:t>
      </w:r>
      <w:r w:rsidRPr="008F1FA6">
        <w:rPr>
          <w:rStyle w:val="StyleUnderline"/>
          <w:highlight w:val="green"/>
        </w:rPr>
        <w:t xml:space="preserve"> in the</w:t>
      </w:r>
      <w:r w:rsidRPr="008F1FA6">
        <w:rPr>
          <w:rStyle w:val="StyleUnderline"/>
        </w:rPr>
        <w:t xml:space="preserve"> US </w:t>
      </w:r>
      <w:r w:rsidRPr="008F1FA6">
        <w:rPr>
          <w:rStyle w:val="Emphasis"/>
          <w:highlight w:val="green"/>
        </w:rPr>
        <w:t>labor movement</w:t>
      </w:r>
      <w:r w:rsidRPr="008F1FA6">
        <w:rPr>
          <w:sz w:val="16"/>
        </w:rPr>
        <w:t xml:space="preserve"> is especially being </w:t>
      </w:r>
      <w:r w:rsidRPr="008F1FA6">
        <w:rPr>
          <w:rStyle w:val="StyleUnderline"/>
          <w:highlight w:val="green"/>
        </w:rPr>
        <w:t>driven by</w:t>
      </w:r>
      <w:r w:rsidRPr="008F1FA6">
        <w:rPr>
          <w:rStyle w:val="Emphasis"/>
          <w:highlight w:val="green"/>
        </w:rPr>
        <w:t xml:space="preserve"> younger workers</w:t>
      </w:r>
      <w:r w:rsidRPr="008F1FA6">
        <w:rPr>
          <w:sz w:val="16"/>
        </w:rPr>
        <w:t xml:space="preserve">, who are also </w:t>
      </w:r>
      <w:r w:rsidRPr="008F1FA6">
        <w:rPr>
          <w:rStyle w:val="StyleUnderline"/>
          <w:highlight w:val="green"/>
        </w:rPr>
        <w:t>the most pro-union age group</w:t>
      </w:r>
      <w:r w:rsidRPr="008F1FA6">
        <w:rPr>
          <w:rStyle w:val="StyleUnderline"/>
        </w:rPr>
        <w:t xml:space="preserve"> in the United States.</w:t>
      </w:r>
      <w:r w:rsidRPr="008F1FA6">
        <w:rPr>
          <w:sz w:val="16"/>
        </w:rPr>
        <w:t xml:space="preserve"> </w:t>
      </w:r>
      <w:r w:rsidRPr="008F1FA6">
        <w:rPr>
          <w:rStyle w:val="StyleUnderline"/>
        </w:rPr>
        <w:t xml:space="preserve">Of adults under </w:t>
      </w:r>
      <w:r w:rsidRPr="008F1FA6">
        <w:rPr>
          <w:sz w:val="16"/>
        </w:rPr>
        <w:t xml:space="preserve">thirty, a whopping 88% has a positive view of unions, while 60% has “a more favorable opinion of the Palestinian people than the Israeli people,” according to recent polling (Zhang, 2023; Silver, 2024). Many </w:t>
      </w:r>
      <w:r w:rsidRPr="008F1FA6">
        <w:rPr>
          <w:rStyle w:val="StyleUnderline"/>
        </w:rPr>
        <w:t xml:space="preserve">rank-and-file union members, including Jewish members, have joined the Labor for Palestine National Network (which was founded in 2004) and formed </w:t>
      </w:r>
      <w:r w:rsidRPr="008F1FA6">
        <w:rPr>
          <w:rStyle w:val="StyleUnderline"/>
          <w:highlight w:val="green"/>
        </w:rPr>
        <w:t>dozens of new caucuses</w:t>
      </w:r>
      <w:r w:rsidRPr="008F1FA6">
        <w:rPr>
          <w:rStyle w:val="StyleUnderline"/>
        </w:rPr>
        <w:t xml:space="preserve"> in just the past two years.</w:t>
      </w:r>
      <w:r w:rsidRPr="008F1FA6">
        <w:rPr>
          <w:sz w:val="16"/>
        </w:rPr>
        <w:t xml:space="preserve"> These groups have been </w:t>
      </w:r>
      <w:r w:rsidRPr="008F1FA6">
        <w:rPr>
          <w:rStyle w:val="StyleUnderline"/>
          <w:highlight w:val="green"/>
        </w:rPr>
        <w:t>organizing to</w:t>
      </w:r>
      <w:r w:rsidRPr="008F1FA6">
        <w:rPr>
          <w:rStyle w:val="StyleUnderline"/>
        </w:rPr>
        <w:t xml:space="preserve"> get their unions </w:t>
      </w:r>
      <w:r w:rsidRPr="008F1FA6">
        <w:rPr>
          <w:rStyle w:val="StyleUnderline"/>
          <w:highlight w:val="green"/>
        </w:rPr>
        <w:t>to dump</w:t>
      </w:r>
      <w:r w:rsidRPr="008F1FA6">
        <w:rPr>
          <w:rStyle w:val="StyleUnderline"/>
        </w:rPr>
        <w:t xml:space="preserve"> any </w:t>
      </w:r>
      <w:r w:rsidRPr="008F1FA6">
        <w:rPr>
          <w:rStyle w:val="StyleUnderline"/>
          <w:highlight w:val="green"/>
        </w:rPr>
        <w:t>Israeli bonds</w:t>
      </w:r>
      <w:r w:rsidRPr="008F1FA6">
        <w:rPr>
          <w:rStyle w:val="StyleUnderline"/>
        </w:rPr>
        <w:t xml:space="preserve"> they may hold— such as the $150 000 in bonds held by the aft until recently or the more than $400 000 in bonds currently held by the uaw</w:t>
      </w:r>
      <w:r w:rsidRPr="008F1FA6">
        <w:rPr>
          <w:sz w:val="16"/>
        </w:rPr>
        <w:t xml:space="preserve">—and </w:t>
      </w:r>
      <w:r w:rsidRPr="008F1FA6">
        <w:rPr>
          <w:rStyle w:val="StyleUnderline"/>
        </w:rPr>
        <w:t xml:space="preserve">to </w:t>
      </w:r>
      <w:r w:rsidRPr="008F1FA6">
        <w:rPr>
          <w:rStyle w:val="StyleUnderline"/>
          <w:highlight w:val="green"/>
        </w:rPr>
        <w:t>encourage</w:t>
      </w:r>
      <w:r w:rsidRPr="008F1FA6">
        <w:rPr>
          <w:rStyle w:val="StyleUnderline"/>
        </w:rPr>
        <w:t xml:space="preserve"> their </w:t>
      </w:r>
      <w:r w:rsidRPr="008F1FA6">
        <w:rPr>
          <w:rStyle w:val="StyleUnderline"/>
          <w:highlight w:val="green"/>
        </w:rPr>
        <w:t>pension funds to divest</w:t>
      </w:r>
      <w:r w:rsidRPr="008F1FA6">
        <w:rPr>
          <w:rStyle w:val="StyleUnderline"/>
        </w:rPr>
        <w:t xml:space="preserve"> from companies that profit off of Israel’s occupation and war machine, including Boeing, General Dynamics, Raytheon and Caterpillar</w:t>
      </w:r>
      <w:r w:rsidRPr="008F1FA6">
        <w:rPr>
          <w:sz w:val="16"/>
        </w:rPr>
        <w:t xml:space="preserve">. </w:t>
      </w:r>
      <w:r w:rsidRPr="008F1FA6">
        <w:rPr>
          <w:rStyle w:val="Emphasis"/>
          <w:highlight w:val="green"/>
        </w:rPr>
        <w:t>Though not yet successful</w:t>
      </w:r>
      <w:r w:rsidRPr="008F1FA6">
        <w:rPr>
          <w:rStyle w:val="Emphasis"/>
        </w:rPr>
        <w:t>,</w:t>
      </w:r>
      <w:r w:rsidRPr="008F1FA6">
        <w:rPr>
          <w:rStyle w:val="StyleUnderline"/>
        </w:rPr>
        <w:t xml:space="preserve"> such divestment</w:t>
      </w:r>
      <w:r w:rsidRPr="008F1FA6">
        <w:rPr>
          <w:rStyle w:val="Emphasis"/>
        </w:rPr>
        <w:t xml:space="preserve"> </w:t>
      </w:r>
      <w:r w:rsidRPr="008F1FA6">
        <w:rPr>
          <w:rStyle w:val="Emphasis"/>
          <w:highlight w:val="green"/>
        </w:rPr>
        <w:t>efforts are ongoing</w:t>
      </w:r>
      <w:r w:rsidRPr="008F1FA6">
        <w:rPr>
          <w:sz w:val="16"/>
        </w:rPr>
        <w:t xml:space="preserve"> (Labor for Palestine, 2024a,b; aft, 2024: pp. 69–70; Schurke, 2025).</w:t>
      </w:r>
    </w:p>
    <w:p w14:paraId="4D16C024" w14:textId="77777777" w:rsidR="00721206" w:rsidRPr="008F1FA6" w:rsidRDefault="00721206" w:rsidP="00721206">
      <w:pPr>
        <w:rPr>
          <w:sz w:val="16"/>
        </w:rPr>
      </w:pPr>
      <w:r w:rsidRPr="008F1FA6">
        <w:rPr>
          <w:sz w:val="16"/>
        </w:rPr>
        <w:t xml:space="preserve">For example, </w:t>
      </w:r>
      <w:r w:rsidRPr="008F1FA6">
        <w:rPr>
          <w:rStyle w:val="StyleUnderline"/>
        </w:rPr>
        <w:t xml:space="preserve">at the national convention of </w:t>
      </w:r>
      <w:r w:rsidRPr="008F1FA6">
        <w:rPr>
          <w:rStyle w:val="StyleUnderline"/>
          <w:highlight w:val="green"/>
        </w:rPr>
        <w:t>the American Federation of Teachers</w:t>
      </w:r>
      <w:r w:rsidRPr="008F1FA6">
        <w:rPr>
          <w:rStyle w:val="StyleUnderline"/>
        </w:rPr>
        <w:t xml:space="preserve"> (aft) in July 2024,</w:t>
      </w:r>
      <w:r w:rsidRPr="008F1FA6">
        <w:rPr>
          <w:sz w:val="16"/>
        </w:rPr>
        <w:t xml:space="preserve"> the </w:t>
      </w:r>
      <w:r w:rsidRPr="008F1FA6">
        <w:rPr>
          <w:rStyle w:val="StyleUnderline"/>
        </w:rPr>
        <w:t xml:space="preserve">union’s local in </w:t>
      </w:r>
      <w:r w:rsidRPr="008F1FA6">
        <w:rPr>
          <w:rStyle w:val="StyleUnderline"/>
          <w:highlight w:val="green"/>
        </w:rPr>
        <w:t>Berkeley</w:t>
      </w:r>
      <w:r w:rsidRPr="008F1FA6">
        <w:rPr>
          <w:rStyle w:val="StyleUnderline"/>
        </w:rPr>
        <w:t xml:space="preserve">, California, and </w:t>
      </w:r>
      <w:r w:rsidRPr="008F1FA6">
        <w:rPr>
          <w:rStyle w:val="StyleUnderline"/>
          <w:highlight w:val="green"/>
        </w:rPr>
        <w:t>members</w:t>
      </w:r>
      <w:r w:rsidRPr="008F1FA6">
        <w:rPr>
          <w:rStyle w:val="StyleUnderline"/>
        </w:rPr>
        <w:t xml:space="preserve"> of the aft for Palestine caucus attempted to put </w:t>
      </w:r>
      <w:r w:rsidRPr="008F1FA6">
        <w:rPr>
          <w:rStyle w:val="StyleUnderline"/>
          <w:highlight w:val="green"/>
        </w:rPr>
        <w:t>forward</w:t>
      </w:r>
      <w:r w:rsidRPr="008F1FA6">
        <w:rPr>
          <w:rStyle w:val="StyleUnderline"/>
        </w:rPr>
        <w:t xml:space="preserve"> three different Israeli </w:t>
      </w:r>
      <w:r w:rsidRPr="008F1FA6">
        <w:rPr>
          <w:rStyle w:val="StyleUnderline"/>
          <w:highlight w:val="green"/>
        </w:rPr>
        <w:t>divestment resolutions</w:t>
      </w:r>
      <w:r w:rsidRPr="008F1FA6">
        <w:rPr>
          <w:sz w:val="16"/>
        </w:rPr>
        <w:t xml:space="preserve">. Similarly, at </w:t>
      </w:r>
      <w:r w:rsidRPr="008F1FA6">
        <w:rPr>
          <w:rStyle w:val="StyleUnderline"/>
        </w:rPr>
        <w:t>the afscme convention in August 2024, delegates with the Green 4 Falasteen caucus pushed a resolution that would have committed the union to similarly cut financial ties with Israel</w:t>
      </w:r>
      <w:r w:rsidRPr="008F1FA6">
        <w:rPr>
          <w:sz w:val="16"/>
        </w:rPr>
        <w:t>. But at both conventions, these measures were either overruled in committee or rejected on the convention floor at the urging of national union officers (Dhenin, 2024; Freeman, 2024).</w:t>
      </w:r>
    </w:p>
    <w:p w14:paraId="7CD60D26" w14:textId="77777777" w:rsidR="00721206" w:rsidRPr="008F1FA6" w:rsidRDefault="00721206" w:rsidP="00721206">
      <w:pPr>
        <w:rPr>
          <w:sz w:val="16"/>
        </w:rPr>
      </w:pPr>
      <w:r w:rsidRPr="008F1FA6">
        <w:rPr>
          <w:sz w:val="16"/>
        </w:rPr>
        <w:t>Meanwhile, the uaw’s executive board reportedly voted down a divestment resolution in Spring 2024 because “it would cost the uaw $500 000 to move its investments out of a fund that includes around $400 000 to $700 000 worth of Israel bonds” (Workers World, 2024). A few months later, however, Unite All Workers for Democracy—the uaw reform caucus whose members held a majority of the seats on the union’s executive board—formally endorsed a probds measure put forward by the rank-and-file group uaw Labor for Palestine (Ferdinandsen, 2024).</w:t>
      </w:r>
    </w:p>
    <w:p w14:paraId="3AC37679" w14:textId="77777777" w:rsidR="00721206" w:rsidRDefault="00721206" w:rsidP="00721206">
      <w:pPr>
        <w:rPr>
          <w:sz w:val="16"/>
        </w:rPr>
      </w:pPr>
      <w:r w:rsidRPr="008F1FA6">
        <w:rPr>
          <w:rStyle w:val="StyleUnderline"/>
          <w:highlight w:val="green"/>
        </w:rPr>
        <w:t>While</w:t>
      </w:r>
      <w:r w:rsidRPr="008F1FA6">
        <w:rPr>
          <w:rStyle w:val="StyleUnderline"/>
        </w:rPr>
        <w:t xml:space="preserve"> these </w:t>
      </w:r>
      <w:r w:rsidRPr="008F1FA6">
        <w:rPr>
          <w:rStyle w:val="StyleUnderline"/>
          <w:highlight w:val="green"/>
        </w:rPr>
        <w:t>ongoing bds efforts</w:t>
      </w:r>
      <w:r w:rsidRPr="008F1FA6">
        <w:rPr>
          <w:rStyle w:val="StyleUnderline"/>
        </w:rPr>
        <w:t xml:space="preserve"> are often </w:t>
      </w:r>
      <w:r w:rsidRPr="008F1FA6">
        <w:rPr>
          <w:rStyle w:val="StyleUnderline"/>
          <w:highlight w:val="green"/>
        </w:rPr>
        <w:t>treated as controversial</w:t>
      </w:r>
      <w:r w:rsidRPr="008F1FA6">
        <w:rPr>
          <w:rStyle w:val="StyleUnderline"/>
        </w:rPr>
        <w:t xml:space="preserve"> or divisive </w:t>
      </w:r>
      <w:r w:rsidRPr="008F1FA6">
        <w:rPr>
          <w:rStyle w:val="StyleUnderline"/>
          <w:highlight w:val="green"/>
        </w:rPr>
        <w:t>by union officials, the history of</w:t>
      </w:r>
      <w:r w:rsidRPr="008F1FA6">
        <w:rPr>
          <w:rStyle w:val="StyleUnderline"/>
        </w:rPr>
        <w:t xml:space="preserve"> US </w:t>
      </w:r>
      <w:r w:rsidRPr="008F1FA6">
        <w:rPr>
          <w:rStyle w:val="StyleUnderline"/>
          <w:highlight w:val="green"/>
        </w:rPr>
        <w:t>labor’s robust support for</w:t>
      </w:r>
      <w:r w:rsidRPr="008F1FA6">
        <w:rPr>
          <w:rStyle w:val="StyleUnderline"/>
        </w:rPr>
        <w:t xml:space="preserve"> the South African </w:t>
      </w:r>
      <w:r w:rsidRPr="00C52BEB">
        <w:rPr>
          <w:rStyle w:val="StyleUnderline"/>
          <w:highlight w:val="green"/>
        </w:rPr>
        <w:t xml:space="preserve">anti-apartheid </w:t>
      </w:r>
      <w:r w:rsidRPr="008F1FA6">
        <w:rPr>
          <w:rStyle w:val="StyleUnderline"/>
          <w:highlight w:val="green"/>
        </w:rPr>
        <w:t>struggle shows</w:t>
      </w:r>
      <w:r w:rsidRPr="008F1FA6">
        <w:rPr>
          <w:rStyle w:val="StyleUnderline"/>
        </w:rPr>
        <w:t xml:space="preserve"> that </w:t>
      </w:r>
      <w:r w:rsidRPr="008F1FA6">
        <w:rPr>
          <w:rStyle w:val="StyleUnderline"/>
          <w:highlight w:val="green"/>
        </w:rPr>
        <w:t>there is nothing novel</w:t>
      </w:r>
      <w:r w:rsidRPr="008F1FA6">
        <w:rPr>
          <w:rStyle w:val="StyleUnderline"/>
        </w:rPr>
        <w:t xml:space="preserve"> or unique </w:t>
      </w:r>
      <w:r w:rsidRPr="008F1FA6">
        <w:rPr>
          <w:rStyle w:val="StyleUnderline"/>
          <w:highlight w:val="green"/>
        </w:rPr>
        <w:t>about</w:t>
      </w:r>
      <w:r w:rsidRPr="008F1FA6">
        <w:rPr>
          <w:rStyle w:val="StyleUnderline"/>
        </w:rPr>
        <w:t xml:space="preserve"> American </w:t>
      </w:r>
      <w:r w:rsidRPr="008F1FA6">
        <w:rPr>
          <w:rStyle w:val="StyleUnderline"/>
          <w:highlight w:val="green"/>
        </w:rPr>
        <w:t>unions boycotting</w:t>
      </w:r>
      <w:r w:rsidRPr="008F1FA6">
        <w:rPr>
          <w:rStyle w:val="StyleUnderline"/>
        </w:rPr>
        <w:t xml:space="preserve"> and divesting from foreign countries in solidarity with liberation movements and in support of human rights</w:t>
      </w:r>
      <w:r w:rsidRPr="008F1FA6">
        <w:rPr>
          <w:sz w:val="16"/>
        </w:rPr>
        <w:t xml:space="preserve">. When contrasted with their backing of the South African anti-apartheid struggle in the 1980s, US labor leaders’ consistent opposition to the bds movement over the past two decades indicates a disturbing animus on their part toward the Palestinian people and their rights to freedom and self-determination. This </w:t>
      </w:r>
      <w:r w:rsidRPr="008F1FA6">
        <w:rPr>
          <w:rStyle w:val="Emphasis"/>
          <w:highlight w:val="green"/>
        </w:rPr>
        <w:t>anti-Palestinian disposition</w:t>
      </w:r>
      <w:r w:rsidRPr="008F1FA6">
        <w:rPr>
          <w:rStyle w:val="Emphasis"/>
        </w:rPr>
        <w:t xml:space="preserve"> </w:t>
      </w:r>
      <w:r w:rsidRPr="008F1FA6">
        <w:rPr>
          <w:rStyle w:val="StyleUnderline"/>
        </w:rPr>
        <w:t>can</w:t>
      </w:r>
      <w:r w:rsidRPr="008F1FA6">
        <w:rPr>
          <w:rStyle w:val="Emphasis"/>
        </w:rPr>
        <w:t xml:space="preserve"> </w:t>
      </w:r>
      <w:r w:rsidRPr="008F1FA6">
        <w:rPr>
          <w:rStyle w:val="Emphasis"/>
          <w:highlight w:val="green"/>
        </w:rPr>
        <w:t>best</w:t>
      </w:r>
      <w:r w:rsidRPr="008F1FA6">
        <w:rPr>
          <w:rStyle w:val="Emphasis"/>
        </w:rPr>
        <w:t xml:space="preserve"> </w:t>
      </w:r>
      <w:r w:rsidRPr="008F1FA6">
        <w:rPr>
          <w:rStyle w:val="StyleUnderline"/>
        </w:rPr>
        <w:t>be</w:t>
      </w:r>
      <w:r w:rsidRPr="008F1FA6">
        <w:rPr>
          <w:rStyle w:val="Emphasis"/>
        </w:rPr>
        <w:t xml:space="preserve"> </w:t>
      </w:r>
      <w:r w:rsidRPr="008F1FA6">
        <w:rPr>
          <w:rStyle w:val="Emphasis"/>
          <w:highlight w:val="green"/>
        </w:rPr>
        <w:t>explained by</w:t>
      </w:r>
      <w:r w:rsidRPr="008F1FA6">
        <w:rPr>
          <w:rStyle w:val="StyleUnderline"/>
        </w:rPr>
        <w:t xml:space="preserve"> considering</w:t>
      </w:r>
      <w:r w:rsidRPr="008F1FA6">
        <w:rPr>
          <w:rStyle w:val="Emphasis"/>
        </w:rPr>
        <w:t xml:space="preserve"> </w:t>
      </w:r>
      <w:r w:rsidRPr="008F1FA6">
        <w:rPr>
          <w:rStyle w:val="Emphasis"/>
          <w:highlight w:val="green"/>
        </w:rPr>
        <w:t>labor officialdom’s long-time material and political support for</w:t>
      </w:r>
      <w:r w:rsidRPr="008F1FA6">
        <w:rPr>
          <w:rStyle w:val="Emphasis"/>
        </w:rPr>
        <w:t xml:space="preserve"> </w:t>
      </w:r>
      <w:r w:rsidRPr="008F1FA6">
        <w:rPr>
          <w:rStyle w:val="StyleUnderline"/>
        </w:rPr>
        <w:t>the State of</w:t>
      </w:r>
      <w:r w:rsidRPr="008F1FA6">
        <w:rPr>
          <w:rStyle w:val="Emphasis"/>
        </w:rPr>
        <w:t xml:space="preserve"> </w:t>
      </w:r>
      <w:r w:rsidRPr="008F1FA6">
        <w:rPr>
          <w:rStyle w:val="Emphasis"/>
          <w:highlight w:val="green"/>
        </w:rPr>
        <w:t>Israel</w:t>
      </w:r>
      <w:r w:rsidRPr="008F1FA6">
        <w:rPr>
          <w:sz w:val="16"/>
        </w:rPr>
        <w:t>—</w:t>
      </w:r>
      <w:r w:rsidRPr="008F1FA6">
        <w:rPr>
          <w:rStyle w:val="StyleUnderline"/>
        </w:rPr>
        <w:t>a relationship the likes of which never existed with South Africa’s apartheid regime</w:t>
      </w:r>
      <w:r w:rsidRPr="008F1FA6">
        <w:rPr>
          <w:sz w:val="16"/>
        </w:rPr>
        <w:t xml:space="preserve">. Thus, </w:t>
      </w:r>
      <w:r w:rsidRPr="008F1FA6">
        <w:rPr>
          <w:rStyle w:val="Emphasis"/>
          <w:highlight w:val="green"/>
        </w:rPr>
        <w:t>embracing bds</w:t>
      </w:r>
      <w:r w:rsidRPr="008F1FA6">
        <w:rPr>
          <w:rStyle w:val="Emphasis"/>
        </w:rPr>
        <w:t xml:space="preserve"> </w:t>
      </w:r>
      <w:r w:rsidRPr="008F1FA6">
        <w:rPr>
          <w:rStyle w:val="StyleUnderline"/>
        </w:rPr>
        <w:t>and taking a stand for Palestine</w:t>
      </w:r>
      <w:r w:rsidRPr="008F1FA6">
        <w:rPr>
          <w:rStyle w:val="Emphasis"/>
        </w:rPr>
        <w:t xml:space="preserve"> </w:t>
      </w:r>
      <w:r w:rsidRPr="008F1FA6">
        <w:rPr>
          <w:rStyle w:val="Emphasis"/>
          <w:highlight w:val="green"/>
        </w:rPr>
        <w:t>necessitates a</w:t>
      </w:r>
      <w:r w:rsidRPr="008F1FA6">
        <w:rPr>
          <w:rStyle w:val="Emphasis"/>
        </w:rPr>
        <w:t xml:space="preserve"> </w:t>
      </w:r>
      <w:r w:rsidRPr="008F1FA6">
        <w:rPr>
          <w:rStyle w:val="StyleUnderline"/>
        </w:rPr>
        <w:t>level of moral</w:t>
      </w:r>
      <w:r w:rsidRPr="008F1FA6">
        <w:rPr>
          <w:rStyle w:val="Emphasis"/>
        </w:rPr>
        <w:t xml:space="preserve"> </w:t>
      </w:r>
      <w:r w:rsidRPr="008F1FA6">
        <w:rPr>
          <w:rStyle w:val="Emphasis"/>
          <w:highlight w:val="green"/>
        </w:rPr>
        <w:t>courage and introspection on</w:t>
      </w:r>
      <w:r w:rsidRPr="008F1FA6">
        <w:rPr>
          <w:rStyle w:val="Emphasis"/>
        </w:rPr>
        <w:t xml:space="preserve"> </w:t>
      </w:r>
      <w:r w:rsidRPr="008F1FA6">
        <w:rPr>
          <w:rStyle w:val="StyleUnderline"/>
        </w:rPr>
        <w:t>the part of the US</w:t>
      </w:r>
      <w:r w:rsidRPr="008F1FA6">
        <w:rPr>
          <w:rStyle w:val="Emphasis"/>
        </w:rPr>
        <w:t xml:space="preserve"> </w:t>
      </w:r>
      <w:r w:rsidRPr="008F1FA6">
        <w:rPr>
          <w:rStyle w:val="Emphasis"/>
          <w:highlight w:val="green"/>
        </w:rPr>
        <w:t>labor</w:t>
      </w:r>
      <w:r w:rsidRPr="008F1FA6">
        <w:rPr>
          <w:rStyle w:val="Emphasis"/>
        </w:rPr>
        <w:t xml:space="preserve"> </w:t>
      </w:r>
      <w:r w:rsidRPr="008F1FA6">
        <w:rPr>
          <w:rStyle w:val="StyleUnderline"/>
        </w:rPr>
        <w:t>establishment</w:t>
      </w:r>
      <w:r w:rsidRPr="008F1FA6">
        <w:t xml:space="preserve"> </w:t>
      </w:r>
      <w:r w:rsidRPr="008F1FA6">
        <w:rPr>
          <w:sz w:val="16"/>
        </w:rPr>
        <w:t>that was not required to participate in the Free South Africa Movement.</w:t>
      </w:r>
    </w:p>
    <w:p w14:paraId="1D3D6DCF" w14:textId="77777777" w:rsidR="00721206" w:rsidRDefault="00721206" w:rsidP="009A656C">
      <w:pPr>
        <w:spacing w:after="0"/>
        <w:rPr>
          <w:rStyle w:val="Emphasis"/>
        </w:rPr>
      </w:pPr>
    </w:p>
    <w:p w14:paraId="736A9755" w14:textId="2E3678D0" w:rsidR="004E2CF3" w:rsidRPr="00B909F0" w:rsidRDefault="004E2CF3" w:rsidP="004E2CF3">
      <w:pPr>
        <w:pStyle w:val="Heading4"/>
        <w:rPr>
          <w:rStyle w:val="Style13ptBold"/>
          <w:b/>
          <w:bCs w:val="0"/>
        </w:rPr>
      </w:pPr>
      <w:r>
        <w:rPr>
          <w:rStyle w:val="Style13ptBold"/>
          <w:b/>
          <w:bCs w:val="0"/>
        </w:rPr>
        <w:t xml:space="preserve">Movements for Palestinian rights are gaining momentum in the status quo but continued challenges to the political alliance are key. </w:t>
      </w:r>
    </w:p>
    <w:p w14:paraId="5B3C7F0E" w14:textId="77777777" w:rsidR="004E2CF3" w:rsidRDefault="004E2CF3" w:rsidP="004E2CF3">
      <w:pPr>
        <w:spacing w:after="0"/>
      </w:pPr>
      <w:r w:rsidRPr="00AF4A92">
        <w:rPr>
          <w:rStyle w:val="Style13ptBold"/>
        </w:rPr>
        <w:t xml:space="preserve">Kaplan 18 </w:t>
      </w:r>
      <w:r>
        <w:t xml:space="preserve">(Amy, </w:t>
      </w:r>
      <w:r w:rsidRPr="00AF4A92">
        <w:t>professor of English and chair of the American Studies program at Mount Holyoke College</w:t>
      </w:r>
      <w:r>
        <w:t>, Department</w:t>
      </w:r>
      <w:r w:rsidRPr="00AF4A92">
        <w:t xml:space="preserve"> of English at the University of Pennsylvania</w:t>
      </w:r>
      <w:r>
        <w:t>, s</w:t>
      </w:r>
      <w:r w:rsidRPr="00AF4A92">
        <w:t>chool of social sciences at the Institute for Advanced Study in Princeton, New Jersey</w:t>
      </w:r>
      <w:r>
        <w:t xml:space="preserve">, </w:t>
      </w:r>
      <w:r w:rsidRPr="00AF4A92">
        <w:t xml:space="preserve">co-edited </w:t>
      </w:r>
      <w:r w:rsidRPr="00AF4A92">
        <w:rPr>
          <w:i/>
          <w:iCs/>
        </w:rPr>
        <w:t>Cultures of United States Imperalism</w:t>
      </w:r>
      <w:r>
        <w:rPr>
          <w:i/>
          <w:iCs/>
        </w:rPr>
        <w:t>,</w:t>
      </w:r>
      <w:r w:rsidRPr="00AF4A92">
        <w:t xml:space="preserve"> </w:t>
      </w:r>
      <w:r>
        <w:t>“Our American Israel: The Story of an Entangled Alliance,” Harvard University Press, 2018, [UTD][SG])</w:t>
      </w:r>
    </w:p>
    <w:p w14:paraId="3AE31A92" w14:textId="77777777" w:rsidR="004E2CF3" w:rsidRDefault="004E2CF3" w:rsidP="004E2CF3">
      <w:pPr>
        <w:spacing w:after="0"/>
        <w:rPr>
          <w:rStyle w:val="Emphasis"/>
        </w:rPr>
      </w:pPr>
    </w:p>
    <w:p w14:paraId="357F2EC1" w14:textId="77777777" w:rsidR="004E2CF3" w:rsidRPr="00951741" w:rsidRDefault="004E2CF3" w:rsidP="004E2CF3">
      <w:pPr>
        <w:spacing w:after="0"/>
        <w:rPr>
          <w:sz w:val="16"/>
        </w:rPr>
      </w:pPr>
      <w:r w:rsidRPr="00963082">
        <w:rPr>
          <w:rStyle w:val="Emphasis"/>
          <w:highlight w:val="green"/>
        </w:rPr>
        <w:t>A generation gap is surfacing</w:t>
      </w:r>
      <w:r w:rsidRPr="00951741">
        <w:rPr>
          <w:sz w:val="16"/>
        </w:rPr>
        <w:t xml:space="preserve">, however, </w:t>
      </w:r>
      <w:r w:rsidRPr="00951741">
        <w:rPr>
          <w:rStyle w:val="StyleUnderline"/>
        </w:rPr>
        <w:t>not just among American Jews</w:t>
      </w:r>
      <w:r w:rsidRPr="00951741">
        <w:rPr>
          <w:sz w:val="16"/>
        </w:rPr>
        <w:t xml:space="preserve">. </w:t>
      </w:r>
      <w:r w:rsidRPr="00963082">
        <w:rPr>
          <w:rStyle w:val="Emphasis"/>
          <w:highlight w:val="green"/>
        </w:rPr>
        <w:t>Young evangelicals</w:t>
      </w:r>
      <w:r w:rsidRPr="00951741">
        <w:rPr>
          <w:rStyle w:val="Emphasis"/>
        </w:rPr>
        <w:t xml:space="preserve"> are </w:t>
      </w:r>
      <w:r w:rsidRPr="00963082">
        <w:rPr>
          <w:rStyle w:val="Emphasis"/>
          <w:highlight w:val="green"/>
        </w:rPr>
        <w:t>beginning</w:t>
      </w:r>
      <w:r w:rsidRPr="00951741">
        <w:rPr>
          <w:rStyle w:val="Emphasis"/>
        </w:rPr>
        <w:t xml:space="preserve"> </w:t>
      </w:r>
      <w:r w:rsidRPr="00963082">
        <w:rPr>
          <w:rStyle w:val="Emphasis"/>
          <w:highlight w:val="green"/>
        </w:rPr>
        <w:t>to question</w:t>
      </w:r>
      <w:r w:rsidRPr="00951741">
        <w:rPr>
          <w:rStyle w:val="Emphasis"/>
        </w:rPr>
        <w:t xml:space="preserve"> </w:t>
      </w:r>
      <w:r w:rsidRPr="00B909F0">
        <w:rPr>
          <w:rStyle w:val="Emphasis"/>
          <w:b w:val="0"/>
          <w:bCs/>
        </w:rPr>
        <w:t>their elders’ alle- giance to the biblical image of</w:t>
      </w:r>
      <w:r w:rsidRPr="00B909F0">
        <w:rPr>
          <w:rStyle w:val="Emphasis"/>
        </w:rPr>
        <w:t xml:space="preserve"> </w:t>
      </w:r>
      <w:r w:rsidRPr="00963082">
        <w:rPr>
          <w:rStyle w:val="Emphasis"/>
          <w:highlight w:val="green"/>
        </w:rPr>
        <w:t>Israel</w:t>
      </w:r>
      <w:r w:rsidRPr="00951741">
        <w:rPr>
          <w:rStyle w:val="Emphasis"/>
        </w:rPr>
        <w:t xml:space="preserve"> </w:t>
      </w:r>
      <w:r w:rsidRPr="00B909F0">
        <w:rPr>
          <w:rStyle w:val="Emphasis"/>
          <w:b w:val="0"/>
          <w:bCs/>
        </w:rPr>
        <w:t xml:space="preserve">as </w:t>
      </w:r>
      <w:r w:rsidRPr="00963082">
        <w:rPr>
          <w:rStyle w:val="Emphasis"/>
          <w:b w:val="0"/>
          <w:bCs/>
          <w:highlight w:val="green"/>
        </w:rPr>
        <w:t>they see</w:t>
      </w:r>
      <w:r w:rsidRPr="00B909F0">
        <w:rPr>
          <w:rStyle w:val="Emphasis"/>
          <w:b w:val="0"/>
          <w:bCs/>
        </w:rPr>
        <w:t xml:space="preserve"> real </w:t>
      </w:r>
      <w:r w:rsidRPr="00963082">
        <w:rPr>
          <w:rStyle w:val="Emphasis"/>
          <w:b w:val="0"/>
          <w:bCs/>
          <w:highlight w:val="green"/>
        </w:rPr>
        <w:t>Palestinians</w:t>
      </w:r>
      <w:r w:rsidRPr="00B909F0">
        <w:rPr>
          <w:rStyle w:val="Emphasis"/>
          <w:b w:val="0"/>
          <w:bCs/>
        </w:rPr>
        <w:t xml:space="preserve"> </w:t>
      </w:r>
      <w:r w:rsidRPr="00963082">
        <w:rPr>
          <w:rStyle w:val="Emphasis"/>
          <w:b w:val="0"/>
          <w:bCs/>
          <w:highlight w:val="green"/>
        </w:rPr>
        <w:t>suffering</w:t>
      </w:r>
      <w:r w:rsidRPr="00951741">
        <w:rPr>
          <w:sz w:val="16"/>
        </w:rPr>
        <w:t xml:space="preserve"> under Israeli rule.5 </w:t>
      </w:r>
      <w:r w:rsidRPr="00963082">
        <w:rPr>
          <w:rStyle w:val="StyleUnderline"/>
          <w:highlight w:val="green"/>
        </w:rPr>
        <w:t>Tensions within the Democratic Party</w:t>
      </w:r>
      <w:r w:rsidRPr="00951741">
        <w:rPr>
          <w:rStyle w:val="StyleUnderline"/>
        </w:rPr>
        <w:t xml:space="preserve"> also reflect </w:t>
      </w:r>
      <w:r w:rsidRPr="00963082">
        <w:rPr>
          <w:rStyle w:val="StyleUnderline"/>
          <w:highlight w:val="green"/>
        </w:rPr>
        <w:t>generational fissures</w:t>
      </w:r>
      <w:r w:rsidRPr="00951741">
        <w:rPr>
          <w:sz w:val="16"/>
        </w:rPr>
        <w:t xml:space="preserve">, with an old guard asserting its staunch allegiance to Israel—although criticizing its right-wing government—while </w:t>
      </w:r>
      <w:r w:rsidRPr="00963082">
        <w:rPr>
          <w:rStyle w:val="Emphasis"/>
          <w:highlight w:val="green"/>
        </w:rPr>
        <w:t>a</w:t>
      </w:r>
      <w:r w:rsidRPr="00951741">
        <w:rPr>
          <w:rStyle w:val="Emphasis"/>
        </w:rPr>
        <w:t xml:space="preserve"> younger, </w:t>
      </w:r>
      <w:r w:rsidRPr="00963082">
        <w:rPr>
          <w:rStyle w:val="Emphasis"/>
          <w:highlight w:val="green"/>
        </w:rPr>
        <w:t>multiracial,</w:t>
      </w:r>
      <w:r w:rsidRPr="00951741">
        <w:rPr>
          <w:rStyle w:val="Emphasis"/>
        </w:rPr>
        <w:t xml:space="preserve"> progressive </w:t>
      </w:r>
      <w:r w:rsidRPr="00963082">
        <w:rPr>
          <w:rStyle w:val="Emphasis"/>
          <w:highlight w:val="green"/>
        </w:rPr>
        <w:t>alliance criticizes Israeli policies and supports Palestinian rights</w:t>
      </w:r>
      <w:r w:rsidRPr="00951741">
        <w:rPr>
          <w:sz w:val="16"/>
        </w:rPr>
        <w:t xml:space="preserve">. </w:t>
      </w:r>
      <w:r w:rsidRPr="00951741">
        <w:rPr>
          <w:rStyle w:val="StyleUnderline"/>
        </w:rPr>
        <w:t>In November 2017, for the first time, Democratic congressional representatives introduced a bill promoting Palestinian human rights</w:t>
      </w:r>
      <w:r w:rsidRPr="00951741">
        <w:rPr>
          <w:sz w:val="16"/>
        </w:rPr>
        <w:t>.6</w:t>
      </w:r>
    </w:p>
    <w:p w14:paraId="6B31622D" w14:textId="77777777" w:rsidR="004E2CF3" w:rsidRPr="00951741" w:rsidRDefault="004E2CF3" w:rsidP="004E2CF3">
      <w:pPr>
        <w:spacing w:after="0"/>
        <w:rPr>
          <w:sz w:val="16"/>
        </w:rPr>
      </w:pPr>
      <w:r w:rsidRPr="00963082">
        <w:rPr>
          <w:rStyle w:val="Emphasis"/>
          <w:b w:val="0"/>
          <w:bCs/>
          <w:highlight w:val="green"/>
        </w:rPr>
        <w:t>Radical activism</w:t>
      </w:r>
      <w:r w:rsidRPr="00B909F0">
        <w:rPr>
          <w:rStyle w:val="Emphasis"/>
          <w:b w:val="0"/>
          <w:bCs/>
        </w:rPr>
        <w:t xml:space="preserve"> on behalf of Palestinian rights </w:t>
      </w:r>
      <w:r w:rsidRPr="00963082">
        <w:rPr>
          <w:rStyle w:val="Emphasis"/>
          <w:b w:val="0"/>
          <w:bCs/>
          <w:highlight w:val="green"/>
        </w:rPr>
        <w:t>has</w:t>
      </w:r>
      <w:r w:rsidRPr="00B909F0">
        <w:rPr>
          <w:rStyle w:val="Emphasis"/>
          <w:b w:val="0"/>
          <w:bCs/>
        </w:rPr>
        <w:t xml:space="preserve"> also </w:t>
      </w:r>
      <w:r w:rsidRPr="00963082">
        <w:rPr>
          <w:rStyle w:val="Emphasis"/>
          <w:b w:val="0"/>
          <w:bCs/>
          <w:highlight w:val="green"/>
        </w:rPr>
        <w:t>increased</w:t>
      </w:r>
      <w:r w:rsidRPr="00951741">
        <w:rPr>
          <w:sz w:val="16"/>
        </w:rPr>
        <w:t xml:space="preserve">, and some of the arguments </w:t>
      </w:r>
      <w:r w:rsidRPr="00963082">
        <w:rPr>
          <w:rStyle w:val="StyleUnderline"/>
          <w:highlight w:val="green"/>
        </w:rPr>
        <w:t>hark back to</w:t>
      </w:r>
      <w:r w:rsidRPr="00951741">
        <w:rPr>
          <w:rStyle w:val="StyleUnderline"/>
        </w:rPr>
        <w:t xml:space="preserve"> the</w:t>
      </w:r>
      <w:r w:rsidRPr="00951741">
        <w:rPr>
          <w:rStyle w:val="Emphasis"/>
        </w:rPr>
        <w:t xml:space="preserve"> </w:t>
      </w:r>
      <w:r w:rsidRPr="00963082">
        <w:rPr>
          <w:rStyle w:val="Emphasis"/>
          <w:highlight w:val="green"/>
        </w:rPr>
        <w:t>transnational connec- tions</w:t>
      </w:r>
      <w:r w:rsidRPr="00951741">
        <w:rPr>
          <w:rStyle w:val="Emphasis"/>
        </w:rPr>
        <w:t xml:space="preserve"> </w:t>
      </w:r>
      <w:r w:rsidRPr="00B909F0">
        <w:rPr>
          <w:rStyle w:val="Emphasis"/>
          <w:b w:val="0"/>
          <w:bCs/>
        </w:rPr>
        <w:t xml:space="preserve">made </w:t>
      </w:r>
      <w:r w:rsidRPr="00963082">
        <w:rPr>
          <w:rStyle w:val="Emphasis"/>
          <w:b w:val="0"/>
          <w:bCs/>
          <w:highlight w:val="green"/>
        </w:rPr>
        <w:t>by</w:t>
      </w:r>
      <w:r w:rsidRPr="00B909F0">
        <w:rPr>
          <w:rStyle w:val="Emphasis"/>
          <w:b w:val="0"/>
          <w:bCs/>
        </w:rPr>
        <w:t xml:space="preserve"> the </w:t>
      </w:r>
      <w:r w:rsidRPr="00963082">
        <w:rPr>
          <w:rStyle w:val="Emphasis"/>
          <w:b w:val="0"/>
          <w:bCs/>
          <w:highlight w:val="green"/>
        </w:rPr>
        <w:t>Black Power</w:t>
      </w:r>
      <w:r w:rsidRPr="00B909F0">
        <w:rPr>
          <w:rStyle w:val="Emphasis"/>
          <w:b w:val="0"/>
          <w:bCs/>
        </w:rPr>
        <w:t xml:space="preserve"> movement, the </w:t>
      </w:r>
      <w:r w:rsidRPr="00963082">
        <w:rPr>
          <w:rStyle w:val="Emphasis"/>
          <w:b w:val="0"/>
          <w:bCs/>
          <w:highlight w:val="green"/>
        </w:rPr>
        <w:t>antiwar</w:t>
      </w:r>
      <w:r w:rsidRPr="00B909F0">
        <w:rPr>
          <w:rStyle w:val="Emphasis"/>
          <w:b w:val="0"/>
          <w:bCs/>
        </w:rPr>
        <w:t xml:space="preserve"> movement</w:t>
      </w:r>
      <w:r w:rsidRPr="00B909F0">
        <w:rPr>
          <w:b/>
          <w:bCs/>
          <w:sz w:val="16"/>
        </w:rPr>
        <w:t xml:space="preserve">, </w:t>
      </w:r>
      <w:r w:rsidRPr="00963082">
        <w:rPr>
          <w:rStyle w:val="Emphasis"/>
          <w:b w:val="0"/>
          <w:bCs/>
          <w:highlight w:val="green"/>
        </w:rPr>
        <w:t>and</w:t>
      </w:r>
      <w:r w:rsidRPr="00B909F0">
        <w:rPr>
          <w:rStyle w:val="Emphasis"/>
          <w:b w:val="0"/>
          <w:bCs/>
        </w:rPr>
        <w:t xml:space="preserve"> the </w:t>
      </w:r>
      <w:r w:rsidRPr="00963082">
        <w:rPr>
          <w:rStyle w:val="Emphasis"/>
          <w:b w:val="0"/>
          <w:bCs/>
          <w:highlight w:val="green"/>
        </w:rPr>
        <w:t>struggle against apartheid</w:t>
      </w:r>
      <w:r w:rsidRPr="00B909F0">
        <w:rPr>
          <w:rStyle w:val="Emphasis"/>
          <w:b w:val="0"/>
          <w:bCs/>
        </w:rPr>
        <w:t xml:space="preserve"> in South Africa</w:t>
      </w:r>
      <w:r w:rsidRPr="00951741">
        <w:rPr>
          <w:sz w:val="16"/>
        </w:rPr>
        <w:t xml:space="preserve">. </w:t>
      </w:r>
      <w:r w:rsidRPr="00951741">
        <w:rPr>
          <w:rStyle w:val="StyleUnderline"/>
        </w:rPr>
        <w:t xml:space="preserve">Some Americans have endorsed </w:t>
      </w:r>
      <w:r w:rsidRPr="00963082">
        <w:rPr>
          <w:rStyle w:val="StyleUnderline"/>
          <w:highlight w:val="green"/>
        </w:rPr>
        <w:t xml:space="preserve">the international </w:t>
      </w:r>
      <w:r w:rsidRPr="00963082">
        <w:rPr>
          <w:rStyle w:val="Emphasis"/>
          <w:highlight w:val="green"/>
        </w:rPr>
        <w:t>Boycott, Divestment, Sanctions</w:t>
      </w:r>
      <w:r w:rsidRPr="00951741">
        <w:rPr>
          <w:rStyle w:val="Emphasis"/>
        </w:rPr>
        <w:t xml:space="preserve"> (BDS) </w:t>
      </w:r>
      <w:r w:rsidRPr="00963082">
        <w:rPr>
          <w:rStyle w:val="Emphasis"/>
          <w:highlight w:val="green"/>
        </w:rPr>
        <w:t>movement</w:t>
      </w:r>
      <w:r w:rsidRPr="00951741">
        <w:rPr>
          <w:rStyle w:val="StyleUnderline"/>
        </w:rPr>
        <w:t>,</w:t>
      </w:r>
      <w:r w:rsidRPr="00951741">
        <w:rPr>
          <w:sz w:val="16"/>
        </w:rPr>
        <w:t xml:space="preserve"> started in 2005 by Palestinian nongovernmental organ- izations. The movement has been extremely controversial in the United States. Supporters see BDS as a nonviolent campaign for equality and human rights, while detractors view it as the latest attempt to destroy the Jewish state and accuse its supporters of anti-Semitism. </w:t>
      </w:r>
      <w:r w:rsidRPr="00951741">
        <w:rPr>
          <w:rStyle w:val="StyleUnderline"/>
        </w:rPr>
        <w:t>The organ- ization has faced</w:t>
      </w:r>
      <w:r w:rsidRPr="00951741">
        <w:rPr>
          <w:sz w:val="16"/>
        </w:rPr>
        <w:t xml:space="preserve"> a </w:t>
      </w:r>
      <w:r w:rsidRPr="00951741">
        <w:rPr>
          <w:rStyle w:val="StyleUnderline"/>
        </w:rPr>
        <w:t>backlash</w:t>
      </w:r>
      <w:r w:rsidRPr="00951741">
        <w:rPr>
          <w:sz w:val="16"/>
        </w:rPr>
        <w:t xml:space="preserve"> on campuses and in government. Critics of BDS have expended great effort to defeat it, claiming that the move- ment is mortally dangerous to Israel and yet, at the same time, that it has been ineffectual in shaking the fundamental attachment of Americans to Israel.</w:t>
      </w:r>
    </w:p>
    <w:p w14:paraId="60903DCD" w14:textId="77777777" w:rsidR="004E2CF3" w:rsidRPr="00951741" w:rsidRDefault="004E2CF3" w:rsidP="004E2CF3">
      <w:pPr>
        <w:spacing w:after="0"/>
        <w:rPr>
          <w:sz w:val="16"/>
        </w:rPr>
      </w:pPr>
      <w:r w:rsidRPr="00951741">
        <w:rPr>
          <w:sz w:val="16"/>
        </w:rPr>
        <w:t xml:space="preserve">This paradox of extreme vulnerability and fundamental indomita- bility has been at the heart of the story of “our American Israel.” </w:t>
      </w:r>
      <w:r w:rsidRPr="00B909F0">
        <w:rPr>
          <w:rStyle w:val="Emphasis"/>
          <w:b w:val="0"/>
          <w:bCs/>
        </w:rPr>
        <w:t>De- spite generational and political changes, the image of the invincible victim continues to underlie a broad cultural consensus about Israel in the United States.</w:t>
      </w:r>
      <w:r w:rsidRPr="00951741">
        <w:rPr>
          <w:sz w:val="16"/>
        </w:rPr>
        <w:t xml:space="preserve"> It has </w:t>
      </w:r>
      <w:r w:rsidRPr="00951741">
        <w:rPr>
          <w:rStyle w:val="StyleUnderline"/>
        </w:rPr>
        <w:t>framed what liberals and conservatives alike talk about</w:t>
      </w:r>
      <w:r w:rsidRPr="00951741">
        <w:rPr>
          <w:sz w:val="16"/>
        </w:rPr>
        <w:t xml:space="preserve"> when they talk about Israel, and its pliability has given it remarkable staying power. It has not only crossed party lines but has also spanned historical eras, providing continuity when </w:t>
      </w:r>
      <w:r w:rsidRPr="00963082">
        <w:rPr>
          <w:rStyle w:val="Emphasis"/>
          <w:highlight w:val="green"/>
        </w:rPr>
        <w:t>fear of “rad- ical Islam” replaced</w:t>
      </w:r>
      <w:r w:rsidRPr="00951741">
        <w:rPr>
          <w:rStyle w:val="Emphasis"/>
        </w:rPr>
        <w:t xml:space="preserve"> that of </w:t>
      </w:r>
      <w:r w:rsidRPr="00963082">
        <w:rPr>
          <w:rStyle w:val="Emphasis"/>
          <w:highlight w:val="green"/>
        </w:rPr>
        <w:t>the “communist menace</w:t>
      </w:r>
      <w:r w:rsidRPr="00951741">
        <w:rPr>
          <w:sz w:val="16"/>
        </w:rPr>
        <w:t xml:space="preserve">,” and </w:t>
      </w:r>
      <w:r w:rsidRPr="00963082">
        <w:rPr>
          <w:rStyle w:val="StyleUnderline"/>
          <w:highlight w:val="green"/>
        </w:rPr>
        <w:t>the war on terror followed the Cold War</w:t>
      </w:r>
      <w:r w:rsidRPr="00951741">
        <w:rPr>
          <w:sz w:val="16"/>
        </w:rPr>
        <w:t>. Israel fought at the front lines of these American wars. Veneration of Israel’s military relies on the perception that it defends the nation from unique exposure to the threat of anni- hilation. Concern for Israel’s vulnerability casts its exercise of power in a humane light because of the idea that it is wielded to protect a histori- cally persecuted people from extermination, and not from any desire for domination or expansion. In this way, Israel mirrors a widespread image of America as anti-imperial.</w:t>
      </w:r>
    </w:p>
    <w:p w14:paraId="189FB937" w14:textId="77777777" w:rsidR="004E2CF3" w:rsidRPr="00951741" w:rsidRDefault="004E2CF3" w:rsidP="004E2CF3">
      <w:pPr>
        <w:spacing w:after="0"/>
        <w:rPr>
          <w:rStyle w:val="StyleUnderline"/>
        </w:rPr>
      </w:pPr>
      <w:r w:rsidRPr="00951741">
        <w:rPr>
          <w:sz w:val="16"/>
        </w:rPr>
        <w:t xml:space="preserve">The paradox of power and weakness also informs Americans’ view of their own place in the world. Despite living in a country that has a global military presence, hundreds of bases around the world, and drone technology that penetrates faraway spaces from above, many Ameri- cans perceive their borders as remarkably violable—by terrorists, illegal immigrants, drug dealers, and criminals. </w:t>
      </w:r>
      <w:r w:rsidRPr="00951741">
        <w:rPr>
          <w:rStyle w:val="StyleUnderline"/>
        </w:rPr>
        <w:t xml:space="preserve">President </w:t>
      </w:r>
      <w:r w:rsidRPr="00963082">
        <w:rPr>
          <w:rStyle w:val="StyleUnderline"/>
          <w:highlight w:val="green"/>
        </w:rPr>
        <w:t>Trump’s</w:t>
      </w:r>
      <w:r w:rsidRPr="00951741">
        <w:rPr>
          <w:rStyle w:val="StyleUnderline"/>
        </w:rPr>
        <w:t xml:space="preserve"> motto, “</w:t>
      </w:r>
      <w:r w:rsidRPr="00963082">
        <w:rPr>
          <w:rStyle w:val="StyleUnderline"/>
          <w:highlight w:val="green"/>
        </w:rPr>
        <w:t>Make America Great Again</w:t>
      </w:r>
      <w:r w:rsidRPr="00951741">
        <w:rPr>
          <w:sz w:val="16"/>
        </w:rPr>
        <w:t xml:space="preserve">,” means </w:t>
      </w:r>
      <w:r w:rsidRPr="00963082">
        <w:rPr>
          <w:rStyle w:val="StyleUnderline"/>
          <w:highlight w:val="green"/>
        </w:rPr>
        <w:t>reinforcing</w:t>
      </w:r>
      <w:r w:rsidRPr="00951741">
        <w:rPr>
          <w:rStyle w:val="StyleUnderline"/>
        </w:rPr>
        <w:t xml:space="preserve"> the indomitable es- sence </w:t>
      </w:r>
      <w:r w:rsidRPr="00E224E1">
        <w:rPr>
          <w:rStyle w:val="StyleUnderline"/>
        </w:rPr>
        <w:t xml:space="preserve">of </w:t>
      </w:r>
      <w:r w:rsidRPr="00963082">
        <w:rPr>
          <w:rStyle w:val="StyleUnderline"/>
          <w:highlight w:val="green"/>
        </w:rPr>
        <w:t>national</w:t>
      </w:r>
      <w:r w:rsidRPr="00951741">
        <w:rPr>
          <w:rStyle w:val="StyleUnderline"/>
        </w:rPr>
        <w:t xml:space="preserve"> </w:t>
      </w:r>
      <w:r w:rsidRPr="00963082">
        <w:rPr>
          <w:rStyle w:val="StyleUnderline"/>
          <w:highlight w:val="green"/>
        </w:rPr>
        <w:t>identity</w:t>
      </w:r>
      <w:r w:rsidRPr="00951741">
        <w:rPr>
          <w:rStyle w:val="StyleUnderline"/>
        </w:rPr>
        <w:t>, perceived to be undermined by hostile forces abroad and enfeebled by political correctness at home. As in Israel’s case, vulnerability and invincibility are inextricably intertwined.</w:t>
      </w:r>
    </w:p>
    <w:p w14:paraId="4291415B" w14:textId="77777777" w:rsidR="004E2CF3" w:rsidRPr="00951741" w:rsidRDefault="004E2CF3" w:rsidP="004E2CF3">
      <w:pPr>
        <w:spacing w:after="0"/>
        <w:rPr>
          <w:sz w:val="16"/>
        </w:rPr>
      </w:pPr>
      <w:r w:rsidRPr="00951741">
        <w:rPr>
          <w:rStyle w:val="StyleUnderline"/>
        </w:rPr>
        <w:t>With the announcement that the U.S. embassy would move to Jeru- salem, President Trump reinforced the ties</w:t>
      </w:r>
      <w:r w:rsidRPr="00951741">
        <w:rPr>
          <w:sz w:val="16"/>
        </w:rPr>
        <w:t xml:space="preserve"> binding the two nations and signaled his imperviousness to the rest of the world. Siding with Israel meant asserting American power against the world of nations. In Am- bassador Nikki Haley’s speech before the United Nations General As- sembly announcing this decision, she was not defending Israel against a vote that condemned it, as the United States had done so often in the past. This time, the resolution was against the U.S. decision, and the ambassador was standing up for America against the world. Israel’s vi- olation of international law—in annexing Jerusalem—became the oc- casion for the United States to assert its own sovereignty against the opprobrium of world opinion and the pressure to adhere to interna- tional norms.7</w:t>
      </w:r>
    </w:p>
    <w:p w14:paraId="598519BF" w14:textId="77777777" w:rsidR="004E2CF3" w:rsidRPr="00951741" w:rsidRDefault="004E2CF3" w:rsidP="004E2CF3">
      <w:pPr>
        <w:spacing w:after="0"/>
        <w:rPr>
          <w:sz w:val="16"/>
        </w:rPr>
      </w:pPr>
      <w:r w:rsidRPr="00951741">
        <w:rPr>
          <w:sz w:val="16"/>
        </w:rPr>
        <w:t>America and Israel make their stand, in Jerusalem, opposing the hostile world around them. That’s also the plot of a popular zombie apocalypse film from 2013, World War Z. The undead are rising and overrunning the planet, turning living human beings into zombies. An American hero and his Israeli sidekick, a female soldier, save the remnants of civilization from the zombies, who represent an amalgam of Western fears: terrorism, refugees, pandemics, and climate change, infused with echoes of slavery and miscegenation. What unites all these threats is their overrunning of borders, ultimately that between the living and the dead. In World War Z, Left Behind meets Exodus. The final apocalypse arrives in the form of loathsome creatures worthy of the Book of Revelation, with Jerusalem at ground zero.8</w:t>
      </w:r>
    </w:p>
    <w:p w14:paraId="62399E7C" w14:textId="77777777" w:rsidR="004E2CF3" w:rsidRPr="00951741" w:rsidRDefault="004E2CF3" w:rsidP="004E2CF3">
      <w:pPr>
        <w:spacing w:after="0"/>
        <w:rPr>
          <w:sz w:val="16"/>
        </w:rPr>
      </w:pPr>
      <w:r w:rsidRPr="00951741">
        <w:rPr>
          <w:sz w:val="16"/>
        </w:rPr>
        <w:t>Jerusalem first appears on the screen as the only place of order and beauty remaining on the planet. The American hero, a world-weary in- ternational health expert played by Brad Pitt, arrives from South Korea in search of solutions to the zombie plague. The Israelis have succeeded in keeping out the zombies by building a huge wall, ancient in appear- ance but with state-of-the-art surveillance technology. In the 2006 book on which the movie is based, only Israel, South Africa, and Cuba have the know-how and political willpower to quarantine their citizens from the zombie invasion. The Israelis are the first to comprehend the nature of the threat because of the acute vigilance they already exercise to secure their precarious survival. In the book, the Israeli intelligence agents have impeccable credentials from having led heroic exploits in the past. One headed Mossad’s assassination team, Operation Wrath of God, tracking down the terrorists who committed the Munich Olympics murders. His comrade directed the famous operation that rescued hos- tages in Entebbe.</w:t>
      </w:r>
    </w:p>
    <w:p w14:paraId="5781DCAD" w14:textId="77777777" w:rsidR="004E2CF3" w:rsidRPr="00951741" w:rsidRDefault="004E2CF3" w:rsidP="004E2CF3">
      <w:pPr>
        <w:spacing w:after="0"/>
        <w:rPr>
          <w:sz w:val="16"/>
        </w:rPr>
      </w:pPr>
      <w:r w:rsidRPr="00951741">
        <w:rPr>
          <w:sz w:val="16"/>
        </w:rPr>
        <w:t>In the movie, Israeli soldiers welcome both Arabs and Jews into their walled haven. The people inside resemble the “remnant” in prophecy stories, who survived the Tribulation and are awaiting the Second Coming. Jews and Arabs hold hands in a circle, dancing and singing together to celebrate their salvation. Music, however, arouses the zom- bies, who stampede over the walls by the thousands. While escaping by helicopter, Brad Pitt meets his match, a buff Israeli woman soldier who is a symbol of Israeli feminism and modernity. She proves her mettle by stoically enduring the amputation of her forearm after being bitten by a zombie. Through her sacrifice, the young, vibrant Israeli in- fuses the worn-out American with new fighting resolve. Together, with scientific knowledge and military skills, they halt the zombie invasion and save what remains of the sorry world.</w:t>
      </w:r>
    </w:p>
    <w:p w14:paraId="2BFBCCB0" w14:textId="77777777" w:rsidR="004E2CF3" w:rsidRPr="00951741" w:rsidRDefault="004E2CF3" w:rsidP="004E2CF3">
      <w:pPr>
        <w:spacing w:after="0"/>
        <w:rPr>
          <w:rStyle w:val="StyleUnderline"/>
        </w:rPr>
      </w:pPr>
      <w:r w:rsidRPr="00951741">
        <w:rPr>
          <w:sz w:val="16"/>
        </w:rPr>
        <w:t xml:space="preserve">Standing alone in defiance of the world, or fighting together to save it, many Americans tend to see idealized visions of their nation in Israel. This practice has great appeal but is also perilous. To disentangle the bonds tying together the two nations requires more than separating national interest from the influence of domestic politics and lobbying. It means </w:t>
      </w:r>
      <w:r w:rsidRPr="00963082">
        <w:rPr>
          <w:rStyle w:val="StyleUnderline"/>
          <w:highlight w:val="green"/>
        </w:rPr>
        <w:t>reckoning with</w:t>
      </w:r>
      <w:r w:rsidRPr="00951741">
        <w:rPr>
          <w:sz w:val="16"/>
        </w:rPr>
        <w:t xml:space="preserve"> the image in the looking glass, </w:t>
      </w:r>
      <w:r w:rsidRPr="00951741">
        <w:rPr>
          <w:rStyle w:val="StyleUnderline"/>
        </w:rPr>
        <w:t xml:space="preserve">recognizing how we have projected images of </w:t>
      </w:r>
      <w:r w:rsidRPr="00963082">
        <w:rPr>
          <w:rStyle w:val="StyleUnderline"/>
          <w:highlight w:val="green"/>
        </w:rPr>
        <w:t>American exceptionalism</w:t>
      </w:r>
      <w:r w:rsidRPr="00951741">
        <w:rPr>
          <w:rStyle w:val="StyleUnderline"/>
        </w:rPr>
        <w:t xml:space="preserve"> onto our visions of Israel, as exceptionally modern, humane, powerful, and threatened.</w:t>
      </w:r>
    </w:p>
    <w:p w14:paraId="75E84EBB" w14:textId="77777777" w:rsidR="004E2CF3" w:rsidRPr="00951741" w:rsidRDefault="004E2CF3" w:rsidP="004E2CF3">
      <w:pPr>
        <w:spacing w:after="0"/>
        <w:rPr>
          <w:sz w:val="16"/>
        </w:rPr>
      </w:pPr>
      <w:r w:rsidRPr="00951741">
        <w:rPr>
          <w:sz w:val="16"/>
        </w:rPr>
        <w:t>Americans do share with Israel a foundational narrative, in which national liberation from colonial rule rests on the history of colonial conquest, and stories of exodus from tyranny rely on the dispossession of indigenous people. Looking beyond romantic reflections of the past—promised lands, chosen peoples, frontier pioneers, wars of inde- pendence—would enable us to see the darker shadows of shared excep- tionalism: the fusion of moral value with military force, the defiance of international law, the rejection of refugees and immigrants in countries that were once known as havens.</w:t>
      </w:r>
    </w:p>
    <w:p w14:paraId="6C21511E" w14:textId="77777777" w:rsidR="004E2CF3" w:rsidRPr="00951741" w:rsidRDefault="004E2CF3" w:rsidP="004E2CF3">
      <w:pPr>
        <w:spacing w:after="0"/>
        <w:rPr>
          <w:sz w:val="16"/>
        </w:rPr>
      </w:pPr>
      <w:r w:rsidRPr="00963082">
        <w:rPr>
          <w:rStyle w:val="Emphasis"/>
          <w:highlight w:val="green"/>
        </w:rPr>
        <w:t>The “eternal bond” between Israel and America is not timeless</w:t>
      </w:r>
      <w:r w:rsidRPr="00951741">
        <w:rPr>
          <w:rStyle w:val="StyleUnderline"/>
        </w:rPr>
        <w:t xml:space="preserve">. Its </w:t>
      </w:r>
      <w:r w:rsidRPr="00963082">
        <w:rPr>
          <w:rStyle w:val="StyleUnderline"/>
          <w:highlight w:val="green"/>
        </w:rPr>
        <w:t>history</w:t>
      </w:r>
      <w:r w:rsidRPr="00951741">
        <w:rPr>
          <w:rStyle w:val="StyleUnderline"/>
        </w:rPr>
        <w:t xml:space="preserve"> has been </w:t>
      </w:r>
      <w:r w:rsidRPr="00963082">
        <w:rPr>
          <w:rStyle w:val="StyleUnderline"/>
          <w:highlight w:val="green"/>
        </w:rPr>
        <w:t>entangled</w:t>
      </w:r>
      <w:r w:rsidRPr="00951741">
        <w:rPr>
          <w:rStyle w:val="StyleUnderline"/>
        </w:rPr>
        <w:t xml:space="preserve"> </w:t>
      </w:r>
      <w:r w:rsidRPr="00963082">
        <w:rPr>
          <w:rStyle w:val="StyleUnderline"/>
          <w:highlight w:val="green"/>
        </w:rPr>
        <w:t>both in political alliances and</w:t>
      </w:r>
      <w:r w:rsidRPr="00951741">
        <w:rPr>
          <w:rStyle w:val="StyleUnderline"/>
        </w:rPr>
        <w:t xml:space="preserve"> in the </w:t>
      </w:r>
      <w:r w:rsidRPr="00963082">
        <w:rPr>
          <w:rStyle w:val="StyleUnderline"/>
          <w:highlight w:val="green"/>
        </w:rPr>
        <w:t>stories</w:t>
      </w:r>
      <w:r w:rsidRPr="00951741">
        <w:rPr>
          <w:rStyle w:val="StyleUnderline"/>
        </w:rPr>
        <w:t xml:space="preserve"> Americans have told </w:t>
      </w:r>
      <w:r w:rsidRPr="00963082">
        <w:rPr>
          <w:rStyle w:val="StyleUnderline"/>
          <w:highlight w:val="green"/>
        </w:rPr>
        <w:t>about</w:t>
      </w:r>
      <w:r w:rsidRPr="00951741">
        <w:rPr>
          <w:rStyle w:val="StyleUnderline"/>
        </w:rPr>
        <w:t xml:space="preserve"> their own </w:t>
      </w:r>
      <w:r w:rsidRPr="00963082">
        <w:rPr>
          <w:rStyle w:val="StyleUnderline"/>
          <w:highlight w:val="green"/>
        </w:rPr>
        <w:t>national identity</w:t>
      </w:r>
      <w:r w:rsidRPr="00951741">
        <w:rPr>
          <w:sz w:val="16"/>
        </w:rPr>
        <w:t xml:space="preserve">, the nature of their society, and the role they play in the world. </w:t>
      </w:r>
      <w:r w:rsidRPr="00963082">
        <w:rPr>
          <w:rStyle w:val="Emphasis"/>
          <w:highlight w:val="green"/>
        </w:rPr>
        <w:t>To stop seeing Israel as a mirror of America means more than to shed myths for realism</w:t>
      </w:r>
      <w:r w:rsidRPr="00951741">
        <w:rPr>
          <w:rStyle w:val="Emphasis"/>
        </w:rPr>
        <w:t>.</w:t>
      </w:r>
      <w:r w:rsidRPr="00951741">
        <w:rPr>
          <w:sz w:val="16"/>
        </w:rPr>
        <w:t xml:space="preserve"> No relationship or alliance is free of fantasies and fears projected onto the other as friend or foe. But by examining the mirror itself in order to reckon with the image we are seeing there, </w:t>
      </w:r>
      <w:r w:rsidRPr="00951741">
        <w:rPr>
          <w:rStyle w:val="StyleUnderline"/>
        </w:rPr>
        <w:t>we can break free from the fantasy of accepting that image as reality</w:t>
      </w:r>
      <w:r w:rsidRPr="00951741">
        <w:rPr>
          <w:sz w:val="16"/>
        </w:rPr>
        <w:t>. Not seeing ourselves in the mirror—but seeing the mirror itself—would allow us to understand ourselves as actors and not observers, and to take responsibility for the tragic consequences of our actions.</w:t>
      </w:r>
    </w:p>
    <w:p w14:paraId="500F3B81" w14:textId="1A137C24" w:rsidR="004E2CF3" w:rsidRPr="004E2CF3" w:rsidRDefault="004E2CF3" w:rsidP="009A656C">
      <w:pPr>
        <w:spacing w:after="0"/>
        <w:rPr>
          <w:rStyle w:val="Emphasis"/>
          <w:b w:val="0"/>
          <w:iCs w:val="0"/>
          <w:sz w:val="16"/>
          <w:u w:val="none"/>
        </w:rPr>
      </w:pPr>
      <w:r w:rsidRPr="00951741">
        <w:rPr>
          <w:sz w:val="16"/>
        </w:rPr>
        <w:t xml:space="preserve">“No daylight between the United States and Israel” is a phrase that has recently joined “special relationship” and “unbreakable bond” in the lexicon of U.S.-Israel relations. The metaphor of “no daylight” im- plies that the two nations’ interests are so closely knit together that nothing and no one can come between them. To see daylight between the two countries would suggest separation and betrayal. But “no day- light” also means darkness, a fitting metaphor for the blindness that has characterized the special relationship between the United States and Israel. </w:t>
      </w:r>
      <w:r w:rsidRPr="00963082">
        <w:rPr>
          <w:rStyle w:val="Emphasis"/>
          <w:highlight w:val="green"/>
        </w:rPr>
        <w:t>We must</w:t>
      </w:r>
      <w:r w:rsidRPr="00951741">
        <w:rPr>
          <w:sz w:val="16"/>
        </w:rPr>
        <w:t xml:space="preserve"> let in daylight if Americans are to </w:t>
      </w:r>
      <w:r w:rsidRPr="00963082">
        <w:rPr>
          <w:rStyle w:val="Emphasis"/>
          <w:highlight w:val="green"/>
        </w:rPr>
        <w:t>understand why and how this bond has come to be seen as unbreakable</w:t>
      </w:r>
      <w:r w:rsidRPr="00951741">
        <w:rPr>
          <w:sz w:val="16"/>
        </w:rPr>
        <w:t>.</w:t>
      </w:r>
    </w:p>
    <w:p w14:paraId="0655D71B" w14:textId="77777777" w:rsidR="003431FB" w:rsidRDefault="003431FB" w:rsidP="009A656C">
      <w:pPr>
        <w:spacing w:after="0"/>
        <w:rPr>
          <w:rStyle w:val="Emphasis"/>
        </w:rPr>
      </w:pPr>
    </w:p>
    <w:p w14:paraId="2BF5A399" w14:textId="47A7DDD1" w:rsidR="009A656C" w:rsidRDefault="00FB0EAD" w:rsidP="00FB0EAD">
      <w:pPr>
        <w:pStyle w:val="Heading3"/>
      </w:pPr>
      <w:r>
        <w:t>1NC---AT: Ontology</w:t>
      </w:r>
    </w:p>
    <w:p w14:paraId="204AE574" w14:textId="77777777" w:rsidR="00FB0EAD" w:rsidRPr="00A264B3" w:rsidRDefault="00FB0EAD" w:rsidP="00FB0EAD">
      <w:pPr>
        <w:pStyle w:val="Heading4"/>
        <w:rPr>
          <w:rStyle w:val="Style13ptBold"/>
          <w:b/>
          <w:bCs w:val="0"/>
        </w:rPr>
      </w:pPr>
      <w:r w:rsidRPr="00A264B3">
        <w:rPr>
          <w:rStyle w:val="Style13ptBold"/>
          <w:b/>
          <w:bCs w:val="0"/>
        </w:rPr>
        <w:t xml:space="preserve">Zionism is not a metaphysical temporal formation but instead a contingent social force that was developed through material control of land and resources </w:t>
      </w:r>
      <w:r>
        <w:rPr>
          <w:rStyle w:val="Style13ptBold"/>
          <w:b/>
          <w:bCs w:val="0"/>
        </w:rPr>
        <w:t>– reject their ontologized framing of violence – it prevents material resistance to Zionism</w:t>
      </w:r>
    </w:p>
    <w:p w14:paraId="745165DC" w14:textId="28C202D8" w:rsidR="00FB0EAD" w:rsidRDefault="00FB0EAD" w:rsidP="00FB0EAD">
      <w:r w:rsidRPr="00A86FB9">
        <w:rPr>
          <w:rStyle w:val="Style13ptBold"/>
        </w:rPr>
        <w:t>Al Hersh 23</w:t>
      </w:r>
      <w:r>
        <w:t xml:space="preserve"> (</w:t>
      </w:r>
      <w:r w:rsidRPr="00A86FB9">
        <w:t>Wael Mustafa al Hersh is a Palestinian refugee in Syria, student activist, and political leader. He is the secretary of the Progressive Student Union Bloc which is the student arm of the Palestinian People’s Party. He has a master’s in economics and is currently in the process of writing his doctoral thesis.</w:t>
      </w:r>
      <w:r>
        <w:t xml:space="preserve"> “</w:t>
      </w:r>
      <w:r w:rsidRPr="00A86FB9">
        <w:t>The occupation of Palestine is at the heart of the imperial project</w:t>
      </w:r>
      <w:r>
        <w:t xml:space="preserve">”, 6 November 2023, </w:t>
      </w:r>
      <w:r w:rsidRPr="00072313">
        <w:t>https://peoplesdispatch.org/2023/11/06/the-occupation-of-palestine-is-at-the-heart-of-the-imperial-project/</w:t>
      </w:r>
      <w:r>
        <w:t>) Adrian</w:t>
      </w:r>
    </w:p>
    <w:p w14:paraId="71BD9724" w14:textId="77777777" w:rsidR="00FB0EAD" w:rsidRDefault="00FB0EAD" w:rsidP="00FB0EAD">
      <w:pPr>
        <w:rPr>
          <w:sz w:val="16"/>
        </w:rPr>
      </w:pPr>
      <w:r w:rsidRPr="00870394">
        <w:rPr>
          <w:sz w:val="16"/>
        </w:rPr>
        <w:t>Israel began as a Zionist project for imperialism, as a main base to extend its hegemony over the Arab region, and to protect its interests there, as well as to curb the rise of Arab national liberation movement, and to hold the development of each individual Arab country back. But this mission would not negate Israel’s own ambitions to control the Arab region. The opportunity came in</w:t>
      </w:r>
      <w:r w:rsidRPr="00870394">
        <w:rPr>
          <w:b/>
          <w:bCs/>
          <w:sz w:val="16"/>
          <w:u w:val="single"/>
        </w:rPr>
        <w:t xml:space="preserve"> </w:t>
      </w:r>
      <w:r w:rsidRPr="00870394">
        <w:rPr>
          <w:u w:val="single"/>
        </w:rPr>
        <w:t>the June War (1967), from which Israel emerged and occupied the entire land of Palestine, the Syrian Golan Heights, and the Sinai Peninsula of Egypt. Then</w:t>
      </w:r>
      <w:r w:rsidRPr="00870394">
        <w:rPr>
          <w:b/>
          <w:bCs/>
          <w:u w:val="single"/>
        </w:rPr>
        <w:t xml:space="preserve">, </w:t>
      </w:r>
      <w:r w:rsidRPr="00963082">
        <w:rPr>
          <w:highlight w:val="green"/>
          <w:u w:val="single"/>
        </w:rPr>
        <w:t>Israel exercised its Zionist dream of expanding</w:t>
      </w:r>
      <w:r w:rsidRPr="00870394">
        <w:rPr>
          <w:u w:val="single"/>
        </w:rPr>
        <w:t xml:space="preserve"> beyond Palestine</w:t>
      </w:r>
      <w:r w:rsidRPr="00870394">
        <w:rPr>
          <w:b/>
          <w:bCs/>
          <w:u w:val="single"/>
        </w:rPr>
        <w:t>.</w:t>
      </w:r>
      <w:r>
        <w:rPr>
          <w:b/>
          <w:bCs/>
          <w:u w:val="single"/>
        </w:rPr>
        <w:t xml:space="preserve"> </w:t>
      </w:r>
      <w:r w:rsidRPr="00A86FB9">
        <w:rPr>
          <w:u w:val="single"/>
        </w:rPr>
        <w:t xml:space="preserve">After the October War (1973), </w:t>
      </w:r>
      <w:r w:rsidRPr="00870394">
        <w:rPr>
          <w:u w:val="single"/>
        </w:rPr>
        <w:t xml:space="preserve">Israel began preparing to play </w:t>
      </w:r>
      <w:r w:rsidRPr="00963082">
        <w:rPr>
          <w:highlight w:val="green"/>
          <w:u w:val="single"/>
        </w:rPr>
        <w:t>a new role</w:t>
      </w:r>
      <w:r w:rsidRPr="00A86FB9">
        <w:rPr>
          <w:u w:val="single"/>
        </w:rPr>
        <w:t xml:space="preserve"> within the region, </w:t>
      </w:r>
      <w:r w:rsidRPr="00963082">
        <w:rPr>
          <w:highlight w:val="green"/>
          <w:u w:val="single"/>
        </w:rPr>
        <w:t>no longer limited to</w:t>
      </w:r>
      <w:r w:rsidRPr="00870394">
        <w:rPr>
          <w:u w:val="single"/>
        </w:rPr>
        <w:t xml:space="preserve"> being </w:t>
      </w:r>
      <w:r w:rsidRPr="00963082">
        <w:rPr>
          <w:b/>
          <w:bCs/>
          <w:highlight w:val="green"/>
          <w:u w:val="single"/>
        </w:rPr>
        <w:t>a proxy base for international monopolies and the expansion of Zionist capital</w:t>
      </w:r>
      <w:r w:rsidRPr="00A86FB9">
        <w:rPr>
          <w:u w:val="single"/>
        </w:rPr>
        <w:t>, and their extension represented by multinational companies. Rather, it has come to express the needs of the development of the Israeli economy itself, with its objective and subjective difficulties and its aspiration to expand — authentically — within the Arab region</w:t>
      </w:r>
      <w:r w:rsidRPr="00A86FB9">
        <w:rPr>
          <w:sz w:val="16"/>
        </w:rPr>
        <w:t xml:space="preserve">. The </w:t>
      </w:r>
      <w:r w:rsidRPr="00870394">
        <w:rPr>
          <w:u w:val="single"/>
        </w:rPr>
        <w:t xml:space="preserve">growth of Israeli industry aspires </w:t>
      </w:r>
      <w:r w:rsidRPr="00963082">
        <w:rPr>
          <w:highlight w:val="green"/>
          <w:u w:val="single"/>
        </w:rPr>
        <w:t>to break</w:t>
      </w:r>
      <w:r w:rsidRPr="00870394">
        <w:rPr>
          <w:u w:val="single"/>
        </w:rPr>
        <w:t xml:space="preserve"> the </w:t>
      </w:r>
      <w:r w:rsidRPr="00963082">
        <w:rPr>
          <w:highlight w:val="green"/>
          <w:u w:val="single"/>
        </w:rPr>
        <w:t>barriers</w:t>
      </w:r>
      <w:r w:rsidRPr="00870394">
        <w:rPr>
          <w:u w:val="single"/>
        </w:rPr>
        <w:t xml:space="preserve"> of isolation </w:t>
      </w:r>
      <w:r w:rsidRPr="00963082">
        <w:rPr>
          <w:b/>
          <w:bCs/>
          <w:highlight w:val="green"/>
          <w:u w:val="single"/>
        </w:rPr>
        <w:t>and launch into markets</w:t>
      </w:r>
      <w:r w:rsidRPr="00870394">
        <w:rPr>
          <w:u w:val="single"/>
        </w:rPr>
        <w:t xml:space="preserve"> that constitute a natural field for it</w:t>
      </w:r>
      <w:r w:rsidRPr="0087264D">
        <w:rPr>
          <w:u w:val="single"/>
        </w:rPr>
        <w:t>, which are primarily Arab markets</w:t>
      </w:r>
      <w:r w:rsidRPr="0087264D">
        <w:rPr>
          <w:sz w:val="16"/>
        </w:rPr>
        <w:t xml:space="preserve">. </w:t>
      </w:r>
      <w:r w:rsidRPr="00870394">
        <w:rPr>
          <w:u w:val="single"/>
        </w:rPr>
        <w:t xml:space="preserve">This development has recently been embodied in </w:t>
      </w:r>
      <w:r w:rsidRPr="00870394">
        <w:rPr>
          <w:b/>
          <w:bCs/>
          <w:u w:val="single"/>
        </w:rPr>
        <w:t xml:space="preserve">Israel’s ambitions for </w:t>
      </w:r>
      <w:r w:rsidRPr="00963082">
        <w:rPr>
          <w:b/>
          <w:bCs/>
          <w:highlight w:val="green"/>
          <w:u w:val="single"/>
        </w:rPr>
        <w:t xml:space="preserve">economic control </w:t>
      </w:r>
      <w:r w:rsidRPr="00963082">
        <w:rPr>
          <w:highlight w:val="green"/>
          <w:u w:val="single"/>
        </w:rPr>
        <w:t>over the</w:t>
      </w:r>
      <w:r w:rsidRPr="00870394">
        <w:rPr>
          <w:u w:val="single"/>
        </w:rPr>
        <w:t xml:space="preserve"> Arab </w:t>
      </w:r>
      <w:r w:rsidRPr="00963082">
        <w:rPr>
          <w:highlight w:val="green"/>
          <w:u w:val="single"/>
        </w:rPr>
        <w:t xml:space="preserve">region, and </w:t>
      </w:r>
      <w:r w:rsidRPr="00870394">
        <w:rPr>
          <w:u w:val="single"/>
        </w:rPr>
        <w:t xml:space="preserve">its capitalism’s ambition to participate directly in the </w:t>
      </w:r>
      <w:r w:rsidRPr="00963082">
        <w:rPr>
          <w:highlight w:val="green"/>
          <w:u w:val="single"/>
        </w:rPr>
        <w:t>theft of</w:t>
      </w:r>
      <w:r w:rsidRPr="00870394">
        <w:rPr>
          <w:u w:val="single"/>
        </w:rPr>
        <w:t xml:space="preserve"> Arab </w:t>
      </w:r>
      <w:r w:rsidRPr="00963082">
        <w:rPr>
          <w:highlight w:val="green"/>
          <w:u w:val="single"/>
        </w:rPr>
        <w:t>wealth</w:t>
      </w:r>
      <w:r w:rsidRPr="00963082">
        <w:rPr>
          <w:b/>
          <w:bCs/>
          <w:highlight w:val="green"/>
          <w:u w:val="single"/>
        </w:rPr>
        <w:t xml:space="preserve"> </w:t>
      </w:r>
      <w:r w:rsidRPr="00870394">
        <w:rPr>
          <w:rStyle w:val="StyleUnderline"/>
        </w:rPr>
        <w:t>by obtaining its share of Arab money and Arab oil as well.</w:t>
      </w:r>
      <w:r>
        <w:rPr>
          <w:b/>
          <w:bCs/>
          <w:u w:val="single"/>
        </w:rPr>
        <w:t xml:space="preserve"> </w:t>
      </w:r>
      <w:r w:rsidRPr="00A86FB9">
        <w:rPr>
          <w:rStyle w:val="StyleUnderline"/>
        </w:rPr>
        <w:t>In the face of these urgent considerations, Israel proceeded to put forward “peace” slogans according to its conditions</w:t>
      </w:r>
      <w:r w:rsidRPr="00A86FB9">
        <w:rPr>
          <w:sz w:val="16"/>
        </w:rPr>
        <w:t xml:space="preserve">, hoping to achieve, through the new colonial method, what it had not yet achieved through the old colonial methods. </w:t>
      </w:r>
      <w:r w:rsidRPr="00870394">
        <w:rPr>
          <w:rStyle w:val="StyleUnderline"/>
        </w:rPr>
        <w:t>Thus,</w:t>
      </w:r>
      <w:r w:rsidRPr="00A86FB9">
        <w:rPr>
          <w:rStyle w:val="StyleUnderline"/>
        </w:rPr>
        <w:t xml:space="preserve"> </w:t>
      </w:r>
      <w:r w:rsidRPr="00963082">
        <w:rPr>
          <w:rStyle w:val="StyleUnderline"/>
          <w:highlight w:val="green"/>
        </w:rPr>
        <w:t>a project</w:t>
      </w:r>
      <w:r w:rsidRPr="00870394">
        <w:rPr>
          <w:rStyle w:val="StyleUnderline"/>
        </w:rPr>
        <w:t xml:space="preserve"> was </w:t>
      </w:r>
      <w:r w:rsidRPr="00963082">
        <w:rPr>
          <w:rStyle w:val="StyleUnderline"/>
          <w:highlight w:val="green"/>
        </w:rPr>
        <w:t>established in</w:t>
      </w:r>
      <w:r w:rsidRPr="00A86FB9">
        <w:rPr>
          <w:rStyle w:val="StyleUnderline"/>
        </w:rPr>
        <w:t xml:space="preserve"> the Arab land, “</w:t>
      </w:r>
      <w:r w:rsidRPr="00963082">
        <w:rPr>
          <w:rStyle w:val="StyleUnderline"/>
          <w:highlight w:val="green"/>
        </w:rPr>
        <w:t>Palestine,”</w:t>
      </w:r>
      <w:r w:rsidRPr="00870394">
        <w:rPr>
          <w:rStyle w:val="StyleUnderline"/>
        </w:rPr>
        <w:t xml:space="preserve"> which is like any capitalist project </w:t>
      </w:r>
      <w:r w:rsidRPr="00963082">
        <w:rPr>
          <w:rStyle w:val="Emphasis"/>
          <w:highlight w:val="green"/>
        </w:rPr>
        <w:t>that tolerates profit and loss</w:t>
      </w:r>
      <w:r w:rsidRPr="00963082">
        <w:rPr>
          <w:rStyle w:val="StyleUnderline"/>
          <w:highlight w:val="green"/>
        </w:rPr>
        <w:t xml:space="preserve">, but </w:t>
      </w:r>
      <w:r w:rsidRPr="00A86FB9">
        <w:rPr>
          <w:rStyle w:val="StyleUnderline"/>
        </w:rPr>
        <w:t xml:space="preserve">it </w:t>
      </w:r>
      <w:r w:rsidRPr="00963082">
        <w:rPr>
          <w:rStyle w:val="StyleUnderline"/>
          <w:highlight w:val="green"/>
        </w:rPr>
        <w:t>has continued to achieve</w:t>
      </w:r>
      <w:r w:rsidRPr="00963082">
        <w:rPr>
          <w:rStyle w:val="StyleUnderline"/>
          <w:b/>
          <w:bCs/>
          <w:highlight w:val="green"/>
        </w:rPr>
        <w:t xml:space="preserve"> </w:t>
      </w:r>
      <w:r w:rsidRPr="00870394">
        <w:rPr>
          <w:rStyle w:val="StyleUnderline"/>
          <w:b/>
          <w:bCs/>
        </w:rPr>
        <w:t>i</w:t>
      </w:r>
      <w:r w:rsidRPr="00A86FB9">
        <w:rPr>
          <w:rStyle w:val="StyleUnderline"/>
        </w:rPr>
        <w:t xml:space="preserve">ts </w:t>
      </w:r>
      <w:r w:rsidRPr="00963082">
        <w:rPr>
          <w:rStyle w:val="StyleUnderline"/>
          <w:b/>
          <w:bCs/>
          <w:highlight w:val="green"/>
        </w:rPr>
        <w:t>economic feasibility fo</w:t>
      </w:r>
      <w:r w:rsidRPr="00963082">
        <w:rPr>
          <w:rStyle w:val="StyleUnderline"/>
          <w:highlight w:val="green"/>
        </w:rPr>
        <w:t>r</w:t>
      </w:r>
      <w:r w:rsidRPr="00870394">
        <w:rPr>
          <w:rStyle w:val="StyleUnderline"/>
        </w:rPr>
        <w:t xml:space="preserve"> the </w:t>
      </w:r>
      <w:r w:rsidRPr="00963082">
        <w:rPr>
          <w:rStyle w:val="StyleUnderline"/>
          <w:b/>
          <w:bCs/>
          <w:highlight w:val="green"/>
        </w:rPr>
        <w:t>imperialist countries</w:t>
      </w:r>
      <w:r w:rsidRPr="00870394">
        <w:rPr>
          <w:rStyle w:val="StyleUnderline"/>
        </w:rPr>
        <w:t xml:space="preserve"> until now.</w:t>
      </w:r>
      <w:r>
        <w:rPr>
          <w:rStyle w:val="StyleUnderline"/>
        </w:rPr>
        <w:t xml:space="preserve"> </w:t>
      </w:r>
      <w:r w:rsidRPr="00A86FB9">
        <w:rPr>
          <w:sz w:val="16"/>
        </w:rPr>
        <w:t xml:space="preserve">And </w:t>
      </w:r>
      <w:r w:rsidRPr="00A86FB9">
        <w:rPr>
          <w:rStyle w:val="StyleUnderline"/>
        </w:rPr>
        <w:t>we must clearly distinguish within Israel. Between the imperialist phenomenon and the Zionist phenomenon, when Imperialism, in general, can be described as the movement of colonial capitalists in the world, while Zionism is specifically the movement of Jewish settlers in the Arab region.</w:t>
      </w:r>
      <w:r>
        <w:rPr>
          <w:rStyle w:val="StyleUnderline"/>
        </w:rPr>
        <w:t xml:space="preserve"> </w:t>
      </w:r>
      <w:r w:rsidRPr="00A86FB9">
        <w:rPr>
          <w:sz w:val="16"/>
        </w:rPr>
        <w:t xml:space="preserve">Simha Flapan in his book “Zionism and the Palestinians,” which published in London in 1979, said, “that Israeli political thought was formed during the period preceding the establishment of Israel itself, and in the process of crystallizing this thought, a doctrine was formulated from several basic concepts: 1- The gradual construction of economic and military organizations as a basis for achieving political goals. 2- An alliance with a major power outside the Middle East. 3- Not recognizing the existence of a national entity for the Palestinians. 4- Economic, social and cultural discrimination as necessities for the renaissance of Jewish national life. 5- Peace by force. Thus, </w:t>
      </w:r>
      <w:r w:rsidRPr="00A86FB9">
        <w:rPr>
          <w:rStyle w:val="StyleUnderline"/>
        </w:rPr>
        <w:t>the issue of our classification in the past of the form and essence of Israel as either a driving force for global colonialism in the Arab region, or merely one of its tools…is not completely accurate</w:t>
      </w:r>
      <w:r w:rsidRPr="00A86FB9">
        <w:rPr>
          <w:sz w:val="16"/>
        </w:rPr>
        <w:t xml:space="preserve">. On the basis that the first view cannot be considered to be correct, and the second view is not entirely correct. And </w:t>
      </w:r>
      <w:r w:rsidRPr="00A86FB9">
        <w:rPr>
          <w:rStyle w:val="StyleUnderline"/>
        </w:rPr>
        <w:t>if Israel maintained for a long time the image of being the pampered stepchild of colonialism, it has now transformed, by successfully performing its role, into a small colonial power</w:t>
      </w:r>
      <w:r w:rsidRPr="00A86FB9">
        <w:rPr>
          <w:sz w:val="16"/>
        </w:rPr>
        <w:t>, especially when it now adds to the methods of regional expansion the neo-colonial methods of economic control within the Arab region.</w:t>
      </w:r>
      <w:r>
        <w:rPr>
          <w:sz w:val="16"/>
        </w:rPr>
        <w:t xml:space="preserve"> </w:t>
      </w:r>
      <w:r w:rsidRPr="0087264D">
        <w:rPr>
          <w:sz w:val="16"/>
        </w:rPr>
        <w:t xml:space="preserve">Palestine is at the heart of the imperial project </w:t>
      </w:r>
      <w:r w:rsidRPr="00A86FB9">
        <w:rPr>
          <w:b/>
          <w:bCs/>
          <w:u w:val="single"/>
        </w:rPr>
        <w:t xml:space="preserve">The </w:t>
      </w:r>
      <w:r w:rsidRPr="00963082">
        <w:rPr>
          <w:b/>
          <w:bCs/>
          <w:highlight w:val="green"/>
          <w:u w:val="single"/>
        </w:rPr>
        <w:t>interest of</w:t>
      </w:r>
      <w:r w:rsidRPr="00870394">
        <w:rPr>
          <w:b/>
          <w:bCs/>
          <w:u w:val="single"/>
        </w:rPr>
        <w:t xml:space="preserve"> the </w:t>
      </w:r>
      <w:r w:rsidRPr="00963082">
        <w:rPr>
          <w:b/>
          <w:bCs/>
          <w:highlight w:val="green"/>
          <w:u w:val="single"/>
        </w:rPr>
        <w:t>colonial and imperial regimes in Palestine</w:t>
      </w:r>
      <w:r w:rsidRPr="001F5D18">
        <w:rPr>
          <w:b/>
          <w:bCs/>
          <w:u w:val="single"/>
        </w:rPr>
        <w:t xml:space="preserve"> began </w:t>
      </w:r>
      <w:r w:rsidRPr="00963082">
        <w:rPr>
          <w:b/>
          <w:bCs/>
          <w:highlight w:val="green"/>
          <w:u w:val="single"/>
        </w:rPr>
        <w:t>during the period of free trade capitalism and</w:t>
      </w:r>
      <w:r w:rsidRPr="00870394">
        <w:rPr>
          <w:b/>
          <w:bCs/>
          <w:u w:val="single"/>
        </w:rPr>
        <w:t xml:space="preserve"> commercial </w:t>
      </w:r>
      <w:r w:rsidRPr="00963082">
        <w:rPr>
          <w:b/>
          <w:bCs/>
          <w:highlight w:val="green"/>
          <w:u w:val="single"/>
        </w:rPr>
        <w:t xml:space="preserve">competition between colonial </w:t>
      </w:r>
      <w:r w:rsidRPr="00870394">
        <w:rPr>
          <w:b/>
          <w:bCs/>
          <w:u w:val="single"/>
        </w:rPr>
        <w:t xml:space="preserve">industrial </w:t>
      </w:r>
      <w:r w:rsidRPr="00963082">
        <w:rPr>
          <w:b/>
          <w:bCs/>
          <w:highlight w:val="green"/>
          <w:u w:val="single"/>
        </w:rPr>
        <w:t>capitalist countries</w:t>
      </w:r>
      <w:r w:rsidRPr="00A86FB9">
        <w:rPr>
          <w:b/>
          <w:bCs/>
          <w:u w:val="single"/>
        </w:rPr>
        <w:t xml:space="preserve">, </w:t>
      </w:r>
      <w:r w:rsidRPr="00870394">
        <w:rPr>
          <w:u w:val="single"/>
        </w:rPr>
        <w:t xml:space="preserve">even </w:t>
      </w:r>
      <w:r w:rsidRPr="00963082">
        <w:rPr>
          <w:highlight w:val="green"/>
          <w:u w:val="single"/>
        </w:rPr>
        <w:t>before the</w:t>
      </w:r>
      <w:r w:rsidRPr="00870394">
        <w:rPr>
          <w:u w:val="single"/>
        </w:rPr>
        <w:t xml:space="preserve"> middle of the </w:t>
      </w:r>
      <w:r w:rsidRPr="00963082">
        <w:rPr>
          <w:highlight w:val="green"/>
          <w:u w:val="single"/>
        </w:rPr>
        <w:t>19th century</w:t>
      </w:r>
      <w:r w:rsidRPr="00A86FB9">
        <w:rPr>
          <w:b/>
          <w:bCs/>
          <w:u w:val="single"/>
        </w:rPr>
        <w:t>.</w:t>
      </w:r>
      <w:r w:rsidRPr="0087264D">
        <w:rPr>
          <w:sz w:val="16"/>
        </w:rPr>
        <w:t xml:space="preserve"> </w:t>
      </w:r>
      <w:r w:rsidRPr="00A86FB9">
        <w:rPr>
          <w:u w:val="single"/>
        </w:rPr>
        <w:t>The</w:t>
      </w:r>
      <w:r w:rsidRPr="0087264D">
        <w:rPr>
          <w:sz w:val="16"/>
        </w:rPr>
        <w:t xml:space="preserve"> primary </w:t>
      </w:r>
      <w:r w:rsidRPr="00870394">
        <w:rPr>
          <w:u w:val="single"/>
        </w:rPr>
        <w:t>motivation for this was the importance</w:t>
      </w:r>
      <w:r w:rsidRPr="00136BBD">
        <w:rPr>
          <w:u w:val="single"/>
        </w:rPr>
        <w:t xml:space="preserve"> of </w:t>
      </w:r>
      <w:r w:rsidRPr="00963082">
        <w:rPr>
          <w:b/>
          <w:bCs/>
          <w:highlight w:val="green"/>
          <w:u w:val="single"/>
        </w:rPr>
        <w:t>Palestine’s strategic</w:t>
      </w:r>
      <w:r w:rsidRPr="00870394">
        <w:rPr>
          <w:b/>
          <w:bCs/>
          <w:u w:val="single"/>
        </w:rPr>
        <w:t xml:space="preserve"> </w:t>
      </w:r>
      <w:r w:rsidRPr="00870394">
        <w:rPr>
          <w:u w:val="single"/>
        </w:rPr>
        <w:t xml:space="preserve">geographical </w:t>
      </w:r>
      <w:r w:rsidRPr="00963082">
        <w:rPr>
          <w:b/>
          <w:bCs/>
          <w:highlight w:val="green"/>
          <w:u w:val="single"/>
        </w:rPr>
        <w:t>location for</w:t>
      </w:r>
      <w:r w:rsidRPr="00870394">
        <w:rPr>
          <w:u w:val="single"/>
        </w:rPr>
        <w:t xml:space="preserve"> international colonial</w:t>
      </w:r>
      <w:r w:rsidRPr="00870394">
        <w:rPr>
          <w:b/>
          <w:bCs/>
          <w:u w:val="single"/>
        </w:rPr>
        <w:t xml:space="preserve"> </w:t>
      </w:r>
      <w:r w:rsidRPr="00963082">
        <w:rPr>
          <w:b/>
          <w:bCs/>
          <w:highlight w:val="green"/>
          <w:u w:val="single"/>
        </w:rPr>
        <w:t>trade</w:t>
      </w:r>
      <w:r w:rsidRPr="00A86FB9">
        <w:rPr>
          <w:u w:val="single"/>
        </w:rPr>
        <w:t xml:space="preserve">, which was </w:t>
      </w:r>
      <w:r w:rsidRPr="00870394">
        <w:rPr>
          <w:u w:val="single"/>
        </w:rPr>
        <w:t xml:space="preserve">considered </w:t>
      </w:r>
      <w:r w:rsidRPr="00963082">
        <w:rPr>
          <w:highlight w:val="green"/>
          <w:u w:val="single"/>
        </w:rPr>
        <w:t>the most important economic branch in</w:t>
      </w:r>
      <w:r w:rsidRPr="00A86FB9">
        <w:rPr>
          <w:u w:val="single"/>
        </w:rPr>
        <w:t xml:space="preserve"> the field of </w:t>
      </w:r>
      <w:r w:rsidRPr="00870394">
        <w:rPr>
          <w:u w:val="single"/>
        </w:rPr>
        <w:t xml:space="preserve">colonial </w:t>
      </w:r>
      <w:r w:rsidRPr="00963082">
        <w:rPr>
          <w:highlight w:val="green"/>
          <w:u w:val="single"/>
        </w:rPr>
        <w:t>competition</w:t>
      </w:r>
      <w:r w:rsidRPr="00A86FB9">
        <w:rPr>
          <w:u w:val="single"/>
        </w:rPr>
        <w:t xml:space="preserve"> in the stage of free competition </w:t>
      </w:r>
      <w:r w:rsidRPr="00870394">
        <w:rPr>
          <w:b/>
          <w:bCs/>
          <w:u w:val="single"/>
        </w:rPr>
        <w:t xml:space="preserve">and </w:t>
      </w:r>
      <w:r w:rsidRPr="00963082">
        <w:rPr>
          <w:b/>
          <w:bCs/>
          <w:highlight w:val="green"/>
          <w:u w:val="single"/>
        </w:rPr>
        <w:t>the colonial struggle to secure</w:t>
      </w:r>
      <w:r w:rsidRPr="00A86FB9">
        <w:rPr>
          <w:u w:val="single"/>
        </w:rPr>
        <w:t xml:space="preserve"> foreign </w:t>
      </w:r>
      <w:r w:rsidRPr="00963082">
        <w:rPr>
          <w:b/>
          <w:bCs/>
          <w:highlight w:val="green"/>
          <w:u w:val="single"/>
        </w:rPr>
        <w:t>markets.</w:t>
      </w:r>
      <w:r>
        <w:rPr>
          <w:u w:val="single"/>
        </w:rPr>
        <w:t xml:space="preserve"> </w:t>
      </w:r>
      <w:r w:rsidRPr="0087264D">
        <w:rPr>
          <w:sz w:val="16"/>
        </w:rPr>
        <w:t xml:space="preserve">Palestine is located in the middle of the “Arab East” and is considered </w:t>
      </w:r>
      <w:r w:rsidRPr="00963082">
        <w:rPr>
          <w:rStyle w:val="Emphasis"/>
          <w:highlight w:val="green"/>
        </w:rPr>
        <w:t>the shortest land route between</w:t>
      </w:r>
      <w:r w:rsidRPr="0087264D">
        <w:rPr>
          <w:sz w:val="16"/>
        </w:rPr>
        <w:t xml:space="preserve"> the colonial </w:t>
      </w:r>
      <w:r w:rsidRPr="00963082">
        <w:rPr>
          <w:rStyle w:val="Emphasis"/>
          <w:highlight w:val="green"/>
        </w:rPr>
        <w:t xml:space="preserve">capitalist countries in Europe, </w:t>
      </w:r>
      <w:r w:rsidRPr="00963082">
        <w:rPr>
          <w:rStyle w:val="Emphasis"/>
          <w:b w:val="0"/>
          <w:bCs/>
          <w:highlight w:val="green"/>
        </w:rPr>
        <w:t>especially Britain</w:t>
      </w:r>
      <w:r w:rsidRPr="00963082">
        <w:rPr>
          <w:rStyle w:val="StyleUnderline"/>
          <w:highlight w:val="green"/>
        </w:rPr>
        <w:t>, and</w:t>
      </w:r>
      <w:r w:rsidRPr="0087264D">
        <w:rPr>
          <w:sz w:val="16"/>
        </w:rPr>
        <w:t xml:space="preserve"> its colonies in the Far East — </w:t>
      </w:r>
      <w:r w:rsidRPr="00963082">
        <w:rPr>
          <w:rStyle w:val="StyleUnderline"/>
          <w:highlight w:val="green"/>
        </w:rPr>
        <w:t>India</w:t>
      </w:r>
      <w:r w:rsidRPr="0087264D">
        <w:rPr>
          <w:sz w:val="16"/>
        </w:rPr>
        <w:t xml:space="preserve"> and others. At this stage, </w:t>
      </w:r>
      <w:r w:rsidRPr="00870394">
        <w:rPr>
          <w:sz w:val="16"/>
        </w:rPr>
        <w:t>Palestine was part of the Ottoman Empire, which was suffering from weakness, economic underdevelopment, and backwardness compared to the industrially advanced capitalist countries</w:t>
      </w:r>
      <w:r w:rsidRPr="00D04F6C">
        <w:rPr>
          <w:rStyle w:val="StyleUnderline"/>
        </w:rPr>
        <w:t>. Therefore, during the stage of free competition, the imperialist countries tried to infiltrate the Ottoman Empire, especially to its sections in the Near East, and pave the way for dividing their legacy in this important region. These attempts took several forms, including the attempt of the imperialist regimes to get closer to the Ottoman Sultanate with the aim of obtaining privileges, such as securing trade routes and allowing capitalist commercial convoys to cross and pass through the Palestinian and Syrian lands</w:t>
      </w:r>
      <w:r w:rsidRPr="0087264D">
        <w:rPr>
          <w:sz w:val="16"/>
        </w:rPr>
        <w:t xml:space="preserve"> (at that stage, the lands of Palestine, Lebanon, Transjordan, and Syria constituted Historical Syria). The </w:t>
      </w:r>
      <w:r w:rsidRPr="005C0A6D">
        <w:rPr>
          <w:rStyle w:val="StyleUnderline"/>
        </w:rPr>
        <w:t xml:space="preserve">facts indicate that “between the years 1839 – 1854,” and with the increase of interest in Palestine, the major European powers established consulates in the city of Jerusalem. The </w:t>
      </w:r>
      <w:r w:rsidRPr="00963082">
        <w:rPr>
          <w:rStyle w:val="StyleUnderline"/>
          <w:highlight w:val="green"/>
        </w:rPr>
        <w:t>imperialist countries</w:t>
      </w:r>
      <w:r w:rsidRPr="005C0A6D">
        <w:rPr>
          <w:rStyle w:val="StyleUnderline"/>
        </w:rPr>
        <w:t xml:space="preserve"> also </w:t>
      </w:r>
      <w:r w:rsidRPr="00963082">
        <w:rPr>
          <w:rStyle w:val="StyleUnderline"/>
          <w:highlight w:val="green"/>
        </w:rPr>
        <w:t>tried to adopt</w:t>
      </w:r>
      <w:r w:rsidRPr="005C0A6D">
        <w:rPr>
          <w:rStyle w:val="StyleUnderline"/>
        </w:rPr>
        <w:t xml:space="preserve"> the </w:t>
      </w:r>
      <w:r w:rsidRPr="00963082">
        <w:rPr>
          <w:rStyle w:val="StyleUnderline"/>
          <w:highlight w:val="green"/>
        </w:rPr>
        <w:t>various sects</w:t>
      </w:r>
      <w:r w:rsidRPr="005C0A6D">
        <w:rPr>
          <w:rStyle w:val="StyleUnderline"/>
        </w:rPr>
        <w:t xml:space="preserve"> in Palestine and pretend to defend their interests </w:t>
      </w:r>
      <w:r w:rsidRPr="00963082">
        <w:rPr>
          <w:rStyle w:val="StyleUnderline"/>
          <w:highlight w:val="green"/>
        </w:rPr>
        <w:t>as a mask</w:t>
      </w:r>
      <w:r w:rsidRPr="005C0A6D">
        <w:rPr>
          <w:rStyle w:val="StyleUnderline"/>
        </w:rPr>
        <w:t xml:space="preserve"> behind which they concealed their true intentions </w:t>
      </w:r>
      <w:r w:rsidRPr="00963082">
        <w:rPr>
          <w:rStyle w:val="StyleUnderline"/>
          <w:highlight w:val="green"/>
        </w:rPr>
        <w:t>to monopolize the center of influence</w:t>
      </w:r>
      <w:r w:rsidRPr="00870394">
        <w:rPr>
          <w:rStyle w:val="StyleUnderline"/>
        </w:rPr>
        <w:t xml:space="preserve"> in Palestine and</w:t>
      </w:r>
      <w:r w:rsidRPr="005C0A6D">
        <w:rPr>
          <w:rStyle w:val="StyleUnderline"/>
        </w:rPr>
        <w:t xml:space="preserve"> create a material base on which it is based.</w:t>
      </w:r>
      <w:r w:rsidRPr="0087264D">
        <w:rPr>
          <w:sz w:val="16"/>
        </w:rPr>
        <w:t xml:space="preserve"> </w:t>
      </w:r>
      <w:r w:rsidRPr="00870394">
        <w:rPr>
          <w:rStyle w:val="Emphasis"/>
          <w:b w:val="0"/>
          <w:bCs/>
        </w:rPr>
        <w:t>Perhaps the most prominent thing that reveals the imperialist intentions behind the cover-up slogan of defending the interests of the sects is the position of British imperialism towards the Jewish community and its attempts to make it its main pillar for extending its colonial influence</w:t>
      </w:r>
      <w:r w:rsidRPr="005C0A6D">
        <w:rPr>
          <w:rStyle w:val="Emphasis"/>
        </w:rPr>
        <w:t>.</w:t>
      </w:r>
      <w:r>
        <w:rPr>
          <w:rStyle w:val="Emphasis"/>
        </w:rPr>
        <w:t xml:space="preserve"> </w:t>
      </w:r>
      <w:r w:rsidRPr="0087264D">
        <w:rPr>
          <w:rStyle w:val="StyleUnderline"/>
        </w:rPr>
        <w:t xml:space="preserve">At the beginning of the forties (of the nineteenth century), many </w:t>
      </w:r>
      <w:r w:rsidRPr="00963082">
        <w:rPr>
          <w:rStyle w:val="StyleUnderline"/>
          <w:highlight w:val="green"/>
        </w:rPr>
        <w:t>British imperialist politicians called for Jewish settlement</w:t>
      </w:r>
      <w:r w:rsidRPr="0087264D">
        <w:rPr>
          <w:rStyle w:val="StyleUnderline"/>
        </w:rPr>
        <w:t xml:space="preserve"> in Palestine as a guarantee </w:t>
      </w:r>
      <w:r w:rsidRPr="00963082">
        <w:rPr>
          <w:rStyle w:val="StyleUnderline"/>
          <w:highlight w:val="green"/>
        </w:rPr>
        <w:t xml:space="preserve">to </w:t>
      </w:r>
      <w:r w:rsidRPr="00963082">
        <w:rPr>
          <w:rStyle w:val="StyleUnderline"/>
          <w:b/>
          <w:bCs/>
          <w:highlight w:val="green"/>
        </w:rPr>
        <w:t>defend British imperialist commercial interests</w:t>
      </w:r>
      <w:r w:rsidRPr="0087264D">
        <w:rPr>
          <w:rStyle w:val="StyleUnderline"/>
        </w:rPr>
        <w:t xml:space="preserve"> and secure freedom of roads to India.</w:t>
      </w:r>
      <w:r w:rsidRPr="0087264D">
        <w:rPr>
          <w:sz w:val="16"/>
        </w:rPr>
        <w:t xml:space="preserve"> In his book “The History of Zionism” the Zionist Nahum Sokolov highlights many examples and citations that confirm the reality and dimensions of ambitions. British colonialism was behind the idea of ​​settling Jews in Palestine even before the emergence of the World Zionist Organization on the political scene. Sokolov mentions, for example, that British Foreign Secretary Viscount Palmerston wrote on September 25, 1840, confirming the “Syrian question,” after Britain intervened militarily alongside Turkey to repel the forces of Ibrahim Pasha. </w:t>
      </w:r>
      <w:r w:rsidRPr="0087264D">
        <w:rPr>
          <w:rStyle w:val="StyleUnderline"/>
        </w:rPr>
        <w:t>He wrote that he proposed establishing a British colony there, and added that the region needed money and work… And the Hebrews are waiting to return to Syria. Therefore — he said — if the countries guarantee the laws to achieve equality in Syria and the doubts of the Hebrews are dispelled, then the call will mobilize them and they will go out with their wealth and industry</w:t>
      </w:r>
      <w:r w:rsidRPr="0087264D">
        <w:rPr>
          <w:sz w:val="16"/>
        </w:rPr>
        <w:t>…</w:t>
      </w:r>
      <w:r w:rsidRPr="0087264D">
        <w:rPr>
          <w:rStyle w:val="StyleUnderline"/>
        </w:rPr>
        <w:t>He stressed in the end that the colonization of Syria by the Hebrews is the cheapest and surest way to supply these areas, sparsely populated and needs it.</w:t>
      </w:r>
      <w:r>
        <w:rPr>
          <w:rStyle w:val="StyleUnderline"/>
        </w:rPr>
        <w:t xml:space="preserve"> </w:t>
      </w:r>
      <w:r w:rsidRPr="0087264D">
        <w:rPr>
          <w:sz w:val="16"/>
        </w:rPr>
        <w:t xml:space="preserve">In fact, </w:t>
      </w:r>
      <w:r w:rsidRPr="0087264D">
        <w:rPr>
          <w:rStyle w:val="StyleUnderline"/>
        </w:rPr>
        <w:t>the goal of British colonialism was never to provide the natural needs of the population of Syria and to seek help from Jewish settlement to achieve this goal. Rather, its primary goal was to remove any competing power by continuing to guarantee British imperial trade privileges and its trade routes with its colonies</w:t>
      </w:r>
      <w:r w:rsidRPr="0087264D">
        <w:rPr>
          <w:rStyle w:val="Emphasis"/>
        </w:rPr>
        <w:t xml:space="preserve">. </w:t>
      </w:r>
      <w:r w:rsidRPr="00870394">
        <w:rPr>
          <w:rStyle w:val="Emphasis"/>
          <w:b w:val="0"/>
          <w:bCs/>
        </w:rPr>
        <w:t>From this standpoint, and to preserve its interests, it stood along with the Ottoman Empire against the young state in Egypt led by Muhammad Ali and against his forces led by his son Ibrahim</w:t>
      </w:r>
      <w:r w:rsidRPr="0087264D">
        <w:rPr>
          <w:rStyle w:val="Emphasis"/>
        </w:rPr>
        <w:t>.</w:t>
      </w:r>
      <w:r>
        <w:rPr>
          <w:rStyle w:val="Emphasis"/>
        </w:rPr>
        <w:t xml:space="preserve"> </w:t>
      </w:r>
      <w:r w:rsidRPr="0087264D">
        <w:rPr>
          <w:sz w:val="16"/>
        </w:rPr>
        <w:t xml:space="preserve">In the period from 1831 to 1840, Muhammad Ali and his son Ibrahim tried to establish a large Arab state. </w:t>
      </w:r>
      <w:r w:rsidRPr="0087264D">
        <w:rPr>
          <w:rStyle w:val="StyleUnderline"/>
        </w:rPr>
        <w:t>This state extended from Egypt through Historical Syria to the borders of Minor Asia. Palmerston indicates in a letter he sent to his country’s ambassador in Naples on March 21, 1833, that the goal of Muhammad Ali is the establishment of an Arab kingdom that includes all the countries that speak Arabic. He noted that this project in itself may not cause any harm, “but it will lead to the dismemberment of Turkey, and this is what we are not satisfied with. Moreover, we see no reason to justify replacing Turkey with an Arab king in controlling the India Road.”</w:t>
      </w:r>
      <w:r>
        <w:rPr>
          <w:rStyle w:val="StyleUnderline"/>
        </w:rPr>
        <w:t xml:space="preserve"> </w:t>
      </w:r>
      <w:r w:rsidRPr="00963082">
        <w:rPr>
          <w:rStyle w:val="StyleUnderline"/>
          <w:highlight w:val="green"/>
        </w:rPr>
        <w:t>Palestine gained special importance</w:t>
      </w:r>
      <w:r w:rsidRPr="0087264D">
        <w:rPr>
          <w:rStyle w:val="StyleUnderline"/>
        </w:rPr>
        <w:t xml:space="preserve"> on the map of conflict between the </w:t>
      </w:r>
      <w:r w:rsidRPr="00870394">
        <w:rPr>
          <w:rStyle w:val="StyleUnderline"/>
        </w:rPr>
        <w:t xml:space="preserve">imperial regimes </w:t>
      </w:r>
      <w:r w:rsidRPr="00963082">
        <w:rPr>
          <w:rStyle w:val="StyleUnderline"/>
          <w:highlight w:val="green"/>
        </w:rPr>
        <w:t>after the opening of the Suez Canal</w:t>
      </w:r>
      <w:r w:rsidRPr="0087264D">
        <w:rPr>
          <w:rStyle w:val="StyleUnderline"/>
        </w:rPr>
        <w:t xml:space="preserve"> in 1869, but the imperial conflict to carve up the territories of the Ottoman Empire, including Palestine, between Britain, France, Tsarist Russia, and the German Empire, which raged at the beginning of the twentieth century, especially on the eve of and during World War I, led to the Sykes-Picot Treaty in 1916, which divided the countries of the Near East between France, England, and Tsarist Russia</w:t>
      </w:r>
      <w:r w:rsidRPr="0087264D">
        <w:rPr>
          <w:sz w:val="16"/>
        </w:rPr>
        <w:t>.</w:t>
      </w:r>
    </w:p>
    <w:p w14:paraId="1CAFD353" w14:textId="77777777" w:rsidR="00FB0EAD" w:rsidRDefault="00FB0EAD" w:rsidP="00FB0EAD"/>
    <w:p w14:paraId="29882A90" w14:textId="77777777" w:rsidR="003817E1" w:rsidRPr="001A10E5" w:rsidRDefault="003817E1" w:rsidP="003817E1">
      <w:pPr>
        <w:pStyle w:val="Heading4"/>
      </w:pPr>
      <w:r>
        <w:t xml:space="preserve">Settler colonialism as a structural theory erases contingent analysis of power, forecloses anti-imperial resistance, and feeds into logics of colonial capture </w:t>
      </w:r>
    </w:p>
    <w:p w14:paraId="67D59493" w14:textId="0D4A7228" w:rsidR="003817E1" w:rsidRPr="00391B2C" w:rsidRDefault="003817E1" w:rsidP="003817E1">
      <w:pPr>
        <w:rPr>
          <w:color w:val="000000" w:themeColor="text1"/>
        </w:rPr>
      </w:pPr>
      <w:r w:rsidRPr="00072313">
        <w:rPr>
          <w:b/>
          <w:bCs/>
          <w:sz w:val="26"/>
          <w:szCs w:val="26"/>
        </w:rPr>
        <w:t>Vimalassery</w:t>
      </w:r>
      <w:r w:rsidRPr="00391B2C">
        <w:rPr>
          <w:b/>
          <w:bCs/>
          <w:color w:val="000000" w:themeColor="text1"/>
          <w:sz w:val="26"/>
          <w:szCs w:val="26"/>
        </w:rPr>
        <w:t xml:space="preserve"> et al ’16 </w:t>
      </w:r>
      <w:r>
        <w:rPr>
          <w:color w:val="000000" w:themeColor="text1"/>
        </w:rPr>
        <w:t xml:space="preserve">(Manu, </w:t>
      </w:r>
      <w:r w:rsidRPr="00391B2C">
        <w:rPr>
          <w:color w:val="000000" w:themeColor="text1"/>
        </w:rPr>
        <w:t>Term Assistant Professor of American Studies at Barnard College</w:t>
      </w:r>
      <w:r>
        <w:rPr>
          <w:color w:val="000000" w:themeColor="text1"/>
        </w:rPr>
        <w:t xml:space="preserve">, </w:t>
      </w:r>
      <w:r w:rsidRPr="00E16F37">
        <w:rPr>
          <w:color w:val="000000" w:themeColor="text1"/>
        </w:rPr>
        <w:t>Juliana Pegues is an American writer, performer and community activist living in Minnesota</w:t>
      </w:r>
      <w:r>
        <w:rPr>
          <w:color w:val="000000" w:themeColor="text1"/>
        </w:rPr>
        <w:t xml:space="preserve">, </w:t>
      </w:r>
      <w:r w:rsidRPr="00E16F37">
        <w:rPr>
          <w:color w:val="000000" w:themeColor="text1"/>
        </w:rPr>
        <w:t>Alyosha Goldstein is an Associate Professor of American Studies at the University of New Mexico</w:t>
      </w:r>
      <w:r>
        <w:rPr>
          <w:color w:val="000000" w:themeColor="text1"/>
        </w:rPr>
        <w:t>,</w:t>
      </w:r>
      <w:r w:rsidRPr="00E16F37">
        <w:rPr>
          <w:color w:val="000000" w:themeColor="text1"/>
        </w:rPr>
        <w:t xml:space="preserve"> </w:t>
      </w:r>
      <w:r>
        <w:rPr>
          <w:color w:val="000000" w:themeColor="text1"/>
        </w:rPr>
        <w:t>“</w:t>
      </w:r>
      <w:r w:rsidRPr="00391B2C">
        <w:rPr>
          <w:color w:val="000000" w:themeColor="text1"/>
        </w:rPr>
        <w:t>Introduction</w:t>
      </w:r>
      <w:r>
        <w:rPr>
          <w:color w:val="000000" w:themeColor="text1"/>
        </w:rPr>
        <w:t xml:space="preserve">: </w:t>
      </w:r>
      <w:r w:rsidRPr="00391B2C">
        <w:rPr>
          <w:color w:val="000000" w:themeColor="text1"/>
        </w:rPr>
        <w:t>On Colonial Unknowing</w:t>
      </w:r>
      <w:r>
        <w:rPr>
          <w:color w:val="000000" w:themeColor="text1"/>
        </w:rPr>
        <w:t xml:space="preserve">”, </w:t>
      </w:r>
      <w:r w:rsidRPr="00E16F37">
        <w:rPr>
          <w:color w:val="000000" w:themeColor="text1"/>
        </w:rPr>
        <w:t>Theory &amp; Event</w:t>
      </w:r>
      <w:r>
        <w:rPr>
          <w:color w:val="000000" w:themeColor="text1"/>
        </w:rPr>
        <w:t xml:space="preserve"> </w:t>
      </w:r>
      <w:r w:rsidRPr="00E16F37">
        <w:rPr>
          <w:color w:val="000000" w:themeColor="text1"/>
        </w:rPr>
        <w:t>Volume 19, Issue 4, 2016</w:t>
      </w:r>
      <w:r>
        <w:rPr>
          <w:color w:val="000000" w:themeColor="text1"/>
        </w:rPr>
        <w:t xml:space="preserve">, </w:t>
      </w:r>
      <w:r w:rsidRPr="00E16F37">
        <w:rPr>
          <w:color w:val="000000" w:themeColor="text1"/>
        </w:rPr>
        <w:t>Johns Hopkins University Press</w:t>
      </w:r>
      <w:r>
        <w:rPr>
          <w:color w:val="000000" w:themeColor="text1"/>
        </w:rPr>
        <w:t xml:space="preserve">, </w:t>
      </w:r>
      <w:r w:rsidRPr="00E16F37">
        <w:rPr>
          <w:color w:val="000000" w:themeColor="text1"/>
        </w:rPr>
        <w:t>https://muse.jhu.edu/article/633283#bio_bio03</w:t>
      </w:r>
      <w:r>
        <w:rPr>
          <w:color w:val="000000" w:themeColor="text1"/>
        </w:rPr>
        <w:t xml:space="preserve">, //[UTD][SG]) </w:t>
      </w:r>
    </w:p>
    <w:p w14:paraId="07B1C96F" w14:textId="77777777" w:rsidR="003817E1" w:rsidRPr="007B466C" w:rsidRDefault="003817E1" w:rsidP="003817E1">
      <w:pPr>
        <w:spacing w:after="0"/>
        <w:rPr>
          <w:sz w:val="16"/>
        </w:rPr>
      </w:pPr>
      <w:r w:rsidRPr="007B466C">
        <w:rPr>
          <w:rStyle w:val="StyleUnderline"/>
        </w:rPr>
        <w:t>The theorization of “settler colonialism” is indicative of</w:t>
      </w:r>
      <w:r w:rsidRPr="007B466C">
        <w:rPr>
          <w:sz w:val="16"/>
        </w:rPr>
        <w:t xml:space="preserve"> these </w:t>
      </w:r>
      <w:r w:rsidRPr="007B466C">
        <w:rPr>
          <w:rStyle w:val="StyleUnderline"/>
        </w:rPr>
        <w:t xml:space="preserve">tensions. Activists and academics have increasingly taken up </w:t>
      </w:r>
      <w:r w:rsidRPr="00391B2C">
        <w:rPr>
          <w:rStyle w:val="Emphasis"/>
          <w:b w:val="0"/>
          <w:bCs/>
        </w:rPr>
        <w:t>settler colonialism as an analytic</w:t>
      </w:r>
      <w:r w:rsidRPr="00391B2C">
        <w:rPr>
          <w:rStyle w:val="Emphasis"/>
        </w:rPr>
        <w:t xml:space="preserve"> </w:t>
      </w:r>
      <w:r w:rsidRPr="00391B2C">
        <w:rPr>
          <w:rStyle w:val="StyleUnderline"/>
        </w:rPr>
        <w:t>to address the particular ways in which colonialism operates and persists in places such as Canada, Australia, New Zealand, and the United States, as well as Israel/Palestine</w:t>
      </w:r>
      <w:r w:rsidRPr="00391B2C">
        <w:rPr>
          <w:sz w:val="16"/>
        </w:rPr>
        <w:t xml:space="preserve">. To a considerable extent, much of the work that has recently become associated with settler colonial studies has already been underway in Native American and Indigenous studies, as well as other fields including ethnic studies and colonial discourse studies. Our contention is that </w:t>
      </w:r>
      <w:r w:rsidRPr="00391B2C">
        <w:rPr>
          <w:rStyle w:val="Emphasis"/>
          <w:b w:val="0"/>
          <w:bCs/>
        </w:rPr>
        <w:t>the</w:t>
      </w:r>
      <w:r w:rsidRPr="00391B2C">
        <w:rPr>
          <w:rStyle w:val="StyleUnderline"/>
        </w:rPr>
        <w:t xml:space="preserve"> particular </w:t>
      </w:r>
      <w:r w:rsidRPr="00391B2C">
        <w:rPr>
          <w:rStyle w:val="Emphasis"/>
          <w:b w:val="0"/>
          <w:bCs/>
        </w:rPr>
        <w:t>ways in which settler colonialism has assumed predominance as an analytic</w:t>
      </w:r>
      <w:r w:rsidRPr="00391B2C">
        <w:rPr>
          <w:rStyle w:val="Emphasis"/>
        </w:rPr>
        <w:t xml:space="preserve"> </w:t>
      </w:r>
      <w:r w:rsidRPr="00391B2C">
        <w:rPr>
          <w:rStyle w:val="Emphasis"/>
          <w:b w:val="0"/>
          <w:bCs/>
        </w:rPr>
        <w:t>risks obscuring or eliding</w:t>
      </w:r>
      <w:r w:rsidRPr="00391B2C">
        <w:rPr>
          <w:rStyle w:val="StyleUnderline"/>
        </w:rPr>
        <w:t xml:space="preserve"> as much as it does to distinguish significant features of the present conjuncture</w:t>
      </w:r>
      <w:r w:rsidRPr="007B466C">
        <w:rPr>
          <w:sz w:val="16"/>
        </w:rPr>
        <w:t xml:space="preserve">.22 Indeed, we suggest that </w:t>
      </w:r>
      <w:r w:rsidRPr="00391B2C">
        <w:rPr>
          <w:rStyle w:val="Emphasis"/>
          <w:b w:val="0"/>
          <w:bCs/>
        </w:rPr>
        <w:t xml:space="preserve">when </w:t>
      </w:r>
      <w:r w:rsidRPr="00E4500D">
        <w:rPr>
          <w:rStyle w:val="Emphasis"/>
          <w:highlight w:val="green"/>
        </w:rPr>
        <w:t>settler colonialism</w:t>
      </w:r>
      <w:r w:rsidRPr="007B466C">
        <w:rPr>
          <w:rStyle w:val="Emphasis"/>
        </w:rPr>
        <w:t xml:space="preserve"> is </w:t>
      </w:r>
      <w:r w:rsidRPr="00E4500D">
        <w:rPr>
          <w:rStyle w:val="Emphasis"/>
          <w:highlight w:val="green"/>
        </w:rPr>
        <w:t>deployed as a stand-alone analytic</w:t>
      </w:r>
      <w:r w:rsidRPr="007B466C">
        <w:rPr>
          <w:rStyle w:val="Emphasis"/>
        </w:rPr>
        <w:t xml:space="preserve"> </w:t>
      </w:r>
      <w:r w:rsidRPr="00391B2C">
        <w:rPr>
          <w:rStyle w:val="Emphasis"/>
          <w:b w:val="0"/>
          <w:bCs/>
        </w:rPr>
        <w:t xml:space="preserve">it potentially </w:t>
      </w:r>
      <w:r w:rsidRPr="00E4500D">
        <w:rPr>
          <w:rStyle w:val="Emphasis"/>
          <w:highlight w:val="green"/>
        </w:rPr>
        <w:t>reproduces</w:t>
      </w:r>
      <w:r w:rsidRPr="007B466C">
        <w:rPr>
          <w:sz w:val="16"/>
        </w:rPr>
        <w:t xml:space="preserve"> precisely </w:t>
      </w:r>
      <w:r w:rsidRPr="007B466C">
        <w:rPr>
          <w:rStyle w:val="Emphasis"/>
        </w:rPr>
        <w:t xml:space="preserve">the </w:t>
      </w:r>
      <w:r w:rsidRPr="00391B2C">
        <w:rPr>
          <w:rStyle w:val="Emphasis"/>
          <w:b w:val="0"/>
          <w:bCs/>
        </w:rPr>
        <w:t>effects and enactments of</w:t>
      </w:r>
      <w:r w:rsidRPr="007B466C">
        <w:rPr>
          <w:rStyle w:val="Emphasis"/>
        </w:rPr>
        <w:t xml:space="preserve"> </w:t>
      </w:r>
      <w:r w:rsidRPr="00E4500D">
        <w:rPr>
          <w:rStyle w:val="Emphasis"/>
          <w:highlight w:val="green"/>
        </w:rPr>
        <w:t>colonial unknowing</w:t>
      </w:r>
      <w:r w:rsidRPr="007B466C">
        <w:rPr>
          <w:rStyle w:val="StyleUnderline"/>
        </w:rPr>
        <w:t xml:space="preserve"> that we are theorizing</w:t>
      </w:r>
      <w:r w:rsidRPr="007B466C">
        <w:rPr>
          <w:sz w:val="16"/>
        </w:rPr>
        <w:t xml:space="preserve"> in this introduction. Approaches to the </w:t>
      </w:r>
      <w:r w:rsidRPr="00E4500D">
        <w:rPr>
          <w:rStyle w:val="Emphasis"/>
          <w:highlight w:val="green"/>
        </w:rPr>
        <w:t>analysis</w:t>
      </w:r>
      <w:r w:rsidRPr="007B466C">
        <w:rPr>
          <w:rStyle w:val="Emphasis"/>
        </w:rPr>
        <w:t xml:space="preserve"> </w:t>
      </w:r>
      <w:r w:rsidRPr="00391B2C">
        <w:rPr>
          <w:rStyle w:val="Emphasis"/>
          <w:b w:val="0"/>
          <w:bCs/>
        </w:rPr>
        <w:t>of settler colonialism, as</w:t>
      </w:r>
      <w:r w:rsidRPr="007B466C">
        <w:rPr>
          <w:rStyle w:val="Emphasis"/>
        </w:rPr>
        <w:t xml:space="preserve"> </w:t>
      </w:r>
      <w:r w:rsidRPr="00E4500D">
        <w:rPr>
          <w:rStyle w:val="Emphasis"/>
          <w:highlight w:val="green"/>
        </w:rPr>
        <w:t>isolated from imperialism and</w:t>
      </w:r>
      <w:r w:rsidRPr="001A10E5">
        <w:rPr>
          <w:rStyle w:val="StyleUnderline"/>
        </w:rPr>
        <w:t xml:space="preserve"> differential</w:t>
      </w:r>
      <w:r w:rsidRPr="001A10E5">
        <w:rPr>
          <w:rStyle w:val="Emphasis"/>
        </w:rPr>
        <w:t xml:space="preserve"> </w:t>
      </w:r>
      <w:r w:rsidRPr="00E4500D">
        <w:rPr>
          <w:rStyle w:val="Emphasis"/>
          <w:highlight w:val="green"/>
        </w:rPr>
        <w:t>modes of racialization</w:t>
      </w:r>
      <w:r w:rsidRPr="007B466C">
        <w:rPr>
          <w:sz w:val="16"/>
        </w:rPr>
        <w:t xml:space="preserve">, </w:t>
      </w:r>
      <w:r w:rsidRPr="007B466C">
        <w:rPr>
          <w:rStyle w:val="StyleUnderline"/>
        </w:rPr>
        <w:t>ar</w:t>
      </w:r>
      <w:r w:rsidRPr="001A10E5">
        <w:rPr>
          <w:rStyle w:val="StyleUnderline"/>
        </w:rPr>
        <w:t>e consequences of the institutionalization of this work as a distinct subfield, which is claimed and consolidated</w:t>
      </w:r>
      <w:r w:rsidRPr="007B466C">
        <w:rPr>
          <w:rStyle w:val="StyleUnderline"/>
        </w:rPr>
        <w:t xml:space="preserve"> through analytic tendencies that foreclose or bracket out interconnections and relational possibilities</w:t>
      </w:r>
      <w:r w:rsidRPr="007B466C">
        <w:rPr>
          <w:rStyle w:val="Emphasis"/>
        </w:rPr>
        <w:t xml:space="preserve">. </w:t>
      </w:r>
      <w:r w:rsidRPr="00E4500D">
        <w:rPr>
          <w:rStyle w:val="Emphasis"/>
          <w:highlight w:val="green"/>
        </w:rPr>
        <w:t>Settler colonial</w:t>
      </w:r>
      <w:r w:rsidRPr="007B466C">
        <w:rPr>
          <w:rStyle w:val="Emphasis"/>
        </w:rPr>
        <w:t xml:space="preserve"> </w:t>
      </w:r>
      <w:r w:rsidRPr="00391B2C">
        <w:rPr>
          <w:rStyle w:val="Emphasis"/>
          <w:b w:val="0"/>
          <w:bCs/>
        </w:rPr>
        <w:t>histories,</w:t>
      </w:r>
      <w:r w:rsidRPr="007B466C">
        <w:rPr>
          <w:rStyle w:val="Emphasis"/>
        </w:rPr>
        <w:t xml:space="preserve"> </w:t>
      </w:r>
      <w:r w:rsidRPr="00391B2C">
        <w:rPr>
          <w:rStyle w:val="Emphasis"/>
          <w:b w:val="0"/>
          <w:bCs/>
        </w:rPr>
        <w:t>conditions, practices</w:t>
      </w:r>
      <w:r w:rsidRPr="007B466C">
        <w:rPr>
          <w:rStyle w:val="Emphasis"/>
        </w:rPr>
        <w:t xml:space="preserve">, </w:t>
      </w:r>
      <w:r w:rsidRPr="001A10E5">
        <w:rPr>
          <w:rStyle w:val="StyleUnderline"/>
        </w:rPr>
        <w:t>and</w:t>
      </w:r>
      <w:r w:rsidRPr="007B466C">
        <w:rPr>
          <w:rStyle w:val="Emphasis"/>
        </w:rPr>
        <w:t xml:space="preserve"> </w:t>
      </w:r>
      <w:r w:rsidRPr="00E4500D">
        <w:rPr>
          <w:rStyle w:val="Emphasis"/>
          <w:highlight w:val="green"/>
        </w:rPr>
        <w:t>logics of dispossession and power must</w:t>
      </w:r>
      <w:r w:rsidRPr="007B466C">
        <w:rPr>
          <w:rStyle w:val="Emphasis"/>
        </w:rPr>
        <w:t xml:space="preserve"> necessarily </w:t>
      </w:r>
      <w:r w:rsidRPr="00E4500D">
        <w:rPr>
          <w:rStyle w:val="Emphasis"/>
          <w:highlight w:val="green"/>
        </w:rPr>
        <w:t>be understood as relationally constituted to</w:t>
      </w:r>
      <w:r w:rsidRPr="007B466C">
        <w:rPr>
          <w:rStyle w:val="StyleUnderline"/>
        </w:rPr>
        <w:t xml:space="preserve"> other </w:t>
      </w:r>
      <w:r w:rsidRPr="00E4500D">
        <w:rPr>
          <w:rStyle w:val="StyleUnderline"/>
          <w:highlight w:val="green"/>
        </w:rPr>
        <w:t xml:space="preserve">modes of </w:t>
      </w:r>
      <w:r w:rsidRPr="00E4500D">
        <w:rPr>
          <w:rStyle w:val="Emphasis"/>
          <w:highlight w:val="green"/>
        </w:rPr>
        <w:t>imperialism, racial capitalism</w:t>
      </w:r>
      <w:r w:rsidRPr="00E4500D">
        <w:rPr>
          <w:rStyle w:val="StyleUnderline"/>
          <w:highlight w:val="green"/>
        </w:rPr>
        <w:t>, and historical formations</w:t>
      </w:r>
      <w:r w:rsidRPr="007B466C">
        <w:rPr>
          <w:rStyle w:val="StyleUnderline"/>
        </w:rPr>
        <w:t xml:space="preserve"> of social difference.</w:t>
      </w:r>
    </w:p>
    <w:p w14:paraId="4A896EBB" w14:textId="77777777" w:rsidR="003817E1" w:rsidRPr="007B466C" w:rsidRDefault="003817E1" w:rsidP="003817E1">
      <w:pPr>
        <w:spacing w:after="0"/>
        <w:rPr>
          <w:rStyle w:val="StyleUnderline"/>
        </w:rPr>
      </w:pPr>
      <w:r w:rsidRPr="007B466C">
        <w:rPr>
          <w:rStyle w:val="StyleUnderline"/>
        </w:rPr>
        <w:t>The key insights of settler colonial studies into the particularity of settlement</w:t>
      </w:r>
      <w:r w:rsidRPr="00B6386B">
        <w:rPr>
          <w:sz w:val="16"/>
        </w:rPr>
        <w:t xml:space="preserve"> as a manner of colonial power </w:t>
      </w:r>
      <w:r w:rsidRPr="007B466C">
        <w:rPr>
          <w:rStyle w:val="StyleUnderline"/>
        </w:rPr>
        <w:t xml:space="preserve">have also led to </w:t>
      </w:r>
      <w:r w:rsidRPr="007B466C">
        <w:rPr>
          <w:rStyle w:val="Emphasis"/>
        </w:rPr>
        <w:t xml:space="preserve">a </w:t>
      </w:r>
      <w:r w:rsidRPr="00E4500D">
        <w:rPr>
          <w:rStyle w:val="Emphasis"/>
          <w:highlight w:val="green"/>
        </w:rPr>
        <w:t>tendency to focus on this distinction as</w:t>
      </w:r>
      <w:r w:rsidRPr="007B466C">
        <w:rPr>
          <w:rStyle w:val="Emphasis"/>
        </w:rPr>
        <w:t xml:space="preserve"> </w:t>
      </w:r>
      <w:r w:rsidRPr="001A10E5">
        <w:rPr>
          <w:rStyle w:val="StyleUnderline"/>
        </w:rPr>
        <w:t>constituting</w:t>
      </w:r>
      <w:r w:rsidRPr="007B466C">
        <w:rPr>
          <w:rStyle w:val="Emphasis"/>
        </w:rPr>
        <w:t xml:space="preserve"> </w:t>
      </w:r>
      <w:r w:rsidRPr="00E4500D">
        <w:rPr>
          <w:rStyle w:val="Emphasis"/>
          <w:highlight w:val="green"/>
        </w:rPr>
        <w:t>a discrete and modular form</w:t>
      </w:r>
      <w:r w:rsidRPr="007B466C">
        <w:rPr>
          <w:rStyle w:val="StyleUnderline"/>
        </w:rPr>
        <w:t xml:space="preserve"> or ensemble of practices</w:t>
      </w:r>
      <w:r w:rsidRPr="00B6386B">
        <w:rPr>
          <w:sz w:val="16"/>
        </w:rPr>
        <w:t>— such as Patrick Wolfe’s often cited contention that “settler colonialism destroys to replace”23—</w:t>
      </w:r>
      <w:r w:rsidRPr="00E4500D">
        <w:rPr>
          <w:rStyle w:val="Emphasis"/>
          <w:highlight w:val="green"/>
        </w:rPr>
        <w:t>that can be applied across differences of geography or time</w:t>
      </w:r>
      <w:r w:rsidRPr="007B466C">
        <w:rPr>
          <w:rStyle w:val="StyleUnderline"/>
        </w:rPr>
        <w:t>. As such</w:t>
      </w:r>
      <w:r w:rsidRPr="001A10E5">
        <w:rPr>
          <w:rStyle w:val="StyleUnderline"/>
        </w:rPr>
        <w:t>, settler colonialism appears</w:t>
      </w:r>
      <w:r w:rsidRPr="007B466C">
        <w:rPr>
          <w:rStyle w:val="StyleUnderline"/>
        </w:rPr>
        <w:t xml:space="preserve"> as a </w:t>
      </w:r>
      <w:r w:rsidRPr="00E4500D">
        <w:rPr>
          <w:rStyle w:val="StyleUnderline"/>
          <w:highlight w:val="green"/>
        </w:rPr>
        <w:t>self-contained</w:t>
      </w:r>
      <w:r w:rsidRPr="007B466C">
        <w:rPr>
          <w:rStyle w:val="StyleUnderline"/>
        </w:rPr>
        <w:t xml:space="preserve"> type </w:t>
      </w:r>
      <w:r w:rsidRPr="00E4500D">
        <w:rPr>
          <w:rStyle w:val="StyleUnderline"/>
          <w:highlight w:val="green"/>
        </w:rPr>
        <w:t>rather than</w:t>
      </w:r>
      <w:r w:rsidRPr="007B466C">
        <w:rPr>
          <w:rStyle w:val="StyleUnderline"/>
        </w:rPr>
        <w:t xml:space="preserve"> a </w:t>
      </w:r>
      <w:r w:rsidRPr="00E4500D">
        <w:rPr>
          <w:rStyle w:val="StyleUnderline"/>
          <w:highlight w:val="green"/>
        </w:rPr>
        <w:t>situatedly specific</w:t>
      </w:r>
      <w:r w:rsidRPr="007B466C">
        <w:rPr>
          <w:rStyle w:val="StyleUnderline"/>
        </w:rPr>
        <w:t xml:space="preserve"> formation that is co-constituted with other forms and histories of colonialism, counter-claims, and relations of power. For instance, in the U.S. context, settler colonialism as a singular manner of colonialism entirely misses the ways in which the abduction and enslavement of Africans and their descendants was a colonial practice that, while changing in its intensities and modes of organization over time, was co-constitutive of colonialism as a project of settlement rather than a supplement that demonstrates the taking of land and labor as distinct endeavors.</w:t>
      </w:r>
    </w:p>
    <w:p w14:paraId="1569D9BF" w14:textId="77777777" w:rsidR="003817E1" w:rsidRPr="00B6386B" w:rsidRDefault="003817E1" w:rsidP="003817E1">
      <w:pPr>
        <w:spacing w:after="0"/>
        <w:rPr>
          <w:sz w:val="16"/>
        </w:rPr>
      </w:pPr>
      <w:r w:rsidRPr="007B466C">
        <w:rPr>
          <w:rStyle w:val="StyleUnderline"/>
        </w:rPr>
        <w:t xml:space="preserve">Wolfe’s </w:t>
      </w:r>
      <w:r w:rsidRPr="001A10E5">
        <w:rPr>
          <w:rStyle w:val="StyleUnderline"/>
        </w:rPr>
        <w:t>description of settler colonialism as a structure, and not an event,</w:t>
      </w:r>
      <w:r w:rsidRPr="007B466C">
        <w:rPr>
          <w:rStyle w:val="StyleUnderline"/>
        </w:rPr>
        <w:t xml:space="preserve"> has by now achieved the status of a truism in analyses of settler colonialism</w:t>
      </w:r>
      <w:r w:rsidRPr="00B6386B">
        <w:rPr>
          <w:sz w:val="16"/>
        </w:rPr>
        <w:t xml:space="preserve">.24 Wolfe’s work has been crucial in bringing further attention to the fact that colonialism is an ongoing fact of life for indigenous peoples more than fifty years after the advent of the so-called era of decolonization. His scholarship insightfully underscored historical continuities in the shifting regimes and policies of settler states in relation to indigenous peoples, and challenged a certain produced ignorance about the “post” colonial character of societies like the U.S., Canada, Australia, and New Zealand.25 </w:t>
      </w:r>
      <w:r w:rsidRPr="00391B2C">
        <w:rPr>
          <w:rStyle w:val="Emphasis"/>
          <w:b w:val="0"/>
          <w:bCs/>
        </w:rPr>
        <w:t xml:space="preserve">Yet </w:t>
      </w:r>
      <w:r w:rsidRPr="00E4500D">
        <w:rPr>
          <w:rStyle w:val="Emphasis"/>
          <w:highlight w:val="green"/>
        </w:rPr>
        <w:t>drawing an absolute distinction between structure and event</w:t>
      </w:r>
      <w:r w:rsidRPr="007B466C">
        <w:rPr>
          <w:rStyle w:val="StyleUnderline"/>
        </w:rPr>
        <w:t>, and as a result,</w:t>
      </w:r>
      <w:r w:rsidRPr="00B6386B">
        <w:rPr>
          <w:sz w:val="16"/>
        </w:rPr>
        <w:t xml:space="preserve"> </w:t>
      </w:r>
      <w:r w:rsidRPr="00E4500D">
        <w:rPr>
          <w:rStyle w:val="Emphasis"/>
          <w:highlight w:val="green"/>
        </w:rPr>
        <w:t>discarding a focus on</w:t>
      </w:r>
      <w:r w:rsidRPr="007B466C">
        <w:rPr>
          <w:rStyle w:val="Emphasis"/>
        </w:rPr>
        <w:t xml:space="preserve"> the </w:t>
      </w:r>
      <w:r w:rsidRPr="00E4500D">
        <w:rPr>
          <w:rStyle w:val="Emphasis"/>
          <w:highlight w:val="green"/>
        </w:rPr>
        <w:t>historicity</w:t>
      </w:r>
      <w:r w:rsidRPr="007B466C">
        <w:rPr>
          <w:rStyle w:val="Emphasis"/>
        </w:rPr>
        <w:t xml:space="preserve"> </w:t>
      </w:r>
      <w:r w:rsidRPr="00391B2C">
        <w:rPr>
          <w:rStyle w:val="Emphasis"/>
          <w:b w:val="0"/>
          <w:bCs/>
        </w:rPr>
        <w:t>of settler colonialism</w:t>
      </w:r>
      <w:r w:rsidRPr="007B466C">
        <w:rPr>
          <w:rStyle w:val="StyleUnderline"/>
        </w:rPr>
        <w:t>, neglects some of the ways Wolfe distinguishes between the binary terms structure/event in the service of further analysis</w:t>
      </w:r>
      <w:r w:rsidRPr="00B6386B">
        <w:rPr>
          <w:sz w:val="16"/>
        </w:rPr>
        <w:t>. For example, Wolfe emphasizes how settler colonialism is a “complex social formation” with “structural complexity” that emerges through process.26</w:t>
      </w:r>
    </w:p>
    <w:p w14:paraId="18D337C0" w14:textId="77777777" w:rsidR="003817E1" w:rsidRPr="00B6386B" w:rsidRDefault="003817E1" w:rsidP="003817E1">
      <w:pPr>
        <w:spacing w:after="0"/>
        <w:rPr>
          <w:rStyle w:val="Emphasis"/>
        </w:rPr>
      </w:pPr>
      <w:r w:rsidRPr="007B466C">
        <w:rPr>
          <w:rStyle w:val="StyleUnderline"/>
        </w:rPr>
        <w:t xml:space="preserve">When taken up as </w:t>
      </w:r>
      <w:r w:rsidRPr="00E4500D">
        <w:rPr>
          <w:rStyle w:val="Emphasis"/>
          <w:highlight w:val="green"/>
        </w:rPr>
        <w:t>a modular analytic</w:t>
      </w:r>
      <w:r w:rsidRPr="007B466C">
        <w:rPr>
          <w:rStyle w:val="StyleUnderline"/>
        </w:rPr>
        <w:t xml:space="preserve"> that travels </w:t>
      </w:r>
      <w:r w:rsidRPr="00E4500D">
        <w:rPr>
          <w:rStyle w:val="Emphasis"/>
          <w:highlight w:val="green"/>
        </w:rPr>
        <w:t>without regard to</w:t>
      </w:r>
      <w:r w:rsidRPr="007B466C">
        <w:rPr>
          <w:rStyle w:val="Emphasis"/>
        </w:rPr>
        <w:t xml:space="preserve"> the </w:t>
      </w:r>
      <w:r w:rsidRPr="00E4500D">
        <w:rPr>
          <w:rStyle w:val="Emphasis"/>
          <w:highlight w:val="green"/>
        </w:rPr>
        <w:t>specificities of location or social</w:t>
      </w:r>
      <w:r w:rsidRPr="007B466C">
        <w:rPr>
          <w:rStyle w:val="Emphasis"/>
        </w:rPr>
        <w:t xml:space="preserve"> and </w:t>
      </w:r>
      <w:r w:rsidRPr="00E4500D">
        <w:rPr>
          <w:rStyle w:val="Emphasis"/>
          <w:highlight w:val="green"/>
        </w:rPr>
        <w:t>material relations</w:t>
      </w:r>
      <w:r w:rsidRPr="007B466C">
        <w:rPr>
          <w:rStyle w:val="StyleUnderline"/>
        </w:rPr>
        <w:t xml:space="preserve">, a categorical event/structure binary banishes deeply engaged historical knowledge from the landscape, </w:t>
      </w:r>
      <w:r w:rsidRPr="00E4500D">
        <w:rPr>
          <w:rStyle w:val="Emphasis"/>
          <w:highlight w:val="green"/>
        </w:rPr>
        <w:t>turning away from historical materialism</w:t>
      </w:r>
      <w:r w:rsidRPr="00E4500D">
        <w:rPr>
          <w:rStyle w:val="StyleUnderline"/>
          <w:highlight w:val="green"/>
        </w:rPr>
        <w:t xml:space="preserve">, </w:t>
      </w:r>
      <w:r w:rsidRPr="00E4500D">
        <w:rPr>
          <w:rStyle w:val="Emphasis"/>
          <w:highlight w:val="green"/>
        </w:rPr>
        <w:t>devolving into</w:t>
      </w:r>
      <w:r w:rsidRPr="007B466C">
        <w:rPr>
          <w:rStyle w:val="StyleUnderline"/>
        </w:rPr>
        <w:t xml:space="preserve"> a </w:t>
      </w:r>
      <w:r w:rsidRPr="00E4500D">
        <w:rPr>
          <w:rStyle w:val="Emphasis"/>
          <w:highlight w:val="green"/>
        </w:rPr>
        <w:t>scholastic debate over</w:t>
      </w:r>
      <w:r w:rsidRPr="00B6386B">
        <w:rPr>
          <w:rStyle w:val="Emphasis"/>
        </w:rPr>
        <w:t xml:space="preserve"> </w:t>
      </w:r>
      <w:r w:rsidRPr="001A10E5">
        <w:rPr>
          <w:rStyle w:val="StyleUnderline"/>
        </w:rPr>
        <w:t>identities and standpoints that are reduced to</w:t>
      </w:r>
      <w:r w:rsidRPr="00E4500D">
        <w:rPr>
          <w:rStyle w:val="Emphasis"/>
          <w:highlight w:val="green"/>
        </w:rPr>
        <w:t xml:space="preserve"> structural essences</w:t>
      </w:r>
      <w:r w:rsidRPr="001A10E5">
        <w:rPr>
          <w:rStyle w:val="StyleUnderline"/>
        </w:rPr>
        <w:t xml:space="preserve"> and</w:t>
      </w:r>
      <w:r w:rsidRPr="001A10E5">
        <w:rPr>
          <w:rStyle w:val="Emphasis"/>
        </w:rPr>
        <w:t xml:space="preserve"> </w:t>
      </w:r>
      <w:r w:rsidRPr="00E4500D">
        <w:rPr>
          <w:rStyle w:val="Emphasis"/>
          <w:highlight w:val="green"/>
        </w:rPr>
        <w:t>divorced from politics or contingency</w:t>
      </w:r>
      <w:r w:rsidRPr="00B6386B">
        <w:rPr>
          <w:rStyle w:val="StyleUnderline"/>
        </w:rPr>
        <w:t xml:space="preserve">. </w:t>
      </w:r>
      <w:r w:rsidRPr="00E4500D">
        <w:rPr>
          <w:rStyle w:val="StyleUnderline"/>
          <w:highlight w:val="green"/>
        </w:rPr>
        <w:t>Emphasizing structure</w:t>
      </w:r>
      <w:r w:rsidRPr="001A10E5">
        <w:rPr>
          <w:rStyle w:val="StyleUnderline"/>
        </w:rPr>
        <w:t xml:space="preserve"> over event also</w:t>
      </w:r>
      <w:r w:rsidRPr="00B6386B">
        <w:rPr>
          <w:rStyle w:val="StyleUnderline"/>
        </w:rPr>
        <w:t xml:space="preserve"> </w:t>
      </w:r>
      <w:r w:rsidRPr="00E4500D">
        <w:rPr>
          <w:rStyle w:val="StyleUnderline"/>
          <w:highlight w:val="green"/>
        </w:rPr>
        <w:t>limits</w:t>
      </w:r>
      <w:r w:rsidRPr="00B6386B">
        <w:rPr>
          <w:rStyle w:val="StyleUnderline"/>
        </w:rPr>
        <w:t xml:space="preserve"> the </w:t>
      </w:r>
      <w:r w:rsidRPr="00E4500D">
        <w:rPr>
          <w:rStyle w:val="StyleUnderline"/>
          <w:highlight w:val="green"/>
        </w:rPr>
        <w:t>analysis</w:t>
      </w:r>
      <w:r w:rsidRPr="00B6386B">
        <w:rPr>
          <w:rStyle w:val="StyleUnderline"/>
        </w:rPr>
        <w:t xml:space="preserve"> of settler colonialism itself </w:t>
      </w:r>
      <w:r w:rsidRPr="00E4500D">
        <w:rPr>
          <w:rStyle w:val="StyleUnderline"/>
          <w:highlight w:val="green"/>
        </w:rPr>
        <w:t>into a descriptive typology</w:t>
      </w:r>
      <w:r w:rsidRPr="001A10E5">
        <w:rPr>
          <w:rStyle w:val="StyleUnderline"/>
        </w:rPr>
        <w:t>, orienting our vision narrowly within the technical perspective of colonial power</w:t>
      </w:r>
      <w:r w:rsidRPr="001A10E5">
        <w:rPr>
          <w:sz w:val="16"/>
        </w:rPr>
        <w:t xml:space="preserve"> (in the white Commonwealth countries), </w:t>
      </w:r>
      <w:r w:rsidRPr="001A10E5">
        <w:rPr>
          <w:rStyle w:val="StyleUnderline"/>
        </w:rPr>
        <w:t>away from geographies from below, such as a hemispheric perspective of the Americas, with their multiple and distinct modes of colonialism</w:t>
      </w:r>
      <w:r w:rsidRPr="00B6386B">
        <w:rPr>
          <w:rStyle w:val="StyleUnderline"/>
        </w:rPr>
        <w:t>, thus replicating the conditions of unknowing</w:t>
      </w:r>
      <w:r w:rsidRPr="00B6386B">
        <w:rPr>
          <w:sz w:val="16"/>
        </w:rPr>
        <w:t xml:space="preserve">.27 </w:t>
      </w:r>
      <w:r w:rsidRPr="00391B2C">
        <w:rPr>
          <w:rStyle w:val="Emphasis"/>
          <w:b w:val="0"/>
          <w:bCs/>
        </w:rPr>
        <w:t>Foregrounding structure against event might also</w:t>
      </w:r>
      <w:r w:rsidRPr="00B6386B">
        <w:rPr>
          <w:rStyle w:val="Emphasis"/>
        </w:rPr>
        <w:t xml:space="preserve"> </w:t>
      </w:r>
      <w:r w:rsidRPr="00E4500D">
        <w:rPr>
          <w:rStyle w:val="Emphasis"/>
          <w:highlight w:val="green"/>
        </w:rPr>
        <w:t>divert attention away from imperialism</w:t>
      </w:r>
      <w:r w:rsidRPr="00B6386B">
        <w:rPr>
          <w:rStyle w:val="Emphasis"/>
        </w:rPr>
        <w:t>.</w:t>
      </w:r>
      <w:r w:rsidRPr="00B6386B">
        <w:rPr>
          <w:sz w:val="16"/>
        </w:rPr>
        <w:t xml:space="preserve"> </w:t>
      </w:r>
      <w:r w:rsidRPr="00E4500D">
        <w:rPr>
          <w:rStyle w:val="Emphasis"/>
          <w:highlight w:val="green"/>
        </w:rPr>
        <w:t>This</w:t>
      </w:r>
      <w:r w:rsidRPr="00B6386B">
        <w:rPr>
          <w:rStyle w:val="Emphasis"/>
        </w:rPr>
        <w:t xml:space="preserve"> binary </w:t>
      </w:r>
      <w:r w:rsidRPr="00E4500D">
        <w:rPr>
          <w:rStyle w:val="Emphasis"/>
          <w:highlight w:val="green"/>
        </w:rPr>
        <w:t>perpetuates</w:t>
      </w:r>
      <w:r w:rsidRPr="00B6386B">
        <w:rPr>
          <w:rStyle w:val="Emphasis"/>
        </w:rPr>
        <w:t xml:space="preserve"> </w:t>
      </w:r>
      <w:r w:rsidRPr="00B6386B">
        <w:rPr>
          <w:sz w:val="16"/>
        </w:rPr>
        <w:t xml:space="preserve">taking what Lisa Lowe calls </w:t>
      </w:r>
      <w:r w:rsidRPr="00B6386B">
        <w:rPr>
          <w:rStyle w:val="Emphasis"/>
        </w:rPr>
        <w:t>the “</w:t>
      </w:r>
      <w:r w:rsidRPr="00E4500D">
        <w:rPr>
          <w:rStyle w:val="Emphasis"/>
          <w:highlight w:val="green"/>
        </w:rPr>
        <w:t>colonial divisions of humanity” as given</w:t>
      </w:r>
      <w:r w:rsidRPr="00B6386B">
        <w:rPr>
          <w:sz w:val="16"/>
        </w:rPr>
        <w:t xml:space="preserve">. Situating this compartmentalization as a consequence of imperial formations calls attention to how, as Lowe writes, “The operations that pronounce colonial divisions of humanity—settler seizure and native removal, slavery and racial dispossession, and racialized expropriations of many kinds—are imbricated processes, not sequential events; they are ongoing and continuous in our contemporary moment, not temporally distinct now as yet concluded.”28 </w:t>
      </w:r>
      <w:r w:rsidRPr="00B6386B">
        <w:rPr>
          <w:rStyle w:val="StyleUnderline"/>
        </w:rPr>
        <w:t xml:space="preserve">If </w:t>
      </w:r>
      <w:r w:rsidRPr="00E4500D">
        <w:rPr>
          <w:rStyle w:val="StyleUnderline"/>
          <w:highlight w:val="green"/>
        </w:rPr>
        <w:t>the</w:t>
      </w:r>
      <w:r w:rsidRPr="00B6386B">
        <w:rPr>
          <w:rStyle w:val="StyleUnderline"/>
        </w:rPr>
        <w:t xml:space="preserve"> analytic </w:t>
      </w:r>
      <w:r w:rsidRPr="00E4500D">
        <w:rPr>
          <w:rStyle w:val="StyleUnderline"/>
          <w:highlight w:val="green"/>
        </w:rPr>
        <w:t>project is reduced to naming</w:t>
      </w:r>
      <w:r w:rsidRPr="00B6386B">
        <w:rPr>
          <w:rStyle w:val="StyleUnderline"/>
        </w:rPr>
        <w:t xml:space="preserve"> and delimiting </w:t>
      </w:r>
      <w:r w:rsidRPr="00E4500D">
        <w:rPr>
          <w:rStyle w:val="StyleUnderline"/>
          <w:highlight w:val="green"/>
        </w:rPr>
        <w:t>settler colonialism as a distinct structure</w:t>
      </w:r>
      <w:r w:rsidRPr="00B6386B">
        <w:rPr>
          <w:rStyle w:val="StyleUnderline"/>
        </w:rPr>
        <w:t xml:space="preserve"> of power that exists in specific places, primarily the settler peripheries of Anglo imperium, </w:t>
      </w:r>
      <w:r w:rsidRPr="00E4500D">
        <w:rPr>
          <w:rStyle w:val="StyleUnderline"/>
          <w:highlight w:val="green"/>
        </w:rPr>
        <w:t>we lose focus on the Caribbean</w:t>
      </w:r>
      <w:r w:rsidRPr="00B6386B">
        <w:rPr>
          <w:rStyle w:val="StyleUnderline"/>
        </w:rPr>
        <w:t xml:space="preserve"> </w:t>
      </w:r>
      <w:r w:rsidRPr="00E4500D">
        <w:rPr>
          <w:rStyle w:val="StyleUnderline"/>
          <w:highlight w:val="green"/>
        </w:rPr>
        <w:t>and the Americas as</w:t>
      </w:r>
      <w:r w:rsidRPr="00391B2C">
        <w:rPr>
          <w:rStyle w:val="StyleUnderline"/>
        </w:rPr>
        <w:t xml:space="preserve"> the </w:t>
      </w:r>
      <w:r w:rsidRPr="00E4500D">
        <w:rPr>
          <w:rStyle w:val="StyleUnderline"/>
          <w:highlight w:val="green"/>
        </w:rPr>
        <w:t>grounds of</w:t>
      </w:r>
      <w:r w:rsidRPr="00391B2C">
        <w:rPr>
          <w:rStyle w:val="StyleUnderline"/>
        </w:rPr>
        <w:t xml:space="preserve"> modern </w:t>
      </w:r>
      <w:r w:rsidRPr="00E4500D">
        <w:rPr>
          <w:rStyle w:val="StyleUnderline"/>
          <w:highlight w:val="green"/>
        </w:rPr>
        <w:t xml:space="preserve">imperialism, </w:t>
      </w:r>
      <w:r w:rsidRPr="00E4500D">
        <w:rPr>
          <w:rStyle w:val="Emphasis"/>
          <w:highlight w:val="green"/>
        </w:rPr>
        <w:t>abdicating</w:t>
      </w:r>
      <w:r w:rsidRPr="00B6386B">
        <w:rPr>
          <w:rStyle w:val="Emphasis"/>
        </w:rPr>
        <w:t xml:space="preserve"> the </w:t>
      </w:r>
      <w:r w:rsidRPr="00E4500D">
        <w:rPr>
          <w:rStyle w:val="Emphasis"/>
          <w:highlight w:val="green"/>
        </w:rPr>
        <w:t>hard-won</w:t>
      </w:r>
      <w:r w:rsidRPr="00B6386B">
        <w:rPr>
          <w:rStyle w:val="Emphasis"/>
        </w:rPr>
        <w:t xml:space="preserve"> horizon </w:t>
      </w:r>
      <w:r w:rsidRPr="00E4500D">
        <w:rPr>
          <w:rStyle w:val="Emphasis"/>
          <w:highlight w:val="green"/>
        </w:rPr>
        <w:t>of anti-imperialism.</w:t>
      </w:r>
    </w:p>
    <w:p w14:paraId="7A0E7F89" w14:textId="77777777" w:rsidR="003817E1" w:rsidRPr="00B6386B" w:rsidRDefault="003817E1" w:rsidP="003817E1">
      <w:pPr>
        <w:spacing w:after="0"/>
        <w:rPr>
          <w:sz w:val="16"/>
        </w:rPr>
      </w:pPr>
      <w:r w:rsidRPr="00B6386B">
        <w:rPr>
          <w:rStyle w:val="StyleUnderline"/>
        </w:rPr>
        <w:t xml:space="preserve">An </w:t>
      </w:r>
      <w:r w:rsidRPr="00E4500D">
        <w:rPr>
          <w:rStyle w:val="StyleUnderline"/>
          <w:highlight w:val="green"/>
        </w:rPr>
        <w:t>emphasis on structure</w:t>
      </w:r>
      <w:r w:rsidRPr="00B6386B">
        <w:rPr>
          <w:rStyle w:val="StyleUnderline"/>
        </w:rPr>
        <w:t xml:space="preserve"> over event is symptomatic of the stabilization of colonial unknowing through binaries and schematic modes of thought.</w:t>
      </w:r>
      <w:r w:rsidRPr="00B6386B">
        <w:rPr>
          <w:sz w:val="16"/>
        </w:rPr>
        <w:t xml:space="preserve"> As Wolfe writes, “Territoriality is settler colonialism’s specific, irreducible element.”29 However, </w:t>
      </w:r>
      <w:r w:rsidRPr="00B6386B">
        <w:rPr>
          <w:rStyle w:val="StyleUnderline"/>
        </w:rPr>
        <w:t>Wolfe’s</w:t>
      </w:r>
      <w:r w:rsidRPr="00B6386B">
        <w:rPr>
          <w:sz w:val="16"/>
        </w:rPr>
        <w:t xml:space="preserve"> cartographic model is that of the frontier, in which “the primary social division was encompassed in the relation between natives and invaders.”30 The </w:t>
      </w:r>
      <w:r w:rsidRPr="00B6386B">
        <w:rPr>
          <w:rStyle w:val="StyleUnderline"/>
        </w:rPr>
        <w:t xml:space="preserve">frontier is </w:t>
      </w:r>
      <w:r w:rsidRPr="00E4500D">
        <w:rPr>
          <w:rStyle w:val="StyleUnderline"/>
          <w:highlight w:val="green"/>
        </w:rPr>
        <w:t>a linear model</w:t>
      </w:r>
      <w:r w:rsidRPr="00B6386B">
        <w:rPr>
          <w:rStyle w:val="StyleUnderline"/>
        </w:rPr>
        <w:t xml:space="preserve">, a </w:t>
      </w:r>
      <w:r w:rsidRPr="00E4500D">
        <w:rPr>
          <w:rStyle w:val="StyleUnderline"/>
          <w:highlight w:val="green"/>
        </w:rPr>
        <w:t>binary opposition</w:t>
      </w:r>
      <w:r w:rsidRPr="00B6386B">
        <w:rPr>
          <w:rStyle w:val="StyleUnderline"/>
        </w:rPr>
        <w:t xml:space="preserve"> between civilization and savagery, </w:t>
      </w:r>
      <w:r w:rsidRPr="00E4500D">
        <w:rPr>
          <w:rStyle w:val="StyleUnderline"/>
          <w:highlight w:val="green"/>
        </w:rPr>
        <w:t>reflecting</w:t>
      </w:r>
      <w:r w:rsidRPr="00B6386B">
        <w:rPr>
          <w:rStyle w:val="StyleUnderline"/>
        </w:rPr>
        <w:t xml:space="preserve"> both a </w:t>
      </w:r>
      <w:r w:rsidRPr="00E4500D">
        <w:rPr>
          <w:rStyle w:val="StyleUnderline"/>
          <w:highlight w:val="green"/>
        </w:rPr>
        <w:t>colonizing subjectivity</w:t>
      </w:r>
      <w:r w:rsidRPr="00B6386B">
        <w:rPr>
          <w:rStyle w:val="StyleUnderline"/>
        </w:rPr>
        <w:t xml:space="preserve"> and its state form.</w:t>
      </w:r>
      <w:r w:rsidRPr="00B6386B">
        <w:rPr>
          <w:sz w:val="16"/>
        </w:rPr>
        <w:t xml:space="preserve"> What socio-spatial imaginaries, and concomitant critical models, might become visible if we thought from other spatial forms, such as circles or spirals, spatial forms that are often more relevant to indigenous epistemologies than straight lines? If we remapped the colonial condition through circular or spiraling forms, what new insights might we gain on the decolonial imperative?</w:t>
      </w:r>
    </w:p>
    <w:p w14:paraId="193FB337" w14:textId="77777777" w:rsidR="003817E1" w:rsidRPr="00B6386B" w:rsidRDefault="003817E1" w:rsidP="003817E1">
      <w:pPr>
        <w:spacing w:after="0"/>
        <w:rPr>
          <w:sz w:val="16"/>
        </w:rPr>
      </w:pPr>
      <w:r w:rsidRPr="00B6386B">
        <w:rPr>
          <w:sz w:val="16"/>
        </w:rPr>
        <w:t>For one, we might be able to better grasp colonial, racial, and imperial simultaneities, as well as positions that do not easily fit into a settler/native binary. As Wolfe writes, “Settler-colonists came to stay. In the main, they did not send their children back to British schools or retire ‘home’ before old age could spoil the illusion of their superhumanity. National independence did not entail their departure.”31 Moreover, to inflect these insights through the lens of negritude produces a considerably more complex set of possibilities, where the verbs come and stay do not carry any simple or easily recoverable trace of agency or consent.32 As Iyko Day writes, “the logic of antiblackness complicates a settler colonial binary framed around a central Indigenous/settler opposition.”33</w:t>
      </w:r>
    </w:p>
    <w:p w14:paraId="3BCB15FB" w14:textId="77777777" w:rsidR="003817E1" w:rsidRDefault="003817E1" w:rsidP="003817E1">
      <w:pPr>
        <w:spacing w:after="0"/>
        <w:rPr>
          <w:rStyle w:val="StyleUnderline"/>
        </w:rPr>
      </w:pPr>
      <w:r w:rsidRPr="00B6386B">
        <w:rPr>
          <w:rStyle w:val="StyleUnderline"/>
        </w:rPr>
        <w:t>It may be useful to dissolve the implied divide between structure and event. How would our critical perspective open up if we began to understand (settler) colonialism as a structuring event, an ongoing elaboration of a structure, a suspension of time, tense, and timeliness?</w:t>
      </w:r>
      <w:r w:rsidRPr="00B6386B">
        <w:rPr>
          <w:sz w:val="16"/>
        </w:rPr>
        <w:t xml:space="preserve"> In order to interrogate settler colonialism as a unique structuring event or events in a structure of power, close attention to process and relationship, to structures of power as they transform in specific places and times, seems to be a useful approach for clarifying the stakes of decolonial possibility. Marx’s insights on the need for capital (and for individual capitalists) to perpetually reproduce the social relations of capitalism (on an expanding scale) and the vulnerable never given-in-advance character of that reproduction, could be relevant for contemplating settler colonialism as it constantly thwarts and undoes its own internal governing logics. To consider settler colonialism as a structure of failure seems a useful starting point for an intellectual project that proceeds from the impulse of decolonization.34 </w:t>
      </w:r>
      <w:r w:rsidRPr="00B6386B">
        <w:rPr>
          <w:rStyle w:val="StyleUnderline"/>
        </w:rPr>
        <w:t>To bring the critique of imperialism back to the foreground in indigenous-centered critiques of colonialism is to bring back basic questions about the definitions of these terms, and their relation to each other</w:t>
      </w:r>
      <w:r w:rsidRPr="00B6386B">
        <w:rPr>
          <w:sz w:val="16"/>
        </w:rPr>
        <w:t xml:space="preserve">. This is not about discarding analysis of settler colonialism for analysis of imperialism, but instead about </w:t>
      </w:r>
      <w:r w:rsidRPr="00B6386B">
        <w:rPr>
          <w:rStyle w:val="StyleUnderline"/>
        </w:rPr>
        <w:t>entangling them in order to specify historically particular processes and structures</w:t>
      </w:r>
      <w:r w:rsidRPr="00B6386B">
        <w:rPr>
          <w:sz w:val="16"/>
        </w:rPr>
        <w:t xml:space="preserve">.35 To the extent that </w:t>
      </w:r>
      <w:r w:rsidRPr="00E4500D">
        <w:rPr>
          <w:rStyle w:val="Emphasis"/>
          <w:highlight w:val="green"/>
        </w:rPr>
        <w:t>a settler colonial analytic disavows relationships between settler and congruent modes of colonization, imperialism, and race</w:t>
      </w:r>
      <w:r w:rsidRPr="001A10E5">
        <w:rPr>
          <w:sz w:val="16"/>
        </w:rPr>
        <w:t xml:space="preserve">, </w:t>
      </w:r>
      <w:r w:rsidRPr="001A10E5">
        <w:rPr>
          <w:rStyle w:val="Emphasis"/>
        </w:rPr>
        <w:t>the field</w:t>
      </w:r>
      <w:r w:rsidRPr="00B6386B">
        <w:rPr>
          <w:sz w:val="16"/>
        </w:rPr>
        <w:t xml:space="preserve"> formation </w:t>
      </w:r>
      <w:r w:rsidRPr="00B6386B">
        <w:rPr>
          <w:rStyle w:val="Emphasis"/>
        </w:rPr>
        <w:t xml:space="preserve">of </w:t>
      </w:r>
      <w:r w:rsidRPr="00E4500D">
        <w:rPr>
          <w:rStyle w:val="Emphasis"/>
          <w:highlight w:val="green"/>
        </w:rPr>
        <w:t>settler colonial studies runs</w:t>
      </w:r>
      <w:r w:rsidRPr="00B6386B">
        <w:rPr>
          <w:rStyle w:val="Emphasis"/>
        </w:rPr>
        <w:t xml:space="preserve"> a </w:t>
      </w:r>
      <w:r w:rsidRPr="00E4500D">
        <w:rPr>
          <w:rStyle w:val="Emphasis"/>
          <w:highlight w:val="green"/>
        </w:rPr>
        <w:t>risk of capture</w:t>
      </w:r>
      <w:r w:rsidRPr="00E4500D">
        <w:rPr>
          <w:rStyle w:val="StyleUnderline"/>
          <w:highlight w:val="green"/>
        </w:rPr>
        <w:t>, breathing further life into shifting and mutable</w:t>
      </w:r>
      <w:r w:rsidRPr="00B6386B">
        <w:rPr>
          <w:rStyle w:val="StyleUnderline"/>
        </w:rPr>
        <w:t xml:space="preserve"> colonial </w:t>
      </w:r>
      <w:r w:rsidRPr="00E4500D">
        <w:rPr>
          <w:rStyle w:val="StyleUnderline"/>
          <w:highlight w:val="green"/>
        </w:rPr>
        <w:t>sovereignty claims.</w:t>
      </w:r>
    </w:p>
    <w:p w14:paraId="7916FF38" w14:textId="77777777" w:rsidR="003817E1" w:rsidRDefault="003817E1" w:rsidP="003817E1">
      <w:pPr>
        <w:spacing w:after="0"/>
        <w:rPr>
          <w:rStyle w:val="StyleUnderline"/>
        </w:rPr>
      </w:pPr>
    </w:p>
    <w:p w14:paraId="0249FAAA" w14:textId="77777777" w:rsidR="003817E1" w:rsidRPr="00FB0EAD" w:rsidRDefault="003817E1" w:rsidP="003817E1"/>
    <w:p w14:paraId="1FBF7B49" w14:textId="77777777" w:rsidR="003817E1" w:rsidRDefault="003817E1" w:rsidP="003817E1">
      <w:pPr>
        <w:pStyle w:val="Heading4"/>
      </w:pPr>
      <w:r>
        <w:t xml:space="preserve">Their theory of power universalizes a metaphysical account of settlement and violence. That prevents material analysis of the evolving political economy and results in an endless process of tracing metaphysical explanations of history that cannot challenge modern financialization and production </w:t>
      </w:r>
    </w:p>
    <w:p w14:paraId="0FE967D4" w14:textId="77777777" w:rsidR="003817E1" w:rsidRPr="00243E6D" w:rsidRDefault="003817E1" w:rsidP="003817E1">
      <w:pPr>
        <w:rPr>
          <w:b/>
          <w:bCs/>
          <w:sz w:val="26"/>
          <w:szCs w:val="26"/>
        </w:rPr>
      </w:pPr>
      <w:r w:rsidRPr="00243E6D">
        <w:rPr>
          <w:b/>
          <w:bCs/>
          <w:sz w:val="26"/>
          <w:szCs w:val="26"/>
        </w:rPr>
        <w:t xml:space="preserve">Davies </w:t>
      </w:r>
      <w:r>
        <w:rPr>
          <w:b/>
          <w:bCs/>
          <w:sz w:val="26"/>
          <w:szCs w:val="26"/>
        </w:rPr>
        <w:t>’</w:t>
      </w:r>
      <w:r w:rsidRPr="00243E6D">
        <w:rPr>
          <w:b/>
          <w:bCs/>
          <w:sz w:val="26"/>
          <w:szCs w:val="26"/>
        </w:rPr>
        <w:t>23</w:t>
      </w:r>
      <w:r>
        <w:rPr>
          <w:b/>
          <w:bCs/>
          <w:sz w:val="26"/>
          <w:szCs w:val="26"/>
        </w:rPr>
        <w:t xml:space="preserve"> </w:t>
      </w:r>
      <w:r w:rsidRPr="00243E6D">
        <w:t>(Jack,</w:t>
      </w:r>
      <w:r>
        <w:t xml:space="preserve"> </w:t>
      </w:r>
      <w:r w:rsidRPr="00F26997">
        <w:t>classical historian and retired academic</w:t>
      </w:r>
      <w:r>
        <w:t>,</w:t>
      </w:r>
      <w:r w:rsidRPr="00243E6D">
        <w:t xml:space="preserve"> “The World Turned Outside In: Settler Colonial Studies And Political Economy</w:t>
      </w:r>
      <w:r>
        <w:t xml:space="preserve">”, Historical Materialism, </w:t>
      </w:r>
      <w:r w:rsidRPr="00243E6D">
        <w:t>ISSUE 31(2&amp;3): RACE AND CAPITAL</w:t>
      </w:r>
      <w:r>
        <w:t xml:space="preserve">, </w:t>
      </w:r>
      <w:r w:rsidRPr="00243E6D">
        <w:t>a Marxist journal, appearing four times a year, based in London</w:t>
      </w:r>
      <w:r>
        <w:t xml:space="preserve">, 2023, </w:t>
      </w:r>
      <w:r w:rsidRPr="00F26997">
        <w:t>https://www.historicalmaterialism.org/article/the-world-turned-outside-in/</w:t>
      </w:r>
      <w:r>
        <w:t xml:space="preserve">, //[UTD][SG]) </w:t>
      </w:r>
    </w:p>
    <w:p w14:paraId="0840EE5C" w14:textId="77777777" w:rsidR="003817E1" w:rsidRPr="005F0B43" w:rsidRDefault="003817E1" w:rsidP="003817E1">
      <w:pPr>
        <w:spacing w:after="0"/>
        <w:rPr>
          <w:sz w:val="16"/>
        </w:rPr>
      </w:pPr>
      <w:r w:rsidRPr="005F0B43">
        <w:rPr>
          <w:rStyle w:val="StyleUnderline"/>
        </w:rPr>
        <w:t xml:space="preserve">The </w:t>
      </w:r>
      <w:r w:rsidRPr="00381A3D">
        <w:rPr>
          <w:rStyle w:val="StyleUnderline"/>
          <w:highlight w:val="green"/>
        </w:rPr>
        <w:t>study</w:t>
      </w:r>
      <w:r w:rsidRPr="005F0B43">
        <w:rPr>
          <w:rStyle w:val="StyleUnderline"/>
        </w:rPr>
        <w:t xml:space="preserve"> of settler colonies has</w:t>
      </w:r>
      <w:r w:rsidRPr="005F0B43">
        <w:rPr>
          <w:sz w:val="16"/>
        </w:rPr>
        <w:t xml:space="preserve"> in recent decades </w:t>
      </w:r>
      <w:r w:rsidRPr="00381A3D">
        <w:rPr>
          <w:rStyle w:val="StyleUnderline"/>
          <w:highlight w:val="green"/>
        </w:rPr>
        <w:t>consolidated into a discrete academic inquiry</w:t>
      </w:r>
      <w:r w:rsidRPr="005F0B43">
        <w:rPr>
          <w:sz w:val="16"/>
        </w:rPr>
        <w:t xml:space="preserve"> calling itself “</w:t>
      </w:r>
      <w:r w:rsidRPr="00381A3D">
        <w:rPr>
          <w:rStyle w:val="Emphasis"/>
          <w:highlight w:val="green"/>
        </w:rPr>
        <w:t>settler colonial studies</w:t>
      </w:r>
      <w:r w:rsidRPr="005F0B43">
        <w:rPr>
          <w:sz w:val="16"/>
        </w:rPr>
        <w:t xml:space="preserve">.” This is the most </w:t>
      </w:r>
      <w:r w:rsidRPr="000860CA">
        <w:rPr>
          <w:rStyle w:val="StyleUnderline"/>
        </w:rPr>
        <w:t>sust</w:t>
      </w:r>
      <w:r w:rsidRPr="005F0B43">
        <w:rPr>
          <w:rStyle w:val="StyleUnderline"/>
        </w:rPr>
        <w:t>ained, though not the only, academic attempt to consider the settler colony</w:t>
      </w:r>
      <w:r w:rsidRPr="005F0B43">
        <w:rPr>
          <w:sz w:val="16"/>
        </w:rPr>
        <w:t xml:space="preserve">. Beginning life in the Australian academy, </w:t>
      </w:r>
      <w:r w:rsidRPr="005F0B43">
        <w:rPr>
          <w:rStyle w:val="StyleUnderline"/>
        </w:rPr>
        <w:t>it finds its</w:t>
      </w:r>
      <w:r w:rsidRPr="005F0B43">
        <w:rPr>
          <w:sz w:val="16"/>
        </w:rPr>
        <w:t xml:space="preserve"> classic </w:t>
      </w:r>
      <w:r w:rsidRPr="005F0B43">
        <w:rPr>
          <w:rStyle w:val="StyleUnderline"/>
        </w:rPr>
        <w:t>introduction in Patrick Wolfe’s 1999 monograph, Settler Colonialism and the Transformation of Anthropology</w:t>
      </w:r>
      <w:r w:rsidRPr="005F0B43">
        <w:rPr>
          <w:sz w:val="16"/>
        </w:rPr>
        <w:t>. Today the project is carried forward by an eponymous journal, and cemented by academic touchstones like a Routledge Handbook.[1] Settler colonial studies argues for the analytical distinction of the settler colony from other colonial formations, premised upon its drive to secure land rather than labour, and its consequent organisation around the elimination of native societies rather than their enslavement or exploitation.[2] The settler colony, moreover, and unlike other genocidal events, persists. It is, in Wolfe’s phrasing, a ‘complex social formation’ and a ‘continuity through time.’[3] In the settler colony, ‘the colonisers come to stay – invasion is a structure not an event.’[4]</w:t>
      </w:r>
    </w:p>
    <w:p w14:paraId="3E04F7B2" w14:textId="77777777" w:rsidR="003817E1" w:rsidRPr="005F0B43" w:rsidRDefault="003817E1" w:rsidP="003817E1">
      <w:pPr>
        <w:spacing w:after="0"/>
        <w:rPr>
          <w:sz w:val="16"/>
        </w:rPr>
      </w:pPr>
      <w:r w:rsidRPr="005F0B43">
        <w:rPr>
          <w:sz w:val="16"/>
        </w:rPr>
        <w:t>These formulations take Australia and Australian scholarship as their ‘key paradigm’ or ‘premier</w:t>
      </w:r>
      <w:r w:rsidRPr="005F0B43">
        <w:rPr>
          <w:rStyle w:val="StyleUnderline"/>
        </w:rPr>
        <w:t xml:space="preserve"> exemplar.</w:t>
      </w:r>
      <w:r w:rsidRPr="005F0B43">
        <w:rPr>
          <w:sz w:val="16"/>
        </w:rPr>
        <w:t xml:space="preserve">’[5] That continent’s history, according to this literature, crystallises these core dynamics of settler colonialism and exemplifies their persistence into the twentieth and twenty-first centuries – an ‘endless cycling of attempts to eliminate or absorb the Indigenous population.’[6] Unalloyed by elements like chattel slavery, Australia held the keys that unlocked the peculiar racialisation of settler colonialism in the Anglo settlements of the Americas and Australasia. In quick time, the paradigms of settler colonial studies extended beyond these continents, with its scholars developing a particularly enduring interest in Palestine.[7] </w:t>
      </w:r>
      <w:r w:rsidRPr="005F0B43">
        <w:rPr>
          <w:rStyle w:val="StyleUnderline"/>
        </w:rPr>
        <w:t>In Lorenzo Veracini’s symptomatic phrasing, ‘As a scholarly field and as paradigm for analysis, settler colonial studies has gone global.’ It has ‘no geographical, cultural or chronological bounds.</w:t>
      </w:r>
      <w:r w:rsidRPr="005F0B43">
        <w:rPr>
          <w:sz w:val="16"/>
        </w:rPr>
        <w:t>’[8]</w:t>
      </w:r>
    </w:p>
    <w:p w14:paraId="5F9F2AF3" w14:textId="77777777" w:rsidR="003817E1" w:rsidRPr="005F0B43" w:rsidRDefault="003817E1" w:rsidP="003817E1">
      <w:pPr>
        <w:spacing w:after="0"/>
        <w:rPr>
          <w:sz w:val="16"/>
        </w:rPr>
      </w:pPr>
      <w:r w:rsidRPr="005F0B43">
        <w:rPr>
          <w:sz w:val="16"/>
        </w:rPr>
        <w:t xml:space="preserve">This article, to an important extent, is about </w:t>
      </w:r>
      <w:r w:rsidRPr="005F0B43">
        <w:rPr>
          <w:rStyle w:val="StyleUnderline"/>
        </w:rPr>
        <w:t>the globalisation (or universalisation) of this paradigm as a bad abstraction from an Australian model, which was itself inadequate to the Australian case, and particularly the Marxian concepts used to achieve this</w:t>
      </w:r>
      <w:r w:rsidRPr="005F0B43">
        <w:rPr>
          <w:sz w:val="16"/>
        </w:rPr>
        <w:t>. In this regard, Wolfe’s final monograph, Traces of History, is a synecdoche. It begins, appropriately enough, with Wolfe himself, writing history on his verandah looking out over Healesville, Victoria. The local history – indeed, what transpired on the Coranderrk Aboriginal Station visible from Wolfe’s perch – permits him to establish the eliminatory logic of settler colonialism. From here, Wolfe fans out comparatively to variously racialised and subjugated populations in North and South America, Central Europe, and Palestine, where this logic reappears, or asserts itself in attenuated or alloyed forms, or is absent.[9] Nineteenth-century Australia, or the Coranderrk Station, duly abstracted, is adequate to index much of the world. This motion models the deeper way in which settler colonial studies conceives the history and present of its object, the settler colony. The formerly peripheral and exceptional moment becomes constitutive and central in every sense. The world was turned inside out in the process of colonisation, as surplus populations in Europe were displaced outwards; now it is folded back in, on the level of theory, and is suddenly adequate to account for the entire world.[10]</w:t>
      </w:r>
    </w:p>
    <w:p w14:paraId="783F8A76" w14:textId="77777777" w:rsidR="003817E1" w:rsidRPr="005F0B43" w:rsidRDefault="003817E1" w:rsidP="003817E1">
      <w:pPr>
        <w:spacing w:after="0"/>
        <w:rPr>
          <w:sz w:val="16"/>
        </w:rPr>
      </w:pPr>
      <w:r w:rsidRPr="00381A3D">
        <w:rPr>
          <w:rStyle w:val="Emphasis"/>
          <w:highlight w:val="green"/>
        </w:rPr>
        <w:t>Settler colonial studies comes to rely</w:t>
      </w:r>
      <w:r w:rsidRPr="005F0B43">
        <w:rPr>
          <w:sz w:val="16"/>
        </w:rPr>
        <w:t xml:space="preserve">, for its claims, </w:t>
      </w:r>
      <w:r w:rsidRPr="00381A3D">
        <w:rPr>
          <w:rStyle w:val="Emphasis"/>
          <w:highlight w:val="green"/>
        </w:rPr>
        <w:t>almost singularly upon an expansive notion of primitive accumulation</w:t>
      </w:r>
      <w:r w:rsidRPr="005F0B43">
        <w:rPr>
          <w:sz w:val="16"/>
        </w:rPr>
        <w:t xml:space="preserve">. </w:t>
      </w:r>
      <w:r w:rsidRPr="005F0B43">
        <w:rPr>
          <w:rStyle w:val="StyleUnderline"/>
        </w:rPr>
        <w:t>This</w:t>
      </w:r>
      <w:r w:rsidRPr="005F0B43">
        <w:rPr>
          <w:sz w:val="16"/>
        </w:rPr>
        <w:t xml:space="preserve">, in turn, </w:t>
      </w:r>
      <w:r w:rsidRPr="005F0B43">
        <w:rPr>
          <w:rStyle w:val="StyleUnderline"/>
        </w:rPr>
        <w:t xml:space="preserve">leans </w:t>
      </w:r>
      <w:r w:rsidRPr="00680C5B">
        <w:rPr>
          <w:rStyle w:val="StyleUnderline"/>
        </w:rPr>
        <w:t>on a prolific post-Cold War trend of Marxist thought in</w:t>
      </w:r>
      <w:r w:rsidRPr="005F0B43">
        <w:rPr>
          <w:rStyle w:val="StyleUnderline"/>
        </w:rPr>
        <w:t xml:space="preserve"> which “primitive accumulation” is, at once, </w:t>
      </w:r>
      <w:r w:rsidRPr="00381A3D">
        <w:rPr>
          <w:rStyle w:val="StyleUnderline"/>
          <w:highlight w:val="green"/>
        </w:rPr>
        <w:t>unmoored from</w:t>
      </w:r>
      <w:r w:rsidRPr="005F0B43">
        <w:rPr>
          <w:rStyle w:val="StyleUnderline"/>
        </w:rPr>
        <w:t xml:space="preserve"> </w:t>
      </w:r>
      <w:r w:rsidRPr="00680C5B">
        <w:rPr>
          <w:rStyle w:val="StyleUnderline"/>
        </w:rPr>
        <w:t>the transition debates and endogenou</w:t>
      </w:r>
      <w:r w:rsidRPr="005F0B43">
        <w:rPr>
          <w:rStyle w:val="StyleUnderline"/>
        </w:rPr>
        <w:t xml:space="preserve">s </w:t>
      </w:r>
      <w:r w:rsidRPr="00381A3D">
        <w:rPr>
          <w:rStyle w:val="StyleUnderline"/>
          <w:highlight w:val="green"/>
        </w:rPr>
        <w:t>developments in</w:t>
      </w:r>
      <w:r w:rsidRPr="005F0B43">
        <w:rPr>
          <w:rStyle w:val="StyleUnderline"/>
        </w:rPr>
        <w:t xml:space="preserve"> the history of </w:t>
      </w:r>
      <w:r w:rsidRPr="00381A3D">
        <w:rPr>
          <w:rStyle w:val="StyleUnderline"/>
          <w:highlight w:val="green"/>
        </w:rPr>
        <w:t>global capitalism</w:t>
      </w:r>
      <w:r w:rsidRPr="005F0B43">
        <w:rPr>
          <w:sz w:val="16"/>
        </w:rPr>
        <w:t xml:space="preserve"> – </w:t>
      </w:r>
      <w:r w:rsidRPr="005F0B43">
        <w:rPr>
          <w:rStyle w:val="StyleUnderline"/>
        </w:rPr>
        <w:t xml:space="preserve">its crises, </w:t>
      </w:r>
      <w:r w:rsidRPr="00381A3D">
        <w:rPr>
          <w:rStyle w:val="Emphasis"/>
          <w:highlight w:val="green"/>
        </w:rPr>
        <w:t>imperialism, financialisation, and myriad restructurings</w:t>
      </w:r>
      <w:r w:rsidRPr="005F0B43">
        <w:rPr>
          <w:rStyle w:val="StyleUnderline"/>
        </w:rPr>
        <w:t xml:space="preserve"> – and also </w:t>
      </w:r>
      <w:r w:rsidRPr="00381A3D">
        <w:rPr>
          <w:rStyle w:val="Emphasis"/>
          <w:sz w:val="28"/>
          <w:szCs w:val="28"/>
          <w:highlight w:val="green"/>
        </w:rPr>
        <w:t>taken to explain all of it.</w:t>
      </w:r>
      <w:r w:rsidRPr="005F0B43">
        <w:rPr>
          <w:sz w:val="16"/>
        </w:rPr>
        <w:t xml:space="preserve"> From here, the theorist may claim that primitive accumulation is exceptional to capitalism and capitalist accumulation not in a weak sense, but in a constitutive sense. All accumulation, we eventually learn, is deeply and secretly an ongoing form of primitive accumulation or dispossession, and this is the deep problem with capitalism – that it is a mode of predation. This, in a word, is the critique of capitalism from the standpoint of the commons.</w:t>
      </w:r>
    </w:p>
    <w:p w14:paraId="38AFB712" w14:textId="77777777" w:rsidR="003817E1" w:rsidRPr="000860CA" w:rsidRDefault="003817E1" w:rsidP="003817E1">
      <w:pPr>
        <w:spacing w:after="0"/>
        <w:rPr>
          <w:sz w:val="16"/>
        </w:rPr>
      </w:pPr>
      <w:r w:rsidRPr="000860CA">
        <w:rPr>
          <w:sz w:val="16"/>
        </w:rPr>
        <w:t xml:space="preserve">On this basis, </w:t>
      </w:r>
      <w:r w:rsidRPr="005F0B43">
        <w:rPr>
          <w:rStyle w:val="StyleUnderline"/>
        </w:rPr>
        <w:t>Veracini may declare that settler colonialism is ‘perpetual primitive accumulation.’</w:t>
      </w:r>
      <w:r w:rsidRPr="000860CA">
        <w:rPr>
          <w:sz w:val="16"/>
        </w:rPr>
        <w:t xml:space="preserve"> </w:t>
      </w:r>
      <w:r w:rsidRPr="005F0B43">
        <w:rPr>
          <w:rStyle w:val="StyleUnderline"/>
        </w:rPr>
        <w:t>The two theoretical paradigms are more or less identified; settler colonialism and ongoing primitive accumulation are ‘essentially alike.</w:t>
      </w:r>
      <w:r w:rsidRPr="000860CA">
        <w:rPr>
          <w:sz w:val="16"/>
        </w:rPr>
        <w:t xml:space="preserve">’[11] Ongoing primitive accumulation, or one of its cognate concepts (most famously, </w:t>
      </w:r>
      <w:r w:rsidRPr="005F0B43">
        <w:rPr>
          <w:rStyle w:val="StyleUnderline"/>
        </w:rPr>
        <w:t>David Harvey’s “accumulation by dispossession”) is taken to define the neoliberal present. The settler colony may then be said to ‘fundamentally define present dispensations</w:t>
      </w:r>
      <w:r w:rsidRPr="000860CA">
        <w:rPr>
          <w:sz w:val="16"/>
        </w:rPr>
        <w:t>.’[12] More specifically, the re-emergence of surplus populations around the world evinces, in this argument, the ongoing centrality of the “logics” of settler colonialism in global capitalism.</w:t>
      </w:r>
    </w:p>
    <w:p w14:paraId="480EFE16" w14:textId="77777777" w:rsidR="003817E1" w:rsidRPr="000860CA" w:rsidRDefault="003817E1" w:rsidP="003817E1">
      <w:pPr>
        <w:spacing w:after="0"/>
        <w:rPr>
          <w:rStyle w:val="Emphasis"/>
          <w:b w:val="0"/>
          <w:bCs/>
        </w:rPr>
      </w:pPr>
      <w:r w:rsidRPr="005F0B43">
        <w:rPr>
          <w:rStyle w:val="StyleUnderline"/>
        </w:rPr>
        <w:t>Capitalism today, and especially financialised capitalism, we should believe, is a settler colonial present, a rapacious global mode of predation</w:t>
      </w:r>
      <w:r w:rsidRPr="000860CA">
        <w:rPr>
          <w:sz w:val="16"/>
        </w:rPr>
        <w:t xml:space="preserve">.[13] </w:t>
      </w:r>
      <w:r w:rsidRPr="00381A3D">
        <w:rPr>
          <w:rStyle w:val="Emphasis"/>
          <w:bCs/>
          <w:highlight w:val="green"/>
        </w:rPr>
        <w:t>Under</w:t>
      </w:r>
      <w:r w:rsidRPr="00680C5B">
        <w:rPr>
          <w:rStyle w:val="StyleUnderline"/>
        </w:rPr>
        <w:t xml:space="preserve"> the laws of</w:t>
      </w:r>
      <w:r w:rsidRPr="00680C5B">
        <w:rPr>
          <w:rStyle w:val="Emphasis"/>
        </w:rPr>
        <w:t xml:space="preserve"> </w:t>
      </w:r>
      <w:r w:rsidRPr="00381A3D">
        <w:rPr>
          <w:rStyle w:val="Emphasis"/>
          <w:highlight w:val="green"/>
        </w:rPr>
        <w:t>universal settler colonialism,</w:t>
      </w:r>
      <w:r w:rsidRPr="00381A3D">
        <w:rPr>
          <w:sz w:val="16"/>
          <w:highlight w:val="green"/>
        </w:rPr>
        <w:t xml:space="preserve"> </w:t>
      </w:r>
      <w:r w:rsidRPr="00381A3D">
        <w:rPr>
          <w:rStyle w:val="Emphasis"/>
          <w:highlight w:val="green"/>
        </w:rPr>
        <w:t>dispossession occurring before capitalism is functionally equivalent</w:t>
      </w:r>
      <w:r w:rsidRPr="000860CA">
        <w:rPr>
          <w:rStyle w:val="StyleUnderline"/>
        </w:rPr>
        <w:t xml:space="preserve"> to dispossession during </w:t>
      </w:r>
      <w:r w:rsidRPr="00381A3D">
        <w:rPr>
          <w:rStyle w:val="Emphasis"/>
          <w:highlight w:val="green"/>
        </w:rPr>
        <w:t>imperialist expansion</w:t>
      </w:r>
      <w:r w:rsidRPr="00381A3D">
        <w:rPr>
          <w:rStyle w:val="StyleUnderline"/>
          <w:highlight w:val="green"/>
        </w:rPr>
        <w:t xml:space="preserve"> and</w:t>
      </w:r>
      <w:r w:rsidRPr="005F0B43">
        <w:rPr>
          <w:rStyle w:val="StyleUnderline"/>
        </w:rPr>
        <w:t xml:space="preserve"> to </w:t>
      </w:r>
      <w:r w:rsidRPr="000860CA">
        <w:rPr>
          <w:rStyle w:val="StyleUnderline"/>
        </w:rPr>
        <w:t xml:space="preserve">dispossession under </w:t>
      </w:r>
      <w:r w:rsidRPr="00381A3D">
        <w:rPr>
          <w:rStyle w:val="Emphasis"/>
          <w:highlight w:val="green"/>
        </w:rPr>
        <w:t>contemporary finance</w:t>
      </w:r>
      <w:r w:rsidRPr="005F0B43">
        <w:rPr>
          <w:rStyle w:val="StyleUnderline"/>
        </w:rPr>
        <w:t xml:space="preserve">. </w:t>
      </w:r>
      <w:r w:rsidRPr="000860CA">
        <w:rPr>
          <w:rStyle w:val="StyleUnderline"/>
        </w:rPr>
        <w:t>The enclosure of the English commons</w:t>
      </w:r>
      <w:r w:rsidRPr="000860CA">
        <w:rPr>
          <w:sz w:val="16"/>
        </w:rPr>
        <w:t xml:space="preserve">, the incorporation of the New World and Antipodes into capitalist circuits, </w:t>
      </w:r>
      <w:r w:rsidRPr="000860CA">
        <w:rPr>
          <w:rStyle w:val="StyleUnderline"/>
        </w:rPr>
        <w:t>and mechanisms of financial accumulation today are essentially alike</w:t>
      </w:r>
      <w:r w:rsidRPr="000860CA">
        <w:rPr>
          <w:sz w:val="16"/>
        </w:rPr>
        <w:t xml:space="preserve">. The critique of capitalism and financialisation becomes self-explanatory. The problem with capitalism is, as it has always been, that it is predatory; and predation, on capitalism’s own ideology of justice and fairness, is immoral. This moralism evaporates the analytic distinctions that would specify the settler colony and acquits its theorist of historical study. </w:t>
      </w:r>
      <w:r w:rsidRPr="000860CA">
        <w:rPr>
          <w:rStyle w:val="StyleUnderline"/>
        </w:rPr>
        <w:t xml:space="preserve">Even the firm and gritty matter of land, </w:t>
      </w:r>
      <w:r w:rsidRPr="00381A3D">
        <w:rPr>
          <w:rStyle w:val="Emphasis"/>
          <w:highlight w:val="green"/>
        </w:rPr>
        <w:t>settler colonialism’s ‘irreducible element,’ is</w:t>
      </w:r>
      <w:r w:rsidRPr="000860CA">
        <w:rPr>
          <w:rStyle w:val="StyleUnderline"/>
        </w:rPr>
        <w:t xml:space="preserve"> airily </w:t>
      </w:r>
      <w:r w:rsidRPr="00381A3D">
        <w:rPr>
          <w:rStyle w:val="Emphasis"/>
          <w:highlight w:val="green"/>
        </w:rPr>
        <w:t>abstracted into</w:t>
      </w:r>
      <w:r w:rsidRPr="000860CA">
        <w:rPr>
          <w:rStyle w:val="Emphasis"/>
        </w:rPr>
        <w:t xml:space="preserve"> </w:t>
      </w:r>
      <w:r w:rsidRPr="000860CA">
        <w:rPr>
          <w:rStyle w:val="StyleUnderline"/>
        </w:rPr>
        <w:t xml:space="preserve">phenomenological standpoint theories and </w:t>
      </w:r>
      <w:r w:rsidRPr="00381A3D">
        <w:rPr>
          <w:rStyle w:val="Emphasis"/>
          <w:highlight w:val="green"/>
        </w:rPr>
        <w:t>metaphysical assertions</w:t>
      </w:r>
      <w:r w:rsidRPr="00680C5B">
        <w:rPr>
          <w:rStyle w:val="StyleUnderline"/>
        </w:rPr>
        <w:t xml:space="preserve"> about the “logic of elimination</w:t>
      </w:r>
      <w:r w:rsidRPr="000860CA">
        <w:rPr>
          <w:sz w:val="16"/>
        </w:rPr>
        <w:t xml:space="preserve">.” </w:t>
      </w:r>
      <w:r w:rsidRPr="00381A3D">
        <w:rPr>
          <w:rStyle w:val="StyleUnderline"/>
          <w:highlight w:val="green"/>
        </w:rPr>
        <w:t>Such</w:t>
      </w:r>
      <w:r w:rsidRPr="000860CA">
        <w:rPr>
          <w:rStyle w:val="StyleUnderline"/>
        </w:rPr>
        <w:t xml:space="preserve"> theory </w:t>
      </w:r>
      <w:r w:rsidRPr="00381A3D">
        <w:rPr>
          <w:rStyle w:val="StyleUnderline"/>
          <w:highlight w:val="green"/>
        </w:rPr>
        <w:t xml:space="preserve">can </w:t>
      </w:r>
      <w:r w:rsidRPr="00381A3D">
        <w:rPr>
          <w:rStyle w:val="Emphasis"/>
          <w:highlight w:val="green"/>
        </w:rPr>
        <w:t>only endlessly rediscover its own premises</w:t>
      </w:r>
      <w:r w:rsidRPr="000860CA">
        <w:rPr>
          <w:rStyle w:val="StyleUnderline"/>
        </w:rPr>
        <w:t xml:space="preserve"> in new phenomena </w:t>
      </w:r>
      <w:r w:rsidRPr="00381A3D">
        <w:rPr>
          <w:rStyle w:val="StyleUnderline"/>
          <w:highlight w:val="green"/>
        </w:rPr>
        <w:t>across all history</w:t>
      </w:r>
      <w:r w:rsidRPr="00680C5B">
        <w:rPr>
          <w:rStyle w:val="StyleUnderline"/>
        </w:rPr>
        <w:t xml:space="preserve">: an interminable enclosure of infinite commons, </w:t>
      </w:r>
      <w:r w:rsidRPr="00381A3D">
        <w:rPr>
          <w:rStyle w:val="Emphasis"/>
          <w:bCs/>
          <w:highlight w:val="green"/>
        </w:rPr>
        <w:t>a universal settler colony</w:t>
      </w:r>
      <w:r w:rsidRPr="00402EDD">
        <w:rPr>
          <w:rStyle w:val="Emphasis"/>
          <w:bCs/>
        </w:rPr>
        <w:t>.</w:t>
      </w:r>
    </w:p>
    <w:p w14:paraId="023675F3" w14:textId="77777777" w:rsidR="003817E1" w:rsidRPr="000860CA" w:rsidRDefault="003817E1" w:rsidP="003817E1">
      <w:pPr>
        <w:spacing w:after="0"/>
        <w:rPr>
          <w:sz w:val="16"/>
        </w:rPr>
      </w:pPr>
      <w:r w:rsidRPr="00381A3D">
        <w:rPr>
          <w:rStyle w:val="StyleUnderline"/>
          <w:highlight w:val="green"/>
        </w:rPr>
        <w:t>This is not</w:t>
      </w:r>
      <w:r w:rsidRPr="00402EDD">
        <w:rPr>
          <w:sz w:val="16"/>
        </w:rPr>
        <w:t>, it</w:t>
      </w:r>
      <w:r w:rsidRPr="000860CA">
        <w:rPr>
          <w:sz w:val="16"/>
        </w:rPr>
        <w:t xml:space="preserve"> should be stated clearly, </w:t>
      </w:r>
      <w:r w:rsidRPr="00381A3D">
        <w:rPr>
          <w:rStyle w:val="StyleUnderline"/>
          <w:highlight w:val="green"/>
        </w:rPr>
        <w:t>to argue</w:t>
      </w:r>
      <w:r w:rsidRPr="000860CA">
        <w:rPr>
          <w:rStyle w:val="StyleUnderline"/>
        </w:rPr>
        <w:t xml:space="preserve"> that </w:t>
      </w:r>
      <w:r w:rsidRPr="00381A3D">
        <w:rPr>
          <w:rStyle w:val="StyleUnderline"/>
          <w:highlight w:val="green"/>
        </w:rPr>
        <w:t>land dispossession</w:t>
      </w:r>
      <w:r w:rsidRPr="000860CA">
        <w:rPr>
          <w:rStyle w:val="StyleUnderline"/>
        </w:rPr>
        <w:t xml:space="preserve"> and spoliation in historical settler colonies </w:t>
      </w:r>
      <w:r w:rsidRPr="00381A3D">
        <w:rPr>
          <w:rStyle w:val="StyleUnderline"/>
          <w:highlight w:val="green"/>
        </w:rPr>
        <w:t>no longer occurs</w:t>
      </w:r>
      <w:r w:rsidRPr="000860CA">
        <w:rPr>
          <w:rStyle w:val="StyleUnderline"/>
        </w:rPr>
        <w:t xml:space="preserve"> or has no political relevance today; this would be absurd</w:t>
      </w:r>
      <w:r w:rsidRPr="000860CA">
        <w:rPr>
          <w:sz w:val="16"/>
        </w:rPr>
        <w:t xml:space="preserve">. </w:t>
      </w:r>
      <w:r w:rsidRPr="00381A3D">
        <w:rPr>
          <w:rStyle w:val="Emphasis"/>
          <w:highlight w:val="green"/>
        </w:rPr>
        <w:t>It is to dispute,</w:t>
      </w:r>
      <w:r w:rsidRPr="000860CA">
        <w:rPr>
          <w:rStyle w:val="Emphasis"/>
        </w:rPr>
        <w:t xml:space="preserve"> however, </w:t>
      </w:r>
      <w:r w:rsidRPr="00381A3D">
        <w:rPr>
          <w:rStyle w:val="Emphasis"/>
          <w:highlight w:val="green"/>
        </w:rPr>
        <w:t xml:space="preserve">that this </w:t>
      </w:r>
      <w:r w:rsidRPr="00680C5B">
        <w:rPr>
          <w:rStyle w:val="StyleUnderline"/>
        </w:rPr>
        <w:t xml:space="preserve">fact </w:t>
      </w:r>
      <w:r w:rsidRPr="00381A3D">
        <w:rPr>
          <w:rStyle w:val="Emphasis"/>
          <w:highlight w:val="green"/>
        </w:rPr>
        <w:t>contains a shortcut to</w:t>
      </w:r>
      <w:r w:rsidRPr="00680C5B">
        <w:rPr>
          <w:rStyle w:val="StyleUnderline"/>
        </w:rPr>
        <w:t xml:space="preserve"> an</w:t>
      </w:r>
      <w:r w:rsidRPr="00402EDD">
        <w:rPr>
          <w:rStyle w:val="Emphasis"/>
        </w:rPr>
        <w:t xml:space="preserve"> </w:t>
      </w:r>
      <w:r w:rsidRPr="00381A3D">
        <w:rPr>
          <w:rStyle w:val="Emphasis"/>
          <w:highlight w:val="green"/>
        </w:rPr>
        <w:t>analysis of global capitalism</w:t>
      </w:r>
      <w:r w:rsidRPr="00381A3D">
        <w:rPr>
          <w:sz w:val="16"/>
          <w:highlight w:val="green"/>
        </w:rPr>
        <w:t xml:space="preserve"> </w:t>
      </w:r>
      <w:r w:rsidRPr="00381A3D">
        <w:rPr>
          <w:rStyle w:val="Emphasis"/>
          <w:highlight w:val="green"/>
        </w:rPr>
        <w:t>and racialisation</w:t>
      </w:r>
      <w:r w:rsidRPr="00381A3D">
        <w:rPr>
          <w:sz w:val="16"/>
          <w:highlight w:val="green"/>
        </w:rPr>
        <w:t xml:space="preserve">, </w:t>
      </w:r>
      <w:r w:rsidRPr="00381A3D">
        <w:rPr>
          <w:rStyle w:val="StyleUnderline"/>
          <w:highlight w:val="green"/>
        </w:rPr>
        <w:t xml:space="preserve">or that it </w:t>
      </w:r>
      <w:r w:rsidRPr="00381A3D">
        <w:rPr>
          <w:rStyle w:val="Emphasis"/>
          <w:highlight w:val="green"/>
        </w:rPr>
        <w:t>offers an adequate metaphor for</w:t>
      </w:r>
      <w:r w:rsidRPr="00680C5B">
        <w:rPr>
          <w:rStyle w:val="StyleUnderline"/>
        </w:rPr>
        <w:t xml:space="preserve"> the</w:t>
      </w:r>
      <w:r w:rsidRPr="00680C5B">
        <w:rPr>
          <w:rStyle w:val="Emphasis"/>
        </w:rPr>
        <w:t xml:space="preserve"> </w:t>
      </w:r>
      <w:r w:rsidRPr="00381A3D">
        <w:rPr>
          <w:rStyle w:val="Emphasis"/>
          <w:highlight w:val="green"/>
        </w:rPr>
        <w:t>contemporary</w:t>
      </w:r>
      <w:r w:rsidRPr="00680C5B">
        <w:rPr>
          <w:rStyle w:val="StyleUnderline"/>
        </w:rPr>
        <w:t xml:space="preserve"> moment of </w:t>
      </w:r>
      <w:r w:rsidRPr="000860CA">
        <w:rPr>
          <w:rStyle w:val="StyleUnderline"/>
        </w:rPr>
        <w:t xml:space="preserve">outsourced </w:t>
      </w:r>
      <w:r w:rsidRPr="00381A3D">
        <w:rPr>
          <w:rStyle w:val="Emphasis"/>
          <w:highlight w:val="green"/>
        </w:rPr>
        <w:t>production and financialisation</w:t>
      </w:r>
      <w:r w:rsidRPr="000860CA">
        <w:rPr>
          <w:sz w:val="16"/>
        </w:rPr>
        <w:t xml:space="preserve">. </w:t>
      </w:r>
      <w:r w:rsidRPr="00381A3D">
        <w:rPr>
          <w:rStyle w:val="Emphasis"/>
          <w:bCs/>
          <w:highlight w:val="green"/>
        </w:rPr>
        <w:t>Against</w:t>
      </w:r>
      <w:r w:rsidRPr="00680C5B">
        <w:rPr>
          <w:rStyle w:val="Emphasis"/>
          <w:bCs/>
        </w:rPr>
        <w:t xml:space="preserve"> all </w:t>
      </w:r>
      <w:r w:rsidRPr="00381A3D">
        <w:rPr>
          <w:rStyle w:val="Emphasis"/>
          <w:bCs/>
          <w:highlight w:val="green"/>
        </w:rPr>
        <w:t>the impulses</w:t>
      </w:r>
      <w:r w:rsidRPr="00680C5B">
        <w:rPr>
          <w:rStyle w:val="Emphasis"/>
          <w:bCs/>
        </w:rPr>
        <w:t xml:space="preserve"> and intuitions </w:t>
      </w:r>
      <w:r w:rsidRPr="00381A3D">
        <w:rPr>
          <w:rStyle w:val="Emphasis"/>
          <w:bCs/>
          <w:highlight w:val="green"/>
        </w:rPr>
        <w:t>of settler colonial studies</w:t>
      </w:r>
      <w:r w:rsidRPr="00402EDD">
        <w:rPr>
          <w:rStyle w:val="Emphasis"/>
        </w:rPr>
        <w:t xml:space="preserve">, </w:t>
      </w:r>
      <w:r w:rsidRPr="00402EDD">
        <w:rPr>
          <w:rStyle w:val="StyleUnderline"/>
        </w:rPr>
        <w:t>we require</w:t>
      </w:r>
      <w:r w:rsidRPr="00402EDD">
        <w:rPr>
          <w:rStyle w:val="Emphasis"/>
        </w:rPr>
        <w:t xml:space="preserve"> </w:t>
      </w:r>
      <w:r w:rsidRPr="00381A3D">
        <w:rPr>
          <w:rStyle w:val="Emphasis"/>
          <w:highlight w:val="green"/>
        </w:rPr>
        <w:t xml:space="preserve">a historical and materialist account of the settler colony </w:t>
      </w:r>
      <w:r w:rsidRPr="00381A3D">
        <w:rPr>
          <w:rStyle w:val="StyleUnderline"/>
          <w:highlight w:val="green"/>
        </w:rPr>
        <w:t>capable of seeing</w:t>
      </w:r>
      <w:r w:rsidRPr="000860CA">
        <w:rPr>
          <w:rStyle w:val="StyleUnderline"/>
        </w:rPr>
        <w:t xml:space="preserve"> in the </w:t>
      </w:r>
      <w:r w:rsidRPr="00381A3D">
        <w:rPr>
          <w:rStyle w:val="StyleUnderline"/>
          <w:highlight w:val="green"/>
        </w:rPr>
        <w:t>dramatic restructuring of</w:t>
      </w:r>
      <w:r w:rsidRPr="000860CA">
        <w:rPr>
          <w:rStyle w:val="StyleUnderline"/>
        </w:rPr>
        <w:t xml:space="preserve"> the </w:t>
      </w:r>
      <w:r w:rsidRPr="00381A3D">
        <w:rPr>
          <w:rStyle w:val="StyleUnderline"/>
          <w:highlight w:val="green"/>
        </w:rPr>
        <w:t>settler economies and global capitalism something other than</w:t>
      </w:r>
      <w:r w:rsidRPr="000860CA">
        <w:rPr>
          <w:rStyle w:val="StyleUnderline"/>
        </w:rPr>
        <w:t xml:space="preserve"> the </w:t>
      </w:r>
      <w:r w:rsidRPr="00381A3D">
        <w:rPr>
          <w:rStyle w:val="StyleUnderline"/>
          <w:highlight w:val="green"/>
        </w:rPr>
        <w:t>universalisation of its own original “logics” and “structures</w:t>
      </w:r>
      <w:r w:rsidRPr="000860CA">
        <w:rPr>
          <w:sz w:val="16"/>
        </w:rPr>
        <w:t xml:space="preserve">.” </w:t>
      </w:r>
      <w:r w:rsidRPr="000860CA">
        <w:rPr>
          <w:rStyle w:val="StyleUnderline"/>
        </w:rPr>
        <w:t>It is one thing to argue that the evils of settler colonialism are not, or not only, past; it is quite another to see the world as a settler colony.</w:t>
      </w:r>
      <w:r w:rsidRPr="000860CA">
        <w:rPr>
          <w:sz w:val="16"/>
        </w:rPr>
        <w:t>[14]</w:t>
      </w:r>
    </w:p>
    <w:p w14:paraId="7E57AA97" w14:textId="77777777" w:rsidR="003817E1" w:rsidRDefault="003817E1" w:rsidP="003817E1">
      <w:pPr>
        <w:spacing w:after="0"/>
        <w:rPr>
          <w:sz w:val="16"/>
        </w:rPr>
      </w:pPr>
      <w:r w:rsidRPr="000860CA">
        <w:rPr>
          <w:sz w:val="16"/>
        </w:rPr>
        <w:t>The following pages develop these arguments through an immanent critique of settler colonial studies’ most famous practitioners and a critical genealogy of the recent deployment of Marx’s concept of primitive accumulation.</w:t>
      </w:r>
    </w:p>
    <w:p w14:paraId="04384F5C" w14:textId="77777777" w:rsidR="003817E1" w:rsidRDefault="003817E1" w:rsidP="003817E1">
      <w:pPr>
        <w:spacing w:after="0"/>
        <w:rPr>
          <w:sz w:val="16"/>
        </w:rPr>
      </w:pPr>
    </w:p>
    <w:sectPr w:rsidR="003817E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46398" w14:textId="77777777" w:rsidR="00967E1D" w:rsidRDefault="00967E1D" w:rsidP="00066D2C">
      <w:r>
        <w:separator/>
      </w:r>
    </w:p>
  </w:endnote>
  <w:endnote w:type="continuationSeparator" w:id="0">
    <w:p w14:paraId="24171556" w14:textId="77777777" w:rsidR="00967E1D" w:rsidRDefault="00967E1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Body)">
    <w:altName w:val="Calibr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0B47F" w14:textId="77777777" w:rsidR="00967E1D" w:rsidRDefault="00967E1D" w:rsidP="00066D2C">
      <w:r>
        <w:separator/>
      </w:r>
    </w:p>
  </w:footnote>
  <w:footnote w:type="continuationSeparator" w:id="0">
    <w:p w14:paraId="29F44F39" w14:textId="77777777" w:rsidR="00967E1D" w:rsidRDefault="00967E1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3C15B8"/>
    <w:multiLevelType w:val="hybridMultilevel"/>
    <w:tmpl w:val="29DE85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A670F6"/>
    <w:multiLevelType w:val="hybridMultilevel"/>
    <w:tmpl w:val="6FB04A38"/>
    <w:lvl w:ilvl="0" w:tplc="E1EA72FA">
      <w:start w:val="1"/>
      <w:numFmt w:val="upp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B65B9C"/>
    <w:multiLevelType w:val="hybridMultilevel"/>
    <w:tmpl w:val="04848E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A9C4E22"/>
    <w:multiLevelType w:val="hybridMultilevel"/>
    <w:tmpl w:val="3A78693C"/>
    <w:lvl w:ilvl="0" w:tplc="04090015">
      <w:start w:val="2"/>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7B0D6FAD"/>
    <w:multiLevelType w:val="hybridMultilevel"/>
    <w:tmpl w:val="47DE61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343318433">
    <w:abstractNumId w:val="13"/>
  </w:num>
  <w:num w:numId="46" w16cid:durableId="436564545">
    <w:abstractNumId w:val="15"/>
  </w:num>
  <w:num w:numId="47" w16cid:durableId="1834183320">
    <w:abstractNumId w:val="17"/>
  </w:num>
  <w:num w:numId="48" w16cid:durableId="587270541">
    <w:abstractNumId w:val="18"/>
  </w:num>
  <w:num w:numId="49" w16cid:durableId="152797974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31BDF"/>
    <w:rsid w:val="00001C7E"/>
    <w:rsid w:val="0000487C"/>
    <w:rsid w:val="00011FEF"/>
    <w:rsid w:val="00013C8B"/>
    <w:rsid w:val="00023AEF"/>
    <w:rsid w:val="000250CA"/>
    <w:rsid w:val="00032119"/>
    <w:rsid w:val="00032997"/>
    <w:rsid w:val="000427BD"/>
    <w:rsid w:val="00043C82"/>
    <w:rsid w:val="00050713"/>
    <w:rsid w:val="00053D0F"/>
    <w:rsid w:val="00056966"/>
    <w:rsid w:val="000615B0"/>
    <w:rsid w:val="00063921"/>
    <w:rsid w:val="000657E9"/>
    <w:rsid w:val="00066D2C"/>
    <w:rsid w:val="00072313"/>
    <w:rsid w:val="00072A31"/>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C4887"/>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1E34"/>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A2B"/>
    <w:rsid w:val="001F0C01"/>
    <w:rsid w:val="001F1F4D"/>
    <w:rsid w:val="002005AF"/>
    <w:rsid w:val="00200C1A"/>
    <w:rsid w:val="002052E3"/>
    <w:rsid w:val="00210DC2"/>
    <w:rsid w:val="002110D6"/>
    <w:rsid w:val="002152F9"/>
    <w:rsid w:val="0021530A"/>
    <w:rsid w:val="002212A9"/>
    <w:rsid w:val="002234FB"/>
    <w:rsid w:val="00225437"/>
    <w:rsid w:val="002263A1"/>
    <w:rsid w:val="00226D47"/>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52C"/>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3DEC"/>
    <w:rsid w:val="0031761F"/>
    <w:rsid w:val="00323E50"/>
    <w:rsid w:val="003264E7"/>
    <w:rsid w:val="00333A69"/>
    <w:rsid w:val="003352D6"/>
    <w:rsid w:val="003431FB"/>
    <w:rsid w:val="00345BF2"/>
    <w:rsid w:val="00347131"/>
    <w:rsid w:val="003479B5"/>
    <w:rsid w:val="003500B6"/>
    <w:rsid w:val="00352622"/>
    <w:rsid w:val="00355B45"/>
    <w:rsid w:val="00360732"/>
    <w:rsid w:val="00361FA0"/>
    <w:rsid w:val="003662DB"/>
    <w:rsid w:val="00367D96"/>
    <w:rsid w:val="003706D8"/>
    <w:rsid w:val="00373B7F"/>
    <w:rsid w:val="003753F6"/>
    <w:rsid w:val="003779C8"/>
    <w:rsid w:val="003804A8"/>
    <w:rsid w:val="003817E1"/>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0AE8"/>
    <w:rsid w:val="00405AD7"/>
    <w:rsid w:val="004068A6"/>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21A2"/>
    <w:rsid w:val="004433A0"/>
    <w:rsid w:val="004436F8"/>
    <w:rsid w:val="00447BAE"/>
    <w:rsid w:val="00450DA4"/>
    <w:rsid w:val="00457EB1"/>
    <w:rsid w:val="00457F13"/>
    <w:rsid w:val="004604DA"/>
    <w:rsid w:val="00462267"/>
    <w:rsid w:val="00462B60"/>
    <w:rsid w:val="00466DF5"/>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2CF3"/>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125"/>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4C3"/>
    <w:rsid w:val="00681DD9"/>
    <w:rsid w:val="00682252"/>
    <w:rsid w:val="00682F5C"/>
    <w:rsid w:val="00687555"/>
    <w:rsid w:val="00690E39"/>
    <w:rsid w:val="00691FF9"/>
    <w:rsid w:val="0069285F"/>
    <w:rsid w:val="0069752C"/>
    <w:rsid w:val="006A0DE5"/>
    <w:rsid w:val="006A0F5C"/>
    <w:rsid w:val="006A3677"/>
    <w:rsid w:val="006A5B27"/>
    <w:rsid w:val="006A7530"/>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08D7"/>
    <w:rsid w:val="006E2A45"/>
    <w:rsid w:val="006E37D4"/>
    <w:rsid w:val="006F3768"/>
    <w:rsid w:val="006F71DE"/>
    <w:rsid w:val="00704573"/>
    <w:rsid w:val="007072CC"/>
    <w:rsid w:val="0071254A"/>
    <w:rsid w:val="007131D2"/>
    <w:rsid w:val="00713917"/>
    <w:rsid w:val="00714AAE"/>
    <w:rsid w:val="00717AF8"/>
    <w:rsid w:val="00720F86"/>
    <w:rsid w:val="00721206"/>
    <w:rsid w:val="00722E77"/>
    <w:rsid w:val="007245F1"/>
    <w:rsid w:val="007247B8"/>
    <w:rsid w:val="0072731C"/>
    <w:rsid w:val="0073056C"/>
    <w:rsid w:val="007354DC"/>
    <w:rsid w:val="00735B1F"/>
    <w:rsid w:val="00737502"/>
    <w:rsid w:val="00740B3A"/>
    <w:rsid w:val="00740C8B"/>
    <w:rsid w:val="00743263"/>
    <w:rsid w:val="007454B6"/>
    <w:rsid w:val="0074789B"/>
    <w:rsid w:val="00750F68"/>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3616"/>
    <w:rsid w:val="00817A64"/>
    <w:rsid w:val="008202F7"/>
    <w:rsid w:val="008223FD"/>
    <w:rsid w:val="008247A4"/>
    <w:rsid w:val="00825D47"/>
    <w:rsid w:val="008272A6"/>
    <w:rsid w:val="0083258C"/>
    <w:rsid w:val="00833D6C"/>
    <w:rsid w:val="00840167"/>
    <w:rsid w:val="00840E17"/>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1BDF"/>
    <w:rsid w:val="00936F03"/>
    <w:rsid w:val="0094018B"/>
    <w:rsid w:val="009418E3"/>
    <w:rsid w:val="009435BB"/>
    <w:rsid w:val="00943B02"/>
    <w:rsid w:val="00953429"/>
    <w:rsid w:val="009539A4"/>
    <w:rsid w:val="009569E3"/>
    <w:rsid w:val="00960035"/>
    <w:rsid w:val="0096040F"/>
    <w:rsid w:val="0096145A"/>
    <w:rsid w:val="009632EF"/>
    <w:rsid w:val="00967E1D"/>
    <w:rsid w:val="00973D8A"/>
    <w:rsid w:val="009804B4"/>
    <w:rsid w:val="00980709"/>
    <w:rsid w:val="0098278C"/>
    <w:rsid w:val="00991819"/>
    <w:rsid w:val="00992BBB"/>
    <w:rsid w:val="00996B34"/>
    <w:rsid w:val="009A0FC8"/>
    <w:rsid w:val="009A2372"/>
    <w:rsid w:val="009A42F1"/>
    <w:rsid w:val="009A5571"/>
    <w:rsid w:val="009A656C"/>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9F6F16"/>
    <w:rsid w:val="00A035A3"/>
    <w:rsid w:val="00A03637"/>
    <w:rsid w:val="00A1128F"/>
    <w:rsid w:val="00A16440"/>
    <w:rsid w:val="00A169AC"/>
    <w:rsid w:val="00A2231D"/>
    <w:rsid w:val="00A2334F"/>
    <w:rsid w:val="00A250AA"/>
    <w:rsid w:val="00A277E6"/>
    <w:rsid w:val="00A30A8F"/>
    <w:rsid w:val="00A3174A"/>
    <w:rsid w:val="00A31F8E"/>
    <w:rsid w:val="00A35A28"/>
    <w:rsid w:val="00A368EF"/>
    <w:rsid w:val="00A41505"/>
    <w:rsid w:val="00A4414C"/>
    <w:rsid w:val="00A466C7"/>
    <w:rsid w:val="00A47EF1"/>
    <w:rsid w:val="00A50492"/>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4306"/>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34F8"/>
    <w:rsid w:val="00C44166"/>
    <w:rsid w:val="00C4533B"/>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7E75"/>
    <w:rsid w:val="00D13012"/>
    <w:rsid w:val="00D137A5"/>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762"/>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1C76"/>
    <w:rsid w:val="00ED5626"/>
    <w:rsid w:val="00ED5EB9"/>
    <w:rsid w:val="00ED6BFE"/>
    <w:rsid w:val="00ED7FE5"/>
    <w:rsid w:val="00EE0176"/>
    <w:rsid w:val="00EE17BD"/>
    <w:rsid w:val="00EE27D8"/>
    <w:rsid w:val="00EE32BD"/>
    <w:rsid w:val="00EE5542"/>
    <w:rsid w:val="00EE6872"/>
    <w:rsid w:val="00EF0191"/>
    <w:rsid w:val="00EF09CC"/>
    <w:rsid w:val="00EF0F91"/>
    <w:rsid w:val="00EF4073"/>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84B"/>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0EAD"/>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3BB21B"/>
  <w15:chartTrackingRefBased/>
  <w15:docId w15:val="{2FD02F5B-54D6-454C-B7F0-C9EEF3167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Body)" w:eastAsiaTheme="minorHAnsi" w:hAnsi="Calibri (Body)" w:cstheme="minorHAns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40167"/>
    <w:rPr>
      <w:rFonts w:ascii="Calibri" w:hAnsi="Calibri" w:cs="Calibri"/>
    </w:rPr>
  </w:style>
  <w:style w:type="paragraph" w:styleId="Heading1">
    <w:name w:val="heading 1"/>
    <w:aliases w:val="Pocket"/>
    <w:basedOn w:val="Normal"/>
    <w:next w:val="Normal"/>
    <w:link w:val="Heading1Char"/>
    <w:qFormat/>
    <w:rsid w:val="0084016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Heading 2 Char Char Char Char Char Char Char Char Char Char Char,Heading 2 Char1 Char1,Heading 2 Char Char Char1,Super Script,TagStyle,Heading 2 Char Char,Tag&amp;Cite,HEADING 2,Heading 2 Char2,Char2,Char Char Char Char1,tag,Tags"/>
    <w:basedOn w:val="Normal"/>
    <w:next w:val="Normal"/>
    <w:link w:val="Heading2Char"/>
    <w:uiPriority w:val="1"/>
    <w:qFormat/>
    <w:rsid w:val="0084016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
    <w:basedOn w:val="Normal"/>
    <w:next w:val="Normal"/>
    <w:link w:val="Heading3Char"/>
    <w:uiPriority w:val="2"/>
    <w:qFormat/>
    <w:rsid w:val="0084016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
    <w:basedOn w:val="Normal"/>
    <w:next w:val="Normal"/>
    <w:link w:val="Heading4Char"/>
    <w:uiPriority w:val="3"/>
    <w:qFormat/>
    <w:rsid w:val="0084016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4016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4016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40167"/>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84016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40167"/>
    <w:rPr>
      <w:color w:val="auto"/>
      <w:u w:val="none"/>
    </w:rPr>
  </w:style>
  <w:style w:type="character" w:customStyle="1" w:styleId="Heading1Char">
    <w:name w:val="Heading 1 Char"/>
    <w:aliases w:val="Pocket Char"/>
    <w:basedOn w:val="DefaultParagraphFont"/>
    <w:link w:val="Heading1"/>
    <w:rsid w:val="00840167"/>
    <w:rPr>
      <w:rFonts w:ascii="Calibri" w:eastAsiaTheme="majorEastAsia" w:hAnsi="Calibri" w:cstheme="majorBidi"/>
      <w:b/>
      <w:sz w:val="52"/>
      <w:szCs w:val="32"/>
    </w:rPr>
  </w:style>
  <w:style w:type="character" w:customStyle="1" w:styleId="Heading2Char">
    <w:name w:val="Heading 2 Char"/>
    <w:aliases w:val="Hat Char,Heading 21 Char,Heading 2 Char Char Char Char Char Char Char Char Char Char Char Char,Heading 2 Char1 Char1 Char,Heading 2 Char Char Char1 Char,Super Script Char,TagStyle Char,Heading 2 Char Char Char,Tag&amp;Cite Char,HEADING 2 Char"/>
    <w:basedOn w:val="DefaultParagraphFont"/>
    <w:link w:val="Heading2"/>
    <w:uiPriority w:val="1"/>
    <w:rsid w:val="0084016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1"/>
    <w:basedOn w:val="DefaultParagraphFont"/>
    <w:link w:val="Heading3"/>
    <w:uiPriority w:val="2"/>
    <w:rsid w:val="00840167"/>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84016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40167"/>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S"/>
    <w:basedOn w:val="DefaultParagraphFont"/>
    <w:uiPriority w:val="7"/>
    <w:qFormat/>
    <w:rsid w:val="00840167"/>
    <w:rPr>
      <w:b w:val="0"/>
      <w:sz w:val="22"/>
      <w:u w:val="single"/>
    </w:rPr>
  </w:style>
  <w:style w:type="character" w:styleId="Strong">
    <w:name w:val="Strong"/>
    <w:basedOn w:val="DefaultParagraphFont"/>
    <w:uiPriority w:val="22"/>
    <w:semiHidden/>
    <w:qFormat/>
    <w:rsid w:val="00840167"/>
    <w:rPr>
      <w:b/>
      <w:bCs/>
    </w:rPr>
  </w:style>
  <w:style w:type="character" w:styleId="BookTitle">
    <w:name w:val="Book Title"/>
    <w:basedOn w:val="DefaultParagraphFont"/>
    <w:uiPriority w:val="33"/>
    <w:semiHidden/>
    <w:qFormat/>
    <w:rsid w:val="00840167"/>
    <w:rPr>
      <w:b/>
      <w:bCs/>
      <w:i/>
      <w:iCs/>
      <w:spacing w:val="5"/>
    </w:rPr>
  </w:style>
  <w:style w:type="character" w:customStyle="1" w:styleId="Heading5Char">
    <w:name w:val="Heading 5 Char"/>
    <w:basedOn w:val="DefaultParagraphFont"/>
    <w:link w:val="Heading5"/>
    <w:uiPriority w:val="9"/>
    <w:semiHidden/>
    <w:rsid w:val="0084016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40167"/>
  </w:style>
  <w:style w:type="paragraph" w:styleId="Header">
    <w:name w:val="header"/>
    <w:basedOn w:val="Normal"/>
    <w:link w:val="HeaderChar"/>
    <w:uiPriority w:val="99"/>
    <w:semiHidden/>
    <w:rsid w:val="00840167"/>
    <w:pPr>
      <w:tabs>
        <w:tab w:val="center" w:pos="4680"/>
        <w:tab w:val="right" w:pos="9360"/>
      </w:tabs>
    </w:pPr>
  </w:style>
  <w:style w:type="character" w:customStyle="1" w:styleId="HeaderChar">
    <w:name w:val="Header Char"/>
    <w:basedOn w:val="DefaultParagraphFont"/>
    <w:link w:val="Header"/>
    <w:uiPriority w:val="99"/>
    <w:semiHidden/>
    <w:rsid w:val="00840167"/>
    <w:rPr>
      <w:rFonts w:ascii="Calibri" w:hAnsi="Calibri" w:cs="Calibri"/>
    </w:rPr>
  </w:style>
  <w:style w:type="paragraph" w:styleId="Footer">
    <w:name w:val="footer"/>
    <w:basedOn w:val="Normal"/>
    <w:link w:val="FooterChar"/>
    <w:uiPriority w:val="99"/>
    <w:semiHidden/>
    <w:rsid w:val="00840167"/>
    <w:pPr>
      <w:tabs>
        <w:tab w:val="center" w:pos="4680"/>
        <w:tab w:val="right" w:pos="9360"/>
      </w:tabs>
    </w:pPr>
  </w:style>
  <w:style w:type="character" w:customStyle="1" w:styleId="FooterChar">
    <w:name w:val="Footer Char"/>
    <w:basedOn w:val="DefaultParagraphFont"/>
    <w:link w:val="Footer"/>
    <w:uiPriority w:val="99"/>
    <w:semiHidden/>
    <w:rsid w:val="00840167"/>
    <w:rPr>
      <w:rFonts w:ascii="Calibri" w:hAnsi="Calibri" w:cs="Calibri"/>
    </w:rPr>
  </w:style>
  <w:style w:type="paragraph" w:styleId="BodyText">
    <w:name w:val="Body Text"/>
    <w:basedOn w:val="Normal"/>
    <w:link w:val="BodyTextChar"/>
    <w:uiPriority w:val="99"/>
    <w:semiHidden/>
    <w:unhideWhenUsed/>
    <w:rsid w:val="00840167"/>
    <w:pPr>
      <w:spacing w:after="120"/>
    </w:pPr>
  </w:style>
  <w:style w:type="character" w:customStyle="1" w:styleId="BodyTextChar">
    <w:name w:val="Body Text Char"/>
    <w:basedOn w:val="DefaultParagraphFont"/>
    <w:link w:val="BodyText"/>
    <w:uiPriority w:val="99"/>
    <w:semiHidden/>
    <w:rsid w:val="00840167"/>
    <w:rPr>
      <w:rFonts w:ascii="Calibri" w:hAnsi="Calibri" w:cs="Calibri"/>
    </w:rPr>
  </w:style>
  <w:style w:type="paragraph" w:styleId="NoSpacing">
    <w:name w:val="No Spacing"/>
    <w:link w:val="NoSpacingChar"/>
    <w:uiPriority w:val="99"/>
    <w:semiHidden/>
    <w:unhideWhenUsed/>
    <w:qFormat/>
    <w:rsid w:val="0084016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40167"/>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 Char Char Char1,F2 - Heading 1 Char1,C,R,TAG "/>
    <w:basedOn w:val="DefaultParagraphFont"/>
    <w:link w:val="Heading411"/>
    <w:uiPriority w:val="99"/>
    <w:unhideWhenUsed/>
    <w:rsid w:val="00840167"/>
    <w:rPr>
      <w:color w:val="0563C1" w:themeColor="hyperlink"/>
      <w:u w:val="single"/>
    </w:rPr>
  </w:style>
  <w:style w:type="character" w:styleId="UnresolvedMention">
    <w:name w:val="Unresolved Mention"/>
    <w:basedOn w:val="DefaultParagraphFont"/>
    <w:uiPriority w:val="99"/>
    <w:semiHidden/>
    <w:unhideWhenUsed/>
    <w:rsid w:val="00840167"/>
    <w:rPr>
      <w:color w:val="605E5C"/>
      <w:shd w:val="clear" w:color="auto" w:fill="E1DFDD"/>
    </w:rPr>
  </w:style>
  <w:style w:type="paragraph" w:customStyle="1" w:styleId="Undertag">
    <w:name w:val="Undertag"/>
    <w:link w:val="UndertagChar"/>
    <w:autoRedefine/>
    <w:uiPriority w:val="5"/>
    <w:qFormat/>
    <w:rsid w:val="0084016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4016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40167"/>
    <w:rPr>
      <w:color w:val="262626" w:themeColor="text1" w:themeTint="D9"/>
    </w:rPr>
  </w:style>
  <w:style w:type="character" w:customStyle="1" w:styleId="AnalyticChar">
    <w:name w:val="Analytic Char"/>
    <w:basedOn w:val="DefaultParagraphFont"/>
    <w:link w:val="Analytic"/>
    <w:uiPriority w:val="5"/>
    <w:rsid w:val="00840167"/>
    <w:rPr>
      <w:rFonts w:ascii="Calibri" w:eastAsiaTheme="majorEastAsia" w:hAnsi="Calibri" w:cstheme="majorBidi"/>
      <w:b/>
      <w:iCs/>
      <w:color w:val="262626" w:themeColor="text1" w:themeTint="D9"/>
      <w:sz w:val="26"/>
    </w:rPr>
  </w:style>
  <w:style w:type="paragraph" w:customStyle="1" w:styleId="textbold">
    <w:name w:val="text bold"/>
    <w:basedOn w:val="Normal"/>
    <w:link w:val="Emphasis"/>
    <w:uiPriority w:val="8"/>
    <w:qFormat/>
    <w:rsid w:val="00ED1C76"/>
    <w:pPr>
      <w:widowControl w:val="0"/>
      <w:spacing w:after="0" w:line="240" w:lineRule="auto"/>
      <w:ind w:left="720"/>
    </w:pPr>
    <w:rPr>
      <w:b/>
      <w:iCs/>
      <w:u w:val="single"/>
    </w:rPr>
  </w:style>
  <w:style w:type="paragraph" w:customStyle="1" w:styleId="Heading411">
    <w:name w:val="Heading 411"/>
    <w:basedOn w:val="Heading1"/>
    <w:next w:val="NoSpacing"/>
    <w:link w:val="Hyperlink"/>
    <w:autoRedefine/>
    <w:uiPriority w:val="99"/>
    <w:qFormat/>
    <w:rsid w:val="00FB0EA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Calibri (Body)" w:eastAsiaTheme="minorHAnsi" w:hAnsi="Calibri (Body)" w:cstheme="minorHAnsi"/>
      <w:b w:val="0"/>
      <w:color w:val="0563C1" w:themeColor="hyperlink"/>
      <w:sz w:val="22"/>
      <w:szCs w:val="22"/>
      <w:u w:val="single"/>
    </w:rPr>
  </w:style>
  <w:style w:type="paragraph" w:customStyle="1" w:styleId="UnderlinePara">
    <w:name w:val="Underline Para"/>
    <w:basedOn w:val="Normal"/>
    <w:uiPriority w:val="7"/>
    <w:qFormat/>
    <w:rsid w:val="00750F68"/>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uiPriority w:val="8"/>
    <w:qFormat/>
    <w:rsid w:val="00750F68"/>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NormalWeb">
    <w:name w:val="Normal (Web)"/>
    <w:basedOn w:val="Normal"/>
    <w:uiPriority w:val="99"/>
    <w:unhideWhenUsed/>
    <w:rsid w:val="00750F6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alestine-studies.org/en/node/195933"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brill.com/view/journals/jlso/28/2/article-p183_002.x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hu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29179</Words>
  <Characters>166324</Characters>
  <Application>Microsoft Office Word</Application>
  <DocSecurity>0</DocSecurity>
  <Lines>1386</Lines>
  <Paragraphs>390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195113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rahul penu</dc:creator>
  <cp:keywords>6.0.0</cp:keywords>
  <dc:description/>
  <cp:lastModifiedBy>rahul penu</cp:lastModifiedBy>
  <cp:revision>5</cp:revision>
  <dcterms:created xsi:type="dcterms:W3CDTF">2026-02-21T21:13:00Z</dcterms:created>
  <dcterms:modified xsi:type="dcterms:W3CDTF">2026-02-21T21:31:00Z</dcterms:modified>
</cp:coreProperties>
</file>