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5F42E" w14:textId="77777777" w:rsidR="009051B7" w:rsidRDefault="009051B7" w:rsidP="009051B7">
      <w:pPr>
        <w:pStyle w:val="Heading1"/>
      </w:pPr>
      <w:r>
        <w:t>Texas Round 7 – 1NC vs Liberty CL</w:t>
      </w:r>
    </w:p>
    <w:p w14:paraId="758579C6" w14:textId="77777777" w:rsidR="009051B7" w:rsidRDefault="009051B7" w:rsidP="009051B7">
      <w:pPr>
        <w:pStyle w:val="Heading2"/>
      </w:pPr>
      <w:r>
        <w:t>OFF</w:t>
      </w:r>
    </w:p>
    <w:p w14:paraId="1C9DA4CE" w14:textId="77777777" w:rsidR="009051B7" w:rsidRPr="00DF52DA" w:rsidRDefault="009051B7" w:rsidP="009051B7">
      <w:pPr>
        <w:pStyle w:val="Heading3"/>
        <w:rPr>
          <w:rFonts w:asciiTheme="minorHAnsi" w:hAnsiTheme="minorHAnsi" w:cstheme="minorHAnsi"/>
        </w:rPr>
      </w:pPr>
      <w:r w:rsidRPr="00DF52DA">
        <w:rPr>
          <w:rFonts w:asciiTheme="minorHAnsi" w:hAnsiTheme="minorHAnsi" w:cstheme="minorHAnsi"/>
        </w:rPr>
        <w:t>1NC---</w:t>
      </w:r>
      <w:r>
        <w:rPr>
          <w:rFonts w:asciiTheme="minorHAnsi" w:hAnsiTheme="minorHAnsi" w:cstheme="minorHAnsi"/>
        </w:rPr>
        <w:t>T</w:t>
      </w:r>
    </w:p>
    <w:p w14:paraId="66C840AF" w14:textId="77777777" w:rsidR="009051B7" w:rsidRPr="00DF52DA" w:rsidRDefault="009051B7" w:rsidP="009051B7">
      <w:pPr>
        <w:pStyle w:val="Heading4"/>
        <w:rPr>
          <w:rFonts w:asciiTheme="minorHAnsi" w:hAnsiTheme="minorHAnsi" w:cstheme="minorHAnsi"/>
        </w:rPr>
      </w:pPr>
      <w:r w:rsidRPr="00DF52DA">
        <w:rPr>
          <w:rFonts w:asciiTheme="minorHAnsi" w:hAnsiTheme="minorHAnsi" w:cstheme="minorHAnsi"/>
        </w:rPr>
        <w:t xml:space="preserve">Our interpretation is that affirmatives must defend the </w:t>
      </w:r>
      <w:r w:rsidRPr="00DF52DA">
        <w:rPr>
          <w:rFonts w:asciiTheme="minorHAnsi" w:hAnsiTheme="minorHAnsi" w:cstheme="minorHAnsi"/>
          <w:u w:val="single"/>
        </w:rPr>
        <w:t>fiated</w:t>
      </w:r>
      <w:r w:rsidRPr="00DF52DA">
        <w:rPr>
          <w:rFonts w:asciiTheme="minorHAnsi" w:hAnsiTheme="minorHAnsi" w:cstheme="minorHAnsi"/>
        </w:rPr>
        <w:t xml:space="preserve"> implementation of </w:t>
      </w:r>
      <w:r>
        <w:rPr>
          <w:rFonts w:asciiTheme="minorHAnsi" w:hAnsiTheme="minorHAnsi" w:cstheme="minorHAnsi"/>
        </w:rPr>
        <w:t xml:space="preserve">Resolved: the United States Federal Government should substantially strengthen collective bargaining rights for workers in the United States. </w:t>
      </w:r>
    </w:p>
    <w:p w14:paraId="2B666F37" w14:textId="77777777" w:rsidR="009051B7" w:rsidRPr="00DF52DA" w:rsidRDefault="009051B7" w:rsidP="009051B7">
      <w:pPr>
        <w:rPr>
          <w:rFonts w:asciiTheme="minorHAnsi" w:hAnsiTheme="minorHAnsi" w:cstheme="minorHAnsi"/>
        </w:rPr>
      </w:pPr>
    </w:p>
    <w:p w14:paraId="13C54B34" w14:textId="77777777" w:rsidR="009051B7" w:rsidRPr="00DF52DA" w:rsidRDefault="009051B7" w:rsidP="009051B7">
      <w:pPr>
        <w:pStyle w:val="Heading4"/>
        <w:rPr>
          <w:rFonts w:asciiTheme="minorHAnsi" w:hAnsiTheme="minorHAnsi" w:cstheme="minorHAnsi"/>
        </w:rPr>
      </w:pPr>
      <w:r w:rsidRPr="00DF52DA">
        <w:rPr>
          <w:rFonts w:asciiTheme="minorHAnsi" w:hAnsiTheme="minorHAnsi" w:cstheme="minorHAnsi"/>
        </w:rPr>
        <w:t xml:space="preserve">The ‘United States federal government’ is </w:t>
      </w:r>
      <w:r w:rsidRPr="00DF52DA">
        <w:rPr>
          <w:rFonts w:asciiTheme="minorHAnsi" w:hAnsiTheme="minorHAnsi" w:cstheme="minorHAnsi"/>
          <w:u w:val="single"/>
        </w:rPr>
        <w:t>the three branches in DC</w:t>
      </w:r>
      <w:r w:rsidRPr="00DF52DA">
        <w:rPr>
          <w:rFonts w:asciiTheme="minorHAnsi" w:hAnsiTheme="minorHAnsi" w:cstheme="minorHAnsi"/>
        </w:rPr>
        <w:t>.</w:t>
      </w:r>
    </w:p>
    <w:p w14:paraId="12E2C28A" w14:textId="77777777" w:rsidR="009051B7" w:rsidRPr="00DF52DA" w:rsidRDefault="009051B7" w:rsidP="009051B7">
      <w:pPr>
        <w:spacing w:after="0" w:line="240" w:lineRule="auto"/>
        <w:rPr>
          <w:rStyle w:val="Heading4Char"/>
          <w:rFonts w:asciiTheme="minorHAnsi" w:eastAsia="Calibri" w:hAnsiTheme="minorHAnsi" w:cstheme="minorHAnsi"/>
          <w:i/>
          <w:iCs w:val="0"/>
        </w:rPr>
      </w:pPr>
      <w:r w:rsidRPr="00DF52DA">
        <w:rPr>
          <w:rStyle w:val="Style13ptBold"/>
          <w:rFonts w:asciiTheme="minorHAnsi" w:hAnsiTheme="minorHAnsi" w:cstheme="minorHAnsi"/>
        </w:rPr>
        <w:t>Dictionary of Government and Politics ’98</w:t>
      </w:r>
      <w:r w:rsidRPr="00DF52DA">
        <w:rPr>
          <w:rFonts w:asciiTheme="minorHAnsi" w:hAnsiTheme="minorHAnsi" w:cstheme="minorHAnsi"/>
        </w:rPr>
        <w:t xml:space="preserve"> (Ed. P.H. Collin, p. 292)</w:t>
      </w:r>
    </w:p>
    <w:p w14:paraId="204DE7E6" w14:textId="77777777" w:rsidR="009051B7" w:rsidRDefault="009051B7" w:rsidP="009051B7">
      <w:pPr>
        <w:spacing w:after="0" w:line="240" w:lineRule="auto"/>
        <w:rPr>
          <w:rFonts w:asciiTheme="minorHAnsi" w:hAnsiTheme="minorHAnsi" w:cstheme="minorHAnsi"/>
          <w:sz w:val="14"/>
        </w:rPr>
      </w:pPr>
      <w:r w:rsidRPr="004A474A">
        <w:rPr>
          <w:rFonts w:asciiTheme="minorHAnsi" w:hAnsiTheme="minorHAnsi" w:cstheme="minorHAnsi"/>
          <w:highlight w:val="cyan"/>
          <w:u w:val="single"/>
        </w:rPr>
        <w:t xml:space="preserve">United States </w:t>
      </w:r>
      <w:r w:rsidRPr="00DF52DA">
        <w:rPr>
          <w:rFonts w:asciiTheme="minorHAnsi" w:hAnsiTheme="minorHAnsi" w:cstheme="minorHAnsi"/>
          <w:u w:val="single"/>
        </w:rPr>
        <w:t>of America</w:t>
      </w:r>
      <w:r w:rsidRPr="00DF52DA">
        <w:rPr>
          <w:rFonts w:asciiTheme="minorHAnsi" w:hAnsiTheme="minorHAnsi" w:cstheme="minorHAnsi"/>
          <w:sz w:val="16"/>
        </w:rPr>
        <w:t xml:space="preserve"> (USA) [ju:’naitid ‘steits av e’merike] noun </w:t>
      </w:r>
      <w:r w:rsidRPr="00DF52DA">
        <w:rPr>
          <w:rFonts w:asciiTheme="minorHAnsi" w:hAnsiTheme="minorHAnsi" w:cstheme="minorHAnsi"/>
          <w:u w:val="single"/>
        </w:rPr>
        <w:t>independent country</w:t>
      </w:r>
      <w:r w:rsidRPr="00DF52DA">
        <w:rPr>
          <w:rFonts w:asciiTheme="minorHAnsi" w:hAnsiTheme="minorHAnsi" w:cstheme="minorHAnsi"/>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4A474A">
        <w:rPr>
          <w:rStyle w:val="Emphasis"/>
          <w:rFonts w:asciiTheme="minorHAnsi" w:hAnsiTheme="minorHAnsi" w:cstheme="minorHAnsi"/>
          <w:highlight w:val="cyan"/>
        </w:rPr>
        <w:t>federal government</w:t>
      </w:r>
      <w:r w:rsidRPr="00DF52DA">
        <w:rPr>
          <w:rFonts w:asciiTheme="minorHAnsi" w:hAnsiTheme="minorHAnsi" w:cstheme="minorHAnsi"/>
          <w:u w:val="single"/>
        </w:rPr>
        <w:t xml:space="preserve"> (based </w:t>
      </w:r>
      <w:r w:rsidRPr="004A474A">
        <w:rPr>
          <w:rFonts w:asciiTheme="minorHAnsi" w:hAnsiTheme="minorHAnsi" w:cstheme="minorHAnsi"/>
          <w:highlight w:val="cyan"/>
          <w:u w:val="single"/>
        </w:rPr>
        <w:t xml:space="preserve">in </w:t>
      </w:r>
      <w:r w:rsidRPr="004A474A">
        <w:rPr>
          <w:rStyle w:val="Emphasis"/>
          <w:rFonts w:asciiTheme="minorHAnsi" w:hAnsiTheme="minorHAnsi" w:cstheme="minorHAnsi"/>
          <w:highlight w:val="cyan"/>
        </w:rPr>
        <w:t>Washington D.C.</w:t>
      </w:r>
      <w:r w:rsidRPr="004A474A">
        <w:rPr>
          <w:rFonts w:asciiTheme="minorHAnsi" w:hAnsiTheme="minorHAnsi" w:cstheme="minorHAnsi"/>
          <w:highlight w:val="cyan"/>
          <w:u w:val="single"/>
        </w:rPr>
        <w:t>) is formed of a legislature</w:t>
      </w:r>
      <w:r w:rsidRPr="00DF52DA">
        <w:rPr>
          <w:rFonts w:asciiTheme="minorHAnsi" w:hAnsiTheme="minorHAnsi" w:cstheme="minorHAnsi"/>
          <w:sz w:val="16"/>
        </w:rPr>
        <w:t xml:space="preserve"> (the Congress) with two chambers (the Senate and House of Representatives), </w:t>
      </w:r>
      <w:r w:rsidRPr="004A474A">
        <w:rPr>
          <w:rFonts w:asciiTheme="minorHAnsi" w:hAnsiTheme="minorHAnsi" w:cstheme="minorHAnsi"/>
          <w:highlight w:val="cyan"/>
          <w:u w:val="single"/>
        </w:rPr>
        <w:t>an executive</w:t>
      </w:r>
      <w:r w:rsidRPr="00DF52DA">
        <w:rPr>
          <w:rFonts w:asciiTheme="minorHAnsi" w:hAnsiTheme="minorHAnsi" w:cstheme="minorHAnsi"/>
          <w:sz w:val="16"/>
        </w:rPr>
        <w:t xml:space="preserve"> (the President) </w:t>
      </w:r>
      <w:r w:rsidRPr="004A474A">
        <w:rPr>
          <w:rFonts w:asciiTheme="minorHAnsi" w:hAnsiTheme="minorHAnsi" w:cstheme="minorHAnsi"/>
          <w:highlight w:val="cyan"/>
          <w:u w:val="single"/>
        </w:rPr>
        <w:t>and a judiciary</w:t>
      </w:r>
      <w:r w:rsidRPr="00DF52DA">
        <w:rPr>
          <w:rFonts w:asciiTheme="minorHAnsi" w:hAnsiTheme="minorHAnsi" w:cstheme="minorHAnsi"/>
          <w:sz w:val="16"/>
        </w:rPr>
        <w:t xml:space="preserve"> (the Supreme Court). Each of the fifty states making up the USA has its own legislature and executive (the Governor) as well as its own legal system and constitution</w:t>
      </w:r>
      <w:r w:rsidRPr="00DF52DA">
        <w:rPr>
          <w:rFonts w:asciiTheme="minorHAnsi" w:hAnsiTheme="minorHAnsi" w:cstheme="minorHAnsi"/>
          <w:sz w:val="14"/>
        </w:rPr>
        <w:t>.</w:t>
      </w:r>
    </w:p>
    <w:p w14:paraId="67C62C22" w14:textId="77777777" w:rsidR="009051B7" w:rsidRPr="00DF52DA" w:rsidRDefault="009051B7" w:rsidP="009051B7">
      <w:pPr>
        <w:spacing w:after="0" w:line="240" w:lineRule="auto"/>
        <w:rPr>
          <w:rFonts w:asciiTheme="minorHAnsi" w:hAnsiTheme="minorHAnsi" w:cstheme="minorHAnsi"/>
          <w:sz w:val="14"/>
        </w:rPr>
      </w:pPr>
    </w:p>
    <w:p w14:paraId="3897FC6E" w14:textId="77777777" w:rsidR="009051B7" w:rsidRPr="0031335A" w:rsidRDefault="009051B7" w:rsidP="009051B7">
      <w:pPr>
        <w:pStyle w:val="Heading4"/>
      </w:pPr>
      <w:r>
        <w:t xml:space="preserve">CBR requires </w:t>
      </w:r>
      <w:r w:rsidRPr="00B55B3A">
        <w:rPr>
          <w:u w:val="single"/>
        </w:rPr>
        <w:t>negotiation with a union</w:t>
      </w:r>
      <w:r>
        <w:t xml:space="preserve"> – </w:t>
      </w:r>
      <w:r w:rsidRPr="00437EEE">
        <w:rPr>
          <w:b w:val="0"/>
          <w:bCs/>
        </w:rPr>
        <w:t>best definition</w:t>
      </w:r>
    </w:p>
    <w:p w14:paraId="39BBC6E7" w14:textId="77777777" w:rsidR="009051B7" w:rsidRDefault="009051B7" w:rsidP="009051B7">
      <w:r w:rsidRPr="00437EEE">
        <w:rPr>
          <w:rStyle w:val="Style13ptBold"/>
        </w:rPr>
        <w:t>Cal</w:t>
      </w:r>
      <w:r>
        <w:t xml:space="preserve">ifornia </w:t>
      </w:r>
      <w:r w:rsidRPr="00437EEE">
        <w:rPr>
          <w:rStyle w:val="Style13ptBold"/>
        </w:rPr>
        <w:t>v</w:t>
      </w:r>
      <w:r>
        <w:t xml:space="preserve">. United States </w:t>
      </w:r>
      <w:r w:rsidRPr="00437EEE">
        <w:rPr>
          <w:rStyle w:val="Style13ptBold"/>
        </w:rPr>
        <w:t>DOL,</w:t>
      </w:r>
      <w:r>
        <w:t xml:space="preserve"> 76 F. Supp. 3d 1125 Export Citation United States District Court for the Eastern District of California December 30, 20</w:t>
      </w:r>
      <w:r w:rsidRPr="00437EEE">
        <w:rPr>
          <w:rStyle w:val="Style13ptBold"/>
        </w:rPr>
        <w:t>14</w:t>
      </w:r>
      <w:r>
        <w:t xml:space="preserve">, Decided; December 30, 2014, Filed Civ. No. 2:13-cv-2069 </w:t>
      </w:r>
    </w:p>
    <w:p w14:paraId="73CA5592" w14:textId="77777777" w:rsidR="009051B7" w:rsidRPr="0031335A" w:rsidRDefault="009051B7" w:rsidP="009051B7">
      <w:pPr>
        <w:rPr>
          <w:sz w:val="16"/>
        </w:rPr>
      </w:pPr>
      <w:r w:rsidRPr="0031335A">
        <w:rPr>
          <w:sz w:val="16"/>
        </w:rPr>
        <w:t>The court in Donovan considered a series of amendments [**41]  to the statutes establishing the Metropolitan Atlanta Rapid Transit Authority (MARTA) that "prohibited MARTA from bargaining over five subjects that are at issue here" and changed the procedures for interest arbitration. 767 F.2d at 941, 943. The Secretary of Labor nevertheless issued a Section 13(c) certification and the union brought an APA action, challenging the fairness of an agreement "that did not permit collective bargaining on five subjects over which the union was previously entitled to bargain." Id. at 943.</w:t>
      </w:r>
    </w:p>
    <w:p w14:paraId="3441B115" w14:textId="77777777" w:rsidR="009051B7" w:rsidRPr="00660BCE" w:rsidRDefault="009051B7" w:rsidP="009051B7">
      <w:pPr>
        <w:rPr>
          <w:sz w:val="16"/>
        </w:rPr>
      </w:pPr>
      <w:r w:rsidRPr="0031335A">
        <w:rPr>
          <w:sz w:val="16"/>
        </w:rPr>
        <w:t xml:space="preserve">The Donovan court recognized that "Section 13(c) does not prescribe mandatory labor standards for the states, but rather dictates the terms of federal mass transit assistance. . . . [T]he statute does not allow the states to eliminate collective bargaining rights and still enjoy federal aid." Id. at 947. It then turned to "what 'the continuation of collective bargaining rights' requires," and concluded that "federal labor policy" rather than state law informed the inquiry. Id. at 948. The court recognized that this federal labor policy was not established by the NLRA, because "Congress neither imposed upon the states the precise definition of 'collective bargaining' established by the NLRA, nor did it employ a term of art devoid of meaning, leaving [**42]  the states free to interpret and define it as they saw fit. Instead, Congress used the phrase generically, incorporating within the statute </w:t>
      </w:r>
      <w:r w:rsidRPr="004A474A">
        <w:rPr>
          <w:rStyle w:val="StyleUnderline"/>
          <w:highlight w:val="cyan"/>
        </w:rPr>
        <w:t xml:space="preserve">the </w:t>
      </w:r>
      <w:r w:rsidRPr="004A474A">
        <w:rPr>
          <w:rStyle w:val="Emphasis"/>
          <w:highlight w:val="cyan"/>
        </w:rPr>
        <w:t>commonly understood meaning</w:t>
      </w:r>
      <w:r w:rsidRPr="004A474A">
        <w:rPr>
          <w:rStyle w:val="StyleUnderline"/>
          <w:highlight w:val="cyan"/>
        </w:rPr>
        <w:t xml:space="preserve"> </w:t>
      </w:r>
      <w:r w:rsidRPr="00437EEE">
        <w:rPr>
          <w:rStyle w:val="StyleUnderline"/>
        </w:rPr>
        <w:t>of 'collective bargaining</w:t>
      </w:r>
      <w:r w:rsidRPr="0031335A">
        <w:rPr>
          <w:sz w:val="16"/>
        </w:rPr>
        <w:t xml:space="preserve">.'" Id. at 949. The Donovan court </w:t>
      </w:r>
      <w:r w:rsidRPr="004A474A">
        <w:rPr>
          <w:rStyle w:val="StyleUnderline"/>
          <w:highlight w:val="cyan"/>
        </w:rPr>
        <w:t>defined</w:t>
      </w:r>
      <w:r w:rsidRPr="0031335A">
        <w:rPr>
          <w:sz w:val="16"/>
        </w:rPr>
        <w:t xml:space="preserve"> that meaning </w:t>
      </w:r>
      <w:r w:rsidRPr="004A474A">
        <w:rPr>
          <w:rStyle w:val="StyleUnderline"/>
          <w:highlight w:val="cyan"/>
        </w:rPr>
        <w:t>as "'[g]ood faith bargaining</w:t>
      </w:r>
      <w:r w:rsidRPr="0031335A">
        <w:rPr>
          <w:sz w:val="16"/>
        </w:rPr>
        <w:t xml:space="preserve">, </w:t>
      </w:r>
      <w:r w:rsidRPr="00437EEE">
        <w:rPr>
          <w:rStyle w:val="StyleUnderline"/>
        </w:rPr>
        <w:t>to a point of impasse if necessary</w:t>
      </w:r>
      <w:r w:rsidRPr="0031335A">
        <w:rPr>
          <w:sz w:val="16"/>
        </w:rPr>
        <w:t xml:space="preserve">, </w:t>
      </w:r>
      <w:r w:rsidRPr="004A474A">
        <w:rPr>
          <w:rStyle w:val="StyleUnderline"/>
          <w:highlight w:val="cyan"/>
        </w:rPr>
        <w:t>over</w:t>
      </w:r>
      <w:r w:rsidRPr="0031335A">
        <w:rPr>
          <w:sz w:val="16"/>
        </w:rPr>
        <w:t xml:space="preserve"> wages, hours and other </w:t>
      </w:r>
      <w:r w:rsidRPr="004A474A">
        <w:rPr>
          <w:rStyle w:val="StyleUnderline"/>
          <w:highlight w:val="cyan"/>
        </w:rPr>
        <w:t xml:space="preserve">terms and conditions </w:t>
      </w:r>
      <w:r w:rsidRPr="00437EEE">
        <w:rPr>
          <w:rStyle w:val="StyleUnderline"/>
        </w:rPr>
        <w:t>of employment</w:t>
      </w:r>
      <w:r w:rsidRPr="00437EEE">
        <w:rPr>
          <w:sz w:val="16"/>
        </w:rPr>
        <w:t xml:space="preserve"> [</w:t>
      </w:r>
      <w:r w:rsidRPr="0031335A">
        <w:rPr>
          <w:sz w:val="16"/>
        </w:rPr>
        <w:t xml:space="preserve">which is] </w:t>
      </w:r>
      <w:r w:rsidRPr="004A474A">
        <w:rPr>
          <w:rStyle w:val="Emphasis"/>
          <w:highlight w:val="cyan"/>
        </w:rPr>
        <w:t>the essence of federally-defined collective bargaining rights</w:t>
      </w:r>
      <w:r w:rsidRPr="0031335A">
        <w:rPr>
          <w:sz w:val="16"/>
        </w:rPr>
        <w:t xml:space="preserve">; indeed . . it is the </w:t>
      </w:r>
      <w:r w:rsidRPr="004A474A">
        <w:rPr>
          <w:rStyle w:val="Emphasis"/>
          <w:highlight w:val="cyan"/>
        </w:rPr>
        <w:t>almost universally recognized definition</w:t>
      </w:r>
      <w:r w:rsidRPr="0031335A">
        <w:rPr>
          <w:sz w:val="16"/>
        </w:rPr>
        <w:t xml:space="preserve"> of collective bargaining </w:t>
      </w:r>
      <w:r w:rsidRPr="004A474A">
        <w:rPr>
          <w:rStyle w:val="StyleUnderline"/>
          <w:highlight w:val="cyan"/>
        </w:rPr>
        <w:t>in the U</w:t>
      </w:r>
      <w:r w:rsidRPr="0031335A">
        <w:rPr>
          <w:sz w:val="16"/>
        </w:rPr>
        <w:t>nited</w:t>
      </w:r>
      <w:r w:rsidRPr="004A474A">
        <w:rPr>
          <w:rStyle w:val="StyleUnderline"/>
          <w:highlight w:val="cyan"/>
        </w:rPr>
        <w:t xml:space="preserve"> S</w:t>
      </w:r>
      <w:r w:rsidRPr="0031335A">
        <w:rPr>
          <w:sz w:val="16"/>
        </w:rPr>
        <w:t>tates." Id. at 950-51. Under this definition, "[</w:t>
      </w:r>
      <w:r w:rsidRPr="004A474A">
        <w:rPr>
          <w:rStyle w:val="StyleUnderline"/>
          <w:highlight w:val="cyan"/>
        </w:rPr>
        <w:t xml:space="preserve">c]ollective bargaining </w:t>
      </w:r>
      <w:r w:rsidRPr="004A474A">
        <w:rPr>
          <w:rStyle w:val="Emphasis"/>
          <w:highlight w:val="cyan"/>
        </w:rPr>
        <w:t>does not exist</w:t>
      </w:r>
      <w:r w:rsidRPr="004A474A">
        <w:rPr>
          <w:rStyle w:val="StyleUnderline"/>
          <w:highlight w:val="cyan"/>
        </w:rPr>
        <w:t xml:space="preserve"> if an employer retains the power to establish</w:t>
      </w:r>
      <w:r w:rsidRPr="0031335A">
        <w:rPr>
          <w:sz w:val="16"/>
        </w:rPr>
        <w:t xml:space="preserve"> wages, hours and other </w:t>
      </w:r>
      <w:r w:rsidRPr="004A474A">
        <w:rPr>
          <w:rStyle w:val="StyleUnderline"/>
          <w:highlight w:val="cyan"/>
        </w:rPr>
        <w:t>conditions of employment</w:t>
      </w:r>
      <w:r w:rsidRPr="0031335A">
        <w:rPr>
          <w:sz w:val="16"/>
        </w:rPr>
        <w:t xml:space="preserve"> </w:t>
      </w:r>
      <w:r w:rsidRPr="004A474A">
        <w:rPr>
          <w:rStyle w:val="StyleUnderline"/>
          <w:highlight w:val="cyan"/>
        </w:rPr>
        <w:t>without the consent of the union or</w:t>
      </w:r>
      <w:r w:rsidRPr="0031335A">
        <w:rPr>
          <w:sz w:val="16"/>
        </w:rPr>
        <w:t xml:space="preserve"> without </w:t>
      </w:r>
      <w:r w:rsidRPr="004A474A">
        <w:rPr>
          <w:rStyle w:val="StyleUnderline"/>
          <w:highlight w:val="cyan"/>
        </w:rPr>
        <w:t>at least first bargaining in good faith</w:t>
      </w:r>
      <w:r w:rsidRPr="0031335A">
        <w:rPr>
          <w:sz w:val="16"/>
        </w:rPr>
        <w:t xml:space="preserve"> to impasse over disputed mandatory subjects." Id.</w:t>
      </w:r>
    </w:p>
    <w:p w14:paraId="573353CF" w14:textId="77777777" w:rsidR="009051B7" w:rsidRPr="006A35C2" w:rsidRDefault="009051B7" w:rsidP="009051B7">
      <w:pPr>
        <w:pStyle w:val="Heading4"/>
      </w:pPr>
      <w:bookmarkStart w:id="0" w:name="_Hlk175052141"/>
      <w:r>
        <w:t xml:space="preserve">Violation. The AFF doesn’t </w:t>
      </w:r>
      <w:r>
        <w:rPr>
          <w:u w:val="single"/>
        </w:rPr>
        <w:t>defend</w:t>
      </w:r>
      <w:r>
        <w:t xml:space="preserve"> the USFG’s hypothetical </w:t>
      </w:r>
      <w:bookmarkEnd w:id="0"/>
      <w:r>
        <w:rPr>
          <w:rFonts w:asciiTheme="minorHAnsi" w:hAnsiTheme="minorHAnsi" w:cstheme="minorHAnsi"/>
        </w:rPr>
        <w:t xml:space="preserve">substantially </w:t>
      </w:r>
      <w:r w:rsidRPr="00850DA3">
        <w:rPr>
          <w:rFonts w:asciiTheme="minorHAnsi" w:hAnsiTheme="minorHAnsi" w:cstheme="minorHAnsi"/>
          <w:u w:val="single"/>
        </w:rPr>
        <w:t>strengthen</w:t>
      </w:r>
      <w:r>
        <w:rPr>
          <w:rFonts w:asciiTheme="minorHAnsi" w:hAnsiTheme="minorHAnsi" w:cstheme="minorHAnsi"/>
        </w:rPr>
        <w:t xml:space="preserve"> collective bargaining rights for workers in the United States.</w:t>
      </w:r>
    </w:p>
    <w:p w14:paraId="67231C97" w14:textId="77777777" w:rsidR="009051B7" w:rsidRPr="00DF52DA" w:rsidRDefault="009051B7" w:rsidP="009051B7">
      <w:pPr>
        <w:rPr>
          <w:rFonts w:asciiTheme="minorHAnsi" w:hAnsiTheme="minorHAnsi" w:cstheme="minorHAnsi"/>
        </w:rPr>
      </w:pPr>
    </w:p>
    <w:p w14:paraId="490CB861" w14:textId="77777777" w:rsidR="009051B7" w:rsidRPr="00DF52DA" w:rsidRDefault="009051B7" w:rsidP="009051B7">
      <w:pPr>
        <w:pStyle w:val="Heading4"/>
        <w:rPr>
          <w:rFonts w:asciiTheme="minorHAnsi" w:hAnsiTheme="minorHAnsi" w:cstheme="minorHAnsi"/>
        </w:rPr>
      </w:pPr>
      <w:r w:rsidRPr="00DF52DA">
        <w:rPr>
          <w:rFonts w:asciiTheme="minorHAnsi" w:hAnsiTheme="minorHAnsi" w:cstheme="minorHAnsi"/>
        </w:rPr>
        <w:t xml:space="preserve">The resolution should define the </w:t>
      </w:r>
      <w:r w:rsidRPr="00DF52DA">
        <w:rPr>
          <w:rFonts w:asciiTheme="minorHAnsi" w:hAnsiTheme="minorHAnsi" w:cstheme="minorHAnsi"/>
          <w:u w:val="single"/>
        </w:rPr>
        <w:t>division</w:t>
      </w:r>
      <w:r w:rsidRPr="00DF52DA">
        <w:rPr>
          <w:rFonts w:asciiTheme="minorHAnsi" w:hAnsiTheme="minorHAnsi" w:cstheme="minorHAnsi"/>
        </w:rPr>
        <w:t xml:space="preserve"> of </w:t>
      </w:r>
      <w:r w:rsidRPr="00DF52DA">
        <w:rPr>
          <w:rFonts w:asciiTheme="minorHAnsi" w:hAnsiTheme="minorHAnsi" w:cstheme="minorHAnsi"/>
          <w:u w:val="single"/>
        </w:rPr>
        <w:t>ground</w:t>
      </w:r>
      <w:r w:rsidRPr="00DF52DA">
        <w:rPr>
          <w:rFonts w:asciiTheme="minorHAnsi" w:hAnsiTheme="minorHAnsi" w:cstheme="minorHAnsi"/>
        </w:rPr>
        <w:t xml:space="preserve">---it was </w:t>
      </w:r>
      <w:r w:rsidRPr="00DF52DA">
        <w:rPr>
          <w:rFonts w:asciiTheme="minorHAnsi" w:hAnsiTheme="minorHAnsi" w:cstheme="minorHAnsi"/>
          <w:u w:val="single"/>
        </w:rPr>
        <w:t>negotiated</w:t>
      </w:r>
      <w:r w:rsidRPr="00DF52DA">
        <w:rPr>
          <w:rFonts w:asciiTheme="minorHAnsi" w:hAnsiTheme="minorHAnsi" w:cstheme="minorHAnsi"/>
        </w:rPr>
        <w:t xml:space="preserve"> and </w:t>
      </w:r>
      <w:r w:rsidRPr="00DF52DA">
        <w:rPr>
          <w:rFonts w:asciiTheme="minorHAnsi" w:hAnsiTheme="minorHAnsi" w:cstheme="minorHAnsi"/>
          <w:u w:val="single"/>
        </w:rPr>
        <w:t>announced</w:t>
      </w:r>
      <w:r w:rsidRPr="00DF52DA">
        <w:rPr>
          <w:rFonts w:asciiTheme="minorHAnsi" w:hAnsiTheme="minorHAnsi" w:cstheme="minorHAnsi"/>
        </w:rPr>
        <w:t xml:space="preserve"> in advance providing </w:t>
      </w:r>
      <w:r w:rsidRPr="00DF52DA">
        <w:rPr>
          <w:rFonts w:asciiTheme="minorHAnsi" w:hAnsiTheme="minorHAnsi" w:cstheme="minorHAnsi"/>
          <w:u w:val="single"/>
        </w:rPr>
        <w:t>both teams</w:t>
      </w:r>
      <w:r w:rsidRPr="00DF52DA">
        <w:rPr>
          <w:rFonts w:asciiTheme="minorHAnsi" w:hAnsiTheme="minorHAnsi" w:cstheme="minorHAnsi"/>
        </w:rPr>
        <w:t xml:space="preserve"> a </w:t>
      </w:r>
      <w:r w:rsidRPr="00DF52DA">
        <w:rPr>
          <w:rFonts w:asciiTheme="minorHAnsi" w:hAnsiTheme="minorHAnsi" w:cstheme="minorHAnsi"/>
          <w:u w:val="single"/>
        </w:rPr>
        <w:t>predictable stasis point</w:t>
      </w:r>
      <w:r w:rsidRPr="00DF52DA">
        <w:rPr>
          <w:rFonts w:asciiTheme="minorHAnsi" w:hAnsiTheme="minorHAnsi" w:cstheme="minorHAnsi"/>
        </w:rPr>
        <w:t xml:space="preserve"> for preparation based on a </w:t>
      </w:r>
      <w:r w:rsidRPr="00DF52DA">
        <w:rPr>
          <w:rFonts w:asciiTheme="minorHAnsi" w:hAnsiTheme="minorHAnsi" w:cstheme="minorHAnsi"/>
          <w:u w:val="single"/>
        </w:rPr>
        <w:t>textual reading</w:t>
      </w:r>
      <w:r w:rsidRPr="00DF52DA">
        <w:rPr>
          <w:rFonts w:asciiTheme="minorHAnsi" w:hAnsiTheme="minorHAnsi" w:cstheme="minorHAnsi"/>
        </w:rPr>
        <w:t xml:space="preserve"> of the resolution---debate’s </w:t>
      </w:r>
      <w:r w:rsidRPr="00DF52DA">
        <w:rPr>
          <w:rFonts w:asciiTheme="minorHAnsi" w:hAnsiTheme="minorHAnsi" w:cstheme="minorHAnsi"/>
          <w:u w:val="single"/>
        </w:rPr>
        <w:t>innately</w:t>
      </w:r>
      <w:r w:rsidRPr="00DF52DA">
        <w:rPr>
          <w:rFonts w:asciiTheme="minorHAnsi" w:hAnsiTheme="minorHAnsi" w:cstheme="minorHAnsi"/>
        </w:rPr>
        <w:t xml:space="preserve"> competitive which creates </w:t>
      </w:r>
      <w:r w:rsidRPr="00DF52DA">
        <w:rPr>
          <w:rFonts w:asciiTheme="minorHAnsi" w:hAnsiTheme="minorHAnsi" w:cstheme="minorHAnsi"/>
          <w:u w:val="single"/>
        </w:rPr>
        <w:t>incentives</w:t>
      </w:r>
      <w:r w:rsidRPr="00DF52DA">
        <w:rPr>
          <w:rFonts w:asciiTheme="minorHAnsi" w:hAnsiTheme="minorHAnsi" w:cstheme="minorHAnsi"/>
        </w:rPr>
        <w:t xml:space="preserve"> to </w:t>
      </w:r>
      <w:r w:rsidRPr="00DF52DA">
        <w:rPr>
          <w:rFonts w:asciiTheme="minorHAnsi" w:hAnsiTheme="minorHAnsi" w:cstheme="minorHAnsi"/>
          <w:u w:val="single"/>
        </w:rPr>
        <w:t>race to the margins</w:t>
      </w:r>
      <w:r w:rsidRPr="00DF52DA">
        <w:rPr>
          <w:rFonts w:asciiTheme="minorHAnsi" w:hAnsiTheme="minorHAnsi" w:cstheme="minorHAnsi"/>
        </w:rPr>
        <w:t xml:space="preserve"> to </w:t>
      </w:r>
      <w:r w:rsidRPr="00DF52DA">
        <w:rPr>
          <w:rFonts w:asciiTheme="minorHAnsi" w:hAnsiTheme="minorHAnsi" w:cstheme="minorHAnsi"/>
          <w:u w:val="single"/>
        </w:rPr>
        <w:t>deny</w:t>
      </w:r>
      <w:r w:rsidRPr="00DF52DA">
        <w:rPr>
          <w:rFonts w:asciiTheme="minorHAnsi" w:hAnsiTheme="minorHAnsi" w:cstheme="minorHAnsi"/>
        </w:rPr>
        <w:t xml:space="preserve"> the </w:t>
      </w:r>
      <w:r w:rsidRPr="00DF52DA">
        <w:rPr>
          <w:rFonts w:asciiTheme="minorHAnsi" w:hAnsiTheme="minorHAnsi" w:cstheme="minorHAnsi"/>
          <w:u w:val="single"/>
        </w:rPr>
        <w:t>role for negation</w:t>
      </w:r>
      <w:r w:rsidRPr="00DF52DA">
        <w:rPr>
          <w:rFonts w:asciiTheme="minorHAnsi" w:hAnsiTheme="minorHAnsi" w:cstheme="minorHAnsi"/>
        </w:rPr>
        <w:t xml:space="preserve"> absent </w:t>
      </w:r>
      <w:r w:rsidRPr="00DF52DA">
        <w:rPr>
          <w:rFonts w:asciiTheme="minorHAnsi" w:hAnsiTheme="minorHAnsi" w:cstheme="minorHAnsi"/>
          <w:u w:val="single"/>
        </w:rPr>
        <w:t>defined limits</w:t>
      </w:r>
      <w:r w:rsidRPr="00DF52DA">
        <w:rPr>
          <w:rFonts w:asciiTheme="minorHAnsi" w:hAnsiTheme="minorHAnsi" w:cstheme="minorHAnsi"/>
        </w:rPr>
        <w:t xml:space="preserve">---topical stasis motivates </w:t>
      </w:r>
      <w:r w:rsidRPr="00DF52DA">
        <w:rPr>
          <w:rFonts w:asciiTheme="minorHAnsi" w:hAnsiTheme="minorHAnsi" w:cstheme="minorHAnsi"/>
          <w:u w:val="single"/>
        </w:rPr>
        <w:t>in-depth</w:t>
      </w:r>
      <w:r w:rsidRPr="00DF52DA">
        <w:rPr>
          <w:rFonts w:asciiTheme="minorHAnsi" w:hAnsiTheme="minorHAnsi" w:cstheme="minorHAnsi"/>
        </w:rPr>
        <w:t xml:space="preserve"> and </w:t>
      </w:r>
      <w:r w:rsidRPr="00DF52DA">
        <w:rPr>
          <w:rFonts w:asciiTheme="minorHAnsi" w:hAnsiTheme="minorHAnsi" w:cstheme="minorHAnsi"/>
          <w:u w:val="single"/>
        </w:rPr>
        <w:t>iterative</w:t>
      </w:r>
      <w:r w:rsidRPr="00DF52DA">
        <w:rPr>
          <w:rFonts w:asciiTheme="minorHAnsi" w:hAnsiTheme="minorHAnsi" w:cstheme="minorHAnsi"/>
        </w:rPr>
        <w:t xml:space="preserve"> strategies to </w:t>
      </w:r>
      <w:r w:rsidRPr="00DF52DA">
        <w:rPr>
          <w:rFonts w:asciiTheme="minorHAnsi" w:hAnsiTheme="minorHAnsi" w:cstheme="minorHAnsi"/>
          <w:u w:val="single"/>
        </w:rPr>
        <w:t>switch sides</w:t>
      </w:r>
      <w:r w:rsidRPr="00DF52DA">
        <w:rPr>
          <w:rFonts w:asciiTheme="minorHAnsi" w:hAnsiTheme="minorHAnsi" w:cstheme="minorHAnsi"/>
        </w:rPr>
        <w:t xml:space="preserve"> creating </w:t>
      </w:r>
      <w:r w:rsidRPr="00DF52DA">
        <w:rPr>
          <w:rFonts w:asciiTheme="minorHAnsi" w:hAnsiTheme="minorHAnsi" w:cstheme="minorHAnsi"/>
          <w:u w:val="single"/>
        </w:rPr>
        <w:t>well-prepared</w:t>
      </w:r>
      <w:r w:rsidRPr="00DF52DA">
        <w:rPr>
          <w:rFonts w:asciiTheme="minorHAnsi" w:hAnsiTheme="minorHAnsi" w:cstheme="minorHAnsi"/>
        </w:rPr>
        <w:t xml:space="preserve"> opponents and argument </w:t>
      </w:r>
      <w:r w:rsidRPr="00DF52DA">
        <w:rPr>
          <w:rFonts w:asciiTheme="minorHAnsi" w:hAnsiTheme="minorHAnsi" w:cstheme="minorHAnsi"/>
          <w:u w:val="single"/>
        </w:rPr>
        <w:t>refinement</w:t>
      </w:r>
      <w:r w:rsidRPr="00DF52DA">
        <w:rPr>
          <w:rFonts w:asciiTheme="minorHAnsi" w:hAnsiTheme="minorHAnsi" w:cstheme="minorHAnsi"/>
        </w:rPr>
        <w:t xml:space="preserve"> which is a </w:t>
      </w:r>
      <w:r w:rsidRPr="00DF52DA">
        <w:rPr>
          <w:rFonts w:asciiTheme="minorHAnsi" w:hAnsiTheme="minorHAnsi" w:cstheme="minorHAnsi"/>
          <w:u w:val="single"/>
        </w:rPr>
        <w:t>precursor</w:t>
      </w:r>
      <w:r w:rsidRPr="00DF52DA">
        <w:rPr>
          <w:rFonts w:asciiTheme="minorHAnsi" w:hAnsiTheme="minorHAnsi" w:cstheme="minorHAnsi"/>
        </w:rPr>
        <w:t xml:space="preserve"> to actualizing debate’s </w:t>
      </w:r>
      <w:r w:rsidRPr="00DF52DA">
        <w:rPr>
          <w:rFonts w:asciiTheme="minorHAnsi" w:hAnsiTheme="minorHAnsi" w:cstheme="minorHAnsi"/>
          <w:u w:val="single"/>
        </w:rPr>
        <w:t>pedagogical</w:t>
      </w:r>
      <w:r w:rsidRPr="00DF52DA">
        <w:rPr>
          <w:rFonts w:asciiTheme="minorHAnsi" w:hAnsiTheme="minorHAnsi" w:cstheme="minorHAnsi"/>
        </w:rPr>
        <w:t xml:space="preserve"> value---their model </w:t>
      </w:r>
      <w:r w:rsidRPr="00DF52DA">
        <w:rPr>
          <w:rFonts w:asciiTheme="minorHAnsi" w:hAnsiTheme="minorHAnsi" w:cstheme="minorHAnsi"/>
          <w:u w:val="single"/>
        </w:rPr>
        <w:t>explodes</w:t>
      </w:r>
      <w:r w:rsidRPr="00DF52DA">
        <w:rPr>
          <w:rFonts w:asciiTheme="minorHAnsi" w:hAnsiTheme="minorHAnsi" w:cstheme="minorHAnsi"/>
        </w:rPr>
        <w:t xml:space="preserve"> limits, encourages AFF </w:t>
      </w:r>
      <w:r w:rsidRPr="00DF52DA">
        <w:rPr>
          <w:rFonts w:asciiTheme="minorHAnsi" w:hAnsiTheme="minorHAnsi" w:cstheme="minorHAnsi"/>
          <w:u w:val="single"/>
        </w:rPr>
        <w:t>conditionality</w:t>
      </w:r>
      <w:r w:rsidRPr="00DF52DA">
        <w:rPr>
          <w:rFonts w:asciiTheme="minorHAnsi" w:hAnsiTheme="minorHAnsi" w:cstheme="minorHAnsi"/>
        </w:rPr>
        <w:t xml:space="preserve">, and </w:t>
      </w:r>
      <w:r w:rsidRPr="00DF52DA">
        <w:rPr>
          <w:rFonts w:asciiTheme="minorHAnsi" w:hAnsiTheme="minorHAnsi" w:cstheme="minorHAnsi"/>
          <w:u w:val="single"/>
        </w:rPr>
        <w:t>retreats</w:t>
      </w:r>
      <w:r w:rsidRPr="00DF52DA">
        <w:rPr>
          <w:rFonts w:asciiTheme="minorHAnsi" w:hAnsiTheme="minorHAnsi" w:cstheme="minorHAnsi"/>
        </w:rPr>
        <w:t xml:space="preserve"> from controversy which </w:t>
      </w:r>
      <w:r w:rsidRPr="00DF52DA">
        <w:rPr>
          <w:rFonts w:asciiTheme="minorHAnsi" w:hAnsiTheme="minorHAnsi" w:cstheme="minorHAnsi"/>
          <w:u w:val="single"/>
        </w:rPr>
        <w:t>undermines</w:t>
      </w:r>
      <w:r w:rsidRPr="00DF52DA">
        <w:rPr>
          <w:rFonts w:asciiTheme="minorHAnsi" w:hAnsiTheme="minorHAnsi" w:cstheme="minorHAnsi"/>
        </w:rPr>
        <w:t xml:space="preserve"> debate as a </w:t>
      </w:r>
      <w:r w:rsidRPr="00DF52DA">
        <w:rPr>
          <w:rFonts w:asciiTheme="minorHAnsi" w:hAnsiTheme="minorHAnsi" w:cstheme="minorHAnsi"/>
          <w:u w:val="single"/>
        </w:rPr>
        <w:t>competitive research game</w:t>
      </w:r>
      <w:r>
        <w:rPr>
          <w:rFonts w:asciiTheme="minorHAnsi" w:hAnsiTheme="minorHAnsi" w:cstheme="minorHAnsi"/>
          <w:u w:val="single"/>
        </w:rPr>
        <w:t xml:space="preserve">. </w:t>
      </w:r>
    </w:p>
    <w:p w14:paraId="080A2DD2" w14:textId="77777777" w:rsidR="009051B7" w:rsidRDefault="009051B7" w:rsidP="009051B7">
      <w:pPr>
        <w:pStyle w:val="Heading3"/>
      </w:pPr>
      <w:r>
        <w:t>1NC---CP</w:t>
      </w:r>
    </w:p>
    <w:p w14:paraId="098C76D5" w14:textId="77777777" w:rsidR="009051B7" w:rsidRDefault="009051B7" w:rsidP="009051B7">
      <w:pPr>
        <w:pStyle w:val="Heading4"/>
      </w:pPr>
      <w:r>
        <w:t xml:space="preserve">The United States Federal Government should substantially strengthen collective bargaining rights </w:t>
      </w:r>
    </w:p>
    <w:p w14:paraId="6CB77CED" w14:textId="77777777" w:rsidR="009051B7" w:rsidRDefault="009051B7" w:rsidP="009051B7">
      <w:pPr>
        <w:pStyle w:val="Heading4"/>
      </w:pPr>
      <w:r>
        <w:t>---by establishing a right to engage in secondary actions;</w:t>
      </w:r>
    </w:p>
    <w:p w14:paraId="56408F1A" w14:textId="77777777" w:rsidR="009051B7" w:rsidRPr="00D17035" w:rsidRDefault="009051B7" w:rsidP="009051B7">
      <w:pPr>
        <w:pStyle w:val="Heading4"/>
      </w:pPr>
      <w:r>
        <w:t>---expand collective bargaining rights to recognize that everyone currently not covered by the National Labor Relations Act is covered.</w:t>
      </w:r>
    </w:p>
    <w:p w14:paraId="05BEADCB" w14:textId="77777777" w:rsidR="009051B7" w:rsidRDefault="009051B7" w:rsidP="009051B7">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7F1DF3F3" w14:textId="77777777" w:rsidR="009051B7" w:rsidRDefault="009051B7" w:rsidP="009051B7">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B249BC0" w14:textId="77777777" w:rsidR="009051B7" w:rsidRPr="00DF1EEC" w:rsidRDefault="009051B7" w:rsidP="009051B7">
      <w:pPr>
        <w:rPr>
          <w:sz w:val="16"/>
        </w:rPr>
      </w:pPr>
      <w:r w:rsidRPr="00DF1EEC">
        <w:rPr>
          <w:sz w:val="16"/>
        </w:rPr>
        <w:t xml:space="preserve">In recent years, consistent with this vision, </w:t>
      </w:r>
      <w:r w:rsidRPr="00DF1EEC">
        <w:rPr>
          <w:rStyle w:val="StyleUnderline"/>
        </w:rPr>
        <w:t xml:space="preserve">there has been a </w:t>
      </w:r>
      <w:r w:rsidRPr="004A474A">
        <w:rPr>
          <w:rStyle w:val="Emphasis"/>
          <w:highlight w:val="cyan"/>
        </w:rPr>
        <w:t>shift</w:t>
      </w:r>
      <w:r w:rsidRPr="004A474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4A474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4A474A">
        <w:rPr>
          <w:rStyle w:val="StyleUnderline"/>
          <w:highlight w:val="cyan"/>
        </w:rPr>
        <w:t xml:space="preserve">increasingly </w:t>
      </w:r>
      <w:r w:rsidRPr="004A474A">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4A474A">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4A474A">
        <w:rPr>
          <w:rStyle w:val="Emphasis"/>
          <w:highlight w:val="cyan"/>
        </w:rPr>
        <w:t>mobilize</w:t>
      </w:r>
      <w:r w:rsidRPr="00DF1EEC">
        <w:rPr>
          <w:rStyle w:val="StyleUnderline"/>
        </w:rPr>
        <w:t xml:space="preserve"> the</w:t>
      </w:r>
      <w:r w:rsidRPr="00DF1EEC">
        <w:rPr>
          <w:sz w:val="16"/>
        </w:rPr>
        <w:t xml:space="preserve"> broader </w:t>
      </w:r>
      <w:r w:rsidRPr="004A474A">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4A474A">
        <w:rPr>
          <w:rStyle w:val="StyleUnderline"/>
          <w:highlight w:val="cyan"/>
        </w:rPr>
        <w:t>draw through</w:t>
      </w:r>
      <w:r w:rsidRPr="00DF1EEC">
        <w:rPr>
          <w:rStyle w:val="StyleUnderline"/>
        </w:rPr>
        <w:t xml:space="preserve"> </w:t>
      </w:r>
      <w:r w:rsidRPr="004A474A">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4A474A">
        <w:rPr>
          <w:rStyle w:val="StyleUnderline"/>
          <w:highlight w:val="cyan"/>
        </w:rPr>
        <w:t>constructed as</w:t>
      </w:r>
      <w:r w:rsidRPr="00DF1EEC">
        <w:rPr>
          <w:rStyle w:val="StyleUnderline"/>
        </w:rPr>
        <w:t xml:space="preserve"> “</w:t>
      </w:r>
      <w:r w:rsidRPr="004A474A">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0677F2F0" w14:textId="77777777" w:rsidR="009051B7" w:rsidRPr="008B5047" w:rsidRDefault="009051B7" w:rsidP="009051B7">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4A474A">
        <w:rPr>
          <w:rStyle w:val="Emphasis"/>
          <w:highlight w:val="cyan"/>
        </w:rPr>
        <w:t>discourse-changing</w:t>
      </w:r>
      <w:r w:rsidRPr="00D77371">
        <w:rPr>
          <w:rStyle w:val="StyleUnderline"/>
        </w:rPr>
        <w:t xml:space="preserve">, public law-building </w:t>
      </w:r>
      <w:r w:rsidRPr="004A474A">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4A474A">
        <w:rPr>
          <w:rStyle w:val="Emphasis"/>
          <w:highlight w:val="cyan"/>
        </w:rPr>
        <w:t>push</w:t>
      </w:r>
      <w:r w:rsidRPr="00D77371">
        <w:rPr>
          <w:rStyle w:val="StyleUnderline"/>
        </w:rPr>
        <w:t xml:space="preserve"> the </w:t>
      </w:r>
      <w:r w:rsidRPr="004A474A">
        <w:rPr>
          <w:rStyle w:val="Emphasis"/>
          <w:highlight w:val="cyan"/>
        </w:rPr>
        <w:t>boundaries</w:t>
      </w:r>
      <w:r w:rsidRPr="004A474A">
        <w:rPr>
          <w:rStyle w:val="StyleUnderline"/>
          <w:highlight w:val="cyan"/>
        </w:rPr>
        <w:t xml:space="preserve"> of</w:t>
      </w:r>
      <w:r w:rsidRPr="00D77371">
        <w:rPr>
          <w:rStyle w:val="StyleUnderline"/>
        </w:rPr>
        <w:t xml:space="preserve"> exiting </w:t>
      </w:r>
      <w:r w:rsidRPr="004A474A">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4A474A">
        <w:rPr>
          <w:rStyle w:val="StyleUnderline"/>
          <w:highlight w:val="cyan"/>
        </w:rPr>
        <w:t>helped</w:t>
      </w:r>
      <w:r w:rsidRPr="004A474A">
        <w:rPr>
          <w:sz w:val="16"/>
          <w:highlight w:val="cyan"/>
        </w:rPr>
        <w:t xml:space="preserve"> </w:t>
      </w:r>
      <w:r w:rsidRPr="004A474A">
        <w:rPr>
          <w:rStyle w:val="Emphasis"/>
          <w:highlight w:val="cyan"/>
        </w:rPr>
        <w:t>twenty-two</w:t>
      </w:r>
      <w:r w:rsidRPr="00D77371">
        <w:rPr>
          <w:rStyle w:val="Emphasis"/>
        </w:rPr>
        <w:t xml:space="preserve"> </w:t>
      </w:r>
      <w:r w:rsidRPr="004A474A">
        <w:rPr>
          <w:rStyle w:val="Emphasis"/>
          <w:highlight w:val="cyan"/>
        </w:rPr>
        <w:t>million</w:t>
      </w:r>
      <w:r w:rsidRPr="008B5047">
        <w:rPr>
          <w:sz w:val="16"/>
        </w:rPr>
        <w:t xml:space="preserve"> low</w:t>
      </w:r>
      <w:r w:rsidRPr="00D77371">
        <w:rPr>
          <w:rStyle w:val="StyleUnderline"/>
        </w:rPr>
        <w:t xml:space="preserve">-wage workers </w:t>
      </w:r>
      <w:r w:rsidRPr="004A474A">
        <w:rPr>
          <w:rStyle w:val="StyleUnderline"/>
          <w:highlight w:val="cyan"/>
        </w:rPr>
        <w:t>win</w:t>
      </w:r>
      <w:r w:rsidRPr="004A474A">
        <w:rPr>
          <w:sz w:val="16"/>
          <w:highlight w:val="cyan"/>
        </w:rPr>
        <w:t xml:space="preserve"> </w:t>
      </w:r>
      <w:r w:rsidRPr="004A474A">
        <w:rPr>
          <w:rStyle w:val="Emphasis"/>
          <w:highlight w:val="cyan"/>
        </w:rPr>
        <w:t>$68 billion</w:t>
      </w:r>
      <w:r w:rsidRPr="004A474A">
        <w:rPr>
          <w:sz w:val="16"/>
          <w:highlight w:val="cyan"/>
        </w:rPr>
        <w:t xml:space="preserve"> </w:t>
      </w:r>
      <w:r w:rsidRPr="004A474A">
        <w:rPr>
          <w:rStyle w:val="StyleUnderline"/>
          <w:highlight w:val="cyan"/>
        </w:rPr>
        <w:t>in</w:t>
      </w:r>
      <w:r w:rsidRPr="004A474A">
        <w:rPr>
          <w:sz w:val="16"/>
          <w:highlight w:val="cyan"/>
        </w:rPr>
        <w:t xml:space="preserve"> </w:t>
      </w:r>
      <w:r w:rsidRPr="004A474A">
        <w:rPr>
          <w:rStyle w:val="Emphasis"/>
          <w:highlight w:val="cyan"/>
        </w:rPr>
        <w:t>raises</w:t>
      </w:r>
      <w:r w:rsidRPr="008B5047">
        <w:rPr>
          <w:sz w:val="16"/>
        </w:rPr>
        <w:t xml:space="preserve">, </w:t>
      </w:r>
      <w:r w:rsidRPr="00D77371">
        <w:rPr>
          <w:rStyle w:val="StyleUnderline"/>
        </w:rPr>
        <w:t xml:space="preserve">a </w:t>
      </w:r>
      <w:r w:rsidRPr="004A474A">
        <w:rPr>
          <w:rStyle w:val="Emphasis"/>
          <w:highlight w:val="cyan"/>
        </w:rPr>
        <w:t>redistribution</w:t>
      </w:r>
      <w:r w:rsidRPr="00D77371">
        <w:rPr>
          <w:rStyle w:val="StyleUnderline"/>
        </w:rPr>
        <w:t xml:space="preserve"> of wealth </w:t>
      </w:r>
      <w:r w:rsidRPr="004A474A">
        <w:rPr>
          <w:rStyle w:val="Emphasis"/>
          <w:highlight w:val="cyan"/>
        </w:rPr>
        <w:t>fourteen times</w:t>
      </w:r>
      <w:r w:rsidRPr="008B5047">
        <w:rPr>
          <w:sz w:val="16"/>
        </w:rPr>
        <w:t xml:space="preserve"> </w:t>
      </w:r>
      <w:r w:rsidRPr="004A474A">
        <w:rPr>
          <w:rStyle w:val="StyleUnderline"/>
          <w:highlight w:val="cyan"/>
        </w:rPr>
        <w:t>greater than</w:t>
      </w:r>
      <w:r w:rsidRPr="00D77371">
        <w:rPr>
          <w:rStyle w:val="StyleUnderline"/>
        </w:rPr>
        <w:t xml:space="preserve"> the value of </w:t>
      </w:r>
      <w:r w:rsidRPr="004A474A">
        <w:rPr>
          <w:rStyle w:val="StyleUnderline"/>
          <w:highlight w:val="cyan"/>
        </w:rPr>
        <w:t xml:space="preserve">the </w:t>
      </w:r>
      <w:r w:rsidRPr="004A474A">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A474A">
        <w:rPr>
          <w:rStyle w:val="Emphasis"/>
          <w:highlight w:val="cyan"/>
        </w:rPr>
        <w:t>wage</w:t>
      </w:r>
      <w:r w:rsidRPr="004A474A">
        <w:rPr>
          <w:sz w:val="16"/>
          <w:highlight w:val="cyan"/>
        </w:rPr>
        <w:t xml:space="preserve"> </w:t>
      </w:r>
      <w:r w:rsidRPr="004A474A">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42AFA107" w14:textId="77777777" w:rsidR="009051B7" w:rsidRPr="006F0915" w:rsidRDefault="009051B7" w:rsidP="009051B7">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w:t>
      </w:r>
      <w:r w:rsidRPr="006F0915">
        <w:rPr>
          <w:rStyle w:val="StyleUnderline"/>
        </w:rPr>
        <w:t xml:space="preserve">15 . . . </w:t>
      </w:r>
      <w:r w:rsidRPr="006F0915">
        <w:rPr>
          <w:rStyle w:val="Emphasis"/>
        </w:rPr>
        <w:t>reject</w:t>
      </w:r>
      <w:r w:rsidRPr="006F0915">
        <w:rPr>
          <w:rStyle w:val="StyleUnderline"/>
        </w:rPr>
        <w:t xml:space="preserve">[s] the notion that unions’ </w:t>
      </w:r>
      <w:r w:rsidRPr="006F0915">
        <w:rPr>
          <w:rStyle w:val="Emphasis"/>
        </w:rPr>
        <w:t>primary role</w:t>
      </w:r>
      <w:r w:rsidRPr="006F0915">
        <w:rPr>
          <w:rStyle w:val="StyleUnderline"/>
        </w:rPr>
        <w:t xml:space="preserve"> is to negotiate traditional </w:t>
      </w:r>
      <w:r w:rsidRPr="006F0915">
        <w:rPr>
          <w:rStyle w:val="Emphasis"/>
        </w:rPr>
        <w:t>private</w:t>
      </w:r>
      <w:r w:rsidRPr="006F0915">
        <w:rPr>
          <w:rStyle w:val="StyleUnderline"/>
        </w:rPr>
        <w:t xml:space="preserve"> collective bargaining </w:t>
      </w:r>
      <w:r w:rsidRPr="006F0915">
        <w:rPr>
          <w:rStyle w:val="Emphasis"/>
        </w:rPr>
        <w:t>agreements</w:t>
      </w:r>
      <w:r w:rsidRPr="006F0915">
        <w:rPr>
          <w:rStyle w:val="StyleUnderline"/>
        </w:rPr>
        <w:t>, with the state playing a neutral mediating and enforcing</w:t>
      </w:r>
      <w:r w:rsidRPr="006F0915">
        <w:rPr>
          <w:sz w:val="16"/>
        </w:rPr>
        <w:t xml:space="preserve"> role. Instead, the </w:t>
      </w:r>
      <w:r w:rsidRPr="006F0915">
        <w:rPr>
          <w:rStyle w:val="StyleUnderline"/>
        </w:rPr>
        <w:t xml:space="preserve">movements are seeking to </w:t>
      </w:r>
      <w:r w:rsidRPr="006F0915">
        <w:rPr>
          <w:rStyle w:val="Emphasis"/>
        </w:rPr>
        <w:t>bargain</w:t>
      </w:r>
      <w:r w:rsidRPr="006F0915">
        <w:rPr>
          <w:rStyle w:val="StyleUnderline"/>
        </w:rPr>
        <w:t xml:space="preserve"> in the </w:t>
      </w:r>
      <w:r w:rsidRPr="006F0915">
        <w:rPr>
          <w:rStyle w:val="Emphasis"/>
        </w:rPr>
        <w:t>public arena</w:t>
      </w:r>
      <w:r w:rsidRPr="006F0915">
        <w:rPr>
          <w:rStyle w:val="StyleUnderline"/>
        </w:rPr>
        <w:t>:</w:t>
      </w:r>
      <w:r w:rsidRPr="006F0915">
        <w:rPr>
          <w:sz w:val="16"/>
        </w:rPr>
        <w:t xml:space="preserve"> </w:t>
      </w:r>
      <w:r w:rsidRPr="006F0915">
        <w:rPr>
          <w:rStyle w:val="StyleUnderline"/>
        </w:rPr>
        <w:t xml:space="preserve">they are engaging in </w:t>
      </w:r>
      <w:r w:rsidRPr="006F0915">
        <w:rPr>
          <w:rStyle w:val="Emphasis"/>
        </w:rPr>
        <w:t>social bargaining</w:t>
      </w:r>
      <w:r w:rsidRPr="006F0915">
        <w:rPr>
          <w:rStyle w:val="StyleUnderline"/>
        </w:rPr>
        <w:t xml:space="preserve"> with the </w:t>
      </w:r>
      <w:r w:rsidRPr="006F0915">
        <w:rPr>
          <w:rStyle w:val="Emphasis"/>
        </w:rPr>
        <w:t>state</w:t>
      </w:r>
      <w:r w:rsidRPr="006F0915">
        <w:rPr>
          <w:rStyle w:val="StyleUnderline"/>
        </w:rPr>
        <w:t xml:space="preserve"> on behalf of all workers</w:t>
      </w:r>
      <w:r w:rsidRPr="006F0915">
        <w:rPr>
          <w:sz w:val="16"/>
        </w:rPr>
        <w:t>.”181</w:t>
      </w:r>
    </w:p>
    <w:p w14:paraId="66C15A17" w14:textId="77777777" w:rsidR="009051B7" w:rsidRPr="008B5047" w:rsidRDefault="009051B7" w:rsidP="009051B7">
      <w:pPr>
        <w:rPr>
          <w:u w:val="single"/>
        </w:rPr>
      </w:pPr>
      <w:r w:rsidRPr="006F0915">
        <w:rPr>
          <w:sz w:val="16"/>
        </w:rPr>
        <w:t xml:space="preserve">In the so-called “red state” </w:t>
      </w:r>
      <w:r w:rsidRPr="006F0915">
        <w:rPr>
          <w:rStyle w:val="Emphasis"/>
        </w:rPr>
        <w:t>teacher strikes</w:t>
      </w:r>
      <w:r w:rsidRPr="006F0915">
        <w:rPr>
          <w:sz w:val="16"/>
        </w:rPr>
        <w:t xml:space="preserve"> of 2018, more than a hundred thousand educators in West Virginia, Oklahoma, Arizona, and other states struck to </w:t>
      </w:r>
      <w:r w:rsidRPr="006F0915">
        <w:rPr>
          <w:rStyle w:val="Emphasis"/>
        </w:rPr>
        <w:t>challenge</w:t>
      </w:r>
      <w:r w:rsidRPr="006F0915">
        <w:rPr>
          <w:sz w:val="16"/>
        </w:rPr>
        <w:t xml:space="preserve"> post-Great Recession </w:t>
      </w:r>
      <w:r w:rsidRPr="006F0915">
        <w:rPr>
          <w:rStyle w:val="Emphasis"/>
        </w:rPr>
        <w:t>austerity</w:t>
      </w:r>
      <w:r w:rsidRPr="006F0915">
        <w:rPr>
          <w:sz w:val="16"/>
        </w:rPr>
        <w:t xml:space="preserve"> measures, which they argued hurt teachers and students, alike.182 These strikes were illegal; yet, no penalties were imposed.183 Rather, the </w:t>
      </w:r>
      <w:r w:rsidRPr="006F0915">
        <w:rPr>
          <w:rStyle w:val="StyleUnderline"/>
        </w:rPr>
        <w:t xml:space="preserve">strikes </w:t>
      </w:r>
      <w:r w:rsidRPr="006F0915">
        <w:rPr>
          <w:rStyle w:val="Emphasis"/>
        </w:rPr>
        <w:t>grew</w:t>
      </w:r>
      <w:r w:rsidRPr="006F0915">
        <w:rPr>
          <w:rStyle w:val="StyleUnderline"/>
        </w:rPr>
        <w:t xml:space="preserve"> workers’ </w:t>
      </w:r>
      <w:r w:rsidRPr="006F0915">
        <w:rPr>
          <w:rStyle w:val="Emphasis"/>
        </w:rPr>
        <w:t>unions</w:t>
      </w:r>
      <w:r w:rsidRPr="006F0915">
        <w:rPr>
          <w:sz w:val="16"/>
        </w:rPr>
        <w:t xml:space="preserve">, </w:t>
      </w:r>
      <w:r w:rsidRPr="006F0915">
        <w:rPr>
          <w:rStyle w:val="StyleUnderline"/>
        </w:rPr>
        <w:t xml:space="preserve">won </w:t>
      </w:r>
      <w:r w:rsidRPr="006F0915">
        <w:rPr>
          <w:rStyle w:val="Emphasis"/>
        </w:rPr>
        <w:t>meaningful concessions</w:t>
      </w:r>
      <w:r w:rsidRPr="006F0915">
        <w:rPr>
          <w:sz w:val="16"/>
        </w:rPr>
        <w:t xml:space="preserve"> from state governments, </w:t>
      </w:r>
      <w:r w:rsidRPr="006F0915">
        <w:rPr>
          <w:rStyle w:val="StyleUnderline"/>
        </w:rPr>
        <w:t xml:space="preserve">and built </w:t>
      </w:r>
      <w:r w:rsidRPr="006F0915">
        <w:rPr>
          <w:rStyle w:val="Emphasis"/>
        </w:rPr>
        <w:t>public support</w:t>
      </w:r>
      <w:r w:rsidRPr="006F0915">
        <w:rPr>
          <w:sz w:val="16"/>
        </w:rPr>
        <w:t xml:space="preserve">. As noted above, </w:t>
      </w:r>
      <w:r w:rsidRPr="006F0915">
        <w:rPr>
          <w:rStyle w:val="Emphasis"/>
        </w:rPr>
        <w:t>public-sector</w:t>
      </w:r>
      <w:r w:rsidRPr="006F0915">
        <w:rPr>
          <w:rStyle w:val="StyleUnderline"/>
        </w:rPr>
        <w:t xml:space="preserve"> work stoppages are easier to conceive of as </w:t>
      </w:r>
      <w:r w:rsidRPr="006F0915">
        <w:rPr>
          <w:rStyle w:val="Emphasis"/>
        </w:rPr>
        <w:t>political</w:t>
      </w:r>
      <w:r w:rsidRPr="006F0915">
        <w:rPr>
          <w:sz w:val="16"/>
        </w:rPr>
        <w:t xml:space="preserve">, even under existing jurisprudential categories.184 But these strikes were political in the broader sense as well. </w:t>
      </w:r>
      <w:r w:rsidRPr="006F0915">
        <w:rPr>
          <w:rStyle w:val="StyleUnderline"/>
        </w:rPr>
        <w:t xml:space="preserve">Educators worked with </w:t>
      </w:r>
      <w:r w:rsidRPr="006F0915">
        <w:rPr>
          <w:rStyle w:val="Emphasis"/>
        </w:rPr>
        <w:t>parents</w:t>
      </w:r>
      <w:r w:rsidRPr="006F0915">
        <w:rPr>
          <w:rStyle w:val="StyleUnderline"/>
        </w:rPr>
        <w:t xml:space="preserve"> and </w:t>
      </w:r>
      <w:r w:rsidRPr="006F0915">
        <w:rPr>
          <w:rStyle w:val="Emphasis"/>
        </w:rPr>
        <w:t>students</w:t>
      </w:r>
      <w:r w:rsidRPr="006F0915">
        <w:rPr>
          <w:rStyle w:val="StyleUnderline"/>
        </w:rPr>
        <w:t xml:space="preserve"> to </w:t>
      </w:r>
      <w:r w:rsidRPr="006F0915">
        <w:rPr>
          <w:rStyle w:val="Emphasis"/>
        </w:rPr>
        <w:t>cultivate support</w:t>
      </w:r>
      <w:r w:rsidRPr="006F0915">
        <w:rPr>
          <w:sz w:val="16"/>
        </w:rPr>
        <w:t xml:space="preserve">, </w:t>
      </w:r>
      <w:r w:rsidRPr="006F0915">
        <w:rPr>
          <w:rStyle w:val="StyleUnderline"/>
        </w:rPr>
        <w:t>and</w:t>
      </w:r>
      <w:r w:rsidRPr="006F0915">
        <w:rPr>
          <w:sz w:val="16"/>
        </w:rPr>
        <w:t xml:space="preserve"> they </w:t>
      </w:r>
      <w:r w:rsidRPr="006F0915">
        <w:rPr>
          <w:rStyle w:val="StyleUnderline"/>
        </w:rPr>
        <w:t>explained how</w:t>
      </w:r>
      <w:r w:rsidRPr="008B5047">
        <w:rPr>
          <w:rStyle w:val="StyleUnderline"/>
        </w:rPr>
        <w:t xml:space="preserve">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22AA0850" w14:textId="77777777" w:rsidR="009051B7" w:rsidRPr="008B5047" w:rsidRDefault="009051B7" w:rsidP="009051B7">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4A474A">
        <w:rPr>
          <w:rStyle w:val="Emphasis"/>
          <w:highlight w:val="cyan"/>
        </w:rPr>
        <w:t>work stoppages</w:t>
      </w:r>
      <w:r w:rsidRPr="004A474A">
        <w:rPr>
          <w:rStyle w:val="StyleUnderline"/>
          <w:highlight w:val="cyan"/>
        </w:rPr>
        <w:t xml:space="preserve"> in support of</w:t>
      </w:r>
      <w:r w:rsidRPr="008B5047">
        <w:rPr>
          <w:rStyle w:val="StyleUnderline"/>
        </w:rPr>
        <w:t xml:space="preserve"> </w:t>
      </w:r>
      <w:r w:rsidRPr="008B5047">
        <w:rPr>
          <w:sz w:val="16"/>
        </w:rPr>
        <w:t xml:space="preserve">the </w:t>
      </w:r>
      <w:r w:rsidRPr="004A474A">
        <w:rPr>
          <w:rStyle w:val="Emphasis"/>
          <w:highlight w:val="cyan"/>
        </w:rPr>
        <w:t>B</w:t>
      </w:r>
      <w:r w:rsidRPr="008B5047">
        <w:rPr>
          <w:sz w:val="16"/>
        </w:rPr>
        <w:t xml:space="preserve">lack </w:t>
      </w:r>
      <w:r w:rsidRPr="004A474A">
        <w:rPr>
          <w:rStyle w:val="Emphasis"/>
          <w:highlight w:val="cyan"/>
        </w:rPr>
        <w:t>L</w:t>
      </w:r>
      <w:r w:rsidRPr="008B5047">
        <w:rPr>
          <w:sz w:val="16"/>
        </w:rPr>
        <w:t xml:space="preserve">ives </w:t>
      </w:r>
      <w:r w:rsidRPr="004A474A">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700DA460" w14:textId="77777777" w:rsidR="009051B7" w:rsidRPr="008B5047" w:rsidRDefault="009051B7" w:rsidP="009051B7">
      <w:pPr>
        <w:rPr>
          <w:sz w:val="16"/>
        </w:rPr>
      </w:pPr>
      <w:r w:rsidRPr="008B5047">
        <w:rPr>
          <w:sz w:val="16"/>
        </w:rPr>
        <w:t xml:space="preserve">Collectively, </w:t>
      </w:r>
      <w:r w:rsidRPr="008B5047">
        <w:rPr>
          <w:rStyle w:val="StyleUnderline"/>
        </w:rPr>
        <w:t xml:space="preserve">all of these </w:t>
      </w:r>
      <w:r w:rsidRPr="004A474A">
        <w:rPr>
          <w:rStyle w:val="StyleUnderline"/>
          <w:highlight w:val="cyan"/>
        </w:rPr>
        <w:t>strikes</w:t>
      </w:r>
      <w:r w:rsidRPr="008B5047">
        <w:rPr>
          <w:rStyle w:val="StyleUnderline"/>
        </w:rPr>
        <w:t xml:space="preserve"> have </w:t>
      </w:r>
      <w:r w:rsidRPr="004A474A">
        <w:rPr>
          <w:rStyle w:val="Emphasis"/>
          <w:highlight w:val="cyan"/>
        </w:rPr>
        <w:t>prompted debates</w:t>
      </w:r>
      <w:r w:rsidRPr="008B5047">
        <w:rPr>
          <w:rStyle w:val="StyleUnderline"/>
        </w:rPr>
        <w:t xml:space="preserve"> within the labor movement </w:t>
      </w:r>
      <w:r w:rsidRPr="004A474A">
        <w:rPr>
          <w:rStyle w:val="StyleUnderline"/>
          <w:highlight w:val="cyan"/>
        </w:rPr>
        <w:t>about what a</w:t>
      </w:r>
      <w:r w:rsidRPr="008B5047">
        <w:rPr>
          <w:rStyle w:val="StyleUnderline"/>
        </w:rPr>
        <w:t xml:space="preserve"> </w:t>
      </w:r>
      <w:r w:rsidRPr="004A474A">
        <w:rPr>
          <w:rStyle w:val="Emphasis"/>
          <w:highlight w:val="cyan"/>
        </w:rPr>
        <w:t>strike</w:t>
      </w:r>
      <w:r w:rsidRPr="004A474A">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4A474A">
        <w:rPr>
          <w:rStyle w:val="Emphasis"/>
          <w:highlight w:val="cyan"/>
        </w:rPr>
        <w:t>outside</w:t>
      </w:r>
      <w:r w:rsidRPr="008B5047">
        <w:rPr>
          <w:sz w:val="16"/>
        </w:rPr>
        <w:t xml:space="preserve"> the bounds of </w:t>
      </w:r>
      <w:r w:rsidRPr="008B5047">
        <w:rPr>
          <w:rStyle w:val="Emphasis"/>
        </w:rPr>
        <w:t xml:space="preserve">institutionalized </w:t>
      </w:r>
      <w:r w:rsidRPr="004A474A">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5667E35F" w14:textId="77777777" w:rsidR="009051B7" w:rsidRPr="00DF1EEC" w:rsidRDefault="009051B7" w:rsidP="009051B7">
      <w:pPr>
        <w:rPr>
          <w:sz w:val="16"/>
        </w:rPr>
      </w:pPr>
      <w:r w:rsidRPr="008B5047">
        <w:rPr>
          <w:sz w:val="16"/>
        </w:rPr>
        <w:t xml:space="preserve">As Catherine Fisk and I recently argued, </w:t>
      </w:r>
      <w:r w:rsidRPr="004A474A">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4A474A">
        <w:rPr>
          <w:rStyle w:val="StyleUnderline"/>
          <w:highlight w:val="cyan"/>
        </w:rPr>
        <w:t>afford</w:t>
      </w:r>
      <w:r w:rsidRPr="008B5047">
        <w:rPr>
          <w:rStyle w:val="StyleUnderline"/>
        </w:rPr>
        <w:t>ing</w:t>
      </w:r>
      <w:r w:rsidRPr="008B5047">
        <w:rPr>
          <w:sz w:val="16"/>
        </w:rPr>
        <w:t xml:space="preserve"> </w:t>
      </w:r>
      <w:r w:rsidRPr="004A474A">
        <w:rPr>
          <w:rStyle w:val="Emphasis"/>
          <w:highlight w:val="cyan"/>
        </w:rPr>
        <w:t>First</w:t>
      </w:r>
      <w:r w:rsidRPr="008B5047">
        <w:rPr>
          <w:rStyle w:val="Emphasis"/>
        </w:rPr>
        <w:t xml:space="preserve"> </w:t>
      </w:r>
      <w:r w:rsidRPr="004A474A">
        <w:rPr>
          <w:rStyle w:val="Emphasis"/>
          <w:highlight w:val="cyan"/>
        </w:rPr>
        <w:t>Amendment</w:t>
      </w:r>
      <w:r w:rsidRPr="008B5047">
        <w:rPr>
          <w:sz w:val="16"/>
        </w:rPr>
        <w:t xml:space="preserve"> </w:t>
      </w:r>
      <w:r w:rsidRPr="008B5047">
        <w:rPr>
          <w:rStyle w:val="StyleUnderline"/>
        </w:rPr>
        <w:t xml:space="preserve">protections </w:t>
      </w:r>
      <w:r w:rsidRPr="004A474A">
        <w:rPr>
          <w:rStyle w:val="StyleUnderline"/>
          <w:highlight w:val="cyan"/>
        </w:rPr>
        <w:t xml:space="preserve">to </w:t>
      </w:r>
      <w:r w:rsidRPr="004A474A">
        <w:rPr>
          <w:rStyle w:val="Emphasis"/>
          <w:highlight w:val="cyan"/>
        </w:rPr>
        <w:t>civil rights</w:t>
      </w:r>
      <w:r w:rsidRPr="004A474A">
        <w:rPr>
          <w:sz w:val="16"/>
          <w:highlight w:val="cyan"/>
        </w:rPr>
        <w:t xml:space="preserve"> </w:t>
      </w:r>
      <w:r w:rsidRPr="004A474A">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A474A">
        <w:rPr>
          <w:rStyle w:val="StyleUnderline"/>
          <w:highlight w:val="cyan"/>
        </w:rPr>
        <w:t xml:space="preserve">unions are </w:t>
      </w:r>
      <w:r w:rsidRPr="004A474A">
        <w:rPr>
          <w:rStyle w:val="Emphasis"/>
          <w:highlight w:val="cyan"/>
        </w:rPr>
        <w:t>reluctant</w:t>
      </w:r>
      <w:r w:rsidRPr="004A474A">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6A8A8DF3" w14:textId="77777777" w:rsidR="009051B7" w:rsidRPr="00DF1EEC" w:rsidRDefault="009051B7" w:rsidP="009051B7">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60748655" w14:textId="77777777" w:rsidR="009051B7" w:rsidRDefault="009051B7" w:rsidP="009051B7">
      <w:pPr>
        <w:rPr>
          <w:sz w:val="16"/>
        </w:rPr>
      </w:pPr>
      <w:r w:rsidRPr="00DF1EEC">
        <w:rPr>
          <w:sz w:val="16"/>
        </w:rPr>
        <w:t xml:space="preserve">And yet, </w:t>
      </w:r>
      <w:r w:rsidRPr="004A474A">
        <w:rPr>
          <w:rStyle w:val="StyleUnderline"/>
          <w:highlight w:val="cyan"/>
        </w:rPr>
        <w:t xml:space="preserve">labor’s </w:t>
      </w:r>
      <w:r w:rsidRPr="004A474A">
        <w:rPr>
          <w:rStyle w:val="Emphasis"/>
          <w:highlight w:val="cyan"/>
        </w:rPr>
        <w:t>reluctance</w:t>
      </w:r>
      <w:r w:rsidRPr="004A474A">
        <w:rPr>
          <w:rStyle w:val="StyleUnderline"/>
          <w:highlight w:val="cyan"/>
        </w:rPr>
        <w:t xml:space="preserve"> to engage in</w:t>
      </w:r>
      <w:r w:rsidRPr="008B5047">
        <w:rPr>
          <w:rStyle w:val="StyleUnderline"/>
        </w:rPr>
        <w:t xml:space="preserve"> the “</w:t>
      </w:r>
      <w:r w:rsidRPr="004A474A">
        <w:rPr>
          <w:rStyle w:val="Emphasis"/>
          <w:highlight w:val="cyan"/>
        </w:rPr>
        <w:t>contest</w:t>
      </w:r>
      <w:r w:rsidRPr="004A474A">
        <w:rPr>
          <w:rStyle w:val="StyleUnderline"/>
          <w:highlight w:val="cyan"/>
        </w:rPr>
        <w:t xml:space="preserve"> of </w:t>
      </w:r>
      <w:r w:rsidRPr="004A474A">
        <w:rPr>
          <w:rStyle w:val="Emphasis"/>
          <w:highlight w:val="cyan"/>
        </w:rPr>
        <w:t>ideas</w:t>
      </w:r>
      <w:r w:rsidRPr="008B5047">
        <w:rPr>
          <w:rStyle w:val="StyleUnderline"/>
        </w:rPr>
        <w:t>”</w:t>
      </w:r>
      <w:r w:rsidRPr="00DF1EEC">
        <w:rPr>
          <w:sz w:val="16"/>
        </w:rPr>
        <w:t xml:space="preserve"> has inhibited more than its cultivation of broader allies; it has </w:t>
      </w:r>
      <w:r w:rsidRPr="004A474A">
        <w:rPr>
          <w:rStyle w:val="Emphasis"/>
          <w:highlight w:val="cyan"/>
        </w:rPr>
        <w:t>inhibited</w:t>
      </w:r>
      <w:r w:rsidRPr="00DF1EEC">
        <w:rPr>
          <w:sz w:val="16"/>
        </w:rPr>
        <w:t xml:space="preserve"> its own </w:t>
      </w:r>
      <w:r w:rsidRPr="004A474A">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4A474A">
        <w:rPr>
          <w:rStyle w:val="Emphasis"/>
          <w:highlight w:val="cyan"/>
        </w:rPr>
        <w:t>diminished</w:t>
      </w:r>
      <w:r w:rsidRPr="00DF1EEC">
        <w:rPr>
          <w:sz w:val="16"/>
        </w:rPr>
        <w:t xml:space="preserve"> </w:t>
      </w:r>
      <w:r w:rsidRPr="00DF1EEC">
        <w:rPr>
          <w:rStyle w:val="StyleUnderline"/>
        </w:rPr>
        <w:t xml:space="preserve">its </w:t>
      </w:r>
      <w:r w:rsidRPr="004A474A">
        <w:rPr>
          <w:rStyle w:val="StyleUnderline"/>
          <w:highlight w:val="cyan"/>
        </w:rPr>
        <w:t>power</w:t>
      </w:r>
      <w:r w:rsidRPr="00DF1EEC">
        <w:rPr>
          <w:sz w:val="16"/>
        </w:rPr>
        <w:t xml:space="preserve"> (</w:t>
      </w:r>
      <w:r w:rsidRPr="004A474A">
        <w:rPr>
          <w:rStyle w:val="StyleUnderline"/>
          <w:highlight w:val="cyan"/>
        </w:rPr>
        <w:t>and</w:t>
      </w:r>
      <w:r w:rsidRPr="00DF1EEC">
        <w:rPr>
          <w:rStyle w:val="StyleUnderline"/>
        </w:rPr>
        <w:t xml:space="preserve"> </w:t>
      </w:r>
      <w:r w:rsidRPr="00DF1EEC">
        <w:rPr>
          <w:rStyle w:val="Emphasis"/>
        </w:rPr>
        <w:t xml:space="preserve">moral </w:t>
      </w:r>
      <w:r w:rsidRPr="004A474A">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715249A9" w14:textId="77777777" w:rsidR="009051B7" w:rsidRPr="006C1875" w:rsidRDefault="009051B7" w:rsidP="009051B7"/>
    <w:p w14:paraId="7CE0CFFA" w14:textId="77777777" w:rsidR="009051B7" w:rsidRDefault="009051B7" w:rsidP="009051B7">
      <w:pPr>
        <w:pStyle w:val="Heading2"/>
      </w:pPr>
      <w:r>
        <w:t>Case</w:t>
      </w:r>
    </w:p>
    <w:p w14:paraId="5797A620" w14:textId="77777777" w:rsidR="009051B7" w:rsidRDefault="009051B7" w:rsidP="009051B7">
      <w:pPr>
        <w:pStyle w:val="Heading3"/>
      </w:pPr>
      <w:r>
        <w:t>1NC---Presumption</w:t>
      </w:r>
    </w:p>
    <w:p w14:paraId="6FCD00A6" w14:textId="77777777" w:rsidR="009051B7" w:rsidRPr="00DF52DA" w:rsidRDefault="009051B7" w:rsidP="009051B7">
      <w:pPr>
        <w:pStyle w:val="Heading4"/>
        <w:rPr>
          <w:rFonts w:asciiTheme="minorHAnsi" w:hAnsiTheme="minorHAnsi" w:cstheme="minorHAnsi"/>
        </w:rPr>
      </w:pPr>
      <w:r w:rsidRPr="00DF52DA">
        <w:rPr>
          <w:rFonts w:asciiTheme="minorHAnsi" w:hAnsiTheme="minorHAnsi" w:cstheme="minorHAnsi"/>
        </w:rPr>
        <w:t>Vote neg on presumption. The aff can’t resolve their offense.</w:t>
      </w:r>
    </w:p>
    <w:p w14:paraId="269ED725" w14:textId="77777777" w:rsidR="009051B7" w:rsidRPr="00DF52DA" w:rsidRDefault="009051B7" w:rsidP="009051B7">
      <w:pPr>
        <w:pStyle w:val="Heading4"/>
        <w:rPr>
          <w:rFonts w:asciiTheme="minorHAnsi" w:hAnsiTheme="minorHAnsi" w:cstheme="minorHAnsi"/>
        </w:rPr>
      </w:pPr>
      <w:r w:rsidRPr="00DF52DA">
        <w:rPr>
          <w:rFonts w:asciiTheme="minorHAnsi" w:hAnsiTheme="minorHAnsi" w:cstheme="minorHAnsi"/>
        </w:rPr>
        <w:t xml:space="preserve">1---Affirmation in </w:t>
      </w:r>
      <w:r w:rsidRPr="00DF52DA">
        <w:rPr>
          <w:rFonts w:asciiTheme="minorHAnsi" w:hAnsiTheme="minorHAnsi" w:cstheme="minorHAnsi"/>
          <w:u w:val="single"/>
        </w:rPr>
        <w:t>this debate</w:t>
      </w:r>
      <w:r w:rsidRPr="00DF52DA">
        <w:rPr>
          <w:rFonts w:asciiTheme="minorHAnsi" w:hAnsiTheme="minorHAnsi" w:cstheme="minorHAnsi"/>
        </w:rPr>
        <w:t xml:space="preserve"> doesn’t spill out beyond this debate.</w:t>
      </w:r>
      <w:r>
        <w:rPr>
          <w:rFonts w:asciiTheme="minorHAnsi" w:hAnsiTheme="minorHAnsi" w:cstheme="minorHAnsi"/>
        </w:rPr>
        <w:t xml:space="preserve"> There’s no reason voting AFF will end the topic’s laboring or actually engender epistemological growth—performance of fugitive escape does not change laboring writ large.</w:t>
      </w:r>
    </w:p>
    <w:p w14:paraId="36B05D11" w14:textId="77777777" w:rsidR="009051B7" w:rsidRPr="00FC404F" w:rsidRDefault="009051B7" w:rsidP="009051B7">
      <w:pPr>
        <w:pStyle w:val="Heading4"/>
        <w:rPr>
          <w:rFonts w:asciiTheme="minorHAnsi" w:hAnsiTheme="minorHAnsi" w:cstheme="minorHAnsi"/>
        </w:rPr>
      </w:pPr>
      <w:r w:rsidRPr="00DF52DA">
        <w:rPr>
          <w:rFonts w:asciiTheme="minorHAnsi" w:hAnsiTheme="minorHAnsi" w:cstheme="minorHAnsi"/>
        </w:rPr>
        <w:t xml:space="preserve">2---Zero Telos. The AFF doesn’t provide an </w:t>
      </w:r>
      <w:r w:rsidRPr="00DF52DA">
        <w:rPr>
          <w:rFonts w:asciiTheme="minorHAnsi" w:hAnsiTheme="minorHAnsi" w:cstheme="minorHAnsi"/>
          <w:u w:val="single"/>
        </w:rPr>
        <w:t>endpoint</w:t>
      </w:r>
      <w:r w:rsidRPr="00DF52DA">
        <w:rPr>
          <w:rFonts w:asciiTheme="minorHAnsi" w:hAnsiTheme="minorHAnsi" w:cstheme="minorHAnsi"/>
        </w:rPr>
        <w:t xml:space="preserve"> to their action which means we </w:t>
      </w:r>
      <w:r w:rsidRPr="00DF52DA">
        <w:rPr>
          <w:rFonts w:asciiTheme="minorHAnsi" w:hAnsiTheme="minorHAnsi" w:cstheme="minorHAnsi"/>
          <w:u w:val="single"/>
        </w:rPr>
        <w:t>don’t</w:t>
      </w:r>
      <w:r w:rsidRPr="00DF52DA">
        <w:rPr>
          <w:rFonts w:asciiTheme="minorHAnsi" w:hAnsiTheme="minorHAnsi" w:cstheme="minorHAnsi"/>
        </w:rPr>
        <w:t xml:space="preserve"> know when we’ve done </w:t>
      </w:r>
      <w:r w:rsidRPr="00DF52DA">
        <w:rPr>
          <w:rFonts w:asciiTheme="minorHAnsi" w:hAnsiTheme="minorHAnsi" w:cstheme="minorHAnsi"/>
          <w:u w:val="single"/>
        </w:rPr>
        <w:t>enough</w:t>
      </w:r>
      <w:r>
        <w:rPr>
          <w:rFonts w:asciiTheme="minorHAnsi" w:hAnsiTheme="minorHAnsi" w:cstheme="minorHAnsi"/>
        </w:rPr>
        <w:t xml:space="preserve">—saying that black breath is </w:t>
      </w:r>
      <w:r>
        <w:rPr>
          <w:rFonts w:asciiTheme="minorHAnsi" w:hAnsiTheme="minorHAnsi" w:cstheme="minorHAnsi"/>
          <w:u w:val="single"/>
        </w:rPr>
        <w:t>good</w:t>
      </w:r>
      <w:r>
        <w:rPr>
          <w:rFonts w:asciiTheme="minorHAnsi" w:hAnsiTheme="minorHAnsi" w:cstheme="minorHAnsi"/>
        </w:rPr>
        <w:t xml:space="preserve"> is </w:t>
      </w:r>
      <w:r>
        <w:rPr>
          <w:rFonts w:asciiTheme="minorHAnsi" w:hAnsiTheme="minorHAnsi" w:cstheme="minorHAnsi"/>
          <w:u w:val="single"/>
        </w:rPr>
        <w:t>not</w:t>
      </w:r>
      <w:r>
        <w:rPr>
          <w:rFonts w:asciiTheme="minorHAnsi" w:hAnsiTheme="minorHAnsi" w:cstheme="minorHAnsi"/>
        </w:rPr>
        <w:t xml:space="preserve"> a strategy to combat violence.</w:t>
      </w:r>
    </w:p>
    <w:p w14:paraId="26EF189D" w14:textId="77777777" w:rsidR="009051B7" w:rsidRDefault="009051B7" w:rsidP="009051B7">
      <w:pPr>
        <w:pStyle w:val="Heading3"/>
      </w:pPr>
      <w:r>
        <w:t>1NC---Case</w:t>
      </w:r>
    </w:p>
    <w:p w14:paraId="3D9004CB" w14:textId="77777777" w:rsidR="009051B7" w:rsidRPr="00875F32" w:rsidRDefault="009051B7" w:rsidP="009051B7">
      <w:pPr>
        <w:pStyle w:val="Heading4"/>
        <w:rPr>
          <w:rFonts w:eastAsia="Times New Roman"/>
        </w:rPr>
      </w:pPr>
      <w:r>
        <w:t>1</w:t>
      </w:r>
      <w:r w:rsidRPr="009438BB">
        <w:t>---</w:t>
      </w:r>
      <w:r w:rsidRPr="00875F32">
        <w:rPr>
          <w:rFonts w:eastAsia="Times New Roman"/>
        </w:rPr>
        <w:t xml:space="preserve">Organized </w:t>
      </w:r>
      <w:r w:rsidRPr="00875F32">
        <w:rPr>
          <w:rFonts w:eastAsia="Times New Roman"/>
          <w:u w:val="single"/>
        </w:rPr>
        <w:t>labor unions</w:t>
      </w:r>
      <w:r w:rsidRPr="00875F32">
        <w:rPr>
          <w:rFonts w:eastAsia="Times New Roman"/>
        </w:rPr>
        <w:t xml:space="preserve"> are a ‘</w:t>
      </w:r>
      <w:r w:rsidRPr="00875F32">
        <w:rPr>
          <w:rFonts w:eastAsia="Times New Roman"/>
          <w:u w:val="single"/>
        </w:rPr>
        <w:t>necessary component</w:t>
      </w:r>
      <w:r w:rsidRPr="00875F32">
        <w:rPr>
          <w:rFonts w:eastAsia="Times New Roman"/>
        </w:rPr>
        <w:t xml:space="preserve">’ of </w:t>
      </w:r>
      <w:r w:rsidRPr="00875F32">
        <w:rPr>
          <w:rFonts w:eastAsia="Times New Roman"/>
          <w:u w:val="single"/>
        </w:rPr>
        <w:t>any</w:t>
      </w:r>
      <w:r w:rsidRPr="00875F32">
        <w:rPr>
          <w:rFonts w:eastAsia="Times New Roman"/>
        </w:rPr>
        <w:t xml:space="preserve"> struggle for non-domination. Alternatives </w:t>
      </w:r>
      <w:r w:rsidRPr="00875F32">
        <w:rPr>
          <w:rFonts w:eastAsia="Times New Roman"/>
          <w:u w:val="single"/>
        </w:rPr>
        <w:t>fail</w:t>
      </w:r>
      <w:r w:rsidRPr="00875F32">
        <w:rPr>
          <w:rFonts w:eastAsia="Times New Roman"/>
        </w:rPr>
        <w:t>.</w:t>
      </w:r>
    </w:p>
    <w:p w14:paraId="5914BDB4" w14:textId="77777777" w:rsidR="009051B7" w:rsidRPr="00875F32" w:rsidRDefault="009051B7" w:rsidP="009051B7">
      <w:pPr>
        <w:rPr>
          <w:rFonts w:eastAsia="Calibri"/>
        </w:rPr>
      </w:pPr>
      <w:r w:rsidRPr="00875F32">
        <w:rPr>
          <w:rFonts w:eastAsia="Calibri"/>
          <w:b/>
          <w:bCs/>
          <w:sz w:val="26"/>
        </w:rPr>
        <w:t>Icelliler, 25</w:t>
      </w:r>
      <w:r w:rsidRPr="00875F32">
        <w:rPr>
          <w:rFonts w:eastAsia="Calibri"/>
        </w:rPr>
        <w:t>—PhD Candidate in Political Theory at the University of North Carolina at Chapel Hill (Begum, “The necessity of labor unions for curbing domination,” Critical Review of International Social and Political Philosophy, July 2, 2025, DOI: 10.1080/13698230.2025.2520036, dml)</w:t>
      </w:r>
    </w:p>
    <w:p w14:paraId="0BBE9A0E" w14:textId="77777777" w:rsidR="009051B7" w:rsidRPr="00875F32" w:rsidRDefault="009051B7" w:rsidP="009051B7">
      <w:pPr>
        <w:rPr>
          <w:rFonts w:eastAsia="Calibri"/>
          <w:sz w:val="14"/>
        </w:rPr>
      </w:pPr>
      <w:r w:rsidRPr="00875F32">
        <w:rPr>
          <w:rFonts w:eastAsia="Calibri"/>
          <w:sz w:val="14"/>
        </w:rPr>
        <w:t xml:space="preserve">I argue that </w:t>
      </w:r>
      <w:r w:rsidRPr="00875F32">
        <w:rPr>
          <w:rFonts w:eastAsia="Calibri"/>
          <w:u w:val="single"/>
        </w:rPr>
        <w:t xml:space="preserve">labor </w:t>
      </w:r>
      <w:r w:rsidRPr="004A474A">
        <w:rPr>
          <w:rFonts w:eastAsia="Calibri"/>
          <w:highlight w:val="cyan"/>
          <w:u w:val="single"/>
        </w:rPr>
        <w:t>unions</w:t>
      </w:r>
      <w:r w:rsidRPr="00875F32">
        <w:rPr>
          <w:rFonts w:eastAsia="Calibri"/>
          <w:u w:val="single"/>
        </w:rPr>
        <w:t xml:space="preserve"> are</w:t>
      </w:r>
      <w:r w:rsidRPr="00875F32">
        <w:rPr>
          <w:rFonts w:eastAsia="Calibri"/>
          <w:sz w:val="14"/>
        </w:rPr>
        <w:t xml:space="preserve"> not only good but </w:t>
      </w:r>
      <w:r w:rsidRPr="004A474A">
        <w:rPr>
          <w:rFonts w:eastAsia="Calibri"/>
          <w:b/>
          <w:iCs/>
          <w:highlight w:val="cyan"/>
          <w:u w:val="single"/>
        </w:rPr>
        <w:t>necessary components</w:t>
      </w:r>
      <w:r w:rsidRPr="004A474A">
        <w:rPr>
          <w:rFonts w:eastAsia="Calibri"/>
          <w:highlight w:val="cyan"/>
          <w:u w:val="single"/>
        </w:rPr>
        <w:t xml:space="preserve"> of</w:t>
      </w:r>
      <w:r w:rsidRPr="00875F32">
        <w:rPr>
          <w:rFonts w:eastAsia="Calibri"/>
          <w:sz w:val="14"/>
        </w:rPr>
        <w:t xml:space="preserve"> a republican model of </w:t>
      </w:r>
      <w:r w:rsidRPr="004A474A">
        <w:rPr>
          <w:rFonts w:eastAsia="Calibri"/>
          <w:b/>
          <w:iCs/>
          <w:highlight w:val="cyan"/>
          <w:u w:val="single"/>
        </w:rPr>
        <w:t>non-domination</w:t>
      </w:r>
      <w:r w:rsidRPr="00875F32">
        <w:rPr>
          <w:rFonts w:eastAsia="Calibri"/>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875F32">
        <w:rPr>
          <w:rFonts w:eastAsia="Calibri"/>
          <w:u w:val="single"/>
        </w:rPr>
        <w:t xml:space="preserve">At the </w:t>
      </w:r>
      <w:r w:rsidRPr="00875F32">
        <w:rPr>
          <w:rFonts w:eastAsia="Calibri"/>
          <w:b/>
          <w:iCs/>
          <w:u w:val="single"/>
        </w:rPr>
        <w:t>micro</w:t>
      </w:r>
      <w:r w:rsidRPr="00875F32">
        <w:rPr>
          <w:rFonts w:eastAsia="Calibri"/>
          <w:u w:val="single"/>
        </w:rPr>
        <w:t xml:space="preserve"> level</w:t>
      </w:r>
      <w:r w:rsidRPr="00875F32">
        <w:rPr>
          <w:rFonts w:eastAsia="Calibri"/>
          <w:sz w:val="14"/>
        </w:rPr>
        <w:t xml:space="preserve">, </w:t>
      </w:r>
      <w:r w:rsidRPr="00875F32">
        <w:rPr>
          <w:rFonts w:eastAsia="Calibri"/>
          <w:u w:val="single"/>
        </w:rPr>
        <w:t>labor unions</w:t>
      </w:r>
      <w:r w:rsidRPr="00875F32">
        <w:rPr>
          <w:rFonts w:eastAsia="Calibri"/>
          <w:sz w:val="14"/>
        </w:rPr>
        <w:t xml:space="preserve"> exhibit three functions that serve to </w:t>
      </w:r>
      <w:r w:rsidRPr="004A474A">
        <w:rPr>
          <w:rFonts w:eastAsia="Calibri"/>
          <w:highlight w:val="cyan"/>
          <w:u w:val="single"/>
        </w:rPr>
        <w:t xml:space="preserve">create </w:t>
      </w:r>
      <w:r w:rsidRPr="004A474A">
        <w:rPr>
          <w:rFonts w:eastAsia="Calibri"/>
          <w:b/>
          <w:iCs/>
          <w:highlight w:val="cyan"/>
          <w:u w:val="single"/>
        </w:rPr>
        <w:t>collective worker power</w:t>
      </w:r>
      <w:r w:rsidRPr="00875F32">
        <w:rPr>
          <w:rFonts w:eastAsia="Calibri"/>
          <w:sz w:val="14"/>
        </w:rPr>
        <w:t xml:space="preserve">. These functions are epistemic, deliberative, and pedagogical. </w:t>
      </w:r>
      <w:r w:rsidRPr="00875F32">
        <w:rPr>
          <w:rFonts w:eastAsia="Calibri"/>
          <w:u w:val="single"/>
        </w:rPr>
        <w:t xml:space="preserve">Through the </w:t>
      </w:r>
      <w:r w:rsidRPr="00875F32">
        <w:rPr>
          <w:rFonts w:eastAsia="Calibri"/>
          <w:b/>
          <w:iCs/>
          <w:u w:val="single"/>
        </w:rPr>
        <w:t>epistemic</w:t>
      </w:r>
      <w:r w:rsidRPr="00875F32">
        <w:rPr>
          <w:rFonts w:eastAsia="Calibri"/>
          <w:u w:val="single"/>
        </w:rPr>
        <w:t xml:space="preserve"> function</w:t>
      </w:r>
      <w:r w:rsidRPr="00875F32">
        <w:rPr>
          <w:rFonts w:eastAsia="Calibri"/>
          <w:sz w:val="14"/>
        </w:rPr>
        <w:t xml:space="preserve">, </w:t>
      </w:r>
      <w:r w:rsidRPr="00875F32">
        <w:rPr>
          <w:rFonts w:eastAsia="Calibri"/>
          <w:u w:val="single"/>
        </w:rPr>
        <w:t xml:space="preserve">workers understand themselves as </w:t>
      </w:r>
      <w:r w:rsidRPr="00875F32">
        <w:rPr>
          <w:rFonts w:eastAsia="Calibri"/>
          <w:b/>
          <w:iCs/>
          <w:u w:val="single"/>
        </w:rPr>
        <w:t>dominated agents</w:t>
      </w:r>
      <w:r w:rsidRPr="00875F32">
        <w:rPr>
          <w:rFonts w:eastAsia="Calibri"/>
          <w:sz w:val="14"/>
        </w:rPr>
        <w:t xml:space="preserve">, </w:t>
      </w:r>
      <w:r w:rsidRPr="00875F32">
        <w:rPr>
          <w:rFonts w:eastAsia="Calibri"/>
          <w:u w:val="single"/>
        </w:rPr>
        <w:t xml:space="preserve">understand the </w:t>
      </w:r>
      <w:r w:rsidRPr="00875F32">
        <w:rPr>
          <w:rFonts w:eastAsia="Calibri"/>
          <w:b/>
          <w:iCs/>
          <w:u w:val="single"/>
        </w:rPr>
        <w:t>nature</w:t>
      </w:r>
      <w:r w:rsidRPr="00875F32">
        <w:rPr>
          <w:rFonts w:eastAsia="Calibri"/>
          <w:u w:val="single"/>
        </w:rPr>
        <w:t xml:space="preserve"> of their domination</w:t>
      </w:r>
      <w:r w:rsidRPr="00875F32">
        <w:rPr>
          <w:rFonts w:eastAsia="Calibri"/>
          <w:sz w:val="14"/>
        </w:rPr>
        <w:t xml:space="preserve">, </w:t>
      </w:r>
      <w:r w:rsidRPr="00875F32">
        <w:rPr>
          <w:rFonts w:eastAsia="Calibri"/>
          <w:u w:val="single"/>
        </w:rPr>
        <w:t xml:space="preserve">and believe that </w:t>
      </w:r>
      <w:r w:rsidRPr="00875F32">
        <w:rPr>
          <w:rFonts w:eastAsia="Calibri"/>
          <w:b/>
          <w:iCs/>
          <w:u w:val="single"/>
        </w:rPr>
        <w:t>collective action</w:t>
      </w:r>
      <w:r w:rsidRPr="00875F32">
        <w:rPr>
          <w:rFonts w:eastAsia="Calibri"/>
          <w:u w:val="single"/>
        </w:rPr>
        <w:t xml:space="preserve"> can change their circumstances</w:t>
      </w:r>
      <w:r w:rsidRPr="00875F32">
        <w:rPr>
          <w:rFonts w:eastAsia="Calibri"/>
          <w:sz w:val="14"/>
        </w:rPr>
        <w:t xml:space="preserve">. </w:t>
      </w:r>
      <w:r w:rsidRPr="00875F32">
        <w:rPr>
          <w:rFonts w:eastAsia="Calibri"/>
          <w:u w:val="single"/>
        </w:rPr>
        <w:t xml:space="preserve">With the </w:t>
      </w:r>
      <w:r w:rsidRPr="00875F32">
        <w:rPr>
          <w:rFonts w:eastAsia="Calibri"/>
          <w:b/>
          <w:iCs/>
          <w:u w:val="single"/>
        </w:rPr>
        <w:t>deliberative</w:t>
      </w:r>
      <w:r w:rsidRPr="00875F32">
        <w:rPr>
          <w:rFonts w:eastAsia="Calibri"/>
          <w:u w:val="single"/>
        </w:rPr>
        <w:t xml:space="preserve"> function</w:t>
      </w:r>
      <w:r w:rsidRPr="00875F32">
        <w:rPr>
          <w:rFonts w:eastAsia="Calibri"/>
          <w:sz w:val="14"/>
        </w:rPr>
        <w:t xml:space="preserve">, </w:t>
      </w:r>
      <w:r w:rsidRPr="00875F32">
        <w:rPr>
          <w:rFonts w:eastAsia="Calibri"/>
          <w:u w:val="single"/>
        </w:rPr>
        <w:t xml:space="preserve">they </w:t>
      </w:r>
      <w:r w:rsidRPr="004A474A">
        <w:rPr>
          <w:rFonts w:eastAsia="Calibri"/>
          <w:highlight w:val="cyan"/>
          <w:u w:val="single"/>
        </w:rPr>
        <w:t>collectively establish</w:t>
      </w:r>
      <w:r w:rsidRPr="00875F32">
        <w:rPr>
          <w:rFonts w:eastAsia="Calibri"/>
          <w:sz w:val="14"/>
        </w:rPr>
        <w:t xml:space="preserve"> – </w:t>
      </w:r>
      <w:r w:rsidRPr="004A474A">
        <w:rPr>
          <w:rFonts w:eastAsia="Calibri"/>
          <w:highlight w:val="cyan"/>
          <w:u w:val="single"/>
        </w:rPr>
        <w:t>through</w:t>
      </w:r>
      <w:r w:rsidRPr="00875F32">
        <w:rPr>
          <w:rFonts w:eastAsia="Calibri"/>
          <w:sz w:val="14"/>
        </w:rPr>
        <w:t xml:space="preserve"> discussion, </w:t>
      </w:r>
      <w:r w:rsidRPr="004A474A">
        <w:rPr>
          <w:rFonts w:eastAsia="Calibri"/>
          <w:b/>
          <w:iCs/>
          <w:highlight w:val="cyan"/>
          <w:u w:val="single"/>
        </w:rPr>
        <w:t>debate</w:t>
      </w:r>
      <w:r w:rsidRPr="004A474A">
        <w:rPr>
          <w:rFonts w:eastAsia="Calibri"/>
          <w:sz w:val="14"/>
          <w:highlight w:val="cyan"/>
        </w:rPr>
        <w:t>,</w:t>
      </w:r>
      <w:r w:rsidRPr="00875F32">
        <w:rPr>
          <w:rFonts w:eastAsia="Calibri"/>
          <w:sz w:val="14"/>
        </w:rPr>
        <w:t xml:space="preserve"> </w:t>
      </w:r>
      <w:r w:rsidRPr="00875F32">
        <w:rPr>
          <w:rFonts w:eastAsia="Calibri"/>
          <w:u w:val="single"/>
        </w:rPr>
        <w:t>mutual influence and persuasion</w:t>
      </w:r>
      <w:r w:rsidRPr="00875F32">
        <w:rPr>
          <w:rFonts w:eastAsia="Calibri"/>
          <w:sz w:val="14"/>
        </w:rPr>
        <w:t xml:space="preserve"> – </w:t>
      </w:r>
      <w:r w:rsidRPr="004A474A">
        <w:rPr>
          <w:rFonts w:eastAsia="Calibri"/>
          <w:b/>
          <w:iCs/>
          <w:highlight w:val="cyan"/>
          <w:u w:val="single"/>
        </w:rPr>
        <w:t>political</w:t>
      </w:r>
      <w:r w:rsidRPr="004A474A">
        <w:rPr>
          <w:rFonts w:eastAsia="Calibri"/>
          <w:highlight w:val="cyan"/>
          <w:u w:val="single"/>
        </w:rPr>
        <w:t xml:space="preserve"> and </w:t>
      </w:r>
      <w:r w:rsidRPr="004A474A">
        <w:rPr>
          <w:rFonts w:eastAsia="Calibri"/>
          <w:b/>
          <w:iCs/>
          <w:highlight w:val="cyan"/>
          <w:u w:val="single"/>
        </w:rPr>
        <w:t>strategic agendas</w:t>
      </w:r>
      <w:r w:rsidRPr="004A474A">
        <w:rPr>
          <w:rFonts w:eastAsia="Calibri"/>
          <w:highlight w:val="cyan"/>
          <w:u w:val="single"/>
        </w:rPr>
        <w:t xml:space="preserve"> for curbing domination</w:t>
      </w:r>
      <w:r w:rsidRPr="00875F32">
        <w:rPr>
          <w:rFonts w:eastAsia="Calibri"/>
          <w:sz w:val="14"/>
        </w:rPr>
        <w:t xml:space="preserve">. </w:t>
      </w:r>
      <w:r w:rsidRPr="00875F32">
        <w:rPr>
          <w:rFonts w:eastAsia="Calibri"/>
          <w:u w:val="single"/>
        </w:rPr>
        <w:t xml:space="preserve">Through the </w:t>
      </w:r>
      <w:r w:rsidRPr="004A474A">
        <w:rPr>
          <w:rFonts w:eastAsia="Calibri"/>
          <w:b/>
          <w:iCs/>
          <w:highlight w:val="cyan"/>
          <w:u w:val="single"/>
        </w:rPr>
        <w:t>pedagogical</w:t>
      </w:r>
      <w:r w:rsidRPr="004A474A">
        <w:rPr>
          <w:rFonts w:eastAsia="Calibri"/>
          <w:highlight w:val="cyan"/>
          <w:u w:val="single"/>
        </w:rPr>
        <w:t xml:space="preserve"> function</w:t>
      </w:r>
      <w:r w:rsidRPr="00875F32">
        <w:rPr>
          <w:rFonts w:eastAsia="Calibri"/>
          <w:sz w:val="14"/>
        </w:rPr>
        <w:t xml:space="preserve">, </w:t>
      </w:r>
      <w:r w:rsidRPr="00875F32">
        <w:rPr>
          <w:rFonts w:eastAsia="Calibri"/>
          <w:u w:val="single"/>
        </w:rPr>
        <w:t xml:space="preserve">they become </w:t>
      </w:r>
      <w:r w:rsidRPr="004A474A">
        <w:rPr>
          <w:rFonts w:eastAsia="Calibri"/>
          <w:highlight w:val="cyan"/>
          <w:u w:val="single"/>
        </w:rPr>
        <w:t>equipped with</w:t>
      </w:r>
      <w:r w:rsidRPr="00875F32">
        <w:rPr>
          <w:rFonts w:eastAsia="Calibri"/>
          <w:u w:val="single"/>
        </w:rPr>
        <w:t xml:space="preserve"> the skills</w:t>
      </w:r>
      <w:r w:rsidRPr="00875F32">
        <w:rPr>
          <w:rFonts w:eastAsia="Calibri"/>
          <w:sz w:val="14"/>
        </w:rPr>
        <w:t xml:space="preserve">, </w:t>
      </w:r>
      <w:r w:rsidRPr="00875F32">
        <w:rPr>
          <w:rFonts w:eastAsia="Calibri"/>
          <w:u w:val="single"/>
        </w:rPr>
        <w:t>virtues</w:t>
      </w:r>
      <w:r w:rsidRPr="00875F32">
        <w:rPr>
          <w:rFonts w:eastAsia="Calibri"/>
          <w:sz w:val="14"/>
        </w:rPr>
        <w:t xml:space="preserve">, </w:t>
      </w:r>
      <w:r w:rsidRPr="00875F32">
        <w:rPr>
          <w:rFonts w:eastAsia="Calibri"/>
          <w:u w:val="single"/>
        </w:rPr>
        <w:t xml:space="preserve">and </w:t>
      </w:r>
      <w:r w:rsidRPr="004A474A">
        <w:rPr>
          <w:rFonts w:eastAsia="Calibri"/>
          <w:highlight w:val="cyan"/>
          <w:u w:val="single"/>
        </w:rPr>
        <w:t xml:space="preserve">knowledge to </w:t>
      </w:r>
      <w:r w:rsidRPr="004A474A">
        <w:rPr>
          <w:rFonts w:eastAsia="Calibri"/>
          <w:b/>
          <w:iCs/>
          <w:highlight w:val="cyan"/>
          <w:u w:val="single"/>
        </w:rPr>
        <w:t>fight</w:t>
      </w:r>
      <w:r w:rsidRPr="00875F32">
        <w:rPr>
          <w:rFonts w:eastAsia="Calibri"/>
          <w:u w:val="single"/>
        </w:rPr>
        <w:t xml:space="preserve"> for their interests </w:t>
      </w:r>
      <w:r w:rsidRPr="004A474A">
        <w:rPr>
          <w:rFonts w:eastAsia="Calibri"/>
          <w:highlight w:val="cyan"/>
          <w:u w:val="single"/>
        </w:rPr>
        <w:t xml:space="preserve">and </w:t>
      </w:r>
      <w:r w:rsidRPr="004A474A">
        <w:rPr>
          <w:rFonts w:eastAsia="Calibri"/>
          <w:b/>
          <w:iCs/>
          <w:highlight w:val="cyan"/>
          <w:u w:val="single"/>
        </w:rPr>
        <w:t>push back</w:t>
      </w:r>
      <w:r w:rsidRPr="00875F32">
        <w:rPr>
          <w:rFonts w:eastAsia="Calibri"/>
          <w:u w:val="single"/>
        </w:rPr>
        <w:t xml:space="preserve"> against domination</w:t>
      </w:r>
      <w:r w:rsidRPr="00875F32">
        <w:rPr>
          <w:rFonts w:eastAsia="Calibri"/>
          <w:sz w:val="14"/>
        </w:rPr>
        <w:t xml:space="preserve">. </w:t>
      </w:r>
      <w:r w:rsidRPr="00875F32">
        <w:rPr>
          <w:rFonts w:eastAsia="Calibri"/>
          <w:u w:val="single"/>
        </w:rPr>
        <w:t xml:space="preserve">At the </w:t>
      </w:r>
      <w:r w:rsidRPr="00875F32">
        <w:rPr>
          <w:rFonts w:eastAsia="Calibri"/>
          <w:b/>
          <w:iCs/>
          <w:u w:val="single"/>
        </w:rPr>
        <w:t>macro</w:t>
      </w:r>
      <w:r w:rsidRPr="00875F32">
        <w:rPr>
          <w:rFonts w:eastAsia="Calibri"/>
          <w:u w:val="single"/>
        </w:rPr>
        <w:t xml:space="preserve"> level</w:t>
      </w:r>
      <w:r w:rsidRPr="00875F32">
        <w:rPr>
          <w:rFonts w:eastAsia="Calibri"/>
          <w:sz w:val="14"/>
        </w:rPr>
        <w:t xml:space="preserve">, </w:t>
      </w:r>
      <w:r w:rsidRPr="00875F32">
        <w:rPr>
          <w:rFonts w:eastAsia="Calibri"/>
          <w:u w:val="single"/>
        </w:rPr>
        <w:t xml:space="preserve">labor </w:t>
      </w:r>
      <w:r w:rsidRPr="004A474A">
        <w:rPr>
          <w:rFonts w:eastAsia="Calibri"/>
          <w:highlight w:val="cyan"/>
          <w:u w:val="single"/>
        </w:rPr>
        <w:t>unions leverage</w:t>
      </w:r>
      <w:r w:rsidRPr="00875F32">
        <w:rPr>
          <w:rFonts w:eastAsia="Calibri"/>
          <w:u w:val="single"/>
        </w:rPr>
        <w:t xml:space="preserve"> their </w:t>
      </w:r>
      <w:r w:rsidRPr="00875F32">
        <w:rPr>
          <w:rFonts w:eastAsia="Calibri"/>
          <w:b/>
          <w:iCs/>
          <w:u w:val="single"/>
        </w:rPr>
        <w:t xml:space="preserve">distinctive </w:t>
      </w:r>
      <w:r w:rsidRPr="004A474A">
        <w:rPr>
          <w:rFonts w:eastAsia="Calibri"/>
          <w:b/>
          <w:iCs/>
          <w:highlight w:val="cyan"/>
          <w:u w:val="single"/>
        </w:rPr>
        <w:t>institutional capacity</w:t>
      </w:r>
      <w:r w:rsidRPr="00875F32">
        <w:rPr>
          <w:rFonts w:eastAsia="Calibri"/>
          <w:sz w:val="14"/>
        </w:rPr>
        <w:t xml:space="preserve">, </w:t>
      </w:r>
      <w:r w:rsidRPr="00875F32">
        <w:rPr>
          <w:rFonts w:eastAsia="Calibri"/>
          <w:u w:val="single"/>
        </w:rPr>
        <w:t>including resources</w:t>
      </w:r>
      <w:r w:rsidRPr="00875F32">
        <w:rPr>
          <w:rFonts w:eastAsia="Calibri"/>
          <w:sz w:val="14"/>
        </w:rPr>
        <w:t xml:space="preserve">, </w:t>
      </w:r>
      <w:r w:rsidRPr="00875F32">
        <w:rPr>
          <w:rFonts w:eastAsia="Calibri"/>
          <w:u w:val="single"/>
        </w:rPr>
        <w:t>institutional knowledge</w:t>
      </w:r>
      <w:r w:rsidRPr="00875F32">
        <w:rPr>
          <w:rFonts w:eastAsia="Calibri"/>
          <w:sz w:val="14"/>
        </w:rPr>
        <w:t xml:space="preserve">, </w:t>
      </w:r>
      <w:r w:rsidRPr="00875F32">
        <w:rPr>
          <w:rFonts w:eastAsia="Calibri"/>
          <w:u w:val="single"/>
        </w:rPr>
        <w:t>leadership</w:t>
      </w:r>
      <w:r w:rsidRPr="00875F32">
        <w:rPr>
          <w:rFonts w:eastAsia="Calibri"/>
          <w:sz w:val="14"/>
        </w:rPr>
        <w:t xml:space="preserve">, </w:t>
      </w:r>
      <w:r w:rsidRPr="00875F32">
        <w:rPr>
          <w:rFonts w:eastAsia="Calibri"/>
          <w:u w:val="single"/>
        </w:rPr>
        <w:t>and decision-making rules to curb workplace and structural domination</w:t>
      </w:r>
      <w:r w:rsidRPr="00875F32">
        <w:rPr>
          <w:rFonts w:eastAsia="Calibri"/>
          <w:sz w:val="14"/>
        </w:rPr>
        <w:t xml:space="preserve">. </w:t>
      </w:r>
      <w:r w:rsidRPr="00875F32">
        <w:rPr>
          <w:rFonts w:eastAsia="Calibri"/>
          <w:u w:val="single"/>
        </w:rPr>
        <w:t xml:space="preserve">In </w:t>
      </w:r>
      <w:r w:rsidRPr="00875F32">
        <w:rPr>
          <w:rFonts w:eastAsia="Calibri"/>
          <w:b/>
          <w:iCs/>
          <w:u w:val="single"/>
        </w:rPr>
        <w:t>institutionalizing</w:t>
      </w:r>
      <w:r w:rsidRPr="00875F32">
        <w:rPr>
          <w:rFonts w:eastAsia="Calibri"/>
          <w:u w:val="single"/>
        </w:rPr>
        <w:t xml:space="preserve"> worker power</w:t>
      </w:r>
      <w:r w:rsidRPr="00875F32">
        <w:rPr>
          <w:rFonts w:eastAsia="Calibri"/>
          <w:sz w:val="14"/>
        </w:rPr>
        <w:t xml:space="preserve">, </w:t>
      </w:r>
      <w:r w:rsidRPr="00875F32">
        <w:rPr>
          <w:rFonts w:eastAsia="Calibri"/>
          <w:u w:val="single"/>
        </w:rPr>
        <w:t xml:space="preserve">labor unions </w:t>
      </w:r>
      <w:r w:rsidRPr="004A474A">
        <w:rPr>
          <w:rFonts w:eastAsia="Calibri"/>
          <w:b/>
          <w:iCs/>
          <w:sz w:val="30"/>
          <w:szCs w:val="30"/>
          <w:highlight w:val="cyan"/>
          <w:u w:val="single"/>
        </w:rPr>
        <w:t>mitigate the constraints on collective action</w:t>
      </w:r>
      <w:r w:rsidRPr="00875F32">
        <w:rPr>
          <w:rFonts w:eastAsia="Calibri"/>
          <w:u w:val="single"/>
        </w:rPr>
        <w:t xml:space="preserve"> inherent </w:t>
      </w:r>
      <w:r w:rsidRPr="004A474A">
        <w:rPr>
          <w:rFonts w:eastAsia="Calibri"/>
          <w:highlight w:val="cyan"/>
          <w:u w:val="single"/>
        </w:rPr>
        <w:t>in cap</w:t>
      </w:r>
      <w:r w:rsidRPr="00875F32">
        <w:rPr>
          <w:rFonts w:eastAsia="Calibri"/>
          <w:u w:val="single"/>
        </w:rPr>
        <w:t>italism</w:t>
      </w:r>
      <w:r w:rsidRPr="00875F32">
        <w:rPr>
          <w:rFonts w:eastAsia="Calibri"/>
          <w:sz w:val="14"/>
        </w:rPr>
        <w:t>.</w:t>
      </w:r>
    </w:p>
    <w:p w14:paraId="2A28C1A3" w14:textId="77777777" w:rsidR="009051B7" w:rsidRPr="00875F32" w:rsidRDefault="009051B7" w:rsidP="009051B7">
      <w:pPr>
        <w:rPr>
          <w:rFonts w:eastAsia="Calibri"/>
          <w:sz w:val="14"/>
        </w:rPr>
      </w:pPr>
      <w:r w:rsidRPr="00875F32">
        <w:rPr>
          <w:rFonts w:eastAsia="Calibri"/>
          <w:sz w:val="14"/>
        </w:rPr>
        <w:t xml:space="preserve">This paper makes </w:t>
      </w:r>
      <w:r w:rsidRPr="00875F32">
        <w:rPr>
          <w:rFonts w:eastAsia="Calibri"/>
          <w:u w:val="single"/>
        </w:rPr>
        <w:t>several</w:t>
      </w:r>
      <w:r w:rsidRPr="00875F32">
        <w:rPr>
          <w:rFonts w:eastAsia="Calibri"/>
          <w:sz w:val="14"/>
        </w:rPr>
        <w:t xml:space="preserve"> interventions. It contributes to normative republicanism by bridging the gap between republican </w:t>
      </w:r>
      <w:r w:rsidRPr="00875F32">
        <w:rPr>
          <w:rFonts w:eastAsia="Calibri"/>
          <w:u w:val="single"/>
        </w:rPr>
        <w:t>diagnoses of domination</w:t>
      </w:r>
      <w:r w:rsidRPr="00875F32">
        <w:rPr>
          <w:rFonts w:eastAsia="Calibri"/>
          <w:sz w:val="14"/>
        </w:rPr>
        <w:t xml:space="preserve"> and institutional prescriptions for non-domination. While radical republicans recognize the importance of class-specific institutions, they </w:t>
      </w:r>
      <w:r w:rsidRPr="00875F32">
        <w:rPr>
          <w:rFonts w:eastAsia="Calibri"/>
          <w:u w:val="single"/>
        </w:rPr>
        <w:t xml:space="preserve">don’t provide a </w:t>
      </w:r>
      <w:r w:rsidRPr="00875F32">
        <w:rPr>
          <w:rFonts w:eastAsia="Calibri"/>
          <w:b/>
          <w:iCs/>
          <w:u w:val="single"/>
        </w:rPr>
        <w:t>roadmap</w:t>
      </w:r>
      <w:r w:rsidRPr="00875F32">
        <w:rPr>
          <w:rFonts w:eastAsia="Calibri"/>
          <w:u w:val="single"/>
        </w:rPr>
        <w:t xml:space="preserve"> for getting to a more just state of affairs</w:t>
      </w:r>
      <w:r w:rsidRPr="00875F32">
        <w:rPr>
          <w:rFonts w:eastAsia="Calibri"/>
          <w:sz w:val="14"/>
        </w:rPr>
        <w:t xml:space="preserve">. The problem is that </w:t>
      </w:r>
      <w:r w:rsidRPr="00875F32">
        <w:rPr>
          <w:rFonts w:eastAsia="Calibri"/>
          <w:u w:val="single"/>
        </w:rPr>
        <w:t xml:space="preserve">the </w:t>
      </w:r>
      <w:r w:rsidRPr="004A474A">
        <w:rPr>
          <w:rFonts w:eastAsia="Calibri"/>
          <w:b/>
          <w:iCs/>
          <w:highlight w:val="cyan"/>
          <w:u w:val="single"/>
        </w:rPr>
        <w:t>structural</w:t>
      </w:r>
      <w:r w:rsidRPr="004A474A">
        <w:rPr>
          <w:rFonts w:eastAsia="Calibri"/>
          <w:highlight w:val="cyan"/>
          <w:u w:val="single"/>
        </w:rPr>
        <w:t xml:space="preserve"> diagnosis</w:t>
      </w:r>
      <w:r w:rsidRPr="00875F32">
        <w:rPr>
          <w:rFonts w:eastAsia="Calibri"/>
          <w:u w:val="single"/>
        </w:rPr>
        <w:t xml:space="preserve"> of domination </w:t>
      </w:r>
      <w:r w:rsidRPr="004A474A">
        <w:rPr>
          <w:rFonts w:eastAsia="Calibri"/>
          <w:b/>
          <w:iCs/>
          <w:sz w:val="30"/>
          <w:szCs w:val="30"/>
          <w:highlight w:val="cyan"/>
          <w:u w:val="single"/>
        </w:rPr>
        <w:t>stacks all the cards against workers</w:t>
      </w:r>
      <w:r w:rsidRPr="00875F32">
        <w:rPr>
          <w:rFonts w:eastAsia="Calibri"/>
          <w:sz w:val="14"/>
        </w:rPr>
        <w:t xml:space="preserve">. Radical republicans demonstrate just how systemic the barriers to non-domination are, but their prescriptions presume that those barriers have somehow been overcome. To bridge this gap, </w:t>
      </w:r>
      <w:r w:rsidRPr="00875F32">
        <w:rPr>
          <w:rFonts w:eastAsia="Calibri"/>
          <w:u w:val="single"/>
        </w:rPr>
        <w:t xml:space="preserve">they </w:t>
      </w:r>
      <w:r w:rsidRPr="004A474A">
        <w:rPr>
          <w:rFonts w:eastAsia="Calibri"/>
          <w:highlight w:val="cyan"/>
          <w:u w:val="single"/>
        </w:rPr>
        <w:t>need an account of how</w:t>
      </w:r>
      <w:r w:rsidRPr="00875F32">
        <w:rPr>
          <w:rFonts w:eastAsia="Calibri"/>
          <w:u w:val="single"/>
        </w:rPr>
        <w:t xml:space="preserve"> </w:t>
      </w:r>
      <w:r w:rsidRPr="00875F32">
        <w:rPr>
          <w:rFonts w:eastAsia="Calibri"/>
          <w:b/>
          <w:iCs/>
          <w:u w:val="single"/>
        </w:rPr>
        <w:t>institutional</w:t>
      </w:r>
      <w:r w:rsidRPr="00875F32">
        <w:rPr>
          <w:rFonts w:eastAsia="Calibri"/>
          <w:u w:val="single"/>
        </w:rPr>
        <w:t xml:space="preserve"> </w:t>
      </w:r>
      <w:r w:rsidRPr="004A474A">
        <w:rPr>
          <w:rFonts w:eastAsia="Calibri"/>
          <w:highlight w:val="cyan"/>
          <w:u w:val="single"/>
        </w:rPr>
        <w:t>labor power is created</w:t>
      </w:r>
      <w:r w:rsidRPr="004A474A">
        <w:rPr>
          <w:rFonts w:eastAsia="Calibri"/>
          <w:sz w:val="14"/>
          <w:highlight w:val="cyan"/>
        </w:rPr>
        <w:t xml:space="preserve">, </w:t>
      </w:r>
      <w:r w:rsidRPr="004A474A">
        <w:rPr>
          <w:rFonts w:eastAsia="Calibri"/>
          <w:highlight w:val="cyan"/>
          <w:u w:val="single"/>
        </w:rPr>
        <w:t>and how workers’</w:t>
      </w:r>
      <w:r w:rsidRPr="00875F32">
        <w:rPr>
          <w:rFonts w:eastAsia="Calibri"/>
          <w:u w:val="single"/>
        </w:rPr>
        <w:t xml:space="preserve"> organized power can </w:t>
      </w:r>
      <w:r w:rsidRPr="004A474A">
        <w:rPr>
          <w:rFonts w:eastAsia="Calibri"/>
          <w:b/>
          <w:iCs/>
          <w:highlight w:val="cyan"/>
          <w:u w:val="single"/>
        </w:rPr>
        <w:t>push back</w:t>
      </w:r>
      <w:r w:rsidRPr="00875F32">
        <w:rPr>
          <w:rFonts w:eastAsia="Calibri"/>
          <w:u w:val="single"/>
        </w:rPr>
        <w:t xml:space="preserve"> against domination</w:t>
      </w:r>
      <w:r w:rsidRPr="00875F32">
        <w:rPr>
          <w:rFonts w:eastAsia="Calibri"/>
          <w:sz w:val="14"/>
        </w:rPr>
        <w:t>.</w:t>
      </w:r>
    </w:p>
    <w:p w14:paraId="789946AE" w14:textId="77777777" w:rsidR="009051B7" w:rsidRPr="00875F32" w:rsidRDefault="009051B7" w:rsidP="009051B7">
      <w:pPr>
        <w:rPr>
          <w:rFonts w:eastAsia="Calibri"/>
          <w:sz w:val="14"/>
        </w:rPr>
      </w:pPr>
      <w:r w:rsidRPr="00875F32">
        <w:rPr>
          <w:rFonts w:eastAsia="Calibri"/>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2B397175" w14:textId="77777777" w:rsidR="009051B7" w:rsidRPr="00875F32" w:rsidRDefault="009051B7" w:rsidP="009051B7">
      <w:pPr>
        <w:rPr>
          <w:rFonts w:eastAsia="Calibri"/>
          <w:sz w:val="14"/>
        </w:rPr>
      </w:pPr>
      <w:r w:rsidRPr="00875F32">
        <w:rPr>
          <w:rFonts w:eastAsia="Calibri"/>
          <w:sz w:val="14"/>
        </w:rPr>
        <w:t xml:space="preserve">In positing labor unions as agents of change, I am sidestepping </w:t>
      </w:r>
      <w:r w:rsidRPr="004A474A">
        <w:rPr>
          <w:rFonts w:eastAsia="Calibri"/>
          <w:highlight w:val="cyan"/>
          <w:u w:val="single"/>
        </w:rPr>
        <w:t>other</w:t>
      </w:r>
      <w:r w:rsidRPr="00875F32">
        <w:rPr>
          <w:rFonts w:eastAsia="Calibri"/>
          <w:u w:val="single"/>
        </w:rPr>
        <w:t xml:space="preserve"> worker </w:t>
      </w:r>
      <w:r w:rsidRPr="004A474A">
        <w:rPr>
          <w:rFonts w:eastAsia="Calibri"/>
          <w:highlight w:val="cyan"/>
          <w:u w:val="single"/>
        </w:rPr>
        <w:t>org</w:t>
      </w:r>
      <w:r w:rsidRPr="00875F32">
        <w:rPr>
          <w:rFonts w:eastAsia="Calibri"/>
          <w:u w:val="single"/>
        </w:rPr>
        <w:t>anization</w:t>
      </w:r>
      <w:r w:rsidRPr="004A474A">
        <w:rPr>
          <w:rFonts w:eastAsia="Calibri"/>
          <w:highlight w:val="cyan"/>
          <w:u w:val="single"/>
        </w:rPr>
        <w:t>s</w:t>
      </w:r>
      <w:r w:rsidRPr="00875F32">
        <w:rPr>
          <w:rFonts w:eastAsia="Calibri"/>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4A474A">
        <w:rPr>
          <w:rFonts w:eastAsia="Calibri"/>
          <w:highlight w:val="cyan"/>
          <w:u w:val="single"/>
        </w:rPr>
        <w:t xml:space="preserve">are </w:t>
      </w:r>
      <w:r w:rsidRPr="004A474A">
        <w:rPr>
          <w:rFonts w:eastAsia="Calibri"/>
          <w:b/>
          <w:iCs/>
          <w:highlight w:val="cyan"/>
          <w:u w:val="single"/>
        </w:rPr>
        <w:t>not strong contenders</w:t>
      </w:r>
      <w:r w:rsidRPr="00875F32">
        <w:rPr>
          <w:rFonts w:eastAsia="Calibri"/>
          <w:sz w:val="14"/>
        </w:rPr>
        <w:t xml:space="preserve">. </w:t>
      </w:r>
      <w:r w:rsidRPr="00875F32">
        <w:rPr>
          <w:rFonts w:eastAsia="Calibri"/>
          <w:u w:val="single"/>
        </w:rPr>
        <w:t xml:space="preserve">They </w:t>
      </w:r>
      <w:r w:rsidRPr="004A474A">
        <w:rPr>
          <w:rFonts w:eastAsia="Calibri"/>
          <w:highlight w:val="cyan"/>
          <w:u w:val="single"/>
        </w:rPr>
        <w:t xml:space="preserve">constitute only a </w:t>
      </w:r>
      <w:r w:rsidRPr="004A474A">
        <w:rPr>
          <w:rFonts w:eastAsia="Calibri"/>
          <w:b/>
          <w:iCs/>
          <w:highlight w:val="cyan"/>
          <w:u w:val="single"/>
        </w:rPr>
        <w:t>small part</w:t>
      </w:r>
      <w:r w:rsidRPr="00875F32">
        <w:rPr>
          <w:rFonts w:eastAsia="Calibri"/>
          <w:u w:val="single"/>
        </w:rPr>
        <w:t xml:space="preserve"> of capitalist economies</w:t>
      </w:r>
      <w:r w:rsidRPr="00875F32">
        <w:rPr>
          <w:rFonts w:eastAsia="Calibri"/>
          <w:sz w:val="14"/>
        </w:rPr>
        <w:t xml:space="preserve">; </w:t>
      </w:r>
      <w:r w:rsidRPr="00875F32">
        <w:rPr>
          <w:rFonts w:eastAsia="Calibri"/>
          <w:u w:val="single"/>
        </w:rPr>
        <w:t>thus</w:t>
      </w:r>
      <w:r w:rsidRPr="00875F32">
        <w:rPr>
          <w:rFonts w:eastAsia="Calibri"/>
          <w:sz w:val="14"/>
        </w:rPr>
        <w:t xml:space="preserve">, </w:t>
      </w:r>
      <w:r w:rsidRPr="00875F32">
        <w:rPr>
          <w:rFonts w:eastAsia="Calibri"/>
          <w:u w:val="single"/>
        </w:rPr>
        <w:t xml:space="preserve">their emancipatory </w:t>
      </w:r>
      <w:r w:rsidRPr="004A474A">
        <w:rPr>
          <w:rFonts w:eastAsia="Calibri"/>
          <w:highlight w:val="cyan"/>
          <w:u w:val="single"/>
        </w:rPr>
        <w:t xml:space="preserve">potential is </w:t>
      </w:r>
      <w:r w:rsidRPr="004A474A">
        <w:rPr>
          <w:rFonts w:eastAsia="Calibri"/>
          <w:b/>
          <w:iCs/>
          <w:highlight w:val="cyan"/>
          <w:u w:val="single"/>
        </w:rPr>
        <w:t>limited</w:t>
      </w:r>
      <w:r w:rsidRPr="00875F32">
        <w:rPr>
          <w:rFonts w:eastAsia="Calibri"/>
          <w:sz w:val="14"/>
        </w:rPr>
        <w:t xml:space="preserve">. Moreover, by design, worker cooperatives solve the problem of domination only in workplaces with cooperative structures. </w:t>
      </w:r>
      <w:r w:rsidRPr="00875F32">
        <w:rPr>
          <w:rFonts w:eastAsia="Calibri"/>
          <w:u w:val="single"/>
        </w:rPr>
        <w:t xml:space="preserve">They </w:t>
      </w:r>
      <w:r w:rsidRPr="004A474A">
        <w:rPr>
          <w:rFonts w:eastAsia="Calibri"/>
          <w:b/>
          <w:iCs/>
          <w:highlight w:val="cyan"/>
          <w:u w:val="single"/>
        </w:rPr>
        <w:t>lack ambitions</w:t>
      </w:r>
      <w:r w:rsidRPr="004A474A">
        <w:rPr>
          <w:rFonts w:eastAsia="Calibri"/>
          <w:highlight w:val="cyan"/>
          <w:u w:val="single"/>
        </w:rPr>
        <w:t xml:space="preserve"> towards organizing</w:t>
      </w:r>
      <w:r w:rsidRPr="00875F32">
        <w:rPr>
          <w:rFonts w:eastAsia="Calibri"/>
          <w:u w:val="single"/>
        </w:rPr>
        <w:t xml:space="preserve"> the working </w:t>
      </w:r>
      <w:r w:rsidRPr="004A474A">
        <w:rPr>
          <w:rFonts w:eastAsia="Calibri"/>
          <w:highlight w:val="cyan"/>
          <w:u w:val="single"/>
        </w:rPr>
        <w:t xml:space="preserve">class as a </w:t>
      </w:r>
      <w:r w:rsidRPr="004A474A">
        <w:rPr>
          <w:rFonts w:eastAsia="Calibri"/>
          <w:b/>
          <w:iCs/>
          <w:highlight w:val="cyan"/>
          <w:u w:val="single"/>
        </w:rPr>
        <w:t>whole</w:t>
      </w:r>
      <w:r w:rsidRPr="00875F32">
        <w:rPr>
          <w:rFonts w:eastAsia="Calibri"/>
          <w:sz w:val="14"/>
        </w:rPr>
        <w:t xml:space="preserve">, </w:t>
      </w:r>
      <w:r w:rsidRPr="00875F32">
        <w:rPr>
          <w:rFonts w:eastAsia="Calibri"/>
          <w:u w:val="single"/>
        </w:rPr>
        <w:t xml:space="preserve">which </w:t>
      </w:r>
      <w:r w:rsidRPr="004A474A">
        <w:rPr>
          <w:rFonts w:eastAsia="Calibri"/>
          <w:b/>
          <w:iCs/>
          <w:highlight w:val="cyan"/>
          <w:u w:val="single"/>
        </w:rPr>
        <w:t>limits</w:t>
      </w:r>
      <w:r w:rsidRPr="00875F32">
        <w:rPr>
          <w:rFonts w:eastAsia="Calibri"/>
          <w:u w:val="single"/>
        </w:rPr>
        <w:t xml:space="preserve"> the extent of the </w:t>
      </w:r>
      <w:r w:rsidRPr="00875F32">
        <w:rPr>
          <w:rFonts w:eastAsia="Calibri"/>
          <w:b/>
          <w:iCs/>
          <w:u w:val="single"/>
        </w:rPr>
        <w:t xml:space="preserve">epistemic </w:t>
      </w:r>
      <w:r w:rsidRPr="004A474A">
        <w:rPr>
          <w:rFonts w:eastAsia="Calibri"/>
          <w:b/>
          <w:iCs/>
          <w:highlight w:val="cyan"/>
          <w:u w:val="single"/>
        </w:rPr>
        <w:t>transformation</w:t>
      </w:r>
      <w:r w:rsidRPr="00875F32">
        <w:rPr>
          <w:rFonts w:eastAsia="Calibri"/>
          <w:u w:val="single"/>
        </w:rPr>
        <w:t xml:space="preserve"> they might achieve</w:t>
      </w:r>
      <w:r w:rsidRPr="00875F32">
        <w:rPr>
          <w:rFonts w:eastAsia="Calibri"/>
          <w:sz w:val="14"/>
        </w:rPr>
        <w:t xml:space="preserve">. The scope of their deliberation, too, stops at the management of the enterprise. While workers’ parties do have ambitions towards organizing the working class, </w:t>
      </w:r>
      <w:r w:rsidRPr="00875F32">
        <w:rPr>
          <w:rFonts w:eastAsia="Calibri"/>
          <w:u w:val="single"/>
        </w:rPr>
        <w:t xml:space="preserve">they </w:t>
      </w:r>
      <w:r w:rsidRPr="004A474A">
        <w:rPr>
          <w:rFonts w:eastAsia="Calibri"/>
          <w:highlight w:val="cyan"/>
          <w:u w:val="single"/>
        </w:rPr>
        <w:t xml:space="preserve">suffer from </w:t>
      </w:r>
      <w:r w:rsidRPr="004A474A">
        <w:rPr>
          <w:rFonts w:eastAsia="Calibri"/>
          <w:b/>
          <w:iCs/>
          <w:highlight w:val="cyan"/>
          <w:u w:val="single"/>
        </w:rPr>
        <w:t>limited institutional capacity</w:t>
      </w:r>
      <w:r w:rsidRPr="00875F32">
        <w:rPr>
          <w:rFonts w:eastAsia="Calibri"/>
          <w:sz w:val="14"/>
        </w:rPr>
        <w:t xml:space="preserve">. In multi-party systems, they tend to make up a small percentage of the electorate, often failing to elect representatives. </w:t>
      </w:r>
      <w:r w:rsidRPr="004A474A">
        <w:rPr>
          <w:rFonts w:eastAsia="Calibri"/>
          <w:highlight w:val="cyan"/>
          <w:u w:val="single"/>
        </w:rPr>
        <w:t>Unlike</w:t>
      </w:r>
      <w:r w:rsidRPr="00875F32">
        <w:rPr>
          <w:rFonts w:eastAsia="Calibri"/>
          <w:u w:val="single"/>
        </w:rPr>
        <w:t xml:space="preserve"> labor </w:t>
      </w:r>
      <w:r w:rsidRPr="004A474A">
        <w:rPr>
          <w:rFonts w:eastAsia="Calibri"/>
          <w:highlight w:val="cyan"/>
          <w:u w:val="single"/>
        </w:rPr>
        <w:t>unions</w:t>
      </w:r>
      <w:r w:rsidRPr="00875F32">
        <w:rPr>
          <w:rFonts w:eastAsia="Calibri"/>
          <w:sz w:val="14"/>
        </w:rPr>
        <w:t xml:space="preserve">, </w:t>
      </w:r>
      <w:r w:rsidRPr="00875F32">
        <w:rPr>
          <w:rFonts w:eastAsia="Calibri"/>
          <w:u w:val="single"/>
        </w:rPr>
        <w:t xml:space="preserve">they are also </w:t>
      </w:r>
      <w:r w:rsidRPr="004A474A">
        <w:rPr>
          <w:rFonts w:eastAsia="Calibri"/>
          <w:b/>
          <w:iCs/>
          <w:highlight w:val="cyan"/>
          <w:u w:val="single"/>
        </w:rPr>
        <w:t>less capable</w:t>
      </w:r>
      <w:r w:rsidRPr="004A474A">
        <w:rPr>
          <w:rFonts w:eastAsia="Calibri"/>
          <w:highlight w:val="cyan"/>
          <w:u w:val="single"/>
        </w:rPr>
        <w:t xml:space="preserve"> of</w:t>
      </w:r>
      <w:r w:rsidRPr="00875F32">
        <w:rPr>
          <w:rFonts w:eastAsia="Calibri"/>
          <w:u w:val="single"/>
        </w:rPr>
        <w:t xml:space="preserve"> offering </w:t>
      </w:r>
      <w:r w:rsidRPr="00875F32">
        <w:rPr>
          <w:rFonts w:eastAsia="Calibri"/>
          <w:b/>
          <w:iCs/>
          <w:u w:val="single"/>
        </w:rPr>
        <w:t>diagnoses</w:t>
      </w:r>
      <w:r w:rsidRPr="00875F32">
        <w:rPr>
          <w:rFonts w:eastAsia="Calibri"/>
          <w:u w:val="single"/>
        </w:rPr>
        <w:t xml:space="preserve"> and </w:t>
      </w:r>
      <w:r w:rsidRPr="004A474A">
        <w:rPr>
          <w:rFonts w:eastAsia="Calibri"/>
          <w:highlight w:val="cyan"/>
          <w:u w:val="single"/>
        </w:rPr>
        <w:t xml:space="preserve">devising </w:t>
      </w:r>
      <w:r w:rsidRPr="004A474A">
        <w:rPr>
          <w:rFonts w:eastAsia="Calibri"/>
          <w:b/>
          <w:iCs/>
          <w:highlight w:val="cyan"/>
          <w:u w:val="single"/>
        </w:rPr>
        <w:t>strategies</w:t>
      </w:r>
      <w:r w:rsidRPr="00875F32">
        <w:rPr>
          <w:rFonts w:eastAsia="Calibri"/>
          <w:u w:val="single"/>
        </w:rPr>
        <w:t xml:space="preserve"> tailored to the conditions of workers in particular workplaces and industries</w:t>
      </w:r>
      <w:r w:rsidRPr="00875F32">
        <w:rPr>
          <w:rFonts w:eastAsia="Calibri"/>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875F32">
        <w:rPr>
          <w:rFonts w:eastAsia="Calibri"/>
          <w:u w:val="single"/>
        </w:rPr>
        <w:t xml:space="preserve">In the </w:t>
      </w:r>
      <w:r w:rsidRPr="004A474A">
        <w:rPr>
          <w:rFonts w:eastAsia="Calibri"/>
          <w:b/>
          <w:iCs/>
          <w:highlight w:val="cyan"/>
          <w:u w:val="single"/>
        </w:rPr>
        <w:t>absence</w:t>
      </w:r>
      <w:r w:rsidRPr="004A474A">
        <w:rPr>
          <w:rFonts w:eastAsia="Calibri"/>
          <w:highlight w:val="cyan"/>
          <w:u w:val="single"/>
        </w:rPr>
        <w:t xml:space="preserve"> of organized labor</w:t>
      </w:r>
      <w:r w:rsidRPr="004A474A">
        <w:rPr>
          <w:rFonts w:eastAsia="Calibri"/>
          <w:sz w:val="14"/>
          <w:highlight w:val="cyan"/>
        </w:rPr>
        <w:t xml:space="preserve">, </w:t>
      </w:r>
      <w:r w:rsidRPr="004A474A">
        <w:rPr>
          <w:rFonts w:eastAsia="Calibri"/>
          <w:highlight w:val="cyan"/>
          <w:u w:val="single"/>
        </w:rPr>
        <w:t>parties have</w:t>
      </w:r>
      <w:r w:rsidRPr="00875F32">
        <w:rPr>
          <w:rFonts w:eastAsia="Calibri"/>
          <w:u w:val="single"/>
        </w:rPr>
        <w:t xml:space="preserve"> </w:t>
      </w:r>
      <w:r w:rsidRPr="00875F32">
        <w:rPr>
          <w:rFonts w:eastAsia="Calibri"/>
          <w:b/>
          <w:iCs/>
          <w:u w:val="single"/>
        </w:rPr>
        <w:t xml:space="preserve">much </w:t>
      </w:r>
      <w:r w:rsidRPr="004A474A">
        <w:rPr>
          <w:rFonts w:eastAsia="Calibri"/>
          <w:b/>
          <w:iCs/>
          <w:highlight w:val="cyan"/>
          <w:u w:val="single"/>
        </w:rPr>
        <w:t>weaker incentives</w:t>
      </w:r>
      <w:r w:rsidRPr="004A474A">
        <w:rPr>
          <w:rFonts w:eastAsia="Calibri"/>
          <w:highlight w:val="cyan"/>
          <w:u w:val="single"/>
        </w:rPr>
        <w:t xml:space="preserve"> to uphold</w:t>
      </w:r>
      <w:r w:rsidRPr="00875F32">
        <w:rPr>
          <w:rFonts w:eastAsia="Calibri"/>
          <w:u w:val="single"/>
        </w:rPr>
        <w:t xml:space="preserve"> the </w:t>
      </w:r>
      <w:r w:rsidRPr="004A474A">
        <w:rPr>
          <w:rFonts w:eastAsia="Calibri"/>
          <w:highlight w:val="cyan"/>
          <w:u w:val="single"/>
        </w:rPr>
        <w:t>rights</w:t>
      </w:r>
      <w:r w:rsidRPr="00875F32">
        <w:rPr>
          <w:rFonts w:eastAsia="Calibri"/>
          <w:u w:val="single"/>
        </w:rPr>
        <w:t xml:space="preserve"> and interests </w:t>
      </w:r>
      <w:r w:rsidRPr="004A474A">
        <w:rPr>
          <w:rFonts w:eastAsia="Calibri"/>
          <w:highlight w:val="cyan"/>
          <w:u w:val="single"/>
        </w:rPr>
        <w:t>of workers</w:t>
      </w:r>
      <w:r w:rsidRPr="00875F32">
        <w:rPr>
          <w:rFonts w:eastAsia="Calibri"/>
          <w:sz w:val="14"/>
        </w:rPr>
        <w:t xml:space="preserve"> (Rosenfeld, Citation2014, Chapter 7). Therefore, it is important to prioritize theorizing how labor unions, as opposed to these other organizations, curb workers’ domination.</w:t>
      </w:r>
    </w:p>
    <w:p w14:paraId="55C24CBA" w14:textId="77777777" w:rsidR="009051B7" w:rsidRPr="00875F32" w:rsidRDefault="009051B7" w:rsidP="009051B7">
      <w:pPr>
        <w:pStyle w:val="Heading4"/>
        <w:rPr>
          <w:rFonts w:eastAsia="Times New Roman"/>
        </w:rPr>
      </w:pPr>
      <w:r w:rsidRPr="00875F32">
        <w:rPr>
          <w:rFonts w:eastAsia="Times New Roman"/>
        </w:rPr>
        <w:t>Unions are the training ground for anti-capitalist revolution—every strike has the capacity to be revolutionary.</w:t>
      </w:r>
    </w:p>
    <w:p w14:paraId="1A065064" w14:textId="77777777" w:rsidR="009051B7" w:rsidRPr="00875F32" w:rsidRDefault="009051B7" w:rsidP="009051B7">
      <w:r w:rsidRPr="00875F32">
        <w:rPr>
          <w:rFonts w:eastAsia="Calibri"/>
          <w:b/>
          <w:bCs/>
          <w:sz w:val="26"/>
        </w:rPr>
        <w:t xml:space="preserve">Westmoreland 23 </w:t>
      </w:r>
      <w:r w:rsidRPr="00875F32">
        <w:t>[John, history teacher and UCU rep, active member of the People's Assembly and writes regularly for Counterfire, 11 October, 2023, Counterfire, “Marxism and the Trade Unions,” https://www.counterfire.org/article/marxism-and-the-trade-unions/, acc 6/23/2025 mae]</w:t>
      </w:r>
    </w:p>
    <w:p w14:paraId="7F46D77A" w14:textId="77777777" w:rsidR="009051B7" w:rsidRPr="00875F32" w:rsidRDefault="009051B7" w:rsidP="009051B7">
      <w:pPr>
        <w:rPr>
          <w:rFonts w:eastAsia="Calibri"/>
          <w:sz w:val="16"/>
        </w:rPr>
      </w:pPr>
      <w:r w:rsidRPr="00875F32">
        <w:rPr>
          <w:rFonts w:eastAsia="Calibri"/>
          <w:sz w:val="16"/>
        </w:rPr>
        <w:t>Before Marx and Engels, none of the socialist theorists or groupings argued for consistent work in the emerging trade unions. When trade unions emerged in Britain, they went beyond the trade societies that defended craft skills and petitioned their masters over pay. Trade unions ‘combined’ as workers standing together and striking together over pay.</w:t>
      </w:r>
    </w:p>
    <w:p w14:paraId="5BC56AA4" w14:textId="77777777" w:rsidR="009051B7" w:rsidRPr="00875F32" w:rsidRDefault="009051B7" w:rsidP="009051B7">
      <w:pPr>
        <w:rPr>
          <w:rFonts w:eastAsia="Calibri"/>
          <w:sz w:val="16"/>
        </w:rPr>
      </w:pPr>
      <w:r w:rsidRPr="00875F32">
        <w:rPr>
          <w:rFonts w:eastAsia="Calibri"/>
          <w:u w:val="single"/>
        </w:rPr>
        <w:t xml:space="preserve">Early </w:t>
      </w:r>
      <w:r w:rsidRPr="004A474A">
        <w:rPr>
          <w:rFonts w:eastAsia="Calibri"/>
          <w:highlight w:val="cyan"/>
          <w:u w:val="single"/>
        </w:rPr>
        <w:t>trade</w:t>
      </w:r>
      <w:r w:rsidRPr="00875F32">
        <w:rPr>
          <w:rFonts w:eastAsia="Calibri"/>
          <w:u w:val="single"/>
        </w:rPr>
        <w:t xml:space="preserve"> </w:t>
      </w:r>
      <w:r w:rsidRPr="004A474A">
        <w:rPr>
          <w:rFonts w:eastAsia="Calibri"/>
          <w:highlight w:val="cyan"/>
          <w:u w:val="single"/>
        </w:rPr>
        <w:t>unions</w:t>
      </w:r>
      <w:r w:rsidRPr="00875F32">
        <w:rPr>
          <w:rFonts w:eastAsia="Calibri"/>
          <w:u w:val="single"/>
        </w:rPr>
        <w:t xml:space="preserve"> </w:t>
      </w:r>
      <w:r w:rsidRPr="004A474A">
        <w:rPr>
          <w:rFonts w:eastAsia="Calibri"/>
          <w:highlight w:val="cyan"/>
          <w:u w:val="single"/>
        </w:rPr>
        <w:t>faced</w:t>
      </w:r>
      <w:r w:rsidRPr="00875F32">
        <w:rPr>
          <w:rFonts w:eastAsia="Calibri"/>
          <w:u w:val="single"/>
        </w:rPr>
        <w:t xml:space="preserve"> </w:t>
      </w:r>
      <w:r w:rsidRPr="004A474A">
        <w:rPr>
          <w:rFonts w:eastAsia="Calibri"/>
          <w:highlight w:val="cyan"/>
          <w:u w:val="single"/>
        </w:rPr>
        <w:t>opposition</w:t>
      </w:r>
      <w:r w:rsidRPr="00875F32">
        <w:rPr>
          <w:rFonts w:eastAsia="Calibri"/>
          <w:u w:val="single"/>
        </w:rPr>
        <w:t xml:space="preserve"> </w:t>
      </w:r>
      <w:r w:rsidRPr="004A474A">
        <w:rPr>
          <w:rFonts w:eastAsia="Calibri"/>
          <w:highlight w:val="cyan"/>
          <w:u w:val="single"/>
        </w:rPr>
        <w:t>from</w:t>
      </w:r>
      <w:r w:rsidRPr="00875F32">
        <w:rPr>
          <w:rFonts w:eastAsia="Calibri"/>
          <w:u w:val="single"/>
        </w:rPr>
        <w:t xml:space="preserve"> the </w:t>
      </w:r>
      <w:r w:rsidRPr="004A474A">
        <w:rPr>
          <w:rFonts w:eastAsia="Calibri"/>
          <w:highlight w:val="cyan"/>
          <w:u w:val="single"/>
        </w:rPr>
        <w:t>bosses</w:t>
      </w:r>
      <w:r w:rsidRPr="00875F32">
        <w:rPr>
          <w:rFonts w:eastAsia="Calibri"/>
          <w:u w:val="single"/>
        </w:rPr>
        <w:t xml:space="preserve"> </w:t>
      </w:r>
      <w:r w:rsidRPr="004A474A">
        <w:rPr>
          <w:rFonts w:eastAsia="Calibri"/>
          <w:highlight w:val="cyan"/>
          <w:u w:val="single"/>
        </w:rPr>
        <w:t>and</w:t>
      </w:r>
      <w:r w:rsidRPr="00875F32">
        <w:rPr>
          <w:rFonts w:eastAsia="Calibri"/>
          <w:u w:val="single"/>
        </w:rPr>
        <w:t xml:space="preserve"> </w:t>
      </w:r>
      <w:r w:rsidRPr="004A474A">
        <w:rPr>
          <w:rFonts w:eastAsia="Calibri"/>
          <w:highlight w:val="cyan"/>
          <w:u w:val="single"/>
        </w:rPr>
        <w:t>the</w:t>
      </w:r>
      <w:r w:rsidRPr="00875F32">
        <w:rPr>
          <w:rFonts w:eastAsia="Calibri"/>
          <w:u w:val="single"/>
        </w:rPr>
        <w:t xml:space="preserve"> state.</w:t>
      </w:r>
      <w:r w:rsidRPr="00875F32">
        <w:rPr>
          <w:rFonts w:eastAsia="Calibri"/>
          <w:sz w:val="16"/>
        </w:rPr>
        <w:t xml:space="preserve"> Trade unionism was criminalised in the 1799 Combinations Act. </w:t>
      </w:r>
      <w:r w:rsidRPr="00875F32">
        <w:rPr>
          <w:rFonts w:eastAsia="Calibri"/>
          <w:u w:val="single"/>
        </w:rPr>
        <w:t>It took tremendous courage and energy to form trade unions, and they were, from the start, political</w:t>
      </w:r>
      <w:r w:rsidRPr="00875F32">
        <w:rPr>
          <w:rFonts w:eastAsia="Calibri"/>
          <w:sz w:val="16"/>
        </w:rPr>
        <w:t>. The</w:t>
      </w:r>
      <w:r w:rsidRPr="00875F32">
        <w:rPr>
          <w:rFonts w:eastAsia="Calibri"/>
          <w:u w:val="single"/>
        </w:rPr>
        <w:t>y were an important part of the Peterloo protests for democracy in 1819.</w:t>
      </w:r>
      <w:r w:rsidRPr="00875F32">
        <w:rPr>
          <w:rFonts w:eastAsia="Calibri"/>
          <w:sz w:val="16"/>
        </w:rPr>
        <w:t xml:space="preserve"> So </w:t>
      </w:r>
      <w:r w:rsidRPr="004A474A">
        <w:rPr>
          <w:rFonts w:eastAsia="Calibri"/>
          <w:b/>
          <w:iCs/>
          <w:highlight w:val="cyan"/>
          <w:u w:val="single"/>
        </w:rPr>
        <w:t>trade unionism at the root</w:t>
      </w:r>
      <w:r w:rsidRPr="00875F32">
        <w:rPr>
          <w:rFonts w:eastAsia="Calibri"/>
          <w:b/>
          <w:iCs/>
          <w:u w:val="single"/>
        </w:rPr>
        <w:t xml:space="preserve"> </w:t>
      </w:r>
      <w:r w:rsidRPr="004A474A">
        <w:rPr>
          <w:rFonts w:eastAsia="Calibri"/>
          <w:b/>
          <w:iCs/>
          <w:highlight w:val="cyan"/>
          <w:u w:val="single"/>
        </w:rPr>
        <w:t>confronted</w:t>
      </w:r>
      <w:r w:rsidRPr="00875F32">
        <w:rPr>
          <w:rFonts w:eastAsia="Calibri"/>
          <w:b/>
          <w:iCs/>
          <w:u w:val="single"/>
        </w:rPr>
        <w:t xml:space="preserve"> the bosses and the state</w:t>
      </w:r>
      <w:r w:rsidRPr="00875F32">
        <w:rPr>
          <w:rFonts w:eastAsia="Calibri"/>
          <w:sz w:val="16"/>
        </w:rPr>
        <w:t>.</w:t>
      </w:r>
    </w:p>
    <w:p w14:paraId="3F98F111" w14:textId="77777777" w:rsidR="009051B7" w:rsidRPr="00875F32" w:rsidRDefault="009051B7" w:rsidP="009051B7">
      <w:pPr>
        <w:rPr>
          <w:rFonts w:eastAsia="Calibri"/>
          <w:b/>
          <w:iCs/>
          <w:u w:val="single"/>
        </w:rPr>
      </w:pPr>
      <w:r w:rsidRPr="00875F32">
        <w:rPr>
          <w:rFonts w:eastAsia="Calibri"/>
          <w:sz w:val="16"/>
        </w:rPr>
        <w:t xml:space="preserve">The </w:t>
      </w:r>
      <w:r w:rsidRPr="004A474A">
        <w:rPr>
          <w:rFonts w:eastAsia="Calibri"/>
          <w:highlight w:val="cyan"/>
          <w:u w:val="single"/>
        </w:rPr>
        <w:t>lack</w:t>
      </w:r>
      <w:r w:rsidRPr="00875F32">
        <w:rPr>
          <w:rFonts w:eastAsia="Calibri"/>
          <w:u w:val="single"/>
        </w:rPr>
        <w:t xml:space="preserve"> </w:t>
      </w:r>
      <w:r w:rsidRPr="004A474A">
        <w:rPr>
          <w:rFonts w:eastAsia="Calibri"/>
          <w:highlight w:val="cyan"/>
          <w:u w:val="single"/>
        </w:rPr>
        <w:t>of</w:t>
      </w:r>
      <w:r w:rsidRPr="00875F32">
        <w:rPr>
          <w:rFonts w:eastAsia="Calibri"/>
          <w:u w:val="single"/>
        </w:rPr>
        <w:t xml:space="preserve"> </w:t>
      </w:r>
      <w:r w:rsidRPr="004A474A">
        <w:rPr>
          <w:rFonts w:eastAsia="Calibri"/>
          <w:highlight w:val="cyan"/>
          <w:u w:val="single"/>
        </w:rPr>
        <w:t>interest</w:t>
      </w:r>
      <w:r w:rsidRPr="00875F32">
        <w:rPr>
          <w:rFonts w:eastAsia="Calibri"/>
          <w:u w:val="single"/>
        </w:rPr>
        <w:t xml:space="preserve"> in trade unions </w:t>
      </w:r>
      <w:r w:rsidRPr="004A474A">
        <w:rPr>
          <w:rFonts w:eastAsia="Calibri"/>
          <w:highlight w:val="cyan"/>
          <w:u w:val="single"/>
        </w:rPr>
        <w:t xml:space="preserve">reflected the </w:t>
      </w:r>
      <w:r w:rsidRPr="004A474A">
        <w:rPr>
          <w:rFonts w:eastAsia="Calibri"/>
          <w:b/>
          <w:iCs/>
          <w:highlight w:val="cyan"/>
          <w:u w:val="single"/>
        </w:rPr>
        <w:t>elitism</w:t>
      </w:r>
      <w:r w:rsidRPr="00875F32">
        <w:rPr>
          <w:rFonts w:eastAsia="Calibri"/>
          <w:u w:val="single"/>
        </w:rPr>
        <w:t xml:space="preserve"> of </w:t>
      </w:r>
      <w:r w:rsidRPr="00875F32">
        <w:rPr>
          <w:rFonts w:eastAsia="Calibri"/>
          <w:sz w:val="16"/>
        </w:rPr>
        <w:t>early</w:t>
      </w:r>
      <w:r w:rsidRPr="00875F32">
        <w:rPr>
          <w:rFonts w:eastAsia="Calibri"/>
          <w:u w:val="single"/>
        </w:rPr>
        <w:t xml:space="preserve"> socialist attitudes that thought heroic leadership and militarism was the force for change, </w:t>
      </w:r>
      <w:r w:rsidRPr="004A474A">
        <w:rPr>
          <w:rFonts w:eastAsia="Calibri"/>
          <w:b/>
          <w:iCs/>
          <w:highlight w:val="cyan"/>
          <w:u w:val="single"/>
        </w:rPr>
        <w:t>rather</w:t>
      </w:r>
      <w:r w:rsidRPr="00875F32">
        <w:rPr>
          <w:rFonts w:eastAsia="Calibri"/>
          <w:b/>
          <w:iCs/>
          <w:u w:val="single"/>
        </w:rPr>
        <w:t xml:space="preserve"> </w:t>
      </w:r>
      <w:r w:rsidRPr="004A474A">
        <w:rPr>
          <w:rFonts w:eastAsia="Calibri"/>
          <w:b/>
          <w:iCs/>
          <w:highlight w:val="cyan"/>
          <w:u w:val="single"/>
        </w:rPr>
        <w:t>than</w:t>
      </w:r>
      <w:r w:rsidRPr="00875F32">
        <w:rPr>
          <w:rFonts w:eastAsia="Calibri"/>
          <w:b/>
          <w:iCs/>
          <w:u w:val="single"/>
        </w:rPr>
        <w:t xml:space="preserve"> </w:t>
      </w:r>
      <w:r w:rsidRPr="004A474A">
        <w:rPr>
          <w:rFonts w:eastAsia="Calibri"/>
          <w:b/>
          <w:iCs/>
          <w:highlight w:val="cyan"/>
          <w:u w:val="single"/>
        </w:rPr>
        <w:t>the revolutionary potential of working-class collectivism</w:t>
      </w:r>
      <w:r w:rsidRPr="00875F32">
        <w:rPr>
          <w:rFonts w:eastAsia="Calibri"/>
          <w:b/>
          <w:iCs/>
          <w:u w:val="single"/>
        </w:rPr>
        <w:t>.</w:t>
      </w:r>
    </w:p>
    <w:p w14:paraId="6964EAB2" w14:textId="77777777" w:rsidR="009051B7" w:rsidRPr="00875F32" w:rsidRDefault="009051B7" w:rsidP="009051B7">
      <w:pPr>
        <w:rPr>
          <w:rFonts w:eastAsia="Calibri"/>
          <w:sz w:val="16"/>
        </w:rPr>
      </w:pPr>
      <w:r w:rsidRPr="00875F32">
        <w:rPr>
          <w:rFonts w:eastAsia="Calibri"/>
          <w:sz w:val="16"/>
        </w:rPr>
        <w:t xml:space="preserve">The revolutionary implications of workers’ self-activity through trade-union organisation were only explained when Karl Marx and Frederick Engels appeared on the scene. And, sadly, </w:t>
      </w:r>
      <w:r w:rsidRPr="00875F32">
        <w:rPr>
          <w:rFonts w:eastAsia="Calibri"/>
          <w:u w:val="single"/>
        </w:rPr>
        <w:t xml:space="preserve">despite the consistent efforts of Marx and Engels to persuade the movement that trade unions were important in preparing the ground for social revolution, the majority of socialist organisations saw trade unions as little more than recruiting grounds for their own </w:t>
      </w:r>
      <w:r w:rsidRPr="00875F32">
        <w:rPr>
          <w:rFonts w:eastAsia="Calibri"/>
          <w:sz w:val="16"/>
        </w:rPr>
        <w:t xml:space="preserve">(much more significant) </w:t>
      </w:r>
      <w:r w:rsidRPr="00875F32">
        <w:rPr>
          <w:rFonts w:eastAsia="Calibri"/>
          <w:u w:val="single"/>
        </w:rPr>
        <w:t>party</w:t>
      </w:r>
      <w:r w:rsidRPr="00875F32">
        <w:rPr>
          <w:rFonts w:eastAsia="Calibri"/>
          <w:sz w:val="16"/>
        </w:rPr>
        <w:t>.</w:t>
      </w:r>
    </w:p>
    <w:p w14:paraId="5F8CA07B" w14:textId="77777777" w:rsidR="009051B7" w:rsidRPr="00875F32" w:rsidRDefault="009051B7" w:rsidP="009051B7">
      <w:pPr>
        <w:rPr>
          <w:rFonts w:eastAsia="Calibri"/>
          <w:sz w:val="16"/>
        </w:rPr>
      </w:pPr>
      <w:r w:rsidRPr="00875F32">
        <w:rPr>
          <w:rFonts w:eastAsia="Calibri"/>
          <w:sz w:val="16"/>
        </w:rPr>
        <w:t>Utopians and the working class</w:t>
      </w:r>
    </w:p>
    <w:p w14:paraId="30F56527" w14:textId="77777777" w:rsidR="009051B7" w:rsidRPr="00875F32" w:rsidRDefault="009051B7" w:rsidP="009051B7">
      <w:pPr>
        <w:rPr>
          <w:rFonts w:eastAsia="Calibri"/>
          <w:sz w:val="16"/>
        </w:rPr>
      </w:pPr>
      <w:r w:rsidRPr="00875F32">
        <w:rPr>
          <w:rFonts w:eastAsia="Calibri"/>
          <w:sz w:val="16"/>
        </w:rPr>
        <w:t>Most socialist thinkers before Marx placed their emphasis on propaganda. The arguments for socialism were simple, and once the majority agreed with them, revolution would follow. Heroic actions, from planting bombs to assassinating reactionary ministers, would awaken the oppressed masses and revolution would follow. The working class was appreciated as an oppressed class that needed liberating, but was seen as too uneducated to be at the forefront of the revolution. The emphasis, therefore, was on propaganda, and if the workers did not engage with it that was a further sign of their ignorance. This is not to say that early socialist thinkers did not make a contribution to the movement. Charles Fourier, Saint-Simon and Robert Owen all contributed to the corpus of socialist ideology and practice, but their socialism was utopian. They knew what the socialist future might look like, but they didn’t know how to get there.</w:t>
      </w:r>
    </w:p>
    <w:p w14:paraId="5136542C" w14:textId="77777777" w:rsidR="009051B7" w:rsidRPr="00875F32" w:rsidRDefault="009051B7" w:rsidP="009051B7">
      <w:pPr>
        <w:rPr>
          <w:rFonts w:eastAsia="Calibri"/>
          <w:sz w:val="16"/>
        </w:rPr>
      </w:pPr>
      <w:r w:rsidRPr="00875F32">
        <w:rPr>
          <w:rFonts w:eastAsia="Calibri"/>
          <w:sz w:val="16"/>
        </w:rPr>
        <w:t xml:space="preserve">In their way, these early utopian socialists actually laid the groundwork for reformist thinkers later on, who also rejected the working class as the agent of revolutionary change. </w:t>
      </w:r>
      <w:r w:rsidRPr="00875F32">
        <w:rPr>
          <w:rFonts w:eastAsia="Calibri"/>
          <w:u w:val="single"/>
        </w:rPr>
        <w:t>Robert Owen</w:t>
      </w:r>
      <w:r w:rsidRPr="00875F32">
        <w:rPr>
          <w:rFonts w:eastAsia="Calibri"/>
          <w:sz w:val="16"/>
        </w:rPr>
        <w:t xml:space="preserve">, for example, </w:t>
      </w:r>
      <w:r w:rsidRPr="00875F32">
        <w:rPr>
          <w:rFonts w:eastAsia="Calibri"/>
          <w:u w:val="single"/>
        </w:rPr>
        <w:t>helped to found the co-operative movement in Britain, and also attempted to build a general trade union, the Grand National Consolidated Trade Union, in 1834. The GNCTU, on paper, had thousands of members, but when strikes broke out, it proved to be bureaucratic and ineffectual. Neither did it make an impact on the Chartist movement that emerged in 1838.</w:t>
      </w:r>
    </w:p>
    <w:p w14:paraId="2C47EF02" w14:textId="77777777" w:rsidR="009051B7" w:rsidRPr="00875F32" w:rsidRDefault="009051B7" w:rsidP="009051B7">
      <w:pPr>
        <w:rPr>
          <w:rFonts w:eastAsia="Calibri"/>
          <w:sz w:val="16"/>
        </w:rPr>
      </w:pPr>
      <w:r w:rsidRPr="00875F32">
        <w:rPr>
          <w:rFonts w:eastAsia="Calibri"/>
          <w:sz w:val="16"/>
        </w:rPr>
        <w:t>There are no shortcuts in creating workers’ organisation, and building on the existing trade unions would have connected Owen and his followers with the real, everyday struggle that workers were fighting. But, once again, the workers needed to be told what was best, rather than listening to the much more informed view about where the parameters of the workers’ struggle lay. Like cooperativism, trade unions were seen by the Owenites as ameliorating the poverty of working class life, rather than fighting an all-out battle for change.</w:t>
      </w:r>
    </w:p>
    <w:p w14:paraId="5EA8DD17" w14:textId="77777777" w:rsidR="009051B7" w:rsidRPr="00875F32" w:rsidRDefault="009051B7" w:rsidP="009051B7">
      <w:pPr>
        <w:rPr>
          <w:rFonts w:eastAsia="Calibri"/>
          <w:sz w:val="16"/>
        </w:rPr>
      </w:pPr>
      <w:r w:rsidRPr="00875F32">
        <w:rPr>
          <w:rFonts w:eastAsia="Calibri"/>
          <w:sz w:val="16"/>
        </w:rPr>
        <w:t>Utopianism, the socialism of the mind, could only see the workers as the objects of history, to be led by sound argument and directed by those who had reached a higher political understanding. The working-class cart, trade unions and all, would be pulled along by the intellectual horse. Socialist theory, however, often didn’t connect with the workers who had to look at the back end of the horse.</w:t>
      </w:r>
    </w:p>
    <w:p w14:paraId="0F36B27F" w14:textId="77777777" w:rsidR="009051B7" w:rsidRPr="00875F32" w:rsidRDefault="009051B7" w:rsidP="009051B7">
      <w:pPr>
        <w:rPr>
          <w:rFonts w:eastAsia="Calibri"/>
          <w:sz w:val="16"/>
        </w:rPr>
      </w:pPr>
      <w:r w:rsidRPr="00875F32">
        <w:rPr>
          <w:rFonts w:eastAsia="Calibri"/>
          <w:sz w:val="16"/>
        </w:rPr>
        <w:t>Contrast the approach of the Utopians with the approach taken by Engels after he moved to Manchester, which was the largest industrial city in the world at the time. Engels went out to meet the working class, and, astonishing intellectual that he was, to learn from them!</w:t>
      </w:r>
    </w:p>
    <w:p w14:paraId="406A5E45" w14:textId="77777777" w:rsidR="009051B7" w:rsidRPr="00875F32" w:rsidRDefault="009051B7" w:rsidP="009051B7">
      <w:pPr>
        <w:rPr>
          <w:rFonts w:eastAsia="Calibri"/>
          <w:sz w:val="16"/>
        </w:rPr>
      </w:pPr>
      <w:r w:rsidRPr="00875F32">
        <w:rPr>
          <w:rFonts w:eastAsia="Calibri"/>
          <w:u w:val="single"/>
        </w:rPr>
        <w:t>Engels marvelled at the persistence of workers who fought against vicious opposition from the bosses and their government to form trade unions and fight back</w:t>
      </w:r>
      <w:r w:rsidRPr="00875F32">
        <w:rPr>
          <w:rFonts w:eastAsia="Calibri"/>
          <w:sz w:val="16"/>
        </w:rPr>
        <w:t xml:space="preserve">. Engels saw that </w:t>
      </w:r>
      <w:r w:rsidRPr="00875F32">
        <w:rPr>
          <w:rFonts w:eastAsia="Calibri"/>
          <w:u w:val="single"/>
        </w:rPr>
        <w:t xml:space="preserve">the </w:t>
      </w:r>
      <w:r w:rsidRPr="004A474A">
        <w:rPr>
          <w:rFonts w:eastAsia="Calibri"/>
          <w:highlight w:val="cyan"/>
          <w:u w:val="single"/>
        </w:rPr>
        <w:t>economic fight for</w:t>
      </w:r>
      <w:r w:rsidRPr="00875F32">
        <w:rPr>
          <w:rFonts w:eastAsia="Calibri"/>
          <w:u w:val="single"/>
        </w:rPr>
        <w:t xml:space="preserve"> </w:t>
      </w:r>
      <w:r w:rsidRPr="004A474A">
        <w:rPr>
          <w:rFonts w:eastAsia="Calibri"/>
          <w:highlight w:val="cyan"/>
          <w:u w:val="single"/>
        </w:rPr>
        <w:t>wages was</w:t>
      </w:r>
      <w:r w:rsidRPr="00875F32">
        <w:rPr>
          <w:rFonts w:eastAsia="Calibri"/>
          <w:u w:val="single"/>
        </w:rPr>
        <w:t>, at the same time, a fight for workers to be treated as human beings, rather than as mere appendages to a machine</w:t>
      </w:r>
      <w:r w:rsidRPr="00875F32">
        <w:rPr>
          <w:rFonts w:eastAsia="Calibri"/>
          <w:sz w:val="16"/>
        </w:rPr>
        <w:t xml:space="preserve">. Some </w:t>
      </w:r>
      <w:r w:rsidRPr="00875F32">
        <w:rPr>
          <w:rFonts w:eastAsia="Calibri"/>
          <w:u w:val="single"/>
        </w:rPr>
        <w:t>socialists trivialised trade-union struggle, because they were not overtly political and did not make revolutionary demands</w:t>
      </w:r>
      <w:r w:rsidRPr="00875F32">
        <w:rPr>
          <w:rFonts w:eastAsia="Calibri"/>
          <w:sz w:val="16"/>
        </w:rPr>
        <w:t>. Furthermore, strikes were generally defeated, and striking cost the workers money in lost pay.</w:t>
      </w:r>
    </w:p>
    <w:p w14:paraId="4BAF5661" w14:textId="77777777" w:rsidR="009051B7" w:rsidRPr="00875F32" w:rsidRDefault="009051B7" w:rsidP="009051B7">
      <w:pPr>
        <w:rPr>
          <w:rFonts w:eastAsia="Calibri"/>
          <w:sz w:val="16"/>
        </w:rPr>
      </w:pPr>
      <w:r w:rsidRPr="00875F32">
        <w:rPr>
          <w:rFonts w:eastAsia="Calibri"/>
          <w:u w:val="single"/>
        </w:rPr>
        <w:t xml:space="preserve">Engels was critical of this elitism and cut straight to </w:t>
      </w:r>
      <w:r w:rsidRPr="004A474A">
        <w:rPr>
          <w:rFonts w:eastAsia="Calibri"/>
          <w:highlight w:val="cyan"/>
          <w:u w:val="single"/>
        </w:rPr>
        <w:t xml:space="preserve">the </w:t>
      </w:r>
      <w:r w:rsidRPr="004A474A">
        <w:rPr>
          <w:rFonts w:eastAsia="Calibri"/>
          <w:b/>
          <w:iCs/>
          <w:highlight w:val="cyan"/>
          <w:u w:val="single"/>
        </w:rPr>
        <w:t>revolutionary kernel that is in every strike</w:t>
      </w:r>
      <w:r w:rsidRPr="00875F32">
        <w:rPr>
          <w:rFonts w:eastAsia="Calibri"/>
          <w:sz w:val="16"/>
        </w:rPr>
        <w:t>:</w:t>
      </w:r>
    </w:p>
    <w:p w14:paraId="2091B4DC" w14:textId="77777777" w:rsidR="009051B7" w:rsidRPr="00875F32" w:rsidRDefault="009051B7" w:rsidP="009051B7">
      <w:pPr>
        <w:rPr>
          <w:rFonts w:eastAsia="Calibri"/>
          <w:sz w:val="16"/>
        </w:rPr>
      </w:pPr>
      <w:r w:rsidRPr="00875F32">
        <w:rPr>
          <w:rFonts w:eastAsia="Calibri"/>
          <w:sz w:val="16"/>
        </w:rPr>
        <w:t xml:space="preserve">‘It will be asked, </w:t>
      </w:r>
      <w:r w:rsidRPr="00875F32">
        <w:rPr>
          <w:rFonts w:eastAsia="Calibri"/>
          <w:u w:val="single"/>
        </w:rPr>
        <w:t xml:space="preserve">Why, then, do the workers strike when the uselessness of such measures is so evident? </w:t>
      </w:r>
      <w:r w:rsidRPr="00875F32">
        <w:rPr>
          <w:rFonts w:eastAsia="Calibri"/>
          <w:sz w:val="16"/>
        </w:rPr>
        <w:t xml:space="preserve">Simply because they must protest against every reduction in their pay … because </w:t>
      </w:r>
      <w:r w:rsidRPr="00875F32">
        <w:rPr>
          <w:rFonts w:eastAsia="Calibri"/>
          <w:u w:val="single"/>
        </w:rPr>
        <w:t>they feel bound to proclaim that they, as human beings, shall not be made to bow to economic and social circumstances, but these conditions ought to yield to them as human beings</w:t>
      </w:r>
      <w:r w:rsidRPr="00875F32">
        <w:rPr>
          <w:rFonts w:eastAsia="Calibri"/>
          <w:sz w:val="16"/>
        </w:rPr>
        <w:t>.’</w:t>
      </w:r>
    </w:p>
    <w:p w14:paraId="10D42BCC" w14:textId="77777777" w:rsidR="009051B7" w:rsidRPr="00875F32" w:rsidRDefault="009051B7" w:rsidP="009051B7">
      <w:pPr>
        <w:rPr>
          <w:rFonts w:eastAsia="Calibri"/>
          <w:sz w:val="16"/>
        </w:rPr>
      </w:pPr>
      <w:r w:rsidRPr="00875F32">
        <w:rPr>
          <w:rFonts w:eastAsia="Calibri"/>
          <w:sz w:val="16"/>
        </w:rPr>
        <w:t xml:space="preserve">And yet, Engels was also clear that trade unionism alone wasn’t enough to effect revolutionary change. </w:t>
      </w:r>
      <w:r w:rsidRPr="00875F32">
        <w:rPr>
          <w:rFonts w:eastAsia="Calibri"/>
          <w:u w:val="single"/>
        </w:rPr>
        <w:t>Workers who went on strike came to realise that their own collective power needed to go beyond their dispute with the employer</w:t>
      </w:r>
      <w:r w:rsidRPr="00875F32">
        <w:rPr>
          <w:rFonts w:eastAsia="Calibri"/>
          <w:sz w:val="16"/>
        </w:rPr>
        <w:t xml:space="preserve">. </w:t>
      </w:r>
      <w:r w:rsidRPr="00875F32">
        <w:rPr>
          <w:rFonts w:eastAsia="Calibri"/>
          <w:u w:val="single"/>
        </w:rPr>
        <w:t>The whole machinery of the capitalist order confronted them, the law, the courts, and in the case of the Chartists, the army</w:t>
      </w:r>
      <w:r w:rsidRPr="00875F32">
        <w:rPr>
          <w:rFonts w:eastAsia="Calibri"/>
          <w:sz w:val="16"/>
        </w:rPr>
        <w:t xml:space="preserve">. </w:t>
      </w:r>
      <w:r w:rsidRPr="00875F32">
        <w:rPr>
          <w:rFonts w:eastAsia="Calibri"/>
          <w:u w:val="single"/>
        </w:rPr>
        <w:t xml:space="preserve">Workers needed to unite across the entire class to turn back the state. </w:t>
      </w:r>
      <w:r w:rsidRPr="00875F32">
        <w:rPr>
          <w:rFonts w:eastAsia="Calibri"/>
          <w:sz w:val="16"/>
        </w:rPr>
        <w:t xml:space="preserve">Nevertheless, </w:t>
      </w:r>
      <w:r w:rsidRPr="004A474A">
        <w:rPr>
          <w:rFonts w:eastAsia="Calibri"/>
          <w:b/>
          <w:iCs/>
          <w:highlight w:val="cyan"/>
          <w:u w:val="single"/>
        </w:rPr>
        <w:t>striking</w:t>
      </w:r>
      <w:r w:rsidRPr="00875F32">
        <w:rPr>
          <w:rFonts w:eastAsia="Calibri"/>
          <w:b/>
          <w:iCs/>
          <w:u w:val="single"/>
        </w:rPr>
        <w:t xml:space="preserve"> </w:t>
      </w:r>
      <w:r w:rsidRPr="004A474A">
        <w:rPr>
          <w:rFonts w:eastAsia="Calibri"/>
          <w:b/>
          <w:iCs/>
          <w:highlight w:val="cyan"/>
          <w:u w:val="single"/>
        </w:rPr>
        <w:t>did have</w:t>
      </w:r>
      <w:r w:rsidRPr="00875F32">
        <w:rPr>
          <w:rFonts w:eastAsia="Calibri"/>
          <w:b/>
          <w:iCs/>
          <w:u w:val="single"/>
        </w:rPr>
        <w:t xml:space="preserve"> </w:t>
      </w:r>
      <w:r w:rsidRPr="004A474A">
        <w:rPr>
          <w:rFonts w:eastAsia="Calibri"/>
          <w:b/>
          <w:iCs/>
          <w:highlight w:val="cyan"/>
          <w:u w:val="single"/>
        </w:rPr>
        <w:t>revolutionary potential</w:t>
      </w:r>
      <w:r w:rsidRPr="00875F32">
        <w:rPr>
          <w:rFonts w:eastAsia="Calibri"/>
          <w:sz w:val="16"/>
        </w:rPr>
        <w:t xml:space="preserve"> </w:t>
      </w:r>
      <w:r w:rsidRPr="004A474A">
        <w:rPr>
          <w:rFonts w:eastAsia="Calibri"/>
          <w:highlight w:val="cyan"/>
          <w:u w:val="single"/>
        </w:rPr>
        <w:t>because</w:t>
      </w:r>
      <w:r w:rsidRPr="00875F32">
        <w:rPr>
          <w:rFonts w:eastAsia="Calibri"/>
          <w:u w:val="single"/>
        </w:rPr>
        <w:t xml:space="preserve"> </w:t>
      </w:r>
      <w:r w:rsidRPr="004A474A">
        <w:rPr>
          <w:rFonts w:eastAsia="Calibri"/>
          <w:highlight w:val="cyan"/>
          <w:u w:val="single"/>
        </w:rPr>
        <w:t>it took on the system at its core</w:t>
      </w:r>
      <w:r w:rsidRPr="00875F32">
        <w:rPr>
          <w:rFonts w:eastAsia="Calibri"/>
          <w:u w:val="single"/>
        </w:rPr>
        <w:t xml:space="preserve">: </w:t>
      </w:r>
      <w:r w:rsidRPr="004A474A">
        <w:rPr>
          <w:rFonts w:eastAsia="Calibri"/>
          <w:highlight w:val="cyan"/>
          <w:u w:val="single"/>
        </w:rPr>
        <w:t>the right of the capitalists to make profit through exploiting labou</w:t>
      </w:r>
      <w:r w:rsidRPr="00875F32">
        <w:rPr>
          <w:rFonts w:eastAsia="Calibri"/>
          <w:u w:val="single"/>
        </w:rPr>
        <w:t>r</w:t>
      </w:r>
      <w:r w:rsidRPr="00875F32">
        <w:rPr>
          <w:rFonts w:eastAsia="Calibri"/>
          <w:sz w:val="16"/>
        </w:rPr>
        <w:t>.</w:t>
      </w:r>
    </w:p>
    <w:p w14:paraId="36A0FCB7" w14:textId="77777777" w:rsidR="009051B7" w:rsidRPr="00875F32" w:rsidRDefault="009051B7" w:rsidP="009051B7">
      <w:pPr>
        <w:rPr>
          <w:rFonts w:eastAsia="Calibri"/>
          <w:sz w:val="16"/>
        </w:rPr>
      </w:pPr>
      <w:r w:rsidRPr="00875F32">
        <w:rPr>
          <w:rFonts w:eastAsia="Calibri"/>
          <w:sz w:val="16"/>
        </w:rPr>
        <w:t xml:space="preserve">As </w:t>
      </w:r>
      <w:r w:rsidRPr="00875F32">
        <w:rPr>
          <w:rFonts w:eastAsia="Calibri"/>
          <w:u w:val="single"/>
        </w:rPr>
        <w:t>Engels argued</w:t>
      </w:r>
      <w:r w:rsidRPr="00875F32">
        <w:rPr>
          <w:rFonts w:eastAsia="Calibri"/>
          <w:sz w:val="16"/>
        </w:rPr>
        <w:t>:</w:t>
      </w:r>
    </w:p>
    <w:p w14:paraId="590BB685" w14:textId="77777777" w:rsidR="009051B7" w:rsidRPr="00875F32" w:rsidRDefault="009051B7" w:rsidP="009051B7">
      <w:pPr>
        <w:rPr>
          <w:rFonts w:eastAsia="Calibri"/>
          <w:sz w:val="16"/>
        </w:rPr>
      </w:pPr>
      <w:r w:rsidRPr="00875F32">
        <w:rPr>
          <w:rFonts w:eastAsia="Calibri"/>
          <w:sz w:val="16"/>
        </w:rPr>
        <w:t xml:space="preserve">‘What gives these </w:t>
      </w:r>
      <w:r w:rsidRPr="00875F32">
        <w:rPr>
          <w:rFonts w:eastAsia="Calibri"/>
          <w:u w:val="single"/>
        </w:rPr>
        <w:t>unions</w:t>
      </w:r>
      <w:r w:rsidRPr="00875F32">
        <w:rPr>
          <w:rFonts w:eastAsia="Calibri"/>
          <w:sz w:val="16"/>
        </w:rPr>
        <w:t xml:space="preserve"> and the strikes arising from them their real importance is this, that they</w:t>
      </w:r>
      <w:r w:rsidRPr="00875F32">
        <w:rPr>
          <w:rFonts w:eastAsia="Calibri"/>
          <w:u w:val="single"/>
        </w:rPr>
        <w:t xml:space="preserve"> are the first attempt of the workers to abolish competition between workers.</w:t>
      </w:r>
      <w:r w:rsidRPr="00875F32">
        <w:rPr>
          <w:rFonts w:eastAsia="Calibri"/>
          <w:sz w:val="16"/>
        </w:rPr>
        <w:t xml:space="preserve"> And </w:t>
      </w:r>
      <w:r w:rsidRPr="00875F32">
        <w:rPr>
          <w:rFonts w:eastAsia="Calibri"/>
          <w:u w:val="single"/>
        </w:rPr>
        <w:t>precisely because the unions direct themselves against this,</w:t>
      </w:r>
      <w:r w:rsidRPr="00875F32">
        <w:rPr>
          <w:rFonts w:eastAsia="Calibri"/>
          <w:sz w:val="16"/>
        </w:rPr>
        <w:t xml:space="preserve"> the </w:t>
      </w:r>
      <w:r w:rsidRPr="00875F32">
        <w:rPr>
          <w:rFonts w:eastAsia="Calibri"/>
          <w:u w:val="single"/>
        </w:rPr>
        <w:t>vital nerve of the present social order</w:t>
      </w:r>
      <w:r w:rsidRPr="00875F32">
        <w:rPr>
          <w:rFonts w:eastAsia="Calibri"/>
          <w:sz w:val="16"/>
        </w:rPr>
        <w:t xml:space="preserve">, however one-sidedly, in however narrow a way, </w:t>
      </w:r>
      <w:r w:rsidRPr="00875F32">
        <w:rPr>
          <w:rFonts w:eastAsia="Calibri"/>
          <w:u w:val="single"/>
        </w:rPr>
        <w:t>are they so dangerous to this social order</w:t>
      </w:r>
      <w:r w:rsidRPr="00875F32">
        <w:rPr>
          <w:rFonts w:eastAsia="Calibri"/>
          <w:sz w:val="16"/>
        </w:rPr>
        <w:t>.’</w:t>
      </w:r>
    </w:p>
    <w:p w14:paraId="3165F571" w14:textId="77777777" w:rsidR="009051B7" w:rsidRPr="00875F32" w:rsidRDefault="009051B7" w:rsidP="009051B7">
      <w:pPr>
        <w:rPr>
          <w:rFonts w:eastAsia="Calibri"/>
          <w:sz w:val="16"/>
        </w:rPr>
      </w:pPr>
      <w:r w:rsidRPr="00875F32">
        <w:rPr>
          <w:rFonts w:eastAsia="Calibri"/>
          <w:sz w:val="16"/>
        </w:rPr>
        <w:t>Engels wrote these words in 1845, and they are as true today as they were then.</w:t>
      </w:r>
    </w:p>
    <w:p w14:paraId="2F85C3D2" w14:textId="77777777" w:rsidR="009051B7" w:rsidRPr="00875F32" w:rsidRDefault="009051B7" w:rsidP="009051B7">
      <w:pPr>
        <w:rPr>
          <w:rFonts w:eastAsia="Calibri"/>
          <w:sz w:val="16"/>
        </w:rPr>
      </w:pPr>
      <w:r w:rsidRPr="00875F32">
        <w:rPr>
          <w:rFonts w:eastAsia="Calibri"/>
          <w:sz w:val="16"/>
        </w:rPr>
        <w:t xml:space="preserve">For Marxists then, the </w:t>
      </w:r>
      <w:r w:rsidRPr="004A474A">
        <w:rPr>
          <w:rFonts w:eastAsia="Calibri"/>
          <w:b/>
          <w:iCs/>
          <w:highlight w:val="cyan"/>
          <w:u w:val="single"/>
        </w:rPr>
        <w:t>trade unions are the training ground for social revolution</w:t>
      </w:r>
      <w:r w:rsidRPr="00875F32">
        <w:rPr>
          <w:rFonts w:eastAsia="Calibri"/>
          <w:b/>
          <w:iCs/>
          <w:u w:val="single"/>
        </w:rPr>
        <w:t xml:space="preserve"> </w:t>
      </w:r>
      <w:r w:rsidRPr="004A474A">
        <w:rPr>
          <w:rFonts w:eastAsia="Calibri"/>
          <w:highlight w:val="cyan"/>
          <w:u w:val="single"/>
        </w:rPr>
        <w:t>because</w:t>
      </w:r>
      <w:r w:rsidRPr="00875F32">
        <w:rPr>
          <w:rFonts w:eastAsia="Calibri"/>
          <w:u w:val="single"/>
        </w:rPr>
        <w:t xml:space="preserve"> they </w:t>
      </w:r>
      <w:r w:rsidRPr="004A474A">
        <w:rPr>
          <w:rFonts w:eastAsia="Calibri"/>
          <w:highlight w:val="cyan"/>
          <w:u w:val="single"/>
        </w:rPr>
        <w:t>unite workers</w:t>
      </w:r>
      <w:r w:rsidRPr="00875F32">
        <w:rPr>
          <w:rFonts w:eastAsia="Calibri"/>
          <w:u w:val="single"/>
        </w:rPr>
        <w:t xml:space="preserve"> </w:t>
      </w:r>
      <w:r w:rsidRPr="004A474A">
        <w:rPr>
          <w:rFonts w:eastAsia="Calibri"/>
          <w:highlight w:val="cyan"/>
          <w:u w:val="single"/>
        </w:rPr>
        <w:t>and</w:t>
      </w:r>
      <w:r w:rsidRPr="00875F32">
        <w:rPr>
          <w:rFonts w:eastAsia="Calibri"/>
          <w:u w:val="single"/>
        </w:rPr>
        <w:t xml:space="preserve"> their </w:t>
      </w:r>
      <w:r w:rsidRPr="004A474A">
        <w:rPr>
          <w:rFonts w:eastAsia="Calibri"/>
          <w:highlight w:val="cyan"/>
          <w:u w:val="single"/>
        </w:rPr>
        <w:t>interests</w:t>
      </w:r>
      <w:r w:rsidRPr="00875F32">
        <w:rPr>
          <w:rFonts w:eastAsia="Calibri"/>
          <w:u w:val="single"/>
        </w:rPr>
        <w:t xml:space="preserve"> </w:t>
      </w:r>
      <w:r w:rsidRPr="004A474A">
        <w:rPr>
          <w:rFonts w:eastAsia="Calibri"/>
          <w:highlight w:val="cyan"/>
          <w:u w:val="single"/>
        </w:rPr>
        <w:t>against</w:t>
      </w:r>
      <w:r w:rsidRPr="00875F32">
        <w:rPr>
          <w:rFonts w:eastAsia="Calibri"/>
          <w:u w:val="single"/>
        </w:rPr>
        <w:t xml:space="preserve"> the </w:t>
      </w:r>
      <w:r w:rsidRPr="004A474A">
        <w:rPr>
          <w:rFonts w:eastAsia="Calibri"/>
          <w:highlight w:val="cyan"/>
          <w:u w:val="single"/>
        </w:rPr>
        <w:t>capitalists</w:t>
      </w:r>
      <w:r w:rsidRPr="00875F32">
        <w:rPr>
          <w:rFonts w:eastAsia="Calibri"/>
          <w:u w:val="single"/>
        </w:rPr>
        <w:t xml:space="preserve"> </w:t>
      </w:r>
      <w:r w:rsidRPr="004A474A">
        <w:rPr>
          <w:rFonts w:eastAsia="Calibri"/>
          <w:highlight w:val="cyan"/>
          <w:u w:val="single"/>
        </w:rPr>
        <w:t>and</w:t>
      </w:r>
      <w:r w:rsidRPr="00875F32">
        <w:rPr>
          <w:rFonts w:eastAsia="Calibri"/>
          <w:u w:val="single"/>
        </w:rPr>
        <w:t xml:space="preserve"> </w:t>
      </w:r>
      <w:r w:rsidRPr="004A474A">
        <w:rPr>
          <w:rFonts w:eastAsia="Calibri"/>
          <w:highlight w:val="cyan"/>
          <w:u w:val="single"/>
        </w:rPr>
        <w:t>their</w:t>
      </w:r>
      <w:r w:rsidRPr="00875F32">
        <w:rPr>
          <w:rFonts w:eastAsia="Calibri"/>
          <w:u w:val="single"/>
        </w:rPr>
        <w:t xml:space="preserve"> interests</w:t>
      </w:r>
      <w:r w:rsidRPr="00875F32">
        <w:rPr>
          <w:rFonts w:eastAsia="Calibri"/>
          <w:sz w:val="16"/>
        </w:rPr>
        <w:t xml:space="preserve">. </w:t>
      </w:r>
      <w:r w:rsidRPr="00875F32">
        <w:rPr>
          <w:rFonts w:eastAsia="Calibri"/>
          <w:u w:val="single"/>
        </w:rPr>
        <w:t>They confront the bosses on the battlefield that is most important to them: the economy</w:t>
      </w:r>
      <w:r w:rsidRPr="00875F32">
        <w:rPr>
          <w:rFonts w:eastAsia="Calibri"/>
          <w:sz w:val="16"/>
        </w:rPr>
        <w:t xml:space="preserve">. And </w:t>
      </w:r>
      <w:r w:rsidRPr="00875F32">
        <w:rPr>
          <w:rFonts w:eastAsia="Calibri"/>
          <w:u w:val="single"/>
        </w:rPr>
        <w:t>the economy is where the class struggle is fought out.</w:t>
      </w:r>
      <w:r w:rsidRPr="00875F32">
        <w:rPr>
          <w:rFonts w:eastAsia="Calibri"/>
          <w:sz w:val="16"/>
        </w:rPr>
        <w:t xml:space="preserve"> </w:t>
      </w:r>
      <w:r w:rsidRPr="00875F32">
        <w:rPr>
          <w:rFonts w:eastAsia="Calibri"/>
          <w:u w:val="single"/>
        </w:rPr>
        <w:t>Workers who go on strike, and draw the conclusion that striking is not enough, seek to form a political leadership rooted in the reality of capitalist production</w:t>
      </w:r>
      <w:r w:rsidRPr="00875F32">
        <w:rPr>
          <w:rFonts w:eastAsia="Calibri"/>
          <w:sz w:val="16"/>
        </w:rPr>
        <w:t>. A Marxist party seeks to unite and empower that leadership.</w:t>
      </w:r>
    </w:p>
    <w:p w14:paraId="39B62BFA" w14:textId="77777777" w:rsidR="009051B7" w:rsidRPr="00875F32" w:rsidRDefault="009051B7" w:rsidP="009051B7">
      <w:pPr>
        <w:rPr>
          <w:rFonts w:eastAsia="Calibri"/>
          <w:u w:val="single"/>
        </w:rPr>
      </w:pPr>
      <w:r w:rsidRPr="00875F32">
        <w:rPr>
          <w:rFonts w:eastAsia="Calibri"/>
          <w:sz w:val="16"/>
        </w:rPr>
        <w:t xml:space="preserve">Thus, </w:t>
      </w:r>
      <w:r w:rsidRPr="00875F32">
        <w:rPr>
          <w:rFonts w:eastAsia="Calibri"/>
          <w:u w:val="single"/>
        </w:rPr>
        <w:t>Marxism at its foundation is centred on the idea that working-class organisation and the fighting capacity of the workers is the real agency for political change</w:t>
      </w:r>
      <w:r w:rsidRPr="00875F32">
        <w:rPr>
          <w:rFonts w:eastAsia="Calibri"/>
          <w:sz w:val="16"/>
        </w:rPr>
        <w:t xml:space="preserve">. The </w:t>
      </w:r>
      <w:r w:rsidRPr="004A474A">
        <w:rPr>
          <w:rFonts w:eastAsia="Calibri"/>
          <w:b/>
          <w:iCs/>
          <w:highlight w:val="cyan"/>
          <w:u w:val="single"/>
        </w:rPr>
        <w:t>active participation of revolutionary socialists in the trade-union movement is essential</w:t>
      </w:r>
      <w:r w:rsidRPr="00875F32">
        <w:rPr>
          <w:rFonts w:eastAsia="Calibri"/>
          <w:b/>
          <w:iCs/>
          <w:u w:val="single"/>
        </w:rPr>
        <w:t>.</w:t>
      </w:r>
      <w:r w:rsidRPr="00875F32">
        <w:rPr>
          <w:rFonts w:eastAsia="Calibri"/>
          <w:sz w:val="16"/>
        </w:rPr>
        <w:t xml:space="preserve"> We </w:t>
      </w:r>
      <w:r w:rsidRPr="00875F32">
        <w:rPr>
          <w:rFonts w:eastAsia="Calibri"/>
          <w:u w:val="single"/>
        </w:rPr>
        <w:t>celebrate every advance and analyse the setbacks, while all the time seeking to integrate that analysis into the movement. A revolutionary party in the working class has to be the memory of the class so that the lessons of the struggle are always at hand.</w:t>
      </w:r>
    </w:p>
    <w:p w14:paraId="1CC1E3C0" w14:textId="77777777" w:rsidR="009051B7" w:rsidRPr="008A0AE5" w:rsidRDefault="009051B7" w:rsidP="009051B7">
      <w:pPr>
        <w:keepNext/>
        <w:keepLines/>
        <w:spacing w:before="40" w:after="0"/>
        <w:outlineLvl w:val="3"/>
        <w:rPr>
          <w:rFonts w:eastAsia="Times New Roman" w:cs="Times New Roman"/>
          <w:b/>
          <w:iCs/>
          <w:sz w:val="26"/>
        </w:rPr>
      </w:pPr>
      <w:r>
        <w:rPr>
          <w:rFonts w:eastAsia="Times New Roman" w:cs="Times New Roman"/>
          <w:b/>
          <w:iCs/>
          <w:sz w:val="26"/>
        </w:rPr>
        <w:t>‘</w:t>
      </w:r>
      <w:r w:rsidRPr="008A0AE5">
        <w:rPr>
          <w:rFonts w:eastAsia="Times New Roman" w:cs="Times New Roman"/>
          <w:b/>
          <w:iCs/>
          <w:sz w:val="26"/>
        </w:rPr>
        <w:t xml:space="preserve">Unions bad’ is an </w:t>
      </w:r>
      <w:r w:rsidRPr="008A0AE5">
        <w:rPr>
          <w:rFonts w:eastAsia="Times New Roman" w:cs="Times New Roman"/>
          <w:b/>
          <w:iCs/>
          <w:sz w:val="26"/>
          <w:u w:val="single"/>
        </w:rPr>
        <w:t>incomplete</w:t>
      </w:r>
      <w:r w:rsidRPr="008A0AE5">
        <w:rPr>
          <w:rFonts w:eastAsia="Times New Roman" w:cs="Times New Roman"/>
          <w:b/>
          <w:iCs/>
          <w:sz w:val="26"/>
        </w:rPr>
        <w:t xml:space="preserve"> narrative that forgets labor’s </w:t>
      </w:r>
      <w:r w:rsidRPr="008A0AE5">
        <w:rPr>
          <w:rFonts w:eastAsia="Times New Roman" w:cs="Times New Roman"/>
          <w:b/>
          <w:iCs/>
          <w:sz w:val="26"/>
          <w:u w:val="single"/>
        </w:rPr>
        <w:t>central</w:t>
      </w:r>
      <w:r w:rsidRPr="008A0AE5">
        <w:rPr>
          <w:rFonts w:eastAsia="Times New Roman" w:cs="Times New Roman"/>
          <w:b/>
          <w:iCs/>
          <w:sz w:val="26"/>
        </w:rPr>
        <w:t xml:space="preserve"> role in advancing progressivism.</w:t>
      </w:r>
    </w:p>
    <w:p w14:paraId="554AECA1" w14:textId="77777777" w:rsidR="009051B7" w:rsidRPr="008A0AE5" w:rsidRDefault="009051B7" w:rsidP="009051B7">
      <w:pPr>
        <w:rPr>
          <w:rFonts w:eastAsia="Calibri"/>
        </w:rPr>
      </w:pPr>
      <w:r w:rsidRPr="008A0AE5">
        <w:rPr>
          <w:rFonts w:eastAsia="Calibri"/>
        </w:rPr>
        <w:t xml:space="preserve">Angela </w:t>
      </w:r>
      <w:r w:rsidRPr="008A0AE5">
        <w:rPr>
          <w:rFonts w:eastAsia="Calibri"/>
          <w:b/>
          <w:bCs/>
          <w:sz w:val="26"/>
        </w:rPr>
        <w:t>Thompson 24</w:t>
      </w:r>
      <w:r w:rsidRPr="008A0AE5">
        <w:rPr>
          <w:rFonts w:eastAsia="Calibri"/>
        </w:rPr>
        <w:t xml:space="preserve">. Administrative appeals judge at the Department of Labor, J.D. from Yale Law School. "The People United: Unions as Racial and Gender Justice Organizations." </w:t>
      </w:r>
      <w:r w:rsidRPr="008A0AE5">
        <w:rPr>
          <w:rFonts w:eastAsia="Calibri"/>
          <w:i/>
          <w:iCs/>
        </w:rPr>
        <w:t>Berkeley Journal of Employment &amp; Labor Law</w:t>
      </w:r>
      <w:r w:rsidRPr="008A0AE5">
        <w:rPr>
          <w:rFonts w:eastAsia="Calibri"/>
        </w:rPr>
        <w:t>, 45(1), 107-110.</w:t>
      </w:r>
    </w:p>
    <w:p w14:paraId="3664B8F3" w14:textId="77777777" w:rsidR="009051B7" w:rsidRPr="008A0AE5" w:rsidRDefault="009051B7" w:rsidP="009051B7">
      <w:pPr>
        <w:rPr>
          <w:rFonts w:eastAsia="Calibri"/>
          <w:sz w:val="16"/>
        </w:rPr>
      </w:pPr>
      <w:r w:rsidRPr="008A0AE5">
        <w:rPr>
          <w:rFonts w:eastAsia="Calibri"/>
          <w:sz w:val="16"/>
        </w:rPr>
        <w:t>I. THE STRUGGLE FOR CIVIL RIGHTS AND LABOR RIGHTS ARE INEXTRICABLY LINKED</w:t>
      </w:r>
    </w:p>
    <w:p w14:paraId="511821A9" w14:textId="77777777" w:rsidR="009051B7" w:rsidRPr="008A0AE5" w:rsidRDefault="009051B7" w:rsidP="009051B7">
      <w:pPr>
        <w:rPr>
          <w:rFonts w:eastAsia="Calibri"/>
          <w:sz w:val="16"/>
        </w:rPr>
      </w:pPr>
      <w:r w:rsidRPr="008A0AE5">
        <w:rPr>
          <w:rFonts w:eastAsia="Calibri"/>
          <w:u w:val="single"/>
        </w:rPr>
        <w:t xml:space="preserve">I won't </w:t>
      </w:r>
      <w:r w:rsidRPr="008A0AE5">
        <w:rPr>
          <w:rFonts w:eastAsia="Calibri"/>
          <w:b/>
          <w:iCs/>
          <w:u w:val="single"/>
        </w:rPr>
        <w:t>sugar coat</w:t>
      </w:r>
      <w:r w:rsidRPr="008A0AE5">
        <w:rPr>
          <w:rFonts w:eastAsia="Calibri"/>
          <w:u w:val="single"/>
        </w:rPr>
        <w:t xml:space="preserve"> it. The </w:t>
      </w:r>
      <w:r w:rsidRPr="004A474A">
        <w:rPr>
          <w:rFonts w:eastAsia="Calibri"/>
          <w:b/>
          <w:iCs/>
          <w:highlight w:val="cyan"/>
          <w:u w:val="single"/>
        </w:rPr>
        <w:t>history</w:t>
      </w:r>
      <w:r w:rsidRPr="008A0AE5">
        <w:rPr>
          <w:rFonts w:eastAsia="Calibri"/>
          <w:b/>
          <w:iCs/>
          <w:u w:val="single"/>
        </w:rPr>
        <w:t xml:space="preserve"> of unions</w:t>
      </w:r>
      <w:r w:rsidRPr="008A0AE5">
        <w:rPr>
          <w:rFonts w:eastAsia="Calibri"/>
          <w:sz w:val="16"/>
        </w:rPr>
        <w:t xml:space="preserve"> and nonwhite, nonmale workers </w:t>
      </w:r>
      <w:r w:rsidRPr="004A474A">
        <w:rPr>
          <w:rFonts w:eastAsia="Calibri"/>
          <w:highlight w:val="cyan"/>
          <w:u w:val="single"/>
        </w:rPr>
        <w:t xml:space="preserve">is not all </w:t>
      </w:r>
      <w:r w:rsidRPr="008A0AE5">
        <w:rPr>
          <w:rFonts w:eastAsia="Calibri"/>
          <w:b/>
          <w:iCs/>
          <w:u w:val="single"/>
        </w:rPr>
        <w:t xml:space="preserve">hearts and </w:t>
      </w:r>
      <w:r w:rsidRPr="004A474A">
        <w:rPr>
          <w:rFonts w:eastAsia="Calibri"/>
          <w:b/>
          <w:iCs/>
          <w:highlight w:val="cyan"/>
          <w:u w:val="single"/>
        </w:rPr>
        <w:t>flowers</w:t>
      </w:r>
      <w:r w:rsidRPr="008A0AE5">
        <w:rPr>
          <w:rFonts w:eastAsia="Calibri"/>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8A0AE5">
        <w:rPr>
          <w:rFonts w:eastAsia="Calibri"/>
          <w:u w:val="single"/>
        </w:rPr>
        <w:t xml:space="preserve">there are </w:t>
      </w:r>
      <w:r w:rsidRPr="008A0AE5">
        <w:rPr>
          <w:rFonts w:eastAsia="Calibri"/>
          <w:b/>
          <w:iCs/>
          <w:u w:val="single"/>
        </w:rPr>
        <w:t>plenty of reasons</w:t>
      </w:r>
      <w:r w:rsidRPr="008A0AE5">
        <w:rPr>
          <w:rFonts w:eastAsia="Calibri"/>
          <w:u w:val="single"/>
        </w:rPr>
        <w:t xml:space="preserve"> for women and </w:t>
      </w:r>
      <w:r w:rsidRPr="008A0AE5">
        <w:rPr>
          <w:rFonts w:eastAsia="Calibri"/>
          <w:b/>
          <w:iCs/>
          <w:u w:val="single"/>
        </w:rPr>
        <w:t>p</w:t>
      </w:r>
      <w:r w:rsidRPr="008A0AE5">
        <w:rPr>
          <w:rFonts w:eastAsia="Calibri"/>
          <w:sz w:val="16"/>
        </w:rPr>
        <w:t xml:space="preserve">eople </w:t>
      </w:r>
      <w:r w:rsidRPr="008A0AE5">
        <w:rPr>
          <w:rFonts w:eastAsia="Calibri"/>
          <w:b/>
          <w:iCs/>
          <w:u w:val="single"/>
        </w:rPr>
        <w:t>o</w:t>
      </w:r>
      <w:r w:rsidRPr="008A0AE5">
        <w:rPr>
          <w:rFonts w:eastAsia="Calibri"/>
          <w:sz w:val="16"/>
        </w:rPr>
        <w:t xml:space="preserve">f </w:t>
      </w:r>
      <w:r w:rsidRPr="008A0AE5">
        <w:rPr>
          <w:rFonts w:eastAsia="Calibri"/>
          <w:b/>
          <w:iCs/>
          <w:u w:val="single"/>
        </w:rPr>
        <w:t>c</w:t>
      </w:r>
      <w:r w:rsidRPr="008A0AE5">
        <w:rPr>
          <w:rFonts w:eastAsia="Calibri"/>
          <w:sz w:val="16"/>
        </w:rPr>
        <w:t xml:space="preserve">olor </w:t>
      </w:r>
      <w:r w:rsidRPr="008A0AE5">
        <w:rPr>
          <w:rFonts w:eastAsia="Calibri"/>
          <w:u w:val="single"/>
        </w:rPr>
        <w:t>to rebuke unions</w:t>
      </w:r>
      <w:r w:rsidRPr="008A0AE5">
        <w:rPr>
          <w:rFonts w:eastAsia="Calibri"/>
          <w:sz w:val="16"/>
        </w:rPr>
        <w:t>. The labor movement has lofty goals, but we have not been, nor are we now, perfect.</w:t>
      </w:r>
    </w:p>
    <w:p w14:paraId="25D03301" w14:textId="77777777" w:rsidR="009051B7" w:rsidRPr="008A0AE5" w:rsidRDefault="009051B7" w:rsidP="009051B7">
      <w:pPr>
        <w:rPr>
          <w:rFonts w:eastAsia="Calibri"/>
          <w:sz w:val="16"/>
        </w:rPr>
      </w:pPr>
      <w:r w:rsidRPr="008A0AE5">
        <w:rPr>
          <w:rFonts w:eastAsia="Calibri"/>
          <w:sz w:val="16"/>
        </w:rPr>
        <w:t xml:space="preserve">But </w:t>
      </w:r>
      <w:r w:rsidRPr="008A0AE5">
        <w:rPr>
          <w:rFonts w:eastAsia="Calibri"/>
          <w:u w:val="single"/>
        </w:rPr>
        <w:t xml:space="preserve">that is only </w:t>
      </w:r>
      <w:r w:rsidRPr="008A0AE5">
        <w:rPr>
          <w:rFonts w:eastAsia="Calibri"/>
          <w:b/>
          <w:iCs/>
          <w:u w:val="single"/>
        </w:rPr>
        <w:t>part of the story</w:t>
      </w:r>
      <w:r w:rsidRPr="008A0AE5">
        <w:rPr>
          <w:rFonts w:eastAsia="Calibri"/>
          <w:u w:val="single"/>
        </w:rPr>
        <w:t xml:space="preserve">. Labor rights and labor </w:t>
      </w:r>
      <w:r w:rsidRPr="004A474A">
        <w:rPr>
          <w:rFonts w:eastAsia="Calibri"/>
          <w:highlight w:val="cyan"/>
          <w:u w:val="single"/>
        </w:rPr>
        <w:t>unions</w:t>
      </w:r>
      <w:r w:rsidRPr="008A0AE5">
        <w:rPr>
          <w:rFonts w:eastAsia="Calibri"/>
          <w:u w:val="single"/>
        </w:rPr>
        <w:t xml:space="preserve"> have</w:t>
      </w:r>
      <w:r w:rsidRPr="008A0AE5">
        <w:rPr>
          <w:rFonts w:eastAsia="Calibri"/>
          <w:sz w:val="16"/>
        </w:rPr>
        <w:t xml:space="preserve"> often </w:t>
      </w:r>
      <w:r w:rsidRPr="008A0AE5">
        <w:rPr>
          <w:rFonts w:eastAsia="Calibri"/>
          <w:u w:val="single"/>
        </w:rPr>
        <w:t xml:space="preserve">been </w:t>
      </w:r>
      <w:r w:rsidRPr="004A474A">
        <w:rPr>
          <w:rFonts w:eastAsia="Calibri"/>
          <w:highlight w:val="cyan"/>
          <w:u w:val="single"/>
        </w:rPr>
        <w:t xml:space="preserve">at the </w:t>
      </w:r>
      <w:r w:rsidRPr="004A474A">
        <w:rPr>
          <w:rFonts w:eastAsia="Calibri"/>
          <w:b/>
          <w:iCs/>
          <w:highlight w:val="cyan"/>
          <w:u w:val="single"/>
        </w:rPr>
        <w:t>center</w:t>
      </w:r>
      <w:r w:rsidRPr="004A474A">
        <w:rPr>
          <w:rFonts w:eastAsia="Calibri"/>
          <w:highlight w:val="cyan"/>
          <w:u w:val="single"/>
        </w:rPr>
        <w:t xml:space="preserve"> of civil rights</w:t>
      </w:r>
      <w:r w:rsidRPr="008A0AE5">
        <w:rPr>
          <w:rFonts w:eastAsia="Calibri"/>
          <w:u w:val="single"/>
        </w:rPr>
        <w:t xml:space="preserve"> struggles</w:t>
      </w:r>
      <w:r w:rsidRPr="008A0AE5">
        <w:rPr>
          <w:rFonts w:eastAsia="Calibri"/>
          <w:sz w:val="16"/>
        </w:rPr>
        <w:t xml:space="preserve">. When the American Federation of Labor (AFL) and the Congress of Industrial Organizations (CIO) merged in 1955, they created a Civil Rights Department.6 </w:t>
      </w:r>
      <w:r w:rsidRPr="008A0AE5">
        <w:rPr>
          <w:rFonts w:eastAsia="Calibri"/>
          <w:b/>
          <w:iCs/>
          <w:u w:val="single"/>
        </w:rPr>
        <w:t>Organized labor</w:t>
      </w:r>
      <w:r w:rsidRPr="008A0AE5">
        <w:rPr>
          <w:rFonts w:eastAsia="Calibri"/>
          <w:u w:val="single"/>
        </w:rPr>
        <w:t xml:space="preserve"> backed</w:t>
      </w:r>
      <w:r w:rsidRPr="008A0AE5">
        <w:rPr>
          <w:rFonts w:eastAsia="Calibri"/>
          <w:sz w:val="16"/>
        </w:rPr>
        <w:t xml:space="preserve"> the </w:t>
      </w:r>
      <w:r w:rsidRPr="008A0AE5">
        <w:rPr>
          <w:rFonts w:eastAsia="Calibri"/>
          <w:u w:val="single"/>
        </w:rPr>
        <w:t xml:space="preserve">campaigns against </w:t>
      </w:r>
      <w:r w:rsidRPr="008A0AE5">
        <w:rPr>
          <w:rFonts w:eastAsia="Calibri"/>
          <w:b/>
          <w:iCs/>
          <w:u w:val="single"/>
        </w:rPr>
        <w:t>discrimination</w:t>
      </w:r>
      <w:r w:rsidRPr="008A0AE5">
        <w:rPr>
          <w:rFonts w:eastAsia="Calibri"/>
          <w:u w:val="single"/>
        </w:rPr>
        <w:t xml:space="preserve"> in public facilities, housing, education, and voting</w:t>
      </w:r>
      <w:r w:rsidRPr="008A0AE5">
        <w:rPr>
          <w:rFonts w:eastAsia="Calibri"/>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3F416257" w14:textId="77777777" w:rsidR="009051B7" w:rsidRPr="008A0AE5" w:rsidRDefault="009051B7" w:rsidP="009051B7">
      <w:pPr>
        <w:rPr>
          <w:rFonts w:eastAsia="Calibri"/>
          <w:sz w:val="16"/>
        </w:rPr>
      </w:pPr>
      <w:r w:rsidRPr="008A0AE5">
        <w:rPr>
          <w:rFonts w:eastAsia="Calibri"/>
          <w:u w:val="single"/>
        </w:rPr>
        <w:t xml:space="preserve">There are </w:t>
      </w:r>
      <w:r w:rsidRPr="008A0AE5">
        <w:rPr>
          <w:rFonts w:eastAsia="Calibri"/>
          <w:b/>
          <w:iCs/>
          <w:u w:val="single"/>
        </w:rPr>
        <w:t>many examples</w:t>
      </w:r>
      <w:r w:rsidRPr="008A0AE5">
        <w:rPr>
          <w:rFonts w:eastAsia="Calibri"/>
          <w:u w:val="single"/>
        </w:rPr>
        <w:t xml:space="preserve"> of cooperation</w:t>
      </w:r>
      <w:r w:rsidRPr="008A0AE5">
        <w:rPr>
          <w:rFonts w:eastAsia="Calibri"/>
          <w:sz w:val="16"/>
        </w:rPr>
        <w:t xml:space="preserve"> and integration of mission </w:t>
      </w:r>
      <w:r w:rsidRPr="008A0AE5">
        <w:rPr>
          <w:rFonts w:eastAsia="Calibri"/>
          <w:u w:val="single"/>
        </w:rPr>
        <w:t xml:space="preserve">from the </w:t>
      </w:r>
      <w:r w:rsidRPr="008A0AE5">
        <w:rPr>
          <w:rFonts w:eastAsia="Calibri"/>
          <w:b/>
          <w:iCs/>
          <w:u w:val="single"/>
        </w:rPr>
        <w:t>leadership</w:t>
      </w:r>
      <w:r w:rsidRPr="008A0AE5">
        <w:rPr>
          <w:rFonts w:eastAsia="Calibri"/>
          <w:u w:val="single"/>
        </w:rPr>
        <w:t xml:space="preserve"> of labor and civil rights. </w:t>
      </w:r>
      <w:r w:rsidRPr="008A0AE5">
        <w:rPr>
          <w:rFonts w:eastAsia="Calibri"/>
          <w:b/>
          <w:iCs/>
          <w:u w:val="single"/>
        </w:rPr>
        <w:t>A. Phillip Randolph</w:t>
      </w:r>
      <w:r w:rsidRPr="008A0AE5">
        <w:rPr>
          <w:rFonts w:eastAsia="Calibri"/>
          <w:u w:val="single"/>
        </w:rPr>
        <w:t xml:space="preserve"> saw the </w:t>
      </w:r>
      <w:r w:rsidRPr="004A474A">
        <w:rPr>
          <w:rFonts w:eastAsia="Calibri"/>
          <w:highlight w:val="cyan"/>
          <w:u w:val="single"/>
        </w:rPr>
        <w:t>labor</w:t>
      </w:r>
      <w:r w:rsidRPr="008A0AE5">
        <w:rPr>
          <w:rFonts w:eastAsia="Calibri"/>
          <w:u w:val="single"/>
        </w:rPr>
        <w:t xml:space="preserve"> movement</w:t>
      </w:r>
      <w:r w:rsidRPr="008A0AE5">
        <w:rPr>
          <w:rFonts w:eastAsia="Calibri"/>
          <w:sz w:val="16"/>
        </w:rPr>
        <w:t xml:space="preserve"> working for white people </w:t>
      </w:r>
      <w:r w:rsidRPr="008A0AE5">
        <w:rPr>
          <w:rFonts w:eastAsia="Calibri"/>
          <w:u w:val="single"/>
        </w:rPr>
        <w:t>and decided</w:t>
      </w:r>
      <w:r w:rsidRPr="008A0AE5">
        <w:rPr>
          <w:rFonts w:eastAsia="Calibri"/>
          <w:sz w:val="16"/>
        </w:rPr>
        <w:t xml:space="preserve"> that </w:t>
      </w:r>
      <w:r w:rsidRPr="008A0AE5">
        <w:rPr>
          <w:rFonts w:eastAsia="Calibri"/>
          <w:u w:val="single"/>
        </w:rPr>
        <w:t xml:space="preserve">the </w:t>
      </w:r>
      <w:r w:rsidRPr="004A474A">
        <w:rPr>
          <w:rFonts w:eastAsia="Calibri"/>
          <w:highlight w:val="cyan"/>
          <w:u w:val="single"/>
        </w:rPr>
        <w:t>movement</w:t>
      </w:r>
      <w:r w:rsidRPr="008A0AE5">
        <w:rPr>
          <w:rFonts w:eastAsia="Calibri"/>
          <w:u w:val="single"/>
        </w:rPr>
        <w:t xml:space="preserve"> should </w:t>
      </w:r>
      <w:r w:rsidRPr="004A474A">
        <w:rPr>
          <w:rFonts w:eastAsia="Calibri"/>
          <w:highlight w:val="cyan"/>
          <w:u w:val="single"/>
        </w:rPr>
        <w:t xml:space="preserve">work for </w:t>
      </w:r>
      <w:r w:rsidRPr="004A474A">
        <w:rPr>
          <w:rFonts w:eastAsia="Calibri"/>
          <w:b/>
          <w:iCs/>
          <w:highlight w:val="cyan"/>
          <w:u w:val="single"/>
        </w:rPr>
        <w:t>Black people</w:t>
      </w:r>
      <w:r w:rsidRPr="008A0AE5">
        <w:rPr>
          <w:rFonts w:eastAsia="Calibri"/>
          <w:b/>
          <w:iCs/>
          <w:u w:val="single"/>
        </w:rPr>
        <w:t xml:space="preserve"> as well</w:t>
      </w:r>
      <w:r w:rsidRPr="008A0AE5">
        <w:rPr>
          <w:rFonts w:eastAsia="Calibri"/>
          <w:sz w:val="16"/>
        </w:rPr>
        <w:t xml:space="preserve">, leading to the organization of the Brotherhood of Sleeping Car Porters in 1925-the first labor organization led by Black people to receive a charter in the American Federation of Labor.9 </w:t>
      </w:r>
      <w:r w:rsidRPr="008A0AE5">
        <w:rPr>
          <w:rFonts w:eastAsia="Calibri"/>
          <w:b/>
          <w:iCs/>
          <w:u w:val="single"/>
        </w:rPr>
        <w:t>Bayard Rustin</w:t>
      </w:r>
      <w:r w:rsidRPr="008A0AE5">
        <w:rPr>
          <w:rFonts w:eastAsia="Calibri"/>
          <w:sz w:val="16"/>
        </w:rPr>
        <w:t xml:space="preserve">, who helped organize the 1963 March on Washington, was the first executive director of the AFL-CIO's A. Philip Randolph Institute. 10 There he </w:t>
      </w:r>
      <w:r w:rsidRPr="008A0AE5">
        <w:rPr>
          <w:rFonts w:eastAsia="Calibri"/>
          <w:b/>
          <w:iCs/>
          <w:u w:val="single"/>
        </w:rPr>
        <w:t>worked closely</w:t>
      </w:r>
      <w:r w:rsidRPr="008A0AE5">
        <w:rPr>
          <w:rFonts w:eastAsia="Calibri"/>
          <w:u w:val="single"/>
        </w:rPr>
        <w:t xml:space="preserve"> with</w:t>
      </w:r>
      <w:r w:rsidRPr="008A0AE5">
        <w:rPr>
          <w:rFonts w:eastAsia="Calibri"/>
          <w:sz w:val="16"/>
        </w:rPr>
        <w:t xml:space="preserve"> the </w:t>
      </w:r>
      <w:r w:rsidRPr="008A0AE5">
        <w:rPr>
          <w:rFonts w:eastAsia="Calibri"/>
          <w:u w:val="single"/>
        </w:rPr>
        <w:t>labor</w:t>
      </w:r>
      <w:r w:rsidRPr="008A0AE5">
        <w:rPr>
          <w:rFonts w:eastAsia="Calibri"/>
          <w:sz w:val="16"/>
        </w:rPr>
        <w:t xml:space="preserve"> movement </w:t>
      </w:r>
      <w:r w:rsidRPr="008A0AE5">
        <w:rPr>
          <w:rFonts w:eastAsia="Calibri"/>
          <w:u w:val="single"/>
        </w:rPr>
        <w:t xml:space="preserve">to ensure that the </w:t>
      </w:r>
      <w:r w:rsidRPr="008A0AE5">
        <w:rPr>
          <w:rFonts w:eastAsia="Calibri"/>
          <w:b/>
          <w:iCs/>
          <w:u w:val="single"/>
        </w:rPr>
        <w:t>needs</w:t>
      </w:r>
      <w:r w:rsidRPr="008A0AE5">
        <w:rPr>
          <w:rFonts w:eastAsia="Calibri"/>
          <w:u w:val="single"/>
        </w:rPr>
        <w:t xml:space="preserve"> of Black workers became part of </w:t>
      </w:r>
      <w:r w:rsidRPr="008A0AE5">
        <w:rPr>
          <w:rFonts w:eastAsia="Calibri"/>
          <w:b/>
          <w:iCs/>
          <w:u w:val="single"/>
        </w:rPr>
        <w:t>labor's agenda</w:t>
      </w:r>
      <w:r w:rsidRPr="008A0AE5">
        <w:rPr>
          <w:rFonts w:eastAsia="Calibri"/>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8A0AE5">
        <w:rPr>
          <w:rFonts w:eastAsia="Calibri"/>
          <w:u w:val="single"/>
        </w:rPr>
        <w:t xml:space="preserve">There are </w:t>
      </w:r>
      <w:r w:rsidRPr="004A474A">
        <w:rPr>
          <w:rFonts w:eastAsia="Calibri"/>
          <w:b/>
          <w:iCs/>
          <w:highlight w:val="cyan"/>
          <w:u w:val="single"/>
        </w:rPr>
        <w:t>countless</w:t>
      </w:r>
      <w:r w:rsidRPr="008A0AE5">
        <w:rPr>
          <w:rFonts w:eastAsia="Calibri"/>
          <w:b/>
          <w:iCs/>
          <w:u w:val="single"/>
        </w:rPr>
        <w:t xml:space="preserve"> other</w:t>
      </w:r>
      <w:r w:rsidRPr="008A0AE5">
        <w:rPr>
          <w:rFonts w:eastAsia="Calibri"/>
          <w:u w:val="single"/>
        </w:rPr>
        <w:t xml:space="preserve"> labor leaders of color: Ella Baker, Cesar Chivez, Karen Lewis. These </w:t>
      </w:r>
      <w:r w:rsidRPr="004A474A">
        <w:rPr>
          <w:rFonts w:eastAsia="Calibri"/>
          <w:highlight w:val="cyan"/>
          <w:u w:val="single"/>
        </w:rPr>
        <w:t xml:space="preserve">leaders realized the </w:t>
      </w:r>
      <w:r w:rsidRPr="004A474A">
        <w:rPr>
          <w:rFonts w:eastAsia="Calibri"/>
          <w:b/>
          <w:iCs/>
          <w:highlight w:val="cyan"/>
          <w:u w:val="single"/>
        </w:rPr>
        <w:t>potential</w:t>
      </w:r>
      <w:r w:rsidRPr="008A0AE5">
        <w:rPr>
          <w:rFonts w:eastAsia="Calibri"/>
          <w:u w:val="single"/>
        </w:rPr>
        <w:t xml:space="preserve"> that labor unions</w:t>
      </w:r>
      <w:r w:rsidRPr="008A0AE5">
        <w:rPr>
          <w:rFonts w:eastAsia="Calibri"/>
          <w:sz w:val="16"/>
        </w:rPr>
        <w:t xml:space="preserve"> and collective action </w:t>
      </w:r>
      <w:r w:rsidRPr="008A0AE5">
        <w:rPr>
          <w:rFonts w:eastAsia="Calibri"/>
          <w:u w:val="single"/>
        </w:rPr>
        <w:t xml:space="preserve">had </w:t>
      </w:r>
      <w:r w:rsidRPr="004A474A">
        <w:rPr>
          <w:rFonts w:eastAsia="Calibri"/>
          <w:highlight w:val="cyan"/>
          <w:u w:val="single"/>
        </w:rPr>
        <w:t xml:space="preserve">for </w:t>
      </w:r>
      <w:r w:rsidRPr="008A0AE5">
        <w:rPr>
          <w:rFonts w:eastAsia="Calibri"/>
          <w:b/>
          <w:iCs/>
          <w:u w:val="single"/>
        </w:rPr>
        <w:t>advancing</w:t>
      </w:r>
      <w:r w:rsidRPr="008A0AE5">
        <w:rPr>
          <w:rFonts w:eastAsia="Calibri"/>
          <w:sz w:val="16"/>
        </w:rPr>
        <w:t xml:space="preserve"> the civil rights and </w:t>
      </w:r>
      <w:r w:rsidRPr="004A474A">
        <w:rPr>
          <w:rFonts w:eastAsia="Calibri"/>
          <w:highlight w:val="cyan"/>
          <w:u w:val="single"/>
        </w:rPr>
        <w:t>social justice</w:t>
      </w:r>
      <w:r w:rsidRPr="008A0AE5">
        <w:rPr>
          <w:rFonts w:eastAsia="Calibri"/>
          <w:sz w:val="16"/>
        </w:rPr>
        <w:t xml:space="preserve"> movements of their time.</w:t>
      </w:r>
    </w:p>
    <w:p w14:paraId="4A666731" w14:textId="77777777" w:rsidR="009051B7" w:rsidRPr="008A0AE5" w:rsidRDefault="009051B7" w:rsidP="009051B7">
      <w:pPr>
        <w:rPr>
          <w:rFonts w:eastAsia="Calibri"/>
          <w:sz w:val="16"/>
        </w:rPr>
      </w:pPr>
      <w:r w:rsidRPr="008A0AE5">
        <w:rPr>
          <w:rFonts w:eastAsia="Calibri"/>
          <w:sz w:val="16"/>
        </w:rPr>
        <w:t xml:space="preserve">They were right. The labor movement raises wages for all workers. But for workers who are paid less than their white male counterparts, the union wage premium is even greater. </w:t>
      </w:r>
      <w:r w:rsidRPr="004A474A">
        <w:rPr>
          <w:rFonts w:eastAsia="Calibri"/>
          <w:highlight w:val="cyan"/>
          <w:u w:val="single"/>
        </w:rPr>
        <w:t>Unions</w:t>
      </w:r>
      <w:r w:rsidRPr="008A0AE5">
        <w:rPr>
          <w:rFonts w:eastAsia="Calibri"/>
          <w:u w:val="single"/>
        </w:rPr>
        <w:t xml:space="preserve"> help </w:t>
      </w:r>
      <w:r w:rsidRPr="004A474A">
        <w:rPr>
          <w:rFonts w:eastAsia="Calibri"/>
          <w:b/>
          <w:iCs/>
          <w:highlight w:val="cyan"/>
          <w:u w:val="single"/>
        </w:rPr>
        <w:t>reduce</w:t>
      </w:r>
      <w:r w:rsidRPr="008A0AE5">
        <w:rPr>
          <w:rFonts w:eastAsia="Calibri"/>
          <w:u w:val="single"/>
        </w:rPr>
        <w:t xml:space="preserve"> gender and racial/ethnic </w:t>
      </w:r>
      <w:r w:rsidRPr="004A474A">
        <w:rPr>
          <w:rFonts w:eastAsia="Calibri"/>
          <w:b/>
          <w:iCs/>
          <w:highlight w:val="cyan"/>
          <w:u w:val="single"/>
        </w:rPr>
        <w:t>wage gaps</w:t>
      </w:r>
      <w:r w:rsidRPr="008A0AE5">
        <w:rPr>
          <w:rFonts w:eastAsia="Calibri"/>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8A0AE5">
        <w:rPr>
          <w:rFonts w:eastAsia="Calibri"/>
          <w:u w:val="single"/>
        </w:rPr>
        <w:t xml:space="preserve">unions </w:t>
      </w:r>
      <w:r w:rsidRPr="004A474A">
        <w:rPr>
          <w:rFonts w:eastAsia="Calibri"/>
          <w:highlight w:val="cyan"/>
          <w:u w:val="single"/>
        </w:rPr>
        <w:t xml:space="preserve">provide </w:t>
      </w:r>
      <w:r w:rsidRPr="004A474A">
        <w:rPr>
          <w:rFonts w:eastAsia="Calibri"/>
          <w:b/>
          <w:iCs/>
          <w:highlight w:val="cyan"/>
          <w:u w:val="single"/>
        </w:rPr>
        <w:t>protection</w:t>
      </w:r>
      <w:r w:rsidRPr="008A0AE5">
        <w:rPr>
          <w:rFonts w:eastAsia="Calibri"/>
          <w:b/>
          <w:iCs/>
          <w:u w:val="single"/>
        </w:rPr>
        <w:t xml:space="preserve"> against termination</w:t>
      </w:r>
      <w:r w:rsidRPr="008A0AE5">
        <w:rPr>
          <w:rFonts w:eastAsia="Calibri"/>
          <w:u w:val="single"/>
        </w:rPr>
        <w:t xml:space="preserve">. This allows workers </w:t>
      </w:r>
      <w:r w:rsidRPr="004A474A">
        <w:rPr>
          <w:rFonts w:eastAsia="Calibri"/>
          <w:highlight w:val="cyan"/>
          <w:u w:val="single"/>
        </w:rPr>
        <w:t xml:space="preserve">to </w:t>
      </w:r>
      <w:r w:rsidRPr="004A474A">
        <w:rPr>
          <w:rFonts w:eastAsia="Calibri"/>
          <w:b/>
          <w:iCs/>
          <w:highlight w:val="cyan"/>
          <w:u w:val="single"/>
        </w:rPr>
        <w:t>raise concerns</w:t>
      </w:r>
      <w:r w:rsidRPr="008A0AE5">
        <w:rPr>
          <w:rFonts w:eastAsia="Calibri"/>
          <w:u w:val="single"/>
        </w:rPr>
        <w:t xml:space="preserve"> about subjects that they </w:t>
      </w:r>
      <w:r w:rsidRPr="008A0AE5">
        <w:rPr>
          <w:rFonts w:eastAsia="Calibri"/>
          <w:b/>
          <w:iCs/>
          <w:u w:val="single"/>
        </w:rPr>
        <w:t>may not</w:t>
      </w:r>
      <w:r w:rsidRPr="008A0AE5">
        <w:rPr>
          <w:rFonts w:eastAsia="Calibri"/>
          <w:u w:val="single"/>
        </w:rPr>
        <w:t xml:space="preserve"> have had the </w:t>
      </w:r>
      <w:r w:rsidRPr="008A0AE5">
        <w:rPr>
          <w:rFonts w:eastAsia="Calibri"/>
          <w:b/>
          <w:iCs/>
          <w:u w:val="single"/>
        </w:rPr>
        <w:t>courage</w:t>
      </w:r>
      <w:r w:rsidRPr="008A0AE5">
        <w:rPr>
          <w:rFonts w:eastAsia="Calibri"/>
          <w:u w:val="single"/>
        </w:rPr>
        <w:t xml:space="preserve"> to speak on without such protections</w:t>
      </w:r>
      <w:r w:rsidRPr="008A0AE5">
        <w:rPr>
          <w:rFonts w:eastAsia="Calibri"/>
          <w:sz w:val="16"/>
        </w:rPr>
        <w:t>.</w:t>
      </w:r>
    </w:p>
    <w:p w14:paraId="5591967F" w14:textId="77777777" w:rsidR="009051B7" w:rsidRPr="008A0AE5" w:rsidRDefault="009051B7" w:rsidP="009051B7">
      <w:pPr>
        <w:rPr>
          <w:rFonts w:eastAsia="Calibri"/>
          <w:sz w:val="16"/>
        </w:rPr>
      </w:pPr>
      <w:r w:rsidRPr="008A0AE5">
        <w:rPr>
          <w:rFonts w:eastAsia="Calibri"/>
          <w:sz w:val="16"/>
        </w:rPr>
        <w:t xml:space="preserve">But it's even better than that. A 2020 study found that </w:t>
      </w:r>
      <w:r w:rsidRPr="008A0AE5">
        <w:rPr>
          <w:rFonts w:eastAsia="Calibri"/>
          <w:u w:val="single"/>
        </w:rPr>
        <w:t xml:space="preserve">union membership was </w:t>
      </w:r>
      <w:r w:rsidRPr="008A0AE5">
        <w:rPr>
          <w:rFonts w:eastAsia="Calibri"/>
          <w:b/>
          <w:iCs/>
          <w:u w:val="single"/>
        </w:rPr>
        <w:t>associated</w:t>
      </w:r>
      <w:r w:rsidRPr="008A0AE5">
        <w:rPr>
          <w:rFonts w:eastAsia="Calibri"/>
          <w:u w:val="single"/>
        </w:rPr>
        <w:t xml:space="preserve"> with reductions in </w:t>
      </w:r>
      <w:r w:rsidRPr="008A0AE5">
        <w:rPr>
          <w:rFonts w:eastAsia="Calibri"/>
          <w:b/>
          <w:iCs/>
          <w:u w:val="single"/>
        </w:rPr>
        <w:t>racial resentment</w:t>
      </w:r>
      <w:r w:rsidRPr="008A0AE5">
        <w:rPr>
          <w:rFonts w:eastAsia="Calibri"/>
          <w:sz w:val="16"/>
        </w:rPr>
        <w:t xml:space="preserve"> among whites.17 </w:t>
      </w:r>
      <w:r w:rsidRPr="008A0AE5">
        <w:rPr>
          <w:rFonts w:eastAsia="Calibri"/>
          <w:u w:val="single"/>
        </w:rPr>
        <w:t>White union members</w:t>
      </w:r>
      <w:r w:rsidRPr="008A0AE5">
        <w:rPr>
          <w:rFonts w:eastAsia="Calibri"/>
          <w:sz w:val="16"/>
        </w:rPr>
        <w:t xml:space="preserve"> in diverse unions </w:t>
      </w:r>
      <w:r w:rsidRPr="008A0AE5">
        <w:rPr>
          <w:rFonts w:eastAsia="Calibri"/>
          <w:u w:val="single"/>
        </w:rPr>
        <w:t xml:space="preserve">are </w:t>
      </w:r>
      <w:r w:rsidRPr="008A0AE5">
        <w:rPr>
          <w:rFonts w:eastAsia="Calibri"/>
          <w:b/>
          <w:iCs/>
          <w:u w:val="single"/>
        </w:rPr>
        <w:t>more supportive</w:t>
      </w:r>
      <w:r w:rsidRPr="008A0AE5">
        <w:rPr>
          <w:rFonts w:eastAsia="Calibri"/>
          <w:u w:val="single"/>
        </w:rPr>
        <w:t xml:space="preserve"> of policies designed to help </w:t>
      </w:r>
      <w:r w:rsidRPr="008A0AE5">
        <w:rPr>
          <w:rFonts w:eastAsia="Calibri"/>
          <w:b/>
          <w:iCs/>
          <w:u w:val="single"/>
        </w:rPr>
        <w:t>Black workers</w:t>
      </w:r>
      <w:r w:rsidRPr="008A0AE5">
        <w:rPr>
          <w:rFonts w:eastAsia="Calibri"/>
          <w:sz w:val="16"/>
        </w:rPr>
        <w:t xml:space="preserve">, their families, and communities. 18 The study posits that </w:t>
      </w:r>
      <w:r w:rsidRPr="004A474A">
        <w:rPr>
          <w:rFonts w:eastAsia="Calibri"/>
          <w:highlight w:val="cyan"/>
          <w:u w:val="single"/>
        </w:rPr>
        <w:t>unions</w:t>
      </w:r>
      <w:r w:rsidRPr="008A0AE5">
        <w:rPr>
          <w:rFonts w:eastAsia="Calibri"/>
          <w:sz w:val="16"/>
        </w:rPr>
        <w:t xml:space="preserve"> are motivated to </w:t>
      </w:r>
      <w:r w:rsidRPr="004A474A">
        <w:rPr>
          <w:rFonts w:eastAsia="Calibri"/>
          <w:highlight w:val="cyan"/>
          <w:u w:val="single"/>
        </w:rPr>
        <w:t xml:space="preserve">recruit </w:t>
      </w:r>
      <w:r w:rsidRPr="004A474A">
        <w:rPr>
          <w:rFonts w:eastAsia="Calibri"/>
          <w:b/>
          <w:iCs/>
          <w:highlight w:val="cyan"/>
          <w:u w:val="single"/>
        </w:rPr>
        <w:t>workers</w:t>
      </w:r>
      <w:r w:rsidRPr="008A0AE5">
        <w:rPr>
          <w:rFonts w:eastAsia="Calibri"/>
          <w:b/>
          <w:iCs/>
          <w:u w:val="single"/>
        </w:rPr>
        <w:t xml:space="preserve"> of color</w:t>
      </w:r>
      <w:r w:rsidRPr="004A474A">
        <w:rPr>
          <w:rFonts w:eastAsia="Calibri"/>
          <w:highlight w:val="cyan"/>
          <w:u w:val="single"/>
        </w:rPr>
        <w:t xml:space="preserve"> to get </w:t>
      </w:r>
      <w:r w:rsidRPr="008A0AE5">
        <w:rPr>
          <w:rFonts w:eastAsia="Calibri"/>
          <w:b/>
          <w:iCs/>
          <w:u w:val="single"/>
        </w:rPr>
        <w:t xml:space="preserve">majority </w:t>
      </w:r>
      <w:r w:rsidRPr="004A474A">
        <w:rPr>
          <w:rFonts w:eastAsia="Calibri"/>
          <w:b/>
          <w:iCs/>
          <w:highlight w:val="cyan"/>
          <w:u w:val="single"/>
        </w:rPr>
        <w:t>status</w:t>
      </w:r>
      <w:r w:rsidRPr="008A0AE5">
        <w:rPr>
          <w:rFonts w:eastAsia="Calibri"/>
          <w:sz w:val="16"/>
        </w:rPr>
        <w:t xml:space="preserve"> in racially diverse labor sectors. </w:t>
      </w:r>
      <w:r w:rsidRPr="008A0AE5">
        <w:rPr>
          <w:rFonts w:eastAsia="Calibri"/>
          <w:u w:val="single"/>
        </w:rPr>
        <w:t xml:space="preserve">Therefore unions </w:t>
      </w:r>
      <w:r w:rsidRPr="004A474A">
        <w:rPr>
          <w:rFonts w:eastAsia="Calibri"/>
          <w:highlight w:val="cyan"/>
          <w:u w:val="single"/>
        </w:rPr>
        <w:t xml:space="preserve">have an </w:t>
      </w:r>
      <w:r w:rsidRPr="004A474A">
        <w:rPr>
          <w:rFonts w:eastAsia="Calibri"/>
          <w:b/>
          <w:iCs/>
          <w:highlight w:val="cyan"/>
          <w:u w:val="single"/>
        </w:rPr>
        <w:t>incentive</w:t>
      </w:r>
      <w:r w:rsidRPr="004A474A">
        <w:rPr>
          <w:rFonts w:eastAsia="Calibri"/>
          <w:highlight w:val="cyan"/>
          <w:u w:val="single"/>
        </w:rPr>
        <w:t xml:space="preserve"> to mitigate</w:t>
      </w:r>
      <w:r w:rsidRPr="008A0AE5">
        <w:rPr>
          <w:rFonts w:eastAsia="Calibri"/>
          <w:u w:val="single"/>
        </w:rPr>
        <w:t xml:space="preserve"> racial </w:t>
      </w:r>
      <w:r w:rsidRPr="004A474A">
        <w:rPr>
          <w:rFonts w:eastAsia="Calibri"/>
          <w:highlight w:val="cyan"/>
          <w:u w:val="single"/>
        </w:rPr>
        <w:t>resentment</w:t>
      </w:r>
      <w:r w:rsidRPr="008A0AE5">
        <w:rPr>
          <w:rFonts w:eastAsia="Calibri"/>
          <w:sz w:val="16"/>
        </w:rPr>
        <w:t xml:space="preserve"> among members or potential members. One of </w:t>
      </w:r>
      <w:r w:rsidRPr="008A0AE5">
        <w:rPr>
          <w:rFonts w:eastAsia="Calibri"/>
          <w:u w:val="single"/>
        </w:rPr>
        <w:t>the authors</w:t>
      </w:r>
      <w:r w:rsidRPr="008A0AE5">
        <w:rPr>
          <w:rFonts w:eastAsia="Calibri"/>
          <w:sz w:val="16"/>
        </w:rPr>
        <w:t xml:space="preserve"> of the study </w:t>
      </w:r>
      <w:r w:rsidRPr="008A0AE5">
        <w:rPr>
          <w:rFonts w:eastAsia="Calibri"/>
          <w:u w:val="single"/>
        </w:rPr>
        <w:t>referred to</w:t>
      </w:r>
      <w:r w:rsidRPr="008A0AE5">
        <w:rPr>
          <w:rFonts w:eastAsia="Calibri"/>
          <w:sz w:val="16"/>
        </w:rPr>
        <w:t xml:space="preserve"> labor </w:t>
      </w:r>
      <w:r w:rsidRPr="008A0AE5">
        <w:rPr>
          <w:rFonts w:eastAsia="Calibri"/>
          <w:u w:val="single"/>
        </w:rPr>
        <w:t>unions</w:t>
      </w:r>
      <w:r w:rsidRPr="008A0AE5">
        <w:rPr>
          <w:rFonts w:eastAsia="Calibri"/>
          <w:sz w:val="16"/>
        </w:rPr>
        <w:t xml:space="preserve"> as "one of </w:t>
      </w:r>
      <w:r w:rsidRPr="008A0AE5">
        <w:rPr>
          <w:rFonts w:eastAsia="Calibri"/>
          <w:u w:val="single"/>
        </w:rPr>
        <w:t>the largest</w:t>
      </w:r>
      <w:r w:rsidRPr="008A0AE5">
        <w:rPr>
          <w:rFonts w:eastAsia="Calibri"/>
          <w:sz w:val="16"/>
        </w:rPr>
        <w:t xml:space="preserve">, if not the largest </w:t>
      </w:r>
      <w:r w:rsidRPr="008A0AE5">
        <w:rPr>
          <w:rFonts w:eastAsia="Calibri"/>
          <w:b/>
          <w:iCs/>
          <w:u w:val="single"/>
        </w:rPr>
        <w:t>civil rights organization</w:t>
      </w:r>
      <w:r w:rsidRPr="008A0AE5">
        <w:rPr>
          <w:rFonts w:eastAsia="Calibri"/>
          <w:u w:val="single"/>
        </w:rPr>
        <w:t xml:space="preserve"> in the country</w:t>
      </w:r>
      <w:r w:rsidRPr="008A0AE5">
        <w:rPr>
          <w:rFonts w:eastAsia="Calibri"/>
          <w:sz w:val="16"/>
        </w:rPr>
        <w:t>," encouraging unions to promote, and progressives to acknowledge, that fact. 19</w:t>
      </w:r>
    </w:p>
    <w:p w14:paraId="4D475BDB" w14:textId="77777777" w:rsidR="009051B7" w:rsidRPr="008A0AE5" w:rsidRDefault="009051B7" w:rsidP="009051B7">
      <w:pPr>
        <w:keepNext/>
        <w:keepLines/>
        <w:spacing w:before="40" w:after="0"/>
        <w:outlineLvl w:val="3"/>
        <w:rPr>
          <w:rFonts w:eastAsiaTheme="majorEastAsia" w:cstheme="majorBidi"/>
          <w:bCs/>
          <w:iCs/>
          <w:sz w:val="26"/>
        </w:rPr>
      </w:pPr>
      <w:r w:rsidRPr="008A0AE5">
        <w:rPr>
          <w:rFonts w:eastAsiaTheme="majorEastAsia" w:cstheme="majorBidi"/>
          <w:b/>
          <w:iCs/>
          <w:sz w:val="26"/>
        </w:rPr>
        <w:t xml:space="preserve">Labor rights advocacy is </w:t>
      </w:r>
      <w:r w:rsidRPr="008A0AE5">
        <w:rPr>
          <w:rFonts w:eastAsiaTheme="majorEastAsia" w:cstheme="majorBidi"/>
          <w:b/>
          <w:iCs/>
          <w:sz w:val="26"/>
          <w:u w:val="single"/>
        </w:rPr>
        <w:t>transformative</w:t>
      </w:r>
      <w:r w:rsidRPr="008A0AE5">
        <w:rPr>
          <w:rFonts w:eastAsiaTheme="majorEastAsia" w:cstheme="majorBidi"/>
          <w:b/>
          <w:iCs/>
          <w:sz w:val="26"/>
        </w:rPr>
        <w:t xml:space="preserve"> and </w:t>
      </w:r>
      <w:r w:rsidRPr="008A0AE5">
        <w:rPr>
          <w:rFonts w:eastAsiaTheme="majorEastAsia" w:cstheme="majorBidi"/>
          <w:b/>
          <w:iCs/>
          <w:sz w:val="26"/>
          <w:u w:val="single"/>
        </w:rPr>
        <w:t>empowering</w:t>
      </w:r>
      <w:r w:rsidRPr="008A0AE5">
        <w:rPr>
          <w:rFonts w:eastAsiaTheme="majorEastAsia" w:cstheme="majorBidi"/>
          <w:b/>
          <w:iCs/>
          <w:sz w:val="26"/>
        </w:rPr>
        <w:t xml:space="preserve"> even if the rights paradigm is </w:t>
      </w:r>
      <w:r w:rsidRPr="008A0AE5">
        <w:rPr>
          <w:rFonts w:eastAsiaTheme="majorEastAsia" w:cstheme="majorBidi"/>
          <w:b/>
          <w:iCs/>
          <w:sz w:val="26"/>
          <w:u w:val="single"/>
        </w:rPr>
        <w:t>historically fraught</w:t>
      </w:r>
      <w:r w:rsidRPr="008A0AE5">
        <w:rPr>
          <w:rFonts w:eastAsiaTheme="majorEastAsia" w:cstheme="majorBidi"/>
          <w:b/>
          <w:iCs/>
          <w:sz w:val="26"/>
        </w:rPr>
        <w:t xml:space="preserve">. </w:t>
      </w:r>
      <w:r w:rsidRPr="008A0AE5">
        <w:rPr>
          <w:rFonts w:eastAsiaTheme="majorEastAsia" w:cstheme="majorBidi"/>
          <w:bCs/>
          <w:iCs/>
          <w:sz w:val="26"/>
        </w:rPr>
        <w:t xml:space="preserve">Advocating for rights doesn’t require </w:t>
      </w:r>
      <w:r w:rsidRPr="008A0AE5">
        <w:rPr>
          <w:rFonts w:eastAsiaTheme="majorEastAsia" w:cstheme="majorBidi"/>
          <w:bCs/>
          <w:iCs/>
          <w:sz w:val="26"/>
          <w:u w:val="single"/>
        </w:rPr>
        <w:t>accepting</w:t>
      </w:r>
      <w:r w:rsidRPr="008A0AE5">
        <w:rPr>
          <w:rFonts w:eastAsiaTheme="majorEastAsia" w:cstheme="majorBidi"/>
          <w:bCs/>
          <w:iCs/>
          <w:sz w:val="26"/>
        </w:rPr>
        <w:t xml:space="preserve"> the rights paradigm as good.</w:t>
      </w:r>
    </w:p>
    <w:p w14:paraId="459BB29B" w14:textId="77777777" w:rsidR="009051B7" w:rsidRPr="008A0AE5" w:rsidRDefault="009051B7" w:rsidP="009051B7">
      <w:r w:rsidRPr="008A0AE5">
        <w:rPr>
          <w:b/>
          <w:bCs/>
          <w:sz w:val="26"/>
        </w:rPr>
        <w:t>McCann and Lovell, 20</w:t>
      </w:r>
      <w:r w:rsidRPr="008A0AE5">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8A0AE5">
        <w:rPr>
          <w:i/>
          <w:iCs/>
        </w:rPr>
        <w:t>Union by Law: Filipino American Labor Activists, Rights Radicalism, and Racial Capitalism</w:t>
      </w:r>
      <w:r w:rsidRPr="008A0AE5">
        <w:t>, Conclusion, pp. 390-394, brackets in original, dml)</w:t>
      </w:r>
    </w:p>
    <w:p w14:paraId="011FBA2E" w14:textId="77777777" w:rsidR="009051B7" w:rsidRPr="008A0AE5" w:rsidRDefault="009051B7" w:rsidP="009051B7">
      <w:pPr>
        <w:rPr>
          <w:sz w:val="14"/>
        </w:rPr>
      </w:pPr>
      <w:r w:rsidRPr="008A0AE5">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8A0AE5">
        <w:rPr>
          <w:u w:val="single"/>
        </w:rPr>
        <w:t xml:space="preserve">it would be </w:t>
      </w:r>
      <w:r w:rsidRPr="004A474A">
        <w:rPr>
          <w:highlight w:val="cyan"/>
          <w:u w:val="single"/>
        </w:rPr>
        <w:t xml:space="preserve">a </w:t>
      </w:r>
      <w:r w:rsidRPr="004A474A">
        <w:rPr>
          <w:b/>
          <w:iCs/>
          <w:highlight w:val="cyan"/>
          <w:u w:val="single"/>
        </w:rPr>
        <w:t>mistake</w:t>
      </w:r>
      <w:r w:rsidRPr="004A474A">
        <w:rPr>
          <w:highlight w:val="cyan"/>
          <w:u w:val="single"/>
        </w:rPr>
        <w:t xml:space="preserve"> to </w:t>
      </w:r>
      <w:r w:rsidRPr="004A474A">
        <w:rPr>
          <w:b/>
          <w:iCs/>
          <w:highlight w:val="cyan"/>
          <w:u w:val="single"/>
        </w:rPr>
        <w:t>dismiss</w:t>
      </w:r>
      <w:r w:rsidRPr="008A0AE5">
        <w:rPr>
          <w:u w:val="single"/>
        </w:rPr>
        <w:t xml:space="preserve"> the possibilities for political and legal mobilization as </w:t>
      </w:r>
      <w:r w:rsidRPr="008A0AE5">
        <w:rPr>
          <w:b/>
          <w:iCs/>
          <w:u w:val="single"/>
        </w:rPr>
        <w:t>empty quests</w:t>
      </w:r>
      <w:r w:rsidRPr="008A0AE5">
        <w:rPr>
          <w:sz w:val="14"/>
        </w:rPr>
        <w:t xml:space="preserve">, </w:t>
      </w:r>
      <w:r w:rsidRPr="008A0AE5">
        <w:rPr>
          <w:u w:val="single"/>
        </w:rPr>
        <w:t>to accept</w:t>
      </w:r>
      <w:r w:rsidRPr="008A0AE5">
        <w:rPr>
          <w:sz w:val="14"/>
        </w:rPr>
        <w:t xml:space="preserve"> fully Marx’s image of citizen </w:t>
      </w:r>
      <w:r w:rsidRPr="004A474A">
        <w:rPr>
          <w:b/>
          <w:iCs/>
          <w:highlight w:val="cyan"/>
          <w:u w:val="single"/>
        </w:rPr>
        <w:t>rights</w:t>
      </w:r>
      <w:r w:rsidRPr="008A0AE5">
        <w:rPr>
          <w:sz w:val="14"/>
        </w:rPr>
        <w:t xml:space="preserve"> status and participation in the public sphere </w:t>
      </w:r>
      <w:r w:rsidRPr="008A0AE5">
        <w:rPr>
          <w:u w:val="single"/>
        </w:rPr>
        <w:t xml:space="preserve">as just a </w:t>
      </w:r>
      <w:r w:rsidRPr="008A0AE5">
        <w:rPr>
          <w:b/>
          <w:iCs/>
          <w:u w:val="single"/>
        </w:rPr>
        <w:t>feeble</w:t>
      </w:r>
      <w:r w:rsidRPr="008A0AE5">
        <w:rPr>
          <w:sz w:val="14"/>
        </w:rPr>
        <w:t xml:space="preserve"> political </w:t>
      </w:r>
      <w:r w:rsidRPr="008A0AE5">
        <w:rPr>
          <w:b/>
          <w:iCs/>
          <w:u w:val="single"/>
        </w:rPr>
        <w:t>lion’s skin</w:t>
      </w:r>
      <w:r w:rsidRPr="008A0AE5">
        <w:rPr>
          <w:sz w:val="14"/>
        </w:rPr>
        <w:t xml:space="preserve">. We warily join other legal mobilization scholars in underlining that, </w:t>
      </w:r>
      <w:r w:rsidRPr="008A0AE5">
        <w:rPr>
          <w:u w:val="single"/>
        </w:rPr>
        <w:t>even in the current era of retrenchment</w:t>
      </w:r>
      <w:r w:rsidRPr="008A0AE5">
        <w:rPr>
          <w:sz w:val="14"/>
        </w:rPr>
        <w:t xml:space="preserve"> in the racial capitalist order, </w:t>
      </w:r>
      <w:r w:rsidRPr="004A474A">
        <w:rPr>
          <w:highlight w:val="cyan"/>
          <w:u w:val="single"/>
        </w:rPr>
        <w:t>law</w:t>
      </w:r>
      <w:r w:rsidRPr="008A0AE5">
        <w:rPr>
          <w:u w:val="single"/>
        </w:rPr>
        <w:t xml:space="preserve"> still </w:t>
      </w:r>
      <w:r w:rsidRPr="004A474A">
        <w:rPr>
          <w:highlight w:val="cyan"/>
          <w:u w:val="single"/>
        </w:rPr>
        <w:t>provides</w:t>
      </w:r>
      <w:r w:rsidRPr="008A0AE5">
        <w:rPr>
          <w:u w:val="single"/>
        </w:rPr>
        <w:t xml:space="preserve"> one of the </w:t>
      </w:r>
      <w:r w:rsidRPr="004A474A">
        <w:rPr>
          <w:b/>
          <w:iCs/>
          <w:sz w:val="30"/>
          <w:szCs w:val="30"/>
          <w:highlight w:val="cyan"/>
          <w:u w:val="single"/>
        </w:rPr>
        <w:t>most important institutionalized sites</w:t>
      </w:r>
      <w:r w:rsidRPr="004A474A">
        <w:rPr>
          <w:highlight w:val="cyan"/>
          <w:u w:val="single"/>
        </w:rPr>
        <w:t xml:space="preserve"> and </w:t>
      </w:r>
      <w:r w:rsidRPr="004A474A">
        <w:rPr>
          <w:b/>
          <w:iCs/>
          <w:sz w:val="30"/>
          <w:szCs w:val="30"/>
          <w:highlight w:val="cyan"/>
          <w:u w:val="single"/>
        </w:rPr>
        <w:t>discursive resources</w:t>
      </w:r>
      <w:r w:rsidRPr="004A474A">
        <w:rPr>
          <w:highlight w:val="cyan"/>
          <w:u w:val="single"/>
        </w:rPr>
        <w:t xml:space="preserve"> for</w:t>
      </w:r>
      <w:r w:rsidRPr="008A0AE5">
        <w:rPr>
          <w:sz w:val="14"/>
        </w:rPr>
        <w:t xml:space="preserve"> subaltern group </w:t>
      </w:r>
      <w:r w:rsidRPr="004A474A">
        <w:rPr>
          <w:b/>
          <w:iCs/>
          <w:highlight w:val="cyan"/>
          <w:u w:val="single"/>
        </w:rPr>
        <w:t>resistance</w:t>
      </w:r>
      <w:r w:rsidRPr="008A0AE5">
        <w:rPr>
          <w:u w:val="single"/>
        </w:rPr>
        <w:t xml:space="preserve"> to and </w:t>
      </w:r>
      <w:r w:rsidRPr="008A0AE5">
        <w:rPr>
          <w:b/>
          <w:iCs/>
          <w:u w:val="single"/>
        </w:rPr>
        <w:t>contestation</w:t>
      </w:r>
      <w:r w:rsidRPr="008A0AE5">
        <w:rPr>
          <w:u w:val="single"/>
        </w:rPr>
        <w:t xml:space="preserve"> over hegemonic policies</w:t>
      </w:r>
      <w:r w:rsidRPr="008A0AE5">
        <w:rPr>
          <w:sz w:val="14"/>
        </w:rPr>
        <w:t xml:space="preserve">, </w:t>
      </w:r>
      <w:r w:rsidRPr="008A0AE5">
        <w:rPr>
          <w:u w:val="single"/>
        </w:rPr>
        <w:t>practices</w:t>
      </w:r>
      <w:r w:rsidRPr="008A0AE5">
        <w:rPr>
          <w:sz w:val="14"/>
        </w:rPr>
        <w:t xml:space="preserve">, </w:t>
      </w:r>
      <w:r w:rsidRPr="008A0AE5">
        <w:rPr>
          <w:u w:val="single"/>
        </w:rPr>
        <w:t>and relationships in both state and society</w:t>
      </w:r>
      <w:r w:rsidRPr="008A0AE5">
        <w:rPr>
          <w:sz w:val="14"/>
        </w:rPr>
        <w:t xml:space="preserve">. After all, our </w:t>
      </w:r>
      <w:r w:rsidRPr="008A0AE5">
        <w:rPr>
          <w:u w:val="single"/>
        </w:rPr>
        <w:t>historical</w:t>
      </w:r>
      <w:r w:rsidRPr="008A0AE5">
        <w:rPr>
          <w:sz w:val="14"/>
        </w:rPr>
        <w:t xml:space="preserve"> study chronicled not just the legally authorized exploitation of </w:t>
      </w:r>
      <w:r w:rsidRPr="004A474A">
        <w:rPr>
          <w:highlight w:val="cyan"/>
          <w:u w:val="single"/>
        </w:rPr>
        <w:t>immigrant and nonwhite workers</w:t>
      </w:r>
      <w:r w:rsidRPr="008A0AE5">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4A474A">
        <w:rPr>
          <w:highlight w:val="cyan"/>
          <w:u w:val="single"/>
        </w:rPr>
        <w:t xml:space="preserve">remained </w:t>
      </w:r>
      <w:r w:rsidRPr="004A474A">
        <w:rPr>
          <w:b/>
          <w:iCs/>
          <w:highlight w:val="cyan"/>
          <w:u w:val="single"/>
        </w:rPr>
        <w:t>committed reformers</w:t>
      </w:r>
      <w:r w:rsidRPr="008A0AE5">
        <w:rPr>
          <w:sz w:val="14"/>
        </w:rPr>
        <w:t xml:space="preserve"> all their lives, </w:t>
      </w:r>
      <w:r w:rsidRPr="008A0AE5">
        <w:rPr>
          <w:u w:val="single"/>
        </w:rPr>
        <w:t>and</w:t>
      </w:r>
      <w:r w:rsidRPr="008A0AE5">
        <w:rPr>
          <w:sz w:val="14"/>
        </w:rPr>
        <w:t xml:space="preserve"> many in the second generation remain so through the present period. Indeed, most of them </w:t>
      </w:r>
      <w:r w:rsidRPr="008A0AE5">
        <w:rPr>
          <w:u w:val="single"/>
        </w:rPr>
        <w:t xml:space="preserve">continued to be </w:t>
      </w:r>
      <w:r w:rsidRPr="008A0AE5">
        <w:rPr>
          <w:b/>
          <w:iCs/>
          <w:u w:val="single"/>
        </w:rPr>
        <w:t>progressive leaders</w:t>
      </w:r>
      <w:r w:rsidRPr="008A0AE5">
        <w:rPr>
          <w:u w:val="single"/>
        </w:rPr>
        <w:t xml:space="preserve"> in unions</w:t>
      </w:r>
      <w:r w:rsidRPr="008A0AE5">
        <w:rPr>
          <w:sz w:val="14"/>
        </w:rPr>
        <w:t xml:space="preserve">, </w:t>
      </w:r>
      <w:r w:rsidRPr="008A0AE5">
        <w:rPr>
          <w:u w:val="single"/>
        </w:rPr>
        <w:t>local government</w:t>
      </w:r>
      <w:r w:rsidRPr="008A0AE5">
        <w:rPr>
          <w:sz w:val="14"/>
        </w:rPr>
        <w:t xml:space="preserve">, </w:t>
      </w:r>
      <w:r w:rsidRPr="008A0AE5">
        <w:rPr>
          <w:u w:val="single"/>
        </w:rPr>
        <w:t>community organizations</w:t>
      </w:r>
      <w:r w:rsidRPr="008A0AE5">
        <w:rPr>
          <w:sz w:val="14"/>
        </w:rPr>
        <w:t xml:space="preserve">, </w:t>
      </w:r>
      <w:r w:rsidRPr="008A0AE5">
        <w:rPr>
          <w:u w:val="single"/>
        </w:rPr>
        <w:t>immigrant and women’s rights groups</w:t>
      </w:r>
      <w:r w:rsidRPr="008A0AE5">
        <w:rPr>
          <w:sz w:val="14"/>
        </w:rPr>
        <w:t xml:space="preserve">, low-cost </w:t>
      </w:r>
      <w:r w:rsidRPr="008A0AE5">
        <w:rPr>
          <w:u w:val="single"/>
        </w:rPr>
        <w:t>housing</w:t>
      </w:r>
      <w:r w:rsidRPr="008A0AE5">
        <w:rPr>
          <w:sz w:val="14"/>
        </w:rPr>
        <w:t xml:space="preserve"> development, </w:t>
      </w:r>
      <w:r w:rsidRPr="008A0AE5">
        <w:rPr>
          <w:u w:val="single"/>
        </w:rPr>
        <w:t>journalism</w:t>
      </w:r>
      <w:r w:rsidRPr="008A0AE5">
        <w:rPr>
          <w:sz w:val="14"/>
        </w:rPr>
        <w:t xml:space="preserve">, </w:t>
      </w:r>
      <w:r w:rsidRPr="008A0AE5">
        <w:rPr>
          <w:u w:val="single"/>
        </w:rPr>
        <w:t>education</w:t>
      </w:r>
      <w:r w:rsidRPr="008A0AE5">
        <w:rPr>
          <w:sz w:val="14"/>
        </w:rPr>
        <w:t xml:space="preserve">, </w:t>
      </w:r>
      <w:r w:rsidRPr="008A0AE5">
        <w:rPr>
          <w:u w:val="single"/>
        </w:rPr>
        <w:t>and the like</w:t>
      </w:r>
      <w:r w:rsidRPr="008A0AE5">
        <w:rPr>
          <w:sz w:val="14"/>
        </w:rPr>
        <w:t xml:space="preserve">. </w:t>
      </w:r>
      <w:r w:rsidRPr="008A0AE5">
        <w:rPr>
          <w:u w:val="single"/>
        </w:rPr>
        <w:t>They</w:t>
      </w:r>
      <w:r w:rsidRPr="008A0AE5">
        <w:rPr>
          <w:sz w:val="14"/>
        </w:rPr>
        <w:t xml:space="preserve"> all have </w:t>
      </w:r>
      <w:r w:rsidRPr="008A0AE5">
        <w:rPr>
          <w:u w:val="single"/>
        </w:rPr>
        <w:t xml:space="preserve">continued to </w:t>
      </w:r>
      <w:r w:rsidRPr="004A474A">
        <w:rPr>
          <w:highlight w:val="cyan"/>
          <w:u w:val="single"/>
        </w:rPr>
        <w:t>fight against</w:t>
      </w:r>
      <w:r w:rsidRPr="008A0AE5">
        <w:rPr>
          <w:sz w:val="14"/>
        </w:rPr>
        <w:t xml:space="preserve"> the interconnected </w:t>
      </w:r>
      <w:r w:rsidRPr="008A0AE5">
        <w:rPr>
          <w:u w:val="single"/>
        </w:rPr>
        <w:t xml:space="preserve">manifestations of </w:t>
      </w:r>
      <w:r w:rsidRPr="004A474A">
        <w:rPr>
          <w:b/>
          <w:iCs/>
          <w:highlight w:val="cyan"/>
          <w:u w:val="single"/>
        </w:rPr>
        <w:t>repressive</w:t>
      </w:r>
      <w:r w:rsidRPr="004A474A">
        <w:rPr>
          <w:highlight w:val="cyan"/>
          <w:u w:val="single"/>
        </w:rPr>
        <w:t xml:space="preserve"> law</w:t>
      </w:r>
      <w:r w:rsidRPr="008A0AE5">
        <w:rPr>
          <w:sz w:val="14"/>
        </w:rPr>
        <w:t xml:space="preserve">—the penal-industrial complex, crimmigration, workplace injustice, inadequate and segregated housing, and more— </w:t>
      </w:r>
      <w:r w:rsidRPr="008A0AE5">
        <w:rPr>
          <w:u w:val="single"/>
        </w:rPr>
        <w:t xml:space="preserve">and for </w:t>
      </w:r>
      <w:r w:rsidRPr="008A0AE5">
        <w:rPr>
          <w:b/>
          <w:iCs/>
          <w:u w:val="single"/>
        </w:rPr>
        <w:t>transformative</w:t>
      </w:r>
      <w:r w:rsidRPr="008A0AE5">
        <w:rPr>
          <w:u w:val="single"/>
        </w:rPr>
        <w:t xml:space="preserve"> causes of social justice and human rights</w:t>
      </w:r>
      <w:r w:rsidRPr="008A0AE5">
        <w:rPr>
          <w:sz w:val="14"/>
        </w:rPr>
        <w:t xml:space="preserve">. </w:t>
      </w:r>
      <w:r w:rsidRPr="008A0AE5">
        <w:rPr>
          <w:u w:val="single"/>
        </w:rPr>
        <w:t xml:space="preserve">And they have done so </w:t>
      </w:r>
      <w:r w:rsidRPr="004A474A">
        <w:rPr>
          <w:highlight w:val="cyan"/>
          <w:u w:val="single"/>
        </w:rPr>
        <w:t xml:space="preserve">with </w:t>
      </w:r>
      <w:r w:rsidRPr="004A474A">
        <w:rPr>
          <w:b/>
          <w:iCs/>
          <w:highlight w:val="cyan"/>
          <w:u w:val="single"/>
        </w:rPr>
        <w:t>clear</w:t>
      </w:r>
      <w:r w:rsidRPr="008A0AE5">
        <w:rPr>
          <w:b/>
          <w:iCs/>
          <w:u w:val="single"/>
        </w:rPr>
        <w:t xml:space="preserve">-eyed </w:t>
      </w:r>
      <w:r w:rsidRPr="004A474A">
        <w:rPr>
          <w:b/>
          <w:iCs/>
          <w:highlight w:val="cyan"/>
          <w:u w:val="single"/>
        </w:rPr>
        <w:t>understanding</w:t>
      </w:r>
      <w:r w:rsidRPr="004A474A">
        <w:rPr>
          <w:highlight w:val="cyan"/>
          <w:u w:val="single"/>
        </w:rPr>
        <w:t xml:space="preserve"> about</w:t>
      </w:r>
      <w:r w:rsidRPr="008A0AE5">
        <w:rPr>
          <w:u w:val="single"/>
        </w:rPr>
        <w:t xml:space="preserve"> the </w:t>
      </w:r>
      <w:r w:rsidRPr="008A0AE5">
        <w:rPr>
          <w:b/>
          <w:iCs/>
          <w:u w:val="single"/>
        </w:rPr>
        <w:t>limits</w:t>
      </w:r>
      <w:r w:rsidRPr="008A0AE5">
        <w:rPr>
          <w:u w:val="single"/>
        </w:rPr>
        <w:t xml:space="preserve"> and </w:t>
      </w:r>
      <w:r w:rsidRPr="008A0AE5">
        <w:rPr>
          <w:b/>
          <w:iCs/>
          <w:u w:val="single"/>
        </w:rPr>
        <w:t>costs</w:t>
      </w:r>
      <w:r w:rsidRPr="008A0AE5">
        <w:rPr>
          <w:u w:val="single"/>
        </w:rPr>
        <w:t xml:space="preserve"> of litigation as well as </w:t>
      </w:r>
      <w:r w:rsidRPr="004A474A">
        <w:rPr>
          <w:highlight w:val="cyan"/>
          <w:u w:val="single"/>
        </w:rPr>
        <w:t xml:space="preserve">the most </w:t>
      </w:r>
      <w:r w:rsidRPr="004A474A">
        <w:rPr>
          <w:b/>
          <w:iCs/>
          <w:highlight w:val="cyan"/>
          <w:u w:val="single"/>
        </w:rPr>
        <w:t>promising</w:t>
      </w:r>
      <w:r w:rsidRPr="008A0AE5">
        <w:rPr>
          <w:sz w:val="14"/>
        </w:rPr>
        <w:t xml:space="preserve">, </w:t>
      </w:r>
      <w:r w:rsidRPr="008A0AE5">
        <w:rPr>
          <w:u w:val="single"/>
        </w:rPr>
        <w:t xml:space="preserve">if </w:t>
      </w:r>
      <w:r w:rsidRPr="004A474A">
        <w:rPr>
          <w:b/>
          <w:iCs/>
          <w:highlight w:val="cyan"/>
          <w:u w:val="single"/>
        </w:rPr>
        <w:t>contingent</w:t>
      </w:r>
      <w:r w:rsidRPr="004A474A">
        <w:rPr>
          <w:sz w:val="14"/>
          <w:highlight w:val="cyan"/>
        </w:rPr>
        <w:t xml:space="preserve">, </w:t>
      </w:r>
      <w:r w:rsidRPr="004A474A">
        <w:rPr>
          <w:highlight w:val="cyan"/>
          <w:u w:val="single"/>
        </w:rPr>
        <w:t>strategies of political action</w:t>
      </w:r>
      <w:r w:rsidRPr="008A0AE5">
        <w:rPr>
          <w:u w:val="single"/>
        </w:rPr>
        <w:t xml:space="preserve"> </w:t>
      </w:r>
      <w:r w:rsidRPr="008A0AE5">
        <w:rPr>
          <w:b/>
          <w:iCs/>
          <w:u w:val="single"/>
        </w:rPr>
        <w:t>beyond</w:t>
      </w:r>
      <w:r w:rsidRPr="008A0AE5">
        <w:rPr>
          <w:u w:val="single"/>
        </w:rPr>
        <w:t xml:space="preserve"> litigation</w:t>
      </w:r>
      <w:r w:rsidRPr="008A0AE5">
        <w:rPr>
          <w:sz w:val="14"/>
        </w:rPr>
        <w:t>.</w:t>
      </w:r>
    </w:p>
    <w:p w14:paraId="39363055" w14:textId="77777777" w:rsidR="009051B7" w:rsidRPr="008A0AE5" w:rsidRDefault="009051B7" w:rsidP="009051B7">
      <w:pPr>
        <w:rPr>
          <w:sz w:val="14"/>
        </w:rPr>
      </w:pPr>
      <w:r w:rsidRPr="008A0AE5">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4A474A">
        <w:rPr>
          <w:highlight w:val="cyan"/>
          <w:u w:val="single"/>
        </w:rPr>
        <w:t>Legal norms</w:t>
      </w:r>
      <w:r w:rsidRPr="008A0AE5">
        <w:rPr>
          <w:u w:val="single"/>
        </w:rPr>
        <w:t xml:space="preserve"> and ideas</w:t>
      </w:r>
      <w:r w:rsidRPr="008A0AE5">
        <w:rPr>
          <w:sz w:val="14"/>
        </w:rPr>
        <w:t xml:space="preserve">, we noted earlier, </w:t>
      </w:r>
      <w:r w:rsidRPr="004A474A">
        <w:rPr>
          <w:b/>
          <w:iCs/>
          <w:highlight w:val="cyan"/>
          <w:u w:val="single"/>
        </w:rPr>
        <w:t>saturate</w:t>
      </w:r>
      <w:r w:rsidRPr="004A474A">
        <w:rPr>
          <w:highlight w:val="cyan"/>
          <w:u w:val="single"/>
        </w:rPr>
        <w:t xml:space="preserve"> society</w:t>
      </w:r>
      <w:r w:rsidRPr="008A0AE5">
        <w:rPr>
          <w:u w:val="single"/>
        </w:rPr>
        <w:t xml:space="preserve"> and the state alike</w:t>
      </w:r>
      <w:r w:rsidRPr="008A0AE5">
        <w:rPr>
          <w:sz w:val="14"/>
        </w:rPr>
        <w:t xml:space="preserve">, </w:t>
      </w:r>
      <w:r w:rsidRPr="008A0AE5">
        <w:rPr>
          <w:u w:val="single"/>
        </w:rPr>
        <w:t xml:space="preserve">constituting relations </w:t>
      </w:r>
      <w:r w:rsidRPr="004A474A">
        <w:rPr>
          <w:highlight w:val="cyan"/>
          <w:u w:val="single"/>
        </w:rPr>
        <w:t xml:space="preserve">at </w:t>
      </w:r>
      <w:r w:rsidRPr="004A474A">
        <w:rPr>
          <w:b/>
          <w:iCs/>
          <w:highlight w:val="cyan"/>
          <w:u w:val="single"/>
        </w:rPr>
        <w:t>many levels</w:t>
      </w:r>
      <w:r w:rsidRPr="008A0AE5">
        <w:rPr>
          <w:u w:val="single"/>
        </w:rPr>
        <w:t xml:space="preserve"> of practice</w:t>
      </w:r>
      <w:r w:rsidRPr="008A0AE5">
        <w:rPr>
          <w:sz w:val="14"/>
        </w:rPr>
        <w:t xml:space="preserve">. </w:t>
      </w:r>
      <w:r w:rsidRPr="004A474A">
        <w:rPr>
          <w:highlight w:val="cyan"/>
          <w:u w:val="single"/>
        </w:rPr>
        <w:t>Law</w:t>
      </w:r>
      <w:r w:rsidRPr="008A0AE5">
        <w:rPr>
          <w:u w:val="single"/>
        </w:rPr>
        <w:t xml:space="preserve"> as ideology can be viewed both </w:t>
      </w:r>
      <w:r w:rsidRPr="008A0AE5">
        <w:rPr>
          <w:b/>
          <w:iCs/>
          <w:u w:val="single"/>
        </w:rPr>
        <w:t>instrumentally</w:t>
      </w:r>
      <w:r w:rsidRPr="008A0AE5">
        <w:rPr>
          <w:sz w:val="14"/>
        </w:rPr>
        <w:t xml:space="preserve">, </w:t>
      </w:r>
      <w:r w:rsidRPr="008A0AE5">
        <w:rPr>
          <w:u w:val="single"/>
        </w:rPr>
        <w:t>as</w:t>
      </w:r>
      <w:r w:rsidRPr="008A0AE5">
        <w:rPr>
          <w:sz w:val="14"/>
        </w:rPr>
        <w:t xml:space="preserve"> “</w:t>
      </w:r>
      <w:r w:rsidRPr="008A0AE5">
        <w:rPr>
          <w:u w:val="single"/>
        </w:rPr>
        <w:t>mediating and reinforcing</w:t>
      </w:r>
      <w:r w:rsidRPr="008A0AE5">
        <w:rPr>
          <w:sz w:val="14"/>
        </w:rPr>
        <w:t xml:space="preserve">” </w:t>
      </w:r>
      <w:r w:rsidRPr="008A0AE5">
        <w:rPr>
          <w:u w:val="single"/>
        </w:rPr>
        <w:t xml:space="preserve">as well as </w:t>
      </w:r>
      <w:r w:rsidRPr="008A0AE5">
        <w:rPr>
          <w:b/>
          <w:iCs/>
          <w:u w:val="single"/>
        </w:rPr>
        <w:t>challenging</w:t>
      </w:r>
      <w:r w:rsidRPr="008A0AE5">
        <w:rPr>
          <w:u w:val="single"/>
        </w:rPr>
        <w:t xml:space="preserve"> hierarchical power relations</w:t>
      </w:r>
      <w:r w:rsidRPr="008A0AE5">
        <w:rPr>
          <w:sz w:val="14"/>
        </w:rPr>
        <w:t xml:space="preserve">, </w:t>
      </w:r>
      <w:r w:rsidRPr="008A0AE5">
        <w:rPr>
          <w:u w:val="single"/>
        </w:rPr>
        <w:t xml:space="preserve">and </w:t>
      </w:r>
      <w:r w:rsidRPr="008A0AE5">
        <w:rPr>
          <w:b/>
          <w:iCs/>
          <w:u w:val="single"/>
        </w:rPr>
        <w:t>structurally</w:t>
      </w:r>
      <w:r w:rsidRPr="008A0AE5">
        <w:rPr>
          <w:sz w:val="14"/>
        </w:rPr>
        <w:t xml:space="preserve">, </w:t>
      </w:r>
      <w:r w:rsidRPr="008A0AE5">
        <w:rPr>
          <w:u w:val="single"/>
        </w:rPr>
        <w:t xml:space="preserve">as a </w:t>
      </w:r>
      <w:r w:rsidRPr="008A0AE5">
        <w:rPr>
          <w:b/>
          <w:iCs/>
          <w:u w:val="single"/>
        </w:rPr>
        <w:t>metalevel</w:t>
      </w:r>
      <w:r w:rsidRPr="008A0AE5">
        <w:rPr>
          <w:sz w:val="14"/>
        </w:rPr>
        <w:t xml:space="preserve"> intersubjective </w:t>
      </w:r>
      <w:r w:rsidRPr="008A0AE5">
        <w:rPr>
          <w:b/>
          <w:iCs/>
          <w:u w:val="single"/>
        </w:rPr>
        <w:t>terrain</w:t>
      </w:r>
      <w:r w:rsidRPr="008A0AE5">
        <w:rPr>
          <w:u w:val="single"/>
        </w:rPr>
        <w:t xml:space="preserve"> for constructing and justifying those relations</w:t>
      </w:r>
      <w:r w:rsidRPr="008A0AE5">
        <w:rPr>
          <w:sz w:val="14"/>
        </w:rPr>
        <w:t xml:space="preserve">. </w:t>
      </w:r>
      <w:r w:rsidRPr="008A0AE5">
        <w:rPr>
          <w:u w:val="single"/>
        </w:rPr>
        <w:t xml:space="preserve">Legal justification </w:t>
      </w:r>
      <w:r w:rsidRPr="004A474A">
        <w:rPr>
          <w:highlight w:val="cyan"/>
          <w:u w:val="single"/>
        </w:rPr>
        <w:t xml:space="preserve">should </w:t>
      </w:r>
      <w:r w:rsidRPr="004A474A">
        <w:rPr>
          <w:b/>
          <w:iCs/>
          <w:highlight w:val="cyan"/>
          <w:u w:val="single"/>
        </w:rPr>
        <w:t>not</w:t>
      </w:r>
      <w:r w:rsidRPr="008A0AE5">
        <w:rPr>
          <w:sz w:val="14"/>
        </w:rPr>
        <w:t xml:space="preserve">, Thompson insisted, </w:t>
      </w:r>
      <w:r w:rsidRPr="004A474A">
        <w:rPr>
          <w:highlight w:val="cyan"/>
          <w:u w:val="single"/>
        </w:rPr>
        <w:t>be viewed</w:t>
      </w:r>
      <w:r w:rsidRPr="008A0AE5">
        <w:rPr>
          <w:sz w:val="14"/>
        </w:rPr>
        <w:t xml:space="preserve"> primarily </w:t>
      </w:r>
      <w:r w:rsidRPr="004A474A">
        <w:rPr>
          <w:highlight w:val="cyan"/>
          <w:u w:val="single"/>
        </w:rPr>
        <w:t xml:space="preserve">as </w:t>
      </w:r>
      <w:r w:rsidRPr="004A474A">
        <w:rPr>
          <w:b/>
          <w:iCs/>
          <w:highlight w:val="cyan"/>
          <w:u w:val="single"/>
        </w:rPr>
        <w:t>mystification</w:t>
      </w:r>
      <w:r w:rsidRPr="008A0AE5">
        <w:rPr>
          <w:sz w:val="14"/>
        </w:rPr>
        <w:t xml:space="preserve">, </w:t>
      </w:r>
      <w:r w:rsidRPr="008A0AE5">
        <w:rPr>
          <w:u w:val="single"/>
        </w:rPr>
        <w:t xml:space="preserve">as a </w:t>
      </w:r>
      <w:r w:rsidRPr="008A0AE5">
        <w:rPr>
          <w:b/>
          <w:iCs/>
          <w:u w:val="single"/>
        </w:rPr>
        <w:t>mask</w:t>
      </w:r>
      <w:r w:rsidRPr="008A0AE5">
        <w:rPr>
          <w:u w:val="single"/>
        </w:rPr>
        <w:t xml:space="preserve"> obscuring material relations in the consciousness of ordinary subjects</w:t>
      </w:r>
      <w:r w:rsidRPr="008A0AE5">
        <w:rPr>
          <w:sz w:val="14"/>
        </w:rPr>
        <w:t xml:space="preserve">. Rather, </w:t>
      </w:r>
      <w:r w:rsidRPr="008A0AE5">
        <w:rPr>
          <w:u w:val="single"/>
        </w:rPr>
        <w:t>legal ideology is</w:t>
      </w:r>
      <w:r w:rsidRPr="008A0AE5">
        <w:rPr>
          <w:sz w:val="14"/>
        </w:rPr>
        <w:t xml:space="preserve"> routinely on display in the (racialized and gen-dered) “class theatre” but </w:t>
      </w:r>
      <w:r w:rsidRPr="008A0AE5">
        <w:rPr>
          <w:b/>
          <w:iCs/>
          <w:u w:val="single"/>
        </w:rPr>
        <w:t>rife with contradictions</w:t>
      </w:r>
      <w:r w:rsidRPr="008A0AE5">
        <w:rPr>
          <w:sz w:val="14"/>
        </w:rPr>
        <w:t xml:space="preserve">, </w:t>
      </w:r>
      <w:r w:rsidRPr="008A0AE5">
        <w:rPr>
          <w:u w:val="single"/>
        </w:rPr>
        <w:t xml:space="preserve">and it is law’s ideological tensions and indeterminacy that provide </w:t>
      </w:r>
      <w:r w:rsidRPr="008A0AE5">
        <w:rPr>
          <w:b/>
          <w:iCs/>
          <w:u w:val="single"/>
        </w:rPr>
        <w:t>spaces</w:t>
      </w:r>
      <w:r w:rsidRPr="008A0AE5">
        <w:rPr>
          <w:u w:val="single"/>
        </w:rPr>
        <w:t xml:space="preserve"> and </w:t>
      </w:r>
      <w:r w:rsidRPr="008A0AE5">
        <w:rPr>
          <w:b/>
          <w:iCs/>
          <w:u w:val="single"/>
        </w:rPr>
        <w:t>resources</w:t>
      </w:r>
      <w:r w:rsidRPr="008A0AE5">
        <w:rPr>
          <w:u w:val="single"/>
        </w:rPr>
        <w:t xml:space="preserve"> for contestation</w:t>
      </w:r>
      <w:r w:rsidRPr="008A0AE5">
        <w:rPr>
          <w:sz w:val="14"/>
        </w:rPr>
        <w:t xml:space="preserve">. To cite Thompson’s very famous but arguably underappreciated words, The rhetoric and the rules of a society are something a great deal more than sham. </w:t>
      </w:r>
      <w:r w:rsidRPr="008A0AE5">
        <w:rPr>
          <w:u w:val="single"/>
        </w:rPr>
        <w:t xml:space="preserve">In the </w:t>
      </w:r>
      <w:r w:rsidRPr="008A0AE5">
        <w:rPr>
          <w:b/>
          <w:iCs/>
          <w:u w:val="single"/>
        </w:rPr>
        <w:t>same moment</w:t>
      </w:r>
      <w:r w:rsidRPr="008A0AE5">
        <w:rPr>
          <w:u w:val="single"/>
        </w:rPr>
        <w:t xml:space="preserve"> they may </w:t>
      </w:r>
      <w:r w:rsidRPr="008A0AE5">
        <w:rPr>
          <w:b/>
          <w:iCs/>
          <w:u w:val="single"/>
        </w:rPr>
        <w:t>modify</w:t>
      </w:r>
      <w:r w:rsidRPr="008A0AE5">
        <w:rPr>
          <w:sz w:val="14"/>
        </w:rPr>
        <w:t xml:space="preserve">, in profound ways, </w:t>
      </w:r>
      <w:r w:rsidRPr="008A0AE5">
        <w:rPr>
          <w:u w:val="single"/>
        </w:rPr>
        <w:t>the behavior of the powerful</w:t>
      </w:r>
      <w:r w:rsidRPr="008A0AE5">
        <w:rPr>
          <w:sz w:val="14"/>
        </w:rPr>
        <w:t xml:space="preserve">, </w:t>
      </w:r>
      <w:r w:rsidRPr="008A0AE5">
        <w:rPr>
          <w:u w:val="single"/>
        </w:rPr>
        <w:t xml:space="preserve">and </w:t>
      </w:r>
      <w:r w:rsidRPr="008A0AE5">
        <w:rPr>
          <w:b/>
          <w:iCs/>
          <w:u w:val="single"/>
        </w:rPr>
        <w:t>mystify</w:t>
      </w:r>
      <w:r w:rsidRPr="008A0AE5">
        <w:rPr>
          <w:u w:val="single"/>
        </w:rPr>
        <w:t xml:space="preserve"> the powerless</w:t>
      </w:r>
      <w:r w:rsidRPr="008A0AE5">
        <w:rPr>
          <w:sz w:val="14"/>
        </w:rPr>
        <w:t xml:space="preserve">. </w:t>
      </w:r>
      <w:r w:rsidRPr="004A474A">
        <w:rPr>
          <w:highlight w:val="cyan"/>
          <w:u w:val="single"/>
        </w:rPr>
        <w:t xml:space="preserve">They may </w:t>
      </w:r>
      <w:r w:rsidRPr="004A474A">
        <w:rPr>
          <w:b/>
          <w:iCs/>
          <w:highlight w:val="cyan"/>
          <w:u w:val="single"/>
        </w:rPr>
        <w:t>disguise</w:t>
      </w:r>
      <w:r w:rsidRPr="008A0AE5">
        <w:rPr>
          <w:u w:val="single"/>
        </w:rPr>
        <w:t xml:space="preserve"> the true realities of </w:t>
      </w:r>
      <w:r w:rsidRPr="004A474A">
        <w:rPr>
          <w:highlight w:val="cyan"/>
          <w:u w:val="single"/>
        </w:rPr>
        <w:t>power</w:t>
      </w:r>
      <w:r w:rsidRPr="004A474A">
        <w:rPr>
          <w:sz w:val="14"/>
          <w:highlight w:val="cyan"/>
        </w:rPr>
        <w:t xml:space="preserve">, </w:t>
      </w:r>
      <w:r w:rsidRPr="004A474A">
        <w:rPr>
          <w:highlight w:val="cyan"/>
          <w:u w:val="single"/>
        </w:rPr>
        <w:t>but</w:t>
      </w:r>
      <w:r w:rsidRPr="004A474A">
        <w:rPr>
          <w:sz w:val="14"/>
          <w:highlight w:val="cyan"/>
        </w:rPr>
        <w:t xml:space="preserve">, </w:t>
      </w:r>
      <w:r w:rsidRPr="004A474A">
        <w:rPr>
          <w:b/>
          <w:iCs/>
          <w:sz w:val="30"/>
          <w:szCs w:val="30"/>
          <w:highlight w:val="cyan"/>
          <w:u w:val="single"/>
        </w:rPr>
        <w:t>at the same time</w:t>
      </w:r>
      <w:r w:rsidRPr="008A0AE5">
        <w:rPr>
          <w:sz w:val="14"/>
        </w:rPr>
        <w:t xml:space="preserve">, </w:t>
      </w:r>
      <w:r w:rsidRPr="008A0AE5">
        <w:rPr>
          <w:u w:val="single"/>
        </w:rPr>
        <w:t xml:space="preserve">they may </w:t>
      </w:r>
      <w:r w:rsidRPr="004A474A">
        <w:rPr>
          <w:b/>
          <w:iCs/>
          <w:highlight w:val="cyan"/>
          <w:u w:val="single"/>
        </w:rPr>
        <w:t>curb</w:t>
      </w:r>
      <w:r w:rsidRPr="004A474A">
        <w:rPr>
          <w:highlight w:val="cyan"/>
          <w:u w:val="single"/>
        </w:rPr>
        <w:t xml:space="preserve"> that power and </w:t>
      </w:r>
      <w:r w:rsidRPr="004A474A">
        <w:rPr>
          <w:b/>
          <w:iCs/>
          <w:highlight w:val="cyan"/>
          <w:u w:val="single"/>
        </w:rPr>
        <w:t>check</w:t>
      </w:r>
      <w:r w:rsidRPr="008A0AE5">
        <w:rPr>
          <w:u w:val="single"/>
        </w:rPr>
        <w:t xml:space="preserve"> its intrusions</w:t>
      </w:r>
      <w:r w:rsidRPr="008A0AE5">
        <w:rPr>
          <w:sz w:val="14"/>
        </w:rPr>
        <w:t xml:space="preserve">. </w:t>
      </w:r>
      <w:r w:rsidRPr="008A0AE5">
        <w:rPr>
          <w:u w:val="single"/>
        </w:rPr>
        <w:t xml:space="preserve">And it is </w:t>
      </w:r>
      <w:r w:rsidRPr="004A474A">
        <w:rPr>
          <w:highlight w:val="cyan"/>
          <w:u w:val="single"/>
        </w:rPr>
        <w:t xml:space="preserve">often from </w:t>
      </w:r>
      <w:r w:rsidRPr="004A474A">
        <w:rPr>
          <w:b/>
          <w:iCs/>
          <w:highlight w:val="cyan"/>
          <w:u w:val="single"/>
        </w:rPr>
        <w:t>within</w:t>
      </w:r>
      <w:r w:rsidRPr="008A0AE5">
        <w:rPr>
          <w:sz w:val="14"/>
        </w:rPr>
        <w:t xml:space="preserve"> that very rhetoric (of </w:t>
      </w:r>
      <w:r w:rsidRPr="008A0AE5">
        <w:rPr>
          <w:u w:val="single"/>
        </w:rPr>
        <w:t>law</w:t>
      </w:r>
      <w:r w:rsidRPr="008A0AE5">
        <w:rPr>
          <w:sz w:val="14"/>
        </w:rPr>
        <w:t xml:space="preserve">) </w:t>
      </w:r>
      <w:r w:rsidRPr="004A474A">
        <w:rPr>
          <w:highlight w:val="cyan"/>
          <w:u w:val="single"/>
        </w:rPr>
        <w:t>that</w:t>
      </w:r>
      <w:r w:rsidRPr="008A0AE5">
        <w:rPr>
          <w:u w:val="single"/>
        </w:rPr>
        <w:t xml:space="preserve"> a </w:t>
      </w:r>
      <w:r w:rsidRPr="004A474A">
        <w:rPr>
          <w:b/>
          <w:iCs/>
          <w:highlight w:val="cyan"/>
          <w:u w:val="single"/>
        </w:rPr>
        <w:t>radical critique</w:t>
      </w:r>
      <w:r w:rsidRPr="008A0AE5">
        <w:rPr>
          <w:u w:val="single"/>
        </w:rPr>
        <w:t xml:space="preserve"> of the practice</w:t>
      </w:r>
      <w:r w:rsidRPr="008A0AE5">
        <w:rPr>
          <w:sz w:val="14"/>
        </w:rPr>
        <w:t xml:space="preserve"> of the society </w:t>
      </w:r>
      <w:r w:rsidRPr="004A474A">
        <w:rPr>
          <w:highlight w:val="cyan"/>
          <w:u w:val="single"/>
        </w:rPr>
        <w:t>is developed</w:t>
      </w:r>
      <w:r w:rsidRPr="008A0AE5">
        <w:rPr>
          <w:sz w:val="14"/>
        </w:rPr>
        <w:t>. (265)18</w:t>
      </w:r>
    </w:p>
    <w:p w14:paraId="6EE8FA81" w14:textId="77777777" w:rsidR="009051B7" w:rsidRPr="008A0AE5" w:rsidRDefault="009051B7" w:rsidP="009051B7">
      <w:pPr>
        <w:rPr>
          <w:sz w:val="14"/>
        </w:rPr>
      </w:pPr>
      <w:r w:rsidRPr="008A0AE5">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8A0AE5">
        <w:rPr>
          <w:u w:val="single"/>
        </w:rPr>
        <w:t>Much legal contestation takes place among recognized rights-bearing citizen subjects and groups</w:t>
      </w:r>
      <w:r w:rsidRPr="008A0AE5">
        <w:rPr>
          <w:sz w:val="14"/>
        </w:rPr>
        <w:t xml:space="preserve">, usually represented by legal or political elites, </w:t>
      </w:r>
      <w:r w:rsidRPr="008A0AE5">
        <w:rPr>
          <w:u w:val="single"/>
        </w:rPr>
        <w:t xml:space="preserve">over </w:t>
      </w:r>
      <w:r w:rsidRPr="008A0AE5">
        <w:rPr>
          <w:b/>
          <w:iCs/>
          <w:u w:val="single"/>
        </w:rPr>
        <w:t>means</w:t>
      </w:r>
      <w:r w:rsidRPr="008A0AE5">
        <w:rPr>
          <w:u w:val="single"/>
        </w:rPr>
        <w:t xml:space="preserve"> and </w:t>
      </w:r>
      <w:r w:rsidRPr="008A0AE5">
        <w:rPr>
          <w:b/>
          <w:iCs/>
          <w:u w:val="single"/>
        </w:rPr>
        <w:t>degrees</w:t>
      </w:r>
      <w:r w:rsidRPr="008A0AE5">
        <w:rPr>
          <w:u w:val="single"/>
        </w:rPr>
        <w:t xml:space="preserve"> of legal enforcement or</w:t>
      </w:r>
      <w:r w:rsidRPr="008A0AE5">
        <w:rPr>
          <w:sz w:val="14"/>
        </w:rPr>
        <w:t xml:space="preserve"> the authoritative meaning of general, often clashing, liberal </w:t>
      </w:r>
      <w:r w:rsidRPr="008A0AE5">
        <w:rPr>
          <w:u w:val="single"/>
        </w:rPr>
        <w:t>legal principles</w:t>
      </w:r>
      <w:r w:rsidRPr="008A0AE5">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4A474A">
        <w:rPr>
          <w:b/>
          <w:iCs/>
          <w:highlight w:val="cyan"/>
          <w:u w:val="single"/>
        </w:rPr>
        <w:t>routine</w:t>
      </w:r>
      <w:r w:rsidRPr="008A0AE5">
        <w:rPr>
          <w:sz w:val="14"/>
        </w:rPr>
        <w:t xml:space="preserve"> “liberal” </w:t>
      </w:r>
      <w:r w:rsidRPr="004A474A">
        <w:rPr>
          <w:b/>
          <w:iCs/>
          <w:highlight w:val="cyan"/>
          <w:u w:val="single"/>
        </w:rPr>
        <w:t>legal</w:t>
      </w:r>
      <w:r w:rsidRPr="008A0AE5">
        <w:rPr>
          <w:sz w:val="14"/>
        </w:rPr>
        <w:t xml:space="preserve"> mobilization </w:t>
      </w:r>
      <w:r w:rsidRPr="004A474A">
        <w:rPr>
          <w:b/>
          <w:iCs/>
          <w:highlight w:val="cyan"/>
          <w:u w:val="single"/>
        </w:rPr>
        <w:t>policy analysis</w:t>
      </w:r>
      <w:r w:rsidRPr="008A0AE5">
        <w:rPr>
          <w:sz w:val="14"/>
        </w:rPr>
        <w:t xml:space="preserve">, and it </w:t>
      </w:r>
      <w:r w:rsidRPr="004A474A">
        <w:rPr>
          <w:highlight w:val="cyan"/>
          <w:u w:val="single"/>
        </w:rPr>
        <w:t xml:space="preserve">is </w:t>
      </w:r>
      <w:r w:rsidRPr="004A474A">
        <w:rPr>
          <w:b/>
          <w:iCs/>
          <w:highlight w:val="cyan"/>
          <w:u w:val="single"/>
        </w:rPr>
        <w:t>important</w:t>
      </w:r>
      <w:r w:rsidRPr="008A0AE5">
        <w:rPr>
          <w:sz w:val="14"/>
        </w:rPr>
        <w:t xml:space="preserve">. </w:t>
      </w:r>
      <w:r w:rsidRPr="008A0AE5">
        <w:rPr>
          <w:u w:val="single"/>
        </w:rPr>
        <w:t>Scholarly study of variable institutional opportunities and unequal instrumental group resources thus makes sense</w:t>
      </w:r>
      <w:r w:rsidRPr="008A0AE5">
        <w:rPr>
          <w:sz w:val="14"/>
        </w:rPr>
        <w:t xml:space="preserve">, the legal analog of analyzing interest group politics (Epp 1998, 2010; Paris 2010). Yet </w:t>
      </w:r>
      <w:r w:rsidRPr="008A0AE5">
        <w:rPr>
          <w:u w:val="single"/>
        </w:rPr>
        <w:t>other struggles</w:t>
      </w:r>
      <w:r w:rsidRPr="008A0AE5">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7ADF130E" w14:textId="77777777" w:rsidR="009051B7" w:rsidRPr="008A0AE5" w:rsidRDefault="009051B7" w:rsidP="009051B7">
      <w:pPr>
        <w:rPr>
          <w:sz w:val="14"/>
        </w:rPr>
      </w:pPr>
      <w:r w:rsidRPr="008A0AE5">
        <w:rPr>
          <w:sz w:val="14"/>
        </w:rPr>
        <w:t xml:space="preserve">But much contestation instead </w:t>
      </w:r>
      <w:r w:rsidRPr="008A0AE5">
        <w:rPr>
          <w:u w:val="single"/>
        </w:rPr>
        <w:t xml:space="preserve">involves efforts by </w:t>
      </w:r>
      <w:r w:rsidRPr="004A474A">
        <w:rPr>
          <w:highlight w:val="cyan"/>
          <w:u w:val="single"/>
        </w:rPr>
        <w:t>subaltern</w:t>
      </w:r>
      <w:r w:rsidRPr="008A0AE5">
        <w:rPr>
          <w:sz w:val="14"/>
        </w:rPr>
        <w:t xml:space="preserve"> semifree or unfree </w:t>
      </w:r>
      <w:r w:rsidRPr="004A474A">
        <w:rPr>
          <w:highlight w:val="cyan"/>
          <w:u w:val="single"/>
        </w:rPr>
        <w:t>groups</w:t>
      </w:r>
      <w:r w:rsidRPr="008A0AE5">
        <w:rPr>
          <w:u w:val="single"/>
        </w:rPr>
        <w:t xml:space="preserve"> to </w:t>
      </w:r>
      <w:r w:rsidRPr="004A474A">
        <w:rPr>
          <w:highlight w:val="cyan"/>
          <w:u w:val="single"/>
        </w:rPr>
        <w:t>mobilize</w:t>
      </w:r>
      <w:r w:rsidRPr="008A0AE5">
        <w:rPr>
          <w:u w:val="single"/>
        </w:rPr>
        <w:t xml:space="preserve"> </w:t>
      </w:r>
      <w:r w:rsidRPr="008A0AE5">
        <w:rPr>
          <w:b/>
          <w:iCs/>
          <w:u w:val="single"/>
        </w:rPr>
        <w:t xml:space="preserve">liberal </w:t>
      </w:r>
      <w:r w:rsidRPr="004A474A">
        <w:rPr>
          <w:b/>
          <w:iCs/>
          <w:highlight w:val="cyan"/>
          <w:u w:val="single"/>
        </w:rPr>
        <w:t>legal principles</w:t>
      </w:r>
      <w:r w:rsidRPr="008A0AE5">
        <w:rPr>
          <w:sz w:val="14"/>
        </w:rPr>
        <w:t xml:space="preserve"> of equal treatment </w:t>
      </w:r>
      <w:r w:rsidRPr="008A0AE5">
        <w:rPr>
          <w:u w:val="single"/>
        </w:rPr>
        <w:t xml:space="preserve">to </w:t>
      </w:r>
      <w:r w:rsidRPr="008A0AE5">
        <w:rPr>
          <w:b/>
          <w:iCs/>
          <w:u w:val="single"/>
        </w:rPr>
        <w:t>challenge</w:t>
      </w:r>
      <w:r w:rsidRPr="008A0AE5">
        <w:rPr>
          <w:u w:val="single"/>
        </w:rPr>
        <w:t xml:space="preserve"> the overtly repressive forms of institutionalized social control and domination in various zones of society</w:t>
      </w:r>
      <w:r w:rsidRPr="008A0AE5">
        <w:rPr>
          <w:sz w:val="14"/>
        </w:rPr>
        <w:t xml:space="preserve">, thus </w:t>
      </w:r>
      <w:r w:rsidRPr="008A0AE5">
        <w:rPr>
          <w:u w:val="single"/>
        </w:rPr>
        <w:t xml:space="preserve">endeavoring </w:t>
      </w:r>
      <w:r w:rsidRPr="004A474A">
        <w:rPr>
          <w:highlight w:val="cyan"/>
          <w:u w:val="single"/>
        </w:rPr>
        <w:t xml:space="preserve">to </w:t>
      </w:r>
      <w:r w:rsidRPr="004A474A">
        <w:rPr>
          <w:b/>
          <w:iCs/>
          <w:highlight w:val="cyan"/>
          <w:u w:val="single"/>
        </w:rPr>
        <w:t>expand</w:t>
      </w:r>
      <w:r w:rsidRPr="008A0AE5">
        <w:rPr>
          <w:u w:val="single"/>
        </w:rPr>
        <w:t xml:space="preserve"> the promises of </w:t>
      </w:r>
      <w:r w:rsidRPr="008A0AE5">
        <w:rPr>
          <w:b/>
          <w:iCs/>
          <w:u w:val="single"/>
        </w:rPr>
        <w:t xml:space="preserve">liberal </w:t>
      </w:r>
      <w:r w:rsidRPr="004A474A">
        <w:rPr>
          <w:b/>
          <w:iCs/>
          <w:highlight w:val="cyan"/>
          <w:u w:val="single"/>
        </w:rPr>
        <w:t>legal equality</w:t>
      </w:r>
      <w:r w:rsidRPr="008A0AE5">
        <w:rPr>
          <w:u w:val="single"/>
        </w:rPr>
        <w:t xml:space="preserve"> to historically marginalized subjects and illiberally governed institutional spaces</w:t>
      </w:r>
      <w:r w:rsidRPr="008A0AE5">
        <w:rPr>
          <w:sz w:val="14"/>
        </w:rPr>
        <w:t xml:space="preserve">. The history of </w:t>
      </w:r>
      <w:r w:rsidRPr="004A474A">
        <w:rPr>
          <w:b/>
          <w:iCs/>
          <w:highlight w:val="cyan"/>
          <w:u w:val="single"/>
        </w:rPr>
        <w:t>workers’ class struggles</w:t>
      </w:r>
      <w:r w:rsidRPr="008A0AE5">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8A0AE5">
        <w:rPr>
          <w:u w:val="single"/>
        </w:rPr>
        <w:t xml:space="preserve">routinely </w:t>
      </w:r>
      <w:r w:rsidRPr="004A474A">
        <w:rPr>
          <w:highlight w:val="cyan"/>
          <w:u w:val="single"/>
        </w:rPr>
        <w:t>take this</w:t>
      </w:r>
      <w:r w:rsidRPr="008A0AE5">
        <w:rPr>
          <w:u w:val="single"/>
        </w:rPr>
        <w:t xml:space="preserve"> more ambitious</w:t>
      </w:r>
      <w:r w:rsidRPr="008A0AE5">
        <w:rPr>
          <w:sz w:val="14"/>
        </w:rPr>
        <w:t xml:space="preserve">, </w:t>
      </w:r>
      <w:r w:rsidRPr="008A0AE5">
        <w:rPr>
          <w:u w:val="single"/>
        </w:rPr>
        <w:t xml:space="preserve">systematically </w:t>
      </w:r>
      <w:r w:rsidRPr="004A474A">
        <w:rPr>
          <w:b/>
          <w:iCs/>
          <w:highlight w:val="cyan"/>
          <w:u w:val="single"/>
        </w:rPr>
        <w:t>reform-oriented</w:t>
      </w:r>
      <w:r w:rsidRPr="004A474A">
        <w:rPr>
          <w:highlight w:val="cyan"/>
          <w:u w:val="single"/>
        </w:rPr>
        <w:t xml:space="preserve"> character</w:t>
      </w:r>
      <w:r w:rsidRPr="008A0AE5">
        <w:rPr>
          <w:sz w:val="14"/>
        </w:rPr>
        <w:t xml:space="preserve"> as well (Smith 1997). For example, </w:t>
      </w:r>
      <w:r w:rsidRPr="008A0AE5">
        <w:rPr>
          <w:u w:val="single"/>
        </w:rPr>
        <w:t xml:space="preserve">liberal equality principles have provided </w:t>
      </w:r>
      <w:r w:rsidRPr="008A0AE5">
        <w:rPr>
          <w:b/>
          <w:iCs/>
          <w:u w:val="single"/>
        </w:rPr>
        <w:t>useful</w:t>
      </w:r>
      <w:r w:rsidRPr="008A0AE5">
        <w:rPr>
          <w:u w:val="single"/>
        </w:rPr>
        <w:t xml:space="preserve"> if </w:t>
      </w:r>
      <w:r w:rsidRPr="008A0AE5">
        <w:rPr>
          <w:b/>
          <w:iCs/>
          <w:u w:val="single"/>
        </w:rPr>
        <w:t>limited</w:t>
      </w:r>
      <w:r w:rsidRPr="008A0AE5">
        <w:rPr>
          <w:u w:val="single"/>
        </w:rPr>
        <w:t xml:space="preserve"> resources for challenges to de facto as well as de jure </w:t>
      </w:r>
      <w:r w:rsidRPr="008A0AE5">
        <w:rPr>
          <w:b/>
          <w:iCs/>
          <w:u w:val="single"/>
        </w:rPr>
        <w:t>racial segregation</w:t>
      </w:r>
      <w:r w:rsidRPr="008A0AE5">
        <w:rPr>
          <w:sz w:val="14"/>
        </w:rPr>
        <w:t xml:space="preserve"> in public and workplace institutions </w:t>
      </w:r>
      <w:r w:rsidRPr="008A0AE5">
        <w:rPr>
          <w:u w:val="single"/>
        </w:rPr>
        <w:t xml:space="preserve">as well as racially targeted </w:t>
      </w:r>
      <w:r w:rsidRPr="008A0AE5">
        <w:rPr>
          <w:b/>
          <w:iCs/>
          <w:u w:val="single"/>
        </w:rPr>
        <w:t>police violence</w:t>
      </w:r>
      <w:r w:rsidRPr="008A0AE5">
        <w:rPr>
          <w:sz w:val="14"/>
        </w:rPr>
        <w:t xml:space="preserve">—a classic manifestation of repressive law—over the last century, </w:t>
      </w:r>
      <w:r w:rsidRPr="004A474A">
        <w:rPr>
          <w:highlight w:val="cyan"/>
          <w:u w:val="single"/>
        </w:rPr>
        <w:t>from</w:t>
      </w:r>
      <w:r w:rsidRPr="008A0AE5">
        <w:rPr>
          <w:u w:val="single"/>
        </w:rPr>
        <w:t xml:space="preserve"> the</w:t>
      </w:r>
      <w:r w:rsidRPr="008A0AE5">
        <w:rPr>
          <w:sz w:val="14"/>
        </w:rPr>
        <w:t xml:space="preserve"> early </w:t>
      </w:r>
      <w:r w:rsidRPr="004A474A">
        <w:rPr>
          <w:b/>
          <w:iCs/>
          <w:highlight w:val="cyan"/>
          <w:u w:val="single"/>
        </w:rPr>
        <w:t>NAACP</w:t>
      </w:r>
      <w:r w:rsidRPr="008A0AE5">
        <w:rPr>
          <w:sz w:val="14"/>
        </w:rPr>
        <w:t xml:space="preserve"> </w:t>
      </w:r>
      <w:r w:rsidRPr="008A0AE5">
        <w:rPr>
          <w:u w:val="single"/>
        </w:rPr>
        <w:t>through</w:t>
      </w:r>
      <w:r w:rsidRPr="008A0AE5">
        <w:rPr>
          <w:sz w:val="14"/>
        </w:rPr>
        <w:t xml:space="preserve"> the </w:t>
      </w:r>
      <w:r w:rsidRPr="004A474A">
        <w:rPr>
          <w:b/>
          <w:iCs/>
          <w:highlight w:val="cyan"/>
          <w:u w:val="single"/>
        </w:rPr>
        <w:t>B</w:t>
      </w:r>
      <w:r w:rsidRPr="008A0AE5">
        <w:rPr>
          <w:sz w:val="14"/>
        </w:rPr>
        <w:t xml:space="preserve">lack </w:t>
      </w:r>
      <w:r w:rsidRPr="004A474A">
        <w:rPr>
          <w:b/>
          <w:iCs/>
          <w:highlight w:val="cyan"/>
          <w:u w:val="single"/>
        </w:rPr>
        <w:t>L</w:t>
      </w:r>
      <w:r w:rsidRPr="008A0AE5">
        <w:rPr>
          <w:sz w:val="14"/>
        </w:rPr>
        <w:t xml:space="preserve">ives </w:t>
      </w:r>
      <w:r w:rsidRPr="004A474A">
        <w:rPr>
          <w:b/>
          <w:iCs/>
          <w:highlight w:val="cyan"/>
          <w:u w:val="single"/>
        </w:rPr>
        <w:t>M</w:t>
      </w:r>
      <w:r w:rsidRPr="008A0AE5">
        <w:rPr>
          <w:sz w:val="14"/>
        </w:rPr>
        <w:t xml:space="preserve">atter movement (Francis 2014; see also Epp 2010). Similarly, the </w:t>
      </w:r>
      <w:r w:rsidRPr="008A0AE5">
        <w:rPr>
          <w:u w:val="single"/>
        </w:rPr>
        <w:t xml:space="preserve">appeals </w:t>
      </w:r>
      <w:r w:rsidRPr="004A474A">
        <w:rPr>
          <w:highlight w:val="cyan"/>
          <w:u w:val="single"/>
        </w:rPr>
        <w:t>to</w:t>
      </w:r>
      <w:r w:rsidRPr="008A0AE5">
        <w:rPr>
          <w:sz w:val="14"/>
        </w:rPr>
        <w:t xml:space="preserve"> liberal principles of equal </w:t>
      </w:r>
      <w:r w:rsidRPr="008A0AE5">
        <w:rPr>
          <w:u w:val="single"/>
        </w:rPr>
        <w:t>rights provided</w:t>
      </w:r>
      <w:r w:rsidRPr="008A0AE5">
        <w:rPr>
          <w:sz w:val="14"/>
        </w:rPr>
        <w:t xml:space="preserve"> unfairly compensated </w:t>
      </w:r>
      <w:r w:rsidRPr="004A474A">
        <w:rPr>
          <w:highlight w:val="cyan"/>
          <w:u w:val="single"/>
        </w:rPr>
        <w:t>women in</w:t>
      </w:r>
      <w:r w:rsidRPr="008A0AE5">
        <w:rPr>
          <w:u w:val="single"/>
        </w:rPr>
        <w:t xml:space="preserve"> gender-segregated occupations grounds for</w:t>
      </w:r>
      <w:r w:rsidRPr="008A0AE5">
        <w:rPr>
          <w:sz w:val="14"/>
        </w:rPr>
        <w:t xml:space="preserve"> potentially </w:t>
      </w:r>
      <w:r w:rsidRPr="008A0AE5">
        <w:rPr>
          <w:u w:val="single"/>
        </w:rPr>
        <w:t xml:space="preserve">transformative challenges in </w:t>
      </w:r>
      <w:r w:rsidRPr="004A474A">
        <w:rPr>
          <w:highlight w:val="cyan"/>
          <w:u w:val="single"/>
        </w:rPr>
        <w:t xml:space="preserve">the </w:t>
      </w:r>
      <w:r w:rsidRPr="004A474A">
        <w:rPr>
          <w:b/>
          <w:iCs/>
          <w:highlight w:val="cyan"/>
          <w:u w:val="single"/>
        </w:rPr>
        <w:t>wage-equity movement</w:t>
      </w:r>
      <w:r w:rsidRPr="008A0AE5">
        <w:rPr>
          <w:sz w:val="14"/>
        </w:rPr>
        <w:t xml:space="preserve"> during the 1970s and 1980s (McCann 1994). </w:t>
      </w:r>
      <w:r w:rsidRPr="008A0AE5">
        <w:rPr>
          <w:u w:val="single"/>
        </w:rPr>
        <w:t xml:space="preserve">Efforts to expand and fortify </w:t>
      </w:r>
      <w:r w:rsidRPr="004A474A">
        <w:rPr>
          <w:highlight w:val="cyan"/>
          <w:u w:val="single"/>
        </w:rPr>
        <w:t xml:space="preserve">rights for victims of </w:t>
      </w:r>
      <w:r w:rsidRPr="004A474A">
        <w:rPr>
          <w:b/>
          <w:iCs/>
          <w:highlight w:val="cyan"/>
          <w:u w:val="single"/>
        </w:rPr>
        <w:t>d</w:t>
      </w:r>
      <w:r w:rsidRPr="008A0AE5">
        <w:rPr>
          <w:b/>
          <w:iCs/>
          <w:u w:val="single"/>
        </w:rPr>
        <w:t xml:space="preserve">omestic </w:t>
      </w:r>
      <w:r w:rsidRPr="004A474A">
        <w:rPr>
          <w:b/>
          <w:iCs/>
          <w:highlight w:val="cyan"/>
          <w:u w:val="single"/>
        </w:rPr>
        <w:t>v</w:t>
      </w:r>
      <w:r w:rsidRPr="008A0AE5">
        <w:rPr>
          <w:b/>
          <w:iCs/>
          <w:u w:val="single"/>
        </w:rPr>
        <w:t>iolence</w:t>
      </w:r>
      <w:r w:rsidRPr="008A0AE5">
        <w:rPr>
          <w:u w:val="single"/>
        </w:rPr>
        <w:t xml:space="preserve"> fit the tradition of activism as well</w:t>
      </w:r>
      <w:r w:rsidRPr="008A0AE5">
        <w:rPr>
          <w:sz w:val="14"/>
        </w:rPr>
        <w:t xml:space="preserve"> (A.-M. Marshall 2016; Merry 2000, 2003). Finally, our historical story about how unfree, noncitizen </w:t>
      </w:r>
      <w:r w:rsidRPr="004A474A">
        <w:rPr>
          <w:b/>
          <w:iCs/>
          <w:highlight w:val="cyan"/>
          <w:u w:val="single"/>
        </w:rPr>
        <w:t>Filipino nationals</w:t>
      </w:r>
      <w:r w:rsidRPr="008A0AE5">
        <w:rPr>
          <w:u w:val="single"/>
        </w:rPr>
        <w:t xml:space="preserve"> struggled to expand</w:t>
      </w:r>
      <w:r w:rsidRPr="008A0AE5">
        <w:rPr>
          <w:sz w:val="14"/>
        </w:rPr>
        <w:t xml:space="preserve"> basic equal-protection </w:t>
      </w:r>
      <w:r w:rsidRPr="008A0AE5">
        <w:rPr>
          <w:u w:val="single"/>
        </w:rPr>
        <w:t>rights and to challenge multiple manifestations of repressive law at and beyond work</w:t>
      </w:r>
      <w:r w:rsidRPr="008A0AE5">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5AEB0B60" w14:textId="77777777" w:rsidR="009051B7" w:rsidRPr="008A0AE5" w:rsidRDefault="009051B7" w:rsidP="009051B7">
      <w:pPr>
        <w:rPr>
          <w:sz w:val="14"/>
        </w:rPr>
      </w:pPr>
      <w:r w:rsidRPr="008A0AE5">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8A0AE5">
        <w:rPr>
          <w:u w:val="single"/>
        </w:rPr>
        <w:t>legal mobilization</w:t>
      </w:r>
      <w:r w:rsidRPr="008A0AE5">
        <w:rPr>
          <w:sz w:val="14"/>
        </w:rPr>
        <w:t xml:space="preserve"> in practice </w:t>
      </w:r>
      <w:r w:rsidRPr="004A474A">
        <w:rPr>
          <w:b/>
          <w:iCs/>
          <w:highlight w:val="cyan"/>
          <w:u w:val="single"/>
        </w:rPr>
        <w:t>does not require</w:t>
      </w:r>
      <w:r w:rsidRPr="008A0AE5">
        <w:rPr>
          <w:u w:val="single"/>
        </w:rPr>
        <w:t xml:space="preserve"> subaltern </w:t>
      </w:r>
      <w:r w:rsidRPr="004A474A">
        <w:rPr>
          <w:highlight w:val="cyan"/>
          <w:u w:val="single"/>
        </w:rPr>
        <w:t xml:space="preserve">groups to </w:t>
      </w:r>
      <w:r w:rsidRPr="004A474A">
        <w:rPr>
          <w:b/>
          <w:iCs/>
          <w:highlight w:val="cyan"/>
          <w:u w:val="single"/>
        </w:rPr>
        <w:t>completely accept</w:t>
      </w:r>
      <w:r w:rsidRPr="008A0AE5">
        <w:rPr>
          <w:u w:val="single"/>
        </w:rPr>
        <w:t xml:space="preserve"> prevailing liberal</w:t>
      </w:r>
      <w:r w:rsidRPr="008A0AE5">
        <w:rPr>
          <w:sz w:val="14"/>
        </w:rPr>
        <w:t xml:space="preserve">, </w:t>
      </w:r>
      <w:r w:rsidRPr="008A0AE5">
        <w:rPr>
          <w:u w:val="single"/>
        </w:rPr>
        <w:t xml:space="preserve">process-based </w:t>
      </w:r>
      <w:r w:rsidRPr="004A474A">
        <w:rPr>
          <w:highlight w:val="cyan"/>
          <w:u w:val="single"/>
        </w:rPr>
        <w:t>legal norms</w:t>
      </w:r>
      <w:r w:rsidRPr="008A0AE5">
        <w:rPr>
          <w:u w:val="single"/>
        </w:rPr>
        <w:t xml:space="preserve"> sustaining hierarchical order</w:t>
      </w:r>
      <w:r w:rsidRPr="008A0AE5">
        <w:rPr>
          <w:sz w:val="14"/>
        </w:rPr>
        <w:t xml:space="preserve">. After all, </w:t>
      </w:r>
      <w:r w:rsidRPr="008A0AE5">
        <w:rPr>
          <w:u w:val="single"/>
        </w:rPr>
        <w:t xml:space="preserve">moderate claims that may be resonant </w:t>
      </w:r>
      <w:r w:rsidRPr="004A474A">
        <w:rPr>
          <w:highlight w:val="cyan"/>
          <w:u w:val="single"/>
        </w:rPr>
        <w:t xml:space="preserve">at </w:t>
      </w:r>
      <w:r w:rsidRPr="004A474A">
        <w:rPr>
          <w:b/>
          <w:iCs/>
          <w:highlight w:val="cyan"/>
          <w:u w:val="single"/>
        </w:rPr>
        <w:t>one</w:t>
      </w:r>
      <w:r w:rsidRPr="004A474A">
        <w:rPr>
          <w:highlight w:val="cyan"/>
          <w:u w:val="single"/>
        </w:rPr>
        <w:t xml:space="preserve"> moment can be</w:t>
      </w:r>
      <w:r w:rsidRPr="008A0AE5">
        <w:rPr>
          <w:u w:val="single"/>
        </w:rPr>
        <w:t xml:space="preserve">come more </w:t>
      </w:r>
      <w:r w:rsidRPr="004A474A">
        <w:rPr>
          <w:b/>
          <w:iCs/>
          <w:highlight w:val="cyan"/>
          <w:u w:val="single"/>
        </w:rPr>
        <w:t>radical</w:t>
      </w:r>
      <w:r w:rsidRPr="004A474A">
        <w:rPr>
          <w:highlight w:val="cyan"/>
          <w:u w:val="single"/>
        </w:rPr>
        <w:t xml:space="preserve"> and</w:t>
      </w:r>
      <w:r w:rsidRPr="008A0AE5">
        <w:rPr>
          <w:u w:val="single"/>
        </w:rPr>
        <w:t xml:space="preserve"> potentially </w:t>
      </w:r>
      <w:r w:rsidRPr="008A0AE5">
        <w:rPr>
          <w:b/>
          <w:iCs/>
          <w:u w:val="single"/>
        </w:rPr>
        <w:t>transformative</w:t>
      </w:r>
      <w:r w:rsidRPr="008A0AE5">
        <w:rPr>
          <w:u w:val="single"/>
        </w:rPr>
        <w:t xml:space="preserve"> at </w:t>
      </w:r>
      <w:r w:rsidRPr="008A0AE5">
        <w:rPr>
          <w:b/>
          <w:iCs/>
          <w:u w:val="single"/>
        </w:rPr>
        <w:t>another</w:t>
      </w:r>
      <w:r w:rsidRPr="008A0AE5">
        <w:rPr>
          <w:u w:val="single"/>
        </w:rPr>
        <w:t xml:space="preserve"> juncture</w:t>
      </w:r>
      <w:r w:rsidRPr="008A0AE5">
        <w:rPr>
          <w:sz w:val="14"/>
        </w:rPr>
        <w:t xml:space="preserve">, </w:t>
      </w:r>
      <w:r w:rsidRPr="008A0AE5">
        <w:rPr>
          <w:u w:val="single"/>
        </w:rPr>
        <w:t xml:space="preserve">and </w:t>
      </w:r>
      <w:r w:rsidRPr="008A0AE5">
        <w:rPr>
          <w:b/>
          <w:iCs/>
          <w:u w:val="single"/>
        </w:rPr>
        <w:t>vice versa</w:t>
      </w:r>
      <w:r w:rsidRPr="008A0AE5">
        <w:rPr>
          <w:sz w:val="14"/>
        </w:rPr>
        <w:t xml:space="preserve">. </w:t>
      </w:r>
      <w:r w:rsidRPr="008A0AE5">
        <w:rPr>
          <w:u w:val="single"/>
        </w:rPr>
        <w:t>This</w:t>
      </w:r>
      <w:r w:rsidRPr="008A0AE5">
        <w:rPr>
          <w:sz w:val="14"/>
        </w:rPr>
        <w:t xml:space="preserve"> was E. P. Thompson’s core theoretical point. And it </w:t>
      </w:r>
      <w:r w:rsidRPr="008A0AE5">
        <w:rPr>
          <w:u w:val="single"/>
        </w:rPr>
        <w:t>has been illustrated by</w:t>
      </w:r>
      <w:r w:rsidRPr="008A0AE5">
        <w:rPr>
          <w:sz w:val="14"/>
        </w:rPr>
        <w:t xml:space="preserve"> our historical narrative regarding both </w:t>
      </w:r>
      <w:r w:rsidRPr="008A0AE5">
        <w:rPr>
          <w:u w:val="single"/>
        </w:rPr>
        <w:t xml:space="preserve">generations of </w:t>
      </w:r>
      <w:r w:rsidRPr="008A0AE5">
        <w:rPr>
          <w:b/>
          <w:iCs/>
          <w:u w:val="single"/>
        </w:rPr>
        <w:t>Filipino labor activists</w:t>
      </w:r>
      <w:r w:rsidRPr="008A0AE5">
        <w:rPr>
          <w:u w:val="single"/>
        </w:rPr>
        <w:t xml:space="preserve"> who </w:t>
      </w:r>
      <w:r w:rsidRPr="008A0AE5">
        <w:rPr>
          <w:b/>
          <w:iCs/>
          <w:u w:val="single"/>
        </w:rPr>
        <w:t>persistently mobilized</w:t>
      </w:r>
      <w:r w:rsidRPr="008A0AE5">
        <w:rPr>
          <w:u w:val="single"/>
        </w:rPr>
        <w:t xml:space="preserve"> conventional rights for reconstructive purposes and </w:t>
      </w:r>
      <w:r w:rsidRPr="008A0AE5">
        <w:rPr>
          <w:b/>
          <w:iCs/>
          <w:u w:val="single"/>
        </w:rPr>
        <w:t>reconfigured</w:t>
      </w:r>
      <w:r w:rsidRPr="008A0AE5">
        <w:rPr>
          <w:u w:val="single"/>
        </w:rPr>
        <w:t xml:space="preserve"> familiar rights into new</w:t>
      </w:r>
      <w:r w:rsidRPr="008A0AE5">
        <w:rPr>
          <w:sz w:val="14"/>
        </w:rPr>
        <w:t xml:space="preserve">, </w:t>
      </w:r>
      <w:r w:rsidRPr="008A0AE5">
        <w:rPr>
          <w:u w:val="single"/>
        </w:rPr>
        <w:t>substantively radical visions for action</w:t>
      </w:r>
      <w:r w:rsidRPr="008A0AE5">
        <w:rPr>
          <w:sz w:val="14"/>
        </w:rPr>
        <w:t xml:space="preserve">. Indeed, previous pages have shown that </w:t>
      </w:r>
      <w:r w:rsidRPr="008A0AE5">
        <w:rPr>
          <w:u w:val="single"/>
        </w:rPr>
        <w:t>struggles on behalf of transformative rights claims</w:t>
      </w:r>
      <w:r w:rsidRPr="008A0AE5">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4A474A">
        <w:rPr>
          <w:b/>
          <w:iCs/>
          <w:highlight w:val="cyan"/>
          <w:u w:val="single"/>
        </w:rPr>
        <w:t>contest</w:t>
      </w:r>
      <w:r w:rsidRPr="008A0AE5">
        <w:rPr>
          <w:u w:val="single"/>
        </w:rPr>
        <w:t xml:space="preserve"> the </w:t>
      </w:r>
      <w:r w:rsidRPr="008A0AE5">
        <w:rPr>
          <w:b/>
          <w:iCs/>
          <w:u w:val="single"/>
        </w:rPr>
        <w:t>proprietarian</w:t>
      </w:r>
      <w:r w:rsidRPr="008A0AE5">
        <w:rPr>
          <w:sz w:val="14"/>
        </w:rPr>
        <w:t xml:space="preserve">, </w:t>
      </w:r>
      <w:r w:rsidRPr="008A0AE5">
        <w:rPr>
          <w:b/>
          <w:iCs/>
          <w:u w:val="single"/>
        </w:rPr>
        <w:t xml:space="preserve">profit-based </w:t>
      </w:r>
      <w:r w:rsidRPr="004A474A">
        <w:rPr>
          <w:b/>
          <w:iCs/>
          <w:highlight w:val="cyan"/>
          <w:u w:val="single"/>
        </w:rPr>
        <w:t>principles</w:t>
      </w:r>
      <w:r w:rsidRPr="004A474A">
        <w:rPr>
          <w:highlight w:val="cyan"/>
          <w:u w:val="single"/>
        </w:rPr>
        <w:t xml:space="preserve"> of cap</w:t>
      </w:r>
      <w:r w:rsidRPr="008A0AE5">
        <w:rPr>
          <w:u w:val="single"/>
        </w:rPr>
        <w:t>italism and</w:t>
      </w:r>
      <w:r w:rsidRPr="008A0AE5">
        <w:rPr>
          <w:sz w:val="14"/>
        </w:rPr>
        <w:t xml:space="preserve"> to </w:t>
      </w:r>
      <w:r w:rsidRPr="004A474A">
        <w:rPr>
          <w:b/>
          <w:iCs/>
          <w:highlight w:val="cyan"/>
          <w:u w:val="single"/>
        </w:rPr>
        <w:t>challenge</w:t>
      </w:r>
      <w:r w:rsidRPr="008A0AE5">
        <w:rPr>
          <w:u w:val="single"/>
        </w:rPr>
        <w:t xml:space="preserve"> the </w:t>
      </w:r>
      <w:r w:rsidRPr="008A0AE5">
        <w:rPr>
          <w:b/>
          <w:iCs/>
          <w:u w:val="single"/>
        </w:rPr>
        <w:t xml:space="preserve">directly </w:t>
      </w:r>
      <w:r w:rsidRPr="004A474A">
        <w:rPr>
          <w:b/>
          <w:iCs/>
          <w:highlight w:val="cyan"/>
          <w:u w:val="single"/>
        </w:rPr>
        <w:t>unequal</w:t>
      </w:r>
      <w:r w:rsidRPr="008A0AE5">
        <w:rPr>
          <w:b/>
          <w:iCs/>
          <w:u w:val="single"/>
        </w:rPr>
        <w:t xml:space="preserve"> material </w:t>
      </w:r>
      <w:r w:rsidRPr="004A474A">
        <w:rPr>
          <w:b/>
          <w:iCs/>
          <w:highlight w:val="cyan"/>
          <w:u w:val="single"/>
        </w:rPr>
        <w:t>resource distribution</w:t>
      </w:r>
      <w:r w:rsidRPr="008A0AE5">
        <w:rPr>
          <w:u w:val="single"/>
        </w:rPr>
        <w:t xml:space="preserve"> and </w:t>
      </w:r>
      <w:r w:rsidRPr="008A0AE5">
        <w:rPr>
          <w:b/>
          <w:iCs/>
          <w:u w:val="single"/>
        </w:rPr>
        <w:t>intersectional</w:t>
      </w:r>
      <w:r w:rsidRPr="008A0AE5">
        <w:rPr>
          <w:sz w:val="14"/>
        </w:rPr>
        <w:t xml:space="preserve"> race/class/ gender </w:t>
      </w:r>
      <w:r w:rsidRPr="008A0AE5">
        <w:rPr>
          <w:b/>
          <w:iCs/>
          <w:u w:val="single"/>
        </w:rPr>
        <w:t>exploitation</w:t>
      </w:r>
      <w:r w:rsidRPr="008A0AE5">
        <w:rPr>
          <w:u w:val="single"/>
        </w:rPr>
        <w:t xml:space="preserve"> at the </w:t>
      </w:r>
      <w:r w:rsidRPr="008A0AE5">
        <w:rPr>
          <w:b/>
          <w:iCs/>
          <w:u w:val="single"/>
        </w:rPr>
        <w:t>heart</w:t>
      </w:r>
      <w:r w:rsidRPr="008A0AE5">
        <w:rPr>
          <w:u w:val="single"/>
        </w:rPr>
        <w:t xml:space="preserve"> of the liberal legal system</w:t>
      </w:r>
      <w:r w:rsidRPr="008A0AE5">
        <w:rPr>
          <w:sz w:val="14"/>
        </w:rPr>
        <w:t xml:space="preserve"> (W. Brown 2002; Smith 1997; also Kelley 2015). Such “novel” egalitarian </w:t>
      </w:r>
      <w:r w:rsidRPr="008A0AE5">
        <w:rPr>
          <w:u w:val="single"/>
        </w:rPr>
        <w:t>rights claims</w:t>
      </w:r>
      <w:r w:rsidRPr="008A0AE5">
        <w:rPr>
          <w:sz w:val="14"/>
        </w:rPr>
        <w:t xml:space="preserve"> (Polletta 2000) </w:t>
      </w:r>
      <w:r w:rsidRPr="008A0AE5">
        <w:rPr>
          <w:u w:val="single"/>
        </w:rPr>
        <w:t>express</w:t>
      </w:r>
      <w:r w:rsidRPr="008A0AE5">
        <w:rPr>
          <w:sz w:val="14"/>
        </w:rPr>
        <w:t xml:space="preserve"> “</w:t>
      </w:r>
      <w:r w:rsidRPr="008A0AE5">
        <w:rPr>
          <w:b/>
          <w:iCs/>
          <w:u w:val="single"/>
        </w:rPr>
        <w:t>radical ideas</w:t>
      </w:r>
      <w:r w:rsidRPr="008A0AE5">
        <w:rPr>
          <w:sz w:val="14"/>
        </w:rPr>
        <w:t xml:space="preserve"> [</w:t>
      </w:r>
      <w:r w:rsidRPr="008A0AE5">
        <w:rPr>
          <w:u w:val="single"/>
        </w:rPr>
        <w:t>that</w:t>
      </w:r>
      <w:r w:rsidRPr="008A0AE5">
        <w:rPr>
          <w:sz w:val="14"/>
        </w:rPr>
        <w:t xml:space="preserve">] </w:t>
      </w:r>
      <w:r w:rsidRPr="008A0AE5">
        <w:rPr>
          <w:u w:val="single"/>
        </w:rPr>
        <w:t>are attractive to movement actors who seek a restructuring of hegemonic ideas</w:t>
      </w:r>
      <w:r w:rsidRPr="008A0AE5">
        <w:rPr>
          <w:sz w:val="14"/>
        </w:rPr>
        <w:t xml:space="preserve"> and the interests they express and support” (Ferree 2003, 305– 6).</w:t>
      </w:r>
    </w:p>
    <w:p w14:paraId="0620557E" w14:textId="77777777" w:rsidR="009051B7" w:rsidRPr="008A0AE5" w:rsidRDefault="009051B7" w:rsidP="009051B7">
      <w:r w:rsidRPr="008A0AE5">
        <w:rPr>
          <w:sz w:val="14"/>
        </w:rPr>
        <w:t xml:space="preserve">The latter types of </w:t>
      </w:r>
      <w:r w:rsidRPr="008A0AE5">
        <w:rPr>
          <w:u w:val="single"/>
        </w:rPr>
        <w:t>novel</w:t>
      </w:r>
      <w:r w:rsidRPr="008A0AE5">
        <w:rPr>
          <w:sz w:val="14"/>
        </w:rPr>
        <w:t xml:space="preserve"> egalitarian, </w:t>
      </w:r>
      <w:r w:rsidRPr="008A0AE5">
        <w:rPr>
          <w:u w:val="single"/>
        </w:rPr>
        <w:t xml:space="preserve">class-based </w:t>
      </w:r>
      <w:r w:rsidRPr="004A474A">
        <w:rPr>
          <w:highlight w:val="cyan"/>
          <w:u w:val="single"/>
        </w:rPr>
        <w:t>rights</w:t>
      </w:r>
      <w:r w:rsidRPr="008A0AE5">
        <w:rPr>
          <w:u w:val="single"/>
        </w:rPr>
        <w:t xml:space="preserve"> claims</w:t>
      </w:r>
      <w:r w:rsidRPr="008A0AE5">
        <w:rPr>
          <w:sz w:val="14"/>
        </w:rPr>
        <w:t xml:space="preserve"> most </w:t>
      </w:r>
      <w:r w:rsidRPr="008A0AE5">
        <w:rPr>
          <w:u w:val="single"/>
        </w:rPr>
        <w:t xml:space="preserve">often </w:t>
      </w:r>
      <w:r w:rsidRPr="004A474A">
        <w:rPr>
          <w:highlight w:val="cyan"/>
          <w:u w:val="single"/>
        </w:rPr>
        <w:t>develop from</w:t>
      </w:r>
      <w:r w:rsidRPr="008A0AE5">
        <w:rPr>
          <w:sz w:val="14"/>
        </w:rPr>
        <w:t xml:space="preserve"> a nomos born of </w:t>
      </w:r>
      <w:r w:rsidRPr="008A0AE5">
        <w:rPr>
          <w:u w:val="single"/>
        </w:rPr>
        <w:t xml:space="preserve">cultural </w:t>
      </w:r>
      <w:r w:rsidRPr="004A474A">
        <w:rPr>
          <w:highlight w:val="cyan"/>
          <w:u w:val="single"/>
        </w:rPr>
        <w:t xml:space="preserve">experiences </w:t>
      </w:r>
      <w:r w:rsidRPr="004A474A">
        <w:rPr>
          <w:b/>
          <w:iCs/>
          <w:highlight w:val="cyan"/>
          <w:u w:val="single"/>
        </w:rPr>
        <w:t>distant</w:t>
      </w:r>
      <w:r w:rsidRPr="004A474A">
        <w:rPr>
          <w:highlight w:val="cyan"/>
          <w:u w:val="single"/>
        </w:rPr>
        <w:t xml:space="preserve"> from</w:t>
      </w:r>
      <w:r w:rsidRPr="008A0AE5">
        <w:rPr>
          <w:u w:val="single"/>
        </w:rPr>
        <w:t xml:space="preserve"> national </w:t>
      </w:r>
      <w:r w:rsidRPr="004A474A">
        <w:rPr>
          <w:highlight w:val="cyan"/>
          <w:u w:val="single"/>
        </w:rPr>
        <w:t>legal institutions</w:t>
      </w:r>
      <w:r w:rsidRPr="008A0AE5">
        <w:rPr>
          <w:u w:val="single"/>
        </w:rPr>
        <w:t xml:space="preserve"> and centers of power</w:t>
      </w:r>
      <w:r w:rsidRPr="008A0AE5">
        <w:rPr>
          <w:sz w:val="14"/>
        </w:rPr>
        <w:t xml:space="preserve"> (Polletta 2000). They may emanate </w:t>
      </w:r>
      <w:r w:rsidRPr="004A474A">
        <w:rPr>
          <w:highlight w:val="cyan"/>
          <w:u w:val="single"/>
        </w:rPr>
        <w:t>from</w:t>
      </w:r>
      <w:r w:rsidRPr="008A0AE5">
        <w:rPr>
          <w:u w:val="single"/>
        </w:rPr>
        <w:t xml:space="preserve"> minority </w:t>
      </w:r>
      <w:r w:rsidRPr="004A474A">
        <w:rPr>
          <w:highlight w:val="cyan"/>
          <w:u w:val="single"/>
        </w:rPr>
        <w:t>group</w:t>
      </w:r>
      <w:r w:rsidRPr="008A0AE5">
        <w:rPr>
          <w:u w:val="single"/>
        </w:rPr>
        <w:t xml:space="preserve"> experiences</w:t>
      </w:r>
      <w:r w:rsidRPr="008A0AE5">
        <w:rPr>
          <w:sz w:val="14"/>
        </w:rPr>
        <w:t xml:space="preserve"> “</w:t>
      </w:r>
      <w:r w:rsidRPr="004A474A">
        <w:rPr>
          <w:b/>
          <w:iCs/>
          <w:highlight w:val="cyan"/>
          <w:u w:val="single"/>
        </w:rPr>
        <w:t>below</w:t>
      </w:r>
      <w:r w:rsidRPr="008A0AE5">
        <w:rPr>
          <w:sz w:val="14"/>
        </w:rPr>
        <w:t xml:space="preserve">,” at local peripheries removed from central </w:t>
      </w:r>
      <w:r w:rsidRPr="008A0AE5">
        <w:rPr>
          <w:u w:val="single"/>
        </w:rPr>
        <w:t>state power</w:t>
      </w:r>
      <w:r w:rsidRPr="008A0AE5">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8A0AE5">
        <w:rPr>
          <w:u w:val="single"/>
        </w:rPr>
        <w:t xml:space="preserve">hybrid oppositional </w:t>
      </w:r>
      <w:r w:rsidRPr="004A474A">
        <w:rPr>
          <w:highlight w:val="cyan"/>
          <w:u w:val="single"/>
        </w:rPr>
        <w:t>legal consciousness</w:t>
      </w:r>
      <w:r w:rsidRPr="008A0AE5">
        <w:rPr>
          <w:u w:val="single"/>
        </w:rPr>
        <w:t xml:space="preserve"> was </w:t>
      </w:r>
      <w:r w:rsidRPr="004A474A">
        <w:rPr>
          <w:highlight w:val="cyan"/>
          <w:u w:val="single"/>
        </w:rPr>
        <w:t>grounded</w:t>
      </w:r>
      <w:r w:rsidRPr="008A0AE5">
        <w:rPr>
          <w:u w:val="single"/>
        </w:rPr>
        <w:t xml:space="preserve"> </w:t>
      </w:r>
      <w:r w:rsidRPr="008A0AE5">
        <w:rPr>
          <w:b/>
          <w:iCs/>
          <w:u w:val="single"/>
        </w:rPr>
        <w:t>fundamentally</w:t>
      </w:r>
      <w:r w:rsidRPr="008A0AE5">
        <w:rPr>
          <w:u w:val="single"/>
        </w:rPr>
        <w:t xml:space="preserve"> </w:t>
      </w:r>
      <w:r w:rsidRPr="004A474A">
        <w:rPr>
          <w:highlight w:val="cyan"/>
          <w:u w:val="single"/>
        </w:rPr>
        <w:t xml:space="preserve">in </w:t>
      </w:r>
      <w:r w:rsidRPr="004A474A">
        <w:rPr>
          <w:b/>
          <w:iCs/>
          <w:highlight w:val="cyan"/>
          <w:u w:val="single"/>
        </w:rPr>
        <w:t>experience-based understandings</w:t>
      </w:r>
      <w:r w:rsidRPr="008A0AE5">
        <w:rPr>
          <w:u w:val="single"/>
        </w:rPr>
        <w:t xml:space="preserve"> about</w:t>
      </w:r>
      <w:r w:rsidRPr="008A0AE5">
        <w:rPr>
          <w:sz w:val="14"/>
        </w:rPr>
        <w:t xml:space="preserve"> the workings of class, race, and gender </w:t>
      </w:r>
      <w:r w:rsidRPr="008A0AE5">
        <w:rPr>
          <w:u w:val="single"/>
        </w:rPr>
        <w:t>inequality</w:t>
      </w:r>
      <w:r w:rsidRPr="008A0AE5">
        <w:rPr>
          <w:sz w:val="14"/>
        </w:rPr>
        <w:t xml:space="preserve">. We reiterate that </w:t>
      </w:r>
      <w:r w:rsidRPr="008A0AE5">
        <w:rPr>
          <w:u w:val="single"/>
        </w:rPr>
        <w:t xml:space="preserve">the </w:t>
      </w:r>
      <w:r w:rsidRPr="004A474A">
        <w:rPr>
          <w:highlight w:val="cyan"/>
          <w:u w:val="single"/>
        </w:rPr>
        <w:t>authors</w:t>
      </w:r>
      <w:r w:rsidRPr="008A0AE5">
        <w:rPr>
          <w:u w:val="single"/>
        </w:rPr>
        <w:t xml:space="preserve"> of these claims </w:t>
      </w:r>
      <w:r w:rsidRPr="004A474A">
        <w:rPr>
          <w:highlight w:val="cyan"/>
          <w:u w:val="single"/>
        </w:rPr>
        <w:t>were</w:t>
      </w:r>
      <w:r w:rsidRPr="008A0AE5">
        <w:rPr>
          <w:u w:val="single"/>
        </w:rPr>
        <w:t xml:space="preserve"> </w:t>
      </w:r>
      <w:r w:rsidRPr="008A0AE5">
        <w:rPr>
          <w:b/>
          <w:iCs/>
          <w:u w:val="single"/>
        </w:rPr>
        <w:t>not privileged elites</w:t>
      </w:r>
      <w:r w:rsidRPr="008A0AE5">
        <w:rPr>
          <w:u w:val="single"/>
        </w:rPr>
        <w:t xml:space="preserve"> but</w:t>
      </w:r>
      <w:r w:rsidRPr="008A0AE5">
        <w:rPr>
          <w:sz w:val="14"/>
        </w:rPr>
        <w:t xml:space="preserve"> were “ordinary” </w:t>
      </w:r>
      <w:r w:rsidRPr="004A474A">
        <w:rPr>
          <w:b/>
          <w:iCs/>
          <w:highlight w:val="cyan"/>
          <w:u w:val="single"/>
        </w:rPr>
        <w:t>working-class activists</w:t>
      </w:r>
      <w:r w:rsidRPr="008A0AE5">
        <w:rPr>
          <w:u w:val="single"/>
        </w:rPr>
        <w:t xml:space="preserve"> enacting aspirations born of long-standing oppression and marginalization</w:t>
      </w:r>
      <w:r w:rsidRPr="008A0AE5">
        <w:t>.</w:t>
      </w:r>
    </w:p>
    <w:p w14:paraId="217C80AB" w14:textId="77777777" w:rsidR="009051B7" w:rsidRPr="00EC77BD" w:rsidRDefault="009051B7" w:rsidP="009051B7">
      <w:pPr>
        <w:keepNext/>
        <w:keepLines/>
        <w:spacing w:before="40" w:after="0"/>
        <w:outlineLvl w:val="3"/>
        <w:rPr>
          <w:rFonts w:eastAsia="Times New Roman"/>
          <w:b/>
          <w:iCs/>
          <w:sz w:val="26"/>
        </w:rPr>
      </w:pPr>
      <w:r>
        <w:rPr>
          <w:rFonts w:eastAsiaTheme="majorEastAsia" w:cstheme="majorBidi"/>
          <w:b/>
          <w:iCs/>
          <w:sz w:val="26"/>
        </w:rPr>
        <w:t>2</w:t>
      </w:r>
      <w:r w:rsidRPr="009438BB">
        <w:rPr>
          <w:rFonts w:eastAsiaTheme="majorEastAsia" w:cstheme="majorBidi"/>
          <w:b/>
          <w:iCs/>
          <w:sz w:val="26"/>
        </w:rPr>
        <w:t>---</w:t>
      </w:r>
      <w:r w:rsidRPr="00EC77BD">
        <w:rPr>
          <w:rFonts w:eastAsia="Times New Roman"/>
          <w:b/>
          <w:iCs/>
          <w:sz w:val="26"/>
        </w:rPr>
        <w:t xml:space="preserve">Retreat from state politics is a </w:t>
      </w:r>
      <w:r w:rsidRPr="00EC77BD">
        <w:rPr>
          <w:rFonts w:eastAsia="Times New Roman"/>
          <w:b/>
          <w:iCs/>
          <w:sz w:val="26"/>
          <w:u w:val="single"/>
        </w:rPr>
        <w:t>fatal</w:t>
      </w:r>
      <w:r w:rsidRPr="00EC77BD">
        <w:rPr>
          <w:rFonts w:eastAsia="Times New Roman"/>
          <w:b/>
          <w:iCs/>
          <w:sz w:val="26"/>
        </w:rPr>
        <w:t xml:space="preserve"> strategic error. Engagement is necessary and agency affirming in </w:t>
      </w:r>
      <w:r w:rsidRPr="00EC77BD">
        <w:rPr>
          <w:rFonts w:eastAsia="Times New Roman"/>
          <w:b/>
          <w:iCs/>
          <w:sz w:val="26"/>
          <w:u w:val="single"/>
        </w:rPr>
        <w:t>this</w:t>
      </w:r>
      <w:r w:rsidRPr="00EC77BD">
        <w:rPr>
          <w:rFonts w:eastAsia="Times New Roman"/>
          <w:b/>
          <w:iCs/>
          <w:sz w:val="26"/>
        </w:rPr>
        <w:t xml:space="preserve"> political moment. </w:t>
      </w:r>
    </w:p>
    <w:p w14:paraId="4060D4F2" w14:textId="77777777" w:rsidR="009051B7" w:rsidRPr="00EC77BD" w:rsidRDefault="009051B7" w:rsidP="009051B7">
      <w:pPr>
        <w:rPr>
          <w:rFonts w:eastAsia="Calibri"/>
        </w:rPr>
      </w:pPr>
      <w:r w:rsidRPr="00EC77BD">
        <w:rPr>
          <w:rFonts w:eastAsia="Calibri"/>
        </w:rPr>
        <w:t xml:space="preserve">Hortense </w:t>
      </w:r>
      <w:r w:rsidRPr="00EC77BD">
        <w:rPr>
          <w:rStyle w:val="Style13ptBold"/>
        </w:rPr>
        <w:t>Spillers 18</w:t>
      </w:r>
      <w:r w:rsidRPr="00EC77BD">
        <w:rPr>
          <w:rFonts w:eastAsia="Calibri"/>
        </w:rPr>
        <w:t>. Gertrude Conaway Vanderbilt Professor of English @ Vanderbilt U., “Or Else…” The A-Line: A Journal of Progressive Thought, https://alinejournal.com/convergence/or-else/</w:t>
      </w:r>
    </w:p>
    <w:p w14:paraId="5DD623ED" w14:textId="77777777" w:rsidR="009051B7" w:rsidRPr="00EC77BD" w:rsidRDefault="009051B7" w:rsidP="009051B7">
      <w:pPr>
        <w:rPr>
          <w:rFonts w:eastAsia="Calibri"/>
          <w:sz w:val="16"/>
        </w:rPr>
      </w:pPr>
      <w:r w:rsidRPr="00EC77BD">
        <w:rPr>
          <w:rFonts w:eastAsia="Calibri"/>
          <w:sz w:val="16"/>
        </w:rPr>
        <w:t xml:space="preserve">Ironically, however twisted a standard of measure, </w:t>
      </w:r>
      <w:r w:rsidRPr="004A474A">
        <w:rPr>
          <w:rFonts w:eastAsia="Calibri"/>
          <w:highlight w:val="cyan"/>
          <w:u w:val="single"/>
        </w:rPr>
        <w:t>we might gauge how far we’ve come by</w:t>
      </w:r>
      <w:r w:rsidRPr="00EC77BD">
        <w:rPr>
          <w:rFonts w:eastAsia="Calibri"/>
          <w:u w:val="single"/>
        </w:rPr>
        <w:t xml:space="preserve"> the degree of </w:t>
      </w:r>
      <w:r w:rsidRPr="004A474A">
        <w:rPr>
          <w:rFonts w:eastAsia="Calibri"/>
          <w:highlight w:val="cyan"/>
          <w:u w:val="single"/>
        </w:rPr>
        <w:t>doubt expressible toward</w:t>
      </w:r>
      <w:r w:rsidRPr="00EC77BD">
        <w:rPr>
          <w:rFonts w:eastAsia="Calibri"/>
          <w:u w:val="single"/>
        </w:rPr>
        <w:t xml:space="preserve"> the efficacy of voter registration and </w:t>
      </w:r>
      <w:r w:rsidRPr="004A474A">
        <w:rPr>
          <w:rFonts w:eastAsia="Calibri"/>
          <w:highlight w:val="cyan"/>
          <w:u w:val="single"/>
        </w:rPr>
        <w:t>electoral politics</w:t>
      </w:r>
      <w:r w:rsidRPr="00EC77BD">
        <w:rPr>
          <w:rFonts w:eastAsia="Calibri"/>
          <w:sz w:val="16"/>
        </w:rPr>
        <w:t xml:space="preserve">, as have a couple of my fellow writers in this issue. Even though </w:t>
      </w:r>
      <w:r w:rsidRPr="004A474A">
        <w:rPr>
          <w:rFonts w:eastAsia="Times New Roman"/>
          <w:b/>
          <w:iCs/>
          <w:szCs w:val="24"/>
          <w:highlight w:val="cyan"/>
          <w:u w:val="single"/>
          <w:bdr w:val="single" w:sz="4" w:space="0" w:color="auto"/>
        </w:rPr>
        <w:t>I regard this</w:t>
      </w:r>
      <w:r w:rsidRPr="00EC77BD">
        <w:rPr>
          <w:rFonts w:eastAsia="Times New Roman"/>
          <w:b/>
          <w:iCs/>
          <w:szCs w:val="24"/>
          <w:u w:val="single"/>
          <w:bdr w:val="single" w:sz="4" w:space="0" w:color="auto"/>
        </w:rPr>
        <w:t xml:space="preserve"> argumentative </w:t>
      </w:r>
      <w:r w:rsidRPr="004A474A">
        <w:rPr>
          <w:rFonts w:eastAsia="Times New Roman"/>
          <w:b/>
          <w:iCs/>
          <w:szCs w:val="24"/>
          <w:highlight w:val="cyan"/>
          <w:u w:val="single"/>
          <w:bdr w:val="single" w:sz="4" w:space="0" w:color="auto"/>
        </w:rPr>
        <w:t>posture as a strategic error of near-fatal proportions</w:t>
      </w:r>
      <w:r w:rsidRPr="00EC77BD">
        <w:rPr>
          <w:rFonts w:eastAsia="Calibri"/>
          <w:sz w:val="16"/>
        </w:rPr>
        <w:t xml:space="preserve">, I think I understand how we got here: basically, there are two related, but contrastive, founding propositions on black life and thought in modernity that critics have consistently elaborated since “time immemorial,” and by that, I mean the time that the student of history marks down as the beginning of her sense of crisis that initiates “blackness” in the Western context; as I understand it, Afrocentric views, for instance, elide “blackness” and Africanity which concept is driven back into the ancient world so that transatlantic slavery—relatively recent in light of an ancient human past—is not the origin—or more precisely, the prime time— of black personality’s historical identity, but, rather, an interruption of it. The diasporic, or (for lack of a better word) creolized reading of blackness lends weight to the term itself, insofar as blackness on this view defines a new historical apprenticeship, kin to Africanness, but distinct from it in its particular and stressful formation, instaurated by the trade. One “becomes” black –neither a phylogeny nor an ontogeny—by virtue of his/her interpellation in total Western Economy. These portions of discursive content imply discrete spatiotemporal registers, as the putative subjects of each overlap, but are not entirely conformable (even if they look exactly alike), and there’s the rub. In the former instance, one discovers as many occasions as possible to establish and sustain symbolic contact with an imagined past, long receded, so that emphasis comes to rest on the power and porosity of myth and its ceremonial/ritualistic determinations wherever possible. Whether the Afrocentric sense eventuates in a vision of strategic movement toward a putative origin (as in “return” narratives/actualities of black politics of the Nineteenth and Twentieth Centuries), or of ideological movement toward it (“ancestral” ceremonies, ritual celebrations), this reading seems to engender a politics that is cultural, that looks “otherworldly”—the place of the ego-ideal—in its valorized reference to an imagined ancestral field. We would anticipate that electoral politics in its uninspirational mundaneness might actually be beneath it. In the latter instance, focus comes to rest on the conditions that make blackness possible in the first place and what several diasporic thinkers, Frantz Fanon, prominent among them, describe as “disalienation,” or the process of undoing the deleterious effects of slavery and colonization; because the diasporic view installs the latter as efficient cause of historic black movement, its political projects are charged with a sense of urgency as they resonate the era of their appearance with unmistakable identitarian markings. David Walker’s, Anna Julia Cooper’s, and W.E.B.Du Bois’s respective discourse, for example, could never be mistaken for a different time/cultural period, which means that such discourses are organically linked to their own “now.” Consequently, the political protocols of a diasporic commitment tend to reflect the sense of crisis that characterizes blackness as an emergent category of human possibility. Because blackness in the diasporic reading runs parallel to modernity, blackness is cut away from the idea of Africa—perhaps we could say more precisely that the idea of Africa is bracketed in this ideological outline, rather than jettisoned as it might have been a century ago—as the idea of blackness itself assumes the name of a virtually absolute origin. If we think of these concurrent strands of ideas as postures, then we realize the extent to which they determine not only how one stands, but where, as well as why. This enormous conceptual legacy, one way or another, accounts, I believe, for the lion’s share of African-American theoretical production and might be said to proffer a rich example of the problem of being/becoming and time. In its impressive variations and combinations, recombinations and iterations, </w:t>
      </w:r>
      <w:r w:rsidRPr="00EC77BD">
        <w:rPr>
          <w:rFonts w:eastAsia="Calibri"/>
          <w:u w:val="single"/>
        </w:rPr>
        <w:t>black theory-making has engendered its fullest efflorescence</w:t>
      </w:r>
      <w:r w:rsidRPr="00EC77BD">
        <w:rPr>
          <w:rFonts w:eastAsia="Calibri"/>
          <w:sz w:val="16"/>
        </w:rPr>
        <w:t xml:space="preserve"> in my view </w:t>
      </w:r>
      <w:r w:rsidRPr="00EC77BD">
        <w:rPr>
          <w:rFonts w:eastAsia="Calibri"/>
          <w:u w:val="single"/>
        </w:rPr>
        <w:t>in the post-sixties period</w:t>
      </w:r>
      <w:r w:rsidRPr="00EC77BD">
        <w:rPr>
          <w:rFonts w:eastAsia="Calibri"/>
          <w:sz w:val="16"/>
        </w:rPr>
        <w:t xml:space="preserve"> with regard to both thematic variedness and complexity and the democratic and demographic distribution of its practitioners; </w:t>
      </w:r>
      <w:r w:rsidRPr="00EC77BD">
        <w:rPr>
          <w:rFonts w:eastAsia="Calibri"/>
          <w:u w:val="single"/>
        </w:rPr>
        <w:t xml:space="preserve">it is also true that any one of these </w:t>
      </w:r>
      <w:r w:rsidRPr="004A474A">
        <w:rPr>
          <w:rFonts w:eastAsia="Calibri"/>
          <w:highlight w:val="cyan"/>
          <w:u w:val="single"/>
        </w:rPr>
        <w:t>postures</w:t>
      </w:r>
      <w:r w:rsidRPr="00EC77BD">
        <w:rPr>
          <w:rFonts w:eastAsia="Calibri"/>
          <w:sz w:val="16"/>
        </w:rPr>
        <w:t xml:space="preserve"> and/or variations on it </w:t>
      </w:r>
      <w:r w:rsidRPr="004A474A">
        <w:rPr>
          <w:rFonts w:eastAsia="Calibri"/>
          <w:highlight w:val="cyan"/>
          <w:u w:val="single"/>
        </w:rPr>
        <w:t>might evince</w:t>
      </w:r>
      <w:r w:rsidRPr="00EC77BD">
        <w:rPr>
          <w:rFonts w:eastAsia="Calibri"/>
          <w:sz w:val="16"/>
        </w:rPr>
        <w:t xml:space="preserve"> at any given moment a kind of </w:t>
      </w:r>
      <w:r w:rsidRPr="004A474A">
        <w:rPr>
          <w:rFonts w:eastAsia="Times New Roman"/>
          <w:b/>
          <w:iCs/>
          <w:szCs w:val="24"/>
          <w:highlight w:val="cyan"/>
          <w:u w:val="single"/>
          <w:bdr w:val="single" w:sz="4" w:space="0" w:color="auto"/>
        </w:rPr>
        <w:t>intellectual sclerosis</w:t>
      </w:r>
      <w:r w:rsidRPr="004A474A">
        <w:rPr>
          <w:rFonts w:eastAsia="Calibri"/>
          <w:highlight w:val="cyan"/>
          <w:u w:val="single"/>
        </w:rPr>
        <w:t xml:space="preserve"> which</w:t>
      </w:r>
      <w:r w:rsidRPr="00EC77BD">
        <w:rPr>
          <w:rFonts w:eastAsia="Calibri"/>
          <w:u w:val="single"/>
        </w:rPr>
        <w:t xml:space="preserve"> would </w:t>
      </w:r>
      <w:r w:rsidRPr="004A474A">
        <w:rPr>
          <w:rFonts w:eastAsia="Calibri"/>
          <w:highlight w:val="cyan"/>
          <w:u w:val="single"/>
        </w:rPr>
        <w:t>induce</w:t>
      </w:r>
      <w:r w:rsidRPr="00EC77BD">
        <w:rPr>
          <w:rFonts w:eastAsia="Calibri"/>
          <w:u w:val="single"/>
        </w:rPr>
        <w:t xml:space="preserve"> in turn a </w:t>
      </w:r>
      <w:r w:rsidRPr="004A474A">
        <w:rPr>
          <w:rFonts w:eastAsia="Times New Roman"/>
          <w:b/>
          <w:iCs/>
          <w:szCs w:val="24"/>
          <w:highlight w:val="cyan"/>
          <w:u w:val="single"/>
          <w:bdr w:val="single" w:sz="4" w:space="0" w:color="auto"/>
        </w:rPr>
        <w:t>conservative politics</w:t>
      </w:r>
      <w:r w:rsidRPr="004A474A">
        <w:rPr>
          <w:rFonts w:eastAsia="Calibri"/>
          <w:highlight w:val="cyan"/>
          <w:u w:val="single"/>
        </w:rPr>
        <w:t>.</w:t>
      </w:r>
      <w:r w:rsidRPr="00EC77BD">
        <w:rPr>
          <w:rFonts w:eastAsia="Calibri"/>
          <w:sz w:val="16"/>
        </w:rPr>
        <w:t xml:space="preserve"> </w:t>
      </w:r>
      <w:r w:rsidRPr="004A474A">
        <w:rPr>
          <w:rFonts w:eastAsia="Calibri"/>
          <w:highlight w:val="cyan"/>
          <w:u w:val="single"/>
        </w:rPr>
        <w:t>If</w:t>
      </w:r>
      <w:r w:rsidRPr="00EC77BD">
        <w:rPr>
          <w:rFonts w:eastAsia="Calibri"/>
          <w:sz w:val="16"/>
        </w:rPr>
        <w:t xml:space="preserve">, for example, </w:t>
      </w:r>
      <w:r w:rsidRPr="004A474A">
        <w:rPr>
          <w:rFonts w:eastAsia="Calibri"/>
          <w:highlight w:val="cyan"/>
          <w:u w:val="single"/>
        </w:rPr>
        <w:t>a theory</w:t>
      </w:r>
      <w:r w:rsidRPr="00EC77BD">
        <w:rPr>
          <w:rFonts w:eastAsia="Calibri"/>
          <w:u w:val="single"/>
        </w:rPr>
        <w:t xml:space="preserve"> governed by a diasporic view of black history from which to commence its narrative </w:t>
      </w:r>
      <w:r w:rsidRPr="004A474A">
        <w:rPr>
          <w:rFonts w:eastAsia="Calibri"/>
          <w:highlight w:val="cyan"/>
          <w:u w:val="single"/>
        </w:rPr>
        <w:t>reifies slavery and colonization as inherent</w:t>
      </w:r>
      <w:r w:rsidRPr="00EC77BD">
        <w:rPr>
          <w:rFonts w:eastAsia="Calibri"/>
          <w:u w:val="single"/>
        </w:rPr>
        <w:t xml:space="preserve"> properties in a subject, then </w:t>
      </w:r>
      <w:r w:rsidRPr="004A474A">
        <w:rPr>
          <w:rFonts w:eastAsia="Calibri"/>
          <w:highlight w:val="cyan"/>
          <w:u w:val="single"/>
        </w:rPr>
        <w:t>the theoretical posture no longer serves as an intellectual technology</w:t>
      </w:r>
      <w:r w:rsidRPr="00EC77BD">
        <w:rPr>
          <w:rFonts w:eastAsia="Calibri"/>
          <w:sz w:val="16"/>
        </w:rPr>
        <w:t xml:space="preserve">, or a heuristic device, </w:t>
      </w:r>
      <w:r w:rsidRPr="00EC77BD">
        <w:rPr>
          <w:rFonts w:eastAsia="Calibri"/>
          <w:u w:val="single"/>
        </w:rPr>
        <w:t>but</w:t>
      </w:r>
      <w:r w:rsidRPr="00EC77BD">
        <w:rPr>
          <w:rFonts w:eastAsia="Calibri"/>
          <w:sz w:val="16"/>
        </w:rPr>
        <w:t xml:space="preserve">, rather, </w:t>
      </w:r>
      <w:r w:rsidRPr="00EC77BD">
        <w:rPr>
          <w:rFonts w:eastAsia="Calibri"/>
          <w:u w:val="single"/>
        </w:rPr>
        <w:t>comes to advance an ontological valence.</w:t>
      </w:r>
      <w:r w:rsidRPr="00EC77BD">
        <w:rPr>
          <w:rFonts w:eastAsia="Calibri"/>
          <w:sz w:val="16"/>
        </w:rPr>
        <w:t xml:space="preserve"> In my own work, for instance, </w:t>
      </w:r>
      <w:r w:rsidRPr="004A474A">
        <w:rPr>
          <w:rFonts w:eastAsia="Calibri"/>
          <w:highlight w:val="cyan"/>
          <w:u w:val="single"/>
        </w:rPr>
        <w:t>I</w:t>
      </w:r>
      <w:r w:rsidRPr="00EC77BD">
        <w:rPr>
          <w:rFonts w:eastAsia="Calibri"/>
          <w:u w:val="single"/>
        </w:rPr>
        <w:t xml:space="preserve"> attempt to </w:t>
      </w:r>
      <w:r w:rsidRPr="004A474A">
        <w:rPr>
          <w:rFonts w:eastAsia="Calibri"/>
          <w:highlight w:val="cyan"/>
          <w:u w:val="single"/>
        </w:rPr>
        <w:t>advance a theory of flesh/body</w:t>
      </w:r>
      <w:r w:rsidRPr="00EC77BD">
        <w:rPr>
          <w:rFonts w:eastAsia="Calibri"/>
          <w:u w:val="single"/>
        </w:rPr>
        <w:t xml:space="preserve"> as a strategy </w:t>
      </w:r>
      <w:r w:rsidRPr="004A474A">
        <w:rPr>
          <w:rFonts w:eastAsia="Calibri"/>
          <w:highlight w:val="cyan"/>
          <w:u w:val="single"/>
        </w:rPr>
        <w:t>to differentiate historical positionalities</w:t>
      </w:r>
      <w:r w:rsidRPr="00EC77BD">
        <w:rPr>
          <w:rFonts w:eastAsia="Calibri"/>
          <w:u w:val="single"/>
        </w:rPr>
        <w:t xml:space="preserve"> in confrontation with the modern world. </w:t>
      </w:r>
      <w:r w:rsidRPr="00EC77BD">
        <w:rPr>
          <w:rFonts w:eastAsia="Times New Roman"/>
          <w:b/>
          <w:iCs/>
          <w:szCs w:val="24"/>
          <w:u w:val="single"/>
          <w:bdr w:val="single" w:sz="4" w:space="0" w:color="auto"/>
        </w:rPr>
        <w:t xml:space="preserve">But </w:t>
      </w:r>
      <w:r w:rsidRPr="004A474A">
        <w:rPr>
          <w:rFonts w:eastAsia="Times New Roman"/>
          <w:b/>
          <w:iCs/>
          <w:szCs w:val="24"/>
          <w:highlight w:val="cyan"/>
          <w:u w:val="single"/>
          <w:bdr w:val="single" w:sz="4" w:space="0" w:color="auto"/>
        </w:rPr>
        <w:t>if this idea has</w:t>
      </w:r>
      <w:r w:rsidRPr="00EC77BD">
        <w:rPr>
          <w:rFonts w:eastAsia="Times New Roman"/>
          <w:b/>
          <w:iCs/>
          <w:szCs w:val="24"/>
          <w:u w:val="single"/>
          <w:bdr w:val="single" w:sz="4" w:space="0" w:color="auto"/>
        </w:rPr>
        <w:t xml:space="preserve"> any </w:t>
      </w:r>
      <w:r w:rsidRPr="004A474A">
        <w:rPr>
          <w:rFonts w:eastAsia="Times New Roman"/>
          <w:b/>
          <w:iCs/>
          <w:szCs w:val="24"/>
          <w:highlight w:val="cyan"/>
          <w:u w:val="single"/>
          <w:bdr w:val="single" w:sz="4" w:space="0" w:color="auto"/>
        </w:rPr>
        <w:t>usefulness, it proposes the theory as an opening</w:t>
      </w:r>
      <w:r w:rsidRPr="00EC77BD">
        <w:rPr>
          <w:rFonts w:eastAsia="Calibri"/>
          <w:sz w:val="16"/>
        </w:rPr>
        <w:t xml:space="preserve"> into a closure; a torque that kicks off movement or rotation in static properties. </w:t>
      </w:r>
      <w:r w:rsidRPr="00EC77BD">
        <w:rPr>
          <w:rFonts w:eastAsia="Calibri"/>
          <w:u w:val="single"/>
        </w:rPr>
        <w:t>But I should hope not to lose sight of the human potential that the subject of the flesh embodies</w:t>
      </w:r>
      <w:r w:rsidRPr="00EC77BD">
        <w:rPr>
          <w:rFonts w:eastAsia="Calibri"/>
          <w:sz w:val="16"/>
        </w:rPr>
        <w:t xml:space="preserve">; perhaps another way to say this is that </w:t>
      </w:r>
      <w:r w:rsidRPr="004A474A">
        <w:rPr>
          <w:rFonts w:eastAsia="Times New Roman"/>
          <w:b/>
          <w:iCs/>
          <w:szCs w:val="24"/>
          <w:highlight w:val="cyan"/>
          <w:u w:val="single"/>
          <w:bdr w:val="single" w:sz="4" w:space="0" w:color="auto"/>
        </w:rPr>
        <w:t>the enfleshed subject inscribes an opening in a chain of necessity rather than a last word.</w:t>
      </w:r>
      <w:r w:rsidRPr="00EC77BD">
        <w:rPr>
          <w:rFonts w:eastAsia="Calibri"/>
          <w:sz w:val="16"/>
        </w:rPr>
        <w:t xml:space="preserve"> The theory does not exhaust the subject that it would address, but attempts to highlight it. </w:t>
      </w:r>
      <w:r w:rsidRPr="004A474A">
        <w:rPr>
          <w:rFonts w:eastAsia="Calibri"/>
          <w:highlight w:val="cyan"/>
          <w:u w:val="single"/>
        </w:rPr>
        <w:t>To hold</w:t>
      </w:r>
      <w:r w:rsidRPr="00EC77BD">
        <w:rPr>
          <w:rFonts w:eastAsia="Calibri"/>
          <w:u w:val="single"/>
        </w:rPr>
        <w:t xml:space="preserve"> to the view </w:t>
      </w:r>
      <w:r w:rsidRPr="004A474A">
        <w:rPr>
          <w:rFonts w:eastAsia="Calibri"/>
          <w:highlight w:val="cyan"/>
          <w:u w:val="single"/>
        </w:rPr>
        <w:t xml:space="preserve">that the enfleshed subject is </w:t>
      </w:r>
      <w:r w:rsidRPr="004A474A">
        <w:rPr>
          <w:rFonts w:eastAsia="Times New Roman"/>
          <w:b/>
          <w:iCs/>
          <w:szCs w:val="24"/>
          <w:highlight w:val="cyan"/>
          <w:u w:val="single"/>
          <w:bdr w:val="single" w:sz="4" w:space="0" w:color="auto"/>
        </w:rPr>
        <w:t>actually chattel or property</w:t>
      </w:r>
      <w:r w:rsidRPr="00EC77BD">
        <w:rPr>
          <w:rFonts w:eastAsia="Calibri"/>
          <w:u w:val="single"/>
        </w:rPr>
        <w:t>—</w:t>
      </w:r>
      <w:r w:rsidRPr="00EC77BD">
        <w:rPr>
          <w:rFonts w:eastAsia="Times New Roman"/>
          <w:b/>
          <w:iCs/>
          <w:szCs w:val="24"/>
          <w:u w:val="single"/>
          <w:bdr w:val="single" w:sz="4" w:space="0" w:color="auto"/>
        </w:rPr>
        <w:t>which we cannot say</w:t>
      </w:r>
      <w:r w:rsidRPr="00EC77BD">
        <w:rPr>
          <w:rFonts w:eastAsia="Calibri"/>
          <w:u w:val="single"/>
        </w:rPr>
        <w:t>, insofar as we have merely established a subject possibility in this case—</w:t>
      </w:r>
      <w:r w:rsidRPr="004A474A">
        <w:rPr>
          <w:rFonts w:eastAsia="Times New Roman"/>
          <w:b/>
          <w:iCs/>
          <w:szCs w:val="24"/>
          <w:highlight w:val="cyan"/>
          <w:u w:val="single"/>
          <w:bdr w:val="single" w:sz="4" w:space="0" w:color="auto"/>
        </w:rPr>
        <w:t>defeats the purpose</w:t>
      </w:r>
      <w:r w:rsidRPr="00EC77BD">
        <w:rPr>
          <w:rFonts w:eastAsia="Calibri"/>
          <w:u w:val="single"/>
        </w:rPr>
        <w:t xml:space="preserve"> of discriminating in the first place between a conceptual device on the one hand and a speaking</w:t>
      </w:r>
      <w:r w:rsidRPr="00EC77BD">
        <w:rPr>
          <w:rFonts w:eastAsia="Calibri"/>
          <w:sz w:val="16"/>
        </w:rPr>
        <w:t xml:space="preserve"> (even if barred) </w:t>
      </w:r>
      <w:r w:rsidRPr="00EC77BD">
        <w:rPr>
          <w:rFonts w:eastAsia="Calibri"/>
          <w:u w:val="single"/>
        </w:rPr>
        <w:t xml:space="preserve">subject on the other. </w:t>
      </w:r>
      <w:r w:rsidRPr="00EC77BD">
        <w:rPr>
          <w:rFonts w:eastAsia="Calibri"/>
          <w:sz w:val="16"/>
        </w:rPr>
        <w:t xml:space="preserve">I have taken, then, the long way around in order to say that </w:t>
      </w:r>
      <w:r w:rsidRPr="004A474A">
        <w:rPr>
          <w:rFonts w:eastAsia="Calibri"/>
          <w:highlight w:val="cyan"/>
          <w:u w:val="single"/>
        </w:rPr>
        <w:t>the ballot does not lose efficacy when</w:t>
      </w:r>
      <w:r w:rsidRPr="00EC77BD">
        <w:rPr>
          <w:rFonts w:eastAsia="Calibri"/>
          <w:u w:val="single"/>
        </w:rPr>
        <w:t xml:space="preserve"> it is </w:t>
      </w:r>
      <w:r w:rsidRPr="004A474A">
        <w:rPr>
          <w:rFonts w:eastAsia="Calibri"/>
          <w:highlight w:val="cyan"/>
          <w:u w:val="single"/>
        </w:rPr>
        <w:t>wielded by black personality because the latter was</w:t>
      </w:r>
      <w:r w:rsidRPr="00EC77BD">
        <w:rPr>
          <w:rFonts w:eastAsia="Calibri"/>
          <w:u w:val="single"/>
        </w:rPr>
        <w:t xml:space="preserve"> once defined as</w:t>
      </w:r>
      <w:r w:rsidRPr="00EC77BD">
        <w:rPr>
          <w:rFonts w:eastAsia="Calibri"/>
          <w:sz w:val="16"/>
        </w:rPr>
        <w:t xml:space="preserve"> anomie, as </w:t>
      </w:r>
      <w:r w:rsidRPr="004A474A">
        <w:rPr>
          <w:rFonts w:eastAsia="Calibri"/>
          <w:highlight w:val="cyan"/>
          <w:u w:val="single"/>
        </w:rPr>
        <w:t>chattel</w:t>
      </w:r>
      <w:r w:rsidRPr="00EC77BD">
        <w:rPr>
          <w:rFonts w:eastAsia="Calibri"/>
          <w:u w:val="single"/>
        </w:rPr>
        <w:t>.</w:t>
      </w:r>
      <w:r w:rsidRPr="00EC77BD">
        <w:rPr>
          <w:rFonts w:eastAsia="Calibri"/>
          <w:sz w:val="16"/>
        </w:rPr>
        <w:t xml:space="preserve"> In other words, </w:t>
      </w:r>
      <w:r w:rsidRPr="004A474A">
        <w:rPr>
          <w:rFonts w:eastAsia="Times New Roman"/>
          <w:b/>
          <w:iCs/>
          <w:szCs w:val="24"/>
          <w:highlight w:val="cyan"/>
          <w:u w:val="single"/>
          <w:bdr w:val="single" w:sz="4" w:space="0" w:color="auto"/>
        </w:rPr>
        <w:t>to premise the future of blackness on its past is to be mired in timelessness</w:t>
      </w:r>
      <w:r w:rsidRPr="00EC77BD">
        <w:rPr>
          <w:rFonts w:eastAsia="Calibri"/>
          <w:sz w:val="16"/>
        </w:rPr>
        <w:t xml:space="preserve">, which is precisely to be bereft of historicity, of differentiation, of progression. But </w:t>
      </w:r>
      <w:r w:rsidRPr="00EC77BD">
        <w:rPr>
          <w:rFonts w:eastAsia="Calibri"/>
          <w:u w:val="single"/>
        </w:rPr>
        <w:t xml:space="preserve">moreover, </w:t>
      </w:r>
      <w:r w:rsidRPr="004A474A">
        <w:rPr>
          <w:rFonts w:eastAsia="Calibri"/>
          <w:highlight w:val="cyan"/>
          <w:u w:val="single"/>
        </w:rPr>
        <w:t xml:space="preserve">it </w:t>
      </w:r>
      <w:r w:rsidRPr="004A474A">
        <w:rPr>
          <w:rFonts w:eastAsia="Times New Roman"/>
          <w:b/>
          <w:iCs/>
          <w:szCs w:val="24"/>
          <w:highlight w:val="cyan"/>
          <w:u w:val="single"/>
          <w:bdr w:val="single" w:sz="4" w:space="0" w:color="auto"/>
        </w:rPr>
        <w:t>confuses</w:t>
      </w:r>
      <w:r w:rsidRPr="00EC77BD">
        <w:rPr>
          <w:rFonts w:eastAsia="Times New Roman"/>
          <w:b/>
          <w:iCs/>
          <w:szCs w:val="24"/>
          <w:u w:val="single"/>
          <w:bdr w:val="single" w:sz="4" w:space="0" w:color="auto"/>
        </w:rPr>
        <w:t xml:space="preserve"> a </w:t>
      </w:r>
      <w:r w:rsidRPr="004A474A">
        <w:rPr>
          <w:rFonts w:eastAsia="Times New Roman"/>
          <w:b/>
          <w:iCs/>
          <w:szCs w:val="24"/>
          <w:highlight w:val="cyan"/>
          <w:u w:val="single"/>
          <w:bdr w:val="single" w:sz="4" w:space="0" w:color="auto"/>
        </w:rPr>
        <w:t>conceptual</w:t>
      </w:r>
      <w:r w:rsidRPr="00EC77BD">
        <w:rPr>
          <w:rFonts w:eastAsia="Times New Roman"/>
          <w:b/>
          <w:iCs/>
          <w:szCs w:val="24"/>
          <w:u w:val="single"/>
          <w:bdr w:val="single" w:sz="4" w:space="0" w:color="auto"/>
        </w:rPr>
        <w:t xml:space="preserve"> narrative</w:t>
      </w:r>
      <w:r w:rsidRPr="00EC77BD">
        <w:rPr>
          <w:rFonts w:eastAsia="Calibri"/>
          <w:sz w:val="16"/>
        </w:rPr>
        <w:t xml:space="preserve">, or a position in discourse, </w:t>
      </w:r>
      <w:r w:rsidRPr="004A474A">
        <w:rPr>
          <w:rFonts w:eastAsia="Times New Roman"/>
          <w:b/>
          <w:iCs/>
          <w:szCs w:val="24"/>
          <w:highlight w:val="cyan"/>
          <w:u w:val="single"/>
          <w:bdr w:val="single" w:sz="4" w:space="0" w:color="auto"/>
        </w:rPr>
        <w:t>with an actual narrative</w:t>
      </w:r>
      <w:r w:rsidRPr="004A474A">
        <w:rPr>
          <w:rFonts w:eastAsia="Calibri"/>
          <w:highlight w:val="cyan"/>
          <w:u w:val="single"/>
        </w:rPr>
        <w:t xml:space="preserve"> that will always exceed it</w:t>
      </w:r>
      <w:r w:rsidRPr="00EC77BD">
        <w:rPr>
          <w:rFonts w:eastAsia="Calibri"/>
          <w:u w:val="single"/>
        </w:rPr>
        <w:t>.</w:t>
      </w:r>
      <w:r w:rsidRPr="00EC77BD">
        <w:rPr>
          <w:rFonts w:eastAsia="Calibri"/>
          <w:sz w:val="16"/>
        </w:rPr>
        <w:t xml:space="preserve"> </w:t>
      </w:r>
      <w:r w:rsidRPr="004A474A">
        <w:rPr>
          <w:rFonts w:eastAsia="Calibri"/>
          <w:highlight w:val="cyan"/>
          <w:u w:val="single"/>
        </w:rPr>
        <w:t xml:space="preserve">To disparage the black vote is </w:t>
      </w:r>
      <w:r w:rsidRPr="004A474A">
        <w:rPr>
          <w:rFonts w:eastAsia="Times New Roman"/>
          <w:b/>
          <w:iCs/>
          <w:szCs w:val="24"/>
          <w:highlight w:val="cyan"/>
          <w:u w:val="single"/>
          <w:bdr w:val="single" w:sz="4" w:space="0" w:color="auto"/>
        </w:rPr>
        <w:t>not</w:t>
      </w:r>
      <w:r w:rsidRPr="00EC77BD">
        <w:rPr>
          <w:rFonts w:eastAsia="Calibri"/>
          <w:u w:val="single"/>
        </w:rPr>
        <w:t xml:space="preserve"> a</w:t>
      </w:r>
      <w:r w:rsidRPr="00EC77BD">
        <w:rPr>
          <w:rFonts w:eastAsia="Calibri"/>
          <w:sz w:val="16"/>
        </w:rPr>
        <w:t xml:space="preserve"> sophisticated, or </w:t>
      </w:r>
      <w:r w:rsidRPr="004A474A">
        <w:rPr>
          <w:rFonts w:eastAsia="Times New Roman"/>
          <w:b/>
          <w:iCs/>
          <w:szCs w:val="24"/>
          <w:highlight w:val="cyan"/>
          <w:u w:val="single"/>
          <w:bdr w:val="single" w:sz="4" w:space="0" w:color="auto"/>
        </w:rPr>
        <w:t>radical</w:t>
      </w:r>
      <w:r w:rsidRPr="00EC77BD">
        <w:rPr>
          <w:rFonts w:eastAsia="Calibri"/>
          <w:sz w:val="16"/>
        </w:rPr>
        <w:t xml:space="preserve">, </w:t>
      </w:r>
      <w:r w:rsidRPr="00EC77BD">
        <w:rPr>
          <w:rFonts w:eastAsia="Calibri"/>
          <w:u w:val="single"/>
        </w:rPr>
        <w:t xml:space="preserve">response to anything, </w:t>
      </w:r>
      <w:r w:rsidRPr="004A474A">
        <w:rPr>
          <w:rFonts w:eastAsia="Times New Roman"/>
          <w:b/>
          <w:iCs/>
          <w:szCs w:val="24"/>
          <w:highlight w:val="cyan"/>
          <w:u w:val="single"/>
          <w:bdr w:val="single" w:sz="4" w:space="0" w:color="auto"/>
        </w:rPr>
        <w:t>but</w:t>
      </w:r>
      <w:r w:rsidRPr="004A474A">
        <w:rPr>
          <w:rFonts w:eastAsia="Calibri"/>
          <w:highlight w:val="cyan"/>
          <w:u w:val="single"/>
        </w:rPr>
        <w:t xml:space="preserve"> </w:t>
      </w:r>
      <w:r w:rsidRPr="004A474A">
        <w:rPr>
          <w:rFonts w:eastAsia="Times New Roman"/>
          <w:b/>
          <w:iCs/>
          <w:szCs w:val="24"/>
          <w:highlight w:val="cyan"/>
          <w:u w:val="single"/>
          <w:bdr w:val="single" w:sz="4" w:space="0" w:color="auto"/>
        </w:rPr>
        <w:t>reverberates</w:t>
      </w:r>
      <w:r w:rsidRPr="00EC77BD">
        <w:rPr>
          <w:rFonts w:eastAsia="Calibri"/>
          <w:u w:val="single"/>
        </w:rPr>
        <w:t xml:space="preserve"> instead</w:t>
      </w:r>
      <w:r w:rsidRPr="00EC77BD">
        <w:rPr>
          <w:rFonts w:eastAsia="Calibri"/>
          <w:sz w:val="16"/>
        </w:rPr>
        <w:t xml:space="preserve">, without meaning to, we might suppose, </w:t>
      </w:r>
      <w:r w:rsidRPr="004A474A">
        <w:rPr>
          <w:rFonts w:eastAsia="Times New Roman"/>
          <w:b/>
          <w:iCs/>
          <w:szCs w:val="24"/>
          <w:highlight w:val="cyan"/>
          <w:u w:val="single"/>
          <w:bdr w:val="single" w:sz="4" w:space="0" w:color="auto"/>
        </w:rPr>
        <w:t>a long-standing hatred of black people</w:t>
      </w:r>
      <w:r w:rsidRPr="00EC77BD">
        <w:rPr>
          <w:rFonts w:eastAsia="Calibri"/>
          <w:u w:val="single"/>
        </w:rPr>
        <w:t xml:space="preserve"> and their aspirations. </w:t>
      </w:r>
      <w:r w:rsidRPr="004A474A">
        <w:rPr>
          <w:rFonts w:eastAsia="Calibri"/>
          <w:highlight w:val="cyan"/>
          <w:u w:val="single"/>
        </w:rPr>
        <w:t>To</w:t>
      </w:r>
      <w:r w:rsidRPr="00EC77BD">
        <w:rPr>
          <w:rFonts w:eastAsia="Calibri"/>
          <w:u w:val="single"/>
        </w:rPr>
        <w:t xml:space="preserve"> express </w:t>
      </w:r>
      <w:r w:rsidRPr="004A474A">
        <w:rPr>
          <w:rFonts w:eastAsia="Times New Roman"/>
          <w:b/>
          <w:iCs/>
          <w:szCs w:val="24"/>
          <w:highlight w:val="cyan"/>
          <w:u w:val="single"/>
          <w:bdr w:val="single" w:sz="4" w:space="0" w:color="auto"/>
        </w:rPr>
        <w:t>doubt</w:t>
      </w:r>
      <w:r w:rsidRPr="00EC77BD">
        <w:rPr>
          <w:rFonts w:eastAsia="Calibri"/>
          <w:u w:val="single"/>
        </w:rPr>
        <w:t xml:space="preserve"> about the vote, especially this election season</w:t>
      </w:r>
      <w:r w:rsidRPr="00EC77BD">
        <w:rPr>
          <w:rFonts w:eastAsia="Calibri"/>
          <w:sz w:val="16"/>
        </w:rPr>
        <w:t xml:space="preserve">, in light of what we face now </w:t>
      </w:r>
      <w:r w:rsidRPr="00EC77BD">
        <w:rPr>
          <w:rFonts w:eastAsia="Calibri"/>
          <w:u w:val="single"/>
        </w:rPr>
        <w:t xml:space="preserve">is beyond criticism: it </w:t>
      </w:r>
      <w:r w:rsidRPr="004A474A">
        <w:rPr>
          <w:rFonts w:eastAsia="Calibri"/>
          <w:highlight w:val="cyan"/>
          <w:u w:val="single"/>
        </w:rPr>
        <w:t>is</w:t>
      </w:r>
      <w:r w:rsidRPr="00EC77BD">
        <w:rPr>
          <w:rFonts w:eastAsia="Calibri"/>
          <w:u w:val="single"/>
        </w:rPr>
        <w:t xml:space="preserve"> quite </w:t>
      </w:r>
      <w:r w:rsidRPr="004A474A">
        <w:rPr>
          <w:rFonts w:eastAsia="Calibri"/>
          <w:highlight w:val="cyan"/>
          <w:u w:val="single"/>
        </w:rPr>
        <w:t>simply to embrace the inevitability of violence</w:t>
      </w:r>
      <w:r w:rsidRPr="00EC77BD">
        <w:rPr>
          <w:rFonts w:eastAsia="Calibri"/>
          <w:sz w:val="16"/>
        </w:rPr>
        <w:t xml:space="preserve">, and one should avoid flirtation with violence unless she is willing to put herself in its path. </w:t>
      </w:r>
      <w:r w:rsidRPr="004A474A">
        <w:rPr>
          <w:rFonts w:eastAsia="Calibri"/>
          <w:highlight w:val="cyan"/>
          <w:u w:val="single"/>
        </w:rPr>
        <w:t>Anything less is</w:t>
      </w:r>
      <w:r w:rsidRPr="00EC77BD">
        <w:rPr>
          <w:rFonts w:eastAsia="Calibri"/>
          <w:u w:val="single"/>
        </w:rPr>
        <w:t xml:space="preserve"> an act of </w:t>
      </w:r>
      <w:r w:rsidRPr="004A474A">
        <w:rPr>
          <w:rFonts w:eastAsia="Times New Roman"/>
          <w:b/>
          <w:iCs/>
          <w:szCs w:val="24"/>
          <w:highlight w:val="cyan"/>
          <w:u w:val="single"/>
          <w:bdr w:val="single" w:sz="4" w:space="0" w:color="auto"/>
        </w:rPr>
        <w:t>bad faith</w:t>
      </w:r>
      <w:r w:rsidRPr="00EC77BD">
        <w:rPr>
          <w:rFonts w:eastAsia="Calibri"/>
          <w:u w:val="single"/>
        </w:rPr>
        <w:t>; I would go so far as to say that</w:t>
      </w:r>
      <w:r w:rsidRPr="00EC77BD">
        <w:rPr>
          <w:rFonts w:eastAsia="Calibri"/>
          <w:sz w:val="16"/>
        </w:rPr>
        <w:t xml:space="preserve"> </w:t>
      </w:r>
      <w:r w:rsidRPr="004A474A">
        <w:rPr>
          <w:rFonts w:eastAsia="Times New Roman"/>
          <w:b/>
          <w:iCs/>
          <w:szCs w:val="24"/>
          <w:highlight w:val="cyan"/>
          <w:u w:val="single"/>
          <w:bdr w:val="single" w:sz="4" w:space="0" w:color="auto"/>
        </w:rPr>
        <w:t>the failure to</w:t>
      </w:r>
      <w:r w:rsidRPr="00EC77BD">
        <w:rPr>
          <w:rFonts w:eastAsia="Times New Roman"/>
          <w:b/>
          <w:iCs/>
          <w:szCs w:val="24"/>
          <w:u w:val="single"/>
          <w:bdr w:val="single" w:sz="4" w:space="0" w:color="auto"/>
        </w:rPr>
        <w:t xml:space="preserve"> cast a </w:t>
      </w:r>
      <w:r w:rsidRPr="004A474A">
        <w:rPr>
          <w:rFonts w:eastAsia="Times New Roman"/>
          <w:b/>
          <w:iCs/>
          <w:szCs w:val="24"/>
          <w:highlight w:val="cyan"/>
          <w:u w:val="single"/>
          <w:bdr w:val="single" w:sz="4" w:space="0" w:color="auto"/>
        </w:rPr>
        <w:t>vote</w:t>
      </w:r>
      <w:r w:rsidRPr="00EC77BD">
        <w:rPr>
          <w:rFonts w:eastAsia="Times New Roman"/>
          <w:b/>
          <w:iCs/>
          <w:szCs w:val="24"/>
          <w:u w:val="single"/>
          <w:bdr w:val="single" w:sz="4" w:space="0" w:color="auto"/>
        </w:rPr>
        <w:t xml:space="preserve"> at the coming midterms </w:t>
      </w:r>
      <w:r w:rsidRPr="004A474A">
        <w:rPr>
          <w:rFonts w:eastAsia="Times New Roman"/>
          <w:b/>
          <w:iCs/>
          <w:szCs w:val="24"/>
          <w:highlight w:val="cyan"/>
          <w:u w:val="single"/>
          <w:bdr w:val="single" w:sz="4" w:space="0" w:color="auto"/>
        </w:rPr>
        <w:t>is</w:t>
      </w:r>
      <w:r w:rsidRPr="00EC77BD">
        <w:rPr>
          <w:rFonts w:eastAsia="Times New Roman"/>
          <w:b/>
          <w:iCs/>
          <w:szCs w:val="24"/>
          <w:u w:val="single"/>
          <w:bdr w:val="single" w:sz="4" w:space="0" w:color="auto"/>
        </w:rPr>
        <w:t xml:space="preserve"> an </w:t>
      </w:r>
      <w:r w:rsidRPr="004A474A">
        <w:rPr>
          <w:rFonts w:eastAsia="Times New Roman"/>
          <w:b/>
          <w:iCs/>
          <w:szCs w:val="24"/>
          <w:highlight w:val="cyan"/>
          <w:u w:val="single"/>
          <w:bdr w:val="single" w:sz="4" w:space="0" w:color="auto"/>
        </w:rPr>
        <w:t>immoral</w:t>
      </w:r>
      <w:r w:rsidRPr="00EC77BD">
        <w:rPr>
          <w:rFonts w:eastAsia="Times New Roman"/>
          <w:b/>
          <w:iCs/>
          <w:szCs w:val="24"/>
          <w:u w:val="single"/>
          <w:bdr w:val="single" w:sz="4" w:space="0" w:color="auto"/>
        </w:rPr>
        <w:t xml:space="preserve"> act</w:t>
      </w:r>
      <w:r w:rsidRPr="00EC77BD">
        <w:rPr>
          <w:rFonts w:eastAsia="Calibri"/>
          <w:sz w:val="16"/>
        </w:rPr>
        <w:t xml:space="preserve"> for at least two reasons that might go without saying, but bear repeating nonetheless: </w:t>
      </w:r>
      <w:r w:rsidRPr="004A474A">
        <w:rPr>
          <w:rFonts w:eastAsia="Calibri"/>
          <w:highlight w:val="cyan"/>
          <w:u w:val="single"/>
        </w:rPr>
        <w:t>the meaning of suffrage</w:t>
      </w:r>
      <w:r w:rsidRPr="00EC77BD">
        <w:rPr>
          <w:rFonts w:eastAsia="Calibri"/>
          <w:u w:val="single"/>
        </w:rPr>
        <w:t xml:space="preserve"> for generations of African-Americans </w:t>
      </w:r>
      <w:r w:rsidRPr="004A474A">
        <w:rPr>
          <w:rFonts w:eastAsia="Calibri"/>
          <w:highlight w:val="cyan"/>
          <w:u w:val="single"/>
        </w:rPr>
        <w:t>and</w:t>
      </w:r>
      <w:r w:rsidRPr="00EC77BD">
        <w:rPr>
          <w:rFonts w:eastAsia="Calibri"/>
          <w:u w:val="single"/>
        </w:rPr>
        <w:t xml:space="preserve"> the </w:t>
      </w:r>
      <w:r w:rsidRPr="004A474A">
        <w:rPr>
          <w:rFonts w:eastAsia="Calibri"/>
          <w:highlight w:val="cyan"/>
          <w:u w:val="single"/>
        </w:rPr>
        <w:t>suffering</w:t>
      </w:r>
      <w:r w:rsidRPr="00EC77BD">
        <w:rPr>
          <w:rFonts w:eastAsia="Calibri"/>
          <w:u w:val="single"/>
        </w:rPr>
        <w:t xml:space="preserve"> that </w:t>
      </w:r>
      <w:r w:rsidRPr="004A474A">
        <w:rPr>
          <w:rFonts w:eastAsia="Calibri"/>
          <w:highlight w:val="cyan"/>
          <w:u w:val="single"/>
        </w:rPr>
        <w:t>it</w:t>
      </w:r>
      <w:r w:rsidRPr="00EC77BD">
        <w:rPr>
          <w:rFonts w:eastAsia="Calibri"/>
          <w:u w:val="single"/>
        </w:rPr>
        <w:t xml:space="preserve"> has </w:t>
      </w:r>
      <w:r w:rsidRPr="004A474A">
        <w:rPr>
          <w:rFonts w:eastAsia="Calibri"/>
          <w:highlight w:val="cyan"/>
          <w:u w:val="single"/>
        </w:rPr>
        <w:t>exacted</w:t>
      </w:r>
      <w:r w:rsidRPr="00EC77BD">
        <w:rPr>
          <w:rFonts w:eastAsia="Calibri"/>
          <w:u w:val="single"/>
        </w:rPr>
        <w:t xml:space="preserve"> over the decades </w:t>
      </w:r>
      <w:r w:rsidRPr="004A474A">
        <w:rPr>
          <w:rFonts w:eastAsia="Calibri"/>
          <w:highlight w:val="cyan"/>
          <w:u w:val="single"/>
        </w:rPr>
        <w:t xml:space="preserve">and the </w:t>
      </w:r>
      <w:r w:rsidRPr="004A474A">
        <w:rPr>
          <w:rFonts w:eastAsia="Times New Roman"/>
          <w:b/>
          <w:iCs/>
          <w:szCs w:val="24"/>
          <w:highlight w:val="cyan"/>
          <w:u w:val="single"/>
          <w:bdr w:val="single" w:sz="4" w:space="0" w:color="auto"/>
        </w:rPr>
        <w:t>certain danger</w:t>
      </w:r>
      <w:r w:rsidRPr="00EC77BD">
        <w:rPr>
          <w:rFonts w:eastAsia="Calibri"/>
          <w:u w:val="single"/>
        </w:rPr>
        <w:t xml:space="preserve"> that </w:t>
      </w:r>
      <w:r w:rsidRPr="004A474A">
        <w:rPr>
          <w:rFonts w:eastAsia="Calibri"/>
          <w:highlight w:val="cyan"/>
          <w:u w:val="single"/>
        </w:rPr>
        <w:t xml:space="preserve">the </w:t>
      </w:r>
      <w:r w:rsidRPr="004A474A">
        <w:rPr>
          <w:rFonts w:eastAsia="Times New Roman"/>
          <w:b/>
          <w:iCs/>
          <w:szCs w:val="24"/>
          <w:highlight w:val="cyan"/>
          <w:u w:val="single"/>
          <w:bdr w:val="single" w:sz="4" w:space="0" w:color="auto"/>
        </w:rPr>
        <w:t>current presidency</w:t>
      </w:r>
      <w:r w:rsidRPr="004A474A">
        <w:rPr>
          <w:rFonts w:eastAsia="Calibri"/>
          <w:highlight w:val="cyan"/>
          <w:u w:val="single"/>
        </w:rPr>
        <w:t xml:space="preserve"> and a </w:t>
      </w:r>
      <w:r w:rsidRPr="004A474A">
        <w:rPr>
          <w:rFonts w:eastAsia="Times New Roman"/>
          <w:b/>
          <w:iCs/>
          <w:szCs w:val="24"/>
          <w:highlight w:val="cyan"/>
          <w:u w:val="single"/>
          <w:bdr w:val="single" w:sz="4" w:space="0" w:color="auto"/>
        </w:rPr>
        <w:t>treasonous, complicit</w:t>
      </w:r>
      <w:r w:rsidRPr="00EC77BD">
        <w:rPr>
          <w:rFonts w:eastAsia="Times New Roman"/>
          <w:b/>
          <w:iCs/>
          <w:szCs w:val="24"/>
          <w:u w:val="single"/>
          <w:bdr w:val="single" w:sz="4" w:space="0" w:color="auto"/>
        </w:rPr>
        <w:t xml:space="preserve"> </w:t>
      </w:r>
      <w:r w:rsidRPr="004A474A">
        <w:rPr>
          <w:rFonts w:eastAsia="Times New Roman"/>
          <w:b/>
          <w:iCs/>
          <w:szCs w:val="24"/>
          <w:highlight w:val="cyan"/>
          <w:u w:val="single"/>
          <w:bdr w:val="single" w:sz="4" w:space="0" w:color="auto"/>
        </w:rPr>
        <w:t>Republican congress</w:t>
      </w:r>
      <w:r w:rsidRPr="00EC77BD">
        <w:rPr>
          <w:rFonts w:eastAsia="Times New Roman"/>
          <w:b/>
          <w:iCs/>
          <w:szCs w:val="24"/>
          <w:u w:val="single"/>
          <w:bdr w:val="single" w:sz="4" w:space="0" w:color="auto"/>
        </w:rPr>
        <w:t>ional majority</w:t>
      </w:r>
      <w:r w:rsidRPr="00EC77BD">
        <w:rPr>
          <w:rFonts w:eastAsia="Calibri"/>
          <w:u w:val="single"/>
        </w:rPr>
        <w:t xml:space="preserve"> </w:t>
      </w:r>
      <w:r w:rsidRPr="004A474A">
        <w:rPr>
          <w:rFonts w:eastAsia="Calibri"/>
          <w:highlight w:val="cyan"/>
          <w:u w:val="single"/>
        </w:rPr>
        <w:t>pose to the U</w:t>
      </w:r>
      <w:r w:rsidRPr="00EC77BD">
        <w:rPr>
          <w:rFonts w:eastAsia="Calibri"/>
          <w:u w:val="single"/>
        </w:rPr>
        <w:t xml:space="preserve">nited </w:t>
      </w:r>
      <w:r w:rsidRPr="004A474A">
        <w:rPr>
          <w:rFonts w:eastAsia="Calibri"/>
          <w:highlight w:val="cyan"/>
          <w:u w:val="single"/>
        </w:rPr>
        <w:t>S</w:t>
      </w:r>
      <w:r w:rsidRPr="00EC77BD">
        <w:rPr>
          <w:rFonts w:eastAsia="Calibri"/>
          <w:u w:val="single"/>
        </w:rPr>
        <w:t xml:space="preserve">tates </w:t>
      </w:r>
      <w:r w:rsidRPr="004A474A">
        <w:rPr>
          <w:rFonts w:eastAsia="Calibri"/>
          <w:highlight w:val="cyan"/>
          <w:u w:val="single"/>
        </w:rPr>
        <w:t>and the world.</w:t>
      </w:r>
      <w:r w:rsidRPr="00EC77BD">
        <w:rPr>
          <w:rFonts w:eastAsia="Calibri"/>
          <w:sz w:val="16"/>
        </w:rPr>
        <w:t xml:space="preserve"> </w:t>
      </w:r>
      <w:r w:rsidRPr="00EC77BD">
        <w:rPr>
          <w:rFonts w:eastAsia="Calibri"/>
          <w:u w:val="single"/>
        </w:rPr>
        <w:t>Do we need to count the ways</w:t>
      </w:r>
      <w:r w:rsidRPr="00EC77BD">
        <w:rPr>
          <w:rFonts w:eastAsia="Calibri"/>
          <w:sz w:val="16"/>
        </w:rPr>
        <w:t xml:space="preserve"> that we are doubtless threatened</w:t>
      </w:r>
      <w:r w:rsidRPr="00EC77BD">
        <w:rPr>
          <w:rFonts w:eastAsia="Calibri"/>
          <w:u w:val="single"/>
        </w:rPr>
        <w:t>?</w:t>
      </w:r>
      <w:r w:rsidRPr="00EC77BD">
        <w:rPr>
          <w:rFonts w:eastAsia="Calibri"/>
          <w:sz w:val="16"/>
        </w:rPr>
        <w:t xml:space="preserve"> When I was a child, I not only spoke as one, but imagined like a child, too—a sauce pan, for instance, turned upside down made a really great hat—shining and irrepressible, cocked upside the head to the left, or the right; fabulous for a stately procession; the family’s beautiful mahogany console housed a radio with a green light in it, and if you squeezed yourself behind the device and examined the exposed radio tubes in it, you watched as they were suddenly dissolved in your mind’s eye into the skyline of a good-size city that you were taking in from a bird’s eye-view; if you stood a mop head up and drew a face on its handle, you had a pretty good doll for a day, especially if your father, or a sibling, whittled down the handle. In this world of discovery and surprise and everyday objects charged with magic, a word like “treason” signaled a remoteness light years away; in fact, it was a “school” word about as close to a little four- to seven -year old black girl’s reality as eighteenth-century images of white guys in tri-cornered hats, crossing the Delaware (wherever that was!), except that one of them was oddly named “Benedict Arnold,” who was not a very nice guy, we were told, and nowhere near “George Washington,” “who never told a lie.” Somebody cut down a cherry tree and, asked about it, ‘fessed up. (Or was that Abe Lincoln?) But this “treason” business started growing up, too, not unlike its young host body, as its next iteration was closer in both time and space to that of the school children—it was the Civil War and “seceding” states from the “Union.” Why would “they,” including the state where our young lady lived then and now, do that? Ah! And she learns that “history hurts.” And at that precise moment, one put away childish things, even though Emmett Till, my contemporary, was child enough. One day, long after, the end of a line in the presidential oath of office caught my attention, in fact, it quite astonished me—to defend the United States against “all enemies, foreign and domestic.” But is it possible for the “enemy” to be domestic? And what if it is? I thought I’d never live to see the day when I would have to ask myself that question and to wonder what the citizen’s duty might be in the realization that it is not only possible, but under certain circumstances, as appears to be the case at present, quite likely. And </w:t>
      </w:r>
      <w:r w:rsidRPr="00EC77BD">
        <w:rPr>
          <w:rFonts w:eastAsia="Calibri"/>
          <w:u w:val="single"/>
        </w:rPr>
        <w:t xml:space="preserve">here </w:t>
      </w:r>
      <w:r w:rsidRPr="004A474A">
        <w:rPr>
          <w:rFonts w:eastAsia="Calibri"/>
          <w:highlight w:val="cyan"/>
          <w:u w:val="single"/>
        </w:rPr>
        <w:t>we are</w:t>
      </w:r>
      <w:r w:rsidRPr="00EC77BD">
        <w:rPr>
          <w:rFonts w:eastAsia="Calibri"/>
          <w:sz w:val="16"/>
        </w:rPr>
        <w:t xml:space="preserve">, </w:t>
      </w:r>
      <w:r w:rsidRPr="004A474A">
        <w:rPr>
          <w:rFonts w:eastAsia="Calibri"/>
          <w:highlight w:val="cyan"/>
          <w:u w:val="single"/>
        </w:rPr>
        <w:t>faced with the actual possibility</w:t>
      </w:r>
      <w:r w:rsidRPr="00EC77BD">
        <w:rPr>
          <w:rFonts w:eastAsia="Calibri"/>
          <w:u w:val="single"/>
        </w:rPr>
        <w:t xml:space="preserve"> now </w:t>
      </w:r>
      <w:r w:rsidRPr="004A474A">
        <w:rPr>
          <w:rFonts w:eastAsia="Calibri"/>
          <w:highlight w:val="cyan"/>
          <w:u w:val="single"/>
        </w:rPr>
        <w:t>that</w:t>
      </w:r>
      <w:r w:rsidRPr="00EC77BD">
        <w:rPr>
          <w:rFonts w:eastAsia="Calibri"/>
          <w:u w:val="single"/>
        </w:rPr>
        <w:t xml:space="preserve"> the </w:t>
      </w:r>
      <w:r w:rsidRPr="004A474A">
        <w:rPr>
          <w:rFonts w:eastAsia="Calibri"/>
          <w:highlight w:val="cyan"/>
          <w:u w:val="single"/>
        </w:rPr>
        <w:t>long-deferred democracy we</w:t>
      </w:r>
      <w:r w:rsidRPr="00EC77BD">
        <w:rPr>
          <w:rFonts w:eastAsia="Calibri"/>
          <w:u w:val="single"/>
        </w:rPr>
        <w:t xml:space="preserve"> have </w:t>
      </w:r>
      <w:r w:rsidRPr="004A474A">
        <w:rPr>
          <w:rFonts w:eastAsia="Calibri"/>
          <w:highlight w:val="cyan"/>
          <w:u w:val="single"/>
        </w:rPr>
        <w:t>labored toward is poised to</w:t>
      </w:r>
      <w:r w:rsidRPr="00EC77BD">
        <w:rPr>
          <w:rFonts w:eastAsia="Calibri"/>
          <w:u w:val="single"/>
        </w:rPr>
        <w:t xml:space="preserve"> take a blow that could </w:t>
      </w:r>
      <w:r w:rsidRPr="004A474A">
        <w:rPr>
          <w:rFonts w:eastAsia="Calibri"/>
          <w:highlight w:val="cyan"/>
          <w:u w:val="single"/>
        </w:rPr>
        <w:t>permanently end</w:t>
      </w:r>
      <w:r w:rsidRPr="00EC77BD">
        <w:rPr>
          <w:rFonts w:eastAsia="Calibri"/>
          <w:u w:val="single"/>
        </w:rPr>
        <w:t xml:space="preserve"> it.</w:t>
      </w:r>
      <w:r w:rsidRPr="00EC77BD">
        <w:rPr>
          <w:rFonts w:eastAsia="Calibri"/>
          <w:sz w:val="16"/>
        </w:rPr>
        <w:t xml:space="preserve"> If voting could stave it off, who would refuse? Hold that thought.</w:t>
      </w:r>
    </w:p>
    <w:p w14:paraId="7B2D1708" w14:textId="77777777" w:rsidR="009051B7" w:rsidRPr="00EC77BD" w:rsidRDefault="009051B7" w:rsidP="009051B7">
      <w:pPr>
        <w:keepNext/>
        <w:keepLines/>
        <w:spacing w:before="40" w:after="0" w:line="256" w:lineRule="auto"/>
        <w:outlineLvl w:val="3"/>
        <w:rPr>
          <w:rFonts w:eastAsia="MS Gothic"/>
          <w:b/>
          <w:bCs/>
          <w:sz w:val="26"/>
          <w:szCs w:val="26"/>
        </w:rPr>
      </w:pPr>
      <w:r w:rsidRPr="00EC77BD">
        <w:rPr>
          <w:rFonts w:eastAsia="MS Gothic"/>
          <w:b/>
          <w:bCs/>
          <w:sz w:val="26"/>
          <w:szCs w:val="26"/>
          <w:u w:val="single"/>
        </w:rPr>
        <w:t>Strategic</w:t>
      </w:r>
      <w:r w:rsidRPr="00EC77BD">
        <w:rPr>
          <w:rFonts w:eastAsia="MS Gothic"/>
          <w:b/>
          <w:bCs/>
          <w:sz w:val="26"/>
          <w:szCs w:val="26"/>
        </w:rPr>
        <w:t xml:space="preserve"> use of “legal rights” is key to </w:t>
      </w:r>
      <w:r w:rsidRPr="00EC77BD">
        <w:rPr>
          <w:rFonts w:eastAsia="MS Gothic"/>
          <w:b/>
          <w:bCs/>
          <w:sz w:val="26"/>
          <w:szCs w:val="26"/>
          <w:u w:val="single"/>
        </w:rPr>
        <w:t>mitigate violence</w:t>
      </w:r>
      <w:r w:rsidRPr="00EC77BD">
        <w:rPr>
          <w:rFonts w:eastAsia="MS Gothic"/>
          <w:b/>
          <w:bCs/>
          <w:sz w:val="26"/>
          <w:szCs w:val="26"/>
        </w:rPr>
        <w:t xml:space="preserve">, increase public </w:t>
      </w:r>
      <w:r w:rsidRPr="00EC77BD">
        <w:rPr>
          <w:rFonts w:eastAsia="MS Gothic"/>
          <w:b/>
          <w:bCs/>
          <w:sz w:val="26"/>
          <w:szCs w:val="26"/>
          <w:u w:val="single"/>
        </w:rPr>
        <w:t>awareness</w:t>
      </w:r>
      <w:r w:rsidRPr="00EC77BD">
        <w:rPr>
          <w:rFonts w:eastAsia="MS Gothic"/>
          <w:b/>
          <w:bCs/>
          <w:sz w:val="26"/>
          <w:szCs w:val="26"/>
        </w:rPr>
        <w:t>, and secure incremental “</w:t>
      </w:r>
      <w:r w:rsidRPr="00EC77BD">
        <w:rPr>
          <w:rFonts w:eastAsia="MS Gothic"/>
          <w:b/>
          <w:bCs/>
          <w:sz w:val="26"/>
          <w:szCs w:val="26"/>
          <w:u w:val="single"/>
        </w:rPr>
        <w:t>non-reformist reforms</w:t>
      </w:r>
      <w:r w:rsidRPr="00EC77BD">
        <w:rPr>
          <w:rFonts w:eastAsia="MS Gothic"/>
          <w:b/>
          <w:bCs/>
          <w:sz w:val="26"/>
          <w:szCs w:val="26"/>
        </w:rPr>
        <w:t>” that provide the only viable path towards abolition.</w:t>
      </w:r>
    </w:p>
    <w:p w14:paraId="0BD9893E" w14:textId="77777777" w:rsidR="009051B7" w:rsidRPr="00EC77BD" w:rsidRDefault="009051B7" w:rsidP="009051B7">
      <w:pPr>
        <w:spacing w:line="256" w:lineRule="auto"/>
        <w:rPr>
          <w:rFonts w:eastAsia="MS Mincho"/>
        </w:rPr>
      </w:pPr>
      <w:r w:rsidRPr="00EC77BD">
        <w:rPr>
          <w:rStyle w:val="Style13ptBold"/>
        </w:rPr>
        <w:t>Roberts 19</w:t>
      </w:r>
      <w:r w:rsidRPr="00EC77BD">
        <w:rPr>
          <w:rFonts w:eastAsia="MS Mincho"/>
          <w:sz w:val="16"/>
          <w:szCs w:val="24"/>
        </w:rPr>
        <w:t xml:space="preserve"> (</w:t>
      </w:r>
      <w:r w:rsidRPr="00EC77BD">
        <w:rPr>
          <w:rFonts w:eastAsia="MS Mincho"/>
        </w:rPr>
        <w:t>George A. Weiss University Professor of Law and Sociology, University of Pennsylvania; Raymond Pace and Sadie Tanner Mossell Alexander Professor of Civil Rights, University of Pennsylvania Law School; Professor of Africana Studies and Professor of Sociology, University of Pennsylvania School of Arts &amp; Sciences (Dorothy, Abolition Constitutionalism, Harvard Law Review, vol. 133, no. 1, November 2019, pp. 1-122. Hein Online) RECUT CHO</w:t>
      </w:r>
    </w:p>
    <w:p w14:paraId="3372C240" w14:textId="77777777" w:rsidR="009051B7" w:rsidRPr="00EC77BD" w:rsidRDefault="009051B7" w:rsidP="009051B7">
      <w:pPr>
        <w:spacing w:line="256" w:lineRule="auto"/>
        <w:rPr>
          <w:rFonts w:eastAsia="MS Mincho"/>
          <w:sz w:val="16"/>
          <w:szCs w:val="24"/>
        </w:rPr>
      </w:pPr>
      <w:r w:rsidRPr="00EC77BD">
        <w:rPr>
          <w:rFonts w:eastAsia="MS Mincho"/>
          <w:sz w:val="16"/>
          <w:szCs w:val="24"/>
        </w:rPr>
        <w:t xml:space="preserve">A second reason </w:t>
      </w:r>
      <w:r w:rsidRPr="004A474A">
        <w:rPr>
          <w:rFonts w:eastAsia="MS Mincho"/>
          <w:szCs w:val="24"/>
          <w:highlight w:val="cyan"/>
          <w:u w:val="single"/>
        </w:rPr>
        <w:t>some</w:t>
      </w:r>
      <w:r w:rsidRPr="00EC77BD">
        <w:rPr>
          <w:rFonts w:eastAsia="MS Mincho"/>
          <w:sz w:val="16"/>
          <w:szCs w:val="24"/>
        </w:rPr>
        <w:t xml:space="preserve"> prison </w:t>
      </w:r>
      <w:r w:rsidRPr="00EC77BD">
        <w:rPr>
          <w:rFonts w:eastAsia="MS Mincho"/>
          <w:szCs w:val="24"/>
          <w:u w:val="single"/>
        </w:rPr>
        <w:t xml:space="preserve">abolitionists reject the Constitution is that they </w:t>
      </w:r>
      <w:r w:rsidRPr="004A474A">
        <w:rPr>
          <w:rFonts w:eastAsia="MS Mincho"/>
          <w:szCs w:val="24"/>
          <w:highlight w:val="cyan"/>
          <w:u w:val="single"/>
        </w:rPr>
        <w:t>view the entire U.S. legal system as subordinating black people</w:t>
      </w:r>
      <w:r w:rsidRPr="00EC77BD">
        <w:rPr>
          <w:rFonts w:eastAsia="MS Mincho"/>
          <w:szCs w:val="24"/>
          <w:u w:val="single"/>
        </w:rPr>
        <w:t xml:space="preserve"> and preserving the racial capitalist order</w:t>
      </w:r>
      <w:r w:rsidRPr="00EC77BD">
        <w:rPr>
          <w:rFonts w:eastAsia="MS Mincho"/>
          <w:sz w:val="16"/>
          <w:szCs w:val="24"/>
        </w:rPr>
        <w:t>.66 1 This position relies not so much on the Amendments' precise language as on the political role the Constitution, as a central part of the state's legal apparatus, plays in upholding the carceral regime. According to these theorists, states use the law to perpetuate their own institutions, and constitutional change within formal legal processes occurs only to maintain the look of legitimacy.6 6 2 If abolition work can only be completely effective "without involving the state," 663 there may be no role for the Constitution to play. Indeed, the very project of abolition constitutionalism could be antiabolitionist.</w:t>
      </w:r>
    </w:p>
    <w:p w14:paraId="5492E9F7" w14:textId="77777777" w:rsidR="009051B7" w:rsidRPr="00EC77BD" w:rsidRDefault="009051B7" w:rsidP="009051B7">
      <w:pPr>
        <w:spacing w:line="256" w:lineRule="auto"/>
        <w:rPr>
          <w:rFonts w:eastAsia="MS Mincho"/>
          <w:sz w:val="16"/>
          <w:szCs w:val="10"/>
        </w:rPr>
      </w:pPr>
      <w:r w:rsidRPr="00EC77BD">
        <w:rPr>
          <w:rFonts w:eastAsia="MS Mincho"/>
          <w:sz w:val="16"/>
          <w:szCs w:val="10"/>
        </w:rPr>
        <w:t>James combines both these points by explaining how the Reconstruction Amendments helped to place the state in opposition to the abolition of white supremacy.664 She contrasts the abolition democracy advanced by black radicals with the "advocacy democracy" promoted by a "U.S. conservative-centrist-progressive" political system that "works for reforms with an anti-black racism that structured democracy's evolution." 665 James connects the founding of the nation to the Reconstruction Amendments, understanding both as part of a continuum of anti-abolitionist developments: "an anti-abolitionist revolutionary war that blocked the expansion of the 1772 Somerset ruling (emancipating a black slave brought to Britain from colonial America); an anti-abolitionist 1 3 th [A]mendment that codifies slavery to prison; an anti-abolitionist 14 th [A]mendment that transfers black political personhood (and social standing) to corporations." 666</w:t>
      </w:r>
    </w:p>
    <w:p w14:paraId="232684F8" w14:textId="77777777" w:rsidR="009051B7" w:rsidRPr="00EC77BD" w:rsidRDefault="009051B7" w:rsidP="009051B7">
      <w:pPr>
        <w:spacing w:line="256" w:lineRule="auto"/>
        <w:rPr>
          <w:rFonts w:eastAsia="MS Mincho"/>
          <w:sz w:val="16"/>
          <w:szCs w:val="10"/>
        </w:rPr>
      </w:pPr>
      <w:r w:rsidRPr="00EC77BD">
        <w:rPr>
          <w:rFonts w:eastAsia="MS Mincho"/>
          <w:sz w:val="16"/>
          <w:szCs w:val="10"/>
        </w:rPr>
        <w:t>Moreover, the courts, which have been the traditional venue for making constitutional claims, are the very state agents that have eviscerated efforts to install a more radical Constitution and have been hostile to an abolitionist approach. 66 7 Radicals of color have criticized the presumption in constitutional theory that "minorities are best protected with national oversight, rights-based frameworks, and judicial solicitude." 668 For this reason, many abolitionists have repudiated U.S. constitutional rights altogether and instead contest U.S. carceral policies without reference to rights or as violations of international human rights. 669 Even claims that rested in part on the U.S. Constitution have primarily relied on international human rights law, such as the petition brought to the United Nations by the Civil Rights Congress in 1951 that charged the U.S. government with racism and genocide. 670</w:t>
      </w:r>
    </w:p>
    <w:p w14:paraId="17C7E893" w14:textId="77777777" w:rsidR="009051B7" w:rsidRPr="00EC77BD" w:rsidRDefault="009051B7" w:rsidP="009051B7">
      <w:pPr>
        <w:spacing w:line="256" w:lineRule="auto"/>
        <w:rPr>
          <w:rFonts w:eastAsia="MS Mincho"/>
          <w:sz w:val="16"/>
          <w:szCs w:val="24"/>
        </w:rPr>
      </w:pPr>
      <w:r w:rsidRPr="00EC77BD">
        <w:rPr>
          <w:rFonts w:eastAsia="MS Mincho"/>
          <w:szCs w:val="24"/>
          <w:u w:val="single"/>
        </w:rPr>
        <w:t>This Foreword takes seriously the question whether engaging with the Constitution</w:t>
      </w:r>
      <w:r w:rsidRPr="00EC77BD">
        <w:rPr>
          <w:rFonts w:eastAsia="MS Mincho"/>
          <w:sz w:val="16"/>
          <w:szCs w:val="24"/>
        </w:rPr>
        <w:t xml:space="preserve">, which from its installation has served settlercolonialism, slavery, and racial capitalism, </w:t>
      </w:r>
      <w:r w:rsidRPr="00EC77BD">
        <w:rPr>
          <w:rFonts w:eastAsia="MS Mincho"/>
          <w:szCs w:val="24"/>
          <w:u w:val="single"/>
        </w:rPr>
        <w:t>can be useful to an abolitionist movement</w:t>
      </w:r>
      <w:r w:rsidRPr="00EC77BD">
        <w:rPr>
          <w:rFonts w:eastAsia="MS Mincho"/>
          <w:sz w:val="16"/>
          <w:szCs w:val="24"/>
        </w:rPr>
        <w:t xml:space="preserve">. As discussed in Part II, the dominant reading of both the original Constitution and Reconstruction Amendments has been antiabolitionist.67 1 </w:t>
      </w:r>
      <w:r w:rsidRPr="004A474A">
        <w:rPr>
          <w:rFonts w:eastAsia="MS Mincho"/>
          <w:szCs w:val="24"/>
          <w:highlight w:val="cyan"/>
          <w:u w:val="single"/>
        </w:rPr>
        <w:t>There are good reasons</w:t>
      </w:r>
      <w:r w:rsidRPr="00EC77BD">
        <w:rPr>
          <w:rFonts w:eastAsia="MS Mincho"/>
          <w:szCs w:val="24"/>
          <w:u w:val="single"/>
        </w:rPr>
        <w:t xml:space="preserve">, however, for prison abolitionists </w:t>
      </w:r>
      <w:r w:rsidRPr="004A474A">
        <w:rPr>
          <w:rFonts w:eastAsia="MS Mincho"/>
          <w:szCs w:val="24"/>
          <w:highlight w:val="cyan"/>
          <w:u w:val="single"/>
        </w:rPr>
        <w:t>to engage</w:t>
      </w:r>
      <w:r w:rsidRPr="004A474A">
        <w:rPr>
          <w:rFonts w:eastAsia="MS Mincho"/>
          <w:sz w:val="16"/>
          <w:szCs w:val="24"/>
          <w:highlight w:val="cyan"/>
        </w:rPr>
        <w:t xml:space="preserve"> </w:t>
      </w:r>
      <w:r w:rsidRPr="004A474A">
        <w:rPr>
          <w:rFonts w:eastAsia="MS Mincho"/>
          <w:b/>
          <w:iCs/>
          <w:szCs w:val="24"/>
          <w:highlight w:val="cyan"/>
          <w:u w:val="single"/>
        </w:rPr>
        <w:t>abolition constitutionalism</w:t>
      </w:r>
      <w:r w:rsidRPr="00EC77BD">
        <w:rPr>
          <w:rFonts w:eastAsia="MS Mincho"/>
          <w:sz w:val="16"/>
          <w:szCs w:val="24"/>
        </w:rPr>
        <w:t xml:space="preserve">. First, it is significant that the original Constitution that incorporated slavery was rewritten to abolish it in response to a hard-fought freedom struggle. </w:t>
      </w:r>
      <w:r w:rsidRPr="00EC77BD">
        <w:rPr>
          <w:rFonts w:eastAsia="MS Mincho"/>
          <w:szCs w:val="24"/>
          <w:u w:val="single"/>
        </w:rPr>
        <w:t>Many antislavery activists, like Frederick Douglass, professed an alternative reading of the Constitution - an abolition constitutionalism</w:t>
      </w:r>
      <w:r w:rsidRPr="00EC77BD">
        <w:rPr>
          <w:rFonts w:eastAsia="MS Mincho"/>
          <w:sz w:val="16"/>
          <w:szCs w:val="24"/>
        </w:rPr>
        <w:t xml:space="preserve">. 67 2 We can see the Reconstruction </w:t>
      </w:r>
      <w:r w:rsidRPr="00EC77BD">
        <w:rPr>
          <w:rFonts w:eastAsia="MS Mincho"/>
          <w:szCs w:val="24"/>
          <w:u w:val="single"/>
        </w:rPr>
        <w:t>Amendments</w:t>
      </w:r>
      <w:r w:rsidRPr="00EC77BD">
        <w:rPr>
          <w:rFonts w:eastAsia="MS Mincho"/>
          <w:sz w:val="16"/>
          <w:szCs w:val="24"/>
        </w:rPr>
        <w:t xml:space="preserve"> as a compromised embodiment of the </w:t>
      </w:r>
      <w:r w:rsidRPr="00EC77BD">
        <w:rPr>
          <w:rFonts w:eastAsia="MS Mincho"/>
          <w:szCs w:val="24"/>
          <w:u w:val="single"/>
        </w:rPr>
        <w:t>unfinished revolution for which abolitionists today continue to fight</w:t>
      </w:r>
      <w:r w:rsidRPr="00EC77BD">
        <w:rPr>
          <w:rFonts w:eastAsia="MS Mincho"/>
          <w:sz w:val="16"/>
          <w:szCs w:val="24"/>
        </w:rPr>
        <w:t xml:space="preserve">. Like antebellum abolitionist theorizing, </w:t>
      </w:r>
      <w:r w:rsidRPr="00EC77BD">
        <w:rPr>
          <w:rFonts w:eastAsia="MS Mincho"/>
          <w:szCs w:val="24"/>
          <w:u w:val="single"/>
        </w:rPr>
        <w:t>prison abolitionism can craft an approach to engaging with the Constitution that furthers radical change</w:t>
      </w:r>
      <w:r w:rsidRPr="00EC77BD">
        <w:rPr>
          <w:rFonts w:eastAsia="MS Mincho"/>
          <w:sz w:val="16"/>
          <w:szCs w:val="24"/>
        </w:rPr>
        <w:t>.</w:t>
      </w:r>
    </w:p>
    <w:p w14:paraId="6B321801" w14:textId="77777777" w:rsidR="009051B7" w:rsidRPr="00EC77BD" w:rsidRDefault="009051B7" w:rsidP="009051B7">
      <w:pPr>
        <w:spacing w:line="256" w:lineRule="auto"/>
        <w:rPr>
          <w:rFonts w:eastAsia="MS Mincho"/>
          <w:sz w:val="16"/>
          <w:szCs w:val="24"/>
        </w:rPr>
      </w:pPr>
      <w:r w:rsidRPr="00EC77BD">
        <w:rPr>
          <w:rFonts w:eastAsia="MS Mincho"/>
          <w:sz w:val="16"/>
          <w:szCs w:val="24"/>
        </w:rPr>
        <w:t xml:space="preserve">Second, </w:t>
      </w:r>
      <w:r w:rsidRPr="00EC77BD">
        <w:rPr>
          <w:rFonts w:eastAsia="MS Mincho"/>
          <w:szCs w:val="24"/>
          <w:u w:val="single"/>
        </w:rPr>
        <w:t xml:space="preserve">prison abolitionists acknowledge that building a </w:t>
      </w:r>
      <w:r w:rsidRPr="004A474A">
        <w:rPr>
          <w:rFonts w:eastAsia="MS Mincho"/>
          <w:szCs w:val="24"/>
          <w:highlight w:val="cyan"/>
          <w:u w:val="single"/>
        </w:rPr>
        <w:t xml:space="preserve">prisonless society is a </w:t>
      </w:r>
      <w:r w:rsidRPr="004A474A">
        <w:rPr>
          <w:rFonts w:eastAsia="MS Mincho"/>
          <w:b/>
          <w:iCs/>
          <w:szCs w:val="24"/>
          <w:highlight w:val="cyan"/>
          <w:u w:val="single"/>
        </w:rPr>
        <w:t>long-term project</w:t>
      </w:r>
      <w:r w:rsidRPr="004A474A">
        <w:rPr>
          <w:rFonts w:eastAsia="MS Mincho"/>
          <w:sz w:val="16"/>
          <w:szCs w:val="24"/>
          <w:highlight w:val="cyan"/>
        </w:rPr>
        <w:t xml:space="preserve"> </w:t>
      </w:r>
      <w:r w:rsidRPr="004A474A">
        <w:rPr>
          <w:rFonts w:eastAsia="MS Mincho"/>
          <w:szCs w:val="24"/>
          <w:highlight w:val="cyan"/>
          <w:u w:val="single"/>
        </w:rPr>
        <w:t>involving</w:t>
      </w:r>
      <w:r w:rsidRPr="004A474A">
        <w:rPr>
          <w:rFonts w:eastAsia="MS Mincho"/>
          <w:sz w:val="16"/>
          <w:szCs w:val="24"/>
          <w:highlight w:val="cyan"/>
        </w:rPr>
        <w:t xml:space="preserve"> </w:t>
      </w:r>
      <w:r w:rsidRPr="004A474A">
        <w:rPr>
          <w:rFonts w:eastAsia="MS Mincho"/>
          <w:b/>
          <w:iCs/>
          <w:szCs w:val="24"/>
          <w:highlight w:val="cyan"/>
          <w:u w:val="single"/>
        </w:rPr>
        <w:t>incremental achievements</w:t>
      </w:r>
      <w:r w:rsidRPr="00EC77BD">
        <w:rPr>
          <w:rFonts w:eastAsia="MS Mincho"/>
          <w:sz w:val="16"/>
          <w:szCs w:val="24"/>
        </w:rPr>
        <w:t xml:space="preserve">. As Critical Resistance puts it, abolition "means developing practical strategies for taking small steps that move us toward making our dreams real and that lead us all to believe that things really could be different." 6 3 </w:t>
      </w:r>
      <w:r w:rsidRPr="00EC77BD">
        <w:rPr>
          <w:rFonts w:eastAsia="MS Mincho"/>
          <w:szCs w:val="24"/>
          <w:u w:val="single"/>
        </w:rPr>
        <w:t>Some of those steps will entail engaging with the state</w:t>
      </w:r>
      <w:r w:rsidRPr="00EC77BD">
        <w:rPr>
          <w:rFonts w:eastAsia="MS Mincho"/>
          <w:sz w:val="16"/>
          <w:szCs w:val="24"/>
        </w:rPr>
        <w:t xml:space="preserve">. 6 4 </w:t>
      </w:r>
      <w:r w:rsidRPr="004A474A">
        <w:rPr>
          <w:rFonts w:eastAsia="MS Mincho"/>
          <w:szCs w:val="24"/>
          <w:highlight w:val="cyan"/>
          <w:u w:val="single"/>
        </w:rPr>
        <w:t>In</w:t>
      </w:r>
      <w:r w:rsidRPr="004A474A">
        <w:rPr>
          <w:rFonts w:eastAsia="MS Mincho"/>
          <w:sz w:val="16"/>
          <w:szCs w:val="24"/>
          <w:highlight w:val="cyan"/>
        </w:rPr>
        <w:t xml:space="preserve"> </w:t>
      </w:r>
      <w:r w:rsidRPr="004A474A">
        <w:rPr>
          <w:rFonts w:eastAsia="MS Mincho"/>
          <w:b/>
          <w:iCs/>
          <w:szCs w:val="24"/>
          <w:highlight w:val="cyan"/>
          <w:u w:val="single"/>
        </w:rPr>
        <w:t>demanding state action that promotes prison abolition</w:t>
      </w:r>
      <w:r w:rsidRPr="004A474A">
        <w:rPr>
          <w:rFonts w:eastAsia="MS Mincho"/>
          <w:sz w:val="16"/>
          <w:szCs w:val="24"/>
          <w:highlight w:val="cyan"/>
        </w:rPr>
        <w:t xml:space="preserve">, </w:t>
      </w:r>
      <w:r w:rsidRPr="00EC77BD">
        <w:rPr>
          <w:rFonts w:eastAsia="MS Mincho"/>
          <w:szCs w:val="24"/>
          <w:u w:val="single"/>
        </w:rPr>
        <w:t xml:space="preserve">abolition activists can </w:t>
      </w:r>
      <w:r w:rsidRPr="00EC77BD">
        <w:rPr>
          <w:rFonts w:eastAsia="MS Mincho"/>
          <w:b/>
          <w:iCs/>
          <w:szCs w:val="24"/>
          <w:u w:val="single"/>
        </w:rPr>
        <w:t>use constitutional provisions instrumentally</w:t>
      </w:r>
      <w:r w:rsidRPr="00EC77BD">
        <w:rPr>
          <w:rFonts w:eastAsia="MS Mincho"/>
          <w:sz w:val="16"/>
          <w:szCs w:val="24"/>
        </w:rPr>
        <w:t xml:space="preserve"> </w:t>
      </w:r>
      <w:r w:rsidRPr="00EC77BD">
        <w:rPr>
          <w:rFonts w:eastAsia="MS Mincho"/>
          <w:szCs w:val="24"/>
          <w:u w:val="single"/>
        </w:rPr>
        <w:t xml:space="preserve">to assert and </w:t>
      </w:r>
      <w:r w:rsidRPr="00EC77BD">
        <w:rPr>
          <w:rFonts w:eastAsia="MS Mincho"/>
          <w:b/>
          <w:iCs/>
          <w:szCs w:val="24"/>
          <w:u w:val="single"/>
        </w:rPr>
        <w:t>sometimes win their claims</w:t>
      </w:r>
      <w:r w:rsidRPr="00EC77BD">
        <w:rPr>
          <w:rFonts w:eastAsia="MS Mincho"/>
          <w:sz w:val="16"/>
          <w:szCs w:val="24"/>
        </w:rPr>
        <w:t>.</w:t>
      </w:r>
    </w:p>
    <w:p w14:paraId="7BCFDEF0" w14:textId="77777777" w:rsidR="009051B7" w:rsidRPr="00EC77BD" w:rsidRDefault="009051B7" w:rsidP="009051B7">
      <w:pPr>
        <w:spacing w:line="256" w:lineRule="auto"/>
        <w:rPr>
          <w:rFonts w:eastAsia="MS Mincho"/>
          <w:sz w:val="16"/>
          <w:szCs w:val="24"/>
        </w:rPr>
      </w:pPr>
      <w:r w:rsidRPr="00EC77BD">
        <w:rPr>
          <w:rFonts w:eastAsia="MS Mincho"/>
          <w:sz w:val="16"/>
          <w:szCs w:val="24"/>
        </w:rPr>
        <w:t xml:space="preserve">Finally, </w:t>
      </w:r>
      <w:r w:rsidRPr="00EC77BD">
        <w:rPr>
          <w:rFonts w:eastAsia="MS Mincho"/>
          <w:szCs w:val="24"/>
          <w:u w:val="single"/>
        </w:rPr>
        <w:t>prison abolitionists need not let the Constitution compromise their principles or aspirations</w:t>
      </w:r>
      <w:r w:rsidRPr="00EC77BD">
        <w:rPr>
          <w:rFonts w:eastAsia="MS Mincho"/>
          <w:sz w:val="16"/>
          <w:szCs w:val="24"/>
        </w:rPr>
        <w:t xml:space="preserve">. While taking inspiration from antislavery abolitionists, </w:t>
      </w:r>
      <w:r w:rsidRPr="00EC77BD">
        <w:rPr>
          <w:rFonts w:eastAsia="MS Mincho"/>
          <w:szCs w:val="24"/>
          <w:u w:val="single"/>
        </w:rPr>
        <w:t>we can approach the Constitution differently</w:t>
      </w:r>
      <w:r w:rsidRPr="00EC77BD">
        <w:rPr>
          <w:rFonts w:eastAsia="MS Mincho"/>
          <w:sz w:val="16"/>
          <w:szCs w:val="24"/>
        </w:rPr>
        <w:t>. For example, although the Radical Republicans opposed chattel slavery and convict leasing, they did not abolish imprisonment as a punishment for crimes. Today's prison abolitionists are dealing with a different beast - the prison industrial complex and other modern carceral logics, supported by advanced forms of racial capitalism. There are also new theories that explain and contest modern modes of carceral punishment, including black radical philosophy, critical race theory, black feminist theory, and intersectionality.6 5 Davis frames prison abolition as a continuation of the antislavery movement, but she notes an important distinction between the two: "[T]he abolition of slavery was accomplished only in the negative sense," she writes. 67 6 "In order to achieve the comprehensive abolition of slavery - after the institution was rendered illegal and black people were released from their chains - new institutions should have been created to incorporate black people into the social order." 677 Prison abolitionists can affirm the aim of antebellum abolitionists to radically dismantle the institution of slavery and also demonstrate, with the benefit of historical hindsight and sustained abolitionist theorizing, that this objective requires abolishing prisons altogether by replacing them with new institutions that incorporate black people fully into a free society.</w:t>
      </w:r>
    </w:p>
    <w:p w14:paraId="70A891B3" w14:textId="77777777" w:rsidR="009051B7" w:rsidRPr="00EC77BD" w:rsidRDefault="009051B7" w:rsidP="009051B7">
      <w:pPr>
        <w:spacing w:line="256" w:lineRule="auto"/>
        <w:rPr>
          <w:rFonts w:eastAsia="MS Mincho"/>
          <w:sz w:val="16"/>
          <w:szCs w:val="24"/>
        </w:rPr>
      </w:pPr>
      <w:r w:rsidRPr="00EC77BD">
        <w:rPr>
          <w:rFonts w:eastAsia="MS Mincho"/>
          <w:szCs w:val="24"/>
          <w:u w:val="single"/>
        </w:rPr>
        <w:t>The goals of freedom and equal citizenship have been "the heart of black Americans' fidelity to the Constitution."</w:t>
      </w:r>
      <w:r w:rsidRPr="00EC77BD">
        <w:rPr>
          <w:rFonts w:eastAsia="MS Mincho"/>
          <w:sz w:val="16"/>
          <w:szCs w:val="24"/>
        </w:rPr>
        <w:t xml:space="preserve"> 678 In a previous analysis of black people's approach to the Constitution, I distinguished between a presumption of inherent loyalty to the Constitution and the instrumental use of the Constitution to achieve a more important objective. 6 9 </w:t>
      </w:r>
      <w:r w:rsidRPr="00EC77BD">
        <w:rPr>
          <w:rFonts w:eastAsia="MS Mincho"/>
          <w:szCs w:val="24"/>
          <w:u w:val="single"/>
        </w:rPr>
        <w:t>I argued that black people have historically expressed fidelity to the Constitution because it offers "practical advantages" to their struggle for equal citizenship</w:t>
      </w:r>
      <w:r w:rsidRPr="00EC77BD">
        <w:rPr>
          <w:rFonts w:eastAsia="MS Mincho"/>
          <w:sz w:val="16"/>
          <w:szCs w:val="24"/>
        </w:rPr>
        <w:t xml:space="preserve">. 680 </w:t>
      </w:r>
      <w:r w:rsidRPr="004A474A">
        <w:rPr>
          <w:rFonts w:eastAsia="MS Mincho"/>
          <w:szCs w:val="24"/>
          <w:highlight w:val="cyan"/>
          <w:u w:val="single"/>
        </w:rPr>
        <w:t>Under this instrumental approach</w:t>
      </w:r>
      <w:r w:rsidRPr="00EC77BD">
        <w:rPr>
          <w:rFonts w:eastAsia="MS Mincho"/>
          <w:szCs w:val="24"/>
          <w:u w:val="single"/>
        </w:rPr>
        <w:t>, equal citizenship does not arise from the Constitution; it precedes it</w:t>
      </w:r>
      <w:r w:rsidRPr="00EC77BD">
        <w:rPr>
          <w:rFonts w:eastAsia="MS Mincho"/>
          <w:sz w:val="16"/>
          <w:szCs w:val="24"/>
        </w:rPr>
        <w:t xml:space="preserve">. The Constitution is not the standard of justice we should faithfully uphold; equal citizenship is. We know what democracy means not by immersing ourselves in the Constitution's language but by imagining what it would mean for black people to be treated like free and equal human beings. </w:t>
      </w:r>
      <w:r w:rsidRPr="00EC77BD">
        <w:rPr>
          <w:rFonts w:eastAsia="MS Mincho"/>
          <w:szCs w:val="24"/>
          <w:u w:val="single"/>
        </w:rPr>
        <w:t>The purpose of constitutional fidelity is to insist that constitutional interpretations abide by this higher standard of justice</w:t>
      </w:r>
      <w:r w:rsidRPr="00EC77BD">
        <w:rPr>
          <w:rFonts w:eastAsia="MS Mincho"/>
          <w:sz w:val="16"/>
          <w:szCs w:val="24"/>
        </w:rPr>
        <w:t xml:space="preserve">. "In short, </w:t>
      </w:r>
      <w:r w:rsidRPr="004A474A">
        <w:rPr>
          <w:rFonts w:eastAsia="MS Mincho"/>
          <w:b/>
          <w:iCs/>
          <w:szCs w:val="24"/>
          <w:highlight w:val="cyan"/>
          <w:u w:val="single"/>
        </w:rPr>
        <w:t>fidelity is a means, not an end</w:t>
      </w:r>
      <w:r w:rsidRPr="00EC77BD">
        <w:rPr>
          <w:rFonts w:eastAsia="MS Mincho"/>
          <w:sz w:val="16"/>
          <w:szCs w:val="24"/>
        </w:rPr>
        <w:t xml:space="preserve">, </w:t>
      </w:r>
      <w:r w:rsidRPr="00EC77BD">
        <w:rPr>
          <w:rFonts w:eastAsia="MS Mincho"/>
          <w:szCs w:val="24"/>
          <w:u w:val="single"/>
        </w:rPr>
        <w:t>and it is a means to an end that is more fundamental than the Constitution</w:t>
      </w:r>
      <w:r w:rsidRPr="00EC77BD">
        <w:rPr>
          <w:rFonts w:eastAsia="MS Mincho"/>
          <w:sz w:val="16"/>
          <w:szCs w:val="24"/>
        </w:rPr>
        <w:t xml:space="preserve">." 68 1 </w:t>
      </w:r>
      <w:r w:rsidRPr="00EC77BD">
        <w:rPr>
          <w:rFonts w:eastAsia="MS Mincho"/>
          <w:szCs w:val="24"/>
          <w:u w:val="single"/>
        </w:rPr>
        <w:t>Abolition constitutionalism</w:t>
      </w:r>
      <w:r w:rsidRPr="00EC77BD">
        <w:rPr>
          <w:rFonts w:eastAsia="MS Mincho"/>
          <w:sz w:val="16"/>
          <w:szCs w:val="24"/>
        </w:rPr>
        <w:t xml:space="preserve">, unlike other constitutional fidelities, </w:t>
      </w:r>
      <w:r w:rsidRPr="00EC77BD">
        <w:rPr>
          <w:rFonts w:eastAsia="MS Mincho"/>
          <w:szCs w:val="24"/>
          <w:u w:val="single"/>
        </w:rPr>
        <w:t>aims not at shoring up the prevailing constitutional reading but at abolishing it and remaking a polity that is radically different</w:t>
      </w:r>
      <w:r w:rsidRPr="00EC77BD">
        <w:rPr>
          <w:rFonts w:eastAsia="MS Mincho"/>
          <w:sz w:val="16"/>
          <w:szCs w:val="24"/>
        </w:rPr>
        <w:t>.</w:t>
      </w:r>
    </w:p>
    <w:p w14:paraId="0DEA6B41" w14:textId="77777777" w:rsidR="009051B7" w:rsidRPr="00EC77BD" w:rsidRDefault="009051B7" w:rsidP="009051B7">
      <w:pPr>
        <w:spacing w:line="256" w:lineRule="auto"/>
        <w:rPr>
          <w:rFonts w:eastAsia="MS Mincho"/>
          <w:sz w:val="16"/>
          <w:szCs w:val="24"/>
        </w:rPr>
      </w:pPr>
      <w:r w:rsidRPr="00EC77BD">
        <w:rPr>
          <w:rFonts w:eastAsia="MS Mincho"/>
          <w:szCs w:val="24"/>
          <w:u w:val="single"/>
        </w:rPr>
        <w:t>Prison abolitionists can follow this tradition by instrumentally using the Constitution to build a society based on principles of freedom, equal humanity, and democracy - a society that has no need for prisons</w:t>
      </w:r>
      <w:r w:rsidRPr="00EC77BD">
        <w:rPr>
          <w:rFonts w:eastAsia="MS Mincho"/>
          <w:sz w:val="16"/>
          <w:szCs w:val="24"/>
        </w:rPr>
        <w:t xml:space="preserve">. In this section, I explore how </w:t>
      </w:r>
      <w:r w:rsidRPr="004A474A">
        <w:rPr>
          <w:rFonts w:eastAsia="MS Mincho"/>
          <w:szCs w:val="24"/>
          <w:highlight w:val="cyan"/>
          <w:u w:val="single"/>
        </w:rPr>
        <w:t xml:space="preserve">prison abolitionists might </w:t>
      </w:r>
      <w:r w:rsidRPr="004A474A">
        <w:rPr>
          <w:rFonts w:eastAsia="MS Mincho"/>
          <w:b/>
          <w:iCs/>
          <w:szCs w:val="24"/>
          <w:highlight w:val="cyan"/>
          <w:u w:val="single"/>
        </w:rPr>
        <w:t>instrumentally use the Constitution</w:t>
      </w:r>
      <w:r w:rsidRPr="004A474A">
        <w:rPr>
          <w:rFonts w:eastAsia="MS Mincho"/>
          <w:sz w:val="16"/>
          <w:szCs w:val="24"/>
          <w:highlight w:val="cyan"/>
        </w:rPr>
        <w:t xml:space="preserve"> </w:t>
      </w:r>
      <w:r w:rsidRPr="004A474A">
        <w:rPr>
          <w:rFonts w:eastAsia="MS Mincho"/>
          <w:szCs w:val="24"/>
          <w:highlight w:val="cyan"/>
          <w:u w:val="single"/>
        </w:rPr>
        <w:t>to make</w:t>
      </w:r>
      <w:r w:rsidRPr="004A474A">
        <w:rPr>
          <w:rFonts w:eastAsia="MS Mincho"/>
          <w:sz w:val="16"/>
          <w:szCs w:val="24"/>
          <w:highlight w:val="cyan"/>
        </w:rPr>
        <w:t xml:space="preserve"> </w:t>
      </w:r>
      <w:r w:rsidRPr="004A474A">
        <w:rPr>
          <w:rFonts w:eastAsia="MS Mincho"/>
          <w:b/>
          <w:iCs/>
          <w:szCs w:val="24"/>
          <w:highlight w:val="cyan"/>
          <w:u w:val="single"/>
        </w:rPr>
        <w:t>persuasive arguments</w:t>
      </w:r>
      <w:r w:rsidRPr="004A474A">
        <w:rPr>
          <w:rFonts w:eastAsia="MS Mincho"/>
          <w:sz w:val="16"/>
          <w:szCs w:val="24"/>
          <w:highlight w:val="cyan"/>
        </w:rPr>
        <w:t xml:space="preserve"> </w:t>
      </w:r>
      <w:r w:rsidRPr="004A474A">
        <w:rPr>
          <w:rFonts w:eastAsia="MS Mincho"/>
          <w:szCs w:val="24"/>
          <w:highlight w:val="cyan"/>
          <w:u w:val="single"/>
        </w:rPr>
        <w:t xml:space="preserve">for change and to achieve </w:t>
      </w:r>
      <w:r w:rsidRPr="004A474A">
        <w:rPr>
          <w:rFonts w:eastAsia="MS Mincho"/>
          <w:b/>
          <w:iCs/>
          <w:szCs w:val="24"/>
          <w:highlight w:val="cyan"/>
          <w:u w:val="single"/>
        </w:rPr>
        <w:t>nonreformist abolitionist reforms</w:t>
      </w:r>
      <w:r w:rsidRPr="004A474A">
        <w:rPr>
          <w:rFonts w:eastAsia="MS Mincho"/>
          <w:sz w:val="16"/>
          <w:szCs w:val="24"/>
          <w:highlight w:val="cyan"/>
        </w:rPr>
        <w:t xml:space="preserve"> </w:t>
      </w:r>
      <w:r w:rsidRPr="004A474A">
        <w:rPr>
          <w:rFonts w:eastAsia="MS Mincho"/>
          <w:szCs w:val="24"/>
          <w:highlight w:val="cyan"/>
          <w:u w:val="single"/>
        </w:rPr>
        <w:t>that would</w:t>
      </w:r>
      <w:r w:rsidRPr="00EC77BD">
        <w:rPr>
          <w:rFonts w:eastAsia="MS Mincho"/>
          <w:sz w:val="16"/>
          <w:szCs w:val="24"/>
        </w:rPr>
        <w:t xml:space="preserve"> eradicate or </w:t>
      </w:r>
      <w:r w:rsidRPr="00EC77BD">
        <w:rPr>
          <w:rFonts w:eastAsia="MS Mincho"/>
          <w:szCs w:val="24"/>
          <w:u w:val="single"/>
        </w:rPr>
        <w:t>shrink</w:t>
      </w:r>
      <w:r w:rsidRPr="00EC77BD">
        <w:rPr>
          <w:rFonts w:eastAsia="MS Mincho"/>
          <w:sz w:val="16"/>
          <w:szCs w:val="24"/>
        </w:rPr>
        <w:t xml:space="preserve"> discrete components of </w:t>
      </w:r>
      <w:r w:rsidRPr="00EC77BD">
        <w:rPr>
          <w:rFonts w:eastAsia="MS Mincho"/>
          <w:szCs w:val="24"/>
          <w:u w:val="single"/>
        </w:rPr>
        <w:t xml:space="preserve">the carceral punishment system, </w:t>
      </w:r>
      <w:r w:rsidRPr="004A474A">
        <w:rPr>
          <w:rFonts w:eastAsia="MS Mincho"/>
          <w:b/>
          <w:iCs/>
          <w:szCs w:val="24"/>
          <w:highlight w:val="cyan"/>
          <w:u w:val="single"/>
        </w:rPr>
        <w:t>mitigate the suffering</w:t>
      </w:r>
      <w:r w:rsidRPr="00EC77BD">
        <w:rPr>
          <w:rFonts w:eastAsia="MS Mincho"/>
          <w:sz w:val="16"/>
          <w:szCs w:val="24"/>
        </w:rPr>
        <w:t xml:space="preserve"> </w:t>
      </w:r>
      <w:r w:rsidRPr="00EC77BD">
        <w:rPr>
          <w:rFonts w:eastAsia="MS Mincho"/>
          <w:szCs w:val="24"/>
          <w:u w:val="single"/>
        </w:rPr>
        <w:t xml:space="preserve">caused by carceral conditions, </w:t>
      </w:r>
      <w:r w:rsidRPr="004A474A">
        <w:rPr>
          <w:rFonts w:eastAsia="MS Mincho"/>
          <w:szCs w:val="24"/>
          <w:highlight w:val="cyan"/>
          <w:u w:val="single"/>
        </w:rPr>
        <w:t>and create</w:t>
      </w:r>
      <w:r w:rsidRPr="00EC77BD">
        <w:rPr>
          <w:rFonts w:eastAsia="MS Mincho"/>
          <w:szCs w:val="24"/>
          <w:u w:val="single"/>
        </w:rPr>
        <w:t xml:space="preserve"> the conditions needed for </w:t>
      </w:r>
      <w:r w:rsidRPr="004A474A">
        <w:rPr>
          <w:rFonts w:eastAsia="MS Mincho"/>
          <w:szCs w:val="24"/>
          <w:highlight w:val="cyan"/>
          <w:u w:val="single"/>
        </w:rPr>
        <w:t xml:space="preserve">a </w:t>
      </w:r>
      <w:r w:rsidRPr="004A474A">
        <w:rPr>
          <w:rFonts w:eastAsia="MS Mincho"/>
          <w:b/>
          <w:iCs/>
          <w:szCs w:val="24"/>
          <w:highlight w:val="cyan"/>
          <w:u w:val="single"/>
        </w:rPr>
        <w:t>society without prisons</w:t>
      </w:r>
      <w:r w:rsidRPr="00EC77BD">
        <w:rPr>
          <w:rFonts w:eastAsia="MS Mincho"/>
          <w:sz w:val="16"/>
          <w:szCs w:val="24"/>
        </w:rPr>
        <w:t xml:space="preserve">. I also consider the possibility that, </w:t>
      </w:r>
      <w:r w:rsidRPr="00EC77BD">
        <w:rPr>
          <w:rFonts w:eastAsia="MS Mincho"/>
          <w:szCs w:val="24"/>
          <w:u w:val="single"/>
        </w:rPr>
        <w:t>in the process, prison abolitionists might imagine a new constitutionalism based on the society they are working to create</w:t>
      </w:r>
      <w:r w:rsidRPr="00EC77BD">
        <w:rPr>
          <w:rFonts w:eastAsia="MS Mincho"/>
          <w:sz w:val="16"/>
          <w:szCs w:val="24"/>
        </w:rPr>
        <w:t>. In other words, a new abolition constitutionalism would not serve to sustain and improve the U.S. state and its carceral systems. Rather, it would serve to guide and govern a society in the making where prisons are obsolete.</w:t>
      </w:r>
    </w:p>
    <w:p w14:paraId="75214D64" w14:textId="77777777" w:rsidR="009051B7" w:rsidRPr="00EC77BD" w:rsidRDefault="009051B7" w:rsidP="009051B7">
      <w:pPr>
        <w:spacing w:line="256" w:lineRule="auto"/>
        <w:rPr>
          <w:rFonts w:eastAsia="MS Mincho"/>
          <w:sz w:val="16"/>
          <w:szCs w:val="24"/>
        </w:rPr>
      </w:pPr>
      <w:r w:rsidRPr="00EC77BD">
        <w:rPr>
          <w:rFonts w:eastAsia="MS Mincho"/>
          <w:sz w:val="16"/>
          <w:szCs w:val="24"/>
        </w:rPr>
        <w:t>1. Holding Courts and Legislatures to an Abolitionist Reading.</w:t>
      </w:r>
    </w:p>
    <w:p w14:paraId="19A2D8B0" w14:textId="77777777" w:rsidR="009051B7" w:rsidRPr="00EC77BD" w:rsidRDefault="009051B7" w:rsidP="009051B7">
      <w:pPr>
        <w:spacing w:line="256" w:lineRule="auto"/>
        <w:rPr>
          <w:rFonts w:eastAsia="MS Mincho"/>
          <w:sz w:val="16"/>
          <w:szCs w:val="24"/>
        </w:rPr>
      </w:pPr>
      <w:r w:rsidRPr="00EC77BD">
        <w:rPr>
          <w:rFonts w:eastAsia="MS Mincho"/>
          <w:sz w:val="16"/>
          <w:szCs w:val="24"/>
        </w:rPr>
        <w:t xml:space="preserve">Black Panther Party activist and author </w:t>
      </w:r>
      <w:r w:rsidRPr="00EC77BD">
        <w:rPr>
          <w:rFonts w:eastAsia="MS Mincho"/>
          <w:szCs w:val="24"/>
          <w:u w:val="single"/>
        </w:rPr>
        <w:t xml:space="preserve">George </w:t>
      </w:r>
      <w:r w:rsidRPr="004A474A">
        <w:rPr>
          <w:rFonts w:eastAsia="MS Mincho"/>
          <w:szCs w:val="24"/>
          <w:highlight w:val="cyan"/>
          <w:u w:val="single"/>
        </w:rPr>
        <w:t>Jackson</w:t>
      </w:r>
      <w:r w:rsidRPr="00EC77BD">
        <w:rPr>
          <w:rFonts w:eastAsia="MS Mincho"/>
          <w:sz w:val="16"/>
          <w:szCs w:val="24"/>
        </w:rPr>
        <w:t xml:space="preserve">, a leading figure in the prison abolition movement,68 2 </w:t>
      </w:r>
      <w:r w:rsidRPr="004A474A">
        <w:rPr>
          <w:rFonts w:eastAsia="MS Mincho"/>
          <w:szCs w:val="24"/>
          <w:highlight w:val="cyan"/>
          <w:u w:val="single"/>
        </w:rPr>
        <w:t>called for "the</w:t>
      </w:r>
      <w:r w:rsidRPr="00EC77BD">
        <w:rPr>
          <w:rFonts w:eastAsia="MS Mincho"/>
          <w:szCs w:val="24"/>
          <w:u w:val="single"/>
        </w:rPr>
        <w:t xml:space="preserve"> gracious, sensitive, </w:t>
      </w:r>
      <w:r w:rsidRPr="004A474A">
        <w:rPr>
          <w:rFonts w:eastAsia="MS Mincho"/>
          <w:szCs w:val="24"/>
          <w:highlight w:val="cyan"/>
          <w:u w:val="single"/>
        </w:rPr>
        <w:t xml:space="preserve">brainy types . . . to </w:t>
      </w:r>
      <w:r w:rsidRPr="004A474A">
        <w:rPr>
          <w:rFonts w:eastAsia="MS Mincho"/>
          <w:b/>
          <w:iCs/>
          <w:szCs w:val="24"/>
          <w:highlight w:val="cyan"/>
          <w:u w:val="single"/>
        </w:rPr>
        <w:t>hold the legal pigs to the strictest interpretation of the Constitution possible</w:t>
      </w:r>
      <w:r w:rsidRPr="004A474A">
        <w:rPr>
          <w:rFonts w:eastAsia="MS Mincho"/>
          <w:szCs w:val="24"/>
          <w:highlight w:val="cyan"/>
          <w:u w:val="single"/>
        </w:rPr>
        <w:t>."</w:t>
      </w:r>
      <w:r w:rsidRPr="00EC77BD">
        <w:rPr>
          <w:rFonts w:eastAsia="MS Mincho"/>
          <w:sz w:val="16"/>
          <w:szCs w:val="24"/>
        </w:rPr>
        <w:t xml:space="preserve">68 3 Surely Jackson wasn't upholding the U.S. Constitution as a beacon for a radical movement or expressing faith in judges to apply it for the sake of black freedom. Indeed, he was forced into the courtroom he then used as a platform to put American justice on trial.6 14 But </w:t>
      </w:r>
      <w:r w:rsidRPr="00EC77BD">
        <w:rPr>
          <w:rFonts w:eastAsia="MS Mincho"/>
          <w:szCs w:val="24"/>
          <w:u w:val="single"/>
        </w:rPr>
        <w:t xml:space="preserve">Jackson didn't throw out the </w:t>
      </w:r>
      <w:r w:rsidRPr="004A474A">
        <w:rPr>
          <w:rFonts w:eastAsia="MS Mincho"/>
          <w:szCs w:val="24"/>
          <w:highlight w:val="cyan"/>
          <w:u w:val="single"/>
        </w:rPr>
        <w:t>Constitution</w:t>
      </w:r>
      <w:r w:rsidRPr="00EC77BD">
        <w:rPr>
          <w:rFonts w:eastAsia="MS Mincho"/>
          <w:sz w:val="16"/>
          <w:szCs w:val="24"/>
        </w:rPr>
        <w:t xml:space="preserve"> either. Rather, </w:t>
      </w:r>
      <w:r w:rsidRPr="00EC77BD">
        <w:rPr>
          <w:rFonts w:eastAsia="MS Mincho"/>
          <w:szCs w:val="24"/>
          <w:u w:val="single"/>
        </w:rPr>
        <w:t xml:space="preserve">Jackson was deploying it strategically as </w:t>
      </w:r>
      <w:r w:rsidRPr="004A474A">
        <w:rPr>
          <w:rFonts w:eastAsia="MS Mincho"/>
          <w:szCs w:val="24"/>
          <w:highlight w:val="cyan"/>
          <w:u w:val="single"/>
        </w:rPr>
        <w:t xml:space="preserve">a legal, ideological, and rhetorical tactic to </w:t>
      </w:r>
      <w:r w:rsidRPr="004A474A">
        <w:rPr>
          <w:rFonts w:eastAsia="MS Mincho"/>
          <w:b/>
          <w:iCs/>
          <w:szCs w:val="24"/>
          <w:highlight w:val="cyan"/>
          <w:u w:val="single"/>
        </w:rPr>
        <w:t>expose the hypocrisy</w:t>
      </w:r>
      <w:r w:rsidRPr="004A474A">
        <w:rPr>
          <w:rFonts w:eastAsia="MS Mincho"/>
          <w:sz w:val="16"/>
          <w:szCs w:val="24"/>
          <w:highlight w:val="cyan"/>
        </w:rPr>
        <w:t xml:space="preserve"> </w:t>
      </w:r>
      <w:r w:rsidRPr="004A474A">
        <w:rPr>
          <w:rFonts w:eastAsia="MS Mincho"/>
          <w:szCs w:val="24"/>
          <w:highlight w:val="cyan"/>
          <w:u w:val="single"/>
        </w:rPr>
        <w:t>of</w:t>
      </w:r>
      <w:r w:rsidRPr="00EC77BD">
        <w:rPr>
          <w:rFonts w:eastAsia="MS Mincho"/>
          <w:szCs w:val="24"/>
          <w:u w:val="single"/>
        </w:rPr>
        <w:t xml:space="preserve"> his </w:t>
      </w:r>
      <w:r w:rsidRPr="004A474A">
        <w:rPr>
          <w:rFonts w:eastAsia="MS Mincho"/>
          <w:szCs w:val="24"/>
          <w:highlight w:val="cyan"/>
          <w:u w:val="single"/>
        </w:rPr>
        <w:t>imprisonment</w:t>
      </w:r>
      <w:r w:rsidRPr="00EC77BD">
        <w:rPr>
          <w:rFonts w:eastAsia="MS Mincho"/>
          <w:szCs w:val="24"/>
          <w:u w:val="single"/>
        </w:rPr>
        <w:t xml:space="preserve"> and the prison system's reenslavement of black people</w:t>
      </w:r>
      <w:r w:rsidRPr="00EC77BD">
        <w:rPr>
          <w:rFonts w:eastAsia="MS Mincho"/>
          <w:sz w:val="16"/>
          <w:szCs w:val="24"/>
        </w:rPr>
        <w:t>.6 85 Jackson's demand for the "strictest interpretation of the Constitution possible" 686 might be seen as holding courts to the abolitionist reading of the Constitution envisioned by the antislavery activists who inspired the Reconstruction Amendments. 687</w:t>
      </w:r>
    </w:p>
    <w:p w14:paraId="175F85DF" w14:textId="77777777" w:rsidR="009051B7" w:rsidRPr="00EC77BD" w:rsidRDefault="009051B7" w:rsidP="009051B7">
      <w:pPr>
        <w:spacing w:line="256" w:lineRule="auto"/>
        <w:rPr>
          <w:rFonts w:eastAsia="MS Mincho"/>
          <w:sz w:val="16"/>
          <w:szCs w:val="24"/>
        </w:rPr>
      </w:pPr>
      <w:r w:rsidRPr="00EC77BD">
        <w:rPr>
          <w:rFonts w:eastAsia="MS Mincho"/>
          <w:sz w:val="16"/>
          <w:szCs w:val="24"/>
        </w:rPr>
        <w:t xml:space="preserve">Beginning in the 196as, </w:t>
      </w:r>
      <w:r w:rsidRPr="00EC77BD">
        <w:rPr>
          <w:rFonts w:eastAsia="MS Mincho"/>
          <w:szCs w:val="24"/>
          <w:u w:val="single"/>
        </w:rPr>
        <w:t>prisoners have asserted legal claims based on the Constitution to challenge their incarceration and the conditions of their confinement</w:t>
      </w:r>
      <w:r w:rsidRPr="00EC77BD">
        <w:rPr>
          <w:rFonts w:eastAsia="MS Mincho"/>
          <w:sz w:val="16"/>
          <w:szCs w:val="24"/>
        </w:rPr>
        <w:t xml:space="preserve">.6 8 8 The 1964 case </w:t>
      </w:r>
      <w:r w:rsidRPr="004A474A">
        <w:rPr>
          <w:rFonts w:eastAsia="MS Mincho"/>
          <w:b/>
          <w:iCs/>
          <w:szCs w:val="24"/>
          <w:highlight w:val="cyan"/>
          <w:u w:val="single"/>
        </w:rPr>
        <w:t>Cooper v. Pate</w:t>
      </w:r>
      <w:r w:rsidRPr="00EC77BD">
        <w:rPr>
          <w:rFonts w:eastAsia="MS Mincho"/>
          <w:sz w:val="16"/>
          <w:szCs w:val="24"/>
        </w:rPr>
        <w:t xml:space="preserve">,689 which </w:t>
      </w:r>
      <w:r w:rsidRPr="004A474A">
        <w:rPr>
          <w:rFonts w:eastAsia="MS Mincho"/>
          <w:szCs w:val="24"/>
          <w:highlight w:val="cyan"/>
          <w:u w:val="single"/>
        </w:rPr>
        <w:t xml:space="preserve">held that prisoners could bring </w:t>
      </w:r>
      <w:r w:rsidRPr="004A474A">
        <w:rPr>
          <w:rFonts w:eastAsia="MS Mincho"/>
          <w:b/>
          <w:iCs/>
          <w:szCs w:val="24"/>
          <w:highlight w:val="cyan"/>
          <w:u w:val="single"/>
        </w:rPr>
        <w:t>constitutional challenges against prison officials in federal court</w:t>
      </w:r>
      <w:r w:rsidRPr="00EC77BD">
        <w:rPr>
          <w:rFonts w:eastAsia="MS Mincho"/>
          <w:sz w:val="16"/>
          <w:szCs w:val="24"/>
        </w:rPr>
        <w:t xml:space="preserve">,690 </w:t>
      </w:r>
      <w:r w:rsidRPr="004A474A">
        <w:rPr>
          <w:rFonts w:eastAsia="MS Mincho"/>
          <w:b/>
          <w:iCs/>
          <w:szCs w:val="24"/>
          <w:highlight w:val="cyan"/>
          <w:u w:val="single"/>
        </w:rPr>
        <w:t>fueled a prisoners' rights movement</w:t>
      </w:r>
      <w:r w:rsidRPr="004A474A">
        <w:rPr>
          <w:rFonts w:eastAsia="MS Mincho"/>
          <w:sz w:val="16"/>
          <w:szCs w:val="24"/>
          <w:highlight w:val="cyan"/>
        </w:rPr>
        <w:t xml:space="preserve"> </w:t>
      </w:r>
      <w:r w:rsidRPr="004A474A">
        <w:rPr>
          <w:rFonts w:eastAsia="MS Mincho"/>
          <w:szCs w:val="24"/>
          <w:highlight w:val="cyan"/>
          <w:u w:val="single"/>
        </w:rPr>
        <w:t>that relied</w:t>
      </w:r>
      <w:r w:rsidRPr="00EC77BD">
        <w:rPr>
          <w:rFonts w:eastAsia="MS Mincho"/>
          <w:szCs w:val="24"/>
          <w:u w:val="single"/>
        </w:rPr>
        <w:t xml:space="preserve"> largely </w:t>
      </w:r>
      <w:r w:rsidRPr="004A474A">
        <w:rPr>
          <w:rFonts w:eastAsia="MS Mincho"/>
          <w:szCs w:val="24"/>
          <w:highlight w:val="cyan"/>
          <w:u w:val="single"/>
        </w:rPr>
        <w:t>on civil rights lawsuits</w:t>
      </w:r>
      <w:r w:rsidRPr="00EC77BD">
        <w:rPr>
          <w:rFonts w:eastAsia="MS Mincho"/>
          <w:sz w:val="16"/>
          <w:szCs w:val="24"/>
        </w:rPr>
        <w:t xml:space="preserve">. 6 91 According to Professor Robert T. Chase, </w:t>
      </w:r>
      <w:r w:rsidRPr="00EC77BD">
        <w:rPr>
          <w:rFonts w:eastAsia="MS Mincho"/>
          <w:szCs w:val="24"/>
          <w:u w:val="single"/>
        </w:rPr>
        <w:t>incarcerated people immediately took advantage of the opportunity to bring constitutional claims</w:t>
      </w:r>
      <w:r w:rsidRPr="00EC77BD">
        <w:rPr>
          <w:rFonts w:eastAsia="MS Mincho"/>
          <w:sz w:val="16"/>
          <w:szCs w:val="24"/>
        </w:rPr>
        <w:t xml:space="preserve">: "[T]he number of prisoners' rights suits dramatically increased from 218 in 1966 to almost 18,477 in 1984. Between 1970 and 1996 the number of prisoner civil rights lawsuits leaped an astonishing 400 percent."6 92 </w:t>
      </w:r>
      <w:r w:rsidRPr="004A474A">
        <w:rPr>
          <w:rFonts w:eastAsia="MS Mincho"/>
          <w:szCs w:val="24"/>
          <w:highlight w:val="cyan"/>
          <w:u w:val="single"/>
        </w:rPr>
        <w:t>Prison activists</w:t>
      </w:r>
      <w:r w:rsidRPr="00EC77BD">
        <w:rPr>
          <w:rFonts w:eastAsia="MS Mincho"/>
          <w:sz w:val="16"/>
          <w:szCs w:val="24"/>
        </w:rPr>
        <w:t xml:space="preserve"> in the 196as and 1970s </w:t>
      </w:r>
      <w:r w:rsidRPr="004A474A">
        <w:rPr>
          <w:rFonts w:eastAsia="MS Mincho"/>
          <w:szCs w:val="24"/>
          <w:highlight w:val="cyan"/>
          <w:u w:val="single"/>
        </w:rPr>
        <w:t xml:space="preserve">mobilized around the prisons-as-slavery metaphor, but did not </w:t>
      </w:r>
      <w:r w:rsidRPr="00EC77BD">
        <w:rPr>
          <w:rFonts w:eastAsia="MS Mincho"/>
          <w:szCs w:val="24"/>
          <w:u w:val="single"/>
        </w:rPr>
        <w:t xml:space="preserve">see it as reason to </w:t>
      </w:r>
      <w:r w:rsidRPr="004A474A">
        <w:rPr>
          <w:rFonts w:eastAsia="MS Mincho"/>
          <w:szCs w:val="24"/>
          <w:highlight w:val="cyan"/>
          <w:u w:val="single"/>
        </w:rPr>
        <w:t xml:space="preserve">reject using constitutional </w:t>
      </w:r>
      <w:r w:rsidRPr="00EC77BD">
        <w:rPr>
          <w:rFonts w:eastAsia="MS Mincho"/>
          <w:szCs w:val="24"/>
          <w:u w:val="single"/>
        </w:rPr>
        <w:t>provisions as a means to advance their activism</w:t>
      </w:r>
      <w:r w:rsidRPr="00EC77BD">
        <w:rPr>
          <w:rFonts w:eastAsia="MS Mincho"/>
          <w:sz w:val="16"/>
          <w:szCs w:val="24"/>
        </w:rPr>
        <w:t>.693</w:t>
      </w:r>
    </w:p>
    <w:p w14:paraId="469F7CC0" w14:textId="77777777" w:rsidR="009051B7" w:rsidRPr="00EC77BD" w:rsidRDefault="009051B7" w:rsidP="009051B7">
      <w:pPr>
        <w:spacing w:line="256" w:lineRule="auto"/>
        <w:rPr>
          <w:rFonts w:eastAsia="MS Mincho"/>
          <w:sz w:val="16"/>
          <w:szCs w:val="24"/>
        </w:rPr>
      </w:pPr>
      <w:r w:rsidRPr="00EC77BD">
        <w:rPr>
          <w:rFonts w:eastAsia="MS Mincho"/>
          <w:sz w:val="16"/>
          <w:szCs w:val="24"/>
        </w:rPr>
        <w:t>The prisoners' rights movement achieved a major victory in the class action lawsuit Ruiz v. Estelle,694 filed in 1972, which sought numerous changes in the Texas prison system, including alleviating overcrowding, improving health care, increasing access to attorneys, and ending the practice of having prisoners act as guards, which had created a system of sexual violence within prisons. 695 In 1980, two years after the trial began - making it "at that time the largest and longest civil rights case in the history of American jurisprudence" 696 - Chief Judge Justice found the Texas prison system unconstitutional. 6 9 7 However, in the decades since Ruiz, the Texas prison system has continued to cage increasing numbers of people under conditions that have not changed dramatically.698 The history of instrumental litigation of constitutional claims by the prisoners' rights movement demonstrates both the utility of making constitutional law part of abolitionist activism and the inadequacy of relying on legal institutions to create and enforce effective remedies.</w:t>
      </w:r>
    </w:p>
    <w:p w14:paraId="6F81A930" w14:textId="77777777" w:rsidR="009051B7" w:rsidRPr="00EC77BD" w:rsidRDefault="009051B7" w:rsidP="009051B7">
      <w:pPr>
        <w:spacing w:line="256" w:lineRule="auto"/>
        <w:rPr>
          <w:rFonts w:eastAsia="MS Mincho"/>
          <w:sz w:val="16"/>
          <w:szCs w:val="24"/>
        </w:rPr>
      </w:pPr>
      <w:r w:rsidRPr="00EC77BD">
        <w:rPr>
          <w:rFonts w:eastAsia="MS Mincho"/>
          <w:szCs w:val="24"/>
          <w:u w:val="single"/>
        </w:rPr>
        <w:t>Prison abolitionists still frequently make constitutional arguments from behind bars</w:t>
      </w:r>
      <w:r w:rsidRPr="00EC77BD">
        <w:rPr>
          <w:rFonts w:eastAsia="MS Mincho"/>
          <w:sz w:val="16"/>
          <w:szCs w:val="24"/>
        </w:rPr>
        <w:t xml:space="preserve">. 699 Many prisoners writing in the publications of Critical Resistance, including its journal, The Abolitionist, state their claims in the language of constitutional rights. </w:t>
      </w:r>
      <w:r w:rsidRPr="00EC77BD">
        <w:rPr>
          <w:rFonts w:eastAsia="MS Mincho"/>
          <w:szCs w:val="24"/>
          <w:u w:val="single"/>
        </w:rPr>
        <w:t xml:space="preserve">They have argued, for instance, that the </w:t>
      </w:r>
      <w:r w:rsidRPr="004A474A">
        <w:rPr>
          <w:rFonts w:eastAsia="MS Mincho"/>
          <w:szCs w:val="24"/>
          <w:highlight w:val="cyan"/>
          <w:u w:val="single"/>
        </w:rPr>
        <w:t xml:space="preserve">parole system violates the </w:t>
      </w:r>
      <w:r w:rsidRPr="004A474A">
        <w:rPr>
          <w:rFonts w:eastAsia="MS Mincho"/>
          <w:b/>
          <w:iCs/>
          <w:szCs w:val="24"/>
          <w:highlight w:val="cyan"/>
          <w:u w:val="single"/>
        </w:rPr>
        <w:t>Due Process Clause</w:t>
      </w:r>
      <w:r w:rsidRPr="00EC77BD">
        <w:rPr>
          <w:rFonts w:eastAsia="MS Mincho"/>
          <w:sz w:val="16"/>
          <w:szCs w:val="24"/>
        </w:rPr>
        <w:t xml:space="preserve">, 700 </w:t>
      </w:r>
      <w:r w:rsidRPr="004A474A">
        <w:rPr>
          <w:rFonts w:eastAsia="MS Mincho"/>
          <w:szCs w:val="24"/>
          <w:highlight w:val="cyan"/>
          <w:u w:val="single"/>
        </w:rPr>
        <w:t>or that</w:t>
      </w:r>
      <w:r w:rsidRPr="00EC77BD">
        <w:rPr>
          <w:rFonts w:eastAsia="MS Mincho"/>
          <w:szCs w:val="24"/>
          <w:u w:val="single"/>
        </w:rPr>
        <w:t xml:space="preserve"> prosecutors' </w:t>
      </w:r>
      <w:r w:rsidRPr="004A474A">
        <w:rPr>
          <w:rFonts w:eastAsia="MS Mincho"/>
          <w:szCs w:val="24"/>
          <w:highlight w:val="cyan"/>
          <w:u w:val="single"/>
        </w:rPr>
        <w:t xml:space="preserve">exclusion of black people from juries violates the </w:t>
      </w:r>
      <w:r w:rsidRPr="004A474A">
        <w:rPr>
          <w:rFonts w:eastAsia="MS Mincho"/>
          <w:b/>
          <w:iCs/>
          <w:szCs w:val="24"/>
          <w:highlight w:val="cyan"/>
          <w:u w:val="single"/>
        </w:rPr>
        <w:t>Sixth Amendment</w:t>
      </w:r>
      <w:r w:rsidRPr="00EC77BD">
        <w:rPr>
          <w:rFonts w:eastAsia="MS Mincho"/>
          <w:sz w:val="16"/>
          <w:szCs w:val="24"/>
        </w:rPr>
        <w:t xml:space="preserve">. 01 </w:t>
      </w:r>
      <w:r w:rsidRPr="00EC77BD">
        <w:rPr>
          <w:rFonts w:eastAsia="MS Mincho"/>
          <w:szCs w:val="24"/>
          <w:u w:val="single"/>
        </w:rPr>
        <w:t xml:space="preserve">They have encouraged citizens to </w:t>
      </w:r>
      <w:r w:rsidRPr="00EC77BD">
        <w:rPr>
          <w:rFonts w:eastAsia="MS Mincho"/>
          <w:b/>
          <w:iCs/>
          <w:szCs w:val="24"/>
          <w:u w:val="single"/>
        </w:rPr>
        <w:t>learn</w:t>
      </w:r>
      <w:r w:rsidRPr="00EC77BD">
        <w:rPr>
          <w:rFonts w:eastAsia="MS Mincho"/>
          <w:szCs w:val="24"/>
          <w:u w:val="single"/>
        </w:rPr>
        <w:t xml:space="preserve"> and understand their </w:t>
      </w:r>
      <w:r w:rsidRPr="00EC77BD">
        <w:rPr>
          <w:rFonts w:eastAsia="MS Mincho"/>
          <w:b/>
          <w:iCs/>
          <w:szCs w:val="24"/>
          <w:u w:val="single"/>
        </w:rPr>
        <w:t>full rights</w:t>
      </w:r>
      <w:r w:rsidRPr="00EC77BD">
        <w:rPr>
          <w:rFonts w:eastAsia="MS Mincho"/>
          <w:sz w:val="16"/>
          <w:szCs w:val="24"/>
        </w:rPr>
        <w:t xml:space="preserve"> </w:t>
      </w:r>
      <w:r w:rsidRPr="00EC77BD">
        <w:rPr>
          <w:rFonts w:eastAsia="MS Mincho"/>
          <w:szCs w:val="24"/>
          <w:u w:val="single"/>
        </w:rPr>
        <w:t>under the Constitution</w:t>
      </w:r>
      <w:r w:rsidRPr="00EC77BD">
        <w:rPr>
          <w:rFonts w:eastAsia="MS Mincho"/>
          <w:sz w:val="16"/>
          <w:szCs w:val="24"/>
        </w:rPr>
        <w:t xml:space="preserve">,7 0 2 </w:t>
      </w:r>
      <w:r w:rsidRPr="00EC77BD">
        <w:rPr>
          <w:rFonts w:eastAsia="MS Mincho"/>
          <w:szCs w:val="24"/>
          <w:u w:val="single"/>
        </w:rPr>
        <w:t xml:space="preserve">and have supported </w:t>
      </w:r>
      <w:r w:rsidRPr="00EC77BD">
        <w:rPr>
          <w:rFonts w:eastAsia="MS Mincho"/>
          <w:b/>
          <w:iCs/>
          <w:szCs w:val="24"/>
          <w:u w:val="single"/>
        </w:rPr>
        <w:t>suing prison officials</w:t>
      </w:r>
      <w:r w:rsidRPr="00EC77BD">
        <w:rPr>
          <w:rFonts w:eastAsia="MS Mincho"/>
          <w:sz w:val="16"/>
          <w:szCs w:val="24"/>
        </w:rPr>
        <w:t xml:space="preserve"> </w:t>
      </w:r>
      <w:r w:rsidRPr="00EC77BD">
        <w:rPr>
          <w:rFonts w:eastAsia="MS Mincho"/>
          <w:szCs w:val="24"/>
          <w:u w:val="single"/>
        </w:rPr>
        <w:t>for constitutional violations</w:t>
      </w:r>
      <w:r w:rsidRPr="00EC77BD">
        <w:rPr>
          <w:rFonts w:eastAsia="MS Mincho"/>
          <w:sz w:val="16"/>
          <w:szCs w:val="24"/>
        </w:rPr>
        <w:t xml:space="preserve">.7 03 </w:t>
      </w:r>
      <w:r w:rsidRPr="00EC77BD">
        <w:rPr>
          <w:rFonts w:eastAsia="MS Mincho"/>
          <w:b/>
          <w:iCs/>
          <w:sz w:val="32"/>
          <w:szCs w:val="32"/>
          <w:u w:val="single"/>
        </w:rPr>
        <w:t>For these prison activists, asserting their constitutional rights constitutes both a</w:t>
      </w:r>
      <w:r w:rsidRPr="004A474A">
        <w:rPr>
          <w:rFonts w:eastAsia="MS Mincho"/>
          <w:b/>
          <w:iCs/>
          <w:sz w:val="32"/>
          <w:szCs w:val="32"/>
          <w:highlight w:val="cyan"/>
          <w:u w:val="single"/>
        </w:rPr>
        <w:t xml:space="preserve"> pragmatic use of legal tools to win release or change carceral conditions </w:t>
      </w:r>
      <w:r w:rsidRPr="00EC77BD">
        <w:rPr>
          <w:rFonts w:eastAsia="MS Mincho"/>
          <w:b/>
          <w:iCs/>
          <w:sz w:val="32"/>
          <w:szCs w:val="32"/>
          <w:u w:val="single"/>
        </w:rPr>
        <w:t>and an empowering rhetorical demand for legal recognition</w:t>
      </w:r>
      <w:r w:rsidRPr="00EC77BD">
        <w:rPr>
          <w:rFonts w:eastAsia="MS Mincho"/>
          <w:sz w:val="16"/>
          <w:szCs w:val="24"/>
        </w:rPr>
        <w:t xml:space="preserve">.7 04 As George Jackson's appeal to "brainy types"7 0 5 suggests, </w:t>
      </w:r>
      <w:r w:rsidRPr="00EC77BD">
        <w:rPr>
          <w:rFonts w:eastAsia="MS Mincho"/>
          <w:szCs w:val="24"/>
          <w:u w:val="single"/>
        </w:rPr>
        <w:t xml:space="preserve">lawyers and legal scholars can play an </w:t>
      </w:r>
      <w:r w:rsidRPr="00EC77BD">
        <w:rPr>
          <w:rFonts w:eastAsia="MS Mincho"/>
          <w:b/>
          <w:iCs/>
          <w:szCs w:val="24"/>
          <w:u w:val="single"/>
        </w:rPr>
        <w:t>important role</w:t>
      </w:r>
      <w:r w:rsidRPr="00EC77BD">
        <w:rPr>
          <w:rFonts w:eastAsia="MS Mincho"/>
          <w:sz w:val="16"/>
          <w:szCs w:val="24"/>
        </w:rPr>
        <w:t xml:space="preserve"> </w:t>
      </w:r>
      <w:r w:rsidRPr="00EC77BD">
        <w:rPr>
          <w:rFonts w:eastAsia="MS Mincho"/>
          <w:szCs w:val="24"/>
          <w:u w:val="single"/>
        </w:rPr>
        <w:t xml:space="preserve">in helping to articulate and present the demands of people subjected to carceral punishment for strict adherence to the Constitution's abolitionist directives - </w:t>
      </w:r>
      <w:r w:rsidRPr="00EC77BD">
        <w:rPr>
          <w:rFonts w:eastAsia="MS Mincho"/>
          <w:b/>
          <w:iCs/>
          <w:szCs w:val="24"/>
          <w:u w:val="single"/>
        </w:rPr>
        <w:t>even when they anticipate failure</w:t>
      </w:r>
      <w:r w:rsidRPr="00EC77BD">
        <w:rPr>
          <w:rFonts w:eastAsia="MS Mincho"/>
          <w:sz w:val="16"/>
          <w:szCs w:val="24"/>
        </w:rPr>
        <w:t>.7 06</w:t>
      </w:r>
    </w:p>
    <w:p w14:paraId="5C4495AA" w14:textId="77777777" w:rsidR="009051B7" w:rsidRPr="00EC77BD" w:rsidRDefault="009051B7" w:rsidP="009051B7">
      <w:pPr>
        <w:spacing w:line="256" w:lineRule="auto"/>
        <w:rPr>
          <w:rFonts w:eastAsia="MS Mincho"/>
          <w:sz w:val="16"/>
          <w:szCs w:val="24"/>
        </w:rPr>
      </w:pPr>
      <w:r w:rsidRPr="00EC77BD">
        <w:rPr>
          <w:rFonts w:eastAsia="MS Mincho"/>
          <w:sz w:val="16"/>
          <w:szCs w:val="24"/>
        </w:rPr>
        <w:t>2. Nonreformist Abolitionist Reforms</w:t>
      </w:r>
    </w:p>
    <w:p w14:paraId="4E2E84EE" w14:textId="77777777" w:rsidR="009051B7" w:rsidRPr="00EC77BD" w:rsidRDefault="009051B7" w:rsidP="009051B7">
      <w:pPr>
        <w:spacing w:line="256" w:lineRule="auto"/>
        <w:rPr>
          <w:rFonts w:eastAsia="MS Mincho"/>
          <w:sz w:val="16"/>
          <w:szCs w:val="24"/>
        </w:rPr>
      </w:pPr>
      <w:r w:rsidRPr="00EC77BD">
        <w:rPr>
          <w:rFonts w:eastAsia="MS Mincho"/>
          <w:sz w:val="16"/>
          <w:szCs w:val="24"/>
        </w:rPr>
        <w:t>Prison abolition is a longterm project that requires strategically working toward the complete elimination of carceral punishment. No abolitionist expects all prison walls to come tumbling down at once. Yet abolitionist philosophy is defined in contradistinction to reform: reforming prisons is diametrically opposed to abolishing them.7 07 Efforts to improve the fairness of carceral systems and to increase their efficiency or legitimacy only strengthen those systems and divert attention from eradicating them. How can abolitionists take incremental steps toward dismantling prisons without falling into reformist traps? Prison abolitionists resolved this quandary with the concept of "</w:t>
      </w:r>
      <w:r w:rsidRPr="00EC77BD">
        <w:rPr>
          <w:rFonts w:eastAsia="MS Mincho"/>
          <w:szCs w:val="24"/>
          <w:u w:val="single"/>
        </w:rPr>
        <w:t>non-reformist reforms</w:t>
      </w:r>
      <w:r w:rsidRPr="00EC77BD">
        <w:rPr>
          <w:rFonts w:eastAsia="MS Mincho"/>
          <w:sz w:val="16"/>
          <w:szCs w:val="24"/>
        </w:rPr>
        <w:t xml:space="preserve"> - those </w:t>
      </w:r>
      <w:r w:rsidRPr="00EC77BD">
        <w:rPr>
          <w:rFonts w:eastAsia="MS Mincho"/>
          <w:szCs w:val="24"/>
          <w:u w:val="single"/>
        </w:rPr>
        <w:t>measures that reduce the power of an oppressive system while illuminating the system's inability to solve the crises it creates</w:t>
      </w:r>
      <w:r w:rsidRPr="00EC77BD">
        <w:rPr>
          <w:rFonts w:eastAsia="MS Mincho"/>
          <w:sz w:val="16"/>
          <w:szCs w:val="24"/>
        </w:rPr>
        <w:t xml:space="preserve">." 7 08 By engaging in nonreformist reforms, abolitionists strive to make transformative changes in carceral systems with the objective of demolishing those systems rather than fixing them.7 09 </w:t>
      </w:r>
      <w:r w:rsidRPr="00EC77BD">
        <w:rPr>
          <w:rFonts w:eastAsia="MS Mincho"/>
          <w:szCs w:val="24"/>
          <w:u w:val="single"/>
        </w:rPr>
        <w:t>They recognize that these reforms alone are inadequate</w:t>
      </w:r>
      <w:r w:rsidRPr="00EC77BD">
        <w:rPr>
          <w:rFonts w:eastAsia="MS Mincho"/>
          <w:sz w:val="16"/>
          <w:szCs w:val="24"/>
        </w:rPr>
        <w:t>; indeed, achieving these piecemeal changes in the prison industrial complex reveals the necessity of its total eradication. To be abolitionist, reforms must shrink rather than strengthen "the state's capacity for violence." 7 10</w:t>
      </w:r>
    </w:p>
    <w:p w14:paraId="69AE870F" w14:textId="77777777" w:rsidR="009051B7" w:rsidRPr="00EC77BD" w:rsidRDefault="009051B7" w:rsidP="009051B7">
      <w:pPr>
        <w:spacing w:line="256" w:lineRule="auto"/>
        <w:rPr>
          <w:rFonts w:eastAsia="Calibri"/>
          <w:u w:val="single"/>
        </w:rPr>
      </w:pPr>
      <w:r w:rsidRPr="00EC77BD">
        <w:rPr>
          <w:rFonts w:eastAsia="Calibri"/>
          <w:u w:val="single"/>
        </w:rPr>
        <w:t xml:space="preserve">In addition, nonreformist reforms must facilitate the goal of building a society without prisons. As </w:t>
      </w:r>
      <w:r w:rsidRPr="004A474A">
        <w:rPr>
          <w:rFonts w:eastAsia="Calibri"/>
          <w:b/>
          <w:iCs/>
          <w:highlight w:val="cyan"/>
          <w:u w:val="single"/>
        </w:rPr>
        <w:t>migrant justice</w:t>
      </w:r>
      <w:r w:rsidRPr="00EC77BD">
        <w:rPr>
          <w:rFonts w:eastAsia="Calibri"/>
          <w:u w:val="single"/>
        </w:rPr>
        <w:t xml:space="preserve"> activist Harsha Walia explains, "[</w:t>
      </w:r>
      <w:r w:rsidRPr="00EC77BD">
        <w:rPr>
          <w:rFonts w:eastAsia="Calibri"/>
          <w:b/>
          <w:iCs/>
          <w:u w:val="single"/>
        </w:rPr>
        <w:t>a]rguably</w:t>
      </w:r>
      <w:r w:rsidRPr="00EC77BD">
        <w:rPr>
          <w:rFonts w:eastAsia="Calibri"/>
          <w:u w:val="single"/>
        </w:rPr>
        <w:t xml:space="preserve"> every </w:t>
      </w:r>
      <w:r w:rsidRPr="00EC77BD">
        <w:rPr>
          <w:rFonts w:eastAsia="Calibri"/>
          <w:b/>
          <w:iCs/>
          <w:u w:val="single"/>
        </w:rPr>
        <w:t>reform entrenches the power of the state</w:t>
      </w:r>
      <w:r w:rsidRPr="00EC77BD">
        <w:rPr>
          <w:rFonts w:eastAsia="Calibri"/>
          <w:u w:val="single"/>
        </w:rPr>
        <w:t xml:space="preserve"> because it gives the state the power to implement that reform. </w:t>
      </w:r>
      <w:r w:rsidRPr="00EC77BD">
        <w:rPr>
          <w:rFonts w:eastAsia="Calibri"/>
          <w:b/>
          <w:iCs/>
          <w:u w:val="single"/>
        </w:rPr>
        <w:t>But</w:t>
      </w:r>
      <w:r w:rsidRPr="00EC77BD">
        <w:rPr>
          <w:rFonts w:eastAsia="Calibri"/>
          <w:u w:val="single"/>
        </w:rPr>
        <w:t xml:space="preserve"> from an </w:t>
      </w:r>
      <w:r w:rsidRPr="004A474A">
        <w:rPr>
          <w:rFonts w:eastAsia="Calibri"/>
          <w:b/>
          <w:iCs/>
          <w:highlight w:val="cyan"/>
          <w:u w:val="single"/>
        </w:rPr>
        <w:t>ethical orientation towards emancipation</w:t>
      </w:r>
      <w:r w:rsidRPr="00EC77BD">
        <w:rPr>
          <w:rFonts w:eastAsia="Calibri"/>
          <w:u w:val="single"/>
        </w:rPr>
        <w:t xml:space="preserve">, I think a guiding question on </w:t>
      </w:r>
      <w:r w:rsidRPr="004A474A">
        <w:rPr>
          <w:rFonts w:eastAsia="Calibri"/>
          <w:b/>
          <w:iCs/>
          <w:highlight w:val="cyan"/>
          <w:u w:val="single"/>
        </w:rPr>
        <w:t>non-reformist reforms</w:t>
      </w:r>
      <w:r w:rsidRPr="00EC77BD">
        <w:rPr>
          <w:rFonts w:eastAsia="Calibri"/>
          <w:u w:val="single"/>
        </w:rPr>
        <w:t xml:space="preserve"> is: Is it </w:t>
      </w:r>
      <w:r w:rsidRPr="004A474A">
        <w:rPr>
          <w:rFonts w:eastAsia="Calibri"/>
          <w:b/>
          <w:iCs/>
          <w:highlight w:val="cyan"/>
          <w:u w:val="single"/>
        </w:rPr>
        <w:t>increasing the possibility of freedom</w:t>
      </w:r>
      <w:r w:rsidRPr="00EC77BD">
        <w:rPr>
          <w:rFonts w:eastAsia="Calibri"/>
          <w:u w:val="single"/>
        </w:rPr>
        <w:t>?"711 A critical test for engaging with the U.S. Constitution is whether there are particular ways an abolition constitutionalism facilitates - rather than constrains - imagining a society where prisons are obsolete.</w:t>
      </w:r>
    </w:p>
    <w:p w14:paraId="67803A2A" w14:textId="77777777" w:rsidR="009051B7" w:rsidRPr="00EC77BD" w:rsidRDefault="009051B7" w:rsidP="009051B7">
      <w:pPr>
        <w:spacing w:line="256" w:lineRule="auto"/>
        <w:rPr>
          <w:rFonts w:eastAsia="Calibri"/>
          <w:u w:val="single"/>
        </w:rPr>
      </w:pPr>
      <w:r w:rsidRPr="00EC77BD">
        <w:rPr>
          <w:rFonts w:eastAsia="Calibri"/>
          <w:u w:val="single"/>
        </w:rPr>
        <w:t>In using the Constitution to support legal changes that move toward abolition, prison abolitionists can consider a variety of forums. Courts are not the only venues where abolitionists can make constitutional claims and forge an abolition constitutionalism.7 12 Like the judiciary, Congress and state governments are bound by the Constitution, 713 and, should those bodies adopt an abolitionist reading of the Constitution, they would have substantial power to enact the changes that interpretation would require.7 14 Indeed, the Thirteenth Amendment itself empowers Congress to enforce its provisions, anticipating the inadequacy of case-by-case judicial eradication of slavery.7 15</w:t>
      </w:r>
    </w:p>
    <w:p w14:paraId="3D4456CB" w14:textId="77777777" w:rsidR="009051B7" w:rsidRPr="00EC77BD" w:rsidRDefault="009051B7" w:rsidP="009051B7">
      <w:pPr>
        <w:spacing w:line="256" w:lineRule="auto"/>
        <w:rPr>
          <w:rFonts w:eastAsia="MS Mincho"/>
          <w:szCs w:val="24"/>
        </w:rPr>
      </w:pPr>
      <w:r w:rsidRPr="00EC77BD">
        <w:rPr>
          <w:rFonts w:eastAsia="MS Mincho"/>
          <w:szCs w:val="24"/>
          <w:u w:val="single"/>
        </w:rPr>
        <w:t xml:space="preserve">Abolition constitutionalism could support many of the </w:t>
      </w:r>
      <w:r w:rsidRPr="004A474A">
        <w:rPr>
          <w:rFonts w:eastAsia="MS Mincho"/>
          <w:szCs w:val="24"/>
          <w:highlight w:val="cyan"/>
          <w:u w:val="single"/>
        </w:rPr>
        <w:t>nonreformist reforms</w:t>
      </w:r>
      <w:r w:rsidRPr="00EC77BD">
        <w:rPr>
          <w:rFonts w:eastAsia="MS Mincho"/>
          <w:sz w:val="16"/>
          <w:szCs w:val="24"/>
        </w:rPr>
        <w:t xml:space="preserve"> in which prison abolitionists and other activists are already engaged, </w:t>
      </w:r>
      <w:r w:rsidRPr="00EC77BD">
        <w:rPr>
          <w:rFonts w:eastAsia="MS Mincho"/>
          <w:szCs w:val="24"/>
          <w:u w:val="single"/>
        </w:rPr>
        <w:t>including efforts to stop prison expansion by opposing prison construction or shutting down prisons that already exist</w:t>
      </w:r>
      <w:r w:rsidRPr="00EC77BD">
        <w:rPr>
          <w:rFonts w:eastAsia="MS Mincho"/>
          <w:szCs w:val="24"/>
        </w:rPr>
        <w:t xml:space="preserve">; 7 16 </w:t>
      </w:r>
      <w:r w:rsidRPr="004A474A">
        <w:rPr>
          <w:rFonts w:eastAsia="MS Mincho"/>
          <w:b/>
          <w:iCs/>
          <w:szCs w:val="24"/>
          <w:highlight w:val="cyan"/>
          <w:u w:val="single"/>
        </w:rPr>
        <w:t>end police stop-and-frisk practices</w:t>
      </w:r>
      <w:r w:rsidRPr="00EC77BD">
        <w:rPr>
          <w:rFonts w:eastAsia="MS Mincho"/>
          <w:szCs w:val="24"/>
        </w:rPr>
        <w:t xml:space="preserve">;" </w:t>
      </w:r>
      <w:r w:rsidRPr="004A474A">
        <w:rPr>
          <w:rFonts w:eastAsia="MS Mincho"/>
          <w:b/>
          <w:iCs/>
          <w:szCs w:val="24"/>
          <w:highlight w:val="cyan"/>
          <w:u w:val="single"/>
        </w:rPr>
        <w:t>eliminate the requirement of money bail</w:t>
      </w:r>
      <w:r w:rsidRPr="00EC77BD">
        <w:rPr>
          <w:rFonts w:eastAsia="MS Mincho"/>
          <w:szCs w:val="24"/>
        </w:rPr>
        <w:t xml:space="preserve"> to release people charged with crimes; 71" </w:t>
      </w:r>
      <w:r w:rsidRPr="004A474A">
        <w:rPr>
          <w:rFonts w:eastAsia="MS Mincho"/>
          <w:b/>
          <w:iCs/>
          <w:szCs w:val="24"/>
          <w:highlight w:val="cyan"/>
          <w:u w:val="single"/>
        </w:rPr>
        <w:t>repeal harsh mandatory minimums</w:t>
      </w:r>
      <w:r w:rsidRPr="00EC77BD">
        <w:rPr>
          <w:rFonts w:eastAsia="MS Mincho"/>
          <w:szCs w:val="24"/>
        </w:rPr>
        <w:t xml:space="preserve">, even for violent crimes; 7 19 </w:t>
      </w:r>
      <w:r w:rsidRPr="00EC77BD">
        <w:rPr>
          <w:rFonts w:eastAsia="MS Mincho"/>
          <w:szCs w:val="24"/>
          <w:u w:val="single"/>
        </w:rPr>
        <w:t>give</w:t>
      </w:r>
      <w:r w:rsidRPr="00EC77BD">
        <w:rPr>
          <w:rFonts w:eastAsia="Calibri"/>
          <w:b/>
          <w:iCs/>
          <w:u w:val="single"/>
        </w:rPr>
        <w:t xml:space="preserve"> amnesty</w:t>
      </w:r>
      <w:r w:rsidRPr="00EC77BD">
        <w:rPr>
          <w:rFonts w:eastAsia="MS Mincho"/>
          <w:szCs w:val="24"/>
          <w:u w:val="single"/>
        </w:rPr>
        <w:t xml:space="preserve"> to individual prisoners</w:t>
      </w:r>
      <w:r w:rsidRPr="00EC77BD">
        <w:rPr>
          <w:rFonts w:eastAsia="MS Mincho"/>
          <w:szCs w:val="24"/>
        </w:rPr>
        <w:t xml:space="preserve">, including political prisoners and prisoners believed to have killed in self-defense; 720 </w:t>
      </w:r>
      <w:r w:rsidRPr="004A474A">
        <w:rPr>
          <w:rFonts w:eastAsia="MS Mincho"/>
          <w:szCs w:val="24"/>
          <w:highlight w:val="cyan"/>
          <w:u w:val="single"/>
        </w:rPr>
        <w:t>and</w:t>
      </w:r>
      <w:r w:rsidRPr="004A474A">
        <w:rPr>
          <w:rFonts w:eastAsia="MS Mincho"/>
          <w:szCs w:val="24"/>
          <w:highlight w:val="cyan"/>
        </w:rPr>
        <w:t xml:space="preserve"> </w:t>
      </w:r>
      <w:r w:rsidRPr="004A474A">
        <w:rPr>
          <w:rFonts w:eastAsia="MS Mincho"/>
          <w:b/>
          <w:iCs/>
          <w:szCs w:val="24"/>
          <w:highlight w:val="cyan"/>
          <w:u w:val="single"/>
        </w:rPr>
        <w:t>decriminalize drug use</w:t>
      </w:r>
      <w:r w:rsidRPr="00EC77BD">
        <w:rPr>
          <w:rFonts w:eastAsia="MS Mincho"/>
          <w:szCs w:val="24"/>
        </w:rPr>
        <w:t xml:space="preserve"> and possession and other nonviolent conduct. 72 1 To the extent that such practices perpetuate slavery in violation of the Thirteenth Amendment, Congress, state legislatures, and city assemblies, as well as courts, are empowered by the Federal Constitution7 2 2 and state constitutions23 to enact these nonreformist reforms.</w:t>
      </w:r>
    </w:p>
    <w:p w14:paraId="01C2750E" w14:textId="77777777" w:rsidR="009051B7" w:rsidRPr="00EC77BD" w:rsidRDefault="009051B7" w:rsidP="009051B7">
      <w:pPr>
        <w:spacing w:line="256" w:lineRule="auto"/>
        <w:rPr>
          <w:rFonts w:eastAsia="MS Mincho"/>
          <w:szCs w:val="24"/>
        </w:rPr>
      </w:pPr>
      <w:r w:rsidRPr="00EC77BD">
        <w:rPr>
          <w:rFonts w:eastAsia="MS Mincho"/>
          <w:szCs w:val="24"/>
          <w:u w:val="single"/>
        </w:rPr>
        <w:t>Prison abolitionists have also organized to hold police and other law enforcement agents accountable for violence and rights violations</w:t>
      </w:r>
      <w:r w:rsidRPr="00EC77BD">
        <w:rPr>
          <w:rFonts w:eastAsia="MS Mincho"/>
          <w:szCs w:val="24"/>
        </w:rPr>
        <w:t xml:space="preserve">. One of their major victories is the </w:t>
      </w:r>
      <w:r w:rsidRPr="004A474A">
        <w:rPr>
          <w:rFonts w:eastAsia="MS Mincho"/>
          <w:b/>
          <w:iCs/>
          <w:szCs w:val="24"/>
          <w:highlight w:val="cyan"/>
          <w:u w:val="single"/>
        </w:rPr>
        <w:t>Reparations Ordinance</w:t>
      </w:r>
      <w:r w:rsidRPr="004A474A">
        <w:rPr>
          <w:rFonts w:eastAsia="MS Mincho"/>
          <w:szCs w:val="24"/>
          <w:highlight w:val="cyan"/>
        </w:rPr>
        <w:t xml:space="preserve">, </w:t>
      </w:r>
      <w:r w:rsidRPr="004A474A">
        <w:rPr>
          <w:rFonts w:eastAsia="MS Mincho"/>
          <w:szCs w:val="24"/>
          <w:highlight w:val="cyan"/>
          <w:u w:val="single"/>
        </w:rPr>
        <w:t>passed by</w:t>
      </w:r>
      <w:r w:rsidRPr="00EC77BD">
        <w:rPr>
          <w:rFonts w:eastAsia="MS Mincho"/>
          <w:szCs w:val="24"/>
          <w:u w:val="single"/>
        </w:rPr>
        <w:t xml:space="preserve"> the </w:t>
      </w:r>
      <w:r w:rsidRPr="004A474A">
        <w:rPr>
          <w:rFonts w:eastAsia="MS Mincho"/>
          <w:szCs w:val="24"/>
          <w:highlight w:val="cyan"/>
          <w:u w:val="single"/>
        </w:rPr>
        <w:t>Chicago</w:t>
      </w:r>
      <w:r w:rsidRPr="00EC77BD">
        <w:rPr>
          <w:rFonts w:eastAsia="MS Mincho"/>
          <w:szCs w:val="24"/>
          <w:u w:val="single"/>
        </w:rPr>
        <w:t xml:space="preserve"> City Council</w:t>
      </w:r>
      <w:r w:rsidRPr="00EC77BD">
        <w:rPr>
          <w:rFonts w:eastAsia="MS Mincho"/>
          <w:szCs w:val="24"/>
        </w:rPr>
        <w:t xml:space="preserve"> on May 6, 2015.724 The ordinance was a longdelayed response to the Chicago Police Department's systematic infliction of torture and other forms of violence against African American suspects under the command of Jon Burge.725 </w:t>
      </w:r>
      <w:r w:rsidRPr="00EC77BD">
        <w:rPr>
          <w:rFonts w:eastAsia="MS Mincho"/>
          <w:szCs w:val="24"/>
          <w:u w:val="single"/>
        </w:rPr>
        <w:t xml:space="preserve">After decades of agitation, the </w:t>
      </w:r>
      <w:r w:rsidRPr="004A474A">
        <w:rPr>
          <w:rFonts w:eastAsia="MS Mincho"/>
          <w:szCs w:val="24"/>
          <w:highlight w:val="cyan"/>
          <w:u w:val="single"/>
        </w:rPr>
        <w:t>activists won a package of measures, including monetary compensation</w:t>
      </w:r>
      <w:r w:rsidRPr="00EC77BD">
        <w:rPr>
          <w:rFonts w:eastAsia="MS Mincho"/>
          <w:szCs w:val="24"/>
          <w:u w:val="single"/>
        </w:rPr>
        <w:t xml:space="preserve"> for the living survivors, </w:t>
      </w:r>
      <w:r w:rsidRPr="004A474A">
        <w:rPr>
          <w:rFonts w:eastAsia="MS Mincho"/>
          <w:szCs w:val="24"/>
          <w:highlight w:val="cyan"/>
          <w:u w:val="single"/>
        </w:rPr>
        <w:t>tuition-free education</w:t>
      </w:r>
      <w:r w:rsidRPr="00EC77BD">
        <w:rPr>
          <w:rFonts w:eastAsia="MS Mincho"/>
          <w:szCs w:val="24"/>
          <w:u w:val="single"/>
        </w:rPr>
        <w:t xml:space="preserve"> at the City Colleges for survivors and their families, and a public memorial</w:t>
      </w:r>
      <w:r w:rsidRPr="00EC77BD">
        <w:rPr>
          <w:rFonts w:eastAsia="MS Mincho"/>
          <w:szCs w:val="24"/>
        </w:rPr>
        <w:t xml:space="preserve">.7 2 6 Mariame Kaba calls the Reparations Ordinance "an abolitionist document" because it "did not rely on the court, prison, and punishment system[s] to try to envision a more expansive view of justice."7 2 7 The activists deliberately refused to seek criminal prosecution of the officers involved or civil damages against the City of Chicago. 728 Instead, </w:t>
      </w:r>
      <w:r w:rsidRPr="00EC77BD">
        <w:rPr>
          <w:rFonts w:eastAsia="MS Mincho"/>
          <w:szCs w:val="24"/>
          <w:u w:val="single"/>
        </w:rPr>
        <w:t>they pressured the City Council to redress their claims through a radically democratic process</w:t>
      </w:r>
      <w:r w:rsidRPr="00EC77BD">
        <w:rPr>
          <w:rFonts w:eastAsia="MS Mincho"/>
          <w:szCs w:val="24"/>
        </w:rPr>
        <w:t>, led by survivors and grassroots organizers and occurring outside formal legal institutions, that included street protest partnership with international human rights organizations, and media education. 729</w:t>
      </w:r>
    </w:p>
    <w:p w14:paraId="1C113C41" w14:textId="77777777" w:rsidR="009051B7" w:rsidRPr="00FC01CD" w:rsidRDefault="009051B7" w:rsidP="009051B7">
      <w:pPr>
        <w:pStyle w:val="Heading4"/>
      </w:pPr>
      <w:r w:rsidRPr="00FC01CD">
        <w:t>3---The 1ac’s call for ecstatic breath is a performance of resilient overcoming that abdicates collective structural changes in favor of individual survival. This produces racialized objectification and turns the AFF.</w:t>
      </w:r>
    </w:p>
    <w:p w14:paraId="5C415CDC" w14:textId="77777777" w:rsidR="009051B7" w:rsidRPr="006C7C85" w:rsidRDefault="009051B7" w:rsidP="009051B7">
      <w:r w:rsidRPr="006C7C85">
        <w:rPr>
          <w:rStyle w:val="Style13ptBold"/>
        </w:rPr>
        <w:t>James 15</w:t>
      </w:r>
      <w:r w:rsidRPr="006C7C85">
        <w:t>. Robin James is an Associate Professor of Philosophy @ UNC Charlotte. “Resilience &amp; Melancholy: Pop Music, Feminism, Neoliberalism, Publisher: Zero Books p. 88-92</w:t>
      </w:r>
    </w:p>
    <w:p w14:paraId="52944D32" w14:textId="77777777" w:rsidR="009051B7" w:rsidRPr="005073AC" w:rsidRDefault="009051B7" w:rsidP="009051B7">
      <w:pPr>
        <w:spacing w:after="0"/>
        <w:rPr>
          <w:sz w:val="16"/>
        </w:rPr>
      </w:pPr>
      <w:r w:rsidRPr="004A474A">
        <w:rPr>
          <w:rStyle w:val="StyleUnderline"/>
          <w:highlight w:val="cyan"/>
        </w:rPr>
        <w:t xml:space="preserve">Resilience must be performed </w:t>
      </w:r>
      <w:r w:rsidRPr="004F2E3D">
        <w:rPr>
          <w:rStyle w:val="StyleUnderline"/>
        </w:rPr>
        <w:t>explicitly, legibly, and spectacularly.</w:t>
      </w:r>
      <w:r w:rsidRPr="006C7C85">
        <w:rPr>
          <w:rStyle w:val="StyleUnderline"/>
        </w:rPr>
        <w:t xml:space="preserve"> Overcoming is necessary but insufficient; to count and function as resilience, this overcoming must be accomplished in a visible or otherwise legible and consumable manner.</w:t>
      </w:r>
      <w:r w:rsidRPr="006C7C85">
        <w:rPr>
          <w:sz w:val="16"/>
        </w:rPr>
        <w:t xml:space="preserve"> </w:t>
      </w:r>
      <w:r w:rsidRPr="004A474A">
        <w:rPr>
          <w:rStyle w:val="StyleUnderline"/>
          <w:highlight w:val="cyan"/>
        </w:rPr>
        <w:t>Overcoming is</w:t>
      </w:r>
      <w:r w:rsidRPr="004A474A">
        <w:rPr>
          <w:sz w:val="16"/>
          <w:highlight w:val="cyan"/>
        </w:rPr>
        <w:t xml:space="preserve"> </w:t>
      </w:r>
      <w:r w:rsidRPr="004A474A">
        <w:rPr>
          <w:rStyle w:val="StyleUnderline"/>
          <w:highlight w:val="cyan"/>
        </w:rPr>
        <w:t>a type of “affective labor” which</w:t>
      </w:r>
      <w:r w:rsidRPr="004A474A">
        <w:rPr>
          <w:sz w:val="16"/>
          <w:highlight w:val="cyan"/>
        </w:rPr>
        <w:t>,</w:t>
      </w:r>
      <w:r w:rsidRPr="007B58EF">
        <w:rPr>
          <w:sz w:val="16"/>
        </w:rPr>
        <w:t xml:space="preserve"> </w:t>
      </w:r>
      <w:r w:rsidRPr="007B58EF">
        <w:rPr>
          <w:rStyle w:val="StyleUnderline"/>
        </w:rPr>
        <w:t>as</w:t>
      </w:r>
      <w:r w:rsidRPr="006C7C85">
        <w:rPr>
          <w:sz w:val="16"/>
        </w:rPr>
        <w:t xml:space="preserve"> Steven </w:t>
      </w:r>
      <w:r w:rsidRPr="007B58EF">
        <w:rPr>
          <w:rStyle w:val="StyleUnderline"/>
        </w:rPr>
        <w:t>Shaviro puts it</w:t>
      </w:r>
      <w:r w:rsidRPr="007B58EF">
        <w:rPr>
          <w:sz w:val="16"/>
        </w:rPr>
        <w:t xml:space="preserve">, </w:t>
      </w:r>
      <w:r w:rsidRPr="004A474A">
        <w:rPr>
          <w:sz w:val="16"/>
          <w:highlight w:val="cyan"/>
        </w:rPr>
        <w:t>“</w:t>
      </w:r>
      <w:r w:rsidRPr="004A474A">
        <w:rPr>
          <w:rStyle w:val="StyleUnderline"/>
          <w:highlight w:val="cyan"/>
        </w:rPr>
        <w:t xml:space="preserve">is </w:t>
      </w:r>
      <w:r w:rsidRPr="004F2E3D">
        <w:rPr>
          <w:rStyle w:val="StyleUnderline"/>
        </w:rPr>
        <w:t xml:space="preserve">productive only to the extent that it is a </w:t>
      </w:r>
      <w:r w:rsidRPr="004A474A">
        <w:rPr>
          <w:rStyle w:val="StyleUnderline"/>
          <w:highlight w:val="cyan"/>
        </w:rPr>
        <w:t>public performance</w:t>
      </w:r>
      <w:r w:rsidRPr="006C7C85">
        <w:rPr>
          <w:sz w:val="16"/>
        </w:rPr>
        <w:t xml:space="preserve">. It cannot unfold in the hidden depths; it must be visible and audible” (PCA 49n33) </w:t>
      </w:r>
      <w:r w:rsidRPr="006C7C85">
        <w:rPr>
          <w:rStyle w:val="StyleUnderline"/>
        </w:rPr>
        <w:t xml:space="preserve">In order </w:t>
      </w:r>
      <w:r w:rsidRPr="004A474A">
        <w:rPr>
          <w:rStyle w:val="StyleUnderline"/>
          <w:highlight w:val="cyan"/>
        </w:rPr>
        <w:t xml:space="preserve">to tune into </w:t>
      </w:r>
      <w:r w:rsidRPr="006C7C85">
        <w:rPr>
          <w:rStyle w:val="StyleUnderline"/>
        </w:rPr>
        <w:t xml:space="preserve">feminine </w:t>
      </w:r>
      <w:r w:rsidRPr="004A474A">
        <w:rPr>
          <w:rStyle w:val="StyleUnderline"/>
          <w:highlight w:val="cyan"/>
        </w:rPr>
        <w:t xml:space="preserve">resilience and feed it back into </w:t>
      </w:r>
      <w:r w:rsidRPr="004F2E3D">
        <w:rPr>
          <w:rStyle w:val="StyleUnderline"/>
        </w:rPr>
        <w:t xml:space="preserve">its </w:t>
      </w:r>
      <w:r w:rsidRPr="004A474A">
        <w:rPr>
          <w:rStyle w:val="StyleUnderline"/>
          <w:highlight w:val="cyan"/>
        </w:rPr>
        <w:t xml:space="preserve">power </w:t>
      </w:r>
      <w:r w:rsidRPr="004F2E3D">
        <w:rPr>
          <w:rStyle w:val="StyleUnderline"/>
        </w:rPr>
        <w:t xml:space="preserve">supply, </w:t>
      </w:r>
      <w:r w:rsidRPr="004A474A">
        <w:rPr>
          <w:rStyle w:val="StyleUnderline"/>
          <w:b/>
          <w:bCs/>
          <w:highlight w:val="cyan"/>
        </w:rPr>
        <w:t>MR.WaSP</w:t>
      </w:r>
      <w:r w:rsidRPr="004A474A">
        <w:rPr>
          <w:rStyle w:val="StyleUnderline"/>
          <w:highlight w:val="cyan"/>
        </w:rPr>
        <w:t xml:space="preserve"> has to perceive it as such</w:t>
      </w:r>
      <w:r w:rsidRPr="006C7C85">
        <w:rPr>
          <w:sz w:val="16"/>
        </w:rPr>
        <w:t xml:space="preserve">. “Look,! Overcame!” is the resilient subject’s maxim or mantra. </w:t>
      </w:r>
      <w:r w:rsidRPr="004A474A">
        <w:rPr>
          <w:rStyle w:val="StyleUnderline"/>
          <w:highlight w:val="cyan"/>
        </w:rPr>
        <w:t xml:space="preserve">Gender and race have always been “visible identities,” </w:t>
      </w:r>
      <w:r w:rsidRPr="007B58EF">
        <w:rPr>
          <w:rStyle w:val="StyleUnderline"/>
        </w:rPr>
        <w:t>to use</w:t>
      </w:r>
      <w:r w:rsidRPr="006C7C85">
        <w:rPr>
          <w:rStyle w:val="StyleUnderline"/>
        </w:rPr>
        <w:t xml:space="preserve"> philosopher Linda Martin </w:t>
      </w:r>
      <w:r w:rsidRPr="007B58EF">
        <w:rPr>
          <w:rStyle w:val="StyleUnderline"/>
        </w:rPr>
        <w:t>Alcoff’s term</w:t>
      </w:r>
      <w:r w:rsidRPr="006C7C85">
        <w:rPr>
          <w:rStyle w:val="StyleUnderline"/>
        </w:rPr>
        <w:t xml:space="preserve">, identities strongly tied to one’s outward physical appearance. </w:t>
      </w:r>
      <w:r w:rsidRPr="007B58EF">
        <w:rPr>
          <w:rStyle w:val="StyleUnderline"/>
        </w:rPr>
        <w:t xml:space="preserve">However, </w:t>
      </w:r>
      <w:r w:rsidRPr="004A474A">
        <w:rPr>
          <w:rStyle w:val="StyleUnderline"/>
          <w:highlight w:val="cyan"/>
        </w:rPr>
        <w:t>gendered/racialized resilience isn’t visible in the same way</w:t>
      </w:r>
      <w:r w:rsidRPr="006C7C85">
        <w:rPr>
          <w:rStyle w:val="StyleUnderline"/>
        </w:rPr>
        <w:t xml:space="preserve"> that conventional gender and racial identities are visible</w:t>
      </w:r>
      <w:r w:rsidRPr="006C7C85">
        <w:rPr>
          <w:sz w:val="16"/>
        </w:rPr>
        <w:t>. To clarify these differences, it’s helpful to think of resilience in terms of a “Look, I overcame!” imperative. “</w:t>
      </w:r>
      <w:r w:rsidRPr="007B58EF">
        <w:rPr>
          <w:rStyle w:val="StyleUnderline"/>
        </w:rPr>
        <w:t>Look, I Overcame!” Is easy to juxtapose to Frantz Fanon’s</w:t>
      </w:r>
      <w:r w:rsidRPr="006C7C85">
        <w:rPr>
          <w:rStyle w:val="StyleUnderline"/>
        </w:rPr>
        <w:t xml:space="preserve"> “Look a Negro!”, which is the touch stone for his analysis of gendered racialization in “The Fact of Blackness.” In both cases, looking is a means of crafting race/gender identities and distributing white patriarchal privilege</w:t>
      </w:r>
      <w:r w:rsidRPr="006C7C85">
        <w:rPr>
          <w:sz w:val="16"/>
        </w:rPr>
        <w:t xml:space="preserve">. But, in the same way that resilience discourse “upgrades” traditional methods for crafting identities and distributing privilege, the “looking” in “Look, I Overcame’” is an upgrade on the “looking” in “Look, a Negro” According to Fanon, the exclamation “Look, a Negro!” racializes him as a black man. To be “a Negro” is to be objectified by the white supremacist gaze. This gaze fixes him as an object, rather than an ambiguous transcendence (which is a more nuanced way of describing the existentialist concept of subjectivity). </w:t>
      </w:r>
      <w:r w:rsidRPr="006C7C85">
        <w:rPr>
          <w:rStyle w:val="StyleUnderline"/>
        </w:rPr>
        <w:t>“</w:t>
      </w:r>
      <w:r w:rsidRPr="007B58EF">
        <w:rPr>
          <w:rStyle w:val="StyleUnderline"/>
        </w:rPr>
        <w:t>The black man,” as Fanon argues, “has no ontological resistance for the white man” (BSWM 110) because, as an object and not a mutually-recognized subject, he cannot return the white man’s gaze</w:t>
      </w:r>
      <w:r w:rsidRPr="007B58EF">
        <w:rPr>
          <w:sz w:val="16"/>
        </w:rPr>
        <w:t xml:space="preserve"> (“The Look” that is so important to Sartre’s theory of subjectivity in Being &amp; Nothingness). </w:t>
      </w:r>
      <w:r w:rsidRPr="007B58EF">
        <w:rPr>
          <w:rStyle w:val="StyleUnderline"/>
        </w:rPr>
        <w:t>The LIO narrative differs from Fanon’s</w:t>
      </w:r>
      <w:r w:rsidRPr="006C7C85">
        <w:rPr>
          <w:rStyle w:val="StyleUnderline"/>
        </w:rPr>
        <w:t xml:space="preserve"> account in the same way it differs from Iris Young’s account of feminine body comportment: in resilience discourse, </w:t>
      </w:r>
      <w:r w:rsidRPr="007B58EF">
        <w:rPr>
          <w:rStyle w:val="StyleUnderline"/>
        </w:rPr>
        <w:t xml:space="preserve">objectification isn’t an end but a means, </w:t>
      </w:r>
      <w:r w:rsidRPr="00670EE8">
        <w:rPr>
          <w:rStyle w:val="StyleUnderline"/>
        </w:rPr>
        <w:t xml:space="preserve">any </w:t>
      </w:r>
      <w:r w:rsidRPr="004A474A">
        <w:rPr>
          <w:rStyle w:val="StyleUnderline"/>
          <w:highlight w:val="cyan"/>
        </w:rPr>
        <w:t xml:space="preserve">impediment posed by the damage wrought by the white/male gaze Is a necessary prerequisite for </w:t>
      </w:r>
      <w:r w:rsidRPr="00670EE8">
        <w:rPr>
          <w:rStyle w:val="StyleUnderline"/>
        </w:rPr>
        <w:t>subjectivity</w:t>
      </w:r>
      <w:r w:rsidRPr="004A474A">
        <w:rPr>
          <w:rStyle w:val="StyleUnderline"/>
          <w:highlight w:val="cyan"/>
        </w:rPr>
        <w:t>, agency</w:t>
      </w:r>
      <w:r w:rsidRPr="00670EE8">
        <w:rPr>
          <w:rStyle w:val="StyleUnderline"/>
        </w:rPr>
        <w:t>, and mutual recognition.</w:t>
      </w:r>
      <w:r w:rsidRPr="00670EE8">
        <w:rPr>
          <w:sz w:val="16"/>
        </w:rPr>
        <w:t xml:space="preserve"> In other</w:t>
      </w:r>
      <w:r w:rsidRPr="006C7C85">
        <w:rPr>
          <w:sz w:val="16"/>
        </w:rPr>
        <w:t xml:space="preserve"> words, </w:t>
      </w:r>
      <w:r w:rsidRPr="006C7C85">
        <w:rPr>
          <w:rStyle w:val="StyleUnderline"/>
        </w:rPr>
        <w:t>being looked at isn’t an impediment, but a resource.</w:t>
      </w:r>
      <w:r w:rsidRPr="006C7C85">
        <w:rPr>
          <w:sz w:val="16"/>
        </w:rPr>
        <w:t xml:space="preserve"> </w:t>
      </w:r>
      <w:r w:rsidRPr="004A474A">
        <w:rPr>
          <w:rStyle w:val="Emphasis"/>
          <w:sz w:val="26"/>
          <w:szCs w:val="26"/>
          <w:highlight w:val="cyan"/>
        </w:rPr>
        <w:t>Resilience</w:t>
      </w:r>
      <w:r w:rsidRPr="006C7C85">
        <w:rPr>
          <w:sz w:val="16"/>
        </w:rPr>
        <w:t xml:space="preserve"> discourse </w:t>
      </w:r>
      <w:r w:rsidRPr="004A474A">
        <w:rPr>
          <w:rStyle w:val="Emphasis"/>
          <w:sz w:val="26"/>
          <w:szCs w:val="26"/>
          <w:highlight w:val="cyan"/>
        </w:rPr>
        <w:t>turns objectification</w:t>
      </w:r>
      <w:r w:rsidRPr="006C7C85">
        <w:rPr>
          <w:sz w:val="16"/>
        </w:rPr>
        <w:t xml:space="preserve"> (being looked at) </w:t>
      </w:r>
      <w:r w:rsidRPr="004A474A">
        <w:rPr>
          <w:rStyle w:val="Emphasis"/>
          <w:sz w:val="26"/>
          <w:szCs w:val="26"/>
          <w:highlight w:val="cyan"/>
        </w:rPr>
        <w:t xml:space="preserve">into </w:t>
      </w:r>
      <w:r w:rsidRPr="004F2E3D">
        <w:rPr>
          <w:rStyle w:val="Emphasis"/>
          <w:sz w:val="26"/>
          <w:szCs w:val="26"/>
        </w:rPr>
        <w:t>a means of</w:t>
      </w:r>
      <w:r w:rsidRPr="004A474A">
        <w:rPr>
          <w:rStyle w:val="Emphasis"/>
          <w:sz w:val="26"/>
          <w:szCs w:val="26"/>
          <w:highlight w:val="cyan"/>
        </w:rPr>
        <w:t xml:space="preserve"> subjectificatlon</w:t>
      </w:r>
      <w:r w:rsidRPr="006C7C85">
        <w:rPr>
          <w:sz w:val="16"/>
        </w:rPr>
        <w:t xml:space="preserve"> (overcoming). </w:t>
      </w:r>
      <w:r w:rsidRPr="004A474A">
        <w:rPr>
          <w:rStyle w:val="Emphasis"/>
          <w:sz w:val="26"/>
          <w:szCs w:val="26"/>
          <w:highlight w:val="cyan"/>
        </w:rPr>
        <w:t xml:space="preserve">It </w:t>
      </w:r>
      <w:r w:rsidRPr="006C7C85">
        <w:rPr>
          <w:rStyle w:val="Emphasis"/>
          <w:sz w:val="26"/>
          <w:szCs w:val="26"/>
        </w:rPr>
        <w:t xml:space="preserve">also </w:t>
      </w:r>
      <w:r w:rsidRPr="004A474A">
        <w:rPr>
          <w:rStyle w:val="Emphasis"/>
          <w:sz w:val="26"/>
          <w:szCs w:val="26"/>
          <w:highlight w:val="cyan"/>
        </w:rPr>
        <w:t xml:space="preserve">makes looking even more efficient </w:t>
      </w:r>
      <w:r w:rsidRPr="004F2E3D">
        <w:rPr>
          <w:rStyle w:val="Emphasis"/>
          <w:sz w:val="26"/>
          <w:szCs w:val="26"/>
        </w:rPr>
        <w:t xml:space="preserve">and profitable </w:t>
      </w:r>
      <w:r w:rsidRPr="004A474A">
        <w:rPr>
          <w:rStyle w:val="Emphasis"/>
          <w:sz w:val="26"/>
          <w:szCs w:val="26"/>
          <w:highlight w:val="cyan"/>
        </w:rPr>
        <w:t xml:space="preserve">than simple objectification </w:t>
      </w:r>
      <w:r w:rsidRPr="007B58EF">
        <w:rPr>
          <w:rStyle w:val="Emphasis"/>
          <w:sz w:val="26"/>
          <w:szCs w:val="26"/>
        </w:rPr>
        <w:t xml:space="preserve">could ever be. Recognizing and affirming the affective labor of the resilient performer, </w:t>
      </w:r>
      <w:r w:rsidRPr="004A474A">
        <w:rPr>
          <w:rStyle w:val="Emphasis"/>
          <w:sz w:val="26"/>
          <w:szCs w:val="26"/>
          <w:highlight w:val="cyan"/>
        </w:rPr>
        <w:t xml:space="preserve">the spectator feeds the performer’s individual overcoming Into a </w:t>
      </w:r>
      <w:r w:rsidRPr="007B58EF">
        <w:rPr>
          <w:rStyle w:val="Emphasis"/>
          <w:sz w:val="26"/>
          <w:szCs w:val="26"/>
        </w:rPr>
        <w:t xml:space="preserve">second-order </w:t>
      </w:r>
      <w:r w:rsidRPr="004A474A">
        <w:rPr>
          <w:rStyle w:val="Emphasis"/>
          <w:sz w:val="26"/>
          <w:szCs w:val="26"/>
          <w:highlight w:val="cyan"/>
        </w:rPr>
        <w:t>therapeutic narrative: our approbation of her overcoming is evidence of our own overcoming of our past prejudices</w:t>
      </w:r>
      <w:r w:rsidRPr="006C7C85">
        <w:rPr>
          <w:rStyle w:val="StyleUnderline"/>
        </w:rPr>
        <w:t>.</w:t>
      </w:r>
      <w:r w:rsidRPr="006C7C85">
        <w:rPr>
          <w:sz w:val="16"/>
        </w:rPr>
        <w:t xml:space="preserve"> This spectator wants to be seen by a wider audience as someone who answers the resilient feminine subject’s hail, “Look, I Overcame’. </w:t>
      </w:r>
      <w:r w:rsidRPr="006C7C85">
        <w:rPr>
          <w:rStyle w:val="StyleUnderline"/>
        </w:rPr>
        <w:t xml:space="preserve">Just as individual feminine subjects use their resilience as proof of their own goodness, </w:t>
      </w:r>
      <w:r w:rsidRPr="00670EE8">
        <w:rPr>
          <w:rStyle w:val="StyleUnderline"/>
          <w:b/>
          <w:bCs/>
        </w:rPr>
        <w:t>MR.WaSP</w:t>
      </w:r>
      <w:r w:rsidRPr="00670EE8">
        <w:rPr>
          <w:rStyle w:val="StyleUnderline"/>
        </w:rPr>
        <w:t xml:space="preserve"> uses the resilience of its “good girls” as proof that they’re the “good guys” — that</w:t>
      </w:r>
      <w:r w:rsidRPr="006C7C85">
        <w:rPr>
          <w:rStyle w:val="StyleUnderline"/>
        </w:rPr>
        <w:t xml:space="preserve"> its social and ethical practices are truly just, and that we really mean it this time when we say everyone is equal</w:t>
      </w:r>
      <w:r w:rsidRPr="006C7C85">
        <w:rPr>
          <w:sz w:val="16"/>
        </w:rPr>
        <w:t xml:space="preserve">. For example, </w:t>
      </w:r>
      <w:r w:rsidRPr="00670EE8">
        <w:rPr>
          <w:rStyle w:val="StyleUnderline"/>
        </w:rPr>
        <w:t xml:space="preserve">the </w:t>
      </w:r>
      <w:r w:rsidRPr="004A474A">
        <w:rPr>
          <w:rStyle w:val="StyleUnderline"/>
          <w:highlight w:val="cyan"/>
        </w:rPr>
        <w:t xml:space="preserve">“resilience” of “our” women </w:t>
      </w:r>
      <w:r w:rsidRPr="006C7C85">
        <w:rPr>
          <w:rStyle w:val="StyleUnderline"/>
        </w:rPr>
        <w:t xml:space="preserve">is often </w:t>
      </w:r>
      <w:r w:rsidRPr="004A474A">
        <w:rPr>
          <w:rStyle w:val="StyleUnderline"/>
          <w:highlight w:val="cyan"/>
        </w:rPr>
        <w:t>contrasted with the supposed “fragility” of Third-World women of color.</w:t>
      </w:r>
      <w:r w:rsidRPr="006C7C85">
        <w:rPr>
          <w:rStyle w:val="StyleUnderline"/>
        </w:rPr>
        <w:t xml:space="preserve"> Or, in domestic US race-gender politics, </w:t>
      </w:r>
      <w:r w:rsidRPr="004A474A">
        <w:rPr>
          <w:rStyle w:val="StyleUnderline"/>
          <w:highlight w:val="cyan"/>
        </w:rPr>
        <w:t>the resilience of some African-American women (their bootstraps-style class ascendance)</w:t>
      </w:r>
      <w:r w:rsidRPr="006C7C85">
        <w:rPr>
          <w:rStyle w:val="StyleUnderline"/>
        </w:rPr>
        <w:t xml:space="preserve"> is </w:t>
      </w:r>
      <w:r w:rsidRPr="004A474A">
        <w:rPr>
          <w:rStyle w:val="StyleUnderline"/>
          <w:highlight w:val="cyan"/>
        </w:rPr>
        <w:t xml:space="preserve">contrasted to the continued fragility of other African-American women, </w:t>
      </w:r>
      <w:r w:rsidRPr="006C7C85">
        <w:rPr>
          <w:rStyle w:val="StyleUnderline"/>
        </w:rPr>
        <w:t xml:space="preserve">and thus </w:t>
      </w:r>
      <w:r w:rsidRPr="004A474A">
        <w:rPr>
          <w:rStyle w:val="StyleUnderline"/>
          <w:highlight w:val="cyan"/>
        </w:rPr>
        <w:t>used to reinforce class distinctions</w:t>
      </w:r>
      <w:r w:rsidRPr="00670EE8">
        <w:rPr>
          <w:rStyle w:val="StyleUnderline"/>
        </w:rPr>
        <w:t xml:space="preserve"> among blacks</w:t>
      </w:r>
      <w:r w:rsidRPr="00670EE8">
        <w:rPr>
          <w:sz w:val="16"/>
        </w:rPr>
        <w:t>. There</w:t>
      </w:r>
      <w:r w:rsidRPr="006C7C85">
        <w:rPr>
          <w:sz w:val="16"/>
        </w:rPr>
        <w:t xml:space="preserve"> are a million different versions of this general story: “our” women are already liberated — they saved themselves —but, to riff on Gayatri Spivak, “brown women need saving from brown men.” </w:t>
      </w:r>
      <w:r w:rsidRPr="006C7C85">
        <w:rPr>
          <w:rStyle w:val="StyleUnderline"/>
        </w:rPr>
        <w:t xml:space="preserve">Most mainstream </w:t>
      </w:r>
      <w:r w:rsidRPr="004A474A">
        <w:rPr>
          <w:rStyle w:val="StyleUnderline"/>
          <w:highlight w:val="cyan"/>
        </w:rPr>
        <w:t>conversations about Third-World women are</w:t>
      </w:r>
      <w:r w:rsidRPr="006C7C85">
        <w:rPr>
          <w:rStyle w:val="StyleUnderline"/>
        </w:rPr>
        <w:t xml:space="preserve"> versions of this story: discussions of “Muslim” veiling, female circumcision, sweatshops, poverty ‘development.” they’re all </w:t>
      </w:r>
      <w:r w:rsidRPr="004A474A">
        <w:rPr>
          <w:rStyle w:val="StyleUnderline"/>
          <w:highlight w:val="cyan"/>
        </w:rPr>
        <w:t xml:space="preserve">white-saviorist narratives </w:t>
      </w:r>
      <w:r w:rsidRPr="004F2E3D">
        <w:rPr>
          <w:rStyle w:val="StyleUnderline"/>
        </w:rPr>
        <w:t>meant to display MRWaSP’s own resilience</w:t>
      </w:r>
      <w:r w:rsidRPr="004A474A">
        <w:rPr>
          <w:sz w:val="16"/>
          <w:highlight w:val="cyan"/>
        </w:rPr>
        <w:t xml:space="preserve">. </w:t>
      </w:r>
      <w:r w:rsidRPr="004A474A">
        <w:rPr>
          <w:rStyle w:val="StyleUnderline"/>
          <w:highlight w:val="cyan"/>
        </w:rPr>
        <w:t>Look, I Overcame!” upgrades</w:t>
      </w:r>
      <w:r w:rsidRPr="006C7C85">
        <w:rPr>
          <w:rStyle w:val="StyleUnderline"/>
        </w:rPr>
        <w:t xml:space="preserve"> ‘Look, a Negro’ </w:t>
      </w:r>
      <w:r w:rsidRPr="004A474A">
        <w:rPr>
          <w:rStyle w:val="StyleUnderline"/>
          <w:highlight w:val="cyan"/>
        </w:rPr>
        <w:t>by</w:t>
      </w:r>
      <w:r w:rsidRPr="006C7C85">
        <w:rPr>
          <w:rStyle w:val="StyleUnderline"/>
        </w:rPr>
        <w:t xml:space="preserve"> (a) </w:t>
      </w:r>
      <w:r w:rsidRPr="004A474A">
        <w:rPr>
          <w:rStyle w:val="StyleUnderline"/>
          <w:highlight w:val="cyan"/>
        </w:rPr>
        <w:t>recycling objectification into overcoming and</w:t>
      </w:r>
      <w:r w:rsidRPr="006C7C85">
        <w:rPr>
          <w:rStyle w:val="StyleUnderline"/>
        </w:rPr>
        <w:t xml:space="preserve"> (b) </w:t>
      </w:r>
      <w:r w:rsidRPr="004A474A">
        <w:rPr>
          <w:rStyle w:val="StyleUnderline"/>
          <w:highlight w:val="cyan"/>
        </w:rPr>
        <w:t>compounding looking, so that one can profit from others’ resilience</w:t>
      </w:r>
      <w:r w:rsidRPr="00670EE8">
        <w:rPr>
          <w:rStyle w:val="StyleUnderline"/>
        </w:rPr>
        <w:t>, treating their overcoming as one’s own overcoming. This upgrade</w:t>
      </w:r>
      <w:r w:rsidRPr="006C7C85">
        <w:rPr>
          <w:rStyle w:val="StyleUnderline"/>
        </w:rPr>
        <w:t xml:space="preserve"> in white supremacist patriarchy </w:t>
      </w:r>
      <w:r w:rsidRPr="00670EE8">
        <w:rPr>
          <w:rStyle w:val="StyleUnderline"/>
        </w:rPr>
        <w:t>requires a concomitant upgrade in looking.”</w:t>
      </w:r>
      <w:r w:rsidRPr="00670EE8">
        <w:rPr>
          <w:sz w:val="16"/>
        </w:rPr>
        <w:t xml:space="preserve"> This shift</w:t>
      </w:r>
      <w:r w:rsidRPr="006C7C85">
        <w:rPr>
          <w:sz w:val="16"/>
        </w:rPr>
        <w:t xml:space="preserve"> in looking practices parallels developments in film and media aesthetics. As Steven Shaviro has argued, the values, techniques, and compositional strategies most common in contemporary mainstream Western cinema — like Michael Bay’s Transformers—are significantly different than the ones used in modernist and post-modernist cinema, and that these differences in media production correlate to broader shifts in the means of capitalist and ideological production. Neoliberalism’s aesthetic is, he argues, “post-cinematic.” This post-cinematic aesthetic applies not just to film and media, but to resilience discourse. Its performance practices and looking relations configured by the “Look. I Overcame!” imperative, resilience is, in a way, another type of post-cinematic medium. In the next section I use Shaviro’s theory of post-cinematic media to identify some specific ways in which traditional patriarchal tools are updated to work compatibly with MRWaSP resilience discourse. The looking in the “Look, I Overcame!” narrative is not the same kind of looking described by concepts like “the male gaze” or “controlling images” This looking is a type of deregulated MRWaSP visualization.</w:t>
      </w:r>
    </w:p>
    <w:p w14:paraId="1E6258DF" w14:textId="77777777" w:rsidR="009051B7" w:rsidRPr="00B31889" w:rsidRDefault="009051B7" w:rsidP="009051B7">
      <w:pPr>
        <w:pStyle w:val="Heading4"/>
      </w:pPr>
    </w:p>
    <w:p w14:paraId="159A9116" w14:textId="77777777" w:rsidR="009051B7" w:rsidRPr="00FB3B3B" w:rsidRDefault="009051B7" w:rsidP="009051B7"/>
    <w:p w14:paraId="7674522D" w14:textId="77777777" w:rsidR="00FB3B3B" w:rsidRPr="00FB3B3B" w:rsidRDefault="00FB3B3B" w:rsidP="00FB3B3B"/>
    <w:sectPr w:rsidR="00FB3B3B" w:rsidRPr="00FB3B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2E9A6" w14:textId="77777777" w:rsidR="00D91B78" w:rsidRDefault="00D91B78" w:rsidP="00066D2C">
      <w:pPr>
        <w:spacing w:after="0" w:line="240" w:lineRule="auto"/>
      </w:pPr>
      <w:r>
        <w:separator/>
      </w:r>
    </w:p>
  </w:endnote>
  <w:endnote w:type="continuationSeparator" w:id="0">
    <w:p w14:paraId="22A111C7" w14:textId="77777777" w:rsidR="00D91B78" w:rsidRDefault="00D91B7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333FD" w14:textId="77777777" w:rsidR="00D91B78" w:rsidRDefault="00D91B78" w:rsidP="00066D2C">
      <w:pPr>
        <w:spacing w:after="0" w:line="240" w:lineRule="auto"/>
      </w:pPr>
      <w:r>
        <w:separator/>
      </w:r>
    </w:p>
  </w:footnote>
  <w:footnote w:type="continuationSeparator" w:id="0">
    <w:p w14:paraId="34BED6D2" w14:textId="77777777" w:rsidR="00D91B78" w:rsidRDefault="00D91B7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izabeth"/>
    <w:docVar w:name="OS" w:val="Windows NT"/>
    <w:docVar w:name="OSVersion" w:val="10.0"/>
    <w:docVar w:name="RibbonPointer" w:val="321688408"/>
    <w:docVar w:name="Team" w:val="Wake Forest"/>
    <w:docVar w:name="VerbatimVersion" w:val="6.0.0"/>
    <w:docVar w:name="WordVersion" w:val="16.0"/>
  </w:docVars>
  <w:rsids>
    <w:rsidRoot w:val="009051B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11F9"/>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0A5"/>
    <w:rsid w:val="001E4A64"/>
    <w:rsid w:val="001E61F5"/>
    <w:rsid w:val="001F0C01"/>
    <w:rsid w:val="001F1F4D"/>
    <w:rsid w:val="001F3980"/>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CB8"/>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86C"/>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AFE"/>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C43"/>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39D"/>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0A5"/>
    <w:rsid w:val="00782487"/>
    <w:rsid w:val="00784850"/>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9D3"/>
    <w:rsid w:val="0089108B"/>
    <w:rsid w:val="00892EE6"/>
    <w:rsid w:val="008931B4"/>
    <w:rsid w:val="008973A2"/>
    <w:rsid w:val="008A0E76"/>
    <w:rsid w:val="008A42FE"/>
    <w:rsid w:val="008A4F23"/>
    <w:rsid w:val="008A713B"/>
    <w:rsid w:val="008B3B38"/>
    <w:rsid w:val="008B4FBE"/>
    <w:rsid w:val="008B6039"/>
    <w:rsid w:val="008C2555"/>
    <w:rsid w:val="008C29FB"/>
    <w:rsid w:val="008C5B87"/>
    <w:rsid w:val="008D0448"/>
    <w:rsid w:val="008D0677"/>
    <w:rsid w:val="008D0C9E"/>
    <w:rsid w:val="008D27FD"/>
    <w:rsid w:val="008D2F03"/>
    <w:rsid w:val="008D6762"/>
    <w:rsid w:val="008E30D8"/>
    <w:rsid w:val="008E447C"/>
    <w:rsid w:val="008E596E"/>
    <w:rsid w:val="008E6741"/>
    <w:rsid w:val="008F04C5"/>
    <w:rsid w:val="008F125D"/>
    <w:rsid w:val="008F12EF"/>
    <w:rsid w:val="00901E9C"/>
    <w:rsid w:val="009051B7"/>
    <w:rsid w:val="00906F79"/>
    <w:rsid w:val="00907369"/>
    <w:rsid w:val="00910B12"/>
    <w:rsid w:val="00912404"/>
    <w:rsid w:val="00914199"/>
    <w:rsid w:val="009164E3"/>
    <w:rsid w:val="00920B9A"/>
    <w:rsid w:val="009249C5"/>
    <w:rsid w:val="00925558"/>
    <w:rsid w:val="00925B25"/>
    <w:rsid w:val="009263C9"/>
    <w:rsid w:val="00930B2A"/>
    <w:rsid w:val="00936F03"/>
    <w:rsid w:val="0094018B"/>
    <w:rsid w:val="009418E3"/>
    <w:rsid w:val="00941B3A"/>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1F74"/>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E8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EFA"/>
    <w:rsid w:val="00B1231F"/>
    <w:rsid w:val="00B17927"/>
    <w:rsid w:val="00B2113E"/>
    <w:rsid w:val="00B2123B"/>
    <w:rsid w:val="00B2410E"/>
    <w:rsid w:val="00B2727D"/>
    <w:rsid w:val="00B301A2"/>
    <w:rsid w:val="00B31350"/>
    <w:rsid w:val="00B315A8"/>
    <w:rsid w:val="00B32C3E"/>
    <w:rsid w:val="00B41D37"/>
    <w:rsid w:val="00B45128"/>
    <w:rsid w:val="00B4680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4F4"/>
    <w:rsid w:val="00BB1630"/>
    <w:rsid w:val="00BB6860"/>
    <w:rsid w:val="00BC3256"/>
    <w:rsid w:val="00BC3592"/>
    <w:rsid w:val="00BC3593"/>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BF0"/>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ECF"/>
    <w:rsid w:val="00C9487D"/>
    <w:rsid w:val="00C955CB"/>
    <w:rsid w:val="00C95664"/>
    <w:rsid w:val="00C96E53"/>
    <w:rsid w:val="00CA1597"/>
    <w:rsid w:val="00CA25CC"/>
    <w:rsid w:val="00CA2BA2"/>
    <w:rsid w:val="00CA3ACE"/>
    <w:rsid w:val="00CA5FFF"/>
    <w:rsid w:val="00CA7F86"/>
    <w:rsid w:val="00CB32EF"/>
    <w:rsid w:val="00CC1BDF"/>
    <w:rsid w:val="00CC21EC"/>
    <w:rsid w:val="00CC4677"/>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B7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2BF"/>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CC3"/>
    <w:rsid w:val="00F14A61"/>
    <w:rsid w:val="00F17B58"/>
    <w:rsid w:val="00F22118"/>
    <w:rsid w:val="00F249DC"/>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D8D"/>
    <w:rsid w:val="00FA70EC"/>
    <w:rsid w:val="00FB3B3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14F001"/>
  <w15:chartTrackingRefBased/>
  <w15:docId w15:val="{B8253715-29E8-5544-81A1-5DA513BFB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51B7"/>
    <w:rPr>
      <w:rFonts w:ascii="Calibri" w:hAnsi="Calibri" w:cs="Calibri"/>
    </w:rPr>
  </w:style>
  <w:style w:type="paragraph" w:styleId="Heading1">
    <w:name w:val="heading 1"/>
    <w:aliases w:val="Pocket"/>
    <w:basedOn w:val="Normal"/>
    <w:next w:val="Normal"/>
    <w:link w:val="Heading1Char"/>
    <w:qFormat/>
    <w:rsid w:val="009051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051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Char Char,No Underline,Char,Tags v 2,3: Cite,Char1,Underlines,Heading 3 Char3,Tag Char Char,Bold Cite,Cite 1,Read Char,no,n,Index Headers,Heading 3 Char1 Char Char, Char"/>
    <w:basedOn w:val="Normal"/>
    <w:next w:val="Normal"/>
    <w:link w:val="Heading3Char"/>
    <w:uiPriority w:val="2"/>
    <w:qFormat/>
    <w:rsid w:val="009051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T"/>
    <w:basedOn w:val="Normal"/>
    <w:next w:val="Normal"/>
    <w:link w:val="Heading4Char"/>
    <w:uiPriority w:val="3"/>
    <w:qFormat/>
    <w:rsid w:val="009051B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051B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051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51B7"/>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B"/>
    <w:basedOn w:val="DefaultParagraphFont"/>
    <w:link w:val="textbold"/>
    <w:uiPriority w:val="8"/>
    <w:qFormat/>
    <w:rsid w:val="009051B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051B7"/>
    <w:rPr>
      <w:color w:val="auto"/>
      <w:u w:val="none"/>
    </w:rPr>
  </w:style>
  <w:style w:type="character" w:customStyle="1" w:styleId="Heading1Char">
    <w:name w:val="Heading 1 Char"/>
    <w:aliases w:val="Pocket Char"/>
    <w:basedOn w:val="DefaultParagraphFont"/>
    <w:link w:val="Heading1"/>
    <w:rsid w:val="009051B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051B7"/>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Char Char Char,No Underline Char,Char Char1,Tags v 2 Char,3: Cite Char,Char1 Char,Underlines Char,Heading 3 Char3 Char,Tag Char Char Char"/>
    <w:basedOn w:val="DefaultParagraphFont"/>
    <w:link w:val="Heading3"/>
    <w:uiPriority w:val="2"/>
    <w:rsid w:val="009051B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9051B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051B7"/>
    <w:rPr>
      <w:b/>
      <w:bCs/>
      <w:sz w:val="26"/>
      <w:u w:val="none"/>
    </w:rPr>
  </w:style>
  <w:style w:type="character" w:customStyle="1" w:styleId="StyleUnderline">
    <w:name w:val="Style Underline"/>
    <w:aliases w:val="Underline,Style Bold Underline,apple-style-span + 6 pt,Bold,Kern at 16 pt,Intense Emphasis1,Intense Emphasis2,Intense Emphasis11,Intense Emphasis111,HHeading 3 + 12 pt,Cards + Font: 12 pt Char,Citation Char Char Char,ci,Style,c,Title Cha,S"/>
    <w:basedOn w:val="DefaultParagraphFont"/>
    <w:uiPriority w:val="7"/>
    <w:qFormat/>
    <w:rsid w:val="009051B7"/>
    <w:rPr>
      <w:b w:val="0"/>
      <w:sz w:val="22"/>
      <w:u w:val="single"/>
    </w:rPr>
  </w:style>
  <w:style w:type="character" w:styleId="Strong">
    <w:name w:val="Strong"/>
    <w:basedOn w:val="DefaultParagraphFont"/>
    <w:uiPriority w:val="22"/>
    <w:semiHidden/>
    <w:qFormat/>
    <w:rsid w:val="009051B7"/>
    <w:rPr>
      <w:b/>
      <w:bCs/>
    </w:rPr>
  </w:style>
  <w:style w:type="character" w:styleId="BookTitle">
    <w:name w:val="Book Title"/>
    <w:basedOn w:val="DefaultParagraphFont"/>
    <w:uiPriority w:val="33"/>
    <w:semiHidden/>
    <w:qFormat/>
    <w:rsid w:val="009051B7"/>
    <w:rPr>
      <w:b/>
      <w:bCs/>
      <w:i/>
      <w:iCs/>
      <w:spacing w:val="5"/>
    </w:rPr>
  </w:style>
  <w:style w:type="character" w:customStyle="1" w:styleId="Heading5Char">
    <w:name w:val="Heading 5 Char"/>
    <w:basedOn w:val="DefaultParagraphFont"/>
    <w:link w:val="Heading5"/>
    <w:uiPriority w:val="9"/>
    <w:semiHidden/>
    <w:rsid w:val="009051B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051B7"/>
  </w:style>
  <w:style w:type="paragraph" w:styleId="Header">
    <w:name w:val="header"/>
    <w:basedOn w:val="Normal"/>
    <w:link w:val="HeaderChar"/>
    <w:uiPriority w:val="99"/>
    <w:semiHidden/>
    <w:rsid w:val="009051B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051B7"/>
    <w:rPr>
      <w:rFonts w:ascii="Calibri" w:hAnsi="Calibri" w:cs="Calibri"/>
    </w:rPr>
  </w:style>
  <w:style w:type="paragraph" w:styleId="Footer">
    <w:name w:val="footer"/>
    <w:basedOn w:val="Normal"/>
    <w:link w:val="FooterChar"/>
    <w:uiPriority w:val="99"/>
    <w:semiHidden/>
    <w:rsid w:val="009051B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051B7"/>
    <w:rPr>
      <w:rFonts w:ascii="Calibri" w:hAnsi="Calibri" w:cs="Calibri"/>
    </w:rPr>
  </w:style>
  <w:style w:type="paragraph" w:styleId="BodyText">
    <w:name w:val="Body Text"/>
    <w:basedOn w:val="Normal"/>
    <w:link w:val="BodyTextChar"/>
    <w:uiPriority w:val="99"/>
    <w:semiHidden/>
    <w:unhideWhenUsed/>
    <w:rsid w:val="009051B7"/>
    <w:pPr>
      <w:spacing w:after="120"/>
    </w:pPr>
  </w:style>
  <w:style w:type="character" w:customStyle="1" w:styleId="BodyTextChar">
    <w:name w:val="Body Text Char"/>
    <w:basedOn w:val="DefaultParagraphFont"/>
    <w:link w:val="BodyText"/>
    <w:uiPriority w:val="99"/>
    <w:semiHidden/>
    <w:rsid w:val="009051B7"/>
    <w:rPr>
      <w:rFonts w:ascii="Calibri" w:hAnsi="Calibri" w:cs="Calibri"/>
    </w:rPr>
  </w:style>
  <w:style w:type="paragraph" w:styleId="NoSpacing">
    <w:name w:val="No Spacing"/>
    <w:link w:val="NoSpacingChar"/>
    <w:uiPriority w:val="99"/>
    <w:semiHidden/>
    <w:unhideWhenUsed/>
    <w:qFormat/>
    <w:rsid w:val="009051B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051B7"/>
    <w:rPr>
      <w:rFonts w:ascii="Calibri" w:hAnsi="Calibri" w:cs="Calibri"/>
    </w:rPr>
  </w:style>
  <w:style w:type="character" w:styleId="Hyperlink">
    <w:name w:val="Hyperlink"/>
    <w:basedOn w:val="DefaultParagraphFont"/>
    <w:uiPriority w:val="99"/>
    <w:unhideWhenUsed/>
    <w:rsid w:val="009051B7"/>
    <w:rPr>
      <w:color w:val="0563C1" w:themeColor="hyperlink"/>
      <w:u w:val="single"/>
    </w:rPr>
  </w:style>
  <w:style w:type="character" w:styleId="UnresolvedMention">
    <w:name w:val="Unresolved Mention"/>
    <w:basedOn w:val="DefaultParagraphFont"/>
    <w:uiPriority w:val="99"/>
    <w:semiHidden/>
    <w:unhideWhenUsed/>
    <w:rsid w:val="009051B7"/>
    <w:rPr>
      <w:color w:val="605E5C"/>
      <w:shd w:val="clear" w:color="auto" w:fill="E1DFDD"/>
    </w:rPr>
  </w:style>
  <w:style w:type="paragraph" w:customStyle="1" w:styleId="textbold">
    <w:name w:val="text bold"/>
    <w:basedOn w:val="Normal"/>
    <w:link w:val="Emphasis"/>
    <w:uiPriority w:val="8"/>
    <w:qFormat/>
    <w:rsid w:val="009051B7"/>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izabethelliot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11683</Words>
  <Characters>66596</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Elizabeth Elliott</dc:creator>
  <cp:keywords>6.0.0</cp:keywords>
  <dc:description/>
  <cp:lastModifiedBy>Elizabeth Elliott</cp:lastModifiedBy>
  <cp:revision>1</cp:revision>
  <dcterms:created xsi:type="dcterms:W3CDTF">2026-02-01T19:42:00Z</dcterms:created>
  <dcterms:modified xsi:type="dcterms:W3CDTF">2026-02-01T19:43:00Z</dcterms:modified>
</cp:coreProperties>
</file>